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Look w:val="01E0" w:firstRow="1" w:lastRow="1" w:firstColumn="1" w:lastColumn="1" w:noHBand="0" w:noVBand="0"/>
      </w:tblPr>
      <w:tblGrid>
        <w:gridCol w:w="3392"/>
        <w:gridCol w:w="5968"/>
      </w:tblGrid>
      <w:tr w:rsidR="00566938" w:rsidRPr="00696C78" w:rsidTr="00BB44D9">
        <w:trPr>
          <w:trHeight w:val="760"/>
        </w:trPr>
        <w:tc>
          <w:tcPr>
            <w:tcW w:w="3392" w:type="dxa"/>
          </w:tcPr>
          <w:p w:rsidR="00566938" w:rsidRPr="00696C78" w:rsidRDefault="00566938" w:rsidP="00BB44D9">
            <w:pPr>
              <w:spacing w:line="360" w:lineRule="exact"/>
              <w:jc w:val="center"/>
              <w:rPr>
                <w:rFonts w:cs="Times New Roman"/>
                <w:b/>
                <w:szCs w:val="28"/>
              </w:rPr>
            </w:pPr>
            <w:r>
              <w:rPr>
                <w:rFonts w:cs="Times New Roman"/>
                <w:b/>
                <w:noProof/>
                <w:szCs w:val="28"/>
              </w:rPr>
              <mc:AlternateContent>
                <mc:Choice Requires="wps">
                  <w:drawing>
                    <wp:anchor distT="4294967294" distB="4294967294" distL="114300" distR="114300" simplePos="0" relativeHeight="251660288" behindDoc="0" locked="0" layoutInCell="1" allowOverlap="1">
                      <wp:simplePos x="0" y="0"/>
                      <wp:positionH relativeFrom="column">
                        <wp:posOffset>703580</wp:posOffset>
                      </wp:positionH>
                      <wp:positionV relativeFrom="paragraph">
                        <wp:posOffset>304164</wp:posOffset>
                      </wp:positionV>
                      <wp:extent cx="534670" cy="0"/>
                      <wp:effectExtent l="0" t="0" r="368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3CD6A0"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4pt,23.95pt" to="9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Zu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"/>
                  </w:pict>
                </mc:Fallback>
              </mc:AlternateContent>
            </w:r>
            <w:r w:rsidR="003E4257">
              <w:rPr>
                <w:rFonts w:cs="Times New Roman"/>
                <w:b/>
                <w:szCs w:val="28"/>
              </w:rPr>
              <w:t xml:space="preserve"> </w:t>
            </w:r>
            <w:r w:rsidRPr="00696C78">
              <w:rPr>
                <w:rFonts w:cs="Times New Roman"/>
                <w:b/>
                <w:szCs w:val="28"/>
              </w:rPr>
              <w:t>BỘ TƯ PHÁP</w:t>
            </w:r>
          </w:p>
          <w:p w:rsidR="00566938" w:rsidRPr="00696C78" w:rsidRDefault="00566938" w:rsidP="00BB44D9">
            <w:pPr>
              <w:spacing w:line="360" w:lineRule="exact"/>
              <w:jc w:val="center"/>
              <w:rPr>
                <w:rFonts w:cs="Times New Roman"/>
                <w:b/>
                <w:szCs w:val="28"/>
              </w:rPr>
            </w:pPr>
          </w:p>
        </w:tc>
        <w:tc>
          <w:tcPr>
            <w:tcW w:w="5968" w:type="dxa"/>
          </w:tcPr>
          <w:p w:rsidR="00566938" w:rsidRPr="00696C78" w:rsidRDefault="00566938" w:rsidP="00BB44D9">
            <w:pPr>
              <w:spacing w:after="0" w:line="240" w:lineRule="auto"/>
              <w:ind w:left="-108" w:right="-108"/>
              <w:jc w:val="center"/>
              <w:rPr>
                <w:rFonts w:cs="Times New Roman"/>
                <w:b/>
                <w:spacing w:val="-10"/>
                <w:szCs w:val="28"/>
              </w:rPr>
            </w:pPr>
            <w:r w:rsidRPr="00696C78">
              <w:rPr>
                <w:rFonts w:cs="Times New Roman"/>
                <w:b/>
                <w:spacing w:val="-10"/>
                <w:szCs w:val="28"/>
              </w:rPr>
              <w:t>CỘNG HOÀ XÃ HỘI CHỦ NGHĨA VIỆT NAM</w:t>
            </w:r>
          </w:p>
          <w:p w:rsidR="00566938" w:rsidRPr="00696C78" w:rsidRDefault="00566938" w:rsidP="00BB44D9">
            <w:pPr>
              <w:spacing w:before="0" w:after="0" w:line="240" w:lineRule="auto"/>
              <w:jc w:val="center"/>
              <w:rPr>
                <w:rFonts w:cs="Times New Roman"/>
                <w:b/>
                <w:szCs w:val="28"/>
              </w:rPr>
            </w:pPr>
            <w:r>
              <w:rPr>
                <w:rFonts w:cs="Times New Roman"/>
                <w:noProof/>
                <w:szCs w:val="28"/>
              </w:rPr>
              <mc:AlternateContent>
                <mc:Choice Requires="wps">
                  <w:drawing>
                    <wp:anchor distT="4294967294" distB="4294967294" distL="114300" distR="114300" simplePos="0" relativeHeight="251659264" behindDoc="0" locked="0" layoutInCell="1" allowOverlap="1">
                      <wp:simplePos x="0" y="0"/>
                      <wp:positionH relativeFrom="column">
                        <wp:posOffset>760095</wp:posOffset>
                      </wp:positionH>
                      <wp:positionV relativeFrom="paragraph">
                        <wp:posOffset>227964</wp:posOffset>
                      </wp:positionV>
                      <wp:extent cx="212217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CA147F"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85pt,17.95pt" to="226.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54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"/>
                  </w:pict>
                </mc:Fallback>
              </mc:AlternateContent>
            </w:r>
            <w:r w:rsidRPr="00696C78">
              <w:rPr>
                <w:rFonts w:cs="Times New Roman"/>
                <w:b/>
                <w:szCs w:val="28"/>
              </w:rPr>
              <w:t>Độc lập - Tự do - Hạnh phúc</w:t>
            </w:r>
          </w:p>
        </w:tc>
      </w:tr>
      <w:tr w:rsidR="00566938" w:rsidRPr="00696C78" w:rsidTr="00BB44D9">
        <w:tc>
          <w:tcPr>
            <w:tcW w:w="3392" w:type="dxa"/>
          </w:tcPr>
          <w:p w:rsidR="00566938" w:rsidRPr="00696C78" w:rsidRDefault="00566938" w:rsidP="00561EF7">
            <w:pPr>
              <w:spacing w:before="0" w:line="360" w:lineRule="exact"/>
              <w:jc w:val="center"/>
              <w:rPr>
                <w:rFonts w:cs="Times New Roman"/>
                <w:szCs w:val="28"/>
              </w:rPr>
            </w:pPr>
            <w:r w:rsidRPr="00696C78">
              <w:rPr>
                <w:rFonts w:cs="Times New Roman"/>
                <w:szCs w:val="28"/>
              </w:rPr>
              <w:t xml:space="preserve">Số:  </w:t>
            </w:r>
            <w:r w:rsidR="00561EF7">
              <w:rPr>
                <w:rFonts w:cs="Times New Roman"/>
                <w:b/>
                <w:szCs w:val="28"/>
              </w:rPr>
              <w:t xml:space="preserve">    </w:t>
            </w:r>
            <w:r w:rsidRPr="00696C78">
              <w:rPr>
                <w:rFonts w:cs="Times New Roman"/>
                <w:szCs w:val="28"/>
              </w:rPr>
              <w:t>/BC-BTP</w:t>
            </w:r>
          </w:p>
        </w:tc>
        <w:tc>
          <w:tcPr>
            <w:tcW w:w="5968" w:type="dxa"/>
          </w:tcPr>
          <w:p w:rsidR="00566938" w:rsidRPr="00696C78" w:rsidRDefault="00566938" w:rsidP="00561EF7">
            <w:pPr>
              <w:spacing w:before="0" w:line="360" w:lineRule="exact"/>
              <w:jc w:val="center"/>
              <w:rPr>
                <w:rFonts w:cs="Times New Roman"/>
                <w:b/>
                <w:szCs w:val="28"/>
              </w:rPr>
            </w:pPr>
            <w:r w:rsidRPr="00696C78">
              <w:rPr>
                <w:rFonts w:cs="Times New Roman"/>
                <w:i/>
                <w:szCs w:val="28"/>
              </w:rPr>
              <w:t xml:space="preserve">Hà Nội, ngày </w:t>
            </w:r>
            <w:r w:rsidR="00561EF7">
              <w:rPr>
                <w:rFonts w:cs="Times New Roman"/>
                <w:i/>
                <w:szCs w:val="28"/>
              </w:rPr>
              <w:t xml:space="preserve">   </w:t>
            </w:r>
            <w:r w:rsidRPr="00696C78">
              <w:rPr>
                <w:rFonts w:cs="Times New Roman"/>
                <w:i/>
                <w:szCs w:val="28"/>
              </w:rPr>
              <w:t xml:space="preserve"> tháng </w:t>
            </w:r>
            <w:r w:rsidR="00561EF7">
              <w:rPr>
                <w:rFonts w:cs="Times New Roman"/>
                <w:i/>
                <w:szCs w:val="28"/>
              </w:rPr>
              <w:t xml:space="preserve">  </w:t>
            </w:r>
            <w:r w:rsidR="00AD7F01">
              <w:rPr>
                <w:rFonts w:cs="Times New Roman"/>
                <w:i/>
                <w:szCs w:val="28"/>
              </w:rPr>
              <w:t xml:space="preserve"> năm 202</w:t>
            </w:r>
            <w:r w:rsidR="00561EF7">
              <w:rPr>
                <w:rFonts w:cs="Times New Roman"/>
                <w:i/>
                <w:szCs w:val="28"/>
              </w:rPr>
              <w:t>6</w:t>
            </w:r>
          </w:p>
        </w:tc>
      </w:tr>
    </w:tbl>
    <w:p w:rsidR="00566938" w:rsidRPr="00696C78" w:rsidRDefault="00566938" w:rsidP="00EE1973">
      <w:pPr>
        <w:spacing w:before="360" w:after="0" w:line="360" w:lineRule="exact"/>
        <w:jc w:val="center"/>
        <w:rPr>
          <w:rFonts w:cs="Times New Roman"/>
          <w:b/>
          <w:bCs/>
          <w:szCs w:val="28"/>
          <w:lang w:val="vi-VN"/>
        </w:rPr>
      </w:pPr>
      <w:r w:rsidRPr="00696C78">
        <w:rPr>
          <w:rFonts w:cs="Times New Roman"/>
          <w:b/>
          <w:bCs/>
          <w:szCs w:val="28"/>
          <w:lang w:val="vi-VN"/>
        </w:rPr>
        <w:t>BÁO CÁO</w:t>
      </w:r>
    </w:p>
    <w:p w:rsidR="004977A1" w:rsidRDefault="00566938" w:rsidP="004977A1">
      <w:pPr>
        <w:pStyle w:val="NormalWeb"/>
        <w:spacing w:before="0" w:beforeAutospacing="0" w:after="0" w:afterAutospacing="0" w:line="360" w:lineRule="exact"/>
        <w:jc w:val="center"/>
        <w:rPr>
          <w:b/>
          <w:bCs/>
          <w:sz w:val="28"/>
          <w:szCs w:val="28"/>
          <w:lang w:val="vi-VN"/>
        </w:rPr>
      </w:pPr>
      <w:r w:rsidRPr="00696C78">
        <w:rPr>
          <w:b/>
          <w:bCs/>
          <w:sz w:val="28"/>
          <w:szCs w:val="28"/>
          <w:lang w:val="vi-VN"/>
        </w:rPr>
        <w:t xml:space="preserve">ĐÁNH GIÁ TÁC ĐỘNG CỦA CHÍNH SÁCH </w:t>
      </w:r>
    </w:p>
    <w:p w:rsidR="00566938" w:rsidRPr="004977A1" w:rsidRDefault="004977A1" w:rsidP="004977A1">
      <w:pPr>
        <w:pStyle w:val="NormalWeb"/>
        <w:spacing w:before="0" w:beforeAutospacing="0" w:after="0" w:afterAutospacing="0" w:line="360" w:lineRule="exact"/>
        <w:jc w:val="center"/>
        <w:rPr>
          <w:b/>
          <w:bCs/>
          <w:sz w:val="28"/>
          <w:szCs w:val="28"/>
        </w:rPr>
      </w:pPr>
      <w:r>
        <w:rPr>
          <w:b/>
          <w:bCs/>
          <w:sz w:val="28"/>
          <w:szCs w:val="28"/>
        </w:rPr>
        <w:t>LUẬT ĐẤU GIÁ TÀI SẢN (SỬA ĐỔI)</w:t>
      </w:r>
    </w:p>
    <w:p w:rsidR="00BC044D" w:rsidRDefault="00BC044D" w:rsidP="00BC044D">
      <w:pPr>
        <w:pStyle w:val="NormalWeb"/>
        <w:shd w:val="clear" w:color="auto" w:fill="FFFFFF"/>
        <w:spacing w:before="120" w:beforeAutospacing="0" w:after="120" w:afterAutospacing="0" w:line="360" w:lineRule="atLeast"/>
        <w:ind w:firstLine="720"/>
        <w:jc w:val="both"/>
        <w:rPr>
          <w:bCs/>
          <w:sz w:val="28"/>
          <w:szCs w:val="28"/>
          <w:lang w:val="vi-VN"/>
        </w:rPr>
      </w:pPr>
    </w:p>
    <w:p w:rsidR="00566938" w:rsidRPr="0091521A" w:rsidRDefault="00A81D3D" w:rsidP="00BC044D">
      <w:pPr>
        <w:pStyle w:val="NormalWeb"/>
        <w:shd w:val="clear" w:color="auto" w:fill="FFFFFF"/>
        <w:spacing w:before="120" w:beforeAutospacing="0" w:after="120" w:afterAutospacing="0" w:line="360" w:lineRule="atLeast"/>
        <w:ind w:firstLine="720"/>
        <w:jc w:val="both"/>
        <w:rPr>
          <w:sz w:val="28"/>
          <w:szCs w:val="28"/>
          <w:lang w:val="nl-NL"/>
        </w:rPr>
      </w:pPr>
      <w:r w:rsidRPr="003040C5">
        <w:rPr>
          <w:bCs/>
          <w:sz w:val="28"/>
          <w:szCs w:val="28"/>
          <w:lang w:val="nl-NL"/>
        </w:rPr>
        <w:t xml:space="preserve">Luật Đấu giá tài sản năm 2016 </w:t>
      </w:r>
      <w:r w:rsidRPr="003040C5">
        <w:rPr>
          <w:sz w:val="28"/>
          <w:szCs w:val="28"/>
          <w:lang w:val="nl-NL"/>
        </w:rPr>
        <w:t>đã được Quốc hội nước Cộng hoà xã hội chủ nghĩa Việt Nam khoá XIV, kỳ họp thứ hai thông qua ngày 17/11/2016</w:t>
      </w:r>
      <w:r w:rsidRPr="003040C5">
        <w:rPr>
          <w:bCs/>
          <w:sz w:val="28"/>
          <w:szCs w:val="28"/>
          <w:lang w:val="nl-NL"/>
        </w:rPr>
        <w:t xml:space="preserve">, có hiệu lực kể từ ngày 01/7/2017. </w:t>
      </w:r>
      <w:r w:rsidR="00757978">
        <w:rPr>
          <w:bCs/>
          <w:sz w:val="28"/>
          <w:szCs w:val="28"/>
          <w:lang w:val="nl-NL"/>
        </w:rPr>
        <w:t xml:space="preserve">Sau 7 năm triển khai thực hiện, </w:t>
      </w:r>
      <w:r w:rsidR="00757978" w:rsidRPr="00757978">
        <w:rPr>
          <w:sz w:val="28"/>
          <w:szCs w:val="28"/>
          <w:lang w:val="nl-NL"/>
        </w:rPr>
        <w:t>ngày 27/6/2024, Luật sửa đổi, bổ sung một số điều của Luật Đấu giá tài sản được Quốc hội nước Cộng hòa xã hội chủ nghĩa Việt Nam khóa XV</w:t>
      </w:r>
      <w:r w:rsidR="00757978">
        <w:rPr>
          <w:sz w:val="28"/>
          <w:szCs w:val="28"/>
          <w:lang w:val="nl-NL"/>
        </w:rPr>
        <w:t xml:space="preserve"> thông qua, có hiệu lực từ ngày 01/01/2025. Sau gần 10 năm thực hiện, </w:t>
      </w:r>
      <w:r w:rsidR="00A86FEF" w:rsidRPr="00757978">
        <w:rPr>
          <w:sz w:val="28"/>
          <w:szCs w:val="28"/>
          <w:lang w:val="nl-NL"/>
        </w:rPr>
        <w:t>Luật Đấu giá tài sả</w:t>
      </w:r>
      <w:r w:rsidR="008B4C13" w:rsidRPr="00757978">
        <w:rPr>
          <w:sz w:val="28"/>
          <w:szCs w:val="28"/>
          <w:lang w:val="nl-NL"/>
        </w:rPr>
        <w:t>n</w:t>
      </w:r>
      <w:r w:rsidRPr="00757978">
        <w:rPr>
          <w:sz w:val="28"/>
          <w:szCs w:val="28"/>
          <w:lang w:val="nl-NL"/>
        </w:rPr>
        <w:t xml:space="preserve"> </w:t>
      </w:r>
      <w:r w:rsidR="0091521A">
        <w:rPr>
          <w:sz w:val="28"/>
          <w:szCs w:val="28"/>
          <w:lang w:val="nl-NL"/>
        </w:rPr>
        <w:t>góp phần</w:t>
      </w:r>
      <w:r w:rsidR="0091521A" w:rsidRPr="00AD082A">
        <w:rPr>
          <w:sz w:val="28"/>
          <w:szCs w:val="28"/>
          <w:lang w:val="nl-NL"/>
        </w:rPr>
        <w:t xml:space="preserve"> quan trọng trong việc hoàn thiện, thống nhất khung pháp lý về </w:t>
      </w:r>
      <w:r w:rsidR="0091521A" w:rsidRPr="00AD082A">
        <w:rPr>
          <w:sz w:val="28"/>
          <w:szCs w:val="28"/>
          <w:lang w:val="es-MX"/>
        </w:rPr>
        <w:t xml:space="preserve">trình tự, thủ tục đấu giá </w:t>
      </w:r>
      <w:r w:rsidR="0091521A">
        <w:rPr>
          <w:sz w:val="28"/>
          <w:szCs w:val="28"/>
          <w:lang w:val="es-MX"/>
        </w:rPr>
        <w:t>tài sản</w:t>
      </w:r>
      <w:r w:rsidR="0091521A" w:rsidRPr="00AD082A">
        <w:rPr>
          <w:sz w:val="28"/>
          <w:szCs w:val="28"/>
          <w:lang w:val="es-MX"/>
        </w:rPr>
        <w:t xml:space="preserve">; giải quyết tình trạng chồng chéo, mâu thuẫn trong hệ thống pháp luật; phân định rõ trách nhiệm của người có tài sản đấu giá trong các giai đoạn đấu giá; </w:t>
      </w:r>
      <w:r w:rsidR="0091521A" w:rsidRPr="00AD082A">
        <w:rPr>
          <w:sz w:val="28"/>
          <w:szCs w:val="28"/>
        </w:rPr>
        <w:t>nâng cao tính công khai, minh bạch, hiệu quả trong việc xử lý tài sản, đặc biệt là tài sản công</w:t>
      </w:r>
      <w:r w:rsidR="0091521A" w:rsidRPr="00AD082A">
        <w:rPr>
          <w:sz w:val="28"/>
          <w:szCs w:val="28"/>
          <w:lang w:val="nl-NL"/>
        </w:rPr>
        <w:t xml:space="preserve">; hoạt động đấu giá tài sản từng bước được chuyên môn hóa, chuyên nghiệp hóa, xã hội hóa một cách mạnh mẽ; </w:t>
      </w:r>
      <w:r w:rsidR="0091521A" w:rsidRPr="00AD082A">
        <w:rPr>
          <w:sz w:val="28"/>
          <w:szCs w:val="28"/>
        </w:rPr>
        <w:t>hiệu lực, hiệu quả của công tác quản lý nhà nước về hoạt động đấu giá tài sản ngày càng được tăng cường cả ở Trung ương và địa phương</w:t>
      </w:r>
      <w:r w:rsidRPr="00BC044D">
        <w:rPr>
          <w:color w:val="000000"/>
          <w:spacing w:val="-2"/>
          <w:sz w:val="28"/>
          <w:szCs w:val="28"/>
          <w:lang w:val="nl-NL"/>
        </w:rPr>
        <w:t>.</w:t>
      </w:r>
      <w:r w:rsidRPr="00BC044D">
        <w:rPr>
          <w:bCs/>
          <w:sz w:val="28"/>
          <w:szCs w:val="28"/>
          <w:lang w:val="nl-NL"/>
        </w:rPr>
        <w:t xml:space="preserve"> Tuy nhiên, qua </w:t>
      </w:r>
      <w:r w:rsidR="0091521A">
        <w:rPr>
          <w:bCs/>
          <w:sz w:val="28"/>
          <w:szCs w:val="28"/>
          <w:lang w:val="nl-NL"/>
        </w:rPr>
        <w:t>10</w:t>
      </w:r>
      <w:r w:rsidRPr="00BC044D">
        <w:rPr>
          <w:bCs/>
          <w:sz w:val="28"/>
          <w:szCs w:val="28"/>
          <w:lang w:val="nl-NL"/>
        </w:rPr>
        <w:t xml:space="preserve"> năm thực hiện, </w:t>
      </w:r>
      <w:r w:rsidR="0091521A" w:rsidRPr="00AD082A">
        <w:rPr>
          <w:bCs/>
          <w:sz w:val="28"/>
          <w:szCs w:val="28"/>
        </w:rPr>
        <w:t xml:space="preserve">trong bối cảnh đất nước tiếp tục đẩy mạnh phát triển kinh tế - xã hội và các ngành dịch vụ theo cơ chế thị trường, định hướng xã hội chủ nghĩa, bên cạnh những kết quả đạt được, </w:t>
      </w:r>
      <w:r w:rsidR="0091521A" w:rsidRPr="00AD082A">
        <w:rPr>
          <w:sz w:val="28"/>
          <w:szCs w:val="28"/>
          <w:lang w:val="nl-NL"/>
        </w:rPr>
        <w:t>trong quá trình thực hiện Luật Đấu giá tài sản đã phát sinh một số vấn đề hạn chế, bất cập, cần sửa đổi, bổ sung để đáp ứng yêu cầu của thực tiễn</w:t>
      </w:r>
      <w:r w:rsidRPr="00BC044D">
        <w:rPr>
          <w:bCs/>
          <w:sz w:val="28"/>
          <w:szCs w:val="28"/>
          <w:lang w:val="nl-NL"/>
        </w:rPr>
        <w:t xml:space="preserve">. </w:t>
      </w:r>
      <w:r w:rsidR="00566938" w:rsidRPr="00BC044D">
        <w:rPr>
          <w:sz w:val="28"/>
          <w:szCs w:val="28"/>
        </w:rPr>
        <w:t xml:space="preserve">Do đó, </w:t>
      </w:r>
      <w:r w:rsidR="00566938" w:rsidRPr="00BC044D">
        <w:rPr>
          <w:sz w:val="28"/>
          <w:szCs w:val="28"/>
          <w:lang w:val="nl-NL"/>
        </w:rPr>
        <w:t>v</w:t>
      </w:r>
      <w:r w:rsidR="00566938" w:rsidRPr="00BC044D">
        <w:rPr>
          <w:sz w:val="28"/>
          <w:szCs w:val="28"/>
        </w:rPr>
        <w:t>iệc xây dự</w:t>
      </w:r>
      <w:r w:rsidR="0091521A">
        <w:rPr>
          <w:sz w:val="28"/>
          <w:szCs w:val="28"/>
        </w:rPr>
        <w:t xml:space="preserve">ng </w:t>
      </w:r>
      <w:r w:rsidR="002A76A8" w:rsidRPr="00BC044D">
        <w:rPr>
          <w:sz w:val="28"/>
          <w:szCs w:val="28"/>
        </w:rPr>
        <w:t xml:space="preserve">Luật </w:t>
      </w:r>
      <w:r w:rsidR="00A86FEF" w:rsidRPr="00BC044D">
        <w:rPr>
          <w:sz w:val="28"/>
          <w:szCs w:val="28"/>
        </w:rPr>
        <w:t>Đấu giá tài sản</w:t>
      </w:r>
      <w:r w:rsidR="0091521A">
        <w:rPr>
          <w:sz w:val="28"/>
          <w:szCs w:val="28"/>
        </w:rPr>
        <w:t xml:space="preserve"> (sửa đổi)</w:t>
      </w:r>
      <w:r w:rsidR="002A76A8" w:rsidRPr="00BC044D">
        <w:rPr>
          <w:sz w:val="28"/>
          <w:szCs w:val="28"/>
        </w:rPr>
        <w:t xml:space="preserve"> </w:t>
      </w:r>
      <w:r w:rsidR="00566938" w:rsidRPr="00BC044D">
        <w:rPr>
          <w:sz w:val="28"/>
          <w:szCs w:val="28"/>
        </w:rPr>
        <w:t>đã được đề xuấ</w:t>
      </w:r>
      <w:r w:rsidR="0091521A">
        <w:rPr>
          <w:sz w:val="28"/>
          <w:szCs w:val="28"/>
        </w:rPr>
        <w:t xml:space="preserve">t </w:t>
      </w:r>
      <w:r w:rsidR="0091521A" w:rsidRPr="0091521A">
        <w:rPr>
          <w:sz w:val="28"/>
          <w:szCs w:val="28"/>
          <w:lang w:val="nl-NL"/>
        </w:rPr>
        <w:t xml:space="preserve">đưa vào </w:t>
      </w:r>
      <w:r w:rsidR="00E31CE7" w:rsidRPr="0091521A">
        <w:rPr>
          <w:sz w:val="28"/>
          <w:szCs w:val="28"/>
          <w:lang w:val="nl-NL"/>
        </w:rPr>
        <w:t>C</w:t>
      </w:r>
      <w:r w:rsidR="00566938" w:rsidRPr="0091521A">
        <w:rPr>
          <w:sz w:val="28"/>
          <w:szCs w:val="28"/>
          <w:lang w:val="nl-NL"/>
        </w:rPr>
        <w:t xml:space="preserve">hương trình </w:t>
      </w:r>
      <w:r w:rsidR="0091521A" w:rsidRPr="0091521A">
        <w:rPr>
          <w:sz w:val="28"/>
          <w:szCs w:val="28"/>
          <w:lang w:val="nl-NL"/>
        </w:rPr>
        <w:t>lập pháp năm 2026 của Quốc hội trên cơ sở Nghị quyết số 105/2025/UBTVQH15 ngày 26/9/2025 của Ủy ban Thường vụ Quốc hội</w:t>
      </w:r>
      <w:r w:rsidR="0091521A">
        <w:rPr>
          <w:sz w:val="28"/>
          <w:szCs w:val="28"/>
          <w:lang w:val="nl-NL"/>
        </w:rPr>
        <w:t xml:space="preserve"> đã ban hành, theo</w:t>
      </w:r>
      <w:r w:rsidR="0091521A" w:rsidRPr="0091521A">
        <w:rPr>
          <w:sz w:val="28"/>
          <w:szCs w:val="28"/>
          <w:lang w:val="nl-NL"/>
        </w:rPr>
        <w:t xml:space="preserve"> đó dự án Luật Đấu giá tài sản (sửa đổi) sẽ được trình Quốc hội vào kỳ họp thứ 2, Quốc hội khóa XVI (Tháng 10/2026)</w:t>
      </w:r>
      <w:r w:rsidR="00566938" w:rsidRPr="0091521A">
        <w:rPr>
          <w:sz w:val="28"/>
          <w:szCs w:val="28"/>
          <w:lang w:val="nl-NL"/>
        </w:rPr>
        <w:t xml:space="preserve">. </w:t>
      </w:r>
    </w:p>
    <w:p w:rsidR="00566938" w:rsidRPr="00BC044D" w:rsidRDefault="00566938" w:rsidP="00BC044D">
      <w:pPr>
        <w:spacing w:line="360" w:lineRule="atLeast"/>
        <w:ind w:firstLine="720"/>
        <w:rPr>
          <w:rFonts w:cs="Times New Roman"/>
          <w:b/>
          <w:spacing w:val="2"/>
          <w:szCs w:val="28"/>
          <w:lang w:val="vi-VN"/>
        </w:rPr>
      </w:pPr>
      <w:r w:rsidRPr="00BC044D">
        <w:rPr>
          <w:rFonts w:cs="Times New Roman"/>
          <w:b/>
          <w:spacing w:val="2"/>
          <w:szCs w:val="28"/>
          <w:lang w:val="vi-VN"/>
        </w:rPr>
        <w:t xml:space="preserve">I. XÁC ĐỊNH VẤN ĐỀ </w:t>
      </w:r>
    </w:p>
    <w:p w:rsidR="00AD1725" w:rsidRDefault="00566938" w:rsidP="00BC044D">
      <w:pPr>
        <w:spacing w:line="360" w:lineRule="atLeast"/>
        <w:ind w:firstLine="720"/>
        <w:rPr>
          <w:rFonts w:cs="Times New Roman"/>
          <w:b/>
          <w:spacing w:val="2"/>
          <w:szCs w:val="28"/>
          <w:lang w:val="vi-VN"/>
        </w:rPr>
      </w:pPr>
      <w:r w:rsidRPr="00BC044D">
        <w:rPr>
          <w:rFonts w:cs="Times New Roman"/>
          <w:b/>
          <w:spacing w:val="2"/>
          <w:szCs w:val="28"/>
          <w:lang w:val="vi-VN"/>
        </w:rPr>
        <w:t>1. Bối cảnh xây dựng chính sách</w:t>
      </w:r>
    </w:p>
    <w:p w:rsidR="00FB5DDC" w:rsidRDefault="00FB5DDC" w:rsidP="00BC044D">
      <w:pPr>
        <w:spacing w:line="360" w:lineRule="atLeast"/>
        <w:ind w:firstLine="720"/>
        <w:rPr>
          <w:rFonts w:cs="Times New Roman"/>
          <w:b/>
          <w:spacing w:val="2"/>
          <w:szCs w:val="28"/>
        </w:rPr>
      </w:pPr>
      <w:r>
        <w:rPr>
          <w:rFonts w:cs="Times New Roman"/>
          <w:b/>
          <w:spacing w:val="2"/>
          <w:szCs w:val="28"/>
        </w:rPr>
        <w:t>1.1 Bối cảnh quốc tế, khu vực</w:t>
      </w:r>
    </w:p>
    <w:p w:rsidR="00FB5DDC" w:rsidRPr="002A53FD" w:rsidRDefault="00FB5DDC" w:rsidP="00B53A8D">
      <w:pPr>
        <w:spacing w:line="360" w:lineRule="atLeast"/>
        <w:ind w:firstLine="720"/>
        <w:jc w:val="both"/>
        <w:rPr>
          <w:spacing w:val="-2"/>
        </w:rPr>
      </w:pPr>
      <w:r>
        <w:rPr>
          <w:spacing w:val="-2"/>
          <w:lang w:val="vi-VN"/>
        </w:rPr>
        <w:t>T</w:t>
      </w:r>
      <w:r w:rsidRPr="0019202A">
        <w:rPr>
          <w:spacing w:val="-2"/>
          <w:lang w:val="vi-VN"/>
        </w:rPr>
        <w:t xml:space="preserve">ừ khi </w:t>
      </w:r>
      <w:r w:rsidR="00B53A8D" w:rsidRPr="003040C5">
        <w:rPr>
          <w:bCs/>
          <w:szCs w:val="28"/>
          <w:lang w:val="nl-NL"/>
        </w:rPr>
        <w:t xml:space="preserve">Luật Đấu </w:t>
      </w:r>
      <w:r w:rsidR="00B53A8D">
        <w:rPr>
          <w:bCs/>
          <w:szCs w:val="28"/>
          <w:lang w:val="nl-NL"/>
        </w:rPr>
        <w:t>g</w:t>
      </w:r>
      <w:r w:rsidR="00B53A8D" w:rsidRPr="003040C5">
        <w:rPr>
          <w:bCs/>
          <w:szCs w:val="28"/>
          <w:lang w:val="nl-NL"/>
        </w:rPr>
        <w:t>iá tài sản năm 2016</w:t>
      </w:r>
      <w:r w:rsidR="00B53A8D">
        <w:rPr>
          <w:bCs/>
          <w:szCs w:val="28"/>
          <w:lang w:val="nl-NL"/>
        </w:rPr>
        <w:t xml:space="preserve"> </w:t>
      </w:r>
      <w:r w:rsidRPr="0019202A">
        <w:rPr>
          <w:spacing w:val="-2"/>
          <w:lang w:val="vi-VN"/>
        </w:rPr>
        <w:t>được ban hành đến nay, bối cảnh, tình hình quốc tế</w:t>
      </w:r>
      <w:r>
        <w:rPr>
          <w:spacing w:val="-2"/>
          <w:lang w:val="vi-VN"/>
        </w:rPr>
        <w:t xml:space="preserve"> và</w:t>
      </w:r>
      <w:r w:rsidRPr="0019202A">
        <w:rPr>
          <w:spacing w:val="-2"/>
          <w:lang w:val="vi-VN"/>
        </w:rPr>
        <w:t xml:space="preserve"> khu vực đã có nhiều thay đổi</w:t>
      </w:r>
      <w:r>
        <w:rPr>
          <w:spacing w:val="-2"/>
          <w:lang w:val="vi-VN"/>
        </w:rPr>
        <w:t xml:space="preserve">, </w:t>
      </w:r>
      <w:r w:rsidRPr="0019202A">
        <w:rPr>
          <w:spacing w:val="-2"/>
          <w:lang w:val="vi-VN"/>
        </w:rPr>
        <w:t xml:space="preserve">biến động về nhiều mặt (kinh tế, xã hội, chính trị, môi trường, y tế …) và </w:t>
      </w:r>
      <w:r>
        <w:rPr>
          <w:spacing w:val="-2"/>
          <w:lang w:val="vi-VN"/>
        </w:rPr>
        <w:t xml:space="preserve">ảnh hưởng </w:t>
      </w:r>
      <w:r w:rsidRPr="0019202A">
        <w:rPr>
          <w:spacing w:val="-2"/>
          <w:lang w:val="vi-VN"/>
        </w:rPr>
        <w:t xml:space="preserve">đáng kể </w:t>
      </w:r>
      <w:r>
        <w:rPr>
          <w:spacing w:val="-2"/>
          <w:lang w:val="vi-VN"/>
        </w:rPr>
        <w:t xml:space="preserve">đến </w:t>
      </w:r>
      <w:r w:rsidRPr="0019202A">
        <w:rPr>
          <w:spacing w:val="-2"/>
          <w:lang w:val="vi-VN"/>
        </w:rPr>
        <w:t xml:space="preserve">Việt Nam. Quan hệ </w:t>
      </w:r>
      <w:r w:rsidRPr="0019202A">
        <w:rPr>
          <w:spacing w:val="-2"/>
          <w:lang w:val="vi-VN"/>
        </w:rPr>
        <w:lastRenderedPageBreak/>
        <w:t xml:space="preserve">giao lưu, hợp tác trong lĩnh vực </w:t>
      </w:r>
      <w:r w:rsidR="00B53A8D">
        <w:rPr>
          <w:spacing w:val="-2"/>
        </w:rPr>
        <w:t>đấu giá tài sản</w:t>
      </w:r>
      <w:r w:rsidRPr="0019202A">
        <w:rPr>
          <w:spacing w:val="-2"/>
          <w:lang w:val="vi-VN"/>
        </w:rPr>
        <w:t xml:space="preserve"> ngày càng được mở rộng</w:t>
      </w:r>
      <w:r w:rsidR="00B53A8D">
        <w:rPr>
          <w:spacing w:val="-2"/>
        </w:rPr>
        <w:t xml:space="preserve">. </w:t>
      </w:r>
      <w:r w:rsidR="00B53A8D" w:rsidRPr="00B53A8D">
        <w:rPr>
          <w:spacing w:val="-2"/>
          <w:lang w:val="vi-VN"/>
        </w:rPr>
        <w:t xml:space="preserve">Bên cạnh đó, </w:t>
      </w:r>
      <w:r w:rsidR="00D16E5A">
        <w:rPr>
          <w:spacing w:val="-2"/>
        </w:rPr>
        <w:t>hiện nay, tại các</w:t>
      </w:r>
      <w:r w:rsidR="00B53A8D" w:rsidRPr="00B53A8D">
        <w:rPr>
          <w:spacing w:val="-2"/>
          <w:lang w:val="vi-VN"/>
        </w:rPr>
        <w:t xml:space="preserve"> quốc gia trên thế giới, hoạt động đấu giá tài sản chủ yếu tập trung ở tài sản của tổ chức, cá nhân. Theo số liệu của các công ty đấu giá lớn trên thế giới (bao gồm nhà đấu giá hàng đầu thế giới là Sotheby’s và Christie’s) thì doanh thu ước tính khoảng 21,5 tỷ USD năm 2025 và tiếp tục tăng trưởng mạnh mẽ vào những năm 2033; các tài sản đấu giá của các công ty này tập trung vào đấu giá các tài sản giá trị cao như tác phẩm nghệ thuật, đồ sưu tầm, xe cổ và hàng xa xỉ thuộc quyền sở hữu tư nhân hoặc tổ chức. Đây bối cảnh có ảnh hưởng trực tiếp đến định hướng phát triển dài hạn của nghề đấu giá tài sản tại Việt Nam trong thời gian tới, nhất là khi các hoạt động kinh doanh thương mại, hợp tác quốc tế của Việt Nam diễn ra ngày càng sôi động.</w:t>
      </w:r>
      <w:r w:rsidRPr="0019202A">
        <w:rPr>
          <w:spacing w:val="-2"/>
          <w:lang w:val="vi-VN"/>
        </w:rPr>
        <w:t xml:space="preserve"> Trong điều kiện </w:t>
      </w:r>
      <w:r>
        <w:rPr>
          <w:spacing w:val="-2"/>
          <w:lang w:val="vi-VN"/>
        </w:rPr>
        <w:t xml:space="preserve">tiếp tục </w:t>
      </w:r>
      <w:r w:rsidRPr="0019202A">
        <w:rPr>
          <w:spacing w:val="-2"/>
          <w:lang w:val="vi-VN"/>
        </w:rPr>
        <w:t xml:space="preserve">đẩy mạnh </w:t>
      </w:r>
      <w:r w:rsidR="00D16E5A" w:rsidRPr="00AD082A">
        <w:rPr>
          <w:bCs/>
          <w:szCs w:val="28"/>
        </w:rPr>
        <w:t>phát triển kinh tế - xã hội và các ngành dịch vụ theo cơ chế thị trường, định hướng xã hội chủ nghĩa</w:t>
      </w:r>
      <w:r w:rsidRPr="0019202A">
        <w:rPr>
          <w:spacing w:val="-2"/>
          <w:lang w:val="vi-VN"/>
        </w:rPr>
        <w:t xml:space="preserve">, quá trình hội nhập quốc tế ngày càng sâu rộng, </w:t>
      </w:r>
      <w:r w:rsidR="00D16E5A">
        <w:rPr>
          <w:spacing w:val="-2"/>
        </w:rPr>
        <w:t xml:space="preserve">hoạt động đấu giá tại các nước trên thế giới </w:t>
      </w:r>
      <w:r w:rsidR="009B6034">
        <w:rPr>
          <w:spacing w:val="-2"/>
        </w:rPr>
        <w:t>góp phần</w:t>
      </w:r>
      <w:r w:rsidR="002A53FD">
        <w:rPr>
          <w:spacing w:val="-2"/>
        </w:rPr>
        <w:t xml:space="preserve"> ảnh hướng đến</w:t>
      </w:r>
      <w:r w:rsidR="00D16E5A">
        <w:rPr>
          <w:spacing w:val="-2"/>
        </w:rPr>
        <w:t xml:space="preserve"> định hướng phát triển nghề đấu giá</w:t>
      </w:r>
      <w:r>
        <w:rPr>
          <w:spacing w:val="-2"/>
          <w:lang w:val="vi-VN"/>
        </w:rPr>
        <w:t xml:space="preserve"> và dịch vụ </w:t>
      </w:r>
      <w:r w:rsidR="00D16E5A">
        <w:rPr>
          <w:spacing w:val="-2"/>
        </w:rPr>
        <w:t>đấu giá tài sản</w:t>
      </w:r>
      <w:r>
        <w:rPr>
          <w:spacing w:val="-2"/>
          <w:lang w:val="vi-VN"/>
        </w:rPr>
        <w:t xml:space="preserve"> </w:t>
      </w:r>
      <w:r w:rsidR="002A53FD">
        <w:rPr>
          <w:spacing w:val="-2"/>
        </w:rPr>
        <w:t>tại Việt Nam.</w:t>
      </w:r>
    </w:p>
    <w:p w:rsidR="00FB5DDC" w:rsidRPr="00FB5DDC" w:rsidRDefault="00FB5DDC" w:rsidP="00BC044D">
      <w:pPr>
        <w:spacing w:line="360" w:lineRule="atLeast"/>
        <w:ind w:firstLine="720"/>
        <w:rPr>
          <w:rFonts w:cs="Times New Roman"/>
          <w:b/>
          <w:spacing w:val="2"/>
          <w:szCs w:val="28"/>
        </w:rPr>
      </w:pPr>
      <w:r w:rsidRPr="00FB5DDC">
        <w:rPr>
          <w:b/>
          <w:spacing w:val="-2"/>
        </w:rPr>
        <w:t>1.2. Bối cảnh trong nước</w:t>
      </w:r>
    </w:p>
    <w:p w:rsidR="00A86FEF" w:rsidRPr="00BC044D" w:rsidRDefault="00A86FEF" w:rsidP="00BC044D">
      <w:pPr>
        <w:spacing w:line="360" w:lineRule="atLeast"/>
        <w:ind w:firstLine="720"/>
        <w:jc w:val="both"/>
        <w:rPr>
          <w:rFonts w:cs="Times New Roman"/>
          <w:b/>
          <w:spacing w:val="2"/>
          <w:szCs w:val="28"/>
        </w:rPr>
      </w:pPr>
      <w:r w:rsidRPr="00BC044D">
        <w:rPr>
          <w:rFonts w:cs="Times New Roman"/>
          <w:szCs w:val="28"/>
        </w:rPr>
        <w:t xml:space="preserve">Qua </w:t>
      </w:r>
      <w:r w:rsidR="002A53FD">
        <w:rPr>
          <w:rFonts w:cs="Times New Roman"/>
          <w:szCs w:val="28"/>
        </w:rPr>
        <w:t>gần 10</w:t>
      </w:r>
      <w:r w:rsidRPr="00BC044D">
        <w:rPr>
          <w:rFonts w:cs="Times New Roman"/>
          <w:szCs w:val="28"/>
        </w:rPr>
        <w:t xml:space="preserve"> năm triển khai</w:t>
      </w:r>
      <w:r w:rsidR="00E31CE7" w:rsidRPr="00BC044D">
        <w:rPr>
          <w:rFonts w:cs="Times New Roman"/>
          <w:szCs w:val="28"/>
        </w:rPr>
        <w:t xml:space="preserve"> thi hành</w:t>
      </w:r>
      <w:r w:rsidRPr="00BC044D">
        <w:rPr>
          <w:rFonts w:cs="Times New Roman"/>
          <w:szCs w:val="28"/>
        </w:rPr>
        <w:t xml:space="preserve"> Luật Đấu giá tài sản, hoạt động đấu giá tài sản đã tạo bước chuyển biến cơ bản, quan trọng về nhiều mặt: Nhận thức của các ngành, các cấp, cá nhân, tổ chức, người có tài sản về hoạt động đấu giá tài sản và trách nhiệm trong hoạt động đấu giá tài sản được nâng cao một bước; </w:t>
      </w:r>
      <w:r w:rsidRPr="00BC044D">
        <w:rPr>
          <w:rFonts w:cs="Times New Roman"/>
          <w:szCs w:val="28"/>
          <w:lang w:val="es-MX"/>
        </w:rPr>
        <w:t xml:space="preserve">thể chế về đấu giá tài sản </w:t>
      </w:r>
      <w:r w:rsidR="00E80754" w:rsidRPr="00BC044D">
        <w:rPr>
          <w:rFonts w:cs="Times New Roman"/>
          <w:szCs w:val="28"/>
          <w:lang w:val="es-MX"/>
        </w:rPr>
        <w:t>cơ bản</w:t>
      </w:r>
      <w:r w:rsidRPr="00BC044D">
        <w:rPr>
          <w:rFonts w:cs="Times New Roman"/>
          <w:szCs w:val="28"/>
          <w:lang w:val="es-MX"/>
        </w:rPr>
        <w:t xml:space="preserve"> được hoàn thiện với việc quy định trình tự, thủ tục chung áp dụng đối với tất cả các loại tài sản phải bán theo quy định của pháp luật, tạo </w:t>
      </w:r>
      <w:r w:rsidR="00E80754" w:rsidRPr="00BC044D">
        <w:rPr>
          <w:rFonts w:cs="Times New Roman"/>
          <w:szCs w:val="28"/>
          <w:lang w:val="es-MX"/>
        </w:rPr>
        <w:t>sự</w:t>
      </w:r>
      <w:r w:rsidRPr="00BC044D">
        <w:rPr>
          <w:rFonts w:cs="Times New Roman"/>
          <w:szCs w:val="28"/>
          <w:lang w:val="es-MX"/>
        </w:rPr>
        <w:t xml:space="preserve"> thống nhất, chặt chẽ trong hoạt động đấu giá, giải quyết tình trạng chồng chéo, mâu thuẫn trong hệ thống pháp luật;</w:t>
      </w:r>
      <w:r w:rsidRPr="00BC044D">
        <w:rPr>
          <w:rFonts w:cs="Times New Roman"/>
          <w:szCs w:val="28"/>
        </w:rPr>
        <w:t xml:space="preserve"> </w:t>
      </w:r>
      <w:r w:rsidRPr="00BC044D">
        <w:rPr>
          <w:rFonts w:cs="Times New Roman"/>
          <w:szCs w:val="28"/>
          <w:lang w:val="pt-BR"/>
        </w:rPr>
        <w:t>c</w:t>
      </w:r>
      <w:r w:rsidRPr="00BC044D">
        <w:rPr>
          <w:rFonts w:cs="Times New Roman"/>
          <w:bCs/>
          <w:szCs w:val="28"/>
          <w:lang w:val="pt-BR"/>
        </w:rPr>
        <w:t xml:space="preserve">ác tổ chức đấu giá tài sản đã có sự phát triển mạnh mẽ về số lượng, chất lượng, quy mô, tính chuyên nghiệp, đáp ứng ngày càng cao nhu cầu đấu giá tài sản của các địa phương; </w:t>
      </w:r>
      <w:r w:rsidRPr="00BC044D">
        <w:rPr>
          <w:rFonts w:cs="Times New Roman"/>
          <w:szCs w:val="28"/>
          <w:lang w:val="nl-NL"/>
        </w:rPr>
        <w:t xml:space="preserve">hoạt động đấu giá tài sản đạt hiệu quả cao, nhiều cuộc đấu giá với giá trị tài sản bán được cao hơn nhiều so với giá khởi điểm, góp phần làm tăng thu ngân sách Nhà nước; </w:t>
      </w:r>
      <w:r w:rsidR="009B6034" w:rsidRPr="00C25F47">
        <w:rPr>
          <w:rFonts w:eastAsia="Times New Roman" w:cs="Times New Roman"/>
          <w:color w:val="000000" w:themeColor="text1"/>
          <w:szCs w:val="28"/>
        </w:rPr>
        <w:t>hiệu lực, hiệu quả của công tác quản lý nhà nước về hoạt động đấu giá tài sản từng bước được nâng cao</w:t>
      </w:r>
      <w:r w:rsidR="009B6034">
        <w:rPr>
          <w:rFonts w:eastAsia="Times New Roman" w:cs="Times New Roman"/>
          <w:color w:val="000000" w:themeColor="text1"/>
          <w:szCs w:val="28"/>
        </w:rPr>
        <w:t xml:space="preserve">; </w:t>
      </w:r>
      <w:r w:rsidR="009B6034" w:rsidRPr="00C25F47">
        <w:rPr>
          <w:rFonts w:cs="Times New Roman"/>
          <w:color w:val="000000" w:themeColor="text1"/>
          <w:spacing w:val="-2"/>
          <w:szCs w:val="28"/>
        </w:rPr>
        <w:t>ứng dụng công nghệ thông tin được quan tâm và đã thu được những kết quả ban đầu</w:t>
      </w:r>
      <w:r w:rsidRPr="00BC044D">
        <w:rPr>
          <w:rFonts w:cs="Times New Roman"/>
          <w:szCs w:val="28"/>
        </w:rPr>
        <w:t>.</w:t>
      </w:r>
    </w:p>
    <w:p w:rsidR="00AD1725" w:rsidRPr="00BC044D" w:rsidRDefault="00B96BA4" w:rsidP="00BC044D">
      <w:pPr>
        <w:widowControl w:val="0"/>
        <w:spacing w:line="360" w:lineRule="atLeast"/>
        <w:ind w:firstLine="720"/>
        <w:jc w:val="both"/>
        <w:rPr>
          <w:rFonts w:cs="Times New Roman"/>
          <w:szCs w:val="28"/>
          <w:lang w:val="nl-NL"/>
        </w:rPr>
      </w:pPr>
      <w:r>
        <w:rPr>
          <w:rFonts w:cs="Times New Roman"/>
          <w:szCs w:val="28"/>
          <w:lang w:val="nl-NL"/>
        </w:rPr>
        <w:t xml:space="preserve">Tuy nhiên, </w:t>
      </w:r>
      <w:r w:rsidRPr="00AD082A">
        <w:rPr>
          <w:bCs/>
          <w:szCs w:val="28"/>
        </w:rPr>
        <w:t xml:space="preserve">bối cảnh </w:t>
      </w:r>
      <w:r w:rsidRPr="00AD082A">
        <w:rPr>
          <w:szCs w:val="28"/>
          <w:lang w:val="nl-NL"/>
        </w:rPr>
        <w:t>trong nước đã có nhiều thay đổi, Đảng và Nhà nước đã ban hành nhiều văn bản, chỉ đạo mới, xác định rõ chủ trương, định hướng, yêu cầu, nâng cao chất lượng hoạt động tư pháp</w:t>
      </w:r>
      <w:r w:rsidRPr="00AD082A">
        <w:rPr>
          <w:bCs/>
          <w:szCs w:val="28"/>
        </w:rPr>
        <w:t xml:space="preserve"> đất nước</w:t>
      </w:r>
      <w:r>
        <w:rPr>
          <w:bCs/>
          <w:szCs w:val="28"/>
        </w:rPr>
        <w:t>, cũng như việc đất nước</w:t>
      </w:r>
      <w:r w:rsidRPr="00AD082A">
        <w:rPr>
          <w:bCs/>
          <w:szCs w:val="28"/>
        </w:rPr>
        <w:t xml:space="preserve"> tiếp tục đẩy mạnh phát triển kinh tế - xã hội và các ngành dịch vụ theo cơ chế thị trường, định hướng xã hội chủ nghĩa, bên cạnh những kết quả đạt được, </w:t>
      </w:r>
      <w:r w:rsidRPr="00AD082A">
        <w:rPr>
          <w:szCs w:val="28"/>
          <w:lang w:val="nl-NL"/>
        </w:rPr>
        <w:t xml:space="preserve">trong quá trình thực hiện Luật Đấu giá tài sản đã </w:t>
      </w:r>
      <w:r w:rsidRPr="0019202A">
        <w:rPr>
          <w:szCs w:val="28"/>
          <w:lang w:val="vi-VN"/>
        </w:rPr>
        <w:t>đã bộc lộ một số hạn chế, bất cập cần được khắc phục, cụ thể</w:t>
      </w:r>
      <w:r>
        <w:rPr>
          <w:szCs w:val="28"/>
          <w:lang w:val="vi-VN"/>
        </w:rPr>
        <w:t xml:space="preserve"> như sau</w:t>
      </w:r>
      <w:r w:rsidR="00AD1725" w:rsidRPr="00BC044D">
        <w:rPr>
          <w:rFonts w:cs="Times New Roman"/>
          <w:szCs w:val="28"/>
          <w:lang w:val="nl-NL"/>
        </w:rPr>
        <w:t>:</w:t>
      </w:r>
    </w:p>
    <w:p w:rsidR="003040C5" w:rsidRPr="0072276C" w:rsidRDefault="003040C5" w:rsidP="0072276C">
      <w:pPr>
        <w:spacing w:line="360" w:lineRule="atLeast"/>
        <w:ind w:firstLine="720"/>
        <w:jc w:val="both"/>
        <w:outlineLvl w:val="0"/>
        <w:rPr>
          <w:szCs w:val="28"/>
          <w:lang w:val="nl-NL"/>
        </w:rPr>
      </w:pPr>
      <w:r w:rsidRPr="00BC044D">
        <w:rPr>
          <w:rFonts w:cs="Times New Roman"/>
          <w:i/>
          <w:szCs w:val="28"/>
          <w:lang w:val="pt-BR"/>
        </w:rPr>
        <w:lastRenderedPageBreak/>
        <w:t>Thứ nhất,</w:t>
      </w:r>
      <w:r w:rsidRPr="00BC044D">
        <w:rPr>
          <w:rFonts w:cs="Times New Roman"/>
          <w:szCs w:val="28"/>
          <w:lang w:val="pt-BR"/>
        </w:rPr>
        <w:t xml:space="preserve"> </w:t>
      </w:r>
      <w:r w:rsidR="004A060F">
        <w:rPr>
          <w:rFonts w:cs="Times New Roman"/>
          <w:szCs w:val="28"/>
          <w:lang w:val="pt-BR"/>
        </w:rPr>
        <w:t>c</w:t>
      </w:r>
      <w:r w:rsidR="000336BE">
        <w:rPr>
          <w:szCs w:val="28"/>
          <w:lang w:val="nl-NL"/>
        </w:rPr>
        <w:t xml:space="preserve">hủ trương, định hướng mới của Đảng và Nhà nước </w:t>
      </w:r>
      <w:r w:rsidR="004A060F">
        <w:rPr>
          <w:szCs w:val="28"/>
          <w:lang w:val="nl-NL"/>
        </w:rPr>
        <w:t>trong</w:t>
      </w:r>
      <w:r w:rsidR="000336BE">
        <w:rPr>
          <w:szCs w:val="28"/>
          <w:lang w:val="nl-NL"/>
        </w:rPr>
        <w:t xml:space="preserve"> giai đoạn mới, đặc biệt là tăng cường hoạt động phòng, chống tham nhũng, lãng phí, tiêu cực chưa được thể chế trong Luật Đấu giá tài sả</w:t>
      </w:r>
      <w:r w:rsidR="004A060F">
        <w:rPr>
          <w:szCs w:val="28"/>
          <w:lang w:val="nl-NL"/>
        </w:rPr>
        <w:t>n;</w:t>
      </w:r>
      <w:r w:rsidR="000336BE">
        <w:rPr>
          <w:szCs w:val="28"/>
          <w:lang w:val="nl-NL"/>
        </w:rPr>
        <w:t xml:space="preserve"> </w:t>
      </w:r>
      <w:r w:rsidR="003678C1">
        <w:rPr>
          <w:szCs w:val="28"/>
          <w:lang w:val="nl-NL"/>
        </w:rPr>
        <w:t>n</w:t>
      </w:r>
      <w:r w:rsidR="003678C1" w:rsidRPr="00AD082A">
        <w:rPr>
          <w:szCs w:val="28"/>
          <w:lang w:val="nl-NL"/>
        </w:rPr>
        <w:t xml:space="preserve">hiều văn bản, quy định pháp luật về tổ chức chính quyền, việc phân cấp, phân quyền, thủ tục hành chính, chuyển đổi số cũng như các quy định liên quan đến hoạt động đấu giá tài sản đã </w:t>
      </w:r>
      <w:r w:rsidR="000336BE">
        <w:rPr>
          <w:szCs w:val="28"/>
          <w:lang w:val="nl-NL"/>
        </w:rPr>
        <w:t xml:space="preserve">và </w:t>
      </w:r>
      <w:r w:rsidR="003678C1" w:rsidRPr="00AD082A">
        <w:rPr>
          <w:szCs w:val="28"/>
          <w:lang w:val="nl-NL"/>
        </w:rPr>
        <w:t xml:space="preserve">đang được sửa đổi, bổ sung </w:t>
      </w:r>
      <w:r w:rsidR="000336BE">
        <w:rPr>
          <w:szCs w:val="28"/>
          <w:lang w:val="nl-NL"/>
        </w:rPr>
        <w:t>và</w:t>
      </w:r>
      <w:r w:rsidR="003678C1" w:rsidRPr="00AD082A">
        <w:rPr>
          <w:szCs w:val="28"/>
          <w:lang w:val="nl-NL"/>
        </w:rPr>
        <w:t xml:space="preserve"> ban hành mới... đòi hỏi Luật Đấu giá tài sản cần tiếp tục được rà soát, sửa đổi, bổ sung để bảo đảm tính đồng bộ, thống nhất của hệ thống pháp luật</w:t>
      </w:r>
      <w:r w:rsidR="003678C1" w:rsidRPr="00AD082A">
        <w:rPr>
          <w:rStyle w:val="FootnoteReference"/>
          <w:szCs w:val="28"/>
          <w:lang w:val="nl-NL"/>
        </w:rPr>
        <w:footnoteReference w:id="1"/>
      </w:r>
      <w:r w:rsidR="003678C1" w:rsidRPr="00AD082A">
        <w:rPr>
          <w:szCs w:val="28"/>
          <w:lang w:val="nl-NL"/>
        </w:rPr>
        <w:t>.</w:t>
      </w:r>
      <w:r w:rsidR="003678C1">
        <w:rPr>
          <w:szCs w:val="28"/>
          <w:lang w:val="nl-NL"/>
        </w:rPr>
        <w:t xml:space="preserve"> Đồng thời, </w:t>
      </w:r>
      <w:r w:rsidR="003678C1" w:rsidRPr="00AD082A">
        <w:rPr>
          <w:szCs w:val="28"/>
          <w:lang w:val="nl-NL"/>
        </w:rPr>
        <w:t xml:space="preserve">trong quá trình thực hiện Luật Đấu giá tài sản đã phát sinh một số vấn đề hạn chế, bất cập, cần sửa đổi, bổ sung để đáp ứng yêu cầu của thực tiễn, cụ thể </w:t>
      </w:r>
      <w:r w:rsidR="003678C1" w:rsidRPr="000336BE">
        <w:rPr>
          <w:szCs w:val="28"/>
          <w:lang w:val="nl-NL"/>
        </w:rPr>
        <w:t>như một số quy định về trình tự, thủ tục đấu giá chưa phù hợp với thực tiễ</w:t>
      </w:r>
      <w:r w:rsidR="000336BE">
        <w:rPr>
          <w:szCs w:val="28"/>
          <w:lang w:val="nl-NL"/>
        </w:rPr>
        <w:t>n;</w:t>
      </w:r>
      <w:r w:rsidR="003678C1" w:rsidRPr="000336BE">
        <w:rPr>
          <w:szCs w:val="28"/>
          <w:lang w:val="nl-NL"/>
        </w:rPr>
        <w:t xml:space="preserve"> </w:t>
      </w:r>
      <w:r w:rsidR="004A060F">
        <w:rPr>
          <w:szCs w:val="28"/>
          <w:lang w:val="nl-NL"/>
        </w:rPr>
        <w:t xml:space="preserve">một số tiêu chuẩn, điều kiện </w:t>
      </w:r>
      <w:r w:rsidR="000336BE" w:rsidRPr="000336BE">
        <w:rPr>
          <w:szCs w:val="28"/>
          <w:lang w:val="nl-NL"/>
        </w:rPr>
        <w:t>đấu giá viên, tổ chức đấu giá tài sản</w:t>
      </w:r>
      <w:r w:rsidR="004A060F">
        <w:rPr>
          <w:szCs w:val="28"/>
          <w:lang w:val="nl-NL"/>
        </w:rPr>
        <w:t xml:space="preserve"> chưa đáp ứng yêu cầu trong giai đoạn mới; </w:t>
      </w:r>
      <w:r w:rsidR="00F47D08">
        <w:rPr>
          <w:szCs w:val="28"/>
          <w:lang w:val="nl-NL"/>
        </w:rPr>
        <w:t>vẫn còn tình trạng</w:t>
      </w:r>
      <w:r w:rsidR="004A060F">
        <w:rPr>
          <w:szCs w:val="28"/>
          <w:lang w:val="nl-NL"/>
        </w:rPr>
        <w:t xml:space="preserve"> </w:t>
      </w:r>
      <w:r w:rsidR="00F47D08">
        <w:rPr>
          <w:szCs w:val="28"/>
          <w:lang w:val="nl-NL"/>
        </w:rPr>
        <w:t>đấu giá viên, tổ chức hành nghề đấu giá tài sản,</w:t>
      </w:r>
      <w:r w:rsidR="004A060F">
        <w:rPr>
          <w:szCs w:val="28"/>
          <w:lang w:val="nl-NL"/>
        </w:rPr>
        <w:t xml:space="preserve"> </w:t>
      </w:r>
      <w:r w:rsidR="004A060F" w:rsidRPr="004A060F">
        <w:rPr>
          <w:szCs w:val="28"/>
          <w:lang w:val="nl-NL"/>
        </w:rPr>
        <w:t xml:space="preserve">người có tài sản đấu giá và cơ quan quản lý nhà nước trong </w:t>
      </w:r>
      <w:r w:rsidR="004A060F">
        <w:rPr>
          <w:szCs w:val="28"/>
          <w:lang w:val="nl-NL"/>
        </w:rPr>
        <w:t>hoạt động</w:t>
      </w:r>
      <w:r w:rsidR="004A060F" w:rsidRPr="004A060F">
        <w:rPr>
          <w:szCs w:val="28"/>
          <w:lang w:val="nl-NL"/>
        </w:rPr>
        <w:t xml:space="preserve"> đấu giá tài sản</w:t>
      </w:r>
      <w:r w:rsidR="00F47D08">
        <w:rPr>
          <w:szCs w:val="28"/>
          <w:lang w:val="nl-NL"/>
        </w:rPr>
        <w:t xml:space="preserve"> </w:t>
      </w:r>
      <w:r w:rsidR="000F7BE2">
        <w:rPr>
          <w:szCs w:val="28"/>
          <w:lang w:val="nl-NL"/>
        </w:rPr>
        <w:t>chưa</w:t>
      </w:r>
      <w:r w:rsidR="00F47D08">
        <w:rPr>
          <w:szCs w:val="28"/>
          <w:lang w:val="nl-NL"/>
        </w:rPr>
        <w:t xml:space="preserve"> làm hết</w:t>
      </w:r>
      <w:r w:rsidR="00F47D08" w:rsidRPr="00F47D08">
        <w:rPr>
          <w:szCs w:val="28"/>
          <w:lang w:val="nl-NL"/>
        </w:rPr>
        <w:t xml:space="preserve"> </w:t>
      </w:r>
      <w:r w:rsidR="00F47D08">
        <w:rPr>
          <w:szCs w:val="28"/>
          <w:lang w:val="nl-NL"/>
        </w:rPr>
        <w:t>trách nhiệm</w:t>
      </w:r>
      <w:r w:rsidR="004A060F">
        <w:rPr>
          <w:szCs w:val="28"/>
          <w:lang w:val="nl-NL"/>
        </w:rPr>
        <w:t>...</w:t>
      </w:r>
    </w:p>
    <w:p w:rsidR="0072276C" w:rsidRDefault="006C25B3" w:rsidP="0072276C">
      <w:pPr>
        <w:spacing w:line="360" w:lineRule="atLeast"/>
        <w:ind w:firstLine="720"/>
        <w:jc w:val="both"/>
        <w:outlineLvl w:val="0"/>
        <w:rPr>
          <w:rFonts w:cs="Times New Roman"/>
          <w:spacing w:val="-2"/>
          <w:szCs w:val="28"/>
          <w:lang w:val="pt-BR"/>
        </w:rPr>
      </w:pPr>
      <w:r w:rsidRPr="00BC044D">
        <w:rPr>
          <w:rFonts w:cs="Times New Roman"/>
          <w:i/>
          <w:szCs w:val="28"/>
          <w:lang w:val="pt-BR"/>
        </w:rPr>
        <w:t xml:space="preserve">Thứ </w:t>
      </w:r>
      <w:r w:rsidR="0072276C">
        <w:rPr>
          <w:rFonts w:cs="Times New Roman"/>
          <w:i/>
          <w:szCs w:val="28"/>
          <w:lang w:val="pt-BR"/>
        </w:rPr>
        <w:t>hai</w:t>
      </w:r>
      <w:r w:rsidRPr="00BC044D">
        <w:rPr>
          <w:rFonts w:cs="Times New Roman"/>
          <w:i/>
          <w:szCs w:val="28"/>
          <w:lang w:val="pt-BR"/>
        </w:rPr>
        <w:t>,</w:t>
      </w:r>
      <w:r w:rsidR="0072276C">
        <w:rPr>
          <w:rFonts w:cs="Times New Roman"/>
          <w:i/>
          <w:szCs w:val="28"/>
          <w:lang w:val="pt-BR"/>
        </w:rPr>
        <w:t xml:space="preserve"> </w:t>
      </w:r>
      <w:r w:rsidR="000F7BE2">
        <w:rPr>
          <w:szCs w:val="28"/>
          <w:lang w:val="vi-VN"/>
        </w:rPr>
        <w:t>c</w:t>
      </w:r>
      <w:r w:rsidR="000F7BE2" w:rsidRPr="0019202A">
        <w:rPr>
          <w:szCs w:val="28"/>
          <w:lang w:val="vi-VN"/>
        </w:rPr>
        <w:t xml:space="preserve">hất lượng </w:t>
      </w:r>
      <w:r w:rsidR="000F7BE2">
        <w:rPr>
          <w:szCs w:val="28"/>
        </w:rPr>
        <w:t>đội ngũ đấu giá viên</w:t>
      </w:r>
      <w:r w:rsidR="000F7BE2" w:rsidRPr="0019202A">
        <w:rPr>
          <w:szCs w:val="28"/>
          <w:lang w:val="vi-VN"/>
        </w:rPr>
        <w:t xml:space="preserve"> chưa đồng đều, chưa tương xứng với yêu cầu, đòi hỏi của thực tiễn </w:t>
      </w:r>
      <w:r w:rsidR="000F7BE2">
        <w:rPr>
          <w:szCs w:val="28"/>
        </w:rPr>
        <w:t xml:space="preserve">trong tình hình mới, </w:t>
      </w:r>
      <w:r w:rsidR="000F7BE2" w:rsidRPr="00BC044D">
        <w:rPr>
          <w:rFonts w:cs="Times New Roman"/>
          <w:spacing w:val="-2"/>
          <w:szCs w:val="28"/>
          <w:lang w:val="pt-BR"/>
        </w:rPr>
        <w:t>trình độ chuyên môn, nghiệp vụ, kỹ năng hành nghề còn hạn chế</w:t>
      </w:r>
      <w:r w:rsidR="000F7BE2">
        <w:rPr>
          <w:rFonts w:cs="Times New Roman"/>
          <w:spacing w:val="-2"/>
          <w:szCs w:val="28"/>
          <w:lang w:val="pt-BR"/>
        </w:rPr>
        <w:t>,</w:t>
      </w:r>
      <w:r w:rsidR="000F7BE2" w:rsidRPr="00BC044D">
        <w:rPr>
          <w:rFonts w:cs="Times New Roman"/>
          <w:spacing w:val="-2"/>
          <w:szCs w:val="28"/>
          <w:lang w:val="pt-BR"/>
        </w:rPr>
        <w:t xml:space="preserve"> vẫn còn tình trạng đấu giá viên vi phạm pháp luật, vi phạm Quy tắc đạo đức nghề nghiệp, dẫn đến nhiều vụ việc bị hủy kết quả đấu giá do vi phạm về trình tự, thủ tục, thậm chí bị điều tra, truy tố, xét xử gây ảnh hưởng đến uy tín nghề nghiệp và niềm tin của doanh nghiệp, tổ chức, cá nhân đối với hoạt động đấu giá tài sản</w:t>
      </w:r>
      <w:r w:rsidR="000F7BE2" w:rsidRPr="0019202A">
        <w:rPr>
          <w:szCs w:val="28"/>
          <w:lang w:val="vi-VN"/>
        </w:rPr>
        <w:t xml:space="preserve">. Còn hiện tượng </w:t>
      </w:r>
      <w:r w:rsidR="000F7BE2">
        <w:rPr>
          <w:szCs w:val="28"/>
        </w:rPr>
        <w:t>đấu giá viên</w:t>
      </w:r>
      <w:r w:rsidR="000F7BE2" w:rsidRPr="0019202A">
        <w:rPr>
          <w:szCs w:val="28"/>
          <w:lang w:val="vi-VN"/>
        </w:rPr>
        <w:t xml:space="preserve"> có biểu hiện lệch lạc về tư tưởng chính trị. Sự phân bố của đội ngũ </w:t>
      </w:r>
      <w:r w:rsidR="000F7BE2">
        <w:rPr>
          <w:szCs w:val="28"/>
        </w:rPr>
        <w:t xml:space="preserve">đấu giá viên </w:t>
      </w:r>
      <w:r w:rsidR="000F7BE2" w:rsidRPr="0019202A">
        <w:rPr>
          <w:szCs w:val="28"/>
          <w:lang w:val="vi-VN"/>
        </w:rPr>
        <w:t>không đồng đều, chủ yếu tập trung tại các đô thị lớn như Hà Nội, Thành phố Hồ Chí Minh</w:t>
      </w:r>
      <w:r w:rsidR="000F7BE2">
        <w:rPr>
          <w:szCs w:val="28"/>
        </w:rPr>
        <w:t>, Thành phố Hải Phòng, thành phố Đà Nẵng</w:t>
      </w:r>
      <w:r w:rsidR="000F7BE2" w:rsidRPr="0019202A">
        <w:rPr>
          <w:szCs w:val="28"/>
          <w:lang w:val="vi-VN"/>
        </w:rPr>
        <w:t xml:space="preserve">…, trong khi đó tại các tỉnh miền núi, vùng sâu, vùng xa, số lượng </w:t>
      </w:r>
      <w:r w:rsidR="000F7BE2">
        <w:rPr>
          <w:szCs w:val="28"/>
        </w:rPr>
        <w:t>đấu giá viên</w:t>
      </w:r>
      <w:r w:rsidR="000F7BE2" w:rsidRPr="0019202A">
        <w:rPr>
          <w:szCs w:val="28"/>
          <w:lang w:val="vi-VN"/>
        </w:rPr>
        <w:t xml:space="preserve"> còn ít, ảnh hưởng tới khả năng </w:t>
      </w:r>
      <w:r w:rsidR="0072276C">
        <w:rPr>
          <w:szCs w:val="28"/>
        </w:rPr>
        <w:t xml:space="preserve">cung cấp dịch vụ tại địa phương. </w:t>
      </w:r>
      <w:r w:rsidR="0072276C" w:rsidRPr="00BC044D">
        <w:rPr>
          <w:rFonts w:cs="Times New Roman"/>
          <w:spacing w:val="-2"/>
          <w:szCs w:val="28"/>
          <w:lang w:val="pt-BR"/>
        </w:rPr>
        <w:t xml:space="preserve">Bên cạnh các Trung tâm dịch vụ đấu giá tài sản làm tốt công tác xây dựng, tạo nguồn đấu giá viên thì cũng có một số Trung tâm có số lượng đấu giá viên rất hạn chế và đang gặp tình trạng thiếu hụt đội ngũ như Sơn La, </w:t>
      </w:r>
      <w:r w:rsidR="0072276C">
        <w:rPr>
          <w:rFonts w:cs="Times New Roman"/>
          <w:spacing w:val="-2"/>
          <w:szCs w:val="28"/>
          <w:lang w:val="pt-BR"/>
        </w:rPr>
        <w:t>Điện Biên,</w:t>
      </w:r>
      <w:r w:rsidR="0072276C" w:rsidRPr="00BC044D">
        <w:rPr>
          <w:rFonts w:cs="Times New Roman"/>
          <w:spacing w:val="-2"/>
          <w:szCs w:val="28"/>
          <w:lang w:val="pt-BR"/>
        </w:rPr>
        <w:t>… Nếu không có nguồn bổ sung kịp thời thì các Trung tâm này sẽ phải đối mặt với nguy cơ dừng hoạt động hành nghề, thậm chí giải thể trong thời gian tới. Bên cạnh đó, đa số các doanh nghiệp đấu giá tài sản chỉ có từ 1-2 đấu giá viên</w:t>
      </w:r>
      <w:r w:rsidR="0072276C">
        <w:rPr>
          <w:rFonts w:cs="Times New Roman"/>
          <w:spacing w:val="-2"/>
          <w:szCs w:val="28"/>
          <w:lang w:val="pt-BR"/>
        </w:rPr>
        <w:t xml:space="preserve">. Do </w:t>
      </w:r>
      <w:r w:rsidR="0072276C">
        <w:rPr>
          <w:rFonts w:cs="Times New Roman"/>
          <w:spacing w:val="-2"/>
          <w:szCs w:val="28"/>
          <w:lang w:val="pt-BR"/>
        </w:rPr>
        <w:lastRenderedPageBreak/>
        <w:t>đó, cần t</w:t>
      </w:r>
      <w:r w:rsidR="0072276C" w:rsidRPr="0072276C">
        <w:rPr>
          <w:rFonts w:cs="Times New Roman"/>
          <w:spacing w:val="-2"/>
          <w:szCs w:val="28"/>
          <w:lang w:val="pt-BR"/>
        </w:rPr>
        <w:t>ạo điều kiện thuận lợi để thu hút, phát triển nguồn đấu giá viên song song với nâng cao chất lượng hành nghề</w:t>
      </w:r>
      <w:r w:rsidR="0072276C">
        <w:rPr>
          <w:rFonts w:cs="Times New Roman"/>
          <w:spacing w:val="-2"/>
          <w:szCs w:val="28"/>
          <w:lang w:val="pt-BR"/>
        </w:rPr>
        <w:t xml:space="preserve"> đấu giá.</w:t>
      </w:r>
    </w:p>
    <w:p w:rsidR="0072276C" w:rsidRPr="002C4A46" w:rsidRDefault="0072276C" w:rsidP="0072276C">
      <w:pPr>
        <w:spacing w:line="360" w:lineRule="atLeast"/>
        <w:ind w:firstLine="720"/>
        <w:jc w:val="both"/>
        <w:outlineLvl w:val="0"/>
        <w:rPr>
          <w:rFonts w:cs="Times New Roman"/>
          <w:bCs/>
          <w:szCs w:val="28"/>
        </w:rPr>
      </w:pPr>
      <w:r w:rsidRPr="00BC044D">
        <w:rPr>
          <w:rFonts w:cs="Times New Roman"/>
          <w:i/>
          <w:szCs w:val="28"/>
          <w:lang w:val="pt-BR"/>
        </w:rPr>
        <w:t xml:space="preserve">Thứ </w:t>
      </w:r>
      <w:r>
        <w:rPr>
          <w:rFonts w:cs="Times New Roman"/>
          <w:i/>
          <w:szCs w:val="28"/>
          <w:lang w:val="pt-BR"/>
        </w:rPr>
        <w:t>ba</w:t>
      </w:r>
      <w:r w:rsidRPr="00BC044D">
        <w:rPr>
          <w:rFonts w:cs="Times New Roman"/>
          <w:i/>
          <w:szCs w:val="28"/>
          <w:lang w:val="pt-BR"/>
        </w:rPr>
        <w:t>,</w:t>
      </w:r>
      <w:r w:rsidRPr="00BC044D">
        <w:rPr>
          <w:rFonts w:cs="Times New Roman"/>
          <w:szCs w:val="28"/>
          <w:lang w:val="pt-BR"/>
        </w:rPr>
        <w:t xml:space="preserve"> </w:t>
      </w:r>
      <w:r>
        <w:rPr>
          <w:rFonts w:cs="Times New Roman"/>
          <w:szCs w:val="28"/>
          <w:lang w:val="pt-BR"/>
        </w:rPr>
        <w:t xml:space="preserve">đa phần các tổ chức hành nghề đấu giá tài sản trên cả nước hiện nay đang thực hiện tổ chức đấu giá tài sản đối với tài sản là </w:t>
      </w:r>
      <w:r w:rsidR="00483E95" w:rsidRPr="000F616B">
        <w:rPr>
          <w:rFonts w:cs="Times New Roman"/>
          <w:color w:val="000000"/>
          <w:lang w:val="pl-PL"/>
        </w:rPr>
        <w:t xml:space="preserve">tài sản công theo quy định của pháp luật về quản lý, sử dụng tài sản công </w:t>
      </w:r>
      <w:r w:rsidR="00483E95">
        <w:rPr>
          <w:rFonts w:cs="Times New Roman"/>
          <w:color w:val="000000"/>
          <w:lang w:val="pl-PL"/>
        </w:rPr>
        <w:t>(chiếm 90% lượng việc của các tổ chức hành nghề đấu giá tài sản). Tuy</w:t>
      </w:r>
      <w:r w:rsidR="00483E95">
        <w:t xml:space="preserve"> nhiên, nguồn tài sản này mang tính hữu hạn và số lượng không nhiều, không đủ để đáp ứng nhu cầu hoạt động của tất cả các tổ chức hành nghề đấu giá tài sản, do đó, dẫn đến tình trạng nhiều tổ chức</w:t>
      </w:r>
      <w:r w:rsidR="002C4A46">
        <w:t xml:space="preserve"> hành nghề</w:t>
      </w:r>
      <w:r w:rsidR="00483E95">
        <w:t xml:space="preserve"> đấu giá</w:t>
      </w:r>
      <w:r w:rsidR="002C4A46">
        <w:t xml:space="preserve"> tài sản</w:t>
      </w:r>
      <w:r w:rsidR="00483E95">
        <w:t xml:space="preserve"> không có hoặc có rất ít việc làm, gây ra việc cạnh tranh không lành mạnh giữa các tổ chức hành nghề đấu giá tài sản. Đồng thời, hoạt động của một số tổ chức cũng gặp nhiều khó khăn trong việc duy trì ổn định và phát triển lâu dài. </w:t>
      </w:r>
      <w:r w:rsidR="002C4A46" w:rsidRPr="00B53A8D">
        <w:rPr>
          <w:spacing w:val="-2"/>
          <w:lang w:val="vi-VN"/>
        </w:rPr>
        <w:t xml:space="preserve">Bên cạnh đó, </w:t>
      </w:r>
      <w:r w:rsidR="002C4A46">
        <w:rPr>
          <w:spacing w:val="-2"/>
        </w:rPr>
        <w:t>hiện nay, tại các</w:t>
      </w:r>
      <w:r w:rsidR="002C4A46" w:rsidRPr="00B53A8D">
        <w:rPr>
          <w:spacing w:val="-2"/>
          <w:lang w:val="vi-VN"/>
        </w:rPr>
        <w:t xml:space="preserve"> quốc gia trên thế giới, hoạt động đấu giá tài sản chủ yếu tập trung ở tài sản của tổ chức, cá nhân như tác phẩm nghệ thuật, đồ sưu tầm, xe cổ và hàng xa xỉ thuộc quyền sở hữu tư nhân hoặc tổ chức</w:t>
      </w:r>
      <w:r w:rsidR="002C4A46">
        <w:rPr>
          <w:spacing w:val="-2"/>
        </w:rPr>
        <w:t>.</w:t>
      </w:r>
    </w:p>
    <w:p w:rsidR="003040C5" w:rsidRPr="00BC044D" w:rsidRDefault="006C25B3" w:rsidP="00BC044D">
      <w:pPr>
        <w:spacing w:line="360" w:lineRule="atLeast"/>
        <w:ind w:firstLine="720"/>
        <w:jc w:val="both"/>
        <w:rPr>
          <w:rFonts w:cs="Times New Roman"/>
          <w:b/>
          <w:i/>
          <w:szCs w:val="28"/>
          <w:lang w:val="pt-BR"/>
        </w:rPr>
      </w:pPr>
      <w:r w:rsidRPr="00BC044D">
        <w:rPr>
          <w:rStyle w:val="apple-style-span"/>
          <w:rFonts w:cs="Times New Roman"/>
          <w:i/>
          <w:szCs w:val="28"/>
          <w:lang w:val="pt-BR"/>
        </w:rPr>
        <w:t>Thứ tư,</w:t>
      </w:r>
      <w:r w:rsidRPr="00BC044D">
        <w:rPr>
          <w:rStyle w:val="apple-style-span"/>
          <w:rFonts w:cs="Times New Roman"/>
          <w:szCs w:val="28"/>
          <w:lang w:val="pt-BR"/>
        </w:rPr>
        <w:t xml:space="preserve"> </w:t>
      </w:r>
      <w:r w:rsidR="00BA410B">
        <w:rPr>
          <w:rStyle w:val="apple-style-span"/>
          <w:rFonts w:cs="Times New Roman"/>
          <w:szCs w:val="28"/>
          <w:lang w:val="pt-BR"/>
        </w:rPr>
        <w:t>vẫn còn tình trạng</w:t>
      </w:r>
      <w:r w:rsidR="003040C5" w:rsidRPr="00BC044D">
        <w:rPr>
          <w:rStyle w:val="apple-style-span"/>
          <w:rFonts w:cs="Times New Roman"/>
          <w:szCs w:val="28"/>
          <w:lang w:val="pt-BR"/>
        </w:rPr>
        <w:t xml:space="preserve"> người có tài sản đấ</w:t>
      </w:r>
      <w:r w:rsidR="007B3DA2">
        <w:rPr>
          <w:rStyle w:val="apple-style-span"/>
          <w:rFonts w:cs="Times New Roman"/>
          <w:szCs w:val="28"/>
          <w:lang w:val="pt-BR"/>
        </w:rPr>
        <w:t>u giá</w:t>
      </w:r>
      <w:r w:rsidR="00BA410B">
        <w:rPr>
          <w:rStyle w:val="apple-style-span"/>
          <w:rFonts w:cs="Times New Roman"/>
          <w:szCs w:val="28"/>
          <w:lang w:val="pt-BR"/>
        </w:rPr>
        <w:t xml:space="preserve"> “buông lỏng”, không làm hết trách nhiệm</w:t>
      </w:r>
      <w:r w:rsidR="007B3DA2">
        <w:rPr>
          <w:rStyle w:val="apple-style-span"/>
          <w:rFonts w:cs="Times New Roman"/>
          <w:szCs w:val="28"/>
          <w:lang w:val="pt-BR"/>
        </w:rPr>
        <w:t xml:space="preserve"> trong việc giám sát hoạt động đấu giá tài sản, lựa chọn tổ chức hành nghề đấu giá tài sản,</w:t>
      </w:r>
      <w:r w:rsidRPr="00BC044D">
        <w:rPr>
          <w:rStyle w:val="apple-style-span"/>
          <w:rFonts w:cs="Times New Roman"/>
          <w:szCs w:val="28"/>
          <w:lang w:val="pt-BR"/>
        </w:rPr>
        <w:t xml:space="preserve"> v</w:t>
      </w:r>
      <w:r w:rsidR="003040C5" w:rsidRPr="00BC044D">
        <w:rPr>
          <w:rFonts w:cs="Times New Roman"/>
          <w:snapToGrid w:val="0"/>
          <w:color w:val="000000"/>
          <w:spacing w:val="-2"/>
          <w:szCs w:val="28"/>
          <w:lang w:val="nl-NL"/>
        </w:rPr>
        <w:t xml:space="preserve">iệc định giá tài sản, xác định giá khởi điểm để đấu giá, đặc biệt là </w:t>
      </w:r>
      <w:r w:rsidR="004E66F4">
        <w:rPr>
          <w:rFonts w:cs="Times New Roman"/>
          <w:snapToGrid w:val="0"/>
          <w:color w:val="000000"/>
          <w:spacing w:val="-2"/>
          <w:szCs w:val="28"/>
          <w:lang w:val="nl-NL"/>
        </w:rPr>
        <w:t xml:space="preserve">trong hoạt động đấu giá tài sản công, </w:t>
      </w:r>
      <w:r w:rsidR="003040C5" w:rsidRPr="00BC044D">
        <w:rPr>
          <w:rFonts w:cs="Times New Roman"/>
          <w:snapToGrid w:val="0"/>
          <w:color w:val="000000"/>
          <w:spacing w:val="-2"/>
          <w:szCs w:val="28"/>
          <w:lang w:val="nl-NL"/>
        </w:rPr>
        <w:t>đấu giá quyền sử dụng đất dẫn đến tình trạng đầu cơ, trục lợi, tiềm ẩn nguy cơ gây thất thoát tài sản nhà nướ</w:t>
      </w:r>
      <w:r w:rsidR="00BA410B">
        <w:rPr>
          <w:rFonts w:cs="Times New Roman"/>
          <w:snapToGrid w:val="0"/>
          <w:color w:val="000000"/>
          <w:spacing w:val="-2"/>
          <w:szCs w:val="28"/>
          <w:lang w:val="nl-NL"/>
        </w:rPr>
        <w:t>c, gây ra việc tham nhũng, lãng phí, tiêu cực trong hoạt động đấu giá tài sản</w:t>
      </w:r>
      <w:r w:rsidR="003040C5" w:rsidRPr="00BC044D">
        <w:rPr>
          <w:rFonts w:cs="Times New Roman"/>
          <w:color w:val="000000"/>
          <w:spacing w:val="-4"/>
          <w:szCs w:val="28"/>
        </w:rPr>
        <w:t>.</w:t>
      </w:r>
    </w:p>
    <w:p w:rsidR="00AD1725" w:rsidRDefault="006C25B3" w:rsidP="00BC044D">
      <w:pPr>
        <w:spacing w:line="360" w:lineRule="atLeast"/>
        <w:ind w:firstLine="720"/>
        <w:jc w:val="both"/>
        <w:rPr>
          <w:rFonts w:cs="Times New Roman"/>
          <w:szCs w:val="28"/>
          <w:lang w:val="pt-BR"/>
        </w:rPr>
      </w:pPr>
      <w:r w:rsidRPr="00BC044D">
        <w:rPr>
          <w:rStyle w:val="apple-style-span"/>
          <w:rFonts w:cs="Times New Roman"/>
          <w:i/>
          <w:szCs w:val="28"/>
          <w:lang w:val="pt-BR"/>
        </w:rPr>
        <w:t>Thứ năm,</w:t>
      </w:r>
      <w:r w:rsidRPr="00BC044D">
        <w:rPr>
          <w:rStyle w:val="apple-style-span"/>
          <w:rFonts w:cs="Times New Roman"/>
          <w:szCs w:val="28"/>
          <w:lang w:val="pt-BR"/>
        </w:rPr>
        <w:t xml:space="preserve"> v</w:t>
      </w:r>
      <w:r w:rsidR="003040C5" w:rsidRPr="00BC044D">
        <w:rPr>
          <w:rFonts w:cs="Times New Roman"/>
          <w:szCs w:val="28"/>
          <w:lang w:val="pt-BR"/>
        </w:rPr>
        <w:t>ề công tác quản lý Nhà nước về tổ chức và hoạt động đấu giá tài sản</w:t>
      </w:r>
      <w:r w:rsidRPr="00BC044D">
        <w:rPr>
          <w:rFonts w:cs="Times New Roman"/>
          <w:szCs w:val="28"/>
          <w:lang w:val="pt-BR"/>
        </w:rPr>
        <w:t>, n</w:t>
      </w:r>
      <w:r w:rsidR="003040C5" w:rsidRPr="00BC044D">
        <w:rPr>
          <w:rFonts w:cs="Times New Roman"/>
          <w:szCs w:val="28"/>
          <w:lang w:val="pt-BR"/>
        </w:rPr>
        <w:t>hận thức của một số cơ quan, tổ chức, đơn vị còn chưa đầy đủ, chưa đúng về vai trò, trách nhiệm và phạm vi quản lý Nhà nước trong hoạt đấu giá tài sản. M</w:t>
      </w:r>
      <w:r w:rsidR="003040C5" w:rsidRPr="00BC044D">
        <w:rPr>
          <w:rFonts w:cs="Times New Roman"/>
          <w:spacing w:val="-4"/>
          <w:szCs w:val="28"/>
          <w:lang w:val="pt-BR"/>
        </w:rPr>
        <w:t>ột số Sở Tư pháp còn lúng túng trong quản lý nhà nước đối với hoạt động đấu giá tài sả</w:t>
      </w:r>
      <w:r w:rsidR="003A37F2">
        <w:rPr>
          <w:rFonts w:cs="Times New Roman"/>
          <w:spacing w:val="-4"/>
          <w:szCs w:val="28"/>
          <w:lang w:val="pt-BR"/>
        </w:rPr>
        <w:t>n</w:t>
      </w:r>
      <w:r w:rsidR="003040C5" w:rsidRPr="00BC044D">
        <w:rPr>
          <w:rFonts w:cs="Times New Roman"/>
          <w:spacing w:val="-4"/>
          <w:szCs w:val="28"/>
          <w:lang w:val="pt-BR"/>
        </w:rPr>
        <w:t>. Công tác</w:t>
      </w:r>
      <w:r w:rsidR="003040C5" w:rsidRPr="00BC044D">
        <w:rPr>
          <w:rFonts w:cs="Times New Roman"/>
          <w:szCs w:val="28"/>
          <w:lang w:val="pt-BR"/>
        </w:rPr>
        <w:t xml:space="preserve"> kiểm tra, thanh tra về tình hình tổ chức, hoạt động đấu giá của cơ quan quản lý nhà nước ở Trung ương và địa phương còn hạn chế nên việc phát hiện, chấn chỉnh những sai phạm có lúc, có nơi còn chưa kịp thời, hiệu quả</w:t>
      </w:r>
      <w:r w:rsidRPr="00BC044D">
        <w:rPr>
          <w:rFonts w:cs="Times New Roman"/>
          <w:szCs w:val="28"/>
          <w:lang w:val="pt-BR"/>
        </w:rPr>
        <w:t>.</w:t>
      </w:r>
    </w:p>
    <w:p w:rsidR="003A37F2" w:rsidRPr="00BA410B" w:rsidRDefault="003A37F2" w:rsidP="00BC044D">
      <w:pPr>
        <w:spacing w:line="360" w:lineRule="atLeast"/>
        <w:ind w:firstLine="720"/>
        <w:jc w:val="both"/>
        <w:rPr>
          <w:rFonts w:cs="Times New Roman"/>
          <w:i/>
          <w:szCs w:val="28"/>
        </w:rPr>
      </w:pPr>
      <w:r>
        <w:rPr>
          <w:rFonts w:cs="Times New Roman"/>
          <w:i/>
          <w:szCs w:val="28"/>
          <w:lang w:val="pt-BR"/>
        </w:rPr>
        <w:t xml:space="preserve">Thứ sáu, </w:t>
      </w:r>
      <w:r>
        <w:rPr>
          <w:szCs w:val="28"/>
          <w:lang w:val="vi-VN"/>
        </w:rPr>
        <w:t>v</w:t>
      </w:r>
      <w:r w:rsidRPr="00BF6288">
        <w:rPr>
          <w:szCs w:val="28"/>
          <w:lang w:val="vi-VN"/>
        </w:rPr>
        <w:t>iệc ứng dụng công nghệ thông tin</w:t>
      </w:r>
      <w:r w:rsidR="00BA410B">
        <w:rPr>
          <w:szCs w:val="28"/>
        </w:rPr>
        <w:t xml:space="preserve">, </w:t>
      </w:r>
      <w:r w:rsidR="00BA410B" w:rsidRPr="00BA410B">
        <w:rPr>
          <w:szCs w:val="28"/>
          <w:lang w:val="vi-VN"/>
        </w:rPr>
        <w:t xml:space="preserve">chuyển đổi số trong hoạt động </w:t>
      </w:r>
      <w:r w:rsidR="00BA410B">
        <w:rPr>
          <w:szCs w:val="28"/>
        </w:rPr>
        <w:t>hành nghề</w:t>
      </w:r>
      <w:r w:rsidR="00BA410B" w:rsidRPr="00BA410B">
        <w:rPr>
          <w:szCs w:val="28"/>
          <w:lang w:val="vi-VN"/>
        </w:rPr>
        <w:t xml:space="preserve"> </w:t>
      </w:r>
      <w:r w:rsidR="00BA410B">
        <w:rPr>
          <w:szCs w:val="28"/>
        </w:rPr>
        <w:t xml:space="preserve">và </w:t>
      </w:r>
      <w:r w:rsidRPr="00BF6288">
        <w:rPr>
          <w:szCs w:val="28"/>
          <w:lang w:val="vi-VN"/>
        </w:rPr>
        <w:t xml:space="preserve">công tác quản lý </w:t>
      </w:r>
      <w:r w:rsidR="00BA410B">
        <w:rPr>
          <w:szCs w:val="28"/>
        </w:rPr>
        <w:t>nhà nước trong hoạt động đấu giá tài sản</w:t>
      </w:r>
      <w:r w:rsidRPr="00BF6288">
        <w:rPr>
          <w:szCs w:val="28"/>
          <w:lang w:val="vi-VN"/>
        </w:rPr>
        <w:t xml:space="preserve"> </w:t>
      </w:r>
      <w:r w:rsidR="00BA410B">
        <w:rPr>
          <w:szCs w:val="28"/>
        </w:rPr>
        <w:t>tuy đã có những kết quả nhất định nhưng nhìn chung chưa đáp ứng yêu cầu trong tình hình mới</w:t>
      </w:r>
      <w:r w:rsidRPr="00BF6288">
        <w:rPr>
          <w:szCs w:val="28"/>
          <w:lang w:val="vi-VN"/>
        </w:rPr>
        <w:t xml:space="preserve">. Một số địa phương </w:t>
      </w:r>
      <w:r w:rsidR="00BA410B">
        <w:rPr>
          <w:szCs w:val="28"/>
        </w:rPr>
        <w:t>vùng sâu, vùng xa việc ứng dụng công nghệ thông tin, chuyển đổi số trong hoạt động đấu giá tài sản còn gặp nhiều khó khăn, chưa đi vào thực tiễn.</w:t>
      </w:r>
    </w:p>
    <w:p w:rsidR="00AD1725" w:rsidRPr="00BC044D" w:rsidRDefault="00566938" w:rsidP="00BC044D">
      <w:pPr>
        <w:suppressAutoHyphens/>
        <w:spacing w:line="360" w:lineRule="atLeast"/>
        <w:ind w:firstLine="720"/>
        <w:jc w:val="both"/>
        <w:rPr>
          <w:rFonts w:cs="Times New Roman"/>
          <w:b/>
          <w:spacing w:val="2"/>
          <w:szCs w:val="28"/>
          <w:lang w:val="nl-NL" w:eastAsia="zh-CN"/>
        </w:rPr>
      </w:pPr>
      <w:r w:rsidRPr="00BC044D">
        <w:rPr>
          <w:rFonts w:cs="Times New Roman"/>
          <w:b/>
          <w:spacing w:val="2"/>
          <w:szCs w:val="28"/>
          <w:lang w:val="nl-NL" w:eastAsia="zh-CN"/>
        </w:rPr>
        <w:t>2. Mục tiêu xây dựng chính sách</w:t>
      </w:r>
    </w:p>
    <w:p w:rsidR="005B1306" w:rsidRDefault="00AD1725" w:rsidP="005B1306">
      <w:pPr>
        <w:suppressAutoHyphens/>
        <w:spacing w:line="360" w:lineRule="atLeast"/>
        <w:ind w:firstLine="720"/>
        <w:jc w:val="both"/>
        <w:rPr>
          <w:szCs w:val="28"/>
          <w:lang w:val="vi-VN"/>
        </w:rPr>
      </w:pPr>
      <w:r w:rsidRPr="00BC044D">
        <w:rPr>
          <w:rFonts w:cs="Times New Roman"/>
          <w:b/>
          <w:szCs w:val="28"/>
          <w:lang w:val="hr-HR"/>
        </w:rPr>
        <w:t>2.1.</w:t>
      </w:r>
      <w:r w:rsidRPr="00BC044D">
        <w:rPr>
          <w:rFonts w:cs="Times New Roman"/>
          <w:szCs w:val="28"/>
          <w:lang w:val="hr-HR"/>
        </w:rPr>
        <w:t xml:space="preserve"> </w:t>
      </w:r>
      <w:r w:rsidRPr="00BC044D">
        <w:rPr>
          <w:rFonts w:cs="Times New Roman"/>
          <w:szCs w:val="28"/>
          <w:lang w:val="es-MX"/>
        </w:rPr>
        <w:t>Tiếp</w:t>
      </w:r>
      <w:r w:rsidRPr="00BC044D">
        <w:rPr>
          <w:rFonts w:cs="Times New Roman"/>
          <w:szCs w:val="28"/>
          <w:lang w:val="hr-HR"/>
        </w:rPr>
        <w:t xml:space="preserve"> </w:t>
      </w:r>
      <w:r w:rsidRPr="00BC044D">
        <w:rPr>
          <w:rFonts w:cs="Times New Roman"/>
          <w:szCs w:val="28"/>
          <w:lang w:val="es-MX"/>
        </w:rPr>
        <w:t>tục</w:t>
      </w:r>
      <w:r w:rsidRPr="00BC044D">
        <w:rPr>
          <w:rFonts w:cs="Times New Roman"/>
          <w:szCs w:val="28"/>
          <w:lang w:val="hr-HR"/>
        </w:rPr>
        <w:t xml:space="preserve"> </w:t>
      </w:r>
      <w:r w:rsidRPr="00BC044D">
        <w:rPr>
          <w:rFonts w:cs="Times New Roman"/>
          <w:szCs w:val="28"/>
          <w:lang w:val="es-MX"/>
        </w:rPr>
        <w:t>thể</w:t>
      </w:r>
      <w:r w:rsidRPr="00BC044D">
        <w:rPr>
          <w:rFonts w:cs="Times New Roman"/>
          <w:szCs w:val="28"/>
          <w:lang w:val="hr-HR"/>
        </w:rPr>
        <w:t xml:space="preserve"> </w:t>
      </w:r>
      <w:r w:rsidRPr="00BC044D">
        <w:rPr>
          <w:rFonts w:cs="Times New Roman"/>
          <w:szCs w:val="28"/>
          <w:lang w:val="es-MX"/>
        </w:rPr>
        <w:t>chế</w:t>
      </w:r>
      <w:r w:rsidRPr="00BC044D">
        <w:rPr>
          <w:rFonts w:cs="Times New Roman"/>
          <w:szCs w:val="28"/>
          <w:lang w:val="hr-HR"/>
        </w:rPr>
        <w:t xml:space="preserve"> </w:t>
      </w:r>
      <w:r w:rsidRPr="00BC044D">
        <w:rPr>
          <w:rFonts w:cs="Times New Roman"/>
          <w:szCs w:val="28"/>
          <w:lang w:val="es-MX"/>
        </w:rPr>
        <w:t>h</w:t>
      </w:r>
      <w:r w:rsidRPr="00BC044D">
        <w:rPr>
          <w:rFonts w:cs="Times New Roman"/>
          <w:szCs w:val="28"/>
          <w:lang w:val="hr-HR"/>
        </w:rPr>
        <w:t>ó</w:t>
      </w:r>
      <w:r w:rsidRPr="00BC044D">
        <w:rPr>
          <w:rFonts w:cs="Times New Roman"/>
          <w:szCs w:val="28"/>
          <w:lang w:val="es-MX"/>
        </w:rPr>
        <w:t>a</w:t>
      </w:r>
      <w:r w:rsidRPr="00BC044D">
        <w:rPr>
          <w:rFonts w:cs="Times New Roman"/>
          <w:szCs w:val="28"/>
          <w:lang w:val="hr-HR"/>
        </w:rPr>
        <w:t xml:space="preserve"> đ</w:t>
      </w:r>
      <w:r w:rsidRPr="00BC044D">
        <w:rPr>
          <w:rFonts w:cs="Times New Roman"/>
          <w:szCs w:val="28"/>
          <w:lang w:val="es-MX"/>
        </w:rPr>
        <w:t>ầy</w:t>
      </w:r>
      <w:r w:rsidRPr="00BC044D">
        <w:rPr>
          <w:rFonts w:cs="Times New Roman"/>
          <w:szCs w:val="28"/>
          <w:lang w:val="hr-HR"/>
        </w:rPr>
        <w:t xml:space="preserve"> đ</w:t>
      </w:r>
      <w:r w:rsidRPr="00BC044D">
        <w:rPr>
          <w:rFonts w:cs="Times New Roman"/>
          <w:szCs w:val="28"/>
          <w:lang w:val="es-MX"/>
        </w:rPr>
        <w:t>ủ</w:t>
      </w:r>
      <w:r w:rsidR="00292579" w:rsidRPr="00BC044D">
        <w:rPr>
          <w:rFonts w:cs="Times New Roman"/>
          <w:szCs w:val="28"/>
          <w:lang w:val="es-MX"/>
        </w:rPr>
        <w:t>, chính xác</w:t>
      </w:r>
      <w:r w:rsidRPr="00BC044D">
        <w:rPr>
          <w:rFonts w:cs="Times New Roman"/>
          <w:szCs w:val="28"/>
          <w:lang w:val="hr-HR"/>
        </w:rPr>
        <w:t xml:space="preserve"> </w:t>
      </w:r>
      <w:r w:rsidRPr="00BC044D">
        <w:rPr>
          <w:rFonts w:cs="Times New Roman"/>
          <w:szCs w:val="28"/>
          <w:lang w:val="es-MX"/>
        </w:rPr>
        <w:t>chủ</w:t>
      </w:r>
      <w:r w:rsidRPr="00BC044D">
        <w:rPr>
          <w:rFonts w:cs="Times New Roman"/>
          <w:szCs w:val="28"/>
          <w:lang w:val="hr-HR"/>
        </w:rPr>
        <w:t xml:space="preserve"> </w:t>
      </w:r>
      <w:r w:rsidRPr="00BC044D">
        <w:rPr>
          <w:rFonts w:cs="Times New Roman"/>
          <w:szCs w:val="28"/>
          <w:lang w:val="es-MX"/>
        </w:rPr>
        <w:t>tr</w:t>
      </w:r>
      <w:r w:rsidRPr="00BC044D">
        <w:rPr>
          <w:rFonts w:cs="Times New Roman"/>
          <w:szCs w:val="28"/>
          <w:lang w:val="hr-HR"/>
        </w:rPr>
        <w:t>ươ</w:t>
      </w:r>
      <w:r w:rsidRPr="00BC044D">
        <w:rPr>
          <w:rFonts w:cs="Times New Roman"/>
          <w:szCs w:val="28"/>
          <w:lang w:val="es-MX"/>
        </w:rPr>
        <w:t>ng</w:t>
      </w:r>
      <w:r w:rsidRPr="00BC044D">
        <w:rPr>
          <w:rFonts w:cs="Times New Roman"/>
          <w:szCs w:val="28"/>
          <w:lang w:val="hr-HR"/>
        </w:rPr>
        <w:t>, đư</w:t>
      </w:r>
      <w:r w:rsidRPr="00BC044D">
        <w:rPr>
          <w:rFonts w:cs="Times New Roman"/>
          <w:szCs w:val="28"/>
          <w:lang w:val="es-MX"/>
        </w:rPr>
        <w:t>ờng</w:t>
      </w:r>
      <w:r w:rsidRPr="00BC044D">
        <w:rPr>
          <w:rFonts w:cs="Times New Roman"/>
          <w:szCs w:val="28"/>
          <w:lang w:val="hr-HR"/>
        </w:rPr>
        <w:t xml:space="preserve"> </w:t>
      </w:r>
      <w:r w:rsidRPr="00BC044D">
        <w:rPr>
          <w:rFonts w:cs="Times New Roman"/>
          <w:szCs w:val="28"/>
          <w:lang w:val="es-MX"/>
        </w:rPr>
        <w:t>lối</w:t>
      </w:r>
      <w:r w:rsidRPr="00BC044D">
        <w:rPr>
          <w:rFonts w:cs="Times New Roman"/>
          <w:szCs w:val="28"/>
          <w:lang w:val="hr-HR"/>
        </w:rPr>
        <w:t xml:space="preserve">, </w:t>
      </w:r>
      <w:r w:rsidRPr="00BC044D">
        <w:rPr>
          <w:rFonts w:cs="Times New Roman"/>
          <w:szCs w:val="28"/>
          <w:lang w:val="es-MX"/>
        </w:rPr>
        <w:t>quan</w:t>
      </w:r>
      <w:r w:rsidRPr="00BC044D">
        <w:rPr>
          <w:rFonts w:cs="Times New Roman"/>
          <w:szCs w:val="28"/>
          <w:lang w:val="hr-HR"/>
        </w:rPr>
        <w:t xml:space="preserve"> đ</w:t>
      </w:r>
      <w:r w:rsidRPr="00BC044D">
        <w:rPr>
          <w:rFonts w:cs="Times New Roman"/>
          <w:szCs w:val="28"/>
          <w:lang w:val="es-MX"/>
        </w:rPr>
        <w:t>iểm</w:t>
      </w:r>
      <w:r w:rsidRPr="00BC044D">
        <w:rPr>
          <w:rFonts w:cs="Times New Roman"/>
          <w:szCs w:val="28"/>
          <w:lang w:val="hr-HR"/>
        </w:rPr>
        <w:t xml:space="preserve"> đã đư</w:t>
      </w:r>
      <w:r w:rsidRPr="00BC044D">
        <w:rPr>
          <w:rFonts w:cs="Times New Roman"/>
          <w:szCs w:val="28"/>
          <w:lang w:val="es-MX"/>
        </w:rPr>
        <w:t>ợc</w:t>
      </w:r>
      <w:r w:rsidRPr="00BC044D">
        <w:rPr>
          <w:rFonts w:cs="Times New Roman"/>
          <w:szCs w:val="28"/>
          <w:lang w:val="hr-HR"/>
        </w:rPr>
        <w:t xml:space="preserve"> </w:t>
      </w:r>
      <w:r w:rsidRPr="00BC044D">
        <w:rPr>
          <w:rFonts w:cs="Times New Roman"/>
          <w:szCs w:val="28"/>
          <w:lang w:val="es-MX"/>
        </w:rPr>
        <w:t>x</w:t>
      </w:r>
      <w:r w:rsidRPr="00BC044D">
        <w:rPr>
          <w:rFonts w:cs="Times New Roman"/>
          <w:szCs w:val="28"/>
          <w:lang w:val="hr-HR"/>
        </w:rPr>
        <w:t>á</w:t>
      </w:r>
      <w:r w:rsidRPr="00BC044D">
        <w:rPr>
          <w:rFonts w:cs="Times New Roman"/>
          <w:szCs w:val="28"/>
          <w:lang w:val="es-MX"/>
        </w:rPr>
        <w:t>c</w:t>
      </w:r>
      <w:r w:rsidRPr="00BC044D">
        <w:rPr>
          <w:rFonts w:cs="Times New Roman"/>
          <w:szCs w:val="28"/>
          <w:lang w:val="hr-HR"/>
        </w:rPr>
        <w:t xml:space="preserve"> đ</w:t>
      </w:r>
      <w:r w:rsidRPr="00BC044D">
        <w:rPr>
          <w:rFonts w:cs="Times New Roman"/>
          <w:szCs w:val="28"/>
          <w:lang w:val="es-MX"/>
        </w:rPr>
        <w:t>ịnh</w:t>
      </w:r>
      <w:r w:rsidRPr="00BC044D">
        <w:rPr>
          <w:rFonts w:cs="Times New Roman"/>
          <w:szCs w:val="28"/>
          <w:lang w:val="hr-HR"/>
        </w:rPr>
        <w:t xml:space="preserve"> </w:t>
      </w:r>
      <w:r w:rsidRPr="00BC044D">
        <w:rPr>
          <w:rFonts w:cs="Times New Roman"/>
          <w:szCs w:val="28"/>
          <w:lang w:val="es-MX"/>
        </w:rPr>
        <w:t>trong</w:t>
      </w:r>
      <w:r w:rsidRPr="00BC044D">
        <w:rPr>
          <w:rFonts w:cs="Times New Roman"/>
          <w:szCs w:val="28"/>
          <w:lang w:val="hr-HR"/>
        </w:rPr>
        <w:t xml:space="preserve"> </w:t>
      </w:r>
      <w:r w:rsidR="00147AA9" w:rsidRPr="00BC044D">
        <w:rPr>
          <w:rFonts w:cs="Times New Roman"/>
          <w:color w:val="000000" w:themeColor="text1"/>
          <w:szCs w:val="28"/>
          <w:lang w:val="nl-NL"/>
        </w:rPr>
        <w:t>Văn kiện Đại hội đại biểu toàn quốc lần thứ</w:t>
      </w:r>
      <w:r w:rsidR="00146A8A">
        <w:rPr>
          <w:rFonts w:cs="Times New Roman"/>
          <w:color w:val="000000" w:themeColor="text1"/>
          <w:szCs w:val="28"/>
          <w:lang w:val="nl-NL"/>
        </w:rPr>
        <w:t xml:space="preserve"> XIV</w:t>
      </w:r>
      <w:r w:rsidR="00147AA9" w:rsidRPr="00BC044D">
        <w:rPr>
          <w:rFonts w:cs="Times New Roman"/>
          <w:color w:val="000000" w:themeColor="text1"/>
          <w:szCs w:val="28"/>
          <w:lang w:val="nl-NL"/>
        </w:rPr>
        <w:t xml:space="preserve"> của Đảng, Nghị quyết số 27-NQ/TW ngày 09/11/2022 của Hội nghị lần thứ 6 Ban Chấp hành Trung ương Đảng khóa XIII về tiếp tục xây dựng và hoàn thiện Nhà </w:t>
      </w:r>
      <w:r w:rsidR="00147AA9" w:rsidRPr="00BC044D">
        <w:rPr>
          <w:rFonts w:cs="Times New Roman"/>
          <w:color w:val="000000" w:themeColor="text1"/>
          <w:szCs w:val="28"/>
          <w:lang w:val="nl-NL"/>
        </w:rPr>
        <w:lastRenderedPageBreak/>
        <w:t xml:space="preserve">nước pháp quyền xã hội chủ nghĩa Việt Nam trong giai đoạn mới, </w:t>
      </w:r>
      <w:r w:rsidR="00147AA9" w:rsidRPr="00BC044D">
        <w:rPr>
          <w:rFonts w:cs="Times New Roman"/>
          <w:color w:val="000000" w:themeColor="text1"/>
          <w:szCs w:val="28"/>
        </w:rPr>
        <w:t>Nghị quyết số 52-NQ/TW ngày 27/9/2019 của Bộ Chính trị về một số chủ trương, chính sách chủ động tham gia cuộc cách mạng công nghiệp lần thứ</w:t>
      </w:r>
      <w:r w:rsidR="00B56978">
        <w:rPr>
          <w:rFonts w:cs="Times New Roman"/>
          <w:color w:val="000000" w:themeColor="text1"/>
          <w:szCs w:val="28"/>
        </w:rPr>
        <w:t xml:space="preserve"> tư,</w:t>
      </w:r>
      <w:r w:rsidR="00147AA9" w:rsidRPr="00BC044D">
        <w:rPr>
          <w:rFonts w:cs="Times New Roman"/>
          <w:color w:val="000000" w:themeColor="text1"/>
          <w:szCs w:val="28"/>
        </w:rPr>
        <w:t xml:space="preserve"> </w:t>
      </w:r>
      <w:r w:rsidR="00146A8A" w:rsidRPr="002F4E4F">
        <w:rPr>
          <w:szCs w:val="28"/>
          <w:lang w:val="es-MX"/>
        </w:rPr>
        <w:t>Nghị quyết số 57-NQ/TW</w:t>
      </w:r>
      <w:r w:rsidR="00146A8A">
        <w:rPr>
          <w:szCs w:val="28"/>
          <w:lang w:val="es-MX"/>
        </w:rPr>
        <w:t xml:space="preserve"> </w:t>
      </w:r>
      <w:r w:rsidR="00146A8A" w:rsidRPr="002C4713">
        <w:rPr>
          <w:lang w:val="nl-NL"/>
        </w:rPr>
        <w:t>ngày 22/12/2024 của Bộ Chính trị về đột phá phát triển khoa học, công nghệ, đổi mới sáng tạo và chuyển đổi số quốc gia</w:t>
      </w:r>
      <w:r w:rsidR="00146A8A" w:rsidRPr="00B56978">
        <w:rPr>
          <w:lang w:val="nl-NL"/>
        </w:rPr>
        <w:t>, Nghị quyết số 66-NQ/TW</w:t>
      </w:r>
      <w:r w:rsidR="00B56978" w:rsidRPr="00B56978">
        <w:rPr>
          <w:lang w:val="nl-NL"/>
        </w:rPr>
        <w:t xml:space="preserve"> ngày 30/4/2025 của Bộ Chính trị </w:t>
      </w:r>
      <w:bookmarkStart w:id="0" w:name="loai_1_name_name"/>
      <w:r w:rsidR="00B56978" w:rsidRPr="00B56978">
        <w:rPr>
          <w:lang w:val="nl-NL"/>
        </w:rPr>
        <w:t>về đổi mới công tác xây dựng và thi hành pháp luật đáp ứng yêu cầu phát triển đất nước trong kỷ nguyên mới</w:t>
      </w:r>
      <w:bookmarkEnd w:id="0"/>
      <w:r w:rsidR="00B56978">
        <w:rPr>
          <w:lang w:val="nl-NL"/>
        </w:rPr>
        <w:t>,</w:t>
      </w:r>
      <w:r w:rsidR="00146A8A" w:rsidRPr="00146A8A">
        <w:rPr>
          <w:lang w:val="nl-NL"/>
        </w:rPr>
        <w:t xml:space="preserve"> </w:t>
      </w:r>
      <w:r w:rsidR="00146A8A" w:rsidRPr="00B56978">
        <w:rPr>
          <w:lang w:val="nl-NL"/>
        </w:rPr>
        <w:t>Nghị</w:t>
      </w:r>
      <w:r w:rsidR="00146A8A" w:rsidRPr="002F4E4F">
        <w:rPr>
          <w:szCs w:val="28"/>
          <w:lang w:val="vi-VN"/>
        </w:rPr>
        <w:t xml:space="preserve"> quyết số 68-NQ/TW </w:t>
      </w:r>
      <w:r w:rsidR="00146A8A">
        <w:rPr>
          <w:lang w:val="nl-NL"/>
        </w:rPr>
        <w:t xml:space="preserve">ngày 04/5/2025 của Bộ Chính trị về phát triển kinh tế tư nhân; Nghị quyết số 79-NQ/TW </w:t>
      </w:r>
      <w:r w:rsidR="00146A8A" w:rsidRPr="00447FAA">
        <w:rPr>
          <w:lang w:val="nl-NL"/>
        </w:rPr>
        <w:t xml:space="preserve">ngày </w:t>
      </w:r>
      <w:r w:rsidR="00146A8A">
        <w:rPr>
          <w:lang w:val="nl-NL"/>
        </w:rPr>
        <w:t>0</w:t>
      </w:r>
      <w:r w:rsidR="00146A8A" w:rsidRPr="00447FAA">
        <w:rPr>
          <w:lang w:val="nl-NL"/>
        </w:rPr>
        <w:t>6/</w:t>
      </w:r>
      <w:r w:rsidR="00146A8A">
        <w:rPr>
          <w:lang w:val="nl-NL"/>
        </w:rPr>
        <w:t>0</w:t>
      </w:r>
      <w:r w:rsidR="00146A8A" w:rsidRPr="00447FAA">
        <w:rPr>
          <w:lang w:val="nl-NL"/>
        </w:rPr>
        <w:t>1/2026 của Bộ Chính trị</w:t>
      </w:r>
      <w:r w:rsidR="00146A8A">
        <w:rPr>
          <w:lang w:val="nl-NL"/>
        </w:rPr>
        <w:t xml:space="preserve"> về phát triển kinh tế nhà nước</w:t>
      </w:r>
      <w:r w:rsidR="00146A8A" w:rsidRPr="002F4E4F">
        <w:rPr>
          <w:szCs w:val="28"/>
          <w:lang w:val="vi-VN"/>
        </w:rPr>
        <w:t xml:space="preserve"> v.v</w:t>
      </w:r>
    </w:p>
    <w:p w:rsidR="0044531B" w:rsidRDefault="0044531B" w:rsidP="00BC044D">
      <w:pPr>
        <w:suppressAutoHyphens/>
        <w:spacing w:line="360" w:lineRule="atLeast"/>
        <w:ind w:firstLine="720"/>
        <w:jc w:val="both"/>
        <w:rPr>
          <w:color w:val="000000"/>
          <w:szCs w:val="28"/>
        </w:rPr>
      </w:pPr>
      <w:r>
        <w:rPr>
          <w:b/>
          <w:szCs w:val="28"/>
        </w:rPr>
        <w:t xml:space="preserve">2.2. </w:t>
      </w:r>
      <w:r w:rsidRPr="0019202A">
        <w:rPr>
          <w:color w:val="000000"/>
          <w:szCs w:val="28"/>
          <w:lang w:val="vi-VN"/>
        </w:rPr>
        <w:t>P</w:t>
      </w:r>
      <w:r>
        <w:rPr>
          <w:color w:val="000000"/>
          <w:szCs w:val="28"/>
          <w:lang w:val="vi-VN"/>
        </w:rPr>
        <w:t xml:space="preserve">hát triển nghề </w:t>
      </w:r>
      <w:r>
        <w:rPr>
          <w:color w:val="000000"/>
          <w:szCs w:val="28"/>
        </w:rPr>
        <w:t>đấu giá</w:t>
      </w:r>
      <w:r>
        <w:rPr>
          <w:color w:val="000000"/>
          <w:szCs w:val="28"/>
          <w:lang w:val="vi-VN"/>
        </w:rPr>
        <w:t xml:space="preserve"> chất lượng và bền vững với đội ngũ </w:t>
      </w:r>
      <w:r>
        <w:rPr>
          <w:color w:val="000000"/>
          <w:szCs w:val="28"/>
        </w:rPr>
        <w:t>đấu giá viên</w:t>
      </w:r>
      <w:r>
        <w:rPr>
          <w:color w:val="000000"/>
          <w:szCs w:val="28"/>
          <w:lang w:val="vi-VN"/>
        </w:rPr>
        <w:t xml:space="preserve"> đủ về số lượng, giỏi về chuyên môn, nghiệp vụ, </w:t>
      </w:r>
      <w:r w:rsidRPr="0019202A">
        <w:rPr>
          <w:color w:val="000000"/>
          <w:szCs w:val="28"/>
          <w:lang w:val="vi-VN"/>
        </w:rPr>
        <w:t xml:space="preserve">có đạo đức tốt, </w:t>
      </w:r>
      <w:r>
        <w:rPr>
          <w:color w:val="000000"/>
          <w:szCs w:val="28"/>
          <w:lang w:val="vi-VN"/>
        </w:rPr>
        <w:t xml:space="preserve">bản lĩnh </w:t>
      </w:r>
      <w:r w:rsidRPr="0019202A">
        <w:rPr>
          <w:color w:val="000000"/>
          <w:szCs w:val="28"/>
          <w:lang w:val="vi-VN"/>
        </w:rPr>
        <w:t xml:space="preserve">vững vàng; nâng cao </w:t>
      </w:r>
      <w:r>
        <w:rPr>
          <w:color w:val="000000"/>
          <w:szCs w:val="28"/>
          <w:lang w:val="vi-VN"/>
        </w:rPr>
        <w:t>tiêu chuẩn</w:t>
      </w:r>
      <w:r w:rsidRPr="0019202A">
        <w:rPr>
          <w:color w:val="000000"/>
          <w:szCs w:val="28"/>
          <w:lang w:val="vi-VN"/>
        </w:rPr>
        <w:t xml:space="preserve"> </w:t>
      </w:r>
      <w:r>
        <w:rPr>
          <w:color w:val="000000"/>
          <w:szCs w:val="28"/>
        </w:rPr>
        <w:t>đấu giá viên</w:t>
      </w:r>
      <w:r>
        <w:rPr>
          <w:color w:val="000000"/>
          <w:szCs w:val="28"/>
          <w:lang w:val="vi-VN"/>
        </w:rPr>
        <w:t xml:space="preserve">, </w:t>
      </w:r>
      <w:r w:rsidRPr="0019202A">
        <w:rPr>
          <w:color w:val="000000"/>
          <w:szCs w:val="28"/>
          <w:lang w:val="vi-VN"/>
        </w:rPr>
        <w:t xml:space="preserve">chuẩn hóa </w:t>
      </w:r>
      <w:r>
        <w:rPr>
          <w:color w:val="000000"/>
          <w:szCs w:val="28"/>
          <w:lang w:val="vi-VN"/>
        </w:rPr>
        <w:t xml:space="preserve">điều kiện hành nghề </w:t>
      </w:r>
      <w:r>
        <w:rPr>
          <w:color w:val="000000"/>
          <w:szCs w:val="28"/>
        </w:rPr>
        <w:t>đấu giá tài sản</w:t>
      </w:r>
      <w:r>
        <w:rPr>
          <w:color w:val="000000"/>
          <w:szCs w:val="28"/>
          <w:lang w:val="vi-VN"/>
        </w:rPr>
        <w:t xml:space="preserve">, phạm vi hành nghề của </w:t>
      </w:r>
      <w:r>
        <w:rPr>
          <w:color w:val="000000"/>
          <w:szCs w:val="28"/>
        </w:rPr>
        <w:t>đấu giá viên</w:t>
      </w:r>
      <w:r w:rsidRPr="0019202A">
        <w:rPr>
          <w:color w:val="000000"/>
          <w:szCs w:val="28"/>
          <w:lang w:val="vi-VN"/>
        </w:rPr>
        <w:t xml:space="preserve">; nâng cao chất lượng đào tạo, bồi dưỡng, tập sự hành nghề </w:t>
      </w:r>
      <w:r>
        <w:rPr>
          <w:color w:val="000000"/>
          <w:szCs w:val="28"/>
        </w:rPr>
        <w:t>đấu giá</w:t>
      </w:r>
      <w:r>
        <w:rPr>
          <w:color w:val="000000"/>
          <w:szCs w:val="28"/>
          <w:lang w:val="vi-VN"/>
        </w:rPr>
        <w:t xml:space="preserve">; </w:t>
      </w:r>
      <w:r w:rsidRPr="0019202A">
        <w:rPr>
          <w:color w:val="000000"/>
          <w:szCs w:val="28"/>
          <w:lang w:val="vi-VN"/>
        </w:rPr>
        <w:t>tập trung nâng cao chất lượng</w:t>
      </w:r>
      <w:r>
        <w:rPr>
          <w:color w:val="000000"/>
          <w:szCs w:val="28"/>
          <w:lang w:val="vi-VN"/>
        </w:rPr>
        <w:t xml:space="preserve"> công tác đào tạo nghề </w:t>
      </w:r>
      <w:r>
        <w:rPr>
          <w:color w:val="000000"/>
          <w:szCs w:val="28"/>
        </w:rPr>
        <w:t>đấu giá.</w:t>
      </w:r>
    </w:p>
    <w:p w:rsidR="0044531B" w:rsidRPr="0044531B" w:rsidRDefault="0044531B" w:rsidP="00BC044D">
      <w:pPr>
        <w:suppressAutoHyphens/>
        <w:spacing w:line="360" w:lineRule="atLeast"/>
        <w:ind w:firstLine="720"/>
        <w:jc w:val="both"/>
        <w:rPr>
          <w:rFonts w:cs="Times New Roman"/>
          <w:b/>
          <w:spacing w:val="2"/>
          <w:szCs w:val="28"/>
          <w:lang w:eastAsia="zh-CN"/>
        </w:rPr>
      </w:pPr>
      <w:r w:rsidRPr="0044531B">
        <w:rPr>
          <w:b/>
          <w:color w:val="000000"/>
          <w:szCs w:val="28"/>
        </w:rPr>
        <w:t>2.3.</w:t>
      </w:r>
      <w:r>
        <w:rPr>
          <w:color w:val="000000"/>
          <w:szCs w:val="28"/>
        </w:rPr>
        <w:t xml:space="preserve"> </w:t>
      </w:r>
      <w:r w:rsidRPr="0019202A">
        <w:rPr>
          <w:color w:val="000000"/>
          <w:szCs w:val="28"/>
          <w:lang w:val="vi-VN"/>
        </w:rPr>
        <w:t xml:space="preserve">Phát triển tổ chức hành nghề </w:t>
      </w:r>
      <w:r>
        <w:rPr>
          <w:color w:val="000000"/>
          <w:szCs w:val="28"/>
        </w:rPr>
        <w:t>đấu giá tài sản</w:t>
      </w:r>
      <w:r w:rsidR="0008477F">
        <w:rPr>
          <w:color w:val="000000"/>
          <w:szCs w:val="28"/>
        </w:rPr>
        <w:t xml:space="preserve"> nâng cao tính</w:t>
      </w:r>
      <w:r w:rsidRPr="0019202A">
        <w:rPr>
          <w:color w:val="000000"/>
          <w:szCs w:val="28"/>
          <w:lang w:val="vi-VN"/>
        </w:rPr>
        <w:t xml:space="preserve"> chuyên nghiệp</w:t>
      </w:r>
      <w:r w:rsidR="0008477F">
        <w:rPr>
          <w:color w:val="000000"/>
          <w:szCs w:val="28"/>
        </w:rPr>
        <w:t>,</w:t>
      </w:r>
      <w:r w:rsidRPr="0019202A">
        <w:rPr>
          <w:color w:val="000000"/>
          <w:szCs w:val="28"/>
          <w:lang w:val="vi-VN"/>
        </w:rPr>
        <w:t xml:space="preserve"> </w:t>
      </w:r>
      <w:r w:rsidR="0008477F">
        <w:t xml:space="preserve">minh bạch và hiệu quả trong hoạt động đấu giá tài sản, tăng cường ứng dụng công nghệ thông tin, chuyển đối số trong hoạt động hành nghề. Đồng thời, </w:t>
      </w:r>
      <w:r w:rsidR="005B1306">
        <w:t xml:space="preserve">mở rộng, </w:t>
      </w:r>
      <w:r w:rsidR="0008477F">
        <w:t xml:space="preserve">phát triển đa dạng hóa loại tài sản thực hiện đấu giá, không chỉ tập trung vào tài sản công mà còn tăng cường đấu giá đối với tài sản của doanh nghiệp, tổ chức và cá nhân để phù hợp với xu hướng phát triển của </w:t>
      </w:r>
      <w:r w:rsidR="002C746E">
        <w:t>nghề</w:t>
      </w:r>
      <w:r w:rsidR="0008477F">
        <w:t xml:space="preserve"> đấu giá tài sản của các nước trên thế giới.</w:t>
      </w:r>
    </w:p>
    <w:p w:rsidR="00566938" w:rsidRPr="005B1306" w:rsidRDefault="00AD1725" w:rsidP="005B1306">
      <w:pPr>
        <w:spacing w:line="360" w:lineRule="atLeast"/>
        <w:ind w:firstLine="720"/>
        <w:jc w:val="both"/>
        <w:outlineLvl w:val="0"/>
        <w:rPr>
          <w:rFonts w:cs="Times New Roman"/>
          <w:szCs w:val="28"/>
          <w:lang w:val="es-MX"/>
        </w:rPr>
      </w:pPr>
      <w:r w:rsidRPr="00BC044D">
        <w:rPr>
          <w:rFonts w:cs="Times New Roman"/>
          <w:b/>
          <w:szCs w:val="28"/>
          <w:lang w:val="hr-HR"/>
        </w:rPr>
        <w:t>2.</w:t>
      </w:r>
      <w:r w:rsidR="002C746E">
        <w:rPr>
          <w:rFonts w:cs="Times New Roman"/>
          <w:b/>
          <w:szCs w:val="28"/>
          <w:lang w:val="hr-HR"/>
        </w:rPr>
        <w:t>4</w:t>
      </w:r>
      <w:r w:rsidRPr="00BC044D">
        <w:rPr>
          <w:rFonts w:cs="Times New Roman"/>
          <w:b/>
          <w:szCs w:val="28"/>
          <w:lang w:val="hr-HR"/>
        </w:rPr>
        <w:t>.</w:t>
      </w:r>
      <w:r w:rsidRPr="00BC044D">
        <w:rPr>
          <w:rFonts w:cs="Times New Roman"/>
          <w:szCs w:val="28"/>
          <w:lang w:val="hr-HR"/>
        </w:rPr>
        <w:t xml:space="preserve"> </w:t>
      </w:r>
      <w:r w:rsidRPr="00BC044D">
        <w:rPr>
          <w:rFonts w:cs="Times New Roman"/>
          <w:szCs w:val="28"/>
          <w:lang w:val="es-MX"/>
        </w:rPr>
        <w:t>X</w:t>
      </w:r>
      <w:r w:rsidRPr="00BC044D">
        <w:rPr>
          <w:rFonts w:cs="Times New Roman"/>
          <w:szCs w:val="28"/>
          <w:lang w:val="hr-HR"/>
        </w:rPr>
        <w:t>â</w:t>
      </w:r>
      <w:r w:rsidRPr="00BC044D">
        <w:rPr>
          <w:rFonts w:cs="Times New Roman"/>
          <w:szCs w:val="28"/>
          <w:lang w:val="es-MX"/>
        </w:rPr>
        <w:t>y</w:t>
      </w:r>
      <w:r w:rsidRPr="00BC044D">
        <w:rPr>
          <w:rFonts w:cs="Times New Roman"/>
          <w:szCs w:val="28"/>
          <w:lang w:val="hr-HR"/>
        </w:rPr>
        <w:t xml:space="preserve"> </w:t>
      </w:r>
      <w:r w:rsidRPr="00BC044D">
        <w:rPr>
          <w:rFonts w:cs="Times New Roman"/>
          <w:szCs w:val="28"/>
          <w:lang w:val="es-MX"/>
        </w:rPr>
        <w:t>dựng</w:t>
      </w:r>
      <w:r w:rsidRPr="005B1306">
        <w:rPr>
          <w:rFonts w:cs="Times New Roman"/>
          <w:szCs w:val="28"/>
          <w:lang w:val="es-MX"/>
        </w:rPr>
        <w:t xml:space="preserve"> </w:t>
      </w:r>
      <w:r w:rsidR="005B1306" w:rsidRPr="005B1306">
        <w:rPr>
          <w:rFonts w:cs="Times New Roman"/>
          <w:szCs w:val="28"/>
          <w:lang w:val="es-MX"/>
        </w:rPr>
        <w:t>trình tự, thủ tục đấu giá tài sản để phù hợp với thực tiễn, đảm bảo chặt chẽ, công khai, minh bạch, thống nhất</w:t>
      </w:r>
      <w:r w:rsidR="005B1306">
        <w:rPr>
          <w:rFonts w:cs="Times New Roman"/>
          <w:szCs w:val="28"/>
          <w:lang w:val="es-MX"/>
        </w:rPr>
        <w:t xml:space="preserve">, </w:t>
      </w:r>
      <w:r w:rsidR="005B1306" w:rsidRPr="005B1306">
        <w:rPr>
          <w:rFonts w:cs="Times New Roman"/>
          <w:szCs w:val="28"/>
          <w:lang w:val="es-MX"/>
        </w:rPr>
        <w:t>đồng thời, bảo đảm phù hợp với đặc điểm của một số loại tài sản đặc thù; tiếp tục ứng dụng mạnh mẽ công nghệ thông tin trong hoạt động đấu giá tài sản góp phần nâng cao chất lượng, hiệu quả hoạt động đấu giá, tránh tình trạng tiêu cực, gây thất thoát tài sản</w:t>
      </w:r>
      <w:r w:rsidR="005B1306">
        <w:rPr>
          <w:rFonts w:cs="Times New Roman"/>
          <w:szCs w:val="28"/>
          <w:lang w:val="es-MX"/>
        </w:rPr>
        <w:t xml:space="preserve">, </w:t>
      </w:r>
      <w:r w:rsidR="005B1306" w:rsidRPr="005B1306">
        <w:rPr>
          <w:rFonts w:cs="Times New Roman"/>
          <w:szCs w:val="28"/>
          <w:lang w:val="es-MX"/>
        </w:rPr>
        <w:t>bảo vệ quyền và lợi ích của Nhà nước, cơ quan, tổ chức, cá nhân có liên quan</w:t>
      </w:r>
      <w:r w:rsidR="005B1306">
        <w:rPr>
          <w:rFonts w:cs="Times New Roman"/>
          <w:szCs w:val="28"/>
          <w:lang w:val="es-MX"/>
        </w:rPr>
        <w:t xml:space="preserve">. </w:t>
      </w:r>
    </w:p>
    <w:p w:rsidR="005B1306" w:rsidRPr="005B1306" w:rsidRDefault="005B1306" w:rsidP="00BC044D">
      <w:pPr>
        <w:widowControl w:val="0"/>
        <w:spacing w:line="360" w:lineRule="atLeast"/>
        <w:ind w:firstLine="720"/>
        <w:jc w:val="both"/>
        <w:rPr>
          <w:rFonts w:cs="Times New Roman"/>
          <w:szCs w:val="28"/>
          <w:lang w:val="es-MX"/>
        </w:rPr>
      </w:pPr>
      <w:r w:rsidRPr="005B1306">
        <w:rPr>
          <w:rFonts w:cs="Times New Roman"/>
          <w:b/>
          <w:szCs w:val="28"/>
          <w:lang w:val="es-MX"/>
        </w:rPr>
        <w:t>2.5.</w:t>
      </w:r>
      <w:r w:rsidRPr="005B1306">
        <w:rPr>
          <w:rFonts w:cs="Times New Roman"/>
          <w:szCs w:val="28"/>
          <w:lang w:val="es-MX"/>
        </w:rPr>
        <w:t xml:space="preserve"> Tăng cường trách nhiệm của người có tài sản, các Bộ, ngành có liên quan đối với hoạt động đấu giá tài sản, tăng cường thanh tra, kiểm tra, xử lý vi phạm</w:t>
      </w:r>
      <w:r>
        <w:rPr>
          <w:rFonts w:cs="Times New Roman"/>
          <w:szCs w:val="28"/>
          <w:lang w:val="es-MX"/>
        </w:rPr>
        <w:t>, ứng dụng công nghệ thông tin, chuyển đổi số</w:t>
      </w:r>
      <w:r w:rsidRPr="005B1306">
        <w:rPr>
          <w:rFonts w:cs="Times New Roman"/>
          <w:szCs w:val="28"/>
          <w:lang w:val="es-MX"/>
        </w:rPr>
        <w:t xml:space="preserve"> để nâng cao hiệu lực, hiệu quả quản lý nhà nước về đấu giá tài sản.</w:t>
      </w:r>
    </w:p>
    <w:p w:rsidR="005B1306" w:rsidRPr="00BC044D" w:rsidRDefault="005B1306" w:rsidP="00BC044D">
      <w:pPr>
        <w:widowControl w:val="0"/>
        <w:spacing w:line="360" w:lineRule="atLeast"/>
        <w:ind w:firstLine="720"/>
        <w:jc w:val="both"/>
        <w:rPr>
          <w:rFonts w:cs="Times New Roman"/>
          <w:szCs w:val="28"/>
        </w:rPr>
      </w:pPr>
      <w:r w:rsidRPr="00BC044D">
        <w:rPr>
          <w:rFonts w:cs="Times New Roman"/>
          <w:b/>
          <w:szCs w:val="28"/>
          <w:lang w:val="hr-HR"/>
        </w:rPr>
        <w:t>2.</w:t>
      </w:r>
      <w:r>
        <w:rPr>
          <w:rFonts w:cs="Times New Roman"/>
          <w:b/>
          <w:szCs w:val="28"/>
          <w:lang w:val="hr-HR"/>
        </w:rPr>
        <w:t>6</w:t>
      </w:r>
      <w:r w:rsidRPr="00BC044D">
        <w:rPr>
          <w:rFonts w:cs="Times New Roman"/>
          <w:b/>
          <w:szCs w:val="28"/>
          <w:lang w:val="hr-HR"/>
        </w:rPr>
        <w:t>.</w:t>
      </w:r>
      <w:r w:rsidRPr="00BC044D">
        <w:rPr>
          <w:rFonts w:cs="Times New Roman"/>
          <w:szCs w:val="28"/>
          <w:lang w:val="hr-HR"/>
        </w:rPr>
        <w:t xml:space="preserve"> </w:t>
      </w:r>
      <w:r w:rsidRPr="00BC044D">
        <w:rPr>
          <w:rFonts w:cs="Times New Roman"/>
          <w:szCs w:val="28"/>
          <w:lang w:val="es-MX"/>
        </w:rPr>
        <w:t>X</w:t>
      </w:r>
      <w:r w:rsidRPr="00BC044D">
        <w:rPr>
          <w:rFonts w:cs="Times New Roman"/>
          <w:szCs w:val="28"/>
          <w:lang w:val="hr-HR"/>
        </w:rPr>
        <w:t>â</w:t>
      </w:r>
      <w:r w:rsidRPr="00BC044D">
        <w:rPr>
          <w:rFonts w:cs="Times New Roman"/>
          <w:szCs w:val="28"/>
          <w:lang w:val="es-MX"/>
        </w:rPr>
        <w:t>y</w:t>
      </w:r>
      <w:r w:rsidRPr="00BC044D">
        <w:rPr>
          <w:rFonts w:cs="Times New Roman"/>
          <w:szCs w:val="28"/>
          <w:lang w:val="hr-HR"/>
        </w:rPr>
        <w:t xml:space="preserve"> </w:t>
      </w:r>
      <w:r w:rsidRPr="00BC044D">
        <w:rPr>
          <w:rFonts w:cs="Times New Roman"/>
          <w:szCs w:val="28"/>
          <w:lang w:val="es-MX"/>
        </w:rPr>
        <w:t>dựng</w:t>
      </w:r>
      <w:r>
        <w:rPr>
          <w:rFonts w:cs="Times New Roman"/>
          <w:szCs w:val="28"/>
          <w:lang w:val="hr-HR"/>
        </w:rPr>
        <w:t xml:space="preserve"> </w:t>
      </w:r>
      <w:r w:rsidRPr="00BC044D">
        <w:rPr>
          <w:rFonts w:cs="Times New Roman"/>
          <w:szCs w:val="28"/>
          <w:lang w:val="hr-HR"/>
        </w:rPr>
        <w:t>Luật Đ</w:t>
      </w:r>
      <w:r w:rsidRPr="00BC044D">
        <w:rPr>
          <w:rFonts w:cs="Times New Roman"/>
          <w:szCs w:val="28"/>
          <w:lang w:val="es-MX"/>
        </w:rPr>
        <w:t>ấu</w:t>
      </w:r>
      <w:r w:rsidRPr="00BC044D">
        <w:rPr>
          <w:rFonts w:cs="Times New Roman"/>
          <w:szCs w:val="28"/>
          <w:lang w:val="hr-HR"/>
        </w:rPr>
        <w:t xml:space="preserve"> </w:t>
      </w:r>
      <w:r w:rsidRPr="00BC044D">
        <w:rPr>
          <w:rFonts w:cs="Times New Roman"/>
          <w:szCs w:val="28"/>
          <w:lang w:val="es-MX"/>
        </w:rPr>
        <w:t>gi</w:t>
      </w:r>
      <w:r w:rsidRPr="00BC044D">
        <w:rPr>
          <w:rFonts w:cs="Times New Roman"/>
          <w:szCs w:val="28"/>
          <w:lang w:val="hr-HR"/>
        </w:rPr>
        <w:t xml:space="preserve">á </w:t>
      </w:r>
      <w:r w:rsidRPr="00BC044D">
        <w:rPr>
          <w:rFonts w:cs="Times New Roman"/>
          <w:szCs w:val="28"/>
          <w:lang w:val="es-MX"/>
        </w:rPr>
        <w:t>t</w:t>
      </w:r>
      <w:r w:rsidRPr="00BC044D">
        <w:rPr>
          <w:rFonts w:cs="Times New Roman"/>
          <w:szCs w:val="28"/>
          <w:lang w:val="hr-HR"/>
        </w:rPr>
        <w:t>à</w:t>
      </w:r>
      <w:r w:rsidRPr="00BC044D">
        <w:rPr>
          <w:rFonts w:cs="Times New Roman"/>
          <w:szCs w:val="28"/>
          <w:lang w:val="es-MX"/>
        </w:rPr>
        <w:t>i</w:t>
      </w:r>
      <w:r w:rsidRPr="00BC044D">
        <w:rPr>
          <w:rFonts w:cs="Times New Roman"/>
          <w:szCs w:val="28"/>
          <w:lang w:val="hr-HR"/>
        </w:rPr>
        <w:t xml:space="preserve"> </w:t>
      </w:r>
      <w:r w:rsidRPr="00BC044D">
        <w:rPr>
          <w:rFonts w:cs="Times New Roman"/>
          <w:szCs w:val="28"/>
          <w:lang w:val="es-MX"/>
        </w:rPr>
        <w:t>sản</w:t>
      </w:r>
      <w:r>
        <w:rPr>
          <w:rFonts w:cs="Times New Roman"/>
          <w:szCs w:val="28"/>
          <w:lang w:val="es-MX"/>
        </w:rPr>
        <w:t xml:space="preserve"> (sửa đổi)</w:t>
      </w:r>
      <w:r w:rsidRPr="00BC044D">
        <w:rPr>
          <w:rFonts w:cs="Times New Roman"/>
          <w:szCs w:val="28"/>
          <w:lang w:val="es-MX"/>
        </w:rPr>
        <w:t xml:space="preserve"> </w:t>
      </w:r>
      <w:r w:rsidRPr="00BC044D">
        <w:rPr>
          <w:rFonts w:cs="Times New Roman"/>
          <w:szCs w:val="28"/>
          <w:lang w:val="hr-HR"/>
        </w:rPr>
        <w:t>phù hợp với quy định của Hiến pháp năm 2013</w:t>
      </w:r>
      <w:r w:rsidR="000D5BA1">
        <w:rPr>
          <w:rFonts w:cs="Times New Roman"/>
          <w:szCs w:val="28"/>
          <w:lang w:val="hr-HR"/>
        </w:rPr>
        <w:t>, sửa đổi, bổ sung năm 2025</w:t>
      </w:r>
      <w:r w:rsidRPr="00BC044D">
        <w:rPr>
          <w:rFonts w:cs="Times New Roman"/>
          <w:szCs w:val="28"/>
          <w:lang w:val="hr-HR"/>
        </w:rPr>
        <w:t>, bảo đảm tính thống nhất, đồng bộ với các văn bản pháp luật có liên quan và</w:t>
      </w:r>
      <w:r w:rsidRPr="00BC044D">
        <w:rPr>
          <w:rFonts w:cs="Times New Roman"/>
          <w:spacing w:val="2"/>
          <w:szCs w:val="28"/>
          <w:lang w:val="nl-NL"/>
        </w:rPr>
        <w:t xml:space="preserve"> bảo đảm sự p</w:t>
      </w:r>
      <w:r w:rsidRPr="00BC044D">
        <w:rPr>
          <w:rFonts w:cs="Times New Roman"/>
          <w:szCs w:val="28"/>
        </w:rPr>
        <w:t xml:space="preserve">hù hợp với các chủ trương, định hướng lớn của </w:t>
      </w:r>
      <w:r w:rsidRPr="00BC044D">
        <w:rPr>
          <w:rFonts w:cs="Times New Roman"/>
          <w:szCs w:val="28"/>
          <w:lang w:val="vi-VN"/>
        </w:rPr>
        <w:t>Đảng, Chính phủ trong việc</w:t>
      </w:r>
      <w:r w:rsidRPr="00BC044D">
        <w:rPr>
          <w:rFonts w:cs="Times New Roman"/>
          <w:szCs w:val="28"/>
        </w:rPr>
        <w:t xml:space="preserve"> </w:t>
      </w:r>
      <w:r w:rsidRPr="00BC044D">
        <w:rPr>
          <w:rFonts w:cs="Times New Roman"/>
          <w:szCs w:val="28"/>
          <w:lang w:val="vi-VN"/>
        </w:rPr>
        <w:t>cải cách thủ tục hành chính,</w:t>
      </w:r>
      <w:r>
        <w:rPr>
          <w:rFonts w:cs="Times New Roman"/>
          <w:szCs w:val="28"/>
        </w:rPr>
        <w:t xml:space="preserve"> phân cấp, phân quyền, ứng dụng công nghệ thông tin,</w:t>
      </w:r>
      <w:r w:rsidRPr="00BC044D">
        <w:rPr>
          <w:rFonts w:cs="Times New Roman"/>
          <w:szCs w:val="28"/>
        </w:rPr>
        <w:t xml:space="preserve"> cải thiện môi trường đầu tư kinh </w:t>
      </w:r>
      <w:r w:rsidRPr="00BC044D">
        <w:rPr>
          <w:rFonts w:cs="Times New Roman"/>
          <w:szCs w:val="28"/>
        </w:rPr>
        <w:lastRenderedPageBreak/>
        <w:t>doanh.</w:t>
      </w:r>
    </w:p>
    <w:p w:rsidR="00566938" w:rsidRPr="00BC044D" w:rsidRDefault="00566938" w:rsidP="00BC044D">
      <w:pPr>
        <w:suppressAutoHyphens/>
        <w:spacing w:line="360" w:lineRule="atLeast"/>
        <w:ind w:firstLine="720"/>
        <w:jc w:val="both"/>
        <w:rPr>
          <w:rFonts w:cs="Times New Roman"/>
          <w:b/>
          <w:spacing w:val="2"/>
          <w:szCs w:val="28"/>
          <w:lang w:val="nl-NL" w:eastAsia="zh-CN"/>
        </w:rPr>
      </w:pPr>
      <w:r w:rsidRPr="00BC044D">
        <w:rPr>
          <w:rFonts w:cs="Times New Roman"/>
          <w:b/>
          <w:spacing w:val="2"/>
          <w:szCs w:val="28"/>
          <w:lang w:val="nl-NL" w:eastAsia="zh-CN"/>
        </w:rPr>
        <w:t>II. ĐÁNH GIÁ TÁC ĐỘNG CHÍNH SÁCH</w:t>
      </w:r>
    </w:p>
    <w:p w:rsidR="00566938" w:rsidRDefault="00566938" w:rsidP="00BC044D">
      <w:pPr>
        <w:suppressAutoHyphens/>
        <w:spacing w:line="360" w:lineRule="atLeast"/>
        <w:ind w:firstLine="720"/>
        <w:jc w:val="both"/>
        <w:rPr>
          <w:rFonts w:cs="Times New Roman"/>
          <w:spacing w:val="2"/>
          <w:szCs w:val="28"/>
          <w:lang w:val="nl-NL"/>
        </w:rPr>
      </w:pPr>
      <w:r w:rsidRPr="00BC044D">
        <w:rPr>
          <w:rFonts w:cs="Times New Roman"/>
          <w:spacing w:val="2"/>
          <w:szCs w:val="28"/>
          <w:lang w:val="nl-NL"/>
        </w:rPr>
        <w:t xml:space="preserve">Đề nghị xây dựng dự án Luật </w:t>
      </w:r>
      <w:r w:rsidR="00735DA6" w:rsidRPr="00BC044D">
        <w:rPr>
          <w:rFonts w:cs="Times New Roman"/>
          <w:spacing w:val="2"/>
          <w:szCs w:val="28"/>
          <w:lang w:val="nl-NL"/>
        </w:rPr>
        <w:t xml:space="preserve">sửa đổi, bổ sung một số điều Luật </w:t>
      </w:r>
      <w:r w:rsidR="00251786" w:rsidRPr="00BC044D">
        <w:rPr>
          <w:rFonts w:cs="Times New Roman"/>
          <w:spacing w:val="2"/>
          <w:szCs w:val="28"/>
          <w:lang w:val="nl-NL"/>
        </w:rPr>
        <w:t xml:space="preserve">Đấu giá tài sản </w:t>
      </w:r>
      <w:r w:rsidRPr="00BC044D">
        <w:rPr>
          <w:rFonts w:cs="Times New Roman"/>
          <w:spacing w:val="2"/>
          <w:szCs w:val="28"/>
          <w:lang w:val="nl-NL"/>
        </w:rPr>
        <w:t xml:space="preserve">có </w:t>
      </w:r>
      <w:r w:rsidR="00735DA6" w:rsidRPr="00BC044D">
        <w:rPr>
          <w:rFonts w:cs="Times New Roman"/>
          <w:spacing w:val="2"/>
          <w:szCs w:val="28"/>
          <w:lang w:val="nl-NL"/>
        </w:rPr>
        <w:t>03</w:t>
      </w:r>
      <w:r w:rsidRPr="00BC044D">
        <w:rPr>
          <w:rFonts w:cs="Times New Roman"/>
          <w:spacing w:val="2"/>
          <w:szCs w:val="28"/>
          <w:lang w:val="nl-NL"/>
        </w:rPr>
        <w:t xml:space="preserve"> chính sách cơ bản, cụ thể là:</w:t>
      </w:r>
    </w:p>
    <w:p w:rsidR="00BD2031" w:rsidRDefault="00BD2031" w:rsidP="00BD2031">
      <w:pPr>
        <w:spacing w:line="360" w:lineRule="atLeast"/>
        <w:ind w:firstLine="720"/>
        <w:jc w:val="both"/>
      </w:pPr>
      <w:r w:rsidRPr="00BD2031">
        <w:rPr>
          <w:b/>
        </w:rPr>
        <w:t>- Chính sách 1:</w:t>
      </w:r>
      <w:r>
        <w:t xml:space="preserve"> Hoàn thiện các quy định về tiêu chuẩn, điều kiện của đấu giá viên; tổ chức, hoạt động, quyền và trách nhiệm của tổ chức hành nghề đấu giá tài sản</w:t>
      </w:r>
    </w:p>
    <w:p w:rsidR="00BD2031" w:rsidRDefault="00BD2031" w:rsidP="00BD2031">
      <w:pPr>
        <w:spacing w:line="360" w:lineRule="atLeast"/>
        <w:ind w:firstLine="720"/>
        <w:jc w:val="both"/>
      </w:pPr>
      <w:r w:rsidRPr="00BD2031">
        <w:rPr>
          <w:b/>
        </w:rPr>
        <w:t>- Chính sách 2:</w:t>
      </w:r>
      <w:r>
        <w:t xml:space="preserve"> Hoàn thiện các quy định về trình tự, thủ tục đấu giá tài sản để phù hợp với thực tiễn, đảm bảo chặt chẽ, công khai, minh bạch, thống nhất; tiếp tục ứng dụng mạnh mẽ công nghệ thông tin trong hoạt động đấu giá tài sản góp phần nâng cao chất lượng, hiệu quả hoạt động đấu giá, tránh tình trạng tiêu cực, gây thất thoát tài sản</w:t>
      </w:r>
    </w:p>
    <w:p w:rsidR="00BD2031" w:rsidRPr="00BC044D" w:rsidRDefault="00BD2031" w:rsidP="00BD2031">
      <w:pPr>
        <w:suppressAutoHyphens/>
        <w:spacing w:line="360" w:lineRule="atLeast"/>
        <w:ind w:firstLine="720"/>
        <w:jc w:val="both"/>
        <w:rPr>
          <w:rFonts w:cs="Times New Roman"/>
          <w:spacing w:val="2"/>
          <w:szCs w:val="28"/>
          <w:lang w:val="nl-NL"/>
        </w:rPr>
      </w:pPr>
      <w:r w:rsidRPr="00BD2031">
        <w:rPr>
          <w:b/>
        </w:rPr>
        <w:t>- Chính sách 3:</w:t>
      </w:r>
      <w:r>
        <w:t xml:space="preserve"> Nâng cao trách nhiệm của các cơ quan, tổ chức có liên quan trong hoạt động đấu giá tài sản; đẩy mạnh ứng dụng công nghệ thông tin, thúc đẩy chuyển đổi số góp phần nâng cao hiệu lực, hiệu quả công tác quản lý nhà nước về đấu giá tài sản</w:t>
      </w:r>
    </w:p>
    <w:p w:rsidR="00DC6C5F" w:rsidRDefault="000862A7" w:rsidP="00D9110D">
      <w:pPr>
        <w:suppressAutoHyphens/>
        <w:spacing w:line="360" w:lineRule="atLeast"/>
        <w:ind w:firstLine="720"/>
        <w:jc w:val="both"/>
        <w:rPr>
          <w:rFonts w:cs="Times New Roman"/>
          <w:b/>
          <w:color w:val="000000" w:themeColor="text1"/>
          <w:szCs w:val="28"/>
        </w:rPr>
      </w:pPr>
      <w:r w:rsidRPr="00BC044D">
        <w:rPr>
          <w:rFonts w:cs="Times New Roman"/>
          <w:b/>
          <w:spacing w:val="2"/>
          <w:szCs w:val="28"/>
          <w:lang w:val="nl-NL"/>
        </w:rPr>
        <w:t xml:space="preserve">1. </w:t>
      </w:r>
      <w:r w:rsidR="00555DDF" w:rsidRPr="00BC044D">
        <w:rPr>
          <w:rFonts w:cs="Times New Roman"/>
          <w:b/>
          <w:spacing w:val="2"/>
          <w:szCs w:val="28"/>
          <w:lang w:val="nl-NL"/>
        </w:rPr>
        <w:t xml:space="preserve">Chính sách 1. </w:t>
      </w:r>
      <w:r w:rsidR="00D60E28" w:rsidRPr="00D60E28">
        <w:rPr>
          <w:rFonts w:cs="Times New Roman"/>
          <w:b/>
          <w:color w:val="000000" w:themeColor="text1"/>
          <w:szCs w:val="28"/>
        </w:rPr>
        <w:t>Hoàn thiện các quy định về tiêu chuẩn, điều kiện của đấu giá viên; tổ chức, hoạt động, quyền và trách nhiệm của tổ chức hành nghề đấu giá tài sản</w:t>
      </w:r>
    </w:p>
    <w:p w:rsidR="000D5BA1" w:rsidRDefault="000D5BA1" w:rsidP="000D5BA1">
      <w:pPr>
        <w:suppressAutoHyphens/>
        <w:spacing w:line="360" w:lineRule="atLeast"/>
        <w:ind w:firstLine="720"/>
        <w:jc w:val="both"/>
        <w:rPr>
          <w:rFonts w:cs="Times New Roman"/>
          <w:b/>
          <w:spacing w:val="2"/>
          <w:szCs w:val="28"/>
          <w:lang w:val="nl-NL"/>
        </w:rPr>
      </w:pPr>
      <w:r w:rsidRPr="000D5BA1">
        <w:rPr>
          <w:rFonts w:cs="Times New Roman"/>
          <w:b/>
          <w:spacing w:val="2"/>
          <w:szCs w:val="28"/>
          <w:lang w:val="nl-NL"/>
        </w:rPr>
        <w:t>1.1. Vấn đề bất cập</w:t>
      </w:r>
    </w:p>
    <w:p w:rsidR="00EC68B6" w:rsidRPr="00EC68B6" w:rsidRDefault="00EC68B6" w:rsidP="000D5BA1">
      <w:pPr>
        <w:suppressAutoHyphens/>
        <w:spacing w:line="360" w:lineRule="atLeast"/>
        <w:ind w:firstLine="720"/>
        <w:jc w:val="both"/>
        <w:rPr>
          <w:rFonts w:cs="Times New Roman"/>
          <w:spacing w:val="2"/>
          <w:szCs w:val="28"/>
          <w:highlight w:val="yellow"/>
          <w:lang w:val="nl-NL"/>
        </w:rPr>
      </w:pPr>
      <w:r>
        <w:rPr>
          <w:rFonts w:cs="Times New Roman"/>
          <w:spacing w:val="2"/>
          <w:szCs w:val="28"/>
          <w:lang w:val="nl-NL"/>
        </w:rPr>
        <w:t>- Một số quy định hiện nay còn chưa đáp ứng chủ trương, chính sách của Đảng và Nhà nước trong tình hình mới như việc cắt, giảm, đơn giản hoá thủ tục hành chính, phân cấp, phân quyền, mô hình chính quyền địa phương 02 cấp, ứng dụng công nghệ thông tin, chuyển đổi số, tăng cường công tác phòng, chống tham nhũng, lãng phí, tiêu cực.</w:t>
      </w:r>
    </w:p>
    <w:p w:rsidR="000D5BA1" w:rsidRPr="000D5BA1" w:rsidRDefault="000D5BA1" w:rsidP="000D5BA1">
      <w:pPr>
        <w:widowControl w:val="0"/>
        <w:spacing w:line="360" w:lineRule="atLeast"/>
        <w:ind w:firstLine="720"/>
        <w:jc w:val="both"/>
        <w:rPr>
          <w:rFonts w:cs="Times New Roman"/>
          <w:bCs/>
          <w:spacing w:val="-4"/>
          <w:szCs w:val="28"/>
        </w:rPr>
      </w:pPr>
      <w:r w:rsidRPr="000D5BA1">
        <w:rPr>
          <w:rFonts w:cs="Times New Roman"/>
          <w:color w:val="000000"/>
          <w:szCs w:val="28"/>
        </w:rPr>
        <w:t xml:space="preserve">- </w:t>
      </w:r>
      <w:r w:rsidRPr="000D5BA1">
        <w:rPr>
          <w:rFonts w:cs="Times New Roman"/>
          <w:bCs/>
          <w:spacing w:val="-4"/>
          <w:szCs w:val="28"/>
        </w:rPr>
        <w:t>Một bộ phận đấu giá viên hành nghề trong giai đoạn trước khi Luật Đấu giá tài sản có hiệu lực còn chưa qua đào tạo nghề, nhiều trường hợp được miễn đào tạo nghề đấu giá (luật sư, công chứng viên, thẩm phán, kiểm sát viên, chấp hành viên….) nên trình độ chuyên môn, nghiệp vụ, kỹ năng hành nghề còn hạn chế; vẫn còn tình trạng đấu giá viên vi phạm pháp luật, vi phạm Quy tắc đạo đức nghề nghiệp, dẫn đến nhiều vụ việc bị hủy kết quả đấu giá do vi phạm về trình tự, thủ tục, thậm chí bị điều tra, truy tố, xét xử gây ảnh hưởng đến uy tín nghề nghiệp và niềm tin của doanh nghiệp, tổ chức, cá nhân đối với hoạt động đấu giá tài sả</w:t>
      </w:r>
      <w:r>
        <w:rPr>
          <w:rFonts w:cs="Times New Roman"/>
          <w:bCs/>
          <w:spacing w:val="-4"/>
          <w:szCs w:val="28"/>
        </w:rPr>
        <w:t>n</w:t>
      </w:r>
      <w:r w:rsidRPr="000D5BA1">
        <w:rPr>
          <w:rFonts w:cs="Times New Roman"/>
          <w:bCs/>
          <w:spacing w:val="-4"/>
          <w:szCs w:val="28"/>
        </w:rPr>
        <w:t>.</w:t>
      </w:r>
    </w:p>
    <w:p w:rsidR="000D5BA1" w:rsidRPr="005242DD" w:rsidRDefault="000D5BA1" w:rsidP="005242DD">
      <w:pPr>
        <w:pStyle w:val="BodyText"/>
        <w:widowControl w:val="0"/>
        <w:spacing w:before="120" w:after="120" w:line="360" w:lineRule="atLeast"/>
        <w:ind w:firstLine="720"/>
        <w:rPr>
          <w:rFonts w:ascii="Times New Roman" w:hAnsi="Times New Roman"/>
          <w:sz w:val="28"/>
          <w:szCs w:val="28"/>
        </w:rPr>
      </w:pPr>
      <w:r w:rsidRPr="000D5BA1">
        <w:rPr>
          <w:rFonts w:ascii="Times New Roman" w:hAnsi="Times New Roman"/>
          <w:sz w:val="28"/>
          <w:szCs w:val="28"/>
          <w:lang w:val="nl-NL"/>
        </w:rPr>
        <w:t>- Việc phân bổ đấu giá viên chưa hợp lý, chưa có sự điều tiết phù hợp dẫn đến tập trung quá đông đấu giá viên tại các tỉnh, thành phố lớn, còn ở các địa phương khác thì tình trạng khan hiếm đấu giá viên vẫn thường xuyên diễn ra mà chưa có giải pháp hữu hiệu.</w:t>
      </w:r>
    </w:p>
    <w:p w:rsidR="000D5BA1" w:rsidRDefault="000D5BA1" w:rsidP="000D5BA1">
      <w:pPr>
        <w:suppressAutoHyphens/>
        <w:spacing w:line="360" w:lineRule="atLeast"/>
        <w:ind w:firstLine="720"/>
        <w:jc w:val="both"/>
        <w:rPr>
          <w:rFonts w:cs="Times New Roman"/>
          <w:szCs w:val="28"/>
          <w:lang w:val="es-MX"/>
        </w:rPr>
      </w:pPr>
      <w:r w:rsidRPr="000D5BA1">
        <w:rPr>
          <w:rFonts w:cs="Times New Roman"/>
          <w:szCs w:val="28"/>
        </w:rPr>
        <w:lastRenderedPageBreak/>
        <w:t>- Theo số liệu thống kê thì tài sản đấu giá ở Việt Nam chủ yếu là tài sản công (chiếm hơn 90%), các tài sản thuộc sở hữu của tổ chức, cá nhân chiếm tỷ lệ rất thấp trong khi thông lệ của thế giới chủ yếu tập trung đấu giá tài sản thuộc sở hữu tư nhân. Việc khuyến khích, thúc đẩy việc tổ chức, cá nhân sử dụng dịch vụ đấu giá tài sản của tổ chức đấu giá tài sản sẽ tạo điều kiện thuận lợi cho các tổ chức đấu giá tài sản mở rộng hoạt động hành nghề, tăng cường tính cạnh tranh lành mạnh, thúc đẩy sự phát triển bền vững của hoạt động đấu giá tài sản. Do đó, cần thiết bổ sung quy định mở rộng quyền của tổ chức đấu giá tài sản trong việc cung cấp dịch vụ đấu giá tài sản cho cá nhân, tổ chức có tài sản thuộc sở hữ</w:t>
      </w:r>
      <w:r w:rsidR="00F63DF6">
        <w:rPr>
          <w:rFonts w:cs="Times New Roman"/>
          <w:szCs w:val="28"/>
        </w:rPr>
        <w:t>u ngoài nhà nước</w:t>
      </w:r>
      <w:r w:rsidRPr="000D5BA1">
        <w:rPr>
          <w:rFonts w:cs="Times New Roman"/>
          <w:szCs w:val="28"/>
        </w:rPr>
        <w:t>.</w:t>
      </w:r>
    </w:p>
    <w:p w:rsidR="00D12FC0" w:rsidRPr="00D12FC0" w:rsidRDefault="00D12FC0" w:rsidP="00D12FC0">
      <w:pPr>
        <w:suppressAutoHyphens/>
        <w:spacing w:line="360" w:lineRule="atLeast"/>
        <w:ind w:firstLine="720"/>
        <w:jc w:val="both"/>
        <w:rPr>
          <w:rFonts w:cs="Times New Roman"/>
          <w:b/>
          <w:color w:val="000000" w:themeColor="text1"/>
          <w:szCs w:val="28"/>
        </w:rPr>
      </w:pPr>
      <w:r w:rsidRPr="00D12FC0">
        <w:rPr>
          <w:rFonts w:cs="Times New Roman"/>
          <w:b/>
          <w:color w:val="000000" w:themeColor="text1"/>
          <w:szCs w:val="28"/>
        </w:rPr>
        <w:t>1.</w:t>
      </w:r>
      <w:r w:rsidR="005242DD">
        <w:rPr>
          <w:rFonts w:cs="Times New Roman"/>
          <w:b/>
          <w:color w:val="000000" w:themeColor="text1"/>
          <w:szCs w:val="28"/>
        </w:rPr>
        <w:t>2</w:t>
      </w:r>
      <w:r w:rsidRPr="00D12FC0">
        <w:rPr>
          <w:rFonts w:cs="Times New Roman"/>
          <w:b/>
          <w:color w:val="000000" w:themeColor="text1"/>
          <w:szCs w:val="28"/>
        </w:rPr>
        <w:t>. Mục tiêu của chính sách</w:t>
      </w:r>
    </w:p>
    <w:p w:rsidR="00D12FC0" w:rsidRPr="00D12FC0" w:rsidRDefault="00D12FC0" w:rsidP="00D12FC0">
      <w:pPr>
        <w:suppressAutoHyphens/>
        <w:spacing w:line="360" w:lineRule="atLeast"/>
        <w:ind w:firstLine="720"/>
        <w:jc w:val="both"/>
        <w:rPr>
          <w:rFonts w:cs="Times New Roman"/>
          <w:color w:val="000000" w:themeColor="text1"/>
          <w:szCs w:val="28"/>
        </w:rPr>
      </w:pPr>
      <w:r w:rsidRPr="00D12FC0">
        <w:rPr>
          <w:rFonts w:cs="Times New Roman"/>
          <w:color w:val="000000" w:themeColor="text1"/>
          <w:szCs w:val="28"/>
        </w:rPr>
        <w:t xml:space="preserve">- Tạo điều kiện thuận lợi để thu hút, phát triển nguồn đấu giá viên song song với nâng cao chất lượng hành nghề; tiếp tục phân cấp, phân quyền, đơn giản hoá thủ tục hành chính. </w:t>
      </w:r>
    </w:p>
    <w:p w:rsidR="00D12FC0" w:rsidRPr="00D12FC0" w:rsidRDefault="00D12FC0" w:rsidP="00D12FC0">
      <w:pPr>
        <w:suppressAutoHyphens/>
        <w:spacing w:line="360" w:lineRule="atLeast"/>
        <w:ind w:firstLine="720"/>
        <w:jc w:val="both"/>
        <w:rPr>
          <w:rFonts w:cs="Times New Roman"/>
          <w:color w:val="000000" w:themeColor="text1"/>
          <w:szCs w:val="28"/>
        </w:rPr>
      </w:pPr>
      <w:r w:rsidRPr="00D12FC0">
        <w:rPr>
          <w:rFonts w:cs="Times New Roman"/>
          <w:color w:val="000000" w:themeColor="text1"/>
          <w:szCs w:val="28"/>
        </w:rPr>
        <w:t xml:space="preserve">- Tạo điều kiện thuận lợi cho các tổ chức hành nghề đấu giá tài sản trong việc cung cấp dịch vụ đấu giá tài sản và các dịch vụ có liên quan, góp phần thu hút, gia tăng nhu cầu sử dụng dịch vụ đấu giá tài sản chuyên nghiệp từ phía cá nhân, tổ chức có tài sản. </w:t>
      </w:r>
    </w:p>
    <w:p w:rsidR="00D12FC0" w:rsidRPr="00D12FC0" w:rsidRDefault="00D12FC0" w:rsidP="00D12FC0">
      <w:pPr>
        <w:suppressAutoHyphens/>
        <w:spacing w:line="360" w:lineRule="atLeast"/>
        <w:ind w:firstLine="720"/>
        <w:jc w:val="both"/>
        <w:rPr>
          <w:rFonts w:cs="Times New Roman"/>
          <w:b/>
          <w:color w:val="000000" w:themeColor="text1"/>
          <w:szCs w:val="28"/>
        </w:rPr>
      </w:pPr>
      <w:r w:rsidRPr="00D12FC0">
        <w:rPr>
          <w:rFonts w:cs="Times New Roman"/>
          <w:b/>
          <w:color w:val="000000" w:themeColor="text1"/>
          <w:szCs w:val="28"/>
        </w:rPr>
        <w:t>1.</w:t>
      </w:r>
      <w:r w:rsidR="005242DD">
        <w:rPr>
          <w:rFonts w:cs="Times New Roman"/>
          <w:b/>
          <w:color w:val="000000" w:themeColor="text1"/>
          <w:szCs w:val="28"/>
        </w:rPr>
        <w:t>3</w:t>
      </w:r>
      <w:r w:rsidRPr="00D12FC0">
        <w:rPr>
          <w:rFonts w:cs="Times New Roman"/>
          <w:b/>
          <w:color w:val="000000" w:themeColor="text1"/>
          <w:szCs w:val="28"/>
        </w:rPr>
        <w:t>. Nội dung của chính sách</w:t>
      </w:r>
    </w:p>
    <w:p w:rsidR="00D12FC0" w:rsidRPr="00D12FC0" w:rsidRDefault="00D12FC0" w:rsidP="00D12FC0">
      <w:pPr>
        <w:suppressAutoHyphens/>
        <w:spacing w:line="360" w:lineRule="atLeast"/>
        <w:ind w:firstLine="720"/>
        <w:jc w:val="both"/>
        <w:rPr>
          <w:rFonts w:cs="Times New Roman"/>
          <w:color w:val="000000" w:themeColor="text1"/>
          <w:szCs w:val="28"/>
        </w:rPr>
      </w:pPr>
      <w:r w:rsidRPr="00D12FC0">
        <w:rPr>
          <w:rFonts w:cs="Times New Roman"/>
          <w:color w:val="000000" w:themeColor="text1"/>
          <w:szCs w:val="28"/>
        </w:rPr>
        <w:t>- Chuẩn hoá tiêu chuẩn đấu giá viên, điều kiện hành nghề đấu giá viên gắn yêu cầu đầu vào với các trách nhiệm, nghĩa vụ bồi dưỡng chuyên môn, nghiệp vụ định kỳ; quy định các thủ tục hành chính cấp, cấp lại, thu hồi Chứng chỉ hành nghề đấu giá viên đáp ứng yêu cầu phân cấp, phân quyền, cắt giảm thủ tục hành chính,  đơn giản hóa điều kiện đầu tư, kinh doanh.</w:t>
      </w:r>
    </w:p>
    <w:p w:rsidR="00D12FC0" w:rsidRPr="00D12FC0" w:rsidRDefault="00D12FC0" w:rsidP="00D12FC0">
      <w:pPr>
        <w:suppressAutoHyphens/>
        <w:spacing w:line="360" w:lineRule="atLeast"/>
        <w:ind w:firstLine="720"/>
        <w:jc w:val="both"/>
        <w:rPr>
          <w:rFonts w:cs="Times New Roman"/>
          <w:color w:val="000000" w:themeColor="text1"/>
          <w:szCs w:val="28"/>
        </w:rPr>
      </w:pPr>
      <w:r w:rsidRPr="00D12FC0">
        <w:rPr>
          <w:rFonts w:cs="Times New Roman"/>
          <w:color w:val="000000" w:themeColor="text1"/>
          <w:szCs w:val="28"/>
        </w:rPr>
        <w:t>- Quy định việc đăng ký hoạt động, thay đổi nội dung đăng ký hoạt động đối với doanh nghiệp đấu giá tài sản, chi nhánh doanh nghiệp đấu giá theo hướng đảm bảo vừa đơn giản hóa thủ tục hành chính, vừa tăng cường tính thực chất, hiệu quả hoạt động và công tác quản lý nhà nước.</w:t>
      </w:r>
    </w:p>
    <w:p w:rsidR="00D12FC0" w:rsidRPr="00D12FC0" w:rsidRDefault="00D12FC0" w:rsidP="00D12FC0">
      <w:pPr>
        <w:suppressAutoHyphens/>
        <w:spacing w:line="360" w:lineRule="atLeast"/>
        <w:ind w:firstLine="720"/>
        <w:jc w:val="both"/>
        <w:rPr>
          <w:rFonts w:cs="Times New Roman"/>
          <w:color w:val="000000" w:themeColor="text1"/>
          <w:szCs w:val="28"/>
        </w:rPr>
      </w:pPr>
      <w:r w:rsidRPr="00D12FC0">
        <w:rPr>
          <w:rFonts w:cs="Times New Roman"/>
          <w:color w:val="000000" w:themeColor="text1"/>
          <w:szCs w:val="28"/>
        </w:rPr>
        <w:t>- Mở rộng các quyền và trách nhiệm của tổ chức hành nghề đấu giá trong việc đấu giá tài sản thuộc sở hữu của tổ chức, cá nhân, qua đó, tiếp tục tạo điều kiện thuận lợi cho việc cung cấp dịch vụ đấu giá tài sản tự nguyện của đấu giá viên, tổ chức hành nghề đấu giá tài sản, phù hợp với thông lệ của các quốc gia trên thế giới.</w:t>
      </w:r>
    </w:p>
    <w:p w:rsidR="00911506" w:rsidRPr="00D12FC0" w:rsidRDefault="00911506" w:rsidP="00BC044D">
      <w:pPr>
        <w:pStyle w:val="ListParagraph"/>
        <w:widowControl w:val="0"/>
        <w:spacing w:line="360" w:lineRule="atLeast"/>
        <w:ind w:left="0" w:firstLine="720"/>
        <w:contextualSpacing w:val="0"/>
        <w:jc w:val="both"/>
        <w:rPr>
          <w:rFonts w:cs="Times New Roman"/>
          <w:b/>
          <w:szCs w:val="28"/>
          <w:lang w:val="es-MX"/>
        </w:rPr>
      </w:pPr>
      <w:r w:rsidRPr="00D12FC0">
        <w:rPr>
          <w:rFonts w:cs="Times New Roman"/>
          <w:b/>
          <w:szCs w:val="28"/>
          <w:lang w:val="es-MX"/>
        </w:rPr>
        <w:t>1.</w:t>
      </w:r>
      <w:r w:rsidR="001F1E08">
        <w:rPr>
          <w:rFonts w:cs="Times New Roman"/>
          <w:b/>
          <w:szCs w:val="28"/>
          <w:lang w:val="es-MX"/>
        </w:rPr>
        <w:t>4</w:t>
      </w:r>
      <w:r w:rsidRPr="00D12FC0">
        <w:rPr>
          <w:rFonts w:cs="Times New Roman"/>
          <w:b/>
          <w:szCs w:val="28"/>
          <w:lang w:val="es-MX"/>
        </w:rPr>
        <w:t>. Đánh giá tác động</w:t>
      </w:r>
    </w:p>
    <w:p w:rsidR="00C23601" w:rsidRPr="00244356" w:rsidRDefault="00244356" w:rsidP="00244356">
      <w:pPr>
        <w:spacing w:line="360" w:lineRule="atLeast"/>
        <w:ind w:firstLine="720"/>
        <w:jc w:val="both"/>
        <w:rPr>
          <w:rFonts w:cs="Times New Roman"/>
          <w:spacing w:val="2"/>
          <w:szCs w:val="28"/>
          <w:lang w:val="nl-NL"/>
        </w:rPr>
      </w:pPr>
      <w:r w:rsidRPr="00244356">
        <w:rPr>
          <w:rFonts w:cs="Times New Roman"/>
          <w:i/>
          <w:spacing w:val="2"/>
          <w:szCs w:val="28"/>
          <w:lang w:val="nl-NL"/>
        </w:rPr>
        <w:t>1.</w:t>
      </w:r>
      <w:r w:rsidR="001F1E08">
        <w:rPr>
          <w:rFonts w:cs="Times New Roman"/>
          <w:i/>
          <w:spacing w:val="2"/>
          <w:szCs w:val="28"/>
          <w:lang w:val="nl-NL"/>
        </w:rPr>
        <w:t>4</w:t>
      </w:r>
      <w:r w:rsidRPr="00244356">
        <w:rPr>
          <w:rFonts w:cs="Times New Roman"/>
          <w:i/>
          <w:spacing w:val="2"/>
          <w:szCs w:val="28"/>
          <w:lang w:val="nl-NL"/>
        </w:rPr>
        <w:t>.1.</w:t>
      </w:r>
      <w:r w:rsidR="00566938" w:rsidRPr="00244356">
        <w:rPr>
          <w:rFonts w:cs="Times New Roman"/>
          <w:i/>
          <w:spacing w:val="2"/>
          <w:szCs w:val="28"/>
          <w:lang w:val="nl-NL"/>
        </w:rPr>
        <w:t xml:space="preserve"> Giải pháp</w:t>
      </w:r>
      <w:r w:rsidR="00911506" w:rsidRPr="00244356">
        <w:rPr>
          <w:rFonts w:cs="Times New Roman"/>
          <w:i/>
          <w:spacing w:val="2"/>
          <w:szCs w:val="28"/>
          <w:lang w:val="nl-NL"/>
        </w:rPr>
        <w:t xml:space="preserve"> 1</w:t>
      </w:r>
      <w:r w:rsidR="00C23601" w:rsidRPr="00244356">
        <w:rPr>
          <w:rFonts w:cs="Times New Roman"/>
          <w:i/>
          <w:szCs w:val="28"/>
          <w:lang w:val="nl-NL"/>
        </w:rPr>
        <w:t xml:space="preserve">: </w:t>
      </w:r>
      <w:r w:rsidR="00194B66" w:rsidRPr="00244356">
        <w:rPr>
          <w:i/>
          <w:szCs w:val="28"/>
        </w:rPr>
        <w:t>Quy định mới toàn bộ các tiêu chuẩn, điều kiện đối với đấu giá viên, tổ chức và hoạt động của tổ chức hành nghề đấu giá tài sản</w:t>
      </w:r>
      <w:r w:rsidR="00C23601" w:rsidRPr="00BC044D">
        <w:rPr>
          <w:rFonts w:cs="Times New Roman"/>
          <w:szCs w:val="28"/>
          <w:lang w:val="nl-NL"/>
        </w:rPr>
        <w:t xml:space="preserve"> </w:t>
      </w:r>
    </w:p>
    <w:p w:rsidR="0062008E" w:rsidRDefault="00A438F8" w:rsidP="00503A43">
      <w:pPr>
        <w:pStyle w:val="ListParagraph"/>
        <w:spacing w:line="240" w:lineRule="auto"/>
        <w:ind w:left="0" w:firstLine="720"/>
        <w:contextualSpacing w:val="0"/>
        <w:jc w:val="both"/>
        <w:rPr>
          <w:rFonts w:eastAsia="Times New Roman"/>
          <w:szCs w:val="28"/>
        </w:rPr>
      </w:pPr>
      <w:r>
        <w:rPr>
          <w:rFonts w:eastAsia="Times New Roman"/>
          <w:i/>
          <w:iCs/>
          <w:szCs w:val="28"/>
        </w:rPr>
        <w:t>a)</w:t>
      </w:r>
      <w:r w:rsidR="00503A43" w:rsidRPr="00080984">
        <w:rPr>
          <w:rFonts w:eastAsia="Times New Roman"/>
          <w:i/>
          <w:iCs/>
          <w:szCs w:val="28"/>
        </w:rPr>
        <w:t xml:space="preserve"> Tác động đối với hệ thống pháp luật:</w:t>
      </w:r>
      <w:r w:rsidR="00503A43">
        <w:rPr>
          <w:rFonts w:eastAsia="Times New Roman"/>
          <w:szCs w:val="28"/>
        </w:rPr>
        <w:t xml:space="preserve"> </w:t>
      </w:r>
    </w:p>
    <w:p w:rsidR="0062008E" w:rsidRDefault="00A438F8" w:rsidP="00246BCD">
      <w:pPr>
        <w:pStyle w:val="ListParagraph"/>
        <w:spacing w:line="340" w:lineRule="atLeast"/>
        <w:ind w:left="0" w:firstLine="720"/>
        <w:contextualSpacing w:val="0"/>
        <w:jc w:val="both"/>
      </w:pPr>
      <w:r>
        <w:rPr>
          <w:rFonts w:eastAsia="Times New Roman"/>
          <w:szCs w:val="28"/>
        </w:rPr>
        <w:lastRenderedPageBreak/>
        <w:t>-</w:t>
      </w:r>
      <w:r w:rsidR="0062008E">
        <w:rPr>
          <w:rFonts w:eastAsia="Times New Roman"/>
          <w:szCs w:val="28"/>
        </w:rPr>
        <w:t xml:space="preserve"> Ưu điểm: </w:t>
      </w:r>
      <w:r w:rsidR="00E62720">
        <w:t>thực hiện</w:t>
      </w:r>
      <w:r w:rsidR="0062008E">
        <w:t xml:space="preserve"> rà soát</w:t>
      </w:r>
      <w:r w:rsidR="00056CAD">
        <w:t>, sửa đổi</w:t>
      </w:r>
      <w:r w:rsidR="0062008E">
        <w:t xml:space="preserve"> toàn </w:t>
      </w:r>
      <w:r w:rsidR="00056CAD">
        <w:t>bộ</w:t>
      </w:r>
      <w:r w:rsidR="00E62720">
        <w:t xml:space="preserve"> </w:t>
      </w:r>
      <w:r w:rsidR="0030156D">
        <w:t>hệ thống</w:t>
      </w:r>
      <w:r w:rsidR="00E62720">
        <w:t xml:space="preserve"> văn bản quy phạm pháp luật </w:t>
      </w:r>
      <w:r w:rsidR="0030156D">
        <w:t>về</w:t>
      </w:r>
      <w:r w:rsidR="00E62720">
        <w:t xml:space="preserve"> đấu giá tài sản</w:t>
      </w:r>
      <w:r w:rsidR="0062008E">
        <w:t xml:space="preserve">, </w:t>
      </w:r>
      <w:r w:rsidR="00056CAD">
        <w:t>bãi</w:t>
      </w:r>
      <w:r w:rsidR="0062008E">
        <w:t xml:space="preserve"> bỏ các quy định chồng chéo, mâu thuẫ</w:t>
      </w:r>
      <w:r w:rsidR="0030156D">
        <w:t xml:space="preserve">n, </w:t>
      </w:r>
      <w:r w:rsidR="0062008E">
        <w:t xml:space="preserve">không còn phù hợp, </w:t>
      </w:r>
      <w:r w:rsidR="0030156D">
        <w:t>đảm bảo</w:t>
      </w:r>
      <w:r w:rsidR="0062008E">
        <w:t xml:space="preserve"> tính thống nhất, đồng bộ của hệ thống </w:t>
      </w:r>
      <w:r w:rsidR="0030156D">
        <w:t xml:space="preserve">văn bản quy phạm </w:t>
      </w:r>
      <w:r w:rsidR="0062008E">
        <w:t>pháp luật</w:t>
      </w:r>
      <w:r w:rsidR="00A66946">
        <w:t xml:space="preserve"> về đấu giá tài sản.</w:t>
      </w:r>
    </w:p>
    <w:p w:rsidR="00503A43" w:rsidRPr="00A438F8" w:rsidRDefault="00A438F8" w:rsidP="00A438F8">
      <w:pPr>
        <w:suppressAutoHyphens/>
        <w:spacing w:line="340" w:lineRule="atLeast"/>
        <w:ind w:firstLine="720"/>
        <w:jc w:val="both"/>
      </w:pPr>
      <w:r>
        <w:t>-</w:t>
      </w:r>
      <w:r w:rsidR="00A66946">
        <w:t xml:space="preserve"> Hạn chế: c</w:t>
      </w:r>
      <w:r w:rsidR="00A66946" w:rsidRPr="00BC044D">
        <w:rPr>
          <w:rFonts w:cs="Times New Roman"/>
          <w:spacing w:val="2"/>
          <w:szCs w:val="28"/>
          <w:lang w:val="vi-VN" w:eastAsia="zh-CN"/>
        </w:rPr>
        <w:t xml:space="preserve">ần đầu tư thời gian, chi phí, nhân lực cho việc </w:t>
      </w:r>
      <w:r w:rsidR="00A66946">
        <w:rPr>
          <w:rFonts w:cs="Times New Roman"/>
          <w:spacing w:val="2"/>
          <w:szCs w:val="28"/>
          <w:lang w:eastAsia="zh-CN"/>
        </w:rPr>
        <w:t>rà soát, tổng hợp, sửa đổi toàn bộ hệ thống pháp luật hiện hành về đấu giá tài sả</w:t>
      </w:r>
      <w:r w:rsidR="00246BCD">
        <w:rPr>
          <w:rFonts w:cs="Times New Roman"/>
          <w:spacing w:val="2"/>
          <w:szCs w:val="28"/>
          <w:lang w:eastAsia="zh-CN"/>
        </w:rPr>
        <w:t>n</w:t>
      </w:r>
      <w:r w:rsidR="0030156D">
        <w:rPr>
          <w:rFonts w:cs="Times New Roman"/>
          <w:spacing w:val="2"/>
          <w:szCs w:val="28"/>
          <w:lang w:eastAsia="zh-CN"/>
        </w:rPr>
        <w:t>, cũng như văn bản quy phạm pháp luật khác có liên quan</w:t>
      </w:r>
      <w:r w:rsidR="005D12AC">
        <w:rPr>
          <w:rFonts w:cs="Times New Roman"/>
          <w:spacing w:val="2"/>
          <w:szCs w:val="28"/>
          <w:lang w:eastAsia="zh-CN"/>
        </w:rPr>
        <w:t>, có thể phát sinh nhiều văn bản quy phạm pháp luật mới</w:t>
      </w:r>
      <w:r w:rsidR="00A66946" w:rsidRPr="00BC044D">
        <w:rPr>
          <w:rFonts w:cs="Times New Roman"/>
          <w:spacing w:val="2"/>
          <w:szCs w:val="28"/>
          <w:lang w:val="vi-VN" w:eastAsia="zh-CN"/>
        </w:rPr>
        <w:t>.</w:t>
      </w:r>
      <w:r w:rsidR="00246BCD">
        <w:rPr>
          <w:rFonts w:cs="Times New Roman"/>
          <w:spacing w:val="2"/>
          <w:szCs w:val="28"/>
          <w:lang w:eastAsia="zh-CN"/>
        </w:rPr>
        <w:t xml:space="preserve"> </w:t>
      </w:r>
      <w:r w:rsidR="0012695C">
        <w:rPr>
          <w:rFonts w:cs="Times New Roman"/>
          <w:spacing w:val="2"/>
          <w:szCs w:val="28"/>
          <w:lang w:eastAsia="zh-CN"/>
        </w:rPr>
        <w:t xml:space="preserve">Đồng thời, hiện nay, </w:t>
      </w:r>
      <w:r w:rsidR="0012695C" w:rsidRPr="00AD7C4E">
        <w:rPr>
          <w:spacing w:val="2"/>
          <w:szCs w:val="28"/>
          <w:lang w:val="nl-NL"/>
        </w:rPr>
        <w:t>các điều kiện, tiêu chuẩn đối với đấu giá viên, quyền và nghĩa vụ của tổ chức hành nghề đấu giá tài sản cơ bản đã được hoàn thiện một bước theo hướng chuyên nghiệp hoá theo quy định của Luật sửa đổi, bổ sung một số điều của Luật Đấu giá tài sản năm 2024 (có hiệu lực từ ngày 01/01/2025)</w:t>
      </w:r>
      <w:r w:rsidR="00246BCD">
        <w:rPr>
          <w:rFonts w:cs="Times New Roman"/>
          <w:spacing w:val="2"/>
          <w:szCs w:val="28"/>
          <w:lang w:eastAsia="zh-CN"/>
        </w:rPr>
        <w:t xml:space="preserve">, </w:t>
      </w:r>
      <w:r w:rsidR="0012695C">
        <w:rPr>
          <w:rFonts w:cs="Times New Roman"/>
          <w:spacing w:val="2"/>
          <w:szCs w:val="28"/>
          <w:lang w:eastAsia="zh-CN"/>
        </w:rPr>
        <w:t>những quy định này vẫn</w:t>
      </w:r>
      <w:r w:rsidR="0030156D">
        <w:rPr>
          <w:rFonts w:cs="Times New Roman"/>
          <w:spacing w:val="2"/>
          <w:szCs w:val="28"/>
          <w:lang w:eastAsia="zh-CN"/>
        </w:rPr>
        <w:t xml:space="preserve"> </w:t>
      </w:r>
      <w:r w:rsidR="00246BCD">
        <w:rPr>
          <w:rFonts w:cs="Times New Roman"/>
          <w:spacing w:val="2"/>
          <w:szCs w:val="28"/>
          <w:lang w:eastAsia="zh-CN"/>
        </w:rPr>
        <w:t>còn phù hợp trong tình hình hiện nay.</w:t>
      </w:r>
    </w:p>
    <w:p w:rsidR="00503A43" w:rsidRDefault="00A438F8" w:rsidP="00503A43">
      <w:pPr>
        <w:spacing w:line="240" w:lineRule="auto"/>
        <w:ind w:firstLine="720"/>
        <w:jc w:val="both"/>
        <w:rPr>
          <w:rFonts w:eastAsia="Times New Roman"/>
          <w:i/>
          <w:iCs/>
          <w:szCs w:val="28"/>
          <w:lang w:val="en-GB" w:eastAsia="en-GB"/>
        </w:rPr>
      </w:pPr>
      <w:r>
        <w:rPr>
          <w:rFonts w:eastAsia="Times New Roman"/>
          <w:i/>
          <w:iCs/>
          <w:szCs w:val="28"/>
          <w:lang w:val="en-GB" w:eastAsia="en-GB"/>
        </w:rPr>
        <w:t>b)</w:t>
      </w:r>
      <w:r w:rsidR="00503A43" w:rsidRPr="001A727E">
        <w:rPr>
          <w:rFonts w:eastAsia="Times New Roman"/>
          <w:i/>
          <w:iCs/>
          <w:szCs w:val="28"/>
          <w:lang w:val="en-GB" w:eastAsia="en-GB"/>
        </w:rPr>
        <w:t xml:space="preserve"> Tác động về kinh tế - xã hội:</w:t>
      </w:r>
    </w:p>
    <w:p w:rsidR="00503A43" w:rsidRDefault="00056CAD" w:rsidP="00056CAD">
      <w:pPr>
        <w:spacing w:line="240" w:lineRule="auto"/>
        <w:ind w:firstLine="720"/>
        <w:jc w:val="both"/>
      </w:pPr>
      <w:r>
        <w:rPr>
          <w:rFonts w:eastAsia="Times New Roman"/>
          <w:iCs/>
          <w:szCs w:val="28"/>
          <w:lang w:val="en-GB" w:eastAsia="en-GB"/>
        </w:rPr>
        <w:t xml:space="preserve">- Ưu điểm: </w:t>
      </w:r>
      <w:r>
        <w:t>Việc rà soát, sửa đổi toàn diện quy định pháp luật về đấu giá tài sản giúp bãi bỏ các quy định mâu thuẫn, chồng chéo, không còn phù hợp, từ đó tạo môi trường pháp lý minh bạch, ổn định và thuận lợi hơn cho hoạt động sản xuất, kinh doanh và đầu tư, góp phần thúc đẩy phát triển kinh tế, nâng cao hiệu quả quản lý nhà nước và bảo đảm tốt hơn quyền, lợi ích của người dân và doanh nghiệp.</w:t>
      </w:r>
    </w:p>
    <w:p w:rsidR="00056CAD" w:rsidRPr="00056CAD" w:rsidRDefault="00056CAD" w:rsidP="00056CAD">
      <w:pPr>
        <w:spacing w:line="240" w:lineRule="auto"/>
        <w:ind w:firstLine="720"/>
        <w:jc w:val="both"/>
        <w:rPr>
          <w:rFonts w:eastAsia="Times New Roman"/>
          <w:iCs/>
          <w:szCs w:val="28"/>
          <w:lang w:val="en-GB" w:eastAsia="en-GB"/>
        </w:rPr>
      </w:pPr>
      <w:r>
        <w:t xml:space="preserve">- Hạn chế: việc rà soát, sửa đổi toàn bộ hệ thống quy định pháp luật về đấu giá tài sản có thể gây ra sự xáo trộn trong </w:t>
      </w:r>
      <w:r w:rsidR="003A2FA7">
        <w:t xml:space="preserve">tổ chức, </w:t>
      </w:r>
      <w:r>
        <w:t xml:space="preserve">hoạt động hành nghề của tổ chức hành nghề đấu giá tài sản và đấu giá viên, cũng như các cơ quan, tổ chức có liên quan, làm phát sinh chi phí của doanh nghiệp, cơ quan nhà nước và cá nhân khi phải cập nhật, điều chỉnh theo những quy định mới. </w:t>
      </w:r>
      <w:r w:rsidR="003A2FA7">
        <w:t>Trong dài hạn, có thể ảnh hưởng đến định hướng phát triển nghề đấu giá tài sản.</w:t>
      </w:r>
    </w:p>
    <w:p w:rsidR="00503A43" w:rsidRPr="00A720EB" w:rsidRDefault="00A438F8" w:rsidP="00503A43">
      <w:pPr>
        <w:pStyle w:val="ListParagraph"/>
        <w:spacing w:line="240" w:lineRule="auto"/>
        <w:ind w:left="0" w:firstLine="720"/>
        <w:contextualSpacing w:val="0"/>
        <w:jc w:val="both"/>
        <w:rPr>
          <w:i/>
          <w:iCs/>
          <w:szCs w:val="28"/>
        </w:rPr>
      </w:pPr>
      <w:r>
        <w:rPr>
          <w:i/>
          <w:iCs/>
          <w:szCs w:val="28"/>
        </w:rPr>
        <w:t xml:space="preserve">c) </w:t>
      </w:r>
      <w:r w:rsidR="00503A43" w:rsidRPr="00A720EB">
        <w:rPr>
          <w:i/>
          <w:iCs/>
          <w:szCs w:val="28"/>
        </w:rPr>
        <w:t>Tác động về giới:</w:t>
      </w:r>
      <w:r w:rsidR="00503A43" w:rsidRPr="00A720EB">
        <w:rPr>
          <w:szCs w:val="28"/>
        </w:rPr>
        <w:t xml:space="preserve"> không có tác động về giới</w:t>
      </w:r>
    </w:p>
    <w:p w:rsidR="00C23601" w:rsidRPr="00BC044D" w:rsidRDefault="00A438F8" w:rsidP="00503A43">
      <w:pPr>
        <w:widowControl w:val="0"/>
        <w:spacing w:line="360" w:lineRule="atLeast"/>
        <w:ind w:firstLine="720"/>
        <w:jc w:val="both"/>
        <w:rPr>
          <w:rFonts w:cs="Times New Roman"/>
          <w:szCs w:val="28"/>
          <w:lang w:val="nl-NL"/>
        </w:rPr>
      </w:pPr>
      <w:r>
        <w:rPr>
          <w:i/>
          <w:iCs/>
          <w:szCs w:val="28"/>
        </w:rPr>
        <w:t xml:space="preserve">d) </w:t>
      </w:r>
      <w:r w:rsidR="00503A43" w:rsidRPr="00A720EB">
        <w:rPr>
          <w:i/>
          <w:iCs/>
          <w:szCs w:val="28"/>
        </w:rPr>
        <w:t>Tác động về thủ tục hành chính:</w:t>
      </w:r>
      <w:r w:rsidR="00503A43" w:rsidRPr="00A720EB">
        <w:rPr>
          <w:szCs w:val="28"/>
        </w:rPr>
        <w:t xml:space="preserve"> </w:t>
      </w:r>
      <w:r w:rsidR="00503A43">
        <w:rPr>
          <w:szCs w:val="28"/>
        </w:rPr>
        <w:t>Luật không quy định TTHC, giao Chính phủ quy định.</w:t>
      </w:r>
    </w:p>
    <w:p w:rsidR="0082105C" w:rsidRDefault="00BA7A7D" w:rsidP="00A438F8">
      <w:pPr>
        <w:widowControl w:val="0"/>
        <w:spacing w:line="360" w:lineRule="atLeast"/>
        <w:ind w:firstLine="720"/>
        <w:jc w:val="both"/>
        <w:rPr>
          <w:rFonts w:eastAsia="Times New Roman" w:cs="Times New Roman"/>
          <w:i/>
          <w:color w:val="000000"/>
          <w:szCs w:val="28"/>
        </w:rPr>
      </w:pPr>
      <w:r w:rsidRPr="00A438F8">
        <w:rPr>
          <w:rFonts w:cs="Times New Roman"/>
          <w:i/>
          <w:szCs w:val="28"/>
          <w:lang w:val="nl-NL"/>
        </w:rPr>
        <w:t>1</w:t>
      </w:r>
      <w:r w:rsidR="00392513" w:rsidRPr="00A438F8">
        <w:rPr>
          <w:rFonts w:cs="Times New Roman"/>
          <w:i/>
          <w:szCs w:val="28"/>
          <w:lang w:val="nl-NL"/>
        </w:rPr>
        <w:t>.</w:t>
      </w:r>
      <w:r w:rsidR="001F1E08">
        <w:rPr>
          <w:rFonts w:cs="Times New Roman"/>
          <w:i/>
          <w:szCs w:val="28"/>
          <w:lang w:val="nl-NL"/>
        </w:rPr>
        <w:t>4</w:t>
      </w:r>
      <w:r w:rsidR="00392513" w:rsidRPr="00A438F8">
        <w:rPr>
          <w:rFonts w:cs="Times New Roman"/>
          <w:i/>
          <w:szCs w:val="28"/>
          <w:lang w:val="nl-NL"/>
        </w:rPr>
        <w:t>.</w:t>
      </w:r>
      <w:r w:rsidR="00A438F8" w:rsidRPr="00A438F8">
        <w:rPr>
          <w:rFonts w:cs="Times New Roman"/>
          <w:i/>
          <w:szCs w:val="28"/>
          <w:lang w:val="nl-NL"/>
        </w:rPr>
        <w:t>2</w:t>
      </w:r>
      <w:r w:rsidR="005714EC" w:rsidRPr="00A438F8">
        <w:rPr>
          <w:rFonts w:cs="Times New Roman"/>
          <w:i/>
          <w:szCs w:val="28"/>
          <w:lang w:val="nl-NL"/>
        </w:rPr>
        <w:t xml:space="preserve">. </w:t>
      </w:r>
      <w:r w:rsidR="00A438F8" w:rsidRPr="00A438F8">
        <w:rPr>
          <w:rFonts w:cs="Times New Roman"/>
          <w:i/>
          <w:szCs w:val="28"/>
          <w:lang w:val="nl-NL"/>
        </w:rPr>
        <w:t>Giải pháp</w:t>
      </w:r>
      <w:r w:rsidR="00392513" w:rsidRPr="00A438F8">
        <w:rPr>
          <w:rFonts w:cs="Times New Roman"/>
          <w:i/>
          <w:szCs w:val="28"/>
          <w:lang w:val="nl-NL"/>
        </w:rPr>
        <w:t xml:space="preserve"> </w:t>
      </w:r>
      <w:r w:rsidR="00A438F8" w:rsidRPr="00A438F8">
        <w:rPr>
          <w:rFonts w:cs="Times New Roman"/>
          <w:i/>
          <w:szCs w:val="28"/>
          <w:lang w:val="nl-NL"/>
        </w:rPr>
        <w:t>2</w:t>
      </w:r>
      <w:r w:rsidR="00C23601" w:rsidRPr="00A438F8">
        <w:rPr>
          <w:rFonts w:cs="Times New Roman"/>
          <w:i/>
          <w:szCs w:val="28"/>
          <w:lang w:val="nl-NL"/>
        </w:rPr>
        <w:t xml:space="preserve">: </w:t>
      </w:r>
      <w:r w:rsidR="00A438F8" w:rsidRPr="00A438F8">
        <w:rPr>
          <w:i/>
          <w:szCs w:val="28"/>
        </w:rPr>
        <w:t>Sửa đổi, bổ sung, hoàn thiện các quy định về tiêu chuẩn, điều kiện của đấu giá viên; tổ chức, hoạt động, quyền và trách nhiệm của tổ chức hành nghề đấu giá tài sản</w:t>
      </w:r>
      <w:r w:rsidR="0082105C" w:rsidRPr="00A438F8">
        <w:rPr>
          <w:rFonts w:eastAsia="Times New Roman" w:cs="Times New Roman"/>
          <w:i/>
          <w:color w:val="000000"/>
          <w:szCs w:val="28"/>
        </w:rPr>
        <w:t>.</w:t>
      </w:r>
    </w:p>
    <w:p w:rsidR="00A438F8" w:rsidRDefault="00A438F8" w:rsidP="00A438F8">
      <w:pPr>
        <w:suppressAutoHyphens/>
        <w:spacing w:line="360" w:lineRule="atLeast"/>
        <w:ind w:firstLine="720"/>
        <w:jc w:val="both"/>
        <w:rPr>
          <w:rFonts w:cs="Times New Roman"/>
          <w:i/>
          <w:spacing w:val="2"/>
          <w:szCs w:val="28"/>
          <w:lang w:val="nl-NL" w:eastAsia="zh-CN"/>
        </w:rPr>
      </w:pPr>
      <w:r>
        <w:rPr>
          <w:rFonts w:cs="Times New Roman"/>
          <w:i/>
          <w:spacing w:val="2"/>
          <w:szCs w:val="28"/>
          <w:lang w:val="nl-NL" w:eastAsia="zh-CN"/>
        </w:rPr>
        <w:t>a)</w:t>
      </w:r>
      <w:r w:rsidRPr="00BC044D">
        <w:rPr>
          <w:rFonts w:cs="Times New Roman"/>
          <w:i/>
          <w:spacing w:val="2"/>
          <w:szCs w:val="28"/>
          <w:lang w:val="nl-NL" w:eastAsia="zh-CN"/>
        </w:rPr>
        <w:t xml:space="preserve"> Tác động </w:t>
      </w:r>
      <w:r>
        <w:rPr>
          <w:rFonts w:cs="Times New Roman"/>
          <w:i/>
          <w:spacing w:val="2"/>
          <w:szCs w:val="28"/>
          <w:lang w:val="nl-NL" w:eastAsia="zh-CN"/>
        </w:rPr>
        <w:t>đối với</w:t>
      </w:r>
      <w:r w:rsidRPr="00BC044D">
        <w:rPr>
          <w:rFonts w:cs="Times New Roman"/>
          <w:i/>
          <w:spacing w:val="2"/>
          <w:szCs w:val="28"/>
          <w:lang w:val="nl-NL" w:eastAsia="zh-CN"/>
        </w:rPr>
        <w:t xml:space="preserve"> hệ thống pháp luật</w:t>
      </w:r>
    </w:p>
    <w:p w:rsidR="00A518E7" w:rsidRDefault="00A438F8" w:rsidP="00A438F8">
      <w:pPr>
        <w:suppressAutoHyphens/>
        <w:spacing w:line="360" w:lineRule="atLeast"/>
        <w:ind w:firstLine="720"/>
        <w:jc w:val="both"/>
        <w:rPr>
          <w:rFonts w:cs="Times New Roman"/>
          <w:spacing w:val="2"/>
          <w:szCs w:val="28"/>
          <w:lang w:eastAsia="zh-CN"/>
        </w:rPr>
      </w:pPr>
      <w:r>
        <w:rPr>
          <w:rFonts w:cs="Times New Roman"/>
          <w:spacing w:val="2"/>
          <w:szCs w:val="28"/>
          <w:lang w:eastAsia="zh-CN"/>
        </w:rPr>
        <w:t>-</w:t>
      </w:r>
      <w:r w:rsidRPr="00BC044D">
        <w:rPr>
          <w:rFonts w:cs="Times New Roman"/>
          <w:spacing w:val="2"/>
          <w:szCs w:val="28"/>
          <w:lang w:val="vi-VN" w:eastAsia="zh-CN"/>
        </w:rPr>
        <w:t xml:space="preserve"> </w:t>
      </w:r>
      <w:r>
        <w:rPr>
          <w:rFonts w:cs="Times New Roman"/>
          <w:spacing w:val="2"/>
          <w:szCs w:val="28"/>
          <w:lang w:eastAsia="zh-CN"/>
        </w:rPr>
        <w:t>Ưu điểm</w:t>
      </w:r>
      <w:r w:rsidRPr="00BC044D">
        <w:rPr>
          <w:rFonts w:cs="Times New Roman"/>
          <w:spacing w:val="2"/>
          <w:szCs w:val="28"/>
          <w:lang w:val="vi-VN" w:eastAsia="zh-CN"/>
        </w:rPr>
        <w:t>:</w:t>
      </w:r>
      <w:r w:rsidRPr="00BC044D">
        <w:rPr>
          <w:rFonts w:cs="Times New Roman"/>
          <w:spacing w:val="2"/>
          <w:szCs w:val="28"/>
          <w:lang w:eastAsia="zh-CN"/>
        </w:rPr>
        <w:t xml:space="preserve"> </w:t>
      </w:r>
    </w:p>
    <w:p w:rsidR="00A518E7" w:rsidRDefault="00A518E7" w:rsidP="00A518E7">
      <w:pPr>
        <w:suppressAutoHyphens/>
        <w:spacing w:line="360" w:lineRule="atLeast"/>
        <w:ind w:firstLine="720"/>
        <w:jc w:val="both"/>
      </w:pPr>
      <w:r>
        <w:rPr>
          <w:rFonts w:cs="Times New Roman"/>
          <w:spacing w:val="2"/>
          <w:szCs w:val="28"/>
          <w:lang w:eastAsia="zh-CN"/>
        </w:rPr>
        <w:t>+</w:t>
      </w:r>
      <w:r w:rsidRPr="00BC044D">
        <w:rPr>
          <w:rFonts w:cs="Times New Roman"/>
          <w:spacing w:val="2"/>
          <w:szCs w:val="28"/>
          <w:lang w:val="vi-VN" w:eastAsia="zh-CN"/>
        </w:rPr>
        <w:t xml:space="preserve"> </w:t>
      </w:r>
      <w:r w:rsidRPr="00BC044D">
        <w:rPr>
          <w:rFonts w:cs="Times New Roman"/>
          <w:spacing w:val="2"/>
          <w:szCs w:val="28"/>
          <w:lang w:val="nl-NL" w:eastAsia="zh-CN"/>
        </w:rPr>
        <w:t xml:space="preserve">Giải pháp này về cơ bản không ảnh hưởng đến hệ thống văn bản quy phạm pháp luật hiện nay, </w:t>
      </w:r>
      <w:r w:rsidRPr="00BC044D">
        <w:rPr>
          <w:rFonts w:cs="Times New Roman"/>
          <w:spacing w:val="2"/>
          <w:szCs w:val="28"/>
          <w:lang w:val="vi-VN" w:eastAsia="zh-CN"/>
        </w:rPr>
        <w:t xml:space="preserve">không làm phát sinh thêm văn bản mới, </w:t>
      </w:r>
      <w:r w:rsidRPr="00BC044D">
        <w:rPr>
          <w:rFonts w:cs="Times New Roman"/>
          <w:spacing w:val="2"/>
          <w:szCs w:val="28"/>
          <w:lang w:val="nl-NL" w:eastAsia="zh-CN"/>
        </w:rPr>
        <w:t xml:space="preserve">bởi vì việc </w:t>
      </w:r>
      <w:r w:rsidRPr="00BC044D">
        <w:rPr>
          <w:rFonts w:cs="Times New Roman"/>
          <w:spacing w:val="2"/>
          <w:szCs w:val="28"/>
          <w:lang w:val="vi-VN" w:eastAsia="zh-CN"/>
        </w:rPr>
        <w:t xml:space="preserve">xây dựng các </w:t>
      </w:r>
      <w:r w:rsidRPr="00BC044D">
        <w:rPr>
          <w:rFonts w:cs="Times New Roman"/>
          <w:spacing w:val="2"/>
          <w:szCs w:val="28"/>
          <w:lang w:val="nl-NL" w:eastAsia="zh-CN"/>
        </w:rPr>
        <w:t xml:space="preserve">quy định này chỉ làm cho </w:t>
      </w:r>
      <w:r w:rsidRPr="00BC044D">
        <w:rPr>
          <w:rFonts w:cs="Times New Roman"/>
          <w:spacing w:val="2"/>
          <w:szCs w:val="28"/>
          <w:lang w:eastAsia="zh-CN"/>
        </w:rPr>
        <w:t>Luật Đấu giá tài sản</w:t>
      </w:r>
      <w:r w:rsidRPr="00BC044D">
        <w:rPr>
          <w:rFonts w:cs="Times New Roman"/>
          <w:spacing w:val="2"/>
          <w:szCs w:val="28"/>
          <w:lang w:val="vi-VN" w:eastAsia="zh-CN"/>
        </w:rPr>
        <w:t xml:space="preserve"> hoàn thiện hơn, khắc phục những bất cập hiện nay,</w:t>
      </w:r>
      <w:r>
        <w:rPr>
          <w:rFonts w:cs="Times New Roman"/>
          <w:spacing w:val="2"/>
          <w:szCs w:val="28"/>
          <w:lang w:eastAsia="zh-CN"/>
        </w:rPr>
        <w:t xml:space="preserve"> tạo cơ sở pháp lý vững chắc cho hoạt động hành nghề của các tổ chức hành nghề đấu giá tài sản,</w:t>
      </w:r>
      <w:r w:rsidRPr="00BC044D">
        <w:rPr>
          <w:rFonts w:cs="Times New Roman"/>
          <w:spacing w:val="2"/>
          <w:szCs w:val="28"/>
          <w:lang w:val="vi-VN" w:eastAsia="zh-CN"/>
        </w:rPr>
        <w:t xml:space="preserve"> tạo sự</w:t>
      </w:r>
      <w:r>
        <w:rPr>
          <w:rFonts w:cs="Times New Roman"/>
          <w:spacing w:val="2"/>
          <w:szCs w:val="28"/>
          <w:lang w:eastAsia="zh-CN"/>
        </w:rPr>
        <w:t xml:space="preserve"> phát triển</w:t>
      </w:r>
      <w:r w:rsidRPr="00BC044D">
        <w:rPr>
          <w:rFonts w:cs="Times New Roman"/>
          <w:spacing w:val="2"/>
          <w:szCs w:val="28"/>
          <w:lang w:val="vi-VN" w:eastAsia="zh-CN"/>
        </w:rPr>
        <w:t xml:space="preserve"> ổn định, bền </w:t>
      </w:r>
      <w:r w:rsidRPr="00BC044D">
        <w:rPr>
          <w:rFonts w:cs="Times New Roman"/>
          <w:spacing w:val="2"/>
          <w:szCs w:val="28"/>
          <w:lang w:val="vi-VN" w:eastAsia="zh-CN"/>
        </w:rPr>
        <w:lastRenderedPageBreak/>
        <w:t>vững</w:t>
      </w:r>
      <w:r>
        <w:rPr>
          <w:rFonts w:cs="Times New Roman"/>
          <w:spacing w:val="2"/>
          <w:szCs w:val="28"/>
          <w:lang w:eastAsia="zh-CN"/>
        </w:rPr>
        <w:t xml:space="preserve"> cho nghề đấu giá tài sản</w:t>
      </w:r>
      <w:r w:rsidRPr="00BC044D">
        <w:rPr>
          <w:rFonts w:cs="Times New Roman"/>
          <w:spacing w:val="2"/>
          <w:szCs w:val="28"/>
          <w:lang w:val="vi-VN" w:eastAsia="zh-CN"/>
        </w:rPr>
        <w:t>.</w:t>
      </w:r>
      <w:r>
        <w:rPr>
          <w:rFonts w:cs="Times New Roman"/>
          <w:spacing w:val="2"/>
          <w:szCs w:val="28"/>
          <w:lang w:eastAsia="zh-CN"/>
        </w:rPr>
        <w:t xml:space="preserve"> Đồng thời, </w:t>
      </w:r>
      <w:r>
        <w:t>kế thừa các quy định của pháp luật hiện hành đang thực thi ổn định, còn phù hợp trong tình hình hiện nay.</w:t>
      </w:r>
    </w:p>
    <w:p w:rsidR="006144B9" w:rsidRPr="006144B9" w:rsidRDefault="006144B9" w:rsidP="00A518E7">
      <w:pPr>
        <w:suppressAutoHyphens/>
        <w:spacing w:line="360" w:lineRule="atLeast"/>
        <w:ind w:firstLine="720"/>
        <w:jc w:val="both"/>
        <w:rPr>
          <w:rFonts w:cs="Times New Roman"/>
          <w:spacing w:val="2"/>
          <w:szCs w:val="28"/>
          <w:lang w:eastAsia="zh-CN"/>
        </w:rPr>
      </w:pPr>
      <w:r>
        <w:rPr>
          <w:rFonts w:cs="Times New Roman"/>
          <w:spacing w:val="2"/>
          <w:szCs w:val="28"/>
          <w:lang w:eastAsia="zh-CN"/>
        </w:rPr>
        <w:t xml:space="preserve">+ </w:t>
      </w:r>
      <w:r>
        <w:rPr>
          <w:rFonts w:cs="Times New Roman"/>
          <w:spacing w:val="2"/>
          <w:szCs w:val="28"/>
          <w:lang w:val="vi-VN" w:eastAsia="zh-CN"/>
        </w:rPr>
        <w:t xml:space="preserve">Tạo cơ sở pháp lý cần thiết cho việc sửa đổi, bổ sung các Nghị định, Thông tư hướng dẫn thi hành </w:t>
      </w:r>
      <w:r>
        <w:rPr>
          <w:rFonts w:cs="Times New Roman"/>
          <w:spacing w:val="2"/>
          <w:szCs w:val="28"/>
          <w:lang w:eastAsia="zh-CN"/>
        </w:rPr>
        <w:t xml:space="preserve">Luật Đấu giá tài sản </w:t>
      </w:r>
      <w:r>
        <w:rPr>
          <w:rFonts w:cs="Times New Roman"/>
          <w:spacing w:val="2"/>
          <w:szCs w:val="28"/>
          <w:lang w:val="vi-VN" w:eastAsia="zh-CN"/>
        </w:rPr>
        <w:t xml:space="preserve">nhằm hoàn thiện hệ thống pháp luật về </w:t>
      </w:r>
      <w:r>
        <w:rPr>
          <w:rFonts w:cs="Times New Roman"/>
          <w:spacing w:val="2"/>
          <w:szCs w:val="28"/>
          <w:lang w:eastAsia="zh-CN"/>
        </w:rPr>
        <w:t>đấu giá tài sản</w:t>
      </w:r>
      <w:r>
        <w:rPr>
          <w:rFonts w:cs="Times New Roman"/>
          <w:spacing w:val="2"/>
          <w:szCs w:val="28"/>
          <w:lang w:val="vi-VN" w:eastAsia="zh-CN"/>
        </w:rPr>
        <w:t xml:space="preserve"> và hành nghề </w:t>
      </w:r>
      <w:r>
        <w:rPr>
          <w:rFonts w:cs="Times New Roman"/>
          <w:spacing w:val="2"/>
          <w:szCs w:val="28"/>
          <w:lang w:eastAsia="zh-CN"/>
        </w:rPr>
        <w:t>đấu giá tài sản</w:t>
      </w:r>
      <w:r>
        <w:rPr>
          <w:rFonts w:cs="Times New Roman"/>
          <w:spacing w:val="2"/>
          <w:szCs w:val="28"/>
          <w:lang w:val="vi-VN" w:eastAsia="zh-CN"/>
        </w:rPr>
        <w:t>, đảm bảo tính thống nhất, đồng bộ về nâng cao chất lượng, trình độ của các chức danh tư pháp trong điều kiện đẩy mạnh cải cách tư pháp</w:t>
      </w:r>
      <w:r>
        <w:rPr>
          <w:rFonts w:cs="Times New Roman"/>
          <w:spacing w:val="2"/>
          <w:szCs w:val="28"/>
          <w:lang w:eastAsia="zh-CN"/>
        </w:rPr>
        <w:t>.</w:t>
      </w:r>
    </w:p>
    <w:p w:rsidR="00A438F8" w:rsidRPr="006144B9" w:rsidRDefault="00A518E7" w:rsidP="000E101D">
      <w:pPr>
        <w:suppressAutoHyphens/>
        <w:spacing w:line="360" w:lineRule="atLeast"/>
        <w:ind w:firstLine="720"/>
        <w:jc w:val="both"/>
        <w:rPr>
          <w:rFonts w:cs="Times New Roman"/>
          <w:spacing w:val="2"/>
          <w:szCs w:val="28"/>
          <w:lang w:eastAsia="zh-CN"/>
        </w:rPr>
      </w:pPr>
      <w:r>
        <w:rPr>
          <w:rFonts w:cs="Times New Roman"/>
          <w:spacing w:val="2"/>
          <w:szCs w:val="28"/>
          <w:lang w:eastAsia="zh-CN"/>
        </w:rPr>
        <w:t xml:space="preserve">- Hạn chế: </w:t>
      </w:r>
      <w:r w:rsidR="006144B9">
        <w:rPr>
          <w:rFonts w:cs="Times New Roman"/>
          <w:spacing w:val="2"/>
          <w:szCs w:val="28"/>
          <w:lang w:val="vi-VN" w:eastAsia="zh-CN"/>
        </w:rPr>
        <w:t xml:space="preserve">Cần đầu tư thời gian, chi phí, nhân lực cho việc xây dựng dự án Luật </w:t>
      </w:r>
      <w:r w:rsidR="006144B9">
        <w:rPr>
          <w:rFonts w:cs="Times New Roman"/>
          <w:spacing w:val="2"/>
          <w:szCs w:val="28"/>
          <w:lang w:eastAsia="zh-CN"/>
        </w:rPr>
        <w:t xml:space="preserve">Đấu giá tài sản </w:t>
      </w:r>
      <w:r w:rsidR="006144B9">
        <w:rPr>
          <w:rFonts w:cs="Times New Roman"/>
          <w:spacing w:val="2"/>
          <w:szCs w:val="28"/>
          <w:lang w:val="vi-VN" w:eastAsia="zh-CN"/>
        </w:rPr>
        <w:t>thay thế, đồng thời sửa đổi, bổ sung các Nghị định, Thông tư quy định chi tiết và hướng dẫn thi hành Luật</w:t>
      </w:r>
      <w:r w:rsidR="006144B9">
        <w:rPr>
          <w:rFonts w:cs="Times New Roman"/>
          <w:spacing w:val="2"/>
          <w:szCs w:val="28"/>
          <w:lang w:eastAsia="zh-CN"/>
        </w:rPr>
        <w:t>.</w:t>
      </w:r>
    </w:p>
    <w:p w:rsidR="00247E7E" w:rsidRPr="00BC044D" w:rsidRDefault="000E101D" w:rsidP="00BC044D">
      <w:pPr>
        <w:spacing w:line="360" w:lineRule="atLeast"/>
        <w:ind w:firstLine="720"/>
        <w:rPr>
          <w:rFonts w:cs="Times New Roman"/>
          <w:i/>
          <w:szCs w:val="28"/>
        </w:rPr>
      </w:pPr>
      <w:r>
        <w:rPr>
          <w:rFonts w:cs="Times New Roman"/>
          <w:i/>
          <w:szCs w:val="28"/>
        </w:rPr>
        <w:t>b</w:t>
      </w:r>
      <w:r w:rsidR="00247E7E" w:rsidRPr="00BC044D">
        <w:rPr>
          <w:rFonts w:cs="Times New Roman"/>
          <w:i/>
          <w:szCs w:val="28"/>
        </w:rPr>
        <w:t>) Tác động kinh tế</w:t>
      </w:r>
      <w:r>
        <w:rPr>
          <w:rFonts w:cs="Times New Roman"/>
          <w:i/>
          <w:szCs w:val="28"/>
        </w:rPr>
        <w:t xml:space="preserve"> - xã hội</w:t>
      </w:r>
    </w:p>
    <w:p w:rsidR="00247E7E" w:rsidRPr="00BC044D" w:rsidRDefault="005D12AC" w:rsidP="00BC044D">
      <w:pPr>
        <w:pStyle w:val="ListParagraph"/>
        <w:spacing w:line="360" w:lineRule="atLeast"/>
        <w:ind w:left="0" w:firstLine="720"/>
        <w:contextualSpacing w:val="0"/>
        <w:jc w:val="both"/>
        <w:rPr>
          <w:rFonts w:cs="Times New Roman"/>
          <w:szCs w:val="28"/>
        </w:rPr>
      </w:pPr>
      <w:r>
        <w:rPr>
          <w:rFonts w:cs="Times New Roman"/>
          <w:szCs w:val="28"/>
        </w:rPr>
        <w:t>- Ưu điểm</w:t>
      </w:r>
      <w:r w:rsidR="00247E7E" w:rsidRPr="00BC044D">
        <w:rPr>
          <w:rFonts w:cs="Times New Roman"/>
          <w:szCs w:val="28"/>
        </w:rPr>
        <w:t xml:space="preserve">: </w:t>
      </w:r>
    </w:p>
    <w:p w:rsidR="00247E7E" w:rsidRPr="00BC044D" w:rsidRDefault="005D12AC" w:rsidP="00BC044D">
      <w:pPr>
        <w:widowControl w:val="0"/>
        <w:spacing w:line="360" w:lineRule="atLeast"/>
        <w:ind w:firstLine="720"/>
        <w:jc w:val="both"/>
        <w:rPr>
          <w:rFonts w:cs="Times New Roman"/>
          <w:szCs w:val="28"/>
          <w:lang w:val="nl-NL"/>
        </w:rPr>
      </w:pPr>
      <w:r>
        <w:rPr>
          <w:rFonts w:cs="Times New Roman"/>
          <w:szCs w:val="28"/>
          <w:lang w:val="nl-NL"/>
        </w:rPr>
        <w:t>+</w:t>
      </w:r>
      <w:r w:rsidR="00247E7E" w:rsidRPr="00BC044D">
        <w:rPr>
          <w:rFonts w:cs="Times New Roman"/>
          <w:szCs w:val="28"/>
          <w:lang w:val="nl-NL"/>
        </w:rPr>
        <w:t xml:space="preserve"> </w:t>
      </w:r>
      <w:r w:rsidR="003F3347" w:rsidRPr="00BC044D">
        <w:rPr>
          <w:rFonts w:cs="Times New Roman"/>
          <w:szCs w:val="28"/>
          <w:lang w:val="nl-NL"/>
        </w:rPr>
        <w:t>Thúc đẩy và phát triển hoạt động hành nghề đấu giá tài sản, đ</w:t>
      </w:r>
      <w:r w:rsidR="00247E7E" w:rsidRPr="00BC044D">
        <w:rPr>
          <w:rFonts w:cs="Times New Roman"/>
          <w:szCs w:val="28"/>
          <w:lang w:val="nl-NL"/>
        </w:rPr>
        <w:t>áp ứng kịp thời nhu cầu và yêu cầu xã hội hóa ngày càng cao của hoạt động đấu giá tài sả</w:t>
      </w:r>
      <w:r w:rsidR="003F3347" w:rsidRPr="00BC044D">
        <w:rPr>
          <w:rFonts w:cs="Times New Roman"/>
          <w:szCs w:val="28"/>
          <w:lang w:val="nl-NL"/>
        </w:rPr>
        <w:t>n trên cơ sở</w:t>
      </w:r>
      <w:r w:rsidR="00247E7E" w:rsidRPr="00BC044D">
        <w:rPr>
          <w:rFonts w:cs="Times New Roman"/>
          <w:szCs w:val="28"/>
          <w:lang w:val="nl-NL"/>
        </w:rPr>
        <w:t xml:space="preserve"> nguồn đấu giá viên có chất lượng do được đào tạo, trang bị kỹ năng nghề nghiệp tốt</w:t>
      </w:r>
      <w:r w:rsidR="00537E0C">
        <w:rPr>
          <w:rFonts w:cs="Times New Roman"/>
          <w:szCs w:val="28"/>
          <w:lang w:val="nl-NL"/>
        </w:rPr>
        <w:t>, đạo đức nghề nghiệp nâng cao, tư tưởng chính trị vững vàng</w:t>
      </w:r>
      <w:r w:rsidR="00247E7E" w:rsidRPr="00BC044D">
        <w:rPr>
          <w:rFonts w:cs="Times New Roman"/>
          <w:szCs w:val="28"/>
          <w:lang w:val="nl-NL"/>
        </w:rPr>
        <w:t xml:space="preserve">. </w:t>
      </w:r>
    </w:p>
    <w:p w:rsidR="00247E7E" w:rsidRPr="00BC044D" w:rsidRDefault="005D12AC" w:rsidP="00BC044D">
      <w:pPr>
        <w:spacing w:line="360" w:lineRule="atLeast"/>
        <w:ind w:firstLine="720"/>
        <w:jc w:val="both"/>
        <w:rPr>
          <w:rFonts w:cs="Times New Roman"/>
          <w:szCs w:val="28"/>
          <w:lang w:val="es-MX"/>
        </w:rPr>
      </w:pPr>
      <w:r>
        <w:rPr>
          <w:rFonts w:cs="Times New Roman"/>
          <w:szCs w:val="28"/>
          <w:lang w:val="nl-NL"/>
        </w:rPr>
        <w:t>+</w:t>
      </w:r>
      <w:r w:rsidR="00247E7E" w:rsidRPr="00BC044D">
        <w:rPr>
          <w:rFonts w:cs="Times New Roman"/>
          <w:szCs w:val="28"/>
          <w:lang w:val="nl-NL"/>
        </w:rPr>
        <w:t xml:space="preserve"> Đáp ứng yêu cầu của cải cách tư pháp,</w:t>
      </w:r>
      <w:r w:rsidR="00AD7C4E">
        <w:rPr>
          <w:rFonts w:cs="Times New Roman"/>
          <w:szCs w:val="28"/>
          <w:lang w:val="nl-NL"/>
        </w:rPr>
        <w:t xml:space="preserve"> phòng, chống tham nhũng, lãng phí, tiêu cực,</w:t>
      </w:r>
      <w:r w:rsidR="00247E7E" w:rsidRPr="00BC044D">
        <w:rPr>
          <w:rFonts w:cs="Times New Roman"/>
          <w:szCs w:val="28"/>
          <w:lang w:val="nl-NL"/>
        </w:rPr>
        <w:t xml:space="preserve"> hội nhập quốc tế, cải cách thủ tục hành chính, cắt giảm điều kiện kinh doanh,</w:t>
      </w:r>
      <w:r>
        <w:rPr>
          <w:rFonts w:cs="Times New Roman"/>
          <w:szCs w:val="28"/>
          <w:lang w:val="nl-NL"/>
        </w:rPr>
        <w:t xml:space="preserve"> phân cấp, phân quyền,</w:t>
      </w:r>
      <w:r w:rsidR="00247E7E" w:rsidRPr="00BC044D">
        <w:rPr>
          <w:rFonts w:cs="Times New Roman"/>
          <w:szCs w:val="28"/>
          <w:lang w:val="nl-NL"/>
        </w:rPr>
        <w:t xml:space="preserve"> bảo vệ quyền, lợi ích hợp pháp của người có nhu cầu đào tạo nghề đấu giá</w:t>
      </w:r>
      <w:r w:rsidR="00247E7E" w:rsidRPr="00BC044D">
        <w:rPr>
          <w:rFonts w:cs="Times New Roman"/>
          <w:szCs w:val="28"/>
          <w:lang w:val="es-MX"/>
        </w:rPr>
        <w:t xml:space="preserve">. </w:t>
      </w:r>
    </w:p>
    <w:p w:rsidR="00247E7E" w:rsidRPr="00BC044D" w:rsidRDefault="005D12AC" w:rsidP="00BC044D">
      <w:pPr>
        <w:widowControl w:val="0"/>
        <w:spacing w:line="360" w:lineRule="atLeast"/>
        <w:ind w:firstLine="720"/>
        <w:jc w:val="both"/>
        <w:rPr>
          <w:rFonts w:cs="Times New Roman"/>
          <w:szCs w:val="28"/>
          <w:lang w:val="nl-NL"/>
        </w:rPr>
      </w:pPr>
      <w:r>
        <w:rPr>
          <w:rFonts w:cs="Times New Roman"/>
          <w:szCs w:val="28"/>
          <w:lang w:val="nl-NL"/>
        </w:rPr>
        <w:t>+</w:t>
      </w:r>
      <w:r w:rsidR="00247E7E" w:rsidRPr="00BC044D">
        <w:rPr>
          <w:rFonts w:cs="Times New Roman"/>
          <w:szCs w:val="28"/>
          <w:lang w:val="nl-NL"/>
        </w:rPr>
        <w:t xml:space="preserve"> Nhà nước chủ động đánh giá, tuyển chọn, phát triển đội ngũ đấu giá viên phù hợp với việc phát triển dịch vụ</w:t>
      </w:r>
      <w:r w:rsidR="003F3347" w:rsidRPr="00BC044D">
        <w:rPr>
          <w:rFonts w:cs="Times New Roman"/>
          <w:szCs w:val="28"/>
          <w:lang w:val="nl-NL"/>
        </w:rPr>
        <w:t xml:space="preserve"> đấu giá tài sản</w:t>
      </w:r>
      <w:r w:rsidR="00247E7E" w:rsidRPr="00BC044D">
        <w:rPr>
          <w:rFonts w:cs="Times New Roman"/>
          <w:szCs w:val="28"/>
          <w:lang w:val="nl-NL"/>
        </w:rPr>
        <w:t>.</w:t>
      </w:r>
    </w:p>
    <w:p w:rsidR="002F3300" w:rsidRPr="00BC044D" w:rsidRDefault="005D12AC" w:rsidP="00BC044D">
      <w:pPr>
        <w:spacing w:line="360" w:lineRule="atLeast"/>
        <w:ind w:firstLine="720"/>
        <w:jc w:val="both"/>
        <w:rPr>
          <w:rFonts w:cs="Times New Roman"/>
          <w:szCs w:val="28"/>
          <w:shd w:val="clear" w:color="auto" w:fill="FFFFFF"/>
        </w:rPr>
      </w:pPr>
      <w:r>
        <w:rPr>
          <w:rFonts w:cs="Times New Roman"/>
          <w:szCs w:val="28"/>
          <w:shd w:val="clear" w:color="auto" w:fill="FFFFFF"/>
        </w:rPr>
        <w:t>+</w:t>
      </w:r>
      <w:r w:rsidR="002F3300" w:rsidRPr="00BC044D">
        <w:rPr>
          <w:rFonts w:cs="Times New Roman"/>
          <w:szCs w:val="28"/>
          <w:shd w:val="clear" w:color="auto" w:fill="FFFFFF"/>
        </w:rPr>
        <w:t xml:space="preserve"> </w:t>
      </w:r>
      <w:r w:rsidR="00537E0C">
        <w:rPr>
          <w:rFonts w:cs="Times New Roman"/>
          <w:szCs w:val="28"/>
          <w:shd w:val="clear" w:color="auto" w:fill="FFFFFF"/>
        </w:rPr>
        <w:t>Tạo điều kiện để mở rộng phạm vi hành nghề của đấu giá viên, tổ chức hành nghề đấu giá tài sản, định hướng phát triển nghề đấu giá phù hợp với các nước trên thế giới, nhằm đ</w:t>
      </w:r>
      <w:r w:rsidR="002F3300" w:rsidRPr="00BC044D">
        <w:rPr>
          <w:rFonts w:cs="Times New Roman"/>
          <w:szCs w:val="28"/>
          <w:shd w:val="clear" w:color="auto" w:fill="FFFFFF"/>
        </w:rPr>
        <w:t>áp ứng đầy đủ nhu cầu người dân, tổ chức, góp phần thúc đẩy phát triển hoạt động đấu giá tài sản, phát triển kinh tế - xã hội.</w:t>
      </w:r>
    </w:p>
    <w:p w:rsidR="002F3300" w:rsidRPr="00BC044D" w:rsidRDefault="005D12AC" w:rsidP="00BC044D">
      <w:pPr>
        <w:spacing w:line="360" w:lineRule="atLeast"/>
        <w:ind w:firstLine="720"/>
        <w:jc w:val="both"/>
        <w:rPr>
          <w:rFonts w:cs="Times New Roman"/>
          <w:szCs w:val="28"/>
          <w:lang w:val="nl-NL"/>
        </w:rPr>
      </w:pPr>
      <w:r>
        <w:rPr>
          <w:rFonts w:cs="Times New Roman"/>
          <w:szCs w:val="28"/>
          <w:shd w:val="clear" w:color="auto" w:fill="FFFFFF"/>
        </w:rPr>
        <w:t>+</w:t>
      </w:r>
      <w:r w:rsidR="002F3300" w:rsidRPr="00BC044D">
        <w:rPr>
          <w:rFonts w:cs="Times New Roman"/>
          <w:szCs w:val="28"/>
          <w:shd w:val="clear" w:color="auto" w:fill="FFFFFF"/>
        </w:rPr>
        <w:t xml:space="preserve"> Giúp nâng cao hiệu quả hoạt động dịch vụ do người dân tiết kiệm được rất nhiều thời gian, công sức và chi phí khi có đầy đủ thủ tục.</w:t>
      </w:r>
    </w:p>
    <w:p w:rsidR="00FA3CCC" w:rsidRPr="00BC044D" w:rsidRDefault="005D12AC" w:rsidP="00BC044D">
      <w:pPr>
        <w:spacing w:line="360" w:lineRule="atLeast"/>
        <w:ind w:firstLine="720"/>
        <w:jc w:val="both"/>
        <w:rPr>
          <w:rFonts w:cs="Times New Roman"/>
          <w:szCs w:val="28"/>
          <w:lang w:val="nl-NL"/>
        </w:rPr>
      </w:pPr>
      <w:r>
        <w:rPr>
          <w:rFonts w:cs="Times New Roman"/>
          <w:szCs w:val="28"/>
          <w:lang w:val="nl-NL"/>
        </w:rPr>
        <w:t>+</w:t>
      </w:r>
      <w:r w:rsidR="00247E7E" w:rsidRPr="00BC044D">
        <w:rPr>
          <w:rFonts w:cs="Times New Roman"/>
          <w:szCs w:val="28"/>
          <w:lang w:val="nl-NL"/>
        </w:rPr>
        <w:t xml:space="preserve"> Phù hợp với đào tạo nghề của các chức danh tư pháp khác.</w:t>
      </w:r>
    </w:p>
    <w:p w:rsidR="00FA3CCC" w:rsidRPr="00BC044D" w:rsidRDefault="005D12AC" w:rsidP="00BC044D">
      <w:pPr>
        <w:spacing w:line="360" w:lineRule="atLeast"/>
        <w:ind w:firstLine="720"/>
        <w:jc w:val="both"/>
        <w:rPr>
          <w:rFonts w:cs="Times New Roman"/>
          <w:szCs w:val="28"/>
          <w:lang w:val="nl-NL"/>
        </w:rPr>
      </w:pPr>
      <w:r>
        <w:rPr>
          <w:rFonts w:cs="Times New Roman"/>
          <w:szCs w:val="28"/>
        </w:rPr>
        <w:t>+</w:t>
      </w:r>
      <w:r w:rsidR="00FA3CCC" w:rsidRPr="00BC044D">
        <w:rPr>
          <w:rFonts w:cs="Times New Roman"/>
          <w:szCs w:val="28"/>
        </w:rPr>
        <w:t xml:space="preserve"> Đảm bảo tính linh hoạt, khả thi, đáp ứng yêu cầu điều động, luân chuyển cán bộ theo quy định pháp luật về phòng, chống tham nhũng.</w:t>
      </w:r>
    </w:p>
    <w:p w:rsidR="00247E7E" w:rsidRPr="00BC044D" w:rsidRDefault="005D12AC" w:rsidP="00BC044D">
      <w:pPr>
        <w:spacing w:line="360" w:lineRule="atLeast"/>
        <w:ind w:firstLine="720"/>
        <w:jc w:val="both"/>
        <w:rPr>
          <w:rFonts w:cs="Times New Roman"/>
          <w:spacing w:val="2"/>
          <w:szCs w:val="28"/>
          <w:lang w:val="nl-NL"/>
        </w:rPr>
      </w:pPr>
      <w:r>
        <w:rPr>
          <w:rFonts w:cs="Times New Roman"/>
          <w:spacing w:val="2"/>
          <w:szCs w:val="28"/>
          <w:lang w:val="nl-NL"/>
        </w:rPr>
        <w:t>- Hạn chế</w:t>
      </w:r>
      <w:r w:rsidR="00247E7E" w:rsidRPr="00BC044D">
        <w:rPr>
          <w:rFonts w:cs="Times New Roman"/>
          <w:spacing w:val="2"/>
          <w:szCs w:val="28"/>
          <w:lang w:val="nl-NL"/>
        </w:rPr>
        <w:t>: Không có</w:t>
      </w:r>
    </w:p>
    <w:p w:rsidR="000E101D" w:rsidRPr="00A720EB" w:rsidRDefault="000E101D" w:rsidP="000E101D">
      <w:pPr>
        <w:pStyle w:val="ListParagraph"/>
        <w:spacing w:line="240" w:lineRule="auto"/>
        <w:ind w:left="0" w:firstLine="720"/>
        <w:contextualSpacing w:val="0"/>
        <w:jc w:val="both"/>
        <w:rPr>
          <w:i/>
          <w:iCs/>
          <w:szCs w:val="28"/>
        </w:rPr>
      </w:pPr>
      <w:r>
        <w:rPr>
          <w:i/>
          <w:iCs/>
          <w:szCs w:val="28"/>
        </w:rPr>
        <w:t xml:space="preserve">c) </w:t>
      </w:r>
      <w:r w:rsidRPr="00A720EB">
        <w:rPr>
          <w:i/>
          <w:iCs/>
          <w:szCs w:val="28"/>
        </w:rPr>
        <w:t>Tác động về giới:</w:t>
      </w:r>
      <w:r w:rsidRPr="00A720EB">
        <w:rPr>
          <w:szCs w:val="28"/>
        </w:rPr>
        <w:t xml:space="preserve"> không có tác động về giới</w:t>
      </w:r>
    </w:p>
    <w:p w:rsidR="00247E7E" w:rsidRPr="00113016" w:rsidRDefault="000E101D" w:rsidP="00113016">
      <w:pPr>
        <w:widowControl w:val="0"/>
        <w:spacing w:line="360" w:lineRule="atLeast"/>
        <w:ind w:firstLine="720"/>
        <w:jc w:val="both"/>
        <w:rPr>
          <w:rFonts w:cs="Times New Roman"/>
          <w:szCs w:val="28"/>
          <w:lang w:val="nl-NL"/>
        </w:rPr>
      </w:pPr>
      <w:r>
        <w:rPr>
          <w:i/>
          <w:iCs/>
          <w:szCs w:val="28"/>
        </w:rPr>
        <w:t xml:space="preserve">d) </w:t>
      </w:r>
      <w:r w:rsidRPr="00A720EB">
        <w:rPr>
          <w:i/>
          <w:iCs/>
          <w:szCs w:val="28"/>
        </w:rPr>
        <w:t>Tác động về thủ tục hành chính:</w:t>
      </w:r>
      <w:r w:rsidRPr="00A720EB">
        <w:rPr>
          <w:szCs w:val="28"/>
        </w:rPr>
        <w:t xml:space="preserve"> </w:t>
      </w:r>
      <w:r>
        <w:rPr>
          <w:szCs w:val="28"/>
        </w:rPr>
        <w:t>Luật không quy định TTHC, giao Chính phủ quy định.</w:t>
      </w:r>
    </w:p>
    <w:p w:rsidR="003F3347" w:rsidRPr="00D12FC0" w:rsidRDefault="003F3347" w:rsidP="00BC044D">
      <w:pPr>
        <w:tabs>
          <w:tab w:val="left" w:pos="7635"/>
        </w:tabs>
        <w:spacing w:line="360" w:lineRule="atLeast"/>
        <w:ind w:firstLine="720"/>
        <w:jc w:val="both"/>
        <w:rPr>
          <w:rFonts w:cs="Times New Roman"/>
          <w:b/>
          <w:spacing w:val="2"/>
          <w:szCs w:val="28"/>
          <w:lang w:val="nl-NL"/>
        </w:rPr>
      </w:pPr>
      <w:r w:rsidRPr="00D12FC0">
        <w:rPr>
          <w:rFonts w:cs="Times New Roman"/>
          <w:b/>
          <w:spacing w:val="2"/>
          <w:szCs w:val="28"/>
          <w:lang w:val="nl-NL"/>
        </w:rPr>
        <w:lastRenderedPageBreak/>
        <w:t>1.</w:t>
      </w:r>
      <w:r w:rsidR="001F1E08">
        <w:rPr>
          <w:rFonts w:cs="Times New Roman"/>
          <w:b/>
          <w:spacing w:val="2"/>
          <w:szCs w:val="28"/>
          <w:lang w:val="nl-NL"/>
        </w:rPr>
        <w:t>5</w:t>
      </w:r>
      <w:r w:rsidRPr="00D12FC0">
        <w:rPr>
          <w:rFonts w:cs="Times New Roman"/>
          <w:b/>
          <w:spacing w:val="2"/>
          <w:szCs w:val="28"/>
          <w:lang w:val="nl-NL"/>
        </w:rPr>
        <w:t xml:space="preserve">. Kiến nghị giải pháp lựa chọn </w:t>
      </w:r>
      <w:r w:rsidRPr="00D12FC0">
        <w:rPr>
          <w:rFonts w:cs="Times New Roman"/>
          <w:b/>
          <w:spacing w:val="2"/>
          <w:szCs w:val="28"/>
          <w:lang w:val="nl-NL"/>
        </w:rPr>
        <w:tab/>
      </w:r>
    </w:p>
    <w:p w:rsidR="003F3347" w:rsidRPr="00BC044D" w:rsidRDefault="003F3347" w:rsidP="00BC044D">
      <w:pPr>
        <w:suppressAutoHyphens/>
        <w:spacing w:line="360" w:lineRule="atLeast"/>
        <w:ind w:firstLine="720"/>
        <w:jc w:val="both"/>
        <w:rPr>
          <w:rFonts w:cs="Times New Roman"/>
          <w:i/>
          <w:color w:val="000000"/>
          <w:szCs w:val="28"/>
        </w:rPr>
      </w:pPr>
      <w:r w:rsidRPr="00BC044D">
        <w:rPr>
          <w:rFonts w:cs="Times New Roman"/>
          <w:spacing w:val="2"/>
          <w:szCs w:val="28"/>
          <w:lang w:val="nl-NL"/>
        </w:rPr>
        <w:t xml:space="preserve">- Đề nghị lựa chọn </w:t>
      </w:r>
      <w:r w:rsidR="00E66FE1">
        <w:rPr>
          <w:rFonts w:cs="Times New Roman"/>
          <w:spacing w:val="2"/>
          <w:szCs w:val="28"/>
          <w:lang w:val="nl-NL"/>
        </w:rPr>
        <w:t>giải pháp</w:t>
      </w:r>
      <w:r w:rsidRPr="00BC044D">
        <w:rPr>
          <w:rFonts w:cs="Times New Roman"/>
          <w:spacing w:val="2"/>
          <w:szCs w:val="28"/>
          <w:lang w:val="nl-NL"/>
        </w:rPr>
        <w:t xml:space="preserve"> </w:t>
      </w:r>
      <w:r w:rsidR="00E66FE1">
        <w:rPr>
          <w:rFonts w:cs="Times New Roman"/>
          <w:spacing w:val="2"/>
          <w:szCs w:val="28"/>
        </w:rPr>
        <w:t>2</w:t>
      </w:r>
      <w:r w:rsidR="0017189F" w:rsidRPr="00BC044D">
        <w:rPr>
          <w:rFonts w:cs="Times New Roman"/>
          <w:i/>
          <w:spacing w:val="2"/>
          <w:szCs w:val="28"/>
          <w:lang w:val="nl-NL"/>
        </w:rPr>
        <w:t>: “</w:t>
      </w:r>
      <w:r w:rsidR="00E66FE1" w:rsidRPr="00A438F8">
        <w:rPr>
          <w:i/>
          <w:szCs w:val="28"/>
        </w:rPr>
        <w:t>Sửa đổi, bổ sung, hoàn thiện các quy định về tiêu chuẩn, điều kiện của đấu giá viên; tổ chức, hoạt động, quyền và trách nhiệm của tổ chức hành nghề đấu giá tài sản</w:t>
      </w:r>
      <w:r w:rsidR="0017189F" w:rsidRPr="00BC044D">
        <w:rPr>
          <w:rFonts w:cs="Times New Roman"/>
          <w:i/>
          <w:szCs w:val="28"/>
          <w:lang w:val="nl-NL"/>
        </w:rPr>
        <w:t>”</w:t>
      </w:r>
      <w:r w:rsidR="00D87B86" w:rsidRPr="00BC044D">
        <w:rPr>
          <w:rFonts w:cs="Times New Roman"/>
          <w:spacing w:val="2"/>
          <w:szCs w:val="28"/>
          <w:lang w:val="nl-NL" w:eastAsia="zh-CN"/>
        </w:rPr>
        <w:t xml:space="preserve">. </w:t>
      </w:r>
      <w:r w:rsidR="00E66FE1">
        <w:rPr>
          <w:rFonts w:cs="Times New Roman"/>
          <w:spacing w:val="2"/>
          <w:szCs w:val="28"/>
          <w:lang w:val="nl-NL" w:eastAsia="zh-CN"/>
        </w:rPr>
        <w:t>Dự kiến sửa đổi, bổ sung một số điều của Luật Đấu giá tài sản ( Điều 13, Điều 15, Điều 16, Điều 18, Điều 23, Điều 24, Điều 25 và Điều 28)</w:t>
      </w:r>
      <w:r w:rsidR="008F75FC" w:rsidRPr="00BC044D">
        <w:rPr>
          <w:rFonts w:cs="Times New Roman"/>
          <w:bCs/>
          <w:spacing w:val="-2"/>
          <w:szCs w:val="28"/>
          <w:lang w:val="nl-NL"/>
        </w:rPr>
        <w:t>.</w:t>
      </w:r>
    </w:p>
    <w:p w:rsidR="003F3347" w:rsidRPr="00BC044D" w:rsidRDefault="003F3347" w:rsidP="00BC044D">
      <w:pPr>
        <w:pStyle w:val="NormalWeb"/>
        <w:spacing w:before="120" w:beforeAutospacing="0" w:after="120" w:afterAutospacing="0" w:line="360" w:lineRule="atLeast"/>
        <w:ind w:firstLine="720"/>
        <w:jc w:val="both"/>
        <w:rPr>
          <w:spacing w:val="2"/>
          <w:sz w:val="28"/>
          <w:szCs w:val="28"/>
          <w:lang w:val="nl-NL"/>
        </w:rPr>
      </w:pPr>
      <w:r w:rsidRPr="00BC044D">
        <w:rPr>
          <w:spacing w:val="2"/>
          <w:sz w:val="28"/>
          <w:szCs w:val="28"/>
          <w:lang w:val="nl-NL"/>
        </w:rPr>
        <w:t xml:space="preserve">- </w:t>
      </w:r>
      <w:r w:rsidR="00AD7C4E">
        <w:rPr>
          <w:spacing w:val="2"/>
          <w:sz w:val="28"/>
          <w:szCs w:val="28"/>
          <w:lang w:val="nl-NL"/>
        </w:rPr>
        <w:t xml:space="preserve">Lý do chọn: </w:t>
      </w:r>
      <w:r w:rsidR="00AD7C4E" w:rsidRPr="00AD7C4E">
        <w:rPr>
          <w:spacing w:val="2"/>
          <w:sz w:val="28"/>
          <w:szCs w:val="28"/>
          <w:lang w:val="nl-NL"/>
        </w:rPr>
        <w:t>Hiện nay, các điều kiện, tiêu chuẩn đối với đấu giá viên, quyền và nghĩa vụ của tổ chức hành nghề đấu giá tài sản cơ bản đã được hoàn thiện một bước theo hướng chuyên nghiệp hoá theo quy định của Luật sửa đổi, bổ sung một số điều của Luật Đấu giá tài sản năm 2024 (có hiệu lực từ ngày 01/01/2025). Tuy nhiên, để đáp ứng yêu cầu ngày càng cao của công cuộc phòng, chống tham nhũng, lãng phí, tiêu cực, nâng cao chất lượng của đội ngũ đấu giá viên, cũng như tạo điều kiện thuận lợi hơn nữa cho hoạt động đấu giá tài sản ổn định, phát triển bền vững, cần thiết tiếp tục kế thừa các quy định còn phù hợp và sửa đổi, bổ sung để hoàn thiện hơn nữa các quy định hiện hành nhằm nâng cao tiêu chuẩn, điều kiện của đấu giá viên; tổ chức, hoạt động, quyền và trách nhiệm của tổ chức hành nghề đấu giá tài sản trong tình hình mới.</w:t>
      </w:r>
    </w:p>
    <w:p w:rsidR="00BA7A7D" w:rsidRDefault="00BA7A7D" w:rsidP="00BC044D">
      <w:pPr>
        <w:suppressAutoHyphens/>
        <w:spacing w:line="360" w:lineRule="atLeast"/>
        <w:ind w:firstLine="720"/>
        <w:jc w:val="both"/>
        <w:rPr>
          <w:rFonts w:cs="Times New Roman"/>
          <w:b/>
          <w:spacing w:val="2"/>
          <w:szCs w:val="28"/>
          <w:lang w:val="nl-NL"/>
        </w:rPr>
      </w:pPr>
      <w:r w:rsidRPr="00BC044D">
        <w:rPr>
          <w:rFonts w:cs="Times New Roman"/>
          <w:b/>
          <w:spacing w:val="2"/>
          <w:szCs w:val="28"/>
          <w:lang w:val="nl-NL"/>
        </w:rPr>
        <w:t>2. Chính sách 2</w:t>
      </w:r>
      <w:r w:rsidR="00F37C70" w:rsidRPr="00BC044D">
        <w:rPr>
          <w:rFonts w:cs="Times New Roman"/>
          <w:b/>
          <w:spacing w:val="2"/>
          <w:szCs w:val="28"/>
          <w:lang w:val="nl-NL"/>
        </w:rPr>
        <w:t xml:space="preserve">. </w:t>
      </w:r>
      <w:r w:rsidRPr="00BC044D">
        <w:rPr>
          <w:rFonts w:cs="Times New Roman"/>
          <w:b/>
          <w:spacing w:val="2"/>
          <w:szCs w:val="28"/>
          <w:lang w:val="nl-NL"/>
        </w:rPr>
        <w:t>Hoàn thiện các quy định về trình tự, thủ tục đấu giá tài sản để phù hợp với thực tiễn, đảm bảo chặt chẽ, công khai, minh bạch, thống nhất; tiếp tục ứng dụng mạnh mẽ</w:t>
      </w:r>
      <w:r w:rsidR="006779EC" w:rsidRPr="00BC044D">
        <w:rPr>
          <w:rFonts w:cs="Times New Roman"/>
          <w:b/>
          <w:spacing w:val="2"/>
          <w:szCs w:val="28"/>
          <w:lang w:val="nl-NL"/>
        </w:rPr>
        <w:t xml:space="preserve"> </w:t>
      </w:r>
      <w:r w:rsidRPr="00BC044D">
        <w:rPr>
          <w:rFonts w:cs="Times New Roman"/>
          <w:b/>
          <w:spacing w:val="2"/>
          <w:szCs w:val="28"/>
          <w:lang w:val="nl-NL"/>
        </w:rPr>
        <w:t>công nghệ thông tin trong hoạt động đấu giá tài sản góp phần nâng cao chất lượng, hiệu quả hoạt động đấu giá, tránh tình trạng tiêu cực, gây thất thoát tài sả</w:t>
      </w:r>
      <w:r w:rsidR="006779EC" w:rsidRPr="00BC044D">
        <w:rPr>
          <w:rFonts w:cs="Times New Roman"/>
          <w:b/>
          <w:spacing w:val="2"/>
          <w:szCs w:val="28"/>
          <w:lang w:val="nl-NL"/>
        </w:rPr>
        <w:t>n</w:t>
      </w:r>
    </w:p>
    <w:p w:rsidR="001F1E08" w:rsidRPr="001F1E08" w:rsidRDefault="001F1E08" w:rsidP="001F1E08">
      <w:pPr>
        <w:suppressAutoHyphens/>
        <w:spacing w:line="360" w:lineRule="atLeast"/>
        <w:ind w:firstLine="720"/>
        <w:jc w:val="both"/>
        <w:rPr>
          <w:rFonts w:cs="Times New Roman"/>
          <w:b/>
          <w:spacing w:val="2"/>
          <w:szCs w:val="28"/>
        </w:rPr>
      </w:pPr>
      <w:r w:rsidRPr="001F1E08">
        <w:rPr>
          <w:rFonts w:cs="Times New Roman"/>
          <w:b/>
          <w:spacing w:val="2"/>
          <w:szCs w:val="28"/>
        </w:rPr>
        <w:t>2.1. Vấn đề bất cập</w:t>
      </w:r>
    </w:p>
    <w:p w:rsidR="001F1E08" w:rsidRPr="003C70E6" w:rsidRDefault="001F1E08" w:rsidP="001F1E08">
      <w:pPr>
        <w:pStyle w:val="NormalWeb"/>
        <w:widowControl w:val="0"/>
        <w:spacing w:before="120" w:beforeAutospacing="0" w:after="120" w:afterAutospacing="0" w:line="360" w:lineRule="atLeast"/>
        <w:ind w:firstLine="720"/>
        <w:jc w:val="both"/>
        <w:rPr>
          <w:color w:val="000000"/>
          <w:sz w:val="28"/>
          <w:szCs w:val="28"/>
          <w:shd w:val="clear" w:color="auto" w:fill="FFFFFF"/>
        </w:rPr>
      </w:pPr>
      <w:r w:rsidRPr="00A12FF8">
        <w:rPr>
          <w:color w:val="000000"/>
          <w:sz w:val="28"/>
          <w:szCs w:val="28"/>
          <w:shd w:val="clear" w:color="auto" w:fill="FFFFFF"/>
        </w:rPr>
        <w:t xml:space="preserve">- </w:t>
      </w:r>
      <w:r w:rsidR="00A12FF8" w:rsidRPr="00A12FF8">
        <w:rPr>
          <w:color w:val="000000"/>
          <w:sz w:val="28"/>
          <w:szCs w:val="28"/>
          <w:shd w:val="clear" w:color="auto" w:fill="FFFFFF"/>
        </w:rPr>
        <w:t>T</w:t>
      </w:r>
      <w:r w:rsidRPr="00BC044D">
        <w:rPr>
          <w:color w:val="000000"/>
          <w:sz w:val="28"/>
          <w:szCs w:val="28"/>
          <w:shd w:val="clear" w:color="auto" w:fill="FFFFFF"/>
        </w:rPr>
        <w:t xml:space="preserve">hực tiễn </w:t>
      </w:r>
      <w:r w:rsidR="00656E21">
        <w:rPr>
          <w:color w:val="000000"/>
          <w:sz w:val="28"/>
          <w:szCs w:val="28"/>
          <w:shd w:val="clear" w:color="auto" w:fill="FFFFFF"/>
        </w:rPr>
        <w:t xml:space="preserve">trình tự, thủ tục đấu giá tài sản hiện nay vẫn </w:t>
      </w:r>
      <w:r w:rsidRPr="00BC044D">
        <w:rPr>
          <w:color w:val="000000"/>
          <w:sz w:val="28"/>
          <w:szCs w:val="28"/>
          <w:shd w:val="clear" w:color="auto" w:fill="FFFFFF"/>
        </w:rPr>
        <w:t>phát sinh một số trường hợp không đảm bảo tính khách quan,</w:t>
      </w:r>
      <w:r w:rsidR="00656E21">
        <w:rPr>
          <w:color w:val="000000"/>
          <w:sz w:val="28"/>
          <w:szCs w:val="28"/>
          <w:shd w:val="clear" w:color="auto" w:fill="FFFFFF"/>
        </w:rPr>
        <w:t xml:space="preserve"> công khai,</w:t>
      </w:r>
      <w:r w:rsidRPr="00BC044D">
        <w:rPr>
          <w:color w:val="000000"/>
          <w:sz w:val="28"/>
          <w:szCs w:val="28"/>
          <w:shd w:val="clear" w:color="auto" w:fill="FFFFFF"/>
        </w:rPr>
        <w:t xml:space="preserve"> minh bạch, có thể xảy ra tình trạng thông đồng, dìm giá. </w:t>
      </w:r>
      <w:r w:rsidR="00656E21">
        <w:rPr>
          <w:color w:val="000000"/>
          <w:sz w:val="28"/>
          <w:szCs w:val="28"/>
          <w:shd w:val="clear" w:color="auto" w:fill="FFFFFF"/>
        </w:rPr>
        <w:t>Đồng thời, một số trình tự, thủ tục đấu giá tài sản hiện nay không còn phù hợp với</w:t>
      </w:r>
      <w:r w:rsidR="003F5B94">
        <w:rPr>
          <w:color w:val="000000"/>
          <w:sz w:val="28"/>
          <w:szCs w:val="28"/>
          <w:shd w:val="clear" w:color="auto" w:fill="FFFFFF"/>
        </w:rPr>
        <w:t xml:space="preserve"> chủ trương, chính sách mới của Đảng và Nhà nước, mô hình</w:t>
      </w:r>
      <w:r w:rsidR="00656E21">
        <w:rPr>
          <w:color w:val="000000"/>
          <w:sz w:val="28"/>
          <w:szCs w:val="28"/>
          <w:shd w:val="clear" w:color="auto" w:fill="FFFFFF"/>
        </w:rPr>
        <w:t xml:space="preserve"> chính quyền địa phương 02 cấp, </w:t>
      </w:r>
      <w:r w:rsidR="003F5B94">
        <w:rPr>
          <w:color w:val="000000"/>
          <w:sz w:val="28"/>
          <w:szCs w:val="28"/>
          <w:shd w:val="clear" w:color="auto" w:fill="FFFFFF"/>
        </w:rPr>
        <w:t xml:space="preserve">yêu cầu </w:t>
      </w:r>
      <w:r w:rsidR="00656E21">
        <w:rPr>
          <w:color w:val="000000"/>
          <w:sz w:val="28"/>
          <w:szCs w:val="28"/>
          <w:shd w:val="clear" w:color="auto" w:fill="FFFFFF"/>
        </w:rPr>
        <w:t>ứng dụng công nghệ thông tin, chuyển đổi số</w:t>
      </w:r>
      <w:r w:rsidR="003C70E6">
        <w:rPr>
          <w:color w:val="000000"/>
          <w:sz w:val="28"/>
          <w:szCs w:val="28"/>
          <w:shd w:val="clear" w:color="auto" w:fill="FFFFFF"/>
        </w:rPr>
        <w:t xml:space="preserve">, tăng cường </w:t>
      </w:r>
      <w:r w:rsidR="003C70E6" w:rsidRPr="003C70E6">
        <w:rPr>
          <w:color w:val="000000"/>
          <w:sz w:val="28"/>
          <w:szCs w:val="28"/>
          <w:shd w:val="clear" w:color="auto" w:fill="FFFFFF"/>
        </w:rPr>
        <w:t>công tác phòng, chống tham nhũng, lãng phí, tiêu cực</w:t>
      </w:r>
      <w:r w:rsidR="003C70E6">
        <w:rPr>
          <w:color w:val="000000"/>
          <w:sz w:val="28"/>
          <w:szCs w:val="28"/>
          <w:shd w:val="clear" w:color="auto" w:fill="FFFFFF"/>
        </w:rPr>
        <w:t>.</w:t>
      </w:r>
    </w:p>
    <w:p w:rsidR="001F1E08" w:rsidRDefault="001F1E08" w:rsidP="001F1E08">
      <w:pPr>
        <w:spacing w:line="360" w:lineRule="atLeast"/>
        <w:ind w:firstLine="720"/>
        <w:jc w:val="both"/>
        <w:rPr>
          <w:rFonts w:cs="Times New Roman"/>
          <w:color w:val="000000"/>
          <w:szCs w:val="28"/>
          <w:shd w:val="clear" w:color="auto" w:fill="FFFFFF"/>
        </w:rPr>
      </w:pPr>
      <w:r w:rsidRPr="005F001E">
        <w:rPr>
          <w:rFonts w:cs="Times New Roman"/>
          <w:color w:val="000000"/>
          <w:szCs w:val="28"/>
          <w:shd w:val="clear" w:color="auto" w:fill="FFFFFF"/>
        </w:rPr>
        <w:t xml:space="preserve">- </w:t>
      </w:r>
      <w:r w:rsidR="005F001E" w:rsidRPr="005F001E">
        <w:rPr>
          <w:rFonts w:cs="Times New Roman"/>
          <w:color w:val="000000"/>
          <w:szCs w:val="28"/>
          <w:shd w:val="clear" w:color="auto" w:fill="FFFFFF"/>
        </w:rPr>
        <w:t>Q</w:t>
      </w:r>
      <w:r w:rsidRPr="00BC044D">
        <w:rPr>
          <w:rFonts w:cs="Times New Roman"/>
          <w:color w:val="000000"/>
          <w:szCs w:val="28"/>
          <w:shd w:val="clear" w:color="auto" w:fill="FFFFFF"/>
        </w:rPr>
        <w:t>ua quá trình triển khai, việc quy đị</w:t>
      </w:r>
      <w:r w:rsidR="005F001E">
        <w:rPr>
          <w:rFonts w:cs="Times New Roman"/>
          <w:color w:val="000000"/>
          <w:szCs w:val="28"/>
          <w:shd w:val="clear" w:color="auto" w:fill="FFFFFF"/>
        </w:rPr>
        <w:t>nh về mức tiền đặt trước và trường hợp không được nhận lại tiền đặt trước còn phát sinh bất cập, đặc biệt là trong hoạt động đấu giá quyền sử dụng đất, dẫn đến xảy ra tình trạng “bỏ cọc”, không nộp tiền trúng đấu giá của người tham gia đấu giá quyền sử dụng đấ</w:t>
      </w:r>
      <w:r w:rsidR="00FC4EAB">
        <w:rPr>
          <w:rFonts w:cs="Times New Roman"/>
          <w:color w:val="000000"/>
          <w:szCs w:val="28"/>
          <w:shd w:val="clear" w:color="auto" w:fill="FFFFFF"/>
        </w:rPr>
        <w:t>t gây nhiều bức xúc trong dư luận thời gian qua.</w:t>
      </w:r>
    </w:p>
    <w:p w:rsidR="00BF34C4" w:rsidRPr="00BC044D" w:rsidRDefault="00BF34C4" w:rsidP="001F1E08">
      <w:pPr>
        <w:spacing w:line="360" w:lineRule="atLeast"/>
        <w:ind w:firstLine="720"/>
        <w:jc w:val="both"/>
        <w:rPr>
          <w:rFonts w:cs="Times New Roman"/>
          <w:color w:val="000000"/>
          <w:szCs w:val="28"/>
          <w:shd w:val="clear" w:color="auto" w:fill="FFFFFF"/>
        </w:rPr>
      </w:pPr>
      <w:r>
        <w:rPr>
          <w:rFonts w:cs="Times New Roman"/>
          <w:color w:val="000000"/>
          <w:szCs w:val="28"/>
          <w:shd w:val="clear" w:color="auto" w:fill="FFFFFF"/>
        </w:rPr>
        <w:t xml:space="preserve">- Trình tự, thủ tục đấu giá tài sản hiện nay còn chưa phù hợp </w:t>
      </w:r>
      <w:r>
        <w:rPr>
          <w:rFonts w:cs="Times New Roman"/>
          <w:spacing w:val="2"/>
          <w:szCs w:val="28"/>
        </w:rPr>
        <w:t>khi thực hiện</w:t>
      </w:r>
      <w:r w:rsidRPr="00D12FC0">
        <w:rPr>
          <w:rFonts w:cs="Times New Roman"/>
          <w:spacing w:val="2"/>
          <w:szCs w:val="28"/>
          <w:lang w:val="vi-VN"/>
        </w:rPr>
        <w:t xml:space="preserve"> đấu giá tài sản thuộc sở hữu của tổ chức, c</w:t>
      </w:r>
      <w:r>
        <w:rPr>
          <w:rFonts w:cs="Times New Roman"/>
          <w:spacing w:val="2"/>
          <w:szCs w:val="28"/>
          <w:lang w:val="vi-VN"/>
        </w:rPr>
        <w:t>á nhân, dẫn đến việc các tổ chức, cá nhân còn chưa tin tưở</w:t>
      </w:r>
      <w:r w:rsidR="0014711B">
        <w:rPr>
          <w:rFonts w:cs="Times New Roman"/>
          <w:spacing w:val="2"/>
          <w:szCs w:val="28"/>
          <w:lang w:val="vi-VN"/>
        </w:rPr>
        <w:t>ng</w:t>
      </w:r>
      <w:r>
        <w:rPr>
          <w:rFonts w:cs="Times New Roman"/>
          <w:spacing w:val="2"/>
          <w:szCs w:val="28"/>
          <w:lang w:val="vi-VN"/>
        </w:rPr>
        <w:t xml:space="preserve"> lựa chọn các tổ chức hành nghề đấu giá tài sản </w:t>
      </w:r>
      <w:r w:rsidR="00E17A01">
        <w:rPr>
          <w:rFonts w:cs="Times New Roman"/>
          <w:spacing w:val="2"/>
          <w:szCs w:val="28"/>
        </w:rPr>
        <w:t xml:space="preserve">thực </w:t>
      </w:r>
      <w:r w:rsidR="00E17A01">
        <w:rPr>
          <w:rFonts w:cs="Times New Roman"/>
          <w:spacing w:val="2"/>
          <w:szCs w:val="28"/>
        </w:rPr>
        <w:lastRenderedPageBreak/>
        <w:t xml:space="preserve">hiện </w:t>
      </w:r>
      <w:r>
        <w:rPr>
          <w:rFonts w:cs="Times New Roman"/>
          <w:spacing w:val="2"/>
          <w:szCs w:val="28"/>
          <w:lang w:val="vi-VN"/>
        </w:rPr>
        <w:t>đấu giá tài sản của mình</w:t>
      </w:r>
      <w:r w:rsidR="00CD3184">
        <w:rPr>
          <w:rFonts w:cs="Times New Roman"/>
          <w:spacing w:val="2"/>
          <w:szCs w:val="28"/>
        </w:rPr>
        <w:t>; đôi khi các tổ chức hành nghề đấu giá tài sản vẫn còn tình trạng áp dụng trình tự, thủ tục đấu giá tài sản không phù hợp với những loại tài sản đặc thù</w:t>
      </w:r>
      <w:r>
        <w:rPr>
          <w:rFonts w:cs="Times New Roman"/>
          <w:spacing w:val="2"/>
          <w:szCs w:val="28"/>
          <w:lang w:val="vi-VN"/>
        </w:rPr>
        <w:t>.</w:t>
      </w:r>
    </w:p>
    <w:p w:rsidR="00FC6FD5" w:rsidRPr="00FC6FD5" w:rsidRDefault="00FC6FD5" w:rsidP="00FC6FD5">
      <w:pPr>
        <w:spacing w:line="360" w:lineRule="atLeast"/>
        <w:ind w:firstLine="720"/>
        <w:jc w:val="both"/>
        <w:rPr>
          <w:rFonts w:cs="Times New Roman"/>
          <w:b/>
          <w:i/>
          <w:spacing w:val="2"/>
          <w:szCs w:val="28"/>
        </w:rPr>
      </w:pPr>
      <w:r w:rsidRPr="00FC6FD5">
        <w:rPr>
          <w:rFonts w:cs="Times New Roman"/>
          <w:spacing w:val="-4"/>
          <w:szCs w:val="28"/>
          <w:lang w:val="pt-BR"/>
        </w:rPr>
        <w:t xml:space="preserve">- </w:t>
      </w:r>
      <w:r w:rsidRPr="00FC6FD5">
        <w:rPr>
          <w:rFonts w:cs="Times New Roman"/>
          <w:spacing w:val="-4"/>
          <w:szCs w:val="28"/>
          <w:lang w:val="pt-BR"/>
        </w:rPr>
        <w:t>Vi</w:t>
      </w:r>
      <w:r w:rsidRPr="00BC044D">
        <w:rPr>
          <w:rFonts w:cs="Times New Roman"/>
          <w:spacing w:val="-4"/>
          <w:szCs w:val="28"/>
          <w:lang w:val="pt-BR"/>
        </w:rPr>
        <w:t>ệc triển khai thực hiện hình thức đấu giá trực tuyến theo quy định tại Điều 40</w:t>
      </w:r>
      <w:r>
        <w:rPr>
          <w:rFonts w:cs="Times New Roman"/>
          <w:spacing w:val="-4"/>
          <w:szCs w:val="28"/>
          <w:lang w:val="pt-BR"/>
        </w:rPr>
        <w:t>, Điều 41</w:t>
      </w:r>
      <w:r w:rsidRPr="00BC044D">
        <w:rPr>
          <w:rFonts w:cs="Times New Roman"/>
          <w:spacing w:val="-4"/>
          <w:szCs w:val="28"/>
          <w:lang w:val="pt-BR"/>
        </w:rPr>
        <w:t xml:space="preserve"> Luật Đấu giá tài sản, v</w:t>
      </w:r>
      <w:r w:rsidRPr="00BC044D">
        <w:rPr>
          <w:rFonts w:cs="Times New Roman"/>
          <w:szCs w:val="28"/>
        </w:rPr>
        <w:t xml:space="preserve">iệc </w:t>
      </w:r>
      <w:r>
        <w:rPr>
          <w:rFonts w:cs="Times New Roman"/>
          <w:szCs w:val="28"/>
        </w:rPr>
        <w:t xml:space="preserve">trình tự, thủ tục </w:t>
      </w:r>
      <w:r w:rsidRPr="00BC044D">
        <w:rPr>
          <w:rFonts w:cs="Times New Roman"/>
          <w:szCs w:val="28"/>
        </w:rPr>
        <w:t xml:space="preserve">đấu giá trực tuyến </w:t>
      </w:r>
      <w:r>
        <w:rPr>
          <w:rFonts w:cs="Times New Roman"/>
          <w:szCs w:val="28"/>
        </w:rPr>
        <w:t xml:space="preserve">còn </w:t>
      </w:r>
      <w:r w:rsidRPr="00BC044D">
        <w:rPr>
          <w:rFonts w:cs="Times New Roman"/>
          <w:szCs w:val="28"/>
        </w:rPr>
        <w:t xml:space="preserve">chưa </w:t>
      </w:r>
      <w:r>
        <w:rPr>
          <w:rFonts w:cs="Times New Roman"/>
          <w:szCs w:val="28"/>
        </w:rPr>
        <w:t>được quy định cụ thể, rõ ràng dẫn đến việc các tổ chức hành nghề đấu giá tài sản thực hiện đấu giá trực tuyến còn gặp lúng túng</w:t>
      </w:r>
      <w:r w:rsidRPr="00BC044D">
        <w:rPr>
          <w:rFonts w:cs="Times New Roman"/>
          <w:szCs w:val="28"/>
        </w:rPr>
        <w:t>; các tổ chức đấu giá tài sản tự xây dựng và vận hành Trang thông tin đấu giá trực tuyến của mình sau khi được cơ quan nhà nước có thẩm quyền thẩm định, phê duyệt mà chưa có quy định về Trang điện tử đấu giá trực tuyến thống nhất đã gây khó khăn cho các tổ chức đấu giá, người có tài sản trong quá trình lựa chọn hình thức đấu giá trực tuyến, tổ chức thực hiện cũng như việc áp dụng rộng rãi hình thức đấu giá này trên phạm vi toàn quốc, nhất là việc đấu giá tài sản công, tài sản là quyền sử dụng đất có giá trị lớn. Công tác quản lý các trang trực tuyến của các tổ chức sau khi được phê duyệt gặp nhiều khó khăn</w:t>
      </w:r>
      <w:r w:rsidR="00003997">
        <w:rPr>
          <w:rFonts w:cs="Times New Roman"/>
          <w:szCs w:val="28"/>
        </w:rPr>
        <w:t>. Người có tài sản chưa mạnh dạn lựa chọn hình thức đấu giá trực tuyến khi đưa tài sản ra đấu giá.</w:t>
      </w:r>
    </w:p>
    <w:p w:rsidR="00D12FC0" w:rsidRPr="00D12FC0" w:rsidRDefault="00D12FC0" w:rsidP="00FC6FD5">
      <w:pPr>
        <w:spacing w:line="360" w:lineRule="atLeast"/>
        <w:ind w:firstLine="720"/>
        <w:jc w:val="both"/>
        <w:rPr>
          <w:rFonts w:cs="Times New Roman"/>
          <w:b/>
          <w:spacing w:val="2"/>
          <w:szCs w:val="28"/>
          <w:lang w:val="vi-VN"/>
        </w:rPr>
      </w:pPr>
      <w:r w:rsidRPr="00D12FC0">
        <w:rPr>
          <w:rFonts w:cs="Times New Roman"/>
          <w:b/>
          <w:spacing w:val="2"/>
          <w:szCs w:val="28"/>
          <w:lang w:val="vi-VN"/>
        </w:rPr>
        <w:t>2.</w:t>
      </w:r>
      <w:r w:rsidR="003142B7">
        <w:rPr>
          <w:rFonts w:cs="Times New Roman"/>
          <w:b/>
          <w:spacing w:val="2"/>
          <w:szCs w:val="28"/>
        </w:rPr>
        <w:t>2</w:t>
      </w:r>
      <w:r w:rsidRPr="00D12FC0">
        <w:rPr>
          <w:rFonts w:cs="Times New Roman"/>
          <w:b/>
          <w:spacing w:val="2"/>
          <w:szCs w:val="28"/>
          <w:lang w:val="vi-VN"/>
        </w:rPr>
        <w:t>. Mục tiêu của chính sách</w:t>
      </w:r>
    </w:p>
    <w:p w:rsidR="00D12FC0" w:rsidRPr="00D12FC0" w:rsidRDefault="00DD73FA" w:rsidP="00D12FC0">
      <w:pPr>
        <w:suppressAutoHyphens/>
        <w:spacing w:line="360" w:lineRule="atLeast"/>
        <w:ind w:firstLine="720"/>
        <w:jc w:val="both"/>
        <w:rPr>
          <w:rFonts w:cs="Times New Roman"/>
          <w:spacing w:val="2"/>
          <w:szCs w:val="28"/>
          <w:lang w:val="vi-VN"/>
        </w:rPr>
      </w:pPr>
      <w:r w:rsidRPr="00D12FC0">
        <w:rPr>
          <w:rFonts w:cs="Times New Roman"/>
          <w:spacing w:val="2"/>
          <w:szCs w:val="28"/>
          <w:lang w:val="vi-VN"/>
        </w:rPr>
        <w:t>Tăng cường tính chặt chẽ, công khai, minh bạch, khách quan và thống nhất về trình tự, thủ tục đấu giá tài sản nói chung, đồng thời, bảo đảm phù hợp với đặc điểm của một số loại tài sản đặc thù; tiếp tục ứng dụng mạnh mẽ hơn công nghệ thông tin trong hoạt động đấu giá tài sản góp phần nâng cao chất lượng, hiệu quả đấu giá, hạn chế tối đa tình trạng tiêu cực, gây thất thoát tài sản, bảo vệ quyền và lợi ích của Nhà nước, cơ quan, tổ chức, cá nhân có liên quan</w:t>
      </w:r>
      <w:r w:rsidR="00D12FC0" w:rsidRPr="00D12FC0">
        <w:rPr>
          <w:rFonts w:cs="Times New Roman"/>
          <w:spacing w:val="2"/>
          <w:szCs w:val="28"/>
          <w:lang w:val="vi-VN"/>
        </w:rPr>
        <w:t>.</w:t>
      </w:r>
    </w:p>
    <w:p w:rsidR="00D12FC0" w:rsidRPr="00D12FC0" w:rsidRDefault="00D12FC0" w:rsidP="00D12FC0">
      <w:pPr>
        <w:suppressAutoHyphens/>
        <w:spacing w:line="360" w:lineRule="atLeast"/>
        <w:ind w:firstLine="720"/>
        <w:jc w:val="both"/>
        <w:rPr>
          <w:rFonts w:cs="Times New Roman"/>
          <w:b/>
          <w:spacing w:val="2"/>
          <w:szCs w:val="28"/>
          <w:lang w:val="vi-VN"/>
        </w:rPr>
      </w:pPr>
      <w:r w:rsidRPr="00D12FC0">
        <w:rPr>
          <w:rFonts w:cs="Times New Roman"/>
          <w:b/>
          <w:spacing w:val="2"/>
          <w:szCs w:val="28"/>
          <w:lang w:val="vi-VN"/>
        </w:rPr>
        <w:t>2.</w:t>
      </w:r>
      <w:r w:rsidR="003142B7">
        <w:rPr>
          <w:rFonts w:cs="Times New Roman"/>
          <w:b/>
          <w:spacing w:val="2"/>
          <w:szCs w:val="28"/>
        </w:rPr>
        <w:t>3</w:t>
      </w:r>
      <w:r w:rsidRPr="00D12FC0">
        <w:rPr>
          <w:rFonts w:cs="Times New Roman"/>
          <w:b/>
          <w:spacing w:val="2"/>
          <w:szCs w:val="28"/>
          <w:lang w:val="vi-VN"/>
        </w:rPr>
        <w:t>. Nội dung của chính sách</w:t>
      </w:r>
    </w:p>
    <w:p w:rsidR="00D12FC0" w:rsidRPr="00D12FC0" w:rsidRDefault="00D12FC0" w:rsidP="00D12FC0">
      <w:pPr>
        <w:suppressAutoHyphens/>
        <w:spacing w:line="360" w:lineRule="atLeast"/>
        <w:ind w:firstLine="720"/>
        <w:jc w:val="both"/>
        <w:rPr>
          <w:rFonts w:cs="Times New Roman"/>
          <w:spacing w:val="2"/>
          <w:szCs w:val="28"/>
          <w:lang w:val="vi-VN"/>
        </w:rPr>
      </w:pPr>
      <w:r w:rsidRPr="00D12FC0">
        <w:rPr>
          <w:rFonts w:cs="Times New Roman"/>
          <w:spacing w:val="2"/>
          <w:szCs w:val="28"/>
          <w:lang w:val="vi-VN"/>
        </w:rPr>
        <w:t>- Quy định đầy đủ, rõ ràng, chặt chẽ cách thức, trình tự, thủ tục niêm yết, thông báo công khai việc đấu giá tài sản, tiếp nhận hồ sơ, thời gian nộp hồ sơ đăng ký tham gia đấu giá và nộp tiền đặt trước... để đảm bảo tính đồng bộ, khả thi trong việc thẩm tra hồ sơ, xác định năng lực, điều kiện của người tham gia đấu giá; số hoá các thông tin, dữ liệu về các cuộc đấu giá tài sản trên Cổng Đấu giá tài sản quốc gia; từng bước xây dựng cơ sở dữ liệu đầy đủ về các cuộc đấu giá trong cả nước.</w:t>
      </w:r>
    </w:p>
    <w:p w:rsidR="00D12FC0" w:rsidRPr="00D12FC0" w:rsidRDefault="00D12FC0" w:rsidP="00D12FC0">
      <w:pPr>
        <w:suppressAutoHyphens/>
        <w:spacing w:line="360" w:lineRule="atLeast"/>
        <w:ind w:firstLine="720"/>
        <w:jc w:val="both"/>
        <w:rPr>
          <w:rFonts w:cs="Times New Roman"/>
          <w:spacing w:val="2"/>
          <w:szCs w:val="28"/>
          <w:lang w:val="vi-VN"/>
        </w:rPr>
      </w:pPr>
      <w:r w:rsidRPr="00D12FC0">
        <w:rPr>
          <w:rFonts w:cs="Times New Roman"/>
          <w:spacing w:val="2"/>
          <w:szCs w:val="28"/>
          <w:lang w:val="vi-VN"/>
        </w:rPr>
        <w:t xml:space="preserve">- Quy định nguyên tắc xác định tiền đặt trước phù hợp với các loại tài sản, góp phần khắc phục tình trạng trả giá cao rồi bỏ cọc, nhằm mục đích cố tình phá cuộc đấu giá hoặc “thổi giá”, tạo mặt bằng giá ảo để thao túng thị trường và trục lợi đã xảy ra trong thời gian qua, đồng thời, phù hợp với quy định của Nghị quyết số 66.11/2026/NQ-CP ngày 06/01/2026 của Chính phủ quy định xử lý khó khăn, vướng mắc trong hoạt động đấu giá quyền sử dụng đất theo quy định của Luật Đất đai; quy định các trường hợp mất tiền đặt trước khi tham gia cuộc đấu giá </w:t>
      </w:r>
      <w:r w:rsidRPr="00D12FC0">
        <w:rPr>
          <w:rFonts w:cs="Times New Roman"/>
          <w:spacing w:val="2"/>
          <w:szCs w:val="28"/>
          <w:lang w:val="vi-VN"/>
        </w:rPr>
        <w:lastRenderedPageBreak/>
        <w:t>mà gây mất trật tự cuộc đấu như trả dưới giá khởi điểm, không trả giá… để ngăn chặn tình trạng lợi dụng hoạt động đấu giá tài sản để trục lợi.</w:t>
      </w:r>
    </w:p>
    <w:p w:rsidR="00D12FC0" w:rsidRPr="00D12FC0" w:rsidRDefault="00D12FC0" w:rsidP="00D12FC0">
      <w:pPr>
        <w:suppressAutoHyphens/>
        <w:spacing w:line="360" w:lineRule="atLeast"/>
        <w:ind w:firstLine="720"/>
        <w:jc w:val="both"/>
        <w:rPr>
          <w:rFonts w:cs="Times New Roman"/>
          <w:spacing w:val="2"/>
          <w:szCs w:val="28"/>
          <w:lang w:val="vi-VN"/>
        </w:rPr>
      </w:pPr>
      <w:r w:rsidRPr="00D12FC0">
        <w:rPr>
          <w:rFonts w:cs="Times New Roman"/>
          <w:spacing w:val="2"/>
          <w:szCs w:val="28"/>
          <w:lang w:val="vi-VN"/>
        </w:rPr>
        <w:t>- Quy định rõ ràng, chặt chẽ các hình thức đấu giá: đấu giá bằng bỏ phiếu gián tiếp, đấu giá bằng hình thức bỏ phiếu trực tuyến, đấu giá trực tuyến đảm bảo dự liệu đầy đủ các tình huống xảy ra trên thực tiễn, ngăn chặn, xử lý các hành vi tiêu cực trong quá trình tổ chức đấu giá.</w:t>
      </w:r>
    </w:p>
    <w:p w:rsidR="00D12FC0" w:rsidRPr="00D12FC0" w:rsidRDefault="00D12FC0" w:rsidP="00D12FC0">
      <w:pPr>
        <w:suppressAutoHyphens/>
        <w:spacing w:line="360" w:lineRule="atLeast"/>
        <w:ind w:firstLine="720"/>
        <w:jc w:val="both"/>
        <w:rPr>
          <w:rFonts w:cs="Times New Roman"/>
          <w:spacing w:val="2"/>
          <w:szCs w:val="28"/>
          <w:lang w:val="vi-VN"/>
        </w:rPr>
      </w:pPr>
      <w:r w:rsidRPr="00D12FC0">
        <w:rPr>
          <w:rFonts w:cs="Times New Roman"/>
          <w:spacing w:val="2"/>
          <w:szCs w:val="28"/>
          <w:lang w:val="vi-VN"/>
        </w:rPr>
        <w:t>- Chuẩn hoá mô hình đấu giá trực tuyến toàn trình (từ niêm yết, thông báo công khai, bán, tiếp nhận hồ sơ tham gia đấu giá, đảm bảo chặt chẽ, khách quan, công khai, minh bạch) với các yêu cầu chặt chẽ về hạ tầng công nghệ và cơ chế giám sát cụ thể.</w:t>
      </w:r>
    </w:p>
    <w:p w:rsidR="00D12FC0" w:rsidRPr="00D12FC0" w:rsidRDefault="00D12FC0" w:rsidP="00D12FC0">
      <w:pPr>
        <w:suppressAutoHyphens/>
        <w:spacing w:line="360" w:lineRule="atLeast"/>
        <w:ind w:firstLine="720"/>
        <w:jc w:val="both"/>
        <w:rPr>
          <w:rFonts w:cs="Times New Roman"/>
          <w:spacing w:val="2"/>
          <w:szCs w:val="28"/>
          <w:lang w:val="vi-VN"/>
        </w:rPr>
      </w:pPr>
      <w:r w:rsidRPr="00D12FC0">
        <w:rPr>
          <w:rFonts w:cs="Times New Roman"/>
          <w:spacing w:val="2"/>
          <w:szCs w:val="28"/>
          <w:lang w:val="vi-VN"/>
        </w:rPr>
        <w:t xml:space="preserve">- Phân định rõ trình tự, thủ tục chung và trình tự thủ tục riêng đối với các nhóm tài sản đặc thù, bảo đảm tính thống nhất nhưng không chồng chéo. </w:t>
      </w:r>
    </w:p>
    <w:p w:rsidR="00D12FC0" w:rsidRPr="00D12FC0" w:rsidRDefault="00D12FC0" w:rsidP="00D12FC0">
      <w:pPr>
        <w:suppressAutoHyphens/>
        <w:spacing w:line="360" w:lineRule="atLeast"/>
        <w:ind w:firstLine="720"/>
        <w:jc w:val="both"/>
        <w:rPr>
          <w:rFonts w:cs="Times New Roman"/>
          <w:spacing w:val="2"/>
          <w:szCs w:val="28"/>
          <w:lang w:val="vi-VN"/>
        </w:rPr>
      </w:pPr>
      <w:r w:rsidRPr="00D12FC0">
        <w:rPr>
          <w:rFonts w:cs="Times New Roman"/>
          <w:spacing w:val="2"/>
          <w:szCs w:val="28"/>
          <w:lang w:val="vi-VN"/>
        </w:rPr>
        <w:t xml:space="preserve">- Quy định trình tự, thủ tục rút gọn theo hướng đơn giản, thuận lợi hơn đối với một số tài sản đấu giá có giá trị nhỏ để tăng hiệu quả xử lý tài sản. </w:t>
      </w:r>
    </w:p>
    <w:p w:rsidR="00D12FC0" w:rsidRPr="00BC044D" w:rsidRDefault="00D12FC0" w:rsidP="00D12FC0">
      <w:pPr>
        <w:suppressAutoHyphens/>
        <w:spacing w:line="360" w:lineRule="atLeast"/>
        <w:ind w:firstLine="720"/>
        <w:jc w:val="both"/>
        <w:rPr>
          <w:rFonts w:cs="Times New Roman"/>
          <w:spacing w:val="2"/>
          <w:szCs w:val="28"/>
          <w:lang w:val="vi-VN"/>
        </w:rPr>
      </w:pPr>
      <w:r w:rsidRPr="00D12FC0">
        <w:rPr>
          <w:rFonts w:cs="Times New Roman"/>
          <w:spacing w:val="2"/>
          <w:szCs w:val="28"/>
          <w:lang w:val="vi-VN"/>
        </w:rPr>
        <w:t>- Quy định đầy đủ, cụ thể hơn về trình tự, thủ tục đấu giá tài sản thuộc sở hữu của tổ chức, cá nhân để tạo cơ sở pháp lý đầy đủ, đồng bộ, thúc đẩy, phát triển việc đấu giá tài sản tự nguyện, bảo đảm phù hợp với thông lệ quốc tế.</w:t>
      </w:r>
    </w:p>
    <w:p w:rsidR="00D12FC0" w:rsidRPr="00D12FC0" w:rsidRDefault="00D12FC0" w:rsidP="00D12FC0">
      <w:pPr>
        <w:pStyle w:val="ListParagraph"/>
        <w:widowControl w:val="0"/>
        <w:spacing w:line="360" w:lineRule="atLeast"/>
        <w:ind w:left="0" w:firstLine="720"/>
        <w:contextualSpacing w:val="0"/>
        <w:jc w:val="both"/>
        <w:rPr>
          <w:rFonts w:cs="Times New Roman"/>
          <w:b/>
          <w:szCs w:val="28"/>
          <w:lang w:val="es-MX"/>
        </w:rPr>
      </w:pPr>
      <w:r>
        <w:rPr>
          <w:rFonts w:cs="Times New Roman"/>
          <w:b/>
          <w:szCs w:val="28"/>
          <w:lang w:val="es-MX"/>
        </w:rPr>
        <w:t>2</w:t>
      </w:r>
      <w:r w:rsidRPr="00D12FC0">
        <w:rPr>
          <w:rFonts w:cs="Times New Roman"/>
          <w:b/>
          <w:szCs w:val="28"/>
          <w:lang w:val="es-MX"/>
        </w:rPr>
        <w:t>.</w:t>
      </w:r>
      <w:r w:rsidR="003142B7">
        <w:rPr>
          <w:rFonts w:cs="Times New Roman"/>
          <w:b/>
          <w:szCs w:val="28"/>
          <w:lang w:val="es-MX"/>
        </w:rPr>
        <w:t>4</w:t>
      </w:r>
      <w:r w:rsidRPr="00D12FC0">
        <w:rPr>
          <w:rFonts w:cs="Times New Roman"/>
          <w:b/>
          <w:szCs w:val="28"/>
          <w:lang w:val="es-MX"/>
        </w:rPr>
        <w:t>. Đánh giá tác động</w:t>
      </w:r>
    </w:p>
    <w:p w:rsidR="00D12FC0" w:rsidRPr="00244356" w:rsidRDefault="00D12FC0" w:rsidP="00D12FC0">
      <w:pPr>
        <w:spacing w:line="360" w:lineRule="atLeast"/>
        <w:ind w:firstLine="720"/>
        <w:jc w:val="both"/>
        <w:rPr>
          <w:rFonts w:cs="Times New Roman"/>
          <w:spacing w:val="2"/>
          <w:szCs w:val="28"/>
          <w:lang w:val="nl-NL"/>
        </w:rPr>
      </w:pPr>
      <w:r>
        <w:rPr>
          <w:rFonts w:cs="Times New Roman"/>
          <w:i/>
          <w:spacing w:val="2"/>
          <w:szCs w:val="28"/>
          <w:lang w:val="nl-NL"/>
        </w:rPr>
        <w:t>2</w:t>
      </w:r>
      <w:r w:rsidRPr="00244356">
        <w:rPr>
          <w:rFonts w:cs="Times New Roman"/>
          <w:i/>
          <w:spacing w:val="2"/>
          <w:szCs w:val="28"/>
          <w:lang w:val="nl-NL"/>
        </w:rPr>
        <w:t>.</w:t>
      </w:r>
      <w:r w:rsidR="003142B7">
        <w:rPr>
          <w:rFonts w:cs="Times New Roman"/>
          <w:i/>
          <w:spacing w:val="2"/>
          <w:szCs w:val="28"/>
          <w:lang w:val="nl-NL"/>
        </w:rPr>
        <w:t>4</w:t>
      </w:r>
      <w:r w:rsidRPr="00244356">
        <w:rPr>
          <w:rFonts w:cs="Times New Roman"/>
          <w:i/>
          <w:spacing w:val="2"/>
          <w:szCs w:val="28"/>
          <w:lang w:val="nl-NL"/>
        </w:rPr>
        <w:t>.1. Giải pháp 1</w:t>
      </w:r>
      <w:r w:rsidRPr="00244356">
        <w:rPr>
          <w:rFonts w:cs="Times New Roman"/>
          <w:i/>
          <w:szCs w:val="28"/>
          <w:lang w:val="nl-NL"/>
        </w:rPr>
        <w:t xml:space="preserve">: </w:t>
      </w:r>
      <w:r w:rsidRPr="00D12FC0">
        <w:rPr>
          <w:i/>
          <w:szCs w:val="28"/>
        </w:rPr>
        <w:t>Luật hoá các quy định của Nghị quyết số 66.11/2026/NQ-CP ngày 06/01/2026 của Chính phủ quy định xử lý khó khăn, vướng mắc trong hoạt động đấu giá quyền sử dụng đất theo quy định của Luật Đất đai và Nghị định số 172/2024/NĐ-CP ngày 27/12/2024 của Chính phủ quy định chi tiết một số điều của Luật Đấu giá tài sản số 01/2016/QH14 được sửa đổi, bổ sung một số điều theo Luật số 37/2024/QH15</w:t>
      </w:r>
      <w:r w:rsidRPr="00BC044D">
        <w:rPr>
          <w:rFonts w:cs="Times New Roman"/>
          <w:szCs w:val="28"/>
          <w:lang w:val="nl-NL"/>
        </w:rPr>
        <w:t xml:space="preserve"> </w:t>
      </w:r>
    </w:p>
    <w:p w:rsidR="00D12FC0" w:rsidRDefault="00D12FC0" w:rsidP="00D12FC0">
      <w:pPr>
        <w:pStyle w:val="ListParagraph"/>
        <w:spacing w:line="240" w:lineRule="auto"/>
        <w:ind w:left="0" w:firstLine="720"/>
        <w:contextualSpacing w:val="0"/>
        <w:jc w:val="both"/>
        <w:rPr>
          <w:rFonts w:eastAsia="Times New Roman"/>
          <w:szCs w:val="28"/>
        </w:rPr>
      </w:pPr>
      <w:r>
        <w:rPr>
          <w:rFonts w:eastAsia="Times New Roman"/>
          <w:i/>
          <w:iCs/>
          <w:szCs w:val="28"/>
        </w:rPr>
        <w:t>a)</w:t>
      </w:r>
      <w:r w:rsidRPr="00080984">
        <w:rPr>
          <w:rFonts w:eastAsia="Times New Roman"/>
          <w:i/>
          <w:iCs/>
          <w:szCs w:val="28"/>
        </w:rPr>
        <w:t xml:space="preserve"> Tác động đối với hệ thống pháp luật:</w:t>
      </w:r>
      <w:r>
        <w:rPr>
          <w:rFonts w:eastAsia="Times New Roman"/>
          <w:szCs w:val="28"/>
        </w:rPr>
        <w:t xml:space="preserve"> </w:t>
      </w:r>
    </w:p>
    <w:p w:rsidR="00D12FC0" w:rsidRDefault="00D12FC0" w:rsidP="00D12FC0">
      <w:pPr>
        <w:pStyle w:val="ListParagraph"/>
        <w:spacing w:line="340" w:lineRule="atLeast"/>
        <w:ind w:left="0" w:firstLine="720"/>
        <w:contextualSpacing w:val="0"/>
        <w:jc w:val="both"/>
      </w:pPr>
      <w:r>
        <w:rPr>
          <w:rFonts w:eastAsia="Times New Roman"/>
          <w:szCs w:val="28"/>
        </w:rPr>
        <w:t xml:space="preserve">- Ưu điểm: </w:t>
      </w:r>
      <w:r w:rsidR="002226C5" w:rsidRPr="00A018F8">
        <w:rPr>
          <w:rFonts w:cs="Times New Roman"/>
          <w:szCs w:val="28"/>
          <w:lang w:val="nl-NL"/>
        </w:rPr>
        <w:t xml:space="preserve">Về cơ bản </w:t>
      </w:r>
      <w:r w:rsidR="002226C5">
        <w:rPr>
          <w:rFonts w:cs="Times New Roman"/>
          <w:szCs w:val="28"/>
          <w:lang w:val="nl-NL"/>
        </w:rPr>
        <w:t>không làm thay đổi nhiều</w:t>
      </w:r>
      <w:r w:rsidR="002226C5" w:rsidRPr="00A018F8">
        <w:rPr>
          <w:rFonts w:cs="Times New Roman"/>
          <w:szCs w:val="28"/>
          <w:lang w:val="nl-NL"/>
        </w:rPr>
        <w:t xml:space="preserve"> quy định hiện hành</w:t>
      </w:r>
      <w:r w:rsidR="002226C5">
        <w:rPr>
          <w:rFonts w:cs="Times New Roman"/>
          <w:szCs w:val="28"/>
          <w:lang w:val="nl-NL"/>
        </w:rPr>
        <w:t>, do đó, tiết kiệm được</w:t>
      </w:r>
      <w:r w:rsidR="002226C5" w:rsidRPr="00A018F8">
        <w:rPr>
          <w:rFonts w:cs="Times New Roman"/>
          <w:spacing w:val="2"/>
          <w:szCs w:val="28"/>
          <w:lang w:val="vi-VN" w:eastAsia="zh-CN"/>
        </w:rPr>
        <w:t xml:space="preserve"> thời gian, chi phí, nhân lực cho việc</w:t>
      </w:r>
      <w:r w:rsidR="002226C5">
        <w:rPr>
          <w:rFonts w:cs="Times New Roman"/>
          <w:spacing w:val="2"/>
          <w:szCs w:val="28"/>
          <w:lang w:eastAsia="zh-CN"/>
        </w:rPr>
        <w:t xml:space="preserve"> rà soát, ban hành và</w:t>
      </w:r>
      <w:r w:rsidR="002226C5" w:rsidRPr="00A018F8">
        <w:rPr>
          <w:rFonts w:cs="Times New Roman"/>
          <w:spacing w:val="2"/>
          <w:szCs w:val="28"/>
          <w:lang w:val="vi-VN" w:eastAsia="zh-CN"/>
        </w:rPr>
        <w:t xml:space="preserve"> triển khai các văn bản mới được ban hành.</w:t>
      </w:r>
      <w:r>
        <w:t>.</w:t>
      </w:r>
    </w:p>
    <w:p w:rsidR="00D12FC0" w:rsidRPr="00DD73FA" w:rsidRDefault="00D12FC0" w:rsidP="00D12FC0">
      <w:pPr>
        <w:suppressAutoHyphens/>
        <w:spacing w:line="340" w:lineRule="atLeast"/>
        <w:ind w:firstLine="720"/>
        <w:jc w:val="both"/>
      </w:pPr>
      <w:r>
        <w:t xml:space="preserve">- Hạn chế: </w:t>
      </w:r>
      <w:r w:rsidR="002226C5" w:rsidRPr="00A018F8">
        <w:rPr>
          <w:rFonts w:cs="Times New Roman"/>
          <w:szCs w:val="28"/>
          <w:lang w:val="vi-VN"/>
        </w:rPr>
        <w:t xml:space="preserve">Nếu </w:t>
      </w:r>
      <w:r w:rsidR="002226C5">
        <w:rPr>
          <w:rFonts w:cs="Times New Roman"/>
          <w:szCs w:val="28"/>
        </w:rPr>
        <w:t xml:space="preserve">chỉ luật </w:t>
      </w:r>
      <w:r w:rsidR="002226C5" w:rsidRPr="002226C5">
        <w:rPr>
          <w:rFonts w:cs="Times New Roman"/>
          <w:szCs w:val="28"/>
          <w:lang w:val="vi-VN"/>
        </w:rPr>
        <w:t>hoá Nghị quyết số 66.11/2026/NQ-CP</w:t>
      </w:r>
      <w:r w:rsidR="002226C5">
        <w:rPr>
          <w:rFonts w:cs="Times New Roman"/>
          <w:szCs w:val="28"/>
        </w:rPr>
        <w:t xml:space="preserve"> và</w:t>
      </w:r>
      <w:r w:rsidR="002226C5" w:rsidRPr="00A018F8">
        <w:rPr>
          <w:rFonts w:cs="Times New Roman"/>
          <w:szCs w:val="28"/>
          <w:lang w:val="vi-VN"/>
        </w:rPr>
        <w:t xml:space="preserve"> </w:t>
      </w:r>
      <w:r w:rsidR="002226C5" w:rsidRPr="002226C5">
        <w:rPr>
          <w:rFonts w:cs="Times New Roman"/>
          <w:szCs w:val="28"/>
          <w:lang w:val="vi-VN"/>
        </w:rPr>
        <w:t>Nghị định số 172/2024/NĐ-CP</w:t>
      </w:r>
      <w:r w:rsidR="002226C5">
        <w:rPr>
          <w:rFonts w:cs="Times New Roman"/>
          <w:szCs w:val="28"/>
        </w:rPr>
        <w:t xml:space="preserve"> thì</w:t>
      </w:r>
      <w:r w:rsidR="002226C5" w:rsidRPr="00A018F8">
        <w:rPr>
          <w:rFonts w:cs="Times New Roman"/>
          <w:szCs w:val="28"/>
          <w:lang w:val="vi-VN"/>
        </w:rPr>
        <w:t xml:space="preserve"> sẽ không được giải quyết</w:t>
      </w:r>
      <w:r w:rsidR="002226C5">
        <w:rPr>
          <w:rFonts w:cs="Times New Roman"/>
          <w:szCs w:val="28"/>
        </w:rPr>
        <w:t xml:space="preserve"> được </w:t>
      </w:r>
      <w:r w:rsidR="00756D07">
        <w:rPr>
          <w:rFonts w:cs="Times New Roman"/>
          <w:szCs w:val="28"/>
        </w:rPr>
        <w:t>toàn diện</w:t>
      </w:r>
      <w:r w:rsidR="002226C5">
        <w:rPr>
          <w:rFonts w:cs="Times New Roman"/>
          <w:szCs w:val="28"/>
        </w:rPr>
        <w:t xml:space="preserve">, triệt để những </w:t>
      </w:r>
      <w:r w:rsidR="00756D07">
        <w:rPr>
          <w:rFonts w:cs="Times New Roman"/>
          <w:szCs w:val="28"/>
        </w:rPr>
        <w:t>bất cập</w:t>
      </w:r>
      <w:r w:rsidR="002226C5">
        <w:rPr>
          <w:rFonts w:cs="Times New Roman"/>
          <w:szCs w:val="28"/>
        </w:rPr>
        <w:t xml:space="preserve"> hiện nay, cũng như không đáp ứng được</w:t>
      </w:r>
      <w:r w:rsidR="00DD73FA">
        <w:rPr>
          <w:rFonts w:cs="Times New Roman"/>
          <w:szCs w:val="28"/>
        </w:rPr>
        <w:t xml:space="preserve"> </w:t>
      </w:r>
      <w:r w:rsidR="00756D07">
        <w:rPr>
          <w:rFonts w:cs="Times New Roman"/>
          <w:szCs w:val="28"/>
        </w:rPr>
        <w:t xml:space="preserve">tổng thế </w:t>
      </w:r>
      <w:r w:rsidR="002226C5">
        <w:rPr>
          <w:rFonts w:cs="Times New Roman"/>
          <w:szCs w:val="28"/>
        </w:rPr>
        <w:t>những yêu cầu mới trong tình hình hiện nay</w:t>
      </w:r>
      <w:r w:rsidR="00DD73FA">
        <w:rPr>
          <w:rFonts w:cs="Times New Roman"/>
          <w:szCs w:val="28"/>
        </w:rPr>
        <w:t xml:space="preserve">, cụ thể như việc </w:t>
      </w:r>
      <w:r w:rsidR="00DD73FA">
        <w:rPr>
          <w:rFonts w:cs="Times New Roman"/>
          <w:spacing w:val="2"/>
          <w:szCs w:val="28"/>
        </w:rPr>
        <w:t>t</w:t>
      </w:r>
      <w:r w:rsidR="00DD73FA" w:rsidRPr="00D12FC0">
        <w:rPr>
          <w:rFonts w:cs="Times New Roman"/>
          <w:spacing w:val="2"/>
          <w:szCs w:val="28"/>
          <w:lang w:val="vi-VN"/>
        </w:rPr>
        <w:t>ăng cường tính chặt chẽ, công khai, minh bạ</w:t>
      </w:r>
      <w:r w:rsidR="00DD73FA">
        <w:rPr>
          <w:rFonts w:cs="Times New Roman"/>
          <w:spacing w:val="2"/>
          <w:szCs w:val="28"/>
          <w:lang w:val="vi-VN"/>
        </w:rPr>
        <w:t xml:space="preserve">ch, khách quan; </w:t>
      </w:r>
      <w:r w:rsidR="00DD73FA" w:rsidRPr="00D12FC0">
        <w:rPr>
          <w:rFonts w:cs="Times New Roman"/>
          <w:spacing w:val="2"/>
          <w:szCs w:val="28"/>
          <w:lang w:val="vi-VN"/>
        </w:rPr>
        <w:t xml:space="preserve">trình tự, thủ tục đấu giá tài sản </w:t>
      </w:r>
      <w:r w:rsidR="00DD73FA">
        <w:rPr>
          <w:rFonts w:cs="Times New Roman"/>
          <w:spacing w:val="2"/>
          <w:szCs w:val="28"/>
        </w:rPr>
        <w:t xml:space="preserve">nói chung đôi khi còn chưa </w:t>
      </w:r>
      <w:r w:rsidR="00DD73FA" w:rsidRPr="00D12FC0">
        <w:rPr>
          <w:rFonts w:cs="Times New Roman"/>
          <w:spacing w:val="2"/>
          <w:szCs w:val="28"/>
          <w:lang w:val="vi-VN"/>
        </w:rPr>
        <w:t>phù hợp với đặc điểm của một số loại tài sản đặc thù;</w:t>
      </w:r>
      <w:r w:rsidR="00DD73FA">
        <w:rPr>
          <w:rFonts w:cs="Times New Roman"/>
          <w:spacing w:val="2"/>
          <w:szCs w:val="28"/>
        </w:rPr>
        <w:t xml:space="preserve"> </w:t>
      </w:r>
      <w:r w:rsidR="00DD73FA" w:rsidRPr="00D12FC0">
        <w:rPr>
          <w:rFonts w:cs="Times New Roman"/>
          <w:spacing w:val="2"/>
          <w:szCs w:val="28"/>
          <w:lang w:val="vi-VN"/>
        </w:rPr>
        <w:t xml:space="preserve">ứng dụng công nghệ thông tin trong hoạt động đấu giá tài sản </w:t>
      </w:r>
      <w:r w:rsidR="00DD73FA">
        <w:rPr>
          <w:rFonts w:cs="Times New Roman"/>
          <w:spacing w:val="2"/>
          <w:szCs w:val="28"/>
        </w:rPr>
        <w:t>còn chưa cao</w:t>
      </w:r>
      <w:r w:rsidR="00DD73FA" w:rsidRPr="00D12FC0">
        <w:rPr>
          <w:rFonts w:cs="Times New Roman"/>
          <w:spacing w:val="2"/>
          <w:szCs w:val="28"/>
          <w:lang w:val="vi-VN"/>
        </w:rPr>
        <w:t xml:space="preserve">, </w:t>
      </w:r>
      <w:r w:rsidR="00DD73FA">
        <w:rPr>
          <w:rFonts w:cs="Times New Roman"/>
          <w:spacing w:val="2"/>
          <w:szCs w:val="28"/>
        </w:rPr>
        <w:t xml:space="preserve">vẫn còn tình </w:t>
      </w:r>
      <w:r w:rsidR="00DD73FA" w:rsidRPr="00D12FC0">
        <w:rPr>
          <w:rFonts w:cs="Times New Roman"/>
          <w:spacing w:val="2"/>
          <w:szCs w:val="28"/>
          <w:lang w:val="vi-VN"/>
        </w:rPr>
        <w:t xml:space="preserve">trạng </w:t>
      </w:r>
      <w:r w:rsidR="00DD73FA">
        <w:rPr>
          <w:rFonts w:cs="Times New Roman"/>
          <w:spacing w:val="2"/>
          <w:szCs w:val="28"/>
        </w:rPr>
        <w:t xml:space="preserve">tham nhũng, lãng phí, </w:t>
      </w:r>
      <w:r w:rsidR="00DD73FA" w:rsidRPr="00D12FC0">
        <w:rPr>
          <w:rFonts w:cs="Times New Roman"/>
          <w:spacing w:val="2"/>
          <w:szCs w:val="28"/>
          <w:lang w:val="vi-VN"/>
        </w:rPr>
        <w:t>tiêu cực, gây thất thoát tài sản</w:t>
      </w:r>
      <w:r w:rsidR="00DD73FA">
        <w:rPr>
          <w:rFonts w:cs="Times New Roman"/>
          <w:spacing w:val="2"/>
          <w:szCs w:val="28"/>
        </w:rPr>
        <w:t xml:space="preserve"> ảnh hưởng đến</w:t>
      </w:r>
      <w:r w:rsidR="00DD73FA" w:rsidRPr="00D12FC0">
        <w:rPr>
          <w:rFonts w:cs="Times New Roman"/>
          <w:spacing w:val="2"/>
          <w:szCs w:val="28"/>
          <w:lang w:val="vi-VN"/>
        </w:rPr>
        <w:t xml:space="preserve"> quyền và lợi ích của Nhà nước, cơ quan, tổ chức, cá nhân có liên quan</w:t>
      </w:r>
      <w:r w:rsidR="00DD73FA">
        <w:rPr>
          <w:rFonts w:cs="Times New Roman"/>
          <w:spacing w:val="2"/>
          <w:szCs w:val="28"/>
        </w:rPr>
        <w:t>.</w:t>
      </w:r>
    </w:p>
    <w:p w:rsidR="00D12FC0" w:rsidRDefault="00D12FC0" w:rsidP="00D12FC0">
      <w:pPr>
        <w:spacing w:line="240" w:lineRule="auto"/>
        <w:ind w:firstLine="720"/>
        <w:jc w:val="both"/>
        <w:rPr>
          <w:rFonts w:eastAsia="Times New Roman"/>
          <w:i/>
          <w:iCs/>
          <w:szCs w:val="28"/>
          <w:lang w:val="en-GB" w:eastAsia="en-GB"/>
        </w:rPr>
      </w:pPr>
      <w:r>
        <w:rPr>
          <w:rFonts w:eastAsia="Times New Roman"/>
          <w:i/>
          <w:iCs/>
          <w:szCs w:val="28"/>
          <w:lang w:val="en-GB" w:eastAsia="en-GB"/>
        </w:rPr>
        <w:lastRenderedPageBreak/>
        <w:t>b)</w:t>
      </w:r>
      <w:r w:rsidRPr="001A727E">
        <w:rPr>
          <w:rFonts w:eastAsia="Times New Roman"/>
          <w:i/>
          <w:iCs/>
          <w:szCs w:val="28"/>
          <w:lang w:val="en-GB" w:eastAsia="en-GB"/>
        </w:rPr>
        <w:t xml:space="preserve"> Tác động về kinh tế - xã hội:</w:t>
      </w:r>
    </w:p>
    <w:p w:rsidR="00D12FC0" w:rsidRDefault="00D12FC0" w:rsidP="00D12FC0">
      <w:pPr>
        <w:spacing w:line="240" w:lineRule="auto"/>
        <w:ind w:firstLine="720"/>
        <w:jc w:val="both"/>
      </w:pPr>
      <w:r>
        <w:rPr>
          <w:rFonts w:eastAsia="Times New Roman"/>
          <w:iCs/>
          <w:szCs w:val="28"/>
          <w:lang w:val="en-GB" w:eastAsia="en-GB"/>
        </w:rPr>
        <w:t xml:space="preserve">- Ưu điểm: </w:t>
      </w:r>
      <w:r w:rsidR="00756D07">
        <w:rPr>
          <w:rFonts w:eastAsia="Times New Roman"/>
          <w:iCs/>
          <w:szCs w:val="28"/>
          <w:lang w:val="en-GB" w:eastAsia="en-GB"/>
        </w:rPr>
        <w:t>Trong ngắn hạn, có thể g</w:t>
      </w:r>
      <w:r w:rsidR="00756D07">
        <w:t>iữ được</w:t>
      </w:r>
      <w:r>
        <w:t xml:space="preserve"> ổn định</w:t>
      </w:r>
      <w:r w:rsidR="00756D07">
        <w:t>, không làm gián đoạn,</w:t>
      </w:r>
      <w:r>
        <w:t xml:space="preserve"> </w:t>
      </w:r>
      <w:r w:rsidR="00756D07">
        <w:t>không gây xáo trộn, không làm phát sinh chi phí trong hoạt động của cơ quan nhà nước, doanh nghiệp, người dân.</w:t>
      </w:r>
    </w:p>
    <w:p w:rsidR="00D12FC0" w:rsidRPr="00056CAD" w:rsidRDefault="00D12FC0" w:rsidP="00D12FC0">
      <w:pPr>
        <w:spacing w:line="240" w:lineRule="auto"/>
        <w:ind w:firstLine="720"/>
        <w:jc w:val="both"/>
        <w:rPr>
          <w:rFonts w:eastAsia="Times New Roman"/>
          <w:iCs/>
          <w:szCs w:val="28"/>
          <w:lang w:val="en-GB" w:eastAsia="en-GB"/>
        </w:rPr>
      </w:pPr>
      <w:r>
        <w:t xml:space="preserve">- Hạn chế: </w:t>
      </w:r>
      <w:r w:rsidR="00756D07">
        <w:t>Trong dài hạn, ngày càng bộc lộ nhiều bất cập trong hoạt động của nhà nước, người dân và doanh nghiệp</w:t>
      </w:r>
      <w:r w:rsidR="001B4888">
        <w:t xml:space="preserve">, do cơ chế, chính sách không đáp ứng kịp thời </w:t>
      </w:r>
      <w:r w:rsidR="001B4888" w:rsidRPr="00AD082A">
        <w:rPr>
          <w:bCs/>
          <w:szCs w:val="28"/>
        </w:rPr>
        <w:t>trong bối cảnh đất nước tiếp tục đẩy mạnh phát triển kinh tế - xã hộ</w:t>
      </w:r>
      <w:r w:rsidR="001B4888">
        <w:rPr>
          <w:bCs/>
          <w:szCs w:val="28"/>
        </w:rPr>
        <w:t>i,</w:t>
      </w:r>
      <w:r w:rsidR="001B4888" w:rsidRPr="00AD082A">
        <w:rPr>
          <w:bCs/>
          <w:szCs w:val="28"/>
        </w:rPr>
        <w:t xml:space="preserve"> các ngành dịch vụ theo cơ chế thị trường, định hướng xã hội chủ nghĩa</w:t>
      </w:r>
      <w:r w:rsidR="001B4888">
        <w:rPr>
          <w:bCs/>
          <w:szCs w:val="28"/>
        </w:rPr>
        <w:t>, đồng thời, không phù hợp với định hướng phát triển nghề đấu giá với các quốc gia trên thế giới.</w:t>
      </w:r>
    </w:p>
    <w:p w:rsidR="00D12FC0" w:rsidRPr="00A720EB" w:rsidRDefault="00D12FC0" w:rsidP="00D12FC0">
      <w:pPr>
        <w:pStyle w:val="ListParagraph"/>
        <w:spacing w:line="240" w:lineRule="auto"/>
        <w:ind w:left="0" w:firstLine="720"/>
        <w:contextualSpacing w:val="0"/>
        <w:jc w:val="both"/>
        <w:rPr>
          <w:i/>
          <w:iCs/>
          <w:szCs w:val="28"/>
        </w:rPr>
      </w:pPr>
      <w:r>
        <w:rPr>
          <w:i/>
          <w:iCs/>
          <w:szCs w:val="28"/>
        </w:rPr>
        <w:t xml:space="preserve">c) </w:t>
      </w:r>
      <w:r w:rsidRPr="00A720EB">
        <w:rPr>
          <w:i/>
          <w:iCs/>
          <w:szCs w:val="28"/>
        </w:rPr>
        <w:t>Tác động về giới:</w:t>
      </w:r>
      <w:r w:rsidRPr="00A720EB">
        <w:rPr>
          <w:szCs w:val="28"/>
        </w:rPr>
        <w:t xml:space="preserve"> không có tác động về giới</w:t>
      </w:r>
    </w:p>
    <w:p w:rsidR="00D12FC0" w:rsidRPr="00BC044D" w:rsidRDefault="00D12FC0" w:rsidP="00D12FC0">
      <w:pPr>
        <w:widowControl w:val="0"/>
        <w:spacing w:line="360" w:lineRule="atLeast"/>
        <w:ind w:firstLine="720"/>
        <w:jc w:val="both"/>
        <w:rPr>
          <w:rFonts w:cs="Times New Roman"/>
          <w:szCs w:val="28"/>
          <w:lang w:val="nl-NL"/>
        </w:rPr>
      </w:pPr>
      <w:r>
        <w:rPr>
          <w:i/>
          <w:iCs/>
          <w:szCs w:val="28"/>
        </w:rPr>
        <w:t xml:space="preserve">d) </w:t>
      </w:r>
      <w:r w:rsidRPr="00A720EB">
        <w:rPr>
          <w:i/>
          <w:iCs/>
          <w:szCs w:val="28"/>
        </w:rPr>
        <w:t>Tác động về thủ tục hành chính:</w:t>
      </w:r>
      <w:r w:rsidRPr="00A720EB">
        <w:rPr>
          <w:szCs w:val="28"/>
        </w:rPr>
        <w:t xml:space="preserve"> </w:t>
      </w:r>
      <w:r>
        <w:rPr>
          <w:szCs w:val="28"/>
        </w:rPr>
        <w:t>Luật không quy định TTHC, giao Chính phủ quy định.</w:t>
      </w:r>
    </w:p>
    <w:p w:rsidR="00D12FC0" w:rsidRDefault="002226C5" w:rsidP="00D12FC0">
      <w:pPr>
        <w:widowControl w:val="0"/>
        <w:spacing w:line="360" w:lineRule="atLeast"/>
        <w:ind w:firstLine="720"/>
        <w:jc w:val="both"/>
        <w:rPr>
          <w:rFonts w:eastAsia="Times New Roman" w:cs="Times New Roman"/>
          <w:i/>
          <w:color w:val="000000"/>
          <w:szCs w:val="28"/>
        </w:rPr>
      </w:pPr>
      <w:r>
        <w:rPr>
          <w:rFonts w:cs="Times New Roman"/>
          <w:i/>
          <w:szCs w:val="28"/>
          <w:lang w:val="nl-NL"/>
        </w:rPr>
        <w:t>2</w:t>
      </w:r>
      <w:r w:rsidR="00D12FC0" w:rsidRPr="00A438F8">
        <w:rPr>
          <w:rFonts w:cs="Times New Roman"/>
          <w:i/>
          <w:szCs w:val="28"/>
          <w:lang w:val="nl-NL"/>
        </w:rPr>
        <w:t>.</w:t>
      </w:r>
      <w:r w:rsidR="003142B7">
        <w:rPr>
          <w:rFonts w:cs="Times New Roman"/>
          <w:i/>
          <w:szCs w:val="28"/>
          <w:lang w:val="nl-NL"/>
        </w:rPr>
        <w:t>4</w:t>
      </w:r>
      <w:r w:rsidR="00D12FC0" w:rsidRPr="00A438F8">
        <w:rPr>
          <w:rFonts w:cs="Times New Roman"/>
          <w:i/>
          <w:szCs w:val="28"/>
          <w:lang w:val="nl-NL"/>
        </w:rPr>
        <w:t xml:space="preserve">.2. Giải pháp 2: </w:t>
      </w:r>
      <w:r w:rsidRPr="002226C5">
        <w:rPr>
          <w:i/>
          <w:szCs w:val="28"/>
        </w:rPr>
        <w:t>Sửa đổi các quy định hiện hành để đảm bảo thống nhất, đồng bộ với các văn bản quy phạm pháp luật có liên quan, khắc phục các khó khăn, vướng mắc trong quá trình thực hiện trình tự, thủ tục đấu giá tài sản trên thực tiễn, bổ sung các quy định mới chặt chẽ, rõ ràng, minh bạch để đáp ứng yêu cầu của tình hình mới</w:t>
      </w:r>
      <w:r w:rsidR="00D12FC0" w:rsidRPr="00A438F8">
        <w:rPr>
          <w:rFonts w:eastAsia="Times New Roman" w:cs="Times New Roman"/>
          <w:i/>
          <w:color w:val="000000"/>
          <w:szCs w:val="28"/>
        </w:rPr>
        <w:t>.</w:t>
      </w:r>
    </w:p>
    <w:p w:rsidR="00D12FC0" w:rsidRDefault="00D12FC0" w:rsidP="00D12FC0">
      <w:pPr>
        <w:suppressAutoHyphens/>
        <w:spacing w:line="360" w:lineRule="atLeast"/>
        <w:ind w:firstLine="720"/>
        <w:jc w:val="both"/>
        <w:rPr>
          <w:rFonts w:cs="Times New Roman"/>
          <w:i/>
          <w:spacing w:val="2"/>
          <w:szCs w:val="28"/>
          <w:lang w:val="nl-NL" w:eastAsia="zh-CN"/>
        </w:rPr>
      </w:pPr>
      <w:r>
        <w:rPr>
          <w:rFonts w:cs="Times New Roman"/>
          <w:i/>
          <w:spacing w:val="2"/>
          <w:szCs w:val="28"/>
          <w:lang w:val="nl-NL" w:eastAsia="zh-CN"/>
        </w:rPr>
        <w:t>a)</w:t>
      </w:r>
      <w:r w:rsidRPr="00BC044D">
        <w:rPr>
          <w:rFonts w:cs="Times New Roman"/>
          <w:i/>
          <w:spacing w:val="2"/>
          <w:szCs w:val="28"/>
          <w:lang w:val="nl-NL" w:eastAsia="zh-CN"/>
        </w:rPr>
        <w:t xml:space="preserve"> Tác động </w:t>
      </w:r>
      <w:r>
        <w:rPr>
          <w:rFonts w:cs="Times New Roman"/>
          <w:i/>
          <w:spacing w:val="2"/>
          <w:szCs w:val="28"/>
          <w:lang w:val="nl-NL" w:eastAsia="zh-CN"/>
        </w:rPr>
        <w:t>đối với</w:t>
      </w:r>
      <w:r w:rsidRPr="00BC044D">
        <w:rPr>
          <w:rFonts w:cs="Times New Roman"/>
          <w:i/>
          <w:spacing w:val="2"/>
          <w:szCs w:val="28"/>
          <w:lang w:val="nl-NL" w:eastAsia="zh-CN"/>
        </w:rPr>
        <w:t xml:space="preserve"> hệ thống pháp luật</w:t>
      </w:r>
    </w:p>
    <w:p w:rsidR="00D12FC0" w:rsidRDefault="00D12FC0" w:rsidP="00D12FC0">
      <w:pPr>
        <w:suppressAutoHyphens/>
        <w:spacing w:line="360" w:lineRule="atLeast"/>
        <w:ind w:firstLine="720"/>
        <w:jc w:val="both"/>
        <w:rPr>
          <w:rFonts w:cs="Times New Roman"/>
          <w:spacing w:val="2"/>
          <w:szCs w:val="28"/>
          <w:lang w:eastAsia="zh-CN"/>
        </w:rPr>
      </w:pPr>
      <w:r>
        <w:rPr>
          <w:rFonts w:cs="Times New Roman"/>
          <w:spacing w:val="2"/>
          <w:szCs w:val="28"/>
          <w:lang w:eastAsia="zh-CN"/>
        </w:rPr>
        <w:t>-</w:t>
      </w:r>
      <w:r w:rsidRPr="00BC044D">
        <w:rPr>
          <w:rFonts w:cs="Times New Roman"/>
          <w:spacing w:val="2"/>
          <w:szCs w:val="28"/>
          <w:lang w:val="vi-VN" w:eastAsia="zh-CN"/>
        </w:rPr>
        <w:t xml:space="preserve"> </w:t>
      </w:r>
      <w:r>
        <w:rPr>
          <w:rFonts w:cs="Times New Roman"/>
          <w:spacing w:val="2"/>
          <w:szCs w:val="28"/>
          <w:lang w:eastAsia="zh-CN"/>
        </w:rPr>
        <w:t>Ưu điểm</w:t>
      </w:r>
      <w:r w:rsidRPr="00BC044D">
        <w:rPr>
          <w:rFonts w:cs="Times New Roman"/>
          <w:spacing w:val="2"/>
          <w:szCs w:val="28"/>
          <w:lang w:val="vi-VN" w:eastAsia="zh-CN"/>
        </w:rPr>
        <w:t>:</w:t>
      </w:r>
      <w:r w:rsidRPr="00BC044D">
        <w:rPr>
          <w:rFonts w:cs="Times New Roman"/>
          <w:spacing w:val="2"/>
          <w:szCs w:val="28"/>
          <w:lang w:eastAsia="zh-CN"/>
        </w:rPr>
        <w:t xml:space="preserve"> </w:t>
      </w:r>
    </w:p>
    <w:p w:rsidR="00D12FC0" w:rsidRDefault="00D12FC0" w:rsidP="00D12FC0">
      <w:pPr>
        <w:suppressAutoHyphens/>
        <w:spacing w:line="360" w:lineRule="atLeast"/>
        <w:ind w:firstLine="720"/>
        <w:jc w:val="both"/>
      </w:pPr>
      <w:r>
        <w:rPr>
          <w:rFonts w:cs="Times New Roman"/>
          <w:spacing w:val="2"/>
          <w:szCs w:val="28"/>
          <w:lang w:eastAsia="zh-CN"/>
        </w:rPr>
        <w:t>+</w:t>
      </w:r>
      <w:r w:rsidRPr="00BC044D">
        <w:rPr>
          <w:rFonts w:cs="Times New Roman"/>
          <w:spacing w:val="2"/>
          <w:szCs w:val="28"/>
          <w:lang w:val="vi-VN" w:eastAsia="zh-CN"/>
        </w:rPr>
        <w:t xml:space="preserve"> </w:t>
      </w:r>
      <w:r w:rsidRPr="00BC044D">
        <w:rPr>
          <w:rFonts w:cs="Times New Roman"/>
          <w:spacing w:val="2"/>
          <w:szCs w:val="28"/>
          <w:lang w:val="nl-NL" w:eastAsia="zh-CN"/>
        </w:rPr>
        <w:t xml:space="preserve">Giải pháp này về cơ bản không ảnh hưởng đến hệ thống văn bản quy phạm pháp luật hiện nay, </w:t>
      </w:r>
      <w:r w:rsidRPr="00BC044D">
        <w:rPr>
          <w:rFonts w:cs="Times New Roman"/>
          <w:spacing w:val="2"/>
          <w:szCs w:val="28"/>
          <w:lang w:val="vi-VN" w:eastAsia="zh-CN"/>
        </w:rPr>
        <w:t xml:space="preserve">không làm phát sinh thêm văn bản mới, </w:t>
      </w:r>
      <w:r w:rsidRPr="00BC044D">
        <w:rPr>
          <w:rFonts w:cs="Times New Roman"/>
          <w:spacing w:val="2"/>
          <w:szCs w:val="28"/>
          <w:lang w:val="nl-NL" w:eastAsia="zh-CN"/>
        </w:rPr>
        <w:t xml:space="preserve">bởi vì việc </w:t>
      </w:r>
      <w:r w:rsidRPr="00BC044D">
        <w:rPr>
          <w:rFonts w:cs="Times New Roman"/>
          <w:spacing w:val="2"/>
          <w:szCs w:val="28"/>
          <w:lang w:val="vi-VN" w:eastAsia="zh-CN"/>
        </w:rPr>
        <w:t xml:space="preserve">xây dựng các </w:t>
      </w:r>
      <w:r w:rsidRPr="00BC044D">
        <w:rPr>
          <w:rFonts w:cs="Times New Roman"/>
          <w:spacing w:val="2"/>
          <w:szCs w:val="28"/>
          <w:lang w:val="nl-NL" w:eastAsia="zh-CN"/>
        </w:rPr>
        <w:t xml:space="preserve">quy định này chỉ làm cho </w:t>
      </w:r>
      <w:r w:rsidRPr="00BC044D">
        <w:rPr>
          <w:rFonts w:cs="Times New Roman"/>
          <w:spacing w:val="2"/>
          <w:szCs w:val="28"/>
          <w:lang w:eastAsia="zh-CN"/>
        </w:rPr>
        <w:t>Luật Đấu giá tài sản</w:t>
      </w:r>
      <w:r w:rsidRPr="00BC044D">
        <w:rPr>
          <w:rFonts w:cs="Times New Roman"/>
          <w:spacing w:val="2"/>
          <w:szCs w:val="28"/>
          <w:lang w:val="vi-VN" w:eastAsia="zh-CN"/>
        </w:rPr>
        <w:t xml:space="preserve"> hoàn thiện hơn, khắc phục những bất cập hiện nay,</w:t>
      </w:r>
      <w:r w:rsidR="003F42C6">
        <w:rPr>
          <w:rFonts w:cs="Times New Roman"/>
          <w:spacing w:val="2"/>
          <w:szCs w:val="28"/>
          <w:lang w:eastAsia="zh-CN"/>
        </w:rPr>
        <w:t xml:space="preserve"> đáp ứng được yêu cầu trong giai đoạn mới,</w:t>
      </w:r>
      <w:r>
        <w:rPr>
          <w:rFonts w:cs="Times New Roman"/>
          <w:spacing w:val="2"/>
          <w:szCs w:val="28"/>
          <w:lang w:eastAsia="zh-CN"/>
        </w:rPr>
        <w:t xml:space="preserve"> </w:t>
      </w:r>
      <w:r w:rsidR="003F42C6">
        <w:rPr>
          <w:rFonts w:cs="Times New Roman"/>
          <w:spacing w:val="2"/>
          <w:szCs w:val="28"/>
          <w:lang w:eastAsia="zh-CN"/>
        </w:rPr>
        <w:t>cụ thể như:</w:t>
      </w:r>
    </w:p>
    <w:p w:rsidR="003F42C6" w:rsidRPr="00D12FC0" w:rsidRDefault="003F42C6" w:rsidP="003F42C6">
      <w:pPr>
        <w:suppressAutoHyphens/>
        <w:spacing w:line="360" w:lineRule="atLeast"/>
        <w:ind w:firstLine="720"/>
        <w:jc w:val="both"/>
        <w:rPr>
          <w:rFonts w:cs="Times New Roman"/>
          <w:spacing w:val="2"/>
          <w:szCs w:val="28"/>
          <w:lang w:val="vi-VN"/>
        </w:rPr>
      </w:pPr>
      <w:r w:rsidRPr="00D12FC0">
        <w:rPr>
          <w:rFonts w:cs="Times New Roman"/>
          <w:spacing w:val="2"/>
          <w:szCs w:val="28"/>
          <w:lang w:val="vi-VN"/>
        </w:rPr>
        <w:t>Quy định đầy đủ, rõ ràng, chặt chẽ cách thức, trình tự, thủ tục niêm yết, thông báo công khai việc đấu giá tài sản, tiếp nhận hồ sơ, thời gian nộp hồ sơ đăng ký tham gia đấu giá và nộp tiền đặt trước... để đảm bảo tính đồng bộ, khả thi trong việc thẩm tra hồ sơ, xác định năng lực, điều kiện của người tham gia đấu giá; số hoá các thông tin, dữ liệu về các cuộc đấu giá tài sản trên Cổng Đấu giá tài sản quốc gia; từng bước xây dựng cơ sở dữ liệu đầy đủ về các cuộc đấu giá trong cả nước.</w:t>
      </w:r>
    </w:p>
    <w:p w:rsidR="003F42C6" w:rsidRPr="00D12FC0" w:rsidRDefault="003F42C6" w:rsidP="003F42C6">
      <w:pPr>
        <w:suppressAutoHyphens/>
        <w:spacing w:line="360" w:lineRule="atLeast"/>
        <w:ind w:firstLine="720"/>
        <w:jc w:val="both"/>
        <w:rPr>
          <w:rFonts w:cs="Times New Roman"/>
          <w:spacing w:val="2"/>
          <w:szCs w:val="28"/>
          <w:lang w:val="vi-VN"/>
        </w:rPr>
      </w:pPr>
      <w:r w:rsidRPr="00D12FC0">
        <w:rPr>
          <w:rFonts w:cs="Times New Roman"/>
          <w:spacing w:val="2"/>
          <w:szCs w:val="28"/>
          <w:lang w:val="vi-VN"/>
        </w:rPr>
        <w:t>Quy định nguyên tắc xác định tiền đặt trước phù hợp với các loại tài sản, góp phần khắc phục tình trạng trả giá cao rồi bỏ cọc, nhằm mục đích cố tình phá cuộc đấu giá hoặc “thổi giá”, tạo mặt bằng giá ảo để thao túng thị trường và trục lợi đã xảy ra trong thờ</w:t>
      </w:r>
      <w:r>
        <w:rPr>
          <w:rFonts w:cs="Times New Roman"/>
          <w:spacing w:val="2"/>
          <w:szCs w:val="28"/>
          <w:lang w:val="vi-VN"/>
        </w:rPr>
        <w:t>i gian qua;</w:t>
      </w:r>
      <w:r w:rsidRPr="00D12FC0">
        <w:rPr>
          <w:rFonts w:cs="Times New Roman"/>
          <w:spacing w:val="2"/>
          <w:szCs w:val="28"/>
          <w:lang w:val="vi-VN"/>
        </w:rPr>
        <w:t xml:space="preserve"> quy định các trường hợp mất tiền đặt trước khi tham gia cuộc đấu giá mà gây mất trật tự cuộc đấu như trả dưới giá khởi điểm, </w:t>
      </w:r>
      <w:r w:rsidRPr="00D12FC0">
        <w:rPr>
          <w:rFonts w:cs="Times New Roman"/>
          <w:spacing w:val="2"/>
          <w:szCs w:val="28"/>
          <w:lang w:val="vi-VN"/>
        </w:rPr>
        <w:lastRenderedPageBreak/>
        <w:t>không trả giá… để ngăn chặn tình trạng lợi dụng hoạt động đấu giá tài sản để trục lợi.</w:t>
      </w:r>
    </w:p>
    <w:p w:rsidR="003F42C6" w:rsidRPr="00D12FC0" w:rsidRDefault="003F42C6" w:rsidP="003F42C6">
      <w:pPr>
        <w:suppressAutoHyphens/>
        <w:spacing w:line="360" w:lineRule="atLeast"/>
        <w:ind w:firstLine="720"/>
        <w:jc w:val="both"/>
        <w:rPr>
          <w:rFonts w:cs="Times New Roman"/>
          <w:spacing w:val="2"/>
          <w:szCs w:val="28"/>
          <w:lang w:val="vi-VN"/>
        </w:rPr>
      </w:pPr>
      <w:r w:rsidRPr="00D12FC0">
        <w:rPr>
          <w:rFonts w:cs="Times New Roman"/>
          <w:spacing w:val="2"/>
          <w:szCs w:val="28"/>
          <w:lang w:val="vi-VN"/>
        </w:rPr>
        <w:t>Quy định rõ ràng, chặt chẽ các hình thức đấu giá: đấu giá bằng bỏ phiếu gián tiếp, đấu giá bằng hình thức bỏ phiếu trực tuyến, đấu giá trực tuyến đảm bảo dự liệu đầy đủ các tình huống xảy ra trên thực tiễn, ngăn chặn, xử lý các hành vi tiêu cực trong quá trình tổ chức đấu giá.</w:t>
      </w:r>
    </w:p>
    <w:p w:rsidR="003F42C6" w:rsidRPr="00D12FC0" w:rsidRDefault="003F42C6" w:rsidP="003F42C6">
      <w:pPr>
        <w:suppressAutoHyphens/>
        <w:spacing w:line="360" w:lineRule="atLeast"/>
        <w:ind w:firstLine="720"/>
        <w:jc w:val="both"/>
        <w:rPr>
          <w:rFonts w:cs="Times New Roman"/>
          <w:spacing w:val="2"/>
          <w:szCs w:val="28"/>
          <w:lang w:val="vi-VN"/>
        </w:rPr>
      </w:pPr>
      <w:r w:rsidRPr="00D12FC0">
        <w:rPr>
          <w:rFonts w:cs="Times New Roman"/>
          <w:spacing w:val="2"/>
          <w:szCs w:val="28"/>
          <w:lang w:val="vi-VN"/>
        </w:rPr>
        <w:t>Chuẩn hoá mô hình đấu giá trực tuyến toàn trình (từ niêm yết, thông báo công khai, bán, tiếp nhận hồ sơ tham gia đấu giá, đảm bảo chặt chẽ, khách quan, công khai, minh bạch) với các yêu cầu chặt chẽ về hạ tầng công nghệ và cơ chế giám sát cụ thể.</w:t>
      </w:r>
    </w:p>
    <w:p w:rsidR="003F42C6" w:rsidRPr="00D12FC0" w:rsidRDefault="003F42C6" w:rsidP="003F42C6">
      <w:pPr>
        <w:suppressAutoHyphens/>
        <w:spacing w:line="360" w:lineRule="atLeast"/>
        <w:ind w:firstLine="720"/>
        <w:jc w:val="both"/>
        <w:rPr>
          <w:rFonts w:cs="Times New Roman"/>
          <w:spacing w:val="2"/>
          <w:szCs w:val="28"/>
          <w:lang w:val="vi-VN"/>
        </w:rPr>
      </w:pPr>
      <w:r w:rsidRPr="00D12FC0">
        <w:rPr>
          <w:rFonts w:cs="Times New Roman"/>
          <w:spacing w:val="2"/>
          <w:szCs w:val="28"/>
          <w:lang w:val="vi-VN"/>
        </w:rPr>
        <w:t xml:space="preserve">Phân định rõ trình tự, thủ tục chung và trình tự thủ tục riêng đối với các nhóm tài sản đặc thù, bảo đảm tính thống nhất nhưng không chồng chéo. </w:t>
      </w:r>
    </w:p>
    <w:p w:rsidR="003F42C6" w:rsidRPr="00D12FC0" w:rsidRDefault="003F42C6" w:rsidP="003F42C6">
      <w:pPr>
        <w:suppressAutoHyphens/>
        <w:spacing w:line="360" w:lineRule="atLeast"/>
        <w:ind w:firstLine="720"/>
        <w:jc w:val="both"/>
        <w:rPr>
          <w:rFonts w:cs="Times New Roman"/>
          <w:spacing w:val="2"/>
          <w:szCs w:val="28"/>
          <w:lang w:val="vi-VN"/>
        </w:rPr>
      </w:pPr>
      <w:r w:rsidRPr="00D12FC0">
        <w:rPr>
          <w:rFonts w:cs="Times New Roman"/>
          <w:spacing w:val="2"/>
          <w:szCs w:val="28"/>
          <w:lang w:val="vi-VN"/>
        </w:rPr>
        <w:t xml:space="preserve">Quy định trình tự, thủ tục rút gọn theo hướng đơn giản, thuận lợi hơn đối với một số tài sản đấu giá có giá trị nhỏ để tăng hiệu quả xử lý tài sản. </w:t>
      </w:r>
    </w:p>
    <w:p w:rsidR="003F42C6" w:rsidRDefault="003F42C6" w:rsidP="003F42C6">
      <w:pPr>
        <w:suppressAutoHyphens/>
        <w:spacing w:line="360" w:lineRule="atLeast"/>
        <w:ind w:firstLine="720"/>
        <w:jc w:val="both"/>
        <w:rPr>
          <w:rFonts w:cs="Times New Roman"/>
          <w:spacing w:val="2"/>
          <w:szCs w:val="28"/>
          <w:lang w:val="vi-VN"/>
        </w:rPr>
      </w:pPr>
      <w:r w:rsidRPr="00D12FC0">
        <w:rPr>
          <w:rFonts w:cs="Times New Roman"/>
          <w:spacing w:val="2"/>
          <w:szCs w:val="28"/>
          <w:lang w:val="vi-VN"/>
        </w:rPr>
        <w:t>Quy định đầy đủ, cụ thể hơn về trình tự, thủ tục đấu giá tài sản thuộc sở hữu của tổ chức, cá nhân để tạo cơ sở pháp lý đầy đủ, đồng bộ, thúc đẩy, phát triển việc đấu giá tài sản tự nguyện, bảo đảm phù hợp với thông lệ quốc tế</w:t>
      </w:r>
    </w:p>
    <w:p w:rsidR="003F42C6" w:rsidRDefault="003F42C6" w:rsidP="003F42C6">
      <w:pPr>
        <w:suppressAutoHyphens/>
        <w:spacing w:line="360" w:lineRule="atLeast"/>
        <w:ind w:firstLine="720"/>
        <w:jc w:val="both"/>
      </w:pPr>
      <w:r>
        <w:rPr>
          <w:rFonts w:cs="Times New Roman"/>
          <w:spacing w:val="2"/>
          <w:szCs w:val="28"/>
          <w:lang w:eastAsia="zh-CN"/>
        </w:rPr>
        <w:t>+ K</w:t>
      </w:r>
      <w:r>
        <w:t>ế thừa các quy định của pháp luật hiện hành đang thực thi ổn định, còn phù hợp trong tình hình hiện nay.</w:t>
      </w:r>
    </w:p>
    <w:p w:rsidR="00D12FC0" w:rsidRPr="006144B9" w:rsidRDefault="00D12FC0" w:rsidP="00D12FC0">
      <w:pPr>
        <w:suppressAutoHyphens/>
        <w:spacing w:line="360" w:lineRule="atLeast"/>
        <w:ind w:firstLine="720"/>
        <w:jc w:val="both"/>
        <w:rPr>
          <w:rFonts w:cs="Times New Roman"/>
          <w:spacing w:val="2"/>
          <w:szCs w:val="28"/>
          <w:lang w:eastAsia="zh-CN"/>
        </w:rPr>
      </w:pPr>
      <w:r>
        <w:rPr>
          <w:rFonts w:cs="Times New Roman"/>
          <w:spacing w:val="2"/>
          <w:szCs w:val="28"/>
          <w:lang w:eastAsia="zh-CN"/>
        </w:rPr>
        <w:t xml:space="preserve">+ </w:t>
      </w:r>
      <w:r>
        <w:rPr>
          <w:rFonts w:cs="Times New Roman"/>
          <w:spacing w:val="2"/>
          <w:szCs w:val="28"/>
          <w:lang w:val="vi-VN" w:eastAsia="zh-CN"/>
        </w:rPr>
        <w:t xml:space="preserve">Tạo cơ sở pháp lý cần thiết cho việc sửa đổi, bổ sung các Nghị định, Thông tư hướng dẫn thi hành </w:t>
      </w:r>
      <w:r>
        <w:rPr>
          <w:rFonts w:cs="Times New Roman"/>
          <w:spacing w:val="2"/>
          <w:szCs w:val="28"/>
          <w:lang w:eastAsia="zh-CN"/>
        </w:rPr>
        <w:t xml:space="preserve">Luật Đấu giá tài sản </w:t>
      </w:r>
      <w:r>
        <w:rPr>
          <w:rFonts w:cs="Times New Roman"/>
          <w:spacing w:val="2"/>
          <w:szCs w:val="28"/>
          <w:lang w:val="vi-VN" w:eastAsia="zh-CN"/>
        </w:rPr>
        <w:t xml:space="preserve">nhằm hoàn thiện hệ thống pháp luật về </w:t>
      </w:r>
      <w:r>
        <w:rPr>
          <w:rFonts w:cs="Times New Roman"/>
          <w:spacing w:val="2"/>
          <w:szCs w:val="28"/>
          <w:lang w:eastAsia="zh-CN"/>
        </w:rPr>
        <w:t>đấu giá tài sản</w:t>
      </w:r>
      <w:r>
        <w:rPr>
          <w:rFonts w:cs="Times New Roman"/>
          <w:spacing w:val="2"/>
          <w:szCs w:val="28"/>
          <w:lang w:val="vi-VN" w:eastAsia="zh-CN"/>
        </w:rPr>
        <w:t xml:space="preserve"> và hành nghề </w:t>
      </w:r>
      <w:r>
        <w:rPr>
          <w:rFonts w:cs="Times New Roman"/>
          <w:spacing w:val="2"/>
          <w:szCs w:val="28"/>
          <w:lang w:eastAsia="zh-CN"/>
        </w:rPr>
        <w:t>đấu giá tài sản</w:t>
      </w:r>
      <w:r>
        <w:rPr>
          <w:rFonts w:cs="Times New Roman"/>
          <w:spacing w:val="2"/>
          <w:szCs w:val="28"/>
          <w:lang w:val="vi-VN" w:eastAsia="zh-CN"/>
        </w:rPr>
        <w:t>, đảm bảo tính thống nhất, đồng bộ về nâng cao chất lượng, trình độ của các chức danh tư pháp trong điều kiện đẩy mạnh cải cách tư pháp</w:t>
      </w:r>
      <w:r>
        <w:rPr>
          <w:rFonts w:cs="Times New Roman"/>
          <w:spacing w:val="2"/>
          <w:szCs w:val="28"/>
          <w:lang w:eastAsia="zh-CN"/>
        </w:rPr>
        <w:t>.</w:t>
      </w:r>
    </w:p>
    <w:p w:rsidR="00D12FC0" w:rsidRPr="006144B9" w:rsidRDefault="00D12FC0" w:rsidP="00D12FC0">
      <w:pPr>
        <w:suppressAutoHyphens/>
        <w:spacing w:line="360" w:lineRule="atLeast"/>
        <w:ind w:firstLine="720"/>
        <w:jc w:val="both"/>
        <w:rPr>
          <w:rFonts w:cs="Times New Roman"/>
          <w:spacing w:val="2"/>
          <w:szCs w:val="28"/>
          <w:lang w:eastAsia="zh-CN"/>
        </w:rPr>
      </w:pPr>
      <w:r>
        <w:rPr>
          <w:rFonts w:cs="Times New Roman"/>
          <w:spacing w:val="2"/>
          <w:szCs w:val="28"/>
          <w:lang w:eastAsia="zh-CN"/>
        </w:rPr>
        <w:t xml:space="preserve">- Hạn chế: </w:t>
      </w:r>
      <w:r>
        <w:rPr>
          <w:rFonts w:cs="Times New Roman"/>
          <w:spacing w:val="2"/>
          <w:szCs w:val="28"/>
          <w:lang w:val="vi-VN" w:eastAsia="zh-CN"/>
        </w:rPr>
        <w:t xml:space="preserve">Cần đầu tư thời gian, chi phí, nhân lực cho việc xây dựng dự án Luật </w:t>
      </w:r>
      <w:r>
        <w:rPr>
          <w:rFonts w:cs="Times New Roman"/>
          <w:spacing w:val="2"/>
          <w:szCs w:val="28"/>
          <w:lang w:eastAsia="zh-CN"/>
        </w:rPr>
        <w:t xml:space="preserve">Đấu giá tài sản </w:t>
      </w:r>
      <w:r>
        <w:rPr>
          <w:rFonts w:cs="Times New Roman"/>
          <w:spacing w:val="2"/>
          <w:szCs w:val="28"/>
          <w:lang w:val="vi-VN" w:eastAsia="zh-CN"/>
        </w:rPr>
        <w:t>thay thế, đồng thời sửa đổi, bổ sung các Nghị định, Thông tư quy định chi tiết và hướng dẫn thi hành Luật</w:t>
      </w:r>
      <w:r>
        <w:rPr>
          <w:rFonts w:cs="Times New Roman"/>
          <w:spacing w:val="2"/>
          <w:szCs w:val="28"/>
          <w:lang w:eastAsia="zh-CN"/>
        </w:rPr>
        <w:t>.</w:t>
      </w:r>
    </w:p>
    <w:p w:rsidR="00D12FC0" w:rsidRPr="00BC044D" w:rsidRDefault="00D12FC0" w:rsidP="00D12FC0">
      <w:pPr>
        <w:spacing w:line="360" w:lineRule="atLeast"/>
        <w:ind w:firstLine="720"/>
        <w:rPr>
          <w:rFonts w:cs="Times New Roman"/>
          <w:i/>
          <w:szCs w:val="28"/>
        </w:rPr>
      </w:pPr>
      <w:r>
        <w:rPr>
          <w:rFonts w:cs="Times New Roman"/>
          <w:i/>
          <w:szCs w:val="28"/>
        </w:rPr>
        <w:t>b</w:t>
      </w:r>
      <w:r w:rsidRPr="00BC044D">
        <w:rPr>
          <w:rFonts w:cs="Times New Roman"/>
          <w:i/>
          <w:szCs w:val="28"/>
        </w:rPr>
        <w:t>) Tác động kinh tế</w:t>
      </w:r>
      <w:r>
        <w:rPr>
          <w:rFonts w:cs="Times New Roman"/>
          <w:i/>
          <w:szCs w:val="28"/>
        </w:rPr>
        <w:t xml:space="preserve"> - xã hội</w:t>
      </w:r>
    </w:p>
    <w:p w:rsidR="00347A69" w:rsidRPr="006C2718" w:rsidRDefault="00D12FC0" w:rsidP="006C2718">
      <w:pPr>
        <w:pStyle w:val="ListParagraph"/>
        <w:spacing w:line="360" w:lineRule="atLeast"/>
        <w:ind w:left="0" w:firstLine="720"/>
        <w:contextualSpacing w:val="0"/>
        <w:jc w:val="both"/>
        <w:rPr>
          <w:rFonts w:cs="Times New Roman"/>
          <w:szCs w:val="28"/>
        </w:rPr>
      </w:pPr>
      <w:r>
        <w:rPr>
          <w:rFonts w:cs="Times New Roman"/>
          <w:szCs w:val="28"/>
        </w:rPr>
        <w:t>- Ưu điểm</w:t>
      </w:r>
      <w:r w:rsidRPr="00BC044D">
        <w:rPr>
          <w:rFonts w:cs="Times New Roman"/>
          <w:szCs w:val="28"/>
        </w:rPr>
        <w:t xml:space="preserve">: </w:t>
      </w:r>
    </w:p>
    <w:p w:rsidR="006C2718" w:rsidRPr="00BC044D" w:rsidRDefault="006C2718" w:rsidP="006C2718">
      <w:pPr>
        <w:pStyle w:val="ListParagraph"/>
        <w:spacing w:line="360" w:lineRule="atLeast"/>
        <w:ind w:left="0" w:firstLine="720"/>
        <w:contextualSpacing w:val="0"/>
        <w:jc w:val="both"/>
        <w:rPr>
          <w:rFonts w:cs="Times New Roman"/>
          <w:szCs w:val="28"/>
        </w:rPr>
      </w:pPr>
      <w:r>
        <w:rPr>
          <w:rFonts w:cs="Times New Roman"/>
          <w:szCs w:val="28"/>
          <w:shd w:val="clear" w:color="auto" w:fill="FFFFFF"/>
        </w:rPr>
        <w:t xml:space="preserve">+ </w:t>
      </w:r>
      <w:r w:rsidRPr="00D12FC0">
        <w:rPr>
          <w:rFonts w:cs="Times New Roman"/>
          <w:spacing w:val="2"/>
          <w:szCs w:val="28"/>
          <w:lang w:val="vi-VN"/>
        </w:rPr>
        <w:t>Quy định đầy đủ, rõ ràng, chặt chẽ trình tự, thủ tục</w:t>
      </w:r>
      <w:r>
        <w:rPr>
          <w:rFonts w:cs="Times New Roman"/>
          <w:spacing w:val="2"/>
          <w:szCs w:val="28"/>
        </w:rPr>
        <w:t xml:space="preserve"> đấu giá tài sản giúp</w:t>
      </w:r>
      <w:r>
        <w:rPr>
          <w:rFonts w:cs="Times New Roman"/>
          <w:szCs w:val="28"/>
          <w:shd w:val="clear" w:color="auto" w:fill="FFFFFF"/>
        </w:rPr>
        <w:t xml:space="preserve"> tạo lập môi trường kinh doanh lành mạnh, minh bạch cho doanh nghiệp, người dân thụ hưởng.</w:t>
      </w:r>
    </w:p>
    <w:p w:rsidR="00D12FC0" w:rsidRPr="00BC044D" w:rsidRDefault="00D12FC0" w:rsidP="00D12FC0">
      <w:pPr>
        <w:widowControl w:val="0"/>
        <w:spacing w:line="360" w:lineRule="atLeast"/>
        <w:ind w:firstLine="720"/>
        <w:jc w:val="both"/>
        <w:rPr>
          <w:rFonts w:cs="Times New Roman"/>
          <w:szCs w:val="28"/>
          <w:lang w:val="nl-NL"/>
        </w:rPr>
      </w:pPr>
      <w:r>
        <w:rPr>
          <w:rFonts w:cs="Times New Roman"/>
          <w:szCs w:val="28"/>
          <w:lang w:val="nl-NL"/>
        </w:rPr>
        <w:t>+</w:t>
      </w:r>
      <w:r w:rsidRPr="00BC044D">
        <w:rPr>
          <w:rFonts w:cs="Times New Roman"/>
          <w:szCs w:val="28"/>
          <w:lang w:val="nl-NL"/>
        </w:rPr>
        <w:t xml:space="preserve"> Thúc đẩy và phát triển hoạt động đấu giá tài sản</w:t>
      </w:r>
      <w:r w:rsidR="006C2718">
        <w:rPr>
          <w:rFonts w:cs="Times New Roman"/>
          <w:szCs w:val="28"/>
          <w:lang w:val="nl-NL"/>
        </w:rPr>
        <w:t xml:space="preserve"> công khai, minh bạch, khách quan</w:t>
      </w:r>
      <w:r w:rsidRPr="00BC044D">
        <w:rPr>
          <w:rFonts w:cs="Times New Roman"/>
          <w:szCs w:val="28"/>
          <w:lang w:val="nl-NL"/>
        </w:rPr>
        <w:t>, đáp ứng kịp thời nhu cầu và yêu cầu ngày càng cao của hoạt động đấu giá tài sản</w:t>
      </w:r>
      <w:r w:rsidR="00126142">
        <w:rPr>
          <w:rFonts w:cs="Times New Roman"/>
          <w:szCs w:val="28"/>
          <w:lang w:val="nl-NL"/>
        </w:rPr>
        <w:t xml:space="preserve">, </w:t>
      </w:r>
      <w:r w:rsidR="00126142">
        <w:rPr>
          <w:rFonts w:cs="Times New Roman"/>
          <w:szCs w:val="28"/>
          <w:shd w:val="clear" w:color="auto" w:fill="FFFFFF"/>
        </w:rPr>
        <w:t>t</w:t>
      </w:r>
      <w:r w:rsidR="00126142" w:rsidRPr="00BC044D">
        <w:rPr>
          <w:rFonts w:cs="Times New Roman"/>
          <w:szCs w:val="28"/>
          <w:shd w:val="clear" w:color="auto" w:fill="FFFFFF"/>
        </w:rPr>
        <w:t xml:space="preserve">ăng việc </w:t>
      </w:r>
      <w:r w:rsidR="00126142">
        <w:rPr>
          <w:rFonts w:cs="Times New Roman"/>
          <w:szCs w:val="28"/>
          <w:shd w:val="clear" w:color="auto" w:fill="FFFFFF"/>
        </w:rPr>
        <w:t>x</w:t>
      </w:r>
      <w:r w:rsidR="00126142" w:rsidRPr="00BC044D">
        <w:rPr>
          <w:rFonts w:cs="Times New Roman"/>
          <w:szCs w:val="28"/>
          <w:shd w:val="clear" w:color="auto" w:fill="FFFFFF"/>
        </w:rPr>
        <w:t>ử lý tài sản thông qua đấu giá, góp phần tăng thu ngân sách nhà nước</w:t>
      </w:r>
      <w:r w:rsidR="00FA5525">
        <w:rPr>
          <w:rFonts w:cs="Times New Roman"/>
          <w:szCs w:val="28"/>
          <w:shd w:val="clear" w:color="auto" w:fill="FFFFFF"/>
        </w:rPr>
        <w:t>.</w:t>
      </w:r>
    </w:p>
    <w:p w:rsidR="00D12FC0" w:rsidRPr="00BC044D" w:rsidRDefault="00D12FC0" w:rsidP="00D12FC0">
      <w:pPr>
        <w:spacing w:line="360" w:lineRule="atLeast"/>
        <w:ind w:firstLine="720"/>
        <w:jc w:val="both"/>
        <w:rPr>
          <w:rFonts w:cs="Times New Roman"/>
          <w:szCs w:val="28"/>
          <w:lang w:val="es-MX"/>
        </w:rPr>
      </w:pPr>
      <w:r>
        <w:rPr>
          <w:rFonts w:cs="Times New Roman"/>
          <w:szCs w:val="28"/>
          <w:lang w:val="nl-NL"/>
        </w:rPr>
        <w:lastRenderedPageBreak/>
        <w:t>+</w:t>
      </w:r>
      <w:r w:rsidRPr="00BC044D">
        <w:rPr>
          <w:rFonts w:cs="Times New Roman"/>
          <w:szCs w:val="28"/>
          <w:lang w:val="nl-NL"/>
        </w:rPr>
        <w:t xml:space="preserve"> Đáp ứng yêu cầu của cải cách tư pháp,</w:t>
      </w:r>
      <w:r>
        <w:rPr>
          <w:rFonts w:cs="Times New Roman"/>
          <w:szCs w:val="28"/>
          <w:lang w:val="nl-NL"/>
        </w:rPr>
        <w:t xml:space="preserve"> phòng, chống tham nhũng, lãng phí, tiêu cực,</w:t>
      </w:r>
      <w:r w:rsidRPr="00BC044D">
        <w:rPr>
          <w:rFonts w:cs="Times New Roman"/>
          <w:szCs w:val="28"/>
          <w:lang w:val="nl-NL"/>
        </w:rPr>
        <w:t xml:space="preserve"> hội nhập quốc tế, bảo vệ quyền, lợi ích hợp pháp của </w:t>
      </w:r>
      <w:r w:rsidR="006C2718">
        <w:rPr>
          <w:rFonts w:cs="Times New Roman"/>
          <w:szCs w:val="28"/>
          <w:lang w:val="nl-NL"/>
        </w:rPr>
        <w:t>nhà nước, cá nhân và doanh nghiệp</w:t>
      </w:r>
      <w:r w:rsidRPr="00BC044D">
        <w:rPr>
          <w:rFonts w:cs="Times New Roman"/>
          <w:szCs w:val="28"/>
          <w:lang w:val="es-MX"/>
        </w:rPr>
        <w:t xml:space="preserve">. </w:t>
      </w:r>
    </w:p>
    <w:p w:rsidR="00D12FC0" w:rsidRPr="00BC044D" w:rsidRDefault="00D12FC0" w:rsidP="00D12FC0">
      <w:pPr>
        <w:spacing w:line="360" w:lineRule="atLeast"/>
        <w:ind w:firstLine="720"/>
        <w:jc w:val="both"/>
        <w:rPr>
          <w:rFonts w:cs="Times New Roman"/>
          <w:szCs w:val="28"/>
          <w:shd w:val="clear" w:color="auto" w:fill="FFFFFF"/>
        </w:rPr>
      </w:pPr>
      <w:r>
        <w:rPr>
          <w:rFonts w:cs="Times New Roman"/>
          <w:szCs w:val="28"/>
          <w:shd w:val="clear" w:color="auto" w:fill="FFFFFF"/>
        </w:rPr>
        <w:t>+</w:t>
      </w:r>
      <w:r w:rsidRPr="00BC044D">
        <w:rPr>
          <w:rFonts w:cs="Times New Roman"/>
          <w:szCs w:val="28"/>
          <w:shd w:val="clear" w:color="auto" w:fill="FFFFFF"/>
        </w:rPr>
        <w:t xml:space="preserve"> </w:t>
      </w:r>
      <w:r>
        <w:rPr>
          <w:rFonts w:cs="Times New Roman"/>
          <w:szCs w:val="28"/>
          <w:shd w:val="clear" w:color="auto" w:fill="FFFFFF"/>
        </w:rPr>
        <w:t>Tạo điều kiện để mở rộng phạm vi hành nghề của đấu giá viên, tổ chức hành nghề đấu giá tài sản, định hướng phát triển nghề đấu giá phù hợp với các nước trên thế giới, nhằm đ</w:t>
      </w:r>
      <w:r w:rsidRPr="00BC044D">
        <w:rPr>
          <w:rFonts w:cs="Times New Roman"/>
          <w:szCs w:val="28"/>
          <w:shd w:val="clear" w:color="auto" w:fill="FFFFFF"/>
        </w:rPr>
        <w:t>áp ứng đầy đủ nhu cầu người dân, tổ chức, góp phần thúc đẩy phát triển hoạt động đấu giá tài sản, phát triển kinh tế - xã hội.</w:t>
      </w:r>
    </w:p>
    <w:p w:rsidR="00D12FC0" w:rsidRPr="00BC044D" w:rsidRDefault="00D12FC0" w:rsidP="00D12FC0">
      <w:pPr>
        <w:spacing w:line="360" w:lineRule="atLeast"/>
        <w:ind w:firstLine="720"/>
        <w:jc w:val="both"/>
        <w:rPr>
          <w:rFonts w:cs="Times New Roman"/>
          <w:szCs w:val="28"/>
          <w:lang w:val="nl-NL"/>
        </w:rPr>
      </w:pPr>
      <w:r>
        <w:rPr>
          <w:rFonts w:cs="Times New Roman"/>
          <w:szCs w:val="28"/>
          <w:shd w:val="clear" w:color="auto" w:fill="FFFFFF"/>
        </w:rPr>
        <w:t>+</w:t>
      </w:r>
      <w:r w:rsidRPr="00BC044D">
        <w:rPr>
          <w:rFonts w:cs="Times New Roman"/>
          <w:szCs w:val="28"/>
          <w:shd w:val="clear" w:color="auto" w:fill="FFFFFF"/>
        </w:rPr>
        <w:t xml:space="preserve"> </w:t>
      </w:r>
      <w:r w:rsidR="003A0F87">
        <w:rPr>
          <w:rFonts w:cs="Times New Roman"/>
          <w:szCs w:val="28"/>
          <w:shd w:val="clear" w:color="auto" w:fill="FFFFFF"/>
        </w:rPr>
        <w:t>Tăng cường ứng dụng công nghệ thông tin, chuyển đổi số trong hoạt động đấu giá tài sản</w:t>
      </w:r>
      <w:r w:rsidR="002A45D7">
        <w:rPr>
          <w:rFonts w:cs="Times New Roman"/>
          <w:szCs w:val="28"/>
          <w:shd w:val="clear" w:color="auto" w:fill="FFFFFF"/>
        </w:rPr>
        <w:t>, đặc biệt là tăng cường áp dụng hình thức đấu giá trực tuyến giúp</w:t>
      </w:r>
      <w:r w:rsidR="003A0F87">
        <w:rPr>
          <w:rFonts w:cs="Times New Roman"/>
          <w:szCs w:val="28"/>
          <w:shd w:val="clear" w:color="auto" w:fill="FFFFFF"/>
        </w:rPr>
        <w:t xml:space="preserve"> </w:t>
      </w:r>
      <w:r w:rsidR="002A45D7" w:rsidRPr="00BC044D">
        <w:rPr>
          <w:rFonts w:cs="Times New Roman"/>
          <w:szCs w:val="28"/>
        </w:rPr>
        <w:t>đảm bảo tính khách quan, minh bạch, công khai</w:t>
      </w:r>
      <w:r w:rsidR="002A45D7">
        <w:rPr>
          <w:rFonts w:cs="Times New Roman"/>
          <w:szCs w:val="28"/>
        </w:rPr>
        <w:t>,</w:t>
      </w:r>
      <w:r w:rsidR="003A0F87">
        <w:rPr>
          <w:rFonts w:cs="Times New Roman"/>
          <w:szCs w:val="28"/>
          <w:shd w:val="clear" w:color="auto" w:fill="FFFFFF"/>
        </w:rPr>
        <w:t xml:space="preserve"> giảm chi phí của nhà nước, người dân và doanh nghiệp, t</w:t>
      </w:r>
      <w:r w:rsidR="002A45D7">
        <w:rPr>
          <w:rFonts w:cs="Times New Roman"/>
          <w:szCs w:val="28"/>
          <w:shd w:val="clear" w:color="auto" w:fill="FFFFFF"/>
        </w:rPr>
        <w:t xml:space="preserve">hu hút, tạo </w:t>
      </w:r>
      <w:r w:rsidR="003A0F87">
        <w:rPr>
          <w:rFonts w:cs="Times New Roman"/>
          <w:szCs w:val="28"/>
          <w:shd w:val="clear" w:color="auto" w:fill="FFFFFF"/>
        </w:rPr>
        <w:t xml:space="preserve">điều kiện cho </w:t>
      </w:r>
      <w:r w:rsidR="002A45D7">
        <w:rPr>
          <w:rFonts w:cs="Times New Roman"/>
          <w:szCs w:val="28"/>
          <w:shd w:val="clear" w:color="auto" w:fill="FFFFFF"/>
        </w:rPr>
        <w:t>cá nhân, tổ chức trong nuoắc cũng như nước ngoài</w:t>
      </w:r>
      <w:r w:rsidR="003A0F87">
        <w:rPr>
          <w:rFonts w:cs="Times New Roman"/>
          <w:szCs w:val="28"/>
          <w:shd w:val="clear" w:color="auto" w:fill="FFFFFF"/>
        </w:rPr>
        <w:t xml:space="preserve"> có thể dễ dàng tiếp cậ</w:t>
      </w:r>
      <w:r w:rsidR="002A45D7">
        <w:rPr>
          <w:rFonts w:cs="Times New Roman"/>
          <w:szCs w:val="28"/>
          <w:shd w:val="clear" w:color="auto" w:fill="FFFFFF"/>
        </w:rPr>
        <w:t xml:space="preserve">n thông tin, tham gia </w:t>
      </w:r>
      <w:r w:rsidR="003A0F87">
        <w:rPr>
          <w:rFonts w:cs="Times New Roman"/>
          <w:szCs w:val="28"/>
          <w:shd w:val="clear" w:color="auto" w:fill="FFFFFF"/>
        </w:rPr>
        <w:t>đấu giá tài sả</w:t>
      </w:r>
      <w:r w:rsidR="002A45D7">
        <w:rPr>
          <w:rFonts w:cs="Times New Roman"/>
          <w:szCs w:val="28"/>
          <w:shd w:val="clear" w:color="auto" w:fill="FFFFFF"/>
        </w:rPr>
        <w:t>n.</w:t>
      </w:r>
    </w:p>
    <w:p w:rsidR="00D12FC0" w:rsidRPr="00BC044D" w:rsidRDefault="00D12FC0" w:rsidP="00D12FC0">
      <w:pPr>
        <w:spacing w:line="360" w:lineRule="atLeast"/>
        <w:ind w:firstLine="720"/>
        <w:jc w:val="both"/>
        <w:rPr>
          <w:rFonts w:cs="Times New Roman"/>
          <w:spacing w:val="2"/>
          <w:szCs w:val="28"/>
          <w:lang w:val="nl-NL"/>
        </w:rPr>
      </w:pPr>
      <w:r>
        <w:rPr>
          <w:rFonts w:cs="Times New Roman"/>
          <w:spacing w:val="2"/>
          <w:szCs w:val="28"/>
          <w:lang w:val="nl-NL"/>
        </w:rPr>
        <w:t>- Hạn chế</w:t>
      </w:r>
      <w:r w:rsidRPr="00BC044D">
        <w:rPr>
          <w:rFonts w:cs="Times New Roman"/>
          <w:spacing w:val="2"/>
          <w:szCs w:val="28"/>
          <w:lang w:val="nl-NL"/>
        </w:rPr>
        <w:t>: Không có</w:t>
      </w:r>
    </w:p>
    <w:p w:rsidR="00D12FC0" w:rsidRPr="00A720EB" w:rsidRDefault="00D12FC0" w:rsidP="00D12FC0">
      <w:pPr>
        <w:pStyle w:val="ListParagraph"/>
        <w:spacing w:line="240" w:lineRule="auto"/>
        <w:ind w:left="0" w:firstLine="720"/>
        <w:contextualSpacing w:val="0"/>
        <w:jc w:val="both"/>
        <w:rPr>
          <w:i/>
          <w:iCs/>
          <w:szCs w:val="28"/>
        </w:rPr>
      </w:pPr>
      <w:r>
        <w:rPr>
          <w:i/>
          <w:iCs/>
          <w:szCs w:val="28"/>
        </w:rPr>
        <w:t xml:space="preserve">c) </w:t>
      </w:r>
      <w:r w:rsidRPr="00A720EB">
        <w:rPr>
          <w:i/>
          <w:iCs/>
          <w:szCs w:val="28"/>
        </w:rPr>
        <w:t>Tác động về giới:</w:t>
      </w:r>
      <w:r w:rsidRPr="00A720EB">
        <w:rPr>
          <w:szCs w:val="28"/>
        </w:rPr>
        <w:t xml:space="preserve"> không có tác động về giới</w:t>
      </w:r>
    </w:p>
    <w:p w:rsidR="00E3694E" w:rsidRPr="00347A69" w:rsidRDefault="00D12FC0" w:rsidP="00347A69">
      <w:pPr>
        <w:widowControl w:val="0"/>
        <w:spacing w:line="360" w:lineRule="atLeast"/>
        <w:ind w:firstLine="720"/>
        <w:jc w:val="both"/>
        <w:rPr>
          <w:rFonts w:cs="Times New Roman"/>
          <w:szCs w:val="28"/>
          <w:shd w:val="clear" w:color="auto" w:fill="FFFFFF"/>
        </w:rPr>
      </w:pPr>
      <w:r>
        <w:rPr>
          <w:i/>
          <w:iCs/>
          <w:szCs w:val="28"/>
        </w:rPr>
        <w:t xml:space="preserve">d) </w:t>
      </w:r>
      <w:r w:rsidRPr="00A720EB">
        <w:rPr>
          <w:i/>
          <w:iCs/>
          <w:szCs w:val="28"/>
        </w:rPr>
        <w:t>Tác động về thủ tục hành chính:</w:t>
      </w:r>
      <w:r w:rsidRPr="00A720EB">
        <w:rPr>
          <w:szCs w:val="28"/>
        </w:rPr>
        <w:t xml:space="preserve"> </w:t>
      </w:r>
      <w:r>
        <w:rPr>
          <w:szCs w:val="28"/>
        </w:rPr>
        <w:t>Luật không quy định TTHC, giao Chính phủ quy đị</w:t>
      </w:r>
      <w:r w:rsidR="00347A69">
        <w:rPr>
          <w:szCs w:val="28"/>
        </w:rPr>
        <w:t>nh</w:t>
      </w:r>
      <w:r w:rsidR="008B1376" w:rsidRPr="00BC044D">
        <w:rPr>
          <w:rFonts w:cs="Times New Roman"/>
          <w:szCs w:val="28"/>
          <w:shd w:val="clear" w:color="auto" w:fill="FFFFFF"/>
        </w:rPr>
        <w:t>.</w:t>
      </w:r>
      <w:r w:rsidR="008B1376" w:rsidRPr="00BC044D">
        <w:rPr>
          <w:rFonts w:cs="Times New Roman"/>
          <w:szCs w:val="28"/>
          <w:lang w:val="nl-NL"/>
        </w:rPr>
        <w:t xml:space="preserve"> </w:t>
      </w:r>
    </w:p>
    <w:p w:rsidR="00F37C70" w:rsidRPr="00BC044D" w:rsidRDefault="00BA7A7D" w:rsidP="00BC044D">
      <w:pPr>
        <w:spacing w:line="360" w:lineRule="atLeast"/>
        <w:ind w:firstLine="720"/>
        <w:jc w:val="both"/>
        <w:rPr>
          <w:rFonts w:cs="Times New Roman"/>
          <w:b/>
          <w:i/>
          <w:spacing w:val="2"/>
          <w:szCs w:val="28"/>
          <w:lang w:val="nl-NL"/>
        </w:rPr>
      </w:pPr>
      <w:r w:rsidRPr="00BC044D">
        <w:rPr>
          <w:rFonts w:cs="Times New Roman"/>
          <w:b/>
          <w:i/>
          <w:spacing w:val="2"/>
          <w:szCs w:val="28"/>
          <w:lang w:val="nl-NL"/>
        </w:rPr>
        <w:t>2</w:t>
      </w:r>
      <w:r w:rsidR="00F37C70" w:rsidRPr="00BC044D">
        <w:rPr>
          <w:rFonts w:cs="Times New Roman"/>
          <w:b/>
          <w:i/>
          <w:spacing w:val="2"/>
          <w:szCs w:val="28"/>
          <w:lang w:val="nl-NL"/>
        </w:rPr>
        <w:t xml:space="preserve">.5. Kiến nghị giải pháp lựa chọn </w:t>
      </w:r>
    </w:p>
    <w:p w:rsidR="00E3694E" w:rsidRPr="00BC044D" w:rsidRDefault="00F37C70" w:rsidP="00BC044D">
      <w:pPr>
        <w:spacing w:line="360" w:lineRule="atLeast"/>
        <w:ind w:firstLine="720"/>
        <w:jc w:val="both"/>
        <w:rPr>
          <w:rFonts w:cs="Times New Roman"/>
          <w:i/>
          <w:color w:val="000000"/>
          <w:szCs w:val="28"/>
        </w:rPr>
      </w:pPr>
      <w:r w:rsidRPr="00BC044D">
        <w:rPr>
          <w:rFonts w:cs="Times New Roman"/>
          <w:spacing w:val="2"/>
          <w:szCs w:val="28"/>
          <w:lang w:val="nl-NL"/>
        </w:rPr>
        <w:t>- Đề nghị lựa chọn giả</w:t>
      </w:r>
      <w:r w:rsidR="002710C6" w:rsidRPr="00BC044D">
        <w:rPr>
          <w:rFonts w:cs="Times New Roman"/>
          <w:spacing w:val="2"/>
          <w:szCs w:val="28"/>
          <w:lang w:val="nl-NL"/>
        </w:rPr>
        <w:t xml:space="preserve">i pháp </w:t>
      </w:r>
      <w:r w:rsidR="00FA5525">
        <w:rPr>
          <w:rFonts w:cs="Times New Roman"/>
          <w:spacing w:val="2"/>
          <w:szCs w:val="28"/>
          <w:lang w:val="nl-NL"/>
        </w:rPr>
        <w:t>2</w:t>
      </w:r>
      <w:r w:rsidRPr="00BC044D">
        <w:rPr>
          <w:rFonts w:cs="Times New Roman"/>
          <w:spacing w:val="2"/>
          <w:szCs w:val="28"/>
          <w:lang w:val="nl-NL"/>
        </w:rPr>
        <w:t xml:space="preserve">: </w:t>
      </w:r>
      <w:r w:rsidR="00E3694E" w:rsidRPr="00BC044D">
        <w:rPr>
          <w:rFonts w:cs="Times New Roman"/>
          <w:i/>
          <w:spacing w:val="2"/>
          <w:szCs w:val="28"/>
          <w:lang w:val="nl-NL"/>
        </w:rPr>
        <w:t>“</w:t>
      </w:r>
      <w:r w:rsidR="00FA5525" w:rsidRPr="002226C5">
        <w:rPr>
          <w:i/>
          <w:szCs w:val="28"/>
        </w:rPr>
        <w:t>Sửa đổi các quy định hiện hành để đảm bảo thống nhất, đồng bộ với các văn bản quy phạm pháp luật có liên quan, khắc phục các khó khăn, vướng mắc trong quá trình thực hiện trình tự, thủ tục đấu giá tài sản trên thực tiễn, bổ sung các quy định mới chặt chẽ, rõ ràng, minh bạch để đáp ứng yêu cầu của tình hình mới</w:t>
      </w:r>
      <w:r w:rsidR="00544F3A" w:rsidRPr="00BC044D">
        <w:rPr>
          <w:rFonts w:cs="Times New Roman"/>
          <w:i/>
          <w:color w:val="000000"/>
          <w:szCs w:val="28"/>
          <w:shd w:val="clear" w:color="auto" w:fill="FFFFFF"/>
        </w:rPr>
        <w:t>”.</w:t>
      </w:r>
      <w:r w:rsidR="00FA5525" w:rsidRPr="00FA5525">
        <w:rPr>
          <w:rFonts w:cs="Times New Roman"/>
          <w:spacing w:val="2"/>
          <w:szCs w:val="28"/>
          <w:lang w:val="nl-NL" w:eastAsia="zh-CN"/>
        </w:rPr>
        <w:t xml:space="preserve"> </w:t>
      </w:r>
      <w:r w:rsidR="00FA5525">
        <w:rPr>
          <w:rFonts w:cs="Times New Roman"/>
          <w:spacing w:val="2"/>
          <w:szCs w:val="28"/>
          <w:lang w:val="nl-NL" w:eastAsia="zh-CN"/>
        </w:rPr>
        <w:t>Dự kiến sửa đổi, bổ sung một số điều của Luật Đấu giá tài sản ( Điều 30, Điều 31, Điều 33, Điều 34, Điều 34, Điều 39, Điều 40, Điề</w:t>
      </w:r>
      <w:r w:rsidR="00C83326">
        <w:rPr>
          <w:rFonts w:cs="Times New Roman"/>
          <w:spacing w:val="2"/>
          <w:szCs w:val="28"/>
          <w:lang w:val="nl-NL" w:eastAsia="zh-CN"/>
        </w:rPr>
        <w:t>u 41,</w:t>
      </w:r>
      <w:r w:rsidR="00FA5525">
        <w:rPr>
          <w:rFonts w:cs="Times New Roman"/>
          <w:spacing w:val="2"/>
          <w:szCs w:val="28"/>
          <w:lang w:val="nl-NL" w:eastAsia="zh-CN"/>
        </w:rPr>
        <w:t xml:space="preserve"> Điều 42</w:t>
      </w:r>
      <w:r w:rsidR="00C83326">
        <w:rPr>
          <w:rFonts w:cs="Times New Roman"/>
          <w:spacing w:val="2"/>
          <w:szCs w:val="28"/>
          <w:lang w:val="nl-NL" w:eastAsia="zh-CN"/>
        </w:rPr>
        <w:t>, Điều 48, Điều 56, Điều 57 và Điều 65</w:t>
      </w:r>
      <w:r w:rsidR="00FA5525">
        <w:rPr>
          <w:rFonts w:cs="Times New Roman"/>
          <w:spacing w:val="2"/>
          <w:szCs w:val="28"/>
          <w:lang w:val="nl-NL" w:eastAsia="zh-CN"/>
        </w:rPr>
        <w:t>)</w:t>
      </w:r>
      <w:r w:rsidR="00FA5525" w:rsidRPr="00BC044D">
        <w:rPr>
          <w:rFonts w:cs="Times New Roman"/>
          <w:bCs/>
          <w:spacing w:val="-2"/>
          <w:szCs w:val="28"/>
          <w:lang w:val="nl-NL"/>
        </w:rPr>
        <w:t>.</w:t>
      </w:r>
    </w:p>
    <w:p w:rsidR="00BA7A7D" w:rsidRPr="00BC044D" w:rsidRDefault="00F37C70" w:rsidP="00996DDB">
      <w:pPr>
        <w:tabs>
          <w:tab w:val="left" w:pos="3330"/>
        </w:tabs>
        <w:suppressAutoHyphens/>
        <w:spacing w:line="360" w:lineRule="atLeast"/>
        <w:ind w:firstLine="720"/>
        <w:jc w:val="both"/>
        <w:rPr>
          <w:rFonts w:cs="Times New Roman"/>
          <w:spacing w:val="2"/>
          <w:szCs w:val="28"/>
          <w:lang w:val="nl-NL"/>
        </w:rPr>
      </w:pPr>
      <w:r w:rsidRPr="00BC044D">
        <w:rPr>
          <w:rFonts w:cs="Times New Roman"/>
          <w:spacing w:val="2"/>
          <w:szCs w:val="28"/>
          <w:lang w:val="nl-NL"/>
        </w:rPr>
        <w:t xml:space="preserve">- </w:t>
      </w:r>
      <w:r w:rsidR="00996DDB">
        <w:rPr>
          <w:rFonts w:cs="Times New Roman"/>
          <w:spacing w:val="2"/>
          <w:szCs w:val="28"/>
          <w:lang w:val="nl-NL"/>
        </w:rPr>
        <w:t xml:space="preserve">Lý do lựa chọn giải pháp: </w:t>
      </w:r>
      <w:r w:rsidR="00996DDB" w:rsidRPr="00996DDB">
        <w:rPr>
          <w:rFonts w:cs="Times New Roman"/>
          <w:spacing w:val="2"/>
          <w:szCs w:val="28"/>
          <w:lang w:val="nl-NL"/>
        </w:rPr>
        <w:t xml:space="preserve">Để khắc phục các khó khăn, vướng mắc trong thực tiễn triển khai hoạt động đấu giá tài sản thì việc luật hoá các quy định của Nghị quyết số 66.11/2026/NQ-CP ngày 06/01/2026 của Chính phủ quy định xử lý khó khăn, vướng mắc trong hoạt động đấu giá quyền sử dụng đất theo quy định của Luật Đất đai và các quy định phù hợp của Nghị định số 172/2024/NĐ-CP ngày 27/12/2024 của Chính phủ quy định chi tiết một số điều của Luật Đấu giá tài sản số 01/2016/QH14 được sửa đổi, bổ sung một số điều theo Luật số 37/2024/QH15 là cần thiết. Tuy nhiên, để đảm bảo tính </w:t>
      </w:r>
      <w:r w:rsidR="00996DDB">
        <w:rPr>
          <w:rFonts w:cs="Times New Roman"/>
          <w:spacing w:val="2"/>
          <w:szCs w:val="28"/>
          <w:lang w:val="nl-NL"/>
        </w:rPr>
        <w:t>tổng thể</w:t>
      </w:r>
      <w:r w:rsidR="00996DDB" w:rsidRPr="00996DDB">
        <w:rPr>
          <w:rFonts w:cs="Times New Roman"/>
          <w:spacing w:val="2"/>
          <w:szCs w:val="28"/>
          <w:lang w:val="nl-NL"/>
        </w:rPr>
        <w:t xml:space="preserve"> của việc sửa đổi Luật Đấu giá tài sản, qua đó, khắc phục toàn diện các khó khăn, vướng mắc trong việc thực hiện trình tự, thủ tục đấu giá tài sản, cần thiết rà soát toàn bộ các quy định hiện hành, kế thừa các quy định còn phù hợp, sửa đổi các quy định bộc lộ hạn chế, vướng mắc, đồng thời, bổ sung các quy định mới chặt chẽ, rõ ràng, </w:t>
      </w:r>
      <w:r w:rsidR="00996DDB" w:rsidRPr="00996DDB">
        <w:rPr>
          <w:rFonts w:cs="Times New Roman"/>
          <w:spacing w:val="2"/>
          <w:szCs w:val="28"/>
          <w:lang w:val="nl-NL"/>
        </w:rPr>
        <w:lastRenderedPageBreak/>
        <w:t>minh bạch về trình tự, thủ tục đấu giá tài sản</w:t>
      </w:r>
      <w:r w:rsidR="005F6670">
        <w:rPr>
          <w:rFonts w:cs="Times New Roman"/>
          <w:spacing w:val="2"/>
          <w:szCs w:val="28"/>
          <w:lang w:val="nl-NL"/>
        </w:rPr>
        <w:t>, tăng cường ứng dụng công nghệ thông tin, chuyển đổi số</w:t>
      </w:r>
      <w:r w:rsidR="00996DDB" w:rsidRPr="00996DDB">
        <w:rPr>
          <w:rFonts w:cs="Times New Roman"/>
          <w:spacing w:val="2"/>
          <w:szCs w:val="28"/>
          <w:lang w:val="nl-NL"/>
        </w:rPr>
        <w:t xml:space="preserve"> để đáp ứng yêu cầu </w:t>
      </w:r>
      <w:r w:rsidR="00C97A85">
        <w:rPr>
          <w:rFonts w:cs="Times New Roman"/>
          <w:spacing w:val="2"/>
          <w:szCs w:val="28"/>
          <w:lang w:val="nl-NL"/>
        </w:rPr>
        <w:t>trong</w:t>
      </w:r>
      <w:r w:rsidR="00996DDB" w:rsidRPr="00996DDB">
        <w:rPr>
          <w:rFonts w:cs="Times New Roman"/>
          <w:spacing w:val="2"/>
          <w:szCs w:val="28"/>
          <w:lang w:val="nl-NL"/>
        </w:rPr>
        <w:t xml:space="preserve"> tình hình mới.</w:t>
      </w:r>
      <w:r w:rsidR="00996DDB">
        <w:rPr>
          <w:rFonts w:cs="Times New Roman"/>
          <w:spacing w:val="2"/>
          <w:szCs w:val="28"/>
          <w:lang w:val="nl-NL"/>
        </w:rPr>
        <w:tab/>
        <w:t xml:space="preserve"> </w:t>
      </w:r>
    </w:p>
    <w:p w:rsidR="00DE00DE" w:rsidRPr="00D97F9A" w:rsidRDefault="00BA7A7D" w:rsidP="00BC044D">
      <w:pPr>
        <w:pStyle w:val="BodyTextIndent"/>
        <w:widowControl w:val="0"/>
        <w:spacing w:before="120" w:line="360" w:lineRule="atLeast"/>
        <w:ind w:left="0" w:firstLine="720"/>
        <w:jc w:val="both"/>
        <w:rPr>
          <w:rFonts w:ascii="Times New Roman Bold" w:hAnsi="Times New Roman Bold"/>
          <w:b/>
          <w:lang w:eastAsia="vi-VN"/>
        </w:rPr>
      </w:pPr>
      <w:r w:rsidRPr="00D97F9A">
        <w:rPr>
          <w:rFonts w:ascii="Times New Roman Bold" w:hAnsi="Times New Roman Bold"/>
          <w:b/>
          <w:lang w:val="nl-NL"/>
        </w:rPr>
        <w:t>3. Chính sách 3</w:t>
      </w:r>
      <w:r w:rsidR="00544F3A" w:rsidRPr="00D97F9A">
        <w:rPr>
          <w:rFonts w:ascii="Times New Roman Bold" w:hAnsi="Times New Roman Bold"/>
          <w:b/>
          <w:lang w:val="nl-NL"/>
        </w:rPr>
        <w:t xml:space="preserve">. </w:t>
      </w:r>
      <w:r w:rsidR="00C97A85" w:rsidRPr="00C97A85">
        <w:rPr>
          <w:rFonts w:ascii="Times New Roman Bold" w:hAnsi="Times New Roman Bold"/>
          <w:b/>
          <w:lang w:eastAsia="vi-VN"/>
        </w:rPr>
        <w:t>Nâng cao trách nhiệm của các cơ quan, tổ chức có liên quan trong hoạt động đấu giá tài sản; đẩy mạnh ứng dụng công nghệ thông tin, thúc đẩy chuyển đổi số góp phần nâng cao hiệu lực, hiệu quả công tác quản lý nhà nước về đấu giá tài sản</w:t>
      </w:r>
    </w:p>
    <w:p w:rsidR="002B05CF" w:rsidRPr="00BC044D" w:rsidRDefault="00FB0DA6" w:rsidP="00BC044D">
      <w:pPr>
        <w:suppressAutoHyphens/>
        <w:spacing w:line="360" w:lineRule="atLeast"/>
        <w:ind w:firstLine="720"/>
        <w:jc w:val="both"/>
        <w:rPr>
          <w:rFonts w:cs="Times New Roman"/>
          <w:b/>
          <w:i/>
          <w:spacing w:val="2"/>
          <w:szCs w:val="28"/>
        </w:rPr>
      </w:pPr>
      <w:r w:rsidRPr="00BC044D">
        <w:rPr>
          <w:rFonts w:cs="Times New Roman"/>
          <w:b/>
          <w:i/>
          <w:spacing w:val="2"/>
          <w:szCs w:val="28"/>
        </w:rPr>
        <w:t>3</w:t>
      </w:r>
      <w:r w:rsidR="002B05CF" w:rsidRPr="00BC044D">
        <w:rPr>
          <w:rFonts w:cs="Times New Roman"/>
          <w:b/>
          <w:i/>
          <w:spacing w:val="2"/>
          <w:szCs w:val="28"/>
        </w:rPr>
        <w:t>.1. Vấn đề bất cập</w:t>
      </w:r>
    </w:p>
    <w:p w:rsidR="000C126C" w:rsidRPr="00BC044D" w:rsidRDefault="000C126C" w:rsidP="00D97F9A">
      <w:pPr>
        <w:pStyle w:val="BodyText"/>
        <w:widowControl w:val="0"/>
        <w:spacing w:before="140" w:after="140" w:line="380" w:lineRule="atLeast"/>
        <w:ind w:firstLine="720"/>
        <w:rPr>
          <w:rFonts w:ascii="Times New Roman" w:hAnsi="Times New Roman"/>
          <w:bCs/>
          <w:i/>
          <w:sz w:val="28"/>
          <w:szCs w:val="28"/>
        </w:rPr>
      </w:pPr>
      <w:r w:rsidRPr="00BC044D">
        <w:rPr>
          <w:rFonts w:ascii="Times New Roman" w:hAnsi="Times New Roman"/>
          <w:bCs/>
          <w:spacing w:val="-4"/>
          <w:sz w:val="28"/>
          <w:szCs w:val="28"/>
        </w:rPr>
        <w:t>- N</w:t>
      </w:r>
      <w:r w:rsidRPr="00BC044D">
        <w:rPr>
          <w:rFonts w:ascii="Times New Roman" w:hAnsi="Times New Roman"/>
          <w:bCs/>
          <w:sz w:val="28"/>
          <w:szCs w:val="28"/>
        </w:rPr>
        <w:t>gười có tài sản đấu giá, nhất là tài sản công còn chưa thể hiện được vai trò, trách nhiệm của mình trong quá trình bán tài sản, thậm chí một số trường hợp còn có biểu hiện thông đồng, móc nối với tổ chức đấu giá tài sản, người tham gia đấu giá để trục lợi. Việc định giá tài sản, xác định giá khởi điểm để đấu giá, đặc biệt là đấu giá quyền sử dụng đất còn chưa hợp lý, còn có trường hợp giá khởi điểm chênh lệch lớn so với giá thị trường, dẫn đến tình trạng đầu cơ, trục lợi, tiềm ẩn nguy cơ gây thất thoát tài sản nhà nước. Vẫn còn tình trạng một số người có tài sản lựa chọn tổ chức đấu giá tài sản để thực hiện đấu giá còn chưa khách quan, tình trạng “sân sau” còn tồn tại, thậm chí có tình trạng một số tổ chức đấu giá tài sản vi phạm trình tự, thủ tục đấu giá đã được cơ quan có thẩm quyền kết luận, xử lý, kiến nghị hủy kết quả đấu giá nhưng vẫn được người có tài sản lựa chọn; việc giám sát quá trình tổ chức đấu giá không thường xuyên, thậm chí là “buông lỏng” do đó, không kịp thời phát hiện và xử lý các hành vi vi phạm.</w:t>
      </w:r>
    </w:p>
    <w:p w:rsidR="000C126C" w:rsidRPr="00BC044D" w:rsidRDefault="000C126C" w:rsidP="00D97F9A">
      <w:pPr>
        <w:spacing w:before="140" w:after="140" w:line="380" w:lineRule="atLeast"/>
        <w:ind w:firstLine="720"/>
        <w:jc w:val="both"/>
        <w:rPr>
          <w:rFonts w:cs="Times New Roman"/>
          <w:szCs w:val="28"/>
          <w:lang w:val="pt-BR"/>
        </w:rPr>
      </w:pPr>
      <w:r w:rsidRPr="00BC044D">
        <w:rPr>
          <w:rFonts w:cs="Times New Roman"/>
          <w:bCs/>
          <w:spacing w:val="-4"/>
          <w:szCs w:val="28"/>
        </w:rPr>
        <w:t>- N</w:t>
      </w:r>
      <w:r w:rsidRPr="00BC044D">
        <w:rPr>
          <w:rFonts w:cs="Times New Roman"/>
          <w:szCs w:val="28"/>
          <w:lang w:val="pt-BR"/>
        </w:rPr>
        <w:t>hận thức của một số cơ quan, tổ chức, đơn vị còn chưa đầy đủ, chưa đúng về vai trò, trách nhiệm và phạm vi quản lý Nhà nước trong hoạt đấu giá tài sản; c</w:t>
      </w:r>
      <w:r w:rsidRPr="00BC044D">
        <w:rPr>
          <w:rFonts w:cs="Times New Roman"/>
          <w:spacing w:val="-4"/>
          <w:szCs w:val="28"/>
          <w:lang w:val="pt-BR"/>
        </w:rPr>
        <w:t>ông tác</w:t>
      </w:r>
      <w:r w:rsidRPr="00BC044D">
        <w:rPr>
          <w:rFonts w:cs="Times New Roman"/>
          <w:szCs w:val="28"/>
          <w:lang w:val="pt-BR"/>
        </w:rPr>
        <w:t xml:space="preserve"> kiểm tra, thanh tra về tình hình tổ chức, hoạt động đấu giá của cơ quan quản lý nhà nước ở Trung ương và địa phương còn hạn chế nên việc phát hiện, chấn chỉnh những sai phạm có lúc, có nơi còn chưa kịp thời, hiệu quả.</w:t>
      </w:r>
    </w:p>
    <w:p w:rsidR="00E4256B" w:rsidRPr="00C97A85" w:rsidRDefault="000C126C" w:rsidP="00C97A85">
      <w:pPr>
        <w:spacing w:before="140" w:after="140" w:line="380" w:lineRule="atLeast"/>
        <w:ind w:firstLine="720"/>
        <w:jc w:val="both"/>
        <w:rPr>
          <w:rFonts w:cs="Times New Roman"/>
          <w:szCs w:val="28"/>
          <w:lang w:val="pt-BR"/>
        </w:rPr>
      </w:pPr>
      <w:r w:rsidRPr="00BC044D">
        <w:rPr>
          <w:rFonts w:cs="Times New Roman"/>
          <w:szCs w:val="28"/>
          <w:lang w:val="pt-BR"/>
        </w:rPr>
        <w:t xml:space="preserve">- </w:t>
      </w:r>
      <w:r w:rsidRPr="00BC044D">
        <w:rPr>
          <w:rFonts w:cs="Times New Roman"/>
          <w:iCs/>
          <w:szCs w:val="28"/>
        </w:rPr>
        <w:t>Việc ứng dụng công nghệ thông tin</w:t>
      </w:r>
      <w:r w:rsidR="00C97A85">
        <w:rPr>
          <w:rFonts w:cs="Times New Roman"/>
          <w:iCs/>
          <w:szCs w:val="28"/>
        </w:rPr>
        <w:t>, chuyển đổi số</w:t>
      </w:r>
      <w:r w:rsidRPr="00BC044D">
        <w:rPr>
          <w:rFonts w:cs="Times New Roman"/>
          <w:iCs/>
          <w:szCs w:val="28"/>
        </w:rPr>
        <w:t xml:space="preserve"> trong </w:t>
      </w:r>
      <w:r w:rsidR="00C97A85" w:rsidRPr="00C97A85">
        <w:rPr>
          <w:rFonts w:cs="Times New Roman"/>
          <w:iCs/>
          <w:szCs w:val="28"/>
        </w:rPr>
        <w:t xml:space="preserve">công tác quản lý nhà nước về đấu giá tài sản </w:t>
      </w:r>
      <w:r w:rsidRPr="00C97A85">
        <w:rPr>
          <w:rFonts w:cs="Times New Roman"/>
          <w:iCs/>
          <w:szCs w:val="28"/>
        </w:rPr>
        <w:t xml:space="preserve">chưa tương xứng với sự phát triển của lĩnh vực đấu giá tài sản, </w:t>
      </w:r>
      <w:r w:rsidR="00C97A85">
        <w:rPr>
          <w:rFonts w:cs="Times New Roman"/>
          <w:iCs/>
          <w:szCs w:val="28"/>
        </w:rPr>
        <w:t>chưa đáp ứng được yêu cầu của giai đoạn mới</w:t>
      </w:r>
      <w:r w:rsidRPr="00BC044D">
        <w:rPr>
          <w:rFonts w:cs="Times New Roman"/>
          <w:szCs w:val="28"/>
          <w:lang w:val="pt-BR"/>
        </w:rPr>
        <w:t xml:space="preserve">. </w:t>
      </w:r>
    </w:p>
    <w:p w:rsidR="00C97A85" w:rsidRPr="00C97A85" w:rsidRDefault="00C97A85" w:rsidP="00C97A85">
      <w:pPr>
        <w:shd w:val="clear" w:color="auto" w:fill="FFFFFF"/>
        <w:spacing w:line="360" w:lineRule="atLeast"/>
        <w:ind w:firstLine="720"/>
        <w:jc w:val="both"/>
        <w:rPr>
          <w:rFonts w:cs="Times New Roman"/>
          <w:b/>
          <w:i/>
          <w:szCs w:val="28"/>
          <w:lang w:val="nl-NL"/>
        </w:rPr>
      </w:pPr>
      <w:r w:rsidRPr="00C97A85">
        <w:rPr>
          <w:rFonts w:cs="Times New Roman"/>
          <w:b/>
          <w:i/>
          <w:szCs w:val="28"/>
          <w:lang w:val="nl-NL"/>
        </w:rPr>
        <w:t>3.</w:t>
      </w:r>
      <w:r>
        <w:rPr>
          <w:rFonts w:cs="Times New Roman"/>
          <w:b/>
          <w:i/>
          <w:szCs w:val="28"/>
          <w:lang w:val="nl-NL"/>
        </w:rPr>
        <w:t>2</w:t>
      </w:r>
      <w:r w:rsidRPr="00C97A85">
        <w:rPr>
          <w:rFonts w:cs="Times New Roman"/>
          <w:b/>
          <w:i/>
          <w:szCs w:val="28"/>
          <w:lang w:val="nl-NL"/>
        </w:rPr>
        <w:t>. Mục tiêu của chính sách</w:t>
      </w:r>
    </w:p>
    <w:p w:rsidR="00C97A85" w:rsidRPr="00C97A85" w:rsidRDefault="00C97A85" w:rsidP="00C97A85">
      <w:pPr>
        <w:shd w:val="clear" w:color="auto" w:fill="FFFFFF"/>
        <w:spacing w:line="360" w:lineRule="atLeast"/>
        <w:ind w:firstLine="720"/>
        <w:jc w:val="both"/>
        <w:rPr>
          <w:rFonts w:cs="Times New Roman"/>
          <w:szCs w:val="28"/>
          <w:lang w:val="nl-NL"/>
        </w:rPr>
      </w:pPr>
      <w:r w:rsidRPr="00C97A85">
        <w:rPr>
          <w:rFonts w:cs="Times New Roman"/>
          <w:szCs w:val="28"/>
          <w:lang w:val="nl-NL"/>
        </w:rPr>
        <w:t>Tăng cường trách nhiệm của người có tài sản, các Bộ, ngành có liên quan đối với hoạt động đấu giá tài sản, tăng cường thanh tra, kiểm tra, xử lý vi phạm để nâng cao hiệu lực, hiệu quả quản lý nhà nước về đấu giá tài sản.</w:t>
      </w:r>
    </w:p>
    <w:p w:rsidR="00C97A85" w:rsidRPr="00C97A85" w:rsidRDefault="00C97A85" w:rsidP="00C97A85">
      <w:pPr>
        <w:shd w:val="clear" w:color="auto" w:fill="FFFFFF"/>
        <w:spacing w:line="360" w:lineRule="atLeast"/>
        <w:ind w:firstLine="720"/>
        <w:jc w:val="both"/>
        <w:rPr>
          <w:rFonts w:cs="Times New Roman"/>
          <w:b/>
          <w:i/>
          <w:szCs w:val="28"/>
          <w:lang w:val="nl-NL"/>
        </w:rPr>
      </w:pPr>
      <w:r w:rsidRPr="00C97A85">
        <w:rPr>
          <w:rFonts w:cs="Times New Roman"/>
          <w:b/>
          <w:i/>
          <w:szCs w:val="28"/>
          <w:lang w:val="nl-NL"/>
        </w:rPr>
        <w:t>3.</w:t>
      </w:r>
      <w:r>
        <w:rPr>
          <w:rFonts w:cs="Times New Roman"/>
          <w:b/>
          <w:i/>
          <w:szCs w:val="28"/>
          <w:lang w:val="nl-NL"/>
        </w:rPr>
        <w:t>3</w:t>
      </w:r>
      <w:r w:rsidRPr="00C97A85">
        <w:rPr>
          <w:rFonts w:cs="Times New Roman"/>
          <w:b/>
          <w:i/>
          <w:szCs w:val="28"/>
          <w:lang w:val="nl-NL"/>
        </w:rPr>
        <w:t>. Nội dung của chính sách</w:t>
      </w:r>
    </w:p>
    <w:p w:rsidR="00C97A85" w:rsidRPr="00C97A85" w:rsidRDefault="00C97A85" w:rsidP="00C97A85">
      <w:pPr>
        <w:shd w:val="clear" w:color="auto" w:fill="FFFFFF"/>
        <w:spacing w:line="360" w:lineRule="atLeast"/>
        <w:ind w:firstLine="720"/>
        <w:jc w:val="both"/>
        <w:rPr>
          <w:rFonts w:cs="Times New Roman"/>
          <w:szCs w:val="28"/>
          <w:lang w:val="nl-NL"/>
        </w:rPr>
      </w:pPr>
      <w:r w:rsidRPr="00C97A85">
        <w:rPr>
          <w:rFonts w:cs="Times New Roman"/>
          <w:szCs w:val="28"/>
          <w:lang w:val="nl-NL"/>
        </w:rPr>
        <w:t>- Thực hiện phân cấp, phân quyền tối đa nhiệm vụ quản lý nhà nước cho địa phương, chuẩn hóa quy trình dịch vụ công, minh bạch điều kiện kinh doanh, đơn giản hóa thủ tục hành chính.</w:t>
      </w:r>
    </w:p>
    <w:p w:rsidR="00C97A85" w:rsidRPr="00C97A85" w:rsidRDefault="00C97A85" w:rsidP="00C97A85">
      <w:pPr>
        <w:shd w:val="clear" w:color="auto" w:fill="FFFFFF"/>
        <w:spacing w:line="360" w:lineRule="atLeast"/>
        <w:ind w:firstLine="720"/>
        <w:jc w:val="both"/>
        <w:rPr>
          <w:rFonts w:cs="Times New Roman"/>
          <w:szCs w:val="28"/>
          <w:lang w:val="nl-NL"/>
        </w:rPr>
      </w:pPr>
      <w:r w:rsidRPr="00C97A85">
        <w:rPr>
          <w:rFonts w:cs="Times New Roman"/>
          <w:szCs w:val="28"/>
          <w:lang w:val="nl-NL"/>
        </w:rPr>
        <w:lastRenderedPageBreak/>
        <w:t>- Quy định chức năng của Cổng Đấu giá tài sản quốc gia do Bộ Tư pháp quản lý, vận hành để đăng thông báo đấu giá theo quy định của Luật Đấu giá tài sản; còn việc vận hành, quản lý nền tảng đấu giá trực tuyến của Sàn đấu giá tài sản công do Bộ Công an thực hiện (được kết nối tích hợp vào Cổng Đấu giá tài sản quốc gia) bảo đảm phù hợp với các Thông báo kết luận của Thủ tướng Chính phủ liên quan đến việc triển khai thực hiện Đề án 06.</w:t>
      </w:r>
    </w:p>
    <w:p w:rsidR="00C97A85" w:rsidRPr="00C97A85" w:rsidRDefault="00C97A85" w:rsidP="00C97A85">
      <w:pPr>
        <w:shd w:val="clear" w:color="auto" w:fill="FFFFFF"/>
        <w:spacing w:line="360" w:lineRule="atLeast"/>
        <w:ind w:firstLine="720"/>
        <w:jc w:val="both"/>
        <w:rPr>
          <w:rFonts w:cs="Times New Roman"/>
          <w:szCs w:val="28"/>
          <w:lang w:val="nl-NL"/>
        </w:rPr>
      </w:pPr>
      <w:r w:rsidRPr="00C97A85">
        <w:rPr>
          <w:rFonts w:cs="Times New Roman"/>
          <w:szCs w:val="28"/>
          <w:lang w:val="nl-NL"/>
        </w:rPr>
        <w:t>- Quy định rõ ràng, chặt chẽ hơn trách nhiệm và chế tài xử lý đủ mạnh đối với hành vi thông đồng, dìm giá và các hành vi vi phạm khác, nhất là đối với người tham gia đấu giá trong việc vi phạm nghĩa vụ nộp tiền trúng đấu giá phù hợp với quy định của Nghị quyết số 66.11/2026/NQ-CP ngày 06/01/2026 của Chính phủ quy định xử lý khó khăn, vướng mắc trong hoạt động đấu giá quyền sử dụng đất theo quy định của Luật Đất đai.</w:t>
      </w:r>
    </w:p>
    <w:p w:rsidR="00FA070F" w:rsidRDefault="00C97A85" w:rsidP="00C97A85">
      <w:pPr>
        <w:shd w:val="clear" w:color="auto" w:fill="FFFFFF"/>
        <w:spacing w:line="360" w:lineRule="atLeast"/>
        <w:ind w:firstLine="720"/>
        <w:jc w:val="both"/>
        <w:rPr>
          <w:rFonts w:cs="Times New Roman"/>
          <w:iCs/>
          <w:szCs w:val="28"/>
        </w:rPr>
      </w:pPr>
      <w:r w:rsidRPr="00C97A85">
        <w:rPr>
          <w:rFonts w:cs="Times New Roman"/>
          <w:szCs w:val="28"/>
          <w:lang w:val="nl-NL"/>
        </w:rPr>
        <w:t>- Quy định rõ quyền và nghĩa vụ của người tham gia đấu giá, cơ quan, tổ chức có liên quan trong hoạt động đấu giá tài sản; xác định rõ trách nhiệm của người có tài sản trong việc giám sát quá trình tổ chức đấu giá, tham dự cuộc đấu giá để kịp thời phát hiện các hành vi thông đồng, dìm giá, cản trở tại cuộc đấu giá; tổ chức đấu giá tài sản, đấu giá viên trong quá trình thực hiện trình tự, thủ tục đấu giá theo quy định; người tham gia đấu giá, cá nhân, tổ chức có liên quan khi tham gia đấu giá, qua đó góp phần hạn chế tối đa các tiêu cực trong hoạt động đấu giá tài sản.</w:t>
      </w:r>
      <w:r w:rsidR="00FA070F" w:rsidRPr="00C97A85">
        <w:rPr>
          <w:rFonts w:cs="Times New Roman"/>
          <w:iCs/>
          <w:szCs w:val="28"/>
        </w:rPr>
        <w:t xml:space="preserve"> </w:t>
      </w:r>
    </w:p>
    <w:p w:rsidR="00C97A85" w:rsidRPr="00C97A85" w:rsidRDefault="00C97A85" w:rsidP="00C97A85">
      <w:pPr>
        <w:shd w:val="clear" w:color="auto" w:fill="FFFFFF"/>
        <w:spacing w:line="360" w:lineRule="atLeast"/>
        <w:ind w:firstLine="720"/>
        <w:jc w:val="both"/>
        <w:rPr>
          <w:rFonts w:cs="Times New Roman"/>
          <w:b/>
          <w:iCs/>
          <w:szCs w:val="28"/>
        </w:rPr>
      </w:pPr>
      <w:r>
        <w:rPr>
          <w:rFonts w:cs="Times New Roman"/>
          <w:b/>
          <w:iCs/>
          <w:szCs w:val="28"/>
        </w:rPr>
        <w:t>3.4. Đánh giá tác động</w:t>
      </w:r>
    </w:p>
    <w:p w:rsidR="00C97A85" w:rsidRPr="00244356" w:rsidRDefault="00C97A85" w:rsidP="00C97A85">
      <w:pPr>
        <w:spacing w:line="360" w:lineRule="atLeast"/>
        <w:ind w:firstLine="720"/>
        <w:jc w:val="both"/>
        <w:rPr>
          <w:rFonts w:cs="Times New Roman"/>
          <w:spacing w:val="2"/>
          <w:szCs w:val="28"/>
          <w:lang w:val="nl-NL"/>
        </w:rPr>
      </w:pPr>
      <w:r>
        <w:rPr>
          <w:rFonts w:cs="Times New Roman"/>
          <w:i/>
          <w:spacing w:val="2"/>
          <w:szCs w:val="28"/>
          <w:lang w:val="nl-NL"/>
        </w:rPr>
        <w:t>3</w:t>
      </w:r>
      <w:r w:rsidRPr="00244356">
        <w:rPr>
          <w:rFonts w:cs="Times New Roman"/>
          <w:i/>
          <w:spacing w:val="2"/>
          <w:szCs w:val="28"/>
          <w:lang w:val="nl-NL"/>
        </w:rPr>
        <w:t>.</w:t>
      </w:r>
      <w:r>
        <w:rPr>
          <w:rFonts w:cs="Times New Roman"/>
          <w:i/>
          <w:spacing w:val="2"/>
          <w:szCs w:val="28"/>
          <w:lang w:val="nl-NL"/>
        </w:rPr>
        <w:t>4</w:t>
      </w:r>
      <w:r w:rsidRPr="00244356">
        <w:rPr>
          <w:rFonts w:cs="Times New Roman"/>
          <w:i/>
          <w:spacing w:val="2"/>
          <w:szCs w:val="28"/>
          <w:lang w:val="nl-NL"/>
        </w:rPr>
        <w:t>.1. Giải pháp 1</w:t>
      </w:r>
      <w:r w:rsidRPr="00244356">
        <w:rPr>
          <w:rFonts w:cs="Times New Roman"/>
          <w:i/>
          <w:szCs w:val="28"/>
          <w:lang w:val="nl-NL"/>
        </w:rPr>
        <w:t xml:space="preserve">: </w:t>
      </w:r>
      <w:r w:rsidRPr="00C97A85">
        <w:rPr>
          <w:i/>
          <w:szCs w:val="28"/>
        </w:rPr>
        <w:t>Quy định theo hướng dẫn chiếu, giao các văn bản quy phạm pháp luật có liên quan quy định về trách nhiệm chung của người có tài sản, các Bộ, ngành, địa phương đối với hoạt động đấu giá tài sản; giao Chính phủ quy định việc thanh tra, kiểm tra, xử lý vi phạm</w:t>
      </w:r>
      <w:r w:rsidRPr="00BC044D">
        <w:rPr>
          <w:rFonts w:cs="Times New Roman"/>
          <w:szCs w:val="28"/>
          <w:lang w:val="nl-NL"/>
        </w:rPr>
        <w:t xml:space="preserve"> </w:t>
      </w:r>
    </w:p>
    <w:p w:rsidR="00C97A85" w:rsidRDefault="00C97A85" w:rsidP="00C97A85">
      <w:pPr>
        <w:pStyle w:val="ListParagraph"/>
        <w:spacing w:line="240" w:lineRule="auto"/>
        <w:ind w:left="0" w:firstLine="720"/>
        <w:contextualSpacing w:val="0"/>
        <w:jc w:val="both"/>
        <w:rPr>
          <w:rFonts w:eastAsia="Times New Roman"/>
          <w:szCs w:val="28"/>
        </w:rPr>
      </w:pPr>
      <w:r>
        <w:rPr>
          <w:rFonts w:eastAsia="Times New Roman"/>
          <w:i/>
          <w:iCs/>
          <w:szCs w:val="28"/>
        </w:rPr>
        <w:t>a)</w:t>
      </w:r>
      <w:r w:rsidRPr="00080984">
        <w:rPr>
          <w:rFonts w:eastAsia="Times New Roman"/>
          <w:i/>
          <w:iCs/>
          <w:szCs w:val="28"/>
        </w:rPr>
        <w:t xml:space="preserve"> Tác động đối với hệ thống pháp luật:</w:t>
      </w:r>
      <w:r>
        <w:rPr>
          <w:rFonts w:eastAsia="Times New Roman"/>
          <w:szCs w:val="28"/>
        </w:rPr>
        <w:t xml:space="preserve"> </w:t>
      </w:r>
    </w:p>
    <w:p w:rsidR="00C97A85" w:rsidRDefault="00C97A85" w:rsidP="00C97A85">
      <w:pPr>
        <w:pStyle w:val="ListParagraph"/>
        <w:spacing w:line="340" w:lineRule="atLeast"/>
        <w:ind w:left="0" w:firstLine="720"/>
        <w:contextualSpacing w:val="0"/>
        <w:jc w:val="both"/>
      </w:pPr>
      <w:r>
        <w:rPr>
          <w:rFonts w:eastAsia="Times New Roman"/>
          <w:szCs w:val="28"/>
        </w:rPr>
        <w:t xml:space="preserve">- Ưu điểm: </w:t>
      </w:r>
      <w:r w:rsidR="003142B7">
        <w:t xml:space="preserve">Cách quy định này giúp bảo đảm tính linh hoạt của </w:t>
      </w:r>
      <w:r w:rsidR="003142B7">
        <w:t>quy định</w:t>
      </w:r>
      <w:r w:rsidR="003142B7">
        <w:t xml:space="preserve"> pháp luậ</w:t>
      </w:r>
      <w:r w:rsidR="003142B7">
        <w:t>t</w:t>
      </w:r>
      <w:r w:rsidR="00E7473D">
        <w:t>;</w:t>
      </w:r>
      <w:r w:rsidR="003142B7">
        <w:t xml:space="preserve"> các bộ</w:t>
      </w:r>
      <w:r w:rsidR="003142B7">
        <w:t xml:space="preserve">, ngành, </w:t>
      </w:r>
      <w:r w:rsidR="003142B7">
        <w:t xml:space="preserve">địa phương có thể chủ động </w:t>
      </w:r>
      <w:r w:rsidR="003142B7">
        <w:t xml:space="preserve">quy định, sửa đổi, bổ sung quy định về trách nhiệm của mình </w:t>
      </w:r>
      <w:r w:rsidR="003142B7">
        <w:t>phù hợp với</w:t>
      </w:r>
      <w:r w:rsidR="003142B7">
        <w:t xml:space="preserve"> thẩm quyền quản lý,</w:t>
      </w:r>
      <w:r w:rsidR="003142B7">
        <w:t xml:space="preserve"> lĩnh vực quản lý và điều kiện thực tiễn. Việc dẫn chiếu cũng giúp hệ thống </w:t>
      </w:r>
      <w:r w:rsidR="003142B7">
        <w:t>văn bản quy phạm pháp luật về</w:t>
      </w:r>
      <w:r w:rsidR="003142B7">
        <w:t xml:space="preserve"> đấu giá tài sản</w:t>
      </w:r>
      <w:r w:rsidR="003142B7">
        <w:t xml:space="preserve"> đơn giản hơn,</w:t>
      </w:r>
      <w:r w:rsidR="003142B7">
        <w:t xml:space="preserve"> có sự liên thông với các quy định pháp luật chuyên ngành khác</w:t>
      </w:r>
      <w:r w:rsidR="003142B7">
        <w:t>.</w:t>
      </w:r>
    </w:p>
    <w:p w:rsidR="0037621C" w:rsidRPr="0037621C" w:rsidRDefault="00C97A85" w:rsidP="0037621C">
      <w:pPr>
        <w:suppressAutoHyphens/>
        <w:spacing w:line="340" w:lineRule="atLeast"/>
        <w:ind w:firstLine="720"/>
        <w:jc w:val="both"/>
        <w:rPr>
          <w:rFonts w:cs="Times New Roman"/>
          <w:spacing w:val="2"/>
          <w:szCs w:val="28"/>
        </w:rPr>
      </w:pPr>
      <w:r>
        <w:t xml:space="preserve">- Hạn chế: </w:t>
      </w:r>
      <w:r w:rsidR="003142B7">
        <w:t>V</w:t>
      </w:r>
      <w:r w:rsidR="003142B7">
        <w:t>iệc quy định theo hướng dẫn chiếu có thể khiến các quy định bị phân tán</w:t>
      </w:r>
      <w:r w:rsidR="009D7983">
        <w:t>, rải rác</w:t>
      </w:r>
      <w:r w:rsidR="003142B7">
        <w:t xml:space="preserve"> ở nhiều văn bản khác nhau, gây khó khăn cho việc tra cứu và áp dụng pháp luật của cơ quan, tổ chức và cá nhân</w:t>
      </w:r>
      <w:r w:rsidR="0037621C">
        <w:t>, đồng thời, có thể dẫn đến tình trạng quy định không thống nhất giữa các bộ, ngành, địa phương trong cùng một nhiệm vụ</w:t>
      </w:r>
      <w:r w:rsidR="003142B7">
        <w:t xml:space="preserve">. </w:t>
      </w:r>
      <w:r w:rsidR="0037621C">
        <w:t>Việc</w:t>
      </w:r>
      <w:r w:rsidR="003142B7">
        <w:t xml:space="preserve"> văn bản liên quan không đượ</w:t>
      </w:r>
      <w:r w:rsidR="0037621C">
        <w:t xml:space="preserve">c ban hành, </w:t>
      </w:r>
      <w:r w:rsidR="003142B7">
        <w:t xml:space="preserve">sửa đổi kịp thời, </w:t>
      </w:r>
      <w:r w:rsidR="0037621C">
        <w:t xml:space="preserve">hoặc không được quy định đầy đủ </w:t>
      </w:r>
      <w:r w:rsidR="003142B7">
        <w:t>có thể phát sinh khoảng trống pháp lý</w:t>
      </w:r>
      <w:r>
        <w:rPr>
          <w:rFonts w:cs="Times New Roman"/>
          <w:spacing w:val="2"/>
          <w:szCs w:val="28"/>
        </w:rPr>
        <w:t>.</w:t>
      </w:r>
      <w:r w:rsidR="0037621C">
        <w:rPr>
          <w:rFonts w:cs="Times New Roman"/>
          <w:spacing w:val="2"/>
          <w:szCs w:val="28"/>
        </w:rPr>
        <w:t xml:space="preserve"> Việc rà soát, </w:t>
      </w:r>
      <w:r w:rsidR="0037621C">
        <w:rPr>
          <w:rFonts w:cs="Times New Roman"/>
          <w:spacing w:val="2"/>
          <w:szCs w:val="28"/>
        </w:rPr>
        <w:lastRenderedPageBreak/>
        <w:t xml:space="preserve">sửa đổi, bổ sung nhiều văn bản quy phạm pháp luật </w:t>
      </w:r>
      <w:r w:rsidR="0037621C">
        <w:rPr>
          <w:rFonts w:cs="Times New Roman"/>
          <w:spacing w:val="2"/>
          <w:szCs w:val="28"/>
          <w:lang w:eastAsia="zh-CN"/>
        </w:rPr>
        <w:t>c</w:t>
      </w:r>
      <w:r w:rsidR="0037621C">
        <w:rPr>
          <w:rFonts w:cs="Times New Roman"/>
          <w:spacing w:val="2"/>
          <w:szCs w:val="28"/>
          <w:lang w:val="vi-VN" w:eastAsia="zh-CN"/>
        </w:rPr>
        <w:t>ần đầu tư</w:t>
      </w:r>
      <w:r w:rsidR="0037621C">
        <w:rPr>
          <w:rFonts w:cs="Times New Roman"/>
          <w:spacing w:val="2"/>
          <w:szCs w:val="28"/>
          <w:lang w:eastAsia="zh-CN"/>
        </w:rPr>
        <w:t xml:space="preserve"> rất nhiều</w:t>
      </w:r>
      <w:r w:rsidR="0037621C">
        <w:rPr>
          <w:rFonts w:cs="Times New Roman"/>
          <w:spacing w:val="2"/>
          <w:szCs w:val="28"/>
          <w:lang w:val="vi-VN" w:eastAsia="zh-CN"/>
        </w:rPr>
        <w:t xml:space="preserve"> thời gian, chi phí, nhân lực</w:t>
      </w:r>
      <w:r w:rsidR="0037621C">
        <w:rPr>
          <w:rFonts w:cs="Times New Roman"/>
          <w:spacing w:val="2"/>
          <w:szCs w:val="28"/>
          <w:lang w:eastAsia="zh-CN"/>
        </w:rPr>
        <w:t xml:space="preserve"> gây tốn kém, lãng phí.</w:t>
      </w:r>
    </w:p>
    <w:p w:rsidR="00C97A85" w:rsidRDefault="00C97A85" w:rsidP="00C97A85">
      <w:pPr>
        <w:spacing w:line="240" w:lineRule="auto"/>
        <w:ind w:firstLine="720"/>
        <w:jc w:val="both"/>
        <w:rPr>
          <w:rFonts w:eastAsia="Times New Roman"/>
          <w:i/>
          <w:iCs/>
          <w:szCs w:val="28"/>
          <w:lang w:val="en-GB" w:eastAsia="en-GB"/>
        </w:rPr>
      </w:pPr>
      <w:r>
        <w:rPr>
          <w:rFonts w:eastAsia="Times New Roman"/>
          <w:i/>
          <w:iCs/>
          <w:szCs w:val="28"/>
          <w:lang w:val="en-GB" w:eastAsia="en-GB"/>
        </w:rPr>
        <w:t>b)</w:t>
      </w:r>
      <w:r w:rsidRPr="001A727E">
        <w:rPr>
          <w:rFonts w:eastAsia="Times New Roman"/>
          <w:i/>
          <w:iCs/>
          <w:szCs w:val="28"/>
          <w:lang w:val="en-GB" w:eastAsia="en-GB"/>
        </w:rPr>
        <w:t xml:space="preserve"> Tác động về kinh tế - xã hội:</w:t>
      </w:r>
    </w:p>
    <w:p w:rsidR="00C97A85" w:rsidRDefault="00C97A85" w:rsidP="00C97A85">
      <w:pPr>
        <w:spacing w:line="240" w:lineRule="auto"/>
        <w:ind w:firstLine="720"/>
        <w:jc w:val="both"/>
      </w:pPr>
      <w:r>
        <w:rPr>
          <w:rFonts w:eastAsia="Times New Roman"/>
          <w:iCs/>
          <w:szCs w:val="28"/>
          <w:lang w:val="en-GB" w:eastAsia="en-GB"/>
        </w:rPr>
        <w:t xml:space="preserve">- Ưu điểm: </w:t>
      </w:r>
      <w:r w:rsidR="009D7983">
        <w:t xml:space="preserve">Trao quyền cho các </w:t>
      </w:r>
      <w:r w:rsidR="009D7983">
        <w:t>bộ, ngành và địa phương chủ động quy định chi tiết phù hợp với đặc thù quản lý, từ đó nâng cao hiệu quả tổ chức thực hiện</w:t>
      </w:r>
      <w:r w:rsidR="00445E8C">
        <w:t>, tạo điều kiện cho bộ, ngành, địa phương phát huy được điểm mạnh, lợi thế của mình</w:t>
      </w:r>
      <w:r w:rsidR="009D7983">
        <w:t>. Khi các quy định</w:t>
      </w:r>
      <w:r w:rsidR="00445E8C">
        <w:t xml:space="preserve"> pháp luật</w:t>
      </w:r>
      <w:r w:rsidR="009D7983">
        <w:t xml:space="preserve"> được điều chỉnh kịp thời theo từng lĩnh vực, hoạt động </w:t>
      </w:r>
      <w:r w:rsidR="00445E8C">
        <w:t xml:space="preserve">quản lý nhà nước về </w:t>
      </w:r>
      <w:r w:rsidR="009D7983">
        <w:t xml:space="preserve">đấu giá có thể diễn ra thuận lợi hơn, nâng cao hiệu quả </w:t>
      </w:r>
      <w:r w:rsidR="009D7983">
        <w:t>quản lý nhà nước</w:t>
      </w:r>
      <w:r>
        <w:t>.</w:t>
      </w:r>
    </w:p>
    <w:p w:rsidR="00C97A85" w:rsidRPr="00056CAD" w:rsidRDefault="00C97A85" w:rsidP="00C97A85">
      <w:pPr>
        <w:spacing w:line="240" w:lineRule="auto"/>
        <w:ind w:firstLine="720"/>
        <w:jc w:val="both"/>
        <w:rPr>
          <w:rFonts w:eastAsia="Times New Roman"/>
          <w:iCs/>
          <w:szCs w:val="28"/>
          <w:lang w:val="en-GB" w:eastAsia="en-GB"/>
        </w:rPr>
      </w:pPr>
      <w:r>
        <w:t xml:space="preserve">- Hạn chế: </w:t>
      </w:r>
      <w:r w:rsidR="00445E8C">
        <w:t>V</w:t>
      </w:r>
      <w:r w:rsidR="00445E8C">
        <w:t>iệc dẫn chiếu sang nhiều văn bản khác nhau có thể làm cho các quy định bị phân tán,</w:t>
      </w:r>
      <w:r w:rsidR="00445E8C">
        <w:t xml:space="preserve"> rải rác ở nhiều văn bản quy phạm khác nhau</w:t>
      </w:r>
      <w:r w:rsidR="00445E8C">
        <w:t xml:space="preserve"> gây khó khăn cho </w:t>
      </w:r>
      <w:r w:rsidR="00445E8C">
        <w:t xml:space="preserve">nhà nước, </w:t>
      </w:r>
      <w:r w:rsidR="00445E8C">
        <w:t>doanh nghiệ</w:t>
      </w:r>
      <w:r w:rsidR="00445E8C">
        <w:t xml:space="preserve">p và </w:t>
      </w:r>
      <w:r w:rsidR="00445E8C">
        <w:t xml:space="preserve">người dân trong việc tiếp cận và tuân thủ pháp luật. Điều này làm phát sinh chi phí </w:t>
      </w:r>
      <w:r w:rsidR="00E13D1F">
        <w:t xml:space="preserve">không cần thiết cho người dân và doanh nghiệp như chi phí </w:t>
      </w:r>
      <w:r w:rsidR="00445E8C">
        <w:t xml:space="preserve">tìm hiểu, chi phí </w:t>
      </w:r>
      <w:r w:rsidR="00E13D1F">
        <w:t>tư vấn</w:t>
      </w:r>
      <w:r w:rsidR="00445E8C">
        <w:t xml:space="preserve"> và ảnh hưởng đến tính minh bạch của môi trường kinh doanh. Ngoài ra, </w:t>
      </w:r>
      <w:r w:rsidR="00CA52C3">
        <w:t>nếu</w:t>
      </w:r>
      <w:r w:rsidR="00445E8C">
        <w:t xml:space="preserve"> các quy định liên quan không thống nhất hoặc được ban hành chậm, </w:t>
      </w:r>
      <w:r w:rsidR="00CA52C3">
        <w:t>ban hành không đầy đủ sẽ gây</w:t>
      </w:r>
      <w:r w:rsidR="00445E8C">
        <w:t xml:space="preserve"> ảnh hưởng đế</w:t>
      </w:r>
      <w:r w:rsidR="00CA52C3">
        <w:t>n tổ chức, hoạt động của nhà nước, người dân và doanh nghiệp</w:t>
      </w:r>
      <w:r>
        <w:rPr>
          <w:bCs/>
          <w:szCs w:val="28"/>
        </w:rPr>
        <w:t>.</w:t>
      </w:r>
    </w:p>
    <w:p w:rsidR="00C97A85" w:rsidRPr="00A720EB" w:rsidRDefault="00C97A85" w:rsidP="00C97A85">
      <w:pPr>
        <w:pStyle w:val="ListParagraph"/>
        <w:spacing w:line="240" w:lineRule="auto"/>
        <w:ind w:left="0" w:firstLine="720"/>
        <w:contextualSpacing w:val="0"/>
        <w:jc w:val="both"/>
        <w:rPr>
          <w:i/>
          <w:iCs/>
          <w:szCs w:val="28"/>
        </w:rPr>
      </w:pPr>
      <w:r>
        <w:rPr>
          <w:i/>
          <w:iCs/>
          <w:szCs w:val="28"/>
        </w:rPr>
        <w:t xml:space="preserve">c) </w:t>
      </w:r>
      <w:r w:rsidRPr="00A720EB">
        <w:rPr>
          <w:i/>
          <w:iCs/>
          <w:szCs w:val="28"/>
        </w:rPr>
        <w:t>Tác động về giới:</w:t>
      </w:r>
      <w:r w:rsidRPr="00A720EB">
        <w:rPr>
          <w:szCs w:val="28"/>
        </w:rPr>
        <w:t xml:space="preserve"> không có tác động về giới</w:t>
      </w:r>
    </w:p>
    <w:p w:rsidR="00C97A85" w:rsidRPr="00BC044D" w:rsidRDefault="00C97A85" w:rsidP="00C97A85">
      <w:pPr>
        <w:widowControl w:val="0"/>
        <w:spacing w:line="360" w:lineRule="atLeast"/>
        <w:ind w:firstLine="720"/>
        <w:jc w:val="both"/>
        <w:rPr>
          <w:rFonts w:cs="Times New Roman"/>
          <w:szCs w:val="28"/>
          <w:lang w:val="nl-NL"/>
        </w:rPr>
      </w:pPr>
      <w:r>
        <w:rPr>
          <w:i/>
          <w:iCs/>
          <w:szCs w:val="28"/>
        </w:rPr>
        <w:t xml:space="preserve">d) </w:t>
      </w:r>
      <w:r w:rsidRPr="00A720EB">
        <w:rPr>
          <w:i/>
          <w:iCs/>
          <w:szCs w:val="28"/>
        </w:rPr>
        <w:t>Tác động về thủ tục hành chính:</w:t>
      </w:r>
      <w:r w:rsidRPr="00A720EB">
        <w:rPr>
          <w:szCs w:val="28"/>
        </w:rPr>
        <w:t xml:space="preserve"> </w:t>
      </w:r>
      <w:r>
        <w:rPr>
          <w:szCs w:val="28"/>
        </w:rPr>
        <w:t>Luật không quy định TTHC, giao Chính phủ quy định.</w:t>
      </w:r>
    </w:p>
    <w:p w:rsidR="00C97A85" w:rsidRDefault="00C97A85" w:rsidP="00C97A85">
      <w:pPr>
        <w:widowControl w:val="0"/>
        <w:spacing w:line="360" w:lineRule="atLeast"/>
        <w:ind w:firstLine="720"/>
        <w:jc w:val="both"/>
        <w:rPr>
          <w:rFonts w:eastAsia="Times New Roman" w:cs="Times New Roman"/>
          <w:i/>
          <w:color w:val="000000"/>
          <w:szCs w:val="28"/>
        </w:rPr>
      </w:pPr>
      <w:r>
        <w:rPr>
          <w:rFonts w:cs="Times New Roman"/>
          <w:i/>
          <w:szCs w:val="28"/>
          <w:lang w:val="nl-NL"/>
        </w:rPr>
        <w:t>3</w:t>
      </w:r>
      <w:r w:rsidRPr="00A438F8">
        <w:rPr>
          <w:rFonts w:cs="Times New Roman"/>
          <w:i/>
          <w:szCs w:val="28"/>
          <w:lang w:val="nl-NL"/>
        </w:rPr>
        <w:t>.</w:t>
      </w:r>
      <w:r>
        <w:rPr>
          <w:rFonts w:cs="Times New Roman"/>
          <w:i/>
          <w:szCs w:val="28"/>
          <w:lang w:val="nl-NL"/>
        </w:rPr>
        <w:t>3</w:t>
      </w:r>
      <w:r w:rsidRPr="00A438F8">
        <w:rPr>
          <w:rFonts w:cs="Times New Roman"/>
          <w:i/>
          <w:szCs w:val="28"/>
          <w:lang w:val="nl-NL"/>
        </w:rPr>
        <w:t xml:space="preserve">.2. Giải pháp 2: </w:t>
      </w:r>
      <w:r w:rsidRPr="00C97A85">
        <w:rPr>
          <w:i/>
          <w:szCs w:val="28"/>
        </w:rPr>
        <w:t>Quy định cụ thể, rõ ràng, chặt chẽ trách nhiệm của người có tài sản, các Bộ, ngành có liên quan đối với hoạt động đấu giá tài sản, việc kiểm tra, thanh tra, xử lý vi phạm</w:t>
      </w:r>
      <w:r w:rsidRPr="00A438F8">
        <w:rPr>
          <w:rFonts w:eastAsia="Times New Roman" w:cs="Times New Roman"/>
          <w:i/>
          <w:color w:val="000000"/>
          <w:szCs w:val="28"/>
        </w:rPr>
        <w:t>.</w:t>
      </w:r>
    </w:p>
    <w:p w:rsidR="00C97A85" w:rsidRDefault="00C97A85" w:rsidP="00C97A85">
      <w:pPr>
        <w:suppressAutoHyphens/>
        <w:spacing w:line="360" w:lineRule="atLeast"/>
        <w:ind w:firstLine="720"/>
        <w:jc w:val="both"/>
        <w:rPr>
          <w:rFonts w:cs="Times New Roman"/>
          <w:i/>
          <w:spacing w:val="2"/>
          <w:szCs w:val="28"/>
          <w:lang w:val="nl-NL" w:eastAsia="zh-CN"/>
        </w:rPr>
      </w:pPr>
      <w:r>
        <w:rPr>
          <w:rFonts w:cs="Times New Roman"/>
          <w:i/>
          <w:spacing w:val="2"/>
          <w:szCs w:val="28"/>
          <w:lang w:val="nl-NL" w:eastAsia="zh-CN"/>
        </w:rPr>
        <w:t>a)</w:t>
      </w:r>
      <w:r w:rsidRPr="00BC044D">
        <w:rPr>
          <w:rFonts w:cs="Times New Roman"/>
          <w:i/>
          <w:spacing w:val="2"/>
          <w:szCs w:val="28"/>
          <w:lang w:val="nl-NL" w:eastAsia="zh-CN"/>
        </w:rPr>
        <w:t xml:space="preserve"> Tác động </w:t>
      </w:r>
      <w:r>
        <w:rPr>
          <w:rFonts w:cs="Times New Roman"/>
          <w:i/>
          <w:spacing w:val="2"/>
          <w:szCs w:val="28"/>
          <w:lang w:val="nl-NL" w:eastAsia="zh-CN"/>
        </w:rPr>
        <w:t>đối với</w:t>
      </w:r>
      <w:r w:rsidRPr="00BC044D">
        <w:rPr>
          <w:rFonts w:cs="Times New Roman"/>
          <w:i/>
          <w:spacing w:val="2"/>
          <w:szCs w:val="28"/>
          <w:lang w:val="nl-NL" w:eastAsia="zh-CN"/>
        </w:rPr>
        <w:t xml:space="preserve"> hệ thống pháp luật</w:t>
      </w:r>
    </w:p>
    <w:p w:rsidR="00C97A85" w:rsidRDefault="00C97A85" w:rsidP="00C97A85">
      <w:pPr>
        <w:suppressAutoHyphens/>
        <w:spacing w:line="360" w:lineRule="atLeast"/>
        <w:ind w:firstLine="720"/>
        <w:jc w:val="both"/>
        <w:rPr>
          <w:rFonts w:cs="Times New Roman"/>
          <w:spacing w:val="2"/>
          <w:szCs w:val="28"/>
          <w:lang w:eastAsia="zh-CN"/>
        </w:rPr>
      </w:pPr>
      <w:r>
        <w:rPr>
          <w:rFonts w:cs="Times New Roman"/>
          <w:spacing w:val="2"/>
          <w:szCs w:val="28"/>
          <w:lang w:eastAsia="zh-CN"/>
        </w:rPr>
        <w:t>-</w:t>
      </w:r>
      <w:r w:rsidRPr="00BC044D">
        <w:rPr>
          <w:rFonts w:cs="Times New Roman"/>
          <w:spacing w:val="2"/>
          <w:szCs w:val="28"/>
          <w:lang w:val="vi-VN" w:eastAsia="zh-CN"/>
        </w:rPr>
        <w:t xml:space="preserve"> </w:t>
      </w:r>
      <w:r>
        <w:rPr>
          <w:rFonts w:cs="Times New Roman"/>
          <w:spacing w:val="2"/>
          <w:szCs w:val="28"/>
          <w:lang w:eastAsia="zh-CN"/>
        </w:rPr>
        <w:t>Ưu điểm</w:t>
      </w:r>
      <w:r w:rsidRPr="00BC044D">
        <w:rPr>
          <w:rFonts w:cs="Times New Roman"/>
          <w:spacing w:val="2"/>
          <w:szCs w:val="28"/>
          <w:lang w:val="vi-VN" w:eastAsia="zh-CN"/>
        </w:rPr>
        <w:t>:</w:t>
      </w:r>
      <w:r w:rsidRPr="00BC044D">
        <w:rPr>
          <w:rFonts w:cs="Times New Roman"/>
          <w:spacing w:val="2"/>
          <w:szCs w:val="28"/>
          <w:lang w:eastAsia="zh-CN"/>
        </w:rPr>
        <w:t xml:space="preserve"> </w:t>
      </w:r>
    </w:p>
    <w:p w:rsidR="00C97A85" w:rsidRDefault="00C97A85" w:rsidP="00C97A85">
      <w:pPr>
        <w:suppressAutoHyphens/>
        <w:spacing w:line="360" w:lineRule="atLeast"/>
        <w:ind w:firstLine="720"/>
        <w:jc w:val="both"/>
      </w:pPr>
      <w:r>
        <w:rPr>
          <w:rFonts w:cs="Times New Roman"/>
          <w:spacing w:val="2"/>
          <w:szCs w:val="28"/>
          <w:lang w:eastAsia="zh-CN"/>
        </w:rPr>
        <w:t>+</w:t>
      </w:r>
      <w:r w:rsidRPr="00BC044D">
        <w:rPr>
          <w:rFonts w:cs="Times New Roman"/>
          <w:spacing w:val="2"/>
          <w:szCs w:val="28"/>
          <w:lang w:val="vi-VN" w:eastAsia="zh-CN"/>
        </w:rPr>
        <w:t xml:space="preserve"> </w:t>
      </w:r>
      <w:r w:rsidRPr="00BC044D">
        <w:rPr>
          <w:rFonts w:cs="Times New Roman"/>
          <w:spacing w:val="2"/>
          <w:szCs w:val="28"/>
          <w:lang w:val="nl-NL" w:eastAsia="zh-CN"/>
        </w:rPr>
        <w:t xml:space="preserve">Giải pháp này về cơ bản không ảnh hưởng đến hệ thống văn bản quy phạm pháp luật hiện nay, </w:t>
      </w:r>
      <w:r w:rsidRPr="00BC044D">
        <w:rPr>
          <w:rFonts w:cs="Times New Roman"/>
          <w:spacing w:val="2"/>
          <w:szCs w:val="28"/>
          <w:lang w:val="vi-VN" w:eastAsia="zh-CN"/>
        </w:rPr>
        <w:t xml:space="preserve">không làm phát sinh thêm văn bản mới, </w:t>
      </w:r>
      <w:r w:rsidRPr="00BC044D">
        <w:rPr>
          <w:rFonts w:cs="Times New Roman"/>
          <w:spacing w:val="2"/>
          <w:szCs w:val="28"/>
          <w:lang w:val="nl-NL" w:eastAsia="zh-CN"/>
        </w:rPr>
        <w:t xml:space="preserve">bởi vì việc </w:t>
      </w:r>
      <w:r w:rsidRPr="00BC044D">
        <w:rPr>
          <w:rFonts w:cs="Times New Roman"/>
          <w:spacing w:val="2"/>
          <w:szCs w:val="28"/>
          <w:lang w:val="vi-VN" w:eastAsia="zh-CN"/>
        </w:rPr>
        <w:t xml:space="preserve">xây dựng các </w:t>
      </w:r>
      <w:r w:rsidRPr="00BC044D">
        <w:rPr>
          <w:rFonts w:cs="Times New Roman"/>
          <w:spacing w:val="2"/>
          <w:szCs w:val="28"/>
          <w:lang w:val="nl-NL" w:eastAsia="zh-CN"/>
        </w:rPr>
        <w:t xml:space="preserve">quy định này chỉ làm cho </w:t>
      </w:r>
      <w:r w:rsidRPr="00BC044D">
        <w:rPr>
          <w:rFonts w:cs="Times New Roman"/>
          <w:spacing w:val="2"/>
          <w:szCs w:val="28"/>
          <w:lang w:eastAsia="zh-CN"/>
        </w:rPr>
        <w:t>Luật Đấu giá tài sản</w:t>
      </w:r>
      <w:r w:rsidRPr="00BC044D">
        <w:rPr>
          <w:rFonts w:cs="Times New Roman"/>
          <w:spacing w:val="2"/>
          <w:szCs w:val="28"/>
          <w:lang w:val="vi-VN" w:eastAsia="zh-CN"/>
        </w:rPr>
        <w:t xml:space="preserve"> hoàn thiện hơn, khắc phục những bất cập hiện nay,</w:t>
      </w:r>
      <w:r>
        <w:rPr>
          <w:rFonts w:cs="Times New Roman"/>
          <w:spacing w:val="2"/>
          <w:szCs w:val="28"/>
          <w:lang w:eastAsia="zh-CN"/>
        </w:rPr>
        <w:t xml:space="preserve"> đáp ứng được yêu cầu trong giai đoạn mới, cụ thể như:</w:t>
      </w:r>
    </w:p>
    <w:p w:rsidR="00D86EA0" w:rsidRPr="00D86EA0" w:rsidRDefault="00D86EA0" w:rsidP="00D86EA0">
      <w:pPr>
        <w:suppressAutoHyphens/>
        <w:spacing w:line="360" w:lineRule="atLeast"/>
        <w:ind w:firstLine="720"/>
        <w:jc w:val="both"/>
        <w:rPr>
          <w:rFonts w:cs="Times New Roman"/>
          <w:spacing w:val="2"/>
          <w:szCs w:val="28"/>
          <w:lang w:val="vi-VN"/>
        </w:rPr>
      </w:pPr>
      <w:r w:rsidRPr="00D86EA0">
        <w:rPr>
          <w:rFonts w:cs="Times New Roman"/>
          <w:spacing w:val="2"/>
          <w:szCs w:val="28"/>
          <w:lang w:val="vi-VN"/>
        </w:rPr>
        <w:t>Thực hiện phân cấp, phân quyền tối đa nhiệm vụ quản lý nhà nước cho địa phương, chuẩn hóa quy trình dịch vụ công, minh bạch điều kiện kinh doanh, đơn giản hóa thủ tục hành chính.</w:t>
      </w:r>
    </w:p>
    <w:p w:rsidR="00D86EA0" w:rsidRPr="00D86EA0" w:rsidRDefault="00D86EA0" w:rsidP="00D86EA0">
      <w:pPr>
        <w:suppressAutoHyphens/>
        <w:spacing w:line="360" w:lineRule="atLeast"/>
        <w:ind w:firstLine="720"/>
        <w:jc w:val="both"/>
        <w:rPr>
          <w:rFonts w:cs="Times New Roman"/>
          <w:spacing w:val="2"/>
          <w:szCs w:val="28"/>
          <w:lang w:val="vi-VN"/>
        </w:rPr>
      </w:pPr>
      <w:r w:rsidRPr="00D86EA0">
        <w:rPr>
          <w:rFonts w:cs="Times New Roman"/>
          <w:spacing w:val="2"/>
          <w:szCs w:val="28"/>
          <w:lang w:val="vi-VN"/>
        </w:rPr>
        <w:t xml:space="preserve">Quy định chức năng của Cổng Đấu giá tài sản quốc gia do Bộ Tư pháp quản lý, vận hành để đăng thông báo đấu giá theo quy định của Luật Đấu giá tài sản; còn việc vận hành, quản lý nền tảng đấu giá trực tuyến của Sàn đấu giá tài sản công do Bộ Công an thực hiện (được kết nối tích hợp vào Cổng Đấu giá tài </w:t>
      </w:r>
      <w:r w:rsidRPr="00D86EA0">
        <w:rPr>
          <w:rFonts w:cs="Times New Roman"/>
          <w:spacing w:val="2"/>
          <w:szCs w:val="28"/>
          <w:lang w:val="vi-VN"/>
        </w:rPr>
        <w:lastRenderedPageBreak/>
        <w:t>sản quốc gia) bảo đảm phù hợp với các Thông báo kết luận của Thủ tướng Chính phủ liên quan đến việc triển khai thực hiện Đề án 06.</w:t>
      </w:r>
    </w:p>
    <w:p w:rsidR="00D86EA0" w:rsidRPr="00D86EA0" w:rsidRDefault="00D86EA0" w:rsidP="00D86EA0">
      <w:pPr>
        <w:suppressAutoHyphens/>
        <w:spacing w:line="360" w:lineRule="atLeast"/>
        <w:ind w:firstLine="720"/>
        <w:jc w:val="both"/>
        <w:rPr>
          <w:rFonts w:cs="Times New Roman"/>
          <w:spacing w:val="2"/>
          <w:szCs w:val="28"/>
          <w:lang w:val="vi-VN"/>
        </w:rPr>
      </w:pPr>
      <w:r w:rsidRPr="00D86EA0">
        <w:rPr>
          <w:rFonts w:cs="Times New Roman"/>
          <w:spacing w:val="2"/>
          <w:szCs w:val="28"/>
          <w:lang w:val="vi-VN"/>
        </w:rPr>
        <w:t>Quy định rõ ràng, chặt chẽ hơn trách nhiệm và chế tài xử lý đủ mạnh đối với hành vi thông đồng, dìm giá và các hành vi vi phạm khác, nhất là đối với người tham gia đấu giá trong việc vi phạm nghĩa vụ nộp tiền trúng đấu giá phù hợp với quy định của Nghị quyết số 66.11/2026/NQ-CP ngày 06/01/2026 của Chính phủ quy định xử lý khó khăn, vướng mắc trong hoạt động đấu giá quyền sử dụng đất theo quy định của Luật Đất đai.</w:t>
      </w:r>
    </w:p>
    <w:p w:rsidR="00C97A85" w:rsidRDefault="00D86EA0" w:rsidP="00D86EA0">
      <w:pPr>
        <w:suppressAutoHyphens/>
        <w:spacing w:line="360" w:lineRule="atLeast"/>
        <w:ind w:firstLine="720"/>
        <w:jc w:val="both"/>
        <w:rPr>
          <w:rFonts w:cs="Times New Roman"/>
          <w:spacing w:val="2"/>
          <w:szCs w:val="28"/>
          <w:lang w:val="vi-VN"/>
        </w:rPr>
      </w:pPr>
      <w:r w:rsidRPr="00D86EA0">
        <w:rPr>
          <w:rFonts w:cs="Times New Roman"/>
          <w:spacing w:val="2"/>
          <w:szCs w:val="28"/>
          <w:lang w:val="vi-VN"/>
        </w:rPr>
        <w:t>Quy định rõ quyền và nghĩa vụ của người tham gia đấu giá, cơ quan, tổ chức có liên quan trong hoạt động đấu giá tài sản; xác định rõ trách nhiệm của người có tài sản trong việc giám sát quá trình tổ chức đấu giá, tham dự cuộc đấu giá để kịp thời phát hiện các hành vi thông đồng, dìm giá, cản trở tại cuộc đấu giá; tổ chức đấu giá tài sản, đấu giá viên trong quá trình thực hiện trình tự, thủ tục đấu giá theo quy định; người tham gia đấu giá, cá nhân, tổ chức có liên quan khi tham gia đấu giá, qua đó góp phần hạn chế tối đa các tiêu cực trong hoạt động đấu giá tài sản.</w:t>
      </w:r>
    </w:p>
    <w:p w:rsidR="00C97A85" w:rsidRDefault="00C97A85" w:rsidP="00C97A85">
      <w:pPr>
        <w:suppressAutoHyphens/>
        <w:spacing w:line="360" w:lineRule="atLeast"/>
        <w:ind w:firstLine="720"/>
        <w:jc w:val="both"/>
      </w:pPr>
      <w:r>
        <w:rPr>
          <w:rFonts w:cs="Times New Roman"/>
          <w:spacing w:val="2"/>
          <w:szCs w:val="28"/>
          <w:lang w:eastAsia="zh-CN"/>
        </w:rPr>
        <w:t>+ K</w:t>
      </w:r>
      <w:r>
        <w:t>ế thừa các quy định của pháp luật hiện hành đang thực thi ổn định, còn phù hợp trong tình hình hiện nay.</w:t>
      </w:r>
    </w:p>
    <w:p w:rsidR="00C97A85" w:rsidRPr="006144B9" w:rsidRDefault="00C97A85" w:rsidP="00C97A85">
      <w:pPr>
        <w:suppressAutoHyphens/>
        <w:spacing w:line="360" w:lineRule="atLeast"/>
        <w:ind w:firstLine="720"/>
        <w:jc w:val="both"/>
        <w:rPr>
          <w:rFonts w:cs="Times New Roman"/>
          <w:spacing w:val="2"/>
          <w:szCs w:val="28"/>
          <w:lang w:eastAsia="zh-CN"/>
        </w:rPr>
      </w:pPr>
      <w:r>
        <w:rPr>
          <w:rFonts w:cs="Times New Roman"/>
          <w:spacing w:val="2"/>
          <w:szCs w:val="28"/>
          <w:lang w:eastAsia="zh-CN"/>
        </w:rPr>
        <w:t xml:space="preserve">+ </w:t>
      </w:r>
      <w:r>
        <w:rPr>
          <w:rFonts w:cs="Times New Roman"/>
          <w:spacing w:val="2"/>
          <w:szCs w:val="28"/>
          <w:lang w:val="vi-VN" w:eastAsia="zh-CN"/>
        </w:rPr>
        <w:t xml:space="preserve">Tạo cơ sở pháp lý cần thiết cho việc sửa đổi, bổ sung các Nghị định, Thông tư hướng dẫn thi hành </w:t>
      </w:r>
      <w:r>
        <w:rPr>
          <w:rFonts w:cs="Times New Roman"/>
          <w:spacing w:val="2"/>
          <w:szCs w:val="28"/>
          <w:lang w:eastAsia="zh-CN"/>
        </w:rPr>
        <w:t xml:space="preserve">Luật Đấu giá tài sản </w:t>
      </w:r>
      <w:r>
        <w:rPr>
          <w:rFonts w:cs="Times New Roman"/>
          <w:spacing w:val="2"/>
          <w:szCs w:val="28"/>
          <w:lang w:val="vi-VN" w:eastAsia="zh-CN"/>
        </w:rPr>
        <w:t xml:space="preserve">nhằm hoàn thiện hệ thống pháp luật về </w:t>
      </w:r>
      <w:r>
        <w:rPr>
          <w:rFonts w:cs="Times New Roman"/>
          <w:spacing w:val="2"/>
          <w:szCs w:val="28"/>
          <w:lang w:eastAsia="zh-CN"/>
        </w:rPr>
        <w:t>đấu giá tài sản</w:t>
      </w:r>
      <w:r>
        <w:rPr>
          <w:rFonts w:cs="Times New Roman"/>
          <w:spacing w:val="2"/>
          <w:szCs w:val="28"/>
          <w:lang w:val="vi-VN" w:eastAsia="zh-CN"/>
        </w:rPr>
        <w:t xml:space="preserve"> và hành nghề </w:t>
      </w:r>
      <w:r>
        <w:rPr>
          <w:rFonts w:cs="Times New Roman"/>
          <w:spacing w:val="2"/>
          <w:szCs w:val="28"/>
          <w:lang w:eastAsia="zh-CN"/>
        </w:rPr>
        <w:t>đấu giá tài sản</w:t>
      </w:r>
      <w:r>
        <w:rPr>
          <w:rFonts w:cs="Times New Roman"/>
          <w:spacing w:val="2"/>
          <w:szCs w:val="28"/>
          <w:lang w:val="vi-VN" w:eastAsia="zh-CN"/>
        </w:rPr>
        <w:t>, đảm bảo tính thống nhất, đồng bộ về nâng cao chất lượng, trình độ của các chức danh tư pháp trong điều kiện đẩy mạnh cải cách tư pháp</w:t>
      </w:r>
      <w:r>
        <w:rPr>
          <w:rFonts w:cs="Times New Roman"/>
          <w:spacing w:val="2"/>
          <w:szCs w:val="28"/>
          <w:lang w:eastAsia="zh-CN"/>
        </w:rPr>
        <w:t>.</w:t>
      </w:r>
    </w:p>
    <w:p w:rsidR="00C97A85" w:rsidRPr="006144B9" w:rsidRDefault="00C97A85" w:rsidP="00C97A85">
      <w:pPr>
        <w:suppressAutoHyphens/>
        <w:spacing w:line="360" w:lineRule="atLeast"/>
        <w:ind w:firstLine="720"/>
        <w:jc w:val="both"/>
        <w:rPr>
          <w:rFonts w:cs="Times New Roman"/>
          <w:spacing w:val="2"/>
          <w:szCs w:val="28"/>
          <w:lang w:eastAsia="zh-CN"/>
        </w:rPr>
      </w:pPr>
      <w:r>
        <w:rPr>
          <w:rFonts w:cs="Times New Roman"/>
          <w:spacing w:val="2"/>
          <w:szCs w:val="28"/>
          <w:lang w:eastAsia="zh-CN"/>
        </w:rPr>
        <w:t xml:space="preserve">- Hạn chế: </w:t>
      </w:r>
      <w:r>
        <w:rPr>
          <w:rFonts w:cs="Times New Roman"/>
          <w:spacing w:val="2"/>
          <w:szCs w:val="28"/>
          <w:lang w:val="vi-VN" w:eastAsia="zh-CN"/>
        </w:rPr>
        <w:t xml:space="preserve">Cần đầu tư thời gian, chi phí, nhân lực cho việc xây dựng dự án Luật </w:t>
      </w:r>
      <w:r>
        <w:rPr>
          <w:rFonts w:cs="Times New Roman"/>
          <w:spacing w:val="2"/>
          <w:szCs w:val="28"/>
          <w:lang w:eastAsia="zh-CN"/>
        </w:rPr>
        <w:t xml:space="preserve">Đấu giá tài sản </w:t>
      </w:r>
      <w:r>
        <w:rPr>
          <w:rFonts w:cs="Times New Roman"/>
          <w:spacing w:val="2"/>
          <w:szCs w:val="28"/>
          <w:lang w:val="vi-VN" w:eastAsia="zh-CN"/>
        </w:rPr>
        <w:t>thay thế, đồng thời sửa đổi, bổ sung các Nghị định, Thông tư quy định chi tiết và hướng dẫn thi hành Luật</w:t>
      </w:r>
      <w:r>
        <w:rPr>
          <w:rFonts w:cs="Times New Roman"/>
          <w:spacing w:val="2"/>
          <w:szCs w:val="28"/>
          <w:lang w:eastAsia="zh-CN"/>
        </w:rPr>
        <w:t>.</w:t>
      </w:r>
    </w:p>
    <w:p w:rsidR="00C97A85" w:rsidRPr="00BC044D" w:rsidRDefault="00C97A85" w:rsidP="00C97A85">
      <w:pPr>
        <w:spacing w:line="360" w:lineRule="atLeast"/>
        <w:ind w:firstLine="720"/>
        <w:rPr>
          <w:rFonts w:cs="Times New Roman"/>
          <w:i/>
          <w:szCs w:val="28"/>
        </w:rPr>
      </w:pPr>
      <w:r>
        <w:rPr>
          <w:rFonts w:cs="Times New Roman"/>
          <w:i/>
          <w:szCs w:val="28"/>
        </w:rPr>
        <w:t>b</w:t>
      </w:r>
      <w:r w:rsidRPr="00BC044D">
        <w:rPr>
          <w:rFonts w:cs="Times New Roman"/>
          <w:i/>
          <w:szCs w:val="28"/>
        </w:rPr>
        <w:t>) Tác động kinh tế</w:t>
      </w:r>
      <w:r>
        <w:rPr>
          <w:rFonts w:cs="Times New Roman"/>
          <w:i/>
          <w:szCs w:val="28"/>
        </w:rPr>
        <w:t xml:space="preserve"> - xã hội</w:t>
      </w:r>
    </w:p>
    <w:p w:rsidR="00C97A85" w:rsidRPr="006C2718" w:rsidRDefault="00C97A85" w:rsidP="00C97A85">
      <w:pPr>
        <w:pStyle w:val="ListParagraph"/>
        <w:spacing w:line="360" w:lineRule="atLeast"/>
        <w:ind w:left="0" w:firstLine="720"/>
        <w:contextualSpacing w:val="0"/>
        <w:jc w:val="both"/>
        <w:rPr>
          <w:rFonts w:cs="Times New Roman"/>
          <w:szCs w:val="28"/>
        </w:rPr>
      </w:pPr>
      <w:r>
        <w:rPr>
          <w:rFonts w:cs="Times New Roman"/>
          <w:szCs w:val="28"/>
        </w:rPr>
        <w:t>- Ưu điểm</w:t>
      </w:r>
      <w:r w:rsidRPr="00BC044D">
        <w:rPr>
          <w:rFonts w:cs="Times New Roman"/>
          <w:szCs w:val="28"/>
        </w:rPr>
        <w:t xml:space="preserve">: </w:t>
      </w:r>
    </w:p>
    <w:p w:rsidR="00C97A85" w:rsidRDefault="00C97A85" w:rsidP="00C97A85">
      <w:pPr>
        <w:pStyle w:val="ListParagraph"/>
        <w:spacing w:line="360" w:lineRule="atLeast"/>
        <w:ind w:left="0" w:firstLine="720"/>
        <w:contextualSpacing w:val="0"/>
        <w:jc w:val="both"/>
        <w:rPr>
          <w:rFonts w:cs="Times New Roman"/>
          <w:szCs w:val="28"/>
          <w:shd w:val="clear" w:color="auto" w:fill="FFFFFF"/>
        </w:rPr>
      </w:pPr>
      <w:r>
        <w:rPr>
          <w:rFonts w:cs="Times New Roman"/>
          <w:szCs w:val="28"/>
          <w:shd w:val="clear" w:color="auto" w:fill="FFFFFF"/>
        </w:rPr>
        <w:t xml:space="preserve">+ </w:t>
      </w:r>
      <w:r w:rsidR="003E497F" w:rsidRPr="00D86EA0">
        <w:rPr>
          <w:rFonts w:cs="Times New Roman"/>
          <w:spacing w:val="2"/>
          <w:szCs w:val="28"/>
          <w:lang w:val="vi-VN"/>
        </w:rPr>
        <w:t>Thực hiện phân cấp, phân quyền tối đa nhiệm vụ quản lý nhà nước cho địa phương, chuẩn hóa quy trình dịch vụ công, minh bạch điều kiện kinh doanh, đơn giản hóa thủ tục hành chính</w:t>
      </w:r>
      <w:r w:rsidR="003E497F">
        <w:rPr>
          <w:rFonts w:cs="Times New Roman"/>
          <w:szCs w:val="28"/>
          <w:shd w:val="clear" w:color="auto" w:fill="FFFFFF"/>
        </w:rPr>
        <w:t xml:space="preserve"> góp phần giảm thiểu tối đa thời gian, chi phí cho nhà nước, người dân, doanh nghiệp.</w:t>
      </w:r>
    </w:p>
    <w:p w:rsidR="00D60A87" w:rsidRPr="00D60A87" w:rsidRDefault="00D60A87" w:rsidP="00C97A85">
      <w:pPr>
        <w:pStyle w:val="ListParagraph"/>
        <w:spacing w:line="360" w:lineRule="atLeast"/>
        <w:ind w:left="0" w:firstLine="720"/>
        <w:contextualSpacing w:val="0"/>
        <w:jc w:val="both"/>
        <w:rPr>
          <w:rFonts w:cs="Times New Roman"/>
          <w:szCs w:val="28"/>
        </w:rPr>
      </w:pPr>
      <w:r>
        <w:rPr>
          <w:rFonts w:cs="Times New Roman"/>
          <w:spacing w:val="2"/>
          <w:szCs w:val="28"/>
        </w:rPr>
        <w:t xml:space="preserve">+ </w:t>
      </w:r>
      <w:r w:rsidRPr="00D86EA0">
        <w:rPr>
          <w:rFonts w:cs="Times New Roman"/>
          <w:spacing w:val="2"/>
          <w:szCs w:val="28"/>
          <w:lang w:val="vi-VN"/>
        </w:rPr>
        <w:t xml:space="preserve">Quy định rõ ràng, chặt chẽ hơn </w:t>
      </w:r>
      <w:r w:rsidR="0092676E">
        <w:rPr>
          <w:rFonts w:cs="Times New Roman"/>
          <w:spacing w:val="2"/>
          <w:szCs w:val="28"/>
        </w:rPr>
        <w:t xml:space="preserve">quyền hạn và </w:t>
      </w:r>
      <w:r w:rsidRPr="00D86EA0">
        <w:rPr>
          <w:rFonts w:cs="Times New Roman"/>
          <w:spacing w:val="2"/>
          <w:szCs w:val="28"/>
          <w:lang w:val="vi-VN"/>
        </w:rPr>
        <w:t>trách nhiệm</w:t>
      </w:r>
      <w:r w:rsidR="00EC1A23">
        <w:rPr>
          <w:rFonts w:cs="Times New Roman"/>
          <w:spacing w:val="2"/>
          <w:szCs w:val="28"/>
        </w:rPr>
        <w:t xml:space="preserve"> của người có tài sản, cơ quan quản lý nhà nước về đấu giá tài sản</w:t>
      </w:r>
      <w:r w:rsidR="0092676E">
        <w:rPr>
          <w:rFonts w:cs="Times New Roman"/>
          <w:spacing w:val="2"/>
          <w:szCs w:val="28"/>
          <w:lang w:val="vi-VN"/>
        </w:rPr>
        <w:t>, đồng thời, tăng cường</w:t>
      </w:r>
      <w:r w:rsidRPr="00D86EA0">
        <w:rPr>
          <w:rFonts w:cs="Times New Roman"/>
          <w:spacing w:val="2"/>
          <w:szCs w:val="28"/>
          <w:lang w:val="vi-VN"/>
        </w:rPr>
        <w:t xml:space="preserve"> chế tài xử lý đối với hành vi</w:t>
      </w:r>
      <w:r w:rsidR="0092676E">
        <w:rPr>
          <w:rFonts w:cs="Times New Roman"/>
          <w:spacing w:val="2"/>
          <w:szCs w:val="28"/>
        </w:rPr>
        <w:t xml:space="preserve"> của tổ chức hành nghề đấu giá tài sản, đấu giá viên và cơ quan, tổ chức có liên quan dẫn đến việc</w:t>
      </w:r>
      <w:r w:rsidRPr="00D86EA0">
        <w:rPr>
          <w:rFonts w:cs="Times New Roman"/>
          <w:spacing w:val="2"/>
          <w:szCs w:val="28"/>
          <w:lang w:val="vi-VN"/>
        </w:rPr>
        <w:t xml:space="preserve"> thông đồ</w:t>
      </w:r>
      <w:r w:rsidR="0092676E">
        <w:rPr>
          <w:rFonts w:cs="Times New Roman"/>
          <w:spacing w:val="2"/>
          <w:szCs w:val="28"/>
          <w:lang w:val="vi-VN"/>
        </w:rPr>
        <w:t>ng, dìm giá, gây thất thoát tài sản nhà nước</w:t>
      </w:r>
      <w:r w:rsidRPr="00D86EA0">
        <w:rPr>
          <w:rFonts w:cs="Times New Roman"/>
          <w:spacing w:val="2"/>
          <w:szCs w:val="28"/>
          <w:lang w:val="vi-VN"/>
        </w:rPr>
        <w:t xml:space="preserve">, nhất là đối với người tham gia đấu giá trong việc vi phạm nghĩa </w:t>
      </w:r>
      <w:r w:rsidRPr="00D86EA0">
        <w:rPr>
          <w:rFonts w:cs="Times New Roman"/>
          <w:spacing w:val="2"/>
          <w:szCs w:val="28"/>
          <w:lang w:val="vi-VN"/>
        </w:rPr>
        <w:lastRenderedPageBreak/>
        <w:t>vụ nộp tiền trúng đấu giá</w:t>
      </w:r>
      <w:r>
        <w:rPr>
          <w:rFonts w:cs="Times New Roman"/>
          <w:spacing w:val="2"/>
          <w:szCs w:val="28"/>
        </w:rPr>
        <w:t xml:space="preserve"> tạo môi trường lành mạnh, minh bạch cho người dân và doanh nghiệp, người dân và doanh nghiệp được mua tài sản đấu giá đúng theo giá trị thật của thị trường.</w:t>
      </w:r>
    </w:p>
    <w:p w:rsidR="00C97A85" w:rsidRPr="00BC044D" w:rsidRDefault="00C97A85" w:rsidP="00C97A85">
      <w:pPr>
        <w:spacing w:line="360" w:lineRule="atLeast"/>
        <w:ind w:firstLine="720"/>
        <w:jc w:val="both"/>
        <w:rPr>
          <w:rFonts w:cs="Times New Roman"/>
          <w:szCs w:val="28"/>
          <w:lang w:val="es-MX"/>
        </w:rPr>
      </w:pPr>
      <w:r>
        <w:rPr>
          <w:rFonts w:cs="Times New Roman"/>
          <w:szCs w:val="28"/>
          <w:lang w:val="nl-NL"/>
        </w:rPr>
        <w:t>+</w:t>
      </w:r>
      <w:r w:rsidRPr="00BC044D">
        <w:rPr>
          <w:rFonts w:cs="Times New Roman"/>
          <w:szCs w:val="28"/>
          <w:lang w:val="nl-NL"/>
        </w:rPr>
        <w:t xml:space="preserve"> Đáp ứng yêu cầu của cải cách tư pháp,</w:t>
      </w:r>
      <w:r>
        <w:rPr>
          <w:rFonts w:cs="Times New Roman"/>
          <w:szCs w:val="28"/>
          <w:lang w:val="nl-NL"/>
        </w:rPr>
        <w:t xml:space="preserve"> phòng, chống tham nhũng, lãng phí, tiêu cực,</w:t>
      </w:r>
      <w:r w:rsidRPr="00BC044D">
        <w:rPr>
          <w:rFonts w:cs="Times New Roman"/>
          <w:szCs w:val="28"/>
          <w:lang w:val="nl-NL"/>
        </w:rPr>
        <w:t xml:space="preserve"> hội nhập quốc tế, bảo vệ quyền, lợi ích hợp pháp của </w:t>
      </w:r>
      <w:r>
        <w:rPr>
          <w:rFonts w:cs="Times New Roman"/>
          <w:szCs w:val="28"/>
          <w:lang w:val="nl-NL"/>
        </w:rPr>
        <w:t>nhà nước, cá nhân và doanh nghiệp</w:t>
      </w:r>
      <w:r w:rsidRPr="00BC044D">
        <w:rPr>
          <w:rFonts w:cs="Times New Roman"/>
          <w:szCs w:val="28"/>
          <w:lang w:val="es-MX"/>
        </w:rPr>
        <w:t xml:space="preserve">. </w:t>
      </w:r>
    </w:p>
    <w:p w:rsidR="00C97A85" w:rsidRPr="00BC044D" w:rsidRDefault="00C97A85" w:rsidP="00C97A85">
      <w:pPr>
        <w:spacing w:line="360" w:lineRule="atLeast"/>
        <w:ind w:firstLine="720"/>
        <w:jc w:val="both"/>
        <w:rPr>
          <w:rFonts w:cs="Times New Roman"/>
          <w:szCs w:val="28"/>
          <w:lang w:val="nl-NL"/>
        </w:rPr>
      </w:pPr>
      <w:r>
        <w:rPr>
          <w:rFonts w:cs="Times New Roman"/>
          <w:szCs w:val="28"/>
          <w:shd w:val="clear" w:color="auto" w:fill="FFFFFF"/>
        </w:rPr>
        <w:t>+</w:t>
      </w:r>
      <w:r w:rsidRPr="00BC044D">
        <w:rPr>
          <w:rFonts w:cs="Times New Roman"/>
          <w:szCs w:val="28"/>
          <w:shd w:val="clear" w:color="auto" w:fill="FFFFFF"/>
        </w:rPr>
        <w:t xml:space="preserve"> </w:t>
      </w:r>
      <w:r>
        <w:rPr>
          <w:rFonts w:cs="Times New Roman"/>
          <w:szCs w:val="28"/>
          <w:shd w:val="clear" w:color="auto" w:fill="FFFFFF"/>
        </w:rPr>
        <w:t xml:space="preserve">Tăng cường ứng dụng công nghệ thông tin, chuyển đổi số trong </w:t>
      </w:r>
      <w:r w:rsidR="00D60A87">
        <w:rPr>
          <w:rFonts w:cs="Times New Roman"/>
          <w:szCs w:val="28"/>
          <w:shd w:val="clear" w:color="auto" w:fill="FFFFFF"/>
        </w:rPr>
        <w:t>công tác quản lý nhà nước về</w:t>
      </w:r>
      <w:r>
        <w:rPr>
          <w:rFonts w:cs="Times New Roman"/>
          <w:szCs w:val="28"/>
          <w:shd w:val="clear" w:color="auto" w:fill="FFFFFF"/>
        </w:rPr>
        <w:t xml:space="preserve"> đấu giá tài sản giúp giảm chi phí của nhà nước, người dân và doanh nghiệp trong hoạt động đấu giá tài sản, tạo điều kiện cho người dân, doanh nghiệp có thể dễ dàng tiếp cận </w:t>
      </w:r>
      <w:r w:rsidR="00D60A87">
        <w:rPr>
          <w:rFonts w:cs="Times New Roman"/>
          <w:szCs w:val="28"/>
          <w:shd w:val="clear" w:color="auto" w:fill="FFFFFF"/>
        </w:rPr>
        <w:t xml:space="preserve">thông tin cần thiết trong </w:t>
      </w:r>
      <w:r>
        <w:rPr>
          <w:rFonts w:cs="Times New Roman"/>
          <w:szCs w:val="28"/>
          <w:shd w:val="clear" w:color="auto" w:fill="FFFFFF"/>
        </w:rPr>
        <w:t>hoạt động đấu giá tài sản.</w:t>
      </w:r>
    </w:p>
    <w:p w:rsidR="00C97A85" w:rsidRPr="00BC044D" w:rsidRDefault="00C97A85" w:rsidP="00C97A85">
      <w:pPr>
        <w:spacing w:line="360" w:lineRule="atLeast"/>
        <w:ind w:firstLine="720"/>
        <w:jc w:val="both"/>
        <w:rPr>
          <w:rFonts w:cs="Times New Roman"/>
          <w:spacing w:val="2"/>
          <w:szCs w:val="28"/>
          <w:lang w:val="nl-NL"/>
        </w:rPr>
      </w:pPr>
      <w:r>
        <w:rPr>
          <w:rFonts w:cs="Times New Roman"/>
          <w:spacing w:val="2"/>
          <w:szCs w:val="28"/>
          <w:lang w:val="nl-NL"/>
        </w:rPr>
        <w:t>- Hạn chế</w:t>
      </w:r>
      <w:r w:rsidRPr="00BC044D">
        <w:rPr>
          <w:rFonts w:cs="Times New Roman"/>
          <w:spacing w:val="2"/>
          <w:szCs w:val="28"/>
          <w:lang w:val="nl-NL"/>
        </w:rPr>
        <w:t>: Không có</w:t>
      </w:r>
    </w:p>
    <w:p w:rsidR="00C97A85" w:rsidRPr="00A720EB" w:rsidRDefault="00C97A85" w:rsidP="00C97A85">
      <w:pPr>
        <w:pStyle w:val="ListParagraph"/>
        <w:spacing w:line="240" w:lineRule="auto"/>
        <w:ind w:left="0" w:firstLine="720"/>
        <w:contextualSpacing w:val="0"/>
        <w:jc w:val="both"/>
        <w:rPr>
          <w:i/>
          <w:iCs/>
          <w:szCs w:val="28"/>
        </w:rPr>
      </w:pPr>
      <w:r>
        <w:rPr>
          <w:i/>
          <w:iCs/>
          <w:szCs w:val="28"/>
        </w:rPr>
        <w:t xml:space="preserve">c) </w:t>
      </w:r>
      <w:r w:rsidRPr="00A720EB">
        <w:rPr>
          <w:i/>
          <w:iCs/>
          <w:szCs w:val="28"/>
        </w:rPr>
        <w:t>Tác động về giới:</w:t>
      </w:r>
      <w:r w:rsidRPr="00A720EB">
        <w:rPr>
          <w:szCs w:val="28"/>
        </w:rPr>
        <w:t xml:space="preserve"> không có tác động về giới</w:t>
      </w:r>
    </w:p>
    <w:p w:rsidR="00C97A85" w:rsidRPr="00347A69" w:rsidRDefault="00C97A85" w:rsidP="00C97A85">
      <w:pPr>
        <w:widowControl w:val="0"/>
        <w:spacing w:line="360" w:lineRule="atLeast"/>
        <w:ind w:firstLine="720"/>
        <w:jc w:val="both"/>
        <w:rPr>
          <w:rFonts w:cs="Times New Roman"/>
          <w:szCs w:val="28"/>
          <w:shd w:val="clear" w:color="auto" w:fill="FFFFFF"/>
        </w:rPr>
      </w:pPr>
      <w:r>
        <w:rPr>
          <w:i/>
          <w:iCs/>
          <w:szCs w:val="28"/>
        </w:rPr>
        <w:t xml:space="preserve">d) </w:t>
      </w:r>
      <w:r w:rsidRPr="00A720EB">
        <w:rPr>
          <w:i/>
          <w:iCs/>
          <w:szCs w:val="28"/>
        </w:rPr>
        <w:t>Tác động về thủ tục hành chính:</w:t>
      </w:r>
      <w:r w:rsidRPr="00A720EB">
        <w:rPr>
          <w:szCs w:val="28"/>
        </w:rPr>
        <w:t xml:space="preserve"> </w:t>
      </w:r>
      <w:r>
        <w:rPr>
          <w:szCs w:val="28"/>
        </w:rPr>
        <w:t>Luật không quy định TTHC, giao Chính phủ quy định</w:t>
      </w:r>
      <w:r w:rsidRPr="00BC044D">
        <w:rPr>
          <w:rFonts w:cs="Times New Roman"/>
          <w:szCs w:val="28"/>
          <w:shd w:val="clear" w:color="auto" w:fill="FFFFFF"/>
        </w:rPr>
        <w:t>.</w:t>
      </w:r>
      <w:r w:rsidRPr="00BC044D">
        <w:rPr>
          <w:rFonts w:cs="Times New Roman"/>
          <w:szCs w:val="28"/>
          <w:lang w:val="nl-NL"/>
        </w:rPr>
        <w:t xml:space="preserve"> </w:t>
      </w:r>
    </w:p>
    <w:p w:rsidR="00C97A85" w:rsidRPr="00BC044D" w:rsidRDefault="00C97A85" w:rsidP="00C97A85">
      <w:pPr>
        <w:spacing w:line="360" w:lineRule="atLeast"/>
        <w:ind w:firstLine="720"/>
        <w:jc w:val="both"/>
        <w:rPr>
          <w:rFonts w:cs="Times New Roman"/>
          <w:b/>
          <w:i/>
          <w:spacing w:val="2"/>
          <w:szCs w:val="28"/>
          <w:lang w:val="nl-NL"/>
        </w:rPr>
      </w:pPr>
      <w:r>
        <w:rPr>
          <w:rFonts w:cs="Times New Roman"/>
          <w:b/>
          <w:i/>
          <w:spacing w:val="2"/>
          <w:szCs w:val="28"/>
          <w:lang w:val="nl-NL"/>
        </w:rPr>
        <w:t>3</w:t>
      </w:r>
      <w:r w:rsidRPr="00BC044D">
        <w:rPr>
          <w:rFonts w:cs="Times New Roman"/>
          <w:b/>
          <w:i/>
          <w:spacing w:val="2"/>
          <w:szCs w:val="28"/>
          <w:lang w:val="nl-NL"/>
        </w:rPr>
        <w:t>.</w:t>
      </w:r>
      <w:r>
        <w:rPr>
          <w:rFonts w:cs="Times New Roman"/>
          <w:b/>
          <w:i/>
          <w:spacing w:val="2"/>
          <w:szCs w:val="28"/>
          <w:lang w:val="nl-NL"/>
        </w:rPr>
        <w:t>4</w:t>
      </w:r>
      <w:r w:rsidRPr="00BC044D">
        <w:rPr>
          <w:rFonts w:cs="Times New Roman"/>
          <w:b/>
          <w:i/>
          <w:spacing w:val="2"/>
          <w:szCs w:val="28"/>
          <w:lang w:val="nl-NL"/>
        </w:rPr>
        <w:t xml:space="preserve">. Kiến nghị giải pháp lựa chọn </w:t>
      </w:r>
    </w:p>
    <w:p w:rsidR="00C97A85" w:rsidRPr="00BC044D" w:rsidRDefault="00C97A85" w:rsidP="00C97A85">
      <w:pPr>
        <w:spacing w:line="360" w:lineRule="atLeast"/>
        <w:ind w:firstLine="720"/>
        <w:jc w:val="both"/>
        <w:rPr>
          <w:rFonts w:cs="Times New Roman"/>
          <w:i/>
          <w:color w:val="000000"/>
          <w:szCs w:val="28"/>
        </w:rPr>
      </w:pPr>
      <w:r w:rsidRPr="00BC044D">
        <w:rPr>
          <w:rFonts w:cs="Times New Roman"/>
          <w:spacing w:val="2"/>
          <w:szCs w:val="28"/>
          <w:lang w:val="nl-NL"/>
        </w:rPr>
        <w:t xml:space="preserve">- Đề nghị lựa chọn giải pháp </w:t>
      </w:r>
      <w:r>
        <w:rPr>
          <w:rFonts w:cs="Times New Roman"/>
          <w:spacing w:val="2"/>
          <w:szCs w:val="28"/>
          <w:lang w:val="nl-NL"/>
        </w:rPr>
        <w:t>2</w:t>
      </w:r>
      <w:r w:rsidRPr="00BC044D">
        <w:rPr>
          <w:rFonts w:cs="Times New Roman"/>
          <w:spacing w:val="2"/>
          <w:szCs w:val="28"/>
          <w:lang w:val="nl-NL"/>
        </w:rPr>
        <w:t xml:space="preserve">: </w:t>
      </w:r>
      <w:r w:rsidRPr="00BC044D">
        <w:rPr>
          <w:rFonts w:cs="Times New Roman"/>
          <w:i/>
          <w:spacing w:val="2"/>
          <w:szCs w:val="28"/>
          <w:lang w:val="nl-NL"/>
        </w:rPr>
        <w:t>“</w:t>
      </w:r>
      <w:r w:rsidR="0092154B" w:rsidRPr="0092154B">
        <w:rPr>
          <w:i/>
          <w:szCs w:val="28"/>
        </w:rPr>
        <w:t>Quy định cụ thể, rõ ràng, chặt chẽ trách nhiệm của người có tài sản, các Bộ, ngành có liên quan đối với hoạt động đấu giá tài sản, việc kiểm tra, thanh tra, xử lý vi phạm</w:t>
      </w:r>
      <w:r w:rsidRPr="00BC044D">
        <w:rPr>
          <w:rFonts w:cs="Times New Roman"/>
          <w:i/>
          <w:color w:val="000000"/>
          <w:szCs w:val="28"/>
          <w:shd w:val="clear" w:color="auto" w:fill="FFFFFF"/>
        </w:rPr>
        <w:t>”.</w:t>
      </w:r>
      <w:r w:rsidRPr="00FA5525">
        <w:rPr>
          <w:rFonts w:cs="Times New Roman"/>
          <w:spacing w:val="2"/>
          <w:szCs w:val="28"/>
          <w:lang w:val="nl-NL" w:eastAsia="zh-CN"/>
        </w:rPr>
        <w:t xml:space="preserve"> </w:t>
      </w:r>
      <w:r>
        <w:rPr>
          <w:rFonts w:cs="Times New Roman"/>
          <w:spacing w:val="2"/>
          <w:szCs w:val="28"/>
          <w:lang w:val="nl-NL" w:eastAsia="zh-CN"/>
        </w:rPr>
        <w:t xml:space="preserve">Dự kiến sửa đổi, bổ sung một số điều của Luật Đấu giá tài sản ( Điều </w:t>
      </w:r>
      <w:r w:rsidR="00DC2766">
        <w:rPr>
          <w:rFonts w:cs="Times New Roman"/>
          <w:spacing w:val="2"/>
          <w:szCs w:val="28"/>
          <w:lang w:val="nl-NL" w:eastAsia="zh-CN"/>
        </w:rPr>
        <w:t>45</w:t>
      </w:r>
      <w:r>
        <w:rPr>
          <w:rFonts w:cs="Times New Roman"/>
          <w:spacing w:val="2"/>
          <w:szCs w:val="28"/>
          <w:lang w:val="nl-NL" w:eastAsia="zh-CN"/>
        </w:rPr>
        <w:t>, Điề</w:t>
      </w:r>
      <w:r w:rsidR="00DC2766">
        <w:rPr>
          <w:rFonts w:cs="Times New Roman"/>
          <w:spacing w:val="2"/>
          <w:szCs w:val="28"/>
          <w:lang w:val="nl-NL" w:eastAsia="zh-CN"/>
        </w:rPr>
        <w:t>u 65</w:t>
      </w:r>
      <w:r>
        <w:rPr>
          <w:rFonts w:cs="Times New Roman"/>
          <w:spacing w:val="2"/>
          <w:szCs w:val="28"/>
          <w:lang w:val="nl-NL" w:eastAsia="zh-CN"/>
        </w:rPr>
        <w:t xml:space="preserve">, Điều </w:t>
      </w:r>
      <w:r w:rsidR="00DC2766">
        <w:rPr>
          <w:rFonts w:cs="Times New Roman"/>
          <w:spacing w:val="2"/>
          <w:szCs w:val="28"/>
          <w:lang w:val="nl-NL" w:eastAsia="zh-CN"/>
        </w:rPr>
        <w:t>70</w:t>
      </w:r>
      <w:r>
        <w:rPr>
          <w:rFonts w:cs="Times New Roman"/>
          <w:spacing w:val="2"/>
          <w:szCs w:val="28"/>
          <w:lang w:val="nl-NL" w:eastAsia="zh-CN"/>
        </w:rPr>
        <w:t xml:space="preserve">, Điều </w:t>
      </w:r>
      <w:r w:rsidR="00DC2766">
        <w:rPr>
          <w:rFonts w:cs="Times New Roman"/>
          <w:spacing w:val="2"/>
          <w:szCs w:val="28"/>
          <w:lang w:val="nl-NL" w:eastAsia="zh-CN"/>
        </w:rPr>
        <w:t>73</w:t>
      </w:r>
      <w:r>
        <w:rPr>
          <w:rFonts w:cs="Times New Roman"/>
          <w:spacing w:val="2"/>
          <w:szCs w:val="28"/>
          <w:lang w:val="nl-NL" w:eastAsia="zh-CN"/>
        </w:rPr>
        <w:t xml:space="preserve">, Điều </w:t>
      </w:r>
      <w:r w:rsidR="00DC2766">
        <w:rPr>
          <w:rFonts w:cs="Times New Roman"/>
          <w:spacing w:val="2"/>
          <w:szCs w:val="28"/>
          <w:lang w:val="nl-NL" w:eastAsia="zh-CN"/>
        </w:rPr>
        <w:t>76</w:t>
      </w:r>
      <w:r>
        <w:rPr>
          <w:rFonts w:cs="Times New Roman"/>
          <w:spacing w:val="2"/>
          <w:szCs w:val="28"/>
          <w:lang w:val="nl-NL" w:eastAsia="zh-CN"/>
        </w:rPr>
        <w:t xml:space="preserve">, Điều </w:t>
      </w:r>
      <w:r w:rsidR="00DC2766">
        <w:rPr>
          <w:rFonts w:cs="Times New Roman"/>
          <w:spacing w:val="2"/>
          <w:szCs w:val="28"/>
          <w:lang w:val="nl-NL" w:eastAsia="zh-CN"/>
        </w:rPr>
        <w:t xml:space="preserve">77 </w:t>
      </w:r>
      <w:r>
        <w:rPr>
          <w:rFonts w:cs="Times New Roman"/>
          <w:spacing w:val="2"/>
          <w:szCs w:val="28"/>
          <w:lang w:val="nl-NL" w:eastAsia="zh-CN"/>
        </w:rPr>
        <w:t xml:space="preserve">và Điều </w:t>
      </w:r>
      <w:r w:rsidR="00DC2766">
        <w:rPr>
          <w:rFonts w:cs="Times New Roman"/>
          <w:spacing w:val="2"/>
          <w:szCs w:val="28"/>
          <w:lang w:val="nl-NL" w:eastAsia="zh-CN"/>
        </w:rPr>
        <w:t>78</w:t>
      </w:r>
      <w:r>
        <w:rPr>
          <w:rFonts w:cs="Times New Roman"/>
          <w:spacing w:val="2"/>
          <w:szCs w:val="28"/>
          <w:lang w:val="nl-NL" w:eastAsia="zh-CN"/>
        </w:rPr>
        <w:t>)</w:t>
      </w:r>
      <w:r w:rsidRPr="00BC044D">
        <w:rPr>
          <w:rFonts w:cs="Times New Roman"/>
          <w:bCs/>
          <w:spacing w:val="-2"/>
          <w:szCs w:val="28"/>
          <w:lang w:val="nl-NL"/>
        </w:rPr>
        <w:t>.</w:t>
      </w:r>
    </w:p>
    <w:p w:rsidR="00566938" w:rsidRDefault="00C97A85" w:rsidP="00C97A85">
      <w:pPr>
        <w:spacing w:line="360" w:lineRule="atLeast"/>
        <w:ind w:firstLine="720"/>
        <w:jc w:val="both"/>
        <w:rPr>
          <w:rFonts w:cs="Times New Roman"/>
          <w:spacing w:val="2"/>
          <w:szCs w:val="28"/>
          <w:lang w:val="nl-NL"/>
        </w:rPr>
      </w:pPr>
      <w:r w:rsidRPr="00BC044D">
        <w:rPr>
          <w:rFonts w:cs="Times New Roman"/>
          <w:spacing w:val="2"/>
          <w:szCs w:val="28"/>
          <w:lang w:val="nl-NL"/>
        </w:rPr>
        <w:t xml:space="preserve">- </w:t>
      </w:r>
      <w:r>
        <w:rPr>
          <w:rFonts w:cs="Times New Roman"/>
          <w:spacing w:val="2"/>
          <w:szCs w:val="28"/>
          <w:lang w:val="nl-NL"/>
        </w:rPr>
        <w:t xml:space="preserve">Lý do lựa chọn giải pháp: </w:t>
      </w:r>
      <w:r w:rsidR="0092154B" w:rsidRPr="0092154B">
        <w:rPr>
          <w:rFonts w:cs="Times New Roman"/>
          <w:spacing w:val="2"/>
          <w:szCs w:val="28"/>
          <w:lang w:val="nl-NL"/>
        </w:rPr>
        <w:t>Việc quy định cụ thể, rõ ràng, chặt chẽ trách nhiệm của người có tài sản, các Bộ, ngành có liên quan đối với hoạt động đấu giá tài sản, việc kiểm tra, thanh tra, xử lý vi phạm làm cơ sở cho việc thực hiện tổ chức thi hành pháp luật rõ ràng, thuận lợi. Trên cơ sở đó, thực hiện rà soát toàn bộ các quy định về trách nhiệm của người có tài sản, cơ quan, tổ chức, cá nhân có liên quan, đồng thời, bổ sung các quy định khác để tăng cường trách nhiệm của các chủ thể này đối với hoạt động đấu giá tài sả</w:t>
      </w:r>
      <w:r w:rsidR="0092154B">
        <w:rPr>
          <w:rFonts w:cs="Times New Roman"/>
          <w:spacing w:val="2"/>
          <w:szCs w:val="28"/>
          <w:lang w:val="nl-NL"/>
        </w:rPr>
        <w:t>n, tăng cường ứng dụng công nghệ thông tin, chuyển đổi số trong công tác quản lý nhà nước về đấu giá tài sản.</w:t>
      </w:r>
    </w:p>
    <w:p w:rsidR="00DA216F" w:rsidRDefault="00DA216F" w:rsidP="00C97A85">
      <w:pPr>
        <w:spacing w:line="360" w:lineRule="atLeast"/>
        <w:ind w:firstLine="720"/>
        <w:jc w:val="both"/>
        <w:rPr>
          <w:rFonts w:cs="Times New Roman"/>
          <w:b/>
          <w:spacing w:val="2"/>
          <w:szCs w:val="28"/>
          <w:lang w:val="nl-NL"/>
        </w:rPr>
      </w:pPr>
      <w:r>
        <w:rPr>
          <w:rFonts w:cs="Times New Roman"/>
          <w:b/>
          <w:spacing w:val="2"/>
          <w:szCs w:val="28"/>
          <w:lang w:val="nl-NL"/>
        </w:rPr>
        <w:t>III. PHỤ LỤC</w:t>
      </w:r>
    </w:p>
    <w:p w:rsidR="00DA216F" w:rsidRPr="00DA216F" w:rsidRDefault="00DA216F" w:rsidP="00DA216F">
      <w:pPr>
        <w:spacing w:line="360" w:lineRule="atLeast"/>
        <w:jc w:val="both"/>
        <w:rPr>
          <w:rFonts w:cs="Times New Roman"/>
          <w:szCs w:val="28"/>
          <w:lang w:val="vi-VN"/>
        </w:rPr>
      </w:pPr>
      <w:r>
        <w:rPr>
          <w:rFonts w:cs="Times New Roman"/>
          <w:b/>
          <w:spacing w:val="2"/>
          <w:szCs w:val="28"/>
          <w:lang w:val="nl-NL"/>
        </w:rPr>
        <w:tab/>
      </w:r>
      <w:r>
        <w:rPr>
          <w:rFonts w:cs="Times New Roman"/>
          <w:spacing w:val="2"/>
          <w:szCs w:val="28"/>
          <w:lang w:val="nl-NL"/>
        </w:rPr>
        <w:t>Không có</w:t>
      </w:r>
    </w:p>
    <w:p w:rsidR="00566938" w:rsidRPr="003040C5" w:rsidRDefault="00566938" w:rsidP="00BC044D">
      <w:pPr>
        <w:pStyle w:val="NormalWeb"/>
        <w:spacing w:before="120" w:beforeAutospacing="0" w:after="120" w:afterAutospacing="0" w:line="360" w:lineRule="atLeast"/>
        <w:ind w:firstLine="720"/>
        <w:jc w:val="both"/>
        <w:rPr>
          <w:spacing w:val="2"/>
          <w:sz w:val="28"/>
          <w:szCs w:val="28"/>
          <w:lang w:val="vi-VN"/>
        </w:rPr>
      </w:pPr>
      <w:r w:rsidRPr="00BC044D">
        <w:rPr>
          <w:spacing w:val="2"/>
          <w:sz w:val="28"/>
          <w:szCs w:val="28"/>
          <w:lang w:val="vi-VN"/>
        </w:rPr>
        <w:t>Trên đây là nội dung Báo cáo đánh giá tác động của chính sách trong đề nghị xây dự</w:t>
      </w:r>
      <w:r w:rsidR="003040C5" w:rsidRPr="00BC044D">
        <w:rPr>
          <w:spacing w:val="2"/>
          <w:sz w:val="28"/>
          <w:szCs w:val="28"/>
          <w:lang w:val="vi-VN"/>
        </w:rPr>
        <w:t xml:space="preserve">ng </w:t>
      </w:r>
      <w:r w:rsidR="002137BE" w:rsidRPr="00BC044D">
        <w:rPr>
          <w:spacing w:val="2"/>
          <w:sz w:val="28"/>
          <w:szCs w:val="28"/>
          <w:lang w:val="vi-VN"/>
        </w:rPr>
        <w:t xml:space="preserve">Luật </w:t>
      </w:r>
      <w:r w:rsidR="002137BE" w:rsidRPr="002137BE">
        <w:rPr>
          <w:spacing w:val="2"/>
          <w:sz w:val="28"/>
          <w:szCs w:val="28"/>
        </w:rPr>
        <w:t>Đấu giá tài sản</w:t>
      </w:r>
      <w:r w:rsidR="00DA216F">
        <w:rPr>
          <w:spacing w:val="2"/>
          <w:sz w:val="28"/>
          <w:szCs w:val="28"/>
        </w:rPr>
        <w:t xml:space="preserve"> (sửa đổi)</w:t>
      </w:r>
      <w:r w:rsidR="00CA3119">
        <w:rPr>
          <w:spacing w:val="2"/>
          <w:sz w:val="28"/>
          <w:szCs w:val="28"/>
        </w:rPr>
        <w:t>,</w:t>
      </w:r>
      <w:r w:rsidRPr="003040C5">
        <w:rPr>
          <w:spacing w:val="2"/>
          <w:sz w:val="28"/>
          <w:szCs w:val="28"/>
          <w:lang w:val="vi-VN"/>
        </w:rPr>
        <w:t xml:space="preserve"> Bộ Tư pháp xin báo cáo Chính phủ./.</w:t>
      </w:r>
    </w:p>
    <w:tbl>
      <w:tblPr>
        <w:tblW w:w="0" w:type="auto"/>
        <w:tblInd w:w="108" w:type="dxa"/>
        <w:tblLook w:val="01E0" w:firstRow="1" w:lastRow="1" w:firstColumn="1" w:lastColumn="1" w:noHBand="0" w:noVBand="0"/>
      </w:tblPr>
      <w:tblGrid>
        <w:gridCol w:w="5144"/>
        <w:gridCol w:w="3820"/>
      </w:tblGrid>
      <w:tr w:rsidR="00566938" w:rsidRPr="00696C78" w:rsidTr="00BB44D9">
        <w:tc>
          <w:tcPr>
            <w:tcW w:w="5284" w:type="dxa"/>
            <w:hideMark/>
          </w:tcPr>
          <w:p w:rsidR="00566938" w:rsidRPr="00661570" w:rsidRDefault="00566938" w:rsidP="00BB44D9">
            <w:pPr>
              <w:spacing w:after="0" w:line="360" w:lineRule="exact"/>
              <w:rPr>
                <w:rFonts w:cs="Times New Roman"/>
                <w:b/>
                <w:i/>
                <w:sz w:val="24"/>
                <w:szCs w:val="24"/>
                <w:lang w:val="nl-NL"/>
              </w:rPr>
            </w:pPr>
            <w:r w:rsidRPr="00661570">
              <w:rPr>
                <w:rFonts w:cs="Times New Roman"/>
                <w:b/>
                <w:i/>
                <w:sz w:val="24"/>
                <w:szCs w:val="24"/>
                <w:lang w:val="nl-NL"/>
              </w:rPr>
              <w:t xml:space="preserve">Nơi nhận:                                                      </w:t>
            </w:r>
          </w:p>
          <w:p w:rsidR="00F5394F" w:rsidRPr="00661570" w:rsidRDefault="00F5394F" w:rsidP="00BB44D9">
            <w:pPr>
              <w:spacing w:before="0" w:after="0" w:line="240" w:lineRule="auto"/>
              <w:rPr>
                <w:rFonts w:cs="Times New Roman"/>
                <w:sz w:val="22"/>
                <w:lang w:val="nl-NL"/>
              </w:rPr>
            </w:pPr>
            <w:r w:rsidRPr="00661570">
              <w:rPr>
                <w:rFonts w:cs="Times New Roman"/>
                <w:sz w:val="22"/>
                <w:lang w:val="nl-NL"/>
              </w:rPr>
              <w:t xml:space="preserve">- Thủ tướng Chính phủ (để b/c); </w:t>
            </w:r>
          </w:p>
          <w:p w:rsidR="007137A8" w:rsidRPr="00661570" w:rsidRDefault="007137A8" w:rsidP="00BB44D9">
            <w:pPr>
              <w:spacing w:before="0" w:after="0" w:line="240" w:lineRule="auto"/>
              <w:rPr>
                <w:rFonts w:cs="Times New Roman"/>
                <w:sz w:val="22"/>
                <w:lang w:val="nl-NL"/>
              </w:rPr>
            </w:pPr>
            <w:r w:rsidRPr="00661570">
              <w:rPr>
                <w:rFonts w:cs="Times New Roman"/>
                <w:sz w:val="22"/>
                <w:lang w:val="nl-NL"/>
              </w:rPr>
              <w:lastRenderedPageBreak/>
              <w:t>- Các Phó Thủ tướng Chính phủ (để b/c);</w:t>
            </w:r>
          </w:p>
          <w:p w:rsidR="007137A8" w:rsidRPr="00661570" w:rsidRDefault="007137A8" w:rsidP="00BB44D9">
            <w:pPr>
              <w:spacing w:before="0" w:after="0" w:line="240" w:lineRule="auto"/>
              <w:rPr>
                <w:rFonts w:cs="Times New Roman"/>
                <w:sz w:val="22"/>
                <w:lang w:val="nl-NL"/>
              </w:rPr>
            </w:pPr>
            <w:r w:rsidRPr="00661570">
              <w:rPr>
                <w:rFonts w:cs="Times New Roman"/>
                <w:sz w:val="22"/>
                <w:lang w:val="nl-NL"/>
              </w:rPr>
              <w:t>- Các Thành v</w:t>
            </w:r>
            <w:bookmarkStart w:id="1" w:name="_GoBack"/>
            <w:bookmarkEnd w:id="1"/>
            <w:r w:rsidRPr="00661570">
              <w:rPr>
                <w:rFonts w:cs="Times New Roman"/>
                <w:sz w:val="22"/>
                <w:lang w:val="nl-NL"/>
              </w:rPr>
              <w:t xml:space="preserve">iên Chính phủ; </w:t>
            </w:r>
          </w:p>
          <w:p w:rsidR="007137A8" w:rsidRPr="00661570" w:rsidRDefault="007137A8" w:rsidP="00BB44D9">
            <w:pPr>
              <w:spacing w:before="0" w:after="0" w:line="240" w:lineRule="auto"/>
              <w:rPr>
                <w:rFonts w:cs="Times New Roman"/>
                <w:sz w:val="22"/>
                <w:lang w:val="nl-NL"/>
              </w:rPr>
            </w:pPr>
            <w:r w:rsidRPr="00661570">
              <w:rPr>
                <w:rFonts w:cs="Times New Roman"/>
                <w:sz w:val="22"/>
                <w:lang w:val="nl-NL"/>
              </w:rPr>
              <w:t xml:space="preserve">- Uỷ ban Kinh tế của Quốc hội; </w:t>
            </w:r>
          </w:p>
          <w:p w:rsidR="00566938" w:rsidRPr="00661570" w:rsidRDefault="00566938" w:rsidP="00BB44D9">
            <w:pPr>
              <w:spacing w:before="0" w:after="0" w:line="240" w:lineRule="auto"/>
              <w:rPr>
                <w:rFonts w:cs="Times New Roman"/>
                <w:sz w:val="22"/>
                <w:lang w:val="nl-NL"/>
              </w:rPr>
            </w:pPr>
            <w:r w:rsidRPr="00661570">
              <w:rPr>
                <w:rFonts w:cs="Times New Roman"/>
                <w:sz w:val="22"/>
                <w:lang w:val="nl-NL"/>
              </w:rPr>
              <w:t xml:space="preserve">- Văn phòng Chính phủ;                   </w:t>
            </w:r>
          </w:p>
          <w:p w:rsidR="00566938" w:rsidRPr="00696C78" w:rsidRDefault="00566938" w:rsidP="00BB44D9">
            <w:pPr>
              <w:spacing w:before="0" w:after="0" w:line="240" w:lineRule="auto"/>
              <w:rPr>
                <w:rFonts w:cs="Times New Roman"/>
                <w:szCs w:val="28"/>
                <w:lang w:val="nl-NL"/>
              </w:rPr>
            </w:pPr>
            <w:r w:rsidRPr="00661570">
              <w:rPr>
                <w:rFonts w:cs="Times New Roman"/>
                <w:sz w:val="22"/>
                <w:lang w:val="nl-NL"/>
              </w:rPr>
              <w:t>- Lưu: VT, Cục BTTP.</w:t>
            </w:r>
            <w:r w:rsidRPr="00696C78">
              <w:rPr>
                <w:rFonts w:cs="Times New Roman"/>
                <w:szCs w:val="28"/>
                <w:lang w:val="nl-NL"/>
              </w:rPr>
              <w:br/>
            </w:r>
          </w:p>
        </w:tc>
        <w:tc>
          <w:tcPr>
            <w:tcW w:w="3896" w:type="dxa"/>
          </w:tcPr>
          <w:p w:rsidR="00566938" w:rsidRPr="00696C78" w:rsidRDefault="005F5062" w:rsidP="005F5062">
            <w:pPr>
              <w:spacing w:before="0" w:after="0" w:line="240" w:lineRule="auto"/>
              <w:jc w:val="center"/>
              <w:rPr>
                <w:rFonts w:cs="Times New Roman"/>
                <w:b/>
                <w:szCs w:val="28"/>
                <w:lang w:val="nl-NL"/>
              </w:rPr>
            </w:pPr>
            <w:r>
              <w:rPr>
                <w:rFonts w:cs="Times New Roman"/>
                <w:b/>
                <w:szCs w:val="28"/>
                <w:lang w:val="nl-NL"/>
              </w:rPr>
              <w:lastRenderedPageBreak/>
              <w:t xml:space="preserve">KT. </w:t>
            </w:r>
            <w:r w:rsidR="00566938" w:rsidRPr="00696C78">
              <w:rPr>
                <w:rFonts w:cs="Times New Roman"/>
                <w:b/>
                <w:szCs w:val="28"/>
                <w:lang w:val="nl-NL"/>
              </w:rPr>
              <w:t>BỘ TRƯỞNG</w:t>
            </w:r>
          </w:p>
          <w:p w:rsidR="00566938" w:rsidRPr="00696C78" w:rsidRDefault="005F5062" w:rsidP="005F5062">
            <w:pPr>
              <w:spacing w:before="0" w:after="0" w:line="240" w:lineRule="auto"/>
              <w:jc w:val="center"/>
              <w:rPr>
                <w:rFonts w:cs="Times New Roman"/>
                <w:b/>
                <w:szCs w:val="28"/>
                <w:lang w:val="nl-NL"/>
              </w:rPr>
            </w:pPr>
            <w:r>
              <w:rPr>
                <w:rFonts w:cs="Times New Roman"/>
                <w:b/>
                <w:szCs w:val="28"/>
                <w:lang w:val="nl-NL"/>
              </w:rPr>
              <w:t>THỨ TRƯỞNG</w:t>
            </w:r>
          </w:p>
          <w:p w:rsidR="00566938" w:rsidRDefault="00566938" w:rsidP="00BB44D9">
            <w:pPr>
              <w:spacing w:line="360" w:lineRule="exact"/>
              <w:jc w:val="center"/>
              <w:rPr>
                <w:rFonts w:cs="Times New Roman"/>
                <w:b/>
                <w:szCs w:val="28"/>
                <w:lang w:val="nl-NL"/>
              </w:rPr>
            </w:pPr>
          </w:p>
          <w:p w:rsidR="00566938" w:rsidRDefault="00566938" w:rsidP="00BB44D9">
            <w:pPr>
              <w:spacing w:line="360" w:lineRule="exact"/>
              <w:jc w:val="center"/>
              <w:rPr>
                <w:rFonts w:cs="Times New Roman"/>
                <w:b/>
                <w:szCs w:val="28"/>
                <w:lang w:val="nl-NL"/>
              </w:rPr>
            </w:pPr>
          </w:p>
          <w:p w:rsidR="00B26DEA" w:rsidRDefault="00B26DEA" w:rsidP="00BB44D9">
            <w:pPr>
              <w:spacing w:line="360" w:lineRule="exact"/>
              <w:jc w:val="center"/>
              <w:rPr>
                <w:rFonts w:cs="Times New Roman"/>
                <w:b/>
                <w:szCs w:val="28"/>
                <w:lang w:val="nl-NL"/>
              </w:rPr>
            </w:pPr>
          </w:p>
          <w:p w:rsidR="005F5062" w:rsidRPr="00696C78" w:rsidRDefault="005F5062" w:rsidP="00BB44D9">
            <w:pPr>
              <w:spacing w:line="360" w:lineRule="exact"/>
              <w:jc w:val="center"/>
              <w:rPr>
                <w:rFonts w:cs="Times New Roman"/>
                <w:b/>
                <w:szCs w:val="28"/>
                <w:lang w:val="nl-NL"/>
              </w:rPr>
            </w:pPr>
          </w:p>
          <w:p w:rsidR="00566938" w:rsidRPr="00696C78" w:rsidRDefault="00DA216F" w:rsidP="00BB44D9">
            <w:pPr>
              <w:spacing w:line="360" w:lineRule="exact"/>
              <w:jc w:val="center"/>
              <w:rPr>
                <w:rFonts w:cs="Times New Roman"/>
                <w:b/>
                <w:szCs w:val="28"/>
                <w:lang w:val="nl-NL"/>
              </w:rPr>
            </w:pPr>
            <w:r>
              <w:rPr>
                <w:rFonts w:cs="Times New Roman"/>
                <w:b/>
                <w:szCs w:val="28"/>
                <w:lang w:val="nl-NL"/>
              </w:rPr>
              <w:t>Phan Chí Hiếu</w:t>
            </w:r>
          </w:p>
          <w:p w:rsidR="00566938" w:rsidRPr="00696C78" w:rsidRDefault="00566938" w:rsidP="00BB44D9">
            <w:pPr>
              <w:spacing w:line="360" w:lineRule="exact"/>
              <w:jc w:val="center"/>
              <w:rPr>
                <w:rFonts w:cs="Times New Roman"/>
                <w:b/>
                <w:szCs w:val="28"/>
                <w:lang w:val="nl-NL"/>
              </w:rPr>
            </w:pPr>
          </w:p>
        </w:tc>
      </w:tr>
    </w:tbl>
    <w:p w:rsidR="00CB6110" w:rsidRDefault="00CB6110"/>
    <w:sectPr w:rsidR="00CB6110" w:rsidSect="00AD49C7">
      <w:headerReference w:type="default" r:id="rId8"/>
      <w:footerReference w:type="default" r:id="rId9"/>
      <w:pgSz w:w="11907" w:h="16840" w:code="9"/>
      <w:pgMar w:top="1134" w:right="1134" w:bottom="1134" w:left="1701" w:header="720" w:footer="17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6A8" w:rsidRDefault="001D76A8" w:rsidP="00566938">
      <w:pPr>
        <w:spacing w:before="0" w:after="0" w:line="240" w:lineRule="auto"/>
      </w:pPr>
      <w:r>
        <w:separator/>
      </w:r>
    </w:p>
  </w:endnote>
  <w:endnote w:type="continuationSeparator" w:id="0">
    <w:p w:rsidR="001D76A8" w:rsidRDefault="001D76A8" w:rsidP="005669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A85" w:rsidRPr="00E672A1" w:rsidRDefault="00C97A85">
    <w:pPr>
      <w:pStyle w:val="Footer"/>
      <w:jc w:val="right"/>
      <w:rPr>
        <w:rFonts w:ascii="Times New Roman" w:hAnsi="Times New Roman"/>
        <w:sz w:val="28"/>
        <w:szCs w:val="28"/>
      </w:rPr>
    </w:pPr>
  </w:p>
  <w:p w:rsidR="00C97A85" w:rsidRDefault="00C97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6A8" w:rsidRDefault="001D76A8" w:rsidP="00566938">
      <w:pPr>
        <w:spacing w:before="0" w:after="0" w:line="240" w:lineRule="auto"/>
      </w:pPr>
      <w:r>
        <w:separator/>
      </w:r>
    </w:p>
  </w:footnote>
  <w:footnote w:type="continuationSeparator" w:id="0">
    <w:p w:rsidR="001D76A8" w:rsidRDefault="001D76A8" w:rsidP="00566938">
      <w:pPr>
        <w:spacing w:before="0" w:after="0" w:line="240" w:lineRule="auto"/>
      </w:pPr>
      <w:r>
        <w:continuationSeparator/>
      </w:r>
    </w:p>
  </w:footnote>
  <w:footnote w:id="1">
    <w:p w:rsidR="00C97A85" w:rsidRDefault="00C97A85" w:rsidP="003678C1">
      <w:pPr>
        <w:pStyle w:val="FootnoteText"/>
      </w:pPr>
      <w:r>
        <w:rPr>
          <w:rStyle w:val="FootnoteReference"/>
        </w:rPr>
        <w:footnoteRef/>
      </w:r>
      <w:r>
        <w:t xml:space="preserve"> Luật Tổ chức Chính phủ, Luật Tổ chức chính quyền địa phương, Luật Địa chất và Khoáng sản, Luật Thương mại điện tử, Nghị quyết số 66.11/2026/NQ-CP ngày 06/01/2026 của Chính phủ quy định xử lý khó khăn, vướng mắc về đấu giá quyền sử dụng đất trong trường hợp giao đất ở theo quy định của Luật Đất đai, </w:t>
      </w:r>
      <w:r w:rsidRPr="00C22C28">
        <w:t>Nghị định số 121/2025/NĐ-CP ngày 11/6/2025 của Chính phủ quy định về phân quyền, phân cấp trong lĩnh vực quản lý nhà nước của Bộ Tư pháp</w:t>
      </w:r>
      <w:r>
        <w:t xml:space="preserve">; </w:t>
      </w:r>
      <w:r w:rsidRPr="00C22C28">
        <w:t xml:space="preserve">Nghị quyết số 66/NQ-CP của ngày 26/3/2025 của Chính phủ về Chương trình cắt giảm, đơn giản hóa thủ tục hành chính liên quan đến hoạt động sản xuất, kinh doanh năm 2025 và 2026; Nghị quyết số 68/NQ-CP ngày 12/5/2020 của Chính phủ ban hành Chương trình cắt giảm, đơn giản hóa quy định liên quan đến hoạt động </w:t>
      </w:r>
      <w:r>
        <w:t xml:space="preserve">kinh doanh giai đoạn 2020-2025; </w:t>
      </w:r>
      <w:r w:rsidRPr="00283CCB">
        <w:t xml:space="preserve">Quyết định số 06/QĐ-TTg </w:t>
      </w:r>
      <w:r>
        <w:t xml:space="preserve">ngày 06/01/2022 </w:t>
      </w:r>
      <w:r w:rsidRPr="00283CCB">
        <w:t xml:space="preserve">của </w:t>
      </w:r>
      <w:r>
        <w:t>Thủ tướng Chính phủ p</w:t>
      </w:r>
      <w:r w:rsidRPr="00283CCB">
        <w:t>hê duyệt Đề án phát triển ứng dụng dữ liệu về dân cư, định danh và xác thực điện tử phục vụ chuyển đổi số quốc gia giai đoạn 2022 - 2025, tầm nhìn đến năm 2030</w:t>
      </w:r>
      <w:r>
        <w:t xml:space="preserve">; </w:t>
      </w:r>
      <w:r w:rsidRPr="007459E2">
        <w:t>Chỉ thị số 24/CT-TTg ngày 13/9/2025 của Thủ tướng Chính phủ về việc thúc đẩy triển khai các giải pháp công nghệ phục vụ người dân và doanh nghiệp gắn với dữ liệu dân cư, định danh và xác thực điện tử</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18820"/>
      <w:docPartObj>
        <w:docPartGallery w:val="Page Numbers (Top of Page)"/>
        <w:docPartUnique/>
      </w:docPartObj>
    </w:sdtPr>
    <w:sdtEndPr>
      <w:rPr>
        <w:noProof/>
      </w:rPr>
    </w:sdtEndPr>
    <w:sdtContent>
      <w:p w:rsidR="00C97A85" w:rsidRDefault="00C97A85">
        <w:pPr>
          <w:pStyle w:val="Header"/>
          <w:jc w:val="center"/>
        </w:pPr>
        <w:r>
          <w:fldChar w:fldCharType="begin"/>
        </w:r>
        <w:r>
          <w:instrText xml:space="preserve"> PAGE   \* MERGEFORMAT </w:instrText>
        </w:r>
        <w:r>
          <w:fldChar w:fldCharType="separate"/>
        </w:r>
        <w:r w:rsidR="00DA216F">
          <w:rPr>
            <w:noProof/>
          </w:rPr>
          <w:t>21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78CD"/>
    <w:multiLevelType w:val="multilevel"/>
    <w:tmpl w:val="4EF4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C2CAD"/>
    <w:multiLevelType w:val="hybridMultilevel"/>
    <w:tmpl w:val="2D384A64"/>
    <w:lvl w:ilvl="0" w:tplc="FE9AE3A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BAE5FA4"/>
    <w:multiLevelType w:val="hybridMultilevel"/>
    <w:tmpl w:val="D75EBFF2"/>
    <w:lvl w:ilvl="0" w:tplc="F26A748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3D5FD7"/>
    <w:multiLevelType w:val="hybridMultilevel"/>
    <w:tmpl w:val="81E49556"/>
    <w:lvl w:ilvl="0" w:tplc="81DEC7D2">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C0E7C6F"/>
    <w:multiLevelType w:val="hybridMultilevel"/>
    <w:tmpl w:val="216215BA"/>
    <w:lvl w:ilvl="0" w:tplc="241465DC">
      <w:start w:val="1"/>
      <w:numFmt w:val="bullet"/>
      <w:lvlText w:val="-"/>
      <w:lvlJc w:val="left"/>
      <w:pPr>
        <w:ind w:left="1506" w:hanging="360"/>
      </w:pPr>
      <w:rPr>
        <w:rFonts w:ascii="Times New Roman" w:eastAsia="Times New Roman"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5" w15:restartNumberingAfterBreak="0">
    <w:nsid w:val="4EB12C74"/>
    <w:multiLevelType w:val="hybridMultilevel"/>
    <w:tmpl w:val="624C9014"/>
    <w:lvl w:ilvl="0" w:tplc="743CA3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565247"/>
    <w:multiLevelType w:val="hybridMultilevel"/>
    <w:tmpl w:val="954CF648"/>
    <w:lvl w:ilvl="0" w:tplc="646A981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01B2B03"/>
    <w:multiLevelType w:val="hybridMultilevel"/>
    <w:tmpl w:val="B2C4A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901B1"/>
    <w:multiLevelType w:val="multilevel"/>
    <w:tmpl w:val="283C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D5A93"/>
    <w:multiLevelType w:val="multilevel"/>
    <w:tmpl w:val="EFB2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93713"/>
    <w:multiLevelType w:val="hybridMultilevel"/>
    <w:tmpl w:val="6EE495A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7E927623"/>
    <w:multiLevelType w:val="hybridMultilevel"/>
    <w:tmpl w:val="AE9620D2"/>
    <w:lvl w:ilvl="0" w:tplc="9BE04B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10"/>
  </w:num>
  <w:num w:numId="4">
    <w:abstractNumId w:val="7"/>
  </w:num>
  <w:num w:numId="5">
    <w:abstractNumId w:val="4"/>
  </w:num>
  <w:num w:numId="6">
    <w:abstractNumId w:val="11"/>
  </w:num>
  <w:num w:numId="7">
    <w:abstractNumId w:val="2"/>
  </w:num>
  <w:num w:numId="8">
    <w:abstractNumId w:val="5"/>
  </w:num>
  <w:num w:numId="9">
    <w:abstractNumId w:val="9"/>
  </w:num>
  <w:num w:numId="10">
    <w:abstractNumId w:val="6"/>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38"/>
    <w:rsid w:val="00003997"/>
    <w:rsid w:val="00004A6E"/>
    <w:rsid w:val="000105DF"/>
    <w:rsid w:val="00014764"/>
    <w:rsid w:val="000212B8"/>
    <w:rsid w:val="000336BE"/>
    <w:rsid w:val="000424E0"/>
    <w:rsid w:val="00056CAD"/>
    <w:rsid w:val="000637DB"/>
    <w:rsid w:val="00063ADE"/>
    <w:rsid w:val="0008477F"/>
    <w:rsid w:val="000862A7"/>
    <w:rsid w:val="000958AD"/>
    <w:rsid w:val="000A52CF"/>
    <w:rsid w:val="000B0A7A"/>
    <w:rsid w:val="000C126C"/>
    <w:rsid w:val="000C64BE"/>
    <w:rsid w:val="000D5BA1"/>
    <w:rsid w:val="000D64F7"/>
    <w:rsid w:val="000E101D"/>
    <w:rsid w:val="000E4152"/>
    <w:rsid w:val="000E6A61"/>
    <w:rsid w:val="000F4964"/>
    <w:rsid w:val="000F7BE2"/>
    <w:rsid w:val="000F7E40"/>
    <w:rsid w:val="00106BCA"/>
    <w:rsid w:val="00113016"/>
    <w:rsid w:val="00120457"/>
    <w:rsid w:val="00126142"/>
    <w:rsid w:val="0012662E"/>
    <w:rsid w:val="0012695C"/>
    <w:rsid w:val="00146A8A"/>
    <w:rsid w:val="0014711B"/>
    <w:rsid w:val="00147AA9"/>
    <w:rsid w:val="00153EB2"/>
    <w:rsid w:val="0017189F"/>
    <w:rsid w:val="00177BD4"/>
    <w:rsid w:val="00194B66"/>
    <w:rsid w:val="00195678"/>
    <w:rsid w:val="001B4888"/>
    <w:rsid w:val="001D76A8"/>
    <w:rsid w:val="001F1E08"/>
    <w:rsid w:val="001F7F35"/>
    <w:rsid w:val="00200CC9"/>
    <w:rsid w:val="002137BE"/>
    <w:rsid w:val="002226C5"/>
    <w:rsid w:val="00240154"/>
    <w:rsid w:val="002406DB"/>
    <w:rsid w:val="00244356"/>
    <w:rsid w:val="00246BCD"/>
    <w:rsid w:val="00247E7E"/>
    <w:rsid w:val="00251786"/>
    <w:rsid w:val="0025467E"/>
    <w:rsid w:val="002710C6"/>
    <w:rsid w:val="002721E8"/>
    <w:rsid w:val="00287525"/>
    <w:rsid w:val="00292579"/>
    <w:rsid w:val="002952A3"/>
    <w:rsid w:val="002A26B0"/>
    <w:rsid w:val="002A45D7"/>
    <w:rsid w:val="002A53FD"/>
    <w:rsid w:val="002A70DB"/>
    <w:rsid w:val="002A76A8"/>
    <w:rsid w:val="002B05CF"/>
    <w:rsid w:val="002B3896"/>
    <w:rsid w:val="002C2868"/>
    <w:rsid w:val="002C4A46"/>
    <w:rsid w:val="002C746E"/>
    <w:rsid w:val="002D33E1"/>
    <w:rsid w:val="002D6987"/>
    <w:rsid w:val="002E73FD"/>
    <w:rsid w:val="002E74D0"/>
    <w:rsid w:val="002F3300"/>
    <w:rsid w:val="0030156D"/>
    <w:rsid w:val="003040C5"/>
    <w:rsid w:val="00305042"/>
    <w:rsid w:val="003142B7"/>
    <w:rsid w:val="003238CC"/>
    <w:rsid w:val="003248DE"/>
    <w:rsid w:val="00331D65"/>
    <w:rsid w:val="00347A69"/>
    <w:rsid w:val="0035191A"/>
    <w:rsid w:val="0036232B"/>
    <w:rsid w:val="0036353E"/>
    <w:rsid w:val="003678C1"/>
    <w:rsid w:val="0037621C"/>
    <w:rsid w:val="00392513"/>
    <w:rsid w:val="003A0F87"/>
    <w:rsid w:val="003A2FA7"/>
    <w:rsid w:val="003A37F2"/>
    <w:rsid w:val="003B6B06"/>
    <w:rsid w:val="003C70E6"/>
    <w:rsid w:val="003E4257"/>
    <w:rsid w:val="003E497F"/>
    <w:rsid w:val="003F3347"/>
    <w:rsid w:val="003F42C6"/>
    <w:rsid w:val="003F5B94"/>
    <w:rsid w:val="003F7904"/>
    <w:rsid w:val="0041742B"/>
    <w:rsid w:val="0044531B"/>
    <w:rsid w:val="00445E8C"/>
    <w:rsid w:val="00460CB9"/>
    <w:rsid w:val="00465F04"/>
    <w:rsid w:val="0047353E"/>
    <w:rsid w:val="00483E95"/>
    <w:rsid w:val="004977A1"/>
    <w:rsid w:val="004A060F"/>
    <w:rsid w:val="004A6AEF"/>
    <w:rsid w:val="004C3FC6"/>
    <w:rsid w:val="004D6962"/>
    <w:rsid w:val="004D70C6"/>
    <w:rsid w:val="004D71A0"/>
    <w:rsid w:val="004E66F4"/>
    <w:rsid w:val="004F3C6F"/>
    <w:rsid w:val="00503A43"/>
    <w:rsid w:val="005242DD"/>
    <w:rsid w:val="00532322"/>
    <w:rsid w:val="00537E0C"/>
    <w:rsid w:val="00544F3A"/>
    <w:rsid w:val="00555DDF"/>
    <w:rsid w:val="00560285"/>
    <w:rsid w:val="00561EF7"/>
    <w:rsid w:val="00566938"/>
    <w:rsid w:val="005714EC"/>
    <w:rsid w:val="00573522"/>
    <w:rsid w:val="0058589F"/>
    <w:rsid w:val="00594C95"/>
    <w:rsid w:val="005B063D"/>
    <w:rsid w:val="005B1306"/>
    <w:rsid w:val="005B33E8"/>
    <w:rsid w:val="005C1F33"/>
    <w:rsid w:val="005D12AC"/>
    <w:rsid w:val="005D35B1"/>
    <w:rsid w:val="005F001E"/>
    <w:rsid w:val="005F5062"/>
    <w:rsid w:val="005F6670"/>
    <w:rsid w:val="005F6E24"/>
    <w:rsid w:val="0060105A"/>
    <w:rsid w:val="006144B9"/>
    <w:rsid w:val="0062008E"/>
    <w:rsid w:val="00655036"/>
    <w:rsid w:val="00656E21"/>
    <w:rsid w:val="00661570"/>
    <w:rsid w:val="006779EC"/>
    <w:rsid w:val="00691923"/>
    <w:rsid w:val="006A18DF"/>
    <w:rsid w:val="006C25B3"/>
    <w:rsid w:val="006C2718"/>
    <w:rsid w:val="006D6DFD"/>
    <w:rsid w:val="006E07C9"/>
    <w:rsid w:val="006E181C"/>
    <w:rsid w:val="006F3D3B"/>
    <w:rsid w:val="006F641C"/>
    <w:rsid w:val="00703A57"/>
    <w:rsid w:val="007137A8"/>
    <w:rsid w:val="0072276C"/>
    <w:rsid w:val="0072613A"/>
    <w:rsid w:val="00735DA6"/>
    <w:rsid w:val="00756D07"/>
    <w:rsid w:val="00757978"/>
    <w:rsid w:val="007B1390"/>
    <w:rsid w:val="007B3DA2"/>
    <w:rsid w:val="007D77AF"/>
    <w:rsid w:val="007F5239"/>
    <w:rsid w:val="00802763"/>
    <w:rsid w:val="008032EF"/>
    <w:rsid w:val="0082105C"/>
    <w:rsid w:val="0083710D"/>
    <w:rsid w:val="00850C86"/>
    <w:rsid w:val="008610B7"/>
    <w:rsid w:val="00861316"/>
    <w:rsid w:val="00894E3F"/>
    <w:rsid w:val="008A46D1"/>
    <w:rsid w:val="008B1376"/>
    <w:rsid w:val="008B4C13"/>
    <w:rsid w:val="008C07C6"/>
    <w:rsid w:val="008C195F"/>
    <w:rsid w:val="008C6410"/>
    <w:rsid w:val="008D5FC9"/>
    <w:rsid w:val="008E2F12"/>
    <w:rsid w:val="008F75FC"/>
    <w:rsid w:val="00911506"/>
    <w:rsid w:val="0091521A"/>
    <w:rsid w:val="0092154B"/>
    <w:rsid w:val="0092676E"/>
    <w:rsid w:val="00945B50"/>
    <w:rsid w:val="00951E0C"/>
    <w:rsid w:val="0098238D"/>
    <w:rsid w:val="0098260D"/>
    <w:rsid w:val="009839D7"/>
    <w:rsid w:val="0098703A"/>
    <w:rsid w:val="00987077"/>
    <w:rsid w:val="009955FA"/>
    <w:rsid w:val="00996DDB"/>
    <w:rsid w:val="009973D5"/>
    <w:rsid w:val="009A395A"/>
    <w:rsid w:val="009A7E44"/>
    <w:rsid w:val="009B1879"/>
    <w:rsid w:val="009B5AA3"/>
    <w:rsid w:val="009B6034"/>
    <w:rsid w:val="009C2611"/>
    <w:rsid w:val="009D7565"/>
    <w:rsid w:val="009D7983"/>
    <w:rsid w:val="009E5B27"/>
    <w:rsid w:val="009F229C"/>
    <w:rsid w:val="009F4611"/>
    <w:rsid w:val="00A01D76"/>
    <w:rsid w:val="00A12FF8"/>
    <w:rsid w:val="00A171D1"/>
    <w:rsid w:val="00A23296"/>
    <w:rsid w:val="00A30877"/>
    <w:rsid w:val="00A42A94"/>
    <w:rsid w:val="00A438F8"/>
    <w:rsid w:val="00A518E7"/>
    <w:rsid w:val="00A63456"/>
    <w:rsid w:val="00A66946"/>
    <w:rsid w:val="00A75B29"/>
    <w:rsid w:val="00A80B9E"/>
    <w:rsid w:val="00A81D3D"/>
    <w:rsid w:val="00A84BB9"/>
    <w:rsid w:val="00A86FEF"/>
    <w:rsid w:val="00A93C5C"/>
    <w:rsid w:val="00A9511D"/>
    <w:rsid w:val="00A95F2D"/>
    <w:rsid w:val="00AA604A"/>
    <w:rsid w:val="00AA695A"/>
    <w:rsid w:val="00AA7D58"/>
    <w:rsid w:val="00AC7C40"/>
    <w:rsid w:val="00AD1725"/>
    <w:rsid w:val="00AD309B"/>
    <w:rsid w:val="00AD49C7"/>
    <w:rsid w:val="00AD7C4E"/>
    <w:rsid w:val="00AD7F01"/>
    <w:rsid w:val="00AF1AC8"/>
    <w:rsid w:val="00AF6908"/>
    <w:rsid w:val="00B06057"/>
    <w:rsid w:val="00B120D9"/>
    <w:rsid w:val="00B16F13"/>
    <w:rsid w:val="00B23AD3"/>
    <w:rsid w:val="00B26DEA"/>
    <w:rsid w:val="00B32BA2"/>
    <w:rsid w:val="00B377B3"/>
    <w:rsid w:val="00B50D74"/>
    <w:rsid w:val="00B511C3"/>
    <w:rsid w:val="00B53A8D"/>
    <w:rsid w:val="00B53E31"/>
    <w:rsid w:val="00B56978"/>
    <w:rsid w:val="00B96BA4"/>
    <w:rsid w:val="00BA410B"/>
    <w:rsid w:val="00BA5B85"/>
    <w:rsid w:val="00BA7A7D"/>
    <w:rsid w:val="00BB44D9"/>
    <w:rsid w:val="00BC044D"/>
    <w:rsid w:val="00BC4BEF"/>
    <w:rsid w:val="00BD2031"/>
    <w:rsid w:val="00BE4B58"/>
    <w:rsid w:val="00BF17C0"/>
    <w:rsid w:val="00BF34C4"/>
    <w:rsid w:val="00C00287"/>
    <w:rsid w:val="00C00FE0"/>
    <w:rsid w:val="00C11E24"/>
    <w:rsid w:val="00C23601"/>
    <w:rsid w:val="00C356A5"/>
    <w:rsid w:val="00C50FB5"/>
    <w:rsid w:val="00C550D9"/>
    <w:rsid w:val="00C6124A"/>
    <w:rsid w:val="00C64C60"/>
    <w:rsid w:val="00C83326"/>
    <w:rsid w:val="00C85B31"/>
    <w:rsid w:val="00C95DD0"/>
    <w:rsid w:val="00C97A85"/>
    <w:rsid w:val="00C97B83"/>
    <w:rsid w:val="00CA3119"/>
    <w:rsid w:val="00CA52C3"/>
    <w:rsid w:val="00CB0C11"/>
    <w:rsid w:val="00CB6110"/>
    <w:rsid w:val="00CC0FED"/>
    <w:rsid w:val="00CD3184"/>
    <w:rsid w:val="00CD617E"/>
    <w:rsid w:val="00CE13DB"/>
    <w:rsid w:val="00CE4593"/>
    <w:rsid w:val="00D0052B"/>
    <w:rsid w:val="00D101F8"/>
    <w:rsid w:val="00D11A30"/>
    <w:rsid w:val="00D12FC0"/>
    <w:rsid w:val="00D16E5A"/>
    <w:rsid w:val="00D20601"/>
    <w:rsid w:val="00D31B3C"/>
    <w:rsid w:val="00D42DE1"/>
    <w:rsid w:val="00D565FA"/>
    <w:rsid w:val="00D60A87"/>
    <w:rsid w:val="00D60E28"/>
    <w:rsid w:val="00D86EA0"/>
    <w:rsid w:val="00D87B86"/>
    <w:rsid w:val="00D9110D"/>
    <w:rsid w:val="00D91C00"/>
    <w:rsid w:val="00D97F9A"/>
    <w:rsid w:val="00DA216F"/>
    <w:rsid w:val="00DA79EC"/>
    <w:rsid w:val="00DA7A00"/>
    <w:rsid w:val="00DC2766"/>
    <w:rsid w:val="00DC3411"/>
    <w:rsid w:val="00DC6C5F"/>
    <w:rsid w:val="00DD310E"/>
    <w:rsid w:val="00DD73FA"/>
    <w:rsid w:val="00DE00DE"/>
    <w:rsid w:val="00DE67C0"/>
    <w:rsid w:val="00DF680B"/>
    <w:rsid w:val="00E13D1F"/>
    <w:rsid w:val="00E1434C"/>
    <w:rsid w:val="00E17A01"/>
    <w:rsid w:val="00E251F7"/>
    <w:rsid w:val="00E30A69"/>
    <w:rsid w:val="00E30FD6"/>
    <w:rsid w:val="00E31CE7"/>
    <w:rsid w:val="00E3694E"/>
    <w:rsid w:val="00E4113B"/>
    <w:rsid w:val="00E4256B"/>
    <w:rsid w:val="00E455E6"/>
    <w:rsid w:val="00E50B74"/>
    <w:rsid w:val="00E62720"/>
    <w:rsid w:val="00E63F46"/>
    <w:rsid w:val="00E66FE1"/>
    <w:rsid w:val="00E7473D"/>
    <w:rsid w:val="00E80149"/>
    <w:rsid w:val="00E80754"/>
    <w:rsid w:val="00E82D4D"/>
    <w:rsid w:val="00E83FC5"/>
    <w:rsid w:val="00E85A24"/>
    <w:rsid w:val="00EA566D"/>
    <w:rsid w:val="00EB3A24"/>
    <w:rsid w:val="00EB7877"/>
    <w:rsid w:val="00EC1A23"/>
    <w:rsid w:val="00EC68B6"/>
    <w:rsid w:val="00EC7E6A"/>
    <w:rsid w:val="00ED6E9D"/>
    <w:rsid w:val="00EE1973"/>
    <w:rsid w:val="00EE3649"/>
    <w:rsid w:val="00EE55EB"/>
    <w:rsid w:val="00EF3B74"/>
    <w:rsid w:val="00F031E8"/>
    <w:rsid w:val="00F2311D"/>
    <w:rsid w:val="00F3012F"/>
    <w:rsid w:val="00F37C70"/>
    <w:rsid w:val="00F43AEA"/>
    <w:rsid w:val="00F47D08"/>
    <w:rsid w:val="00F5394F"/>
    <w:rsid w:val="00F55FA0"/>
    <w:rsid w:val="00F63DF6"/>
    <w:rsid w:val="00F76165"/>
    <w:rsid w:val="00F83ED4"/>
    <w:rsid w:val="00F9029E"/>
    <w:rsid w:val="00FA070F"/>
    <w:rsid w:val="00FA3CCC"/>
    <w:rsid w:val="00FA5525"/>
    <w:rsid w:val="00FB0DA6"/>
    <w:rsid w:val="00FB5DDC"/>
    <w:rsid w:val="00FB74B1"/>
    <w:rsid w:val="00FC4EAB"/>
    <w:rsid w:val="00FC6FD5"/>
    <w:rsid w:val="00FE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C62FC-E307-4CFA-B57A-CDDD64C6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A85"/>
    <w:pPr>
      <w:spacing w:before="120" w:after="120" w:line="340" w:lineRule="exact"/>
    </w:pPr>
    <w:rPr>
      <w:rFonts w:ascii="Times New Roman" w:hAnsi="Times New Roman"/>
      <w:sz w:val="28"/>
    </w:rPr>
  </w:style>
  <w:style w:type="paragraph" w:styleId="Heading1">
    <w:name w:val="heading 1"/>
    <w:basedOn w:val="Normal"/>
    <w:next w:val="Normal"/>
    <w:link w:val="Heading1Char"/>
    <w:uiPriority w:val="9"/>
    <w:qFormat/>
    <w:rsid w:val="00566938"/>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3">
    <w:name w:val="heading 3"/>
    <w:basedOn w:val="Normal"/>
    <w:next w:val="Normal"/>
    <w:link w:val="Heading3Char"/>
    <w:uiPriority w:val="9"/>
    <w:unhideWhenUsed/>
    <w:qFormat/>
    <w:rsid w:val="00566938"/>
    <w:pPr>
      <w:keepNext/>
      <w:keepLines/>
      <w:spacing w:before="40" w:after="160"/>
      <w:ind w:firstLine="720"/>
      <w:jc w:val="both"/>
      <w:outlineLvl w:val="2"/>
    </w:pPr>
    <w:rPr>
      <w:rFonts w:eastAsiaTheme="majorEastAsia" w:cstheme="majorBidi"/>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938"/>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566938"/>
    <w:rPr>
      <w:rFonts w:ascii="Times New Roman" w:eastAsiaTheme="majorEastAsia" w:hAnsi="Times New Roman" w:cstheme="majorBidi"/>
      <w:i/>
      <w:color w:val="000000" w:themeColor="text1"/>
      <w:sz w:val="28"/>
      <w:szCs w:val="24"/>
    </w:rPr>
  </w:style>
  <w:style w:type="paragraph" w:styleId="NormalWeb">
    <w:name w:val="Normal (Web)"/>
    <w:basedOn w:val="Normal"/>
    <w:uiPriority w:val="99"/>
    <w:rsid w:val="00566938"/>
    <w:pPr>
      <w:spacing w:before="100" w:beforeAutospacing="1" w:after="100" w:afterAutospacing="1" w:line="240" w:lineRule="auto"/>
    </w:pPr>
    <w:rPr>
      <w:rFonts w:eastAsia="Calibri" w:cs="Times New Roman"/>
      <w:sz w:val="24"/>
      <w:szCs w:val="24"/>
    </w:rPr>
  </w:style>
  <w:style w:type="paragraph" w:styleId="Footer">
    <w:name w:val="footer"/>
    <w:basedOn w:val="Normal"/>
    <w:link w:val="FooterChar"/>
    <w:uiPriority w:val="99"/>
    <w:rsid w:val="00566938"/>
    <w:pPr>
      <w:tabs>
        <w:tab w:val="center" w:pos="4680"/>
        <w:tab w:val="right" w:pos="9360"/>
      </w:tabs>
      <w:spacing w:before="0" w:after="0" w:line="240" w:lineRule="auto"/>
    </w:pPr>
    <w:rPr>
      <w:rFonts w:ascii="Calibri" w:eastAsia="Calibri" w:hAnsi="Calibri" w:cs="Times New Roman"/>
      <w:sz w:val="20"/>
      <w:szCs w:val="20"/>
    </w:rPr>
  </w:style>
  <w:style w:type="character" w:customStyle="1" w:styleId="FooterChar">
    <w:name w:val="Footer Char"/>
    <w:basedOn w:val="DefaultParagraphFont"/>
    <w:link w:val="Footer"/>
    <w:uiPriority w:val="99"/>
    <w:rsid w:val="00566938"/>
    <w:rPr>
      <w:rFonts w:ascii="Calibri" w:eastAsia="Calibri" w:hAnsi="Calibri" w:cs="Times New Roman"/>
      <w:sz w:val="20"/>
      <w:szCs w:val="20"/>
    </w:rPr>
  </w:style>
  <w:style w:type="character" w:customStyle="1" w:styleId="normal-h1">
    <w:name w:val="normal-h1"/>
    <w:rsid w:val="00566938"/>
    <w:rPr>
      <w:rFonts w:ascii="Times New Roman" w:hAnsi="Times New Roman"/>
      <w:sz w:val="28"/>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10 pt,4_"/>
    <w:basedOn w:val="DefaultParagraphFont"/>
    <w:link w:val="4GCharCharChar"/>
    <w:qFormat/>
    <w:rsid w:val="00566938"/>
    <w:rPr>
      <w:vertAlign w:val="superscript"/>
    </w:rPr>
  </w:style>
  <w:style w:type="paragraph" w:styleId="BodyText">
    <w:name w:val="Body Text"/>
    <w:aliases w:val="1tenchuong"/>
    <w:basedOn w:val="Normal"/>
    <w:link w:val="BodyTextChar"/>
    <w:rsid w:val="00566938"/>
    <w:pPr>
      <w:spacing w:before="0" w:after="0" w:line="240" w:lineRule="auto"/>
      <w:jc w:val="both"/>
    </w:pPr>
    <w:rPr>
      <w:rFonts w:ascii=".VnTime" w:eastAsia="Times New Roman" w:hAnsi=".VnTime" w:cs="Times New Roman"/>
      <w:sz w:val="20"/>
      <w:szCs w:val="24"/>
      <w:lang w:eastAsia="ja-JP"/>
    </w:rPr>
  </w:style>
  <w:style w:type="character" w:customStyle="1" w:styleId="BodyTextChar">
    <w:name w:val="Body Text Char"/>
    <w:aliases w:val="1tenchuong Char"/>
    <w:basedOn w:val="DefaultParagraphFont"/>
    <w:link w:val="BodyText"/>
    <w:rsid w:val="00566938"/>
    <w:rPr>
      <w:rFonts w:ascii=".VnTime" w:eastAsia="Times New Roman" w:hAnsi=".VnTime" w:cs="Times New Roman"/>
      <w:sz w:val="20"/>
      <w:szCs w:val="24"/>
      <w:lang w:eastAsia="ja-JP"/>
    </w:rPr>
  </w:style>
  <w:style w:type="paragraph" w:styleId="ListParagraph">
    <w:name w:val="List Paragraph"/>
    <w:aliases w:val="Bullet,bl,Bullet L1,bl1,Colorful List - Accent 11"/>
    <w:basedOn w:val="Normal"/>
    <w:link w:val="ListParagraphChar"/>
    <w:uiPriority w:val="34"/>
    <w:qFormat/>
    <w:rsid w:val="00566938"/>
    <w:pPr>
      <w:ind w:left="720"/>
      <w:contextualSpacing/>
    </w:p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
    <w:basedOn w:val="Normal"/>
    <w:link w:val="FootnoteTextChar"/>
    <w:unhideWhenUsed/>
    <w:qFormat/>
    <w:rsid w:val="00566938"/>
    <w:pPr>
      <w:spacing w:before="0" w:after="0" w:line="240" w:lineRule="auto"/>
    </w:pPr>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qFormat/>
    <w:rsid w:val="00566938"/>
    <w:rPr>
      <w:rFonts w:ascii="Times New Roman" w:hAnsi="Times New Roman"/>
      <w:sz w:val="20"/>
      <w:szCs w:val="20"/>
    </w:rPr>
  </w:style>
  <w:style w:type="character" w:styleId="Strong">
    <w:name w:val="Strong"/>
    <w:basedOn w:val="DefaultParagraphFont"/>
    <w:uiPriority w:val="22"/>
    <w:qFormat/>
    <w:rsid w:val="00566938"/>
    <w:rPr>
      <w:b/>
      <w:bCs/>
    </w:rPr>
  </w:style>
  <w:style w:type="paragraph" w:styleId="BalloonText">
    <w:name w:val="Balloon Text"/>
    <w:basedOn w:val="Normal"/>
    <w:link w:val="BalloonTextChar"/>
    <w:uiPriority w:val="99"/>
    <w:semiHidden/>
    <w:unhideWhenUsed/>
    <w:rsid w:val="0056693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938"/>
    <w:rPr>
      <w:rFonts w:ascii="Tahoma" w:hAnsi="Tahoma" w:cs="Tahoma"/>
      <w:sz w:val="16"/>
      <w:szCs w:val="16"/>
    </w:rPr>
  </w:style>
  <w:style w:type="character" w:customStyle="1" w:styleId="ListParagraphChar">
    <w:name w:val="List Paragraph Char"/>
    <w:aliases w:val="Bullet Char,bl Char,Bullet L1 Char,bl1 Char,Colorful List - Accent 11 Char"/>
    <w:link w:val="ListParagraph"/>
    <w:uiPriority w:val="34"/>
    <w:locked/>
    <w:rsid w:val="00566938"/>
    <w:rPr>
      <w:rFonts w:ascii="Times New Roman" w:hAnsi="Times New Roman"/>
      <w:sz w:val="28"/>
    </w:rPr>
  </w:style>
  <w:style w:type="table" w:styleId="TableGrid">
    <w:name w:val="Table Grid"/>
    <w:basedOn w:val="TableNormal"/>
    <w:uiPriority w:val="59"/>
    <w:rsid w:val="0056693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693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66938"/>
    <w:rPr>
      <w:rFonts w:ascii="Times New Roman" w:hAnsi="Times New Roman"/>
      <w:sz w:val="28"/>
    </w:rPr>
  </w:style>
  <w:style w:type="character" w:styleId="CommentReference">
    <w:name w:val="annotation reference"/>
    <w:basedOn w:val="DefaultParagraphFont"/>
    <w:uiPriority w:val="99"/>
    <w:semiHidden/>
    <w:unhideWhenUsed/>
    <w:rsid w:val="00566938"/>
    <w:rPr>
      <w:sz w:val="16"/>
      <w:szCs w:val="16"/>
    </w:rPr>
  </w:style>
  <w:style w:type="paragraph" w:styleId="CommentText">
    <w:name w:val="annotation text"/>
    <w:basedOn w:val="Normal"/>
    <w:link w:val="CommentTextChar"/>
    <w:uiPriority w:val="99"/>
    <w:semiHidden/>
    <w:unhideWhenUsed/>
    <w:rsid w:val="00566938"/>
    <w:pPr>
      <w:spacing w:line="240" w:lineRule="auto"/>
    </w:pPr>
    <w:rPr>
      <w:sz w:val="20"/>
      <w:szCs w:val="20"/>
    </w:rPr>
  </w:style>
  <w:style w:type="character" w:customStyle="1" w:styleId="CommentTextChar">
    <w:name w:val="Comment Text Char"/>
    <w:basedOn w:val="DefaultParagraphFont"/>
    <w:link w:val="CommentText"/>
    <w:uiPriority w:val="99"/>
    <w:semiHidden/>
    <w:rsid w:val="0056693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66938"/>
    <w:rPr>
      <w:b/>
      <w:bCs/>
    </w:rPr>
  </w:style>
  <w:style w:type="character" w:customStyle="1" w:styleId="CommentSubjectChar">
    <w:name w:val="Comment Subject Char"/>
    <w:basedOn w:val="CommentTextChar"/>
    <w:link w:val="CommentSubject"/>
    <w:uiPriority w:val="99"/>
    <w:semiHidden/>
    <w:rsid w:val="00566938"/>
    <w:rPr>
      <w:rFonts w:ascii="Times New Roman" w:hAnsi="Times New Roman"/>
      <w:b/>
      <w:bCs/>
      <w:sz w:val="20"/>
      <w:szCs w:val="20"/>
    </w:rPr>
  </w:style>
  <w:style w:type="paragraph" w:styleId="BodyTextIndent">
    <w:name w:val="Body Text Indent"/>
    <w:basedOn w:val="Normal"/>
    <w:link w:val="BodyTextIndentChar"/>
    <w:rsid w:val="00566938"/>
    <w:pPr>
      <w:spacing w:before="0" w:line="240" w:lineRule="auto"/>
      <w:ind w:left="360"/>
    </w:pPr>
    <w:rPr>
      <w:rFonts w:eastAsia="Times New Roman" w:cs="Times New Roman"/>
      <w:szCs w:val="28"/>
    </w:rPr>
  </w:style>
  <w:style w:type="character" w:customStyle="1" w:styleId="BodyTextIndentChar">
    <w:name w:val="Body Text Indent Char"/>
    <w:basedOn w:val="DefaultParagraphFont"/>
    <w:link w:val="BodyTextIndent"/>
    <w:rsid w:val="00566938"/>
    <w:rPr>
      <w:rFonts w:ascii="Times New Roman" w:eastAsia="Times New Roman" w:hAnsi="Times New Roman" w:cs="Times New Roman"/>
      <w:sz w:val="28"/>
      <w:szCs w:val="28"/>
    </w:rPr>
  </w:style>
  <w:style w:type="character" w:customStyle="1" w:styleId="title-h1">
    <w:name w:val="title-h1"/>
    <w:rsid w:val="00566938"/>
    <w:rPr>
      <w:rFonts w:ascii=".VnTimeH" w:hAnsi=".VnTimeH" w:hint="default"/>
      <w:b/>
      <w:bCs/>
      <w:sz w:val="32"/>
      <w:szCs w:val="32"/>
    </w:rPr>
  </w:style>
  <w:style w:type="character" w:styleId="Emphasis">
    <w:name w:val="Emphasis"/>
    <w:basedOn w:val="DefaultParagraphFont"/>
    <w:uiPriority w:val="20"/>
    <w:qFormat/>
    <w:rsid w:val="00566938"/>
    <w:rPr>
      <w:i/>
      <w:iCs/>
    </w:rPr>
  </w:style>
  <w:style w:type="paragraph" w:customStyle="1" w:styleId="CharCharCharChar">
    <w:name w:val="Char Char Char Char"/>
    <w:basedOn w:val="Normal"/>
    <w:semiHidden/>
    <w:rsid w:val="00566938"/>
    <w:pPr>
      <w:spacing w:before="0" w:after="160" w:line="240" w:lineRule="exact"/>
    </w:pPr>
    <w:rPr>
      <w:rFonts w:ascii="Arial" w:eastAsia="Times New Roman" w:hAnsi="Arial" w:cs="Times New Roman"/>
      <w:sz w:val="22"/>
    </w:rPr>
  </w:style>
  <w:style w:type="character" w:styleId="Hyperlink">
    <w:name w:val="Hyperlink"/>
    <w:basedOn w:val="DefaultParagraphFont"/>
    <w:uiPriority w:val="99"/>
    <w:unhideWhenUsed/>
    <w:rsid w:val="00566938"/>
    <w:rPr>
      <w:color w:val="0000FF"/>
      <w:u w:val="single"/>
    </w:rPr>
  </w:style>
  <w:style w:type="paragraph" w:customStyle="1" w:styleId="CharCharChar">
    <w:name w:val="Char Char Char"/>
    <w:basedOn w:val="Normal"/>
    <w:next w:val="Normal"/>
    <w:autoRedefine/>
    <w:rsid w:val="00A81D3D"/>
    <w:pPr>
      <w:spacing w:line="312" w:lineRule="auto"/>
    </w:pPr>
    <w:rPr>
      <w:rFonts w:eastAsia="Times New Roman" w:cs="Times New Roman"/>
      <w:szCs w:val="28"/>
    </w:rPr>
  </w:style>
  <w:style w:type="character" w:customStyle="1" w:styleId="normal-happle-style-span">
    <w:name w:val="normal-h apple-style-span"/>
    <w:basedOn w:val="DefaultParagraphFont"/>
    <w:rsid w:val="00D31B3C"/>
  </w:style>
  <w:style w:type="character" w:customStyle="1" w:styleId="apple-style-span">
    <w:name w:val="apple-style-span"/>
    <w:basedOn w:val="DefaultParagraphFont"/>
    <w:rsid w:val="003040C5"/>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3678C1"/>
    <w:pPr>
      <w:spacing w:before="100" w:after="0" w:line="240" w:lineRule="exact"/>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EDEDD-50CB-4E3A-ACA0-FAFC8AD0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21</Pages>
  <Words>7439</Words>
  <Characters>42408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letuan_609</dc:creator>
  <cp:lastModifiedBy>Windows</cp:lastModifiedBy>
  <cp:revision>51</cp:revision>
  <cp:lastPrinted>2023-02-28T20:15:00Z</cp:lastPrinted>
  <dcterms:created xsi:type="dcterms:W3CDTF">2026-03-06T01:45:00Z</dcterms:created>
  <dcterms:modified xsi:type="dcterms:W3CDTF">2026-03-06T12:00:00Z</dcterms:modified>
</cp:coreProperties>
</file>