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4" w:type="dxa"/>
        <w:jc w:val="center"/>
        <w:tblLayout w:type="fixed"/>
        <w:tblLook w:val="0000" w:firstRow="0" w:lastRow="0" w:firstColumn="0" w:lastColumn="0" w:noHBand="0" w:noVBand="0"/>
      </w:tblPr>
      <w:tblGrid>
        <w:gridCol w:w="4110"/>
        <w:gridCol w:w="5954"/>
      </w:tblGrid>
      <w:tr w:rsidR="001D7E0C" w:rsidRPr="00D0796B" w14:paraId="119A0EFB" w14:textId="77777777" w:rsidTr="00D0796B">
        <w:trPr>
          <w:trHeight w:val="1106"/>
          <w:jc w:val="center"/>
        </w:trPr>
        <w:tc>
          <w:tcPr>
            <w:tcW w:w="4110" w:type="dxa"/>
          </w:tcPr>
          <w:p w14:paraId="125E9BDB" w14:textId="77777777" w:rsidR="001D7E0C" w:rsidRPr="00D0796B" w:rsidRDefault="001D7E0C" w:rsidP="00AB5545">
            <w:pPr>
              <w:spacing w:before="0" w:after="0"/>
              <w:jc w:val="center"/>
              <w:rPr>
                <w:rFonts w:asciiTheme="majorHAnsi" w:hAnsiTheme="majorHAnsi" w:cstheme="majorHAnsi"/>
                <w:bCs/>
                <w:sz w:val="26"/>
                <w:szCs w:val="26"/>
              </w:rPr>
            </w:pPr>
            <w:bookmarkStart w:id="0" w:name="OLE_LINK1"/>
            <w:bookmarkStart w:id="1" w:name="OLE_LINK2"/>
            <w:r w:rsidRPr="00D0796B">
              <w:rPr>
                <w:rFonts w:asciiTheme="majorHAnsi" w:hAnsiTheme="majorHAnsi" w:cstheme="majorHAnsi"/>
                <w:bCs/>
                <w:sz w:val="26"/>
                <w:szCs w:val="26"/>
              </w:rPr>
              <w:t>BỘ KHOA HỌC VÀ CÔNG NGHỆ</w:t>
            </w:r>
          </w:p>
          <w:p w14:paraId="528DD4EF" w14:textId="77777777" w:rsidR="001D7E0C" w:rsidRPr="00D0796B" w:rsidRDefault="001D7E0C" w:rsidP="00AB5545">
            <w:pPr>
              <w:spacing w:before="0" w:after="0"/>
              <w:jc w:val="center"/>
              <w:rPr>
                <w:rFonts w:asciiTheme="majorHAnsi" w:hAnsiTheme="majorHAnsi" w:cstheme="majorHAnsi"/>
                <w:b/>
                <w:sz w:val="26"/>
                <w:szCs w:val="26"/>
              </w:rPr>
            </w:pPr>
            <w:r w:rsidRPr="00D0796B">
              <w:rPr>
                <w:rFonts w:asciiTheme="majorHAnsi" w:hAnsiTheme="majorHAnsi" w:cstheme="majorHAnsi"/>
                <w:b/>
                <w:sz w:val="26"/>
                <w:szCs w:val="26"/>
              </w:rPr>
              <w:t xml:space="preserve">TRUNG TÂM CHỨNG THỰC </w:t>
            </w:r>
          </w:p>
          <w:p w14:paraId="67BEA3A0" w14:textId="59DCA326" w:rsidR="001D7E0C" w:rsidRPr="00D0796B" w:rsidRDefault="00504288" w:rsidP="00504288">
            <w:pPr>
              <w:spacing w:before="0" w:after="0"/>
              <w:jc w:val="center"/>
              <w:rPr>
                <w:rFonts w:asciiTheme="majorHAnsi" w:hAnsiTheme="majorHAnsi" w:cstheme="majorHAnsi"/>
                <w:b/>
                <w:sz w:val="26"/>
                <w:szCs w:val="26"/>
              </w:rPr>
            </w:pPr>
            <w:r w:rsidRPr="00D0796B">
              <w:rPr>
                <w:rFonts w:asciiTheme="majorHAnsi" w:hAnsiTheme="majorHAnsi" w:cstheme="majorHAnsi"/>
                <w:noProof/>
                <w:sz w:val="26"/>
                <w:szCs w:val="26"/>
              </w:rPr>
              <mc:AlternateContent>
                <mc:Choice Requires="wps">
                  <w:drawing>
                    <wp:anchor distT="0" distB="0" distL="114300" distR="114300" simplePos="0" relativeHeight="251661312" behindDoc="0" locked="0" layoutInCell="1" allowOverlap="1" wp14:anchorId="6DDA3DF4" wp14:editId="6F2F3484">
                      <wp:simplePos x="0" y="0"/>
                      <wp:positionH relativeFrom="column">
                        <wp:posOffset>876935</wp:posOffset>
                      </wp:positionH>
                      <wp:positionV relativeFrom="paragraph">
                        <wp:posOffset>217045</wp:posOffset>
                      </wp:positionV>
                      <wp:extent cx="681990" cy="0"/>
                      <wp:effectExtent l="0" t="0" r="16510" b="12700"/>
                      <wp:wrapNone/>
                      <wp:docPr id="2202452" name="Straight Connector 2"/>
                      <wp:cNvGraphicFramePr/>
                      <a:graphic xmlns:a="http://schemas.openxmlformats.org/drawingml/2006/main">
                        <a:graphicData uri="http://schemas.microsoft.com/office/word/2010/wordprocessingShape">
                          <wps:wsp>
                            <wps:cNvCnPr/>
                            <wps:spPr>
                              <a:xfrm>
                                <a:off x="0" y="0"/>
                                <a:ext cx="68199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DFE42C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05pt,17.1pt" to="122.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" strokecolor="black [3040]"/>
                  </w:pict>
                </mc:Fallback>
              </mc:AlternateContent>
            </w:r>
            <w:r w:rsidR="001D7E0C" w:rsidRPr="00D0796B">
              <w:rPr>
                <w:rFonts w:asciiTheme="majorHAnsi" w:hAnsiTheme="majorHAnsi" w:cstheme="majorHAnsi"/>
                <w:b/>
                <w:sz w:val="26"/>
                <w:szCs w:val="26"/>
              </w:rPr>
              <w:t>ĐIỆN TỬ QUỐC GIA</w:t>
            </w:r>
          </w:p>
        </w:tc>
        <w:tc>
          <w:tcPr>
            <w:tcW w:w="5954" w:type="dxa"/>
          </w:tcPr>
          <w:p w14:paraId="17982A36" w14:textId="77777777" w:rsidR="001D7E0C" w:rsidRPr="00D0796B" w:rsidRDefault="001D7E0C" w:rsidP="00AB5545">
            <w:pPr>
              <w:spacing w:before="0" w:after="0"/>
              <w:jc w:val="center"/>
              <w:rPr>
                <w:rFonts w:asciiTheme="majorHAnsi" w:hAnsiTheme="majorHAnsi" w:cstheme="majorHAnsi"/>
                <w:b/>
                <w:sz w:val="26"/>
                <w:szCs w:val="28"/>
              </w:rPr>
            </w:pPr>
            <w:r w:rsidRPr="00D0796B">
              <w:rPr>
                <w:rFonts w:asciiTheme="majorHAnsi" w:hAnsiTheme="majorHAnsi" w:cstheme="majorHAnsi"/>
                <w:b/>
                <w:sz w:val="26"/>
                <w:szCs w:val="28"/>
              </w:rPr>
              <w:t>CỘNG HOÀ XÃ HỘI CHỦ NGHĨA VIỆT NAM</w:t>
            </w:r>
          </w:p>
          <w:p w14:paraId="43982179" w14:textId="65CED236" w:rsidR="001D7E0C" w:rsidRPr="00D0796B" w:rsidRDefault="001D7E0C" w:rsidP="00AB5545">
            <w:pPr>
              <w:spacing w:before="0" w:after="0"/>
              <w:jc w:val="center"/>
              <w:rPr>
                <w:rFonts w:asciiTheme="majorHAnsi" w:hAnsiTheme="majorHAnsi" w:cstheme="majorHAnsi"/>
                <w:b/>
                <w:szCs w:val="28"/>
              </w:rPr>
            </w:pPr>
            <w:r w:rsidRPr="00D0796B">
              <w:rPr>
                <w:rFonts w:asciiTheme="majorHAnsi" w:hAnsiTheme="majorHAnsi" w:cstheme="majorHAnsi"/>
                <w:b/>
                <w:szCs w:val="28"/>
              </w:rPr>
              <w:t>Độc lập - Tự do - Hạnh phúc</w:t>
            </w:r>
          </w:p>
          <w:p w14:paraId="3E490037" w14:textId="4A635F32" w:rsidR="001D7E0C" w:rsidRPr="00D0796B" w:rsidRDefault="00E8566C" w:rsidP="00AB5545">
            <w:pPr>
              <w:spacing w:before="0" w:after="0"/>
              <w:jc w:val="center"/>
              <w:rPr>
                <w:rFonts w:asciiTheme="majorHAnsi" w:hAnsiTheme="majorHAnsi" w:cstheme="majorHAnsi"/>
                <w:i/>
                <w:szCs w:val="28"/>
                <w:lang w:val="en-US"/>
              </w:rPr>
            </w:pPr>
            <w:r w:rsidRPr="00D0796B">
              <w:rPr>
                <w:rFonts w:asciiTheme="majorHAnsi" w:hAnsiTheme="majorHAnsi" w:cstheme="majorHAnsi"/>
                <w:noProof/>
                <w:sz w:val="26"/>
                <w:szCs w:val="26"/>
              </w:rPr>
              <mc:AlternateContent>
                <mc:Choice Requires="wps">
                  <w:drawing>
                    <wp:anchor distT="0" distB="0" distL="114300" distR="114300" simplePos="0" relativeHeight="251663360" behindDoc="0" locked="0" layoutInCell="1" allowOverlap="1" wp14:anchorId="6F300857" wp14:editId="6E0191C9">
                      <wp:simplePos x="0" y="0"/>
                      <wp:positionH relativeFrom="column">
                        <wp:posOffset>732280</wp:posOffset>
                      </wp:positionH>
                      <wp:positionV relativeFrom="paragraph">
                        <wp:posOffset>36830</wp:posOffset>
                      </wp:positionV>
                      <wp:extent cx="2195830" cy="0"/>
                      <wp:effectExtent l="0" t="0" r="13970" b="12700"/>
                      <wp:wrapNone/>
                      <wp:docPr id="1411661616" name="Straight Connector 2"/>
                      <wp:cNvGraphicFramePr/>
                      <a:graphic xmlns:a="http://schemas.openxmlformats.org/drawingml/2006/main">
                        <a:graphicData uri="http://schemas.microsoft.com/office/word/2010/wordprocessingShape">
                          <wps:wsp>
                            <wps:cNvCnPr/>
                            <wps:spPr>
                              <a:xfrm>
                                <a:off x="0" y="0"/>
                                <a:ext cx="219583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75C244E7"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5pt,2.9pt" to="230.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" strokecolor="black [3040]"/>
                  </w:pict>
                </mc:Fallback>
              </mc:AlternateContent>
            </w:r>
          </w:p>
        </w:tc>
      </w:tr>
      <w:tr w:rsidR="001D7E0C" w:rsidRPr="00D0796B" w14:paraId="05B4CAC7" w14:textId="77777777" w:rsidTr="00E8566C">
        <w:trPr>
          <w:jc w:val="center"/>
        </w:trPr>
        <w:tc>
          <w:tcPr>
            <w:tcW w:w="4110" w:type="dxa"/>
          </w:tcPr>
          <w:p w14:paraId="5E3D7438" w14:textId="261E070D" w:rsidR="001D7E0C" w:rsidRPr="00D0796B" w:rsidRDefault="001D7E0C" w:rsidP="00AB5545">
            <w:pPr>
              <w:spacing w:before="0" w:after="0"/>
              <w:jc w:val="center"/>
              <w:rPr>
                <w:rFonts w:asciiTheme="majorHAnsi" w:hAnsiTheme="majorHAnsi" w:cstheme="majorHAnsi"/>
                <w:bCs/>
                <w:szCs w:val="28"/>
              </w:rPr>
            </w:pPr>
            <w:r w:rsidRPr="00D0796B">
              <w:rPr>
                <w:rFonts w:asciiTheme="majorHAnsi" w:hAnsiTheme="majorHAnsi" w:cstheme="majorHAnsi"/>
                <w:szCs w:val="28"/>
              </w:rPr>
              <w:t>Số:        /</w:t>
            </w:r>
            <w:r w:rsidRPr="00D0796B">
              <w:rPr>
                <w:rFonts w:asciiTheme="majorHAnsi" w:hAnsiTheme="majorHAnsi" w:cstheme="majorHAnsi"/>
                <w:szCs w:val="28"/>
                <w:lang w:val="en-US"/>
              </w:rPr>
              <w:t>TTr</w:t>
            </w:r>
            <w:r w:rsidRPr="00D0796B">
              <w:rPr>
                <w:rFonts w:asciiTheme="majorHAnsi" w:hAnsiTheme="majorHAnsi" w:cstheme="majorHAnsi"/>
                <w:szCs w:val="28"/>
              </w:rPr>
              <w:t>-NEAC</w:t>
            </w:r>
          </w:p>
        </w:tc>
        <w:tc>
          <w:tcPr>
            <w:tcW w:w="5954" w:type="dxa"/>
          </w:tcPr>
          <w:p w14:paraId="76A07BA8" w14:textId="3DE9D861" w:rsidR="001D7E0C" w:rsidRPr="00D0796B" w:rsidRDefault="001D7E0C" w:rsidP="00AB5545">
            <w:pPr>
              <w:spacing w:before="0" w:after="0"/>
              <w:jc w:val="center"/>
              <w:rPr>
                <w:rFonts w:asciiTheme="majorHAnsi" w:hAnsiTheme="majorHAnsi" w:cstheme="majorHAnsi"/>
                <w:b/>
                <w:szCs w:val="28"/>
              </w:rPr>
            </w:pPr>
            <w:r w:rsidRPr="00D0796B">
              <w:rPr>
                <w:rFonts w:asciiTheme="majorHAnsi" w:hAnsiTheme="majorHAnsi" w:cstheme="majorHAnsi"/>
                <w:i/>
                <w:szCs w:val="28"/>
              </w:rPr>
              <w:t xml:space="preserve">Hà Nội, ngày      tháng    </w:t>
            </w:r>
            <w:r w:rsidR="00504288" w:rsidRPr="00D0796B">
              <w:rPr>
                <w:rFonts w:asciiTheme="majorHAnsi" w:hAnsiTheme="majorHAnsi" w:cstheme="majorHAnsi"/>
                <w:i/>
                <w:szCs w:val="28"/>
              </w:rPr>
              <w:t xml:space="preserve">  </w:t>
            </w:r>
            <w:r w:rsidRPr="00D0796B">
              <w:rPr>
                <w:rFonts w:asciiTheme="majorHAnsi" w:hAnsiTheme="majorHAnsi" w:cstheme="majorHAnsi"/>
                <w:i/>
                <w:szCs w:val="28"/>
              </w:rPr>
              <w:t xml:space="preserve">năm </w:t>
            </w:r>
            <w:r w:rsidR="001915AD">
              <w:rPr>
                <w:rFonts w:asciiTheme="majorHAnsi" w:hAnsiTheme="majorHAnsi" w:cstheme="majorHAnsi"/>
                <w:i/>
                <w:szCs w:val="28"/>
              </w:rPr>
              <w:t>2026</w:t>
            </w:r>
          </w:p>
        </w:tc>
      </w:tr>
    </w:tbl>
    <w:bookmarkEnd w:id="0"/>
    <w:bookmarkEnd w:id="1"/>
    <w:p w14:paraId="4FDACD4F" w14:textId="4B800EF3" w:rsidR="003A1E4E" w:rsidRPr="00D0796B" w:rsidRDefault="00D0796B" w:rsidP="00D0796B">
      <w:pPr>
        <w:spacing w:before="480" w:after="0"/>
        <w:jc w:val="center"/>
        <w:rPr>
          <w:rFonts w:asciiTheme="majorHAnsi" w:eastAsia="Times New Roman" w:hAnsiTheme="majorHAnsi" w:cstheme="majorHAnsi"/>
          <w:b/>
          <w:szCs w:val="28"/>
          <w:lang w:val="nl-NL"/>
        </w:rPr>
      </w:pPr>
      <w:r w:rsidRPr="00D0796B">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09042562" wp14:editId="6C926D47">
                <wp:simplePos x="0" y="0"/>
                <wp:positionH relativeFrom="column">
                  <wp:posOffset>-837263</wp:posOffset>
                </wp:positionH>
                <wp:positionV relativeFrom="paragraph">
                  <wp:posOffset>42388</wp:posOffset>
                </wp:positionV>
                <wp:extent cx="1019331" cy="434715"/>
                <wp:effectExtent l="0" t="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331" cy="434715"/>
                        </a:xfrm>
                        <a:prstGeom prst="rect">
                          <a:avLst/>
                        </a:prstGeom>
                        <a:solidFill>
                          <a:srgbClr val="FFFFFF"/>
                        </a:solidFill>
                        <a:ln w="9525">
                          <a:solidFill>
                            <a:srgbClr val="000000"/>
                          </a:solidFill>
                          <a:miter lim="800000"/>
                          <a:headEnd/>
                          <a:tailEnd/>
                        </a:ln>
                      </wps:spPr>
                      <wps:txbx>
                        <w:txbxContent>
                          <w:p w14:paraId="1C3E7110" w14:textId="7307C49E" w:rsidR="00447A62" w:rsidRPr="00335E8D" w:rsidRDefault="00447A62" w:rsidP="00335E8D">
                            <w:pPr>
                              <w:jc w:val="center"/>
                              <w:rPr>
                                <w:b/>
                                <w:sz w:val="26"/>
                                <w:szCs w:val="26"/>
                              </w:rPr>
                            </w:pPr>
                            <w:r w:rsidRPr="00A743E9">
                              <w:rPr>
                                <w:b/>
                                <w:sz w:val="26"/>
                                <w:szCs w:val="26"/>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42562" id="Rectangle 2" o:spid="_x0000_s1026" style="position:absolute;left:0;text-align:left;margin-left:-65.95pt;margin-top:3.35pt;width:80.25pt;height:3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">
                <v:textbox>
                  <w:txbxContent>
                    <w:p w14:paraId="1C3E7110" w14:textId="7307C49E" w:rsidR="00447A62" w:rsidRPr="00335E8D" w:rsidRDefault="00447A62" w:rsidP="00335E8D">
                      <w:pPr>
                        <w:jc w:val="center"/>
                        <w:rPr>
                          <w:b/>
                          <w:sz w:val="26"/>
                          <w:szCs w:val="26"/>
                        </w:rPr>
                      </w:pPr>
                      <w:r w:rsidRPr="00A743E9">
                        <w:rPr>
                          <w:b/>
                          <w:sz w:val="26"/>
                          <w:szCs w:val="26"/>
                        </w:rPr>
                        <w:t xml:space="preserve">DỰ THẢO </w:t>
                      </w:r>
                    </w:p>
                  </w:txbxContent>
                </v:textbox>
              </v:rect>
            </w:pict>
          </mc:Fallback>
        </mc:AlternateContent>
      </w:r>
      <w:r w:rsidR="003A1E4E" w:rsidRPr="00D0796B">
        <w:rPr>
          <w:rFonts w:asciiTheme="majorHAnsi" w:eastAsia="Times New Roman" w:hAnsiTheme="majorHAnsi" w:cstheme="majorHAnsi"/>
          <w:b/>
          <w:szCs w:val="28"/>
          <w:lang w:val="nl-NL"/>
        </w:rPr>
        <w:t>TỜ TRÌNH</w:t>
      </w:r>
    </w:p>
    <w:p w14:paraId="4F7F60B9" w14:textId="44591710" w:rsidR="00383E70" w:rsidRPr="00D0796B" w:rsidRDefault="00CC745D" w:rsidP="00CD2F24">
      <w:pPr>
        <w:spacing w:before="0" w:after="0"/>
        <w:jc w:val="center"/>
        <w:rPr>
          <w:rFonts w:asciiTheme="majorHAnsi" w:hAnsiTheme="majorHAnsi" w:cstheme="majorHAnsi"/>
          <w:b/>
          <w:i/>
          <w:noProof/>
          <w:szCs w:val="28"/>
        </w:rPr>
      </w:pPr>
      <w:r>
        <w:rPr>
          <w:rFonts w:asciiTheme="majorHAnsi" w:eastAsia="Times New Roman" w:hAnsiTheme="majorHAnsi" w:cstheme="majorHAnsi"/>
          <w:b/>
          <w:szCs w:val="28"/>
          <w:lang w:val="nl-NL"/>
        </w:rPr>
        <w:t>D</w:t>
      </w:r>
      <w:r w:rsidR="003A1E4E" w:rsidRPr="00D0796B">
        <w:rPr>
          <w:rFonts w:asciiTheme="majorHAnsi" w:eastAsia="Times New Roman" w:hAnsiTheme="majorHAnsi" w:cstheme="majorHAnsi"/>
          <w:b/>
          <w:szCs w:val="28"/>
          <w:lang w:val="nl-NL"/>
        </w:rPr>
        <w:t xml:space="preserve">ự thảo </w:t>
      </w:r>
      <w:bookmarkStart w:id="2" w:name="_Hlk141649666"/>
      <w:r w:rsidR="00C4682D" w:rsidRPr="00C4682D">
        <w:rPr>
          <w:rFonts w:asciiTheme="majorHAnsi" w:eastAsia="Times New Roman" w:hAnsiTheme="majorHAnsi" w:cstheme="majorHAnsi"/>
          <w:b/>
          <w:szCs w:val="28"/>
          <w:lang w:val="nl-NL"/>
        </w:rPr>
        <w:t xml:space="preserve">Thông tư bãi bỏ một số thông tư do Bộ trưởng Bộ Thông tin và Truyền thông </w:t>
      </w:r>
      <w:r w:rsidR="000C129A">
        <w:rPr>
          <w:rFonts w:asciiTheme="majorHAnsi" w:eastAsia="Times New Roman" w:hAnsiTheme="majorHAnsi" w:cstheme="majorHAnsi"/>
          <w:b/>
          <w:szCs w:val="28"/>
          <w:lang w:val="nl-NL"/>
        </w:rPr>
        <w:t>ban hành trong lĩnh vực chữ ký điện tử và dịch vụ tin cậy</w:t>
      </w:r>
    </w:p>
    <w:bookmarkEnd w:id="2"/>
    <w:p w14:paraId="64AE73B8" w14:textId="77777777" w:rsidR="00D22D6E" w:rsidRPr="00D0796B" w:rsidRDefault="00D63F8A" w:rsidP="00CD2F24">
      <w:pPr>
        <w:spacing w:before="0" w:after="0"/>
        <w:jc w:val="center"/>
        <w:rPr>
          <w:rFonts w:asciiTheme="majorHAnsi" w:eastAsia="Times New Roman" w:hAnsiTheme="majorHAnsi" w:cstheme="majorHAnsi"/>
          <w:szCs w:val="28"/>
          <w:lang w:val="nl-NL"/>
        </w:rPr>
      </w:pPr>
      <w:r w:rsidRPr="00D0796B">
        <w:rPr>
          <w:rFonts w:asciiTheme="majorHAnsi" w:eastAsia="Times New Roman" w:hAnsiTheme="majorHAnsi" w:cstheme="majorHAnsi"/>
          <w:noProof/>
          <w:szCs w:val="28"/>
          <w:lang w:val="en-US"/>
        </w:rPr>
        <mc:AlternateContent>
          <mc:Choice Requires="wps">
            <w:drawing>
              <wp:anchor distT="0" distB="0" distL="114300" distR="114300" simplePos="0" relativeHeight="251660288" behindDoc="0" locked="0" layoutInCell="1" allowOverlap="1" wp14:anchorId="44D2A787" wp14:editId="6071C9FF">
                <wp:simplePos x="0" y="0"/>
                <wp:positionH relativeFrom="column">
                  <wp:posOffset>2396490</wp:posOffset>
                </wp:positionH>
                <wp:positionV relativeFrom="paragraph">
                  <wp:posOffset>102870</wp:posOffset>
                </wp:positionV>
                <wp:extent cx="962025" cy="0"/>
                <wp:effectExtent l="9525" t="6350" r="9525" b="127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71FB70" id="AutoShape 8" o:spid="_x0000_s1026" type="#_x0000_t32" style="position:absolute;margin-left:188.7pt;margin-top:8.1pt;width:7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5BGgIAADo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"/>
            </w:pict>
          </mc:Fallback>
        </mc:AlternateContent>
      </w:r>
    </w:p>
    <w:p w14:paraId="139A43DF" w14:textId="57DC6612" w:rsidR="003A1E4E" w:rsidRPr="00D0796B" w:rsidRDefault="00A134F6" w:rsidP="00D0796B">
      <w:pPr>
        <w:spacing w:before="240" w:after="480"/>
        <w:jc w:val="center"/>
        <w:rPr>
          <w:rFonts w:asciiTheme="majorHAnsi" w:eastAsia="Times New Roman" w:hAnsiTheme="majorHAnsi" w:cstheme="majorHAnsi"/>
          <w:szCs w:val="28"/>
        </w:rPr>
      </w:pPr>
      <w:r w:rsidRPr="00D0796B">
        <w:rPr>
          <w:rFonts w:asciiTheme="majorHAnsi" w:eastAsia="Times New Roman" w:hAnsiTheme="majorHAnsi" w:cstheme="majorHAnsi"/>
          <w:szCs w:val="28"/>
          <w:lang w:val="nl-NL"/>
        </w:rPr>
        <w:t xml:space="preserve">Kính gửi: </w:t>
      </w:r>
      <w:r w:rsidR="00504288" w:rsidRPr="00D0796B">
        <w:rPr>
          <w:rFonts w:asciiTheme="majorHAnsi" w:eastAsia="Times New Roman" w:hAnsiTheme="majorHAnsi" w:cstheme="majorHAnsi"/>
          <w:szCs w:val="28"/>
          <w:lang w:val="nl-NL"/>
        </w:rPr>
        <w:t>Bộ</w:t>
      </w:r>
      <w:r w:rsidR="00504288" w:rsidRPr="00D0796B">
        <w:rPr>
          <w:rFonts w:asciiTheme="majorHAnsi" w:eastAsia="Times New Roman" w:hAnsiTheme="majorHAnsi" w:cstheme="majorHAnsi"/>
          <w:szCs w:val="28"/>
        </w:rPr>
        <w:t xml:space="preserve"> trưởng </w:t>
      </w:r>
      <w:r w:rsidR="00593A49" w:rsidRPr="00D0796B">
        <w:rPr>
          <w:rFonts w:asciiTheme="majorHAnsi" w:eastAsia="Times New Roman" w:hAnsiTheme="majorHAnsi" w:cstheme="majorHAnsi"/>
          <w:szCs w:val="28"/>
        </w:rPr>
        <w:t>Nguyễn Mạnh Hùng</w:t>
      </w:r>
    </w:p>
    <w:p w14:paraId="18554384" w14:textId="3C5870E7" w:rsidR="00D429FF" w:rsidRPr="003A0F22" w:rsidRDefault="003A0F22" w:rsidP="00107F2B">
      <w:pPr>
        <w:spacing w:before="100" w:after="100" w:line="276" w:lineRule="auto"/>
        <w:ind w:firstLine="709"/>
        <w:jc w:val="both"/>
        <w:rPr>
          <w:rFonts w:asciiTheme="majorHAnsi" w:hAnsiTheme="majorHAnsi" w:cstheme="majorHAnsi"/>
          <w:szCs w:val="28"/>
        </w:rPr>
      </w:pPr>
      <w:r w:rsidRPr="003A0F22">
        <w:rPr>
          <w:rFonts w:asciiTheme="majorHAnsi" w:hAnsiTheme="majorHAnsi" w:cstheme="majorHAnsi"/>
          <w:szCs w:val="28"/>
        </w:rPr>
        <w:t>Nhằm bảo đảm tính thống nhất, đồng bộ của hệ thống pháp luật về giao dịch điện tử, trên cơ sở rà soát các văn bản quy phạm pháp luật hiện hành trong lĩnh vực chữ ký điện tử và dịch vụ tin cậy, Trung tâm Chứng thực điện tử quốc gia đã chủ trì, phối hợp với các cơ quan, tổ chức liên quan xây dựng dự thảo Thông tư bãi bỏ một số thông tư do Bộ trưởng Bộ Thông tin và Truyền thông ban hành trong lĩnh vực giao dịch điện tử.</w:t>
      </w:r>
    </w:p>
    <w:p w14:paraId="0F6D6249" w14:textId="4C79B747" w:rsidR="00EE2E5E" w:rsidRPr="00E656E9" w:rsidRDefault="005F662B" w:rsidP="00107F2B">
      <w:pPr>
        <w:spacing w:before="100" w:after="100" w:line="276" w:lineRule="auto"/>
        <w:ind w:firstLine="709"/>
        <w:jc w:val="both"/>
        <w:rPr>
          <w:rFonts w:asciiTheme="majorHAnsi" w:hAnsiTheme="majorHAnsi" w:cstheme="majorHAnsi"/>
          <w:spacing w:val="-2"/>
          <w:szCs w:val="28"/>
          <w:lang w:val="nl-NL"/>
        </w:rPr>
      </w:pPr>
      <w:r w:rsidRPr="00E656E9">
        <w:rPr>
          <w:rFonts w:asciiTheme="majorHAnsi" w:hAnsiTheme="majorHAnsi" w:cstheme="majorHAnsi"/>
          <w:spacing w:val="-2"/>
          <w:szCs w:val="28"/>
          <w:lang w:val="nl-NL"/>
        </w:rPr>
        <w:t>Trung</w:t>
      </w:r>
      <w:r w:rsidRPr="00E656E9">
        <w:rPr>
          <w:rFonts w:asciiTheme="majorHAnsi" w:hAnsiTheme="majorHAnsi" w:cstheme="majorHAnsi"/>
          <w:spacing w:val="-2"/>
          <w:szCs w:val="28"/>
        </w:rPr>
        <w:t xml:space="preserve"> tâm Chứng thực điện tử quốc gia kính</w:t>
      </w:r>
      <w:r w:rsidR="00EE2E5E" w:rsidRPr="00E656E9">
        <w:rPr>
          <w:rFonts w:asciiTheme="majorHAnsi" w:hAnsiTheme="majorHAnsi" w:cstheme="majorHAnsi"/>
          <w:spacing w:val="-2"/>
          <w:szCs w:val="28"/>
          <w:lang w:val="nl-NL"/>
        </w:rPr>
        <w:t xml:space="preserve"> trình </w:t>
      </w:r>
      <w:r w:rsidRPr="00E656E9">
        <w:rPr>
          <w:rFonts w:asciiTheme="majorHAnsi" w:hAnsiTheme="majorHAnsi" w:cstheme="majorHAnsi"/>
          <w:spacing w:val="-2"/>
          <w:szCs w:val="28"/>
          <w:lang w:val="nl-NL"/>
        </w:rPr>
        <w:t>Bộ</w:t>
      </w:r>
      <w:r w:rsidRPr="00E656E9">
        <w:rPr>
          <w:rFonts w:asciiTheme="majorHAnsi" w:hAnsiTheme="majorHAnsi" w:cstheme="majorHAnsi"/>
          <w:spacing w:val="-2"/>
          <w:szCs w:val="28"/>
        </w:rPr>
        <w:t xml:space="preserve"> trưởng</w:t>
      </w:r>
      <w:r w:rsidR="00EE2E5E" w:rsidRPr="00E656E9">
        <w:rPr>
          <w:rFonts w:asciiTheme="majorHAnsi" w:hAnsiTheme="majorHAnsi" w:cstheme="majorHAnsi"/>
          <w:spacing w:val="-2"/>
          <w:szCs w:val="28"/>
          <w:lang w:val="nl-NL"/>
        </w:rPr>
        <w:t xml:space="preserve"> về dự thảo </w:t>
      </w:r>
      <w:r w:rsidR="0027425B" w:rsidRPr="00E656E9">
        <w:rPr>
          <w:rFonts w:asciiTheme="majorHAnsi" w:hAnsiTheme="majorHAnsi" w:cstheme="majorHAnsi"/>
          <w:spacing w:val="-2"/>
          <w:szCs w:val="28"/>
        </w:rPr>
        <w:t xml:space="preserve">Thông tư bãi bỏ một số thông tư do Bộ trưởng Bộ Thông tin và Truyền thông </w:t>
      </w:r>
      <w:r w:rsidR="000C129A">
        <w:rPr>
          <w:rFonts w:asciiTheme="majorHAnsi" w:hAnsiTheme="majorHAnsi" w:cstheme="majorHAnsi"/>
          <w:spacing w:val="-2"/>
          <w:szCs w:val="28"/>
        </w:rPr>
        <w:t>ban hành trong lĩnh vực chữ ký điện tử và dịch vụ tin cậy</w:t>
      </w:r>
      <w:r w:rsidRPr="00E656E9">
        <w:rPr>
          <w:rFonts w:asciiTheme="majorHAnsi" w:hAnsiTheme="majorHAnsi" w:cstheme="majorHAnsi"/>
          <w:i/>
          <w:iCs/>
          <w:spacing w:val="-2"/>
          <w:szCs w:val="28"/>
        </w:rPr>
        <w:t xml:space="preserve"> (sau đây gọi tắt là dự thảo Thông tư) </w:t>
      </w:r>
      <w:r w:rsidR="00EE2E5E" w:rsidRPr="00E656E9">
        <w:rPr>
          <w:rFonts w:asciiTheme="majorHAnsi" w:hAnsiTheme="majorHAnsi" w:cstheme="majorHAnsi"/>
          <w:spacing w:val="-2"/>
          <w:szCs w:val="28"/>
          <w:lang w:val="nl-NL"/>
        </w:rPr>
        <w:t>như sau:</w:t>
      </w:r>
    </w:p>
    <w:p w14:paraId="674CC5CE" w14:textId="49AB63EA" w:rsidR="00616B81" w:rsidRPr="00D0796B" w:rsidRDefault="00616B81" w:rsidP="00107F2B">
      <w:pPr>
        <w:spacing w:before="100" w:after="100" w:line="276" w:lineRule="auto"/>
        <w:ind w:firstLine="709"/>
        <w:jc w:val="both"/>
        <w:rPr>
          <w:rFonts w:asciiTheme="majorHAnsi" w:hAnsiTheme="majorHAnsi" w:cstheme="majorHAnsi"/>
          <w:b/>
          <w:szCs w:val="28"/>
        </w:rPr>
      </w:pPr>
      <w:r w:rsidRPr="00A402E1">
        <w:rPr>
          <w:rFonts w:asciiTheme="majorHAnsi" w:hAnsiTheme="majorHAnsi" w:cstheme="majorHAnsi"/>
          <w:b/>
          <w:szCs w:val="28"/>
          <w:lang w:val="nl-NL"/>
        </w:rPr>
        <w:t>I</w:t>
      </w:r>
      <w:r w:rsidR="0041651B" w:rsidRPr="00A402E1">
        <w:rPr>
          <w:rFonts w:asciiTheme="majorHAnsi" w:hAnsiTheme="majorHAnsi" w:cstheme="majorHAnsi"/>
          <w:b/>
          <w:szCs w:val="28"/>
          <w:lang w:val="nl-NL"/>
        </w:rPr>
        <w:t xml:space="preserve">. </w:t>
      </w:r>
      <w:r w:rsidRPr="00A402E1">
        <w:rPr>
          <w:rFonts w:asciiTheme="majorHAnsi" w:hAnsiTheme="majorHAnsi" w:cstheme="majorHAnsi"/>
          <w:b/>
          <w:szCs w:val="28"/>
          <w:lang w:val="nl-NL"/>
        </w:rPr>
        <w:t xml:space="preserve">SỰ CẦN THIẾT BAN HÀNH </w:t>
      </w:r>
      <w:r w:rsidR="005F662B" w:rsidRPr="00A402E1">
        <w:rPr>
          <w:rFonts w:asciiTheme="majorHAnsi" w:hAnsiTheme="majorHAnsi" w:cstheme="majorHAnsi"/>
          <w:b/>
          <w:szCs w:val="28"/>
          <w:lang w:val="nl-NL"/>
        </w:rPr>
        <w:t>THÔNG</w:t>
      </w:r>
      <w:r w:rsidR="005F662B" w:rsidRPr="00A402E1">
        <w:rPr>
          <w:rFonts w:asciiTheme="majorHAnsi" w:hAnsiTheme="majorHAnsi" w:cstheme="majorHAnsi"/>
          <w:b/>
          <w:szCs w:val="28"/>
        </w:rPr>
        <w:t xml:space="preserve"> TƯ</w:t>
      </w:r>
    </w:p>
    <w:p w14:paraId="44505597" w14:textId="47C29B1E" w:rsidR="00107F2B" w:rsidRPr="00A402E1" w:rsidRDefault="00A65629" w:rsidP="0051391A">
      <w:pPr>
        <w:spacing w:before="100" w:after="100" w:line="276" w:lineRule="auto"/>
        <w:ind w:firstLine="720"/>
        <w:jc w:val="both"/>
        <w:rPr>
          <w:rFonts w:asciiTheme="majorHAnsi" w:hAnsiTheme="majorHAnsi" w:cstheme="majorHAnsi"/>
          <w:b/>
          <w:bCs/>
          <w:szCs w:val="28"/>
        </w:rPr>
      </w:pPr>
      <w:bookmarkStart w:id="3" w:name="_Toc90323728"/>
      <w:r w:rsidRPr="00A402E1">
        <w:rPr>
          <w:rFonts w:asciiTheme="majorHAnsi" w:hAnsiTheme="majorHAnsi" w:cstheme="majorHAnsi"/>
          <w:b/>
          <w:bCs/>
          <w:szCs w:val="28"/>
        </w:rPr>
        <w:t>1. Cơ sở chính trị, pháp lý</w:t>
      </w:r>
    </w:p>
    <w:p w14:paraId="41CD3B40" w14:textId="57CE9049" w:rsidR="00A402E1" w:rsidRPr="00A402E1" w:rsidRDefault="00A402E1" w:rsidP="00A402E1">
      <w:pPr>
        <w:spacing w:before="100" w:after="100" w:line="276" w:lineRule="auto"/>
        <w:ind w:firstLine="720"/>
        <w:jc w:val="both"/>
        <w:rPr>
          <w:rFonts w:asciiTheme="majorHAnsi" w:hAnsiTheme="majorHAnsi" w:cstheme="majorHAnsi"/>
          <w:szCs w:val="28"/>
        </w:rPr>
      </w:pPr>
      <w:r w:rsidRPr="00A402E1">
        <w:rPr>
          <w:rFonts w:asciiTheme="majorHAnsi" w:hAnsiTheme="majorHAnsi" w:cstheme="majorHAnsi"/>
          <w:szCs w:val="28"/>
        </w:rPr>
        <w:t>Ngày 22/6/2023, Quốc hội ban hành Luật Giao dịch điện tử, tạo lập khuôn khổ pháp lý mới, toàn diện về chữ ký điện tử và dịch vụ tin cậy. Triển khai Luật, ngày 21/02/2025, Chính phủ ban hành Nghị định số 23/2025/NĐ-CP quy định về chữ ký điện tử và dịch vụ tin cậy, thay thế các quy định trước đây về chữ ký số và dịch vụ chứng thực chữ ký số. Các văn bản này đã thiết lập hệ thống</w:t>
      </w:r>
      <w:r w:rsidR="00090A49">
        <w:rPr>
          <w:rFonts w:asciiTheme="majorHAnsi" w:hAnsiTheme="majorHAnsi" w:cstheme="majorHAnsi"/>
          <w:szCs w:val="28"/>
        </w:rPr>
        <w:t xml:space="preserve"> quy định về giao dịch điện tử</w:t>
      </w:r>
      <w:r w:rsidRPr="00A402E1">
        <w:rPr>
          <w:rFonts w:asciiTheme="majorHAnsi" w:hAnsiTheme="majorHAnsi" w:cstheme="majorHAnsi"/>
          <w:szCs w:val="28"/>
        </w:rPr>
        <w:t xml:space="preserve"> đồng bộ và phù hợp với thực tiễn phát triển</w:t>
      </w:r>
      <w:r w:rsidR="00F74267">
        <w:rPr>
          <w:rFonts w:asciiTheme="majorHAnsi" w:hAnsiTheme="majorHAnsi" w:cstheme="majorHAnsi"/>
          <w:szCs w:val="28"/>
        </w:rPr>
        <w:t xml:space="preserve"> của đất nước.</w:t>
      </w:r>
    </w:p>
    <w:p w14:paraId="7B4ADD0A" w14:textId="2CAE0895" w:rsidR="00A402E1" w:rsidRPr="00A402E1" w:rsidRDefault="00A402E1" w:rsidP="00A402E1">
      <w:pPr>
        <w:spacing w:before="100" w:after="100" w:line="276" w:lineRule="auto"/>
        <w:ind w:firstLine="720"/>
        <w:jc w:val="both"/>
        <w:rPr>
          <w:rFonts w:asciiTheme="majorHAnsi" w:hAnsiTheme="majorHAnsi" w:cstheme="majorHAnsi"/>
          <w:szCs w:val="28"/>
        </w:rPr>
      </w:pPr>
      <w:r w:rsidRPr="00A402E1">
        <w:rPr>
          <w:rFonts w:asciiTheme="majorHAnsi" w:hAnsiTheme="majorHAnsi" w:cstheme="majorHAnsi"/>
          <w:szCs w:val="28"/>
        </w:rPr>
        <w:t>Trong khi đó, một số Thông tư do Bộ trưởng Bộ Thông tin và Truyền thông</w:t>
      </w:r>
      <w:r w:rsidR="007F65AE">
        <w:rPr>
          <w:rFonts w:asciiTheme="majorHAnsi" w:hAnsiTheme="majorHAnsi" w:cstheme="majorHAnsi"/>
          <w:szCs w:val="28"/>
        </w:rPr>
        <w:t xml:space="preserve"> (nay là Bộ Khoa học và Công nghệ)</w:t>
      </w:r>
      <w:r w:rsidRPr="00A402E1">
        <w:rPr>
          <w:rFonts w:asciiTheme="majorHAnsi" w:hAnsiTheme="majorHAnsi" w:cstheme="majorHAnsi"/>
          <w:szCs w:val="28"/>
        </w:rPr>
        <w:t xml:space="preserve"> ban hành trước đây, gồm: </w:t>
      </w:r>
      <w:r w:rsidR="00C66350" w:rsidRPr="00C66350">
        <w:rPr>
          <w:rFonts w:asciiTheme="majorHAnsi" w:hAnsiTheme="majorHAnsi" w:cstheme="majorHAnsi"/>
          <w:szCs w:val="28"/>
        </w:rPr>
        <w:t>Thông tư số 37/2009/TT-BTTTT ngày 14 tháng 12 năm 2009 của Bộ trưởng Bộ Thông tin và Truyền thông quy định về hồ sơ và thủ tục liên quan đến cấp phép, đăng ký, công nhận các tổ chức cung cấp dịch vụ chứng thực chữ ký số</w:t>
      </w:r>
      <w:r w:rsidRPr="00A402E1">
        <w:rPr>
          <w:rFonts w:asciiTheme="majorHAnsi" w:hAnsiTheme="majorHAnsi" w:cstheme="majorHAnsi"/>
          <w:szCs w:val="28"/>
        </w:rPr>
        <w:t xml:space="preserve">; </w:t>
      </w:r>
      <w:r w:rsidR="00B63DA9" w:rsidRPr="00B63DA9">
        <w:rPr>
          <w:rFonts w:asciiTheme="majorHAnsi" w:hAnsiTheme="majorHAnsi" w:cstheme="majorHAnsi"/>
          <w:szCs w:val="28"/>
        </w:rPr>
        <w:t xml:space="preserve">Thông tư số 08/2011/TT-BTTTT ngày 31 tháng 3 năm 2011 của Bộ trưởng Bộ Thông tin và Truyền thông sửa đổi, bổ sung một số điều của Thông tư số 37/2009/TT-BTTTT ngày 14 tháng 12 năm 2009 của Bộ trưởng Bộ Thông tin và Truyền thông quy định về hồ sơ, thủ </w:t>
      </w:r>
      <w:r w:rsidR="00B63DA9" w:rsidRPr="00B63DA9">
        <w:rPr>
          <w:rFonts w:asciiTheme="majorHAnsi" w:hAnsiTheme="majorHAnsi" w:cstheme="majorHAnsi"/>
          <w:szCs w:val="28"/>
        </w:rPr>
        <w:lastRenderedPageBreak/>
        <w:t>tục liên quan đến cấp phép, đăng ký, công nhận các tổ chức cung cấp dịch vụ chứng thực chữ ký số</w:t>
      </w:r>
      <w:r w:rsidRPr="00A402E1">
        <w:rPr>
          <w:rFonts w:asciiTheme="majorHAnsi" w:hAnsiTheme="majorHAnsi" w:cstheme="majorHAnsi"/>
          <w:szCs w:val="28"/>
        </w:rPr>
        <w:t xml:space="preserve"> và </w:t>
      </w:r>
      <w:r w:rsidR="0085046B" w:rsidRPr="0085046B">
        <w:rPr>
          <w:rFonts w:asciiTheme="majorHAnsi" w:hAnsiTheme="majorHAnsi" w:cstheme="majorHAnsi"/>
          <w:szCs w:val="28"/>
        </w:rPr>
        <w:t>Thông tư số 41/2017/TT-BTTTT ngày 19 tháng 12 năm 2017 của Bộ trưởng Bộ Thông tin và Truyền thông quy định sử dụng chữ ký số cho văn bản điện tử trong cơ quan nhà nước</w:t>
      </w:r>
      <w:r w:rsidRPr="00A402E1">
        <w:rPr>
          <w:rFonts w:asciiTheme="majorHAnsi" w:hAnsiTheme="majorHAnsi" w:cstheme="majorHAnsi"/>
          <w:szCs w:val="28"/>
        </w:rPr>
        <w:t>, hiện vẫn còn hiệu lực thi hành nhưng không còn phù hợp với hệ thống pháp luật hiện hành.</w:t>
      </w:r>
    </w:p>
    <w:p w14:paraId="0D4F7F14" w14:textId="61132707" w:rsidR="00A402E1" w:rsidRPr="00A402E1" w:rsidRDefault="00A402E1" w:rsidP="00A402E1">
      <w:pPr>
        <w:spacing w:before="100" w:after="100" w:line="276" w:lineRule="auto"/>
        <w:ind w:firstLine="720"/>
        <w:jc w:val="both"/>
        <w:rPr>
          <w:rFonts w:asciiTheme="majorHAnsi" w:hAnsiTheme="majorHAnsi" w:cstheme="majorHAnsi"/>
          <w:szCs w:val="28"/>
        </w:rPr>
      </w:pPr>
      <w:r w:rsidRPr="00A402E1">
        <w:rPr>
          <w:rFonts w:asciiTheme="majorHAnsi" w:hAnsiTheme="majorHAnsi" w:cstheme="majorHAnsi"/>
          <w:szCs w:val="28"/>
        </w:rPr>
        <w:t>Theo quy định của Luật Ban hành văn bản quy phạm pháp luật, văn bản quy phạm pháp luật được bãi bỏ bằng văn bản của chính cơ quan, người có thẩm quyền đã ban hành văn bản đó. Do vậy, để bảo đảm đúng thẩm quyền, trình tự, thủ tục theo quy định của pháp luật, việc bãi bỏ các Thông tư nêu trên cần được thực hiện thông qua việc ban hành một Thông tư của Bộ trưởng Bộ Khoa học và Công nghệ.</w:t>
      </w:r>
    </w:p>
    <w:p w14:paraId="11D512FF" w14:textId="62D28EE6" w:rsidR="00C8440A" w:rsidRDefault="00A402E1" w:rsidP="00C8440A">
      <w:pPr>
        <w:spacing w:before="100" w:after="100" w:line="276" w:lineRule="auto"/>
        <w:ind w:firstLine="720"/>
        <w:jc w:val="both"/>
        <w:rPr>
          <w:rFonts w:asciiTheme="majorHAnsi" w:hAnsiTheme="majorHAnsi" w:cstheme="majorHAnsi"/>
          <w:szCs w:val="28"/>
        </w:rPr>
      </w:pPr>
      <w:r w:rsidRPr="00A402E1">
        <w:rPr>
          <w:rFonts w:asciiTheme="majorHAnsi" w:hAnsiTheme="majorHAnsi" w:cstheme="majorHAnsi"/>
          <w:szCs w:val="28"/>
        </w:rPr>
        <w:t xml:space="preserve">Vì vậy, việc xây dựng và ban hành </w:t>
      </w:r>
      <w:r w:rsidR="009F0C99" w:rsidRPr="009F0C99">
        <w:rPr>
          <w:rFonts w:asciiTheme="majorHAnsi" w:hAnsiTheme="majorHAnsi" w:cstheme="majorHAnsi"/>
          <w:szCs w:val="28"/>
        </w:rPr>
        <w:t xml:space="preserve">Thông tư bãi bỏ một số thông tư do Bộ trưởng Bộ Thông tin và Truyền thông </w:t>
      </w:r>
      <w:r w:rsidR="000C129A">
        <w:rPr>
          <w:rFonts w:asciiTheme="majorHAnsi" w:hAnsiTheme="majorHAnsi" w:cstheme="majorHAnsi"/>
          <w:szCs w:val="28"/>
        </w:rPr>
        <w:t>ban hành trong lĩnh vực chữ ký điện tử và dịch vụ tin cậy</w:t>
      </w:r>
      <w:r w:rsidRPr="00A402E1">
        <w:rPr>
          <w:rFonts w:asciiTheme="majorHAnsi" w:hAnsiTheme="majorHAnsi" w:cstheme="majorHAnsi"/>
          <w:szCs w:val="28"/>
        </w:rPr>
        <w:t xml:space="preserve"> là phù hợp với chủ trương hoàn thiện thể chế, đồng thời bảo đảm tính hợp hiến, hợp pháp và thống nhất của hệ thống văn bản quy phạm pháp luật</w:t>
      </w:r>
      <w:r w:rsidR="00C8440A">
        <w:rPr>
          <w:rFonts w:asciiTheme="majorHAnsi" w:hAnsiTheme="majorHAnsi" w:cstheme="majorHAnsi"/>
          <w:szCs w:val="28"/>
        </w:rPr>
        <w:t xml:space="preserve"> về giao dịch điện tử.</w:t>
      </w:r>
    </w:p>
    <w:p w14:paraId="051D2F33" w14:textId="76AF00EB" w:rsidR="00A65629" w:rsidRDefault="00A65629" w:rsidP="0051391A">
      <w:pPr>
        <w:spacing w:before="100" w:after="100" w:line="276" w:lineRule="auto"/>
        <w:ind w:firstLine="720"/>
        <w:jc w:val="both"/>
        <w:rPr>
          <w:rFonts w:asciiTheme="majorHAnsi" w:hAnsiTheme="majorHAnsi" w:cstheme="majorHAnsi"/>
          <w:b/>
          <w:bCs/>
          <w:szCs w:val="28"/>
        </w:rPr>
      </w:pPr>
      <w:r w:rsidRPr="00A402E1">
        <w:rPr>
          <w:rFonts w:asciiTheme="majorHAnsi" w:hAnsiTheme="majorHAnsi" w:cstheme="majorHAnsi"/>
          <w:b/>
          <w:bCs/>
          <w:szCs w:val="28"/>
        </w:rPr>
        <w:t>2. Cơ sở thực tiễn</w:t>
      </w:r>
    </w:p>
    <w:p w14:paraId="22929124" w14:textId="77777777" w:rsidR="004745B9" w:rsidRPr="004745B9" w:rsidRDefault="004745B9" w:rsidP="004745B9">
      <w:pPr>
        <w:spacing w:before="100" w:after="100" w:line="276" w:lineRule="auto"/>
        <w:ind w:firstLine="720"/>
        <w:jc w:val="both"/>
        <w:rPr>
          <w:rFonts w:asciiTheme="majorHAnsi" w:hAnsiTheme="majorHAnsi" w:cstheme="majorHAnsi"/>
          <w:szCs w:val="28"/>
        </w:rPr>
      </w:pPr>
      <w:r w:rsidRPr="004745B9">
        <w:rPr>
          <w:rFonts w:asciiTheme="majorHAnsi" w:hAnsiTheme="majorHAnsi" w:cstheme="majorHAnsi"/>
          <w:szCs w:val="28"/>
        </w:rPr>
        <w:t>Thực hiện chức năng, nhiệm vụ được giao, Trung tâm Chứng thực điện tử quốc gia đã tiến hành rà soát hệ thống văn bản quy phạm pháp luật trong lĩnh vực chữ ký số và dịch vụ chứng thực chữ ký số do Bộ trưởng Bộ Thông tin và Truyền thông (nay là Bộ trưởng Bộ Khoa học và Công nghệ) ban hành. Kết quả rà soát cho thấy:</w:t>
      </w:r>
    </w:p>
    <w:p w14:paraId="2AE11930" w14:textId="3412B08F" w:rsidR="004745B9" w:rsidRPr="004745B9" w:rsidRDefault="004745B9" w:rsidP="004745B9">
      <w:pPr>
        <w:spacing w:before="100" w:after="100" w:line="276" w:lineRule="auto"/>
        <w:ind w:firstLine="720"/>
        <w:jc w:val="both"/>
        <w:rPr>
          <w:rFonts w:asciiTheme="majorHAnsi" w:hAnsiTheme="majorHAnsi" w:cstheme="majorHAnsi"/>
          <w:szCs w:val="28"/>
        </w:rPr>
      </w:pPr>
      <w:r w:rsidRPr="004745B9">
        <w:rPr>
          <w:rFonts w:asciiTheme="majorHAnsi" w:hAnsiTheme="majorHAnsi" w:cstheme="majorHAnsi"/>
          <w:szCs w:val="28"/>
        </w:rPr>
        <w:t>Thứ nhất, Thông tư số 37/2009/TT-BTTTT và Thông tư số 08/2011/TT-BTTTT quy định về hồ sơ, thủ tục</w:t>
      </w:r>
      <w:r w:rsidR="00720908">
        <w:rPr>
          <w:rFonts w:asciiTheme="majorHAnsi" w:hAnsiTheme="majorHAnsi" w:cstheme="majorHAnsi"/>
          <w:szCs w:val="28"/>
        </w:rPr>
        <w:t xml:space="preserve"> liên quan đến</w:t>
      </w:r>
      <w:r w:rsidRPr="004745B9">
        <w:rPr>
          <w:rFonts w:asciiTheme="majorHAnsi" w:hAnsiTheme="majorHAnsi" w:cstheme="majorHAnsi"/>
          <w:szCs w:val="28"/>
        </w:rPr>
        <w:t xml:space="preserve"> cấp phép, đăng ký, công nhận tổ chức cung cấp dịch vụ chứng thực chữ ký số được ban hành để hướng dẫn Nghị định số 26/2007/NĐ-CP (đã hết hiệu lực). Hiện nay, điều kiện, hồ sơ và thủ tục liên quan đến tổ chức cung cấp dịch vụ tin cậy đã được quy định đầy đủ, thống nhất tại Nghị định số 23/2025/NĐ-CP. Việc tiếp tục duy trì hiệu lực các Thông tư này có thể gây chồng chéo, </w:t>
      </w:r>
      <w:r w:rsidR="0079427A">
        <w:rPr>
          <w:rFonts w:asciiTheme="majorHAnsi" w:hAnsiTheme="majorHAnsi" w:cstheme="majorHAnsi"/>
          <w:szCs w:val="28"/>
        </w:rPr>
        <w:t>mâu thuẫn</w:t>
      </w:r>
      <w:r w:rsidRPr="004745B9">
        <w:rPr>
          <w:rFonts w:asciiTheme="majorHAnsi" w:hAnsiTheme="majorHAnsi" w:cstheme="majorHAnsi"/>
          <w:szCs w:val="28"/>
        </w:rPr>
        <w:t xml:space="preserve"> trong áp dụng pháp luật.</w:t>
      </w:r>
    </w:p>
    <w:p w14:paraId="6B1F21E1" w14:textId="77777777" w:rsidR="004745B9" w:rsidRPr="004745B9" w:rsidRDefault="004745B9" w:rsidP="004745B9">
      <w:pPr>
        <w:spacing w:before="100" w:after="100" w:line="276" w:lineRule="auto"/>
        <w:ind w:firstLine="720"/>
        <w:jc w:val="both"/>
        <w:rPr>
          <w:rFonts w:asciiTheme="majorHAnsi" w:hAnsiTheme="majorHAnsi" w:cstheme="majorHAnsi"/>
          <w:szCs w:val="28"/>
        </w:rPr>
      </w:pPr>
      <w:r w:rsidRPr="004745B9">
        <w:rPr>
          <w:rFonts w:asciiTheme="majorHAnsi" w:hAnsiTheme="majorHAnsi" w:cstheme="majorHAnsi"/>
          <w:szCs w:val="28"/>
        </w:rPr>
        <w:t>Thứ hai, Thông tư số 41/2017/TT-BTTTT quy định sử dụng chữ ký số cho văn bản điện tử trong cơ quan nhà nước. Tuy nhiên, nội dung liên quan đến chữ ký số chuyên dùng công vụ hiện thuộc thẩm quyền quản lý của Ban Cơ yếu Chính phủ theo quy định tại Nghị định số 68/2024/NĐ-CP; đồng thời, một số nội dung về ký số trong hoạt động văn thư đã được quy định tại Nghị định số 30/2020/NĐ-CP và các văn bản chuyên ngành mới ban hành. Do đó, việc duy trì hiệu lực Thông tư số 41/2017/TT-BTTTT không còn phù hợp với thực tiễn quản lý và hệ thống pháp luật hiện hành.</w:t>
      </w:r>
    </w:p>
    <w:p w14:paraId="1C1C4199" w14:textId="77777777" w:rsidR="004745B9" w:rsidRPr="004745B9" w:rsidRDefault="004745B9" w:rsidP="004745B9">
      <w:pPr>
        <w:spacing w:before="100" w:after="100" w:line="276" w:lineRule="auto"/>
        <w:ind w:firstLine="720"/>
        <w:jc w:val="both"/>
        <w:rPr>
          <w:rFonts w:asciiTheme="majorHAnsi" w:hAnsiTheme="majorHAnsi" w:cstheme="majorHAnsi"/>
          <w:szCs w:val="28"/>
        </w:rPr>
      </w:pPr>
      <w:r w:rsidRPr="004745B9">
        <w:rPr>
          <w:rFonts w:asciiTheme="majorHAnsi" w:hAnsiTheme="majorHAnsi" w:cstheme="majorHAnsi"/>
          <w:szCs w:val="28"/>
        </w:rPr>
        <w:lastRenderedPageBreak/>
        <w:t>Trong bối cảnh khung pháp lý về chữ ký điện tử và dịch vụ tin cậy đã được hoàn thiện theo hướng thống nhất, hiện đại và phù hợp với thông lệ quốc tế, việc tồn tại các văn bản không còn phù hợp sẽ ảnh hưởng đến tính minh bạch, gây khó khăn cho cơ quan quản lý nhà nước và doanh nghiệp trong quá trình áp dụng.</w:t>
      </w:r>
    </w:p>
    <w:p w14:paraId="31AD4D9C" w14:textId="77777777" w:rsidR="004745B9" w:rsidRPr="004745B9" w:rsidRDefault="004745B9" w:rsidP="004745B9">
      <w:pPr>
        <w:spacing w:before="100" w:after="100" w:line="276" w:lineRule="auto"/>
        <w:ind w:firstLine="720"/>
        <w:jc w:val="both"/>
        <w:rPr>
          <w:rFonts w:asciiTheme="majorHAnsi" w:hAnsiTheme="majorHAnsi" w:cstheme="majorHAnsi"/>
          <w:szCs w:val="28"/>
        </w:rPr>
      </w:pPr>
      <w:r w:rsidRPr="004745B9">
        <w:rPr>
          <w:rFonts w:asciiTheme="majorHAnsi" w:hAnsiTheme="majorHAnsi" w:cstheme="majorHAnsi"/>
          <w:szCs w:val="28"/>
        </w:rPr>
        <w:t>Việc ban hành Thông tư bãi bỏ các văn bản nêu trên không làm phát sinh chính sách mới, không đặt ra thủ tục hành chính mới, không ảnh hưởng đến quyền và lợi ích hợp pháp của tổ chức, cá nhân, mà nhằm làm rõ hiệu lực pháp lý, loại bỏ các quy định đã hết cơ sở áp dụng, góp phần tinh gọn, đồng bộ hóa hệ thống văn bản quy phạm pháp luật trong lĩnh vực giao dịch điện tử.</w:t>
      </w:r>
    </w:p>
    <w:p w14:paraId="08515E7D" w14:textId="7DD5DB39" w:rsidR="006B4D91" w:rsidRPr="006B4D91" w:rsidRDefault="004745B9" w:rsidP="004745B9">
      <w:pPr>
        <w:spacing w:before="100" w:after="100" w:line="276" w:lineRule="auto"/>
        <w:ind w:firstLine="720"/>
        <w:jc w:val="both"/>
        <w:rPr>
          <w:rFonts w:asciiTheme="majorHAnsi" w:hAnsiTheme="majorHAnsi" w:cstheme="majorHAnsi"/>
          <w:szCs w:val="28"/>
        </w:rPr>
      </w:pPr>
      <w:r w:rsidRPr="004745B9">
        <w:rPr>
          <w:rFonts w:asciiTheme="majorHAnsi" w:hAnsiTheme="majorHAnsi" w:cstheme="majorHAnsi"/>
          <w:szCs w:val="28"/>
        </w:rPr>
        <w:t xml:space="preserve">Vì vậy, việc xây dựng và ban hành Thông tư bãi bỏ một số </w:t>
      </w:r>
      <w:r w:rsidR="007572C8">
        <w:rPr>
          <w:rFonts w:asciiTheme="majorHAnsi" w:hAnsiTheme="majorHAnsi" w:cstheme="majorHAnsi"/>
          <w:szCs w:val="28"/>
        </w:rPr>
        <w:t>t</w:t>
      </w:r>
      <w:r w:rsidRPr="004745B9">
        <w:rPr>
          <w:rFonts w:asciiTheme="majorHAnsi" w:hAnsiTheme="majorHAnsi" w:cstheme="majorHAnsi"/>
          <w:szCs w:val="28"/>
        </w:rPr>
        <w:t xml:space="preserve">hông tư do Bộ trưởng Bộ Thông tin và Truyền thông </w:t>
      </w:r>
      <w:r w:rsidR="000C129A">
        <w:rPr>
          <w:rFonts w:asciiTheme="majorHAnsi" w:hAnsiTheme="majorHAnsi" w:cstheme="majorHAnsi"/>
          <w:szCs w:val="28"/>
        </w:rPr>
        <w:t>ban hành trong lĩnh vực chữ ký điện tử và dịch vụ tin cậy</w:t>
      </w:r>
      <w:r w:rsidRPr="004745B9">
        <w:rPr>
          <w:rFonts w:asciiTheme="majorHAnsi" w:hAnsiTheme="majorHAnsi" w:cstheme="majorHAnsi"/>
          <w:szCs w:val="28"/>
        </w:rPr>
        <w:t xml:space="preserve"> là cần thiết và phù hợp với yêu cầu thực tiễn hiện nay.</w:t>
      </w:r>
    </w:p>
    <w:p w14:paraId="064CB983" w14:textId="066AABAC" w:rsidR="00FA64FE" w:rsidRPr="00D0796B" w:rsidRDefault="00FA64FE" w:rsidP="0014211E">
      <w:pPr>
        <w:spacing w:line="276" w:lineRule="auto"/>
        <w:ind w:firstLine="709"/>
        <w:jc w:val="both"/>
        <w:rPr>
          <w:rFonts w:asciiTheme="majorHAnsi" w:eastAsia="Times New Roman" w:hAnsiTheme="majorHAnsi" w:cstheme="majorHAnsi"/>
          <w:b/>
          <w:bCs/>
          <w:iCs/>
          <w:szCs w:val="28"/>
        </w:rPr>
      </w:pPr>
      <w:r w:rsidRPr="00D0796B">
        <w:rPr>
          <w:rFonts w:asciiTheme="majorHAnsi" w:hAnsiTheme="majorHAnsi" w:cstheme="majorHAnsi"/>
          <w:b/>
          <w:bCs/>
          <w:iCs/>
          <w:szCs w:val="28"/>
          <w:lang w:val="sv-SE"/>
        </w:rPr>
        <w:t xml:space="preserve">II. MỤC ĐÍCH, QUAN ĐIỂM XÂY DỰNG </w:t>
      </w:r>
      <w:r w:rsidR="005F662B" w:rsidRPr="00D0796B">
        <w:rPr>
          <w:rFonts w:asciiTheme="majorHAnsi" w:hAnsiTheme="majorHAnsi" w:cstheme="majorHAnsi"/>
          <w:b/>
          <w:bCs/>
          <w:iCs/>
          <w:szCs w:val="28"/>
          <w:lang w:val="sv-SE"/>
        </w:rPr>
        <w:t>THÔNG</w:t>
      </w:r>
      <w:r w:rsidR="005F662B" w:rsidRPr="00D0796B">
        <w:rPr>
          <w:rFonts w:asciiTheme="majorHAnsi" w:hAnsiTheme="majorHAnsi" w:cstheme="majorHAnsi"/>
          <w:b/>
          <w:bCs/>
          <w:iCs/>
          <w:szCs w:val="28"/>
        </w:rPr>
        <w:t xml:space="preserve"> TƯ</w:t>
      </w:r>
    </w:p>
    <w:bookmarkEnd w:id="3"/>
    <w:p w14:paraId="48759408" w14:textId="77777777" w:rsidR="008B445A" w:rsidRPr="00D0796B" w:rsidRDefault="008B445A" w:rsidP="0014211E">
      <w:pPr>
        <w:widowControl w:val="0"/>
        <w:spacing w:line="276" w:lineRule="auto"/>
        <w:ind w:firstLine="709"/>
        <w:jc w:val="both"/>
        <w:rPr>
          <w:rFonts w:asciiTheme="majorHAnsi" w:hAnsiTheme="majorHAnsi" w:cstheme="majorHAnsi"/>
          <w:b/>
          <w:szCs w:val="28"/>
          <w:lang w:val="nl-NL"/>
        </w:rPr>
      </w:pPr>
      <w:r w:rsidRPr="00D0796B">
        <w:rPr>
          <w:rFonts w:asciiTheme="majorHAnsi" w:hAnsiTheme="majorHAnsi" w:cstheme="majorHAnsi"/>
          <w:b/>
          <w:szCs w:val="28"/>
          <w:lang w:val="nl-NL"/>
        </w:rPr>
        <w:t xml:space="preserve">1. Mục </w:t>
      </w:r>
      <w:r w:rsidR="00411715" w:rsidRPr="00D0796B">
        <w:rPr>
          <w:rFonts w:asciiTheme="majorHAnsi" w:hAnsiTheme="majorHAnsi" w:cstheme="majorHAnsi"/>
          <w:b/>
          <w:szCs w:val="28"/>
          <w:lang w:val="nl-NL"/>
        </w:rPr>
        <w:t>đích</w:t>
      </w:r>
    </w:p>
    <w:p w14:paraId="09153F79" w14:textId="3681AF23" w:rsidR="00CB7B03" w:rsidRPr="00CB7B03" w:rsidRDefault="00CB7B03" w:rsidP="00CB7B03">
      <w:pPr>
        <w:pStyle w:val="BodyTextIndent"/>
        <w:spacing w:line="276" w:lineRule="auto"/>
        <w:ind w:firstLine="709"/>
        <w:rPr>
          <w:rFonts w:asciiTheme="majorHAnsi" w:hAnsiTheme="majorHAnsi" w:cstheme="majorHAnsi"/>
          <w:color w:val="auto"/>
          <w:sz w:val="28"/>
          <w:szCs w:val="28"/>
          <w:lang w:val="vi-VN"/>
        </w:rPr>
      </w:pPr>
      <w:r w:rsidRPr="00CB7B03">
        <w:rPr>
          <w:rFonts w:asciiTheme="majorHAnsi" w:hAnsiTheme="majorHAnsi" w:cstheme="majorHAnsi"/>
          <w:color w:val="auto"/>
          <w:sz w:val="28"/>
          <w:szCs w:val="28"/>
          <w:lang w:val="vi-VN"/>
        </w:rPr>
        <w:t xml:space="preserve">Việc xây dựng và ban hành Thông tư bãi bỏ một số </w:t>
      </w:r>
      <w:r w:rsidR="007572C8">
        <w:rPr>
          <w:rFonts w:asciiTheme="majorHAnsi" w:hAnsiTheme="majorHAnsi" w:cstheme="majorHAnsi"/>
          <w:color w:val="auto"/>
          <w:sz w:val="28"/>
          <w:szCs w:val="28"/>
          <w:lang w:val="vi-VN"/>
        </w:rPr>
        <w:t>t</w:t>
      </w:r>
      <w:r w:rsidRPr="00CB7B03">
        <w:rPr>
          <w:rFonts w:asciiTheme="majorHAnsi" w:hAnsiTheme="majorHAnsi" w:cstheme="majorHAnsi"/>
          <w:color w:val="auto"/>
          <w:sz w:val="28"/>
          <w:szCs w:val="28"/>
          <w:lang w:val="vi-VN"/>
        </w:rPr>
        <w:t xml:space="preserve">hông tư do Bộ trưởng Bộ Thông tin và Truyền thông </w:t>
      </w:r>
      <w:r w:rsidR="000C129A">
        <w:rPr>
          <w:rFonts w:asciiTheme="majorHAnsi" w:hAnsiTheme="majorHAnsi" w:cstheme="majorHAnsi"/>
          <w:color w:val="auto"/>
          <w:sz w:val="28"/>
          <w:szCs w:val="28"/>
          <w:lang w:val="vi-VN"/>
        </w:rPr>
        <w:t>ban hành trong lĩnh vực chữ ký điện tử và dịch vụ tin cậy</w:t>
      </w:r>
      <w:r w:rsidRPr="00CB7B03">
        <w:rPr>
          <w:rFonts w:asciiTheme="majorHAnsi" w:hAnsiTheme="majorHAnsi" w:cstheme="majorHAnsi"/>
          <w:color w:val="auto"/>
          <w:sz w:val="28"/>
          <w:szCs w:val="28"/>
          <w:lang w:val="vi-VN"/>
        </w:rPr>
        <w:t xml:space="preserve"> nhằm mục đích loại bỏ các văn bản quy phạm pháp luật không còn phù hợp với hệ thống pháp luật hiện hành; bảo đảm tính thống nhất, đồng bộ và minh bạch của hệ thống văn bản quy phạm pháp luật thuộc thẩm quyền ban hành của Bộ trưởng Bộ Khoa học và Công nghệ.</w:t>
      </w:r>
    </w:p>
    <w:p w14:paraId="5A51554E" w14:textId="77777777" w:rsidR="00CB7B03" w:rsidRPr="00CB7B03" w:rsidRDefault="00CB7B03" w:rsidP="00CB7B03">
      <w:pPr>
        <w:pStyle w:val="BodyTextIndent"/>
        <w:spacing w:line="276" w:lineRule="auto"/>
        <w:ind w:firstLine="709"/>
        <w:rPr>
          <w:rFonts w:asciiTheme="majorHAnsi" w:hAnsiTheme="majorHAnsi" w:cstheme="majorHAnsi"/>
          <w:color w:val="auto"/>
          <w:sz w:val="28"/>
          <w:szCs w:val="28"/>
          <w:lang w:val="vi-VN"/>
        </w:rPr>
      </w:pPr>
      <w:r w:rsidRPr="00CB7B03">
        <w:rPr>
          <w:rFonts w:asciiTheme="majorHAnsi" w:hAnsiTheme="majorHAnsi" w:cstheme="majorHAnsi"/>
          <w:color w:val="auto"/>
          <w:sz w:val="28"/>
          <w:szCs w:val="28"/>
          <w:lang w:val="vi-VN"/>
        </w:rPr>
        <w:t>Thông tư được ban hành nhằm khắc phục tình trạng chồng chéo, trùng lặp hoặc không còn tương thích giữa các quy định cũ với các quy định mới tại Luật Giao dịch điện tử và Nghị định số 23/2025/NĐ-CP, qua đó tạo cơ sở pháp lý rõ ràng, thuận lợi cho việc tổ chức thi hành pháp luật trong lĩnh vực chữ ký điện tử và dịch vụ tin cậy.</w:t>
      </w:r>
    </w:p>
    <w:p w14:paraId="61BCCEA5" w14:textId="62976693" w:rsidR="00F704DD" w:rsidRPr="00D46E02" w:rsidRDefault="00CB7B03" w:rsidP="00CB7B03">
      <w:pPr>
        <w:pStyle w:val="BodyTextIndent"/>
        <w:spacing w:before="120" w:after="120" w:line="276" w:lineRule="auto"/>
        <w:ind w:firstLine="709"/>
        <w:rPr>
          <w:rFonts w:asciiTheme="majorHAnsi" w:hAnsiTheme="majorHAnsi" w:cstheme="majorHAnsi"/>
          <w:color w:val="auto"/>
          <w:sz w:val="28"/>
          <w:szCs w:val="28"/>
          <w:lang w:val="vi-VN"/>
        </w:rPr>
      </w:pPr>
      <w:r w:rsidRPr="00CB7B03">
        <w:rPr>
          <w:rFonts w:asciiTheme="majorHAnsi" w:hAnsiTheme="majorHAnsi" w:cstheme="majorHAnsi"/>
          <w:color w:val="auto"/>
          <w:sz w:val="28"/>
          <w:szCs w:val="28"/>
          <w:lang w:val="vi-VN"/>
        </w:rPr>
        <w:t>Đồng thời, Thông tư góp phần tinh gọn hệ thống văn bản quy phạm pháp luật, nâng cao hiệu lực, hiệu quả quản lý nhà nước; bảo đảm sự rõ ràng về hiệu lực thi hành của các văn bản trong lĩnh vực giao dịch điện tử; tạo môi trường pháp lý minh bạch, ổn định, thuận lợi cho hoạt động cung cấp và sử dụng dịch vụ tin cậy, đáp ứng yêu cầu phát triển Chính phủ số, kinh tế số và xã hội số trong giai đoạn hiện nay.</w:t>
      </w:r>
    </w:p>
    <w:p w14:paraId="0940054E" w14:textId="033365E7" w:rsidR="008B445A" w:rsidRPr="007D5005" w:rsidRDefault="008B445A" w:rsidP="0014211E">
      <w:pPr>
        <w:pStyle w:val="BodyTextIndent"/>
        <w:spacing w:before="120" w:after="120" w:line="276" w:lineRule="auto"/>
        <w:ind w:firstLine="709"/>
        <w:rPr>
          <w:rFonts w:asciiTheme="majorHAnsi" w:hAnsiTheme="majorHAnsi" w:cstheme="majorHAnsi"/>
          <w:b/>
          <w:color w:val="auto"/>
          <w:sz w:val="28"/>
          <w:szCs w:val="28"/>
          <w:lang w:val="vi-VN"/>
        </w:rPr>
      </w:pPr>
      <w:r w:rsidRPr="007D5005">
        <w:rPr>
          <w:rFonts w:asciiTheme="majorHAnsi" w:hAnsiTheme="majorHAnsi" w:cstheme="majorHAnsi"/>
          <w:b/>
          <w:color w:val="auto"/>
          <w:sz w:val="28"/>
          <w:szCs w:val="28"/>
          <w:lang w:val="nl-NL"/>
        </w:rPr>
        <w:t xml:space="preserve">2. Quan điểm xây dựng </w:t>
      </w:r>
      <w:r w:rsidR="007D5005" w:rsidRPr="007D5005">
        <w:rPr>
          <w:rFonts w:asciiTheme="majorHAnsi" w:hAnsiTheme="majorHAnsi" w:cstheme="majorHAnsi"/>
          <w:b/>
          <w:color w:val="auto"/>
          <w:sz w:val="28"/>
          <w:szCs w:val="28"/>
          <w:lang w:val="nl-NL"/>
        </w:rPr>
        <w:t>Thông</w:t>
      </w:r>
      <w:r w:rsidR="007D5005" w:rsidRPr="007D5005">
        <w:rPr>
          <w:rFonts w:asciiTheme="majorHAnsi" w:hAnsiTheme="majorHAnsi" w:cstheme="majorHAnsi"/>
          <w:b/>
          <w:color w:val="auto"/>
          <w:sz w:val="28"/>
          <w:szCs w:val="28"/>
          <w:lang w:val="vi-VN"/>
        </w:rPr>
        <w:t xml:space="preserve"> tư</w:t>
      </w:r>
    </w:p>
    <w:p w14:paraId="699C1012" w14:textId="03F5CAA0" w:rsidR="002A04B3" w:rsidRDefault="004D07BE" w:rsidP="0014211E">
      <w:pPr>
        <w:spacing w:line="276" w:lineRule="auto"/>
        <w:ind w:firstLine="709"/>
        <w:jc w:val="both"/>
        <w:rPr>
          <w:rFonts w:asciiTheme="majorHAnsi" w:hAnsiTheme="majorHAnsi" w:cstheme="majorHAnsi"/>
          <w:spacing w:val="-2"/>
        </w:rPr>
      </w:pPr>
      <w:r>
        <w:rPr>
          <w:rFonts w:asciiTheme="majorHAnsi" w:hAnsiTheme="majorHAnsi" w:cstheme="majorHAnsi"/>
          <w:spacing w:val="-2"/>
        </w:rPr>
        <w:t xml:space="preserve">a) </w:t>
      </w:r>
      <w:r w:rsidR="004B4F46" w:rsidRPr="004B4F46">
        <w:rPr>
          <w:rFonts w:asciiTheme="majorHAnsi" w:hAnsiTheme="majorHAnsi" w:cstheme="majorHAnsi"/>
          <w:spacing w:val="-2"/>
        </w:rPr>
        <w:t>Bảo đảm tuân thủ đầy đủ chủ trương, đường lối của Đảng và quy định của pháp luật về xây dựng, hoàn thiện hệ thống pháp luật; thực hiện đúng thẩm quyền, trình tự, thủ tục theo quy định của Luật Ban hành văn bản quy phạm pháp luật.</w:t>
      </w:r>
    </w:p>
    <w:p w14:paraId="51D49693" w14:textId="195EFEFF" w:rsidR="00995DFB" w:rsidRPr="00D0796B" w:rsidRDefault="00223548" w:rsidP="0014211E">
      <w:pPr>
        <w:spacing w:line="276" w:lineRule="auto"/>
        <w:ind w:firstLine="709"/>
        <w:jc w:val="both"/>
        <w:rPr>
          <w:rFonts w:asciiTheme="majorHAnsi" w:hAnsiTheme="majorHAnsi" w:cstheme="majorHAnsi"/>
        </w:rPr>
      </w:pPr>
      <w:r>
        <w:rPr>
          <w:rFonts w:asciiTheme="majorHAnsi" w:hAnsiTheme="majorHAnsi" w:cstheme="majorHAnsi"/>
        </w:rPr>
        <w:lastRenderedPageBreak/>
        <w:t xml:space="preserve">b) </w:t>
      </w:r>
      <w:r w:rsidR="002D780E" w:rsidRPr="002D780E">
        <w:rPr>
          <w:rFonts w:asciiTheme="majorHAnsi" w:hAnsiTheme="majorHAnsi" w:cstheme="majorHAnsi"/>
        </w:rPr>
        <w:t>Bảo đảm tính thống nhất, đồng bộ của hệ thống văn bản quy phạm pháp luật trong lĩnh vực giao dịch điện tử; loại bỏ các quy định không còn phù hợp, chồng chéo hoặc đã hết cơ sở pháp lý do hệ thống văn bản mới đã được ban hành, đặc biệt là Luật Giao dịch điện tử và Nghị định số 23/2025/NĐ-CP</w:t>
      </w:r>
      <w:r w:rsidR="00995DFB" w:rsidRPr="00D0796B">
        <w:rPr>
          <w:rFonts w:asciiTheme="majorHAnsi" w:hAnsiTheme="majorHAnsi" w:cstheme="majorHAnsi"/>
        </w:rPr>
        <w:t>.</w:t>
      </w:r>
    </w:p>
    <w:p w14:paraId="63A1544D" w14:textId="0C32E7A8" w:rsidR="00995DFB" w:rsidRPr="00D0796B" w:rsidRDefault="00553080" w:rsidP="0014211E">
      <w:pPr>
        <w:spacing w:line="276" w:lineRule="auto"/>
        <w:ind w:firstLine="709"/>
        <w:jc w:val="both"/>
        <w:rPr>
          <w:rFonts w:asciiTheme="majorHAnsi" w:hAnsiTheme="majorHAnsi" w:cstheme="majorHAnsi"/>
        </w:rPr>
      </w:pPr>
      <w:r>
        <w:rPr>
          <w:rFonts w:asciiTheme="majorHAnsi" w:hAnsiTheme="majorHAnsi" w:cstheme="majorHAnsi"/>
        </w:rPr>
        <w:t>c)</w:t>
      </w:r>
      <w:r w:rsidR="00995DFB" w:rsidRPr="00D0796B">
        <w:rPr>
          <w:rFonts w:asciiTheme="majorHAnsi" w:hAnsiTheme="majorHAnsi" w:cstheme="majorHAnsi"/>
        </w:rPr>
        <w:t xml:space="preserve"> </w:t>
      </w:r>
      <w:r w:rsidR="002D780E" w:rsidRPr="002D780E">
        <w:rPr>
          <w:rFonts w:asciiTheme="majorHAnsi" w:hAnsiTheme="majorHAnsi" w:cstheme="majorHAnsi"/>
          <w:bCs/>
          <w:iCs/>
          <w:lang w:val="sv-SE"/>
        </w:rPr>
        <w:t>Chỉ thực hiện việc bãi bỏ các văn bản không còn phù hợp, không quy định nội dung mới, không làm phát sinh chính sách, thủ tục hành chính, điều kiện kinh doanh hoặc nghĩa vụ bổ sung đối với tổ chức, cá nhân; bảo đảm ổn định hoạt động của các tổ chức cung cấp dịch vụ tin cậy và các chủ thể có liên quan</w:t>
      </w:r>
      <w:r w:rsidR="00995DFB" w:rsidRPr="00D0796B">
        <w:rPr>
          <w:rFonts w:asciiTheme="majorHAnsi" w:hAnsiTheme="majorHAnsi" w:cstheme="majorHAnsi"/>
          <w:bCs/>
          <w:iCs/>
          <w:lang w:val="sv-SE"/>
        </w:rPr>
        <w:t>.</w:t>
      </w:r>
    </w:p>
    <w:p w14:paraId="3F2BF214" w14:textId="75365990" w:rsidR="00995DFB" w:rsidRDefault="001179C5" w:rsidP="0014211E">
      <w:pPr>
        <w:spacing w:line="276" w:lineRule="auto"/>
        <w:ind w:firstLine="709"/>
        <w:jc w:val="both"/>
        <w:rPr>
          <w:rFonts w:asciiTheme="majorHAnsi" w:hAnsiTheme="majorHAnsi" w:cstheme="majorHAnsi"/>
          <w:bCs/>
          <w:iCs/>
          <w:spacing w:val="-2"/>
        </w:rPr>
      </w:pPr>
      <w:r>
        <w:rPr>
          <w:rFonts w:asciiTheme="majorHAnsi" w:hAnsiTheme="majorHAnsi" w:cstheme="majorHAnsi"/>
          <w:bCs/>
          <w:iCs/>
          <w:spacing w:val="-2"/>
        </w:rPr>
        <w:t>d)</w:t>
      </w:r>
      <w:r w:rsidR="00995DFB" w:rsidRPr="00D0796B">
        <w:rPr>
          <w:rFonts w:asciiTheme="majorHAnsi" w:hAnsiTheme="majorHAnsi" w:cstheme="majorHAnsi"/>
          <w:bCs/>
          <w:iCs/>
          <w:spacing w:val="-2"/>
          <w:lang w:val="sv-SE"/>
        </w:rPr>
        <w:t xml:space="preserve"> </w:t>
      </w:r>
      <w:r w:rsidR="00406A77" w:rsidRPr="00406A77">
        <w:rPr>
          <w:rFonts w:asciiTheme="majorHAnsi" w:hAnsiTheme="majorHAnsi" w:cstheme="majorHAnsi"/>
          <w:bCs/>
          <w:iCs/>
          <w:spacing w:val="-2"/>
          <w:lang w:val="sv-SE"/>
        </w:rPr>
        <w:t>Bảo đảm tính minh bạch, rõ ràng về hiệu lực thi hành của văn bản; góp phần tinh gọn, hệ thống hóa hệ thống văn bản quy phạm pháp luật thuộc thẩm quyền ban hành của Bộ trưởng Bộ Khoa học và Công nghệ</w:t>
      </w:r>
      <w:r w:rsidR="00995DFB" w:rsidRPr="00D0796B">
        <w:rPr>
          <w:rFonts w:asciiTheme="majorHAnsi" w:hAnsiTheme="majorHAnsi" w:cstheme="majorHAnsi"/>
          <w:bCs/>
          <w:iCs/>
          <w:spacing w:val="-2"/>
          <w:lang w:val="sv-SE"/>
        </w:rPr>
        <w:t>.</w:t>
      </w:r>
    </w:p>
    <w:p w14:paraId="7455A6F0" w14:textId="20159655" w:rsidR="00406A77" w:rsidRPr="009B1028" w:rsidRDefault="00406A77" w:rsidP="0014211E">
      <w:pPr>
        <w:spacing w:line="276" w:lineRule="auto"/>
        <w:ind w:firstLine="709"/>
        <w:jc w:val="both"/>
        <w:rPr>
          <w:rFonts w:asciiTheme="majorHAnsi" w:hAnsiTheme="majorHAnsi" w:cstheme="majorHAnsi"/>
          <w:bCs/>
          <w:iCs/>
          <w:spacing w:val="-2"/>
        </w:rPr>
      </w:pPr>
      <w:r>
        <w:rPr>
          <w:rFonts w:asciiTheme="majorHAnsi" w:hAnsiTheme="majorHAnsi" w:cstheme="majorHAnsi"/>
          <w:bCs/>
          <w:iCs/>
          <w:spacing w:val="-2"/>
        </w:rPr>
        <w:t xml:space="preserve">đ) </w:t>
      </w:r>
      <w:r w:rsidR="002D24B6" w:rsidRPr="002D24B6">
        <w:rPr>
          <w:rFonts w:asciiTheme="majorHAnsi" w:hAnsiTheme="majorHAnsi" w:cstheme="majorHAnsi"/>
          <w:bCs/>
          <w:iCs/>
          <w:spacing w:val="-2"/>
        </w:rPr>
        <w:t xml:space="preserve">Bảo đảm tính khả thi và thuận lợi trong tổ chức thực hiện; việc bãi bỏ phải được thực hiện đồng thời với việc rà soát các quy định có liên quan để tránh khoảng trống pháp lý, bảo đảm hoạt động quản lý nhà nước và hoạt động cung cấp, sử dụng </w:t>
      </w:r>
      <w:r w:rsidR="002D24B6" w:rsidRPr="009B1028">
        <w:rPr>
          <w:rFonts w:asciiTheme="majorHAnsi" w:hAnsiTheme="majorHAnsi" w:cstheme="majorHAnsi"/>
          <w:bCs/>
          <w:iCs/>
          <w:spacing w:val="-2"/>
        </w:rPr>
        <w:t>dịch vụ tin cậy diễn ra liên tục, thông suốt.</w:t>
      </w:r>
    </w:p>
    <w:p w14:paraId="13F2B685" w14:textId="2AEC68B7" w:rsidR="00655235" w:rsidRPr="00D0796B" w:rsidRDefault="00655235" w:rsidP="00DB2ACA">
      <w:pPr>
        <w:spacing w:line="281" w:lineRule="auto"/>
        <w:ind w:firstLine="709"/>
        <w:jc w:val="both"/>
        <w:rPr>
          <w:rFonts w:asciiTheme="majorHAnsi" w:eastAsia="Times New Roman" w:hAnsiTheme="majorHAnsi" w:cstheme="majorHAnsi"/>
          <w:szCs w:val="28"/>
        </w:rPr>
      </w:pPr>
      <w:r w:rsidRPr="009B1028">
        <w:rPr>
          <w:rFonts w:asciiTheme="majorHAnsi" w:eastAsia="Times New Roman" w:hAnsiTheme="majorHAnsi" w:cstheme="majorHAnsi"/>
          <w:b/>
          <w:szCs w:val="28"/>
          <w:lang w:val="af-ZA"/>
        </w:rPr>
        <w:t>II</w:t>
      </w:r>
      <w:r w:rsidR="00FA64FE" w:rsidRPr="009B1028">
        <w:rPr>
          <w:rFonts w:asciiTheme="majorHAnsi" w:eastAsia="Times New Roman" w:hAnsiTheme="majorHAnsi" w:cstheme="majorHAnsi"/>
          <w:b/>
          <w:szCs w:val="28"/>
          <w:lang w:val="af-ZA"/>
        </w:rPr>
        <w:t>I</w:t>
      </w:r>
      <w:r w:rsidRPr="009B1028">
        <w:rPr>
          <w:rFonts w:asciiTheme="majorHAnsi" w:eastAsia="Times New Roman" w:hAnsiTheme="majorHAnsi" w:cstheme="majorHAnsi"/>
          <w:b/>
          <w:szCs w:val="28"/>
          <w:lang w:val="af-ZA"/>
        </w:rPr>
        <w:t xml:space="preserve">. QUÁ TRÌNH XÂY DỰNG DỰ THẢO </w:t>
      </w:r>
      <w:r w:rsidR="0095704E" w:rsidRPr="009B1028">
        <w:rPr>
          <w:rFonts w:asciiTheme="majorHAnsi" w:eastAsia="Times New Roman" w:hAnsiTheme="majorHAnsi" w:cstheme="majorHAnsi"/>
          <w:b/>
          <w:szCs w:val="28"/>
          <w:lang w:val="af-ZA"/>
        </w:rPr>
        <w:t>THÔNG</w:t>
      </w:r>
      <w:r w:rsidR="0095704E" w:rsidRPr="009B1028">
        <w:rPr>
          <w:rFonts w:asciiTheme="majorHAnsi" w:eastAsia="Times New Roman" w:hAnsiTheme="majorHAnsi" w:cstheme="majorHAnsi"/>
          <w:b/>
          <w:szCs w:val="28"/>
        </w:rPr>
        <w:t xml:space="preserve"> TƯ</w:t>
      </w:r>
    </w:p>
    <w:p w14:paraId="2E7859D3" w14:textId="3A952068" w:rsidR="000D6A2B" w:rsidRPr="000D6A2B" w:rsidRDefault="000D6A2B" w:rsidP="000D6A2B">
      <w:pPr>
        <w:tabs>
          <w:tab w:val="left" w:pos="709"/>
        </w:tabs>
        <w:spacing w:line="281" w:lineRule="auto"/>
        <w:ind w:firstLine="709"/>
        <w:jc w:val="both"/>
        <w:rPr>
          <w:rFonts w:asciiTheme="majorHAnsi" w:hAnsiTheme="majorHAnsi" w:cstheme="majorHAnsi"/>
          <w:szCs w:val="28"/>
        </w:rPr>
      </w:pPr>
      <w:r>
        <w:rPr>
          <w:rFonts w:asciiTheme="majorHAnsi" w:hAnsiTheme="majorHAnsi" w:cstheme="majorHAnsi"/>
          <w:szCs w:val="28"/>
        </w:rPr>
        <w:t>Căn cứ</w:t>
      </w:r>
      <w:r w:rsidRPr="000D6A2B">
        <w:rPr>
          <w:rFonts w:asciiTheme="majorHAnsi" w:hAnsiTheme="majorHAnsi" w:cstheme="majorHAnsi"/>
          <w:szCs w:val="28"/>
        </w:rPr>
        <w:t xml:space="preserve"> Quyết định số 2895/QĐ-BKHCN</w:t>
      </w:r>
      <w:r w:rsidR="00E95AE6">
        <w:rPr>
          <w:rFonts w:asciiTheme="majorHAnsi" w:hAnsiTheme="majorHAnsi" w:cstheme="majorHAnsi"/>
          <w:szCs w:val="28"/>
        </w:rPr>
        <w:t xml:space="preserve"> ngày 26/9/2025</w:t>
      </w:r>
      <w:r w:rsidRPr="000D6A2B">
        <w:rPr>
          <w:rFonts w:asciiTheme="majorHAnsi" w:hAnsiTheme="majorHAnsi" w:cstheme="majorHAnsi"/>
          <w:szCs w:val="28"/>
        </w:rPr>
        <w:t xml:space="preserve"> của Bộ trưởng Bộ Khoa học và Công nghệ ban hành</w:t>
      </w:r>
      <w:r w:rsidR="003C38FF">
        <w:rPr>
          <w:rFonts w:asciiTheme="majorHAnsi" w:hAnsiTheme="majorHAnsi" w:cstheme="majorHAnsi"/>
          <w:szCs w:val="28"/>
        </w:rPr>
        <w:t xml:space="preserve"> Quy chế xây dựng, ban hành, hợp nhất văn bản quy phạm pháp luật, pháp điển hệ thống quy phạm pháp luật và việc tham gia góp ý kiến, thẩm định chính sách, dự án, dự thảo văn bản quy phạm pháp luật của Bộ Khoa học và Công nghệ</w:t>
      </w:r>
      <w:r w:rsidRPr="000D6A2B">
        <w:rPr>
          <w:rFonts w:asciiTheme="majorHAnsi" w:hAnsiTheme="majorHAnsi" w:cstheme="majorHAnsi"/>
          <w:szCs w:val="28"/>
        </w:rPr>
        <w:t>, Trung tâm Chứng thực điện tử quốc gia</w:t>
      </w:r>
      <w:r w:rsidR="003C38FF">
        <w:rPr>
          <w:rFonts w:asciiTheme="majorHAnsi" w:hAnsiTheme="majorHAnsi" w:cstheme="majorHAnsi"/>
          <w:szCs w:val="28"/>
        </w:rPr>
        <w:t xml:space="preserve"> đã</w:t>
      </w:r>
      <w:r w:rsidRPr="000D6A2B">
        <w:rPr>
          <w:rFonts w:asciiTheme="majorHAnsi" w:hAnsiTheme="majorHAnsi" w:cstheme="majorHAnsi"/>
          <w:szCs w:val="28"/>
        </w:rPr>
        <w:t xml:space="preserve"> chủ </w:t>
      </w:r>
      <w:r w:rsidR="003C38FF">
        <w:rPr>
          <w:rFonts w:asciiTheme="majorHAnsi" w:hAnsiTheme="majorHAnsi" w:cstheme="majorHAnsi"/>
          <w:szCs w:val="28"/>
        </w:rPr>
        <w:t>trì, phối hợp với các cơ quan, tổ chức liên quan</w:t>
      </w:r>
      <w:r w:rsidRPr="000D6A2B">
        <w:rPr>
          <w:rFonts w:asciiTheme="majorHAnsi" w:hAnsiTheme="majorHAnsi" w:cstheme="majorHAnsi"/>
          <w:szCs w:val="28"/>
        </w:rPr>
        <w:t xml:space="preserve"> xây dựng</w:t>
      </w:r>
      <w:r w:rsidR="005B7BCC">
        <w:rPr>
          <w:rFonts w:asciiTheme="majorHAnsi" w:hAnsiTheme="majorHAnsi" w:cstheme="majorHAnsi"/>
          <w:szCs w:val="28"/>
        </w:rPr>
        <w:t xml:space="preserve"> dự thảo</w:t>
      </w:r>
      <w:r w:rsidRPr="000D6A2B">
        <w:rPr>
          <w:rFonts w:asciiTheme="majorHAnsi" w:hAnsiTheme="majorHAnsi" w:cstheme="majorHAnsi"/>
          <w:szCs w:val="28"/>
        </w:rPr>
        <w:t xml:space="preserve"> Thông tư bãi bỏ một số </w:t>
      </w:r>
      <w:r w:rsidR="00AD0265">
        <w:rPr>
          <w:rFonts w:asciiTheme="majorHAnsi" w:hAnsiTheme="majorHAnsi" w:cstheme="majorHAnsi"/>
          <w:szCs w:val="28"/>
        </w:rPr>
        <w:t>t</w:t>
      </w:r>
      <w:r w:rsidRPr="000D6A2B">
        <w:rPr>
          <w:rFonts w:asciiTheme="majorHAnsi" w:hAnsiTheme="majorHAnsi" w:cstheme="majorHAnsi"/>
          <w:szCs w:val="28"/>
        </w:rPr>
        <w:t xml:space="preserve">hông tư do Bộ trưởng Bộ Thông tin và Truyền thông </w:t>
      </w:r>
      <w:r w:rsidR="000C129A">
        <w:rPr>
          <w:rFonts w:asciiTheme="majorHAnsi" w:hAnsiTheme="majorHAnsi" w:cstheme="majorHAnsi"/>
          <w:szCs w:val="28"/>
        </w:rPr>
        <w:t>ban hành trong lĩnh vực chữ ký điện tử và dịch vụ tin cậy</w:t>
      </w:r>
      <w:r w:rsidRPr="000D6A2B">
        <w:rPr>
          <w:rFonts w:asciiTheme="majorHAnsi" w:hAnsiTheme="majorHAnsi" w:cstheme="majorHAnsi"/>
          <w:szCs w:val="28"/>
        </w:rPr>
        <w:t>.</w:t>
      </w:r>
    </w:p>
    <w:p w14:paraId="736A2E70" w14:textId="71428D3F" w:rsidR="00995DFB" w:rsidRDefault="000D6A2B" w:rsidP="000D6A2B">
      <w:pPr>
        <w:tabs>
          <w:tab w:val="left" w:pos="709"/>
        </w:tabs>
        <w:spacing w:line="281" w:lineRule="auto"/>
        <w:ind w:firstLine="709"/>
        <w:jc w:val="both"/>
        <w:rPr>
          <w:rFonts w:asciiTheme="majorHAnsi" w:hAnsiTheme="majorHAnsi" w:cstheme="majorHAnsi"/>
          <w:szCs w:val="28"/>
        </w:rPr>
      </w:pPr>
      <w:r w:rsidRPr="000D6A2B">
        <w:rPr>
          <w:rFonts w:asciiTheme="majorHAnsi" w:hAnsiTheme="majorHAnsi" w:cstheme="majorHAnsi"/>
          <w:szCs w:val="28"/>
        </w:rPr>
        <w:t xml:space="preserve">Việc xây dựng dự thảo Thông tư được thực hiện trên cơ sở rà soát tổng thể hệ thống văn bản quy phạm pháp luật trong lĩnh vực </w:t>
      </w:r>
      <w:r w:rsidR="0029194C">
        <w:rPr>
          <w:rFonts w:asciiTheme="majorHAnsi" w:hAnsiTheme="majorHAnsi" w:cstheme="majorHAnsi"/>
          <w:szCs w:val="28"/>
        </w:rPr>
        <w:t>giao dịch điện tử</w:t>
      </w:r>
      <w:r w:rsidRPr="000D6A2B">
        <w:rPr>
          <w:rFonts w:asciiTheme="majorHAnsi" w:hAnsiTheme="majorHAnsi" w:cstheme="majorHAnsi"/>
          <w:szCs w:val="28"/>
        </w:rPr>
        <w:t>; đánh giá sự phù hợp, tính thống nhất và hiệu lực thi hành của các văn bản hiện hành; bảo đảm việc bãi bỏ được thực hiện đúng thẩm quyền, đúng căn cứ pháp lý và không làm phát sinh khoảng trống pháp lý trong công tác quản lý nhà nước.</w:t>
      </w:r>
    </w:p>
    <w:p w14:paraId="5917AE83" w14:textId="2341C89A" w:rsidR="00844A33" w:rsidRDefault="00844A33" w:rsidP="00DB2ACA">
      <w:pPr>
        <w:tabs>
          <w:tab w:val="left" w:pos="709"/>
        </w:tabs>
        <w:spacing w:line="281" w:lineRule="auto"/>
        <w:ind w:firstLine="709"/>
        <w:jc w:val="both"/>
        <w:rPr>
          <w:rFonts w:asciiTheme="majorHAnsi" w:hAnsiTheme="majorHAnsi" w:cstheme="majorHAnsi"/>
          <w:szCs w:val="28"/>
        </w:rPr>
      </w:pPr>
      <w:r>
        <w:rPr>
          <w:rFonts w:asciiTheme="majorHAnsi" w:hAnsiTheme="majorHAnsi" w:cstheme="majorHAnsi"/>
          <w:szCs w:val="28"/>
        </w:rPr>
        <w:t xml:space="preserve">1. </w:t>
      </w:r>
      <w:r w:rsidR="00745B87">
        <w:rPr>
          <w:rFonts w:asciiTheme="majorHAnsi" w:hAnsiTheme="majorHAnsi" w:cstheme="majorHAnsi"/>
          <w:szCs w:val="28"/>
        </w:rPr>
        <w:t xml:space="preserve">Trung tâm Chứng thực điện tử quốc gia đã tổ chức nghiên </w:t>
      </w:r>
      <w:r w:rsidR="00C52D31">
        <w:rPr>
          <w:rFonts w:asciiTheme="majorHAnsi" w:hAnsiTheme="majorHAnsi" w:cstheme="majorHAnsi"/>
          <w:szCs w:val="28"/>
        </w:rPr>
        <w:t xml:space="preserve">cứu, </w:t>
      </w:r>
      <w:r w:rsidR="00745B87">
        <w:rPr>
          <w:rFonts w:asciiTheme="majorHAnsi" w:hAnsiTheme="majorHAnsi" w:cstheme="majorHAnsi"/>
          <w:szCs w:val="28"/>
        </w:rPr>
        <w:t xml:space="preserve">xây dựng dự thảo </w:t>
      </w:r>
      <w:r w:rsidR="00C52D31" w:rsidRPr="00C52D31">
        <w:rPr>
          <w:rFonts w:asciiTheme="majorHAnsi" w:hAnsiTheme="majorHAnsi" w:cstheme="majorHAnsi"/>
          <w:szCs w:val="28"/>
        </w:rPr>
        <w:t xml:space="preserve">Thông tư bãi bỏ một số </w:t>
      </w:r>
      <w:r w:rsidR="00AD0265">
        <w:rPr>
          <w:rFonts w:asciiTheme="majorHAnsi" w:hAnsiTheme="majorHAnsi" w:cstheme="majorHAnsi"/>
          <w:szCs w:val="28"/>
        </w:rPr>
        <w:t>t</w:t>
      </w:r>
      <w:r w:rsidR="00C52D31" w:rsidRPr="00C52D31">
        <w:rPr>
          <w:rFonts w:asciiTheme="majorHAnsi" w:hAnsiTheme="majorHAnsi" w:cstheme="majorHAnsi"/>
          <w:szCs w:val="28"/>
        </w:rPr>
        <w:t xml:space="preserve">hông tư do Bộ trưởng Bộ Thông tin và Truyền thông </w:t>
      </w:r>
      <w:r w:rsidR="000C129A">
        <w:rPr>
          <w:rFonts w:asciiTheme="majorHAnsi" w:hAnsiTheme="majorHAnsi" w:cstheme="majorHAnsi"/>
          <w:szCs w:val="28"/>
        </w:rPr>
        <w:t>ban hành trong lĩnh vực chữ ký điện tử và dịch vụ tin cậy</w:t>
      </w:r>
      <w:r w:rsidR="00745B87">
        <w:rPr>
          <w:rFonts w:asciiTheme="majorHAnsi" w:hAnsiTheme="majorHAnsi" w:cstheme="majorHAnsi"/>
          <w:szCs w:val="28"/>
        </w:rPr>
        <w:t>.</w:t>
      </w:r>
    </w:p>
    <w:p w14:paraId="4D3DF7B6" w14:textId="5438FB7E" w:rsidR="00745B87" w:rsidRPr="00242A05" w:rsidRDefault="00745B87" w:rsidP="00DB2ACA">
      <w:pPr>
        <w:tabs>
          <w:tab w:val="left" w:pos="709"/>
        </w:tabs>
        <w:spacing w:line="281" w:lineRule="auto"/>
        <w:ind w:firstLine="709"/>
        <w:jc w:val="both"/>
        <w:rPr>
          <w:rFonts w:asciiTheme="majorHAnsi" w:hAnsiTheme="majorHAnsi" w:cstheme="majorHAnsi"/>
          <w:szCs w:val="28"/>
        </w:rPr>
      </w:pPr>
      <w:r>
        <w:rPr>
          <w:rFonts w:asciiTheme="majorHAnsi" w:hAnsiTheme="majorHAnsi" w:cstheme="majorHAnsi"/>
          <w:szCs w:val="28"/>
        </w:rPr>
        <w:t xml:space="preserve">2. </w:t>
      </w:r>
      <w:r w:rsidRPr="00242A05">
        <w:rPr>
          <w:rFonts w:asciiTheme="majorHAnsi" w:hAnsiTheme="majorHAnsi" w:cstheme="majorHAnsi"/>
          <w:szCs w:val="28"/>
        </w:rPr>
        <w:t>Ngày</w:t>
      </w:r>
      <w:r w:rsidR="00C52D31" w:rsidRPr="00242A05">
        <w:rPr>
          <w:rFonts w:asciiTheme="majorHAnsi" w:hAnsiTheme="majorHAnsi" w:cstheme="majorHAnsi"/>
          <w:szCs w:val="28"/>
        </w:rPr>
        <w:t xml:space="preserve"> </w:t>
      </w:r>
      <w:r w:rsidR="00485F5E" w:rsidRPr="00242A05">
        <w:rPr>
          <w:rFonts w:asciiTheme="majorHAnsi" w:hAnsiTheme="majorHAnsi" w:cstheme="majorHAnsi"/>
          <w:szCs w:val="28"/>
        </w:rPr>
        <w:t>...</w:t>
      </w:r>
      <w:r w:rsidRPr="00242A05">
        <w:rPr>
          <w:rFonts w:asciiTheme="majorHAnsi" w:hAnsiTheme="majorHAnsi" w:cstheme="majorHAnsi"/>
          <w:szCs w:val="28"/>
        </w:rPr>
        <w:t>/</w:t>
      </w:r>
      <w:r w:rsidR="00485F5E" w:rsidRPr="00242A05">
        <w:rPr>
          <w:rFonts w:asciiTheme="majorHAnsi" w:hAnsiTheme="majorHAnsi" w:cstheme="majorHAnsi"/>
          <w:szCs w:val="28"/>
        </w:rPr>
        <w:t>...</w:t>
      </w:r>
      <w:r w:rsidRPr="00242A05">
        <w:rPr>
          <w:rFonts w:asciiTheme="majorHAnsi" w:hAnsiTheme="majorHAnsi" w:cstheme="majorHAnsi"/>
          <w:szCs w:val="28"/>
        </w:rPr>
        <w:t>/</w:t>
      </w:r>
      <w:r w:rsidR="00C52D31" w:rsidRPr="00242A05">
        <w:rPr>
          <w:rFonts w:asciiTheme="majorHAnsi" w:hAnsiTheme="majorHAnsi" w:cstheme="majorHAnsi"/>
          <w:szCs w:val="28"/>
        </w:rPr>
        <w:t>2026</w:t>
      </w:r>
      <w:r w:rsidRPr="00242A05">
        <w:rPr>
          <w:rFonts w:asciiTheme="majorHAnsi" w:hAnsiTheme="majorHAnsi" w:cstheme="majorHAnsi"/>
          <w:szCs w:val="28"/>
        </w:rPr>
        <w:t>, Trung tâm Chứng thực điện tử quốc gia có Công văn số</w:t>
      </w:r>
      <w:r w:rsidR="0004261A" w:rsidRPr="00242A05">
        <w:rPr>
          <w:rFonts w:asciiTheme="majorHAnsi" w:hAnsiTheme="majorHAnsi" w:cstheme="majorHAnsi"/>
          <w:szCs w:val="28"/>
        </w:rPr>
        <w:t xml:space="preserve"> …</w:t>
      </w:r>
      <w:r w:rsidR="003D0FBC" w:rsidRPr="00242A05">
        <w:rPr>
          <w:rFonts w:asciiTheme="majorHAnsi" w:hAnsiTheme="majorHAnsi" w:cstheme="majorHAnsi"/>
          <w:szCs w:val="28"/>
        </w:rPr>
        <w:t>/NEAC-TTCS xin ý kiến của các đơn vị liên quan thuộc Bộ</w:t>
      </w:r>
      <w:r w:rsidR="00B459A0" w:rsidRPr="00242A05">
        <w:rPr>
          <w:rFonts w:asciiTheme="majorHAnsi" w:hAnsiTheme="majorHAnsi" w:cstheme="majorHAnsi"/>
          <w:szCs w:val="28"/>
        </w:rPr>
        <w:t>;</w:t>
      </w:r>
      <w:r w:rsidR="003D0FBC" w:rsidRPr="00242A05">
        <w:rPr>
          <w:rFonts w:asciiTheme="majorHAnsi" w:hAnsiTheme="majorHAnsi" w:cstheme="majorHAnsi"/>
          <w:szCs w:val="28"/>
        </w:rPr>
        <w:t xml:space="preserve"> các tổ chức cung cấp dịch vụ chứng thực chữ ký số công cộng</w:t>
      </w:r>
      <w:r w:rsidR="00B459A0" w:rsidRPr="00242A05">
        <w:rPr>
          <w:rFonts w:asciiTheme="majorHAnsi" w:hAnsiTheme="majorHAnsi" w:cstheme="majorHAnsi"/>
          <w:szCs w:val="28"/>
        </w:rPr>
        <w:t xml:space="preserve">; </w:t>
      </w:r>
      <w:r w:rsidR="00CB4E0E" w:rsidRPr="00242A05">
        <w:rPr>
          <w:rFonts w:asciiTheme="majorHAnsi" w:hAnsiTheme="majorHAnsi" w:cstheme="majorHAnsi"/>
          <w:szCs w:val="28"/>
        </w:rPr>
        <w:t>Hiệp hội An toàn thông tin Việt Nam</w:t>
      </w:r>
      <w:r w:rsidR="004A37D3" w:rsidRPr="00242A05">
        <w:rPr>
          <w:rFonts w:asciiTheme="majorHAnsi" w:hAnsiTheme="majorHAnsi" w:cstheme="majorHAnsi"/>
          <w:szCs w:val="28"/>
        </w:rPr>
        <w:t>.</w:t>
      </w:r>
    </w:p>
    <w:p w14:paraId="7710ABCF" w14:textId="6B1E50C6" w:rsidR="00B459A0" w:rsidRPr="00242A05" w:rsidRDefault="00B459A0" w:rsidP="00B459A0">
      <w:pPr>
        <w:tabs>
          <w:tab w:val="left" w:pos="709"/>
        </w:tabs>
        <w:spacing w:line="281" w:lineRule="auto"/>
        <w:ind w:firstLine="709"/>
        <w:jc w:val="both"/>
        <w:rPr>
          <w:rFonts w:asciiTheme="majorHAnsi" w:hAnsiTheme="majorHAnsi" w:cstheme="majorHAnsi"/>
          <w:szCs w:val="28"/>
        </w:rPr>
      </w:pPr>
      <w:r w:rsidRPr="00242A05">
        <w:rPr>
          <w:rFonts w:asciiTheme="majorHAnsi" w:hAnsiTheme="majorHAnsi" w:cstheme="majorHAnsi"/>
          <w:szCs w:val="28"/>
        </w:rPr>
        <w:lastRenderedPageBreak/>
        <w:t>3.</w:t>
      </w:r>
      <w:r w:rsidR="00A57AA3" w:rsidRPr="00242A05">
        <w:rPr>
          <w:rFonts w:asciiTheme="majorHAnsi" w:hAnsiTheme="majorHAnsi" w:cstheme="majorHAnsi"/>
          <w:szCs w:val="28"/>
        </w:rPr>
        <w:t xml:space="preserve"> </w:t>
      </w:r>
      <w:r w:rsidRPr="00242A05">
        <w:rPr>
          <w:rFonts w:asciiTheme="majorHAnsi" w:hAnsiTheme="majorHAnsi" w:cstheme="majorHAnsi"/>
          <w:szCs w:val="28"/>
        </w:rPr>
        <w:t>Ngày</w:t>
      </w:r>
      <w:r w:rsidR="00485F5E" w:rsidRPr="00242A05">
        <w:rPr>
          <w:rFonts w:asciiTheme="majorHAnsi" w:hAnsiTheme="majorHAnsi" w:cstheme="majorHAnsi"/>
          <w:szCs w:val="28"/>
        </w:rPr>
        <w:t xml:space="preserve"> ...</w:t>
      </w:r>
      <w:r w:rsidRPr="00242A05">
        <w:rPr>
          <w:rFonts w:asciiTheme="majorHAnsi" w:hAnsiTheme="majorHAnsi" w:cstheme="majorHAnsi"/>
          <w:szCs w:val="28"/>
        </w:rPr>
        <w:t>/</w:t>
      </w:r>
      <w:r w:rsidR="00485F5E" w:rsidRPr="00242A05">
        <w:rPr>
          <w:rFonts w:asciiTheme="majorHAnsi" w:hAnsiTheme="majorHAnsi" w:cstheme="majorHAnsi"/>
          <w:szCs w:val="28"/>
        </w:rPr>
        <w:t>...</w:t>
      </w:r>
      <w:r w:rsidRPr="00242A05">
        <w:rPr>
          <w:rFonts w:asciiTheme="majorHAnsi" w:hAnsiTheme="majorHAnsi" w:cstheme="majorHAnsi"/>
          <w:szCs w:val="28"/>
        </w:rPr>
        <w:t>/</w:t>
      </w:r>
      <w:r w:rsidR="00A57AA3" w:rsidRPr="00242A05">
        <w:rPr>
          <w:rFonts w:asciiTheme="majorHAnsi" w:hAnsiTheme="majorHAnsi" w:cstheme="majorHAnsi"/>
          <w:szCs w:val="28"/>
        </w:rPr>
        <w:t>2026</w:t>
      </w:r>
      <w:r w:rsidRPr="00242A05">
        <w:rPr>
          <w:rFonts w:asciiTheme="majorHAnsi" w:hAnsiTheme="majorHAnsi" w:cstheme="majorHAnsi"/>
          <w:szCs w:val="28"/>
        </w:rPr>
        <w:t>,</w:t>
      </w:r>
      <w:r w:rsidRPr="00242A05">
        <w:rPr>
          <w:rFonts w:asciiTheme="majorHAnsi" w:hAnsiTheme="majorHAnsi" w:cstheme="majorHAnsi"/>
          <w:szCs w:val="28"/>
          <w:lang w:val="es-MX"/>
        </w:rPr>
        <w:t xml:space="preserve"> Bộ Khoa học và Công nghệ có Công văn số </w:t>
      </w:r>
      <w:r w:rsidR="00485F5E" w:rsidRPr="00242A05">
        <w:rPr>
          <w:rFonts w:asciiTheme="majorHAnsi" w:hAnsiTheme="majorHAnsi" w:cstheme="majorHAnsi"/>
          <w:szCs w:val="28"/>
        </w:rPr>
        <w:t>...</w:t>
      </w:r>
      <w:r w:rsidRPr="00242A05">
        <w:rPr>
          <w:rFonts w:asciiTheme="majorHAnsi" w:hAnsiTheme="majorHAnsi" w:cstheme="majorHAnsi"/>
          <w:szCs w:val="28"/>
          <w:lang w:val="es-MX"/>
        </w:rPr>
        <w:t>/BKHCN-NEAC gửi lấy ý kiến các Bộ, ngành, cơ quan, tổ chức liên quan.</w:t>
      </w:r>
    </w:p>
    <w:p w14:paraId="6283C6DF" w14:textId="65BD390E" w:rsidR="00B459A0" w:rsidRDefault="00B459A0" w:rsidP="00DB2ACA">
      <w:pPr>
        <w:tabs>
          <w:tab w:val="left" w:pos="709"/>
        </w:tabs>
        <w:spacing w:line="281" w:lineRule="auto"/>
        <w:ind w:firstLine="709"/>
        <w:jc w:val="both"/>
        <w:rPr>
          <w:rFonts w:asciiTheme="majorHAnsi" w:hAnsiTheme="majorHAnsi" w:cstheme="majorHAnsi"/>
          <w:szCs w:val="28"/>
        </w:rPr>
      </w:pPr>
      <w:r w:rsidRPr="00242A05">
        <w:rPr>
          <w:rFonts w:asciiTheme="majorHAnsi" w:hAnsiTheme="majorHAnsi" w:cstheme="majorHAnsi"/>
          <w:szCs w:val="28"/>
        </w:rPr>
        <w:t>4</w:t>
      </w:r>
      <w:r w:rsidR="004A37D3" w:rsidRPr="00242A05">
        <w:rPr>
          <w:rFonts w:asciiTheme="majorHAnsi" w:hAnsiTheme="majorHAnsi" w:cstheme="majorHAnsi"/>
          <w:szCs w:val="28"/>
        </w:rPr>
        <w:t>.</w:t>
      </w:r>
      <w:r w:rsidR="00B52812" w:rsidRPr="00242A05">
        <w:rPr>
          <w:rFonts w:asciiTheme="majorHAnsi" w:hAnsiTheme="majorHAnsi" w:cstheme="majorHAnsi"/>
          <w:szCs w:val="28"/>
        </w:rPr>
        <w:t xml:space="preserve"> </w:t>
      </w:r>
      <w:r w:rsidR="004A37D3" w:rsidRPr="00242A05">
        <w:rPr>
          <w:rFonts w:asciiTheme="majorHAnsi" w:hAnsiTheme="majorHAnsi" w:cstheme="majorHAnsi"/>
          <w:szCs w:val="28"/>
        </w:rPr>
        <w:t>Ngày</w:t>
      </w:r>
      <w:r w:rsidR="00A57AA3" w:rsidRPr="00242A05">
        <w:rPr>
          <w:rFonts w:asciiTheme="majorHAnsi" w:hAnsiTheme="majorHAnsi" w:cstheme="majorHAnsi"/>
          <w:szCs w:val="28"/>
        </w:rPr>
        <w:t xml:space="preserve"> </w:t>
      </w:r>
      <w:r w:rsidR="00485F5E" w:rsidRPr="00242A05">
        <w:rPr>
          <w:rFonts w:asciiTheme="majorHAnsi" w:hAnsiTheme="majorHAnsi" w:cstheme="majorHAnsi"/>
          <w:szCs w:val="28"/>
        </w:rPr>
        <w:t>...</w:t>
      </w:r>
      <w:r w:rsidR="004A37D3" w:rsidRPr="00242A05">
        <w:rPr>
          <w:rFonts w:asciiTheme="majorHAnsi" w:hAnsiTheme="majorHAnsi" w:cstheme="majorHAnsi"/>
          <w:szCs w:val="28"/>
        </w:rPr>
        <w:t>/</w:t>
      </w:r>
      <w:r w:rsidR="00485F5E" w:rsidRPr="00242A05">
        <w:rPr>
          <w:rFonts w:asciiTheme="majorHAnsi" w:hAnsiTheme="majorHAnsi" w:cstheme="majorHAnsi"/>
          <w:szCs w:val="28"/>
        </w:rPr>
        <w:t>...</w:t>
      </w:r>
      <w:r w:rsidR="004A37D3" w:rsidRPr="00242A05">
        <w:rPr>
          <w:rFonts w:asciiTheme="majorHAnsi" w:hAnsiTheme="majorHAnsi" w:cstheme="majorHAnsi"/>
          <w:szCs w:val="28"/>
        </w:rPr>
        <w:t>/</w:t>
      </w:r>
      <w:r w:rsidR="00A57AA3" w:rsidRPr="00242A05">
        <w:rPr>
          <w:rFonts w:asciiTheme="majorHAnsi" w:hAnsiTheme="majorHAnsi" w:cstheme="majorHAnsi"/>
          <w:szCs w:val="28"/>
        </w:rPr>
        <w:t>2026</w:t>
      </w:r>
      <w:r w:rsidR="004A37D3" w:rsidRPr="00242A05">
        <w:rPr>
          <w:rFonts w:asciiTheme="majorHAnsi" w:hAnsiTheme="majorHAnsi" w:cstheme="majorHAnsi"/>
          <w:szCs w:val="28"/>
        </w:rPr>
        <w:t>,</w:t>
      </w:r>
      <w:r w:rsidR="004A37D3">
        <w:rPr>
          <w:rFonts w:asciiTheme="majorHAnsi" w:hAnsiTheme="majorHAnsi" w:cstheme="majorHAnsi"/>
          <w:szCs w:val="28"/>
        </w:rPr>
        <w:t xml:space="preserve"> </w:t>
      </w:r>
      <w:r w:rsidRPr="00D0796B">
        <w:rPr>
          <w:rFonts w:asciiTheme="majorHAnsi" w:hAnsiTheme="majorHAnsi" w:cstheme="majorHAnsi"/>
          <w:szCs w:val="28"/>
          <w:lang w:val="es-MX"/>
        </w:rPr>
        <w:t xml:space="preserve">Bộ Khoa học và Công nghệ có Công văn số </w:t>
      </w:r>
      <w:r w:rsidR="00485F5E">
        <w:rPr>
          <w:highlight w:val="white"/>
        </w:rPr>
        <w:t>...</w:t>
      </w:r>
      <w:r>
        <w:rPr>
          <w:highlight w:val="white"/>
        </w:rPr>
        <w:t>/BKHCN-NEAC về việc lấy ý kiến đối với dự thảo Thông tư trên Cổng Thông tin điện tử Chính phủ</w:t>
      </w:r>
      <w:r w:rsidR="00855BCF">
        <w:t>.</w:t>
      </w:r>
    </w:p>
    <w:p w14:paraId="35581EC0" w14:textId="02F1E96A" w:rsidR="00995DFB" w:rsidRPr="00E44688" w:rsidRDefault="00E44688" w:rsidP="00DB2ACA">
      <w:pPr>
        <w:tabs>
          <w:tab w:val="left" w:pos="709"/>
        </w:tabs>
        <w:spacing w:line="281" w:lineRule="auto"/>
        <w:ind w:firstLine="709"/>
        <w:jc w:val="both"/>
        <w:rPr>
          <w:rFonts w:asciiTheme="majorHAnsi" w:hAnsiTheme="majorHAnsi" w:cstheme="majorHAnsi"/>
          <w:szCs w:val="28"/>
        </w:rPr>
      </w:pPr>
      <w:r>
        <w:rPr>
          <w:rFonts w:asciiTheme="majorHAnsi" w:hAnsiTheme="majorHAnsi" w:cstheme="majorHAnsi"/>
          <w:szCs w:val="28"/>
        </w:rPr>
        <w:t>5</w:t>
      </w:r>
      <w:r w:rsidR="00995DFB" w:rsidRPr="00D0796B">
        <w:rPr>
          <w:rFonts w:asciiTheme="majorHAnsi" w:hAnsiTheme="majorHAnsi" w:cstheme="majorHAnsi"/>
          <w:szCs w:val="28"/>
          <w:lang w:val="es-MX"/>
        </w:rPr>
        <w:t xml:space="preserve">. </w:t>
      </w:r>
      <w:r>
        <w:rPr>
          <w:rFonts w:asciiTheme="majorHAnsi" w:hAnsiTheme="majorHAnsi" w:cstheme="majorHAnsi"/>
          <w:szCs w:val="28"/>
          <w:lang w:val="es-MX"/>
        </w:rPr>
        <w:t>Ngày</w:t>
      </w:r>
      <w:r>
        <w:rPr>
          <w:rFonts w:asciiTheme="majorHAnsi" w:hAnsiTheme="majorHAnsi" w:cstheme="majorHAnsi"/>
          <w:szCs w:val="28"/>
        </w:rPr>
        <w:t xml:space="preserve"> </w:t>
      </w:r>
      <w:r w:rsidR="00485F5E">
        <w:rPr>
          <w:rFonts w:asciiTheme="majorHAnsi" w:hAnsiTheme="majorHAnsi" w:cstheme="majorHAnsi"/>
          <w:szCs w:val="28"/>
        </w:rPr>
        <w:t>...</w:t>
      </w:r>
      <w:r>
        <w:rPr>
          <w:rFonts w:asciiTheme="majorHAnsi" w:hAnsiTheme="majorHAnsi" w:cstheme="majorHAnsi"/>
          <w:szCs w:val="28"/>
        </w:rPr>
        <w:t>/.../</w:t>
      </w:r>
      <w:r w:rsidR="00A57AA3">
        <w:rPr>
          <w:rFonts w:asciiTheme="majorHAnsi" w:hAnsiTheme="majorHAnsi" w:cstheme="majorHAnsi"/>
          <w:szCs w:val="28"/>
        </w:rPr>
        <w:t>2026</w:t>
      </w:r>
      <w:r>
        <w:rPr>
          <w:rFonts w:asciiTheme="majorHAnsi" w:hAnsiTheme="majorHAnsi" w:cstheme="majorHAnsi"/>
          <w:szCs w:val="28"/>
        </w:rPr>
        <w:t>, Trung tâm Chứng thực điện tử quốc gia</w:t>
      </w:r>
      <w:r w:rsidR="00995DFB" w:rsidRPr="00D0796B">
        <w:rPr>
          <w:rFonts w:asciiTheme="majorHAnsi" w:hAnsiTheme="majorHAnsi" w:cstheme="majorHAnsi"/>
          <w:szCs w:val="28"/>
          <w:lang w:val="es-MX"/>
        </w:rPr>
        <w:t xml:space="preserve"> đã tổ chức </w:t>
      </w:r>
      <w:r>
        <w:rPr>
          <w:rFonts w:asciiTheme="majorHAnsi" w:hAnsiTheme="majorHAnsi" w:cstheme="majorHAnsi"/>
          <w:szCs w:val="28"/>
          <w:lang w:val="es-MX"/>
        </w:rPr>
        <w:t>Hội</w:t>
      </w:r>
      <w:r>
        <w:rPr>
          <w:rFonts w:asciiTheme="majorHAnsi" w:hAnsiTheme="majorHAnsi" w:cstheme="majorHAnsi"/>
          <w:szCs w:val="28"/>
        </w:rPr>
        <w:t xml:space="preserve"> thảo </w:t>
      </w:r>
      <w:r w:rsidR="00995DFB" w:rsidRPr="00D0796B">
        <w:rPr>
          <w:rFonts w:asciiTheme="majorHAnsi" w:hAnsiTheme="majorHAnsi" w:cstheme="majorHAnsi"/>
          <w:szCs w:val="28"/>
          <w:lang w:val="es-MX"/>
        </w:rPr>
        <w:t xml:space="preserve">lấy ý kiến </w:t>
      </w:r>
      <w:r>
        <w:rPr>
          <w:rFonts w:asciiTheme="majorHAnsi" w:hAnsiTheme="majorHAnsi" w:cstheme="majorHAnsi"/>
          <w:szCs w:val="28"/>
          <w:lang w:val="es-MX"/>
        </w:rPr>
        <w:t>đối</w:t>
      </w:r>
      <w:r>
        <w:rPr>
          <w:rFonts w:asciiTheme="majorHAnsi" w:hAnsiTheme="majorHAnsi" w:cstheme="majorHAnsi"/>
          <w:szCs w:val="28"/>
        </w:rPr>
        <w:t xml:space="preserve"> với dự thảo Thông tư.</w:t>
      </w:r>
    </w:p>
    <w:p w14:paraId="10A080B9" w14:textId="0657266D" w:rsidR="00995DFB" w:rsidRPr="00D0796B" w:rsidRDefault="00E44688" w:rsidP="00DB2ACA">
      <w:pPr>
        <w:tabs>
          <w:tab w:val="left" w:pos="709"/>
        </w:tabs>
        <w:spacing w:line="281" w:lineRule="auto"/>
        <w:ind w:firstLine="709"/>
        <w:jc w:val="both"/>
        <w:rPr>
          <w:rFonts w:asciiTheme="majorHAnsi" w:hAnsiTheme="majorHAnsi" w:cstheme="majorHAnsi"/>
          <w:szCs w:val="28"/>
          <w:lang w:val="es-MX"/>
        </w:rPr>
      </w:pPr>
      <w:r>
        <w:rPr>
          <w:rFonts w:asciiTheme="majorHAnsi" w:hAnsiTheme="majorHAnsi" w:cstheme="majorHAnsi"/>
          <w:szCs w:val="28"/>
        </w:rPr>
        <w:t>6</w:t>
      </w:r>
      <w:r w:rsidR="00995DFB" w:rsidRPr="00D0796B">
        <w:rPr>
          <w:rFonts w:asciiTheme="majorHAnsi" w:hAnsiTheme="majorHAnsi" w:cstheme="majorHAnsi"/>
          <w:szCs w:val="28"/>
          <w:lang w:val="es-MX"/>
        </w:rPr>
        <w:t xml:space="preserve">. </w:t>
      </w:r>
      <w:r w:rsidR="005851A7">
        <w:rPr>
          <w:rFonts w:asciiTheme="majorHAnsi" w:hAnsiTheme="majorHAnsi" w:cstheme="majorHAnsi"/>
          <w:szCs w:val="28"/>
          <w:lang w:val="es-MX"/>
        </w:rPr>
        <w:t>Ngày</w:t>
      </w:r>
      <w:r w:rsidR="005851A7">
        <w:rPr>
          <w:rFonts w:asciiTheme="majorHAnsi" w:hAnsiTheme="majorHAnsi" w:cstheme="majorHAnsi"/>
          <w:szCs w:val="28"/>
        </w:rPr>
        <w:t xml:space="preserve"> .../.../</w:t>
      </w:r>
      <w:r w:rsidR="00A57AA3">
        <w:rPr>
          <w:rFonts w:asciiTheme="majorHAnsi" w:hAnsiTheme="majorHAnsi" w:cstheme="majorHAnsi"/>
          <w:szCs w:val="28"/>
        </w:rPr>
        <w:t>2026</w:t>
      </w:r>
      <w:r w:rsidR="005851A7">
        <w:rPr>
          <w:rFonts w:asciiTheme="majorHAnsi" w:hAnsiTheme="majorHAnsi" w:cstheme="majorHAnsi"/>
          <w:szCs w:val="28"/>
        </w:rPr>
        <w:t>, t</w:t>
      </w:r>
      <w:r w:rsidR="00995DFB" w:rsidRPr="00D0796B">
        <w:rPr>
          <w:rFonts w:asciiTheme="majorHAnsi" w:hAnsiTheme="majorHAnsi" w:cstheme="majorHAnsi"/>
          <w:szCs w:val="28"/>
          <w:lang w:val="es-MX"/>
        </w:rPr>
        <w:t xml:space="preserve">rên cơ sở tổng hợp </w:t>
      </w:r>
      <w:r>
        <w:rPr>
          <w:rFonts w:asciiTheme="majorHAnsi" w:hAnsiTheme="majorHAnsi" w:cstheme="majorHAnsi"/>
          <w:szCs w:val="28"/>
          <w:lang w:val="es-MX"/>
        </w:rPr>
        <w:t>giải</w:t>
      </w:r>
      <w:r>
        <w:rPr>
          <w:rFonts w:asciiTheme="majorHAnsi" w:hAnsiTheme="majorHAnsi" w:cstheme="majorHAnsi"/>
          <w:szCs w:val="28"/>
        </w:rPr>
        <w:t xml:space="preserve"> trình, tiếp thu </w:t>
      </w:r>
      <w:r w:rsidR="00995DFB" w:rsidRPr="00D0796B">
        <w:rPr>
          <w:rFonts w:asciiTheme="majorHAnsi" w:hAnsiTheme="majorHAnsi" w:cstheme="majorHAnsi"/>
          <w:szCs w:val="28"/>
          <w:lang w:val="es-MX"/>
        </w:rPr>
        <w:t>các ý kiến</w:t>
      </w:r>
      <w:r>
        <w:rPr>
          <w:rFonts w:asciiTheme="majorHAnsi" w:hAnsiTheme="majorHAnsi" w:cstheme="majorHAnsi"/>
          <w:szCs w:val="28"/>
        </w:rPr>
        <w:t xml:space="preserve"> góp ý</w:t>
      </w:r>
      <w:r w:rsidR="00995DFB" w:rsidRPr="00D0796B">
        <w:rPr>
          <w:rFonts w:asciiTheme="majorHAnsi" w:hAnsiTheme="majorHAnsi" w:cstheme="majorHAnsi"/>
          <w:szCs w:val="28"/>
          <w:lang w:val="es-MX"/>
        </w:rPr>
        <w:t xml:space="preserve">, </w:t>
      </w:r>
      <w:r>
        <w:rPr>
          <w:rFonts w:asciiTheme="majorHAnsi" w:hAnsiTheme="majorHAnsi" w:cstheme="majorHAnsi"/>
          <w:szCs w:val="28"/>
        </w:rPr>
        <w:t xml:space="preserve">Trung tâm Chứng thực điện tử quốc gia đã </w:t>
      </w:r>
      <w:r w:rsidR="005851A7">
        <w:rPr>
          <w:rFonts w:asciiTheme="majorHAnsi" w:hAnsiTheme="majorHAnsi" w:cstheme="majorHAnsi"/>
          <w:szCs w:val="28"/>
        </w:rPr>
        <w:t>hoàn</w:t>
      </w:r>
      <w:r>
        <w:rPr>
          <w:rFonts w:asciiTheme="majorHAnsi" w:hAnsiTheme="majorHAnsi" w:cstheme="majorHAnsi"/>
          <w:szCs w:val="28"/>
        </w:rPr>
        <w:t xml:space="preserve"> thiện hồ sơ dự thảo Thông tư </w:t>
      </w:r>
      <w:r w:rsidR="00995DFB" w:rsidRPr="00D0796B">
        <w:rPr>
          <w:rFonts w:asciiTheme="majorHAnsi" w:hAnsiTheme="majorHAnsi" w:cstheme="majorHAnsi"/>
          <w:szCs w:val="28"/>
          <w:lang w:val="es-MX"/>
        </w:rPr>
        <w:t xml:space="preserve">gửi </w:t>
      </w:r>
      <w:r>
        <w:rPr>
          <w:rFonts w:asciiTheme="majorHAnsi" w:hAnsiTheme="majorHAnsi" w:cstheme="majorHAnsi"/>
          <w:szCs w:val="28"/>
          <w:lang w:val="es-MX"/>
        </w:rPr>
        <w:t>Vụ</w:t>
      </w:r>
      <w:r>
        <w:rPr>
          <w:rFonts w:asciiTheme="majorHAnsi" w:hAnsiTheme="majorHAnsi" w:cstheme="majorHAnsi"/>
          <w:szCs w:val="28"/>
        </w:rPr>
        <w:t xml:space="preserve"> Pháp chế để thẩm định</w:t>
      </w:r>
      <w:r w:rsidR="00995DFB" w:rsidRPr="00D0796B">
        <w:rPr>
          <w:rFonts w:asciiTheme="majorHAnsi" w:hAnsiTheme="majorHAnsi" w:cstheme="majorHAnsi"/>
          <w:szCs w:val="28"/>
          <w:lang w:val="es-MX"/>
        </w:rPr>
        <w:t xml:space="preserve">. </w:t>
      </w:r>
    </w:p>
    <w:p w14:paraId="7876EBEE" w14:textId="4667C190" w:rsidR="00995DFB" w:rsidRPr="00D0796B" w:rsidRDefault="00E44688" w:rsidP="00DB2ACA">
      <w:pPr>
        <w:tabs>
          <w:tab w:val="left" w:pos="709"/>
        </w:tabs>
        <w:spacing w:line="281" w:lineRule="auto"/>
        <w:ind w:firstLine="709"/>
        <w:jc w:val="both"/>
        <w:rPr>
          <w:rFonts w:asciiTheme="majorHAnsi" w:hAnsiTheme="majorHAnsi" w:cstheme="majorHAnsi"/>
          <w:szCs w:val="28"/>
          <w:lang w:val="es-MX"/>
        </w:rPr>
      </w:pPr>
      <w:r>
        <w:rPr>
          <w:rFonts w:asciiTheme="majorHAnsi" w:hAnsiTheme="majorHAnsi" w:cstheme="majorHAnsi"/>
          <w:szCs w:val="28"/>
        </w:rPr>
        <w:t>7</w:t>
      </w:r>
      <w:r w:rsidR="00C06FBF" w:rsidRPr="00D0796B">
        <w:rPr>
          <w:rFonts w:asciiTheme="majorHAnsi" w:hAnsiTheme="majorHAnsi" w:cstheme="majorHAnsi"/>
          <w:szCs w:val="28"/>
          <w:lang w:val="es-MX"/>
        </w:rPr>
        <w:t xml:space="preserve">. </w:t>
      </w:r>
      <w:r>
        <w:rPr>
          <w:rFonts w:asciiTheme="majorHAnsi" w:hAnsiTheme="majorHAnsi" w:cstheme="majorHAnsi"/>
          <w:szCs w:val="28"/>
          <w:lang w:val="es-MX"/>
        </w:rPr>
        <w:t>Ngày</w:t>
      </w:r>
      <w:r>
        <w:rPr>
          <w:rFonts w:asciiTheme="majorHAnsi" w:hAnsiTheme="majorHAnsi" w:cstheme="majorHAnsi"/>
          <w:szCs w:val="28"/>
        </w:rPr>
        <w:t xml:space="preserve"> .../.../</w:t>
      </w:r>
      <w:r w:rsidR="00A57AA3">
        <w:rPr>
          <w:rFonts w:asciiTheme="majorHAnsi" w:hAnsiTheme="majorHAnsi" w:cstheme="majorHAnsi"/>
          <w:szCs w:val="28"/>
        </w:rPr>
        <w:t>2026</w:t>
      </w:r>
      <w:r w:rsidR="00995DFB" w:rsidRPr="00D0796B">
        <w:rPr>
          <w:rFonts w:asciiTheme="majorHAnsi" w:hAnsiTheme="majorHAnsi" w:cstheme="majorHAnsi"/>
          <w:szCs w:val="28"/>
          <w:lang w:val="es-MX"/>
        </w:rPr>
        <w:t xml:space="preserve">, </w:t>
      </w:r>
      <w:r>
        <w:rPr>
          <w:rFonts w:asciiTheme="majorHAnsi" w:hAnsiTheme="majorHAnsi" w:cstheme="majorHAnsi"/>
          <w:szCs w:val="28"/>
          <w:lang w:val="es-MX"/>
        </w:rPr>
        <w:t>Vụ</w:t>
      </w:r>
      <w:r>
        <w:rPr>
          <w:rFonts w:asciiTheme="majorHAnsi" w:hAnsiTheme="majorHAnsi" w:cstheme="majorHAnsi"/>
          <w:szCs w:val="28"/>
        </w:rPr>
        <w:t xml:space="preserve"> Pháp chế</w:t>
      </w:r>
      <w:r w:rsidR="00995DFB" w:rsidRPr="00D0796B">
        <w:rPr>
          <w:rFonts w:asciiTheme="majorHAnsi" w:hAnsiTheme="majorHAnsi" w:cstheme="majorHAnsi"/>
          <w:szCs w:val="28"/>
          <w:lang w:val="es-MX"/>
        </w:rPr>
        <w:t xml:space="preserve"> đã có Báo cáo số ..../BCTĐ-</w:t>
      </w:r>
      <w:r>
        <w:rPr>
          <w:rFonts w:asciiTheme="majorHAnsi" w:hAnsiTheme="majorHAnsi" w:cstheme="majorHAnsi"/>
          <w:szCs w:val="28"/>
          <w:lang w:val="es-MX"/>
        </w:rPr>
        <w:t>PC</w:t>
      </w:r>
      <w:r w:rsidR="00995DFB" w:rsidRPr="00D0796B">
        <w:rPr>
          <w:rFonts w:asciiTheme="majorHAnsi" w:hAnsiTheme="majorHAnsi" w:cstheme="majorHAnsi"/>
          <w:szCs w:val="28"/>
          <w:lang w:val="es-MX"/>
        </w:rPr>
        <w:t xml:space="preserve"> thẩm định về dự thảo </w:t>
      </w:r>
      <w:r>
        <w:rPr>
          <w:rFonts w:asciiTheme="majorHAnsi" w:hAnsiTheme="majorHAnsi" w:cstheme="majorHAnsi"/>
          <w:szCs w:val="28"/>
          <w:lang w:val="es-MX"/>
        </w:rPr>
        <w:t>Thông</w:t>
      </w:r>
      <w:r>
        <w:rPr>
          <w:rFonts w:asciiTheme="majorHAnsi" w:hAnsiTheme="majorHAnsi" w:cstheme="majorHAnsi"/>
          <w:szCs w:val="28"/>
        </w:rPr>
        <w:t xml:space="preserve"> tư</w:t>
      </w:r>
      <w:r w:rsidR="00995DFB" w:rsidRPr="00D0796B">
        <w:rPr>
          <w:rFonts w:asciiTheme="majorHAnsi" w:hAnsiTheme="majorHAnsi" w:cstheme="majorHAnsi"/>
          <w:szCs w:val="28"/>
          <w:lang w:val="es-MX"/>
        </w:rPr>
        <w:t>.</w:t>
      </w:r>
    </w:p>
    <w:p w14:paraId="0546088B" w14:textId="23FCB580" w:rsidR="00995DFB" w:rsidRDefault="00E44688" w:rsidP="00DB2ACA">
      <w:pPr>
        <w:tabs>
          <w:tab w:val="left" w:pos="709"/>
        </w:tabs>
        <w:spacing w:line="281" w:lineRule="auto"/>
        <w:ind w:firstLine="709"/>
        <w:jc w:val="both"/>
        <w:rPr>
          <w:rFonts w:asciiTheme="majorHAnsi" w:hAnsiTheme="majorHAnsi" w:cstheme="majorHAnsi"/>
          <w:szCs w:val="28"/>
        </w:rPr>
      </w:pPr>
      <w:r>
        <w:rPr>
          <w:rFonts w:asciiTheme="majorHAnsi" w:hAnsiTheme="majorHAnsi" w:cstheme="majorHAnsi"/>
          <w:szCs w:val="28"/>
        </w:rPr>
        <w:t>8</w:t>
      </w:r>
      <w:r w:rsidR="00995DFB" w:rsidRPr="00D0796B">
        <w:rPr>
          <w:rFonts w:asciiTheme="majorHAnsi" w:hAnsiTheme="majorHAnsi" w:cstheme="majorHAnsi"/>
          <w:szCs w:val="28"/>
          <w:lang w:val="es-MX"/>
        </w:rPr>
        <w:t xml:space="preserve">. </w:t>
      </w:r>
      <w:r w:rsidR="005C78FD">
        <w:rPr>
          <w:rFonts w:asciiTheme="majorHAnsi" w:hAnsiTheme="majorHAnsi" w:cstheme="majorHAnsi"/>
          <w:szCs w:val="28"/>
          <w:lang w:val="es-MX"/>
        </w:rPr>
        <w:t>Ngày</w:t>
      </w:r>
      <w:r w:rsidR="005C78FD">
        <w:rPr>
          <w:rFonts w:asciiTheme="majorHAnsi" w:hAnsiTheme="majorHAnsi" w:cstheme="majorHAnsi"/>
          <w:szCs w:val="28"/>
        </w:rPr>
        <w:t xml:space="preserve"> .../.../</w:t>
      </w:r>
      <w:r w:rsidR="00A57AA3">
        <w:rPr>
          <w:rFonts w:asciiTheme="majorHAnsi" w:hAnsiTheme="majorHAnsi" w:cstheme="majorHAnsi"/>
          <w:szCs w:val="28"/>
        </w:rPr>
        <w:t>2026</w:t>
      </w:r>
      <w:r w:rsidR="005C78FD">
        <w:rPr>
          <w:rFonts w:asciiTheme="majorHAnsi" w:hAnsiTheme="majorHAnsi" w:cstheme="majorHAnsi"/>
          <w:szCs w:val="28"/>
        </w:rPr>
        <w:t>, t</w:t>
      </w:r>
      <w:r w:rsidR="00995DFB" w:rsidRPr="00D0796B">
        <w:rPr>
          <w:rFonts w:asciiTheme="majorHAnsi" w:hAnsiTheme="majorHAnsi" w:cstheme="majorHAnsi"/>
          <w:szCs w:val="28"/>
          <w:lang w:val="es-MX"/>
        </w:rPr>
        <w:t xml:space="preserve">rên cơ sở nghiên cứu, tiếp thu, giải trình ý kiến thẩm định của </w:t>
      </w:r>
      <w:r>
        <w:rPr>
          <w:rFonts w:asciiTheme="majorHAnsi" w:hAnsiTheme="majorHAnsi" w:cstheme="majorHAnsi"/>
          <w:szCs w:val="28"/>
          <w:lang w:val="es-MX"/>
        </w:rPr>
        <w:t>Vụ</w:t>
      </w:r>
      <w:r>
        <w:rPr>
          <w:rFonts w:asciiTheme="majorHAnsi" w:hAnsiTheme="majorHAnsi" w:cstheme="majorHAnsi"/>
          <w:szCs w:val="28"/>
        </w:rPr>
        <w:t xml:space="preserve"> Pháp chế</w:t>
      </w:r>
      <w:r w:rsidR="00995DFB" w:rsidRPr="00D0796B">
        <w:rPr>
          <w:rFonts w:asciiTheme="majorHAnsi" w:hAnsiTheme="majorHAnsi" w:cstheme="majorHAnsi"/>
          <w:szCs w:val="28"/>
          <w:lang w:val="es-MX"/>
        </w:rPr>
        <w:t xml:space="preserve">, </w:t>
      </w:r>
      <w:r>
        <w:rPr>
          <w:rFonts w:asciiTheme="majorHAnsi" w:hAnsiTheme="majorHAnsi" w:cstheme="majorHAnsi"/>
          <w:szCs w:val="28"/>
        </w:rPr>
        <w:t xml:space="preserve">Trung tâm Chứng thực điện tử quốc gia </w:t>
      </w:r>
      <w:r w:rsidR="00995DFB" w:rsidRPr="00D0796B">
        <w:rPr>
          <w:rFonts w:asciiTheme="majorHAnsi" w:hAnsiTheme="majorHAnsi" w:cstheme="majorHAnsi"/>
          <w:szCs w:val="28"/>
          <w:lang w:val="es-MX"/>
        </w:rPr>
        <w:t xml:space="preserve">đã hoàn chỉnh hồ sơ dự thảo </w:t>
      </w:r>
      <w:r w:rsidR="005C78FD">
        <w:rPr>
          <w:rFonts w:asciiTheme="majorHAnsi" w:hAnsiTheme="majorHAnsi" w:cstheme="majorHAnsi"/>
          <w:szCs w:val="28"/>
          <w:lang w:val="es-MX"/>
        </w:rPr>
        <w:t>Thông</w:t>
      </w:r>
      <w:r w:rsidR="005C78FD">
        <w:rPr>
          <w:rFonts w:asciiTheme="majorHAnsi" w:hAnsiTheme="majorHAnsi" w:cstheme="majorHAnsi"/>
          <w:szCs w:val="28"/>
        </w:rPr>
        <w:t xml:space="preserve"> tư</w:t>
      </w:r>
      <w:r w:rsidR="00995DFB" w:rsidRPr="00D0796B">
        <w:rPr>
          <w:rFonts w:asciiTheme="majorHAnsi" w:hAnsiTheme="majorHAnsi" w:cstheme="majorHAnsi"/>
          <w:szCs w:val="28"/>
          <w:lang w:val="es-MX"/>
        </w:rPr>
        <w:t xml:space="preserve"> để trình </w:t>
      </w:r>
      <w:r w:rsidR="005C78FD">
        <w:rPr>
          <w:rFonts w:asciiTheme="majorHAnsi" w:hAnsiTheme="majorHAnsi" w:cstheme="majorHAnsi"/>
          <w:szCs w:val="28"/>
          <w:lang w:val="es-MX"/>
        </w:rPr>
        <w:t>tập</w:t>
      </w:r>
      <w:r w:rsidR="005C78FD">
        <w:rPr>
          <w:rFonts w:asciiTheme="majorHAnsi" w:hAnsiTheme="majorHAnsi" w:cstheme="majorHAnsi"/>
          <w:szCs w:val="28"/>
        </w:rPr>
        <w:t xml:space="preserve"> thể </w:t>
      </w:r>
      <w:r>
        <w:rPr>
          <w:rFonts w:asciiTheme="majorHAnsi" w:hAnsiTheme="majorHAnsi" w:cstheme="majorHAnsi"/>
          <w:szCs w:val="28"/>
          <w:lang w:val="es-MX"/>
        </w:rPr>
        <w:t>Lãnh</w:t>
      </w:r>
      <w:r>
        <w:rPr>
          <w:rFonts w:asciiTheme="majorHAnsi" w:hAnsiTheme="majorHAnsi" w:cstheme="majorHAnsi"/>
          <w:szCs w:val="28"/>
        </w:rPr>
        <w:t xml:space="preserve"> đạo Bộ</w:t>
      </w:r>
      <w:r w:rsidR="00995DFB" w:rsidRPr="00D0796B">
        <w:rPr>
          <w:rFonts w:asciiTheme="majorHAnsi" w:hAnsiTheme="majorHAnsi" w:cstheme="majorHAnsi"/>
          <w:szCs w:val="28"/>
          <w:lang w:val="es-MX"/>
        </w:rPr>
        <w:t xml:space="preserve"> xem xét, </w:t>
      </w:r>
      <w:r w:rsidR="005C78FD">
        <w:rPr>
          <w:rFonts w:asciiTheme="majorHAnsi" w:hAnsiTheme="majorHAnsi" w:cstheme="majorHAnsi"/>
          <w:szCs w:val="28"/>
          <w:lang w:val="es-MX"/>
        </w:rPr>
        <w:t>chỉ</w:t>
      </w:r>
      <w:r w:rsidR="005C78FD">
        <w:rPr>
          <w:rFonts w:asciiTheme="majorHAnsi" w:hAnsiTheme="majorHAnsi" w:cstheme="majorHAnsi"/>
          <w:szCs w:val="28"/>
        </w:rPr>
        <w:t xml:space="preserve"> đạo</w:t>
      </w:r>
      <w:r w:rsidR="00995DFB" w:rsidRPr="00D0796B">
        <w:rPr>
          <w:rFonts w:asciiTheme="majorHAnsi" w:hAnsiTheme="majorHAnsi" w:cstheme="majorHAnsi"/>
          <w:szCs w:val="28"/>
          <w:lang w:val="es-MX"/>
        </w:rPr>
        <w:t>.</w:t>
      </w:r>
    </w:p>
    <w:p w14:paraId="4FCD8A2F" w14:textId="25814067" w:rsidR="00B81B3E" w:rsidRDefault="005C78FD" w:rsidP="00DB2ACA">
      <w:pPr>
        <w:tabs>
          <w:tab w:val="left" w:pos="709"/>
        </w:tabs>
        <w:spacing w:line="281" w:lineRule="auto"/>
        <w:ind w:firstLine="709"/>
        <w:jc w:val="both"/>
        <w:rPr>
          <w:rFonts w:asciiTheme="majorHAnsi" w:hAnsiTheme="majorHAnsi" w:cstheme="majorHAnsi"/>
          <w:szCs w:val="28"/>
        </w:rPr>
      </w:pPr>
      <w:r>
        <w:rPr>
          <w:rFonts w:asciiTheme="majorHAnsi" w:hAnsiTheme="majorHAnsi" w:cstheme="majorHAnsi"/>
          <w:szCs w:val="28"/>
        </w:rPr>
        <w:t xml:space="preserve">9. </w:t>
      </w:r>
      <w:r w:rsidR="00B81B3E">
        <w:rPr>
          <w:rFonts w:asciiTheme="majorHAnsi" w:hAnsiTheme="majorHAnsi" w:cstheme="majorHAnsi"/>
          <w:szCs w:val="28"/>
          <w:lang w:val="es-MX"/>
        </w:rPr>
        <w:t>Ngày</w:t>
      </w:r>
      <w:r w:rsidR="00B81B3E">
        <w:rPr>
          <w:rFonts w:asciiTheme="majorHAnsi" w:hAnsiTheme="majorHAnsi" w:cstheme="majorHAnsi"/>
          <w:szCs w:val="28"/>
        </w:rPr>
        <w:t xml:space="preserve"> .../.../</w:t>
      </w:r>
      <w:r w:rsidR="00A57AA3">
        <w:rPr>
          <w:rFonts w:asciiTheme="majorHAnsi" w:hAnsiTheme="majorHAnsi" w:cstheme="majorHAnsi"/>
          <w:szCs w:val="28"/>
        </w:rPr>
        <w:t>2026</w:t>
      </w:r>
      <w:r w:rsidR="00B81B3E">
        <w:rPr>
          <w:rFonts w:asciiTheme="majorHAnsi" w:hAnsiTheme="majorHAnsi" w:cstheme="majorHAnsi"/>
          <w:szCs w:val="28"/>
        </w:rPr>
        <w:t>, t</w:t>
      </w:r>
      <w:r w:rsidR="00FB09D7">
        <w:rPr>
          <w:rFonts w:asciiTheme="majorHAnsi" w:hAnsiTheme="majorHAnsi" w:cstheme="majorHAnsi"/>
          <w:szCs w:val="28"/>
        </w:rPr>
        <w:t xml:space="preserve">rên cơ sở nghiên cứu, thực hiện chỉ đạo của tập thể Lãnh đạo Bộ, Trung tâm Chứng thực điện tử quốc gia và Vụ Pháp chế đã phối hợp hoàn chỉnh </w:t>
      </w:r>
      <w:r w:rsidR="00B81B3E">
        <w:rPr>
          <w:rFonts w:asciiTheme="majorHAnsi" w:hAnsiTheme="majorHAnsi" w:cstheme="majorHAnsi"/>
          <w:szCs w:val="28"/>
        </w:rPr>
        <w:t>dự thảo Thông tư, trình Bộ trưởng xem xét, ban hành.</w:t>
      </w:r>
    </w:p>
    <w:p w14:paraId="6AC2725E" w14:textId="230C5575" w:rsidR="003A1E4E" w:rsidRPr="00D0796B" w:rsidRDefault="00160D19" w:rsidP="003338B6">
      <w:pPr>
        <w:spacing w:line="288" w:lineRule="auto"/>
        <w:ind w:firstLine="709"/>
        <w:jc w:val="both"/>
        <w:rPr>
          <w:rFonts w:asciiTheme="majorHAnsi" w:eastAsia="Times New Roman" w:hAnsiTheme="majorHAnsi" w:cstheme="majorHAnsi"/>
          <w:b/>
          <w:szCs w:val="28"/>
        </w:rPr>
      </w:pPr>
      <w:r w:rsidRPr="00D0796B">
        <w:rPr>
          <w:rFonts w:asciiTheme="majorHAnsi" w:eastAsia="Times New Roman" w:hAnsiTheme="majorHAnsi" w:cstheme="majorHAnsi"/>
          <w:b/>
          <w:szCs w:val="28"/>
          <w:lang w:val="af-ZA"/>
        </w:rPr>
        <w:t>I</w:t>
      </w:r>
      <w:r w:rsidR="00FA64FE" w:rsidRPr="00D0796B">
        <w:rPr>
          <w:rFonts w:asciiTheme="majorHAnsi" w:eastAsia="Times New Roman" w:hAnsiTheme="majorHAnsi" w:cstheme="majorHAnsi"/>
          <w:b/>
          <w:szCs w:val="28"/>
          <w:lang w:val="af-ZA"/>
        </w:rPr>
        <w:t>V</w:t>
      </w:r>
      <w:r w:rsidR="003A1E4E" w:rsidRPr="00D0796B">
        <w:rPr>
          <w:rFonts w:asciiTheme="majorHAnsi" w:eastAsia="Times New Roman" w:hAnsiTheme="majorHAnsi" w:cstheme="majorHAnsi"/>
          <w:b/>
          <w:szCs w:val="28"/>
          <w:lang w:val="af-ZA"/>
        </w:rPr>
        <w:t xml:space="preserve">. </w:t>
      </w:r>
      <w:r w:rsidR="00D23CE9" w:rsidRPr="00D0796B">
        <w:rPr>
          <w:rFonts w:asciiTheme="majorHAnsi" w:eastAsia="Times New Roman" w:hAnsiTheme="majorHAnsi" w:cstheme="majorHAnsi"/>
          <w:b/>
          <w:szCs w:val="28"/>
          <w:lang w:val="nl-NL"/>
        </w:rPr>
        <w:t>B</w:t>
      </w:r>
      <w:r w:rsidR="00655235" w:rsidRPr="00D0796B">
        <w:rPr>
          <w:rFonts w:asciiTheme="majorHAnsi" w:eastAsia="Times New Roman" w:hAnsiTheme="majorHAnsi" w:cstheme="majorHAnsi"/>
          <w:b/>
          <w:szCs w:val="28"/>
          <w:lang w:val="nl-NL"/>
        </w:rPr>
        <w:t xml:space="preserve">Ố CỤC VÀ NỘI DUNG DỰ THẢO </w:t>
      </w:r>
      <w:r w:rsidR="0095704E" w:rsidRPr="00D0796B">
        <w:rPr>
          <w:rFonts w:asciiTheme="majorHAnsi" w:eastAsia="Times New Roman" w:hAnsiTheme="majorHAnsi" w:cstheme="majorHAnsi"/>
          <w:b/>
          <w:szCs w:val="28"/>
          <w:lang w:val="nl-NL"/>
        </w:rPr>
        <w:t>THÔNG</w:t>
      </w:r>
      <w:r w:rsidR="0095704E" w:rsidRPr="00D0796B">
        <w:rPr>
          <w:rFonts w:asciiTheme="majorHAnsi" w:eastAsia="Times New Roman" w:hAnsiTheme="majorHAnsi" w:cstheme="majorHAnsi"/>
          <w:b/>
          <w:szCs w:val="28"/>
        </w:rPr>
        <w:t xml:space="preserve"> TƯ</w:t>
      </w:r>
    </w:p>
    <w:p w14:paraId="65BD88E1" w14:textId="230A6B84" w:rsidR="00C06FBF" w:rsidRDefault="00C06FBF" w:rsidP="003338B6">
      <w:pPr>
        <w:tabs>
          <w:tab w:val="right" w:leader="dot" w:pos="8640"/>
        </w:tabs>
        <w:spacing w:line="288" w:lineRule="auto"/>
        <w:ind w:firstLine="720"/>
        <w:jc w:val="both"/>
        <w:rPr>
          <w:rFonts w:asciiTheme="majorHAnsi" w:hAnsiTheme="majorHAnsi" w:cstheme="majorHAnsi"/>
          <w:szCs w:val="28"/>
        </w:rPr>
      </w:pPr>
      <w:r w:rsidRPr="00D0796B">
        <w:rPr>
          <w:rFonts w:asciiTheme="majorHAnsi" w:hAnsiTheme="majorHAnsi" w:cstheme="majorHAnsi"/>
          <w:szCs w:val="28"/>
        </w:rPr>
        <w:t xml:space="preserve">Dự thảo </w:t>
      </w:r>
      <w:r w:rsidR="00DA7FF4">
        <w:rPr>
          <w:rFonts w:asciiTheme="majorHAnsi" w:hAnsiTheme="majorHAnsi" w:cstheme="majorHAnsi"/>
          <w:szCs w:val="28"/>
        </w:rPr>
        <w:t>Thông tư</w:t>
      </w:r>
      <w:r w:rsidRPr="00D0796B">
        <w:rPr>
          <w:rFonts w:asciiTheme="majorHAnsi" w:hAnsiTheme="majorHAnsi" w:cstheme="majorHAnsi"/>
          <w:szCs w:val="28"/>
        </w:rPr>
        <w:t xml:space="preserve"> bao gồm </w:t>
      </w:r>
      <w:r w:rsidR="0004105D">
        <w:rPr>
          <w:rFonts w:asciiTheme="majorHAnsi" w:hAnsiTheme="majorHAnsi" w:cstheme="majorHAnsi"/>
          <w:szCs w:val="28"/>
          <w:lang w:val="en-US"/>
        </w:rPr>
        <w:t>02</w:t>
      </w:r>
      <w:r w:rsidRPr="00D0796B">
        <w:rPr>
          <w:rFonts w:asciiTheme="majorHAnsi" w:hAnsiTheme="majorHAnsi" w:cstheme="majorHAnsi"/>
          <w:szCs w:val="28"/>
        </w:rPr>
        <w:t xml:space="preserve"> Điều:</w:t>
      </w:r>
    </w:p>
    <w:p w14:paraId="110110E2" w14:textId="4058985C" w:rsidR="003D46A2" w:rsidRDefault="00CD0C07" w:rsidP="003338B6">
      <w:pPr>
        <w:tabs>
          <w:tab w:val="right" w:leader="dot" w:pos="8640"/>
        </w:tabs>
        <w:spacing w:line="288" w:lineRule="auto"/>
        <w:ind w:firstLine="720"/>
        <w:jc w:val="both"/>
        <w:rPr>
          <w:rFonts w:asciiTheme="majorHAnsi" w:hAnsiTheme="majorHAnsi" w:cstheme="majorHAnsi"/>
          <w:szCs w:val="28"/>
        </w:rPr>
      </w:pPr>
      <w:r>
        <w:rPr>
          <w:rFonts w:asciiTheme="majorHAnsi" w:hAnsiTheme="majorHAnsi" w:cstheme="majorHAnsi"/>
          <w:szCs w:val="28"/>
        </w:rPr>
        <w:t xml:space="preserve">(i) </w:t>
      </w:r>
      <w:r w:rsidR="003D46A2">
        <w:rPr>
          <w:rFonts w:asciiTheme="majorHAnsi" w:hAnsiTheme="majorHAnsi" w:cstheme="majorHAnsi"/>
          <w:szCs w:val="28"/>
        </w:rPr>
        <w:t>Điều 1</w:t>
      </w:r>
      <w:r w:rsidR="00F207B0">
        <w:rPr>
          <w:rFonts w:asciiTheme="majorHAnsi" w:hAnsiTheme="majorHAnsi" w:cstheme="majorHAnsi"/>
          <w:szCs w:val="28"/>
        </w:rPr>
        <w:t>.</w:t>
      </w:r>
      <w:r w:rsidR="003D46A2">
        <w:rPr>
          <w:rFonts w:asciiTheme="majorHAnsi" w:hAnsiTheme="majorHAnsi" w:cstheme="majorHAnsi"/>
          <w:szCs w:val="28"/>
        </w:rPr>
        <w:t xml:space="preserve"> </w:t>
      </w:r>
      <w:r w:rsidR="00341704" w:rsidRPr="00341704">
        <w:rPr>
          <w:rFonts w:asciiTheme="majorHAnsi" w:hAnsiTheme="majorHAnsi" w:cstheme="majorHAnsi"/>
          <w:szCs w:val="28"/>
        </w:rPr>
        <w:t xml:space="preserve">Bãi bỏ một số văn bản quy phạm pháp luật do Bộ trưởng Bộ Thông tin và Truyền thông </w:t>
      </w:r>
      <w:r w:rsidR="000C129A">
        <w:rPr>
          <w:rFonts w:asciiTheme="majorHAnsi" w:hAnsiTheme="majorHAnsi" w:cstheme="majorHAnsi"/>
          <w:szCs w:val="28"/>
        </w:rPr>
        <w:t>ban hành trong lĩnh vực chữ ký điện tử và dịch vụ tin cậy</w:t>
      </w:r>
      <w:r w:rsidR="00341704">
        <w:rPr>
          <w:rFonts w:asciiTheme="majorHAnsi" w:hAnsiTheme="majorHAnsi" w:cstheme="majorHAnsi"/>
          <w:szCs w:val="28"/>
        </w:rPr>
        <w:t>, bao gồm</w:t>
      </w:r>
      <w:r w:rsidR="003D46A2">
        <w:rPr>
          <w:rFonts w:asciiTheme="majorHAnsi" w:hAnsiTheme="majorHAnsi" w:cstheme="majorHAnsi"/>
          <w:szCs w:val="28"/>
        </w:rPr>
        <w:t>:</w:t>
      </w:r>
    </w:p>
    <w:p w14:paraId="3CC3A4B4" w14:textId="32C1989F" w:rsidR="002F6D63" w:rsidRPr="00494A35" w:rsidRDefault="002F6D63" w:rsidP="002F6D63">
      <w:pPr>
        <w:spacing w:line="276" w:lineRule="auto"/>
        <w:ind w:firstLine="720"/>
        <w:jc w:val="both"/>
        <w:rPr>
          <w:spacing w:val="-2"/>
          <w:szCs w:val="28"/>
        </w:rPr>
      </w:pPr>
      <w:r w:rsidRPr="00494A35">
        <w:rPr>
          <w:spacing w:val="-2"/>
          <w:szCs w:val="28"/>
        </w:rPr>
        <w:t xml:space="preserve">- </w:t>
      </w:r>
      <w:r w:rsidR="00341704" w:rsidRPr="00494A35">
        <w:rPr>
          <w:spacing w:val="-2"/>
          <w:szCs w:val="28"/>
        </w:rPr>
        <w:t>Thông tư số 37/2009/TT-BTTTT ngày 14 tháng 12 năm 2009 của Bộ trưởng Bộ Thông tin và Truyền thông quy định về hồ sơ và thủ tục liên quan đến cấp phép, đăng ký, công nhận các tổ chức cung cấp dịch vụ chứng thực chữ ký số;</w:t>
      </w:r>
    </w:p>
    <w:p w14:paraId="38924EE1" w14:textId="09397E00" w:rsidR="002F6D63" w:rsidRPr="008D5965" w:rsidRDefault="002F6D63" w:rsidP="002F6D63">
      <w:pPr>
        <w:spacing w:line="276" w:lineRule="auto"/>
        <w:ind w:firstLine="720"/>
        <w:jc w:val="both"/>
        <w:rPr>
          <w:szCs w:val="28"/>
        </w:rPr>
      </w:pPr>
      <w:r>
        <w:rPr>
          <w:szCs w:val="28"/>
        </w:rPr>
        <w:t>-</w:t>
      </w:r>
      <w:r w:rsidRPr="008D5965">
        <w:rPr>
          <w:szCs w:val="28"/>
        </w:rPr>
        <w:t xml:space="preserve"> </w:t>
      </w:r>
      <w:r w:rsidR="00212C68" w:rsidRPr="00212C68">
        <w:rPr>
          <w:szCs w:val="28"/>
        </w:rPr>
        <w:t xml:space="preserve">Thông tư số 08/2011/TT-BTTTT ngày 31 tháng 3 năm 2011 của Bộ trưởng Bộ Thông tin và Truyền thông sửa đổi, bổ sung một số điều của Thông tư số 37/2009/TT-BTTTT ngày 14 tháng 12 năm 2009 của Bộ trưởng Bộ Thông tin và Truyền thông quy định về hồ sơ, thủ tục liên quan đến cấp phép, đăng ký, công nhận các tổ chức cung cấp dịch vụ chứng thực chữ ký </w:t>
      </w:r>
      <w:r w:rsidR="00212C68">
        <w:rPr>
          <w:szCs w:val="28"/>
        </w:rPr>
        <w:t>số;</w:t>
      </w:r>
    </w:p>
    <w:p w14:paraId="1772471D" w14:textId="16E0F75D" w:rsidR="002F6D63" w:rsidRPr="002F6D63" w:rsidRDefault="002F6D63" w:rsidP="002F6D63">
      <w:pPr>
        <w:spacing w:line="276" w:lineRule="auto"/>
        <w:ind w:firstLine="720"/>
        <w:jc w:val="both"/>
        <w:rPr>
          <w:szCs w:val="28"/>
        </w:rPr>
      </w:pPr>
      <w:r>
        <w:rPr>
          <w:szCs w:val="28"/>
        </w:rPr>
        <w:t>-</w:t>
      </w:r>
      <w:r w:rsidRPr="008D5965">
        <w:rPr>
          <w:szCs w:val="28"/>
        </w:rPr>
        <w:t xml:space="preserve"> </w:t>
      </w:r>
      <w:r w:rsidR="00494A35" w:rsidRPr="00494A35">
        <w:rPr>
          <w:szCs w:val="28"/>
        </w:rPr>
        <w:t xml:space="preserve">Thông tư số 41/2017/TT-BTTTT ngày 19 tháng 12 năm 2017 của Bộ trưởng Bộ Thông tin và Truyền thông quy định sử dụng chữ ký số cho văn bản điện tử trong cơ quan nhà </w:t>
      </w:r>
      <w:r w:rsidR="00494A35">
        <w:rPr>
          <w:szCs w:val="28"/>
        </w:rPr>
        <w:t>nước.</w:t>
      </w:r>
    </w:p>
    <w:p w14:paraId="186A9490" w14:textId="68FDCD60" w:rsidR="00CD0C07" w:rsidRDefault="00CD0C07" w:rsidP="00CD0C07">
      <w:pPr>
        <w:tabs>
          <w:tab w:val="right" w:leader="dot" w:pos="8640"/>
        </w:tabs>
        <w:spacing w:line="288" w:lineRule="auto"/>
        <w:ind w:firstLine="720"/>
        <w:jc w:val="both"/>
        <w:rPr>
          <w:rFonts w:asciiTheme="majorHAnsi" w:hAnsiTheme="majorHAnsi" w:cstheme="majorHAnsi"/>
          <w:szCs w:val="28"/>
        </w:rPr>
      </w:pPr>
      <w:r>
        <w:rPr>
          <w:rFonts w:asciiTheme="majorHAnsi" w:hAnsiTheme="majorHAnsi" w:cstheme="majorHAnsi"/>
          <w:szCs w:val="28"/>
        </w:rPr>
        <w:lastRenderedPageBreak/>
        <w:t xml:space="preserve">(ii) </w:t>
      </w:r>
      <w:r w:rsidR="00F207B0">
        <w:rPr>
          <w:rFonts w:asciiTheme="majorHAnsi" w:hAnsiTheme="majorHAnsi" w:cstheme="majorHAnsi"/>
          <w:szCs w:val="28"/>
        </w:rPr>
        <w:t xml:space="preserve">Điều 2. </w:t>
      </w:r>
      <w:r w:rsidR="00494A35">
        <w:rPr>
          <w:rFonts w:asciiTheme="majorHAnsi" w:hAnsiTheme="majorHAnsi" w:cstheme="majorHAnsi"/>
          <w:szCs w:val="28"/>
        </w:rPr>
        <w:t>Điều khoản thi hành</w:t>
      </w:r>
    </w:p>
    <w:p w14:paraId="38685EF1" w14:textId="5F7AD7B7" w:rsidR="00E97A5B" w:rsidRPr="00C04F8A" w:rsidRDefault="00E97A5B" w:rsidP="00E97A5B">
      <w:pPr>
        <w:tabs>
          <w:tab w:val="right" w:leader="dot" w:pos="8640"/>
        </w:tabs>
        <w:spacing w:line="288" w:lineRule="auto"/>
        <w:ind w:firstLine="720"/>
        <w:jc w:val="both"/>
        <w:rPr>
          <w:rFonts w:asciiTheme="majorHAnsi" w:hAnsiTheme="majorHAnsi" w:cstheme="majorHAnsi"/>
          <w:szCs w:val="28"/>
        </w:rPr>
      </w:pPr>
      <w:r>
        <w:rPr>
          <w:rFonts w:asciiTheme="majorHAnsi" w:hAnsiTheme="majorHAnsi" w:cstheme="majorHAnsi"/>
          <w:szCs w:val="28"/>
        </w:rPr>
        <w:t>-</w:t>
      </w:r>
      <w:r w:rsidRPr="00C04F8A">
        <w:rPr>
          <w:rFonts w:asciiTheme="majorHAnsi" w:hAnsiTheme="majorHAnsi" w:cstheme="majorHAnsi"/>
          <w:szCs w:val="28"/>
        </w:rPr>
        <w:t xml:space="preserve"> Thông tư này có hiệu lực thi hành</w:t>
      </w:r>
      <w:r w:rsidR="003F1E08">
        <w:rPr>
          <w:rFonts w:asciiTheme="majorHAnsi" w:hAnsiTheme="majorHAnsi" w:cstheme="majorHAnsi"/>
          <w:szCs w:val="28"/>
        </w:rPr>
        <w:t xml:space="preserve"> sau 45 ngày</w:t>
      </w:r>
      <w:r w:rsidRPr="00C04F8A">
        <w:rPr>
          <w:rFonts w:asciiTheme="majorHAnsi" w:hAnsiTheme="majorHAnsi" w:cstheme="majorHAnsi"/>
          <w:szCs w:val="28"/>
        </w:rPr>
        <w:t xml:space="preserve"> kể từ ngày ký ban hành.</w:t>
      </w:r>
    </w:p>
    <w:p w14:paraId="39F81A8C" w14:textId="1AC5131F" w:rsidR="00682D29" w:rsidRDefault="00602F03" w:rsidP="00CD0C07">
      <w:pPr>
        <w:tabs>
          <w:tab w:val="right" w:leader="dot" w:pos="8640"/>
        </w:tabs>
        <w:spacing w:line="288" w:lineRule="auto"/>
        <w:ind w:firstLine="720"/>
        <w:jc w:val="both"/>
        <w:rPr>
          <w:rFonts w:asciiTheme="majorHAnsi" w:hAnsiTheme="majorHAnsi" w:cstheme="majorHAnsi"/>
          <w:szCs w:val="28"/>
        </w:rPr>
      </w:pPr>
      <w:r>
        <w:rPr>
          <w:rFonts w:asciiTheme="majorHAnsi" w:hAnsiTheme="majorHAnsi" w:cstheme="majorHAnsi"/>
          <w:szCs w:val="28"/>
        </w:rPr>
        <w:t xml:space="preserve">- </w:t>
      </w:r>
      <w:r w:rsidRPr="00602F03">
        <w:rPr>
          <w:rFonts w:asciiTheme="majorHAnsi" w:hAnsiTheme="majorHAnsi" w:cstheme="majorHAnsi"/>
          <w:szCs w:val="28"/>
        </w:rPr>
        <w:t xml:space="preserve">Giám đốc Trung tâm chứng thực điện tử quốc gia, thủ trưởng các đơn vị thuộc Bộ và các cơ quan, tổ chức, cá nhân có liên quan chịu trách nhiệm thi hành Thông tư </w:t>
      </w:r>
      <w:r>
        <w:rPr>
          <w:rFonts w:asciiTheme="majorHAnsi" w:hAnsiTheme="majorHAnsi" w:cstheme="majorHAnsi"/>
          <w:szCs w:val="28"/>
        </w:rPr>
        <w:t>này.</w:t>
      </w:r>
    </w:p>
    <w:p w14:paraId="2B32E64D" w14:textId="0B0109A7" w:rsidR="00DE56E6" w:rsidRPr="00265146" w:rsidRDefault="00415B7A" w:rsidP="003338B6">
      <w:pPr>
        <w:spacing w:line="288" w:lineRule="auto"/>
        <w:ind w:firstLine="709"/>
        <w:jc w:val="both"/>
        <w:rPr>
          <w:rFonts w:asciiTheme="majorHAnsi" w:eastAsia="Times New Roman" w:hAnsiTheme="majorHAnsi" w:cstheme="majorHAnsi"/>
          <w:b/>
          <w:szCs w:val="28"/>
        </w:rPr>
      </w:pPr>
      <w:r w:rsidRPr="00D0796B">
        <w:rPr>
          <w:rFonts w:asciiTheme="majorHAnsi" w:eastAsia="Times New Roman" w:hAnsiTheme="majorHAnsi" w:cstheme="majorHAnsi"/>
          <w:b/>
          <w:szCs w:val="28"/>
          <w:lang w:val="sv-SE"/>
        </w:rPr>
        <w:t xml:space="preserve">V. </w:t>
      </w:r>
      <w:r w:rsidR="00DE56E6" w:rsidRPr="00D0796B">
        <w:rPr>
          <w:rFonts w:asciiTheme="majorHAnsi" w:eastAsia="Times New Roman" w:hAnsiTheme="majorHAnsi" w:cstheme="majorHAnsi"/>
          <w:b/>
          <w:szCs w:val="28"/>
          <w:lang w:val="sv-SE"/>
        </w:rPr>
        <w:t xml:space="preserve">TỔNG HỢP Ý KIẾN </w:t>
      </w:r>
      <w:r w:rsidR="00265146">
        <w:rPr>
          <w:rFonts w:asciiTheme="majorHAnsi" w:eastAsia="Times New Roman" w:hAnsiTheme="majorHAnsi" w:cstheme="majorHAnsi"/>
          <w:b/>
          <w:szCs w:val="28"/>
          <w:lang w:val="sv-SE"/>
        </w:rPr>
        <w:t>GÓP</w:t>
      </w:r>
      <w:r w:rsidR="00265146">
        <w:rPr>
          <w:rFonts w:asciiTheme="majorHAnsi" w:eastAsia="Times New Roman" w:hAnsiTheme="majorHAnsi" w:cstheme="majorHAnsi"/>
          <w:b/>
          <w:szCs w:val="28"/>
        </w:rPr>
        <w:t xml:space="preserve"> Ý</w:t>
      </w:r>
    </w:p>
    <w:p w14:paraId="773EE0C6" w14:textId="32C7DCEE" w:rsidR="00265146" w:rsidRPr="00D0796B" w:rsidRDefault="00265146" w:rsidP="00265146">
      <w:pPr>
        <w:widowControl w:val="0"/>
        <w:spacing w:line="288" w:lineRule="auto"/>
        <w:ind w:firstLine="709"/>
        <w:jc w:val="both"/>
        <w:rPr>
          <w:rFonts w:asciiTheme="majorHAnsi" w:hAnsiTheme="majorHAnsi" w:cstheme="majorHAnsi"/>
          <w:i/>
          <w:szCs w:val="28"/>
          <w:lang w:val="en-US"/>
        </w:rPr>
      </w:pPr>
      <w:r w:rsidRPr="00D0796B">
        <w:rPr>
          <w:rFonts w:asciiTheme="majorHAnsi" w:hAnsiTheme="majorHAnsi" w:cstheme="majorHAnsi"/>
          <w:i/>
          <w:szCs w:val="28"/>
          <w:lang w:val="en-US"/>
        </w:rPr>
        <w:t xml:space="preserve">(sau khi có ý kiến </w:t>
      </w:r>
      <w:r>
        <w:rPr>
          <w:rFonts w:asciiTheme="majorHAnsi" w:hAnsiTheme="majorHAnsi" w:cstheme="majorHAnsi"/>
          <w:i/>
          <w:szCs w:val="28"/>
          <w:lang w:val="en-US"/>
        </w:rPr>
        <w:t>góp</w:t>
      </w:r>
      <w:r>
        <w:rPr>
          <w:rFonts w:asciiTheme="majorHAnsi" w:hAnsiTheme="majorHAnsi" w:cstheme="majorHAnsi"/>
          <w:i/>
          <w:szCs w:val="28"/>
        </w:rPr>
        <w:t xml:space="preserve"> ý</w:t>
      </w:r>
      <w:r w:rsidRPr="00D0796B">
        <w:rPr>
          <w:rFonts w:asciiTheme="majorHAnsi" w:hAnsiTheme="majorHAnsi" w:cstheme="majorHAnsi"/>
          <w:i/>
          <w:szCs w:val="28"/>
          <w:lang w:val="en-US"/>
        </w:rPr>
        <w:t>)</w:t>
      </w:r>
    </w:p>
    <w:p w14:paraId="2759AE73" w14:textId="7B741A10" w:rsidR="00DE56E6" w:rsidRPr="00D0796B" w:rsidRDefault="00DE56E6" w:rsidP="003338B6">
      <w:pPr>
        <w:spacing w:line="288" w:lineRule="auto"/>
        <w:ind w:firstLine="709"/>
        <w:jc w:val="both"/>
        <w:rPr>
          <w:rFonts w:asciiTheme="majorHAnsi" w:eastAsia="Times New Roman" w:hAnsiTheme="majorHAnsi" w:cstheme="majorHAnsi"/>
          <w:b/>
          <w:szCs w:val="28"/>
          <w:lang w:val="sv-SE"/>
        </w:rPr>
      </w:pPr>
      <w:r w:rsidRPr="00D0796B">
        <w:rPr>
          <w:rFonts w:asciiTheme="majorHAnsi" w:eastAsia="Times New Roman" w:hAnsiTheme="majorHAnsi" w:cstheme="majorHAnsi"/>
          <w:b/>
          <w:szCs w:val="28"/>
          <w:lang w:val="sv-SE"/>
        </w:rPr>
        <w:t xml:space="preserve">VI. DỰ KIẾN NGUỒN NHÂN LỰC, TÀI CHÍNH, ĐIỀU KIỆN BẢO ĐẢM THI HÀNH </w:t>
      </w:r>
      <w:r w:rsidR="00CD6BD8" w:rsidRPr="00D0796B">
        <w:rPr>
          <w:rFonts w:asciiTheme="majorHAnsi" w:eastAsia="Times New Roman" w:hAnsiTheme="majorHAnsi" w:cstheme="majorHAnsi"/>
          <w:b/>
          <w:szCs w:val="28"/>
          <w:lang w:val="sv-SE"/>
        </w:rPr>
        <w:t>THÔNG</w:t>
      </w:r>
      <w:r w:rsidR="00CD6BD8" w:rsidRPr="00D0796B">
        <w:rPr>
          <w:rFonts w:asciiTheme="majorHAnsi" w:eastAsia="Times New Roman" w:hAnsiTheme="majorHAnsi" w:cstheme="majorHAnsi"/>
          <w:b/>
          <w:szCs w:val="28"/>
        </w:rPr>
        <w:t xml:space="preserve"> TƯ</w:t>
      </w:r>
      <w:r w:rsidRPr="00D0796B">
        <w:rPr>
          <w:rFonts w:asciiTheme="majorHAnsi" w:eastAsia="Times New Roman" w:hAnsiTheme="majorHAnsi" w:cstheme="majorHAnsi"/>
          <w:b/>
          <w:szCs w:val="28"/>
          <w:lang w:val="sv-SE"/>
        </w:rPr>
        <w:t xml:space="preserve"> SAU KHI ĐƯỢC THÔNG QUA</w:t>
      </w:r>
    </w:p>
    <w:p w14:paraId="368627CD" w14:textId="62109FAD" w:rsidR="00DC45DC" w:rsidRPr="00D0796B" w:rsidRDefault="00DC45DC" w:rsidP="003338B6">
      <w:pPr>
        <w:spacing w:line="288" w:lineRule="auto"/>
        <w:ind w:firstLine="709"/>
        <w:jc w:val="both"/>
        <w:rPr>
          <w:rFonts w:asciiTheme="majorHAnsi" w:hAnsiTheme="majorHAnsi" w:cstheme="majorHAnsi"/>
        </w:rPr>
      </w:pPr>
      <w:r w:rsidRPr="00D0796B">
        <w:rPr>
          <w:rFonts w:asciiTheme="majorHAnsi" w:hAnsiTheme="majorHAnsi" w:cstheme="majorHAnsi"/>
        </w:rPr>
        <w:t xml:space="preserve">1. Sau khi Nghị định được ban hành, </w:t>
      </w:r>
      <w:r w:rsidR="000B1873">
        <w:rPr>
          <w:rFonts w:asciiTheme="majorHAnsi" w:hAnsiTheme="majorHAnsi" w:cstheme="majorHAnsi"/>
        </w:rPr>
        <w:t>Trung tâm Chứng thực điện tử quốc gia</w:t>
      </w:r>
      <w:r w:rsidRPr="00D0796B">
        <w:rPr>
          <w:rFonts w:asciiTheme="majorHAnsi" w:hAnsiTheme="majorHAnsi" w:cstheme="majorHAnsi"/>
        </w:rPr>
        <w:t xml:space="preserve"> dự kiến nguồn lực đảm bảo cho việc thi hành</w:t>
      </w:r>
      <w:r w:rsidR="000B1873">
        <w:rPr>
          <w:rFonts w:asciiTheme="majorHAnsi" w:hAnsiTheme="majorHAnsi" w:cstheme="majorHAnsi"/>
        </w:rPr>
        <w:t>:</w:t>
      </w:r>
    </w:p>
    <w:p w14:paraId="53B1BBE3" w14:textId="16708C27" w:rsidR="00DC45DC" w:rsidRPr="00D0796B" w:rsidRDefault="00DC45DC" w:rsidP="003338B6">
      <w:pPr>
        <w:spacing w:line="288" w:lineRule="auto"/>
        <w:ind w:firstLine="709"/>
        <w:jc w:val="both"/>
        <w:rPr>
          <w:rFonts w:asciiTheme="majorHAnsi" w:hAnsiTheme="majorHAnsi" w:cstheme="majorHAnsi"/>
        </w:rPr>
      </w:pPr>
      <w:r w:rsidRPr="00D0796B">
        <w:rPr>
          <w:rFonts w:asciiTheme="majorHAnsi" w:hAnsiTheme="majorHAnsi" w:cstheme="majorHAnsi"/>
        </w:rPr>
        <w:t xml:space="preserve">- </w:t>
      </w:r>
      <w:r w:rsidR="000B1873">
        <w:rPr>
          <w:rFonts w:asciiTheme="majorHAnsi" w:hAnsiTheme="majorHAnsi" w:cstheme="majorHAnsi"/>
        </w:rPr>
        <w:t>Tuyên truyền, p</w:t>
      </w:r>
      <w:r w:rsidRPr="00D0796B">
        <w:rPr>
          <w:rFonts w:asciiTheme="majorHAnsi" w:hAnsiTheme="majorHAnsi" w:cstheme="majorHAnsi"/>
        </w:rPr>
        <w:t xml:space="preserve">hổ biến các nội dung </w:t>
      </w:r>
      <w:r w:rsidR="000B1873">
        <w:rPr>
          <w:rFonts w:asciiTheme="majorHAnsi" w:hAnsiTheme="majorHAnsi" w:cstheme="majorHAnsi"/>
        </w:rPr>
        <w:t>Thông tư</w:t>
      </w:r>
      <w:r w:rsidRPr="00D0796B">
        <w:rPr>
          <w:rFonts w:asciiTheme="majorHAnsi" w:hAnsiTheme="majorHAnsi" w:cstheme="majorHAnsi"/>
        </w:rPr>
        <w:t xml:space="preserve"> tới các đối tượng chịu sự tác động trực tiếp và các cơ quan, tổ chức có liên quan. </w:t>
      </w:r>
    </w:p>
    <w:p w14:paraId="649C64C3" w14:textId="2F4F5702" w:rsidR="003F424C" w:rsidRPr="00D0796B" w:rsidRDefault="00AA4B97" w:rsidP="003338B6">
      <w:pPr>
        <w:spacing w:line="288" w:lineRule="auto"/>
        <w:ind w:firstLine="709"/>
        <w:jc w:val="both"/>
        <w:rPr>
          <w:rFonts w:asciiTheme="majorHAnsi" w:hAnsiTheme="majorHAnsi" w:cstheme="majorHAnsi"/>
        </w:rPr>
      </w:pPr>
      <w:r>
        <w:rPr>
          <w:rFonts w:asciiTheme="majorHAnsi" w:hAnsiTheme="majorHAnsi" w:cstheme="majorHAnsi"/>
        </w:rPr>
        <w:t>- K</w:t>
      </w:r>
      <w:r w:rsidR="00DC45DC" w:rsidRPr="00D0796B">
        <w:rPr>
          <w:rFonts w:asciiTheme="majorHAnsi" w:hAnsiTheme="majorHAnsi" w:cstheme="majorHAnsi"/>
        </w:rPr>
        <w:t xml:space="preserve">iểm tra, </w:t>
      </w:r>
      <w:r>
        <w:rPr>
          <w:rFonts w:asciiTheme="majorHAnsi" w:hAnsiTheme="majorHAnsi" w:cstheme="majorHAnsi"/>
        </w:rPr>
        <w:t>hướng dẫn</w:t>
      </w:r>
      <w:r w:rsidR="00DC45DC" w:rsidRPr="00D0796B">
        <w:rPr>
          <w:rFonts w:asciiTheme="majorHAnsi" w:hAnsiTheme="majorHAnsi" w:cstheme="majorHAnsi"/>
        </w:rPr>
        <w:t xml:space="preserve"> việc </w:t>
      </w:r>
      <w:r>
        <w:rPr>
          <w:rFonts w:asciiTheme="majorHAnsi" w:hAnsiTheme="majorHAnsi" w:cstheme="majorHAnsi"/>
        </w:rPr>
        <w:t>triển khai Thông tư</w:t>
      </w:r>
      <w:r w:rsidR="00DC45DC" w:rsidRPr="00D0796B">
        <w:rPr>
          <w:rFonts w:asciiTheme="majorHAnsi" w:hAnsiTheme="majorHAnsi" w:cstheme="majorHAnsi"/>
        </w:rPr>
        <w:t xml:space="preserve">. </w:t>
      </w:r>
    </w:p>
    <w:p w14:paraId="5ED27A4F" w14:textId="1894D3A1" w:rsidR="00DC45DC" w:rsidRPr="00D0796B" w:rsidRDefault="00DC45DC" w:rsidP="003338B6">
      <w:pPr>
        <w:spacing w:line="288" w:lineRule="auto"/>
        <w:ind w:firstLine="709"/>
        <w:jc w:val="both"/>
        <w:rPr>
          <w:rFonts w:asciiTheme="majorHAnsi" w:hAnsiTheme="majorHAnsi" w:cstheme="majorHAnsi"/>
        </w:rPr>
      </w:pPr>
      <w:r w:rsidRPr="00D0796B">
        <w:rPr>
          <w:rFonts w:asciiTheme="majorHAnsi" w:hAnsiTheme="majorHAnsi" w:cstheme="majorHAnsi"/>
        </w:rPr>
        <w:t xml:space="preserve">- Phối hợp với các </w:t>
      </w:r>
      <w:r w:rsidR="00337A62">
        <w:rPr>
          <w:rFonts w:asciiTheme="majorHAnsi" w:hAnsiTheme="majorHAnsi" w:cstheme="majorHAnsi"/>
        </w:rPr>
        <w:t>b</w:t>
      </w:r>
      <w:r w:rsidRPr="00D0796B">
        <w:rPr>
          <w:rFonts w:asciiTheme="majorHAnsi" w:hAnsiTheme="majorHAnsi" w:cstheme="majorHAnsi"/>
        </w:rPr>
        <w:t xml:space="preserve">ộ, ngành, địa phương trong quá trình triển khai các quy định của </w:t>
      </w:r>
      <w:r w:rsidR="00265146">
        <w:rPr>
          <w:rFonts w:asciiTheme="majorHAnsi" w:hAnsiTheme="majorHAnsi" w:cstheme="majorHAnsi"/>
        </w:rPr>
        <w:t>Thông tư</w:t>
      </w:r>
      <w:r w:rsidRPr="00D0796B">
        <w:rPr>
          <w:rFonts w:asciiTheme="majorHAnsi" w:hAnsiTheme="majorHAnsi" w:cstheme="majorHAnsi"/>
        </w:rPr>
        <w:t xml:space="preserve">. </w:t>
      </w:r>
    </w:p>
    <w:p w14:paraId="7CB800D7" w14:textId="77777777" w:rsidR="00DC45DC" w:rsidRPr="00D0796B" w:rsidRDefault="00DC45DC" w:rsidP="003338B6">
      <w:pPr>
        <w:spacing w:line="288" w:lineRule="auto"/>
        <w:ind w:firstLine="709"/>
        <w:jc w:val="both"/>
        <w:rPr>
          <w:rFonts w:asciiTheme="majorHAnsi" w:hAnsiTheme="majorHAnsi" w:cstheme="majorHAnsi"/>
        </w:rPr>
      </w:pPr>
      <w:r w:rsidRPr="00D0796B">
        <w:rPr>
          <w:rFonts w:asciiTheme="majorHAnsi" w:hAnsiTheme="majorHAnsi" w:cstheme="majorHAnsi"/>
        </w:rPr>
        <w:t xml:space="preserve">2. Về kinh phí </w:t>
      </w:r>
    </w:p>
    <w:p w14:paraId="3A054220" w14:textId="77777777" w:rsidR="00DC45DC" w:rsidRPr="00D0796B" w:rsidRDefault="00DC45DC" w:rsidP="003338B6">
      <w:pPr>
        <w:spacing w:line="288" w:lineRule="auto"/>
        <w:ind w:firstLine="709"/>
        <w:jc w:val="both"/>
        <w:rPr>
          <w:rFonts w:asciiTheme="majorHAnsi" w:hAnsiTheme="majorHAnsi" w:cstheme="majorHAnsi"/>
          <w:spacing w:val="-2"/>
        </w:rPr>
      </w:pPr>
      <w:r w:rsidRPr="00D0796B">
        <w:rPr>
          <w:rFonts w:asciiTheme="majorHAnsi" w:hAnsiTheme="majorHAnsi" w:cstheme="majorHAnsi"/>
          <w:spacing w:val="-2"/>
        </w:rPr>
        <w:t xml:space="preserve">- Ngân sách Nhà nước thực hiện theo quy định phân cấp ngân sách, tăng cường lồng ghép với các đề án, chương trình, kế hoạch liên quan đã được phê duyệt. </w:t>
      </w:r>
    </w:p>
    <w:p w14:paraId="67A0C83D" w14:textId="2FF648AC" w:rsidR="00144BE5" w:rsidRPr="00265146" w:rsidRDefault="00DC45DC" w:rsidP="00265146">
      <w:pPr>
        <w:spacing w:line="288" w:lineRule="auto"/>
        <w:ind w:firstLine="709"/>
        <w:jc w:val="both"/>
        <w:rPr>
          <w:rFonts w:asciiTheme="majorHAnsi" w:hAnsiTheme="majorHAnsi" w:cstheme="majorHAnsi"/>
        </w:rPr>
      </w:pPr>
      <w:r w:rsidRPr="00D0796B">
        <w:rPr>
          <w:rFonts w:asciiTheme="majorHAnsi" w:hAnsiTheme="majorHAnsi" w:cstheme="majorHAnsi"/>
        </w:rPr>
        <w:t>- Huy động các nguồn kinh phí hợp pháp khác.</w:t>
      </w:r>
    </w:p>
    <w:p w14:paraId="55A00DD4" w14:textId="5D9DB0F7" w:rsidR="00D3055F" w:rsidRPr="00D0796B" w:rsidRDefault="00D3055F" w:rsidP="003338B6">
      <w:pPr>
        <w:spacing w:line="288" w:lineRule="auto"/>
        <w:ind w:firstLine="709"/>
        <w:jc w:val="both"/>
        <w:rPr>
          <w:rFonts w:asciiTheme="majorHAnsi" w:hAnsiTheme="majorHAnsi" w:cstheme="majorHAnsi"/>
          <w:b/>
          <w:bCs/>
          <w:spacing w:val="-8"/>
          <w:lang w:val="en-US"/>
        </w:rPr>
      </w:pPr>
      <w:r w:rsidRPr="00D0796B">
        <w:rPr>
          <w:rFonts w:asciiTheme="majorHAnsi" w:hAnsiTheme="majorHAnsi" w:cstheme="majorHAnsi"/>
          <w:b/>
          <w:bCs/>
          <w:spacing w:val="-8"/>
          <w:lang w:val="en-US"/>
        </w:rPr>
        <w:t xml:space="preserve">VII. TIẾP THU, GIẢI TRÌNH Ý KIẾN THẨM ĐỊNH </w:t>
      </w:r>
    </w:p>
    <w:p w14:paraId="3F2ED8CF" w14:textId="77777777" w:rsidR="00D3055F" w:rsidRPr="00D0796B" w:rsidRDefault="00D3055F" w:rsidP="003338B6">
      <w:pPr>
        <w:widowControl w:val="0"/>
        <w:spacing w:line="288" w:lineRule="auto"/>
        <w:ind w:firstLine="709"/>
        <w:jc w:val="both"/>
        <w:rPr>
          <w:rFonts w:asciiTheme="majorHAnsi" w:hAnsiTheme="majorHAnsi" w:cstheme="majorHAnsi"/>
          <w:b/>
          <w:szCs w:val="28"/>
        </w:rPr>
      </w:pPr>
      <w:r w:rsidRPr="00D0796B">
        <w:rPr>
          <w:rFonts w:asciiTheme="majorHAnsi" w:hAnsiTheme="majorHAnsi" w:cstheme="majorHAnsi"/>
          <w:b/>
          <w:szCs w:val="28"/>
        </w:rPr>
        <w:t>1. Các ý kiến đã tiếp thu</w:t>
      </w:r>
    </w:p>
    <w:p w14:paraId="358BEF40" w14:textId="4558A4DC" w:rsidR="00EB5632" w:rsidRPr="00D0796B" w:rsidRDefault="00F02030" w:rsidP="00144BE5">
      <w:pPr>
        <w:widowControl w:val="0"/>
        <w:spacing w:line="288" w:lineRule="auto"/>
        <w:ind w:firstLine="709"/>
        <w:jc w:val="both"/>
        <w:rPr>
          <w:rFonts w:asciiTheme="majorHAnsi" w:hAnsiTheme="majorHAnsi" w:cstheme="majorHAnsi"/>
          <w:i/>
          <w:szCs w:val="28"/>
          <w:lang w:val="en-US"/>
        </w:rPr>
      </w:pPr>
      <w:r w:rsidRPr="00D0796B">
        <w:rPr>
          <w:rFonts w:asciiTheme="majorHAnsi" w:hAnsiTheme="majorHAnsi" w:cstheme="majorHAnsi"/>
          <w:i/>
          <w:szCs w:val="28"/>
          <w:lang w:val="en-US"/>
        </w:rPr>
        <w:t xml:space="preserve">(sau khi có ý kiến thẩm định của </w:t>
      </w:r>
      <w:r w:rsidR="00395475">
        <w:rPr>
          <w:rFonts w:asciiTheme="majorHAnsi" w:hAnsiTheme="majorHAnsi" w:cstheme="majorHAnsi"/>
          <w:i/>
          <w:szCs w:val="28"/>
          <w:lang w:val="en-US"/>
        </w:rPr>
        <w:t>Vụ</w:t>
      </w:r>
      <w:r w:rsidR="00395475">
        <w:rPr>
          <w:rFonts w:asciiTheme="majorHAnsi" w:hAnsiTheme="majorHAnsi" w:cstheme="majorHAnsi"/>
          <w:i/>
          <w:szCs w:val="28"/>
        </w:rPr>
        <w:t xml:space="preserve"> Pháp chế</w:t>
      </w:r>
      <w:r w:rsidRPr="00D0796B">
        <w:rPr>
          <w:rFonts w:asciiTheme="majorHAnsi" w:hAnsiTheme="majorHAnsi" w:cstheme="majorHAnsi"/>
          <w:i/>
          <w:szCs w:val="28"/>
          <w:lang w:val="en-US"/>
        </w:rPr>
        <w:t>)</w:t>
      </w:r>
    </w:p>
    <w:p w14:paraId="54E23D1E" w14:textId="77777777" w:rsidR="00D3055F" w:rsidRPr="00D0796B" w:rsidRDefault="00D3055F" w:rsidP="003338B6">
      <w:pPr>
        <w:widowControl w:val="0"/>
        <w:spacing w:line="288" w:lineRule="auto"/>
        <w:ind w:firstLine="709"/>
        <w:jc w:val="both"/>
        <w:rPr>
          <w:rFonts w:asciiTheme="majorHAnsi" w:hAnsiTheme="majorHAnsi" w:cstheme="majorHAnsi"/>
          <w:b/>
          <w:szCs w:val="28"/>
        </w:rPr>
      </w:pPr>
      <w:r w:rsidRPr="00D0796B">
        <w:rPr>
          <w:rFonts w:asciiTheme="majorHAnsi" w:hAnsiTheme="majorHAnsi" w:cstheme="majorHAnsi"/>
          <w:b/>
          <w:szCs w:val="28"/>
        </w:rPr>
        <w:t>2. Các ý kiến giải trình, bảo lưu</w:t>
      </w:r>
    </w:p>
    <w:p w14:paraId="50E42F8F" w14:textId="3E0A7893" w:rsidR="00F02030" w:rsidRPr="00D0796B" w:rsidRDefault="00F02030" w:rsidP="003338B6">
      <w:pPr>
        <w:widowControl w:val="0"/>
        <w:spacing w:line="288" w:lineRule="auto"/>
        <w:ind w:firstLine="709"/>
        <w:jc w:val="both"/>
        <w:rPr>
          <w:rFonts w:asciiTheme="majorHAnsi" w:hAnsiTheme="majorHAnsi" w:cstheme="majorHAnsi"/>
          <w:i/>
          <w:szCs w:val="28"/>
          <w:lang w:val="en-US"/>
        </w:rPr>
      </w:pPr>
      <w:r w:rsidRPr="00D0796B">
        <w:rPr>
          <w:rFonts w:asciiTheme="majorHAnsi" w:hAnsiTheme="majorHAnsi" w:cstheme="majorHAnsi"/>
          <w:i/>
          <w:szCs w:val="28"/>
          <w:lang w:val="en-US"/>
        </w:rPr>
        <w:t xml:space="preserve">(sau khi có ý kiến thẩm định của </w:t>
      </w:r>
      <w:r w:rsidR="00395475">
        <w:rPr>
          <w:rFonts w:asciiTheme="majorHAnsi" w:hAnsiTheme="majorHAnsi" w:cstheme="majorHAnsi"/>
          <w:i/>
          <w:szCs w:val="28"/>
          <w:lang w:val="en-US"/>
        </w:rPr>
        <w:t>Vụ</w:t>
      </w:r>
      <w:r w:rsidR="00395475">
        <w:rPr>
          <w:rFonts w:asciiTheme="majorHAnsi" w:hAnsiTheme="majorHAnsi" w:cstheme="majorHAnsi"/>
          <w:i/>
          <w:szCs w:val="28"/>
        </w:rPr>
        <w:t xml:space="preserve"> Pháp chế</w:t>
      </w:r>
      <w:r w:rsidRPr="00D0796B">
        <w:rPr>
          <w:rFonts w:asciiTheme="majorHAnsi" w:hAnsiTheme="majorHAnsi" w:cstheme="majorHAnsi"/>
          <w:i/>
          <w:szCs w:val="28"/>
          <w:lang w:val="en-US"/>
        </w:rPr>
        <w:t>)</w:t>
      </w:r>
    </w:p>
    <w:p w14:paraId="410B8598" w14:textId="37D460C2" w:rsidR="00D3055F" w:rsidRPr="00D0796B" w:rsidRDefault="00D3055F" w:rsidP="003338B6">
      <w:pPr>
        <w:spacing w:line="288" w:lineRule="auto"/>
        <w:ind w:firstLine="709"/>
        <w:jc w:val="both"/>
        <w:rPr>
          <w:rFonts w:asciiTheme="majorHAnsi" w:eastAsia="Times New Roman" w:hAnsiTheme="majorHAnsi" w:cstheme="majorHAnsi"/>
          <w:b/>
          <w:bCs/>
          <w:iCs/>
          <w:szCs w:val="28"/>
        </w:rPr>
      </w:pPr>
      <w:r w:rsidRPr="00D0796B">
        <w:rPr>
          <w:rFonts w:asciiTheme="majorHAnsi" w:eastAsia="Times New Roman" w:hAnsiTheme="majorHAnsi" w:cstheme="majorHAnsi"/>
          <w:b/>
          <w:bCs/>
          <w:iCs/>
          <w:szCs w:val="28"/>
        </w:rPr>
        <w:t>VI</w:t>
      </w:r>
      <w:r w:rsidRPr="00D0796B">
        <w:rPr>
          <w:rFonts w:asciiTheme="majorHAnsi" w:eastAsia="Times New Roman" w:hAnsiTheme="majorHAnsi" w:cstheme="majorHAnsi"/>
          <w:b/>
          <w:bCs/>
          <w:iCs/>
          <w:szCs w:val="28"/>
          <w:lang w:val="en-US"/>
        </w:rPr>
        <w:t>II</w:t>
      </w:r>
      <w:r w:rsidRPr="00D0796B">
        <w:rPr>
          <w:rFonts w:asciiTheme="majorHAnsi" w:eastAsia="Times New Roman" w:hAnsiTheme="majorHAnsi" w:cstheme="majorHAnsi"/>
          <w:b/>
          <w:bCs/>
          <w:iCs/>
          <w:szCs w:val="28"/>
        </w:rPr>
        <w:t>. NHỮNG VẤN ĐỀ CẦN XIN Ý KIẾN</w:t>
      </w:r>
      <w:r w:rsidR="00265146">
        <w:rPr>
          <w:rFonts w:asciiTheme="majorHAnsi" w:eastAsia="Times New Roman" w:hAnsiTheme="majorHAnsi" w:cstheme="majorHAnsi"/>
          <w:b/>
          <w:bCs/>
          <w:iCs/>
          <w:szCs w:val="28"/>
        </w:rPr>
        <w:t xml:space="preserve"> (nếu có)</w:t>
      </w:r>
    </w:p>
    <w:p w14:paraId="3A794594" w14:textId="3E5B83E6" w:rsidR="00985742" w:rsidRPr="00D0796B" w:rsidRDefault="00FA64FE" w:rsidP="003338B6">
      <w:pPr>
        <w:widowControl w:val="0"/>
        <w:spacing w:line="288" w:lineRule="auto"/>
        <w:ind w:firstLine="709"/>
        <w:jc w:val="both"/>
        <w:rPr>
          <w:rFonts w:asciiTheme="majorHAnsi" w:eastAsia="Times New Roman" w:hAnsiTheme="majorHAnsi" w:cstheme="majorHAnsi"/>
          <w:spacing w:val="-4"/>
          <w:szCs w:val="28"/>
          <w:lang w:val="nl-NL"/>
        </w:rPr>
      </w:pPr>
      <w:r w:rsidRPr="00D0796B">
        <w:rPr>
          <w:rFonts w:asciiTheme="majorHAnsi" w:eastAsia="Times New Roman" w:hAnsiTheme="majorHAnsi" w:cstheme="majorHAnsi"/>
          <w:spacing w:val="-4"/>
          <w:szCs w:val="28"/>
          <w:lang w:val="nl-NL"/>
        </w:rPr>
        <w:t xml:space="preserve">Trên đây là Tờ trình về dự thảo </w:t>
      </w:r>
      <w:r w:rsidR="003B7670" w:rsidRPr="003B7670">
        <w:rPr>
          <w:rFonts w:asciiTheme="majorHAnsi" w:eastAsia="Times New Roman" w:hAnsiTheme="majorHAnsi" w:cstheme="majorHAnsi"/>
          <w:spacing w:val="-4"/>
          <w:szCs w:val="28"/>
          <w:lang w:val="nl-NL"/>
        </w:rPr>
        <w:t xml:space="preserve">Thông tư bãi bỏ một số thông tư do Bộ trưởng Bộ Thông tin và Truyền thông </w:t>
      </w:r>
      <w:r w:rsidR="000C129A">
        <w:rPr>
          <w:rFonts w:asciiTheme="majorHAnsi" w:eastAsia="Times New Roman" w:hAnsiTheme="majorHAnsi" w:cstheme="majorHAnsi"/>
          <w:spacing w:val="-4"/>
          <w:szCs w:val="28"/>
          <w:lang w:val="nl-NL"/>
        </w:rPr>
        <w:t>ban hành trong lĩnh vực chữ ký điện tử và dịch vụ tin cậy</w:t>
      </w:r>
      <w:r w:rsidR="00303036" w:rsidRPr="00D0796B">
        <w:rPr>
          <w:rFonts w:asciiTheme="majorHAnsi" w:hAnsiTheme="majorHAnsi" w:cstheme="majorHAnsi"/>
          <w:noProof/>
          <w:spacing w:val="-4"/>
          <w:szCs w:val="28"/>
          <w:lang w:val="nl-NL"/>
        </w:rPr>
        <w:t xml:space="preserve">, </w:t>
      </w:r>
      <w:r w:rsidR="00221B83">
        <w:rPr>
          <w:rFonts w:asciiTheme="majorHAnsi" w:hAnsiTheme="majorHAnsi" w:cstheme="majorHAnsi"/>
          <w:noProof/>
          <w:spacing w:val="-4"/>
          <w:szCs w:val="28"/>
          <w:lang w:val="nl-NL"/>
        </w:rPr>
        <w:t>Trung</w:t>
      </w:r>
      <w:r w:rsidR="00221B83">
        <w:rPr>
          <w:rFonts w:asciiTheme="majorHAnsi" w:hAnsiTheme="majorHAnsi" w:cstheme="majorHAnsi"/>
          <w:noProof/>
          <w:spacing w:val="-4"/>
          <w:szCs w:val="28"/>
        </w:rPr>
        <w:t xml:space="preserve"> tâm Chứng thực điện tử quốc gia kính trình Bộ trưởng</w:t>
      </w:r>
      <w:r w:rsidR="003A1E4E" w:rsidRPr="00D0796B">
        <w:rPr>
          <w:rFonts w:asciiTheme="majorHAnsi" w:eastAsia="Times New Roman" w:hAnsiTheme="majorHAnsi" w:cstheme="majorHAnsi"/>
          <w:spacing w:val="-4"/>
          <w:szCs w:val="28"/>
          <w:lang w:val="nl-NL"/>
        </w:rPr>
        <w:t xml:space="preserve"> xem xét, quyết định./.</w:t>
      </w:r>
    </w:p>
    <w:p w14:paraId="596F17B4" w14:textId="338D1E4E" w:rsidR="00FA64FE" w:rsidRPr="007406CF" w:rsidRDefault="00FA64FE" w:rsidP="003338B6">
      <w:pPr>
        <w:spacing w:line="288" w:lineRule="auto"/>
        <w:ind w:firstLine="709"/>
        <w:jc w:val="both"/>
        <w:rPr>
          <w:rFonts w:asciiTheme="majorHAnsi" w:eastAsia="Times New Roman" w:hAnsiTheme="majorHAnsi" w:cstheme="majorHAnsi"/>
          <w:i/>
          <w:szCs w:val="28"/>
        </w:rPr>
      </w:pPr>
      <w:r w:rsidRPr="00D0796B">
        <w:rPr>
          <w:rFonts w:asciiTheme="majorHAnsi" w:eastAsia="Times New Roman" w:hAnsiTheme="majorHAnsi" w:cstheme="majorHAnsi"/>
          <w:i/>
          <w:szCs w:val="28"/>
          <w:lang w:val="nl-NL"/>
        </w:rPr>
        <w:lastRenderedPageBreak/>
        <w:t>Xin gửi kèm theo:</w:t>
      </w:r>
      <w:r w:rsidR="008B445A" w:rsidRPr="00D0796B">
        <w:rPr>
          <w:rFonts w:asciiTheme="majorHAnsi" w:eastAsia="Times New Roman" w:hAnsiTheme="majorHAnsi" w:cstheme="majorHAnsi"/>
          <w:i/>
          <w:szCs w:val="28"/>
          <w:lang w:val="nl-NL"/>
        </w:rPr>
        <w:t xml:space="preserve"> </w:t>
      </w:r>
      <w:r w:rsidR="00187FA2" w:rsidRPr="00D0796B">
        <w:rPr>
          <w:rFonts w:asciiTheme="majorHAnsi" w:eastAsia="Times New Roman" w:hAnsiTheme="majorHAnsi" w:cstheme="majorHAnsi"/>
          <w:i/>
          <w:szCs w:val="28"/>
          <w:lang w:val="nl-NL"/>
        </w:rPr>
        <w:t xml:space="preserve">(1) Dự thảo </w:t>
      </w:r>
      <w:r w:rsidR="00221B83">
        <w:rPr>
          <w:rFonts w:asciiTheme="majorHAnsi" w:eastAsia="Times New Roman" w:hAnsiTheme="majorHAnsi" w:cstheme="majorHAnsi"/>
          <w:i/>
          <w:szCs w:val="28"/>
          <w:lang w:val="nl-NL"/>
        </w:rPr>
        <w:t>Thông</w:t>
      </w:r>
      <w:r w:rsidR="00221B83">
        <w:rPr>
          <w:rFonts w:asciiTheme="majorHAnsi" w:eastAsia="Times New Roman" w:hAnsiTheme="majorHAnsi" w:cstheme="majorHAnsi"/>
          <w:i/>
          <w:szCs w:val="28"/>
        </w:rPr>
        <w:t xml:space="preserve"> tư</w:t>
      </w:r>
      <w:r w:rsidR="00187FA2" w:rsidRPr="00D0796B">
        <w:rPr>
          <w:rFonts w:asciiTheme="majorHAnsi" w:eastAsia="Times New Roman" w:hAnsiTheme="majorHAnsi" w:cstheme="majorHAnsi"/>
          <w:i/>
          <w:szCs w:val="28"/>
          <w:lang w:val="nl-NL"/>
        </w:rPr>
        <w:t>; (2) Báo cáo thẩm định; báo cáo giải trình, tiếp thu ý kiến thẩm định; (3) Bản tổng hợp, giải trình, tiếp thu ý kiến của cơ quan, tổ chức, cá nhân</w:t>
      </w:r>
      <w:r w:rsidR="007406CF">
        <w:rPr>
          <w:rFonts w:asciiTheme="majorHAnsi" w:eastAsia="Times New Roman" w:hAnsiTheme="majorHAnsi" w:cstheme="majorHAnsi"/>
          <w:i/>
          <w:szCs w:val="28"/>
        </w:rPr>
        <w:t>.</w:t>
      </w:r>
    </w:p>
    <w:p w14:paraId="15ED4589" w14:textId="77777777" w:rsidR="001204E2" w:rsidRPr="00D0796B" w:rsidRDefault="001204E2" w:rsidP="00187FA2">
      <w:pPr>
        <w:ind w:firstLine="709"/>
        <w:jc w:val="both"/>
        <w:rPr>
          <w:rFonts w:asciiTheme="majorHAnsi" w:eastAsia="Times New Roman" w:hAnsiTheme="majorHAnsi" w:cstheme="majorHAnsi"/>
          <w:i/>
          <w:szCs w:val="28"/>
          <w:lang w:val="nl-NL"/>
        </w:rPr>
      </w:pPr>
    </w:p>
    <w:tbl>
      <w:tblPr>
        <w:tblW w:w="11399" w:type="dxa"/>
        <w:tblLook w:val="0000" w:firstRow="0" w:lastRow="0" w:firstColumn="0" w:lastColumn="0" w:noHBand="0" w:noVBand="0"/>
      </w:tblPr>
      <w:tblGrid>
        <w:gridCol w:w="10022"/>
        <w:gridCol w:w="1377"/>
      </w:tblGrid>
      <w:tr w:rsidR="003A1E4E" w:rsidRPr="00D0796B" w14:paraId="75682752" w14:textId="77777777" w:rsidTr="00BC45B4">
        <w:trPr>
          <w:trHeight w:val="1573"/>
        </w:trPr>
        <w:tc>
          <w:tcPr>
            <w:tcW w:w="10164" w:type="dxa"/>
          </w:tcPr>
          <w:tbl>
            <w:tblPr>
              <w:tblW w:w="8397" w:type="dxa"/>
              <w:tblInd w:w="108" w:type="dxa"/>
              <w:tblLook w:val="0000" w:firstRow="0" w:lastRow="0" w:firstColumn="0" w:lastColumn="0" w:noHBand="0" w:noVBand="0"/>
            </w:tblPr>
            <w:tblGrid>
              <w:gridCol w:w="5562"/>
              <w:gridCol w:w="2835"/>
            </w:tblGrid>
            <w:tr w:rsidR="00E85D32" w:rsidRPr="00D0796B" w14:paraId="6CD2654B" w14:textId="77777777" w:rsidTr="004C3A8E">
              <w:trPr>
                <w:trHeight w:val="1259"/>
              </w:trPr>
              <w:tc>
                <w:tcPr>
                  <w:tcW w:w="5562" w:type="dxa"/>
                </w:tcPr>
                <w:p w14:paraId="4A9156E3" w14:textId="77777777" w:rsidR="00E85D32" w:rsidRPr="00D0796B" w:rsidRDefault="00E85D32" w:rsidP="00985742">
                  <w:pPr>
                    <w:spacing w:before="0" w:after="0"/>
                    <w:jc w:val="both"/>
                    <w:rPr>
                      <w:rFonts w:asciiTheme="majorHAnsi" w:eastAsia="Times New Roman" w:hAnsiTheme="majorHAnsi" w:cstheme="majorHAnsi"/>
                      <w:b/>
                      <w:i/>
                      <w:sz w:val="24"/>
                      <w:szCs w:val="24"/>
                      <w:lang w:val="it-IT"/>
                    </w:rPr>
                  </w:pPr>
                  <w:r w:rsidRPr="00D0796B">
                    <w:rPr>
                      <w:rFonts w:asciiTheme="majorHAnsi" w:eastAsia="Times New Roman" w:hAnsiTheme="majorHAnsi" w:cstheme="majorHAnsi"/>
                      <w:b/>
                      <w:i/>
                      <w:sz w:val="24"/>
                      <w:szCs w:val="24"/>
                      <w:lang w:val="it-IT"/>
                    </w:rPr>
                    <w:t>Nơi nhận:</w:t>
                  </w:r>
                </w:p>
                <w:p w14:paraId="44BF0C32" w14:textId="77777777" w:rsidR="00E85D32" w:rsidRPr="00D0796B" w:rsidRDefault="00E85D32" w:rsidP="00985742">
                  <w:pPr>
                    <w:spacing w:before="0" w:after="0"/>
                    <w:jc w:val="both"/>
                    <w:rPr>
                      <w:rFonts w:asciiTheme="majorHAnsi" w:eastAsia="Times New Roman" w:hAnsiTheme="majorHAnsi" w:cstheme="majorHAnsi"/>
                      <w:bCs/>
                      <w:sz w:val="22"/>
                      <w:szCs w:val="28"/>
                      <w:lang w:val="it-IT"/>
                    </w:rPr>
                  </w:pPr>
                  <w:r w:rsidRPr="00D0796B">
                    <w:rPr>
                      <w:rFonts w:asciiTheme="majorHAnsi" w:eastAsia="Times New Roman" w:hAnsiTheme="majorHAnsi" w:cstheme="majorHAnsi"/>
                      <w:bCs/>
                      <w:sz w:val="22"/>
                      <w:szCs w:val="28"/>
                      <w:lang w:val="it-IT"/>
                    </w:rPr>
                    <w:t>- Như trên;</w:t>
                  </w:r>
                </w:p>
                <w:p w14:paraId="18372034" w14:textId="1C85964F" w:rsidR="00C8698E" w:rsidRPr="00D0796B" w:rsidRDefault="00C8698E" w:rsidP="00985742">
                  <w:pPr>
                    <w:spacing w:before="0" w:after="0"/>
                    <w:jc w:val="both"/>
                    <w:rPr>
                      <w:rFonts w:asciiTheme="majorHAnsi" w:eastAsia="Times New Roman" w:hAnsiTheme="majorHAnsi" w:cstheme="majorHAnsi"/>
                      <w:bCs/>
                      <w:sz w:val="22"/>
                      <w:szCs w:val="28"/>
                      <w:lang w:val="it-IT"/>
                    </w:rPr>
                  </w:pPr>
                  <w:r w:rsidRPr="00D0796B">
                    <w:rPr>
                      <w:rFonts w:asciiTheme="majorHAnsi" w:eastAsia="Times New Roman" w:hAnsiTheme="majorHAnsi" w:cstheme="majorHAnsi"/>
                      <w:bCs/>
                      <w:sz w:val="22"/>
                      <w:szCs w:val="28"/>
                      <w:lang w:val="it-IT"/>
                    </w:rPr>
                    <w:t xml:space="preserve">- Thứ trưởng </w:t>
                  </w:r>
                  <w:r w:rsidR="003B7670">
                    <w:rPr>
                      <w:rFonts w:asciiTheme="majorHAnsi" w:eastAsia="Times New Roman" w:hAnsiTheme="majorHAnsi" w:cstheme="majorHAnsi"/>
                      <w:bCs/>
                      <w:sz w:val="22"/>
                      <w:szCs w:val="28"/>
                      <w:lang w:val="it-IT"/>
                    </w:rPr>
                    <w:t>Bùi</w:t>
                  </w:r>
                  <w:r w:rsidR="003B7670">
                    <w:rPr>
                      <w:rFonts w:asciiTheme="majorHAnsi" w:eastAsia="Times New Roman" w:hAnsiTheme="majorHAnsi" w:cstheme="majorHAnsi"/>
                      <w:bCs/>
                      <w:sz w:val="22"/>
                      <w:szCs w:val="28"/>
                    </w:rPr>
                    <w:t xml:space="preserve"> Hoàng Phương</w:t>
                  </w:r>
                  <w:r w:rsidR="00E80009" w:rsidRPr="00D0796B">
                    <w:rPr>
                      <w:rFonts w:asciiTheme="majorHAnsi" w:eastAsia="Times New Roman" w:hAnsiTheme="majorHAnsi" w:cstheme="majorHAnsi"/>
                      <w:bCs/>
                      <w:sz w:val="22"/>
                      <w:szCs w:val="28"/>
                    </w:rPr>
                    <w:t xml:space="preserve"> (để b/c)</w:t>
                  </w:r>
                  <w:r w:rsidRPr="00D0796B">
                    <w:rPr>
                      <w:rFonts w:asciiTheme="majorHAnsi" w:eastAsia="Times New Roman" w:hAnsiTheme="majorHAnsi" w:cstheme="majorHAnsi"/>
                      <w:bCs/>
                      <w:sz w:val="22"/>
                      <w:szCs w:val="28"/>
                      <w:lang w:val="it-IT"/>
                    </w:rPr>
                    <w:t>;</w:t>
                  </w:r>
                </w:p>
                <w:p w14:paraId="15DB348C" w14:textId="7DE16C2B" w:rsidR="00E85D32" w:rsidRPr="00D0796B" w:rsidRDefault="00016325" w:rsidP="00016325">
                  <w:pPr>
                    <w:spacing w:before="0" w:after="0"/>
                    <w:jc w:val="both"/>
                    <w:rPr>
                      <w:rFonts w:asciiTheme="majorHAnsi" w:eastAsia="Times New Roman" w:hAnsiTheme="majorHAnsi" w:cstheme="majorHAnsi"/>
                      <w:bCs/>
                      <w:sz w:val="22"/>
                      <w:szCs w:val="28"/>
                    </w:rPr>
                  </w:pPr>
                  <w:r w:rsidRPr="00D0796B">
                    <w:rPr>
                      <w:rFonts w:asciiTheme="majorHAnsi" w:eastAsia="Times New Roman" w:hAnsiTheme="majorHAnsi" w:cstheme="majorHAnsi"/>
                      <w:bCs/>
                      <w:sz w:val="22"/>
                      <w:szCs w:val="28"/>
                      <w:lang w:val="it-IT"/>
                    </w:rPr>
                    <w:t>- Vụ P</w:t>
                  </w:r>
                  <w:r w:rsidR="006D25EE" w:rsidRPr="00D0796B">
                    <w:rPr>
                      <w:rFonts w:asciiTheme="majorHAnsi" w:eastAsia="Times New Roman" w:hAnsiTheme="majorHAnsi" w:cstheme="majorHAnsi"/>
                      <w:bCs/>
                      <w:sz w:val="22"/>
                      <w:szCs w:val="28"/>
                      <w:lang w:val="it-IT"/>
                    </w:rPr>
                    <w:t>háp</w:t>
                  </w:r>
                  <w:r w:rsidR="006D25EE" w:rsidRPr="00D0796B">
                    <w:rPr>
                      <w:rFonts w:asciiTheme="majorHAnsi" w:eastAsia="Times New Roman" w:hAnsiTheme="majorHAnsi" w:cstheme="majorHAnsi"/>
                      <w:bCs/>
                      <w:sz w:val="22"/>
                      <w:szCs w:val="28"/>
                    </w:rPr>
                    <w:t xml:space="preserve"> chế (để p/h)</w:t>
                  </w:r>
                  <w:r w:rsidRPr="00D0796B">
                    <w:rPr>
                      <w:rFonts w:asciiTheme="majorHAnsi" w:eastAsia="Times New Roman" w:hAnsiTheme="majorHAnsi" w:cstheme="majorHAnsi"/>
                      <w:bCs/>
                      <w:sz w:val="22"/>
                      <w:szCs w:val="28"/>
                      <w:lang w:val="it-IT"/>
                    </w:rPr>
                    <w:t>;</w:t>
                  </w:r>
                </w:p>
                <w:p w14:paraId="677B52C0" w14:textId="0B170F04" w:rsidR="006D25EE" w:rsidRPr="00D0796B" w:rsidRDefault="006D25EE" w:rsidP="00016325">
                  <w:pPr>
                    <w:spacing w:before="0" w:after="0"/>
                    <w:jc w:val="both"/>
                    <w:rPr>
                      <w:rFonts w:asciiTheme="majorHAnsi" w:eastAsia="Times New Roman" w:hAnsiTheme="majorHAnsi" w:cstheme="majorHAnsi"/>
                      <w:bCs/>
                      <w:sz w:val="22"/>
                      <w:szCs w:val="28"/>
                    </w:rPr>
                  </w:pPr>
                  <w:r w:rsidRPr="00D0796B">
                    <w:rPr>
                      <w:rFonts w:asciiTheme="majorHAnsi" w:eastAsia="Times New Roman" w:hAnsiTheme="majorHAnsi" w:cstheme="majorHAnsi"/>
                      <w:bCs/>
                      <w:sz w:val="22"/>
                      <w:szCs w:val="28"/>
                    </w:rPr>
                    <w:t>- Giám đốc</w:t>
                  </w:r>
                  <w:r w:rsidR="00BD6D1F">
                    <w:rPr>
                      <w:rFonts w:asciiTheme="majorHAnsi" w:eastAsia="Times New Roman" w:hAnsiTheme="majorHAnsi" w:cstheme="majorHAnsi"/>
                      <w:bCs/>
                      <w:sz w:val="22"/>
                      <w:szCs w:val="28"/>
                    </w:rPr>
                    <w:t xml:space="preserve"> và các Phó Giám đốc</w:t>
                  </w:r>
                  <w:r w:rsidRPr="00D0796B">
                    <w:rPr>
                      <w:rFonts w:asciiTheme="majorHAnsi" w:eastAsia="Times New Roman" w:hAnsiTheme="majorHAnsi" w:cstheme="majorHAnsi"/>
                      <w:bCs/>
                      <w:sz w:val="22"/>
                      <w:szCs w:val="28"/>
                    </w:rPr>
                    <w:t>;</w:t>
                  </w:r>
                </w:p>
                <w:p w14:paraId="157BA78B" w14:textId="77777777" w:rsidR="00E85D32" w:rsidRPr="00D0796B" w:rsidRDefault="00E85D32" w:rsidP="004C3A8E">
                  <w:pPr>
                    <w:spacing w:before="0" w:after="0"/>
                    <w:jc w:val="both"/>
                    <w:rPr>
                      <w:rFonts w:asciiTheme="majorHAnsi" w:eastAsia="Times New Roman" w:hAnsiTheme="majorHAnsi" w:cstheme="majorHAnsi"/>
                      <w:b/>
                      <w:i/>
                      <w:sz w:val="23"/>
                      <w:szCs w:val="23"/>
                      <w:lang w:val="it-IT"/>
                    </w:rPr>
                  </w:pPr>
                  <w:r w:rsidRPr="00D0796B">
                    <w:rPr>
                      <w:rFonts w:asciiTheme="majorHAnsi" w:eastAsia="Times New Roman" w:hAnsiTheme="majorHAnsi" w:cstheme="majorHAnsi"/>
                      <w:bCs/>
                      <w:sz w:val="22"/>
                      <w:szCs w:val="28"/>
                      <w:lang w:val="it-IT"/>
                    </w:rPr>
                    <w:t>- Lưu: VT,</w:t>
                  </w:r>
                  <w:r w:rsidR="00016325" w:rsidRPr="00D0796B">
                    <w:rPr>
                      <w:rFonts w:asciiTheme="majorHAnsi" w:eastAsia="Times New Roman" w:hAnsiTheme="majorHAnsi" w:cstheme="majorHAnsi"/>
                      <w:bCs/>
                      <w:sz w:val="22"/>
                      <w:szCs w:val="28"/>
                      <w:lang w:val="it-IT"/>
                    </w:rPr>
                    <w:t xml:space="preserve"> </w:t>
                  </w:r>
                  <w:r w:rsidR="004C3A8E" w:rsidRPr="00D0796B">
                    <w:rPr>
                      <w:rFonts w:asciiTheme="majorHAnsi" w:eastAsia="Times New Roman" w:hAnsiTheme="majorHAnsi" w:cstheme="majorHAnsi"/>
                      <w:bCs/>
                      <w:sz w:val="22"/>
                      <w:szCs w:val="28"/>
                      <w:lang w:val="it-IT"/>
                    </w:rPr>
                    <w:t>NEAC</w:t>
                  </w:r>
                  <w:r w:rsidR="00016325" w:rsidRPr="00D0796B">
                    <w:rPr>
                      <w:rFonts w:asciiTheme="majorHAnsi" w:eastAsia="Times New Roman" w:hAnsiTheme="majorHAnsi" w:cstheme="majorHAnsi"/>
                      <w:bCs/>
                      <w:sz w:val="22"/>
                      <w:szCs w:val="28"/>
                      <w:lang w:val="it-IT"/>
                    </w:rPr>
                    <w:t>.</w:t>
                  </w:r>
                </w:p>
              </w:tc>
              <w:tc>
                <w:tcPr>
                  <w:tcW w:w="2835" w:type="dxa"/>
                </w:tcPr>
                <w:p w14:paraId="73A1A29E" w14:textId="4BA169C7" w:rsidR="000C19CD" w:rsidRPr="00D0796B" w:rsidRDefault="006542FE" w:rsidP="006542FE">
                  <w:pPr>
                    <w:spacing w:before="0" w:after="0"/>
                    <w:jc w:val="center"/>
                    <w:rPr>
                      <w:rFonts w:asciiTheme="majorHAnsi" w:eastAsia="Times New Roman" w:hAnsiTheme="majorHAnsi" w:cstheme="majorHAnsi"/>
                      <w:b/>
                      <w:bCs/>
                      <w:szCs w:val="28"/>
                    </w:rPr>
                  </w:pPr>
                  <w:r w:rsidRPr="00D0796B">
                    <w:rPr>
                      <w:rFonts w:asciiTheme="majorHAnsi" w:eastAsia="Times New Roman" w:hAnsiTheme="majorHAnsi" w:cstheme="majorHAnsi"/>
                      <w:b/>
                      <w:bCs/>
                      <w:szCs w:val="28"/>
                    </w:rPr>
                    <w:t>GIÁM ĐỐC</w:t>
                  </w:r>
                </w:p>
                <w:p w14:paraId="32E4FF75" w14:textId="77777777" w:rsidR="00E85D32" w:rsidRPr="00D0796B" w:rsidRDefault="00E85D32" w:rsidP="006542FE">
                  <w:pPr>
                    <w:spacing w:before="0" w:after="0"/>
                    <w:jc w:val="center"/>
                    <w:rPr>
                      <w:rFonts w:asciiTheme="majorHAnsi" w:eastAsia="Times New Roman" w:hAnsiTheme="majorHAnsi" w:cstheme="majorHAnsi"/>
                      <w:b/>
                      <w:bCs/>
                      <w:szCs w:val="28"/>
                      <w:lang w:val="it-IT"/>
                    </w:rPr>
                  </w:pPr>
                </w:p>
                <w:p w14:paraId="1628F0AA" w14:textId="77777777" w:rsidR="00E85D32" w:rsidRDefault="00E85D32" w:rsidP="006542FE">
                  <w:pPr>
                    <w:spacing w:before="0" w:after="0"/>
                    <w:jc w:val="center"/>
                    <w:rPr>
                      <w:rFonts w:asciiTheme="majorHAnsi" w:eastAsia="Times New Roman" w:hAnsiTheme="majorHAnsi" w:cstheme="majorHAnsi"/>
                      <w:b/>
                      <w:szCs w:val="28"/>
                    </w:rPr>
                  </w:pPr>
                </w:p>
                <w:p w14:paraId="1919AF44" w14:textId="77777777" w:rsidR="00D42925" w:rsidRPr="00D42925" w:rsidRDefault="00D42925" w:rsidP="006542FE">
                  <w:pPr>
                    <w:spacing w:before="0" w:after="0"/>
                    <w:jc w:val="center"/>
                    <w:rPr>
                      <w:rFonts w:asciiTheme="majorHAnsi" w:eastAsia="Times New Roman" w:hAnsiTheme="majorHAnsi" w:cstheme="majorHAnsi"/>
                      <w:b/>
                      <w:szCs w:val="28"/>
                    </w:rPr>
                  </w:pPr>
                </w:p>
                <w:p w14:paraId="55B98D25" w14:textId="77777777" w:rsidR="00D22D6E" w:rsidRPr="00D0796B" w:rsidRDefault="00D22D6E" w:rsidP="006542FE">
                  <w:pPr>
                    <w:spacing w:before="0" w:after="0"/>
                    <w:jc w:val="center"/>
                    <w:rPr>
                      <w:rFonts w:asciiTheme="majorHAnsi" w:eastAsia="Times New Roman" w:hAnsiTheme="majorHAnsi" w:cstheme="majorHAnsi"/>
                      <w:szCs w:val="28"/>
                      <w:lang w:val="it-IT"/>
                    </w:rPr>
                  </w:pPr>
                </w:p>
                <w:p w14:paraId="4A689E5B" w14:textId="77777777" w:rsidR="00016325" w:rsidRPr="00D0796B" w:rsidRDefault="00016325" w:rsidP="006542FE">
                  <w:pPr>
                    <w:spacing w:before="0" w:after="0"/>
                    <w:jc w:val="center"/>
                    <w:rPr>
                      <w:rFonts w:asciiTheme="majorHAnsi" w:eastAsia="Times New Roman" w:hAnsiTheme="majorHAnsi" w:cstheme="majorHAnsi"/>
                      <w:szCs w:val="28"/>
                      <w:lang w:val="it-IT"/>
                    </w:rPr>
                  </w:pPr>
                </w:p>
                <w:p w14:paraId="2A8FE1B3" w14:textId="012F750E" w:rsidR="00E85D32" w:rsidRPr="00D0796B" w:rsidRDefault="006542FE" w:rsidP="006542FE">
                  <w:pPr>
                    <w:spacing w:before="0" w:after="0"/>
                    <w:jc w:val="center"/>
                    <w:rPr>
                      <w:rFonts w:asciiTheme="majorHAnsi" w:eastAsia="Times New Roman" w:hAnsiTheme="majorHAnsi" w:cstheme="majorHAnsi"/>
                      <w:b/>
                      <w:szCs w:val="28"/>
                    </w:rPr>
                  </w:pPr>
                  <w:r w:rsidRPr="00D0796B">
                    <w:rPr>
                      <w:rFonts w:asciiTheme="majorHAnsi" w:eastAsia="Times New Roman" w:hAnsiTheme="majorHAnsi" w:cstheme="majorHAnsi"/>
                      <w:b/>
                      <w:szCs w:val="28"/>
                    </w:rPr>
                    <w:t>Tô Thị Thu Hương</w:t>
                  </w:r>
                </w:p>
              </w:tc>
            </w:tr>
          </w:tbl>
          <w:p w14:paraId="5E84E335" w14:textId="77777777" w:rsidR="003A1E4E" w:rsidRPr="00D0796B" w:rsidRDefault="003A1E4E" w:rsidP="00985742">
            <w:pPr>
              <w:spacing w:before="0" w:after="0"/>
              <w:jc w:val="both"/>
              <w:rPr>
                <w:rFonts w:asciiTheme="majorHAnsi" w:eastAsia="Times New Roman" w:hAnsiTheme="majorHAnsi" w:cstheme="majorHAnsi"/>
                <w:bCs/>
                <w:sz w:val="27"/>
                <w:szCs w:val="27"/>
                <w:lang w:val="nl-NL"/>
              </w:rPr>
            </w:pPr>
          </w:p>
        </w:tc>
        <w:tc>
          <w:tcPr>
            <w:tcW w:w="1235" w:type="dxa"/>
          </w:tcPr>
          <w:p w14:paraId="2B0D56ED" w14:textId="77777777" w:rsidR="003A1E4E" w:rsidRPr="00D0796B" w:rsidRDefault="00294A52" w:rsidP="00985742">
            <w:pPr>
              <w:keepNext/>
              <w:spacing w:before="0" w:after="0"/>
              <w:ind w:right="-142"/>
              <w:jc w:val="center"/>
              <w:outlineLvl w:val="3"/>
              <w:rPr>
                <w:rFonts w:asciiTheme="majorHAnsi" w:eastAsia="Times New Roman" w:hAnsiTheme="majorHAnsi" w:cstheme="majorHAnsi"/>
                <w:b/>
                <w:iCs/>
                <w:sz w:val="26"/>
                <w:szCs w:val="26"/>
                <w:lang w:val="nl-NL"/>
              </w:rPr>
            </w:pPr>
            <w:r w:rsidRPr="00D0796B">
              <w:rPr>
                <w:rFonts w:asciiTheme="majorHAnsi" w:eastAsia="Times New Roman" w:hAnsiTheme="majorHAnsi" w:cstheme="majorHAnsi"/>
                <w:b/>
                <w:iCs/>
                <w:sz w:val="26"/>
                <w:szCs w:val="26"/>
                <w:lang w:val="nl-NL"/>
              </w:rPr>
              <w:t xml:space="preserve">TL. </w:t>
            </w:r>
            <w:r w:rsidR="003A1E4E" w:rsidRPr="00D0796B">
              <w:rPr>
                <w:rFonts w:asciiTheme="majorHAnsi" w:eastAsia="Times New Roman" w:hAnsiTheme="majorHAnsi" w:cstheme="majorHAnsi"/>
                <w:b/>
                <w:iCs/>
                <w:sz w:val="26"/>
                <w:szCs w:val="26"/>
                <w:lang w:val="nl-NL"/>
              </w:rPr>
              <w:t>BỘ TRƯỞNG</w:t>
            </w:r>
          </w:p>
          <w:p w14:paraId="39CC8070" w14:textId="77777777" w:rsidR="003A1E4E" w:rsidRPr="00D0796B" w:rsidRDefault="003A1E4E" w:rsidP="00985742">
            <w:pPr>
              <w:keepNext/>
              <w:spacing w:before="0" w:after="0"/>
              <w:ind w:right="-142"/>
              <w:jc w:val="center"/>
              <w:outlineLvl w:val="3"/>
              <w:rPr>
                <w:rFonts w:asciiTheme="majorHAnsi" w:eastAsia="Times New Roman" w:hAnsiTheme="majorHAnsi" w:cstheme="majorHAnsi"/>
                <w:b/>
                <w:iCs/>
                <w:szCs w:val="28"/>
                <w:lang w:val="nl-NL"/>
              </w:rPr>
            </w:pPr>
          </w:p>
        </w:tc>
      </w:tr>
    </w:tbl>
    <w:p w14:paraId="37B95E70" w14:textId="77777777" w:rsidR="003A1E4E" w:rsidRPr="008A55C0" w:rsidRDefault="003A1E4E" w:rsidP="008A55C0">
      <w:pPr>
        <w:rPr>
          <w:rFonts w:asciiTheme="majorHAnsi" w:hAnsiTheme="majorHAnsi" w:cstheme="majorHAnsi"/>
          <w:sz w:val="2"/>
          <w:szCs w:val="2"/>
        </w:rPr>
      </w:pPr>
    </w:p>
    <w:sectPr w:rsidR="003A1E4E" w:rsidRPr="008A55C0" w:rsidSect="00D36072">
      <w:headerReference w:type="default" r:id="rId8"/>
      <w:footerReference w:type="default" r:id="rId9"/>
      <w:headerReference w:type="first" r:id="rId10"/>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A2F06" w14:textId="77777777" w:rsidR="00AB1618" w:rsidRDefault="00AB1618" w:rsidP="003A1E4E">
      <w:pPr>
        <w:spacing w:before="0" w:after="0"/>
      </w:pPr>
      <w:r>
        <w:separator/>
      </w:r>
    </w:p>
  </w:endnote>
  <w:endnote w:type="continuationSeparator" w:id="0">
    <w:p w14:paraId="1D24A646" w14:textId="77777777" w:rsidR="00AB1618" w:rsidRDefault="00AB1618" w:rsidP="003A1E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2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2D0F1" w14:textId="77777777" w:rsidR="001E6D59" w:rsidRDefault="001E6D59" w:rsidP="00CF686B">
    <w:pPr>
      <w:pStyle w:val="Footer"/>
    </w:pPr>
  </w:p>
  <w:p w14:paraId="40767974" w14:textId="77777777" w:rsidR="001E6D59" w:rsidRDefault="001E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D9A96" w14:textId="77777777" w:rsidR="00AB1618" w:rsidRDefault="00AB1618" w:rsidP="003A1E4E">
      <w:pPr>
        <w:spacing w:before="0" w:after="0"/>
      </w:pPr>
      <w:r>
        <w:separator/>
      </w:r>
    </w:p>
  </w:footnote>
  <w:footnote w:type="continuationSeparator" w:id="0">
    <w:p w14:paraId="352DB50D" w14:textId="77777777" w:rsidR="00AB1618" w:rsidRDefault="00AB1618" w:rsidP="003A1E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333585"/>
      <w:docPartObj>
        <w:docPartGallery w:val="Page Numbers (Top of Page)"/>
        <w:docPartUnique/>
      </w:docPartObj>
    </w:sdtPr>
    <w:sdtEndPr/>
    <w:sdtContent>
      <w:p w14:paraId="0CB27470" w14:textId="77777777" w:rsidR="001E6D59" w:rsidRDefault="001E6D59">
        <w:pPr>
          <w:pStyle w:val="Header"/>
          <w:jc w:val="center"/>
        </w:pPr>
        <w:r w:rsidRPr="00D0796B">
          <w:rPr>
            <w:rFonts w:asciiTheme="majorHAnsi" w:hAnsiTheme="majorHAnsi" w:cstheme="majorHAnsi"/>
            <w:color w:val="auto"/>
          </w:rPr>
          <w:fldChar w:fldCharType="begin"/>
        </w:r>
        <w:r w:rsidRPr="00D0796B">
          <w:rPr>
            <w:rFonts w:asciiTheme="majorHAnsi" w:hAnsiTheme="majorHAnsi" w:cstheme="majorHAnsi"/>
            <w:color w:val="auto"/>
          </w:rPr>
          <w:instrText xml:space="preserve"> PAGE   \* MERGEFORMAT </w:instrText>
        </w:r>
        <w:r w:rsidRPr="00D0796B">
          <w:rPr>
            <w:rFonts w:asciiTheme="majorHAnsi" w:hAnsiTheme="majorHAnsi" w:cstheme="majorHAnsi"/>
            <w:color w:val="auto"/>
          </w:rPr>
          <w:fldChar w:fldCharType="separate"/>
        </w:r>
        <w:r w:rsidR="008F3297" w:rsidRPr="00D0796B">
          <w:rPr>
            <w:rFonts w:asciiTheme="majorHAnsi" w:hAnsiTheme="majorHAnsi" w:cstheme="majorHAnsi"/>
            <w:noProof/>
            <w:color w:val="auto"/>
          </w:rPr>
          <w:t>10</w:t>
        </w:r>
        <w:r w:rsidRPr="00D0796B">
          <w:rPr>
            <w:rFonts w:asciiTheme="majorHAnsi" w:hAnsiTheme="majorHAnsi" w:cstheme="majorHAnsi"/>
            <w:color w:val="auto"/>
          </w:rPr>
          <w:fldChar w:fldCharType="end"/>
        </w:r>
      </w:p>
    </w:sdtContent>
  </w:sdt>
  <w:p w14:paraId="3529B6B8" w14:textId="77777777" w:rsidR="001E6D59" w:rsidRDefault="001E6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CBEBA" w14:textId="77777777" w:rsidR="001E6D59" w:rsidRDefault="001E6D59">
    <w:pPr>
      <w:pStyle w:val="Header"/>
      <w:jc w:val="center"/>
    </w:pPr>
  </w:p>
  <w:p w14:paraId="143DBAD7" w14:textId="77777777" w:rsidR="001E6D59" w:rsidRDefault="001E6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552"/>
    <w:multiLevelType w:val="hybridMultilevel"/>
    <w:tmpl w:val="C7408270"/>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04D77"/>
    <w:multiLevelType w:val="hybridMultilevel"/>
    <w:tmpl w:val="5E066AA6"/>
    <w:lvl w:ilvl="0" w:tplc="D03C3EB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5332C29"/>
    <w:multiLevelType w:val="hybridMultilevel"/>
    <w:tmpl w:val="49AEE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218F5"/>
    <w:multiLevelType w:val="hybridMultilevel"/>
    <w:tmpl w:val="B6101FCC"/>
    <w:lvl w:ilvl="0" w:tplc="CE3C78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C001E5"/>
    <w:multiLevelType w:val="hybridMultilevel"/>
    <w:tmpl w:val="2CDA014E"/>
    <w:lvl w:ilvl="0" w:tplc="82EE6CCE">
      <w:start w:val="1"/>
      <w:numFmt w:val="decimal"/>
      <w:suff w:val="space"/>
      <w:lvlText w:val="Điều %1."/>
      <w:lvlJc w:val="left"/>
      <w:pPr>
        <w:ind w:left="-27" w:firstLine="567"/>
      </w:pPr>
      <w:rPr>
        <w:rFonts w:ascii="Times New Roman" w:hAnsi="Times New Roman" w:hint="default"/>
        <w:b/>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3581B"/>
    <w:multiLevelType w:val="hybridMultilevel"/>
    <w:tmpl w:val="69A0B2E4"/>
    <w:lvl w:ilvl="0" w:tplc="E744BEE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0F11AE"/>
    <w:multiLevelType w:val="hybridMultilevel"/>
    <w:tmpl w:val="52E6D258"/>
    <w:lvl w:ilvl="0" w:tplc="CB26FC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E6577ED"/>
    <w:multiLevelType w:val="hybridMultilevel"/>
    <w:tmpl w:val="ABB8499A"/>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394EBA"/>
    <w:multiLevelType w:val="hybridMultilevel"/>
    <w:tmpl w:val="9C6C41D0"/>
    <w:lvl w:ilvl="0" w:tplc="75A015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CB7409"/>
    <w:multiLevelType w:val="hybridMultilevel"/>
    <w:tmpl w:val="6432583E"/>
    <w:lvl w:ilvl="0" w:tplc="12CEA6B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1A696051"/>
    <w:multiLevelType w:val="hybridMultilevel"/>
    <w:tmpl w:val="BA8E642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20004BED"/>
    <w:multiLevelType w:val="hybridMultilevel"/>
    <w:tmpl w:val="D23861EC"/>
    <w:lvl w:ilvl="0" w:tplc="8A543E6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C95D3E"/>
    <w:multiLevelType w:val="hybridMultilevel"/>
    <w:tmpl w:val="847E7D34"/>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556558A"/>
    <w:multiLevelType w:val="hybridMultilevel"/>
    <w:tmpl w:val="DC9610F0"/>
    <w:lvl w:ilvl="0" w:tplc="1DC45A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6046794"/>
    <w:multiLevelType w:val="hybridMultilevel"/>
    <w:tmpl w:val="B02C0096"/>
    <w:lvl w:ilvl="0" w:tplc="734CBA04">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3C4E5E"/>
    <w:multiLevelType w:val="hybridMultilevel"/>
    <w:tmpl w:val="4B1A836A"/>
    <w:lvl w:ilvl="0" w:tplc="CF6C185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40106659"/>
    <w:multiLevelType w:val="hybridMultilevel"/>
    <w:tmpl w:val="88A6C8C2"/>
    <w:lvl w:ilvl="0" w:tplc="2E8AF2FE">
      <w:start w:val="2"/>
      <w:numFmt w:val="bullet"/>
      <w:lvlText w:val="-"/>
      <w:lvlJc w:val="left"/>
      <w:pPr>
        <w:tabs>
          <w:tab w:val="num" w:pos="1581"/>
        </w:tabs>
        <w:ind w:left="1581" w:hanging="870"/>
      </w:pPr>
      <w:rPr>
        <w:rFonts w:ascii="Times New Roman" w:eastAsia="Times New Roman" w:hAnsi="Times New Roman" w:cs="Times New Roman" w:hint="default"/>
      </w:rPr>
    </w:lvl>
    <w:lvl w:ilvl="1" w:tplc="04090003" w:tentative="1">
      <w:start w:val="1"/>
      <w:numFmt w:val="bullet"/>
      <w:lvlText w:val="o"/>
      <w:lvlJc w:val="left"/>
      <w:pPr>
        <w:tabs>
          <w:tab w:val="num" w:pos="1791"/>
        </w:tabs>
        <w:ind w:left="1791" w:hanging="360"/>
      </w:pPr>
      <w:rPr>
        <w:rFonts w:ascii="Courier New" w:hAnsi="Courier New" w:cs="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cs="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cs="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17" w15:restartNumberingAfterBreak="0">
    <w:nsid w:val="42451C34"/>
    <w:multiLevelType w:val="hybridMultilevel"/>
    <w:tmpl w:val="705631AC"/>
    <w:lvl w:ilvl="0" w:tplc="1A5A53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54A6F89"/>
    <w:multiLevelType w:val="hybridMultilevel"/>
    <w:tmpl w:val="3468DA26"/>
    <w:lvl w:ilvl="0" w:tplc="F8BCD1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4B4552AF"/>
    <w:multiLevelType w:val="hybridMultilevel"/>
    <w:tmpl w:val="C6042308"/>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BC919FC"/>
    <w:multiLevelType w:val="multilevel"/>
    <w:tmpl w:val="2E34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77E59"/>
    <w:multiLevelType w:val="hybridMultilevel"/>
    <w:tmpl w:val="1C1267DE"/>
    <w:lvl w:ilvl="0" w:tplc="2DC68A0A">
      <w:start w:val="1"/>
      <w:numFmt w:val="decimal"/>
      <w:lvlText w:val="(%1)"/>
      <w:lvlJc w:val="left"/>
      <w:pPr>
        <w:ind w:left="1110" w:hanging="3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57104E93"/>
    <w:multiLevelType w:val="multilevel"/>
    <w:tmpl w:val="3A7E56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3" w15:restartNumberingAfterBreak="0">
    <w:nsid w:val="5FC95BA4"/>
    <w:multiLevelType w:val="hybridMultilevel"/>
    <w:tmpl w:val="347A8FEC"/>
    <w:lvl w:ilvl="0" w:tplc="1630A4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60BE22AC"/>
    <w:multiLevelType w:val="hybridMultilevel"/>
    <w:tmpl w:val="C9FA1612"/>
    <w:lvl w:ilvl="0" w:tplc="4C6E762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1D86444"/>
    <w:multiLevelType w:val="hybridMultilevel"/>
    <w:tmpl w:val="43882346"/>
    <w:lvl w:ilvl="0" w:tplc="DEB8ECA0">
      <w:start w:val="4"/>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3545531"/>
    <w:multiLevelType w:val="hybridMultilevel"/>
    <w:tmpl w:val="E2E05428"/>
    <w:lvl w:ilvl="0" w:tplc="D5E0A858">
      <w:start w:val="1"/>
      <w:numFmt w:val="upperRoman"/>
      <w:lvlText w:val="%1."/>
      <w:lvlJc w:val="left"/>
      <w:pPr>
        <w:ind w:left="1665" w:hanging="94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68A3701F"/>
    <w:multiLevelType w:val="hybridMultilevel"/>
    <w:tmpl w:val="B30EB5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4580D"/>
    <w:multiLevelType w:val="hybridMultilevel"/>
    <w:tmpl w:val="8BF230CA"/>
    <w:lvl w:ilvl="0" w:tplc="F04A01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E544B6F"/>
    <w:multiLevelType w:val="hybridMultilevel"/>
    <w:tmpl w:val="BA32C3CC"/>
    <w:lvl w:ilvl="0" w:tplc="C53E8C3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F2C4AD9"/>
    <w:multiLevelType w:val="hybridMultilevel"/>
    <w:tmpl w:val="A2E80BBE"/>
    <w:lvl w:ilvl="0" w:tplc="FF342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35858EE"/>
    <w:multiLevelType w:val="hybridMultilevel"/>
    <w:tmpl w:val="A30EF668"/>
    <w:lvl w:ilvl="0" w:tplc="0D12C784">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40528D7"/>
    <w:multiLevelType w:val="singleLevel"/>
    <w:tmpl w:val="E2F2F6EC"/>
    <w:lvl w:ilvl="0">
      <w:start w:val="25"/>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B3B6069"/>
    <w:multiLevelType w:val="hybridMultilevel"/>
    <w:tmpl w:val="436C0480"/>
    <w:lvl w:ilvl="0" w:tplc="D814F8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3204580">
    <w:abstractNumId w:val="31"/>
  </w:num>
  <w:num w:numId="2" w16cid:durableId="1148472989">
    <w:abstractNumId w:val="12"/>
  </w:num>
  <w:num w:numId="3" w16cid:durableId="1773894713">
    <w:abstractNumId w:val="0"/>
  </w:num>
  <w:num w:numId="4" w16cid:durableId="555318576">
    <w:abstractNumId w:val="17"/>
  </w:num>
  <w:num w:numId="5" w16cid:durableId="97406525">
    <w:abstractNumId w:val="19"/>
  </w:num>
  <w:num w:numId="6" w16cid:durableId="1103576355">
    <w:abstractNumId w:val="11"/>
  </w:num>
  <w:num w:numId="7" w16cid:durableId="1791362313">
    <w:abstractNumId w:val="7"/>
  </w:num>
  <w:num w:numId="8" w16cid:durableId="36709844">
    <w:abstractNumId w:val="16"/>
  </w:num>
  <w:num w:numId="9" w16cid:durableId="503521604">
    <w:abstractNumId w:val="25"/>
  </w:num>
  <w:num w:numId="10" w16cid:durableId="1068113373">
    <w:abstractNumId w:val="24"/>
  </w:num>
  <w:num w:numId="11" w16cid:durableId="1948462119">
    <w:abstractNumId w:val="10"/>
  </w:num>
  <w:num w:numId="12" w16cid:durableId="458256416">
    <w:abstractNumId w:val="5"/>
  </w:num>
  <w:num w:numId="13" w16cid:durableId="1502968005">
    <w:abstractNumId w:val="22"/>
  </w:num>
  <w:num w:numId="14" w16cid:durableId="1569723597">
    <w:abstractNumId w:val="28"/>
  </w:num>
  <w:num w:numId="15" w16cid:durableId="1881824820">
    <w:abstractNumId w:val="32"/>
  </w:num>
  <w:num w:numId="16" w16cid:durableId="112336381">
    <w:abstractNumId w:val="29"/>
  </w:num>
  <w:num w:numId="17" w16cid:durableId="435057371">
    <w:abstractNumId w:val="13"/>
  </w:num>
  <w:num w:numId="18" w16cid:durableId="1735077847">
    <w:abstractNumId w:val="14"/>
  </w:num>
  <w:num w:numId="19" w16cid:durableId="1647706670">
    <w:abstractNumId w:val="27"/>
  </w:num>
  <w:num w:numId="20" w16cid:durableId="230509824">
    <w:abstractNumId w:val="3"/>
  </w:num>
  <w:num w:numId="21" w16cid:durableId="1172187616">
    <w:abstractNumId w:val="6"/>
  </w:num>
  <w:num w:numId="22" w16cid:durableId="1230964231">
    <w:abstractNumId w:val="8"/>
  </w:num>
  <w:num w:numId="23" w16cid:durableId="77872678">
    <w:abstractNumId w:val="9"/>
  </w:num>
  <w:num w:numId="24" w16cid:durableId="1929147627">
    <w:abstractNumId w:val="26"/>
  </w:num>
  <w:num w:numId="25" w16cid:durableId="1221987955">
    <w:abstractNumId w:val="33"/>
  </w:num>
  <w:num w:numId="26" w16cid:durableId="2056854249">
    <w:abstractNumId w:val="30"/>
  </w:num>
  <w:num w:numId="27" w16cid:durableId="997465469">
    <w:abstractNumId w:val="2"/>
  </w:num>
  <w:num w:numId="28" w16cid:durableId="1250433384">
    <w:abstractNumId w:val="23"/>
  </w:num>
  <w:num w:numId="29" w16cid:durableId="460541753">
    <w:abstractNumId w:val="4"/>
  </w:num>
  <w:num w:numId="30" w16cid:durableId="481821095">
    <w:abstractNumId w:val="18"/>
  </w:num>
  <w:num w:numId="31" w16cid:durableId="1426536794">
    <w:abstractNumId w:val="21"/>
  </w:num>
  <w:num w:numId="32" w16cid:durableId="294525308">
    <w:abstractNumId w:val="15"/>
  </w:num>
  <w:num w:numId="33" w16cid:durableId="1211963166">
    <w:abstractNumId w:val="20"/>
  </w:num>
  <w:num w:numId="34" w16cid:durableId="191176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4E"/>
    <w:rsid w:val="00006F9D"/>
    <w:rsid w:val="0001015A"/>
    <w:rsid w:val="00010C67"/>
    <w:rsid w:val="00012E86"/>
    <w:rsid w:val="00013713"/>
    <w:rsid w:val="00013E98"/>
    <w:rsid w:val="00014F27"/>
    <w:rsid w:val="00016325"/>
    <w:rsid w:val="000172B5"/>
    <w:rsid w:val="00020548"/>
    <w:rsid w:val="00020594"/>
    <w:rsid w:val="0002119B"/>
    <w:rsid w:val="00022F21"/>
    <w:rsid w:val="00024F17"/>
    <w:rsid w:val="00025EED"/>
    <w:rsid w:val="00026D3D"/>
    <w:rsid w:val="00026E5D"/>
    <w:rsid w:val="00030BDB"/>
    <w:rsid w:val="000331F1"/>
    <w:rsid w:val="00033EBC"/>
    <w:rsid w:val="00035BD1"/>
    <w:rsid w:val="00036EAE"/>
    <w:rsid w:val="00037A24"/>
    <w:rsid w:val="000400FE"/>
    <w:rsid w:val="0004105D"/>
    <w:rsid w:val="0004261A"/>
    <w:rsid w:val="00043344"/>
    <w:rsid w:val="0004645A"/>
    <w:rsid w:val="000464A5"/>
    <w:rsid w:val="0004650D"/>
    <w:rsid w:val="000468FC"/>
    <w:rsid w:val="00047F5E"/>
    <w:rsid w:val="00050E6B"/>
    <w:rsid w:val="00052BC8"/>
    <w:rsid w:val="0005565E"/>
    <w:rsid w:val="00055E04"/>
    <w:rsid w:val="000575D4"/>
    <w:rsid w:val="000576B1"/>
    <w:rsid w:val="00060E70"/>
    <w:rsid w:val="000672B6"/>
    <w:rsid w:val="00067B23"/>
    <w:rsid w:val="00067F8C"/>
    <w:rsid w:val="0007577D"/>
    <w:rsid w:val="00075AC9"/>
    <w:rsid w:val="000824FC"/>
    <w:rsid w:val="00083820"/>
    <w:rsid w:val="00086CFC"/>
    <w:rsid w:val="0008736F"/>
    <w:rsid w:val="00090A49"/>
    <w:rsid w:val="00092182"/>
    <w:rsid w:val="000969A2"/>
    <w:rsid w:val="000A0F4E"/>
    <w:rsid w:val="000A117C"/>
    <w:rsid w:val="000A1B17"/>
    <w:rsid w:val="000A2121"/>
    <w:rsid w:val="000A7392"/>
    <w:rsid w:val="000A7EC2"/>
    <w:rsid w:val="000B07FC"/>
    <w:rsid w:val="000B105F"/>
    <w:rsid w:val="000B17EC"/>
    <w:rsid w:val="000B1873"/>
    <w:rsid w:val="000B289B"/>
    <w:rsid w:val="000B4E54"/>
    <w:rsid w:val="000B51AE"/>
    <w:rsid w:val="000B6732"/>
    <w:rsid w:val="000C129A"/>
    <w:rsid w:val="000C19CD"/>
    <w:rsid w:val="000C259E"/>
    <w:rsid w:val="000C2721"/>
    <w:rsid w:val="000C2B94"/>
    <w:rsid w:val="000C4F3C"/>
    <w:rsid w:val="000C568F"/>
    <w:rsid w:val="000C667C"/>
    <w:rsid w:val="000C66D1"/>
    <w:rsid w:val="000C7DF8"/>
    <w:rsid w:val="000D005E"/>
    <w:rsid w:val="000D0188"/>
    <w:rsid w:val="000D08F7"/>
    <w:rsid w:val="000D0A0B"/>
    <w:rsid w:val="000D16A8"/>
    <w:rsid w:val="000D1A9D"/>
    <w:rsid w:val="000D49BA"/>
    <w:rsid w:val="000D5C9D"/>
    <w:rsid w:val="000D6A2B"/>
    <w:rsid w:val="000D79DF"/>
    <w:rsid w:val="000E1A9D"/>
    <w:rsid w:val="000E2C1D"/>
    <w:rsid w:val="000E34B8"/>
    <w:rsid w:val="000E36C1"/>
    <w:rsid w:val="000E473E"/>
    <w:rsid w:val="000E5FF9"/>
    <w:rsid w:val="000E7D47"/>
    <w:rsid w:val="000F0E59"/>
    <w:rsid w:val="000F1D49"/>
    <w:rsid w:val="000F1F8C"/>
    <w:rsid w:val="000F2EF2"/>
    <w:rsid w:val="000F5BC4"/>
    <w:rsid w:val="000F7E75"/>
    <w:rsid w:val="00100F15"/>
    <w:rsid w:val="00104687"/>
    <w:rsid w:val="00106416"/>
    <w:rsid w:val="00107C0D"/>
    <w:rsid w:val="00107F2B"/>
    <w:rsid w:val="00110F49"/>
    <w:rsid w:val="0011213B"/>
    <w:rsid w:val="001126CC"/>
    <w:rsid w:val="00112AFA"/>
    <w:rsid w:val="001133A2"/>
    <w:rsid w:val="00114D16"/>
    <w:rsid w:val="00115DAC"/>
    <w:rsid w:val="001179C5"/>
    <w:rsid w:val="001204E2"/>
    <w:rsid w:val="0012087B"/>
    <w:rsid w:val="00120B5E"/>
    <w:rsid w:val="00120BB4"/>
    <w:rsid w:val="0012430A"/>
    <w:rsid w:val="0012501E"/>
    <w:rsid w:val="00130906"/>
    <w:rsid w:val="00131CAB"/>
    <w:rsid w:val="00132603"/>
    <w:rsid w:val="00132B5F"/>
    <w:rsid w:val="001335B7"/>
    <w:rsid w:val="001338E4"/>
    <w:rsid w:val="00134ACC"/>
    <w:rsid w:val="00134CF9"/>
    <w:rsid w:val="0013565D"/>
    <w:rsid w:val="00136117"/>
    <w:rsid w:val="001361B4"/>
    <w:rsid w:val="001379FE"/>
    <w:rsid w:val="001417F4"/>
    <w:rsid w:val="0014211E"/>
    <w:rsid w:val="00142145"/>
    <w:rsid w:val="0014304F"/>
    <w:rsid w:val="00143E74"/>
    <w:rsid w:val="00144BE5"/>
    <w:rsid w:val="00144DF4"/>
    <w:rsid w:val="0014619E"/>
    <w:rsid w:val="00147C22"/>
    <w:rsid w:val="00147EAB"/>
    <w:rsid w:val="0015166D"/>
    <w:rsid w:val="00153A72"/>
    <w:rsid w:val="00160423"/>
    <w:rsid w:val="00160835"/>
    <w:rsid w:val="00160D19"/>
    <w:rsid w:val="00162D85"/>
    <w:rsid w:val="00165933"/>
    <w:rsid w:val="001666F6"/>
    <w:rsid w:val="001707E2"/>
    <w:rsid w:val="00171D16"/>
    <w:rsid w:val="00175042"/>
    <w:rsid w:val="00176D1A"/>
    <w:rsid w:val="00180B5E"/>
    <w:rsid w:val="00181595"/>
    <w:rsid w:val="001821CB"/>
    <w:rsid w:val="001856B1"/>
    <w:rsid w:val="00187FA2"/>
    <w:rsid w:val="001915AD"/>
    <w:rsid w:val="001965DF"/>
    <w:rsid w:val="001A11C1"/>
    <w:rsid w:val="001A14FF"/>
    <w:rsid w:val="001A1D77"/>
    <w:rsid w:val="001A44D9"/>
    <w:rsid w:val="001A72E1"/>
    <w:rsid w:val="001B21F2"/>
    <w:rsid w:val="001B3DB2"/>
    <w:rsid w:val="001B5A15"/>
    <w:rsid w:val="001B5A4D"/>
    <w:rsid w:val="001C00AE"/>
    <w:rsid w:val="001C01DF"/>
    <w:rsid w:val="001C0924"/>
    <w:rsid w:val="001C1ABC"/>
    <w:rsid w:val="001C2B58"/>
    <w:rsid w:val="001C32E1"/>
    <w:rsid w:val="001C7186"/>
    <w:rsid w:val="001C7662"/>
    <w:rsid w:val="001D0D33"/>
    <w:rsid w:val="001D3DFF"/>
    <w:rsid w:val="001D47D0"/>
    <w:rsid w:val="001D50ED"/>
    <w:rsid w:val="001D6D09"/>
    <w:rsid w:val="001D7E0C"/>
    <w:rsid w:val="001E2364"/>
    <w:rsid w:val="001E2789"/>
    <w:rsid w:val="001E38DC"/>
    <w:rsid w:val="001E6D59"/>
    <w:rsid w:val="001F317A"/>
    <w:rsid w:val="001F4DDA"/>
    <w:rsid w:val="001F50B6"/>
    <w:rsid w:val="002016EC"/>
    <w:rsid w:val="00203AC7"/>
    <w:rsid w:val="00206458"/>
    <w:rsid w:val="00212C68"/>
    <w:rsid w:val="00213928"/>
    <w:rsid w:val="00214C0E"/>
    <w:rsid w:val="00220757"/>
    <w:rsid w:val="00220B86"/>
    <w:rsid w:val="002211B2"/>
    <w:rsid w:val="00221B83"/>
    <w:rsid w:val="00221DCE"/>
    <w:rsid w:val="00222FFD"/>
    <w:rsid w:val="0022345E"/>
    <w:rsid w:val="00223548"/>
    <w:rsid w:val="00225A45"/>
    <w:rsid w:val="00230058"/>
    <w:rsid w:val="0023181C"/>
    <w:rsid w:val="00231C75"/>
    <w:rsid w:val="002326A4"/>
    <w:rsid w:val="00232BD1"/>
    <w:rsid w:val="00232E31"/>
    <w:rsid w:val="002338FF"/>
    <w:rsid w:val="00240973"/>
    <w:rsid w:val="00240C9C"/>
    <w:rsid w:val="00240F02"/>
    <w:rsid w:val="00242573"/>
    <w:rsid w:val="00242A05"/>
    <w:rsid w:val="00242B61"/>
    <w:rsid w:val="00243755"/>
    <w:rsid w:val="0024425A"/>
    <w:rsid w:val="00244311"/>
    <w:rsid w:val="002445D3"/>
    <w:rsid w:val="002465E7"/>
    <w:rsid w:val="00250451"/>
    <w:rsid w:val="0025092E"/>
    <w:rsid w:val="00252FD5"/>
    <w:rsid w:val="0025335B"/>
    <w:rsid w:val="00256947"/>
    <w:rsid w:val="00256EAB"/>
    <w:rsid w:val="00257E72"/>
    <w:rsid w:val="0026161E"/>
    <w:rsid w:val="00262563"/>
    <w:rsid w:val="00262FF6"/>
    <w:rsid w:val="002644DC"/>
    <w:rsid w:val="00265146"/>
    <w:rsid w:val="00267433"/>
    <w:rsid w:val="00272430"/>
    <w:rsid w:val="002727C0"/>
    <w:rsid w:val="002727FE"/>
    <w:rsid w:val="00272924"/>
    <w:rsid w:val="002735DD"/>
    <w:rsid w:val="00273834"/>
    <w:rsid w:val="00273CE7"/>
    <w:rsid w:val="0027425B"/>
    <w:rsid w:val="00280BFC"/>
    <w:rsid w:val="0028167C"/>
    <w:rsid w:val="00281753"/>
    <w:rsid w:val="0028244A"/>
    <w:rsid w:val="00282930"/>
    <w:rsid w:val="00290D49"/>
    <w:rsid w:val="0029194C"/>
    <w:rsid w:val="002924B3"/>
    <w:rsid w:val="0029274A"/>
    <w:rsid w:val="00292DC5"/>
    <w:rsid w:val="00294A52"/>
    <w:rsid w:val="00296733"/>
    <w:rsid w:val="00297CB5"/>
    <w:rsid w:val="002A04B3"/>
    <w:rsid w:val="002A1045"/>
    <w:rsid w:val="002A13A1"/>
    <w:rsid w:val="002A16BF"/>
    <w:rsid w:val="002A315C"/>
    <w:rsid w:val="002A35F0"/>
    <w:rsid w:val="002A360E"/>
    <w:rsid w:val="002A5998"/>
    <w:rsid w:val="002A68D1"/>
    <w:rsid w:val="002B01F8"/>
    <w:rsid w:val="002B0D1E"/>
    <w:rsid w:val="002B7A08"/>
    <w:rsid w:val="002B7F96"/>
    <w:rsid w:val="002C13CD"/>
    <w:rsid w:val="002C1A44"/>
    <w:rsid w:val="002C264B"/>
    <w:rsid w:val="002C2CD9"/>
    <w:rsid w:val="002C6E59"/>
    <w:rsid w:val="002C7B8D"/>
    <w:rsid w:val="002D24B6"/>
    <w:rsid w:val="002D410F"/>
    <w:rsid w:val="002D49A8"/>
    <w:rsid w:val="002D6E90"/>
    <w:rsid w:val="002D780E"/>
    <w:rsid w:val="002E048D"/>
    <w:rsid w:val="002E209E"/>
    <w:rsid w:val="002E2817"/>
    <w:rsid w:val="002E4372"/>
    <w:rsid w:val="002E681F"/>
    <w:rsid w:val="002F17DE"/>
    <w:rsid w:val="002F1E6F"/>
    <w:rsid w:val="002F37DE"/>
    <w:rsid w:val="002F6D63"/>
    <w:rsid w:val="00300366"/>
    <w:rsid w:val="003026F5"/>
    <w:rsid w:val="00303036"/>
    <w:rsid w:val="003057E9"/>
    <w:rsid w:val="0030586C"/>
    <w:rsid w:val="00310435"/>
    <w:rsid w:val="0031227A"/>
    <w:rsid w:val="00312826"/>
    <w:rsid w:val="00314C8C"/>
    <w:rsid w:val="00315CF5"/>
    <w:rsid w:val="00317318"/>
    <w:rsid w:val="00322558"/>
    <w:rsid w:val="00332CC6"/>
    <w:rsid w:val="003338B6"/>
    <w:rsid w:val="00334268"/>
    <w:rsid w:val="00335C9A"/>
    <w:rsid w:val="00335E8D"/>
    <w:rsid w:val="00337A62"/>
    <w:rsid w:val="00340000"/>
    <w:rsid w:val="00340F32"/>
    <w:rsid w:val="00341704"/>
    <w:rsid w:val="00345087"/>
    <w:rsid w:val="00346F6A"/>
    <w:rsid w:val="00347931"/>
    <w:rsid w:val="00352342"/>
    <w:rsid w:val="003526B1"/>
    <w:rsid w:val="0035363F"/>
    <w:rsid w:val="003540BE"/>
    <w:rsid w:val="00354584"/>
    <w:rsid w:val="00357A24"/>
    <w:rsid w:val="003602C8"/>
    <w:rsid w:val="00367D51"/>
    <w:rsid w:val="003700D8"/>
    <w:rsid w:val="003706D2"/>
    <w:rsid w:val="00370EDD"/>
    <w:rsid w:val="00372A2D"/>
    <w:rsid w:val="003738AD"/>
    <w:rsid w:val="003742EA"/>
    <w:rsid w:val="00377413"/>
    <w:rsid w:val="00380068"/>
    <w:rsid w:val="00382E67"/>
    <w:rsid w:val="00383259"/>
    <w:rsid w:val="00383E70"/>
    <w:rsid w:val="00384223"/>
    <w:rsid w:val="0038472E"/>
    <w:rsid w:val="0038523E"/>
    <w:rsid w:val="003948D4"/>
    <w:rsid w:val="00395475"/>
    <w:rsid w:val="00396403"/>
    <w:rsid w:val="003A0A2F"/>
    <w:rsid w:val="003A0BC9"/>
    <w:rsid w:val="003A0F22"/>
    <w:rsid w:val="003A1E4E"/>
    <w:rsid w:val="003A1F28"/>
    <w:rsid w:val="003A3ABD"/>
    <w:rsid w:val="003A6703"/>
    <w:rsid w:val="003A676D"/>
    <w:rsid w:val="003A6E60"/>
    <w:rsid w:val="003A7D53"/>
    <w:rsid w:val="003A7F50"/>
    <w:rsid w:val="003B0309"/>
    <w:rsid w:val="003B3525"/>
    <w:rsid w:val="003B58E5"/>
    <w:rsid w:val="003B618B"/>
    <w:rsid w:val="003B6AD8"/>
    <w:rsid w:val="003B7670"/>
    <w:rsid w:val="003C083E"/>
    <w:rsid w:val="003C0A40"/>
    <w:rsid w:val="003C0D25"/>
    <w:rsid w:val="003C0E12"/>
    <w:rsid w:val="003C1407"/>
    <w:rsid w:val="003C2DD8"/>
    <w:rsid w:val="003C38FF"/>
    <w:rsid w:val="003C4444"/>
    <w:rsid w:val="003C4E39"/>
    <w:rsid w:val="003C5CDF"/>
    <w:rsid w:val="003D09FB"/>
    <w:rsid w:val="003D0FBC"/>
    <w:rsid w:val="003D3167"/>
    <w:rsid w:val="003D3F35"/>
    <w:rsid w:val="003D4058"/>
    <w:rsid w:val="003D46A2"/>
    <w:rsid w:val="003D59D8"/>
    <w:rsid w:val="003D5A44"/>
    <w:rsid w:val="003D6AE5"/>
    <w:rsid w:val="003D6E83"/>
    <w:rsid w:val="003D75AC"/>
    <w:rsid w:val="003D7948"/>
    <w:rsid w:val="003E0638"/>
    <w:rsid w:val="003E105B"/>
    <w:rsid w:val="003E22C9"/>
    <w:rsid w:val="003E2F8C"/>
    <w:rsid w:val="003E329E"/>
    <w:rsid w:val="003E5D61"/>
    <w:rsid w:val="003E6843"/>
    <w:rsid w:val="003E7568"/>
    <w:rsid w:val="003E7F6A"/>
    <w:rsid w:val="003F0259"/>
    <w:rsid w:val="003F044E"/>
    <w:rsid w:val="003F1E08"/>
    <w:rsid w:val="003F3896"/>
    <w:rsid w:val="003F3AA6"/>
    <w:rsid w:val="003F4025"/>
    <w:rsid w:val="003F424C"/>
    <w:rsid w:val="003F6F43"/>
    <w:rsid w:val="00401B9D"/>
    <w:rsid w:val="00406A77"/>
    <w:rsid w:val="00406FA4"/>
    <w:rsid w:val="00411715"/>
    <w:rsid w:val="00412E8E"/>
    <w:rsid w:val="00413084"/>
    <w:rsid w:val="00415B7A"/>
    <w:rsid w:val="0041651B"/>
    <w:rsid w:val="00417524"/>
    <w:rsid w:val="0042222D"/>
    <w:rsid w:val="00422C27"/>
    <w:rsid w:val="00423487"/>
    <w:rsid w:val="00424492"/>
    <w:rsid w:val="00426AB5"/>
    <w:rsid w:val="00427058"/>
    <w:rsid w:val="004306DA"/>
    <w:rsid w:val="00430704"/>
    <w:rsid w:val="004310A5"/>
    <w:rsid w:val="004318BC"/>
    <w:rsid w:val="00432B91"/>
    <w:rsid w:val="00434481"/>
    <w:rsid w:val="00434EBA"/>
    <w:rsid w:val="00435F26"/>
    <w:rsid w:val="00435F43"/>
    <w:rsid w:val="00437729"/>
    <w:rsid w:val="004377D8"/>
    <w:rsid w:val="00441C88"/>
    <w:rsid w:val="00446626"/>
    <w:rsid w:val="004478F7"/>
    <w:rsid w:val="00447A62"/>
    <w:rsid w:val="00453770"/>
    <w:rsid w:val="00455D5E"/>
    <w:rsid w:val="00455E90"/>
    <w:rsid w:val="00456338"/>
    <w:rsid w:val="00457143"/>
    <w:rsid w:val="00457472"/>
    <w:rsid w:val="00460A30"/>
    <w:rsid w:val="004627D6"/>
    <w:rsid w:val="004644BA"/>
    <w:rsid w:val="00464FBC"/>
    <w:rsid w:val="0046513E"/>
    <w:rsid w:val="00467B1D"/>
    <w:rsid w:val="00471384"/>
    <w:rsid w:val="004717FF"/>
    <w:rsid w:val="004727EB"/>
    <w:rsid w:val="004744B1"/>
    <w:rsid w:val="004745B9"/>
    <w:rsid w:val="00477C27"/>
    <w:rsid w:val="0048000E"/>
    <w:rsid w:val="004801E0"/>
    <w:rsid w:val="0048366E"/>
    <w:rsid w:val="00484657"/>
    <w:rsid w:val="00484A58"/>
    <w:rsid w:val="00485F5E"/>
    <w:rsid w:val="00487827"/>
    <w:rsid w:val="00490564"/>
    <w:rsid w:val="004919F5"/>
    <w:rsid w:val="004932E5"/>
    <w:rsid w:val="00494A35"/>
    <w:rsid w:val="00494BAD"/>
    <w:rsid w:val="004959F8"/>
    <w:rsid w:val="00496009"/>
    <w:rsid w:val="004A2B0E"/>
    <w:rsid w:val="004A37D3"/>
    <w:rsid w:val="004B3A68"/>
    <w:rsid w:val="004B4F46"/>
    <w:rsid w:val="004B61DB"/>
    <w:rsid w:val="004B6998"/>
    <w:rsid w:val="004B6A8F"/>
    <w:rsid w:val="004B7FF7"/>
    <w:rsid w:val="004C073E"/>
    <w:rsid w:val="004C1A91"/>
    <w:rsid w:val="004C3A8E"/>
    <w:rsid w:val="004C6229"/>
    <w:rsid w:val="004C6E44"/>
    <w:rsid w:val="004D07BE"/>
    <w:rsid w:val="004D07C6"/>
    <w:rsid w:val="004D0FD5"/>
    <w:rsid w:val="004D29C8"/>
    <w:rsid w:val="004D57D9"/>
    <w:rsid w:val="004D7BF7"/>
    <w:rsid w:val="004D7E55"/>
    <w:rsid w:val="004E0700"/>
    <w:rsid w:val="004E168F"/>
    <w:rsid w:val="004E18CF"/>
    <w:rsid w:val="004E485D"/>
    <w:rsid w:val="004E4CE0"/>
    <w:rsid w:val="004E6B85"/>
    <w:rsid w:val="004E6D65"/>
    <w:rsid w:val="004E7964"/>
    <w:rsid w:val="004F0208"/>
    <w:rsid w:val="004F0CB5"/>
    <w:rsid w:val="004F5700"/>
    <w:rsid w:val="004F5979"/>
    <w:rsid w:val="004F5ABD"/>
    <w:rsid w:val="004F5D9B"/>
    <w:rsid w:val="004F6E05"/>
    <w:rsid w:val="00501445"/>
    <w:rsid w:val="0050172F"/>
    <w:rsid w:val="00501AD1"/>
    <w:rsid w:val="00501AD4"/>
    <w:rsid w:val="00503CFD"/>
    <w:rsid w:val="00504288"/>
    <w:rsid w:val="00504633"/>
    <w:rsid w:val="005056E7"/>
    <w:rsid w:val="00505BFE"/>
    <w:rsid w:val="00506CBD"/>
    <w:rsid w:val="005104EA"/>
    <w:rsid w:val="0051391A"/>
    <w:rsid w:val="0052013B"/>
    <w:rsid w:val="0052155F"/>
    <w:rsid w:val="00522D05"/>
    <w:rsid w:val="0052373D"/>
    <w:rsid w:val="005239D5"/>
    <w:rsid w:val="005240DE"/>
    <w:rsid w:val="00527349"/>
    <w:rsid w:val="00531060"/>
    <w:rsid w:val="00531A54"/>
    <w:rsid w:val="00532AE8"/>
    <w:rsid w:val="00532B6F"/>
    <w:rsid w:val="005333E1"/>
    <w:rsid w:val="00533AD0"/>
    <w:rsid w:val="00540E41"/>
    <w:rsid w:val="00552CCF"/>
    <w:rsid w:val="00553080"/>
    <w:rsid w:val="005536AB"/>
    <w:rsid w:val="0055506B"/>
    <w:rsid w:val="005645AA"/>
    <w:rsid w:val="00565AD0"/>
    <w:rsid w:val="00566974"/>
    <w:rsid w:val="005677A5"/>
    <w:rsid w:val="00567BEA"/>
    <w:rsid w:val="00570E80"/>
    <w:rsid w:val="0057271D"/>
    <w:rsid w:val="005746DB"/>
    <w:rsid w:val="0057742E"/>
    <w:rsid w:val="00577826"/>
    <w:rsid w:val="005808AE"/>
    <w:rsid w:val="00580CAD"/>
    <w:rsid w:val="00580F31"/>
    <w:rsid w:val="005819CC"/>
    <w:rsid w:val="00582014"/>
    <w:rsid w:val="0058288E"/>
    <w:rsid w:val="00583457"/>
    <w:rsid w:val="00583EFE"/>
    <w:rsid w:val="005851A7"/>
    <w:rsid w:val="00591AE0"/>
    <w:rsid w:val="00592094"/>
    <w:rsid w:val="00592D8E"/>
    <w:rsid w:val="00593909"/>
    <w:rsid w:val="00593A49"/>
    <w:rsid w:val="00594662"/>
    <w:rsid w:val="00597C03"/>
    <w:rsid w:val="005A1C14"/>
    <w:rsid w:val="005A2309"/>
    <w:rsid w:val="005A471B"/>
    <w:rsid w:val="005A4B6E"/>
    <w:rsid w:val="005A5891"/>
    <w:rsid w:val="005B09A8"/>
    <w:rsid w:val="005B2931"/>
    <w:rsid w:val="005B2A33"/>
    <w:rsid w:val="005B4146"/>
    <w:rsid w:val="005B4426"/>
    <w:rsid w:val="005B6418"/>
    <w:rsid w:val="005B79E9"/>
    <w:rsid w:val="005B7BCC"/>
    <w:rsid w:val="005C0A81"/>
    <w:rsid w:val="005C4BFF"/>
    <w:rsid w:val="005C6C34"/>
    <w:rsid w:val="005C707B"/>
    <w:rsid w:val="005C78FD"/>
    <w:rsid w:val="005D1BD2"/>
    <w:rsid w:val="005D67BA"/>
    <w:rsid w:val="005D6A05"/>
    <w:rsid w:val="005D6FAE"/>
    <w:rsid w:val="005E2779"/>
    <w:rsid w:val="005E2AF2"/>
    <w:rsid w:val="005E3974"/>
    <w:rsid w:val="005E652E"/>
    <w:rsid w:val="005F0A57"/>
    <w:rsid w:val="005F14DA"/>
    <w:rsid w:val="005F3BCE"/>
    <w:rsid w:val="005F662B"/>
    <w:rsid w:val="005F6DAB"/>
    <w:rsid w:val="005F70EC"/>
    <w:rsid w:val="00600AC1"/>
    <w:rsid w:val="00600F62"/>
    <w:rsid w:val="006016A2"/>
    <w:rsid w:val="00602F03"/>
    <w:rsid w:val="00606550"/>
    <w:rsid w:val="0060737A"/>
    <w:rsid w:val="00613503"/>
    <w:rsid w:val="006151E4"/>
    <w:rsid w:val="00616B81"/>
    <w:rsid w:val="006174D3"/>
    <w:rsid w:val="006220D0"/>
    <w:rsid w:val="00622330"/>
    <w:rsid w:val="00626CBC"/>
    <w:rsid w:val="00626F04"/>
    <w:rsid w:val="006270B4"/>
    <w:rsid w:val="0062798B"/>
    <w:rsid w:val="00627C17"/>
    <w:rsid w:val="0063073A"/>
    <w:rsid w:val="00631264"/>
    <w:rsid w:val="00632DBE"/>
    <w:rsid w:val="006334D8"/>
    <w:rsid w:val="00635BC7"/>
    <w:rsid w:val="00637354"/>
    <w:rsid w:val="00641E90"/>
    <w:rsid w:val="006428A4"/>
    <w:rsid w:val="00642BC6"/>
    <w:rsid w:val="0064459C"/>
    <w:rsid w:val="00650962"/>
    <w:rsid w:val="0065196F"/>
    <w:rsid w:val="00653002"/>
    <w:rsid w:val="006542FE"/>
    <w:rsid w:val="00655235"/>
    <w:rsid w:val="0066129B"/>
    <w:rsid w:val="00661AAB"/>
    <w:rsid w:val="00665B62"/>
    <w:rsid w:val="00665CA6"/>
    <w:rsid w:val="0066660D"/>
    <w:rsid w:val="00666903"/>
    <w:rsid w:val="00666B90"/>
    <w:rsid w:val="00666CEF"/>
    <w:rsid w:val="00671A6B"/>
    <w:rsid w:val="00671ADC"/>
    <w:rsid w:val="0067239A"/>
    <w:rsid w:val="00674FD5"/>
    <w:rsid w:val="00675293"/>
    <w:rsid w:val="006779BF"/>
    <w:rsid w:val="00680243"/>
    <w:rsid w:val="00680A22"/>
    <w:rsid w:val="00681D08"/>
    <w:rsid w:val="0068277D"/>
    <w:rsid w:val="00682D17"/>
    <w:rsid w:val="00682D29"/>
    <w:rsid w:val="00683861"/>
    <w:rsid w:val="00683F07"/>
    <w:rsid w:val="00686EB0"/>
    <w:rsid w:val="0068753E"/>
    <w:rsid w:val="00687B6E"/>
    <w:rsid w:val="006903CC"/>
    <w:rsid w:val="006905B3"/>
    <w:rsid w:val="00691441"/>
    <w:rsid w:val="00692E0E"/>
    <w:rsid w:val="0069303C"/>
    <w:rsid w:val="00695A7D"/>
    <w:rsid w:val="00696F72"/>
    <w:rsid w:val="00697BE4"/>
    <w:rsid w:val="006A0F4A"/>
    <w:rsid w:val="006A16B8"/>
    <w:rsid w:val="006A1BEF"/>
    <w:rsid w:val="006A1EA0"/>
    <w:rsid w:val="006A567E"/>
    <w:rsid w:val="006A5712"/>
    <w:rsid w:val="006A6292"/>
    <w:rsid w:val="006B01D0"/>
    <w:rsid w:val="006B250F"/>
    <w:rsid w:val="006B3DB4"/>
    <w:rsid w:val="006B4D91"/>
    <w:rsid w:val="006B5029"/>
    <w:rsid w:val="006B5D89"/>
    <w:rsid w:val="006B79A7"/>
    <w:rsid w:val="006B7D5F"/>
    <w:rsid w:val="006C1D0F"/>
    <w:rsid w:val="006C40AB"/>
    <w:rsid w:val="006C44F0"/>
    <w:rsid w:val="006C55DF"/>
    <w:rsid w:val="006C5FB3"/>
    <w:rsid w:val="006C7606"/>
    <w:rsid w:val="006C7A1D"/>
    <w:rsid w:val="006D1785"/>
    <w:rsid w:val="006D25EE"/>
    <w:rsid w:val="006D2C8D"/>
    <w:rsid w:val="006E0421"/>
    <w:rsid w:val="006E258D"/>
    <w:rsid w:val="006E313F"/>
    <w:rsid w:val="006E37DC"/>
    <w:rsid w:val="006E3B99"/>
    <w:rsid w:val="006E7BDA"/>
    <w:rsid w:val="006F141C"/>
    <w:rsid w:val="006F26C3"/>
    <w:rsid w:val="006F2F78"/>
    <w:rsid w:val="006F4EB6"/>
    <w:rsid w:val="006F50CF"/>
    <w:rsid w:val="006F5893"/>
    <w:rsid w:val="006F6E36"/>
    <w:rsid w:val="006F7863"/>
    <w:rsid w:val="00700C29"/>
    <w:rsid w:val="00701D81"/>
    <w:rsid w:val="00703717"/>
    <w:rsid w:val="007065CA"/>
    <w:rsid w:val="0070731E"/>
    <w:rsid w:val="007109FD"/>
    <w:rsid w:val="007125C4"/>
    <w:rsid w:val="0071336B"/>
    <w:rsid w:val="00714945"/>
    <w:rsid w:val="00717FD1"/>
    <w:rsid w:val="00720908"/>
    <w:rsid w:val="00726172"/>
    <w:rsid w:val="00726904"/>
    <w:rsid w:val="0073409A"/>
    <w:rsid w:val="0073514B"/>
    <w:rsid w:val="00736753"/>
    <w:rsid w:val="00737C73"/>
    <w:rsid w:val="00740148"/>
    <w:rsid w:val="007406CF"/>
    <w:rsid w:val="00742471"/>
    <w:rsid w:val="007436C6"/>
    <w:rsid w:val="007448A2"/>
    <w:rsid w:val="00744D93"/>
    <w:rsid w:val="00745B87"/>
    <w:rsid w:val="00745FBB"/>
    <w:rsid w:val="00750899"/>
    <w:rsid w:val="00751EFC"/>
    <w:rsid w:val="00753F5F"/>
    <w:rsid w:val="007572C8"/>
    <w:rsid w:val="00761D1E"/>
    <w:rsid w:val="00761E77"/>
    <w:rsid w:val="00762503"/>
    <w:rsid w:val="007628EF"/>
    <w:rsid w:val="007643ED"/>
    <w:rsid w:val="00764653"/>
    <w:rsid w:val="00765C7B"/>
    <w:rsid w:val="0077147B"/>
    <w:rsid w:val="007724DB"/>
    <w:rsid w:val="007746FB"/>
    <w:rsid w:val="0077564A"/>
    <w:rsid w:val="00776423"/>
    <w:rsid w:val="00777E3F"/>
    <w:rsid w:val="00777E81"/>
    <w:rsid w:val="00777F76"/>
    <w:rsid w:val="00780405"/>
    <w:rsid w:val="00783659"/>
    <w:rsid w:val="00783C8A"/>
    <w:rsid w:val="007851EF"/>
    <w:rsid w:val="0078621D"/>
    <w:rsid w:val="00787181"/>
    <w:rsid w:val="0079427A"/>
    <w:rsid w:val="007976C4"/>
    <w:rsid w:val="00797798"/>
    <w:rsid w:val="00797968"/>
    <w:rsid w:val="00797C35"/>
    <w:rsid w:val="00797DE2"/>
    <w:rsid w:val="007A0B63"/>
    <w:rsid w:val="007A1777"/>
    <w:rsid w:val="007A2B8E"/>
    <w:rsid w:val="007A2D98"/>
    <w:rsid w:val="007A3424"/>
    <w:rsid w:val="007A678E"/>
    <w:rsid w:val="007B2A6A"/>
    <w:rsid w:val="007B3E38"/>
    <w:rsid w:val="007B414B"/>
    <w:rsid w:val="007B4BF1"/>
    <w:rsid w:val="007B6E8E"/>
    <w:rsid w:val="007B7B26"/>
    <w:rsid w:val="007C7813"/>
    <w:rsid w:val="007D04F3"/>
    <w:rsid w:val="007D1D56"/>
    <w:rsid w:val="007D3145"/>
    <w:rsid w:val="007D3E08"/>
    <w:rsid w:val="007D43E5"/>
    <w:rsid w:val="007D4A76"/>
    <w:rsid w:val="007D5005"/>
    <w:rsid w:val="007D538D"/>
    <w:rsid w:val="007D60D9"/>
    <w:rsid w:val="007D6C1A"/>
    <w:rsid w:val="007E0DAD"/>
    <w:rsid w:val="007E5F28"/>
    <w:rsid w:val="007F083E"/>
    <w:rsid w:val="007F0D34"/>
    <w:rsid w:val="007F1E8D"/>
    <w:rsid w:val="007F2547"/>
    <w:rsid w:val="007F4D9A"/>
    <w:rsid w:val="007F65AE"/>
    <w:rsid w:val="007F7A42"/>
    <w:rsid w:val="008010F0"/>
    <w:rsid w:val="008029FF"/>
    <w:rsid w:val="00803B0A"/>
    <w:rsid w:val="00804CD0"/>
    <w:rsid w:val="008057AE"/>
    <w:rsid w:val="00806E9C"/>
    <w:rsid w:val="008071A6"/>
    <w:rsid w:val="00807901"/>
    <w:rsid w:val="00807D87"/>
    <w:rsid w:val="00812CE5"/>
    <w:rsid w:val="00812ECA"/>
    <w:rsid w:val="00814F25"/>
    <w:rsid w:val="0082036B"/>
    <w:rsid w:val="008204ED"/>
    <w:rsid w:val="00821A5E"/>
    <w:rsid w:val="008236D3"/>
    <w:rsid w:val="008237CA"/>
    <w:rsid w:val="0082441F"/>
    <w:rsid w:val="00826A00"/>
    <w:rsid w:val="008305E0"/>
    <w:rsid w:val="00830D21"/>
    <w:rsid w:val="0083253A"/>
    <w:rsid w:val="0083357A"/>
    <w:rsid w:val="0083666D"/>
    <w:rsid w:val="00840947"/>
    <w:rsid w:val="00841C5B"/>
    <w:rsid w:val="00842807"/>
    <w:rsid w:val="008439AC"/>
    <w:rsid w:val="00844A33"/>
    <w:rsid w:val="0085046B"/>
    <w:rsid w:val="008534BB"/>
    <w:rsid w:val="00855554"/>
    <w:rsid w:val="00855BCF"/>
    <w:rsid w:val="008576E6"/>
    <w:rsid w:val="008604C9"/>
    <w:rsid w:val="00860EE5"/>
    <w:rsid w:val="00861C32"/>
    <w:rsid w:val="008624D4"/>
    <w:rsid w:val="00863AF0"/>
    <w:rsid w:val="008640B8"/>
    <w:rsid w:val="00873395"/>
    <w:rsid w:val="00873D36"/>
    <w:rsid w:val="008751FE"/>
    <w:rsid w:val="00875232"/>
    <w:rsid w:val="00884FE9"/>
    <w:rsid w:val="00885C1D"/>
    <w:rsid w:val="00886A1E"/>
    <w:rsid w:val="008903EB"/>
    <w:rsid w:val="008915ED"/>
    <w:rsid w:val="00892B63"/>
    <w:rsid w:val="00893344"/>
    <w:rsid w:val="008949CF"/>
    <w:rsid w:val="0089601C"/>
    <w:rsid w:val="00896692"/>
    <w:rsid w:val="008966AB"/>
    <w:rsid w:val="00896BDA"/>
    <w:rsid w:val="008A2C1D"/>
    <w:rsid w:val="008A3E82"/>
    <w:rsid w:val="008A52B3"/>
    <w:rsid w:val="008A55C0"/>
    <w:rsid w:val="008A5D00"/>
    <w:rsid w:val="008A6C48"/>
    <w:rsid w:val="008A6CC3"/>
    <w:rsid w:val="008A709D"/>
    <w:rsid w:val="008A7ABB"/>
    <w:rsid w:val="008A7D6E"/>
    <w:rsid w:val="008B442D"/>
    <w:rsid w:val="008B445A"/>
    <w:rsid w:val="008B5222"/>
    <w:rsid w:val="008B55EE"/>
    <w:rsid w:val="008B752A"/>
    <w:rsid w:val="008C3E21"/>
    <w:rsid w:val="008D2655"/>
    <w:rsid w:val="008D620E"/>
    <w:rsid w:val="008E0761"/>
    <w:rsid w:val="008E0B7F"/>
    <w:rsid w:val="008E117F"/>
    <w:rsid w:val="008E1CDD"/>
    <w:rsid w:val="008E49AC"/>
    <w:rsid w:val="008E5F2C"/>
    <w:rsid w:val="008F3297"/>
    <w:rsid w:val="008F36BE"/>
    <w:rsid w:val="008F3D3C"/>
    <w:rsid w:val="008F4478"/>
    <w:rsid w:val="00902507"/>
    <w:rsid w:val="00903BB0"/>
    <w:rsid w:val="00905B20"/>
    <w:rsid w:val="0091062F"/>
    <w:rsid w:val="00912301"/>
    <w:rsid w:val="00914493"/>
    <w:rsid w:val="0091692F"/>
    <w:rsid w:val="0091735F"/>
    <w:rsid w:val="009201C2"/>
    <w:rsid w:val="00920821"/>
    <w:rsid w:val="00925090"/>
    <w:rsid w:val="009255E1"/>
    <w:rsid w:val="009267BE"/>
    <w:rsid w:val="009272C6"/>
    <w:rsid w:val="00927B46"/>
    <w:rsid w:val="00927D11"/>
    <w:rsid w:val="00927DA8"/>
    <w:rsid w:val="00930012"/>
    <w:rsid w:val="009308EF"/>
    <w:rsid w:val="00930CAE"/>
    <w:rsid w:val="00931117"/>
    <w:rsid w:val="00932EE4"/>
    <w:rsid w:val="00935AC8"/>
    <w:rsid w:val="00935F22"/>
    <w:rsid w:val="0093642A"/>
    <w:rsid w:val="00937944"/>
    <w:rsid w:val="00941943"/>
    <w:rsid w:val="009424CF"/>
    <w:rsid w:val="00946896"/>
    <w:rsid w:val="00946C38"/>
    <w:rsid w:val="00947045"/>
    <w:rsid w:val="00947275"/>
    <w:rsid w:val="0094768C"/>
    <w:rsid w:val="0095019B"/>
    <w:rsid w:val="009501F5"/>
    <w:rsid w:val="0095037D"/>
    <w:rsid w:val="00950A11"/>
    <w:rsid w:val="00955A0C"/>
    <w:rsid w:val="0095704E"/>
    <w:rsid w:val="009611DE"/>
    <w:rsid w:val="009632E1"/>
    <w:rsid w:val="00963AB1"/>
    <w:rsid w:val="00963E5F"/>
    <w:rsid w:val="009644A1"/>
    <w:rsid w:val="009649C5"/>
    <w:rsid w:val="0096561B"/>
    <w:rsid w:val="00965A72"/>
    <w:rsid w:val="00970983"/>
    <w:rsid w:val="00973444"/>
    <w:rsid w:val="00973E26"/>
    <w:rsid w:val="00975790"/>
    <w:rsid w:val="00976617"/>
    <w:rsid w:val="00982440"/>
    <w:rsid w:val="00985730"/>
    <w:rsid w:val="00985742"/>
    <w:rsid w:val="00987900"/>
    <w:rsid w:val="009909AF"/>
    <w:rsid w:val="00990A98"/>
    <w:rsid w:val="00991675"/>
    <w:rsid w:val="00995DFB"/>
    <w:rsid w:val="009A1312"/>
    <w:rsid w:val="009A3F4A"/>
    <w:rsid w:val="009A5611"/>
    <w:rsid w:val="009A790C"/>
    <w:rsid w:val="009B1028"/>
    <w:rsid w:val="009B1A6D"/>
    <w:rsid w:val="009B59AC"/>
    <w:rsid w:val="009C32C0"/>
    <w:rsid w:val="009C4ACC"/>
    <w:rsid w:val="009C5191"/>
    <w:rsid w:val="009C5408"/>
    <w:rsid w:val="009C660D"/>
    <w:rsid w:val="009D06BA"/>
    <w:rsid w:val="009D0935"/>
    <w:rsid w:val="009D0EF9"/>
    <w:rsid w:val="009D4A50"/>
    <w:rsid w:val="009D6C60"/>
    <w:rsid w:val="009E249C"/>
    <w:rsid w:val="009E31B7"/>
    <w:rsid w:val="009E38CE"/>
    <w:rsid w:val="009E39B2"/>
    <w:rsid w:val="009E46C9"/>
    <w:rsid w:val="009E5972"/>
    <w:rsid w:val="009E7833"/>
    <w:rsid w:val="009E7AF9"/>
    <w:rsid w:val="009F0C99"/>
    <w:rsid w:val="009F1870"/>
    <w:rsid w:val="009F1FB7"/>
    <w:rsid w:val="009F4292"/>
    <w:rsid w:val="009F4A5E"/>
    <w:rsid w:val="009F50A6"/>
    <w:rsid w:val="009F79CE"/>
    <w:rsid w:val="00A006AA"/>
    <w:rsid w:val="00A009AE"/>
    <w:rsid w:val="00A01879"/>
    <w:rsid w:val="00A019D7"/>
    <w:rsid w:val="00A01C8C"/>
    <w:rsid w:val="00A02B79"/>
    <w:rsid w:val="00A03C2C"/>
    <w:rsid w:val="00A04CE3"/>
    <w:rsid w:val="00A07AC1"/>
    <w:rsid w:val="00A07F98"/>
    <w:rsid w:val="00A10F05"/>
    <w:rsid w:val="00A11221"/>
    <w:rsid w:val="00A123F0"/>
    <w:rsid w:val="00A134F6"/>
    <w:rsid w:val="00A1405B"/>
    <w:rsid w:val="00A1458A"/>
    <w:rsid w:val="00A156E7"/>
    <w:rsid w:val="00A21CB2"/>
    <w:rsid w:val="00A21F8A"/>
    <w:rsid w:val="00A237D4"/>
    <w:rsid w:val="00A238C6"/>
    <w:rsid w:val="00A23CEF"/>
    <w:rsid w:val="00A23F4E"/>
    <w:rsid w:val="00A2472B"/>
    <w:rsid w:val="00A25A28"/>
    <w:rsid w:val="00A2737F"/>
    <w:rsid w:val="00A34774"/>
    <w:rsid w:val="00A3528F"/>
    <w:rsid w:val="00A402E1"/>
    <w:rsid w:val="00A408AC"/>
    <w:rsid w:val="00A40D77"/>
    <w:rsid w:val="00A456E8"/>
    <w:rsid w:val="00A4756C"/>
    <w:rsid w:val="00A47748"/>
    <w:rsid w:val="00A513AF"/>
    <w:rsid w:val="00A52BA3"/>
    <w:rsid w:val="00A55A17"/>
    <w:rsid w:val="00A56F74"/>
    <w:rsid w:val="00A57AA3"/>
    <w:rsid w:val="00A6080B"/>
    <w:rsid w:val="00A6386B"/>
    <w:rsid w:val="00A64816"/>
    <w:rsid w:val="00A65629"/>
    <w:rsid w:val="00A65965"/>
    <w:rsid w:val="00A701F3"/>
    <w:rsid w:val="00A71712"/>
    <w:rsid w:val="00A71CB7"/>
    <w:rsid w:val="00A7201F"/>
    <w:rsid w:val="00A723CA"/>
    <w:rsid w:val="00A748D6"/>
    <w:rsid w:val="00A81783"/>
    <w:rsid w:val="00A85AF8"/>
    <w:rsid w:val="00A85F9C"/>
    <w:rsid w:val="00A86AED"/>
    <w:rsid w:val="00A87C1D"/>
    <w:rsid w:val="00A919F2"/>
    <w:rsid w:val="00A948DB"/>
    <w:rsid w:val="00A965B9"/>
    <w:rsid w:val="00A976A7"/>
    <w:rsid w:val="00AA1344"/>
    <w:rsid w:val="00AA18DB"/>
    <w:rsid w:val="00AA31E0"/>
    <w:rsid w:val="00AA41C8"/>
    <w:rsid w:val="00AA4B97"/>
    <w:rsid w:val="00AA4CBE"/>
    <w:rsid w:val="00AA533F"/>
    <w:rsid w:val="00AA5ADF"/>
    <w:rsid w:val="00AB11B1"/>
    <w:rsid w:val="00AB1618"/>
    <w:rsid w:val="00AB3DD1"/>
    <w:rsid w:val="00AB40A6"/>
    <w:rsid w:val="00AB4FD3"/>
    <w:rsid w:val="00AB5D6C"/>
    <w:rsid w:val="00AB5F7B"/>
    <w:rsid w:val="00AB695C"/>
    <w:rsid w:val="00AB7963"/>
    <w:rsid w:val="00AC11D8"/>
    <w:rsid w:val="00AC1CE2"/>
    <w:rsid w:val="00AC1D26"/>
    <w:rsid w:val="00AC592C"/>
    <w:rsid w:val="00AC78CB"/>
    <w:rsid w:val="00AC7C72"/>
    <w:rsid w:val="00AD0265"/>
    <w:rsid w:val="00AD0685"/>
    <w:rsid w:val="00AD32F3"/>
    <w:rsid w:val="00AD39C3"/>
    <w:rsid w:val="00AD3CB8"/>
    <w:rsid w:val="00AD5320"/>
    <w:rsid w:val="00AD6710"/>
    <w:rsid w:val="00AD74FF"/>
    <w:rsid w:val="00AE0619"/>
    <w:rsid w:val="00AE1C87"/>
    <w:rsid w:val="00AE5EB6"/>
    <w:rsid w:val="00AF4C41"/>
    <w:rsid w:val="00AF5B7E"/>
    <w:rsid w:val="00B0073B"/>
    <w:rsid w:val="00B033D9"/>
    <w:rsid w:val="00B041D7"/>
    <w:rsid w:val="00B0427D"/>
    <w:rsid w:val="00B050CF"/>
    <w:rsid w:val="00B0752C"/>
    <w:rsid w:val="00B101D8"/>
    <w:rsid w:val="00B1220F"/>
    <w:rsid w:val="00B133FD"/>
    <w:rsid w:val="00B13C61"/>
    <w:rsid w:val="00B140BC"/>
    <w:rsid w:val="00B14413"/>
    <w:rsid w:val="00B16E11"/>
    <w:rsid w:val="00B31DBD"/>
    <w:rsid w:val="00B36857"/>
    <w:rsid w:val="00B36D25"/>
    <w:rsid w:val="00B36F22"/>
    <w:rsid w:val="00B3751E"/>
    <w:rsid w:val="00B404A4"/>
    <w:rsid w:val="00B40C36"/>
    <w:rsid w:val="00B41ABB"/>
    <w:rsid w:val="00B43435"/>
    <w:rsid w:val="00B459A0"/>
    <w:rsid w:val="00B5063D"/>
    <w:rsid w:val="00B52812"/>
    <w:rsid w:val="00B54DA3"/>
    <w:rsid w:val="00B61A89"/>
    <w:rsid w:val="00B62310"/>
    <w:rsid w:val="00B62313"/>
    <w:rsid w:val="00B63DA9"/>
    <w:rsid w:val="00B64C48"/>
    <w:rsid w:val="00B6682F"/>
    <w:rsid w:val="00B67717"/>
    <w:rsid w:val="00B67A48"/>
    <w:rsid w:val="00B7098C"/>
    <w:rsid w:val="00B734B4"/>
    <w:rsid w:val="00B75BD2"/>
    <w:rsid w:val="00B75EB3"/>
    <w:rsid w:val="00B77C48"/>
    <w:rsid w:val="00B80692"/>
    <w:rsid w:val="00B81469"/>
    <w:rsid w:val="00B8192D"/>
    <w:rsid w:val="00B81B3E"/>
    <w:rsid w:val="00B82AA9"/>
    <w:rsid w:val="00B83952"/>
    <w:rsid w:val="00B85141"/>
    <w:rsid w:val="00B85AB0"/>
    <w:rsid w:val="00B8668A"/>
    <w:rsid w:val="00B92787"/>
    <w:rsid w:val="00B955A7"/>
    <w:rsid w:val="00B971FB"/>
    <w:rsid w:val="00BA191D"/>
    <w:rsid w:val="00BA1B41"/>
    <w:rsid w:val="00BA317C"/>
    <w:rsid w:val="00BA386D"/>
    <w:rsid w:val="00BA4C3C"/>
    <w:rsid w:val="00BA4DD3"/>
    <w:rsid w:val="00BB0FA6"/>
    <w:rsid w:val="00BB112C"/>
    <w:rsid w:val="00BB1B93"/>
    <w:rsid w:val="00BB25E4"/>
    <w:rsid w:val="00BB6D73"/>
    <w:rsid w:val="00BB6D99"/>
    <w:rsid w:val="00BB7091"/>
    <w:rsid w:val="00BB7B0C"/>
    <w:rsid w:val="00BC00DF"/>
    <w:rsid w:val="00BC0E4A"/>
    <w:rsid w:val="00BC0EC3"/>
    <w:rsid w:val="00BC2D47"/>
    <w:rsid w:val="00BC4376"/>
    <w:rsid w:val="00BC45B4"/>
    <w:rsid w:val="00BC4C64"/>
    <w:rsid w:val="00BC7C7E"/>
    <w:rsid w:val="00BD0694"/>
    <w:rsid w:val="00BD0EF3"/>
    <w:rsid w:val="00BD15FD"/>
    <w:rsid w:val="00BD1728"/>
    <w:rsid w:val="00BD3B7F"/>
    <w:rsid w:val="00BD53B1"/>
    <w:rsid w:val="00BD6D1F"/>
    <w:rsid w:val="00BE4252"/>
    <w:rsid w:val="00BE487B"/>
    <w:rsid w:val="00BE4D68"/>
    <w:rsid w:val="00BE5176"/>
    <w:rsid w:val="00BE575F"/>
    <w:rsid w:val="00BE584F"/>
    <w:rsid w:val="00BE63CF"/>
    <w:rsid w:val="00BE6FA0"/>
    <w:rsid w:val="00BF058B"/>
    <w:rsid w:val="00BF1D0A"/>
    <w:rsid w:val="00BF403C"/>
    <w:rsid w:val="00BF47A8"/>
    <w:rsid w:val="00BF55CA"/>
    <w:rsid w:val="00BF5D04"/>
    <w:rsid w:val="00C00120"/>
    <w:rsid w:val="00C0049D"/>
    <w:rsid w:val="00C00AB4"/>
    <w:rsid w:val="00C02A76"/>
    <w:rsid w:val="00C03D99"/>
    <w:rsid w:val="00C04F8A"/>
    <w:rsid w:val="00C06FBF"/>
    <w:rsid w:val="00C11158"/>
    <w:rsid w:val="00C160DA"/>
    <w:rsid w:val="00C224FB"/>
    <w:rsid w:val="00C23DFC"/>
    <w:rsid w:val="00C254C9"/>
    <w:rsid w:val="00C26568"/>
    <w:rsid w:val="00C27E07"/>
    <w:rsid w:val="00C35EF2"/>
    <w:rsid w:val="00C407D0"/>
    <w:rsid w:val="00C41617"/>
    <w:rsid w:val="00C41628"/>
    <w:rsid w:val="00C42442"/>
    <w:rsid w:val="00C44308"/>
    <w:rsid w:val="00C458B7"/>
    <w:rsid w:val="00C45AFA"/>
    <w:rsid w:val="00C4682D"/>
    <w:rsid w:val="00C46C77"/>
    <w:rsid w:val="00C46D2C"/>
    <w:rsid w:val="00C46FC4"/>
    <w:rsid w:val="00C52D31"/>
    <w:rsid w:val="00C53168"/>
    <w:rsid w:val="00C55653"/>
    <w:rsid w:val="00C564ED"/>
    <w:rsid w:val="00C56E9C"/>
    <w:rsid w:val="00C57875"/>
    <w:rsid w:val="00C6247C"/>
    <w:rsid w:val="00C62950"/>
    <w:rsid w:val="00C62FED"/>
    <w:rsid w:val="00C64225"/>
    <w:rsid w:val="00C642DD"/>
    <w:rsid w:val="00C66350"/>
    <w:rsid w:val="00C70317"/>
    <w:rsid w:val="00C71F60"/>
    <w:rsid w:val="00C74AD5"/>
    <w:rsid w:val="00C7624C"/>
    <w:rsid w:val="00C775CF"/>
    <w:rsid w:val="00C80304"/>
    <w:rsid w:val="00C80438"/>
    <w:rsid w:val="00C840E6"/>
    <w:rsid w:val="00C8440A"/>
    <w:rsid w:val="00C84990"/>
    <w:rsid w:val="00C86758"/>
    <w:rsid w:val="00C8698E"/>
    <w:rsid w:val="00C8742A"/>
    <w:rsid w:val="00C93605"/>
    <w:rsid w:val="00CA11E3"/>
    <w:rsid w:val="00CB1D44"/>
    <w:rsid w:val="00CB3FE1"/>
    <w:rsid w:val="00CB43D5"/>
    <w:rsid w:val="00CB4E0E"/>
    <w:rsid w:val="00CB7056"/>
    <w:rsid w:val="00CB78D4"/>
    <w:rsid w:val="00CB7B03"/>
    <w:rsid w:val="00CC078A"/>
    <w:rsid w:val="00CC1908"/>
    <w:rsid w:val="00CC3A1C"/>
    <w:rsid w:val="00CC3A98"/>
    <w:rsid w:val="00CC742D"/>
    <w:rsid w:val="00CC745D"/>
    <w:rsid w:val="00CC749E"/>
    <w:rsid w:val="00CD0C07"/>
    <w:rsid w:val="00CD2F24"/>
    <w:rsid w:val="00CD4DB8"/>
    <w:rsid w:val="00CD4F1D"/>
    <w:rsid w:val="00CD50CA"/>
    <w:rsid w:val="00CD682C"/>
    <w:rsid w:val="00CD6BD8"/>
    <w:rsid w:val="00CD6F09"/>
    <w:rsid w:val="00CE2CDB"/>
    <w:rsid w:val="00CE372D"/>
    <w:rsid w:val="00CE37F8"/>
    <w:rsid w:val="00CE42D2"/>
    <w:rsid w:val="00CE4FC6"/>
    <w:rsid w:val="00CE51E2"/>
    <w:rsid w:val="00CE5ABA"/>
    <w:rsid w:val="00CE5EB0"/>
    <w:rsid w:val="00CE6E18"/>
    <w:rsid w:val="00CF686B"/>
    <w:rsid w:val="00CF713A"/>
    <w:rsid w:val="00CF7F86"/>
    <w:rsid w:val="00D00159"/>
    <w:rsid w:val="00D01737"/>
    <w:rsid w:val="00D0228D"/>
    <w:rsid w:val="00D05B13"/>
    <w:rsid w:val="00D07188"/>
    <w:rsid w:val="00D0796B"/>
    <w:rsid w:val="00D10D99"/>
    <w:rsid w:val="00D1167E"/>
    <w:rsid w:val="00D12CA8"/>
    <w:rsid w:val="00D12CD2"/>
    <w:rsid w:val="00D13BDF"/>
    <w:rsid w:val="00D163F7"/>
    <w:rsid w:val="00D17048"/>
    <w:rsid w:val="00D1709A"/>
    <w:rsid w:val="00D177F7"/>
    <w:rsid w:val="00D22D6E"/>
    <w:rsid w:val="00D22E10"/>
    <w:rsid w:val="00D235FF"/>
    <w:rsid w:val="00D23CE9"/>
    <w:rsid w:val="00D25A0B"/>
    <w:rsid w:val="00D27A76"/>
    <w:rsid w:val="00D27BF4"/>
    <w:rsid w:val="00D27D62"/>
    <w:rsid w:val="00D3055F"/>
    <w:rsid w:val="00D34EF2"/>
    <w:rsid w:val="00D3505A"/>
    <w:rsid w:val="00D36072"/>
    <w:rsid w:val="00D42925"/>
    <w:rsid w:val="00D429FF"/>
    <w:rsid w:val="00D42D7C"/>
    <w:rsid w:val="00D46E02"/>
    <w:rsid w:val="00D50DEA"/>
    <w:rsid w:val="00D5131F"/>
    <w:rsid w:val="00D52743"/>
    <w:rsid w:val="00D56484"/>
    <w:rsid w:val="00D601D5"/>
    <w:rsid w:val="00D603BF"/>
    <w:rsid w:val="00D6241C"/>
    <w:rsid w:val="00D62AA8"/>
    <w:rsid w:val="00D63F8A"/>
    <w:rsid w:val="00D64042"/>
    <w:rsid w:val="00D66393"/>
    <w:rsid w:val="00D66E88"/>
    <w:rsid w:val="00D72A2D"/>
    <w:rsid w:val="00D73364"/>
    <w:rsid w:val="00D73DD6"/>
    <w:rsid w:val="00D76FF8"/>
    <w:rsid w:val="00D7720B"/>
    <w:rsid w:val="00D80F7D"/>
    <w:rsid w:val="00D82476"/>
    <w:rsid w:val="00D91834"/>
    <w:rsid w:val="00D92238"/>
    <w:rsid w:val="00D92C76"/>
    <w:rsid w:val="00D93AAD"/>
    <w:rsid w:val="00D93E3C"/>
    <w:rsid w:val="00D947EC"/>
    <w:rsid w:val="00D95248"/>
    <w:rsid w:val="00D95C01"/>
    <w:rsid w:val="00D974BE"/>
    <w:rsid w:val="00DA0A8A"/>
    <w:rsid w:val="00DA41B4"/>
    <w:rsid w:val="00DA7FF4"/>
    <w:rsid w:val="00DB07BB"/>
    <w:rsid w:val="00DB1609"/>
    <w:rsid w:val="00DB165B"/>
    <w:rsid w:val="00DB26AB"/>
    <w:rsid w:val="00DB2ACA"/>
    <w:rsid w:val="00DB6D2D"/>
    <w:rsid w:val="00DB7BF0"/>
    <w:rsid w:val="00DC0DD8"/>
    <w:rsid w:val="00DC1DFC"/>
    <w:rsid w:val="00DC21DF"/>
    <w:rsid w:val="00DC36AC"/>
    <w:rsid w:val="00DC45DC"/>
    <w:rsid w:val="00DC4CA9"/>
    <w:rsid w:val="00DC5429"/>
    <w:rsid w:val="00DC5F30"/>
    <w:rsid w:val="00DC66E8"/>
    <w:rsid w:val="00DC6DD5"/>
    <w:rsid w:val="00DC7605"/>
    <w:rsid w:val="00DD06C9"/>
    <w:rsid w:val="00DD3C49"/>
    <w:rsid w:val="00DD4173"/>
    <w:rsid w:val="00DD5514"/>
    <w:rsid w:val="00DD5E17"/>
    <w:rsid w:val="00DD6F17"/>
    <w:rsid w:val="00DE0135"/>
    <w:rsid w:val="00DE116D"/>
    <w:rsid w:val="00DE161F"/>
    <w:rsid w:val="00DE1714"/>
    <w:rsid w:val="00DE2419"/>
    <w:rsid w:val="00DE29D0"/>
    <w:rsid w:val="00DE2DD9"/>
    <w:rsid w:val="00DE4FEC"/>
    <w:rsid w:val="00DE56E6"/>
    <w:rsid w:val="00DE5788"/>
    <w:rsid w:val="00DE6197"/>
    <w:rsid w:val="00DE768D"/>
    <w:rsid w:val="00DE7EA4"/>
    <w:rsid w:val="00DF6190"/>
    <w:rsid w:val="00DF6961"/>
    <w:rsid w:val="00E012B3"/>
    <w:rsid w:val="00E0150C"/>
    <w:rsid w:val="00E022F5"/>
    <w:rsid w:val="00E02935"/>
    <w:rsid w:val="00E02A6C"/>
    <w:rsid w:val="00E119D5"/>
    <w:rsid w:val="00E11C89"/>
    <w:rsid w:val="00E12764"/>
    <w:rsid w:val="00E12DF0"/>
    <w:rsid w:val="00E135D4"/>
    <w:rsid w:val="00E14C8F"/>
    <w:rsid w:val="00E1644A"/>
    <w:rsid w:val="00E20487"/>
    <w:rsid w:val="00E23D67"/>
    <w:rsid w:val="00E2495A"/>
    <w:rsid w:val="00E2670B"/>
    <w:rsid w:val="00E27470"/>
    <w:rsid w:val="00E2769D"/>
    <w:rsid w:val="00E27C9F"/>
    <w:rsid w:val="00E31814"/>
    <w:rsid w:val="00E33020"/>
    <w:rsid w:val="00E332B8"/>
    <w:rsid w:val="00E33937"/>
    <w:rsid w:val="00E40CCB"/>
    <w:rsid w:val="00E410C4"/>
    <w:rsid w:val="00E43B75"/>
    <w:rsid w:val="00E44688"/>
    <w:rsid w:val="00E45370"/>
    <w:rsid w:val="00E45399"/>
    <w:rsid w:val="00E461B9"/>
    <w:rsid w:val="00E50212"/>
    <w:rsid w:val="00E50A4A"/>
    <w:rsid w:val="00E54694"/>
    <w:rsid w:val="00E54839"/>
    <w:rsid w:val="00E56F8B"/>
    <w:rsid w:val="00E57A22"/>
    <w:rsid w:val="00E57CD3"/>
    <w:rsid w:val="00E57E09"/>
    <w:rsid w:val="00E60F28"/>
    <w:rsid w:val="00E656C8"/>
    <w:rsid w:val="00E656E9"/>
    <w:rsid w:val="00E66959"/>
    <w:rsid w:val="00E70A5B"/>
    <w:rsid w:val="00E757F3"/>
    <w:rsid w:val="00E80009"/>
    <w:rsid w:val="00E830D5"/>
    <w:rsid w:val="00E8462C"/>
    <w:rsid w:val="00E8566C"/>
    <w:rsid w:val="00E85B1A"/>
    <w:rsid w:val="00E85D32"/>
    <w:rsid w:val="00E87050"/>
    <w:rsid w:val="00E9002D"/>
    <w:rsid w:val="00E911E7"/>
    <w:rsid w:val="00E9353A"/>
    <w:rsid w:val="00E9583F"/>
    <w:rsid w:val="00E95AE6"/>
    <w:rsid w:val="00E97A5B"/>
    <w:rsid w:val="00EA105E"/>
    <w:rsid w:val="00EA1884"/>
    <w:rsid w:val="00EA3B41"/>
    <w:rsid w:val="00EA4B01"/>
    <w:rsid w:val="00EA639D"/>
    <w:rsid w:val="00EA67DA"/>
    <w:rsid w:val="00EB061C"/>
    <w:rsid w:val="00EB3429"/>
    <w:rsid w:val="00EB50EB"/>
    <w:rsid w:val="00EB5632"/>
    <w:rsid w:val="00EB7CCE"/>
    <w:rsid w:val="00EC676A"/>
    <w:rsid w:val="00EC6EE4"/>
    <w:rsid w:val="00EC72CB"/>
    <w:rsid w:val="00ED1CFB"/>
    <w:rsid w:val="00ED4892"/>
    <w:rsid w:val="00EE2E5E"/>
    <w:rsid w:val="00EE4C2F"/>
    <w:rsid w:val="00EE4D41"/>
    <w:rsid w:val="00EE4E7D"/>
    <w:rsid w:val="00EE5FB8"/>
    <w:rsid w:val="00EE63D6"/>
    <w:rsid w:val="00EF0498"/>
    <w:rsid w:val="00EF1597"/>
    <w:rsid w:val="00EF1F1B"/>
    <w:rsid w:val="00EF31F1"/>
    <w:rsid w:val="00EF5538"/>
    <w:rsid w:val="00F02030"/>
    <w:rsid w:val="00F02B87"/>
    <w:rsid w:val="00F036EF"/>
    <w:rsid w:val="00F04831"/>
    <w:rsid w:val="00F0543E"/>
    <w:rsid w:val="00F05B63"/>
    <w:rsid w:val="00F06922"/>
    <w:rsid w:val="00F12494"/>
    <w:rsid w:val="00F1445E"/>
    <w:rsid w:val="00F16237"/>
    <w:rsid w:val="00F163D0"/>
    <w:rsid w:val="00F17635"/>
    <w:rsid w:val="00F207B0"/>
    <w:rsid w:val="00F20F7B"/>
    <w:rsid w:val="00F217EE"/>
    <w:rsid w:val="00F21CEC"/>
    <w:rsid w:val="00F2273A"/>
    <w:rsid w:val="00F23709"/>
    <w:rsid w:val="00F23E72"/>
    <w:rsid w:val="00F24553"/>
    <w:rsid w:val="00F2512A"/>
    <w:rsid w:val="00F278A7"/>
    <w:rsid w:val="00F30A2E"/>
    <w:rsid w:val="00F31FF7"/>
    <w:rsid w:val="00F3416E"/>
    <w:rsid w:val="00F3625E"/>
    <w:rsid w:val="00F3758E"/>
    <w:rsid w:val="00F45312"/>
    <w:rsid w:val="00F46E64"/>
    <w:rsid w:val="00F53FEF"/>
    <w:rsid w:val="00F56A0A"/>
    <w:rsid w:val="00F56A32"/>
    <w:rsid w:val="00F56C26"/>
    <w:rsid w:val="00F6233E"/>
    <w:rsid w:val="00F62455"/>
    <w:rsid w:val="00F625E5"/>
    <w:rsid w:val="00F63D05"/>
    <w:rsid w:val="00F640F7"/>
    <w:rsid w:val="00F64967"/>
    <w:rsid w:val="00F64E49"/>
    <w:rsid w:val="00F66E42"/>
    <w:rsid w:val="00F704DD"/>
    <w:rsid w:val="00F71229"/>
    <w:rsid w:val="00F71752"/>
    <w:rsid w:val="00F71E2A"/>
    <w:rsid w:val="00F72A4E"/>
    <w:rsid w:val="00F7397D"/>
    <w:rsid w:val="00F74267"/>
    <w:rsid w:val="00F769B6"/>
    <w:rsid w:val="00F76B96"/>
    <w:rsid w:val="00F779F7"/>
    <w:rsid w:val="00F8044F"/>
    <w:rsid w:val="00F809DF"/>
    <w:rsid w:val="00F8219E"/>
    <w:rsid w:val="00F8225C"/>
    <w:rsid w:val="00F828D1"/>
    <w:rsid w:val="00F84A4D"/>
    <w:rsid w:val="00F86DC4"/>
    <w:rsid w:val="00F87441"/>
    <w:rsid w:val="00F96484"/>
    <w:rsid w:val="00F97E3F"/>
    <w:rsid w:val="00FA0E4F"/>
    <w:rsid w:val="00FA17E2"/>
    <w:rsid w:val="00FA27B2"/>
    <w:rsid w:val="00FA334C"/>
    <w:rsid w:val="00FA5C27"/>
    <w:rsid w:val="00FA64FE"/>
    <w:rsid w:val="00FA780F"/>
    <w:rsid w:val="00FB092C"/>
    <w:rsid w:val="00FB09D7"/>
    <w:rsid w:val="00FB24E3"/>
    <w:rsid w:val="00FB27D4"/>
    <w:rsid w:val="00FB4805"/>
    <w:rsid w:val="00FB56CD"/>
    <w:rsid w:val="00FB7153"/>
    <w:rsid w:val="00FB73DC"/>
    <w:rsid w:val="00FC0533"/>
    <w:rsid w:val="00FC2BF6"/>
    <w:rsid w:val="00FC5A4A"/>
    <w:rsid w:val="00FC7D27"/>
    <w:rsid w:val="00FD0033"/>
    <w:rsid w:val="00FD2C53"/>
    <w:rsid w:val="00FD322C"/>
    <w:rsid w:val="00FD5843"/>
    <w:rsid w:val="00FD6431"/>
    <w:rsid w:val="00FD6606"/>
    <w:rsid w:val="00FE1F7F"/>
    <w:rsid w:val="00FE2247"/>
    <w:rsid w:val="00FE3289"/>
    <w:rsid w:val="00FE3875"/>
    <w:rsid w:val="00FE38E7"/>
    <w:rsid w:val="00FE79FD"/>
    <w:rsid w:val="00FF1D32"/>
    <w:rsid w:val="00FF2E0C"/>
    <w:rsid w:val="00FF417A"/>
    <w:rsid w:val="00FF4956"/>
    <w:rsid w:val="00FF6F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80E9"/>
  <w15:docId w15:val="{F8426D9A-6690-402F-8E21-C3395A93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5B"/>
  </w:style>
  <w:style w:type="paragraph" w:styleId="Heading1">
    <w:name w:val="heading 1"/>
    <w:basedOn w:val="Normal"/>
    <w:next w:val="Normal"/>
    <w:link w:val="Heading1Char"/>
    <w:qFormat/>
    <w:rsid w:val="003A1E4E"/>
    <w:pPr>
      <w:keepNext/>
      <w:spacing w:before="0" w:after="0"/>
      <w:jc w:val="center"/>
      <w:outlineLvl w:val="0"/>
    </w:pPr>
    <w:rPr>
      <w:rFonts w:ascii=".VnTime" w:eastAsia="Times New Roman" w:hAnsi=".VnTime" w:cs="Times New Roman"/>
      <w:i/>
      <w:szCs w:val="24"/>
      <w:lang w:val="en-AU"/>
    </w:rPr>
  </w:style>
  <w:style w:type="paragraph" w:styleId="Heading2">
    <w:name w:val="heading 2"/>
    <w:aliases w:val="Heading 2 Char1,Heading 2 Char Char Char,Heading 2 Char1 Char Char Char,Heading 2 Char1 Char Char,l2,H2,h21,H21,l21,H22,l22,H23,l23"/>
    <w:basedOn w:val="Normal"/>
    <w:next w:val="Normal"/>
    <w:link w:val="Heading2Char2"/>
    <w:uiPriority w:val="9"/>
    <w:qFormat/>
    <w:rsid w:val="003A1E4E"/>
    <w:pPr>
      <w:keepNext/>
      <w:spacing w:before="0" w:after="0"/>
      <w:jc w:val="both"/>
      <w:outlineLvl w:val="1"/>
    </w:pPr>
    <w:rPr>
      <w:rFonts w:ascii=".VnTimeH" w:eastAsia="Times New Roman" w:hAnsi=".VnTimeH" w:cs="Times New Roman"/>
      <w:b/>
      <w:color w:val="0000FF"/>
      <w:sz w:val="24"/>
      <w:szCs w:val="24"/>
      <w:lang w:val="en-US"/>
    </w:rPr>
  </w:style>
  <w:style w:type="paragraph" w:styleId="Heading3">
    <w:name w:val="heading 3"/>
    <w:aliases w:val="h3,h31,h31 Char,Heading 3 Char Char,H3,d,Level 3 Topic Heading,3,l3,level 3 heading,subhead,L3,level3,NormalHeading 3,HHHeading,Level 3 Head,HeadSmall,31,l31,Level 3 Head1,H31,HeadSmall1,h32,32,l32,Level 3 Head2,H32,HeadSmall2,h33,33,l33"/>
    <w:basedOn w:val="Normal"/>
    <w:next w:val="Normal"/>
    <w:link w:val="Heading3Char"/>
    <w:uiPriority w:val="9"/>
    <w:qFormat/>
    <w:rsid w:val="003A1E4E"/>
    <w:pPr>
      <w:keepNext/>
      <w:spacing w:before="0" w:after="0"/>
      <w:jc w:val="center"/>
      <w:outlineLvl w:val="2"/>
    </w:pPr>
    <w:rPr>
      <w:rFonts w:ascii=".VnTime" w:eastAsia="Times New Roman" w:hAnsi=".VnTime" w:cs="Times New Roman"/>
      <w:b/>
      <w:bCs/>
      <w:sz w:val="24"/>
      <w:szCs w:val="24"/>
      <w:lang w:val="en-AU"/>
    </w:rPr>
  </w:style>
  <w:style w:type="paragraph" w:styleId="Heading4">
    <w:name w:val="heading 4"/>
    <w:basedOn w:val="Normal"/>
    <w:next w:val="Normal"/>
    <w:link w:val="Heading4Char"/>
    <w:qFormat/>
    <w:rsid w:val="003A1E4E"/>
    <w:pPr>
      <w:keepNext/>
      <w:spacing w:after="0"/>
      <w:ind w:right="-142"/>
      <w:jc w:val="center"/>
      <w:outlineLvl w:val="3"/>
    </w:pPr>
    <w:rPr>
      <w:rFonts w:ascii=".VnTime" w:eastAsia="Times New Roman" w:hAnsi=".VnTime" w:cs="Times New Roman"/>
      <w:i/>
      <w:iCs/>
      <w:szCs w:val="28"/>
      <w:lang w:val="en-US"/>
    </w:rPr>
  </w:style>
  <w:style w:type="paragraph" w:styleId="Heading6">
    <w:name w:val="heading 6"/>
    <w:basedOn w:val="Normal"/>
    <w:next w:val="Normal"/>
    <w:link w:val="Heading6Char"/>
    <w:qFormat/>
    <w:rsid w:val="003A1E4E"/>
    <w:pPr>
      <w:keepNext/>
      <w:spacing w:before="0" w:after="0"/>
      <w:jc w:val="center"/>
      <w:outlineLvl w:val="5"/>
    </w:pPr>
    <w:rPr>
      <w:rFonts w:ascii=".VnTime" w:eastAsia="Times New Roman" w:hAnsi=".VnTime" w:cs="Times New Roman"/>
      <w:b/>
      <w:szCs w:val="24"/>
      <w:lang w:val="en-US"/>
    </w:rPr>
  </w:style>
  <w:style w:type="paragraph" w:styleId="Heading7">
    <w:name w:val="heading 7"/>
    <w:basedOn w:val="Normal"/>
    <w:next w:val="Normal"/>
    <w:link w:val="Heading7Char"/>
    <w:qFormat/>
    <w:rsid w:val="003A1E4E"/>
    <w:pPr>
      <w:keepNext/>
      <w:autoSpaceDE w:val="0"/>
      <w:autoSpaceDN w:val="0"/>
      <w:spacing w:before="0"/>
      <w:jc w:val="center"/>
      <w:outlineLvl w:val="6"/>
    </w:pPr>
    <w:rPr>
      <w:rFonts w:ascii=".VnTimeH" w:eastAsia="Times New Roman" w:hAnsi=".VnTimeH" w:cs=".VnTimeH"/>
      <w:b/>
      <w:bCs/>
      <w:szCs w:val="28"/>
      <w:lang w:val="en-GB"/>
    </w:rPr>
  </w:style>
  <w:style w:type="paragraph" w:styleId="Heading8">
    <w:name w:val="heading 8"/>
    <w:basedOn w:val="Normal"/>
    <w:next w:val="Normal"/>
    <w:link w:val="Heading8Char"/>
    <w:qFormat/>
    <w:rsid w:val="003A1E4E"/>
    <w:pPr>
      <w:keepNext/>
      <w:autoSpaceDE w:val="0"/>
      <w:autoSpaceDN w:val="0"/>
      <w:spacing w:before="240" w:after="240"/>
      <w:jc w:val="center"/>
      <w:outlineLvl w:val="7"/>
    </w:pPr>
    <w:rPr>
      <w:rFonts w:ascii=".VnTimeH" w:eastAsia="Times New Roman" w:hAnsi=".VnTimeH" w:cs=".VnTimeH"/>
      <w:b/>
      <w:bCs/>
      <w:color w:val="000000"/>
      <w:spacing w:val="28"/>
      <w:szCs w:val="28"/>
      <w:lang w:val="en-GB"/>
    </w:rPr>
  </w:style>
  <w:style w:type="paragraph" w:styleId="Heading9">
    <w:name w:val="heading 9"/>
    <w:basedOn w:val="Normal"/>
    <w:next w:val="Normal"/>
    <w:link w:val="Heading9Char"/>
    <w:qFormat/>
    <w:rsid w:val="003A1E4E"/>
    <w:pPr>
      <w:keepNext/>
      <w:spacing w:before="0" w:after="0"/>
      <w:jc w:val="center"/>
      <w:outlineLvl w:val="8"/>
    </w:pPr>
    <w:rPr>
      <w:rFonts w:ascii=".VnTime" w:eastAsia="Times New Roman" w:hAnsi=".VnTime" w:cs="Times New Roman"/>
      <w:i/>
      <w:color w:val="0000FF"/>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E4E"/>
    <w:rPr>
      <w:rFonts w:ascii=".VnTime" w:eastAsia="Times New Roman" w:hAnsi=".VnTime" w:cs="Times New Roman"/>
      <w:i/>
      <w:szCs w:val="24"/>
      <w:lang w:val="en-AU"/>
    </w:rPr>
  </w:style>
  <w:style w:type="character" w:customStyle="1" w:styleId="Heading2Char">
    <w:name w:val="Heading 2 Char"/>
    <w:basedOn w:val="DefaultParagraphFont"/>
    <w:uiPriority w:val="9"/>
    <w:rsid w:val="003A1E4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h31 Char1,h31 Char Char,Heading 3 Char Char Char,H3 Char,d Char,Level 3 Topic Heading Char,3 Char,l3 Char,level 3 heading Char,subhead Char,L3 Char,level3 Char,NormalHeading 3 Char,HHHeading Char,Level 3 Head Char,HeadSmall Char"/>
    <w:basedOn w:val="DefaultParagraphFont"/>
    <w:link w:val="Heading3"/>
    <w:uiPriority w:val="9"/>
    <w:rsid w:val="003A1E4E"/>
    <w:rPr>
      <w:rFonts w:ascii=".VnTime" w:eastAsia="Times New Roman" w:hAnsi=".VnTime" w:cs="Times New Roman"/>
      <w:b/>
      <w:bCs/>
      <w:sz w:val="24"/>
      <w:szCs w:val="24"/>
      <w:lang w:val="en-AU"/>
    </w:rPr>
  </w:style>
  <w:style w:type="character" w:customStyle="1" w:styleId="Heading4Char">
    <w:name w:val="Heading 4 Char"/>
    <w:basedOn w:val="DefaultParagraphFont"/>
    <w:link w:val="Heading4"/>
    <w:rsid w:val="003A1E4E"/>
    <w:rPr>
      <w:rFonts w:ascii=".VnTime" w:eastAsia="Times New Roman" w:hAnsi=".VnTime" w:cs="Times New Roman"/>
      <w:i/>
      <w:iCs/>
      <w:szCs w:val="28"/>
      <w:lang w:val="en-US"/>
    </w:rPr>
  </w:style>
  <w:style w:type="character" w:customStyle="1" w:styleId="Heading6Char">
    <w:name w:val="Heading 6 Char"/>
    <w:basedOn w:val="DefaultParagraphFont"/>
    <w:link w:val="Heading6"/>
    <w:rsid w:val="003A1E4E"/>
    <w:rPr>
      <w:rFonts w:ascii=".VnTime" w:eastAsia="Times New Roman" w:hAnsi=".VnTime" w:cs="Times New Roman"/>
      <w:b/>
      <w:szCs w:val="24"/>
      <w:lang w:val="en-US"/>
    </w:rPr>
  </w:style>
  <w:style w:type="character" w:customStyle="1" w:styleId="Heading7Char">
    <w:name w:val="Heading 7 Char"/>
    <w:basedOn w:val="DefaultParagraphFont"/>
    <w:link w:val="Heading7"/>
    <w:rsid w:val="003A1E4E"/>
    <w:rPr>
      <w:rFonts w:ascii=".VnTimeH" w:eastAsia="Times New Roman" w:hAnsi=".VnTimeH" w:cs=".VnTimeH"/>
      <w:b/>
      <w:bCs/>
      <w:szCs w:val="28"/>
      <w:lang w:val="en-GB"/>
    </w:rPr>
  </w:style>
  <w:style w:type="character" w:customStyle="1" w:styleId="Heading8Char">
    <w:name w:val="Heading 8 Char"/>
    <w:basedOn w:val="DefaultParagraphFont"/>
    <w:link w:val="Heading8"/>
    <w:rsid w:val="003A1E4E"/>
    <w:rPr>
      <w:rFonts w:ascii=".VnTimeH" w:eastAsia="Times New Roman" w:hAnsi=".VnTimeH" w:cs=".VnTimeH"/>
      <w:b/>
      <w:bCs/>
      <w:color w:val="000000"/>
      <w:spacing w:val="28"/>
      <w:szCs w:val="28"/>
      <w:lang w:val="en-GB"/>
    </w:rPr>
  </w:style>
  <w:style w:type="character" w:customStyle="1" w:styleId="Heading9Char">
    <w:name w:val="Heading 9 Char"/>
    <w:basedOn w:val="DefaultParagraphFont"/>
    <w:link w:val="Heading9"/>
    <w:rsid w:val="003A1E4E"/>
    <w:rPr>
      <w:rFonts w:ascii=".VnTime" w:eastAsia="Times New Roman" w:hAnsi=".VnTime" w:cs="Times New Roman"/>
      <w:i/>
      <w:color w:val="0000FF"/>
      <w:sz w:val="26"/>
      <w:szCs w:val="20"/>
      <w:lang w:val="en-US"/>
    </w:rPr>
  </w:style>
  <w:style w:type="paragraph" w:styleId="BalloonText">
    <w:name w:val="Balloon Text"/>
    <w:basedOn w:val="Normal"/>
    <w:link w:val="BalloonTextChar"/>
    <w:unhideWhenUsed/>
    <w:rsid w:val="003A1E4E"/>
    <w:pPr>
      <w:spacing w:before="0" w:after="0"/>
    </w:pPr>
    <w:rPr>
      <w:rFonts w:ascii="Tahoma" w:hAnsi="Tahoma" w:cs="Tahoma"/>
      <w:sz w:val="16"/>
      <w:szCs w:val="16"/>
    </w:rPr>
  </w:style>
  <w:style w:type="character" w:customStyle="1" w:styleId="BalloonTextChar">
    <w:name w:val="Balloon Text Char"/>
    <w:basedOn w:val="DefaultParagraphFont"/>
    <w:link w:val="BalloonText"/>
    <w:rsid w:val="003A1E4E"/>
    <w:rPr>
      <w:rFonts w:ascii="Tahoma" w:hAnsi="Tahoma" w:cs="Tahoma"/>
      <w:sz w:val="16"/>
      <w:szCs w:val="16"/>
    </w:rPr>
  </w:style>
  <w:style w:type="numbering" w:customStyle="1" w:styleId="NoList1">
    <w:name w:val="No List1"/>
    <w:next w:val="NoList"/>
    <w:semiHidden/>
    <w:rsid w:val="003A1E4E"/>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link w:val="Heading2"/>
    <w:rsid w:val="003A1E4E"/>
    <w:rPr>
      <w:rFonts w:ascii=".VnTimeH" w:eastAsia="Times New Roman" w:hAnsi=".VnTimeH" w:cs="Times New Roman"/>
      <w:b/>
      <w:color w:val="0000FF"/>
      <w:sz w:val="24"/>
      <w:szCs w:val="24"/>
      <w:lang w:val="en-US"/>
    </w:rPr>
  </w:style>
  <w:style w:type="character" w:styleId="PageNumber">
    <w:name w:val="page number"/>
    <w:basedOn w:val="DefaultParagraphFont"/>
    <w:rsid w:val="003A1E4E"/>
  </w:style>
  <w:style w:type="paragraph" w:styleId="Footer">
    <w:name w:val="footer"/>
    <w:basedOn w:val="Normal"/>
    <w:link w:val="FooterChar"/>
    <w:uiPriority w:val="99"/>
    <w:rsid w:val="003A1E4E"/>
    <w:pPr>
      <w:tabs>
        <w:tab w:val="center" w:pos="4320"/>
        <w:tab w:val="right" w:pos="8640"/>
      </w:tabs>
      <w:spacing w:before="0" w:after="0"/>
    </w:pPr>
    <w:rPr>
      <w:rFonts w:eastAsia="Times New Roman" w:cs="Times New Roman"/>
      <w:szCs w:val="24"/>
      <w:lang w:val="en-US"/>
    </w:rPr>
  </w:style>
  <w:style w:type="character" w:customStyle="1" w:styleId="FooterChar">
    <w:name w:val="Footer Char"/>
    <w:basedOn w:val="DefaultParagraphFont"/>
    <w:link w:val="Footer"/>
    <w:uiPriority w:val="99"/>
    <w:rsid w:val="003A1E4E"/>
    <w:rPr>
      <w:rFonts w:eastAsia="Times New Roman" w:cs="Times New Roman"/>
      <w:szCs w:val="24"/>
      <w:lang w:val="en-US"/>
    </w:rPr>
  </w:style>
  <w:style w:type="paragraph" w:styleId="ListParagraph">
    <w:name w:val="List Paragraph"/>
    <w:basedOn w:val="Normal"/>
    <w:link w:val="ListParagraphChar"/>
    <w:uiPriority w:val="34"/>
    <w:qFormat/>
    <w:rsid w:val="003A1E4E"/>
    <w:pPr>
      <w:spacing w:before="0" w:after="200" w:line="276" w:lineRule="auto"/>
      <w:ind w:left="720"/>
    </w:pPr>
    <w:rPr>
      <w:rFonts w:ascii="Calibri" w:eastAsia="Calibri" w:hAnsi="Calibri" w:cs="Calibri"/>
      <w:sz w:val="22"/>
      <w:lang w:val="en-US"/>
    </w:rPr>
  </w:style>
  <w:style w:type="character" w:customStyle="1" w:styleId="ListParagraphChar">
    <w:name w:val="List Paragraph Char"/>
    <w:basedOn w:val="DefaultParagraphFont"/>
    <w:link w:val="ListParagraph"/>
    <w:uiPriority w:val="34"/>
    <w:rsid w:val="003A1E4E"/>
    <w:rPr>
      <w:rFonts w:ascii="Calibri" w:eastAsia="Calibri" w:hAnsi="Calibri" w:cs="Calibri"/>
      <w:sz w:val="22"/>
      <w:lang w:val="en-US"/>
    </w:rPr>
  </w:style>
  <w:style w:type="paragraph" w:styleId="NormalWeb">
    <w:name w:val="Normal (Web)"/>
    <w:basedOn w:val="Normal"/>
    <w:uiPriority w:val="99"/>
    <w:rsid w:val="003A1E4E"/>
    <w:pPr>
      <w:spacing w:before="100" w:beforeAutospacing="1" w:after="100" w:afterAutospacing="1"/>
    </w:pPr>
    <w:rPr>
      <w:rFonts w:eastAsia="Times New Roman" w:cs="Times New Roman"/>
      <w:sz w:val="24"/>
      <w:szCs w:val="24"/>
      <w:lang w:val="en-US"/>
    </w:rPr>
  </w:style>
  <w:style w:type="paragraph" w:styleId="Header">
    <w:name w:val="header"/>
    <w:basedOn w:val="Normal"/>
    <w:link w:val="HeaderChar"/>
    <w:uiPriority w:val="99"/>
    <w:rsid w:val="003A1E4E"/>
    <w:pPr>
      <w:tabs>
        <w:tab w:val="center" w:pos="4320"/>
        <w:tab w:val="right" w:pos="8640"/>
      </w:tabs>
      <w:spacing w:before="0" w:after="0"/>
    </w:pPr>
    <w:rPr>
      <w:rFonts w:ascii=".VnTime" w:eastAsia="Times New Roman" w:hAnsi=".VnTime" w:cs="Times New Roman"/>
      <w:color w:val="0000FF"/>
      <w:sz w:val="26"/>
      <w:szCs w:val="24"/>
      <w:lang w:val="en-US"/>
    </w:rPr>
  </w:style>
  <w:style w:type="character" w:customStyle="1" w:styleId="HeaderChar">
    <w:name w:val="Header Char"/>
    <w:basedOn w:val="DefaultParagraphFont"/>
    <w:link w:val="Header"/>
    <w:uiPriority w:val="99"/>
    <w:rsid w:val="003A1E4E"/>
    <w:rPr>
      <w:rFonts w:ascii=".VnTime" w:eastAsia="Times New Roman" w:hAnsi=".VnTime" w:cs="Times New Roman"/>
      <w:color w:val="0000FF"/>
      <w:sz w:val="26"/>
      <w:szCs w:val="24"/>
      <w:lang w:val="en-US"/>
    </w:rPr>
  </w:style>
  <w:style w:type="paragraph" w:styleId="List">
    <w:name w:val="List"/>
    <w:basedOn w:val="Normal"/>
    <w:rsid w:val="003A1E4E"/>
    <w:pPr>
      <w:spacing w:before="0" w:after="0"/>
      <w:ind w:left="360" w:hanging="360"/>
    </w:pPr>
    <w:rPr>
      <w:rFonts w:ascii=".VnTime" w:eastAsia="Times New Roman" w:hAnsi=".VnTime" w:cs="Times New Roman"/>
      <w:color w:val="0000FF"/>
      <w:sz w:val="26"/>
      <w:szCs w:val="20"/>
      <w:lang w:val="en-US"/>
    </w:rPr>
  </w:style>
  <w:style w:type="paragraph" w:customStyle="1" w:styleId="Char">
    <w:name w:val="Char"/>
    <w:basedOn w:val="Normal"/>
    <w:rsid w:val="003A1E4E"/>
    <w:pPr>
      <w:spacing w:before="0" w:after="160" w:line="240" w:lineRule="exact"/>
    </w:pPr>
    <w:rPr>
      <w:rFonts w:ascii="Verdana" w:eastAsia="Times New Roman" w:hAnsi="Verdana" w:cs="Times New Roman"/>
      <w:sz w:val="20"/>
      <w:szCs w:val="20"/>
      <w:lang w:val="en-US"/>
    </w:rPr>
  </w:style>
  <w:style w:type="paragraph" w:styleId="BodyText2">
    <w:name w:val="Body Text 2"/>
    <w:basedOn w:val="Normal"/>
    <w:link w:val="BodyText2Char"/>
    <w:rsid w:val="003A1E4E"/>
    <w:pPr>
      <w:keepNext/>
      <w:autoSpaceDE w:val="0"/>
      <w:autoSpaceDN w:val="0"/>
      <w:spacing w:after="0"/>
      <w:ind w:firstLine="567"/>
      <w:jc w:val="both"/>
    </w:pPr>
    <w:rPr>
      <w:rFonts w:ascii=".VnTime" w:eastAsia="Times New Roman" w:hAnsi=".VnTime" w:cs=".VnTime"/>
      <w:color w:val="000000"/>
      <w:szCs w:val="28"/>
      <w:lang w:val="en-GB"/>
    </w:rPr>
  </w:style>
  <w:style w:type="character" w:customStyle="1" w:styleId="BodyText2Char">
    <w:name w:val="Body Text 2 Char"/>
    <w:basedOn w:val="DefaultParagraphFont"/>
    <w:link w:val="BodyText2"/>
    <w:rsid w:val="003A1E4E"/>
    <w:rPr>
      <w:rFonts w:ascii=".VnTime" w:eastAsia="Times New Roman" w:hAnsi=".VnTime" w:cs=".VnTime"/>
      <w:color w:val="000000"/>
      <w:szCs w:val="28"/>
      <w:lang w:val="en-GB"/>
    </w:rPr>
  </w:style>
  <w:style w:type="paragraph" w:styleId="BodyTextIndent3">
    <w:name w:val="Body Text Indent 3"/>
    <w:basedOn w:val="Normal"/>
    <w:link w:val="BodyTextIndent3Char"/>
    <w:rsid w:val="003A1E4E"/>
    <w:pPr>
      <w:spacing w:before="0"/>
      <w:ind w:left="360"/>
    </w:pPr>
    <w:rPr>
      <w:rFonts w:ascii=".VnTime" w:eastAsia="Times New Roman" w:hAnsi=".VnTime" w:cs="Times New Roman"/>
      <w:color w:val="0000FF"/>
      <w:sz w:val="16"/>
      <w:szCs w:val="16"/>
      <w:lang w:val="en-US"/>
    </w:rPr>
  </w:style>
  <w:style w:type="character" w:customStyle="1" w:styleId="BodyTextIndent3Char">
    <w:name w:val="Body Text Indent 3 Char"/>
    <w:basedOn w:val="DefaultParagraphFont"/>
    <w:link w:val="BodyTextIndent3"/>
    <w:rsid w:val="003A1E4E"/>
    <w:rPr>
      <w:rFonts w:ascii=".VnTime" w:eastAsia="Times New Roman" w:hAnsi=".VnTime" w:cs="Times New Roman"/>
      <w:color w:val="0000FF"/>
      <w:sz w:val="16"/>
      <w:szCs w:val="16"/>
      <w:lang w:val="en-US"/>
    </w:rPr>
  </w:style>
  <w:style w:type="paragraph" w:styleId="BodyTextIndent">
    <w:name w:val="Body Text Indent"/>
    <w:aliases w:val="Body Text Indent Char1,Body Text Indent Char1 Char Char,Body Text Indent Char1 Char Char Char Char ,Body Text Indent Char1 Char Char Char Char,Body Text Indent Char Char Char Char,Body Text Indent Char Char Char"/>
    <w:basedOn w:val="Normal"/>
    <w:link w:val="BodyTextIndentChar"/>
    <w:uiPriority w:val="99"/>
    <w:rsid w:val="003A1E4E"/>
    <w:pPr>
      <w:spacing w:before="0" w:after="0"/>
      <w:ind w:firstLine="851"/>
      <w:jc w:val="both"/>
    </w:pPr>
    <w:rPr>
      <w:rFonts w:ascii=".VnTime" w:eastAsia="Times New Roman" w:hAnsi=".VnTime" w:cs="Times New Roman"/>
      <w:color w:val="0000FF"/>
      <w:sz w:val="26"/>
      <w:szCs w:val="20"/>
      <w:lang w:val="en-US"/>
    </w:rPr>
  </w:style>
  <w:style w:type="character" w:customStyle="1" w:styleId="BodyTextIndentChar">
    <w:name w:val="Body Text Indent Char"/>
    <w:aliases w:val="Body Text Indent Char1 Char,Body Text Indent Char1 Char Char Char,Body Text Indent Char1 Char Char Char Char  Char,Body Text Indent Char1 Char Char Char Char Char,Body Text Indent Char Char Char Char Char"/>
    <w:basedOn w:val="DefaultParagraphFont"/>
    <w:link w:val="BodyTextIndent"/>
    <w:uiPriority w:val="99"/>
    <w:rsid w:val="003A1E4E"/>
    <w:rPr>
      <w:rFonts w:ascii=".VnTime" w:eastAsia="Times New Roman" w:hAnsi=".VnTime" w:cs="Times New Roman"/>
      <w:color w:val="0000FF"/>
      <w:sz w:val="26"/>
      <w:szCs w:val="20"/>
      <w:lang w:val="en-US"/>
    </w:rPr>
  </w:style>
  <w:style w:type="paragraph" w:styleId="BodyText">
    <w:name w:val="Body Text"/>
    <w:basedOn w:val="Normal"/>
    <w:link w:val="BodyTextChar"/>
    <w:rsid w:val="003A1E4E"/>
    <w:pPr>
      <w:spacing w:before="0" w:after="0"/>
    </w:pPr>
    <w:rPr>
      <w:rFonts w:ascii=".VnTimeH" w:eastAsia="Times New Roman" w:hAnsi=".VnTimeH" w:cs="Times New Roman"/>
      <w:color w:val="0000FF"/>
      <w:szCs w:val="20"/>
      <w:lang w:val="en-US"/>
    </w:rPr>
  </w:style>
  <w:style w:type="character" w:customStyle="1" w:styleId="BodyTextChar">
    <w:name w:val="Body Text Char"/>
    <w:basedOn w:val="DefaultParagraphFont"/>
    <w:link w:val="BodyText"/>
    <w:rsid w:val="003A1E4E"/>
    <w:rPr>
      <w:rFonts w:ascii=".VnTimeH" w:eastAsia="Times New Roman" w:hAnsi=".VnTimeH" w:cs="Times New Roman"/>
      <w:color w:val="0000FF"/>
      <w:szCs w:val="20"/>
      <w:lang w:val="en-US"/>
    </w:rPr>
  </w:style>
  <w:style w:type="paragraph" w:customStyle="1" w:styleId="normal-p">
    <w:name w:val="normal-p"/>
    <w:basedOn w:val="Normal"/>
    <w:rsid w:val="003A1E4E"/>
    <w:pPr>
      <w:spacing w:before="0" w:after="0"/>
    </w:pPr>
    <w:rPr>
      <w:rFonts w:eastAsia="Times New Roman" w:cs="Times New Roman"/>
      <w:sz w:val="20"/>
      <w:szCs w:val="20"/>
      <w:lang w:val="en-US"/>
    </w:rPr>
  </w:style>
  <w:style w:type="character" w:customStyle="1" w:styleId="normal-h1">
    <w:name w:val="normal-h1"/>
    <w:basedOn w:val="DefaultParagraphFont"/>
    <w:rsid w:val="003A1E4E"/>
    <w:rPr>
      <w:rFonts w:ascii="Times New Roman" w:hAnsi="Times New Roman" w:cs="Times New Roman" w:hint="default"/>
      <w:sz w:val="28"/>
      <w:szCs w:val="28"/>
    </w:rPr>
  </w:style>
  <w:style w:type="paragraph" w:customStyle="1" w:styleId="CharCharCharCharChar1CharCharCharChar">
    <w:name w:val="Char Char Char Char Char1 Char Char Char Char"/>
    <w:basedOn w:val="Normal"/>
    <w:rsid w:val="003A1E4E"/>
    <w:pPr>
      <w:spacing w:before="0" w:after="16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3A1E4E"/>
    <w:pPr>
      <w:pageBreakBefore/>
      <w:spacing w:before="100" w:beforeAutospacing="1" w:after="100" w:afterAutospacing="1"/>
    </w:pPr>
    <w:rPr>
      <w:rFonts w:ascii="Tahoma" w:eastAsia="Times New Roman" w:hAnsi="Tahoma" w:cs="Times New Roman"/>
      <w:sz w:val="20"/>
      <w:szCs w:val="20"/>
      <w:lang w:val="en-US"/>
    </w:rPr>
  </w:style>
  <w:style w:type="character" w:customStyle="1" w:styleId="normalchar1">
    <w:name w:val="normal__char1"/>
    <w:basedOn w:val="DefaultParagraphFont"/>
    <w:rsid w:val="003A1E4E"/>
    <w:rPr>
      <w:rFonts w:ascii="Arial" w:hAnsi="Arial" w:cs="Arial" w:hint="default"/>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3A1E4E"/>
    <w:pPr>
      <w:spacing w:before="0" w:after="0"/>
    </w:pPr>
    <w:rPr>
      <w:rFonts w:eastAsia="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rsid w:val="003A1E4E"/>
    <w:rPr>
      <w:rFonts w:eastAsia="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dich,R,SUPERS"/>
    <w:basedOn w:val="DefaultParagraphFont"/>
    <w:uiPriority w:val="99"/>
    <w:qFormat/>
    <w:rsid w:val="003A1E4E"/>
    <w:rPr>
      <w:vertAlign w:val="superscript"/>
    </w:rPr>
  </w:style>
  <w:style w:type="character" w:customStyle="1" w:styleId="n-dieu-h">
    <w:name w:val="n-dieu-h"/>
    <w:basedOn w:val="DefaultParagraphFont"/>
    <w:uiPriority w:val="99"/>
    <w:rsid w:val="003A1E4E"/>
  </w:style>
  <w:style w:type="character" w:styleId="Emphasis">
    <w:name w:val="Emphasis"/>
    <w:basedOn w:val="DefaultParagraphFont"/>
    <w:uiPriority w:val="20"/>
    <w:qFormat/>
    <w:rsid w:val="003A1E4E"/>
    <w:rPr>
      <w:i/>
      <w:iCs/>
    </w:rPr>
  </w:style>
  <w:style w:type="character" w:styleId="Strong">
    <w:name w:val="Strong"/>
    <w:basedOn w:val="DefaultParagraphFont"/>
    <w:uiPriority w:val="22"/>
    <w:qFormat/>
    <w:rsid w:val="003A1E4E"/>
    <w:rPr>
      <w:b/>
      <w:bCs/>
    </w:rPr>
  </w:style>
  <w:style w:type="character" w:customStyle="1" w:styleId="apple-converted-space">
    <w:name w:val="apple-converted-space"/>
    <w:basedOn w:val="DefaultParagraphFont"/>
    <w:rsid w:val="003A1E4E"/>
  </w:style>
  <w:style w:type="paragraph" w:customStyle="1" w:styleId="Normal1">
    <w:name w:val="Normal1"/>
    <w:basedOn w:val="Normal"/>
    <w:rsid w:val="003A1E4E"/>
    <w:pPr>
      <w:spacing w:before="100" w:beforeAutospacing="1" w:after="100" w:afterAutospacing="1"/>
    </w:pPr>
    <w:rPr>
      <w:rFonts w:eastAsia="Times New Roman" w:cs="Times New Roman"/>
      <w:sz w:val="24"/>
      <w:szCs w:val="24"/>
      <w:lang w:eastAsia="vi-VN"/>
    </w:rPr>
  </w:style>
  <w:style w:type="character" w:customStyle="1" w:styleId="normalchar">
    <w:name w:val="normal__char"/>
    <w:basedOn w:val="DefaultParagraphFont"/>
    <w:rsid w:val="003A1E4E"/>
  </w:style>
  <w:style w:type="character" w:customStyle="1" w:styleId="BodyTextIndentChar2">
    <w:name w:val="Body Text Indent Char2"/>
    <w:aliases w:val="Body Text Indent Char1 Char1,Body Text Indent Char1 Char Char Char1,Body Text Indent Char1 Char Char Char Char Char1"/>
    <w:basedOn w:val="DefaultParagraphFont"/>
    <w:uiPriority w:val="99"/>
    <w:locked/>
    <w:rsid w:val="003A1E4E"/>
    <w:rPr>
      <w:rFonts w:ascii=".VnTime" w:hAnsi=".VnTime"/>
      <w:sz w:val="26"/>
      <w:lang w:val="en-US" w:eastAsia="en-US"/>
    </w:rPr>
  </w:style>
  <w:style w:type="table" w:styleId="TableGrid">
    <w:name w:val="Table Grid"/>
    <w:basedOn w:val="TableNormal"/>
    <w:uiPriority w:val="39"/>
    <w:rsid w:val="003A1E4E"/>
    <w:pPr>
      <w:spacing w:before="0" w:after="0"/>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3A1E4E"/>
    <w:rPr>
      <w:rFonts w:cs="Times New Roman"/>
      <w:color w:val="0000FF"/>
      <w:u w:val="single"/>
    </w:rPr>
  </w:style>
  <w:style w:type="character" w:customStyle="1" w:styleId="normal-h">
    <w:name w:val="normal-h"/>
    <w:rsid w:val="003A1E4E"/>
    <w:rPr>
      <w:rFonts w:cs="Times New Roman"/>
    </w:rPr>
  </w:style>
  <w:style w:type="character" w:customStyle="1" w:styleId="FootnoteTextChar1">
    <w:name w:val="Footnote Text Char1"/>
    <w:basedOn w:val="DefaultParagraphFont"/>
    <w:locked/>
    <w:rsid w:val="003A1E4E"/>
  </w:style>
  <w:style w:type="character" w:customStyle="1" w:styleId="normal0020tablechar">
    <w:name w:val="normal_0020table__char"/>
    <w:basedOn w:val="DefaultParagraphFont"/>
    <w:rsid w:val="00B3751E"/>
  </w:style>
  <w:style w:type="paragraph" w:customStyle="1" w:styleId="CharCharCharCharCharCharCharCharChar1CharCharCharChar">
    <w:name w:val="Char Char Char Char Char Char Char Char Char1 Char Char Char Char"/>
    <w:basedOn w:val="Normal"/>
    <w:rsid w:val="0007577D"/>
    <w:pPr>
      <w:spacing w:before="0" w:after="160" w:line="240" w:lineRule="exact"/>
    </w:pPr>
    <w:rPr>
      <w:rFonts w:ascii="Verdana" w:eastAsia="Times New Roman" w:hAnsi="Verdana" w:cs="Times New Roman"/>
      <w:sz w:val="20"/>
      <w:szCs w:val="20"/>
      <w:lang w:val="en-US"/>
    </w:rPr>
  </w:style>
  <w:style w:type="character" w:customStyle="1" w:styleId="fontstyle01">
    <w:name w:val="fontstyle01"/>
    <w:basedOn w:val="DefaultParagraphFont"/>
    <w:rsid w:val="002B7A08"/>
    <w:rPr>
      <w:rFonts w:ascii="TimesNewRomanPSMT" w:hAnsi="TimesNewRomanPSMT" w:hint="default"/>
      <w:b w:val="0"/>
      <w:bCs w:val="0"/>
      <w:i w:val="0"/>
      <w:iCs w:val="0"/>
      <w:color w:val="000000"/>
      <w:sz w:val="28"/>
      <w:szCs w:val="28"/>
    </w:rPr>
  </w:style>
  <w:style w:type="paragraph" w:styleId="Revision">
    <w:name w:val="Revision"/>
    <w:hidden/>
    <w:uiPriority w:val="99"/>
    <w:semiHidden/>
    <w:rsid w:val="004D7BF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1840">
      <w:bodyDiv w:val="1"/>
      <w:marLeft w:val="0"/>
      <w:marRight w:val="0"/>
      <w:marTop w:val="0"/>
      <w:marBottom w:val="0"/>
      <w:divBdr>
        <w:top w:val="none" w:sz="0" w:space="0" w:color="auto"/>
        <w:left w:val="none" w:sz="0" w:space="0" w:color="auto"/>
        <w:bottom w:val="none" w:sz="0" w:space="0" w:color="auto"/>
        <w:right w:val="none" w:sz="0" w:space="0" w:color="auto"/>
      </w:divBdr>
    </w:div>
    <w:div w:id="543367497">
      <w:bodyDiv w:val="1"/>
      <w:marLeft w:val="0"/>
      <w:marRight w:val="0"/>
      <w:marTop w:val="0"/>
      <w:marBottom w:val="0"/>
      <w:divBdr>
        <w:top w:val="none" w:sz="0" w:space="0" w:color="auto"/>
        <w:left w:val="none" w:sz="0" w:space="0" w:color="auto"/>
        <w:bottom w:val="none" w:sz="0" w:space="0" w:color="auto"/>
        <w:right w:val="none" w:sz="0" w:space="0" w:color="auto"/>
      </w:divBdr>
    </w:div>
    <w:div w:id="668944768">
      <w:bodyDiv w:val="1"/>
      <w:marLeft w:val="0"/>
      <w:marRight w:val="0"/>
      <w:marTop w:val="0"/>
      <w:marBottom w:val="0"/>
      <w:divBdr>
        <w:top w:val="none" w:sz="0" w:space="0" w:color="auto"/>
        <w:left w:val="none" w:sz="0" w:space="0" w:color="auto"/>
        <w:bottom w:val="none" w:sz="0" w:space="0" w:color="auto"/>
        <w:right w:val="none" w:sz="0" w:space="0" w:color="auto"/>
      </w:divBdr>
    </w:div>
    <w:div w:id="8028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EEED-DEE3-41A6-95A9-FCA7374C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Nguyet Tu</dc:creator>
  <cp:lastModifiedBy>Hoàng Long Nguyễn</cp:lastModifiedBy>
  <cp:revision>99</cp:revision>
  <cp:lastPrinted>2023-08-04T07:24:00Z</cp:lastPrinted>
  <dcterms:created xsi:type="dcterms:W3CDTF">2025-04-09T03:30:00Z</dcterms:created>
  <dcterms:modified xsi:type="dcterms:W3CDTF">2026-03-12T03:28:00Z</dcterms:modified>
</cp:coreProperties>
</file>