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73" w:rsidRPr="009A3821" w:rsidRDefault="00855AAC" w:rsidP="00855AAC">
      <w:pPr>
        <w:pStyle w:val="Phuluc"/>
      </w:pPr>
      <w:bookmarkStart w:id="0" w:name="chuong_phuluc_1"/>
      <w:r>
        <w:t>Phụ lục</w:t>
      </w:r>
      <w:r w:rsidR="00857873" w:rsidRPr="009A3821">
        <w:t xml:space="preserve"> I</w:t>
      </w:r>
      <w:bookmarkEnd w:id="0"/>
    </w:p>
    <w:p w:rsidR="00855AAC" w:rsidRPr="006D39CC" w:rsidRDefault="00857873" w:rsidP="001166D8">
      <w:pPr>
        <w:spacing w:before="0" w:after="120" w:line="240" w:lineRule="auto"/>
        <w:ind w:left="-142" w:firstLine="0"/>
        <w:jc w:val="center"/>
        <w:rPr>
          <w:rFonts w:ascii="Times New Roman" w:eastAsia="Times New Roman" w:hAnsi="Times New Roman"/>
          <w:sz w:val="26"/>
          <w:szCs w:val="26"/>
        </w:rPr>
      </w:pPr>
      <w:bookmarkStart w:id="1" w:name="chuong_phuluc_1_name"/>
      <w:r w:rsidRPr="005F0DE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DANH MỤC THIẾT BỊ</w:t>
      </w:r>
      <w:r w:rsidR="00317E28">
        <w:rPr>
          <w:rFonts w:ascii="Times New Roman" w:eastAsia="Times New Roman" w:hAnsi="Times New Roman" w:cs="Times New Roman"/>
          <w:b/>
          <w:sz w:val="28"/>
          <w:szCs w:val="28"/>
        </w:rPr>
        <w:t xml:space="preserve"> KỸ THUẬT</w:t>
      </w:r>
      <w:r w:rsidR="00317E2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9C5341">
        <w:rPr>
          <w:rFonts w:ascii="Times New Roman" w:eastAsia="Times New Roman" w:hAnsi="Times New Roman" w:cs="Times New Roman"/>
          <w:b/>
          <w:sz w:val="28"/>
          <w:szCs w:val="28"/>
        </w:rPr>
        <w:t xml:space="preserve">BẮT BUỘC </w:t>
      </w:r>
      <w:r w:rsidRPr="005F0DE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PHẢI KIỂM ĐỊNH</w:t>
      </w:r>
      <w:bookmarkEnd w:id="1"/>
      <w:r w:rsidR="00721E0B">
        <w:rPr>
          <w:rFonts w:ascii="Times New Roman" w:eastAsia="Times New Roman" w:hAnsi="Times New Roman" w:cs="Times New Roman"/>
          <w:b/>
          <w:sz w:val="28"/>
          <w:szCs w:val="28"/>
        </w:rPr>
        <w:t>, KIỂM TRA</w:t>
      </w:r>
      <w:r w:rsidRPr="005F0DE0">
        <w:rPr>
          <w:rFonts w:ascii="Times New Roman" w:eastAsia="Times New Roman" w:hAnsi="Times New Roman" w:cs="Times New Roman"/>
          <w:b/>
          <w:sz w:val="28"/>
          <w:szCs w:val="28"/>
        </w:rPr>
        <w:t xml:space="preserve"> AN NINH</w:t>
      </w:r>
      <w:r w:rsidRPr="009A3821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>(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Kè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m theo 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Nghị định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 s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 xml:space="preserve">ố           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>/20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26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>/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NĐ</w:t>
      </w:r>
      <w:r w:rsidR="00303EE3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-CP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 ngày 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….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 th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á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ng 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…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 năm 20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26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 xml:space="preserve"> của 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</w:rPr>
        <w:t>Chính phủ</w:t>
      </w:r>
      <w:r w:rsidR="00855AAC" w:rsidRPr="001166D8">
        <w:rPr>
          <w:rFonts w:ascii="Times New Roman" w:eastAsia="Times New Roman" w:hAnsi="Times New Roman"/>
          <w:i/>
          <w:iCs/>
          <w:spacing w:val="-4"/>
          <w:sz w:val="26"/>
          <w:szCs w:val="26"/>
          <w:lang w:val="vi-VN"/>
        </w:rPr>
        <w:t>)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08"/>
        <w:gridCol w:w="483"/>
        <w:gridCol w:w="520"/>
        <w:gridCol w:w="7469"/>
      </w:tblGrid>
      <w:tr w:rsidR="00303EE3" w:rsidRPr="00740D76" w:rsidTr="00303EE3"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03EE3" w:rsidRPr="00740D76" w:rsidRDefault="00303EE3" w:rsidP="00252FAB">
            <w:pPr>
              <w:spacing w:before="80" w:after="4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472" w:type="dxa"/>
            <w:gridSpan w:val="3"/>
            <w:shd w:val="clear" w:color="auto" w:fill="auto"/>
            <w:vAlign w:val="center"/>
          </w:tcPr>
          <w:p w:rsidR="00303EE3" w:rsidRPr="00740D76" w:rsidRDefault="00303EE3" w:rsidP="00252FAB">
            <w:pPr>
              <w:spacing w:before="80" w:after="4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Tên thiết bị</w:t>
            </w:r>
          </w:p>
        </w:tc>
      </w:tr>
      <w:tr w:rsidR="00303EE3" w:rsidRPr="00740D76" w:rsidTr="00303EE3"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8472" w:type="dxa"/>
            <w:gridSpan w:val="3"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Nhóm thiết bị máy tính, thiết bị ngoại vi</w:t>
            </w:r>
          </w:p>
        </w:tc>
      </w:tr>
      <w:tr w:rsidR="00303EE3" w:rsidRPr="00740D76" w:rsidTr="00D7229B"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xử lý dữ liệu tự động; máy tính và các loại máy tương tự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tính nhỏ cầm tay bao gồm máy tính mini và sổ ghi chép điện tử kết hợp máy tính (PDAs)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tính để bàn (Desktop), máy chủ (Server)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Máy tính xách tay (Laptop) 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tính bảng (Tablet)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sao, in (Máy in, máy photocopy, máy fax và các thiết bị cùng chức năng)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in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photocopy đơn và đa chức năng (Đen trắng hoặc màu)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fax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quét (Scanner), máy đọc ký tự quang học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phơi bản tự động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ghi bản in CTP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</w:t>
            </w:r>
          </w:p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hiển thị dữ liệu, bộ lưu trữ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Ổ đĩa mềm, ổ đĩa quang (CD-ROM, DVD, CD…) 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lưu trữ ngoài (SD Card, USB, SSD, HDD, SAN switch, Storage,...)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hiển thị (Màn hình, 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tivi</w:t>
            </w:r>
            <w:proofErr w:type="spellEnd"/>
            <w:r w:rsidRPr="00740D76">
              <w:rPr>
                <w:color w:val="000000" w:themeColor="text1"/>
                <w:sz w:val="26"/>
                <w:szCs w:val="26"/>
              </w:rPr>
              <w:t xml:space="preserve"> LCD, LED, OLED...)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ngoại vi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Bàn phím máy tính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Chuột máy tính (có dây hoặc không dây)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Card âm thanh, Card hình ảnh, Card mạng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USB to LAN (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Ethenet</w:t>
            </w:r>
            <w:proofErr w:type="spellEnd"/>
            <w:r w:rsidRPr="00740D76">
              <w:rPr>
                <w:color w:val="000000" w:themeColor="text1"/>
                <w:sz w:val="26"/>
                <w:szCs w:val="26"/>
              </w:rPr>
              <w:t>, Wifi, Bluetooth,…)</w:t>
            </w:r>
          </w:p>
        </w:tc>
      </w:tr>
      <w:tr w:rsidR="00303EE3" w:rsidRPr="00740D76" w:rsidTr="00D7229B">
        <w:tc>
          <w:tcPr>
            <w:tcW w:w="708" w:type="dxa"/>
            <w:vMerge/>
            <w:shd w:val="clear" w:color="auto" w:fill="auto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303EE3" w:rsidRPr="00303EE3" w:rsidTr="00D7229B">
        <w:tc>
          <w:tcPr>
            <w:tcW w:w="708" w:type="dxa"/>
            <w:shd w:val="clear" w:color="auto" w:fill="auto"/>
          </w:tcPr>
          <w:p w:rsidR="00303EE3" w:rsidRPr="00303EE3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03EE3"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303EE3" w:rsidRPr="00303EE3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303EE3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303EE3" w:rsidRDefault="00303EE3" w:rsidP="00DB093E">
            <w:pPr>
              <w:spacing w:before="80" w:after="40"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303EE3">
              <w:rPr>
                <w:b/>
                <w:color w:val="000000" w:themeColor="text1"/>
                <w:sz w:val="26"/>
                <w:szCs w:val="26"/>
              </w:rPr>
              <w:t>Nhóm thiết bị điện tử nghe, nhìn</w:t>
            </w:r>
          </w:p>
        </w:tc>
      </w:tr>
      <w:tr w:rsidR="00303EE3" w:rsidRPr="00740D76" w:rsidTr="00D7229B">
        <w:tc>
          <w:tcPr>
            <w:tcW w:w="708" w:type="dxa"/>
          </w:tcPr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03EE3" w:rsidRPr="00740D76" w:rsidRDefault="00303EE3" w:rsidP="00DB093E">
            <w:pPr>
              <w:spacing w:before="80" w:after="4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</w:tcPr>
          <w:p w:rsidR="00303EE3" w:rsidRPr="00740D76" w:rsidRDefault="00303EE3" w:rsidP="00DB093E">
            <w:pPr>
              <w:spacing w:before="80" w:after="4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03EE3" w:rsidRPr="00740D76" w:rsidRDefault="00303EE3" w:rsidP="00DB093E">
            <w:pPr>
              <w:spacing w:before="80" w:after="4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03EE3" w:rsidRPr="00740D76" w:rsidRDefault="00303EE3" w:rsidP="00DB093E">
            <w:pPr>
              <w:spacing w:before="80" w:after="4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9" w:type="dxa"/>
            <w:vAlign w:val="center"/>
          </w:tcPr>
          <w:p w:rsidR="00303EE3" w:rsidRPr="00740D76" w:rsidRDefault="00303EE3" w:rsidP="00DB093E">
            <w:pPr>
              <w:spacing w:before="80" w:after="4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i/>
                <w:color w:val="000000" w:themeColor="text1"/>
                <w:sz w:val="26"/>
                <w:szCs w:val="26"/>
              </w:rPr>
              <w:t>Thiết bị truyền dẫn dùng cho phát thanh vô tuyến hoặc truyền hình, có hoặc không gắn thêm các tính năng sau: thu, ghi hoặc tái tạo âm thanh, hình ảnh; camera truyền hình, camera số và camera ghi hình ảnh nền</w:t>
            </w:r>
          </w:p>
        </w:tc>
      </w:tr>
      <w:tr w:rsidR="00303EE3" w:rsidRPr="00740D76" w:rsidTr="00D7229B">
        <w:tc>
          <w:tcPr>
            <w:tcW w:w="708" w:type="dxa"/>
            <w:vMerge w:val="restart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br w:type="page"/>
            </w:r>
          </w:p>
        </w:tc>
        <w:tc>
          <w:tcPr>
            <w:tcW w:w="483" w:type="dxa"/>
            <w:vMerge w:val="restart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</w:t>
            </w:r>
            <w:r>
              <w:rPr>
                <w:color w:val="000000" w:themeColor="text1"/>
                <w:sz w:val="26"/>
                <w:szCs w:val="26"/>
              </w:rPr>
              <w:t xml:space="preserve"> khu</w:t>
            </w:r>
            <w:r w:rsidRPr="00740D76">
              <w:rPr>
                <w:color w:val="000000" w:themeColor="text1"/>
                <w:sz w:val="26"/>
                <w:szCs w:val="26"/>
              </w:rPr>
              <w:t>ếch đại âm tần, tăng âm điện</w:t>
            </w:r>
          </w:p>
        </w:tc>
      </w:tr>
      <w:tr w:rsidR="00303EE3" w:rsidRPr="00740D76" w:rsidTr="00D7229B">
        <w:tc>
          <w:tcPr>
            <w:tcW w:w="708" w:type="dxa"/>
            <w:vMerge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ghi và tái tạo âm thanh (Audio)</w:t>
            </w:r>
          </w:p>
        </w:tc>
      </w:tr>
      <w:tr w:rsidR="00303EE3" w:rsidRPr="00740D76" w:rsidTr="00D7229B">
        <w:tc>
          <w:tcPr>
            <w:tcW w:w="708" w:type="dxa"/>
            <w:vMerge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ghi và tái tạo hình ảnh (Video)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truyền hình trực tuyến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truyền hình cáp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quay phim số, chụp hình số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thu sóng vô tuyến (Radio)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chiếu (Projector)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Camera (Analog/Digital)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Đầu ghi hình (Analog/Digital)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Máy nghe nhạc số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Micro (có dây hoặc không dây)</w:t>
            </w:r>
          </w:p>
        </w:tc>
      </w:tr>
      <w:tr w:rsidR="00303EE3" w:rsidRPr="00740D76" w:rsidTr="00D7229B">
        <w:tc>
          <w:tcPr>
            <w:tcW w:w="708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Loa (có dây hoặc không dây)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7469" w:type="dxa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D7229B" w:rsidRPr="00740D76" w:rsidTr="00532E0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7229B" w:rsidRPr="00740D76" w:rsidRDefault="00D7229B" w:rsidP="00C7681D">
            <w:pPr>
              <w:rPr>
                <w:color w:val="000000" w:themeColor="text1"/>
                <w:sz w:val="26"/>
                <w:szCs w:val="26"/>
              </w:rPr>
            </w:pPr>
          </w:p>
          <w:p w:rsidR="00D7229B" w:rsidRPr="00740D76" w:rsidRDefault="00D7229B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7229B" w:rsidRPr="00740D76" w:rsidRDefault="00D7229B" w:rsidP="00C7681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A</w:t>
            </w:r>
          </w:p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89" w:type="dxa"/>
            <w:gridSpan w:val="2"/>
            <w:shd w:val="clear" w:color="auto" w:fill="auto"/>
            <w:vAlign w:val="center"/>
          </w:tcPr>
          <w:p w:rsidR="00D7229B" w:rsidRPr="00740D76" w:rsidRDefault="00D7229B" w:rsidP="00C7681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i/>
                <w:color w:val="000000" w:themeColor="text1"/>
                <w:sz w:val="26"/>
                <w:szCs w:val="26"/>
              </w:rPr>
              <w:t>Thiết bị dùng cho phát thanh vô tuyến hoặc truyền hình, viễn thông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Tổng đài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truyền dẫn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thu, phát sóng vô tuyến 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rađa</w:t>
            </w:r>
            <w:proofErr w:type="spellEnd"/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viba</w:t>
            </w:r>
            <w:proofErr w:type="spellEnd"/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trạm gốc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chuyển mạch, chuyển đổi tín hiệu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khuếch đại công suất</w:t>
            </w:r>
          </w:p>
        </w:tc>
      </w:tr>
      <w:tr w:rsidR="00D7229B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9B" w:rsidRPr="00740D76" w:rsidRDefault="00D7229B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D7229B" w:rsidRPr="00740D76" w:rsidRDefault="00D7229B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Thiết bị bộ đàm</w:t>
            </w:r>
          </w:p>
        </w:tc>
      </w:tr>
      <w:tr w:rsidR="00D7229B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29B" w:rsidRPr="00740D76" w:rsidRDefault="00D7229B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229B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D7229B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D7229B" w:rsidRDefault="00D7229B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Thiết bị thu, phát sóng vệ tinh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D7229B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0A6B48" w:rsidRPr="00740D76" w:rsidTr="00A90411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B48" w:rsidRPr="00740D76" w:rsidRDefault="000A6B48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6B48" w:rsidRPr="00740D76" w:rsidRDefault="000A6B48" w:rsidP="00C7681D">
            <w:pPr>
              <w:rPr>
                <w:color w:val="000000" w:themeColor="text1"/>
                <w:sz w:val="26"/>
                <w:szCs w:val="26"/>
              </w:rPr>
            </w:pPr>
          </w:p>
          <w:p w:rsidR="000A6B48" w:rsidRPr="00740D76" w:rsidRDefault="000A6B48" w:rsidP="00C7681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B</w:t>
            </w:r>
          </w:p>
          <w:p w:rsidR="000A6B48" w:rsidRPr="00740D76" w:rsidRDefault="000A6B48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989" w:type="dxa"/>
            <w:gridSpan w:val="2"/>
            <w:shd w:val="clear" w:color="auto" w:fill="auto"/>
            <w:vAlign w:val="center"/>
          </w:tcPr>
          <w:p w:rsidR="000A6B48" w:rsidRPr="00740D76" w:rsidRDefault="000A6B48" w:rsidP="00C7681D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i/>
                <w:color w:val="000000" w:themeColor="text1"/>
                <w:sz w:val="26"/>
                <w:szCs w:val="26"/>
              </w:rPr>
              <w:t>Các thiết bị mạng truyền dẫn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Bộ định tuyến (Router)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Bộ chuyển mạch (Switch)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Bộ chia mạng (Hu b)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Bộ lặp (Repeater)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Điểm truy nhập (Access Point hoặc Access Switch)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đầu cuối (Modem, ADSL, 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xDSL</w:t>
            </w:r>
            <w:proofErr w:type="spellEnd"/>
            <w:r w:rsidRPr="00740D76">
              <w:rPr>
                <w:color w:val="000000" w:themeColor="text1"/>
                <w:sz w:val="26"/>
                <w:szCs w:val="26"/>
              </w:rPr>
              <w:t xml:space="preserve">...), 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Thiết bị tường lửa và bảo mật mạng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303EE3">
            <w:pPr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 xml:space="preserve">Thiết bị chuyển đổi quang điện, </w:t>
            </w:r>
            <w:proofErr w:type="spellStart"/>
            <w:r w:rsidRPr="00740D76">
              <w:rPr>
                <w:color w:val="000000" w:themeColor="text1"/>
                <w:sz w:val="26"/>
                <w:szCs w:val="26"/>
              </w:rPr>
              <w:t>Modun</w:t>
            </w:r>
            <w:proofErr w:type="spellEnd"/>
            <w:r w:rsidRPr="00740D76">
              <w:rPr>
                <w:color w:val="000000" w:themeColor="text1"/>
                <w:sz w:val="26"/>
                <w:szCs w:val="26"/>
              </w:rPr>
              <w:t xml:space="preserve"> quang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mạng truyền dẫn khác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0A6B48" w:rsidRPr="00740D76" w:rsidTr="000D497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8" w:rsidRPr="00740D76" w:rsidRDefault="000A6B48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A6B48" w:rsidRPr="00740D76" w:rsidRDefault="000A6B48" w:rsidP="00C7681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0A6B48" w:rsidRPr="00740D76" w:rsidRDefault="000A6B48" w:rsidP="00C7681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989" w:type="dxa"/>
            <w:gridSpan w:val="2"/>
            <w:shd w:val="clear" w:color="auto" w:fill="auto"/>
            <w:vAlign w:val="center"/>
          </w:tcPr>
          <w:p w:rsidR="000A6B48" w:rsidRPr="00740D76" w:rsidRDefault="000A6B48" w:rsidP="00C7681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40D76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 xml:space="preserve">Điện thoại, kể cả điện thoại di động hoặc điện thoại dùng cho mạng </w:t>
            </w:r>
            <w:r w:rsidRPr="00740D76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không dây khác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Điện thoại di động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Điện thoại hữu tuyến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Điện thoại di động vệ tinh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Điện thoại thuê bao kéo dài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Điện thoại sử dụng giao thức Internet</w:t>
            </w:r>
          </w:p>
        </w:tc>
      </w:tr>
      <w:tr w:rsidR="00303EE3" w:rsidRPr="00740D76" w:rsidTr="00D7229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EE3" w:rsidRPr="00740D76" w:rsidRDefault="00303EE3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303EE3" w:rsidRPr="00740D76" w:rsidRDefault="00303EE3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40D76">
              <w:rPr>
                <w:color w:val="000000" w:themeColor="text1"/>
                <w:sz w:val="26"/>
                <w:szCs w:val="26"/>
              </w:rPr>
              <w:t>Các thiết bị tương tự khác…</w:t>
            </w:r>
          </w:p>
        </w:tc>
      </w:tr>
      <w:tr w:rsidR="00C050CE" w:rsidRPr="000A6B48" w:rsidTr="00FB02F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0A6B48" w:rsidRDefault="00C050CE" w:rsidP="00C7681D">
            <w:pPr>
              <w:rPr>
                <w:b/>
                <w:color w:val="000000" w:themeColor="text1"/>
                <w:sz w:val="26"/>
                <w:szCs w:val="26"/>
              </w:rPr>
            </w:pPr>
            <w:r w:rsidRPr="000A6B48">
              <w:rPr>
                <w:b/>
                <w:color w:val="000000" w:themeColor="text1"/>
                <w:sz w:val="26"/>
                <w:szCs w:val="26"/>
              </w:rPr>
              <w:t>VI</w:t>
            </w:r>
          </w:p>
        </w:tc>
        <w:tc>
          <w:tcPr>
            <w:tcW w:w="84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0A6B48" w:rsidRDefault="00C050CE" w:rsidP="00C7681D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6B48">
              <w:rPr>
                <w:b/>
                <w:color w:val="000000" w:themeColor="text1"/>
                <w:sz w:val="26"/>
                <w:szCs w:val="26"/>
              </w:rPr>
              <w:t>Thiết bị không người lái</w:t>
            </w:r>
          </w:p>
        </w:tc>
      </w:tr>
      <w:tr w:rsidR="00C050CE" w:rsidRPr="00740D76" w:rsidTr="00FB02F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740D76" w:rsidRDefault="00C050CE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Thiết bị bay không người lái</w:t>
            </w:r>
          </w:p>
        </w:tc>
      </w:tr>
      <w:tr w:rsidR="00C050CE" w:rsidRPr="00740D76" w:rsidTr="00FB02F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740D76" w:rsidRDefault="00C050CE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Thiết bị di chuyển trên mặt đất không người lái</w:t>
            </w:r>
          </w:p>
        </w:tc>
      </w:tr>
      <w:tr w:rsidR="00C050CE" w:rsidRPr="00740D76" w:rsidTr="00FB02F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740D76" w:rsidRDefault="00C050CE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C050CE" w:rsidRPr="00740D76" w:rsidRDefault="00C050CE" w:rsidP="00C050C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Thiết bị di chuyển trên mặt </w:t>
            </w:r>
            <w:r>
              <w:rPr>
                <w:color w:val="000000" w:themeColor="text1"/>
                <w:sz w:val="26"/>
                <w:szCs w:val="26"/>
              </w:rPr>
              <w:t>nước</w:t>
            </w:r>
            <w:r>
              <w:rPr>
                <w:color w:val="000000" w:themeColor="text1"/>
                <w:sz w:val="26"/>
                <w:szCs w:val="26"/>
              </w:rPr>
              <w:t xml:space="preserve"> không người lái</w:t>
            </w:r>
          </w:p>
        </w:tc>
      </w:tr>
      <w:tr w:rsidR="00C050CE" w:rsidRPr="00740D76" w:rsidTr="00FB02F9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740D76" w:rsidRDefault="00C050CE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Thiết bị lặn dưới nước không người lái</w:t>
            </w:r>
          </w:p>
        </w:tc>
      </w:tr>
      <w:tr w:rsidR="00C050CE" w:rsidRPr="00740D76" w:rsidTr="00FB02F9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0CE" w:rsidRPr="00740D76" w:rsidRDefault="00C050CE" w:rsidP="00C7681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7469" w:type="dxa"/>
            <w:shd w:val="clear" w:color="auto" w:fill="auto"/>
            <w:vAlign w:val="center"/>
          </w:tcPr>
          <w:p w:rsidR="00C050CE" w:rsidRPr="00740D76" w:rsidRDefault="00C050CE" w:rsidP="00C7681D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thiết bị tương tự khác...</w:t>
            </w:r>
            <w:bookmarkStart w:id="2" w:name="_GoBack"/>
            <w:bookmarkEnd w:id="2"/>
          </w:p>
        </w:tc>
      </w:tr>
    </w:tbl>
    <w:p w:rsidR="00857873" w:rsidRDefault="00857873" w:rsidP="00F66F10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chuong_phuluc_2"/>
      <w:bookmarkEnd w:id="3"/>
    </w:p>
    <w:sectPr w:rsidR="00857873" w:rsidSect="00855AAC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D6" w:rsidRDefault="002427D6" w:rsidP="00740D76">
      <w:pPr>
        <w:spacing w:before="0" w:line="240" w:lineRule="auto"/>
      </w:pPr>
      <w:r>
        <w:separator/>
      </w:r>
    </w:p>
  </w:endnote>
  <w:endnote w:type="continuationSeparator" w:id="0">
    <w:p w:rsidR="002427D6" w:rsidRDefault="002427D6" w:rsidP="00740D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D6" w:rsidRDefault="002427D6" w:rsidP="00740D76">
      <w:pPr>
        <w:spacing w:before="0" w:line="240" w:lineRule="auto"/>
      </w:pPr>
      <w:r>
        <w:separator/>
      </w:r>
    </w:p>
  </w:footnote>
  <w:footnote w:type="continuationSeparator" w:id="0">
    <w:p w:rsidR="002427D6" w:rsidRDefault="002427D6" w:rsidP="00740D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574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855AAC" w:rsidRPr="00855AAC" w:rsidRDefault="00855AAC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55AA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55AAC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55AA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050C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855AAC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740D76" w:rsidRDefault="00740D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3B80"/>
    <w:multiLevelType w:val="hybridMultilevel"/>
    <w:tmpl w:val="F93AD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02"/>
    <w:rsid w:val="000A6B48"/>
    <w:rsid w:val="000D0181"/>
    <w:rsid w:val="0010538E"/>
    <w:rsid w:val="001166D8"/>
    <w:rsid w:val="00155BB2"/>
    <w:rsid w:val="00160171"/>
    <w:rsid w:val="001A02F2"/>
    <w:rsid w:val="002427D6"/>
    <w:rsid w:val="00252FAB"/>
    <w:rsid w:val="002624F8"/>
    <w:rsid w:val="00303EE3"/>
    <w:rsid w:val="00317E28"/>
    <w:rsid w:val="003462E7"/>
    <w:rsid w:val="003774BA"/>
    <w:rsid w:val="00397B3F"/>
    <w:rsid w:val="003B63FF"/>
    <w:rsid w:val="00434AFC"/>
    <w:rsid w:val="0047538C"/>
    <w:rsid w:val="004E5BE8"/>
    <w:rsid w:val="005275F8"/>
    <w:rsid w:val="00546A71"/>
    <w:rsid w:val="00594802"/>
    <w:rsid w:val="005A159B"/>
    <w:rsid w:val="005F0DE0"/>
    <w:rsid w:val="00660D49"/>
    <w:rsid w:val="006B0466"/>
    <w:rsid w:val="00721E0B"/>
    <w:rsid w:val="00740D76"/>
    <w:rsid w:val="00855AAC"/>
    <w:rsid w:val="00855D74"/>
    <w:rsid w:val="00857873"/>
    <w:rsid w:val="00885476"/>
    <w:rsid w:val="008C1385"/>
    <w:rsid w:val="008C4E99"/>
    <w:rsid w:val="00902F8B"/>
    <w:rsid w:val="009C18DA"/>
    <w:rsid w:val="009C5341"/>
    <w:rsid w:val="00B04AF7"/>
    <w:rsid w:val="00BD44C0"/>
    <w:rsid w:val="00C050CE"/>
    <w:rsid w:val="00D140FA"/>
    <w:rsid w:val="00D541CD"/>
    <w:rsid w:val="00D637E8"/>
    <w:rsid w:val="00D7229B"/>
    <w:rsid w:val="00DB093E"/>
    <w:rsid w:val="00E33F18"/>
    <w:rsid w:val="00F66F10"/>
    <w:rsid w:val="00FA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2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BA"/>
    <w:pPr>
      <w:spacing w:line="264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87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3"/>
    <w:rPr>
      <w:rFonts w:ascii="Tahoma" w:hAnsi="Tahoma" w:cs="Tahoma"/>
      <w:sz w:val="16"/>
      <w:szCs w:val="16"/>
    </w:rPr>
  </w:style>
  <w:style w:type="paragraph" w:customStyle="1" w:styleId="Phuluc">
    <w:name w:val="Phu luc"/>
    <w:basedOn w:val="Normal"/>
    <w:autoRedefine/>
    <w:qFormat/>
    <w:rsid w:val="00855AAC"/>
    <w:pPr>
      <w:pageBreakBefore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857873"/>
    <w:pPr>
      <w:ind w:left="720"/>
      <w:contextualSpacing/>
    </w:pPr>
  </w:style>
  <w:style w:type="table" w:styleId="TableGrid">
    <w:name w:val="Table Grid"/>
    <w:basedOn w:val="TableNormal"/>
    <w:uiPriority w:val="59"/>
    <w:rsid w:val="001A02F2"/>
    <w:pPr>
      <w:spacing w:before="0" w:line="240" w:lineRule="auto"/>
      <w:ind w:firstLine="0"/>
      <w:jc w:val="lef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0D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76"/>
  </w:style>
  <w:style w:type="paragraph" w:styleId="Footer">
    <w:name w:val="footer"/>
    <w:basedOn w:val="Normal"/>
    <w:link w:val="FooterChar"/>
    <w:uiPriority w:val="99"/>
    <w:semiHidden/>
    <w:unhideWhenUsed/>
    <w:rsid w:val="00740D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2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BA"/>
    <w:pPr>
      <w:spacing w:line="264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87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3"/>
    <w:rPr>
      <w:rFonts w:ascii="Tahoma" w:hAnsi="Tahoma" w:cs="Tahoma"/>
      <w:sz w:val="16"/>
      <w:szCs w:val="16"/>
    </w:rPr>
  </w:style>
  <w:style w:type="paragraph" w:customStyle="1" w:styleId="Phuluc">
    <w:name w:val="Phu luc"/>
    <w:basedOn w:val="Normal"/>
    <w:autoRedefine/>
    <w:qFormat/>
    <w:rsid w:val="00855AAC"/>
    <w:pPr>
      <w:pageBreakBefore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857873"/>
    <w:pPr>
      <w:ind w:left="720"/>
      <w:contextualSpacing/>
    </w:pPr>
  </w:style>
  <w:style w:type="table" w:styleId="TableGrid">
    <w:name w:val="Table Grid"/>
    <w:basedOn w:val="TableNormal"/>
    <w:uiPriority w:val="59"/>
    <w:rsid w:val="001A02F2"/>
    <w:pPr>
      <w:spacing w:before="0" w:line="240" w:lineRule="auto"/>
      <w:ind w:firstLine="0"/>
      <w:jc w:val="lef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0D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76"/>
  </w:style>
  <w:style w:type="paragraph" w:styleId="Footer">
    <w:name w:val="footer"/>
    <w:basedOn w:val="Normal"/>
    <w:link w:val="FooterChar"/>
    <w:uiPriority w:val="99"/>
    <w:semiHidden/>
    <w:unhideWhenUsed/>
    <w:rsid w:val="00740D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THISPC</dc:creator>
  <cp:lastModifiedBy>Admin</cp:lastModifiedBy>
  <cp:revision>5</cp:revision>
  <dcterms:created xsi:type="dcterms:W3CDTF">2025-12-17T01:24:00Z</dcterms:created>
  <dcterms:modified xsi:type="dcterms:W3CDTF">2026-01-29T02:39:00Z</dcterms:modified>
</cp:coreProperties>
</file>