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A9D0" w14:textId="60698B4E" w:rsidR="00104695" w:rsidRPr="00B36F5B" w:rsidRDefault="00104695" w:rsidP="00104695">
      <w:pPr>
        <w:autoSpaceDE w:val="0"/>
        <w:autoSpaceDN w:val="0"/>
        <w:adjustRightInd w:val="0"/>
        <w:spacing w:before="120"/>
        <w:jc w:val="center"/>
        <w:rPr>
          <w:b/>
          <w:bCs/>
          <w:color w:val="000000" w:themeColor="text1"/>
          <w:sz w:val="26"/>
          <w:szCs w:val="26"/>
          <w:lang w:val="vi-VN"/>
        </w:rPr>
      </w:pPr>
      <w:r w:rsidRPr="00B36F5B">
        <w:rPr>
          <w:b/>
          <w:bCs/>
          <w:color w:val="000000" w:themeColor="text1"/>
          <w:sz w:val="26"/>
          <w:szCs w:val="26"/>
          <w:lang w:val="en"/>
        </w:rPr>
        <w:t>B</w:t>
      </w:r>
      <w:r w:rsidRPr="00B36F5B">
        <w:rPr>
          <w:b/>
          <w:bCs/>
          <w:color w:val="000000" w:themeColor="text1"/>
          <w:sz w:val="26"/>
          <w:szCs w:val="26"/>
        </w:rPr>
        <w:t xml:space="preserve">ẢN SO SÁNH, THUYẾT MINH LUẬT </w:t>
      </w:r>
      <w:r w:rsidRPr="00B36F5B">
        <w:rPr>
          <w:b/>
          <w:bCs/>
          <w:color w:val="000000" w:themeColor="text1"/>
          <w:sz w:val="26"/>
          <w:szCs w:val="26"/>
          <w:lang w:val="vi-VN"/>
        </w:rPr>
        <w:t xml:space="preserve">HKDDVN </w:t>
      </w:r>
      <w:r w:rsidRPr="00B36F5B">
        <w:rPr>
          <w:b/>
          <w:bCs/>
          <w:color w:val="000000" w:themeColor="text1"/>
          <w:sz w:val="26"/>
          <w:szCs w:val="26"/>
        </w:rPr>
        <w:t>THAY THẾ</w:t>
      </w:r>
      <w:r w:rsidRPr="00B36F5B">
        <w:rPr>
          <w:b/>
          <w:bCs/>
          <w:color w:val="000000" w:themeColor="text1"/>
          <w:sz w:val="26"/>
          <w:szCs w:val="26"/>
          <w:lang w:val="vi-VN"/>
        </w:rPr>
        <w:t xml:space="preserve"> </w:t>
      </w:r>
      <w:r w:rsidRPr="00B36F5B">
        <w:rPr>
          <w:b/>
          <w:bCs/>
          <w:color w:val="000000" w:themeColor="text1"/>
          <w:sz w:val="26"/>
          <w:szCs w:val="26"/>
        </w:rPr>
        <w:t>VỚI VĂN BẢN QUY PHẠM PHÁP LUẬT HIỆN HÀNH</w:t>
      </w:r>
    </w:p>
    <w:p w14:paraId="78EB3F1D" w14:textId="77777777" w:rsidR="00593A6B" w:rsidRPr="00B36F5B" w:rsidRDefault="00593A6B" w:rsidP="00063DFC">
      <w:pPr>
        <w:pStyle w:val="Heading3"/>
      </w:pPr>
    </w:p>
    <w:tbl>
      <w:tblPr>
        <w:tblpPr w:leftFromText="180" w:rightFromText="180" w:vertAnchor="text"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957"/>
        <w:gridCol w:w="5103"/>
        <w:gridCol w:w="4678"/>
      </w:tblGrid>
      <w:tr w:rsidR="0085400C" w:rsidRPr="00072970" w14:paraId="78EB3F21" w14:textId="77777777" w:rsidTr="00063DFC">
        <w:trPr>
          <w:trHeight w:val="782"/>
        </w:trPr>
        <w:tc>
          <w:tcPr>
            <w:tcW w:w="708" w:type="dxa"/>
          </w:tcPr>
          <w:p w14:paraId="3212BCED" w14:textId="52789760" w:rsidR="00C74337" w:rsidRPr="00072970" w:rsidRDefault="00C74337" w:rsidP="00DF1722">
            <w:pPr>
              <w:ind w:left="-113" w:right="-328" w:hanging="292"/>
              <w:jc w:val="center"/>
              <w:rPr>
                <w:b/>
                <w:color w:val="000000" w:themeColor="text1"/>
                <w:sz w:val="26"/>
                <w:szCs w:val="26"/>
              </w:rPr>
            </w:pPr>
            <w:r w:rsidRPr="00072970">
              <w:rPr>
                <w:b/>
                <w:color w:val="000000" w:themeColor="text1"/>
                <w:sz w:val="26"/>
                <w:szCs w:val="26"/>
              </w:rPr>
              <w:t>STT</w:t>
            </w:r>
          </w:p>
        </w:tc>
        <w:tc>
          <w:tcPr>
            <w:tcW w:w="4957" w:type="dxa"/>
          </w:tcPr>
          <w:p w14:paraId="79983712" w14:textId="77777777" w:rsidR="00F5383A" w:rsidRPr="00072970" w:rsidRDefault="008762B2" w:rsidP="00DF1722">
            <w:pPr>
              <w:jc w:val="center"/>
              <w:rPr>
                <w:b/>
                <w:bCs/>
                <w:color w:val="000000" w:themeColor="text1"/>
                <w:sz w:val="26"/>
                <w:szCs w:val="26"/>
                <w:lang w:val="vi-VN"/>
              </w:rPr>
            </w:pPr>
            <w:r w:rsidRPr="00072970">
              <w:rPr>
                <w:b/>
                <w:bCs/>
                <w:color w:val="000000" w:themeColor="text1"/>
                <w:sz w:val="26"/>
                <w:szCs w:val="26"/>
                <w:lang w:val="en"/>
              </w:rPr>
              <w:t>VĂN B</w:t>
            </w:r>
            <w:r w:rsidRPr="00072970">
              <w:rPr>
                <w:b/>
                <w:bCs/>
                <w:color w:val="000000" w:themeColor="text1"/>
                <w:sz w:val="26"/>
                <w:szCs w:val="26"/>
              </w:rPr>
              <w:t>ẢN QUY PHẠM PHÁP LUẬT</w:t>
            </w:r>
          </w:p>
          <w:p w14:paraId="78EB3F1E" w14:textId="37775F85" w:rsidR="00C74337" w:rsidRPr="00072970" w:rsidRDefault="008762B2" w:rsidP="00DF1722">
            <w:pPr>
              <w:jc w:val="center"/>
              <w:rPr>
                <w:b/>
                <w:color w:val="000000" w:themeColor="text1"/>
                <w:sz w:val="26"/>
                <w:szCs w:val="26"/>
                <w:lang w:val="vi-VN"/>
              </w:rPr>
            </w:pPr>
            <w:r w:rsidRPr="00072970">
              <w:rPr>
                <w:b/>
                <w:bCs/>
                <w:color w:val="000000" w:themeColor="text1"/>
                <w:sz w:val="26"/>
                <w:szCs w:val="26"/>
              </w:rPr>
              <w:t xml:space="preserve"> HIỆN HÀNH</w:t>
            </w:r>
          </w:p>
        </w:tc>
        <w:tc>
          <w:tcPr>
            <w:tcW w:w="5103" w:type="dxa"/>
          </w:tcPr>
          <w:p w14:paraId="78EB3F1F" w14:textId="05BA6DFA" w:rsidR="00B70F65" w:rsidRPr="00072970" w:rsidRDefault="00F43B21" w:rsidP="00DF1722">
            <w:pPr>
              <w:jc w:val="center"/>
              <w:rPr>
                <w:b/>
                <w:bCs/>
                <w:color w:val="000000" w:themeColor="text1"/>
                <w:sz w:val="26"/>
                <w:szCs w:val="26"/>
              </w:rPr>
            </w:pPr>
            <w:r w:rsidRPr="00072970">
              <w:rPr>
                <w:b/>
                <w:bCs/>
                <w:color w:val="000000" w:themeColor="text1"/>
                <w:sz w:val="26"/>
                <w:szCs w:val="26"/>
                <w:lang w:val="en"/>
              </w:rPr>
              <w:t>D</w:t>
            </w:r>
            <w:r w:rsidRPr="00072970">
              <w:rPr>
                <w:b/>
                <w:bCs/>
                <w:color w:val="000000" w:themeColor="text1"/>
                <w:sz w:val="26"/>
                <w:szCs w:val="26"/>
              </w:rPr>
              <w:t xml:space="preserve">Ự THẢO VĂN BẢN </w:t>
            </w:r>
          </w:p>
        </w:tc>
        <w:tc>
          <w:tcPr>
            <w:tcW w:w="4678" w:type="dxa"/>
          </w:tcPr>
          <w:p w14:paraId="78EB3F20" w14:textId="1D3EA527" w:rsidR="00C74337" w:rsidRPr="00072970" w:rsidRDefault="008762B2" w:rsidP="00DF1722">
            <w:pPr>
              <w:jc w:val="center"/>
              <w:rPr>
                <w:b/>
                <w:color w:val="000000" w:themeColor="text1"/>
                <w:sz w:val="26"/>
                <w:szCs w:val="26"/>
                <w:lang w:val="vi-VN"/>
              </w:rPr>
            </w:pPr>
            <w:r w:rsidRPr="00072970">
              <w:rPr>
                <w:b/>
                <w:color w:val="000000" w:themeColor="text1"/>
                <w:sz w:val="26"/>
                <w:szCs w:val="26"/>
                <w:lang w:val="vi-VN"/>
              </w:rPr>
              <w:t>THUYẾT MINH</w:t>
            </w:r>
          </w:p>
        </w:tc>
      </w:tr>
      <w:tr w:rsidR="00087C7A" w:rsidRPr="00072970" w14:paraId="5483E64E" w14:textId="77777777" w:rsidTr="00063DFC">
        <w:trPr>
          <w:trHeight w:val="782"/>
        </w:trPr>
        <w:tc>
          <w:tcPr>
            <w:tcW w:w="15446" w:type="dxa"/>
            <w:gridSpan w:val="4"/>
          </w:tcPr>
          <w:p w14:paraId="00251579" w14:textId="77777777" w:rsidR="00087C7A" w:rsidRPr="00072970" w:rsidRDefault="00087C7A" w:rsidP="00DF1722">
            <w:pPr>
              <w:pStyle w:val="Heading1"/>
              <w:spacing w:before="0"/>
              <w:jc w:val="center"/>
              <w:rPr>
                <w:b w:val="0"/>
                <w:color w:val="000000" w:themeColor="text1"/>
                <w:sz w:val="26"/>
                <w:szCs w:val="26"/>
              </w:rPr>
            </w:pPr>
            <w:r w:rsidRPr="00072970">
              <w:rPr>
                <w:color w:val="000000" w:themeColor="text1"/>
                <w:sz w:val="26"/>
                <w:szCs w:val="26"/>
              </w:rPr>
              <w:t>Chương I</w:t>
            </w:r>
          </w:p>
          <w:p w14:paraId="5C34112E" w14:textId="34E4C4AF" w:rsidR="00087C7A" w:rsidRPr="00072970" w:rsidRDefault="00087C7A" w:rsidP="00DF1722">
            <w:pPr>
              <w:pStyle w:val="Heading1"/>
              <w:spacing w:before="0"/>
              <w:jc w:val="center"/>
              <w:rPr>
                <w:b w:val="0"/>
                <w:color w:val="000000" w:themeColor="text1"/>
                <w:sz w:val="26"/>
                <w:szCs w:val="26"/>
                <w:lang w:val="vi-VN"/>
              </w:rPr>
            </w:pPr>
            <w:bookmarkStart w:id="0" w:name="_w2ew19aaq05p" w:colFirst="0" w:colLast="0"/>
            <w:bookmarkEnd w:id="0"/>
            <w:r w:rsidRPr="00072970">
              <w:rPr>
                <w:color w:val="000000" w:themeColor="text1"/>
                <w:sz w:val="26"/>
                <w:szCs w:val="26"/>
              </w:rPr>
              <w:t>QUY ĐỊNH CHUNG</w:t>
            </w:r>
          </w:p>
        </w:tc>
      </w:tr>
      <w:tr w:rsidR="0085400C" w:rsidRPr="00072970" w14:paraId="158F00BD" w14:textId="77777777" w:rsidTr="00063DFC">
        <w:trPr>
          <w:trHeight w:val="782"/>
        </w:trPr>
        <w:tc>
          <w:tcPr>
            <w:tcW w:w="708" w:type="dxa"/>
          </w:tcPr>
          <w:p w14:paraId="0EAE16FB" w14:textId="78EF4681" w:rsidR="001773DC" w:rsidRPr="00072970" w:rsidRDefault="001773DC" w:rsidP="00DF1722">
            <w:pPr>
              <w:pStyle w:val="ListParagraph"/>
              <w:numPr>
                <w:ilvl w:val="0"/>
                <w:numId w:val="11"/>
              </w:numPr>
              <w:ind w:left="-113" w:right="-328" w:firstLine="113"/>
              <w:jc w:val="center"/>
              <w:outlineLvl w:val="0"/>
              <w:rPr>
                <w:b/>
                <w:color w:val="000000" w:themeColor="text1"/>
                <w:sz w:val="26"/>
                <w:szCs w:val="26"/>
                <w:lang w:val="vi-VN"/>
              </w:rPr>
            </w:pPr>
          </w:p>
        </w:tc>
        <w:tc>
          <w:tcPr>
            <w:tcW w:w="4957" w:type="dxa"/>
          </w:tcPr>
          <w:p w14:paraId="47B44A2A" w14:textId="77777777" w:rsidR="005E157F" w:rsidRPr="00072970" w:rsidRDefault="005E157F" w:rsidP="00DF1722">
            <w:pPr>
              <w:jc w:val="both"/>
              <w:outlineLvl w:val="0"/>
              <w:rPr>
                <w:b/>
                <w:color w:val="000000" w:themeColor="text1"/>
                <w:sz w:val="26"/>
                <w:szCs w:val="26"/>
                <w:lang w:val="vi-VN"/>
              </w:rPr>
            </w:pPr>
          </w:p>
        </w:tc>
        <w:tc>
          <w:tcPr>
            <w:tcW w:w="5103" w:type="dxa"/>
          </w:tcPr>
          <w:p w14:paraId="56F240AE" w14:textId="225D31F8" w:rsidR="00414E7C" w:rsidRPr="00072970" w:rsidRDefault="00414E7C" w:rsidP="00DD2E27">
            <w:pPr>
              <w:pStyle w:val="Heading2"/>
              <w:numPr>
                <w:ilvl w:val="0"/>
                <w:numId w:val="13"/>
              </w:numPr>
              <w:spacing w:before="0"/>
              <w:ind w:left="-112" w:firstLine="472"/>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Phạm vi điều chỉnh</w:t>
            </w:r>
          </w:p>
          <w:p w14:paraId="26A84242" w14:textId="33B4672D" w:rsidR="00414E7C" w:rsidRPr="00072970" w:rsidRDefault="003003C9" w:rsidP="00DD2E27">
            <w:pPr>
              <w:ind w:left="-112" w:firstLine="472"/>
              <w:jc w:val="both"/>
              <w:outlineLvl w:val="0"/>
              <w:rPr>
                <w:color w:val="000000" w:themeColor="text1"/>
                <w:sz w:val="26"/>
                <w:szCs w:val="26"/>
                <w:lang w:val="vi-VN"/>
              </w:rPr>
            </w:pPr>
            <w:r w:rsidRPr="00072970">
              <w:rPr>
                <w:color w:val="000000" w:themeColor="text1"/>
                <w:sz w:val="26"/>
                <w:szCs w:val="26"/>
                <w:lang w:val="vi-VN"/>
              </w:rPr>
              <w:t xml:space="preserve">Nghị định này quy định chi tiết, hướng dẫn thi hành Điều 22, Điều 37, Điều 49, Điều 50, 51, 52, 53, 57, 63, khoản 8 Điều 64 và diểm đ khoản 1 Điều 99 Luật Hàng không dân dụng Việt Nam về thuê, mua tàu bay; vận tải hàng không thương mại, vận tải hàng không chuyên dùng; quyền vận chuyển hàng không; vận chuyển hành khách, hành lý, hàng hóa; hàng không chung; mức bồi thường thiệt hại và mức giới hạn trách nhiệm bồi thường thiệt hại của người vận chuyển; điều phối giờ đi, đến tại cảng hàng không. </w:t>
            </w:r>
            <w:r w:rsidR="00414E7C" w:rsidRPr="00072970">
              <w:rPr>
                <w:color w:val="000000" w:themeColor="text1"/>
                <w:sz w:val="26"/>
                <w:szCs w:val="26"/>
                <w:lang w:val="vi-VN"/>
              </w:rPr>
              <w:t xml:space="preserve">. </w:t>
            </w:r>
          </w:p>
          <w:p w14:paraId="6A8E02D3" w14:textId="51D7B740" w:rsidR="001773DC" w:rsidRPr="00072970" w:rsidRDefault="001773DC" w:rsidP="00DD2E27">
            <w:pPr>
              <w:ind w:left="-112" w:firstLine="472"/>
              <w:jc w:val="both"/>
              <w:outlineLvl w:val="0"/>
              <w:rPr>
                <w:b/>
                <w:bCs/>
                <w:color w:val="000000" w:themeColor="text1"/>
                <w:sz w:val="26"/>
                <w:szCs w:val="26"/>
                <w:lang w:val="vi-VN"/>
              </w:rPr>
            </w:pPr>
          </w:p>
        </w:tc>
        <w:tc>
          <w:tcPr>
            <w:tcW w:w="4678" w:type="dxa"/>
          </w:tcPr>
          <w:p w14:paraId="6640EF1E" w14:textId="737D6934" w:rsidR="00C431D8" w:rsidRPr="00072970" w:rsidRDefault="00C431D8" w:rsidP="00DF1722">
            <w:pPr>
              <w:jc w:val="both"/>
              <w:outlineLvl w:val="0"/>
              <w:rPr>
                <w:color w:val="000000" w:themeColor="text1"/>
                <w:sz w:val="26"/>
                <w:szCs w:val="26"/>
              </w:rPr>
            </w:pPr>
            <w:r w:rsidRPr="00072970">
              <w:rPr>
                <w:bCs/>
                <w:color w:val="000000" w:themeColor="text1"/>
                <w:sz w:val="26"/>
                <w:szCs w:val="26"/>
              </w:rPr>
              <w:t>Theo quy định tại khoản 3 Điều 106 Luật Hàng không dân dụng Việ</w:t>
            </w:r>
            <w:r w:rsidR="003003C9" w:rsidRPr="00072970">
              <w:rPr>
                <w:bCs/>
                <w:color w:val="000000" w:themeColor="text1"/>
                <w:sz w:val="26"/>
                <w:szCs w:val="26"/>
              </w:rPr>
              <w:t xml:space="preserve">t Nam </w:t>
            </w:r>
            <w:r w:rsidRPr="00072970">
              <w:rPr>
                <w:bCs/>
                <w:color w:val="000000" w:themeColor="text1"/>
                <w:sz w:val="26"/>
                <w:szCs w:val="26"/>
              </w:rPr>
              <w:t xml:space="preserve">giao Chính phủ quy định chi tiết và hướng dẫn thi hành Điều 22, Điều 37, Điều 49, Điều 50, 51, 52, 53, 57, 63, khoản 8 Điều 64 và khoản đ Điều 99 Luật Hàng không dân dụng Việt Nam số </w:t>
            </w:r>
            <w:r w:rsidRPr="00072970">
              <w:rPr>
                <w:color w:val="000000" w:themeColor="text1"/>
                <w:sz w:val="26"/>
                <w:szCs w:val="26"/>
              </w:rPr>
              <w:t xml:space="preserve">130/2025/QH15. </w:t>
            </w:r>
          </w:p>
          <w:p w14:paraId="650F4320" w14:textId="454160E9" w:rsidR="001773DC" w:rsidRPr="00072970" w:rsidRDefault="00C431D8" w:rsidP="00DF1722">
            <w:pPr>
              <w:jc w:val="both"/>
              <w:outlineLvl w:val="0"/>
              <w:rPr>
                <w:bCs/>
                <w:color w:val="000000" w:themeColor="text1"/>
                <w:sz w:val="26"/>
                <w:szCs w:val="26"/>
              </w:rPr>
            </w:pPr>
            <w:r w:rsidRPr="00072970">
              <w:rPr>
                <w:color w:val="000000" w:themeColor="text1"/>
                <w:sz w:val="26"/>
                <w:szCs w:val="26"/>
              </w:rPr>
              <w:t>Tại Quyết định số 2835/QĐ-TTg ngày 31 tháng 12 năm 2025 của Thủ tướng Chính phủ về việc ban hành Danh mục và phân công cơ quan chủ trì soạn thảo văn bản quy định chi tiết thi hành các luật, nghị quyết được Quốc hội khóa XV thông qua tại Kỳ họp thứ 10, Thủ tướng Chính phủ đã giao Bộ Xây dựng trình Chính phủ Nghị định quy định về vận tải hàng không.</w:t>
            </w:r>
          </w:p>
        </w:tc>
      </w:tr>
      <w:tr w:rsidR="0085400C" w:rsidRPr="00072970" w14:paraId="14B70B0A" w14:textId="77777777" w:rsidTr="00063DFC">
        <w:trPr>
          <w:trHeight w:val="782"/>
        </w:trPr>
        <w:tc>
          <w:tcPr>
            <w:tcW w:w="708" w:type="dxa"/>
          </w:tcPr>
          <w:p w14:paraId="523C42C4" w14:textId="77777777" w:rsidR="006550A3" w:rsidRPr="00072970" w:rsidRDefault="006550A3"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6CDA41F3" w14:textId="77777777" w:rsidR="006550A3" w:rsidRPr="00072970" w:rsidRDefault="006550A3" w:rsidP="00DF1722">
            <w:pPr>
              <w:jc w:val="both"/>
              <w:rPr>
                <w:b/>
                <w:color w:val="000000" w:themeColor="text1"/>
                <w:sz w:val="26"/>
                <w:szCs w:val="26"/>
                <w:lang w:val="vi-VN"/>
              </w:rPr>
            </w:pPr>
          </w:p>
        </w:tc>
        <w:tc>
          <w:tcPr>
            <w:tcW w:w="5103" w:type="dxa"/>
          </w:tcPr>
          <w:p w14:paraId="523F2E56" w14:textId="77777777" w:rsidR="00414E7C" w:rsidRPr="00072970" w:rsidRDefault="00414E7C" w:rsidP="00DD2E27">
            <w:pPr>
              <w:pStyle w:val="Heading2"/>
              <w:numPr>
                <w:ilvl w:val="0"/>
                <w:numId w:val="13"/>
              </w:numPr>
              <w:spacing w:before="0"/>
              <w:ind w:left="-112" w:firstLine="472"/>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Đối tượng áp dụng</w:t>
            </w:r>
          </w:p>
          <w:p w14:paraId="5CE16BA9" w14:textId="500309EC" w:rsidR="00414E7C" w:rsidRPr="00072970" w:rsidRDefault="00414E7C" w:rsidP="00DD2E27">
            <w:pPr>
              <w:pStyle w:val="BodyText2"/>
              <w:spacing w:before="0" w:line="240" w:lineRule="auto"/>
              <w:ind w:left="-112" w:firstLine="472"/>
              <w:rPr>
                <w:color w:val="000000" w:themeColor="text1"/>
              </w:rPr>
            </w:pPr>
            <w:r w:rsidRPr="00072970">
              <w:rPr>
                <w:color w:val="000000" w:themeColor="text1"/>
              </w:rPr>
              <w:t>Nghị định này áp dụng đối với các cơ quan, tổ chức, cá nhân Việt Nam và nước ngoài có hoạt động liên quan đến hoạt động hàng không dân dụng tại Việt Nam.</w:t>
            </w:r>
          </w:p>
          <w:p w14:paraId="0C2104F0" w14:textId="77777777" w:rsidR="006550A3" w:rsidRPr="00072970" w:rsidRDefault="006550A3" w:rsidP="00DD2E27">
            <w:pPr>
              <w:ind w:left="-112" w:firstLine="472"/>
              <w:jc w:val="both"/>
              <w:rPr>
                <w:b/>
                <w:bCs/>
                <w:color w:val="000000" w:themeColor="text1"/>
                <w:sz w:val="26"/>
                <w:szCs w:val="26"/>
                <w:lang w:val="vi-VN"/>
              </w:rPr>
            </w:pPr>
          </w:p>
        </w:tc>
        <w:tc>
          <w:tcPr>
            <w:tcW w:w="4678" w:type="dxa"/>
          </w:tcPr>
          <w:p w14:paraId="35B2BA87" w14:textId="77777777" w:rsidR="006550A3" w:rsidRPr="00072970" w:rsidRDefault="00413AB9" w:rsidP="00DF1722">
            <w:pPr>
              <w:jc w:val="both"/>
              <w:rPr>
                <w:bCs/>
                <w:color w:val="000000" w:themeColor="text1"/>
                <w:sz w:val="26"/>
                <w:szCs w:val="26"/>
              </w:rPr>
            </w:pPr>
            <w:r w:rsidRPr="00072970">
              <w:rPr>
                <w:bCs/>
                <w:color w:val="000000" w:themeColor="text1"/>
                <w:sz w:val="26"/>
                <w:szCs w:val="26"/>
              </w:rPr>
              <w:t>Rà soát quy định đối tượng áp dụng phù hợp với Luật Hàng không dân dụng Việt Nam và phạm vi điều chỉnh trong Dự thảo Nghị định</w:t>
            </w:r>
          </w:p>
          <w:p w14:paraId="69C70FD3" w14:textId="22ABD16A" w:rsidR="00413AB9" w:rsidRPr="00072970" w:rsidRDefault="00413AB9" w:rsidP="00DF1722">
            <w:pPr>
              <w:jc w:val="both"/>
              <w:rPr>
                <w:color w:val="000000" w:themeColor="text1"/>
                <w:sz w:val="26"/>
                <w:szCs w:val="26"/>
              </w:rPr>
            </w:pPr>
          </w:p>
        </w:tc>
      </w:tr>
      <w:tr w:rsidR="00087C7A" w:rsidRPr="00072970" w14:paraId="3D06EDBD" w14:textId="77777777" w:rsidTr="00063DFC">
        <w:trPr>
          <w:trHeight w:val="782"/>
        </w:trPr>
        <w:tc>
          <w:tcPr>
            <w:tcW w:w="15446" w:type="dxa"/>
            <w:gridSpan w:val="4"/>
          </w:tcPr>
          <w:p w14:paraId="14DB62F0" w14:textId="77777777" w:rsidR="00087C7A" w:rsidRPr="00072970" w:rsidRDefault="00087C7A" w:rsidP="00DD2E27">
            <w:pPr>
              <w:widowControl w:val="0"/>
              <w:ind w:left="57" w:right="57"/>
              <w:jc w:val="center"/>
              <w:rPr>
                <w:rFonts w:eastAsia="Times New Roman"/>
                <w:b/>
                <w:color w:val="000000" w:themeColor="text1"/>
                <w:sz w:val="26"/>
                <w:szCs w:val="26"/>
              </w:rPr>
            </w:pPr>
            <w:r w:rsidRPr="00072970">
              <w:rPr>
                <w:rFonts w:eastAsia="Times New Roman"/>
                <w:b/>
                <w:color w:val="000000" w:themeColor="text1"/>
                <w:sz w:val="26"/>
                <w:szCs w:val="26"/>
              </w:rPr>
              <w:t>Chương II: KINH DOANH VẬN TẢI HÀNG KHÔNG</w:t>
            </w:r>
          </w:p>
          <w:p w14:paraId="1AFED390" w14:textId="3F6F4005" w:rsidR="00087C7A" w:rsidRPr="00072970" w:rsidRDefault="00087C7A" w:rsidP="00DD2E27">
            <w:pPr>
              <w:jc w:val="center"/>
              <w:rPr>
                <w:bCs/>
                <w:color w:val="000000" w:themeColor="text1"/>
                <w:sz w:val="26"/>
                <w:szCs w:val="26"/>
              </w:rPr>
            </w:pPr>
            <w:r w:rsidRPr="00072970">
              <w:rPr>
                <w:b/>
                <w:color w:val="000000" w:themeColor="text1"/>
                <w:sz w:val="26"/>
                <w:szCs w:val="26"/>
              </w:rPr>
              <w:t>Mục 1. Kinh doanh vận tải hàng không thương mại</w:t>
            </w:r>
          </w:p>
        </w:tc>
      </w:tr>
      <w:tr w:rsidR="00087C7A" w:rsidRPr="00072970" w14:paraId="2AA64538" w14:textId="77777777" w:rsidTr="00063DFC">
        <w:trPr>
          <w:trHeight w:val="782"/>
        </w:trPr>
        <w:tc>
          <w:tcPr>
            <w:tcW w:w="708" w:type="dxa"/>
          </w:tcPr>
          <w:p w14:paraId="7D748843"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35A4090E" w14:textId="77777777" w:rsidR="00087C7A" w:rsidRPr="00072970" w:rsidRDefault="00087C7A" w:rsidP="00DF1722">
            <w:pPr>
              <w:widowControl w:val="0"/>
              <w:ind w:left="57" w:right="57" w:firstLine="284"/>
              <w:jc w:val="both"/>
              <w:rPr>
                <w:b/>
                <w:bCs/>
                <w:color w:val="000000" w:themeColor="text1"/>
                <w:sz w:val="26"/>
                <w:szCs w:val="26"/>
              </w:rPr>
            </w:pPr>
            <w:r w:rsidRPr="00072970">
              <w:rPr>
                <w:b/>
                <w:bCs/>
                <w:color w:val="000000" w:themeColor="text1"/>
                <w:sz w:val="26"/>
                <w:szCs w:val="26"/>
              </w:rPr>
              <w:t>Điều 5 NĐ92. Điều kiện kinh doanh vận tải hàng không</w:t>
            </w:r>
          </w:p>
          <w:p w14:paraId="70FC2497" w14:textId="77777777" w:rsidR="00087C7A" w:rsidRPr="00072970" w:rsidRDefault="00087C7A" w:rsidP="00DF1722">
            <w:pPr>
              <w:widowControl w:val="0"/>
              <w:ind w:left="57" w:right="57" w:firstLine="284"/>
              <w:jc w:val="both"/>
              <w:rPr>
                <w:color w:val="000000" w:themeColor="text1"/>
                <w:sz w:val="26"/>
                <w:szCs w:val="26"/>
              </w:rPr>
            </w:pPr>
            <w:r w:rsidRPr="00072970">
              <w:rPr>
                <w:color w:val="000000" w:themeColor="text1"/>
                <w:sz w:val="26"/>
                <w:szCs w:val="26"/>
              </w:rPr>
              <w:t xml:space="preserve">1. Đáp ứng các điều kiện về phương án bảo đảm có tàu bay khai thác, tổ chức bộ máy, vốn, phương án kinh doanh và chiến lược phát triển sản phẩm quy định tại </w:t>
            </w:r>
            <w:bookmarkStart w:id="1" w:name="tc_1"/>
            <w:r w:rsidRPr="00072970">
              <w:rPr>
                <w:color w:val="000000" w:themeColor="text1"/>
                <w:sz w:val="26"/>
                <w:szCs w:val="26"/>
              </w:rPr>
              <w:t>Điều 6, 7</w:t>
            </w:r>
            <w:bookmarkEnd w:id="1"/>
            <w:r w:rsidRPr="00072970">
              <w:rPr>
                <w:color w:val="000000" w:themeColor="text1"/>
                <w:sz w:val="26"/>
                <w:szCs w:val="26"/>
              </w:rPr>
              <w:t xml:space="preserve">, </w:t>
            </w:r>
            <w:bookmarkStart w:id="2" w:name="tc_2"/>
            <w:r w:rsidRPr="00072970">
              <w:rPr>
                <w:color w:val="000000" w:themeColor="text1"/>
                <w:sz w:val="26"/>
                <w:szCs w:val="26"/>
              </w:rPr>
              <w:t>8, 9 của Nghị định này.</w:t>
            </w:r>
            <w:bookmarkEnd w:id="2"/>
          </w:p>
          <w:p w14:paraId="1414B223" w14:textId="77777777" w:rsidR="00087C7A" w:rsidRPr="00072970" w:rsidRDefault="00087C7A" w:rsidP="00DF1722">
            <w:pPr>
              <w:widowControl w:val="0"/>
              <w:ind w:left="57" w:right="57" w:firstLine="284"/>
              <w:jc w:val="both"/>
              <w:rPr>
                <w:i/>
                <w:color w:val="000000" w:themeColor="text1"/>
                <w:sz w:val="26"/>
                <w:szCs w:val="26"/>
              </w:rPr>
            </w:pPr>
            <w:r w:rsidRPr="00072970">
              <w:rPr>
                <w:i/>
                <w:color w:val="000000" w:themeColor="text1"/>
                <w:sz w:val="26"/>
                <w:szCs w:val="26"/>
              </w:rPr>
              <w:t>*** gồm:</w:t>
            </w:r>
          </w:p>
          <w:p w14:paraId="7902B729" w14:textId="77777777" w:rsidR="00087C7A" w:rsidRPr="00072970" w:rsidRDefault="00087C7A" w:rsidP="00DF1722">
            <w:pPr>
              <w:widowControl w:val="0"/>
              <w:ind w:left="57" w:right="57" w:firstLine="284"/>
              <w:jc w:val="both"/>
              <w:rPr>
                <w:i/>
                <w:color w:val="000000" w:themeColor="text1"/>
                <w:sz w:val="26"/>
                <w:szCs w:val="26"/>
              </w:rPr>
            </w:pPr>
            <w:r w:rsidRPr="00072970">
              <w:rPr>
                <w:i/>
                <w:color w:val="000000" w:themeColor="text1"/>
                <w:sz w:val="26"/>
                <w:szCs w:val="26"/>
              </w:rPr>
              <w:t>Điều 6. Điều kiện về phương án bảo đảm có tàu bay khai thác</w:t>
            </w:r>
          </w:p>
          <w:p w14:paraId="7839A6EA" w14:textId="77777777" w:rsidR="00087C7A" w:rsidRPr="00072970" w:rsidRDefault="00087C7A" w:rsidP="00DF1722">
            <w:pPr>
              <w:widowControl w:val="0"/>
              <w:ind w:left="57" w:right="57" w:firstLine="284"/>
              <w:jc w:val="both"/>
              <w:rPr>
                <w:i/>
                <w:color w:val="000000" w:themeColor="text1"/>
                <w:sz w:val="26"/>
                <w:szCs w:val="26"/>
              </w:rPr>
            </w:pPr>
            <w:r w:rsidRPr="00072970">
              <w:rPr>
                <w:i/>
                <w:color w:val="000000" w:themeColor="text1"/>
                <w:sz w:val="26"/>
                <w:szCs w:val="26"/>
              </w:rPr>
              <w:t>Điều 7. Điều kiện về tổ chức bộ máy</w:t>
            </w:r>
          </w:p>
          <w:p w14:paraId="56C544FC" w14:textId="77777777" w:rsidR="00087C7A" w:rsidRPr="00072970" w:rsidRDefault="00087C7A" w:rsidP="00DF1722">
            <w:pPr>
              <w:widowControl w:val="0"/>
              <w:ind w:left="57" w:right="57" w:firstLine="284"/>
              <w:jc w:val="both"/>
              <w:rPr>
                <w:i/>
                <w:color w:val="000000" w:themeColor="text1"/>
                <w:sz w:val="26"/>
                <w:szCs w:val="26"/>
              </w:rPr>
            </w:pPr>
            <w:r w:rsidRPr="00072970">
              <w:rPr>
                <w:i/>
                <w:color w:val="000000" w:themeColor="text1"/>
                <w:sz w:val="26"/>
                <w:szCs w:val="26"/>
              </w:rPr>
              <w:t>Điều 8. Điều kiện về vốn</w:t>
            </w:r>
          </w:p>
          <w:p w14:paraId="68F459A0" w14:textId="77777777" w:rsidR="00087C7A" w:rsidRPr="00072970" w:rsidRDefault="00087C7A" w:rsidP="00DF1722">
            <w:pPr>
              <w:widowControl w:val="0"/>
              <w:ind w:left="57" w:right="57" w:firstLine="284"/>
              <w:jc w:val="both"/>
              <w:rPr>
                <w:i/>
                <w:color w:val="000000" w:themeColor="text1"/>
                <w:sz w:val="26"/>
                <w:szCs w:val="26"/>
              </w:rPr>
            </w:pPr>
            <w:bookmarkStart w:id="3" w:name="dieu_9"/>
            <w:r w:rsidRPr="00072970">
              <w:rPr>
                <w:i/>
                <w:strike/>
                <w:color w:val="000000" w:themeColor="text1"/>
                <w:sz w:val="26"/>
                <w:szCs w:val="26"/>
              </w:rPr>
              <w:t>Điều 9. Phương án kinh doanh và chiến lược phát triển</w:t>
            </w:r>
            <w:bookmarkEnd w:id="3"/>
            <w:r w:rsidRPr="00072970">
              <w:rPr>
                <w:i/>
                <w:color w:val="000000" w:themeColor="text1"/>
                <w:sz w:val="26"/>
                <w:szCs w:val="26"/>
              </w:rPr>
              <w:t xml:space="preserve"> *đã bỏ đk*</w:t>
            </w:r>
          </w:p>
          <w:p w14:paraId="011F466A" w14:textId="77777777" w:rsidR="00087C7A" w:rsidRPr="00072970" w:rsidRDefault="00087C7A" w:rsidP="00DF1722">
            <w:pPr>
              <w:widowControl w:val="0"/>
              <w:ind w:left="57" w:right="57" w:firstLine="284"/>
              <w:jc w:val="both"/>
              <w:rPr>
                <w:i/>
                <w:color w:val="000000" w:themeColor="text1"/>
                <w:sz w:val="26"/>
                <w:szCs w:val="26"/>
              </w:rPr>
            </w:pPr>
            <w:r w:rsidRPr="00072970">
              <w:rPr>
                <w:i/>
                <w:color w:val="000000" w:themeColor="text1"/>
                <w:sz w:val="26"/>
                <w:szCs w:val="26"/>
              </w:rPr>
              <w:t>***</w:t>
            </w:r>
          </w:p>
          <w:p w14:paraId="27DD0A94" w14:textId="77777777" w:rsidR="00087C7A" w:rsidRPr="00072970" w:rsidRDefault="00087C7A" w:rsidP="00DF1722">
            <w:pPr>
              <w:widowControl w:val="0"/>
              <w:ind w:left="57" w:right="57" w:firstLine="284"/>
              <w:jc w:val="both"/>
              <w:rPr>
                <w:color w:val="000000" w:themeColor="text1"/>
                <w:sz w:val="26"/>
                <w:szCs w:val="26"/>
                <w:lang w:val="de-DE"/>
              </w:rPr>
            </w:pPr>
            <w:r w:rsidRPr="00072970">
              <w:rPr>
                <w:color w:val="000000" w:themeColor="text1"/>
                <w:sz w:val="26"/>
                <w:szCs w:val="26"/>
              </w:rPr>
              <w:t>2. Các quy định tại Chương này không áp dụng đối với lĩnh vực đào tạo, huấn luyện nghiệp vụ thành viên tổ lái</w:t>
            </w:r>
            <w:r w:rsidRPr="00072970">
              <w:rPr>
                <w:color w:val="000000" w:themeColor="text1"/>
                <w:sz w:val="26"/>
                <w:szCs w:val="26"/>
                <w:lang w:val="de-DE"/>
              </w:rPr>
              <w:t>, giáo viên huấn luyện.</w:t>
            </w:r>
          </w:p>
          <w:p w14:paraId="65EBA0D6" w14:textId="77777777" w:rsidR="00087C7A" w:rsidRPr="00072970" w:rsidRDefault="00087C7A" w:rsidP="00DF1722">
            <w:pPr>
              <w:widowControl w:val="0"/>
              <w:ind w:left="57" w:right="57" w:firstLine="284"/>
              <w:jc w:val="both"/>
              <w:rPr>
                <w:b/>
                <w:bCs/>
                <w:color w:val="000000" w:themeColor="text1"/>
                <w:sz w:val="26"/>
                <w:szCs w:val="26"/>
                <w:lang w:val="de-DE"/>
              </w:rPr>
            </w:pPr>
          </w:p>
          <w:p w14:paraId="7A9C6893" w14:textId="77777777" w:rsidR="00087C7A" w:rsidRPr="00072970" w:rsidRDefault="00087C7A" w:rsidP="00DF1722">
            <w:pPr>
              <w:jc w:val="both"/>
              <w:rPr>
                <w:b/>
                <w:color w:val="000000" w:themeColor="text1"/>
                <w:sz w:val="26"/>
                <w:szCs w:val="26"/>
                <w:lang w:val="vi-VN"/>
              </w:rPr>
            </w:pPr>
          </w:p>
        </w:tc>
        <w:tc>
          <w:tcPr>
            <w:tcW w:w="5103" w:type="dxa"/>
          </w:tcPr>
          <w:p w14:paraId="1B862B9E" w14:textId="791DC807" w:rsidR="00087C7A" w:rsidRPr="00072970" w:rsidRDefault="00087C7A" w:rsidP="00DD2E27">
            <w:pPr>
              <w:pStyle w:val="Heading2"/>
              <w:numPr>
                <w:ilvl w:val="0"/>
                <w:numId w:val="13"/>
              </w:numPr>
              <w:spacing w:before="0"/>
              <w:ind w:left="-112" w:firstLine="567"/>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Điều kiện về kinh doanh</w:t>
            </w:r>
          </w:p>
          <w:p w14:paraId="66F72333" w14:textId="77777777" w:rsidR="003003C9" w:rsidRPr="00072970" w:rsidRDefault="003003C9" w:rsidP="003003C9">
            <w:pPr>
              <w:ind w:left="-112" w:firstLine="567"/>
              <w:jc w:val="both"/>
              <w:rPr>
                <w:rFonts w:eastAsia="Times New Roman"/>
                <w:color w:val="000000" w:themeColor="text1"/>
                <w:sz w:val="26"/>
                <w:szCs w:val="26"/>
              </w:rPr>
            </w:pPr>
            <w:r w:rsidRPr="00072970">
              <w:rPr>
                <w:rFonts w:eastAsia="Times New Roman"/>
                <w:color w:val="000000" w:themeColor="text1"/>
                <w:sz w:val="26"/>
                <w:szCs w:val="26"/>
              </w:rPr>
              <w:t>1. Đáp ứng các điều kiện về vốn, tổ chức bộ máy và đảm bảo có tàu bay khai thác quy định tại Điều 4, Điều 5 và Điều 6 của Nghị định này.</w:t>
            </w:r>
          </w:p>
          <w:p w14:paraId="5D64C15E" w14:textId="320E3D03" w:rsidR="00087C7A" w:rsidRPr="00072970" w:rsidRDefault="003003C9" w:rsidP="003003C9">
            <w:pPr>
              <w:ind w:left="-112" w:firstLine="567"/>
              <w:jc w:val="both"/>
              <w:rPr>
                <w:b/>
                <w:bCs/>
                <w:color w:val="000000" w:themeColor="text1"/>
                <w:sz w:val="26"/>
                <w:szCs w:val="26"/>
                <w:lang w:val="vi-VN"/>
              </w:rPr>
            </w:pPr>
            <w:r w:rsidRPr="00072970">
              <w:rPr>
                <w:rFonts w:eastAsia="Times New Roman"/>
                <w:color w:val="000000" w:themeColor="text1"/>
                <w:sz w:val="26"/>
                <w:szCs w:val="26"/>
              </w:rPr>
              <w:t>2. Doanh nghiệp được cấp Giấy phép kinh doanh vận tải hàng không thương mại thường lệ được phép kinh doanh vận tải hàng không thương mại không thường lệ.</w:t>
            </w:r>
          </w:p>
        </w:tc>
        <w:tc>
          <w:tcPr>
            <w:tcW w:w="4678" w:type="dxa"/>
          </w:tcPr>
          <w:p w14:paraId="33163D48"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1. Kế thừa 03 điều kiện về vốn, tổ chức bộ máy và điều kiện về bảo đảm có tàu bay k</w:t>
            </w:r>
            <w:bookmarkStart w:id="4" w:name="_GoBack"/>
            <w:bookmarkEnd w:id="4"/>
            <w:r w:rsidRPr="00072970">
              <w:rPr>
                <w:color w:val="000000" w:themeColor="text1"/>
                <w:sz w:val="26"/>
                <w:szCs w:val="26"/>
              </w:rPr>
              <w:t>hai thác của quy định hiện hành.</w:t>
            </w:r>
          </w:p>
          <w:p w14:paraId="7739C054"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p>
          <w:p w14:paraId="7D945A29"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2. Bãi bỏ điều kiện về “</w:t>
            </w:r>
            <w:r w:rsidRPr="00072970">
              <w:rPr>
                <w:i/>
                <w:iCs/>
                <w:color w:val="000000" w:themeColor="text1"/>
                <w:sz w:val="26"/>
                <w:szCs w:val="26"/>
              </w:rPr>
              <w:t>phương án kinh doanh và chiến lược phát triển</w:t>
            </w:r>
            <w:r w:rsidRPr="00072970">
              <w:rPr>
                <w:color w:val="000000" w:themeColor="text1"/>
                <w:sz w:val="26"/>
                <w:szCs w:val="26"/>
              </w:rPr>
              <w:t xml:space="preserve">” </w:t>
            </w:r>
          </w:p>
          <w:p w14:paraId="3F53DCA4"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nhằm giảm bớt điều kiện, thành phần hồ sơ nhằm phù hợp với yêu cầu của TTCP nêu tại Quyết định số 1757/QĐ-TTg. Đồng thời việc bãi bỏ điều kiện kinh doanh nhằm mục đích tạo điều kiện, khuyến khích cho doanh nghiệp đủ năng lực có thể tiếp cận với ngành nghề, đồng thời nâng cao tính tự chịu trách nhiệm của doanh nghiệp với các quyết định, định hướng kinh doanh của mình.</w:t>
            </w:r>
          </w:p>
          <w:p w14:paraId="0F446243"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p>
          <w:p w14:paraId="7D5B17A0" w14:textId="4D7A6048" w:rsidR="00087C7A" w:rsidRPr="00072970" w:rsidRDefault="00087C7A" w:rsidP="00DF1722">
            <w:pPr>
              <w:jc w:val="both"/>
              <w:rPr>
                <w:bCs/>
                <w:color w:val="000000" w:themeColor="text1"/>
                <w:sz w:val="26"/>
                <w:szCs w:val="26"/>
                <w:lang w:val="vi-VN"/>
              </w:rPr>
            </w:pPr>
            <w:r w:rsidRPr="00072970">
              <w:rPr>
                <w:color w:val="000000" w:themeColor="text1"/>
                <w:sz w:val="26"/>
                <w:szCs w:val="26"/>
              </w:rPr>
              <w:t>3. Bổ sung quy định cho phép doanh nghiệp kinh doanh vận tải hàng không thương mại không thường lệ sẽ được phép kinh doanh vận tải hàng không thương mại không thường lệ. Nội dung này xuất phát từ thực tiễn năng lực khai thác và hoạt động sản xuất kinh doanh của doanh nghiệp. Đồng thời tạo điều kiện cho doanh nghiệp cung ứng thêm các dịch vụ vận chuyển trong khả năng khai thác (đã thực hiện vận chuyển thương mại thường lệ thì đủ khả năng vận chuyển thương mại không thường lệ với ít điều kiện hơn: tần suất, thương quyền, slot…).</w:t>
            </w:r>
          </w:p>
        </w:tc>
      </w:tr>
      <w:tr w:rsidR="00087C7A" w:rsidRPr="00072970" w14:paraId="3B8F3052" w14:textId="77777777" w:rsidTr="00063DFC">
        <w:trPr>
          <w:trHeight w:val="782"/>
        </w:trPr>
        <w:tc>
          <w:tcPr>
            <w:tcW w:w="708" w:type="dxa"/>
          </w:tcPr>
          <w:p w14:paraId="053872E4"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61BD3C92"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5" w:name="dieu_8"/>
            <w:r w:rsidRPr="00072970">
              <w:rPr>
                <w:b/>
                <w:color w:val="000000" w:themeColor="text1"/>
                <w:sz w:val="26"/>
                <w:szCs w:val="26"/>
                <w:lang w:val="de-DE"/>
              </w:rPr>
              <w:t>Điều 8 NĐ92sđbs. Điều kiện về vốn</w:t>
            </w:r>
            <w:bookmarkStart w:id="6" w:name="_ftnref6"/>
            <w:bookmarkEnd w:id="5"/>
            <w:bookmarkEnd w:id="6"/>
          </w:p>
          <w:p w14:paraId="33C990B2"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Mức vốn tối thiểu (bao gồm vốn chủ sở hữu và vốn vay) để thành lập và duy trì doanh nghiệp kinh doanh vận chuyển hàng không:</w:t>
            </w:r>
          </w:p>
          <w:p w14:paraId="56C0C678"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Khai thác đến 10 tàu bay: 300 tỷ đồng Việt Nam;</w:t>
            </w:r>
          </w:p>
          <w:p w14:paraId="3C8AC036"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Khai thác từ 11 đến 30 tàu bay: 600 tỷ đồng Việt Nam;</w:t>
            </w:r>
          </w:p>
          <w:p w14:paraId="31FCB08F"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Khai thác trên 30 tàu bay: 700 tỷ đồng Việt Nam.</w:t>
            </w:r>
          </w:p>
          <w:p w14:paraId="460E28BA"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Mức vốn tối thiểu để thành lập và duy trì doanh nghiệp kinh doanh hàng không chung: 100 tỷ đồng Việt Nam.</w:t>
            </w:r>
          </w:p>
          <w:p w14:paraId="283D4C0D"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Doanh nghiệp kinh doanh vận tải hàng không có vốn đầu tư nước ngoài phải đáp ứng các điều kiện:</w:t>
            </w:r>
          </w:p>
          <w:p w14:paraId="529B5874"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Nhà đầu tư nước ngoài chiếm không quá 34% vốn điều lệ;</w:t>
            </w:r>
          </w:p>
          <w:p w14:paraId="2C9D29CA"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Phải có ít nhất một cá nhân Việt Nam hoặc một pháp nhân Việt Nam giữ phần vốn điều lệ lớn nhất;</w:t>
            </w:r>
          </w:p>
          <w:p w14:paraId="24590772" w14:textId="77777777" w:rsidR="00087C7A" w:rsidRPr="00072970" w:rsidRDefault="00087C7A" w:rsidP="00DF1722">
            <w:pPr>
              <w:widowControl w:val="0"/>
              <w:ind w:left="57" w:right="57" w:firstLine="284"/>
              <w:jc w:val="both"/>
              <w:rPr>
                <w:color w:val="000000" w:themeColor="text1"/>
                <w:sz w:val="26"/>
                <w:szCs w:val="26"/>
                <w:lang w:val="de-DE"/>
              </w:rPr>
            </w:pPr>
            <w:r w:rsidRPr="00072970">
              <w:rPr>
                <w:color w:val="000000" w:themeColor="text1"/>
                <w:sz w:val="26"/>
                <w:szCs w:val="26"/>
                <w:lang w:val="de-DE"/>
              </w:rPr>
              <w:t>c) Trường hợp pháp nhân Việt Nam có vốn đầu tư nước ngoài góp vốn thì phần vốn góp nước ngoài chiếm không quá 49% vốn điều lệ của pháp nhân.</w:t>
            </w:r>
          </w:p>
          <w:p w14:paraId="067F6AD2" w14:textId="77777777" w:rsidR="00087C7A" w:rsidRPr="00072970" w:rsidRDefault="00087C7A" w:rsidP="00DF1722">
            <w:pPr>
              <w:widowControl w:val="0"/>
              <w:ind w:left="57" w:right="57" w:firstLine="284"/>
              <w:jc w:val="both"/>
              <w:rPr>
                <w:b/>
                <w:bCs/>
                <w:color w:val="000000" w:themeColor="text1"/>
                <w:sz w:val="26"/>
                <w:szCs w:val="26"/>
              </w:rPr>
            </w:pPr>
          </w:p>
          <w:p w14:paraId="6131BBED" w14:textId="77777777" w:rsidR="00087C7A" w:rsidRPr="00072970" w:rsidRDefault="00087C7A" w:rsidP="00DF1722">
            <w:pPr>
              <w:widowControl w:val="0"/>
              <w:ind w:left="57" w:right="57" w:firstLine="284"/>
              <w:jc w:val="both"/>
              <w:rPr>
                <w:color w:val="000000" w:themeColor="text1"/>
                <w:sz w:val="26"/>
                <w:szCs w:val="26"/>
              </w:rPr>
            </w:pPr>
            <w:r w:rsidRPr="00072970">
              <w:rPr>
                <w:b/>
                <w:bCs/>
                <w:color w:val="000000" w:themeColor="text1"/>
                <w:sz w:val="26"/>
                <w:szCs w:val="26"/>
              </w:rPr>
              <w:t xml:space="preserve">Điều 4 </w:t>
            </w:r>
            <w:r w:rsidRPr="00072970">
              <w:rPr>
                <w:b/>
                <w:color w:val="000000" w:themeColor="text1"/>
                <w:sz w:val="26"/>
                <w:szCs w:val="26"/>
                <w:lang w:val="de-DE"/>
              </w:rPr>
              <w:t>NĐ92sđbs</w:t>
            </w:r>
            <w:r w:rsidRPr="00072970">
              <w:rPr>
                <w:b/>
                <w:bCs/>
                <w:color w:val="000000" w:themeColor="text1"/>
                <w:sz w:val="26"/>
                <w:szCs w:val="26"/>
              </w:rPr>
              <w:t>. Xác nhận vốn</w:t>
            </w:r>
          </w:p>
          <w:p w14:paraId="4C03516F" w14:textId="77777777" w:rsidR="00087C7A" w:rsidRPr="00072970" w:rsidRDefault="00087C7A" w:rsidP="00DF1722">
            <w:pPr>
              <w:widowControl w:val="0"/>
              <w:ind w:left="57" w:right="57" w:firstLine="284"/>
              <w:jc w:val="both"/>
              <w:rPr>
                <w:color w:val="000000" w:themeColor="text1"/>
                <w:sz w:val="26"/>
                <w:szCs w:val="26"/>
              </w:rPr>
            </w:pPr>
            <w:r w:rsidRPr="00072970">
              <w:rPr>
                <w:color w:val="000000" w:themeColor="text1"/>
                <w:sz w:val="26"/>
                <w:szCs w:val="26"/>
              </w:rPr>
              <w:t>1. Văn bản xác nhận vốn được quy định như sau:</w:t>
            </w:r>
          </w:p>
          <w:p w14:paraId="3657DD1A" w14:textId="77777777" w:rsidR="00087C7A" w:rsidRPr="00072970" w:rsidRDefault="00087C7A" w:rsidP="00DF1722">
            <w:pPr>
              <w:widowControl w:val="0"/>
              <w:ind w:left="57" w:right="57" w:firstLine="284"/>
              <w:jc w:val="both"/>
              <w:rPr>
                <w:color w:val="000000" w:themeColor="text1"/>
                <w:sz w:val="26"/>
                <w:szCs w:val="26"/>
              </w:rPr>
            </w:pPr>
            <w:r w:rsidRPr="00072970">
              <w:rPr>
                <w:color w:val="000000" w:themeColor="text1"/>
                <w:sz w:val="26"/>
                <w:szCs w:val="26"/>
              </w:rPr>
              <w:t xml:space="preserve">a) Đối với vốn góp bằng đồng Việt Nam và ngoại tệ tự do chuyển đổi: Văn bản của tổ chức tín dụng xác nhận khoản tiền phong tỏa </w:t>
            </w:r>
            <w:r w:rsidRPr="00072970">
              <w:rPr>
                <w:color w:val="000000" w:themeColor="text1"/>
                <w:sz w:val="26"/>
                <w:szCs w:val="26"/>
              </w:rPr>
              <w:lastRenderedPageBreak/>
              <w:t>tại tổ chức tín dụng của tổ chức, cá nhân đề nghị cấp giấy phép; việc giải phóng khoản tiền phong tỏa tại tổ chức tín dụng chỉ được thực hiện sau khi tổ chức, cá nhân được cấp giấy phép hoặc khi tổ chức, cá nhân nhận được văn bản thông báo từ chối cấp giấy phép;</w:t>
            </w:r>
          </w:p>
          <w:p w14:paraId="63C9F6C0" w14:textId="77777777" w:rsidR="00087C7A" w:rsidRPr="00072970" w:rsidRDefault="00087C7A" w:rsidP="00DF1722">
            <w:pPr>
              <w:widowControl w:val="0"/>
              <w:ind w:left="57" w:right="57" w:firstLine="284"/>
              <w:jc w:val="both"/>
              <w:rPr>
                <w:color w:val="000000" w:themeColor="text1"/>
                <w:sz w:val="26"/>
                <w:szCs w:val="26"/>
              </w:rPr>
            </w:pPr>
            <w:r w:rsidRPr="00072970">
              <w:rPr>
                <w:color w:val="000000" w:themeColor="text1"/>
                <w:sz w:val="26"/>
                <w:szCs w:val="26"/>
              </w:rPr>
              <w:t>b) Đối với vốn góp bằng tài sản trực tiếp phục vụ cho mục đích kinh doanh: Chứng thư thẩm định giá của tổ chức định giá có thẩm quyền xác nhận giá trị quy đổi thành tiền của tài sản tại thời điểm lập hồ sơ xin cấp phép theo quy định của pháp luật về thẩm định giá;</w:t>
            </w:r>
          </w:p>
          <w:p w14:paraId="560C0874" w14:textId="77777777" w:rsidR="00087C7A" w:rsidRPr="00072970" w:rsidRDefault="00087C7A" w:rsidP="00DF1722">
            <w:pPr>
              <w:widowControl w:val="0"/>
              <w:ind w:left="57" w:right="57" w:firstLine="284"/>
              <w:jc w:val="both"/>
              <w:rPr>
                <w:color w:val="000000" w:themeColor="text1"/>
                <w:sz w:val="26"/>
                <w:szCs w:val="26"/>
              </w:rPr>
            </w:pPr>
            <w:r w:rsidRPr="00072970">
              <w:rPr>
                <w:color w:val="000000" w:themeColor="text1"/>
                <w:sz w:val="26"/>
                <w:szCs w:val="26"/>
              </w:rPr>
              <w:t>c) Đối với doanh nghiệp đang kinh doanh ngành, nghề kinh doanh có điều kiện trong lĩnh vực hàng không dân dụng tăng vốn, giảm vốn để đáp ứng quy định về vốn khi mở rộng, thu hẹp phạm vi kinh doanh, bổ sung, rút bớt ngành, nghề kinh doanh có điều kiện khác quy định tại Nghị định này có thể sử dụng báo cáo tài chính đã được kiểm toán chấp nhận toàn phần của năm liền trước với thời điểm đề nghị hoặc văn bản bảo lãnh của ngân hàng làm văn bản xác nhận vốn hoặc báo cáo biến động vốn được kiểm toán tại thời điểm đề nghị.</w:t>
            </w:r>
          </w:p>
          <w:p w14:paraId="26AD28C7" w14:textId="77777777" w:rsidR="00087C7A" w:rsidRPr="00072970" w:rsidRDefault="00087C7A" w:rsidP="00DF1722">
            <w:pPr>
              <w:widowControl w:val="0"/>
              <w:ind w:left="57" w:right="57" w:firstLine="284"/>
              <w:jc w:val="both"/>
              <w:rPr>
                <w:color w:val="000000" w:themeColor="text1"/>
                <w:sz w:val="26"/>
                <w:szCs w:val="26"/>
              </w:rPr>
            </w:pPr>
            <w:r w:rsidRPr="00072970">
              <w:rPr>
                <w:color w:val="000000" w:themeColor="text1"/>
                <w:sz w:val="26"/>
                <w:szCs w:val="26"/>
              </w:rPr>
              <w:t>2. Đối với doanh nghiệp kinh doanh nhiều ngành, nghề đầu tư kinh doanh có điều kiện trong Nghị định này, mức vốn tối thiểu áp dụng là mức vốn cao nhất trong tất cả các ngành, nghề kinh doanh.</w:t>
            </w:r>
          </w:p>
          <w:p w14:paraId="619C3C3E" w14:textId="5C021D94" w:rsidR="00087C7A" w:rsidRPr="00072970" w:rsidRDefault="00087C7A" w:rsidP="00DF1722">
            <w:pPr>
              <w:jc w:val="both"/>
              <w:rPr>
                <w:b/>
                <w:color w:val="000000" w:themeColor="text1"/>
                <w:sz w:val="26"/>
                <w:szCs w:val="26"/>
                <w:lang w:val="vi-VN"/>
              </w:rPr>
            </w:pPr>
            <w:r w:rsidRPr="00072970">
              <w:rPr>
                <w:color w:val="000000" w:themeColor="text1"/>
                <w:spacing w:val="-4"/>
                <w:sz w:val="26"/>
                <w:szCs w:val="26"/>
              </w:rPr>
              <w:lastRenderedPageBreak/>
              <w:t>3. Tổ chức, cá nhân trực tiếp xác nhận vốn của doanh nghiệp chịu trách nhiệm về tính chính xác, trung thực của số liệu tại thời điểm xác nhận.</w:t>
            </w:r>
          </w:p>
        </w:tc>
        <w:tc>
          <w:tcPr>
            <w:tcW w:w="5103" w:type="dxa"/>
          </w:tcPr>
          <w:p w14:paraId="583594F3" w14:textId="77777777" w:rsidR="00087C7A" w:rsidRPr="00072970" w:rsidRDefault="00087C7A" w:rsidP="00DD2E27">
            <w:pPr>
              <w:pStyle w:val="Heading2"/>
              <w:numPr>
                <w:ilvl w:val="0"/>
                <w:numId w:val="13"/>
              </w:numPr>
              <w:spacing w:before="0"/>
              <w:ind w:left="-112" w:firstLine="567"/>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Điều kiện về vốn</w:t>
            </w:r>
          </w:p>
          <w:p w14:paraId="2DB79B71"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1. Mức vốn chủ sở hữu tối thiểu để thành lập và duy trì hoạt động kinh doanh vận tải hàng không thương mại thường lệ:</w:t>
            </w:r>
          </w:p>
          <w:p w14:paraId="77D313EA"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a) Khai thác đến 30 tàu bay: 300 tỷ đồng Việt Nam;</w:t>
            </w:r>
          </w:p>
          <w:p w14:paraId="77AFFE5A"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b) Khai thác từ 31 tàu bay trở lên: 700 tỷ đồng Việt Nam.</w:t>
            </w:r>
          </w:p>
          <w:p w14:paraId="35BDB6C3"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2. Mức vốn chủ sở hữu tối thiểu để thành lập và duy trì doanh nghiệp kinh doanh vận tải hàng không thương mại không thường lệ là 100 tỷ đồng Việt Nam.</w:t>
            </w:r>
          </w:p>
          <w:p w14:paraId="4A191841"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3. Doanh nghiệp kinh doanh vận tải hàng không có vốn đầu tư nước ngoài phải đáp ứng các điều kiện:</w:t>
            </w:r>
          </w:p>
          <w:p w14:paraId="3FC43F0B"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a) Nhà đầu tư nước ngoài chiếm không quá 49% vốn điều lệ;</w:t>
            </w:r>
          </w:p>
          <w:p w14:paraId="66B36322"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b) Có ít nhất một cá nhân Việt Nam hoặc một pháp nhân Việt Nam giữ phần vốn điều lệ lớn nhất;</w:t>
            </w:r>
          </w:p>
          <w:p w14:paraId="0AEEFCE6"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c) Pháp nhân Việt Nam quy định tại điểm b khoản này có vốn góp nước ngoài chiếm không quá 49% vốn điều lệ.</w:t>
            </w:r>
          </w:p>
          <w:p w14:paraId="0D68CC77"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4. Tài liệu chứng minh đáp ứng điều kiện về vốn:</w:t>
            </w:r>
          </w:p>
          <w:p w14:paraId="08789A98"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a) Báo cáo kiểm toán vốn chủ sở hữu tại thời điểm đề nghị cấp giấy phép;</w:t>
            </w:r>
          </w:p>
          <w:p w14:paraId="15CF76E3"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 xml:space="preserve">b) Trường hợp doanh nghiệp đang kinh doanh vận tải hàng không thương mại thực hiện việc tăng vốn, giảm vốn khi mở rộng, thu hẹp phạm vi kinh doanh hoặc bổ sung loại hình vận tải hàng không chuyên dùng hoặc báo cáo việc duy trì điều kiện về vốn hằng năm có thể sử dụng </w:t>
            </w:r>
            <w:r w:rsidRPr="00072970">
              <w:rPr>
                <w:rFonts w:eastAsia="Times New Roman"/>
                <w:color w:val="000000" w:themeColor="text1"/>
                <w:sz w:val="26"/>
                <w:szCs w:val="26"/>
              </w:rPr>
              <w:lastRenderedPageBreak/>
              <w:t>báo cáo tài chính đã được kiểm toán chấp nhận toàn phần của năm liền trước với thời điểm đề nghị hoặc báo cáo kiểm toán vốn chủ sở hữu tại thời điểm đề nghị.</w:t>
            </w:r>
          </w:p>
          <w:p w14:paraId="25BDFF6F" w14:textId="41268FC3" w:rsidR="00A86C97" w:rsidRPr="00072970" w:rsidRDefault="00E25C4F" w:rsidP="00E25C4F">
            <w:pPr>
              <w:ind w:left="-112"/>
              <w:jc w:val="both"/>
              <w:rPr>
                <w:rFonts w:eastAsia="Times New Roman"/>
                <w:color w:val="000000" w:themeColor="text1"/>
                <w:sz w:val="26"/>
                <w:szCs w:val="26"/>
              </w:rPr>
            </w:pPr>
            <w:r w:rsidRPr="00072970">
              <w:rPr>
                <w:rFonts w:eastAsia="Times New Roman"/>
                <w:color w:val="000000" w:themeColor="text1"/>
                <w:sz w:val="26"/>
                <w:szCs w:val="26"/>
              </w:rPr>
              <w:tab/>
              <w:t>5. Đối với doanh nghiệp kinh doanh đồng thời vận tải hàng không thương mại và vận tải hàng không chuyên dùng, mức vốn tối thiểu áp dụng là mức vốn cao nhất trong hai loại hình vận tải hàng không</w:t>
            </w:r>
            <w:r w:rsidRPr="00072970">
              <w:rPr>
                <w:rFonts w:eastAsia="Times New Roman"/>
                <w:color w:val="000000" w:themeColor="text1"/>
                <w:sz w:val="26"/>
                <w:szCs w:val="26"/>
              </w:rPr>
              <w:t xml:space="preserve"> </w:t>
            </w:r>
          </w:p>
          <w:p w14:paraId="41BFF5D4" w14:textId="69A0E27C" w:rsidR="00087C7A" w:rsidRPr="00072970" w:rsidRDefault="00087C7A" w:rsidP="00DD2E27">
            <w:pPr>
              <w:ind w:left="-112" w:firstLine="567"/>
              <w:jc w:val="both"/>
              <w:rPr>
                <w:b/>
                <w:bCs/>
                <w:color w:val="000000" w:themeColor="text1"/>
                <w:sz w:val="26"/>
                <w:szCs w:val="26"/>
                <w:lang w:val="vi-VN"/>
              </w:rPr>
            </w:pPr>
          </w:p>
        </w:tc>
        <w:tc>
          <w:tcPr>
            <w:tcW w:w="4678" w:type="dxa"/>
          </w:tcPr>
          <w:p w14:paraId="177B8841"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p>
          <w:p w14:paraId="7926F1D0"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1. Kế thừa quy định điều kiện về vốn tại quy định pháp luật hiện hành.</w:t>
            </w:r>
          </w:p>
          <w:p w14:paraId="6617AE59"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p>
          <w:p w14:paraId="35887ADA"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2. Sửa đổi quy định về mức vốn tối thiểu theo đó bỏ quy định về vốn vay. Việc bỏ tính vốn vay trong mức vốn của doanh nghiệp để xác định đáp ứng vốn tối thiểu (chỉ tập trung vào vốn chủ sở hữu) cũng tạo thuận lợi cho việc xác định, đánh giá và tăng tính bền vững tài chính của doanh nghiệp trong kinh doanh vận tải hàng không.</w:t>
            </w:r>
          </w:p>
          <w:p w14:paraId="4FDDD3F6"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 xml:space="preserve">3. Thay đổi quy định về vốn tối thiểu gắn liền với quy mô đội tàu bay, theo đó chỉ quy định hai mức vốn và quy mô đội tàu bay. Việc thay đổi này nhằm mục đích tạo thuận lợi cho các doanh nghiệp có cơ hội tham gia vào kinh doanh vận tải hàng không, cũng hoạt động giám sát của Nhà chức trách hàng không. </w:t>
            </w:r>
          </w:p>
          <w:p w14:paraId="0C196B3F"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 xml:space="preserve">4. Thay đổi về tên gọi các loại hình kinh doanh vận tải hàng không, theo đó vận chuyển hàng không / hàng không chung thay đổi thành các loại hình kinh doanh mới là vận tải hàng không thương mại thường lệ / vận tải hàng không thương mại không thường lệ để phù hợp với các quy định của Luật HKDD thay thế. </w:t>
            </w:r>
          </w:p>
          <w:p w14:paraId="4634126C"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 xml:space="preserve">Một số loại hình kinh doanh vận chuyển hành khách/hàng hoá qua hàng không mới cũng đã được Luật HKDD thay thế đưa vào quy định quản lý và được xây dựng </w:t>
            </w:r>
            <w:r w:rsidRPr="00072970">
              <w:rPr>
                <w:color w:val="000000" w:themeColor="text1"/>
                <w:sz w:val="26"/>
                <w:szCs w:val="26"/>
              </w:rPr>
              <w:lastRenderedPageBreak/>
              <w:t>quy định hướng dẫn tại các điều khoản tiếp sau của Nghị định này.</w:t>
            </w:r>
          </w:p>
          <w:p w14:paraId="56B39E76"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43D2FDEB"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5. Thay đổi về tỷ lệ vốn góp của nhà đầu tư nước ngoài, nâng từ 34% lên 49% trong vốn điều lệ của doanh nghiệp.</w:t>
            </w:r>
          </w:p>
          <w:p w14:paraId="1063ED2D"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 xml:space="preserve">Việc nâng tỷ lệ vốn góp kinh doanh vận tải hàng không để phù hợp thực tiễn hoạt động, tạo điều kiện cho các doanh nghiệp mở rộng kinh doanh, thu hút thêm nguồn lực đầu tư cũng như kinh nghiệm quản lý, vận hành từ các đối tác nước ngoài, đồng thời phù hợp với các cam kết quốc tế (mở cửa thị trường với các ngành nghề kinh doanh có điều kiện). </w:t>
            </w:r>
          </w:p>
          <w:p w14:paraId="648E91CA"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Mức tỷ lệ tối đa 49% cũng sẽ không làm ảnh hưởng đến khả năng kiểm soát (hữu hiệu) của chủ thể trong nước góp vốn tại doanh nghiệp, qua đó bảo vệ quyền lợi kinh doanh của chủ thể trong nước đối với hoạt động của doanh nghiệp, bảo đảm khả năng ra quyết định, thực hiện trong những tình huống đặc biệt (an ninh quốc phòng, quyền lợi kinh doanh trong khai thác vận chuyển nội địa và quốc tế của hãng hàng không trong nước…).</w:t>
            </w:r>
          </w:p>
          <w:p w14:paraId="4C7BE64C"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5. Thay đổi về tài liệu chứng đáp ứng điều kiện về vốn</w:t>
            </w:r>
          </w:p>
          <w:p w14:paraId="483ECB60"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 xml:space="preserve">Quy định việc chỉ sử dụng tài liệu chứng minh đáp ứng điều kiện về vốn là báo cáo kiểm toán (thay vì phong tỏa vốn) để nâng cao tính xác thực, bảo đảm khả năng đáp ứng đầy đủ về vốn kinh doanh của doanh </w:t>
            </w:r>
            <w:r w:rsidRPr="00072970">
              <w:rPr>
                <w:color w:val="000000" w:themeColor="text1"/>
                <w:sz w:val="26"/>
                <w:szCs w:val="26"/>
              </w:rPr>
              <w:lastRenderedPageBreak/>
              <w:t xml:space="preserve">nghiệp khi kinh doanh hàng không. </w:t>
            </w:r>
          </w:p>
          <w:p w14:paraId="7C469A02" w14:textId="2C0CEC94" w:rsidR="00087C7A" w:rsidRPr="00072970" w:rsidRDefault="00087C7A" w:rsidP="00DF1722">
            <w:pPr>
              <w:jc w:val="both"/>
              <w:rPr>
                <w:bCs/>
                <w:color w:val="000000" w:themeColor="text1"/>
                <w:sz w:val="26"/>
                <w:szCs w:val="26"/>
                <w:lang w:val="vi-VN"/>
              </w:rPr>
            </w:pPr>
            <w:r w:rsidRPr="00072970">
              <w:rPr>
                <w:color w:val="000000" w:themeColor="text1"/>
                <w:sz w:val="26"/>
                <w:szCs w:val="26"/>
              </w:rPr>
              <w:t>Ngoài ra, thực tiễn cho thấy rằng khi doanh nghiệp thực hiện phong tỏa tài khoản với số tiền lớn cho đến khi được cấp giấy phép sẽ làm hạn chế năng lực tài chính doanh nghiệp, kế hoạch thuê mua tàu bay, trang thiết bị...</w:t>
            </w:r>
          </w:p>
        </w:tc>
      </w:tr>
      <w:tr w:rsidR="00087C7A" w:rsidRPr="00072970" w14:paraId="370E08A9" w14:textId="77777777" w:rsidTr="00063DFC">
        <w:trPr>
          <w:trHeight w:val="782"/>
        </w:trPr>
        <w:tc>
          <w:tcPr>
            <w:tcW w:w="708" w:type="dxa"/>
          </w:tcPr>
          <w:p w14:paraId="4111E888"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423E4F2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7" w:name="dieu_7"/>
            <w:r w:rsidRPr="00072970">
              <w:rPr>
                <w:b/>
                <w:color w:val="000000" w:themeColor="text1"/>
                <w:sz w:val="26"/>
                <w:szCs w:val="26"/>
                <w:lang w:val="de-DE"/>
              </w:rPr>
              <w:t>Điều 7 NĐ92sđbs. Điều kiện về tổ chức bộ máy</w:t>
            </w:r>
            <w:bookmarkStart w:id="8" w:name="_ftnref5"/>
            <w:bookmarkEnd w:id="7"/>
            <w:bookmarkEnd w:id="8"/>
          </w:p>
          <w:p w14:paraId="6B6F518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Có tổ chức bộ máy thực hiện hệ thống quản lý an toàn, an ninh, hoạt động khai thác tàu bay, bảo dưỡng tàu bay, huấn luyện bay, khai thác mặt đất.</w:t>
            </w:r>
          </w:p>
          <w:p w14:paraId="2897880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Người được bổ nhiệm giữ vị trí phụ trách trong hệ thống quản lý an toàn, an ninh, khai thác tàu bay, bảo dưỡng tàu bay, huấn luyện bay phải có kinh nghiệm tối thiểu 03 năm công tác liên tục trong lĩnh vực được bổ nhiệm, có văn bằng, chứng chỉ được cấp hoặc công nhận theo quy định của pháp luật về hàng không dân dụng.</w:t>
            </w:r>
          </w:p>
          <w:p w14:paraId="584A423E"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Đối với doanh nghiệp có vốn đầu tư nước ngoài, số thành viên là người nước ngoài không được vượt quá một phần ba tổng số thành viên tham gia bộ máy điều hành. Bộ máy điều hành để tính tỷ lệ theo yêu cầu của khoản này gồm:</w:t>
            </w:r>
          </w:p>
          <w:p w14:paraId="33DC2C3A"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Tổng Giám đốc (Giám đốc), các Phó Tổng Giám đốc (Phó Giám đốc);</w:t>
            </w:r>
          </w:p>
          <w:p w14:paraId="20996F89"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Kế toán trưởng;</w:t>
            </w:r>
          </w:p>
          <w:p w14:paraId="67127934" w14:textId="395892AB" w:rsidR="00087C7A" w:rsidRPr="00072970" w:rsidRDefault="00087C7A" w:rsidP="00DF1722">
            <w:pPr>
              <w:jc w:val="both"/>
              <w:rPr>
                <w:b/>
                <w:color w:val="000000" w:themeColor="text1"/>
                <w:sz w:val="26"/>
                <w:szCs w:val="26"/>
                <w:lang w:val="vi-VN"/>
              </w:rPr>
            </w:pPr>
            <w:r w:rsidRPr="00072970">
              <w:rPr>
                <w:color w:val="000000" w:themeColor="text1"/>
                <w:sz w:val="26"/>
                <w:szCs w:val="26"/>
                <w:lang w:val="de-DE"/>
              </w:rPr>
              <w:t xml:space="preserve">c) Người phụ trách các lĩnh vực: hệ thống quản lý an toàn; khai thác tàu bay; bảo dưỡng tàu bay; huấn luyện tổ bay và người giữ chức </w:t>
            </w:r>
            <w:r w:rsidRPr="00072970">
              <w:rPr>
                <w:color w:val="000000" w:themeColor="text1"/>
                <w:sz w:val="26"/>
                <w:szCs w:val="26"/>
                <w:lang w:val="de-DE"/>
              </w:rPr>
              <w:lastRenderedPageBreak/>
              <w:t>vụ tương đương xác định theo bộ máy tổ chức của doanh nghiệp.</w:t>
            </w:r>
          </w:p>
        </w:tc>
        <w:tc>
          <w:tcPr>
            <w:tcW w:w="5103" w:type="dxa"/>
          </w:tcPr>
          <w:p w14:paraId="15FF70EE" w14:textId="77777777" w:rsidR="00087C7A" w:rsidRPr="00072970" w:rsidRDefault="00087C7A" w:rsidP="00DD2E27">
            <w:pPr>
              <w:pStyle w:val="Heading2"/>
              <w:numPr>
                <w:ilvl w:val="0"/>
                <w:numId w:val="13"/>
              </w:numPr>
              <w:spacing w:before="0"/>
              <w:ind w:left="-112" w:firstLine="567"/>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Điều kiện về tổ chức bộ máy</w:t>
            </w:r>
          </w:p>
          <w:p w14:paraId="12745D8F"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1. Doanh nghiệp kinh doanh vận tải hàng không thương mại phải bổ nhiệm Giám đốc điều hành và các cá nhân phụ trách chính của các lĩnh vực quản lý an toàn – chất lượng, an ninh, khai thác bay, khai thác mặt đất, huấn luyện tổ bay và bảo dưỡng tàu bay đáp ứng các yêu cầu về thẩm quyền, năng lực, trình độ, kinh nghiệm theo quy định của pháp luật về tàu bay và khai thác tàu bay.</w:t>
            </w:r>
          </w:p>
          <w:p w14:paraId="1535F4D8"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2. Đối với doanh nghiệp có vốn đầu tư nước ngoài, số thành viên là người nước ngoài không được vượt quá một phần ba tổng số thành viên tham gia bộ máy điều hành. Bộ máy điều hành để tính tỷ lệ theo yêu cầu của khoản này gồm:</w:t>
            </w:r>
          </w:p>
          <w:p w14:paraId="51FEB74B"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a) Tổng Giám đốc (Giám đốc), các Phó Tổng Giám đốc (Phó Giám đốc), Giám đốc điều hành và người giữ chức vụ tương đương xác định theo bộ máy tổ chức của doanh nghiệp;</w:t>
            </w:r>
          </w:p>
          <w:p w14:paraId="33CA9442"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b) Kế toán trưởng;</w:t>
            </w:r>
          </w:p>
          <w:p w14:paraId="4AC0AAE3" w14:textId="7DA683E9" w:rsidR="00087C7A" w:rsidRPr="00072970" w:rsidRDefault="00E25C4F" w:rsidP="00E25C4F">
            <w:pPr>
              <w:widowControl w:val="0"/>
              <w:ind w:left="-112" w:right="57" w:firstLine="567"/>
              <w:jc w:val="both"/>
              <w:rPr>
                <w:b/>
                <w:bCs/>
                <w:color w:val="000000" w:themeColor="text1"/>
                <w:sz w:val="26"/>
                <w:szCs w:val="26"/>
                <w:lang w:val="vi-VN"/>
              </w:rPr>
            </w:pPr>
            <w:r w:rsidRPr="00072970">
              <w:rPr>
                <w:rFonts w:eastAsia="Times New Roman"/>
                <w:color w:val="000000" w:themeColor="text1"/>
                <w:sz w:val="26"/>
                <w:szCs w:val="26"/>
              </w:rPr>
              <w:t>c) Người phụ trách các lĩnh vực: hệ thống quản lý an toàn; khai thác tàu bay; bảo dưỡng tàu bay; huấn luyện tổ bay, khai thác mặt đất và người giữ chức vụ tương đương xác định theo bộ máy tổ chức của doanh nghiệp.</w:t>
            </w:r>
          </w:p>
        </w:tc>
        <w:tc>
          <w:tcPr>
            <w:tcW w:w="4678" w:type="dxa"/>
          </w:tcPr>
          <w:p w14:paraId="7838F309"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1. Kế thừa và phát triển quy định hiện hành nhằm khẳng định lại điều kiện về tổ chức bộ máy cho doanh nghiệp kinh doanh vận tải hàng không thương mại.</w:t>
            </w:r>
          </w:p>
          <w:p w14:paraId="3BD09D2D"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p>
          <w:p w14:paraId="4D2A9965" w14:textId="497283B2"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2. Bổ sung chi tiết về chức vụ trong bộ máy điều hành nhằm phù hợp với thực tiễn đa dạng loại hình của doanh nghiệp</w:t>
            </w:r>
            <w:r w:rsidR="004D0C1C" w:rsidRPr="00072970">
              <w:rPr>
                <w:color w:val="000000" w:themeColor="text1"/>
                <w:sz w:val="26"/>
                <w:szCs w:val="26"/>
              </w:rPr>
              <w:t xml:space="preserve">. </w:t>
            </w:r>
          </w:p>
          <w:p w14:paraId="5C68AEFD" w14:textId="77777777" w:rsidR="00087C7A" w:rsidRPr="00072970" w:rsidRDefault="00087C7A" w:rsidP="00DF1722">
            <w:pPr>
              <w:jc w:val="both"/>
              <w:rPr>
                <w:bCs/>
                <w:color w:val="000000" w:themeColor="text1"/>
                <w:sz w:val="26"/>
                <w:szCs w:val="26"/>
                <w:lang w:val="vi-VN"/>
              </w:rPr>
            </w:pPr>
          </w:p>
        </w:tc>
      </w:tr>
      <w:tr w:rsidR="00087C7A" w:rsidRPr="00072970" w14:paraId="0AA38A3D" w14:textId="77777777" w:rsidTr="00063DFC">
        <w:trPr>
          <w:trHeight w:val="782"/>
        </w:trPr>
        <w:tc>
          <w:tcPr>
            <w:tcW w:w="708" w:type="dxa"/>
          </w:tcPr>
          <w:p w14:paraId="60B32E22"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16680A7B"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9" w:name="dieu_6"/>
            <w:r w:rsidRPr="00072970">
              <w:rPr>
                <w:b/>
                <w:color w:val="000000" w:themeColor="text1"/>
                <w:sz w:val="26"/>
                <w:szCs w:val="26"/>
                <w:lang w:val="de-DE"/>
              </w:rPr>
              <w:t>Điều 6 NĐ92sđbs. Điều kiện về phương án bảo đảm có tàu bay khai thá</w:t>
            </w:r>
            <w:bookmarkStart w:id="10" w:name="_ftnref4"/>
            <w:bookmarkEnd w:id="9"/>
            <w:bookmarkEnd w:id="10"/>
            <w:r w:rsidRPr="00072970">
              <w:rPr>
                <w:b/>
                <w:color w:val="000000" w:themeColor="text1"/>
                <w:sz w:val="26"/>
                <w:szCs w:val="26"/>
                <w:lang w:val="de-DE"/>
              </w:rPr>
              <w:t>c</w:t>
            </w:r>
          </w:p>
          <w:p w14:paraId="3066DE8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Phương án bảo đảm có tàu bay khai thác bao gồm các nội dung sau đây:</w:t>
            </w:r>
          </w:p>
          <w:p w14:paraId="7573A111"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Số lượng, chủng loại tàu bay, tuổi của tàu bay;</w:t>
            </w:r>
          </w:p>
          <w:p w14:paraId="6FF6FE53"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Hình thức chiếm hữu;</w:t>
            </w:r>
          </w:p>
          <w:p w14:paraId="7187A30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Phương án khai thác, bảo dưỡng và nguồn nhân lực bảo đảm khai thác, bảo dưỡng tàu bay.</w:t>
            </w:r>
          </w:p>
          <w:p w14:paraId="54FDCACE" w14:textId="7B85F42B" w:rsidR="00087C7A" w:rsidRPr="00072970" w:rsidRDefault="00087C7A" w:rsidP="00DF1722">
            <w:pPr>
              <w:jc w:val="both"/>
              <w:rPr>
                <w:b/>
                <w:color w:val="000000" w:themeColor="text1"/>
                <w:sz w:val="26"/>
                <w:szCs w:val="26"/>
                <w:lang w:val="vi-VN"/>
              </w:rPr>
            </w:pPr>
            <w:r w:rsidRPr="00072970">
              <w:rPr>
                <w:color w:val="000000" w:themeColor="text1"/>
                <w:sz w:val="26"/>
                <w:szCs w:val="26"/>
                <w:lang w:val="de-DE"/>
              </w:rPr>
              <w:t>2. Số lượng tàu bay duy trì trong suốt quá trình kinh doanh vận tải hàng không tối thiểu là 03 tàu bay đối với kinh doanh vận chuyển hàng không; tối thiểu là 01 tàu bay đối với kinh doanh hàng không chung</w:t>
            </w:r>
          </w:p>
        </w:tc>
        <w:tc>
          <w:tcPr>
            <w:tcW w:w="5103" w:type="dxa"/>
          </w:tcPr>
          <w:p w14:paraId="5CF5117A" w14:textId="77777777" w:rsidR="00087C7A" w:rsidRPr="00072970" w:rsidRDefault="00087C7A" w:rsidP="00DD2E27">
            <w:pPr>
              <w:pStyle w:val="Heading2"/>
              <w:numPr>
                <w:ilvl w:val="0"/>
                <w:numId w:val="13"/>
              </w:numPr>
              <w:spacing w:before="0"/>
              <w:ind w:left="-112" w:firstLine="567"/>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Điều kiện về bảo đảm có tàu bay khai thác</w:t>
            </w:r>
          </w:p>
          <w:p w14:paraId="1C07B217"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1. Phương án bảo đảm có tàu bay khai thác bao gồm các nội dung sau đây:</w:t>
            </w:r>
          </w:p>
          <w:p w14:paraId="6E47D9CB"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a) Số lượng, chủng loại và tuổi của tàu bay;</w:t>
            </w:r>
          </w:p>
          <w:p w14:paraId="557B3ED9"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b) Hình thức thuê, thuê mua hoặc mua tàu bay;</w:t>
            </w:r>
          </w:p>
          <w:p w14:paraId="7426FFA4"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c) Phương án khai thác, loại hình kinh doanh vận tải hàng không dự kiến;</w:t>
            </w:r>
          </w:p>
          <w:p w14:paraId="172A3D9A"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d) Phương án bảo dưỡng và nguồn nhân lực bảo đảm khai thác, bảo dưỡng tàu bay.</w:t>
            </w:r>
          </w:p>
          <w:p w14:paraId="4A89FCB5"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b/>
              <w:t>2. Số lượng tàu bay tối thiểu:</w:t>
            </w:r>
          </w:p>
          <w:p w14:paraId="2AB09BB3" w14:textId="77777777" w:rsidR="00E25C4F"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a) 03 chiếc đối với doanh nghiệp kinh doanh vận tải hàng không thương mại thường lệ;</w:t>
            </w:r>
          </w:p>
          <w:p w14:paraId="275A35BA" w14:textId="5451E3BD" w:rsidR="00087C7A"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b) 01 chiếc đối với doanh nghiệp kinh doanh vận tải hàng không thương mại không thường lệ.</w:t>
            </w:r>
          </w:p>
        </w:tc>
        <w:tc>
          <w:tcPr>
            <w:tcW w:w="4678" w:type="dxa"/>
          </w:tcPr>
          <w:p w14:paraId="58A0D6ED" w14:textId="77777777" w:rsidR="00087C7A" w:rsidRPr="00072970" w:rsidRDefault="00087C7A" w:rsidP="00DF1722">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1. Kế thừa các quy định hiện hành đối với điều kiện về phương án bảo đảm có tàu bay khai thác.</w:t>
            </w:r>
          </w:p>
          <w:p w14:paraId="2D622980"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29DEE074"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2. Sửa lại nội dung quy định về số lượng tàu bay nhằm mục đích làm rõ số lượng tàu bay tối thiểu cho vận tải hàng không thương mại thường lệ và không thường lệ nhằm phù hợp với quy mô hoạt động.</w:t>
            </w:r>
          </w:p>
          <w:p w14:paraId="66558A85"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p>
          <w:p w14:paraId="7AAFFBFC"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3. Bổ sung nội dung về loại hình kinh doanh vận tải hàng không dự kiến nhằm mục đích đánh giá về phương án khai thác tàu bay, cũng như đưa nội dung này vào phạm vi hoạt động của doanh nghiệp trong giấy phép.</w:t>
            </w:r>
          </w:p>
          <w:p w14:paraId="4ACBE1D5" w14:textId="77777777" w:rsidR="00087C7A" w:rsidRPr="00072970" w:rsidRDefault="00087C7A" w:rsidP="00DF1722">
            <w:pPr>
              <w:jc w:val="both"/>
              <w:rPr>
                <w:bCs/>
                <w:color w:val="000000" w:themeColor="text1"/>
                <w:sz w:val="26"/>
                <w:szCs w:val="26"/>
                <w:lang w:val="vi-VN"/>
              </w:rPr>
            </w:pPr>
          </w:p>
        </w:tc>
      </w:tr>
      <w:tr w:rsidR="00087C7A" w:rsidRPr="00072970" w14:paraId="14A1EA2A" w14:textId="77777777" w:rsidTr="00063DFC">
        <w:trPr>
          <w:trHeight w:val="782"/>
        </w:trPr>
        <w:tc>
          <w:tcPr>
            <w:tcW w:w="708" w:type="dxa"/>
          </w:tcPr>
          <w:p w14:paraId="472A99D6"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63D28F98"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11" w:name="dieu_10"/>
            <w:r w:rsidRPr="00072970">
              <w:rPr>
                <w:b/>
                <w:color w:val="000000" w:themeColor="text1"/>
                <w:sz w:val="26"/>
                <w:szCs w:val="26"/>
                <w:lang w:val="de-DE"/>
              </w:rPr>
              <w:t>Điều 10 NĐ92sđbs. Thủ tục cấp Giấy phép kinh doanh vận chuyển hàng không, Giấy phép kinh doanh hàng không chung</w:t>
            </w:r>
            <w:bookmarkStart w:id="12" w:name="_ftnref8"/>
            <w:bookmarkEnd w:id="11"/>
            <w:bookmarkEnd w:id="12"/>
          </w:p>
          <w:p w14:paraId="1FDBB64D"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Người đề nghị cấp Giấy phép kinh doanh vận chuyển hàng không, Giấy phép kinh doanh hàng không chung gửi 01 bộ hồ sơ trực tiếp hoặc qua hệ thống bưu chính hoặc bằng các hình thức phù hợp khác đến Cục Hàng không Việt Nam và phải chịu trách nhiệm về tính chính xác, trung thực của các thông tin trong hồ sơ.</w:t>
            </w:r>
          </w:p>
          <w:p w14:paraId="4AED7A0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Hồ sơ đề nghị cấp giấy phép bao gồm:</w:t>
            </w:r>
          </w:p>
          <w:p w14:paraId="136EE7B0"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lastRenderedPageBreak/>
              <w:t xml:space="preserve">a) Văn bản đề nghị cấp giấy phép theo </w:t>
            </w:r>
            <w:bookmarkStart w:id="13" w:name="bieumau_ms_01"/>
            <w:r w:rsidRPr="00072970">
              <w:rPr>
                <w:color w:val="000000" w:themeColor="text1"/>
                <w:sz w:val="26"/>
                <w:szCs w:val="26"/>
                <w:lang w:val="de-DE"/>
              </w:rPr>
              <w:t>Mẫu số 01</w:t>
            </w:r>
            <w:bookmarkEnd w:id="13"/>
            <w:r w:rsidRPr="00072970">
              <w:rPr>
                <w:color w:val="000000" w:themeColor="text1"/>
                <w:sz w:val="26"/>
                <w:szCs w:val="26"/>
                <w:lang w:val="de-DE"/>
              </w:rPr>
              <w:t xml:space="preserve"> quy định tại Phụ lục ban hành kèm theo Nghị định này;</w:t>
            </w:r>
          </w:p>
          <w:p w14:paraId="20BB048F"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Báo cáo (kèm tài liệu chứng minh) về việc đáp ứng các điều kiện kinh doanh vận chuyển hàng không trong đó gồm các nội dung: Phương án về số lượng tàu bay dự kiến khai thác; phương án tổ chức bộ máy bảo đảm khai thác tàu bay, kinh doanh vận tải hàng không, phương án kinh doanh và chiến lược phát triển sản phẩm; nhãn hiệu dự kiến sử dụng; sơ đồ bộ máy tổ chức của doanh nghiệp;</w:t>
            </w:r>
          </w:p>
          <w:p w14:paraId="41AAAF93"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Bản chính văn bản xác nhận vốn;</w:t>
            </w:r>
          </w:p>
          <w:p w14:paraId="4C1E7B22"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d) Bản sao từ sổ gốc hoặc bản sao và xuất trình bản chính để đối chiếu hoặc bản sao có chứng thực (trường hợp nộp hồ sơ trực tiếp); nộp bản sao có chứng thực (trường hợp nộp hồ sơ qua đường bưu chính) các giấy tờ sau: quyết định bổ nhiệm, hợp đồng lao động, bản sao văn bằng, chứng chỉ chuyên môn của những người phụ trách quy định tại Điều 7 Nghị định này;</w:t>
            </w:r>
          </w:p>
          <w:p w14:paraId="4866B44C"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đ) Hợp đồng nguyên tắc hoặc thỏa thuận về việc mua, thuê mua hoặc thuê tàu bay;</w:t>
            </w:r>
          </w:p>
          <w:p w14:paraId="271FA57F"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e) Bản sao Điều lệ hoạt động của doanh nghiệp;</w:t>
            </w:r>
          </w:p>
          <w:p w14:paraId="041CC378"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g) Danh sách thành viên, cổ đông tại thời điểm nộp hồ sơ; danh sách thành viên, cổ đông phải đảm bảo đầy đủ các thông tin: Họ và tên; ngày tháng năm sinh; quốc tịch; nơi đăng ký hộ khẩu thường trú; chỗ ở hiện tại; tỷ lệ phần vốn góp hay số cổ phần nắm giữ; </w:t>
            </w:r>
            <w:r w:rsidRPr="00072970">
              <w:rPr>
                <w:color w:val="000000" w:themeColor="text1"/>
                <w:sz w:val="26"/>
                <w:szCs w:val="26"/>
                <w:lang w:val="de-DE"/>
              </w:rPr>
              <w:lastRenderedPageBreak/>
              <w:t>người đại diện quản lý phần vốn góp đối với thành viên, cổ đông là tổ chức; thỏa thuận góp vốn của các cổ đông, thành viên (bản sao có xác nhận của doanh nghiệp hoặc bản sao và xuất trình bản chính để đối chiếu).</w:t>
            </w:r>
          </w:p>
          <w:p w14:paraId="5E838D43"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14:paraId="77CF25CB"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4. Trong thời hạn 20 ngày kể từ ngày nhận đủ hồ sơ theo quy định, Cục Hàng không Việt Nam báo cáo Bộ Giao thông vận tải kết quả thẩm định.</w:t>
            </w:r>
          </w:p>
          <w:p w14:paraId="60E9D082"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5. Trong thời hạn 15 ngày kể từ ngày nhận được báo cáo kết quả thẩm định của Cục Hàng không Việt Nam, Bộ Giao thông vận tải xem xét, trình Thủ tướng Chính phủ. Trường hợp Bộ Giao thông vận tải không chấp thuận kết quả thẩm định thì có văn bản trả lời Cục Hàng không Việt Nam và nêu rõ lý do.</w:t>
            </w:r>
          </w:p>
          <w:p w14:paraId="04F0FD7F"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6. Trong thời hạn 10 ngày kể từ ngày nhận được Tờ trình của Bộ Giao thông vận tải, Thủ tướng Chính phủ xem xét, cho phép Bộ Giao thông vận tải cấp Giấy phép kinh doanh vận chuyển hàng không, Giấy phép kinh doanh hàng không chung. Trường hợp không cho phép, Thủ tướng Chính phủ thông báo tới Bộ Giao thông vận tải và nêu rõ lý do.</w:t>
            </w:r>
          </w:p>
          <w:p w14:paraId="485C903E" w14:textId="2C39A4B0" w:rsidR="00087C7A" w:rsidRPr="00072970" w:rsidRDefault="00087C7A" w:rsidP="00DF1722">
            <w:pPr>
              <w:jc w:val="both"/>
              <w:rPr>
                <w:b/>
                <w:color w:val="000000" w:themeColor="text1"/>
                <w:sz w:val="26"/>
                <w:szCs w:val="26"/>
                <w:lang w:val="vi-VN"/>
              </w:rPr>
            </w:pPr>
            <w:r w:rsidRPr="00072970">
              <w:rPr>
                <w:color w:val="000000" w:themeColor="text1"/>
                <w:sz w:val="26"/>
                <w:szCs w:val="26"/>
                <w:lang w:val="de-DE"/>
              </w:rPr>
              <w:t xml:space="preserve">7. Trong thời hạn 05 ngày làm việc kể từ ngày nhận được ý kiến bằng văn bản của Thủ tướng Chính phủ, Bộ Giao thông vận tải cấp Giấy </w:t>
            </w:r>
            <w:r w:rsidRPr="00072970">
              <w:rPr>
                <w:color w:val="000000" w:themeColor="text1"/>
                <w:sz w:val="26"/>
                <w:szCs w:val="26"/>
                <w:lang w:val="de-DE"/>
              </w:rPr>
              <w:lastRenderedPageBreak/>
              <w:t xml:space="preserve">phép theo </w:t>
            </w:r>
            <w:bookmarkStart w:id="14" w:name="bieumau_ms_02"/>
            <w:r w:rsidRPr="00072970">
              <w:rPr>
                <w:color w:val="000000" w:themeColor="text1"/>
                <w:sz w:val="26"/>
                <w:szCs w:val="26"/>
                <w:lang w:val="de-DE"/>
              </w:rPr>
              <w:t>Mẫu số 02</w:t>
            </w:r>
            <w:bookmarkEnd w:id="14"/>
            <w:r w:rsidRPr="00072970">
              <w:rPr>
                <w:color w:val="000000" w:themeColor="text1"/>
                <w:sz w:val="26"/>
                <w:szCs w:val="26"/>
                <w:lang w:val="de-DE"/>
              </w:rPr>
              <w:t xml:space="preserve"> quy định tại Phụ lục ban hành kèm theo Nghị định này hoặc thông báo ý kiến của Thủ tướng Chính phủ về việc không cấp Giấy phép kinh doanh vận chuyển hàng không, Giấy phép kinh doanh hàng không chung.</w:t>
            </w:r>
          </w:p>
        </w:tc>
        <w:tc>
          <w:tcPr>
            <w:tcW w:w="5103" w:type="dxa"/>
          </w:tcPr>
          <w:p w14:paraId="38C8774D" w14:textId="5A6DB2AB" w:rsidR="00E25C4F" w:rsidRPr="00072970" w:rsidRDefault="00E25C4F" w:rsidP="00E25C4F">
            <w:pPr>
              <w:spacing w:before="120" w:after="120"/>
              <w:ind w:firstLine="700"/>
              <w:jc w:val="both"/>
              <w:rPr>
                <w:rFonts w:eastAsia="Times New Roman"/>
                <w:b/>
                <w:color w:val="000000" w:themeColor="text1"/>
                <w:sz w:val="26"/>
                <w:szCs w:val="26"/>
              </w:rPr>
            </w:pPr>
            <w:bookmarkStart w:id="15" w:name="_Hlk220253282"/>
            <w:r w:rsidRPr="00072970">
              <w:rPr>
                <w:rFonts w:eastAsia="Times New Roman"/>
                <w:b/>
                <w:color w:val="000000" w:themeColor="text1"/>
                <w:sz w:val="26"/>
                <w:szCs w:val="26"/>
              </w:rPr>
              <w:lastRenderedPageBreak/>
              <w:t>Điều 7. Trình tự, thủ tục cấp Giấy phép</w:t>
            </w:r>
          </w:p>
          <w:p w14:paraId="4572A0D8" w14:textId="501E62FE"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1. Doanh nghiệp đề nghị cấp Giấy phép kinh doanh vận tải hàng không thương mại gửi 01 bộ hồ sơ qua hình thức trực tuyến hoặc bằng các hình thức phù hợp khác đến Cục Hàng không Việt Nam và phải chịu trách nhiệm về tính chính xác, trung thực của các thông tin trong hồ sơ. </w:t>
            </w:r>
          </w:p>
          <w:p w14:paraId="5991699D" w14:textId="77777777" w:rsidR="00E25C4F" w:rsidRPr="00072970" w:rsidRDefault="00E25C4F" w:rsidP="00E25C4F">
            <w:pPr>
              <w:spacing w:before="120" w:after="120"/>
              <w:ind w:firstLine="700"/>
              <w:jc w:val="both"/>
              <w:rPr>
                <w:rFonts w:eastAsia="Times New Roman"/>
                <w:i/>
                <w:iCs/>
                <w:color w:val="000000" w:themeColor="text1"/>
                <w:sz w:val="26"/>
                <w:szCs w:val="26"/>
              </w:rPr>
            </w:pPr>
            <w:r w:rsidRPr="00072970">
              <w:rPr>
                <w:rFonts w:eastAsia="Times New Roman"/>
                <w:color w:val="000000" w:themeColor="text1"/>
                <w:sz w:val="26"/>
                <w:szCs w:val="26"/>
              </w:rPr>
              <w:t>2. Hồ sơ đề nghị cấp Giấy phép bao gồm:</w:t>
            </w:r>
          </w:p>
          <w:p w14:paraId="3A8DA27F"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a) Tờ khai đề nghị cấp giấy phép: 01 bản chính theo </w:t>
            </w:r>
            <w:r w:rsidRPr="00072970">
              <w:rPr>
                <w:rFonts w:eastAsia="Times New Roman"/>
                <w:b/>
                <w:color w:val="000000" w:themeColor="text1"/>
                <w:sz w:val="26"/>
                <w:szCs w:val="26"/>
              </w:rPr>
              <w:t>Mẫu số 01</w:t>
            </w:r>
            <w:r w:rsidRPr="00072970">
              <w:rPr>
                <w:rFonts w:eastAsia="Times New Roman"/>
                <w:color w:val="000000" w:themeColor="text1"/>
                <w:sz w:val="26"/>
                <w:szCs w:val="26"/>
              </w:rPr>
              <w:t xml:space="preserve"> tại Phụ lục ban hành kèm theo Nghị định này;</w:t>
            </w:r>
          </w:p>
          <w:p w14:paraId="669FC2A4"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Báo cáo về việc đáp ứng các điều kiện kinh doanh vận tải hàng không quy định tại Điều 4, Điều 5 và Điều 6 Nghị định này;</w:t>
            </w:r>
          </w:p>
          <w:p w14:paraId="19FB0BFC"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Bản chính tài liệu chứng minh đáp ứng điều kiện về vốn theo quy định tại khoản 4 Điều 4 Nghị định này;</w:t>
            </w:r>
          </w:p>
          <w:p w14:paraId="4F07866E" w14:textId="77777777" w:rsidR="00E25C4F" w:rsidRPr="00072970" w:rsidRDefault="00E25C4F" w:rsidP="00E25C4F">
            <w:pPr>
              <w:spacing w:before="120" w:after="120"/>
              <w:ind w:firstLine="700"/>
              <w:jc w:val="both"/>
              <w:rPr>
                <w:rFonts w:eastAsia="Times New Roman"/>
                <w:i/>
                <w:color w:val="000000" w:themeColor="text1"/>
                <w:sz w:val="26"/>
                <w:szCs w:val="26"/>
              </w:rPr>
            </w:pPr>
            <w:r w:rsidRPr="00072970">
              <w:rPr>
                <w:rFonts w:eastAsia="Times New Roman"/>
                <w:color w:val="000000" w:themeColor="text1"/>
                <w:sz w:val="26"/>
                <w:szCs w:val="26"/>
              </w:rPr>
              <w:t xml:space="preserve">d) </w:t>
            </w:r>
            <w:r w:rsidRPr="00072970">
              <w:rPr>
                <w:rFonts w:eastAsia="Times New Roman"/>
                <w:iCs/>
                <w:color w:val="000000" w:themeColor="text1"/>
                <w:sz w:val="26"/>
                <w:szCs w:val="26"/>
              </w:rPr>
              <w:t xml:space="preserve">Văn bản chấp thuận chủ trương đầu tư theo quy định của Luật Đầu tư đối với doanh nghiệp </w:t>
            </w:r>
            <w:r w:rsidRPr="00072970">
              <w:rPr>
                <w:rFonts w:eastAsia="Times New Roman"/>
                <w:bCs/>
                <w:iCs/>
                <w:color w:val="000000" w:themeColor="text1"/>
                <w:sz w:val="26"/>
                <w:szCs w:val="26"/>
              </w:rPr>
              <w:t>kinh doanh vận tải hàng không thương mại thường lệ vận chuyển hành khách</w:t>
            </w:r>
            <w:r w:rsidRPr="00072970">
              <w:rPr>
                <w:rFonts w:eastAsia="Times New Roman"/>
                <w:color w:val="000000" w:themeColor="text1"/>
                <w:sz w:val="26"/>
                <w:szCs w:val="26"/>
              </w:rPr>
              <w:t>;</w:t>
            </w:r>
          </w:p>
          <w:p w14:paraId="6EBD1987" w14:textId="77777777" w:rsidR="00E25C4F" w:rsidRPr="00072970" w:rsidRDefault="00E25C4F" w:rsidP="00E25C4F">
            <w:pPr>
              <w:pStyle w:val="BodyTextIndent"/>
              <w:rPr>
                <w:color w:val="000000" w:themeColor="text1"/>
                <w:sz w:val="26"/>
                <w:szCs w:val="26"/>
              </w:rPr>
            </w:pPr>
            <w:r w:rsidRPr="00072970">
              <w:rPr>
                <w:color w:val="000000" w:themeColor="text1"/>
                <w:sz w:val="26"/>
                <w:szCs w:val="26"/>
              </w:rPr>
              <w:t>đ) Hợp đồng, hợp đồng nguyên tắc hoặc thỏa thuận về việc mua, thuê mua hoặc thuê tàu bay;</w:t>
            </w:r>
          </w:p>
          <w:p w14:paraId="67893BA3"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e) Bản sao Điều lệ hoạt động của doanh nghiệp;</w:t>
            </w:r>
          </w:p>
          <w:p w14:paraId="16C1D620"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g) Danh sách thành viên, cổ đông tại thời điểm nộp hồ sơ; danh sách thành viên, cổ đông phải đảm bảo đầy đủ các thông tin: Họ và tên; ngày tháng năm sinh; quốc tịch; nơi đăng ký hộ khẩu thường trú; chỗ ở hiện tại; giá trị và tỷ lệ phần vốn góp hay số cổ phần nắm giữ; người đại diện quản lý phần vốn góp đối với thành viên, cổ đông là tổ chức; thỏa thuận góp vốn của các cổ đông, thành viên.</w:t>
            </w:r>
          </w:p>
          <w:p w14:paraId="25405169"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3. Trong thời hạn 03 ngày làm việc kể từ ngày nhận được hồ sơ:</w:t>
            </w:r>
          </w:p>
          <w:p w14:paraId="2F7FDD12"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a) Trường hợp hồ sơ hợp lệ, đáp ứng đầy đủ thành phần theo quy định, Cục Hàng không Việt Nam thông báo tiếp nhận hồ sơ và yêu cầu doanh nghiệp đóng phí thẩm định theo quy định. </w:t>
            </w:r>
          </w:p>
          <w:p w14:paraId="5750D0A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Trường hợp hồ sơ không hợp lệ và không đáp ứng đầy đủ thành phần theo quy định, Cục Hàng không Việt Nam thông báo từ chối và trả lại hồ sơ cho doanh nghiệp.</w:t>
            </w:r>
          </w:p>
          <w:p w14:paraId="5261A40F"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4. Trong thời hạn 10 ngày làm việc kể từ ngày nhận đủ phí thẩm định, Cục Hàng không Việt Nam tiến hành thẩm định hồ sơ:</w:t>
            </w:r>
          </w:p>
          <w:p w14:paraId="06DFA3ED"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Trường hợp hồ sơ đáp ứng các điều kiện theo quy định, Cục Hàng không Việt Nam </w:t>
            </w:r>
            <w:r w:rsidRPr="00072970">
              <w:rPr>
                <w:rFonts w:eastAsia="Times New Roman"/>
                <w:color w:val="000000" w:themeColor="text1"/>
                <w:sz w:val="26"/>
                <w:szCs w:val="26"/>
                <w:lang w:val="vi-VN"/>
              </w:rPr>
              <w:t>báo cáo</w:t>
            </w:r>
            <w:r w:rsidRPr="00072970">
              <w:rPr>
                <w:rFonts w:eastAsia="Times New Roman"/>
                <w:color w:val="000000" w:themeColor="text1"/>
                <w:sz w:val="26"/>
                <w:szCs w:val="26"/>
              </w:rPr>
              <w:t xml:space="preserve"> kết quả đến</w:t>
            </w:r>
            <w:r w:rsidRPr="00072970">
              <w:rPr>
                <w:rFonts w:eastAsia="Times New Roman"/>
                <w:color w:val="000000" w:themeColor="text1"/>
                <w:sz w:val="26"/>
                <w:szCs w:val="26"/>
                <w:lang w:val="vi-VN"/>
              </w:rPr>
              <w:t xml:space="preserve"> Bộ Xây dựng</w:t>
            </w:r>
            <w:r w:rsidRPr="00072970">
              <w:rPr>
                <w:rFonts w:eastAsia="Times New Roman"/>
                <w:color w:val="000000" w:themeColor="text1"/>
                <w:sz w:val="26"/>
                <w:szCs w:val="26"/>
              </w:rPr>
              <w:t>;</w:t>
            </w:r>
          </w:p>
          <w:p w14:paraId="4CA071B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423789A5"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Trường hợp phải bổ sung hồ sơ, tài liệu để chứng minh việc đáp ứng các điều kiện cấp Giấy phép theo quy định, Cục Hàng không Việt Nam thông báo đến doanh nghiệp trong thời hạn 05 ngày làm việc.</w:t>
            </w:r>
          </w:p>
          <w:p w14:paraId="67A844B3"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d) Trong thời hạn 15 ngày làm việc kể từ ngày nhận được thông báo của Cục Hàng không Việt Nam, doanh nghiệp có trách nhiệm bổ sung hồ sơ, tài liệu. Thời gian doanh nghiệp bổ sung hồ sơ không tính vào thời gian giải quyết thủ tục hành chính.</w:t>
            </w:r>
          </w:p>
          <w:p w14:paraId="3D6064FD"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đ) Trường hợp doanh nghiệp không bổ sung hồ sơ, tài liệu theo thời hạn quy định tại điểm d khoản này, Cục Hàng không Việt Nam thông báo từ chối và trả lại hồ sơ cho doanh nghiệp. </w:t>
            </w:r>
          </w:p>
          <w:p w14:paraId="360F0F35"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e) Trường hợp doanh nghiệp bổ sung hồ sơ, tài liệu theo thời hạn quy định tại điểm d khoản này, Cục Hàng không Việt Nam tiến hành lại quy trình thẩm định hồ sơ theo quy định:</w:t>
            </w:r>
          </w:p>
          <w:p w14:paraId="7AC74129"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tài liệu đáp ứng các điều kiện theo quy định, Cục Hàng không Việt Nam </w:t>
            </w:r>
            <w:r w:rsidRPr="00072970">
              <w:rPr>
                <w:rFonts w:eastAsia="Times New Roman"/>
                <w:color w:val="000000" w:themeColor="text1"/>
                <w:sz w:val="26"/>
                <w:szCs w:val="26"/>
                <w:lang w:val="vi-VN"/>
              </w:rPr>
              <w:t>báo cáo</w:t>
            </w:r>
            <w:r w:rsidRPr="00072970">
              <w:rPr>
                <w:rFonts w:eastAsia="Times New Roman"/>
                <w:color w:val="000000" w:themeColor="text1"/>
                <w:sz w:val="26"/>
                <w:szCs w:val="26"/>
              </w:rPr>
              <w:t xml:space="preserve"> kết quả đến</w:t>
            </w:r>
            <w:r w:rsidRPr="00072970">
              <w:rPr>
                <w:rFonts w:eastAsia="Times New Roman"/>
                <w:color w:val="000000" w:themeColor="text1"/>
                <w:sz w:val="26"/>
                <w:szCs w:val="26"/>
                <w:lang w:val="vi-VN"/>
              </w:rPr>
              <w:t xml:space="preserve"> Bộ Xây dựng</w:t>
            </w:r>
            <w:r w:rsidRPr="00072970">
              <w:rPr>
                <w:rFonts w:eastAsia="Times New Roman"/>
                <w:color w:val="000000" w:themeColor="text1"/>
                <w:sz w:val="26"/>
                <w:szCs w:val="26"/>
              </w:rPr>
              <w:t>.</w:t>
            </w:r>
          </w:p>
          <w:p w14:paraId="491BCB17" w14:textId="77777777" w:rsidR="00E25C4F" w:rsidRPr="00072970" w:rsidRDefault="00E25C4F" w:rsidP="00E25C4F">
            <w:pPr>
              <w:tabs>
                <w:tab w:val="left" w:pos="1560"/>
                <w:tab w:val="left" w:pos="1701"/>
              </w:tabs>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tài liệu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4A4AFB4F"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5. Trong thời hạn 07 ngày làm việc kể từ ngày nhận được báo cáo kết quả thẩm định của Cục Hàng không Việt Nam, Bộ Xây dựng: </w:t>
            </w:r>
          </w:p>
          <w:p w14:paraId="3997EA41"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Cấp Giấy phép theo </w:t>
            </w:r>
            <w:r w:rsidRPr="00072970">
              <w:rPr>
                <w:rFonts w:eastAsia="Times New Roman"/>
                <w:b/>
                <w:color w:val="000000" w:themeColor="text1"/>
                <w:sz w:val="26"/>
                <w:szCs w:val="26"/>
              </w:rPr>
              <w:t>Mẫu số 02</w:t>
            </w:r>
            <w:r w:rsidRPr="00072970">
              <w:rPr>
                <w:rFonts w:eastAsia="Times New Roman"/>
                <w:color w:val="000000" w:themeColor="text1"/>
                <w:sz w:val="26"/>
                <w:szCs w:val="26"/>
              </w:rPr>
              <w:t xml:space="preserve"> tại Phụ lục ban hành kèm theo Nghị định này và thông báo kết quả cấp Giấy phép đến Cục Hàng không Việt Nam và doanh nghiệp;</w:t>
            </w:r>
          </w:p>
          <w:p w14:paraId="14029050"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Thông báo đến Cục Hàng không Việt Nam và doanh nghiệp trong trường hợp không chấp thuận kết quả thẩm định và nêu rõ lý do;</w:t>
            </w:r>
          </w:p>
          <w:p w14:paraId="41671897"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c) Báo cáo Thủ tướng Chính phủ về việc cấp Giấy phép hoặc không cấp Giấy phép và nêu rõ lý do.</w:t>
            </w:r>
          </w:p>
          <w:bookmarkEnd w:id="15"/>
          <w:p w14:paraId="2216763D" w14:textId="5EC84E59" w:rsidR="00087C7A" w:rsidRPr="00072970" w:rsidRDefault="00087C7A" w:rsidP="00DD2E27">
            <w:pPr>
              <w:ind w:left="-112" w:firstLine="567"/>
              <w:jc w:val="both"/>
              <w:rPr>
                <w:rFonts w:eastAsia="Times New Roman"/>
                <w:color w:val="000000" w:themeColor="text1"/>
                <w:sz w:val="26"/>
                <w:szCs w:val="26"/>
              </w:rPr>
            </w:pPr>
          </w:p>
        </w:tc>
        <w:tc>
          <w:tcPr>
            <w:tcW w:w="4678" w:type="dxa"/>
          </w:tcPr>
          <w:p w14:paraId="44D2C250"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64753EFE"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00FE7E81"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1. Kế thừa và phát triển các quy định hiện hành về trình tự, thủ tục cấp Giấy phép kinh doanh vận tải hàng không đồng thời cụ thể hoá cách thức gửi hồ sơ điện tử qua cổng dịch vụ công quốc gia để thúc đẩy ứng dụng công nghệ, chuyển đổi số.</w:t>
            </w:r>
          </w:p>
          <w:p w14:paraId="3E47C160" w14:textId="77777777" w:rsidR="00087C7A" w:rsidRPr="00072970" w:rsidRDefault="00087C7A" w:rsidP="00DF1722">
            <w:pPr>
              <w:widowControl w:val="0"/>
              <w:ind w:left="57" w:right="57"/>
              <w:jc w:val="both"/>
              <w:rPr>
                <w:rFonts w:eastAsia="Times New Roman"/>
                <w:color w:val="000000" w:themeColor="text1"/>
                <w:sz w:val="26"/>
                <w:szCs w:val="26"/>
              </w:rPr>
            </w:pPr>
          </w:p>
          <w:p w14:paraId="61D267A6" w14:textId="77777777" w:rsidR="00087C7A" w:rsidRPr="00072970" w:rsidRDefault="00087C7A" w:rsidP="00DF1722">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 xml:space="preserve">2. Sửa đổi yêu cầu về thành phần hồ sơ, thời gian thực hiện TTHC để phù hợp với chỉ đạo của TTCP tại Quyết định số 1757, </w:t>
            </w:r>
            <w:r w:rsidRPr="00072970">
              <w:rPr>
                <w:rFonts w:eastAsia="Times New Roman"/>
                <w:color w:val="000000" w:themeColor="text1"/>
                <w:sz w:val="26"/>
                <w:szCs w:val="26"/>
              </w:rPr>
              <w:lastRenderedPageBreak/>
              <w:t>quy định pháp luật hiện hành, thực tiễn hoạt động của doanh nghiệp.</w:t>
            </w:r>
          </w:p>
          <w:p w14:paraId="5FDF468F" w14:textId="77777777" w:rsidR="00087C7A" w:rsidRPr="00072970" w:rsidRDefault="00087C7A" w:rsidP="00DF1722">
            <w:pPr>
              <w:widowControl w:val="0"/>
              <w:ind w:left="57" w:right="57"/>
              <w:jc w:val="both"/>
              <w:rPr>
                <w:rFonts w:eastAsia="Times New Roman"/>
                <w:color w:val="000000" w:themeColor="text1"/>
                <w:sz w:val="26"/>
                <w:szCs w:val="26"/>
              </w:rPr>
            </w:pPr>
          </w:p>
          <w:p w14:paraId="13A2D470" w14:textId="77777777" w:rsidR="00087C7A" w:rsidRPr="00072970" w:rsidRDefault="00087C7A" w:rsidP="00DF1722">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3. Quy trình thực hiện được quy định định rõ thời hạn thẩm định, xử lý hồ sơ và trách nhiệm thực hiện của các chủ thể có liên quan (doanh nghiệp, cơ quan quản lý các cấp) vừa nâng cao tính minh bạch, hiệu quả quản lý, vừa cụ thể hoá vai trò, trách nhiệm trong thực thi nhiệm vụ. Quy định này cũng giúp tạo thuận lợi trong quá trình xây dựng quy trình điện tử hoá trong các bước xử lý hồ sơ công việc.</w:t>
            </w:r>
          </w:p>
          <w:p w14:paraId="68BC8329" w14:textId="77777777" w:rsidR="00087C7A" w:rsidRPr="00072970" w:rsidRDefault="00087C7A" w:rsidP="00DF1722">
            <w:pPr>
              <w:widowControl w:val="0"/>
              <w:ind w:left="57" w:right="57"/>
              <w:jc w:val="both"/>
              <w:rPr>
                <w:rFonts w:eastAsia="Times New Roman"/>
                <w:color w:val="000000" w:themeColor="text1"/>
                <w:sz w:val="26"/>
                <w:szCs w:val="26"/>
              </w:rPr>
            </w:pPr>
          </w:p>
          <w:p w14:paraId="230097C2" w14:textId="77777777" w:rsidR="00087C7A" w:rsidRPr="00072970" w:rsidRDefault="00087C7A" w:rsidP="00DF1722">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 xml:space="preserve">4. Giảm thời gian xử lý thủ tục hành chính từ 50 ngày xuống 35 ngày theo Quyết định số 1757 của TTCP và Quyết định số 71/QĐ-BXD ngày 16/01/2026. </w:t>
            </w:r>
          </w:p>
          <w:p w14:paraId="68CABB7A" w14:textId="77777777" w:rsidR="00087C7A" w:rsidRPr="00072970" w:rsidRDefault="00087C7A" w:rsidP="00DF1722">
            <w:pPr>
              <w:widowControl w:val="0"/>
              <w:ind w:left="57" w:right="57"/>
              <w:jc w:val="both"/>
              <w:rPr>
                <w:rFonts w:eastAsia="Times New Roman"/>
                <w:color w:val="000000" w:themeColor="text1"/>
                <w:sz w:val="26"/>
                <w:szCs w:val="26"/>
              </w:rPr>
            </w:pPr>
          </w:p>
          <w:p w14:paraId="44871488" w14:textId="77777777" w:rsidR="00087C7A" w:rsidRPr="00072970" w:rsidRDefault="00087C7A" w:rsidP="00DF1722">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5. Phân cấp ủy quyền về cấp Giấy phép</w:t>
            </w:r>
          </w:p>
          <w:p w14:paraId="0D2B7DC0" w14:textId="77777777" w:rsidR="00087C7A" w:rsidRPr="00072970" w:rsidRDefault="00087C7A" w:rsidP="00DF1722">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Việc Bộ Xây dựng cấp Giấy phép thay vì có ý kiến chấp thuận của TTCP phù hợp với phương án phân cấp trong giải quyết thủ tục hành chính nêu tại Quyết định số 1015/QĐ-TTg ngày 30/8/2022 của TTCP.</w:t>
            </w:r>
          </w:p>
          <w:p w14:paraId="52C2C239" w14:textId="77777777" w:rsidR="00087C7A" w:rsidRPr="00072970" w:rsidRDefault="00087C7A" w:rsidP="00DF1722">
            <w:pPr>
              <w:jc w:val="both"/>
              <w:rPr>
                <w:bCs/>
                <w:color w:val="000000" w:themeColor="text1"/>
                <w:sz w:val="26"/>
                <w:szCs w:val="26"/>
                <w:lang w:val="vi-VN"/>
              </w:rPr>
            </w:pPr>
          </w:p>
        </w:tc>
      </w:tr>
      <w:tr w:rsidR="00087C7A" w:rsidRPr="00072970" w14:paraId="3863ECB9" w14:textId="77777777" w:rsidTr="00063DFC">
        <w:trPr>
          <w:trHeight w:val="782"/>
        </w:trPr>
        <w:tc>
          <w:tcPr>
            <w:tcW w:w="708" w:type="dxa"/>
          </w:tcPr>
          <w:p w14:paraId="7BB84F1C"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32777D70"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16" w:name="dieu_12"/>
            <w:r w:rsidRPr="00072970">
              <w:rPr>
                <w:b/>
                <w:color w:val="000000" w:themeColor="text1"/>
                <w:sz w:val="26"/>
                <w:szCs w:val="26"/>
                <w:lang w:val="de-DE"/>
              </w:rPr>
              <w:t>Điều 12 NĐ92sđbs. Hủy bỏ Giấy phép kinh doanh vận chuyển hàng không, Giấy phép kinh doanh hàng không chung</w:t>
            </w:r>
            <w:bookmarkStart w:id="17" w:name="_ftnref10"/>
            <w:bookmarkEnd w:id="16"/>
            <w:bookmarkEnd w:id="17"/>
          </w:p>
          <w:p w14:paraId="2D13F24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Giấy phép kinh doanh vận chuyển hàng không, Giấy phép kinh doanh hàng không chung bị hủy bỏ trong các trường hợp sau đây:</w:t>
            </w:r>
          </w:p>
          <w:p w14:paraId="7142574C"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Không duy trì vốn tối thiểu trong thời gian 03 năm liên tục;</w:t>
            </w:r>
          </w:p>
          <w:p w14:paraId="191BDFB8"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Cố ý làm sai lệch thông tin trong hồ sơ đề nghị cấp giấy phép;</w:t>
            </w:r>
          </w:p>
          <w:p w14:paraId="5D6258E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Ngừng khai thác vận tải hàng không 36 tháng liên tục;</w:t>
            </w:r>
          </w:p>
          <w:p w14:paraId="20F98590"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d) Không được cấp Giấy chứng nhận người khai thác tàu bay trong thời hạn 36 tháng kể từ ngày được cấp giấy phép;</w:t>
            </w:r>
          </w:p>
          <w:p w14:paraId="1F85B184"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đ) Giấy chứng nhận người khai thác tàu bay bị thu hồi, hủy bỏ quá 36 tháng mà không được cấp lại;</w:t>
            </w:r>
          </w:p>
          <w:p w14:paraId="66F7E460"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e) Hoạt động sai mục đích hoặc không đúng với nội dung ghi trong Giấy phép;</w:t>
            </w:r>
          </w:p>
          <w:p w14:paraId="4F01256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g) Vi phạm nghiêm trọng các quy định của pháp luật về an ninh, quốc phòng;</w:t>
            </w:r>
          </w:p>
          <w:p w14:paraId="7A046A7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h) Vi phạm nghiêm trọng các quy định của pháp luật về an ninh hàng không, an toàn hàng không, tổ chức bộ máy điều hành và hoạt động khai thác vận chuyển hàng không, hoạt động hàng không chung;</w:t>
            </w:r>
          </w:p>
          <w:p w14:paraId="1674F162"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lastRenderedPageBreak/>
              <w:t>i) Chấm dứt hoạt động theo quy định của pháp luật hoặc theo đề nghị của doanh nghiệp kinh doanh vận tải hàng không;</w:t>
            </w:r>
          </w:p>
          <w:p w14:paraId="1F5CFF37"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k) Không còn đáp ứng đủ điều kiện cấp Giấy phép theo quy định của pháp luật.</w:t>
            </w:r>
          </w:p>
          <w:p w14:paraId="68BFDBDB" w14:textId="4DB7A6D0" w:rsidR="00087C7A" w:rsidRPr="00072970" w:rsidRDefault="00087C7A" w:rsidP="00DF1722">
            <w:pPr>
              <w:jc w:val="both"/>
              <w:rPr>
                <w:b/>
                <w:color w:val="000000" w:themeColor="text1"/>
                <w:sz w:val="26"/>
                <w:szCs w:val="26"/>
                <w:lang w:val="vi-VN"/>
              </w:rPr>
            </w:pPr>
            <w:r w:rsidRPr="00072970">
              <w:rPr>
                <w:color w:val="000000" w:themeColor="text1"/>
                <w:sz w:val="26"/>
                <w:szCs w:val="26"/>
                <w:lang w:val="de-DE"/>
              </w:rPr>
              <w:t>2. Trong trường hợp Giấy phép bị hủy bỏ, Bộ Giao thông vận tải ra quyết định hủy bỏ giấy phép và doanh nghiệp phải chấm dứt ngay việc kinh doanh vận tải hàng không.</w:t>
            </w:r>
          </w:p>
        </w:tc>
        <w:tc>
          <w:tcPr>
            <w:tcW w:w="5103" w:type="dxa"/>
          </w:tcPr>
          <w:p w14:paraId="7EC0CE54" w14:textId="720C7A9E" w:rsidR="00E25C4F" w:rsidRPr="00072970" w:rsidRDefault="00E25C4F" w:rsidP="00E25C4F">
            <w:pPr>
              <w:pStyle w:val="Heading2"/>
              <w:spacing w:before="120" w:line="320" w:lineRule="exact"/>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8. </w:t>
            </w:r>
            <w:r w:rsidRPr="00072970">
              <w:rPr>
                <w:rFonts w:ascii="Times New Roman" w:eastAsia="Times New Roman" w:hAnsi="Times New Roman" w:cs="Times New Roman"/>
                <w:b/>
                <w:color w:val="000000" w:themeColor="text1"/>
              </w:rPr>
              <w:t>Hủy bỏ Giấy phép</w:t>
            </w:r>
          </w:p>
          <w:p w14:paraId="45B8647A"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Giấy phép kinh doanh vận tải hàng không thương mại bị hủy bỏ trong các trường hợp sau đây:</w:t>
            </w:r>
          </w:p>
          <w:p w14:paraId="4DF36ED1"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Không duy trì vốn tối thiểu trong thời gian 03 năm liên tục;</w:t>
            </w:r>
          </w:p>
          <w:p w14:paraId="0EEF213E"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Cố ý làm sai lệch thông tin trong hồ sơ đề nghị cấp giấy phép;</w:t>
            </w:r>
          </w:p>
          <w:p w14:paraId="06DB0EC9"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Dừng khai thác kinh doanh vận tải hàng không trong 36 tháng liên tục;</w:t>
            </w:r>
          </w:p>
          <w:p w14:paraId="1CD2DE8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d) Không được cấp Giấy chứng nhận người khai thác tàu bay trong thời hạn 36 tháng kể từ ngày được cấp giấy phép;</w:t>
            </w:r>
          </w:p>
          <w:p w14:paraId="60AFD302"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đ) Giấy chứng nhận người khai thác tàu bay bị thu hồi, hủy bỏ quá 36 tháng mà không được cấp lại;</w:t>
            </w:r>
          </w:p>
          <w:p w14:paraId="543ED821"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e) Hoạt động sai mục đích hoặc không đúng với nội dung ghi trong Giấy phép;</w:t>
            </w:r>
          </w:p>
          <w:p w14:paraId="09F6531E"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g) Vi phạm nghiêm trọng các quy định của pháp luật về an ninh, quốc phòng;</w:t>
            </w:r>
          </w:p>
          <w:p w14:paraId="49DF534E"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h) Vi phạm nghiêm trọng các quy định của pháp luật về an ninh hàng không, an toàn hàng không, tổ chức bộ máy điều hành và hoạt động khai thác kinh doanh vận tải hàng không;</w:t>
            </w:r>
          </w:p>
          <w:p w14:paraId="178BB406"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i) Chấm dứt hoạt động theo quy định của pháp luật hoặc theo đề nghị của doanh nghiệp;</w:t>
            </w:r>
          </w:p>
          <w:p w14:paraId="6586181A"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k) Không đáp ứng số lượng tàu bay tối thiểu tại khoản 2 Điều 6 trong thời hạn 06 tháng.</w:t>
            </w:r>
          </w:p>
          <w:p w14:paraId="64579A0D"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2. Trong trường hợp Giấy phép bị hủy bỏ:</w:t>
            </w:r>
          </w:p>
          <w:p w14:paraId="0FBDC130"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Bộ Xây dựng ra quyết định hủy bỏ </w:t>
            </w:r>
            <w:r w:rsidRPr="00072970">
              <w:rPr>
                <w:rFonts w:eastAsia="Times New Roman"/>
                <w:bCs/>
                <w:color w:val="000000" w:themeColor="text1"/>
                <w:sz w:val="26"/>
                <w:szCs w:val="26"/>
              </w:rPr>
              <w:t>Giấy phép kinh doanh vận tải hàng không và báo cáo Thủ tướng Chính phủ.</w:t>
            </w:r>
          </w:p>
          <w:p w14:paraId="236255F9" w14:textId="04158953" w:rsidR="00087C7A"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Doanh nghiệp bị hủy bỏ Giấy phép quy định tại khoản này phải chấm dứt ngay việc kinh doanh vận tải hàng không.</w:t>
            </w:r>
          </w:p>
        </w:tc>
        <w:tc>
          <w:tcPr>
            <w:tcW w:w="4678" w:type="dxa"/>
          </w:tcPr>
          <w:p w14:paraId="5BEB0A58"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62F8BD57"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7B84979B"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1. Kế thừa các quy định hiện hành về việc huỷ bỏ giấy phép kinh doanh.</w:t>
            </w:r>
          </w:p>
          <w:p w14:paraId="28B90FD1"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p>
          <w:p w14:paraId="5EA09E2A"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2. Sửa đổi một số nội dung quy định hủy bỏ Giấy phép nhằm mục đích làm rõ thêm các trường hợp thu hồi giấy phép để phù hợp với thực tiễn hoạt động của doanh nghiệp. Các trường hợp hủy bỏ được quy định cụ thể, minh bạch.</w:t>
            </w:r>
          </w:p>
          <w:p w14:paraId="0E88FD23" w14:textId="77777777" w:rsidR="00087C7A" w:rsidRPr="00072970" w:rsidRDefault="00087C7A" w:rsidP="00DF1722">
            <w:pPr>
              <w:jc w:val="both"/>
              <w:rPr>
                <w:bCs/>
                <w:color w:val="000000" w:themeColor="text1"/>
                <w:sz w:val="26"/>
                <w:szCs w:val="26"/>
                <w:lang w:val="vi-VN"/>
              </w:rPr>
            </w:pPr>
          </w:p>
        </w:tc>
      </w:tr>
      <w:tr w:rsidR="00087C7A" w:rsidRPr="00072970" w14:paraId="6D70D518" w14:textId="77777777" w:rsidTr="00063DFC">
        <w:trPr>
          <w:trHeight w:val="782"/>
        </w:trPr>
        <w:tc>
          <w:tcPr>
            <w:tcW w:w="708" w:type="dxa"/>
          </w:tcPr>
          <w:p w14:paraId="6ED36F5D"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583A55FA"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18" w:name="dieu_11"/>
            <w:r w:rsidRPr="00072970">
              <w:rPr>
                <w:b/>
                <w:color w:val="000000" w:themeColor="text1"/>
                <w:sz w:val="26"/>
                <w:szCs w:val="26"/>
                <w:lang w:val="de-DE"/>
              </w:rPr>
              <w:t>Điều 11 NĐ92sđbs. Thủ tục cấp lại Giấy phép kinh doanh vận chuyển hàng không, Giấy phép kinh doanh hàng không chung</w:t>
            </w:r>
            <w:bookmarkStart w:id="19" w:name="_ftnref9"/>
            <w:bookmarkEnd w:id="18"/>
            <w:bookmarkEnd w:id="19"/>
          </w:p>
          <w:p w14:paraId="510146CA"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1. Giấy phép kinh doanh vận chuyển hàng không, Giấy phép kinh doanh hàng không chung được cấp lại trong trường hợp bị mất, rách, hỏng, thay đổi các nội dung trong giấy phép hoặc giấy phép bị hủy bỏ do không đáp ứng các điều kiện quy định tại </w:t>
            </w:r>
            <w:bookmarkStart w:id="20" w:name="tc_3"/>
            <w:r w:rsidRPr="00072970">
              <w:rPr>
                <w:color w:val="000000" w:themeColor="text1"/>
                <w:sz w:val="26"/>
                <w:szCs w:val="26"/>
                <w:lang w:val="de-DE"/>
              </w:rPr>
              <w:t>điểm a, c, d, đ khoản 1 Điều 12 của Nghị định này</w:t>
            </w:r>
            <w:bookmarkEnd w:id="20"/>
            <w:r w:rsidRPr="00072970">
              <w:rPr>
                <w:color w:val="000000" w:themeColor="text1"/>
                <w:sz w:val="26"/>
                <w:szCs w:val="26"/>
                <w:lang w:val="de-DE"/>
              </w:rPr>
              <w:t>.</w:t>
            </w:r>
          </w:p>
          <w:p w14:paraId="39058D99"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Doanh nghiệp kinh doanh vận tải hàng không gửi 01 bộ hồ sơ cấp lại giấy phép trực tiếp hoặc qua hệ thống bưu chính hoặc bằng các hình thức phù hợp khác đến Cục Hàng không Việt Nam và phải chịu trách nhiệm về tính chính xác, trung thực của các thông tin trong hồ sơ.</w:t>
            </w:r>
          </w:p>
          <w:p w14:paraId="2515F4BC"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3. Đối với giấy phép cấp lại do thay đổi </w:t>
            </w:r>
            <w:r w:rsidRPr="00072970">
              <w:rPr>
                <w:color w:val="000000" w:themeColor="text1"/>
                <w:sz w:val="26"/>
                <w:szCs w:val="26"/>
                <w:lang w:val="de-DE"/>
              </w:rPr>
              <w:lastRenderedPageBreak/>
              <w:t>nội dung Giấy phép:</w:t>
            </w:r>
          </w:p>
          <w:p w14:paraId="565A9514"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a) Hồ sơ bao gồm: Văn bản đề nghị cấp lại giấy phép theo </w:t>
            </w:r>
            <w:bookmarkStart w:id="21" w:name="bieumau_ms_01_1"/>
            <w:r w:rsidRPr="00072970">
              <w:rPr>
                <w:color w:val="000000" w:themeColor="text1"/>
                <w:sz w:val="26"/>
                <w:szCs w:val="26"/>
                <w:lang w:val="de-DE"/>
              </w:rPr>
              <w:t>Mẫu số 01</w:t>
            </w:r>
            <w:bookmarkEnd w:id="21"/>
            <w:r w:rsidRPr="00072970">
              <w:rPr>
                <w:color w:val="000000" w:themeColor="text1"/>
                <w:sz w:val="26"/>
                <w:szCs w:val="26"/>
                <w:lang w:val="de-DE"/>
              </w:rPr>
              <w:t xml:space="preserve"> quy định tại Phụ lục ban hành kèm theo Nghị định này; các tài liệu liên quan đến việc thay đổi nội dung Giấy phép (nếu có);</w:t>
            </w:r>
          </w:p>
          <w:p w14:paraId="6C1616BA"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Trong thời hạn 15 ngày kể từ ngày nhận đủ hồ sơ theo quy định, Cục Hàng không Việt Nam báo cáo Bộ Giao thông vận tải kết quả thẩm định;</w:t>
            </w:r>
          </w:p>
          <w:p w14:paraId="2672BE14"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c) Trong thời hạn 03 ngày làm việc kể từ ngày nhận được báo cáo thẩm định của Cục Hàng không Việt Nam, Bộ Giao thông vận tải cấp lại giấy phép theo </w:t>
            </w:r>
            <w:bookmarkStart w:id="22" w:name="bieumau_ms_02_1"/>
            <w:r w:rsidRPr="00072970">
              <w:rPr>
                <w:color w:val="000000" w:themeColor="text1"/>
                <w:sz w:val="26"/>
                <w:szCs w:val="26"/>
                <w:lang w:val="de-DE"/>
              </w:rPr>
              <w:t>Mẫu số 02</w:t>
            </w:r>
            <w:bookmarkEnd w:id="22"/>
            <w:r w:rsidRPr="00072970">
              <w:rPr>
                <w:color w:val="000000" w:themeColor="text1"/>
                <w:sz w:val="26"/>
                <w:szCs w:val="26"/>
                <w:lang w:val="de-DE"/>
              </w:rPr>
              <w:t xml:space="preserve">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14:paraId="1AF2DD4F"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4. Đối với giấy phép cấp lại do bị mất, rách, hỏng:</w:t>
            </w:r>
          </w:p>
          <w:p w14:paraId="7220E39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a) Hồ sơ bao gồm: Văn bản đề nghị cấp lại giấy phép theo </w:t>
            </w:r>
            <w:bookmarkStart w:id="23" w:name="bieumau_ms_01_2"/>
            <w:r w:rsidRPr="00072970">
              <w:rPr>
                <w:color w:val="000000" w:themeColor="text1"/>
                <w:sz w:val="26"/>
                <w:szCs w:val="26"/>
                <w:lang w:val="de-DE"/>
              </w:rPr>
              <w:t>Mẫu số 01</w:t>
            </w:r>
            <w:bookmarkEnd w:id="23"/>
            <w:r w:rsidRPr="00072970">
              <w:rPr>
                <w:color w:val="000000" w:themeColor="text1"/>
                <w:sz w:val="26"/>
                <w:szCs w:val="26"/>
                <w:lang w:val="de-DE"/>
              </w:rPr>
              <w:t xml:space="preserve"> quy định tại Phụ lục ban hành kèm theo Nghị định này;</w:t>
            </w:r>
          </w:p>
          <w:p w14:paraId="72C7BAB2"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Trong thời hạn 03 ngày làm việc kể từ ngày nhận đủ hồ sơ theo quy định, Cục Hàng không Việt Nam báo cáo Bộ Giao thông vận tải;</w:t>
            </w:r>
          </w:p>
          <w:p w14:paraId="73522A5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c) Trong thời hạn 02 ngày làm việc kể từ ngày nhận được báo cáo của Cục Hàng không Việt Nam, Bộ Giao thông vận tải xem xét cấp lại giấy phép theo </w:t>
            </w:r>
            <w:bookmarkStart w:id="24" w:name="bieumau_ms_02_2"/>
            <w:r w:rsidRPr="00072970">
              <w:rPr>
                <w:color w:val="000000" w:themeColor="text1"/>
                <w:sz w:val="26"/>
                <w:szCs w:val="26"/>
                <w:lang w:val="de-DE"/>
              </w:rPr>
              <w:t>Mẫu số 02</w:t>
            </w:r>
            <w:bookmarkEnd w:id="24"/>
            <w:r w:rsidRPr="00072970">
              <w:rPr>
                <w:color w:val="000000" w:themeColor="text1"/>
                <w:sz w:val="26"/>
                <w:szCs w:val="26"/>
                <w:lang w:val="de-DE"/>
              </w:rPr>
              <w:t xml:space="preserve"> quy định tại Phụ lục ban hành kèm theo Nghị </w:t>
            </w:r>
            <w:r w:rsidRPr="00072970">
              <w:rPr>
                <w:color w:val="000000" w:themeColor="text1"/>
                <w:sz w:val="26"/>
                <w:szCs w:val="26"/>
                <w:lang w:val="de-DE"/>
              </w:rPr>
              <w:lastRenderedPageBreak/>
              <w:t>định này. Trường hợp không chấp thuận, Bộ Giao thông vận tải thông báo bằng văn bản tới Cục Hàng không Việt Nam để trả lời người đề nghị bằng văn bản và nêu rõ lý do.</w:t>
            </w:r>
          </w:p>
          <w:p w14:paraId="322EFFD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5. Đối với giấy phép cấp lại do bị hủy:</w:t>
            </w:r>
          </w:p>
          <w:p w14:paraId="5019591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a) Hồ sơ bao gồm: các tài liệu quy định tại </w:t>
            </w:r>
            <w:bookmarkStart w:id="25" w:name="tc_4"/>
            <w:r w:rsidRPr="00072970">
              <w:rPr>
                <w:color w:val="000000" w:themeColor="text1"/>
                <w:sz w:val="26"/>
                <w:szCs w:val="26"/>
                <w:lang w:val="de-DE"/>
              </w:rPr>
              <w:t>điểm a, b, c, d, đ, g khoản 2 Điều 10 của Nghị định này</w:t>
            </w:r>
            <w:bookmarkEnd w:id="25"/>
            <w:r w:rsidRPr="00072970">
              <w:rPr>
                <w:color w:val="000000" w:themeColor="text1"/>
                <w:sz w:val="26"/>
                <w:szCs w:val="26"/>
                <w:lang w:val="de-DE"/>
              </w:rPr>
              <w:t>;</w:t>
            </w:r>
          </w:p>
          <w:p w14:paraId="777B5823"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14:paraId="51F12AEE"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Trong thời hạn 15 ngày kể từ ngày nhận đủ hồ sơ theo quy định, Cục Hàng không Việt Nam báo cáo Bộ Giao thông vận tải kết quả thẩm định;</w:t>
            </w:r>
          </w:p>
          <w:p w14:paraId="2C08BBD0"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d) Trong thời hạn 03 ngày làm việc kể từ ngày nhận được báo cáo thẩm định của Cục Hàng không Việt Nam, Bộ Giao thông vận tải cấp lại giấy phép theo </w:t>
            </w:r>
            <w:bookmarkStart w:id="26" w:name="bieumau_ms_02_3"/>
            <w:r w:rsidRPr="00072970">
              <w:rPr>
                <w:color w:val="000000" w:themeColor="text1"/>
                <w:sz w:val="26"/>
                <w:szCs w:val="26"/>
                <w:lang w:val="de-DE"/>
              </w:rPr>
              <w:t>Mẫu số 02</w:t>
            </w:r>
            <w:bookmarkEnd w:id="26"/>
            <w:r w:rsidRPr="00072970">
              <w:rPr>
                <w:color w:val="000000" w:themeColor="text1"/>
                <w:sz w:val="26"/>
                <w:szCs w:val="26"/>
                <w:lang w:val="de-DE"/>
              </w:rPr>
              <w:t xml:space="preserve">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14:paraId="40643474" w14:textId="6619DBC0" w:rsidR="00087C7A" w:rsidRPr="00072970" w:rsidRDefault="00087C7A" w:rsidP="00DF1722">
            <w:pPr>
              <w:jc w:val="both"/>
              <w:rPr>
                <w:b/>
                <w:color w:val="000000" w:themeColor="text1"/>
                <w:sz w:val="26"/>
                <w:szCs w:val="26"/>
                <w:lang w:val="vi-VN"/>
              </w:rPr>
            </w:pPr>
            <w:r w:rsidRPr="00072970">
              <w:rPr>
                <w:color w:val="000000" w:themeColor="text1"/>
                <w:sz w:val="26"/>
                <w:szCs w:val="26"/>
                <w:lang w:val="de-DE"/>
              </w:rPr>
              <w:t>6. Giấy phép cấp lại phải có nội dung quy định hủy bỏ giấy phép đã bị mất, rách, hỏng hoặc thay đổi nội dung hoặc Giấy phép bị hủy bỏ.</w:t>
            </w:r>
          </w:p>
        </w:tc>
        <w:tc>
          <w:tcPr>
            <w:tcW w:w="5103" w:type="dxa"/>
          </w:tcPr>
          <w:p w14:paraId="35475D33" w14:textId="0CD47933" w:rsidR="00E25C4F" w:rsidRPr="00072970" w:rsidRDefault="00E25C4F" w:rsidP="00E25C4F">
            <w:pPr>
              <w:pStyle w:val="Heading2"/>
              <w:spacing w:before="120" w:line="320" w:lineRule="exact"/>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Điều 9.</w:t>
            </w:r>
            <w:r w:rsidRPr="00072970">
              <w:rPr>
                <w:rFonts w:ascii="Times New Roman" w:eastAsia="Times New Roman" w:hAnsi="Times New Roman" w:cs="Times New Roman"/>
                <w:b/>
                <w:color w:val="000000" w:themeColor="text1"/>
              </w:rPr>
              <w:t xml:space="preserve">Trình tự, thủ tục cấp lại Giấy phép </w:t>
            </w:r>
          </w:p>
          <w:p w14:paraId="0DCF4E7D"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w:t>
            </w:r>
            <w:r w:rsidRPr="00072970">
              <w:rPr>
                <w:color w:val="000000" w:themeColor="text1"/>
                <w:sz w:val="26"/>
                <w:szCs w:val="26"/>
              </w:rPr>
              <w:t xml:space="preserve"> </w:t>
            </w:r>
            <w:r w:rsidRPr="00072970">
              <w:rPr>
                <w:rFonts w:eastAsia="Times New Roman"/>
                <w:color w:val="000000" w:themeColor="text1"/>
                <w:sz w:val="26"/>
                <w:szCs w:val="26"/>
              </w:rPr>
              <w:t>Giấy phép kinh doanh vận tải hàng không được cấp lại trong trường hợp thay đổi các nội dung ghi trong giấy phép hoặc giấy phép bị hủy bỏ do không đáp ứng các điều kiện quy định tại điểm a, c, d, đ và k khoản 1 Điều 8 của Nghị định này.</w:t>
            </w:r>
          </w:p>
          <w:p w14:paraId="6502C68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2. Doanh nghiệp đề nghị cấp lại Giấy phép kinh doanh vận tải hàng không gửi 01 bộ hồ sơ qua hình thức trực tuyến hoặc bằng các hình thức phù hợp khác đến Cục Hàng không Việt Nam và phải chịu trách nhiệm về tính chính xác, trung thực của các thông tin trong hồ sơ. </w:t>
            </w:r>
          </w:p>
          <w:p w14:paraId="3687474B" w14:textId="77777777" w:rsidR="00E25C4F" w:rsidRPr="00072970" w:rsidRDefault="00E25C4F" w:rsidP="00E25C4F">
            <w:pPr>
              <w:spacing w:before="120" w:after="120"/>
              <w:ind w:firstLine="700"/>
              <w:jc w:val="both"/>
              <w:rPr>
                <w:color w:val="000000" w:themeColor="text1"/>
                <w:sz w:val="26"/>
                <w:szCs w:val="26"/>
              </w:rPr>
            </w:pPr>
            <w:r w:rsidRPr="00072970">
              <w:rPr>
                <w:rFonts w:eastAsia="Times New Roman"/>
                <w:color w:val="000000" w:themeColor="text1"/>
                <w:sz w:val="26"/>
                <w:szCs w:val="26"/>
              </w:rPr>
              <w:t>3. Thành phần hồ sơ cấp lại giấy phép:</w:t>
            </w:r>
          </w:p>
          <w:p w14:paraId="7EC6D3B2"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a) Thành phần hồ sơ cấp lại giấy phép do thay đổi nội dung bao gồm: Tờ khai đề nghị cấp lại giấy phép theo </w:t>
            </w:r>
            <w:r w:rsidRPr="00072970">
              <w:rPr>
                <w:rFonts w:eastAsia="Times New Roman"/>
                <w:b/>
                <w:color w:val="000000" w:themeColor="text1"/>
                <w:sz w:val="26"/>
                <w:szCs w:val="26"/>
              </w:rPr>
              <w:t>Mẫu số 01</w:t>
            </w:r>
            <w:r w:rsidRPr="00072970">
              <w:rPr>
                <w:rFonts w:eastAsia="Times New Roman"/>
                <w:color w:val="000000" w:themeColor="text1"/>
                <w:sz w:val="26"/>
                <w:szCs w:val="26"/>
              </w:rPr>
              <w:t xml:space="preserve"> tại Phụ lục ban hành kèm theo Nghị định này; Các tài liệu liên quan đến việc thay đổi nội dung Giấy phép (nếu có).</w:t>
            </w:r>
          </w:p>
          <w:p w14:paraId="2CB4507F"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b) Thành phần hồ sơ cấp lại giấy phép do bị hủy bỏ bao gồm: Tờ khai đề nghị cấp lại giấy phép theo </w:t>
            </w:r>
            <w:r w:rsidRPr="00072970">
              <w:rPr>
                <w:rFonts w:eastAsia="Times New Roman"/>
                <w:b/>
                <w:color w:val="000000" w:themeColor="text1"/>
                <w:sz w:val="26"/>
                <w:szCs w:val="26"/>
              </w:rPr>
              <w:t>Mẫu số 01</w:t>
            </w:r>
            <w:r w:rsidRPr="00072970">
              <w:rPr>
                <w:rFonts w:eastAsia="Times New Roman"/>
                <w:color w:val="000000" w:themeColor="text1"/>
                <w:sz w:val="26"/>
                <w:szCs w:val="26"/>
              </w:rPr>
              <w:t xml:space="preserve"> tại Phụ lục ban hành kèm theo Nghị định này; Báo cáo về việc đáp ứng các điều kiện kinh doanh vận tải hàng không quy định tại Điều 4, Điều 5 và Điều 6 và việc khắc phục các lý do Giấy phép bị hủy bỏ; Các tài liệu liên quan chứng minh việc đáp ứng các điều kiện Giấy phép (nếu có).</w:t>
            </w:r>
          </w:p>
          <w:p w14:paraId="1C80E34B" w14:textId="77777777" w:rsidR="00E25C4F" w:rsidRPr="00072970" w:rsidRDefault="00E25C4F" w:rsidP="00E25C4F">
            <w:pPr>
              <w:spacing w:before="120" w:after="120"/>
              <w:ind w:firstLine="700"/>
              <w:jc w:val="both"/>
              <w:rPr>
                <w:rFonts w:eastAsia="Times New Roman"/>
                <w:color w:val="000000" w:themeColor="text1"/>
                <w:sz w:val="26"/>
                <w:szCs w:val="26"/>
              </w:rPr>
            </w:pPr>
            <w:bookmarkStart w:id="27" w:name="_Hlk220591957"/>
            <w:r w:rsidRPr="00072970">
              <w:rPr>
                <w:rFonts w:eastAsia="Times New Roman"/>
                <w:color w:val="000000" w:themeColor="text1"/>
                <w:sz w:val="26"/>
                <w:szCs w:val="26"/>
              </w:rPr>
              <w:t xml:space="preserve">4. Trình tự thủ tục </w:t>
            </w:r>
            <w:r w:rsidRPr="00072970">
              <w:rPr>
                <w:color w:val="000000" w:themeColor="text1"/>
                <w:sz w:val="26"/>
                <w:szCs w:val="26"/>
              </w:rPr>
              <w:t>cấp lại Giấy phép:</w:t>
            </w:r>
          </w:p>
          <w:p w14:paraId="179C6ED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Trong thời hạn 03 ngày làm việc kể từ ngày nhận được hồ sơ:</w:t>
            </w:r>
          </w:p>
          <w:p w14:paraId="67550997"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hợp lệ, đáp ứng đầy đủ thành phần theo quy định, Cục Hàng không Việt Nam thông báo tiếp nhận hồ sơ và yêu cầu doanh nghiệp đóng phí thẩm định theo quy định. </w:t>
            </w:r>
          </w:p>
          <w:p w14:paraId="445DDDBE"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hợp lệ và không đáp ứng đầy đủ thành phần theo quy định, Cục Hàng không Việt Nam thông báo từ chối và trả lại hồ sơ cho doanh nghiệp.</w:t>
            </w:r>
          </w:p>
          <w:p w14:paraId="60108D79"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Trong thời hạn 10 ngày làm việc kể từ ngày nhận đủ phí thẩm định, Cục Hàng không Việt Nam tiến hành thẩm định hồ sơ:</w:t>
            </w:r>
          </w:p>
          <w:p w14:paraId="761057C9"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Trường hợp hồ sơ đáp ứng các điều kiện theo quy định, Cục Hàng không Việt Nam báo cáo kết quả đến Bộ Xây dựng;</w:t>
            </w:r>
          </w:p>
          <w:p w14:paraId="6C04AB62"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trả lại hồ sơ cho doanh nghiệp và nêu rõ lý do.</w:t>
            </w:r>
          </w:p>
          <w:p w14:paraId="0A2FC810"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phải bổ sung hồ sơ, tài liệu để chứng minh việc đáp ứng các điều kiện cấp Giấy phép theo quy định, Cục Hàng không Việt Nam thông báo đến doanh nghiệp trong thời hạn 05 ngày làm việc.</w:t>
            </w:r>
          </w:p>
          <w:p w14:paraId="661AD23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Trong thời hạn 15 ngày làm việc kể từ ngày nhận được thông báo của Cục Hàng không Việt Nam, doanh nghiệp có trách nhiệm bổ sung hồ sơ, tài liệu. Thời gian doanh nghiệp bổ sung hồ sơ không tính vào thời gian giải quyết thủ tục hành chính.</w:t>
            </w:r>
          </w:p>
          <w:p w14:paraId="2DFFA854"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d) Trường hợp doanh nghiệp không bổ sung hồ sơ, tài liệu theo thời hạn quy định tại điểm c khoản này, Cục Hàng không Việt Nam thông báo từ chối và trả lại hồ sơ cho doanh nghiệp. </w:t>
            </w:r>
          </w:p>
          <w:p w14:paraId="43E96D44"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đ) Trường hợp doanh nghiệp bổ sung hồ sơ, tài liệu theo quy định tại điểm c khoản này, Cục Hàng không Việt Nam sẽ tiến hành lại quy trình thẩm định hồ sơ theo quy định:</w:t>
            </w:r>
          </w:p>
          <w:p w14:paraId="6D119FDE" w14:textId="77777777" w:rsidR="00E25C4F" w:rsidRPr="00072970" w:rsidRDefault="00E25C4F" w:rsidP="00E25C4F">
            <w:pPr>
              <w:spacing w:before="120" w:after="120"/>
              <w:jc w:val="both"/>
              <w:rPr>
                <w:rFonts w:eastAsia="Times New Roman"/>
                <w:color w:val="000000" w:themeColor="text1"/>
                <w:sz w:val="26"/>
                <w:szCs w:val="26"/>
              </w:rPr>
            </w:pPr>
            <w:r w:rsidRPr="00072970">
              <w:rPr>
                <w:rFonts w:eastAsia="Times New Roman"/>
                <w:color w:val="000000" w:themeColor="text1"/>
                <w:sz w:val="26"/>
                <w:szCs w:val="26"/>
              </w:rPr>
              <w:t>Trong trường hợp hồ sơ, tài liệu đáp ứng các điều kiện theo quy định, Cục Hàng không Việt Nam báo cáo kết quả đến Bộ Xây dựng.</w:t>
            </w:r>
          </w:p>
          <w:p w14:paraId="582F0381" w14:textId="77777777" w:rsidR="00E25C4F" w:rsidRPr="00072970" w:rsidRDefault="00E25C4F" w:rsidP="00E25C4F">
            <w:pPr>
              <w:tabs>
                <w:tab w:val="left" w:pos="709"/>
              </w:tabs>
              <w:spacing w:before="120" w:after="120"/>
              <w:jc w:val="both"/>
              <w:rPr>
                <w:rFonts w:eastAsia="Times New Roman"/>
                <w:color w:val="000000" w:themeColor="text1"/>
                <w:sz w:val="26"/>
                <w:szCs w:val="26"/>
              </w:rPr>
            </w:pPr>
            <w:r w:rsidRPr="00072970">
              <w:rPr>
                <w:rFonts w:eastAsia="Times New Roman"/>
                <w:color w:val="000000" w:themeColor="text1"/>
                <w:sz w:val="26"/>
                <w:szCs w:val="26"/>
              </w:rPr>
              <w:lastRenderedPageBreak/>
              <w:t>Trường hợp hồ sơ, tài liệu không đáp ứng các điều kiện theo quy định, Cục Hàng không Việt Nam thông báo từ chối, trả lại hồ sơ cho doanh nghiệp và nêu rõ lý do.</w:t>
            </w:r>
          </w:p>
          <w:p w14:paraId="1EA64F72" w14:textId="77777777" w:rsidR="00E25C4F" w:rsidRPr="00072970" w:rsidRDefault="00E25C4F" w:rsidP="00E25C4F">
            <w:pPr>
              <w:spacing w:before="120" w:after="120"/>
              <w:jc w:val="both"/>
              <w:rPr>
                <w:rFonts w:eastAsia="Times New Roman"/>
                <w:color w:val="000000" w:themeColor="text1"/>
                <w:sz w:val="26"/>
                <w:szCs w:val="26"/>
              </w:rPr>
            </w:pPr>
            <w:r w:rsidRPr="00072970">
              <w:rPr>
                <w:rFonts w:eastAsia="Times New Roman"/>
                <w:color w:val="000000" w:themeColor="text1"/>
                <w:sz w:val="26"/>
                <w:szCs w:val="26"/>
              </w:rPr>
              <w:t>e) Trong thời hạn 07 ngày làm việc kể từ ngày nhận được báo cáo kết quả thẩm định của Cục Hàng không Việt Nam, Bộ Xây dựng c</w:t>
            </w:r>
            <w:r w:rsidRPr="00072970">
              <w:rPr>
                <w:rFonts w:eastAsia="Times New Roman"/>
                <w:color w:val="000000" w:themeColor="text1"/>
                <w:sz w:val="26"/>
                <w:szCs w:val="26"/>
                <w:lang w:val="vi-VN"/>
              </w:rPr>
              <w:t xml:space="preserve">ấp Giấy phép theo </w:t>
            </w:r>
            <w:r w:rsidRPr="00072970">
              <w:rPr>
                <w:rFonts w:eastAsia="Times New Roman"/>
                <w:b/>
                <w:color w:val="000000" w:themeColor="text1"/>
                <w:sz w:val="26"/>
                <w:szCs w:val="26"/>
                <w:lang w:val="vi-VN"/>
              </w:rPr>
              <w:t>Mẫu số 02</w:t>
            </w:r>
            <w:r w:rsidRPr="00072970">
              <w:rPr>
                <w:rFonts w:eastAsia="Times New Roman"/>
                <w:color w:val="000000" w:themeColor="text1"/>
                <w:sz w:val="26"/>
                <w:szCs w:val="26"/>
                <w:lang w:val="vi-VN"/>
              </w:rPr>
              <w:t xml:space="preserve"> tại Phụ lục ban hành kèm theo Nghị định này và thông báo kết quả cấp Giấy phép đến Cục Hàng không Việt Nam và doanh nghiệp</w:t>
            </w:r>
            <w:r w:rsidRPr="00072970">
              <w:rPr>
                <w:rFonts w:eastAsia="Times New Roman"/>
                <w:color w:val="000000" w:themeColor="text1"/>
                <w:sz w:val="26"/>
                <w:szCs w:val="26"/>
              </w:rPr>
              <w:t>. Trường hợp không chấp thuận kết quả thẩm định, Bộ Xây dựng thông báo đến</w:t>
            </w:r>
            <w:r w:rsidRPr="00072970">
              <w:rPr>
                <w:rFonts w:eastAsia="Times New Roman"/>
                <w:color w:val="000000" w:themeColor="text1"/>
                <w:sz w:val="26"/>
                <w:szCs w:val="26"/>
                <w:lang w:val="vi-VN"/>
              </w:rPr>
              <w:t xml:space="preserve"> Cục Hàng không Việt Nam</w:t>
            </w:r>
            <w:r w:rsidRPr="00072970">
              <w:rPr>
                <w:rFonts w:eastAsia="Times New Roman"/>
                <w:color w:val="000000" w:themeColor="text1"/>
                <w:sz w:val="26"/>
                <w:szCs w:val="26"/>
              </w:rPr>
              <w:t>,</w:t>
            </w:r>
            <w:r w:rsidRPr="00072970">
              <w:rPr>
                <w:rFonts w:eastAsia="Times New Roman"/>
                <w:color w:val="000000" w:themeColor="text1"/>
                <w:sz w:val="26"/>
                <w:szCs w:val="26"/>
                <w:lang w:val="vi-VN"/>
              </w:rPr>
              <w:t xml:space="preserve"> doanh nghiệp và nêu rõ lý do</w:t>
            </w:r>
            <w:r w:rsidRPr="00072970">
              <w:rPr>
                <w:rFonts w:eastAsia="Times New Roman"/>
                <w:color w:val="000000" w:themeColor="text1"/>
                <w:sz w:val="26"/>
                <w:szCs w:val="26"/>
              </w:rPr>
              <w:t>.</w:t>
            </w:r>
          </w:p>
          <w:p w14:paraId="5F3D0EBF" w14:textId="278B7043" w:rsidR="00087C7A" w:rsidRPr="00072970" w:rsidRDefault="00E25C4F" w:rsidP="00E25C4F">
            <w:pPr>
              <w:spacing w:before="120" w:after="120"/>
              <w:jc w:val="both"/>
              <w:rPr>
                <w:rFonts w:eastAsia="Times New Roman"/>
                <w:color w:val="000000" w:themeColor="text1"/>
                <w:sz w:val="26"/>
                <w:szCs w:val="26"/>
              </w:rPr>
            </w:pPr>
            <w:r w:rsidRPr="00072970">
              <w:rPr>
                <w:rFonts w:eastAsia="Times New Roman"/>
                <w:color w:val="000000" w:themeColor="text1"/>
                <w:sz w:val="26"/>
                <w:szCs w:val="26"/>
              </w:rPr>
              <w:t>g) Giấy phép cấp lại phải có nội dung quy định thay thế Giấy phép đã được cấp trước đó.</w:t>
            </w:r>
            <w:bookmarkEnd w:id="27"/>
          </w:p>
        </w:tc>
        <w:tc>
          <w:tcPr>
            <w:tcW w:w="4678" w:type="dxa"/>
          </w:tcPr>
          <w:p w14:paraId="0E36D5CC"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68B4A1F0" w14:textId="77777777" w:rsidR="00087C7A" w:rsidRPr="00072970" w:rsidRDefault="00087C7A" w:rsidP="00DF1722">
            <w:pPr>
              <w:pStyle w:val="NormalWeb"/>
              <w:widowControl w:val="0"/>
              <w:spacing w:before="0" w:beforeAutospacing="0" w:after="0" w:afterAutospacing="0"/>
              <w:ind w:left="57" w:right="57" w:firstLine="284"/>
              <w:jc w:val="both"/>
              <w:rPr>
                <w:color w:val="000000" w:themeColor="text1"/>
                <w:sz w:val="26"/>
                <w:szCs w:val="26"/>
              </w:rPr>
            </w:pPr>
          </w:p>
          <w:p w14:paraId="74B5622E" w14:textId="77777777" w:rsidR="00087C7A" w:rsidRPr="00072970" w:rsidRDefault="00087C7A" w:rsidP="00DF1722">
            <w:pPr>
              <w:pStyle w:val="NormalWeb"/>
              <w:widowControl w:val="0"/>
              <w:spacing w:before="0" w:beforeAutospacing="0" w:after="0" w:afterAutospacing="0"/>
              <w:ind w:left="57" w:right="57"/>
              <w:jc w:val="both"/>
              <w:rPr>
                <w:color w:val="000000" w:themeColor="text1"/>
                <w:sz w:val="26"/>
                <w:szCs w:val="26"/>
              </w:rPr>
            </w:pPr>
            <w:r w:rsidRPr="00072970">
              <w:rPr>
                <w:color w:val="000000" w:themeColor="text1"/>
                <w:sz w:val="26"/>
                <w:szCs w:val="26"/>
              </w:rPr>
              <w:t>1. Nội dung này kế thừa và phát triển các quy định hiện hành về trình tự, thủ tục cấp lại Giấy phép kinh doanh vận tải hàng không đồng thời cụ thể hoá cách thức gửi hồ sơ điện tử qua cổng dịch vụ công quốc gia để thúc đẩy ứng dụng công nghệ, chuyển đổi số.</w:t>
            </w:r>
          </w:p>
          <w:p w14:paraId="6D84716C" w14:textId="77777777" w:rsidR="00087C7A" w:rsidRPr="00072970" w:rsidRDefault="00087C7A" w:rsidP="00DF1722">
            <w:pPr>
              <w:pStyle w:val="TableParagraph"/>
              <w:ind w:left="57" w:right="57"/>
              <w:jc w:val="both"/>
              <w:rPr>
                <w:color w:val="000000" w:themeColor="text1"/>
                <w:sz w:val="26"/>
                <w:szCs w:val="26"/>
                <w:lang w:val="en-US"/>
              </w:rPr>
            </w:pPr>
          </w:p>
          <w:p w14:paraId="0D004009" w14:textId="77777777" w:rsidR="00087C7A" w:rsidRPr="00072970" w:rsidRDefault="00087C7A" w:rsidP="00DF1722">
            <w:pPr>
              <w:pStyle w:val="TableParagraph"/>
              <w:ind w:left="57" w:right="57"/>
              <w:jc w:val="both"/>
              <w:rPr>
                <w:color w:val="000000" w:themeColor="text1"/>
                <w:sz w:val="26"/>
                <w:szCs w:val="26"/>
                <w:lang w:val="en-US"/>
              </w:rPr>
            </w:pPr>
            <w:r w:rsidRPr="00072970">
              <w:rPr>
                <w:color w:val="000000" w:themeColor="text1"/>
                <w:sz w:val="26"/>
                <w:szCs w:val="26"/>
                <w:lang w:val="en-US"/>
              </w:rPr>
              <w:t xml:space="preserve">2. Bãi bỏ quy định cấp lại Giấy phép trong trường hợp mất, rách, hỏng nhằm phù hợp với thực tiễn về chuyển đổi số, áp dụng công nghệ thông tin trong thực hiện TTHC. </w:t>
            </w:r>
          </w:p>
          <w:p w14:paraId="5DA5603A" w14:textId="77777777" w:rsidR="00087C7A" w:rsidRPr="00072970" w:rsidRDefault="00087C7A" w:rsidP="00DF1722">
            <w:pPr>
              <w:pStyle w:val="TableParagraph"/>
              <w:ind w:left="57" w:right="57"/>
              <w:jc w:val="both"/>
              <w:rPr>
                <w:color w:val="000000" w:themeColor="text1"/>
                <w:sz w:val="26"/>
                <w:szCs w:val="26"/>
                <w:lang w:val="en-US"/>
              </w:rPr>
            </w:pPr>
            <w:r w:rsidRPr="00072970">
              <w:rPr>
                <w:color w:val="000000" w:themeColor="text1"/>
                <w:sz w:val="26"/>
                <w:szCs w:val="26"/>
                <w:lang w:val="en-US"/>
              </w:rPr>
              <w:t xml:space="preserve">Hiện tại, các Giấy phép đều thực hiện qua hệ thống Một cửa điện tử, dịch vụ công để cấp Giấy phép bằng các bản điện tử thay </w:t>
            </w:r>
            <w:r w:rsidRPr="00072970">
              <w:rPr>
                <w:color w:val="000000" w:themeColor="text1"/>
                <w:sz w:val="26"/>
                <w:szCs w:val="26"/>
                <w:lang w:val="en-US"/>
              </w:rPr>
              <w:lastRenderedPageBreak/>
              <w:t xml:space="preserve">vì các bản Giấy phép bản giấy như các giai đoạn trước nên việc quy định cấp lại Giấy phép do mất, rách, hỏng là không còn phù hợp. </w:t>
            </w:r>
          </w:p>
          <w:p w14:paraId="2C696B6F" w14:textId="77777777" w:rsidR="00087C7A" w:rsidRPr="00072970" w:rsidRDefault="00087C7A" w:rsidP="00DF1722">
            <w:pPr>
              <w:pStyle w:val="TableParagraph"/>
              <w:ind w:left="57" w:right="57"/>
              <w:jc w:val="both"/>
              <w:rPr>
                <w:color w:val="000000" w:themeColor="text1"/>
                <w:sz w:val="26"/>
                <w:szCs w:val="26"/>
                <w:lang w:val="en-US"/>
              </w:rPr>
            </w:pPr>
          </w:p>
          <w:p w14:paraId="446B8F9A" w14:textId="634B5D69" w:rsidR="00087C7A" w:rsidRPr="00072970" w:rsidRDefault="00087C7A" w:rsidP="00DF1722">
            <w:pPr>
              <w:jc w:val="both"/>
              <w:rPr>
                <w:bCs/>
                <w:color w:val="000000" w:themeColor="text1"/>
                <w:sz w:val="26"/>
                <w:szCs w:val="26"/>
                <w:lang w:val="vi-VN"/>
              </w:rPr>
            </w:pPr>
            <w:r w:rsidRPr="00072970">
              <w:rPr>
                <w:color w:val="000000" w:themeColor="text1"/>
                <w:sz w:val="26"/>
                <w:szCs w:val="26"/>
              </w:rPr>
              <w:t xml:space="preserve">3. Quy trình thực hiện được quy định định rõ thời hạn thẩm định, xử lý hồ sơ và trách nhiệm thực hiện của các chủ thể có liên quan (doanh nghiệp, cơ quan quản lý các cấp) vừa nâng cao tính minh bạch, hiệu quả quản lý, vừa cụ thể hoá vai trò, trách nhiệm trong thực thi nhiệm vụ. Quy định này cũng giúp tạo thuận lợi trong quá trình xây dựng quy trình điện tử hoá trong các bước xử lý hồ sơ công việc. </w:t>
            </w:r>
          </w:p>
        </w:tc>
      </w:tr>
      <w:tr w:rsidR="00087C7A" w:rsidRPr="00072970" w14:paraId="4A25D4A8" w14:textId="77777777" w:rsidTr="00063DFC">
        <w:trPr>
          <w:trHeight w:val="782"/>
        </w:trPr>
        <w:tc>
          <w:tcPr>
            <w:tcW w:w="708" w:type="dxa"/>
          </w:tcPr>
          <w:p w14:paraId="473CE5AF"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064433C8" w14:textId="6424F08E" w:rsidR="00087C7A" w:rsidRPr="00072970" w:rsidRDefault="00087C7A" w:rsidP="00DF1722">
            <w:pPr>
              <w:jc w:val="both"/>
              <w:rPr>
                <w:b/>
                <w:color w:val="000000" w:themeColor="text1"/>
                <w:sz w:val="26"/>
                <w:szCs w:val="26"/>
                <w:lang w:val="vi-VN"/>
              </w:rPr>
            </w:pPr>
            <w:r w:rsidRPr="00072970">
              <w:rPr>
                <w:b/>
                <w:color w:val="000000" w:themeColor="text1"/>
                <w:sz w:val="26"/>
                <w:szCs w:val="26"/>
              </w:rPr>
              <w:t>Chưa có quy định</w:t>
            </w:r>
          </w:p>
        </w:tc>
        <w:tc>
          <w:tcPr>
            <w:tcW w:w="5103" w:type="dxa"/>
          </w:tcPr>
          <w:p w14:paraId="782D6A13" w14:textId="5A641D68" w:rsidR="00087C7A" w:rsidRPr="00072970" w:rsidRDefault="00E25C4F" w:rsidP="00E25C4F">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10 </w:t>
            </w:r>
            <w:r w:rsidR="00087C7A" w:rsidRPr="00072970">
              <w:rPr>
                <w:rFonts w:ascii="Times New Roman" w:eastAsia="Times New Roman" w:hAnsi="Times New Roman" w:cs="Times New Roman"/>
                <w:b/>
                <w:color w:val="000000" w:themeColor="text1"/>
              </w:rPr>
              <w:t>Báo cáo định kỳ về duy trì điều kiện cấp Giấy phép</w:t>
            </w:r>
          </w:p>
          <w:p w14:paraId="17998890"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Các doanh nghiệp kinh doanh vận tải hàng không thương mại:</w:t>
            </w:r>
          </w:p>
          <w:p w14:paraId="7818BBB3" w14:textId="77777777" w:rsidR="00E25C4F" w:rsidRPr="00072970" w:rsidRDefault="00E25C4F" w:rsidP="00E25C4F">
            <w:pPr>
              <w:spacing w:before="120" w:after="120"/>
              <w:ind w:firstLine="700"/>
              <w:jc w:val="both"/>
              <w:rPr>
                <w:rFonts w:eastAsia="Times New Roman"/>
                <w:strike/>
                <w:color w:val="000000" w:themeColor="text1"/>
                <w:sz w:val="26"/>
                <w:szCs w:val="26"/>
              </w:rPr>
            </w:pPr>
            <w:r w:rsidRPr="00072970">
              <w:rPr>
                <w:rFonts w:eastAsia="Times New Roman"/>
                <w:color w:val="000000" w:themeColor="text1"/>
                <w:sz w:val="26"/>
                <w:szCs w:val="26"/>
              </w:rPr>
              <w:t>a) Định kỳ hằng năm thực hiện rà soát, báo cáo việc đáp ứng các điều kiện về Giấy phép và gửi về Cục Hàng không Việt Nam trước ngày 30/4 năm kế tiếp của năm báo cáo để thực hiện việc kiểm tra, giám sát.</w:t>
            </w:r>
          </w:p>
          <w:p w14:paraId="67E5B57D"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Thực hiện báo cáo theo yêu cầu của Cục Hàng không Việt Nam, Bộ Xây dựng về hoạt động kinh doanh vận tải hàng không thương mại.</w:t>
            </w:r>
          </w:p>
          <w:p w14:paraId="7270792A"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2. Cục Hàng không Việt Nam có trách nhiệm tiến hành rà soát việc đáp ứng các điều kiện trên cơ sở báo cáo của doanh nghiệp quy định tại khoản 1 Điều này:</w:t>
            </w:r>
          </w:p>
          <w:p w14:paraId="5FE52AA8" w14:textId="77777777" w:rsidR="00E25C4F" w:rsidRPr="00072970" w:rsidRDefault="00E25C4F" w:rsidP="00E25C4F">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Doanh nghiệp không duy trì các điều kiện theo quy định nhưng chưa thuộc trường hợp phải hủy bỏ Giấy phép, Cục Hàng không Việt Nam có văn bản khuyến cáo và yêu cầu doanh nghiệp khắc phục.</w:t>
            </w:r>
          </w:p>
          <w:p w14:paraId="018344E5" w14:textId="75A2462B" w:rsidR="00087C7A" w:rsidRPr="00072970" w:rsidRDefault="00E25C4F" w:rsidP="00E25C4F">
            <w:pPr>
              <w:ind w:left="-112" w:firstLine="567"/>
              <w:jc w:val="both"/>
              <w:rPr>
                <w:rFonts w:eastAsia="Times New Roman"/>
                <w:color w:val="000000" w:themeColor="text1"/>
                <w:sz w:val="26"/>
                <w:szCs w:val="26"/>
              </w:rPr>
            </w:pPr>
            <w:r w:rsidRPr="00072970">
              <w:rPr>
                <w:rFonts w:eastAsia="Times New Roman"/>
                <w:color w:val="000000" w:themeColor="text1"/>
                <w:sz w:val="26"/>
                <w:szCs w:val="26"/>
              </w:rPr>
              <w:t>b) Doanh nghiệp không duy trì các điều kiện theo quy định và thuộc trường hợp phải hủy bỏ Giấy phép, Cục Hàng không Việt Nam có văn bản báo cáo Bộ Xây dựng về việc hủy bỏ Giấy phép.</w:t>
            </w:r>
            <w:r w:rsidR="00AF2B67" w:rsidRPr="00072970">
              <w:rPr>
                <w:rFonts w:eastAsia="Times New Roman"/>
                <w:color w:val="000000" w:themeColor="text1"/>
                <w:sz w:val="26"/>
                <w:szCs w:val="26"/>
              </w:rPr>
              <w:t>.</w:t>
            </w:r>
          </w:p>
        </w:tc>
        <w:tc>
          <w:tcPr>
            <w:tcW w:w="4678" w:type="dxa"/>
          </w:tcPr>
          <w:p w14:paraId="7CA27B8C" w14:textId="77777777" w:rsidR="00087C7A" w:rsidRPr="00072970" w:rsidRDefault="00087C7A" w:rsidP="00DF1722">
            <w:pPr>
              <w:pStyle w:val="TableParagraph"/>
              <w:ind w:left="57" w:right="57"/>
              <w:jc w:val="both"/>
              <w:rPr>
                <w:color w:val="000000" w:themeColor="text1"/>
                <w:sz w:val="26"/>
                <w:szCs w:val="26"/>
                <w:lang w:val="en-US"/>
              </w:rPr>
            </w:pPr>
          </w:p>
          <w:p w14:paraId="006A9F5A" w14:textId="77777777" w:rsidR="00087C7A" w:rsidRPr="00072970" w:rsidRDefault="00087C7A" w:rsidP="00DF1722">
            <w:pPr>
              <w:pStyle w:val="TableParagraph"/>
              <w:ind w:left="57" w:right="57"/>
              <w:jc w:val="both"/>
              <w:rPr>
                <w:color w:val="000000" w:themeColor="text1"/>
                <w:sz w:val="26"/>
                <w:szCs w:val="26"/>
                <w:lang w:val="en-US"/>
              </w:rPr>
            </w:pPr>
            <w:r w:rsidRPr="00072970">
              <w:rPr>
                <w:color w:val="000000" w:themeColor="text1"/>
                <w:sz w:val="26"/>
                <w:szCs w:val="26"/>
                <w:lang w:val="en-US"/>
              </w:rPr>
              <w:t>1. Bổ sung quy định mới nhằm nâng cao hiệu quả, hiệu lực công tác quản lý, giám sát việc đáp ứng đầy đủ các quy định về kinh doanh vận tải hàng không. Quy định báo cáo định kỳ giúp cơ quan quản lý kịp thời phát hiện rủi ro, đồng thời ngăn chặn tình trạng doanh nghiệp không còn đủ điều kiện nhưng vẫn hoạt động.</w:t>
            </w:r>
          </w:p>
          <w:p w14:paraId="156FEBFB" w14:textId="77777777" w:rsidR="00087C7A" w:rsidRPr="00072970" w:rsidRDefault="00087C7A" w:rsidP="00DF1722">
            <w:pPr>
              <w:pStyle w:val="TableParagraph"/>
              <w:ind w:left="57" w:right="57" w:firstLine="284"/>
              <w:jc w:val="both"/>
              <w:rPr>
                <w:color w:val="000000" w:themeColor="text1"/>
                <w:sz w:val="26"/>
                <w:szCs w:val="26"/>
                <w:lang w:val="en-US"/>
              </w:rPr>
            </w:pPr>
          </w:p>
          <w:p w14:paraId="01BCBD14" w14:textId="77777777" w:rsidR="00087C7A" w:rsidRPr="00072970" w:rsidRDefault="00087C7A" w:rsidP="00DF1722">
            <w:pPr>
              <w:pStyle w:val="TableParagraph"/>
              <w:ind w:left="57" w:right="57"/>
              <w:jc w:val="both"/>
              <w:rPr>
                <w:color w:val="000000" w:themeColor="text1"/>
                <w:sz w:val="26"/>
                <w:szCs w:val="26"/>
                <w:lang w:val="en-US"/>
              </w:rPr>
            </w:pPr>
            <w:r w:rsidRPr="00072970">
              <w:rPr>
                <w:color w:val="000000" w:themeColor="text1"/>
                <w:sz w:val="26"/>
                <w:szCs w:val="26"/>
                <w:lang w:val="en-US"/>
              </w:rPr>
              <w:t xml:space="preserve">2. Thời gian gửi báo cáo trước ngày 30/4 hàng năm để phù hợp, tương thích với quy định về nộp báo cáo kiểm toán doanh nghiệp - là cơ sở để đánh giá đáp ứng điều kiện về vốn pháp định (so sánh vốn chủ sở </w:t>
            </w:r>
            <w:r w:rsidRPr="00072970">
              <w:rPr>
                <w:color w:val="000000" w:themeColor="text1"/>
                <w:sz w:val="26"/>
                <w:szCs w:val="26"/>
                <w:lang w:val="en-US"/>
              </w:rPr>
              <w:lastRenderedPageBreak/>
              <w:t>hữu trên báo cáo tài chính đã được kiểm toán với mức vốn tối thiểu).</w:t>
            </w:r>
          </w:p>
          <w:p w14:paraId="23F6B260" w14:textId="77777777" w:rsidR="00087C7A" w:rsidRPr="00072970" w:rsidRDefault="00087C7A" w:rsidP="00DF1722">
            <w:pPr>
              <w:jc w:val="both"/>
              <w:rPr>
                <w:bCs/>
                <w:color w:val="000000" w:themeColor="text1"/>
                <w:sz w:val="26"/>
                <w:szCs w:val="26"/>
                <w:lang w:val="vi-VN"/>
              </w:rPr>
            </w:pPr>
          </w:p>
        </w:tc>
      </w:tr>
      <w:tr w:rsidR="00087C7A" w:rsidRPr="00072970" w14:paraId="1D7008CB" w14:textId="77777777" w:rsidTr="00063DFC">
        <w:trPr>
          <w:trHeight w:val="782"/>
        </w:trPr>
        <w:tc>
          <w:tcPr>
            <w:tcW w:w="708" w:type="dxa"/>
          </w:tcPr>
          <w:p w14:paraId="32181F16"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1D256CCE"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bookmarkStart w:id="28" w:name="dieu_12_1"/>
            <w:r w:rsidRPr="00072970">
              <w:rPr>
                <w:b/>
                <w:color w:val="000000" w:themeColor="text1"/>
                <w:sz w:val="26"/>
                <w:szCs w:val="26"/>
                <w:lang w:val="de-DE"/>
              </w:rPr>
              <w:t>Điều 12a NĐ92sđbs. Những thay đổi đối với doanh nghiệp phải thông báo</w:t>
            </w:r>
            <w:bookmarkEnd w:id="28"/>
          </w:p>
          <w:p w14:paraId="3FCBDF6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Doanh nghiệp kinh doanh vận tải hàng không phải thực hiện việc thông báo bằng văn bản với Cục Hàng không Việt Nam trong thời hạn 30 ngày kể từ ngày thực hiện về các nội dung sau:</w:t>
            </w:r>
          </w:p>
          <w:p w14:paraId="0B460740"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Sửa đổi Điều lệ hoạt động, Điều lệ vận chuyển;</w:t>
            </w:r>
          </w:p>
          <w:p w14:paraId="1890E8C3"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Giấy xác nhận về việc thay đổi nội dung đăng ký doanh nghiệp khi có thay đổi nội dung đăng ký doanh nghiệp;</w:t>
            </w:r>
          </w:p>
          <w:p w14:paraId="0A3E3166"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Thay đổi tổ chức bộ máy theo quy định tại Điều 7 của Nghị định này;</w:t>
            </w:r>
          </w:p>
          <w:p w14:paraId="0EF9BE25" w14:textId="77777777" w:rsidR="00087C7A" w:rsidRPr="00072970" w:rsidRDefault="00087C7A" w:rsidP="00DF172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4. Thay đổi thành viên bộ máy điều hành;</w:t>
            </w:r>
          </w:p>
          <w:p w14:paraId="626D4E9B" w14:textId="1E004BBD" w:rsidR="00087C7A" w:rsidRPr="00072970" w:rsidRDefault="00087C7A" w:rsidP="00DF1722">
            <w:pPr>
              <w:jc w:val="both"/>
              <w:rPr>
                <w:b/>
                <w:color w:val="000000" w:themeColor="text1"/>
                <w:sz w:val="26"/>
                <w:szCs w:val="26"/>
                <w:lang w:val="vi-VN"/>
              </w:rPr>
            </w:pPr>
            <w:r w:rsidRPr="00072970">
              <w:rPr>
                <w:color w:val="000000" w:themeColor="text1"/>
                <w:sz w:val="26"/>
                <w:szCs w:val="26"/>
                <w:lang w:val="de-DE"/>
              </w:rPr>
              <w:t>5. Thay đổi cổ đông chiếm giữ từ 5% vốn điều lệ trở lên.</w:t>
            </w:r>
          </w:p>
        </w:tc>
        <w:tc>
          <w:tcPr>
            <w:tcW w:w="5103" w:type="dxa"/>
          </w:tcPr>
          <w:p w14:paraId="0C665147" w14:textId="00202E38" w:rsidR="00087C7A" w:rsidRPr="00072970" w:rsidRDefault="00E25C4F" w:rsidP="00E25C4F">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11 </w:t>
            </w:r>
            <w:r w:rsidR="00087C7A" w:rsidRPr="00072970">
              <w:rPr>
                <w:rFonts w:ascii="Times New Roman" w:eastAsia="Times New Roman" w:hAnsi="Times New Roman" w:cs="Times New Roman"/>
                <w:b/>
                <w:color w:val="000000" w:themeColor="text1"/>
              </w:rPr>
              <w:t>Những thay đổi đối với doanh nghiệp phải thông báo</w:t>
            </w:r>
            <w:bookmarkStart w:id="29" w:name="_ftnref11"/>
            <w:bookmarkEnd w:id="29"/>
          </w:p>
          <w:p w14:paraId="585974FA"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Ngoài việc thay đổi nội dung quy định tại khoản 1 Điều 10, doanh nghiệp vận tải hàng không phải thông báo bằng văn bản với Cục Hàng không Việt Nam trong thời hạn 30 ngày kể từ ngày thực hiện về các nội dung sau:</w:t>
            </w:r>
          </w:p>
          <w:p w14:paraId="7AE97841"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1. Sửa đổi Điều lệ hoạt động của doanh nghiệp;</w:t>
            </w:r>
          </w:p>
          <w:p w14:paraId="69B742DB"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2. Thay đổi nội dung của Giấy chứng nhận đăng ký doanh nghiệp;</w:t>
            </w:r>
          </w:p>
          <w:p w14:paraId="368CC578"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3. Thay đổi tổ chức bộ máy theo quy định tại Điều 5 của Nghị định này;</w:t>
            </w:r>
          </w:p>
          <w:p w14:paraId="51805460" w14:textId="77777777" w:rsidR="00E25C4F" w:rsidRPr="00072970" w:rsidRDefault="00E25C4F" w:rsidP="00E25C4F">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4. Thay đổi thành viên bộ máy điều hành;</w:t>
            </w:r>
          </w:p>
          <w:p w14:paraId="166D7251" w14:textId="4331C12A" w:rsidR="00087C7A" w:rsidRPr="00072970" w:rsidRDefault="00E25C4F" w:rsidP="00E25C4F">
            <w:pPr>
              <w:ind w:left="-112" w:firstLine="567"/>
              <w:jc w:val="both"/>
              <w:rPr>
                <w:b/>
                <w:bCs/>
                <w:color w:val="000000" w:themeColor="text1"/>
                <w:sz w:val="26"/>
                <w:szCs w:val="26"/>
                <w:lang w:val="vi-VN"/>
              </w:rPr>
            </w:pPr>
            <w:r w:rsidRPr="00072970">
              <w:rPr>
                <w:rFonts w:eastAsia="Times New Roman"/>
                <w:color w:val="000000" w:themeColor="text1"/>
                <w:sz w:val="26"/>
                <w:szCs w:val="26"/>
              </w:rPr>
              <w:t>5. Thay đổi cổ đông chiếm giữ từ 5% vốn điều lệ trở lên.</w:t>
            </w:r>
          </w:p>
        </w:tc>
        <w:tc>
          <w:tcPr>
            <w:tcW w:w="4678" w:type="dxa"/>
          </w:tcPr>
          <w:p w14:paraId="1A1513D3" w14:textId="77777777" w:rsidR="00087C7A" w:rsidRPr="00072970" w:rsidRDefault="00087C7A" w:rsidP="00DF1722">
            <w:pPr>
              <w:pStyle w:val="TableParagraph"/>
              <w:ind w:left="57" w:right="57" w:firstLine="284"/>
              <w:jc w:val="both"/>
              <w:rPr>
                <w:color w:val="000000" w:themeColor="text1"/>
                <w:sz w:val="26"/>
                <w:szCs w:val="26"/>
                <w:lang w:val="en-US"/>
              </w:rPr>
            </w:pPr>
          </w:p>
          <w:p w14:paraId="35A632AF" w14:textId="77777777" w:rsidR="00087C7A" w:rsidRPr="00072970" w:rsidRDefault="00087C7A" w:rsidP="00DF1722">
            <w:pPr>
              <w:pStyle w:val="TableParagraph"/>
              <w:ind w:left="57" w:right="57" w:firstLine="284"/>
              <w:jc w:val="both"/>
              <w:rPr>
                <w:color w:val="000000" w:themeColor="text1"/>
                <w:sz w:val="26"/>
                <w:szCs w:val="26"/>
                <w:lang w:val="en-US"/>
              </w:rPr>
            </w:pPr>
          </w:p>
          <w:p w14:paraId="7FC75760" w14:textId="43F343C8" w:rsidR="00087C7A" w:rsidRPr="00072970" w:rsidRDefault="00087C7A" w:rsidP="00DF1722">
            <w:pPr>
              <w:jc w:val="both"/>
              <w:rPr>
                <w:bCs/>
                <w:color w:val="000000" w:themeColor="text1"/>
                <w:sz w:val="26"/>
                <w:szCs w:val="26"/>
                <w:lang w:val="vi-VN"/>
              </w:rPr>
            </w:pPr>
            <w:r w:rsidRPr="00072970">
              <w:rPr>
                <w:color w:val="000000" w:themeColor="text1"/>
                <w:sz w:val="26"/>
                <w:szCs w:val="26"/>
              </w:rPr>
              <w:t>Nội dung này Kế thừa quy định hiện hành.</w:t>
            </w:r>
          </w:p>
        </w:tc>
      </w:tr>
      <w:tr w:rsidR="00087C7A" w:rsidRPr="00072970" w14:paraId="024C7C6E" w14:textId="77777777" w:rsidTr="00063DFC">
        <w:trPr>
          <w:trHeight w:val="782"/>
        </w:trPr>
        <w:tc>
          <w:tcPr>
            <w:tcW w:w="708" w:type="dxa"/>
          </w:tcPr>
          <w:p w14:paraId="13583D25" w14:textId="77777777" w:rsidR="00087C7A" w:rsidRPr="00072970" w:rsidRDefault="00087C7A"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67CB0A73" w14:textId="77777777" w:rsidR="00087C7A" w:rsidRPr="00072970" w:rsidRDefault="00087C7A" w:rsidP="00DF1722">
            <w:pPr>
              <w:widowControl w:val="0"/>
              <w:ind w:left="57" w:right="57" w:firstLine="284"/>
              <w:jc w:val="both"/>
              <w:rPr>
                <w:rFonts w:eastAsia="Times New Roman"/>
                <w:color w:val="000000" w:themeColor="text1"/>
                <w:sz w:val="26"/>
                <w:szCs w:val="26"/>
              </w:rPr>
            </w:pPr>
            <w:bookmarkStart w:id="30" w:name="dieu_26"/>
            <w:r w:rsidRPr="00072970">
              <w:rPr>
                <w:rFonts w:eastAsia="Times New Roman"/>
                <w:b/>
                <w:bCs/>
                <w:color w:val="000000" w:themeColor="text1"/>
                <w:sz w:val="26"/>
                <w:szCs w:val="26"/>
              </w:rPr>
              <w:t>Điều 26 NĐ30sđbs. Sử dụng thương hiệu</w:t>
            </w:r>
            <w:bookmarkEnd w:id="30"/>
          </w:p>
          <w:p w14:paraId="735CC33A"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1. Tên thương mại hoặc nhãn hiệu hoặc tên thương mại và nhãn hiệu của hãng hàng không phải được thể hiện trên biển hiệu, bên ngoài tàu bay sử dụng trong kinh doanh vận chuyển hàng không, kinh doanh hàng không chung vì mục đích thương mại của hãng.</w:t>
            </w:r>
          </w:p>
          <w:p w14:paraId="48BA8606"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2. Hãng hàng không không được:</w:t>
            </w:r>
          </w:p>
          <w:p w14:paraId="36B47B0F"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a) Sử dụng thương hiệu gây nhầm lẫn với hãng hàng không khác;</w:t>
            </w:r>
          </w:p>
          <w:p w14:paraId="44E1B0FC"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b) Sử dụng thương hiệu của hãng hàng không khác cho dịch vụ vận chuyển, dịch vụ hàng không chung của mình, trừ các trường hợp được quy định tại Khoản 3 và Khoản 4 của Điều này;</w:t>
            </w:r>
          </w:p>
          <w:p w14:paraId="214F98C7"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c) Hãng hàng không không được sử dụng thương hiệu mà hãng hàng không khác từng sử dụng trong thời hạn 05 năm kể từ ngày thương hiệu từng sử dụng đó bị chấm dứt sử dụng.</w:t>
            </w:r>
          </w:p>
          <w:p w14:paraId="05A4CCFC"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3. Hãng hàng không Việt Nam được phép sử dụng tàu bay gắn thương hiệu của hãng hàng không khác cho hoạt động khai thác vận chuyển hàng không, cung cấp dịch vụ hàng không chung trong các trường hợp sau:</w:t>
            </w:r>
          </w:p>
          <w:p w14:paraId="1E5885FD"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a) Thuê tàu bay với tổng thời gian khai thác không quá 06 tháng trong khoảng thời gian 12 tháng liên tục;</w:t>
            </w:r>
          </w:p>
          <w:p w14:paraId="4518F55B"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b) Tàu bay dùng chung của nhóm công ty theo hình thức công ty mẹ - công ty con theo quy định của pháp luật về doanh nghiệp.</w:t>
            </w:r>
          </w:p>
          <w:p w14:paraId="6989719B"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 xml:space="preserve">4. Hãng hàng không Việt Nam chỉ được </w:t>
            </w:r>
            <w:r w:rsidRPr="00072970">
              <w:rPr>
                <w:rFonts w:eastAsia="Times New Roman"/>
                <w:color w:val="000000" w:themeColor="text1"/>
                <w:sz w:val="26"/>
                <w:szCs w:val="26"/>
              </w:rPr>
              <w:lastRenderedPageBreak/>
              <w:t>phép sử dụng tàu bay gắn thương hiệu chung của liên minh hãng hàng không mà hãng hàng không đó là thành viên với điều kiện thương hiệu đó không phải là thương hiệu riêng của một hãng hàng không nào khác.</w:t>
            </w:r>
          </w:p>
          <w:p w14:paraId="58D8476F"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5. Việc sử dụng thương hiệu quy định tại Điểm a Khoản 3 của Điều này phải được Cục Hàng không Việt Nam chấp thuận theo thủ tục chấp thuận việc thuê, cho thuê tàu bay theo quy định của pháp luật.</w:t>
            </w:r>
          </w:p>
          <w:p w14:paraId="7C395E63"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6.</w:t>
            </w:r>
            <w:bookmarkStart w:id="31" w:name="_ftnref20"/>
            <w:bookmarkEnd w:id="31"/>
            <w:r w:rsidRPr="00072970">
              <w:rPr>
                <w:rFonts w:eastAsia="Times New Roman"/>
                <w:color w:val="000000" w:themeColor="text1"/>
                <w:sz w:val="26"/>
                <w:szCs w:val="26"/>
              </w:rPr>
              <w:t xml:space="preserve"> Việc sử dụng thương hiệu quy định tại điểm b khoản 3 và khoản 4 của Điều này phải được đăng ký với Cục Hàng không Việt Nam. Hãng hàng không gửi 01 bộ hồ sơ trực tiếp hoặc qua hệ thống bưu chính hoặc các hình thức phù hợp khác đến Cục Hàng không Việt Nam. Hồ sơ đề nghị đăng ký sử dụng thương hiệu bao gồm các tài liệu sau đây:</w:t>
            </w:r>
          </w:p>
          <w:p w14:paraId="3FE6FFD7"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 xml:space="preserve">a) Bản chính văn bản đề nghị đăng ký theo </w:t>
            </w:r>
            <w:bookmarkStart w:id="32" w:name="bieumau_ms_08"/>
            <w:r w:rsidRPr="00072970">
              <w:rPr>
                <w:rFonts w:eastAsia="Times New Roman"/>
                <w:color w:val="000000" w:themeColor="text1"/>
                <w:sz w:val="26"/>
                <w:szCs w:val="26"/>
              </w:rPr>
              <w:t>Mẫu số 08</w:t>
            </w:r>
            <w:bookmarkEnd w:id="32"/>
            <w:r w:rsidRPr="00072970">
              <w:rPr>
                <w:rFonts w:eastAsia="Times New Roman"/>
                <w:color w:val="000000" w:themeColor="text1"/>
                <w:sz w:val="26"/>
                <w:szCs w:val="26"/>
              </w:rPr>
              <w:t xml:space="preserve"> quy định tại Phụ lục của Nghị định này;</w:t>
            </w:r>
          </w:p>
          <w:p w14:paraId="1BF1A8F5"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b) Bản sao từ sổ gốc hoặc bản sao có xuất trình bản chính để đối chiếu hoặc bản sao có chứng thực (trường hợp nộp hồ sơ trực tiếp); bản sao có chứng thực (trường hợp nộp hồ sơ qua đường bưu chính) các tài liệu chứng minh việc đáp ứng quy định tương ứng tại điểm b khoản 3 và khoản 4 của Điều này;</w:t>
            </w:r>
          </w:p>
          <w:p w14:paraId="20EB8E48"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 xml:space="preserve">c) Bản sao từ sổ gốc hoặc bản sao có xuất trình bản chính để đối chiếu hoặc bản sao có chứng thực (trường hợp nộp hồ sơ trực tiếp); bản sao có chứng thực (trường hợp nộp hồ sơ qua đường bưu chính) văn bản cho sử dụng </w:t>
            </w:r>
            <w:r w:rsidRPr="00072970">
              <w:rPr>
                <w:rFonts w:eastAsia="Times New Roman"/>
                <w:color w:val="000000" w:themeColor="text1"/>
                <w:sz w:val="26"/>
                <w:szCs w:val="26"/>
              </w:rPr>
              <w:lastRenderedPageBreak/>
              <w:t>thương hiệu của chủ sở hữu thương hiệu.</w:t>
            </w:r>
          </w:p>
          <w:p w14:paraId="07BE1A61"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 xml:space="preserve">7. Trong thời hạn 07 ngày làm việc, kể từ ngày nhận đủ hồ sơ theo quy định tại Khoản 6 của Điều này, Cục Hàng không Việt Nam thẩm định hồ sơ, cấp Giấy chứng nhận đăng ký theo </w:t>
            </w:r>
            <w:bookmarkStart w:id="33" w:name="bieumau_ms_09"/>
            <w:r w:rsidRPr="00072970">
              <w:rPr>
                <w:rFonts w:eastAsia="Times New Roman"/>
                <w:color w:val="000000" w:themeColor="text1"/>
                <w:sz w:val="26"/>
                <w:szCs w:val="26"/>
              </w:rPr>
              <w:t>Mẫu số 09</w:t>
            </w:r>
            <w:bookmarkEnd w:id="33"/>
            <w:r w:rsidRPr="00072970">
              <w:rPr>
                <w:rFonts w:eastAsia="Times New Roman"/>
                <w:color w:val="000000" w:themeColor="text1"/>
                <w:sz w:val="26"/>
                <w:szCs w:val="26"/>
              </w:rPr>
              <w:t xml:space="preserve"> quy định tại Phụ lục của Nghị định này hoặc thông báo từ chối cấp Giấy chứng nhận cho hãng hàng không và nêu rõ lý do. Cục Hàng không Việt Nam hủy bỏ Giấy chứng nhận đăng ký trong trường hợp việc sử dụng thương hiệu không còn đáp ứng có giá trị cho đến khi không còn đáp ứng quy định tương ứng tại Điểm c Khoản 3 và Khoản 4 của Điều này.</w:t>
            </w:r>
          </w:p>
          <w:p w14:paraId="2306B3E3" w14:textId="77777777" w:rsidR="00087C7A" w:rsidRPr="00072970" w:rsidRDefault="00087C7A" w:rsidP="00DF1722">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8. Hãng hàng không phải nộp lệ phí đăng ký theo quy định của pháp luật.</w:t>
            </w:r>
          </w:p>
          <w:p w14:paraId="532FCB3A" w14:textId="77777777" w:rsidR="00087C7A" w:rsidRPr="00072970" w:rsidRDefault="00087C7A" w:rsidP="00DF1722">
            <w:pPr>
              <w:widowControl w:val="0"/>
              <w:ind w:left="57" w:right="57" w:firstLine="284"/>
              <w:jc w:val="both"/>
              <w:rPr>
                <w:rFonts w:eastAsia="Times New Roman"/>
                <w:color w:val="000000" w:themeColor="text1"/>
                <w:sz w:val="26"/>
                <w:szCs w:val="26"/>
              </w:rPr>
            </w:pPr>
            <w:bookmarkStart w:id="34" w:name="dieu_27"/>
            <w:r w:rsidRPr="00072970">
              <w:rPr>
                <w:rFonts w:eastAsia="Times New Roman"/>
                <w:b/>
                <w:bCs/>
                <w:color w:val="000000" w:themeColor="text1"/>
                <w:sz w:val="26"/>
                <w:szCs w:val="26"/>
              </w:rPr>
              <w:t>Điều 27 NĐ30sđbs. Nhượng quyền thương mại</w:t>
            </w:r>
            <w:bookmarkEnd w:id="34"/>
          </w:p>
          <w:p w14:paraId="3B2E6E49" w14:textId="6B946003" w:rsidR="00087C7A" w:rsidRPr="00072970" w:rsidRDefault="00087C7A" w:rsidP="00DF1722">
            <w:pPr>
              <w:jc w:val="both"/>
              <w:rPr>
                <w:b/>
                <w:color w:val="000000" w:themeColor="text1"/>
                <w:sz w:val="26"/>
                <w:szCs w:val="26"/>
                <w:lang w:val="vi-VN"/>
              </w:rPr>
            </w:pPr>
            <w:r w:rsidRPr="00072970">
              <w:rPr>
                <w:rFonts w:eastAsia="Times New Roman"/>
                <w:color w:val="000000" w:themeColor="text1"/>
                <w:sz w:val="26"/>
                <w:szCs w:val="26"/>
              </w:rPr>
              <w:t>Hãng hàng không không được phép thực hiện nhượng quyền kinh doanh vận chuyển hàng không, kinh doanh hàng không chung vì mục đích thương mại tại Việt Nam cho hãng hàng không khác.</w:t>
            </w:r>
          </w:p>
        </w:tc>
        <w:tc>
          <w:tcPr>
            <w:tcW w:w="5103" w:type="dxa"/>
          </w:tcPr>
          <w:p w14:paraId="36343B2B" w14:textId="32098241" w:rsidR="00087C7A" w:rsidRPr="00072970" w:rsidRDefault="00E25C4F" w:rsidP="00E25C4F">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12 </w:t>
            </w:r>
            <w:r w:rsidR="00087C7A" w:rsidRPr="00072970">
              <w:rPr>
                <w:rFonts w:ascii="Times New Roman" w:eastAsia="Times New Roman" w:hAnsi="Times New Roman" w:cs="Times New Roman"/>
                <w:b/>
                <w:color w:val="000000" w:themeColor="text1"/>
              </w:rPr>
              <w:t>Về việc sử dụng thương hiệu của các hãng hàng không Việt Nam</w:t>
            </w:r>
          </w:p>
          <w:p w14:paraId="499AC432"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Tên thương mại hoặc nhãn hiệu hoặc tên thương mại và nhãn hiệu của hãng hàng không phải được thể hiện trên biển hiệu, bên ngoài tàu bay sử dụng trong kinh doanh vận tải hàng không.</w:t>
            </w:r>
          </w:p>
          <w:p w14:paraId="51658ABB"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2. Hãng hàng không Việt Nam không được:</w:t>
            </w:r>
          </w:p>
          <w:p w14:paraId="3F87F63C"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Sử dụng thương hiệu gây nhầm lẫn với hãng hàng không khác;</w:t>
            </w:r>
          </w:p>
          <w:p w14:paraId="5DFE2E8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Sử dụng thương hiệu của hãng hàng không khác cho hoạt động khai thác vận tải hàng không thương mại, trừ các trường hợp được quy định tại Khoản 3 và Khoản 4 của Điều này.</w:t>
            </w:r>
          </w:p>
          <w:p w14:paraId="7B4B6C2B"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3. Hãng hàng không Việt Nam được phép sử dụng tàu bay gắn thương hiệu của hãng hàng không khác cho hoạt động khai thác vận tải hàng không thương mại trong các trường hợp sau:</w:t>
            </w:r>
          </w:p>
          <w:p w14:paraId="1781B53E"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Thuê tàu bay có tổ bay;</w:t>
            </w:r>
          </w:p>
          <w:p w14:paraId="6612DCAB"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Tàu bay dùng chung của nhóm công ty theo hình thức công ty mẹ - công ty con theo quy định của pháp luật về doanh nghiệp.</w:t>
            </w:r>
          </w:p>
          <w:p w14:paraId="7CA88175"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4. Hãng hàng không Việt Nam chỉ được phép sử dụng tàu bay gắn thương hiệu chung của liên minh hãng hàng không mà hãng hàng không đó là thành viên với điều kiện thương </w:t>
            </w:r>
            <w:r w:rsidRPr="00072970">
              <w:rPr>
                <w:rFonts w:eastAsia="Times New Roman"/>
                <w:color w:val="000000" w:themeColor="text1"/>
                <w:sz w:val="26"/>
                <w:szCs w:val="26"/>
              </w:rPr>
              <w:lastRenderedPageBreak/>
              <w:t>hiệu đó không phải là thương hiệu riêng của một hãng hàng không nào khác.</w:t>
            </w:r>
          </w:p>
          <w:p w14:paraId="7F49C90C" w14:textId="2F2F6DF9" w:rsidR="00087C7A" w:rsidRPr="00072970" w:rsidRDefault="00087C7A" w:rsidP="00DD2E27">
            <w:pPr>
              <w:ind w:left="-112" w:firstLine="567"/>
              <w:jc w:val="both"/>
              <w:rPr>
                <w:b/>
                <w:bCs/>
                <w:color w:val="000000" w:themeColor="text1"/>
                <w:sz w:val="26"/>
                <w:szCs w:val="26"/>
                <w:lang w:val="vi-VN"/>
              </w:rPr>
            </w:pPr>
          </w:p>
        </w:tc>
        <w:tc>
          <w:tcPr>
            <w:tcW w:w="4678" w:type="dxa"/>
          </w:tcPr>
          <w:p w14:paraId="3CE47FEB" w14:textId="77777777" w:rsidR="00087C7A" w:rsidRPr="00072970" w:rsidRDefault="00087C7A" w:rsidP="00DF1722">
            <w:pPr>
              <w:pStyle w:val="TableParagraph"/>
              <w:ind w:left="57" w:right="57"/>
              <w:jc w:val="both"/>
              <w:rPr>
                <w:color w:val="000000" w:themeColor="text1"/>
                <w:sz w:val="26"/>
                <w:szCs w:val="26"/>
                <w:lang w:val="en-US"/>
              </w:rPr>
            </w:pPr>
            <w:r w:rsidRPr="00072970">
              <w:rPr>
                <w:color w:val="000000" w:themeColor="text1"/>
                <w:sz w:val="26"/>
                <w:szCs w:val="26"/>
                <w:lang w:val="en-US"/>
              </w:rPr>
              <w:lastRenderedPageBreak/>
              <w:t>1. Kế thừa và tinh gọn các quy định hiện hành nhằm bảo đảm phù hợp với thực tiễn hoạt động kinh doanh và thông lệ quốc tế trong sử dụng thương hiệu của các hãng hàng không.</w:t>
            </w:r>
          </w:p>
          <w:p w14:paraId="250C3E41" w14:textId="77777777" w:rsidR="00087C7A" w:rsidRPr="00072970" w:rsidRDefault="00087C7A" w:rsidP="00DF1722">
            <w:pPr>
              <w:pStyle w:val="TableParagraph"/>
              <w:ind w:left="57" w:right="57"/>
              <w:jc w:val="both"/>
              <w:rPr>
                <w:color w:val="000000" w:themeColor="text1"/>
                <w:sz w:val="26"/>
                <w:szCs w:val="26"/>
                <w:lang w:val="en-US"/>
              </w:rPr>
            </w:pPr>
          </w:p>
          <w:p w14:paraId="4CB2CC17" w14:textId="61BCFBF5" w:rsidR="00087C7A" w:rsidRPr="00072970" w:rsidRDefault="00087C7A" w:rsidP="00DF1722">
            <w:pPr>
              <w:jc w:val="both"/>
              <w:rPr>
                <w:bCs/>
                <w:color w:val="000000" w:themeColor="text1"/>
                <w:sz w:val="26"/>
                <w:szCs w:val="26"/>
                <w:lang w:val="vi-VN"/>
              </w:rPr>
            </w:pPr>
            <w:r w:rsidRPr="00072970">
              <w:rPr>
                <w:color w:val="000000" w:themeColor="text1"/>
                <w:sz w:val="26"/>
                <w:szCs w:val="26"/>
              </w:rPr>
              <w:t>2. Bãi bỏ thủ tục đăng sử dụng thương hiệu dùng chung (công ty mẹ - con, liên minh hàng không) để phù hợp với việc cắt giảm thủ tục hành chính ... giảm chi phí tuân thủ, tạo thuận lợi cho doanh nghiệp trong quá trình kinh doanh.</w:t>
            </w:r>
          </w:p>
        </w:tc>
      </w:tr>
      <w:tr w:rsidR="00535B9E" w:rsidRPr="00072970" w14:paraId="5B8FB81A" w14:textId="77777777" w:rsidTr="00063DFC">
        <w:trPr>
          <w:trHeight w:val="782"/>
        </w:trPr>
        <w:tc>
          <w:tcPr>
            <w:tcW w:w="15446" w:type="dxa"/>
            <w:gridSpan w:val="4"/>
          </w:tcPr>
          <w:p w14:paraId="78A584EA" w14:textId="77777777" w:rsidR="00535B9E" w:rsidRPr="00072970" w:rsidRDefault="00535B9E" w:rsidP="00DF1722">
            <w:pPr>
              <w:pStyle w:val="Heading1"/>
              <w:spacing w:before="0"/>
              <w:jc w:val="both"/>
              <w:rPr>
                <w:b w:val="0"/>
                <w:color w:val="000000" w:themeColor="text1"/>
                <w:sz w:val="26"/>
                <w:szCs w:val="26"/>
              </w:rPr>
            </w:pPr>
            <w:r w:rsidRPr="00072970">
              <w:rPr>
                <w:color w:val="000000" w:themeColor="text1"/>
                <w:sz w:val="26"/>
                <w:szCs w:val="26"/>
              </w:rPr>
              <w:lastRenderedPageBreak/>
              <w:t>Mục 2. Điều lệ vận chuyển hàng không, quyền vận chuyển hàng không và hoạt động của văn phòng đại diện, chi nhánh</w:t>
            </w:r>
          </w:p>
          <w:p w14:paraId="744D7BB5" w14:textId="77777777" w:rsidR="00535B9E" w:rsidRPr="00072970" w:rsidRDefault="00535B9E" w:rsidP="00DF1722">
            <w:pPr>
              <w:pStyle w:val="TableParagraph"/>
              <w:ind w:left="57" w:right="57"/>
              <w:jc w:val="both"/>
              <w:rPr>
                <w:color w:val="000000" w:themeColor="text1"/>
                <w:sz w:val="26"/>
                <w:szCs w:val="26"/>
                <w:lang w:val="en-US"/>
              </w:rPr>
            </w:pPr>
          </w:p>
        </w:tc>
      </w:tr>
      <w:tr w:rsidR="0085400C" w:rsidRPr="00072970" w14:paraId="0ED7677F" w14:textId="77777777" w:rsidTr="00063DFC">
        <w:trPr>
          <w:trHeight w:val="782"/>
        </w:trPr>
        <w:tc>
          <w:tcPr>
            <w:tcW w:w="708" w:type="dxa"/>
          </w:tcPr>
          <w:p w14:paraId="1DDB9CB0" w14:textId="77777777" w:rsidR="006550A3" w:rsidRPr="00072970" w:rsidRDefault="006550A3"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57A8D036" w14:textId="77777777" w:rsidR="006550A3" w:rsidRPr="00072970" w:rsidRDefault="006550A3" w:rsidP="00DF1722">
            <w:pPr>
              <w:jc w:val="both"/>
              <w:rPr>
                <w:b/>
                <w:bCs/>
                <w:color w:val="000000" w:themeColor="text1"/>
                <w:sz w:val="26"/>
                <w:szCs w:val="26"/>
                <w:lang w:val="vi-VN"/>
              </w:rPr>
            </w:pPr>
            <w:r w:rsidRPr="00072970">
              <w:rPr>
                <w:b/>
                <w:bCs/>
                <w:color w:val="000000" w:themeColor="text1"/>
                <w:sz w:val="26"/>
                <w:szCs w:val="26"/>
                <w:lang w:val="vi-VN"/>
              </w:rPr>
              <w:t>(Điều 111 Luật HKDDVN, Điều 6&amp;Điều 7 Thông tư 81/2014/TT-BGTVT)</w:t>
            </w:r>
          </w:p>
          <w:p w14:paraId="02488AC0" w14:textId="77777777" w:rsidR="006550A3" w:rsidRPr="00072970" w:rsidRDefault="006550A3" w:rsidP="00DF1722">
            <w:pPr>
              <w:jc w:val="both"/>
              <w:rPr>
                <w:b/>
                <w:bCs/>
                <w:color w:val="000000" w:themeColor="text1"/>
                <w:sz w:val="26"/>
                <w:szCs w:val="26"/>
                <w:lang w:val="vi-VN"/>
              </w:rPr>
            </w:pPr>
          </w:p>
          <w:p w14:paraId="33FFA724" w14:textId="77777777" w:rsidR="006550A3" w:rsidRPr="00072970" w:rsidRDefault="006550A3" w:rsidP="00DF1722">
            <w:pPr>
              <w:jc w:val="both"/>
              <w:rPr>
                <w:color w:val="000000" w:themeColor="text1"/>
                <w:sz w:val="26"/>
                <w:szCs w:val="26"/>
                <w:lang w:val="vi-VN"/>
              </w:rPr>
            </w:pPr>
            <w:r w:rsidRPr="00072970">
              <w:rPr>
                <w:b/>
                <w:bCs/>
                <w:color w:val="000000" w:themeColor="text1"/>
                <w:sz w:val="26"/>
                <w:szCs w:val="26"/>
                <w:lang w:val="nl-NL"/>
              </w:rPr>
              <w:t>Điều 111.</w:t>
            </w:r>
            <w:r w:rsidRPr="00072970">
              <w:rPr>
                <w:color w:val="000000" w:themeColor="text1"/>
                <w:sz w:val="26"/>
                <w:szCs w:val="26"/>
                <w:lang w:val="nl-NL"/>
              </w:rPr>
              <w:t xml:space="preserve"> </w:t>
            </w:r>
            <w:r w:rsidRPr="00072970">
              <w:rPr>
                <w:b/>
                <w:color w:val="000000" w:themeColor="text1"/>
                <w:sz w:val="26"/>
                <w:szCs w:val="26"/>
                <w:lang w:val="nl-NL"/>
              </w:rPr>
              <w:t>Điều lệ vận chuyển</w:t>
            </w:r>
            <w:r w:rsidRPr="00072970">
              <w:rPr>
                <w:color w:val="000000" w:themeColor="text1"/>
                <w:sz w:val="26"/>
                <w:szCs w:val="26"/>
                <w:lang w:val="nl-NL"/>
              </w:rPr>
              <w:t xml:space="preserve"> </w:t>
            </w:r>
          </w:p>
          <w:p w14:paraId="71BBDD2E" w14:textId="77777777" w:rsidR="006550A3" w:rsidRPr="00072970" w:rsidRDefault="006550A3" w:rsidP="00DF1722">
            <w:pPr>
              <w:jc w:val="both"/>
              <w:rPr>
                <w:color w:val="000000" w:themeColor="text1"/>
                <w:sz w:val="26"/>
                <w:szCs w:val="26"/>
                <w:lang w:val="nl-NL"/>
              </w:rPr>
            </w:pPr>
            <w:r w:rsidRPr="00072970">
              <w:rPr>
                <w:color w:val="000000" w:themeColor="text1"/>
                <w:sz w:val="26"/>
                <w:szCs w:val="26"/>
                <w:lang w:val="nl-NL"/>
              </w:rPr>
              <w:t xml:space="preserve">1. Điều lệ vận chuyển là bộ phận cấu thành của hợp đồng vận chuyển hàng không, quy định các điều kiện của người vận chuyển đối </w:t>
            </w:r>
            <w:r w:rsidRPr="00072970">
              <w:rPr>
                <w:color w:val="000000" w:themeColor="text1"/>
                <w:sz w:val="26"/>
                <w:szCs w:val="26"/>
                <w:lang w:val="nl-NL"/>
              </w:rPr>
              <w:lastRenderedPageBreak/>
              <w:t xml:space="preserve">với việc vận chuyển hành khách, hành lý, hàng hoá, </w:t>
            </w:r>
            <w:r w:rsidRPr="00072970">
              <w:rPr>
                <w:color w:val="000000" w:themeColor="text1"/>
                <w:sz w:val="26"/>
                <w:szCs w:val="26"/>
                <w:lang w:val="de-DE"/>
              </w:rPr>
              <w:t xml:space="preserve">bưu gửi </w:t>
            </w:r>
            <w:r w:rsidRPr="00072970">
              <w:rPr>
                <w:color w:val="000000" w:themeColor="text1"/>
                <w:sz w:val="26"/>
                <w:szCs w:val="26"/>
                <w:lang w:val="nl-NL"/>
              </w:rPr>
              <w:t>bằng đường hàng không.</w:t>
            </w:r>
          </w:p>
          <w:p w14:paraId="4F211B08" w14:textId="77777777" w:rsidR="006550A3" w:rsidRPr="00072970" w:rsidRDefault="006550A3" w:rsidP="00DF1722">
            <w:pPr>
              <w:jc w:val="both"/>
              <w:rPr>
                <w:color w:val="000000" w:themeColor="text1"/>
                <w:sz w:val="26"/>
                <w:szCs w:val="26"/>
                <w:lang w:val="nl-NL"/>
              </w:rPr>
            </w:pPr>
            <w:r w:rsidRPr="00072970">
              <w:rPr>
                <w:color w:val="000000" w:themeColor="text1"/>
                <w:sz w:val="26"/>
                <w:szCs w:val="26"/>
                <w:lang w:val="nl-NL"/>
              </w:rPr>
              <w:t>2. Điều lệ vận chuyển không được trái với quy định của Luật này và quy định của điều ước quốc tế mà Cộng hoà xã hội chủ nghĩa Việt Nam là thành viên.</w:t>
            </w:r>
          </w:p>
          <w:p w14:paraId="4416DC58" w14:textId="77777777" w:rsidR="006550A3" w:rsidRPr="00072970" w:rsidRDefault="006550A3" w:rsidP="00DF1722">
            <w:pPr>
              <w:jc w:val="both"/>
              <w:rPr>
                <w:color w:val="000000" w:themeColor="text1"/>
                <w:sz w:val="26"/>
                <w:szCs w:val="26"/>
                <w:lang w:val="nl-NL"/>
              </w:rPr>
            </w:pPr>
            <w:r w:rsidRPr="00072970">
              <w:rPr>
                <w:color w:val="000000" w:themeColor="text1"/>
                <w:sz w:val="26"/>
                <w:szCs w:val="26"/>
                <w:lang w:val="nl-NL"/>
              </w:rPr>
              <w:t>3. Hãng hàng không có trách nhiệm ban hành Điều lệ vận chuyển và đăng ký với Bộ Giao thông vận tải.</w:t>
            </w:r>
          </w:p>
          <w:p w14:paraId="3C0FFF06" w14:textId="77777777" w:rsidR="006550A3" w:rsidRPr="00072970" w:rsidRDefault="006550A3" w:rsidP="00DF1722">
            <w:pPr>
              <w:jc w:val="both"/>
              <w:rPr>
                <w:b/>
                <w:color w:val="000000" w:themeColor="text1"/>
                <w:sz w:val="26"/>
                <w:szCs w:val="26"/>
                <w:lang w:val="vi-VN"/>
              </w:rPr>
            </w:pPr>
          </w:p>
          <w:p w14:paraId="4CB767F7" w14:textId="77777777" w:rsidR="006550A3" w:rsidRPr="00072970" w:rsidRDefault="006550A3" w:rsidP="00DF1722">
            <w:pPr>
              <w:pStyle w:val="Heading2"/>
              <w:spacing w:before="0"/>
              <w:jc w:val="both"/>
              <w:rPr>
                <w:rFonts w:ascii="Times New Roman" w:hAnsi="Times New Roman" w:cs="Times New Roman"/>
                <w:color w:val="000000" w:themeColor="text1"/>
                <w:lang w:val="vi-VN"/>
              </w:rPr>
            </w:pPr>
            <w:r w:rsidRPr="00072970">
              <w:rPr>
                <w:rFonts w:ascii="Times New Roman" w:hAnsi="Times New Roman" w:cs="Times New Roman"/>
                <w:color w:val="000000" w:themeColor="text1"/>
              </w:rPr>
              <w:t>Điều</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6.</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Ban</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hành</w:t>
            </w:r>
            <w:r w:rsidRPr="00072970">
              <w:rPr>
                <w:rFonts w:ascii="Times New Roman" w:hAnsi="Times New Roman" w:cs="Times New Roman"/>
                <w:color w:val="000000" w:themeColor="text1"/>
                <w:spacing w:val="-2"/>
              </w:rPr>
              <w:t xml:space="preserve"> </w:t>
            </w:r>
            <w:r w:rsidRPr="00072970">
              <w:rPr>
                <w:rFonts w:ascii="Times New Roman" w:hAnsi="Times New Roman" w:cs="Times New Roman"/>
                <w:color w:val="000000" w:themeColor="text1"/>
              </w:rPr>
              <w:t>Điều</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lệ</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vận</w:t>
            </w:r>
            <w:r w:rsidRPr="00072970">
              <w:rPr>
                <w:rFonts w:ascii="Times New Roman" w:hAnsi="Times New Roman" w:cs="Times New Roman"/>
                <w:color w:val="000000" w:themeColor="text1"/>
                <w:spacing w:val="-1"/>
              </w:rPr>
              <w:t xml:space="preserve"> </w:t>
            </w:r>
            <w:r w:rsidRPr="00072970">
              <w:rPr>
                <w:rFonts w:ascii="Times New Roman" w:hAnsi="Times New Roman" w:cs="Times New Roman"/>
                <w:color w:val="000000" w:themeColor="text1"/>
                <w:spacing w:val="-2"/>
              </w:rPr>
              <w:t>chuyển</w:t>
            </w:r>
          </w:p>
          <w:p w14:paraId="331C3FF4" w14:textId="77777777" w:rsidR="006550A3" w:rsidRPr="00072970" w:rsidRDefault="006550A3" w:rsidP="00DF1722">
            <w:pPr>
              <w:pStyle w:val="BodyText"/>
              <w:spacing w:after="0"/>
              <w:ind w:right="430"/>
              <w:jc w:val="both"/>
              <w:rPr>
                <w:color w:val="000000" w:themeColor="text1"/>
                <w:sz w:val="26"/>
                <w:szCs w:val="26"/>
              </w:rPr>
            </w:pPr>
            <w:r w:rsidRPr="00072970">
              <w:rPr>
                <w:color w:val="000000" w:themeColor="text1"/>
                <w:sz w:val="26"/>
                <w:szCs w:val="26"/>
              </w:rPr>
              <w:t>Hãng hàng không có trách nhiệm xây dựng, đăng ký và ban hành Điều lệ vận chuyển. Điều lệ vận chuyển phải có các nội dung về quyền và nghĩa vụ của người vận chuyển, quyền và nghĩa vụ của khách hàng phù hợp với các quy định của pháp luật.</w:t>
            </w:r>
          </w:p>
          <w:p w14:paraId="5DCE4995" w14:textId="77777777" w:rsidR="006550A3" w:rsidRPr="00072970" w:rsidRDefault="006550A3" w:rsidP="00DF1722">
            <w:pPr>
              <w:pStyle w:val="Heading2"/>
              <w:spacing w:before="0"/>
              <w:jc w:val="both"/>
              <w:rPr>
                <w:rFonts w:ascii="Times New Roman" w:hAnsi="Times New Roman" w:cs="Times New Roman"/>
                <w:color w:val="000000" w:themeColor="text1"/>
              </w:rPr>
            </w:pPr>
            <w:r w:rsidRPr="00072970">
              <w:rPr>
                <w:rFonts w:ascii="Times New Roman" w:hAnsi="Times New Roman" w:cs="Times New Roman"/>
                <w:color w:val="000000" w:themeColor="text1"/>
              </w:rPr>
              <w:t>Điều</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7.</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Thủ</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tục</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đăng</w:t>
            </w:r>
            <w:r w:rsidRPr="00072970">
              <w:rPr>
                <w:rFonts w:ascii="Times New Roman" w:hAnsi="Times New Roman" w:cs="Times New Roman"/>
                <w:color w:val="000000" w:themeColor="text1"/>
                <w:spacing w:val="-2"/>
              </w:rPr>
              <w:t xml:space="preserve"> </w:t>
            </w:r>
            <w:r w:rsidRPr="00072970">
              <w:rPr>
                <w:rFonts w:ascii="Times New Roman" w:hAnsi="Times New Roman" w:cs="Times New Roman"/>
                <w:color w:val="000000" w:themeColor="text1"/>
              </w:rPr>
              <w:t>ký</w:t>
            </w:r>
            <w:r w:rsidRPr="00072970">
              <w:rPr>
                <w:rFonts w:ascii="Times New Roman" w:hAnsi="Times New Roman" w:cs="Times New Roman"/>
                <w:color w:val="000000" w:themeColor="text1"/>
                <w:spacing w:val="-2"/>
              </w:rPr>
              <w:t xml:space="preserve"> </w:t>
            </w:r>
            <w:r w:rsidRPr="00072970">
              <w:rPr>
                <w:rFonts w:ascii="Times New Roman" w:hAnsi="Times New Roman" w:cs="Times New Roman"/>
                <w:color w:val="000000" w:themeColor="text1"/>
              </w:rPr>
              <w:t>Điều</w:t>
            </w:r>
            <w:r w:rsidRPr="00072970">
              <w:rPr>
                <w:rFonts w:ascii="Times New Roman" w:hAnsi="Times New Roman" w:cs="Times New Roman"/>
                <w:color w:val="000000" w:themeColor="text1"/>
                <w:spacing w:val="-2"/>
              </w:rPr>
              <w:t xml:space="preserve"> </w:t>
            </w:r>
            <w:r w:rsidRPr="00072970">
              <w:rPr>
                <w:rFonts w:ascii="Times New Roman" w:hAnsi="Times New Roman" w:cs="Times New Roman"/>
                <w:color w:val="000000" w:themeColor="text1"/>
              </w:rPr>
              <w:t>lệ</w:t>
            </w:r>
            <w:r w:rsidRPr="00072970">
              <w:rPr>
                <w:rFonts w:ascii="Times New Roman" w:hAnsi="Times New Roman" w:cs="Times New Roman"/>
                <w:color w:val="000000" w:themeColor="text1"/>
                <w:spacing w:val="-3"/>
              </w:rPr>
              <w:t xml:space="preserve"> </w:t>
            </w:r>
            <w:r w:rsidRPr="00072970">
              <w:rPr>
                <w:rFonts w:ascii="Times New Roman" w:hAnsi="Times New Roman" w:cs="Times New Roman"/>
                <w:color w:val="000000" w:themeColor="text1"/>
              </w:rPr>
              <w:t>vận</w:t>
            </w:r>
            <w:r w:rsidRPr="00072970">
              <w:rPr>
                <w:rFonts w:ascii="Times New Roman" w:hAnsi="Times New Roman" w:cs="Times New Roman"/>
                <w:color w:val="000000" w:themeColor="text1"/>
                <w:spacing w:val="-2"/>
              </w:rPr>
              <w:t xml:space="preserve"> chuyển</w:t>
            </w:r>
          </w:p>
          <w:p w14:paraId="4DE9C014" w14:textId="77777777" w:rsidR="006550A3" w:rsidRPr="00072970" w:rsidRDefault="006550A3" w:rsidP="00DF1722">
            <w:pPr>
              <w:pStyle w:val="ListParagraph"/>
              <w:widowControl w:val="0"/>
              <w:numPr>
                <w:ilvl w:val="0"/>
                <w:numId w:val="9"/>
              </w:numPr>
              <w:tabs>
                <w:tab w:val="left" w:pos="1146"/>
              </w:tabs>
              <w:autoSpaceDE w:val="0"/>
              <w:autoSpaceDN w:val="0"/>
              <w:ind w:right="429"/>
              <w:jc w:val="both"/>
              <w:rPr>
                <w:color w:val="000000" w:themeColor="text1"/>
                <w:sz w:val="26"/>
                <w:szCs w:val="26"/>
              </w:rPr>
            </w:pPr>
            <w:r w:rsidRPr="00072970">
              <w:rPr>
                <w:color w:val="000000" w:themeColor="text1"/>
                <w:sz w:val="26"/>
                <w:szCs w:val="26"/>
              </w:rPr>
              <w:t>Hãng hàng không đề nghị đăng ký Điều lệ vận chuyển nộp 01 bộ hồ sơ trực tiếp hoặc qua đường bưu điện hoặc các hình thức phù hợp khác đến Cục Hàng</w:t>
            </w:r>
            <w:r w:rsidRPr="00072970">
              <w:rPr>
                <w:color w:val="000000" w:themeColor="text1"/>
                <w:spacing w:val="-2"/>
                <w:sz w:val="26"/>
                <w:szCs w:val="26"/>
              </w:rPr>
              <w:t xml:space="preserve"> </w:t>
            </w:r>
            <w:r w:rsidRPr="00072970">
              <w:rPr>
                <w:color w:val="000000" w:themeColor="text1"/>
                <w:sz w:val="26"/>
                <w:szCs w:val="26"/>
              </w:rPr>
              <w:t>không Việt</w:t>
            </w:r>
            <w:r w:rsidRPr="00072970">
              <w:rPr>
                <w:color w:val="000000" w:themeColor="text1"/>
                <w:spacing w:val="-2"/>
                <w:sz w:val="26"/>
                <w:szCs w:val="26"/>
              </w:rPr>
              <w:t xml:space="preserve"> </w:t>
            </w:r>
            <w:r w:rsidRPr="00072970">
              <w:rPr>
                <w:color w:val="000000" w:themeColor="text1"/>
                <w:sz w:val="26"/>
                <w:szCs w:val="26"/>
              </w:rPr>
              <w:t>Nam</w:t>
            </w:r>
            <w:r w:rsidRPr="00072970">
              <w:rPr>
                <w:color w:val="000000" w:themeColor="text1"/>
                <w:spacing w:val="-6"/>
                <w:sz w:val="26"/>
                <w:szCs w:val="26"/>
              </w:rPr>
              <w:t xml:space="preserve"> </w:t>
            </w:r>
            <w:r w:rsidRPr="00072970">
              <w:rPr>
                <w:color w:val="000000" w:themeColor="text1"/>
                <w:sz w:val="26"/>
                <w:szCs w:val="26"/>
              </w:rPr>
              <w:t>và</w:t>
            </w:r>
            <w:r w:rsidRPr="00072970">
              <w:rPr>
                <w:color w:val="000000" w:themeColor="text1"/>
                <w:spacing w:val="-1"/>
                <w:sz w:val="26"/>
                <w:szCs w:val="26"/>
              </w:rPr>
              <w:t xml:space="preserve"> </w:t>
            </w:r>
            <w:r w:rsidRPr="00072970">
              <w:rPr>
                <w:color w:val="000000" w:themeColor="text1"/>
                <w:sz w:val="26"/>
                <w:szCs w:val="26"/>
              </w:rPr>
              <w:t>phải chịu</w:t>
            </w:r>
            <w:r w:rsidRPr="00072970">
              <w:rPr>
                <w:color w:val="000000" w:themeColor="text1"/>
                <w:spacing w:val="-2"/>
                <w:sz w:val="26"/>
                <w:szCs w:val="26"/>
              </w:rPr>
              <w:t xml:space="preserve"> </w:t>
            </w:r>
            <w:r w:rsidRPr="00072970">
              <w:rPr>
                <w:color w:val="000000" w:themeColor="text1"/>
                <w:sz w:val="26"/>
                <w:szCs w:val="26"/>
              </w:rPr>
              <w:t>trách</w:t>
            </w:r>
            <w:r w:rsidRPr="00072970">
              <w:rPr>
                <w:color w:val="000000" w:themeColor="text1"/>
                <w:spacing w:val="-3"/>
                <w:sz w:val="26"/>
                <w:szCs w:val="26"/>
              </w:rPr>
              <w:t xml:space="preserve"> </w:t>
            </w:r>
            <w:r w:rsidRPr="00072970">
              <w:rPr>
                <w:color w:val="000000" w:themeColor="text1"/>
                <w:sz w:val="26"/>
                <w:szCs w:val="26"/>
              </w:rPr>
              <w:t>nhiệm</w:t>
            </w:r>
            <w:r w:rsidRPr="00072970">
              <w:rPr>
                <w:color w:val="000000" w:themeColor="text1"/>
                <w:spacing w:val="-5"/>
                <w:sz w:val="26"/>
                <w:szCs w:val="26"/>
              </w:rPr>
              <w:t xml:space="preserve"> </w:t>
            </w:r>
            <w:r w:rsidRPr="00072970">
              <w:rPr>
                <w:color w:val="000000" w:themeColor="text1"/>
                <w:sz w:val="26"/>
                <w:szCs w:val="26"/>
              </w:rPr>
              <w:t>về</w:t>
            </w:r>
            <w:r w:rsidRPr="00072970">
              <w:rPr>
                <w:color w:val="000000" w:themeColor="text1"/>
                <w:spacing w:val="-1"/>
                <w:sz w:val="26"/>
                <w:szCs w:val="26"/>
              </w:rPr>
              <w:t xml:space="preserve"> </w:t>
            </w:r>
            <w:r w:rsidRPr="00072970">
              <w:rPr>
                <w:color w:val="000000" w:themeColor="text1"/>
                <w:sz w:val="26"/>
                <w:szCs w:val="26"/>
              </w:rPr>
              <w:t>các</w:t>
            </w:r>
            <w:r w:rsidRPr="00072970">
              <w:rPr>
                <w:color w:val="000000" w:themeColor="text1"/>
                <w:spacing w:val="-3"/>
                <w:sz w:val="26"/>
                <w:szCs w:val="26"/>
              </w:rPr>
              <w:t xml:space="preserve"> </w:t>
            </w:r>
            <w:r w:rsidRPr="00072970">
              <w:rPr>
                <w:color w:val="000000" w:themeColor="text1"/>
                <w:sz w:val="26"/>
                <w:szCs w:val="26"/>
              </w:rPr>
              <w:t>thông</w:t>
            </w:r>
            <w:r w:rsidRPr="00072970">
              <w:rPr>
                <w:color w:val="000000" w:themeColor="text1"/>
                <w:spacing w:val="-1"/>
                <w:sz w:val="26"/>
                <w:szCs w:val="26"/>
              </w:rPr>
              <w:t xml:space="preserve"> </w:t>
            </w:r>
            <w:r w:rsidRPr="00072970">
              <w:rPr>
                <w:color w:val="000000" w:themeColor="text1"/>
                <w:sz w:val="26"/>
                <w:szCs w:val="26"/>
              </w:rPr>
              <w:t>tin</w:t>
            </w:r>
            <w:r w:rsidRPr="00072970">
              <w:rPr>
                <w:color w:val="000000" w:themeColor="text1"/>
                <w:spacing w:val="-2"/>
                <w:sz w:val="26"/>
                <w:szCs w:val="26"/>
              </w:rPr>
              <w:t xml:space="preserve"> </w:t>
            </w:r>
            <w:r w:rsidRPr="00072970">
              <w:rPr>
                <w:color w:val="000000" w:themeColor="text1"/>
                <w:sz w:val="26"/>
                <w:szCs w:val="26"/>
              </w:rPr>
              <w:t>trong</w:t>
            </w:r>
            <w:r w:rsidRPr="00072970">
              <w:rPr>
                <w:color w:val="000000" w:themeColor="text1"/>
                <w:spacing w:val="-1"/>
                <w:sz w:val="26"/>
                <w:szCs w:val="26"/>
              </w:rPr>
              <w:t xml:space="preserve"> </w:t>
            </w:r>
            <w:r w:rsidRPr="00072970">
              <w:rPr>
                <w:color w:val="000000" w:themeColor="text1"/>
                <w:sz w:val="26"/>
                <w:szCs w:val="26"/>
              </w:rPr>
              <w:t>hồ</w:t>
            </w:r>
            <w:r w:rsidRPr="00072970">
              <w:rPr>
                <w:color w:val="000000" w:themeColor="text1"/>
                <w:spacing w:val="-1"/>
                <w:sz w:val="26"/>
                <w:szCs w:val="26"/>
              </w:rPr>
              <w:t xml:space="preserve"> </w:t>
            </w:r>
            <w:r w:rsidRPr="00072970">
              <w:rPr>
                <w:color w:val="000000" w:themeColor="text1"/>
                <w:sz w:val="26"/>
                <w:szCs w:val="26"/>
              </w:rPr>
              <w:t>sơ.</w:t>
            </w:r>
            <w:r w:rsidRPr="00072970">
              <w:rPr>
                <w:color w:val="000000" w:themeColor="text1"/>
                <w:spacing w:val="-4"/>
                <w:sz w:val="26"/>
                <w:szCs w:val="26"/>
              </w:rPr>
              <w:t xml:space="preserve"> </w:t>
            </w:r>
            <w:r w:rsidRPr="00072970">
              <w:rPr>
                <w:color w:val="000000" w:themeColor="text1"/>
                <w:sz w:val="26"/>
                <w:szCs w:val="26"/>
              </w:rPr>
              <w:t>Hồ sơ bao gồm:</w:t>
            </w:r>
          </w:p>
          <w:p w14:paraId="1B7AAF23" w14:textId="77777777" w:rsidR="006550A3" w:rsidRPr="00072970" w:rsidRDefault="006550A3" w:rsidP="00DF1722">
            <w:pPr>
              <w:pStyle w:val="ListParagraph"/>
              <w:widowControl w:val="0"/>
              <w:numPr>
                <w:ilvl w:val="1"/>
                <w:numId w:val="10"/>
              </w:numPr>
              <w:tabs>
                <w:tab w:val="left" w:pos="1169"/>
              </w:tabs>
              <w:autoSpaceDE w:val="0"/>
              <w:autoSpaceDN w:val="0"/>
              <w:ind w:right="432"/>
              <w:jc w:val="both"/>
              <w:rPr>
                <w:color w:val="000000" w:themeColor="text1"/>
                <w:sz w:val="26"/>
                <w:szCs w:val="26"/>
              </w:rPr>
            </w:pPr>
            <w:r w:rsidRPr="00072970">
              <w:rPr>
                <w:color w:val="000000" w:themeColor="text1"/>
                <w:sz w:val="26"/>
                <w:szCs w:val="26"/>
              </w:rPr>
              <w:t>Văn bản đề nghị theo mẫu quy định tại Phụ lục II ban hành kèm theo Thông tư này;</w:t>
            </w:r>
          </w:p>
          <w:p w14:paraId="4C9D8C75" w14:textId="77777777" w:rsidR="006550A3" w:rsidRPr="00072970" w:rsidRDefault="006550A3" w:rsidP="00DF1722">
            <w:pPr>
              <w:pStyle w:val="ListParagraph"/>
              <w:widowControl w:val="0"/>
              <w:numPr>
                <w:ilvl w:val="1"/>
                <w:numId w:val="10"/>
              </w:numPr>
              <w:tabs>
                <w:tab w:val="left" w:pos="1154"/>
              </w:tabs>
              <w:autoSpaceDE w:val="0"/>
              <w:autoSpaceDN w:val="0"/>
              <w:jc w:val="both"/>
              <w:rPr>
                <w:color w:val="000000" w:themeColor="text1"/>
                <w:sz w:val="26"/>
                <w:szCs w:val="26"/>
              </w:rPr>
            </w:pPr>
            <w:r w:rsidRPr="00072970">
              <w:rPr>
                <w:color w:val="000000" w:themeColor="text1"/>
                <w:sz w:val="26"/>
                <w:szCs w:val="26"/>
              </w:rPr>
              <w:t>Bản</w:t>
            </w:r>
            <w:r w:rsidRPr="00072970">
              <w:rPr>
                <w:color w:val="000000" w:themeColor="text1"/>
                <w:spacing w:val="-2"/>
                <w:sz w:val="26"/>
                <w:szCs w:val="26"/>
              </w:rPr>
              <w:t xml:space="preserve"> </w:t>
            </w:r>
            <w:r w:rsidRPr="00072970">
              <w:rPr>
                <w:color w:val="000000" w:themeColor="text1"/>
                <w:sz w:val="26"/>
                <w:szCs w:val="26"/>
              </w:rPr>
              <w:t>sao</w:t>
            </w:r>
            <w:r w:rsidRPr="00072970">
              <w:rPr>
                <w:color w:val="000000" w:themeColor="text1"/>
                <w:spacing w:val="-2"/>
                <w:sz w:val="26"/>
                <w:szCs w:val="26"/>
              </w:rPr>
              <w:t xml:space="preserve"> </w:t>
            </w:r>
            <w:r w:rsidRPr="00072970">
              <w:rPr>
                <w:color w:val="000000" w:themeColor="text1"/>
                <w:sz w:val="26"/>
                <w:szCs w:val="26"/>
              </w:rPr>
              <w:t>Điều</w:t>
            </w:r>
            <w:r w:rsidRPr="00072970">
              <w:rPr>
                <w:color w:val="000000" w:themeColor="text1"/>
                <w:spacing w:val="-2"/>
                <w:sz w:val="26"/>
                <w:szCs w:val="26"/>
              </w:rPr>
              <w:t xml:space="preserve"> </w:t>
            </w:r>
            <w:r w:rsidRPr="00072970">
              <w:rPr>
                <w:color w:val="000000" w:themeColor="text1"/>
                <w:sz w:val="26"/>
                <w:szCs w:val="26"/>
              </w:rPr>
              <w:t>lệ</w:t>
            </w:r>
            <w:r w:rsidRPr="00072970">
              <w:rPr>
                <w:color w:val="000000" w:themeColor="text1"/>
                <w:spacing w:val="-3"/>
                <w:sz w:val="26"/>
                <w:szCs w:val="26"/>
              </w:rPr>
              <w:t xml:space="preserve"> </w:t>
            </w:r>
            <w:r w:rsidRPr="00072970">
              <w:rPr>
                <w:color w:val="000000" w:themeColor="text1"/>
                <w:sz w:val="26"/>
                <w:szCs w:val="26"/>
              </w:rPr>
              <w:t>vận</w:t>
            </w:r>
            <w:r w:rsidRPr="00072970">
              <w:rPr>
                <w:color w:val="000000" w:themeColor="text1"/>
                <w:spacing w:val="-1"/>
                <w:sz w:val="26"/>
                <w:szCs w:val="26"/>
              </w:rPr>
              <w:t xml:space="preserve"> </w:t>
            </w:r>
            <w:r w:rsidRPr="00072970">
              <w:rPr>
                <w:color w:val="000000" w:themeColor="text1"/>
                <w:spacing w:val="-2"/>
                <w:sz w:val="26"/>
                <w:szCs w:val="26"/>
              </w:rPr>
              <w:t>chuyển.</w:t>
            </w:r>
          </w:p>
          <w:p w14:paraId="53224DED" w14:textId="77777777" w:rsidR="006550A3" w:rsidRPr="00072970" w:rsidRDefault="006550A3" w:rsidP="00DF1722">
            <w:pPr>
              <w:pStyle w:val="ListParagraph"/>
              <w:widowControl w:val="0"/>
              <w:numPr>
                <w:ilvl w:val="0"/>
                <w:numId w:val="10"/>
              </w:numPr>
              <w:tabs>
                <w:tab w:val="left" w:pos="1160"/>
              </w:tabs>
              <w:autoSpaceDE w:val="0"/>
              <w:autoSpaceDN w:val="0"/>
              <w:ind w:right="420"/>
              <w:jc w:val="both"/>
              <w:rPr>
                <w:color w:val="000000" w:themeColor="text1"/>
                <w:sz w:val="26"/>
                <w:szCs w:val="26"/>
              </w:rPr>
            </w:pPr>
            <w:r w:rsidRPr="00072970">
              <w:rPr>
                <w:color w:val="000000" w:themeColor="text1"/>
                <w:sz w:val="26"/>
                <w:szCs w:val="26"/>
              </w:rPr>
              <w:t>Trong thời hạn 05 ngày làm việc, kể từ ngày nhận được hồ sơ đầy đủ theo</w:t>
            </w:r>
            <w:r w:rsidRPr="00072970">
              <w:rPr>
                <w:color w:val="000000" w:themeColor="text1"/>
                <w:spacing w:val="-2"/>
                <w:sz w:val="26"/>
                <w:szCs w:val="26"/>
              </w:rPr>
              <w:t xml:space="preserve"> </w:t>
            </w:r>
            <w:r w:rsidRPr="00072970">
              <w:rPr>
                <w:color w:val="000000" w:themeColor="text1"/>
                <w:sz w:val="26"/>
                <w:szCs w:val="26"/>
              </w:rPr>
              <w:t>quy</w:t>
            </w:r>
            <w:r w:rsidRPr="00072970">
              <w:rPr>
                <w:color w:val="000000" w:themeColor="text1"/>
                <w:spacing w:val="-5"/>
                <w:sz w:val="26"/>
                <w:szCs w:val="26"/>
              </w:rPr>
              <w:t xml:space="preserve"> </w:t>
            </w:r>
            <w:r w:rsidRPr="00072970">
              <w:rPr>
                <w:color w:val="000000" w:themeColor="text1"/>
                <w:sz w:val="26"/>
                <w:szCs w:val="26"/>
              </w:rPr>
              <w:lastRenderedPageBreak/>
              <w:t>định,</w:t>
            </w:r>
            <w:r w:rsidRPr="00072970">
              <w:rPr>
                <w:color w:val="000000" w:themeColor="text1"/>
                <w:spacing w:val="-1"/>
                <w:sz w:val="26"/>
                <w:szCs w:val="26"/>
              </w:rPr>
              <w:t xml:space="preserve"> </w:t>
            </w:r>
            <w:r w:rsidRPr="00072970">
              <w:rPr>
                <w:color w:val="000000" w:themeColor="text1"/>
                <w:sz w:val="26"/>
                <w:szCs w:val="26"/>
              </w:rPr>
              <w:t>Cục</w:t>
            </w:r>
            <w:r w:rsidRPr="00072970">
              <w:rPr>
                <w:color w:val="000000" w:themeColor="text1"/>
                <w:spacing w:val="-1"/>
                <w:sz w:val="26"/>
                <w:szCs w:val="26"/>
              </w:rPr>
              <w:t xml:space="preserve"> </w:t>
            </w:r>
            <w:r w:rsidRPr="00072970">
              <w:rPr>
                <w:color w:val="000000" w:themeColor="text1"/>
                <w:sz w:val="26"/>
                <w:szCs w:val="26"/>
              </w:rPr>
              <w:t>Hàng</w:t>
            </w:r>
            <w:r w:rsidRPr="00072970">
              <w:rPr>
                <w:color w:val="000000" w:themeColor="text1"/>
                <w:spacing w:val="-1"/>
                <w:sz w:val="26"/>
                <w:szCs w:val="26"/>
              </w:rPr>
              <w:t xml:space="preserve"> </w:t>
            </w:r>
            <w:r w:rsidRPr="00072970">
              <w:rPr>
                <w:color w:val="000000" w:themeColor="text1"/>
                <w:sz w:val="26"/>
                <w:szCs w:val="26"/>
              </w:rPr>
              <w:t>không</w:t>
            </w:r>
            <w:r w:rsidRPr="00072970">
              <w:rPr>
                <w:color w:val="000000" w:themeColor="text1"/>
                <w:spacing w:val="-2"/>
                <w:sz w:val="26"/>
                <w:szCs w:val="26"/>
              </w:rPr>
              <w:t xml:space="preserve"> </w:t>
            </w:r>
            <w:r w:rsidRPr="00072970">
              <w:rPr>
                <w:color w:val="000000" w:themeColor="text1"/>
                <w:sz w:val="26"/>
                <w:szCs w:val="26"/>
              </w:rPr>
              <w:t>Việt Nam</w:t>
            </w:r>
            <w:r w:rsidRPr="00072970">
              <w:rPr>
                <w:color w:val="000000" w:themeColor="text1"/>
                <w:spacing w:val="-6"/>
                <w:sz w:val="26"/>
                <w:szCs w:val="26"/>
              </w:rPr>
              <w:t xml:space="preserve"> </w:t>
            </w:r>
            <w:r w:rsidRPr="00072970">
              <w:rPr>
                <w:color w:val="000000" w:themeColor="text1"/>
                <w:sz w:val="26"/>
                <w:szCs w:val="26"/>
              </w:rPr>
              <w:t>có</w:t>
            </w:r>
            <w:r w:rsidRPr="00072970">
              <w:rPr>
                <w:color w:val="000000" w:themeColor="text1"/>
                <w:spacing w:val="-1"/>
                <w:sz w:val="26"/>
                <w:szCs w:val="26"/>
              </w:rPr>
              <w:t xml:space="preserve"> </w:t>
            </w:r>
            <w:r w:rsidRPr="00072970">
              <w:rPr>
                <w:color w:val="000000" w:themeColor="text1"/>
                <w:sz w:val="26"/>
                <w:szCs w:val="26"/>
              </w:rPr>
              <w:t>trách</w:t>
            </w:r>
            <w:r w:rsidRPr="00072970">
              <w:rPr>
                <w:color w:val="000000" w:themeColor="text1"/>
                <w:spacing w:val="-2"/>
                <w:sz w:val="26"/>
                <w:szCs w:val="26"/>
              </w:rPr>
              <w:t xml:space="preserve"> </w:t>
            </w:r>
            <w:r w:rsidRPr="00072970">
              <w:rPr>
                <w:color w:val="000000" w:themeColor="text1"/>
                <w:sz w:val="26"/>
                <w:szCs w:val="26"/>
              </w:rPr>
              <w:t>nhiệm</w:t>
            </w:r>
            <w:r w:rsidRPr="00072970">
              <w:rPr>
                <w:color w:val="000000" w:themeColor="text1"/>
                <w:spacing w:val="-6"/>
                <w:sz w:val="26"/>
                <w:szCs w:val="26"/>
              </w:rPr>
              <w:t xml:space="preserve"> </w:t>
            </w:r>
            <w:r w:rsidRPr="00072970">
              <w:rPr>
                <w:color w:val="000000" w:themeColor="text1"/>
                <w:sz w:val="26"/>
                <w:szCs w:val="26"/>
              </w:rPr>
              <w:t>xem</w:t>
            </w:r>
            <w:r w:rsidRPr="00072970">
              <w:rPr>
                <w:color w:val="000000" w:themeColor="text1"/>
                <w:spacing w:val="-6"/>
                <w:sz w:val="26"/>
                <w:szCs w:val="26"/>
              </w:rPr>
              <w:t xml:space="preserve"> </w:t>
            </w:r>
            <w:r w:rsidRPr="00072970">
              <w:rPr>
                <w:color w:val="000000" w:themeColor="text1"/>
                <w:sz w:val="26"/>
                <w:szCs w:val="26"/>
              </w:rPr>
              <w:t>xét và</w:t>
            </w:r>
            <w:r w:rsidRPr="00072970">
              <w:rPr>
                <w:color w:val="000000" w:themeColor="text1"/>
                <w:spacing w:val="-3"/>
                <w:sz w:val="26"/>
                <w:szCs w:val="26"/>
              </w:rPr>
              <w:t xml:space="preserve"> </w:t>
            </w:r>
            <w:r w:rsidRPr="00072970">
              <w:rPr>
                <w:color w:val="000000" w:themeColor="text1"/>
                <w:sz w:val="26"/>
                <w:szCs w:val="26"/>
              </w:rPr>
              <w:t>có</w:t>
            </w:r>
            <w:r w:rsidRPr="00072970">
              <w:rPr>
                <w:color w:val="000000" w:themeColor="text1"/>
                <w:spacing w:val="-1"/>
                <w:sz w:val="26"/>
                <w:szCs w:val="26"/>
              </w:rPr>
              <w:t xml:space="preserve"> </w:t>
            </w:r>
            <w:r w:rsidRPr="00072970">
              <w:rPr>
                <w:color w:val="000000" w:themeColor="text1"/>
                <w:sz w:val="26"/>
                <w:szCs w:val="26"/>
              </w:rPr>
              <w:t>văn</w:t>
            </w:r>
            <w:r w:rsidRPr="00072970">
              <w:rPr>
                <w:color w:val="000000" w:themeColor="text1"/>
                <w:spacing w:val="-1"/>
                <w:sz w:val="26"/>
                <w:szCs w:val="26"/>
              </w:rPr>
              <w:t xml:space="preserve"> </w:t>
            </w:r>
            <w:r w:rsidRPr="00072970">
              <w:rPr>
                <w:color w:val="000000" w:themeColor="text1"/>
                <w:sz w:val="26"/>
                <w:szCs w:val="26"/>
              </w:rPr>
              <w:t>bản chấp thuận hoặc không chấp thuận đăng ký Điều lệ vận chuyển. Trong trường hợp không chấp thuận, phải nêu rõ lý do bằng văn bản.</w:t>
            </w:r>
          </w:p>
          <w:p w14:paraId="66146CBD" w14:textId="77777777" w:rsidR="006550A3" w:rsidRPr="00072970" w:rsidRDefault="006550A3" w:rsidP="00DF1722">
            <w:pPr>
              <w:pStyle w:val="BodyText"/>
              <w:spacing w:after="0"/>
              <w:ind w:right="426"/>
              <w:jc w:val="both"/>
              <w:rPr>
                <w:color w:val="000000" w:themeColor="text1"/>
                <w:sz w:val="26"/>
                <w:szCs w:val="26"/>
              </w:rPr>
            </w:pPr>
            <w:r w:rsidRPr="00072970">
              <w:rPr>
                <w:color w:val="000000" w:themeColor="text1"/>
                <w:sz w:val="26"/>
                <w:szCs w:val="26"/>
              </w:rPr>
              <w:t>Trường hợp hồ sơ đề nghị đăng ký Điều lệ vận chuyển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14:paraId="0D16CACE" w14:textId="77777777" w:rsidR="006550A3" w:rsidRPr="00072970" w:rsidRDefault="006550A3" w:rsidP="00DF1722">
            <w:pPr>
              <w:jc w:val="both"/>
              <w:rPr>
                <w:b/>
                <w:bCs/>
                <w:color w:val="000000" w:themeColor="text1"/>
                <w:sz w:val="26"/>
                <w:szCs w:val="26"/>
                <w:lang w:val="vi-VN"/>
              </w:rPr>
            </w:pPr>
          </w:p>
        </w:tc>
        <w:tc>
          <w:tcPr>
            <w:tcW w:w="5103" w:type="dxa"/>
          </w:tcPr>
          <w:p w14:paraId="52848713" w14:textId="77777777" w:rsidR="00755947" w:rsidRPr="00072970" w:rsidRDefault="00755947" w:rsidP="00DD2E27">
            <w:pPr>
              <w:tabs>
                <w:tab w:val="left" w:pos="995"/>
              </w:tabs>
              <w:ind w:right="138" w:firstLine="455"/>
              <w:jc w:val="both"/>
              <w:rPr>
                <w:b/>
                <w:bCs/>
                <w:color w:val="000000" w:themeColor="text1"/>
                <w:sz w:val="26"/>
                <w:szCs w:val="26"/>
              </w:rPr>
            </w:pPr>
          </w:p>
          <w:p w14:paraId="213B1A17" w14:textId="77777777" w:rsidR="00755947" w:rsidRPr="00072970" w:rsidRDefault="00755947" w:rsidP="00DD2E27">
            <w:pPr>
              <w:tabs>
                <w:tab w:val="left" w:pos="995"/>
              </w:tabs>
              <w:ind w:right="138" w:firstLine="455"/>
              <w:jc w:val="both"/>
              <w:rPr>
                <w:b/>
                <w:bCs/>
                <w:color w:val="000000" w:themeColor="text1"/>
                <w:sz w:val="26"/>
                <w:szCs w:val="26"/>
              </w:rPr>
            </w:pPr>
          </w:p>
          <w:p w14:paraId="79436875" w14:textId="77777777" w:rsidR="00755947" w:rsidRPr="00072970" w:rsidRDefault="00755947" w:rsidP="00DD2E27">
            <w:pPr>
              <w:widowControl w:val="0"/>
              <w:ind w:left="57" w:right="57" w:firstLine="455"/>
              <w:jc w:val="both"/>
              <w:rPr>
                <w:rFonts w:eastAsia="Times New Roman"/>
                <w:color w:val="000000" w:themeColor="text1"/>
                <w:sz w:val="26"/>
                <w:szCs w:val="26"/>
              </w:rPr>
            </w:pPr>
          </w:p>
          <w:p w14:paraId="6F22E017" w14:textId="0854A697" w:rsidR="00F275AD" w:rsidRPr="00072970" w:rsidRDefault="00F275AD" w:rsidP="00F275AD">
            <w:pPr>
              <w:pStyle w:val="Heading2"/>
              <w:tabs>
                <w:tab w:val="left" w:pos="709"/>
                <w:tab w:val="left" w:pos="1843"/>
              </w:tabs>
              <w:spacing w:before="120" w:line="320" w:lineRule="exact"/>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Điều 13</w:t>
            </w:r>
            <w:r w:rsidR="006550A3" w:rsidRPr="00072970">
              <w:rPr>
                <w:rFonts w:ascii="Times New Roman" w:eastAsia="Times New Roman" w:hAnsi="Times New Roman" w:cs="Times New Roman"/>
                <w:b/>
                <w:color w:val="000000" w:themeColor="text1"/>
              </w:rPr>
              <w:t xml:space="preserve"> </w:t>
            </w:r>
            <w:r w:rsidRPr="00072970">
              <w:rPr>
                <w:rFonts w:ascii="Times New Roman" w:eastAsia="Times New Roman" w:hAnsi="Times New Roman" w:cs="Times New Roman"/>
                <w:b/>
                <w:color w:val="000000" w:themeColor="text1"/>
              </w:rPr>
              <w:t>Điều lệ vận chuyển hàng không</w:t>
            </w:r>
          </w:p>
          <w:p w14:paraId="27FBD3FC"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1. Hãng hàng không Việt Nam có trách nhiệm gửi Điều lệ vận chuyển hàng không cho </w:t>
            </w:r>
            <w:r w:rsidRPr="00072970">
              <w:rPr>
                <w:rFonts w:eastAsia="Times New Roman"/>
                <w:color w:val="000000" w:themeColor="text1"/>
                <w:sz w:val="26"/>
                <w:szCs w:val="26"/>
              </w:rPr>
              <w:lastRenderedPageBreak/>
              <w:t xml:space="preserve">Nhà chức trách hàng không và thực hiện các quy định của pháp luật về bảo vệ quyền lợi người tiêu dùng. </w:t>
            </w:r>
          </w:p>
          <w:p w14:paraId="3E6F0386" w14:textId="03002751" w:rsidR="006550A3" w:rsidRPr="00072970" w:rsidRDefault="00F275AD" w:rsidP="00F275AD">
            <w:pPr>
              <w:tabs>
                <w:tab w:val="left" w:pos="995"/>
              </w:tabs>
              <w:ind w:right="138" w:firstLine="455"/>
              <w:jc w:val="both"/>
              <w:rPr>
                <w:b/>
                <w:bCs/>
                <w:color w:val="000000" w:themeColor="text1"/>
                <w:sz w:val="26"/>
                <w:szCs w:val="26"/>
              </w:rPr>
            </w:pPr>
            <w:r w:rsidRPr="00072970">
              <w:rPr>
                <w:rFonts w:eastAsia="Times New Roman"/>
                <w:color w:val="000000" w:themeColor="text1"/>
                <w:sz w:val="26"/>
                <w:szCs w:val="26"/>
              </w:rPr>
              <w:t>2. Trường hợp thay đổi các nội dung trong Điều lệ vận chuyển hàng không, các hãng hàng không Việt Nam phải có trách nhiệm thông báo cho Nhà chức trách hàng không về những nội dung thay đổi</w:t>
            </w:r>
          </w:p>
        </w:tc>
        <w:tc>
          <w:tcPr>
            <w:tcW w:w="4678" w:type="dxa"/>
          </w:tcPr>
          <w:p w14:paraId="04BEA904" w14:textId="77777777" w:rsidR="006550A3" w:rsidRPr="00072970" w:rsidRDefault="006550A3" w:rsidP="00DF1722">
            <w:pPr>
              <w:jc w:val="both"/>
              <w:rPr>
                <w:bCs/>
                <w:color w:val="000000" w:themeColor="text1"/>
                <w:sz w:val="26"/>
                <w:szCs w:val="26"/>
                <w:lang w:val="vi-VN"/>
              </w:rPr>
            </w:pPr>
          </w:p>
          <w:p w14:paraId="2166BEF8" w14:textId="77777777" w:rsidR="006550A3" w:rsidRPr="00072970" w:rsidRDefault="006550A3" w:rsidP="00DF1722">
            <w:pPr>
              <w:jc w:val="both"/>
              <w:rPr>
                <w:bCs/>
                <w:color w:val="000000" w:themeColor="text1"/>
                <w:sz w:val="26"/>
                <w:szCs w:val="26"/>
              </w:rPr>
            </w:pPr>
          </w:p>
          <w:p w14:paraId="0C0AA533" w14:textId="77777777" w:rsidR="00755947" w:rsidRPr="00072970" w:rsidRDefault="00755947" w:rsidP="00DF1722">
            <w:pPr>
              <w:jc w:val="both"/>
              <w:rPr>
                <w:bCs/>
                <w:color w:val="000000" w:themeColor="text1"/>
                <w:sz w:val="26"/>
                <w:szCs w:val="26"/>
              </w:rPr>
            </w:pPr>
          </w:p>
          <w:p w14:paraId="60A22910" w14:textId="77777777" w:rsidR="00755947" w:rsidRPr="00072970" w:rsidRDefault="00755947" w:rsidP="00DF1722">
            <w:pPr>
              <w:jc w:val="both"/>
              <w:rPr>
                <w:bCs/>
                <w:color w:val="000000" w:themeColor="text1"/>
                <w:sz w:val="26"/>
                <w:szCs w:val="26"/>
              </w:rPr>
            </w:pPr>
          </w:p>
          <w:p w14:paraId="7DB8F2A0" w14:textId="77777777" w:rsidR="006550A3" w:rsidRPr="00072970" w:rsidRDefault="006550A3" w:rsidP="00DF1722">
            <w:pPr>
              <w:jc w:val="both"/>
              <w:rPr>
                <w:bCs/>
                <w:color w:val="000000" w:themeColor="text1"/>
                <w:sz w:val="26"/>
                <w:szCs w:val="26"/>
                <w:lang w:val="vi-VN"/>
              </w:rPr>
            </w:pPr>
            <w:r w:rsidRPr="00072970">
              <w:rPr>
                <w:bCs/>
                <w:color w:val="000000" w:themeColor="text1"/>
                <w:sz w:val="26"/>
                <w:szCs w:val="26"/>
                <w:lang w:val="vi-VN"/>
              </w:rPr>
              <w:t>1.  Triển khai Điều 50 Luật HKDDVN thay thế</w:t>
            </w:r>
          </w:p>
          <w:p w14:paraId="3B40EFB8" w14:textId="77777777" w:rsidR="006550A3" w:rsidRPr="00072970" w:rsidRDefault="006550A3" w:rsidP="00DF1722">
            <w:pPr>
              <w:jc w:val="both"/>
              <w:rPr>
                <w:bCs/>
                <w:color w:val="000000" w:themeColor="text1"/>
                <w:sz w:val="26"/>
                <w:szCs w:val="26"/>
                <w:lang w:val="vi-VN"/>
              </w:rPr>
            </w:pPr>
          </w:p>
          <w:p w14:paraId="4539289B" w14:textId="77777777" w:rsidR="006550A3" w:rsidRPr="00072970" w:rsidRDefault="006550A3" w:rsidP="00DF1722">
            <w:pPr>
              <w:jc w:val="both"/>
              <w:rPr>
                <w:bCs/>
                <w:color w:val="000000" w:themeColor="text1"/>
                <w:sz w:val="26"/>
                <w:szCs w:val="26"/>
                <w:lang w:val="vi-VN"/>
              </w:rPr>
            </w:pPr>
            <w:r w:rsidRPr="00072970">
              <w:rPr>
                <w:bCs/>
                <w:color w:val="000000" w:themeColor="text1"/>
                <w:sz w:val="26"/>
                <w:szCs w:val="26"/>
                <w:lang w:val="vi-VN"/>
              </w:rPr>
              <w:lastRenderedPageBreak/>
              <w:t>2. Kế thừa một phần quy định tại Điều 111 Luật HKDDVN hiện hành.</w:t>
            </w:r>
          </w:p>
          <w:p w14:paraId="3CD79614" w14:textId="77777777" w:rsidR="006550A3" w:rsidRPr="00072970" w:rsidRDefault="006550A3" w:rsidP="00DF1722">
            <w:pPr>
              <w:jc w:val="both"/>
              <w:rPr>
                <w:bCs/>
                <w:color w:val="000000" w:themeColor="text1"/>
                <w:sz w:val="26"/>
                <w:szCs w:val="26"/>
                <w:lang w:val="vi-VN"/>
              </w:rPr>
            </w:pPr>
          </w:p>
          <w:p w14:paraId="43E6F87B" w14:textId="35A559F4" w:rsidR="006550A3" w:rsidRPr="00072970" w:rsidRDefault="006550A3" w:rsidP="00DF1722">
            <w:pPr>
              <w:jc w:val="both"/>
              <w:rPr>
                <w:bCs/>
                <w:color w:val="000000" w:themeColor="text1"/>
                <w:sz w:val="26"/>
                <w:szCs w:val="26"/>
                <w:lang w:val="vi-VN"/>
              </w:rPr>
            </w:pPr>
            <w:r w:rsidRPr="00072970">
              <w:rPr>
                <w:bCs/>
                <w:color w:val="000000" w:themeColor="text1"/>
                <w:sz w:val="26"/>
                <w:szCs w:val="26"/>
                <w:lang w:val="vi-VN"/>
              </w:rPr>
              <w:t>3. Quy định mới: Hãng hàng không Việt Nam chỉ có trách nhiệm thông báo Điều lệ vận chuyển (đăng ký lần đầu, nội dung bổ sung, thay thế) tới Nhà chức trách hàng không (Cục HKVN), không phải thực hiện đăng ký với Cục HKVN như quy định hiện hành. Như vậy, hãng hàng không chỉ cần đăng ký Điều lệ vận chuyển với 01 đơn vị là Sở Công thương thuộc UBND các tỉnh, thành phố; tránh chồng tréo trong công tác quản lý.</w:t>
            </w:r>
          </w:p>
        </w:tc>
      </w:tr>
      <w:tr w:rsidR="0085400C" w:rsidRPr="00072970" w14:paraId="58A4FCDE" w14:textId="77777777" w:rsidTr="00063DFC">
        <w:trPr>
          <w:trHeight w:val="782"/>
        </w:trPr>
        <w:tc>
          <w:tcPr>
            <w:tcW w:w="708" w:type="dxa"/>
          </w:tcPr>
          <w:p w14:paraId="38E4B078" w14:textId="77777777" w:rsidR="00275F00" w:rsidRPr="00072970" w:rsidRDefault="00275F00" w:rsidP="00DF1722">
            <w:pPr>
              <w:pStyle w:val="ListParagraph"/>
              <w:numPr>
                <w:ilvl w:val="0"/>
                <w:numId w:val="11"/>
              </w:numPr>
              <w:ind w:left="-113" w:right="-328" w:firstLine="113"/>
              <w:jc w:val="center"/>
              <w:rPr>
                <w:b/>
                <w:color w:val="000000" w:themeColor="text1"/>
                <w:sz w:val="26"/>
                <w:szCs w:val="26"/>
                <w:lang w:val="vi-VN"/>
              </w:rPr>
            </w:pPr>
          </w:p>
        </w:tc>
        <w:tc>
          <w:tcPr>
            <w:tcW w:w="4957" w:type="dxa"/>
            <w:vAlign w:val="center"/>
          </w:tcPr>
          <w:p w14:paraId="3DE4FA8B" w14:textId="77777777" w:rsidR="0085400C" w:rsidRPr="00072970" w:rsidRDefault="0085400C" w:rsidP="00DF1722">
            <w:pPr>
              <w:pStyle w:val="TableParagraph"/>
              <w:ind w:left="57" w:right="57"/>
              <w:jc w:val="both"/>
              <w:rPr>
                <w:b/>
                <w:color w:val="000000" w:themeColor="text1"/>
                <w:sz w:val="26"/>
                <w:szCs w:val="26"/>
                <w:u w:val="single"/>
                <w:lang w:val="en-US"/>
              </w:rPr>
            </w:pPr>
            <w:r w:rsidRPr="00072970">
              <w:rPr>
                <w:b/>
                <w:color w:val="000000" w:themeColor="text1"/>
                <w:sz w:val="26"/>
                <w:szCs w:val="26"/>
                <w:u w:val="single"/>
                <w:lang w:val="en-US"/>
              </w:rPr>
              <w:t>Luật HK</w:t>
            </w:r>
          </w:p>
          <w:p w14:paraId="146C8E93" w14:textId="77777777" w:rsidR="0085400C" w:rsidRPr="00072970" w:rsidRDefault="0085400C" w:rsidP="00DF1722">
            <w:pPr>
              <w:pStyle w:val="TableParagraph"/>
              <w:ind w:left="57" w:right="57"/>
              <w:jc w:val="both"/>
              <w:rPr>
                <w:b/>
                <w:color w:val="000000" w:themeColor="text1"/>
                <w:sz w:val="26"/>
                <w:szCs w:val="26"/>
                <w:u w:val="single"/>
                <w:lang w:val="en-US"/>
              </w:rPr>
            </w:pPr>
            <w:r w:rsidRPr="00072970">
              <w:rPr>
                <w:b/>
                <w:color w:val="000000" w:themeColor="text1"/>
                <w:sz w:val="26"/>
                <w:szCs w:val="26"/>
                <w:lang w:val="en-US"/>
              </w:rPr>
              <w:t xml:space="preserve">Điều 50. Quyền vận chuyển hàng không </w:t>
            </w:r>
          </w:p>
          <w:p w14:paraId="76192673"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p>
          <w:p w14:paraId="28649132"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p>
          <w:p w14:paraId="350A326D"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p>
          <w:p w14:paraId="4F773F88" w14:textId="2B0190B4" w:rsidR="00275F00" w:rsidRPr="00072970" w:rsidRDefault="00275F00" w:rsidP="00DF1722">
            <w:pPr>
              <w:pStyle w:val="TableParagraph"/>
              <w:ind w:left="57" w:right="57"/>
              <w:jc w:val="both"/>
              <w:rPr>
                <w:rFonts w:eastAsiaTheme="minorHAnsi"/>
                <w:b/>
                <w:bCs/>
                <w:color w:val="000000" w:themeColor="text1"/>
                <w:sz w:val="26"/>
                <w:szCs w:val="26"/>
                <w:u w:val="single"/>
                <w:lang w:val="nl-NL"/>
                <w14:ligatures w14:val="standardContextual"/>
              </w:rPr>
            </w:pPr>
            <w:r w:rsidRPr="00072970">
              <w:rPr>
                <w:rFonts w:eastAsiaTheme="minorHAnsi"/>
                <w:b/>
                <w:bCs/>
                <w:color w:val="000000" w:themeColor="text1"/>
                <w:sz w:val="26"/>
                <w:szCs w:val="26"/>
                <w:u w:val="single"/>
                <w:lang w:val="nl-NL"/>
                <w14:ligatures w14:val="standardContextual"/>
              </w:rPr>
              <w:t>Thông tư 81/2014/TT-BGTVT</w:t>
            </w:r>
          </w:p>
          <w:p w14:paraId="2CCD1BB3" w14:textId="77777777" w:rsidR="00275F00" w:rsidRPr="00072970" w:rsidRDefault="00275F00" w:rsidP="00DF1722">
            <w:pPr>
              <w:pStyle w:val="TableParagraph"/>
              <w:ind w:left="57" w:right="57"/>
              <w:jc w:val="both"/>
              <w:rPr>
                <w:rFonts w:eastAsiaTheme="minorHAnsi"/>
                <w:b/>
                <w:bCs/>
                <w:color w:val="000000" w:themeColor="text1"/>
                <w:sz w:val="26"/>
                <w:szCs w:val="26"/>
                <w:lang w:val="nl-NL"/>
                <w14:ligatures w14:val="standardContextual"/>
              </w:rPr>
            </w:pPr>
          </w:p>
          <w:p w14:paraId="53AC6CF4" w14:textId="77777777" w:rsidR="00275F00" w:rsidRPr="00072970" w:rsidRDefault="00275F00" w:rsidP="00DF1722">
            <w:pPr>
              <w:pStyle w:val="TableParagraph"/>
              <w:ind w:left="57" w:right="57"/>
              <w:jc w:val="both"/>
              <w:rPr>
                <w:rFonts w:eastAsiaTheme="minorHAnsi"/>
                <w:b/>
                <w:bCs/>
                <w:color w:val="000000" w:themeColor="text1"/>
                <w:sz w:val="26"/>
                <w:szCs w:val="26"/>
                <w:lang w:val="nl-NL"/>
                <w14:ligatures w14:val="standardContextual"/>
              </w:rPr>
            </w:pPr>
            <w:r w:rsidRPr="00072970">
              <w:rPr>
                <w:rFonts w:eastAsiaTheme="minorHAnsi"/>
                <w:b/>
                <w:bCs/>
                <w:color w:val="000000" w:themeColor="text1"/>
                <w:sz w:val="26"/>
                <w:szCs w:val="26"/>
                <w:lang w:val="nl-NL"/>
                <w14:ligatures w14:val="standardContextual"/>
              </w:rPr>
              <w:t>Điều 16. Thủ tục cấp quyền vận chuyển hàng không</w:t>
            </w:r>
          </w:p>
          <w:p w14:paraId="18DCBF0F"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t>1. Hãng hàng không Việt Nam đề nghị cấp quyền vận chuyển hàng không thường lệ nộp 01 bộ hồ sơ trực tiếp hoặc qua đường bưu điện hoặc các hình thức phù hợp khác đến Cục Hàng không Việt Nam và phải chịu trách nhiệm về các thông tin trong hồ sơ. Hồ sơ bao gồm:</w:t>
            </w:r>
          </w:p>
          <w:p w14:paraId="679A63EF"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t>a) Văn bản đề nghị theo mẫu quy định tại Phụ lục XI ban hành kèm theo Thông tư này;</w:t>
            </w:r>
          </w:p>
          <w:p w14:paraId="28F8BE96"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lastRenderedPageBreak/>
              <w:t>b) Bản sao Giấy chứng nhận người khai thác tàu bay;</w:t>
            </w:r>
          </w:p>
          <w:p w14:paraId="69B45682"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t>c) Báo cáo về đường bay và kế hoạch khai thác dự kiến;</w:t>
            </w:r>
          </w:p>
          <w:p w14:paraId="4667A725"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t>d) Bản sao tài liệu xác nhận tư cách pháp nhân và Điều lệ của hãng.</w:t>
            </w:r>
          </w:p>
          <w:p w14:paraId="11842231"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t>2. Hãng hàng không nước ngoài đề nghị cấp quyền vận chuyển hàng không thường lệ, ngoài các tài liệu tại khoản 1 Điều này, thành phần hồ sơ bao gồm: Văn bản của quốc gia hãng hàng không nước ngoài chỉ định hoặc xác nhận chỉ định hãng hàng không đó được quyền khai thác vận chuyển hàng không theo điều ước quốc tế mà Cộng hòa xã hội chủ nghĩa Việt Nam là thành viên.</w:t>
            </w:r>
          </w:p>
          <w:p w14:paraId="15206CEC" w14:textId="77777777" w:rsidR="00275F00" w:rsidRPr="00072970" w:rsidRDefault="00275F00" w:rsidP="00DF1722">
            <w:pPr>
              <w:ind w:left="57" w:right="57"/>
              <w:jc w:val="both"/>
              <w:rPr>
                <w:color w:val="000000" w:themeColor="text1"/>
                <w:sz w:val="26"/>
                <w:szCs w:val="26"/>
                <w:lang w:val="nl-NL"/>
              </w:rPr>
            </w:pPr>
            <w:r w:rsidRPr="00072970">
              <w:rPr>
                <w:color w:val="000000" w:themeColor="text1"/>
                <w:sz w:val="26"/>
                <w:szCs w:val="26"/>
                <w:lang w:val="nl-NL"/>
              </w:rPr>
              <w:t>3. Trong thời hạn 10 ngày làm việc, kể từ ngày nhận được hồ sơ đầy đủ theo quy định, Cục Hàng không Việt Nam có trách nhiệm xem xét, thẩm định việc cấp hoặc không cấp quyền vận chuyển hàng không. Trong trường hợp không cấp quyền vận chuyển hàng không, phải nêu rõ lý do bằng văn bản.</w:t>
            </w:r>
          </w:p>
          <w:p w14:paraId="3852AD15" w14:textId="17FF5947" w:rsidR="00275F00" w:rsidRPr="00072970" w:rsidRDefault="00275F00" w:rsidP="00DF1722">
            <w:pPr>
              <w:jc w:val="both"/>
              <w:rPr>
                <w:b/>
                <w:bCs/>
                <w:color w:val="000000" w:themeColor="text1"/>
                <w:sz w:val="26"/>
                <w:szCs w:val="26"/>
                <w:lang w:val="vi-VN"/>
              </w:rPr>
            </w:pPr>
            <w:r w:rsidRPr="00072970">
              <w:rPr>
                <w:rFonts w:eastAsiaTheme="minorHAnsi"/>
                <w:color w:val="000000" w:themeColor="text1"/>
                <w:sz w:val="26"/>
                <w:szCs w:val="26"/>
                <w:lang w:val="nl-NL"/>
                <w14:ligatures w14:val="standardContextual"/>
              </w:rPr>
              <w:t>Trường hợp hồ sơ đề nghị cấp quyền vận chuyển hàng không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tc>
        <w:tc>
          <w:tcPr>
            <w:tcW w:w="5103" w:type="dxa"/>
            <w:vAlign w:val="center"/>
          </w:tcPr>
          <w:p w14:paraId="77A2FC86"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lastRenderedPageBreak/>
              <w:t>1. Hãng hàng không Việt Nam được cấp quyền vận chuyển hàng không quốc tế thường lệ phải đáp ứng các điều kiện sau đây:</w:t>
            </w:r>
          </w:p>
          <w:p w14:paraId="42BE86F5"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Phù hợp với các quy định của điều ước quốc tế về vận chuyển hàng không thương mại mà Cộng hòa xã hội chủ nghĩa Việt Nam là thành viên;</w:t>
            </w:r>
          </w:p>
          <w:p w14:paraId="224C3C99"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Phù hợp với nhu cầu thị trường, khả năng của hãng hàng không, cân đối mạng đường bay và mục tiêu phát triển kinh tế;</w:t>
            </w:r>
          </w:p>
          <w:p w14:paraId="61BD7A05"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Phù hợp với khả năng đáp ứng của cơ sở hạ tầng cảng hàng không, sân bay.</w:t>
            </w:r>
          </w:p>
          <w:p w14:paraId="3CFEF3C0" w14:textId="77777777" w:rsidR="00F275AD" w:rsidRPr="00072970" w:rsidRDefault="00F275AD" w:rsidP="00F275AD">
            <w:pPr>
              <w:pStyle w:val="BodyTextIndent2"/>
              <w:rPr>
                <w:color w:val="000000" w:themeColor="text1"/>
                <w:sz w:val="26"/>
                <w:szCs w:val="26"/>
              </w:rPr>
            </w:pPr>
            <w:r w:rsidRPr="00072970">
              <w:rPr>
                <w:color w:val="000000" w:themeColor="text1"/>
                <w:sz w:val="26"/>
                <w:szCs w:val="26"/>
              </w:rPr>
              <w:t xml:space="preserve">2. Hãng hàng không Việt Nam đề nghị </w:t>
            </w:r>
            <w:bookmarkStart w:id="35" w:name="_Hlk221190012"/>
            <w:r w:rsidRPr="00072970">
              <w:rPr>
                <w:color w:val="000000" w:themeColor="text1"/>
                <w:sz w:val="26"/>
                <w:szCs w:val="26"/>
              </w:rPr>
              <w:t xml:space="preserve">cấp quyền </w:t>
            </w:r>
            <w:r w:rsidRPr="00072970">
              <w:rPr>
                <w:color w:val="000000" w:themeColor="text1"/>
                <w:sz w:val="26"/>
                <w:szCs w:val="26"/>
                <w:lang w:val="en-US"/>
              </w:rPr>
              <w:t>vận chuyển hàng không quốc tế</w:t>
            </w:r>
            <w:bookmarkEnd w:id="35"/>
            <w:r w:rsidRPr="00072970">
              <w:rPr>
                <w:color w:val="000000" w:themeColor="text1"/>
                <w:sz w:val="26"/>
                <w:szCs w:val="26"/>
                <w:lang w:val="en-US"/>
              </w:rPr>
              <w:t xml:space="preserve"> thường lệ </w:t>
            </w:r>
            <w:r w:rsidRPr="00072970">
              <w:rPr>
                <w:color w:val="000000" w:themeColor="text1"/>
                <w:sz w:val="26"/>
                <w:szCs w:val="26"/>
              </w:rPr>
              <w:t xml:space="preserve">gửi 01 bộ hồ sơ qua hình thức trực tuyến hoặc bằng các hình thức phù hợp khác </w:t>
            </w:r>
            <w:r w:rsidRPr="00072970">
              <w:rPr>
                <w:color w:val="000000" w:themeColor="text1"/>
                <w:sz w:val="26"/>
                <w:szCs w:val="26"/>
              </w:rPr>
              <w:lastRenderedPageBreak/>
              <w:t>đến Cục Hàng không Việt Nam</w:t>
            </w:r>
            <w:r w:rsidRPr="00072970">
              <w:rPr>
                <w:color w:val="000000" w:themeColor="text1"/>
                <w:sz w:val="26"/>
                <w:szCs w:val="26"/>
                <w:lang w:val="en-US"/>
              </w:rPr>
              <w:t xml:space="preserve"> và phải chịu trách nhiệm về tính chính xác, trung thực của các thông tin trong hồ sơ</w:t>
            </w:r>
            <w:r w:rsidRPr="00072970">
              <w:rPr>
                <w:color w:val="000000" w:themeColor="text1"/>
                <w:sz w:val="26"/>
                <w:szCs w:val="26"/>
              </w:rPr>
              <w:t>. Hồ sơ bao gồm:</w:t>
            </w:r>
          </w:p>
          <w:p w14:paraId="1BD9CFBD"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a) Văn bản đề nghị cấp quyền vận chuyển hàng không quốc tế thường lệ theo </w:t>
            </w:r>
            <w:r w:rsidRPr="00072970">
              <w:rPr>
                <w:rFonts w:eastAsia="Times New Roman"/>
                <w:b/>
                <w:color w:val="000000" w:themeColor="text1"/>
                <w:sz w:val="26"/>
                <w:szCs w:val="26"/>
                <w:lang w:val="vi-VN"/>
              </w:rPr>
              <w:t>Mẫu số 0</w:t>
            </w:r>
            <w:r w:rsidRPr="00072970">
              <w:rPr>
                <w:rFonts w:eastAsia="Times New Roman"/>
                <w:b/>
                <w:color w:val="000000" w:themeColor="text1"/>
                <w:sz w:val="26"/>
                <w:szCs w:val="26"/>
              </w:rPr>
              <w:t>3</w:t>
            </w:r>
            <w:r w:rsidRPr="00072970">
              <w:rPr>
                <w:rFonts w:eastAsia="Times New Roman"/>
                <w:color w:val="000000" w:themeColor="text1"/>
                <w:sz w:val="26"/>
                <w:szCs w:val="26"/>
                <w:lang w:val="vi-VN"/>
              </w:rPr>
              <w:t xml:space="preserve"> tại Phụ lục ban hành kèm theo Nghị định này</w:t>
            </w:r>
            <w:r w:rsidRPr="00072970">
              <w:rPr>
                <w:rFonts w:eastAsia="Times New Roman"/>
                <w:color w:val="000000" w:themeColor="text1"/>
                <w:sz w:val="26"/>
                <w:szCs w:val="26"/>
              </w:rPr>
              <w:t>;</w:t>
            </w:r>
          </w:p>
          <w:p w14:paraId="0E0347FA"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Bản sao Giấy chứng nhận Người khai thác tàu bay;</w:t>
            </w:r>
          </w:p>
          <w:p w14:paraId="2EECEBC8"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Báo cáo về đường bay và kế hoạch khai thác dự kiến;</w:t>
            </w:r>
          </w:p>
          <w:p w14:paraId="521E26B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d) Bản sao tài liệu xác nhận tư cách pháp nhân và Điều lệ của hãng.</w:t>
            </w:r>
          </w:p>
          <w:p w14:paraId="69BFB96E"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3. Trình tự thủ tục cấp quyền vận chuyển hàng không quốc tế thường lệ:</w:t>
            </w:r>
          </w:p>
          <w:p w14:paraId="7B399C5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Trong thời hạn 02 ngày làm việc kể từ ngày nhận được hồ sơ:</w:t>
            </w:r>
          </w:p>
          <w:p w14:paraId="6C2F4DE1"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hợp lệ, đáp ứng đầy đủ thành phần theo quy định, Cục Hàng không Việt Nam thông báo tiếp nhận hồ sơ. </w:t>
            </w:r>
          </w:p>
          <w:p w14:paraId="6DCBAB3E"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không hợp lệ và không đáp ứng đầy đủ thành phần theo quy định, Cục Hàng không Việt Nam thông báo từ chối và trả lại hồ sơ cho hãng hàng không.</w:t>
            </w:r>
          </w:p>
          <w:p w14:paraId="39756921"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Trong thời hạn 7 ngày làm việc kể từ ngày nhận đủ hồ sơ, Cục Hàng không Việt Nam tiến hành thẩm định hồ sơ:</w:t>
            </w:r>
          </w:p>
          <w:p w14:paraId="684ED759"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đáp ứng các điều kiện theo quy định, Cục Hàng không Việt Nam cấp </w:t>
            </w:r>
            <w:r w:rsidRPr="00072970">
              <w:rPr>
                <w:rFonts w:eastAsia="Times New Roman"/>
                <w:color w:val="000000" w:themeColor="text1"/>
                <w:sz w:val="26"/>
                <w:szCs w:val="26"/>
              </w:rPr>
              <w:lastRenderedPageBreak/>
              <w:t>quyền vận chuyển hàng không quốc tế thường lệ cho hãng hàng không;</w:t>
            </w:r>
          </w:p>
          <w:p w14:paraId="33A872A9"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cấp quyền vận chuyển hàng không quốc tế thường lệ, trả lại hồ sơ cho hãng hàng không và nêu rõ lý do.</w:t>
            </w:r>
          </w:p>
          <w:p w14:paraId="60438480"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phải bổ sung hồ sơ, tài liệu để chứng minh việc đáp ứng các điều kiện cấp quyền vận chuyển hàng không quốc tế thường lệ theo quy định, Cục Hàng không Việt Nam thông báo đến doanh nghiệp trong thời hạn 03 ngày làm việc.</w:t>
            </w:r>
          </w:p>
          <w:p w14:paraId="193F0ACE"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Trong thời hạn 7 ngày làm việc kể từ ngày nhận được thông báo của Cục Hàng không Việt Nam, hãng hàng không có trách nhiệm bổ sung hồ sơ, tài liệu. Thời gian hãng hàng không bổ sung hồ sơ không tính vào thời gian giải quyết thủ tục hành chính.</w:t>
            </w:r>
          </w:p>
          <w:p w14:paraId="228E2E52"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d) Trường hợp hãng hàng không không bổ sung hồ sơ, tài liệu theo thời hạn quy định tại điểm c khoản này, Cục Hàng không Việt Nam thông báo từ chối cấp quyền vận chuyển hàng không quốc tế thường lệ và trả lại hồ sơ cho hãng hàng không. </w:t>
            </w:r>
          </w:p>
          <w:p w14:paraId="4393BD15"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đ) Trường hợp hãng hàng không bổ sung hồ sơ, tài liệu theo quy định tại điểm c khoản này, Cục Hàng không Việt Nam sẽ tiến hành lại quy trình thẩm định hồ sơ theo quy định:</w:t>
            </w:r>
          </w:p>
          <w:p w14:paraId="15C99870"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lastRenderedPageBreak/>
              <w:t>Trong trường hợp hồ sơ, tài liệu đáp ứng các điều kiện theo quy định, Cục Hàng không Việt Nam cấp quyền vận chuyển hàng không quốc tế thường lệ cho hãng hàng không.</w:t>
            </w:r>
          </w:p>
          <w:p w14:paraId="56C6CF07" w14:textId="52C03F0A" w:rsidR="00275F00"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tài liệu không đáp ứng các điều kiện theo quy định, Cục Hàng không Việt Nam thông báo từ chối, trả lại hồ sơ cho hãng hàng không</w:t>
            </w:r>
            <w:r w:rsidRPr="00072970">
              <w:rPr>
                <w:rFonts w:eastAsia="Times New Roman"/>
                <w:color w:val="000000" w:themeColor="text1"/>
                <w:sz w:val="26"/>
                <w:szCs w:val="26"/>
              </w:rPr>
              <w:t xml:space="preserve"> và nêu rõ lý do.</w:t>
            </w:r>
          </w:p>
        </w:tc>
        <w:tc>
          <w:tcPr>
            <w:tcW w:w="4678" w:type="dxa"/>
            <w:vAlign w:val="center"/>
          </w:tcPr>
          <w:p w14:paraId="6EAE5DC9" w14:textId="751C5E43" w:rsidR="0085400C" w:rsidRPr="00072970" w:rsidRDefault="0085400C" w:rsidP="00DF1722">
            <w:pPr>
              <w:pStyle w:val="TableParagraph"/>
              <w:ind w:right="57"/>
              <w:jc w:val="both"/>
              <w:rPr>
                <w:color w:val="000000" w:themeColor="text1"/>
                <w:sz w:val="26"/>
                <w:szCs w:val="26"/>
                <w:lang w:val="en-US"/>
              </w:rPr>
            </w:pPr>
            <w:r w:rsidRPr="00072970">
              <w:rPr>
                <w:color w:val="000000" w:themeColor="text1"/>
                <w:sz w:val="26"/>
                <w:szCs w:val="26"/>
                <w:lang w:val="en-US"/>
              </w:rPr>
              <w:lastRenderedPageBreak/>
              <w:t>Luật HK 2025 quy định quyền vận chuyển hàng không nội địa chỉ cấp cho các hãng hàng không Việt Nam và được cấp cùng phép bay.</w:t>
            </w:r>
          </w:p>
          <w:p w14:paraId="1879DBC8" w14:textId="77777777" w:rsidR="00275F00" w:rsidRPr="00072970" w:rsidRDefault="00275F00" w:rsidP="00DF1722">
            <w:pPr>
              <w:pStyle w:val="TableParagraph"/>
              <w:ind w:right="57"/>
              <w:jc w:val="both"/>
              <w:rPr>
                <w:color w:val="000000" w:themeColor="text1"/>
                <w:sz w:val="26"/>
                <w:szCs w:val="26"/>
                <w:lang w:val="en-US"/>
              </w:rPr>
            </w:pPr>
          </w:p>
          <w:p w14:paraId="437D50C8" w14:textId="77777777" w:rsidR="0085400C" w:rsidRPr="00072970" w:rsidRDefault="0085400C" w:rsidP="00DF1722">
            <w:pPr>
              <w:pStyle w:val="TableParagraph"/>
              <w:ind w:right="57"/>
              <w:jc w:val="both"/>
              <w:rPr>
                <w:color w:val="000000" w:themeColor="text1"/>
                <w:sz w:val="26"/>
                <w:szCs w:val="26"/>
                <w:lang w:val="en-US"/>
              </w:rPr>
            </w:pPr>
          </w:p>
          <w:p w14:paraId="15F14434" w14:textId="605B79E0" w:rsidR="00275F00" w:rsidRPr="00072970" w:rsidRDefault="00275F00" w:rsidP="00DF1722">
            <w:pPr>
              <w:pStyle w:val="TableParagraph"/>
              <w:ind w:right="57"/>
              <w:jc w:val="both"/>
              <w:rPr>
                <w:color w:val="000000" w:themeColor="text1"/>
                <w:sz w:val="26"/>
                <w:szCs w:val="26"/>
                <w:lang w:val="en-US"/>
              </w:rPr>
            </w:pPr>
            <w:r w:rsidRPr="00072970">
              <w:rPr>
                <w:color w:val="000000" w:themeColor="text1"/>
                <w:sz w:val="26"/>
                <w:szCs w:val="26"/>
                <w:lang w:val="en-US"/>
              </w:rPr>
              <w:t>- Nội dung được kế thừa</w:t>
            </w:r>
            <w:r w:rsidR="00BD13F2" w:rsidRPr="00072970">
              <w:rPr>
                <w:color w:val="000000" w:themeColor="text1"/>
                <w:sz w:val="26"/>
                <w:szCs w:val="26"/>
                <w:lang w:val="en-US"/>
              </w:rPr>
              <w:t xml:space="preserve"> Luật hàng không dân dụng Việt Nam 2006</w:t>
            </w:r>
            <w:r w:rsidRPr="00072970">
              <w:rPr>
                <w:color w:val="000000" w:themeColor="text1"/>
                <w:sz w:val="26"/>
                <w:szCs w:val="26"/>
                <w:lang w:val="en-US"/>
              </w:rPr>
              <w:t>: các hãng hàng không Việt Nam khi khai thác các chuyến bay quốc tế thường lệ phải có quyền vận chuyển hàng không, thành phần hồ sơ.</w:t>
            </w:r>
          </w:p>
          <w:p w14:paraId="63D22960" w14:textId="77777777" w:rsidR="00275F00" w:rsidRPr="00072970" w:rsidRDefault="00275F00" w:rsidP="00DF1722">
            <w:pPr>
              <w:pStyle w:val="TableParagraph"/>
              <w:ind w:left="57" w:right="57"/>
              <w:jc w:val="both"/>
              <w:rPr>
                <w:color w:val="000000" w:themeColor="text1"/>
                <w:sz w:val="26"/>
                <w:szCs w:val="26"/>
                <w:lang w:val="en-US"/>
              </w:rPr>
            </w:pPr>
          </w:p>
          <w:p w14:paraId="108A2158" w14:textId="5AF92DEA" w:rsidR="00275F00" w:rsidRPr="00072970" w:rsidRDefault="00275F00" w:rsidP="00DF1722">
            <w:pPr>
              <w:pStyle w:val="TableParagraph"/>
              <w:ind w:left="57" w:right="57"/>
              <w:jc w:val="both"/>
              <w:rPr>
                <w:color w:val="000000" w:themeColor="text1"/>
                <w:sz w:val="26"/>
                <w:szCs w:val="26"/>
                <w:lang w:val="en-US"/>
              </w:rPr>
            </w:pPr>
            <w:r w:rsidRPr="00072970">
              <w:rPr>
                <w:color w:val="000000" w:themeColor="text1"/>
                <w:sz w:val="26"/>
                <w:szCs w:val="26"/>
                <w:lang w:val="en-US"/>
              </w:rPr>
              <w:t xml:space="preserve">- Nội dung được sửa đổi: </w:t>
            </w:r>
            <w:r w:rsidR="00BD13F2" w:rsidRPr="00072970">
              <w:rPr>
                <w:color w:val="000000" w:themeColor="text1"/>
                <w:sz w:val="26"/>
                <w:szCs w:val="26"/>
                <w:lang w:val="en-US"/>
              </w:rPr>
              <w:t xml:space="preserve">nâng cấp văn bản quy phạm pháp luật từ Thông tư lên Nghị định, theo đó, </w:t>
            </w:r>
            <w:r w:rsidRPr="00072970">
              <w:rPr>
                <w:color w:val="000000" w:themeColor="text1"/>
                <w:sz w:val="26"/>
                <w:szCs w:val="26"/>
                <w:lang w:val="en-US"/>
              </w:rPr>
              <w:t xml:space="preserve">tích hợp các quy định cụ thể về điều kiện và trình tự thủ tục cấp quyền vận chuyển hàng không quốc tế đối với các hãng hàng không Việt Nam; giảm thời </w:t>
            </w:r>
            <w:r w:rsidRPr="00072970">
              <w:rPr>
                <w:color w:val="000000" w:themeColor="text1"/>
                <w:sz w:val="26"/>
                <w:szCs w:val="26"/>
                <w:lang w:val="en-US"/>
              </w:rPr>
              <w:lastRenderedPageBreak/>
              <w:t xml:space="preserve">hạn xử lý từ </w:t>
            </w:r>
            <w:r w:rsidR="00BD13F2" w:rsidRPr="00072970">
              <w:rPr>
                <w:color w:val="000000" w:themeColor="text1"/>
                <w:sz w:val="26"/>
                <w:szCs w:val="26"/>
                <w:lang w:val="en-US"/>
              </w:rPr>
              <w:t>10</w:t>
            </w:r>
            <w:r w:rsidRPr="00072970">
              <w:rPr>
                <w:color w:val="000000" w:themeColor="text1"/>
                <w:sz w:val="26"/>
                <w:szCs w:val="26"/>
                <w:lang w:val="en-US"/>
              </w:rPr>
              <w:t xml:space="preserve"> ngày xuống còn 0</w:t>
            </w:r>
            <w:r w:rsidR="00BD13F2" w:rsidRPr="00072970">
              <w:rPr>
                <w:color w:val="000000" w:themeColor="text1"/>
                <w:sz w:val="26"/>
                <w:szCs w:val="26"/>
                <w:lang w:val="en-US"/>
              </w:rPr>
              <w:t>7</w:t>
            </w:r>
            <w:r w:rsidRPr="00072970">
              <w:rPr>
                <w:color w:val="000000" w:themeColor="text1"/>
                <w:sz w:val="26"/>
                <w:szCs w:val="26"/>
                <w:lang w:val="en-US"/>
              </w:rPr>
              <w:t xml:space="preserve"> ngày</w:t>
            </w:r>
            <w:r w:rsidR="00BD13F2" w:rsidRPr="00072970">
              <w:rPr>
                <w:color w:val="000000" w:themeColor="text1"/>
                <w:sz w:val="26"/>
                <w:szCs w:val="26"/>
                <w:lang w:val="en-US"/>
              </w:rPr>
              <w:t>.</w:t>
            </w:r>
          </w:p>
          <w:p w14:paraId="1E2DDBCD" w14:textId="77777777" w:rsidR="00275F00" w:rsidRPr="00072970" w:rsidRDefault="00275F00" w:rsidP="00DF1722">
            <w:pPr>
              <w:pStyle w:val="TableParagraph"/>
              <w:ind w:left="57" w:right="57"/>
              <w:jc w:val="both"/>
              <w:rPr>
                <w:color w:val="000000" w:themeColor="text1"/>
                <w:sz w:val="26"/>
                <w:szCs w:val="26"/>
                <w:lang w:val="en-US"/>
              </w:rPr>
            </w:pPr>
          </w:p>
          <w:p w14:paraId="60560F1A" w14:textId="7D3DBBB5" w:rsidR="00275F00" w:rsidRPr="00072970" w:rsidRDefault="00275F00" w:rsidP="00DF1722">
            <w:pPr>
              <w:pStyle w:val="TableParagraph"/>
              <w:ind w:right="57"/>
              <w:jc w:val="both"/>
              <w:rPr>
                <w:color w:val="000000" w:themeColor="text1"/>
                <w:sz w:val="26"/>
                <w:szCs w:val="26"/>
                <w:lang w:val="en-US"/>
              </w:rPr>
            </w:pPr>
            <w:r w:rsidRPr="00072970">
              <w:rPr>
                <w:color w:val="000000" w:themeColor="text1"/>
                <w:sz w:val="26"/>
                <w:szCs w:val="26"/>
                <w:lang w:val="en-US"/>
              </w:rPr>
              <w:t xml:space="preserve">- </w:t>
            </w:r>
            <w:r w:rsidR="00FD4765" w:rsidRPr="00072970">
              <w:rPr>
                <w:color w:val="000000" w:themeColor="text1"/>
                <w:sz w:val="26"/>
                <w:szCs w:val="26"/>
                <w:lang w:val="en-US"/>
              </w:rPr>
              <w:t>Bổ sung thêm</w:t>
            </w:r>
            <w:r w:rsidRPr="00072970">
              <w:rPr>
                <w:color w:val="000000" w:themeColor="text1"/>
                <w:sz w:val="26"/>
                <w:szCs w:val="26"/>
                <w:lang w:val="en-US"/>
              </w:rPr>
              <w:t xml:space="preserve"> hình thức nộp hồ sơ</w:t>
            </w:r>
            <w:r w:rsidR="00FD4765" w:rsidRPr="00072970">
              <w:rPr>
                <w:color w:val="000000" w:themeColor="text1"/>
                <w:sz w:val="26"/>
                <w:szCs w:val="26"/>
                <w:lang w:val="en-US"/>
              </w:rPr>
              <w:t xml:space="preserve"> </w:t>
            </w:r>
            <w:r w:rsidRPr="00072970">
              <w:rPr>
                <w:color w:val="000000" w:themeColor="text1"/>
                <w:sz w:val="26"/>
                <w:szCs w:val="26"/>
                <w:lang w:val="en-US"/>
              </w:rPr>
              <w:t>theo hình thức trực tuyến</w:t>
            </w:r>
            <w:r w:rsidR="00BC51A3" w:rsidRPr="00072970">
              <w:rPr>
                <w:color w:val="000000" w:themeColor="text1"/>
                <w:sz w:val="26"/>
                <w:szCs w:val="26"/>
                <w:lang w:val="en-US"/>
              </w:rPr>
              <w:t xml:space="preserve">, </w:t>
            </w:r>
            <w:r w:rsidR="00FD4765" w:rsidRPr="00072970">
              <w:rPr>
                <w:color w:val="000000" w:themeColor="text1"/>
                <w:sz w:val="26"/>
                <w:szCs w:val="26"/>
                <w:lang w:val="en-US"/>
              </w:rPr>
              <w:t>để đáp ứng yêu cầu về</w:t>
            </w:r>
            <w:r w:rsidR="00BC51A3" w:rsidRPr="00072970">
              <w:rPr>
                <w:color w:val="000000" w:themeColor="text1"/>
                <w:sz w:val="26"/>
                <w:szCs w:val="26"/>
                <w:lang w:val="en-US"/>
              </w:rPr>
              <w:t xml:space="preserve"> ứng dụng công nghệ trong việc xử lý thủ tục hành chính</w:t>
            </w:r>
            <w:r w:rsidR="00FD4765" w:rsidRPr="00072970">
              <w:rPr>
                <w:color w:val="000000" w:themeColor="text1"/>
                <w:sz w:val="26"/>
                <w:szCs w:val="26"/>
                <w:lang w:val="en-US"/>
              </w:rPr>
              <w:t>, hướng tới Chính phủ điện tử, tạo thuận tiện cho doanh nghiệp</w:t>
            </w:r>
            <w:r w:rsidR="00BC51A3" w:rsidRPr="00072970">
              <w:rPr>
                <w:color w:val="000000" w:themeColor="text1"/>
                <w:sz w:val="26"/>
                <w:szCs w:val="26"/>
                <w:lang w:val="en-US"/>
              </w:rPr>
              <w:t>.</w:t>
            </w:r>
          </w:p>
          <w:p w14:paraId="24011590" w14:textId="77777777" w:rsidR="00275F00" w:rsidRPr="00072970" w:rsidRDefault="00275F00" w:rsidP="00DF1722">
            <w:pPr>
              <w:jc w:val="both"/>
              <w:rPr>
                <w:bCs/>
                <w:color w:val="000000" w:themeColor="text1"/>
                <w:sz w:val="26"/>
                <w:szCs w:val="26"/>
                <w:lang w:val="vi-VN"/>
              </w:rPr>
            </w:pPr>
          </w:p>
        </w:tc>
      </w:tr>
      <w:tr w:rsidR="0085400C" w:rsidRPr="00072970" w14:paraId="7D23FEB7" w14:textId="77777777" w:rsidTr="00063DFC">
        <w:trPr>
          <w:trHeight w:val="782"/>
        </w:trPr>
        <w:tc>
          <w:tcPr>
            <w:tcW w:w="708" w:type="dxa"/>
          </w:tcPr>
          <w:p w14:paraId="5755DAF0" w14:textId="77777777" w:rsidR="0085400C" w:rsidRPr="00072970" w:rsidRDefault="0085400C"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75E9A882" w14:textId="77777777" w:rsidR="0085400C" w:rsidRPr="00072970" w:rsidRDefault="0085400C" w:rsidP="00DF1722">
            <w:pPr>
              <w:pStyle w:val="TableParagraph"/>
              <w:ind w:left="57" w:right="57"/>
              <w:jc w:val="both"/>
              <w:rPr>
                <w:b/>
                <w:color w:val="000000" w:themeColor="text1"/>
                <w:sz w:val="26"/>
                <w:szCs w:val="26"/>
                <w:u w:val="single"/>
                <w:lang w:val="en-US"/>
              </w:rPr>
            </w:pPr>
            <w:r w:rsidRPr="00072970">
              <w:rPr>
                <w:b/>
                <w:color w:val="000000" w:themeColor="text1"/>
                <w:sz w:val="26"/>
                <w:szCs w:val="26"/>
                <w:u w:val="single"/>
                <w:lang w:val="en-US"/>
              </w:rPr>
              <w:t>Luật HK</w:t>
            </w:r>
          </w:p>
          <w:p w14:paraId="1FF275A5" w14:textId="77777777" w:rsidR="0085400C" w:rsidRPr="00072970" w:rsidRDefault="0085400C" w:rsidP="00DF1722">
            <w:pPr>
              <w:pStyle w:val="TableParagraph"/>
              <w:ind w:left="57" w:right="57"/>
              <w:jc w:val="both"/>
              <w:rPr>
                <w:b/>
                <w:color w:val="000000" w:themeColor="text1"/>
                <w:sz w:val="26"/>
                <w:szCs w:val="26"/>
                <w:u w:val="single"/>
                <w:lang w:val="en-US"/>
              </w:rPr>
            </w:pPr>
            <w:r w:rsidRPr="00072970">
              <w:rPr>
                <w:b/>
                <w:color w:val="000000" w:themeColor="text1"/>
                <w:sz w:val="26"/>
                <w:szCs w:val="26"/>
                <w:lang w:val="en-US"/>
              </w:rPr>
              <w:t xml:space="preserve">Điều 50. Quyền vận chuyển hàng không </w:t>
            </w:r>
          </w:p>
          <w:p w14:paraId="3397FC81"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p>
          <w:p w14:paraId="68BEB83A"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p>
          <w:p w14:paraId="77AE8154"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p>
          <w:p w14:paraId="7CA461CF" w14:textId="77777777" w:rsidR="0085400C" w:rsidRPr="00072970" w:rsidRDefault="0085400C" w:rsidP="00DF1722">
            <w:pPr>
              <w:pStyle w:val="TableParagraph"/>
              <w:ind w:left="57" w:right="57"/>
              <w:jc w:val="both"/>
              <w:rPr>
                <w:rFonts w:eastAsiaTheme="minorHAnsi"/>
                <w:b/>
                <w:bCs/>
                <w:color w:val="000000" w:themeColor="text1"/>
                <w:sz w:val="26"/>
                <w:szCs w:val="26"/>
                <w:u w:val="single"/>
                <w:lang w:val="nl-NL"/>
                <w14:ligatures w14:val="standardContextual"/>
              </w:rPr>
            </w:pPr>
            <w:r w:rsidRPr="00072970">
              <w:rPr>
                <w:rFonts w:eastAsiaTheme="minorHAnsi"/>
                <w:b/>
                <w:bCs/>
                <w:color w:val="000000" w:themeColor="text1"/>
                <w:sz w:val="26"/>
                <w:szCs w:val="26"/>
                <w:u w:val="single"/>
                <w:lang w:val="nl-NL"/>
                <w14:ligatures w14:val="standardContextual"/>
              </w:rPr>
              <w:t>Thông tư 81/2014/TT-BGTVT</w:t>
            </w:r>
          </w:p>
          <w:p w14:paraId="49492A6D" w14:textId="77777777" w:rsidR="0085400C" w:rsidRPr="00072970" w:rsidRDefault="0085400C" w:rsidP="00DF1722">
            <w:pPr>
              <w:pStyle w:val="TableParagraph"/>
              <w:ind w:left="57" w:right="57"/>
              <w:jc w:val="both"/>
              <w:rPr>
                <w:rFonts w:eastAsiaTheme="minorHAnsi"/>
                <w:b/>
                <w:bCs/>
                <w:color w:val="000000" w:themeColor="text1"/>
                <w:sz w:val="26"/>
                <w:szCs w:val="26"/>
                <w:lang w:val="nl-NL"/>
                <w14:ligatures w14:val="standardContextual"/>
              </w:rPr>
            </w:pPr>
          </w:p>
          <w:p w14:paraId="16ED648D" w14:textId="77777777" w:rsidR="0085400C" w:rsidRPr="00072970" w:rsidRDefault="0085400C" w:rsidP="00DF1722">
            <w:pPr>
              <w:pStyle w:val="TableParagraph"/>
              <w:ind w:left="57" w:right="57"/>
              <w:jc w:val="both"/>
              <w:rPr>
                <w:rFonts w:eastAsiaTheme="minorHAnsi"/>
                <w:b/>
                <w:bCs/>
                <w:color w:val="000000" w:themeColor="text1"/>
                <w:sz w:val="26"/>
                <w:szCs w:val="26"/>
                <w:lang w:val="nl-NL"/>
                <w14:ligatures w14:val="standardContextual"/>
              </w:rPr>
            </w:pPr>
            <w:r w:rsidRPr="00072970">
              <w:rPr>
                <w:rFonts w:eastAsiaTheme="minorHAnsi"/>
                <w:b/>
                <w:bCs/>
                <w:color w:val="000000" w:themeColor="text1"/>
                <w:sz w:val="26"/>
                <w:szCs w:val="26"/>
                <w:lang w:val="nl-NL"/>
                <w14:ligatures w14:val="standardContextual"/>
              </w:rPr>
              <w:t>Điều 16. Thủ tục cấp quyền vận chuyển hàng không</w:t>
            </w:r>
          </w:p>
          <w:p w14:paraId="2C373D9B"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t>1. Hãng hàng không Việt Nam đề nghị cấp quyền vận chuyển hàng không thường lệ nộp 01 bộ hồ sơ trực tiếp hoặc qua đường bưu điện hoặc các hình thức phù hợp khác đến Cục Hàng không Việt Nam và phải chịu trách nhiệm về các thông tin trong hồ sơ. Hồ sơ bao gồm:</w:t>
            </w:r>
          </w:p>
          <w:p w14:paraId="5E43289E"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t>a) Văn bản đề nghị theo mẫu quy định tại Phụ lục XI ban hành kèm theo Thông tư này;</w:t>
            </w:r>
          </w:p>
          <w:p w14:paraId="517A0FE9"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t>b) Bản sao Giấy chứng nhận người khai thác tàu bay;</w:t>
            </w:r>
          </w:p>
          <w:p w14:paraId="52C147AB"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t>c) Báo cáo về đường bay và kế hoạch khai thác dự kiến;</w:t>
            </w:r>
          </w:p>
          <w:p w14:paraId="5BE745C8"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t>d) Bản sao tài liệu xác nhận tư cách pháp nhân và Điều lệ của hãng.</w:t>
            </w:r>
          </w:p>
          <w:p w14:paraId="526D019E"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lastRenderedPageBreak/>
              <w:t>2. Hãng hàng không nước ngoài đề nghị cấp quyền vận chuyển hàng không thường lệ, ngoài các tài liệu tại khoản 1 Điều này, thành phần hồ sơ bao gồm: Văn bản của quốc gia hãng hàng không nước ngoài chỉ định hoặc xác nhận chỉ định hãng hàng không đó được quyền khai thác vận chuyển hàng không theo điều ước quốc tế mà Cộng hòa xã hội chủ nghĩa Việt Nam là thành viên.</w:t>
            </w:r>
          </w:p>
          <w:p w14:paraId="3AE3DCD2" w14:textId="77777777" w:rsidR="0085400C" w:rsidRPr="00072970" w:rsidRDefault="0085400C" w:rsidP="00DF1722">
            <w:pPr>
              <w:ind w:left="57" w:right="57"/>
              <w:jc w:val="both"/>
              <w:rPr>
                <w:color w:val="000000" w:themeColor="text1"/>
                <w:sz w:val="26"/>
                <w:szCs w:val="26"/>
                <w:lang w:val="nl-NL"/>
              </w:rPr>
            </w:pPr>
            <w:r w:rsidRPr="00072970">
              <w:rPr>
                <w:color w:val="000000" w:themeColor="text1"/>
                <w:sz w:val="26"/>
                <w:szCs w:val="26"/>
                <w:lang w:val="nl-NL"/>
              </w:rPr>
              <w:t>3. Trong thời hạn 10 ngày làm việc, kể từ ngày nhận được hồ sơ đầy đủ theo quy định, Cục Hàng không Việt Nam có trách nhiệm xem xét, thẩm định việc cấp hoặc không cấp quyền vận chuyển hàng không. Trong trường hợp không cấp quyền vận chuyển hàng không, phải nêu rõ lý do bằng văn bản.</w:t>
            </w:r>
          </w:p>
          <w:p w14:paraId="13BD0D5F" w14:textId="529B36A2" w:rsidR="0085400C" w:rsidRPr="00072970" w:rsidRDefault="0085400C" w:rsidP="00DF1722">
            <w:pPr>
              <w:jc w:val="both"/>
              <w:rPr>
                <w:b/>
                <w:bCs/>
                <w:color w:val="000000" w:themeColor="text1"/>
                <w:sz w:val="26"/>
                <w:szCs w:val="26"/>
                <w:lang w:val="vi-VN"/>
              </w:rPr>
            </w:pPr>
            <w:r w:rsidRPr="00072970">
              <w:rPr>
                <w:rFonts w:eastAsiaTheme="minorHAnsi"/>
                <w:color w:val="000000" w:themeColor="text1"/>
                <w:sz w:val="26"/>
                <w:szCs w:val="26"/>
                <w:lang w:val="nl-NL"/>
                <w14:ligatures w14:val="standardContextual"/>
              </w:rPr>
              <w:t>Trường hợp hồ sơ đề nghị cấp quyền vận chuyển hàng không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tc>
        <w:tc>
          <w:tcPr>
            <w:tcW w:w="5103" w:type="dxa"/>
            <w:vAlign w:val="center"/>
          </w:tcPr>
          <w:p w14:paraId="481E23F2"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lastRenderedPageBreak/>
              <w:t>1. Hãng hàng không nước ngoài được cấp quyền vận chuyển hàng không quốc tế thường lệ phải đáp ứng các điều kiện sau đây:</w:t>
            </w:r>
          </w:p>
          <w:p w14:paraId="4755CD2F"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Phù hợp với các quy định của điều ước quốc tế về vận chuyển hàng không thương mại mà Cộng hòa xã hội chủ nghĩa Việt Nam là thành viên;</w:t>
            </w:r>
          </w:p>
          <w:p w14:paraId="41AD6ED9"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Phù hợp với nhu cầu thị trường, khả năng của hãng hàng không, cân đối mạng đường bay và mục tiêu phát triển kinh tế;</w:t>
            </w:r>
          </w:p>
          <w:p w14:paraId="35824E7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Phù hợp với khả năng đáp ứng của cơ sở hạ tầng cảng hàng không, sân bay;</w:t>
            </w:r>
          </w:p>
          <w:p w14:paraId="630886E3"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d) Là hãng hàng không nước ngoài được chỉ định hoặc xác nhận chỉ định theo điều ước quốc tế mà Cộng hòa xã hội chủ nghĩa Việt Nam là thành viên.</w:t>
            </w:r>
          </w:p>
          <w:p w14:paraId="592BAEFF" w14:textId="77777777" w:rsidR="00F275AD" w:rsidRPr="00072970" w:rsidRDefault="00F275AD" w:rsidP="00F275AD">
            <w:pPr>
              <w:pStyle w:val="BodyTextIndent2"/>
              <w:rPr>
                <w:color w:val="000000" w:themeColor="text1"/>
                <w:sz w:val="26"/>
                <w:szCs w:val="26"/>
              </w:rPr>
            </w:pPr>
            <w:r w:rsidRPr="00072970">
              <w:rPr>
                <w:color w:val="000000" w:themeColor="text1"/>
                <w:sz w:val="26"/>
                <w:szCs w:val="26"/>
              </w:rPr>
              <w:t xml:space="preserve">2. Hãng hàng không nước ngoài đề nghị cấp quyền </w:t>
            </w:r>
            <w:r w:rsidRPr="00072970">
              <w:rPr>
                <w:color w:val="000000" w:themeColor="text1"/>
                <w:sz w:val="26"/>
                <w:szCs w:val="26"/>
                <w:lang w:val="en-US"/>
              </w:rPr>
              <w:t xml:space="preserve">vận chuyển hàng không quốc tế thường lệ </w:t>
            </w:r>
            <w:r w:rsidRPr="00072970">
              <w:rPr>
                <w:color w:val="000000" w:themeColor="text1"/>
                <w:sz w:val="26"/>
                <w:szCs w:val="26"/>
              </w:rPr>
              <w:t>gửi 01 bộ hồ sơ qua hình thức trực tuyến hoặc bằng các hình thức phù hợp khác đến Cục Hàng không Việt Nam</w:t>
            </w:r>
            <w:r w:rsidRPr="00072970">
              <w:rPr>
                <w:color w:val="000000" w:themeColor="text1"/>
                <w:sz w:val="26"/>
                <w:szCs w:val="26"/>
                <w:lang w:val="en-US"/>
              </w:rPr>
              <w:t xml:space="preserve"> và phải chịu </w:t>
            </w:r>
            <w:r w:rsidRPr="00072970">
              <w:rPr>
                <w:color w:val="000000" w:themeColor="text1"/>
                <w:sz w:val="26"/>
                <w:szCs w:val="26"/>
                <w:lang w:val="en-US"/>
              </w:rPr>
              <w:lastRenderedPageBreak/>
              <w:t>trách nhiệm về tính chính xác, trung thực của các thông tin trong hồ sơ</w:t>
            </w:r>
            <w:r w:rsidRPr="00072970">
              <w:rPr>
                <w:color w:val="000000" w:themeColor="text1"/>
                <w:sz w:val="26"/>
                <w:szCs w:val="26"/>
              </w:rPr>
              <w:t>. Hồ sơ bao gồm:</w:t>
            </w:r>
          </w:p>
          <w:p w14:paraId="7BE54220"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a) Văn bản đề nghị cấp quyền vận chuyển hàng không quốc tế thường lệ theo </w:t>
            </w:r>
            <w:r w:rsidRPr="00072970">
              <w:rPr>
                <w:rFonts w:eastAsia="Times New Roman"/>
                <w:b/>
                <w:color w:val="000000" w:themeColor="text1"/>
                <w:sz w:val="26"/>
                <w:szCs w:val="26"/>
                <w:lang w:val="vi-VN"/>
              </w:rPr>
              <w:t>Mẫu số 0</w:t>
            </w:r>
            <w:r w:rsidRPr="00072970">
              <w:rPr>
                <w:rFonts w:eastAsia="Times New Roman"/>
                <w:b/>
                <w:color w:val="000000" w:themeColor="text1"/>
                <w:sz w:val="26"/>
                <w:szCs w:val="26"/>
              </w:rPr>
              <w:t>3</w:t>
            </w:r>
            <w:r w:rsidRPr="00072970">
              <w:rPr>
                <w:rFonts w:eastAsia="Times New Roman"/>
                <w:color w:val="000000" w:themeColor="text1"/>
                <w:sz w:val="26"/>
                <w:szCs w:val="26"/>
                <w:lang w:val="vi-VN"/>
              </w:rPr>
              <w:t xml:space="preserve"> tại Phụ lục ban hành kèm theo Nghị định này</w:t>
            </w:r>
            <w:r w:rsidRPr="00072970">
              <w:rPr>
                <w:rFonts w:eastAsia="Times New Roman"/>
                <w:color w:val="000000" w:themeColor="text1"/>
                <w:sz w:val="26"/>
                <w:szCs w:val="26"/>
              </w:rPr>
              <w:t>;</w:t>
            </w:r>
          </w:p>
          <w:p w14:paraId="2526CF7F"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Bản sao Giấy chứng nhận Người khai thác tàu bay;</w:t>
            </w:r>
          </w:p>
          <w:p w14:paraId="5CF2F701"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Báo cáo về đường bay và kế hoạch khai thác dự kiến;</w:t>
            </w:r>
          </w:p>
          <w:p w14:paraId="6FFAC038"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d) Bản sao tài liệu xác nhận tư cách pháp nhân và Điều lệ vận chuyển của hãng.</w:t>
            </w:r>
          </w:p>
          <w:p w14:paraId="01AD22E7"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e) Văn bản của quốc gia hãng hàng không nước ngoài chỉ định hoặc xác nhận chỉ định hãng hàng không đó được quyền khai thác vận chuyển hàng không theo điều ước quốc tế mà Cộng hòa xã hội chủ nghĩa Việt Nam là thành viên.</w:t>
            </w:r>
          </w:p>
          <w:p w14:paraId="6A20A373"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3. Trình tự thủ tục cấp quyền vận chuyển hàng không quốc tế thường lệ:</w:t>
            </w:r>
          </w:p>
          <w:p w14:paraId="012B611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Trong thời hạn 02 ngày làm việc kể từ ngày nhận được hồ sơ:</w:t>
            </w:r>
          </w:p>
          <w:p w14:paraId="7837EEC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hợp lệ, đáp ứng đầy đủ thành phần theo quy định, Cục Hàng không Việt Nam thông báo tiếp nhận hồ sơ. </w:t>
            </w:r>
          </w:p>
          <w:p w14:paraId="14CFBF61"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không hợp lệ và không đáp ứng đầy đủ thành phần theo quy định, Cục Hàng không Việt Nam thông báo từ chối và trả lại hồ sơ cho hãng hàng không.</w:t>
            </w:r>
          </w:p>
          <w:p w14:paraId="00EDBA18"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lastRenderedPageBreak/>
              <w:t>b) Trong thời hạn 7 ngày làm việc kể từ ngày nhận đủ hồ sơ, Cục Hàng không Việt Nam tiến hành thẩm định hồ sơ:</w:t>
            </w:r>
          </w:p>
          <w:p w14:paraId="3B08D3A1"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đáp ứng các điều kiện theo quy định, Cục Hàng không Việt Nam cấp quyền vận chuyển hàng không quốc tế thường lệ cho hãng hàng không;</w:t>
            </w:r>
          </w:p>
          <w:p w14:paraId="5CABA812"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cấp quyền vận chuyển hàng không quốc tế thường lệ, trả lại hồ sơ cho hãng hàng không và nêu rõ lý do.</w:t>
            </w:r>
          </w:p>
          <w:p w14:paraId="405BA503"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phải bổ sung hồ sơ, tài liệu để chứng minh việc đáp ứng các điều kiện cấp quyền vận chuyển hàng không quốc tế thường lệ theo quy định, Cục Hàng không Việt Nam thông báo đến doanh nghiệp trong thời hạn 03 ngày làm việc.</w:t>
            </w:r>
          </w:p>
          <w:p w14:paraId="16D64234"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Trong thời hạn 7 ngày làm việc kể từ ngày nhận được thông báo của Cục Hàng không Việt Nam, hãng hàng không có trách nhiệm bổ sung hồ sơ, tài liệu. Thời gian hãng hàng không bổ sung hồ sơ không tính vào thời gian giải quyết thủ tục hành chính.</w:t>
            </w:r>
          </w:p>
          <w:p w14:paraId="34B67DC3"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d) Trường hợp hãng hàng không không bổ sung hồ sơ, tài liệu theo thời hạn quy định tại điểm c khoản này, Cục Hàng không Việt Nam thông báo từ chối cấp quyền vận chuyển hàng không quốc tế thường lệ và trả lại hồ sơ cho hãng hàng không. </w:t>
            </w:r>
          </w:p>
          <w:p w14:paraId="58037682"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lastRenderedPageBreak/>
              <w:t>đ) Trường hợp hãng hàng không bổ sung hồ sơ, tài liệu theo quy định tại điểm c khoản này, Cục Hàng không Việt Nam sẽ tiến hành lại quy trình thẩm định hồ sơ theo quy định:</w:t>
            </w:r>
          </w:p>
          <w:p w14:paraId="17E63CCF" w14:textId="77777777"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Trong trường hợp hồ sơ, tài liệu đáp ứng các điều kiện theo quy định, Cục Hàng không Việt Nam cấp quyền vận chuyển hàng không quốc tế thường lệ cho hãng hàng không.</w:t>
            </w:r>
          </w:p>
          <w:p w14:paraId="10BD2315" w14:textId="665F4615" w:rsidR="00F275AD" w:rsidRPr="00072970" w:rsidRDefault="00F275AD" w:rsidP="00F275AD">
            <w:pPr>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hồ sơ, tài liệu không đáp ứng các điều kiện theo quy định, Cục Hàng không Việt Nam thông báo từ chối, trả lại hồ sơ cho hãng hàng không</w:t>
            </w:r>
            <w:r w:rsidRPr="00072970">
              <w:rPr>
                <w:rFonts w:eastAsia="Times New Roman"/>
                <w:color w:val="000000" w:themeColor="text1"/>
                <w:sz w:val="26"/>
                <w:szCs w:val="26"/>
              </w:rPr>
              <w:t xml:space="preserve"> và nêu rõ lý do.</w:t>
            </w:r>
          </w:p>
          <w:p w14:paraId="56B6A35E" w14:textId="0A8FC250" w:rsidR="0085400C" w:rsidRPr="00072970" w:rsidRDefault="0085400C" w:rsidP="00DD2E27">
            <w:pPr>
              <w:ind w:firstLine="455"/>
              <w:jc w:val="both"/>
              <w:rPr>
                <w:rFonts w:eastAsia="Times New Roman"/>
                <w:color w:val="000000" w:themeColor="text1"/>
                <w:sz w:val="26"/>
                <w:szCs w:val="26"/>
              </w:rPr>
            </w:pPr>
          </w:p>
        </w:tc>
        <w:tc>
          <w:tcPr>
            <w:tcW w:w="4678" w:type="dxa"/>
            <w:vAlign w:val="center"/>
          </w:tcPr>
          <w:p w14:paraId="22400825" w14:textId="77777777" w:rsidR="0085400C" w:rsidRPr="00072970" w:rsidRDefault="0085400C" w:rsidP="00DF1722">
            <w:pPr>
              <w:jc w:val="both"/>
              <w:rPr>
                <w:rFonts w:eastAsia="Times New Roman"/>
                <w:b/>
                <w:bCs/>
                <w:color w:val="000000" w:themeColor="text1"/>
                <w:sz w:val="26"/>
                <w:szCs w:val="26"/>
              </w:rPr>
            </w:pPr>
          </w:p>
          <w:p w14:paraId="48F64E40" w14:textId="77777777" w:rsidR="0085400C" w:rsidRPr="00072970" w:rsidRDefault="0085400C" w:rsidP="00DF1722">
            <w:pPr>
              <w:jc w:val="both"/>
              <w:rPr>
                <w:rFonts w:eastAsia="Times New Roman"/>
                <w:b/>
                <w:bCs/>
                <w:color w:val="000000" w:themeColor="text1"/>
                <w:sz w:val="26"/>
                <w:szCs w:val="26"/>
              </w:rPr>
            </w:pPr>
          </w:p>
          <w:p w14:paraId="1824E3FB" w14:textId="77777777" w:rsidR="0085400C" w:rsidRPr="00072970" w:rsidRDefault="0085400C" w:rsidP="00DF1722">
            <w:pPr>
              <w:jc w:val="both"/>
              <w:rPr>
                <w:rFonts w:eastAsia="Times New Roman"/>
                <w:b/>
                <w:bCs/>
                <w:color w:val="000000" w:themeColor="text1"/>
                <w:sz w:val="26"/>
                <w:szCs w:val="26"/>
              </w:rPr>
            </w:pPr>
          </w:p>
          <w:p w14:paraId="04195635" w14:textId="77777777" w:rsidR="0085400C" w:rsidRPr="00072970" w:rsidRDefault="0085400C" w:rsidP="00DF1722">
            <w:pPr>
              <w:jc w:val="both"/>
              <w:rPr>
                <w:rFonts w:eastAsia="Times New Roman"/>
                <w:b/>
                <w:bCs/>
                <w:color w:val="000000" w:themeColor="text1"/>
                <w:sz w:val="26"/>
                <w:szCs w:val="26"/>
              </w:rPr>
            </w:pPr>
          </w:p>
          <w:p w14:paraId="73334D51" w14:textId="77777777" w:rsidR="0018112E" w:rsidRPr="00072970" w:rsidRDefault="0018112E" w:rsidP="00DF1722">
            <w:pPr>
              <w:pStyle w:val="TableParagraph"/>
              <w:ind w:right="57"/>
              <w:jc w:val="both"/>
              <w:rPr>
                <w:color w:val="000000" w:themeColor="text1"/>
                <w:sz w:val="26"/>
                <w:szCs w:val="26"/>
                <w:lang w:val="en-US"/>
              </w:rPr>
            </w:pPr>
            <w:r w:rsidRPr="00072970">
              <w:rPr>
                <w:color w:val="000000" w:themeColor="text1"/>
                <w:sz w:val="26"/>
                <w:szCs w:val="26"/>
                <w:lang w:val="en-US"/>
              </w:rPr>
              <w:t>- Nội dung được kế thừa: các hãng hàng không nước ngoài khi khai thác các chuyến bay quốc tế thường lệ đi/ đến Việt Nam phải có quyền vận chuyển hàng không, thành phần hồ sơ.</w:t>
            </w:r>
          </w:p>
          <w:p w14:paraId="122A0A33" w14:textId="77777777" w:rsidR="0018112E" w:rsidRPr="00072970" w:rsidRDefault="0018112E" w:rsidP="00DF1722">
            <w:pPr>
              <w:pStyle w:val="TableParagraph"/>
              <w:ind w:left="57" w:right="57"/>
              <w:jc w:val="both"/>
              <w:rPr>
                <w:color w:val="000000" w:themeColor="text1"/>
                <w:sz w:val="26"/>
                <w:szCs w:val="26"/>
                <w:lang w:val="en-US"/>
              </w:rPr>
            </w:pPr>
          </w:p>
          <w:p w14:paraId="71D5FE0C" w14:textId="57E3EAC3" w:rsidR="0018112E" w:rsidRPr="00072970" w:rsidRDefault="0018112E" w:rsidP="00DF1722">
            <w:pPr>
              <w:pStyle w:val="TableParagraph"/>
              <w:ind w:left="57" w:right="57"/>
              <w:jc w:val="both"/>
              <w:rPr>
                <w:color w:val="000000" w:themeColor="text1"/>
                <w:sz w:val="26"/>
                <w:szCs w:val="26"/>
                <w:lang w:val="en-US"/>
              </w:rPr>
            </w:pPr>
            <w:r w:rsidRPr="00072970">
              <w:rPr>
                <w:color w:val="000000" w:themeColor="text1"/>
                <w:sz w:val="26"/>
                <w:szCs w:val="26"/>
                <w:lang w:val="en-US"/>
              </w:rPr>
              <w:t xml:space="preserve">- Nội dung được sửa đổi: tích hợp các quy định cụ thể về điều kiện và trình tự thủ tục cấp quyền vận chuyển hàng không quốc tế đối với các hãng hàng không Việt Nam; giảm thời hạn xử lý từ </w:t>
            </w:r>
            <w:r w:rsidR="00436517" w:rsidRPr="00072970">
              <w:rPr>
                <w:color w:val="000000" w:themeColor="text1"/>
                <w:sz w:val="26"/>
                <w:szCs w:val="26"/>
                <w:lang w:val="en-US"/>
              </w:rPr>
              <w:t>10</w:t>
            </w:r>
            <w:r w:rsidRPr="00072970">
              <w:rPr>
                <w:color w:val="000000" w:themeColor="text1"/>
                <w:sz w:val="26"/>
                <w:szCs w:val="26"/>
                <w:lang w:val="en-US"/>
              </w:rPr>
              <w:t xml:space="preserve"> ngày xuống còn </w:t>
            </w:r>
            <w:r w:rsidR="00436517" w:rsidRPr="00072970">
              <w:rPr>
                <w:color w:val="000000" w:themeColor="text1"/>
                <w:sz w:val="26"/>
                <w:szCs w:val="26"/>
                <w:lang w:val="en-US"/>
              </w:rPr>
              <w:t>07</w:t>
            </w:r>
            <w:r w:rsidRPr="00072970">
              <w:rPr>
                <w:color w:val="000000" w:themeColor="text1"/>
                <w:sz w:val="26"/>
                <w:szCs w:val="26"/>
                <w:lang w:val="en-US"/>
              </w:rPr>
              <w:t xml:space="preserve"> ngày</w:t>
            </w:r>
            <w:r w:rsidR="00436517" w:rsidRPr="00072970">
              <w:rPr>
                <w:color w:val="000000" w:themeColor="text1"/>
                <w:sz w:val="26"/>
                <w:szCs w:val="26"/>
                <w:lang w:val="en-US"/>
              </w:rPr>
              <w:t>.</w:t>
            </w:r>
          </w:p>
          <w:p w14:paraId="3980030D" w14:textId="77777777" w:rsidR="0018112E" w:rsidRPr="00072970" w:rsidRDefault="0018112E" w:rsidP="00DF1722">
            <w:pPr>
              <w:pStyle w:val="TableParagraph"/>
              <w:ind w:left="57" w:right="57"/>
              <w:jc w:val="both"/>
              <w:rPr>
                <w:color w:val="000000" w:themeColor="text1"/>
                <w:sz w:val="26"/>
                <w:szCs w:val="26"/>
                <w:lang w:val="en-US"/>
              </w:rPr>
            </w:pPr>
          </w:p>
          <w:p w14:paraId="6A065BD9" w14:textId="77777777" w:rsidR="00436517" w:rsidRPr="00072970" w:rsidRDefault="00436517" w:rsidP="00DF1722">
            <w:pPr>
              <w:pStyle w:val="TableParagraph"/>
              <w:ind w:right="57"/>
              <w:jc w:val="both"/>
              <w:rPr>
                <w:color w:val="000000" w:themeColor="text1"/>
                <w:sz w:val="26"/>
                <w:szCs w:val="26"/>
                <w:lang w:val="en-US"/>
              </w:rPr>
            </w:pPr>
            <w:r w:rsidRPr="00072970">
              <w:rPr>
                <w:color w:val="000000" w:themeColor="text1"/>
                <w:sz w:val="26"/>
                <w:szCs w:val="26"/>
                <w:lang w:val="en-US"/>
              </w:rPr>
              <w:t>- Bổ sung thêm hình thức nộp hồ sơ theo hình thức trực tuyến, để đáp ứng yêu cầu về ứng dụng công nghệ trong việc xử lý thủ tục hành chính, hướng tới Chính phủ điện tử, tạo thuận tiện cho doanh nghiệp.</w:t>
            </w:r>
          </w:p>
          <w:p w14:paraId="37A62D48" w14:textId="79FCD2E3" w:rsidR="0085400C" w:rsidRPr="00072970" w:rsidRDefault="0085400C" w:rsidP="00DF1722">
            <w:pPr>
              <w:jc w:val="both"/>
              <w:rPr>
                <w:bCs/>
                <w:color w:val="000000" w:themeColor="text1"/>
                <w:sz w:val="26"/>
                <w:szCs w:val="26"/>
                <w:lang w:val="vi-VN"/>
              </w:rPr>
            </w:pPr>
          </w:p>
        </w:tc>
      </w:tr>
      <w:tr w:rsidR="0085400C" w:rsidRPr="00072970" w14:paraId="0FEC510C" w14:textId="77777777" w:rsidTr="00063DFC">
        <w:trPr>
          <w:trHeight w:val="782"/>
        </w:trPr>
        <w:tc>
          <w:tcPr>
            <w:tcW w:w="708" w:type="dxa"/>
          </w:tcPr>
          <w:p w14:paraId="5E46C421" w14:textId="77777777" w:rsidR="00275F00" w:rsidRPr="00072970" w:rsidRDefault="00275F00" w:rsidP="00DF1722">
            <w:pPr>
              <w:pStyle w:val="ListParagraph"/>
              <w:numPr>
                <w:ilvl w:val="0"/>
                <w:numId w:val="11"/>
              </w:numPr>
              <w:ind w:left="-113" w:right="-328" w:firstLine="113"/>
              <w:jc w:val="center"/>
              <w:rPr>
                <w:b/>
                <w:color w:val="000000" w:themeColor="text1"/>
                <w:sz w:val="26"/>
                <w:szCs w:val="26"/>
                <w:lang w:val="vi-VN"/>
              </w:rPr>
            </w:pPr>
          </w:p>
        </w:tc>
        <w:tc>
          <w:tcPr>
            <w:tcW w:w="4957" w:type="dxa"/>
            <w:vAlign w:val="center"/>
          </w:tcPr>
          <w:p w14:paraId="5C5FB899" w14:textId="402DF030" w:rsidR="00275F00" w:rsidRPr="00072970" w:rsidRDefault="00436517" w:rsidP="00DF1722">
            <w:pPr>
              <w:pStyle w:val="NormalWeb"/>
              <w:spacing w:before="0" w:beforeAutospacing="0" w:after="0" w:afterAutospacing="0"/>
              <w:jc w:val="both"/>
              <w:rPr>
                <w:b/>
                <w:bCs/>
                <w:color w:val="000000" w:themeColor="text1"/>
                <w:sz w:val="26"/>
                <w:szCs w:val="26"/>
              </w:rPr>
            </w:pPr>
            <w:r w:rsidRPr="00072970">
              <w:rPr>
                <w:b/>
                <w:bCs/>
                <w:color w:val="000000" w:themeColor="text1"/>
                <w:sz w:val="26"/>
                <w:szCs w:val="26"/>
              </w:rPr>
              <w:t>Điều 122, 123, 124 Luật HKDDVN 2006</w:t>
            </w:r>
          </w:p>
          <w:p w14:paraId="1A67E509" w14:textId="77777777" w:rsidR="00436517" w:rsidRPr="00072970" w:rsidRDefault="00436517" w:rsidP="00DF1722">
            <w:pPr>
              <w:pStyle w:val="NormalWeb"/>
              <w:spacing w:before="0" w:beforeAutospacing="0" w:after="0" w:afterAutospacing="0"/>
              <w:jc w:val="both"/>
              <w:rPr>
                <w:color w:val="000000" w:themeColor="text1"/>
                <w:sz w:val="26"/>
                <w:szCs w:val="26"/>
              </w:rPr>
            </w:pPr>
          </w:p>
          <w:p w14:paraId="5F39AB1C" w14:textId="77777777" w:rsidR="00275F00" w:rsidRPr="00072970" w:rsidRDefault="00275F00" w:rsidP="00DF1722">
            <w:pPr>
              <w:pStyle w:val="NormalWeb"/>
              <w:spacing w:before="0" w:beforeAutospacing="0" w:after="0" w:afterAutospacing="0"/>
              <w:jc w:val="both"/>
              <w:rPr>
                <w:b/>
                <w:color w:val="000000" w:themeColor="text1"/>
                <w:sz w:val="26"/>
                <w:szCs w:val="26"/>
              </w:rPr>
            </w:pPr>
            <w:r w:rsidRPr="00072970">
              <w:rPr>
                <w:b/>
                <w:color w:val="000000" w:themeColor="text1"/>
                <w:sz w:val="26"/>
                <w:szCs w:val="26"/>
              </w:rPr>
              <w:t>Thông tư 81/2014/TT-BGTVT ngày 30/12/2014 đã được sửa đổi, bổ sung bởi (Thông tư 21/2020/TT-BGTVT ngày 28/9/2020 và Thông tư 28/2023/TT-BGTVT ngày 29/9/2023)</w:t>
            </w:r>
          </w:p>
          <w:p w14:paraId="42662FBB" w14:textId="77777777" w:rsidR="00275F00" w:rsidRPr="00072970" w:rsidRDefault="00275F00" w:rsidP="00DF1722">
            <w:pPr>
              <w:jc w:val="both"/>
              <w:rPr>
                <w:color w:val="000000" w:themeColor="text1"/>
                <w:sz w:val="26"/>
                <w:szCs w:val="26"/>
              </w:rPr>
            </w:pPr>
            <w:r w:rsidRPr="00072970">
              <w:rPr>
                <w:bCs/>
                <w:color w:val="000000" w:themeColor="text1"/>
                <w:sz w:val="26"/>
                <w:szCs w:val="26"/>
              </w:rPr>
              <w:t>Điều 10. Thủ tục cấp, cấp lại, thu hồi Giấy phép thành lập Văn phòng đại diện, Văn phòng bán vé của hãng hàng không nước ngoài tại Việt Nam</w:t>
            </w:r>
          </w:p>
          <w:p w14:paraId="6541FB9D" w14:textId="77777777" w:rsidR="00275F00" w:rsidRPr="00072970" w:rsidRDefault="00275F00" w:rsidP="00DF1722">
            <w:pPr>
              <w:jc w:val="both"/>
              <w:rPr>
                <w:color w:val="000000" w:themeColor="text1"/>
                <w:sz w:val="26"/>
                <w:szCs w:val="26"/>
              </w:rPr>
            </w:pPr>
            <w:r w:rsidRPr="00072970">
              <w:rPr>
                <w:color w:val="000000" w:themeColor="text1"/>
                <w:sz w:val="26"/>
                <w:szCs w:val="26"/>
              </w:rPr>
              <w:t>1. Hãng hàng không nước ngoài đề nghị cấp Giấy phép thành lập Văn phòng đại diện, Văn phòng bán vé nộp 01 bộ hồ sơ trực tiếp hoặc qua đường bưu chính hoặc các hình thức phù hợp khác đến Cục Hàng không Việt Nam và phải chịu trách nhiệm về thông tin trong hồ sơ. Hồ sơ bao gồm:</w:t>
            </w:r>
          </w:p>
          <w:p w14:paraId="2F5E9858" w14:textId="77777777" w:rsidR="00275F00" w:rsidRPr="00072970" w:rsidRDefault="00275F00" w:rsidP="00DF1722">
            <w:pPr>
              <w:jc w:val="both"/>
              <w:rPr>
                <w:color w:val="000000" w:themeColor="text1"/>
                <w:sz w:val="26"/>
                <w:szCs w:val="26"/>
              </w:rPr>
            </w:pPr>
            <w:r w:rsidRPr="00072970">
              <w:rPr>
                <w:color w:val="000000" w:themeColor="text1"/>
                <w:sz w:val="26"/>
                <w:szCs w:val="26"/>
              </w:rPr>
              <w:lastRenderedPageBreak/>
              <w:t xml:space="preserve">a) Văn bản đề nghị theo mẫu quy định tại </w:t>
            </w:r>
            <w:bookmarkStart w:id="36" w:name="bieumau_pl_03_tt_81_2014_bgtvt"/>
            <w:r w:rsidRPr="00072970">
              <w:rPr>
                <w:color w:val="000000" w:themeColor="text1"/>
                <w:sz w:val="26"/>
                <w:szCs w:val="26"/>
              </w:rPr>
              <w:t>Phụ lục III</w:t>
            </w:r>
            <w:bookmarkEnd w:id="36"/>
            <w:r w:rsidRPr="00072970">
              <w:rPr>
                <w:color w:val="000000" w:themeColor="text1"/>
                <w:sz w:val="26"/>
                <w:szCs w:val="26"/>
              </w:rPr>
              <w:t xml:space="preserve"> ban hành kèm theo Thông tư này;</w:t>
            </w:r>
          </w:p>
          <w:p w14:paraId="5B07276F" w14:textId="77777777" w:rsidR="00275F00" w:rsidRPr="00072970" w:rsidRDefault="00275F00" w:rsidP="00DF1722">
            <w:pPr>
              <w:jc w:val="both"/>
              <w:rPr>
                <w:color w:val="000000" w:themeColor="text1"/>
                <w:sz w:val="26"/>
                <w:szCs w:val="26"/>
              </w:rPr>
            </w:pPr>
            <w:r w:rsidRPr="00072970">
              <w:rPr>
                <w:color w:val="000000" w:themeColor="text1"/>
                <w:sz w:val="26"/>
                <w:szCs w:val="26"/>
              </w:rPr>
              <w:t>b) Bản sao Giấy phép thành lập hoặc Giấy chứng nhận đăng ký doanh nghiệp hoặc các Giấy tờ có giá trị tương đương của hãng hàng không (bằng tiếng Việt hoặc bằng tiếng Anh);</w:t>
            </w:r>
          </w:p>
          <w:p w14:paraId="3C80A165" w14:textId="77777777" w:rsidR="00275F00" w:rsidRPr="00072970" w:rsidRDefault="00275F00" w:rsidP="00DF1722">
            <w:pPr>
              <w:jc w:val="both"/>
              <w:rPr>
                <w:color w:val="000000" w:themeColor="text1"/>
                <w:sz w:val="26"/>
                <w:szCs w:val="26"/>
              </w:rPr>
            </w:pPr>
            <w:r w:rsidRPr="00072970">
              <w:rPr>
                <w:color w:val="000000" w:themeColor="text1"/>
                <w:sz w:val="26"/>
                <w:szCs w:val="26"/>
              </w:rPr>
              <w:t>c) Bản sao Điều lệ hoạt động của hãng hàng không (bằng tiếng Việt hoặc bằng tiếng Anh);</w:t>
            </w:r>
          </w:p>
          <w:p w14:paraId="2DBC71E4" w14:textId="77777777" w:rsidR="00275F00" w:rsidRPr="00072970" w:rsidRDefault="00275F00" w:rsidP="00DF1722">
            <w:pPr>
              <w:jc w:val="both"/>
              <w:rPr>
                <w:color w:val="000000" w:themeColor="text1"/>
                <w:sz w:val="26"/>
                <w:szCs w:val="26"/>
              </w:rPr>
            </w:pPr>
            <w:r w:rsidRPr="00072970">
              <w:rPr>
                <w:color w:val="000000" w:themeColor="text1"/>
                <w:sz w:val="26"/>
                <w:szCs w:val="26"/>
              </w:rPr>
              <w:t>d) Bản sao các tài liệu xác nhận quyền sử dụng trụ sở nơi đặt Văn phòng đại diện, Văn phòng bán vé tại Việt Nam;</w:t>
            </w:r>
          </w:p>
          <w:p w14:paraId="3169F545" w14:textId="77777777" w:rsidR="00275F00" w:rsidRPr="00072970" w:rsidRDefault="00275F00" w:rsidP="00DF1722">
            <w:pPr>
              <w:jc w:val="both"/>
              <w:rPr>
                <w:color w:val="000000" w:themeColor="text1"/>
                <w:sz w:val="26"/>
                <w:szCs w:val="26"/>
              </w:rPr>
            </w:pPr>
            <w:r w:rsidRPr="00072970">
              <w:rPr>
                <w:color w:val="000000" w:themeColor="text1"/>
                <w:sz w:val="26"/>
                <w:szCs w:val="26"/>
              </w:rPr>
              <w:t>đ) Bản sao từ sổ gốc hoặc bản sao và xuất trình bản chính để đối chiếu hoặc bản sao có chứng thực (trường hợp nộp hồ sơ trực tiếp), bản sao có chứng thực (trường hợp nộp hồ sơ qua đường bưu chính) đối với văn bản bổ nhiệm người đứng đầu Văn phòng đại diện, Văn phòng bán vé (bằng tiếng Việt hoặc bằng tiếng Anh).</w:t>
            </w:r>
          </w:p>
          <w:p w14:paraId="48F32FCF" w14:textId="77777777" w:rsidR="00275F00" w:rsidRPr="00072970" w:rsidRDefault="00275F00" w:rsidP="00DF1722">
            <w:pPr>
              <w:jc w:val="both"/>
              <w:rPr>
                <w:color w:val="000000" w:themeColor="text1"/>
                <w:sz w:val="26"/>
                <w:szCs w:val="26"/>
              </w:rPr>
            </w:pPr>
            <w:r w:rsidRPr="00072970">
              <w:rPr>
                <w:color w:val="000000" w:themeColor="text1"/>
                <w:sz w:val="26"/>
                <w:szCs w:val="26"/>
              </w:rPr>
              <w:t>2. Trong thời hạn 05 ngày làm việc, kể từ ngày nhận được hồ sơ đầy đủ theo quy định, Cục Hàng không Việt Nam có trách nhiệm thẩm định và cấp Giấy phép theo mẫu quy định tại Phụ lục XIII ban hành kèm theo Thông tư này, trong trường hợp không cấp Giấp phép, phải nêu rõ lý do bằng văn bản.</w:t>
            </w:r>
          </w:p>
          <w:p w14:paraId="347DE693" w14:textId="77777777" w:rsidR="00275F00" w:rsidRPr="00072970" w:rsidRDefault="00275F00" w:rsidP="00DF1722">
            <w:pPr>
              <w:jc w:val="both"/>
              <w:rPr>
                <w:color w:val="000000" w:themeColor="text1"/>
                <w:sz w:val="26"/>
                <w:szCs w:val="26"/>
              </w:rPr>
            </w:pPr>
            <w:r w:rsidRPr="00072970">
              <w:rPr>
                <w:color w:val="000000" w:themeColor="text1"/>
                <w:sz w:val="26"/>
                <w:szCs w:val="26"/>
              </w:rPr>
              <w:t>Trường hợp hồ sơ đề nghị cấp Giấp phép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14:paraId="5D036F17" w14:textId="77777777" w:rsidR="00275F00" w:rsidRPr="00072970" w:rsidRDefault="00275F00" w:rsidP="00DF1722">
            <w:pPr>
              <w:jc w:val="both"/>
              <w:rPr>
                <w:color w:val="000000" w:themeColor="text1"/>
                <w:sz w:val="26"/>
                <w:szCs w:val="26"/>
              </w:rPr>
            </w:pPr>
            <w:r w:rsidRPr="00072970">
              <w:rPr>
                <w:color w:val="000000" w:themeColor="text1"/>
                <w:sz w:val="26"/>
                <w:szCs w:val="26"/>
              </w:rPr>
              <w:lastRenderedPageBreak/>
              <w:t xml:space="preserve">3. Giấy phép thành lập Văn phòng đại diện, Văn phòng bán vé có hiệu lực kể từ ngày ký và hết hiệu lực do bị thu hồi trong trường hợp vi phạm các quy định tại </w:t>
            </w:r>
            <w:bookmarkStart w:id="37" w:name="dc_9"/>
            <w:r w:rsidRPr="00072970">
              <w:rPr>
                <w:color w:val="000000" w:themeColor="text1"/>
                <w:sz w:val="26"/>
                <w:szCs w:val="26"/>
              </w:rPr>
              <w:t>khoản 5 Điều 123 Luật Hàng không dân dụng Việt Nam</w:t>
            </w:r>
            <w:bookmarkEnd w:id="37"/>
            <w:r w:rsidRPr="00072970">
              <w:rPr>
                <w:color w:val="000000" w:themeColor="text1"/>
                <w:sz w:val="26"/>
                <w:szCs w:val="26"/>
              </w:rPr>
              <w:t xml:space="preserve"> hoặc theo đề nghị của hãng hàng không.</w:t>
            </w:r>
          </w:p>
          <w:p w14:paraId="67C9AF74" w14:textId="77777777" w:rsidR="00275F00" w:rsidRPr="00072970" w:rsidRDefault="00275F00" w:rsidP="00DF1722">
            <w:pPr>
              <w:jc w:val="both"/>
              <w:rPr>
                <w:color w:val="000000" w:themeColor="text1"/>
                <w:sz w:val="26"/>
                <w:szCs w:val="26"/>
              </w:rPr>
            </w:pPr>
            <w:r w:rsidRPr="00072970">
              <w:rPr>
                <w:color w:val="000000" w:themeColor="text1"/>
                <w:sz w:val="26"/>
                <w:szCs w:val="26"/>
              </w:rPr>
              <w:t>4. Trường hợp thay đổi một trong các nội dung của Giấy phép thành lập Văn phòng đại diện, Văn phòng bán vé đã được cấp, hãng hàng không nước ngoài nộp 01 bộ hồ sơ đề nghị cấp lại Giấy phép thành lập trực tiếp hoặc qua đường bưu chính hoặc các hình thức phù hợp khác đến Cục Hàng không Việt Nam và phải chịu trách nhiệm về thông tin trong hồ sơ.</w:t>
            </w:r>
          </w:p>
          <w:p w14:paraId="3F5CD6C6" w14:textId="77777777" w:rsidR="00275F00" w:rsidRPr="00072970" w:rsidRDefault="00275F00" w:rsidP="00DF1722">
            <w:pPr>
              <w:jc w:val="both"/>
              <w:rPr>
                <w:color w:val="000000" w:themeColor="text1"/>
                <w:sz w:val="26"/>
                <w:szCs w:val="26"/>
              </w:rPr>
            </w:pPr>
            <w:r w:rsidRPr="00072970">
              <w:rPr>
                <w:color w:val="000000" w:themeColor="text1"/>
                <w:sz w:val="26"/>
                <w:szCs w:val="26"/>
              </w:rPr>
              <w:t xml:space="preserve">a) Hồ sơ bao gồm: văn bản đề nghị theo mẫu quy định tại </w:t>
            </w:r>
            <w:bookmarkStart w:id="38" w:name="bieumau_pl_01"/>
            <w:r w:rsidRPr="00072970">
              <w:rPr>
                <w:color w:val="000000" w:themeColor="text1"/>
                <w:sz w:val="26"/>
                <w:szCs w:val="26"/>
              </w:rPr>
              <w:t>Phụ lục IV</w:t>
            </w:r>
            <w:bookmarkEnd w:id="38"/>
            <w:r w:rsidRPr="00072970">
              <w:rPr>
                <w:color w:val="000000" w:themeColor="text1"/>
                <w:sz w:val="26"/>
                <w:szCs w:val="26"/>
              </w:rPr>
              <w:t xml:space="preserve"> ban hành kèm theo Thông tư này và các tài liệu liên quan đến nội dung đề nghị thay đổi bằng tiếng Việt hoặc bằng tiếng Anh;</w:t>
            </w:r>
          </w:p>
          <w:p w14:paraId="67A83767" w14:textId="77777777" w:rsidR="00275F00" w:rsidRPr="00072970" w:rsidRDefault="00275F00" w:rsidP="00DF1722">
            <w:pPr>
              <w:jc w:val="both"/>
              <w:rPr>
                <w:color w:val="000000" w:themeColor="text1"/>
                <w:sz w:val="26"/>
                <w:szCs w:val="26"/>
              </w:rPr>
            </w:pPr>
            <w:r w:rsidRPr="00072970">
              <w:rPr>
                <w:color w:val="000000" w:themeColor="text1"/>
                <w:sz w:val="26"/>
                <w:szCs w:val="26"/>
              </w:rPr>
              <w:t xml:space="preserve">b) Trong thời hạn 03 ngày làm việc, kể từ ngày nhận được hồ sơ đầy đủ theo quy định, Cục Hàng không Việt Nam có trách nhiệm thẩm định và cấp lại Giấy phép theo mẫu quy định tại </w:t>
            </w:r>
            <w:bookmarkStart w:id="39" w:name="bieumau_pl_06_1"/>
            <w:r w:rsidRPr="00072970">
              <w:rPr>
                <w:color w:val="000000" w:themeColor="text1"/>
                <w:sz w:val="26"/>
                <w:szCs w:val="26"/>
              </w:rPr>
              <w:t>Phụ lục XIII</w:t>
            </w:r>
            <w:bookmarkEnd w:id="39"/>
            <w:r w:rsidRPr="00072970">
              <w:rPr>
                <w:color w:val="000000" w:themeColor="text1"/>
                <w:sz w:val="26"/>
                <w:szCs w:val="26"/>
              </w:rPr>
              <w:t xml:space="preserve"> ban hành kèm theo Thông tư này;</w:t>
            </w:r>
          </w:p>
          <w:p w14:paraId="3B626394" w14:textId="77777777" w:rsidR="00275F00" w:rsidRPr="00072970" w:rsidRDefault="00275F00" w:rsidP="00DF1722">
            <w:pPr>
              <w:jc w:val="both"/>
              <w:rPr>
                <w:color w:val="000000" w:themeColor="text1"/>
                <w:sz w:val="26"/>
                <w:szCs w:val="26"/>
              </w:rPr>
            </w:pPr>
            <w:r w:rsidRPr="00072970">
              <w:rPr>
                <w:color w:val="000000" w:themeColor="text1"/>
                <w:sz w:val="26"/>
                <w:szCs w:val="26"/>
              </w:rPr>
              <w:t>Trường hợp hồ sơ đề nghị cấp lại Giấp phép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14:paraId="4892F397" w14:textId="77777777" w:rsidR="00275F00" w:rsidRPr="00072970" w:rsidRDefault="00275F00" w:rsidP="00DF1722">
            <w:pPr>
              <w:jc w:val="both"/>
              <w:rPr>
                <w:color w:val="000000" w:themeColor="text1"/>
                <w:sz w:val="26"/>
                <w:szCs w:val="26"/>
              </w:rPr>
            </w:pPr>
            <w:r w:rsidRPr="00072970">
              <w:rPr>
                <w:color w:val="000000" w:themeColor="text1"/>
                <w:sz w:val="26"/>
                <w:szCs w:val="26"/>
              </w:rPr>
              <w:lastRenderedPageBreak/>
              <w:t>5. Hãng hàng không đề nghị cấp, cấp lại Giấy phép thành lập Văn phòng đại diện, Văn phòng bán vé nộp lệ phí theo quy định pháp luật.</w:t>
            </w:r>
          </w:p>
          <w:p w14:paraId="4897C4FE" w14:textId="77777777" w:rsidR="00275F00" w:rsidRPr="00072970" w:rsidRDefault="00275F00" w:rsidP="00DF1722">
            <w:pPr>
              <w:jc w:val="both"/>
              <w:rPr>
                <w:color w:val="000000" w:themeColor="text1"/>
                <w:sz w:val="26"/>
                <w:szCs w:val="26"/>
              </w:rPr>
            </w:pPr>
            <w:r w:rsidRPr="00072970">
              <w:rPr>
                <w:color w:val="000000" w:themeColor="text1"/>
                <w:sz w:val="26"/>
                <w:szCs w:val="26"/>
              </w:rPr>
              <w:t>6. Hãng hàng không đề nghị cấp lại Giấp phép do Giấp phép bị hỏng, bị mất thực hiện theo trình tự, thủ tục quy định tại khoản 4 Điều này.</w:t>
            </w:r>
          </w:p>
          <w:p w14:paraId="016D15A6" w14:textId="77777777" w:rsidR="00275F00" w:rsidRPr="00072970" w:rsidRDefault="00275F00" w:rsidP="00DF1722">
            <w:pPr>
              <w:pStyle w:val="NormalWeb"/>
              <w:spacing w:before="0" w:beforeAutospacing="0" w:after="0" w:afterAutospacing="0"/>
              <w:jc w:val="both"/>
              <w:rPr>
                <w:color w:val="000000" w:themeColor="text1"/>
                <w:sz w:val="26"/>
                <w:szCs w:val="26"/>
              </w:rPr>
            </w:pPr>
            <w:r w:rsidRPr="00072970">
              <w:rPr>
                <w:color w:val="000000" w:themeColor="text1"/>
                <w:sz w:val="26"/>
                <w:szCs w:val="26"/>
              </w:rPr>
              <w:t>7. Trong trường hợp Giấy phép bị thu hồi, Cục Hàng không Việt Nam ban hành quyết định thu hồi Giấy phép và hãng hàng không phải chấm dứt ngay hoạt động của Văn phòng đại diện, Văn phòng bán vé.</w:t>
            </w:r>
          </w:p>
          <w:p w14:paraId="5BDF0811" w14:textId="77777777" w:rsidR="00275F00" w:rsidRPr="00072970" w:rsidRDefault="00275F00" w:rsidP="00DF1722">
            <w:pPr>
              <w:jc w:val="both"/>
              <w:rPr>
                <w:b/>
                <w:bCs/>
                <w:color w:val="000000" w:themeColor="text1"/>
                <w:sz w:val="26"/>
                <w:szCs w:val="26"/>
                <w:lang w:val="vi-VN"/>
              </w:rPr>
            </w:pPr>
          </w:p>
        </w:tc>
        <w:tc>
          <w:tcPr>
            <w:tcW w:w="5103" w:type="dxa"/>
            <w:vAlign w:val="center"/>
          </w:tcPr>
          <w:p w14:paraId="244E7FBC" w14:textId="77777777" w:rsidR="00F275AD" w:rsidRPr="00072970" w:rsidRDefault="00F275AD" w:rsidP="00F275AD">
            <w:pPr>
              <w:pStyle w:val="Heading2"/>
              <w:tabs>
                <w:tab w:val="left" w:pos="1560"/>
                <w:tab w:val="left" w:pos="1843"/>
              </w:tabs>
              <w:spacing w:before="120" w:line="320" w:lineRule="exact"/>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Văn phòng đại diện, Chi nhánh của hãng hàng không nước ngoài tại Việt Nam</w:t>
            </w:r>
          </w:p>
          <w:p w14:paraId="72872443"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Hãng hàng không nước ngoài được thành lập Văn phòng đại diện, Chi nhánh tại Việt Nam theo quy định của pháp luật Việt Nam và điều ước quốc tế mà Việt Nam là thành viên, đáp ứng các điều kiện sau đây:</w:t>
            </w:r>
          </w:p>
          <w:p w14:paraId="45871DC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Thành lập và hoạt động theo pháp luật của quốc gia nơi đặt trụ sở chính của hãng;</w:t>
            </w:r>
          </w:p>
          <w:p w14:paraId="6B8ECD89"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Quyền kiểm soát pháp lý thuộc về quốc gia nơi đặt trụ sở chính của hãng.</w:t>
            </w:r>
          </w:p>
          <w:p w14:paraId="16456B77" w14:textId="606FE3F9" w:rsidR="00275F00" w:rsidRPr="00072970" w:rsidRDefault="00F275AD" w:rsidP="00F275AD">
            <w:pPr>
              <w:tabs>
                <w:tab w:val="left" w:pos="995"/>
              </w:tabs>
              <w:ind w:right="138" w:firstLine="455"/>
              <w:jc w:val="both"/>
              <w:rPr>
                <w:b/>
                <w:bCs/>
                <w:color w:val="000000" w:themeColor="text1"/>
                <w:sz w:val="26"/>
                <w:szCs w:val="26"/>
              </w:rPr>
            </w:pPr>
            <w:r w:rsidRPr="00072970">
              <w:rPr>
                <w:rFonts w:eastAsia="Times New Roman"/>
                <w:color w:val="000000" w:themeColor="text1"/>
                <w:sz w:val="26"/>
                <w:szCs w:val="26"/>
              </w:rPr>
              <w:t xml:space="preserve">2. Trình tự, thủ tục cấp, cấp lại Văn phòng đại diện, Chi nhánh của hãng hàng không nước ngoài tại Việt Nam thực hiện theo quy định </w:t>
            </w:r>
            <w:r w:rsidRPr="00072970">
              <w:rPr>
                <w:rFonts w:eastAsia="Times New Roman"/>
                <w:bCs/>
                <w:color w:val="000000" w:themeColor="text1"/>
                <w:sz w:val="26"/>
                <w:szCs w:val="26"/>
                <w:lang w:val="vi-VN"/>
              </w:rPr>
              <w:t>của pháp luật về thương mại</w:t>
            </w:r>
          </w:p>
        </w:tc>
        <w:tc>
          <w:tcPr>
            <w:tcW w:w="4678" w:type="dxa"/>
            <w:vAlign w:val="center"/>
          </w:tcPr>
          <w:p w14:paraId="636EFF0E" w14:textId="7B24DB57" w:rsidR="00436517" w:rsidRPr="00072970" w:rsidRDefault="00F92E97" w:rsidP="00DF1722">
            <w:pPr>
              <w:pStyle w:val="NormalWeb"/>
              <w:spacing w:before="0" w:beforeAutospacing="0" w:after="0" w:afterAutospacing="0"/>
              <w:jc w:val="both"/>
              <w:rPr>
                <w:color w:val="000000" w:themeColor="text1"/>
                <w:sz w:val="26"/>
                <w:szCs w:val="26"/>
              </w:rPr>
            </w:pPr>
            <w:r w:rsidRPr="00072970">
              <w:rPr>
                <w:b/>
                <w:bCs/>
                <w:color w:val="000000" w:themeColor="text1"/>
                <w:sz w:val="26"/>
                <w:szCs w:val="26"/>
              </w:rPr>
              <w:t xml:space="preserve">- </w:t>
            </w:r>
            <w:r w:rsidR="00436517" w:rsidRPr="00072970">
              <w:rPr>
                <w:color w:val="000000" w:themeColor="text1"/>
                <w:sz w:val="26"/>
                <w:szCs w:val="26"/>
              </w:rPr>
              <w:t>Triển khai Khoản 2 Điều 52 Luật 130/2025/QH15:</w:t>
            </w:r>
            <w:r w:rsidR="00436517" w:rsidRPr="00072970">
              <w:rPr>
                <w:b/>
                <w:bCs/>
                <w:color w:val="000000" w:themeColor="text1"/>
                <w:sz w:val="26"/>
                <w:szCs w:val="26"/>
              </w:rPr>
              <w:t xml:space="preserve"> </w:t>
            </w:r>
            <w:r w:rsidR="00436517" w:rsidRPr="00072970">
              <w:rPr>
                <w:color w:val="000000" w:themeColor="text1"/>
                <w:sz w:val="26"/>
                <w:szCs w:val="26"/>
              </w:rPr>
              <w:t>Hãng hàng không nước ngoài được mở chi nhánh, văn phòng đại diện tại Việt Nam và đăng ký với cơ quan nhà nước có thẩm quyền theo quy định của pháp luật.</w:t>
            </w:r>
          </w:p>
          <w:p w14:paraId="0FE87220" w14:textId="77777777" w:rsidR="00436517" w:rsidRPr="00072970" w:rsidRDefault="00436517" w:rsidP="00DF1722">
            <w:pPr>
              <w:pStyle w:val="TableParagraph"/>
              <w:jc w:val="both"/>
              <w:rPr>
                <w:color w:val="000000" w:themeColor="text1"/>
                <w:sz w:val="26"/>
                <w:szCs w:val="26"/>
                <w:lang w:val="en-US"/>
              </w:rPr>
            </w:pPr>
          </w:p>
          <w:p w14:paraId="2BE3FBEF" w14:textId="08DD143F" w:rsidR="00275F00" w:rsidRPr="00072970" w:rsidRDefault="00275F00" w:rsidP="00DF1722">
            <w:pPr>
              <w:pStyle w:val="TableParagraph"/>
              <w:jc w:val="both"/>
              <w:rPr>
                <w:color w:val="000000" w:themeColor="text1"/>
                <w:sz w:val="26"/>
                <w:szCs w:val="26"/>
                <w:lang w:val="en-US"/>
              </w:rPr>
            </w:pPr>
            <w:r w:rsidRPr="00072970">
              <w:rPr>
                <w:color w:val="000000" w:themeColor="text1"/>
                <w:sz w:val="26"/>
                <w:szCs w:val="26"/>
                <w:lang w:val="en-US"/>
              </w:rPr>
              <w:t>- Phân cấp thẩm quyền giải quyết TTHC từ Cục Hàng không Việt Nam về cơ quan chức năng do UBND cấp tỉnh chỉ định (Quyết định 1015/QĐ-TTG ngày 30/8/2022).</w:t>
            </w:r>
          </w:p>
          <w:p w14:paraId="6444BA31" w14:textId="77777777" w:rsidR="00275F00" w:rsidRPr="00072970" w:rsidRDefault="00275F00" w:rsidP="00DF1722">
            <w:pPr>
              <w:pStyle w:val="TableParagraph"/>
              <w:jc w:val="both"/>
              <w:rPr>
                <w:color w:val="000000" w:themeColor="text1"/>
                <w:sz w:val="26"/>
                <w:szCs w:val="26"/>
              </w:rPr>
            </w:pPr>
          </w:p>
          <w:p w14:paraId="00386E4E" w14:textId="77777777" w:rsidR="00275F00" w:rsidRPr="00072970" w:rsidRDefault="00275F00" w:rsidP="00DF1722">
            <w:pPr>
              <w:jc w:val="both"/>
              <w:rPr>
                <w:bCs/>
                <w:color w:val="000000" w:themeColor="text1"/>
                <w:sz w:val="26"/>
                <w:szCs w:val="26"/>
                <w:lang w:val="vi-VN"/>
              </w:rPr>
            </w:pPr>
          </w:p>
        </w:tc>
      </w:tr>
      <w:tr w:rsidR="0085400C" w:rsidRPr="00072970" w14:paraId="1114D670" w14:textId="77777777" w:rsidTr="00063DFC">
        <w:trPr>
          <w:trHeight w:val="782"/>
        </w:trPr>
        <w:tc>
          <w:tcPr>
            <w:tcW w:w="708" w:type="dxa"/>
          </w:tcPr>
          <w:p w14:paraId="77779579" w14:textId="77777777" w:rsidR="00275F00" w:rsidRPr="00072970" w:rsidRDefault="00275F00" w:rsidP="00DF1722">
            <w:pPr>
              <w:pStyle w:val="ListParagraph"/>
              <w:numPr>
                <w:ilvl w:val="0"/>
                <w:numId w:val="11"/>
              </w:numPr>
              <w:ind w:left="-113" w:right="-328" w:firstLine="113"/>
              <w:jc w:val="center"/>
              <w:rPr>
                <w:b/>
                <w:color w:val="000000" w:themeColor="text1"/>
                <w:sz w:val="26"/>
                <w:szCs w:val="26"/>
                <w:lang w:val="vi-VN"/>
              </w:rPr>
            </w:pPr>
          </w:p>
        </w:tc>
        <w:tc>
          <w:tcPr>
            <w:tcW w:w="4957" w:type="dxa"/>
            <w:vAlign w:val="center"/>
          </w:tcPr>
          <w:p w14:paraId="3BA7D6BF" w14:textId="77777777" w:rsidR="00275F00" w:rsidRPr="00072970" w:rsidRDefault="00275F00" w:rsidP="00DF1722">
            <w:pPr>
              <w:pStyle w:val="NormalWeb"/>
              <w:spacing w:before="0" w:beforeAutospacing="0" w:after="0" w:afterAutospacing="0"/>
              <w:jc w:val="both"/>
              <w:rPr>
                <w:b/>
                <w:color w:val="000000" w:themeColor="text1"/>
                <w:sz w:val="26"/>
                <w:szCs w:val="26"/>
              </w:rPr>
            </w:pPr>
            <w:r w:rsidRPr="00072970">
              <w:rPr>
                <w:b/>
                <w:color w:val="000000" w:themeColor="text1"/>
                <w:sz w:val="26"/>
                <w:szCs w:val="26"/>
              </w:rPr>
              <w:t>Thông tư 81/2014/TT-BGTVT ngày 30/12/2014 đã được sửa đổi, bổ sung bởi (Thông tư 21/2020/TT-BGTVT ngày 28/9/2020 và Thông tư 28/2023/TT-BGTVT ngày 29/9/2023)</w:t>
            </w:r>
          </w:p>
          <w:p w14:paraId="30E63B46" w14:textId="77777777" w:rsidR="00275F00" w:rsidRPr="00072970" w:rsidRDefault="00275F00" w:rsidP="00DF1722">
            <w:pPr>
              <w:pStyle w:val="NormalWeb"/>
              <w:spacing w:before="0" w:beforeAutospacing="0" w:after="0" w:afterAutospacing="0"/>
              <w:jc w:val="both"/>
              <w:rPr>
                <w:b/>
                <w:color w:val="000000" w:themeColor="text1"/>
                <w:sz w:val="26"/>
                <w:szCs w:val="26"/>
              </w:rPr>
            </w:pPr>
          </w:p>
          <w:p w14:paraId="0B7CB6C3" w14:textId="77777777" w:rsidR="00275F00" w:rsidRPr="00072970" w:rsidRDefault="00275F00" w:rsidP="00DF1722">
            <w:pPr>
              <w:jc w:val="both"/>
              <w:rPr>
                <w:color w:val="000000" w:themeColor="text1"/>
                <w:sz w:val="26"/>
                <w:szCs w:val="26"/>
              </w:rPr>
            </w:pPr>
            <w:r w:rsidRPr="00072970">
              <w:rPr>
                <w:bCs/>
                <w:color w:val="000000" w:themeColor="text1"/>
                <w:sz w:val="26"/>
                <w:szCs w:val="26"/>
              </w:rPr>
              <w:t>Điều 12. Thông báo, báo cáo hoạt động của Văn phòng đại diện, Văn phòng bán vé của hãng hàng không nước ngoài tại Việt Nam</w:t>
            </w:r>
          </w:p>
          <w:p w14:paraId="4A7C1182" w14:textId="77777777" w:rsidR="00275F00" w:rsidRPr="00072970" w:rsidRDefault="00275F00" w:rsidP="00DF1722">
            <w:pPr>
              <w:jc w:val="both"/>
              <w:rPr>
                <w:color w:val="000000" w:themeColor="text1"/>
                <w:sz w:val="26"/>
                <w:szCs w:val="26"/>
              </w:rPr>
            </w:pPr>
            <w:r w:rsidRPr="00072970">
              <w:rPr>
                <w:color w:val="000000" w:themeColor="text1"/>
                <w:sz w:val="26"/>
                <w:szCs w:val="26"/>
              </w:rPr>
              <w:t xml:space="preserve">1. Trong thời hạn 60 ngày, kể từ ngày được cấp Giấy phép, Văn phòng đại diện, Văn phòng bán vé của các hãng hàng không nước ngoài có nghĩa vụ thông báo hoạt động của mình về Cục Hàng không Việt Nam bằng hình thức bản giấy hoặc bản điện tử hoặc fax theo mẫu quy định tại </w:t>
            </w:r>
            <w:bookmarkStart w:id="40" w:name="bieumau_pl_02"/>
            <w:r w:rsidRPr="00072970">
              <w:rPr>
                <w:color w:val="000000" w:themeColor="text1"/>
                <w:sz w:val="26"/>
                <w:szCs w:val="26"/>
              </w:rPr>
              <w:t>Phụ lục VI</w:t>
            </w:r>
            <w:bookmarkEnd w:id="40"/>
            <w:r w:rsidRPr="00072970">
              <w:rPr>
                <w:color w:val="000000" w:themeColor="text1"/>
                <w:sz w:val="26"/>
                <w:szCs w:val="26"/>
              </w:rPr>
              <w:t xml:space="preserve"> ban hành kèm theo Thông tư này. Hãng hàng không phải chịu trách nhiệm về tính trung thực và chính xác nội dung của thông báo hoạt động.</w:t>
            </w:r>
          </w:p>
          <w:p w14:paraId="14B88AAF" w14:textId="77777777" w:rsidR="00275F00" w:rsidRPr="00072970" w:rsidRDefault="00275F00" w:rsidP="00DF1722">
            <w:pPr>
              <w:jc w:val="both"/>
              <w:rPr>
                <w:color w:val="000000" w:themeColor="text1"/>
                <w:sz w:val="26"/>
                <w:szCs w:val="26"/>
              </w:rPr>
            </w:pPr>
            <w:r w:rsidRPr="00072970">
              <w:rPr>
                <w:color w:val="000000" w:themeColor="text1"/>
                <w:sz w:val="26"/>
                <w:szCs w:val="26"/>
              </w:rPr>
              <w:lastRenderedPageBreak/>
              <w:t>2. Trong thời hạn 45 ngày, kể từ ngày được cấp Giấy phép, Văn phòng đại diện, Văn phòng bán vé phải hoạt động tại trụ sở đã đăng ký và đăng tin trên một tờ báo được phép phát hành tại Việt Nam trong 03 số liên tiếp, với những nội dung sau đây:</w:t>
            </w:r>
          </w:p>
          <w:p w14:paraId="06AD28FB" w14:textId="77777777" w:rsidR="00275F00" w:rsidRPr="00072970" w:rsidRDefault="00275F00" w:rsidP="00DF1722">
            <w:pPr>
              <w:jc w:val="both"/>
              <w:rPr>
                <w:color w:val="000000" w:themeColor="text1"/>
                <w:sz w:val="26"/>
                <w:szCs w:val="26"/>
              </w:rPr>
            </w:pPr>
            <w:r w:rsidRPr="00072970">
              <w:rPr>
                <w:color w:val="000000" w:themeColor="text1"/>
                <w:sz w:val="26"/>
                <w:szCs w:val="26"/>
              </w:rPr>
              <w:t>a) Tên, địa chỉ trụ sở của Văn phòng đại diện, Văn phòng bán vé;</w:t>
            </w:r>
          </w:p>
          <w:p w14:paraId="3C09CAA6" w14:textId="77777777" w:rsidR="00275F00" w:rsidRPr="00072970" w:rsidRDefault="00275F00" w:rsidP="00DF1722">
            <w:pPr>
              <w:jc w:val="both"/>
              <w:rPr>
                <w:color w:val="000000" w:themeColor="text1"/>
                <w:sz w:val="26"/>
                <w:szCs w:val="26"/>
              </w:rPr>
            </w:pPr>
            <w:r w:rsidRPr="00072970">
              <w:rPr>
                <w:color w:val="000000" w:themeColor="text1"/>
                <w:sz w:val="26"/>
                <w:szCs w:val="26"/>
              </w:rPr>
              <w:t>b) Tên, địa chỉ trụ sở của hãng hàng không nước ngoài;</w:t>
            </w:r>
          </w:p>
          <w:p w14:paraId="5EB01540" w14:textId="77777777" w:rsidR="00275F00" w:rsidRPr="00072970" w:rsidRDefault="00275F00" w:rsidP="00DF1722">
            <w:pPr>
              <w:jc w:val="both"/>
              <w:rPr>
                <w:color w:val="000000" w:themeColor="text1"/>
                <w:sz w:val="26"/>
                <w:szCs w:val="26"/>
              </w:rPr>
            </w:pPr>
            <w:r w:rsidRPr="00072970">
              <w:rPr>
                <w:color w:val="000000" w:themeColor="text1"/>
                <w:sz w:val="26"/>
                <w:szCs w:val="26"/>
              </w:rPr>
              <w:t>c) Người đứng đầu Văn phòng đại diện, Văn phòng bán vé;</w:t>
            </w:r>
          </w:p>
          <w:p w14:paraId="242C1503" w14:textId="77777777" w:rsidR="00275F00" w:rsidRPr="00072970" w:rsidRDefault="00275F00" w:rsidP="00DF1722">
            <w:pPr>
              <w:jc w:val="both"/>
              <w:rPr>
                <w:color w:val="000000" w:themeColor="text1"/>
                <w:sz w:val="26"/>
                <w:szCs w:val="26"/>
              </w:rPr>
            </w:pPr>
            <w:r w:rsidRPr="00072970">
              <w:rPr>
                <w:color w:val="000000" w:themeColor="text1"/>
                <w:sz w:val="26"/>
                <w:szCs w:val="26"/>
              </w:rPr>
              <w:t>d) Danh sách người nước ngoài làm việc (tên, quốc tịch, số hộ chiếu và giấy phép lao động còn hiệu lực (nếu có);</w:t>
            </w:r>
          </w:p>
          <w:p w14:paraId="4A2EE8FC" w14:textId="77777777" w:rsidR="00275F00" w:rsidRPr="00072970" w:rsidRDefault="00275F00" w:rsidP="00DF1722">
            <w:pPr>
              <w:jc w:val="both"/>
              <w:rPr>
                <w:color w:val="000000" w:themeColor="text1"/>
                <w:sz w:val="26"/>
                <w:szCs w:val="26"/>
              </w:rPr>
            </w:pPr>
            <w:r w:rsidRPr="00072970">
              <w:rPr>
                <w:color w:val="000000" w:themeColor="text1"/>
                <w:sz w:val="26"/>
                <w:szCs w:val="26"/>
              </w:rPr>
              <w:t>đ) Số, ngày cấp, thời hạn của Giấy phép;</w:t>
            </w:r>
          </w:p>
          <w:p w14:paraId="04ACDDAC" w14:textId="77777777" w:rsidR="00275F00" w:rsidRPr="00072970" w:rsidRDefault="00275F00" w:rsidP="00DF1722">
            <w:pPr>
              <w:jc w:val="both"/>
              <w:rPr>
                <w:color w:val="000000" w:themeColor="text1"/>
                <w:sz w:val="26"/>
                <w:szCs w:val="26"/>
              </w:rPr>
            </w:pPr>
            <w:r w:rsidRPr="00072970">
              <w:rPr>
                <w:color w:val="000000" w:themeColor="text1"/>
                <w:sz w:val="26"/>
                <w:szCs w:val="26"/>
              </w:rPr>
              <w:t>e) Nội dung hoạt động của Văn phòng đại diện, Văn phòng bán vé.</w:t>
            </w:r>
          </w:p>
          <w:p w14:paraId="76C0C5F4" w14:textId="77777777" w:rsidR="00275F00" w:rsidRPr="00072970" w:rsidRDefault="00275F00" w:rsidP="00DF1722">
            <w:pPr>
              <w:jc w:val="both"/>
              <w:rPr>
                <w:color w:val="000000" w:themeColor="text1"/>
                <w:sz w:val="26"/>
                <w:szCs w:val="26"/>
              </w:rPr>
            </w:pPr>
            <w:r w:rsidRPr="00072970">
              <w:rPr>
                <w:color w:val="000000" w:themeColor="text1"/>
                <w:sz w:val="26"/>
                <w:szCs w:val="26"/>
              </w:rPr>
              <w:t>3. Trong trường hợp thay đổi nhân sự là người nước ngoài, Văn phòng đại diện, Văn phòng bán vé có trách nhiệm thông báo thông tin thay đổi về Cục Hàng không Việt Nam trong thời hạn 10 ngày kể từ ngày có sự thay đổi.</w:t>
            </w:r>
          </w:p>
          <w:p w14:paraId="5C7723DD" w14:textId="77777777" w:rsidR="00275F00" w:rsidRPr="00072970" w:rsidRDefault="00275F00" w:rsidP="00DF1722">
            <w:pPr>
              <w:jc w:val="both"/>
              <w:rPr>
                <w:color w:val="000000" w:themeColor="text1"/>
                <w:sz w:val="26"/>
                <w:szCs w:val="26"/>
              </w:rPr>
            </w:pPr>
            <w:r w:rsidRPr="00072970">
              <w:rPr>
                <w:color w:val="000000" w:themeColor="text1"/>
                <w:sz w:val="26"/>
                <w:szCs w:val="26"/>
              </w:rPr>
              <w:t>4. Văn phòng đại diện, Văn phòng bán vé có trách nhiệm báo cáo hoạt động định kỳ hàng năm về Cục Hàng không Việt Nam và phải chịu trách nhiệm về tính trung thực, tính chính xác của nội dung báo cáo, chi tiết như sau:</w:t>
            </w:r>
          </w:p>
          <w:p w14:paraId="61A7C9CC" w14:textId="77777777" w:rsidR="00275F00" w:rsidRPr="00072970" w:rsidRDefault="00275F00" w:rsidP="00DF1722">
            <w:pPr>
              <w:jc w:val="both"/>
              <w:rPr>
                <w:color w:val="000000" w:themeColor="text1"/>
                <w:sz w:val="26"/>
                <w:szCs w:val="26"/>
              </w:rPr>
            </w:pPr>
            <w:r w:rsidRPr="00072970">
              <w:rPr>
                <w:color w:val="000000" w:themeColor="text1"/>
                <w:sz w:val="26"/>
                <w:szCs w:val="26"/>
              </w:rPr>
              <w:t>a) Tên báo cáo: Báo cáo hoạt động của Văn phòng đại diện, Văn phòng bán vé của các hãng hàng không nước ngoài tại Việt Nam;</w:t>
            </w:r>
          </w:p>
          <w:p w14:paraId="7CF58241" w14:textId="77777777" w:rsidR="00275F00" w:rsidRPr="00072970" w:rsidRDefault="00275F00" w:rsidP="00DF1722">
            <w:pPr>
              <w:jc w:val="both"/>
              <w:rPr>
                <w:color w:val="000000" w:themeColor="text1"/>
                <w:sz w:val="26"/>
                <w:szCs w:val="26"/>
              </w:rPr>
            </w:pPr>
            <w:r w:rsidRPr="00072970">
              <w:rPr>
                <w:color w:val="000000" w:themeColor="text1"/>
                <w:sz w:val="26"/>
                <w:szCs w:val="26"/>
              </w:rPr>
              <w:t xml:space="preserve">b) Nội dung báo cáo: thông tin về Văn phòng đại diện, Văn phòng bán vé; hoạt động của </w:t>
            </w:r>
            <w:r w:rsidRPr="00072970">
              <w:rPr>
                <w:color w:val="000000" w:themeColor="text1"/>
                <w:sz w:val="26"/>
                <w:szCs w:val="26"/>
              </w:rPr>
              <w:lastRenderedPageBreak/>
              <w:t>Văn phòng đại diện, Văn phòng bán vé; các đánh giá chung và đề xuất;</w:t>
            </w:r>
          </w:p>
          <w:p w14:paraId="7192EE12" w14:textId="77777777" w:rsidR="00275F00" w:rsidRPr="00072970" w:rsidRDefault="00275F00" w:rsidP="00DF1722">
            <w:pPr>
              <w:jc w:val="both"/>
              <w:rPr>
                <w:color w:val="000000" w:themeColor="text1"/>
                <w:sz w:val="26"/>
                <w:szCs w:val="26"/>
              </w:rPr>
            </w:pPr>
            <w:r w:rsidRPr="00072970">
              <w:rPr>
                <w:color w:val="000000" w:themeColor="text1"/>
                <w:sz w:val="26"/>
                <w:szCs w:val="26"/>
              </w:rPr>
              <w:t>c) Phương thức gửi, nhận báo cáo: báo cáo bằng hình thức văn bản giấy hoặc văn bản điện tử được gửi trực tiếp, qua dịch vụ bưu chính, fax hoặc các hình thức phù hợp khác theo quy định của pháp luật;</w:t>
            </w:r>
          </w:p>
          <w:p w14:paraId="2CC42F7D" w14:textId="77777777" w:rsidR="00275F00" w:rsidRPr="00072970" w:rsidRDefault="00275F00" w:rsidP="00DF1722">
            <w:pPr>
              <w:jc w:val="both"/>
              <w:rPr>
                <w:color w:val="000000" w:themeColor="text1"/>
                <w:sz w:val="26"/>
                <w:szCs w:val="26"/>
              </w:rPr>
            </w:pPr>
            <w:r w:rsidRPr="00072970">
              <w:rPr>
                <w:color w:val="000000" w:themeColor="text1"/>
                <w:sz w:val="26"/>
                <w:szCs w:val="26"/>
              </w:rPr>
              <w:t>d) Thời gian chốt số liệu báo cáo: từ ngày 01 tháng 01 đến ngày 31 tháng 12 của năm báo cáo;</w:t>
            </w:r>
          </w:p>
          <w:p w14:paraId="7D5E8721" w14:textId="77777777" w:rsidR="00275F00" w:rsidRPr="00072970" w:rsidRDefault="00275F00" w:rsidP="00DF1722">
            <w:pPr>
              <w:jc w:val="both"/>
              <w:rPr>
                <w:color w:val="000000" w:themeColor="text1"/>
                <w:sz w:val="26"/>
                <w:szCs w:val="26"/>
              </w:rPr>
            </w:pPr>
            <w:r w:rsidRPr="00072970">
              <w:rPr>
                <w:color w:val="000000" w:themeColor="text1"/>
                <w:sz w:val="26"/>
                <w:szCs w:val="26"/>
              </w:rPr>
              <w:t>đ) Thời hạn gửi báo cáo: trước ngày 31 tháng 01 của năm kế tiếp năm báo cáo;</w:t>
            </w:r>
          </w:p>
          <w:p w14:paraId="2E72EA16" w14:textId="77777777" w:rsidR="00275F00" w:rsidRPr="00072970" w:rsidRDefault="00275F00" w:rsidP="00DF1722">
            <w:pPr>
              <w:pStyle w:val="TableParagraph"/>
              <w:jc w:val="both"/>
              <w:rPr>
                <w:color w:val="000000" w:themeColor="text1"/>
                <w:sz w:val="26"/>
                <w:szCs w:val="26"/>
              </w:rPr>
            </w:pPr>
            <w:r w:rsidRPr="00072970">
              <w:rPr>
                <w:color w:val="000000" w:themeColor="text1"/>
                <w:sz w:val="26"/>
                <w:szCs w:val="26"/>
              </w:rPr>
              <w:t xml:space="preserve">e) Mẫu đề cương báo cáo theo quy định tại </w:t>
            </w:r>
            <w:bookmarkStart w:id="41" w:name="bieumau_pl_03"/>
            <w:r w:rsidRPr="00072970">
              <w:rPr>
                <w:color w:val="000000" w:themeColor="text1"/>
                <w:sz w:val="26"/>
                <w:szCs w:val="26"/>
              </w:rPr>
              <w:t>Phụ lục VII</w:t>
            </w:r>
            <w:bookmarkEnd w:id="41"/>
            <w:r w:rsidRPr="00072970">
              <w:rPr>
                <w:color w:val="000000" w:themeColor="text1"/>
                <w:sz w:val="26"/>
                <w:szCs w:val="26"/>
              </w:rPr>
              <w:t xml:space="preserve"> ban hành kèm theo Thông tư này</w:t>
            </w:r>
          </w:p>
          <w:p w14:paraId="098B1374" w14:textId="77777777" w:rsidR="00275F00" w:rsidRPr="00072970" w:rsidRDefault="00275F00" w:rsidP="00DF1722">
            <w:pPr>
              <w:jc w:val="both"/>
              <w:rPr>
                <w:color w:val="000000" w:themeColor="text1"/>
                <w:sz w:val="26"/>
                <w:szCs w:val="26"/>
              </w:rPr>
            </w:pPr>
            <w:r w:rsidRPr="00072970">
              <w:rPr>
                <w:bCs/>
                <w:color w:val="000000" w:themeColor="text1"/>
                <w:sz w:val="26"/>
                <w:szCs w:val="26"/>
              </w:rPr>
              <w:t xml:space="preserve">Điều 13. </w:t>
            </w:r>
            <w:bookmarkStart w:id="42" w:name="_Hlk214401389"/>
            <w:r w:rsidRPr="00072970">
              <w:rPr>
                <w:bCs/>
                <w:color w:val="000000" w:themeColor="text1"/>
                <w:sz w:val="26"/>
                <w:szCs w:val="26"/>
              </w:rPr>
              <w:t>Chấm dứt hoạt động của Văn phòng đại diện, Văn phòng bán vé của hãng hàng không nước ngoài tại Việt Nam</w:t>
            </w:r>
            <w:bookmarkEnd w:id="42"/>
          </w:p>
          <w:p w14:paraId="37760B3A" w14:textId="77777777" w:rsidR="00275F00" w:rsidRPr="00072970" w:rsidRDefault="00275F00" w:rsidP="00DF1722">
            <w:pPr>
              <w:jc w:val="both"/>
              <w:rPr>
                <w:color w:val="000000" w:themeColor="text1"/>
                <w:sz w:val="26"/>
                <w:szCs w:val="26"/>
              </w:rPr>
            </w:pPr>
            <w:r w:rsidRPr="00072970">
              <w:rPr>
                <w:color w:val="000000" w:themeColor="text1"/>
                <w:sz w:val="26"/>
                <w:szCs w:val="26"/>
              </w:rPr>
              <w:t>1. Hoạt động của Văn phòng đại diện, Văn phòng bán vé sẽ chấm dứt trong các trường hợp sau:</w:t>
            </w:r>
          </w:p>
          <w:p w14:paraId="469991DA" w14:textId="77777777" w:rsidR="00275F00" w:rsidRPr="00072970" w:rsidRDefault="00275F00" w:rsidP="00DF1722">
            <w:pPr>
              <w:jc w:val="both"/>
              <w:rPr>
                <w:color w:val="000000" w:themeColor="text1"/>
                <w:sz w:val="26"/>
                <w:szCs w:val="26"/>
              </w:rPr>
            </w:pPr>
            <w:r w:rsidRPr="00072970">
              <w:rPr>
                <w:color w:val="000000" w:themeColor="text1"/>
                <w:sz w:val="26"/>
                <w:szCs w:val="26"/>
              </w:rPr>
              <w:t>a) Theo đề nghị của hãng hàng không nước ngoài;</w:t>
            </w:r>
          </w:p>
          <w:p w14:paraId="0C7D339C" w14:textId="77777777" w:rsidR="00275F00" w:rsidRPr="00072970" w:rsidRDefault="00275F00" w:rsidP="00DF1722">
            <w:pPr>
              <w:jc w:val="both"/>
              <w:rPr>
                <w:color w:val="000000" w:themeColor="text1"/>
                <w:sz w:val="26"/>
                <w:szCs w:val="26"/>
              </w:rPr>
            </w:pPr>
            <w:r w:rsidRPr="00072970">
              <w:rPr>
                <w:color w:val="000000" w:themeColor="text1"/>
                <w:sz w:val="26"/>
                <w:szCs w:val="26"/>
              </w:rPr>
              <w:t>b) Hãng hàng không nước ngoài chấm dứt hoạt động theo pháp luật của nước nơi hãng hàng không đó thành lập hoặc đăng ký kinh doanh;</w:t>
            </w:r>
          </w:p>
          <w:p w14:paraId="3A31B23A" w14:textId="77777777" w:rsidR="00275F00" w:rsidRPr="00072970" w:rsidRDefault="00275F00" w:rsidP="00DF1722">
            <w:pPr>
              <w:jc w:val="both"/>
              <w:rPr>
                <w:color w:val="000000" w:themeColor="text1"/>
                <w:sz w:val="26"/>
                <w:szCs w:val="26"/>
              </w:rPr>
            </w:pPr>
            <w:r w:rsidRPr="00072970">
              <w:rPr>
                <w:color w:val="000000" w:themeColor="text1"/>
                <w:sz w:val="26"/>
                <w:szCs w:val="26"/>
              </w:rPr>
              <w:t xml:space="preserve">c) Giấy phép thành lập Văn phòng đại diện, Văn phòng bán vé bị thu hồi theo quy định tại </w:t>
            </w:r>
            <w:bookmarkStart w:id="43" w:name="dc_13"/>
            <w:r w:rsidRPr="00072970">
              <w:rPr>
                <w:color w:val="000000" w:themeColor="text1"/>
                <w:sz w:val="26"/>
                <w:szCs w:val="26"/>
              </w:rPr>
              <w:t>khoản 5 Điều 123 Luật Hàng không dân dụng Việt Nam</w:t>
            </w:r>
            <w:bookmarkEnd w:id="43"/>
            <w:r w:rsidRPr="00072970">
              <w:rPr>
                <w:color w:val="000000" w:themeColor="text1"/>
                <w:sz w:val="26"/>
                <w:szCs w:val="26"/>
              </w:rPr>
              <w:t>.</w:t>
            </w:r>
          </w:p>
          <w:p w14:paraId="1F8F2AA5" w14:textId="77777777" w:rsidR="00275F00" w:rsidRPr="00072970" w:rsidRDefault="00275F00" w:rsidP="00DF1722">
            <w:pPr>
              <w:jc w:val="both"/>
              <w:rPr>
                <w:color w:val="000000" w:themeColor="text1"/>
                <w:sz w:val="26"/>
                <w:szCs w:val="26"/>
              </w:rPr>
            </w:pPr>
            <w:r w:rsidRPr="00072970">
              <w:rPr>
                <w:color w:val="000000" w:themeColor="text1"/>
                <w:sz w:val="26"/>
                <w:szCs w:val="26"/>
              </w:rPr>
              <w:t xml:space="preserve">2. Trong thời hạn 30 ngày trước ngày dự kiến chấm dứt hoạt động theo quy định tại điểm a và b khoản 1 Điều này, Văn phòng đại diện, </w:t>
            </w:r>
            <w:r w:rsidRPr="00072970">
              <w:rPr>
                <w:color w:val="000000" w:themeColor="text1"/>
                <w:sz w:val="26"/>
                <w:szCs w:val="26"/>
              </w:rPr>
              <w:lastRenderedPageBreak/>
              <w:t xml:space="preserve">Văn phòng bán vé phải gửi thông báo về việc chấm dứt hoạt động theo mẫu quy định tại </w:t>
            </w:r>
            <w:bookmarkStart w:id="44" w:name="bieumau_pl_08_tt_81_2014_bgtvt"/>
            <w:r w:rsidRPr="00072970">
              <w:rPr>
                <w:color w:val="000000" w:themeColor="text1"/>
                <w:sz w:val="26"/>
                <w:szCs w:val="26"/>
              </w:rPr>
              <w:t>Phụ lục VIII</w:t>
            </w:r>
            <w:bookmarkEnd w:id="44"/>
            <w:r w:rsidRPr="00072970">
              <w:rPr>
                <w:color w:val="000000" w:themeColor="text1"/>
                <w:sz w:val="26"/>
                <w:szCs w:val="26"/>
              </w:rPr>
              <w:t xml:space="preserve"> ban hành kèm theo Thông tư này đến Cục Hàng không Việt Nam, các chủ nợ, người lao động, người có quyền, nghĩa vụ và lợi ích liên quan khác. Thông báo phải nêu rõ thời điểm dự kiến chấm dứt hoạt động, được niêm yết công khai tại trụ sở Văn phòng đại diện, Văn phòng bán vé đăng tin trên một tờ báo được phép phát hành tại Việt Nam trong 03 số liên tiếp.</w:t>
            </w:r>
          </w:p>
          <w:p w14:paraId="41AE4C73" w14:textId="5263D209" w:rsidR="00275F00" w:rsidRPr="00072970" w:rsidRDefault="00275F00" w:rsidP="00DF1722">
            <w:pPr>
              <w:jc w:val="both"/>
              <w:rPr>
                <w:b/>
                <w:bCs/>
                <w:color w:val="000000" w:themeColor="text1"/>
                <w:sz w:val="26"/>
                <w:szCs w:val="26"/>
                <w:lang w:val="vi-VN"/>
              </w:rPr>
            </w:pPr>
            <w:r w:rsidRPr="00072970">
              <w:rPr>
                <w:color w:val="000000" w:themeColor="text1"/>
                <w:sz w:val="26"/>
                <w:szCs w:val="26"/>
              </w:rPr>
              <w:t>3. Hãng hàng không nước ngoài, Văn phòng đại diện, Văn phòng bán vé có trách nhiệm hoàn thành các nghĩa vụ nợ và các nghĩa vụ khác với tổ chức, cá nhân liên quan theo quy định của pháp luật</w:t>
            </w:r>
          </w:p>
        </w:tc>
        <w:tc>
          <w:tcPr>
            <w:tcW w:w="5103" w:type="dxa"/>
            <w:vAlign w:val="center"/>
          </w:tcPr>
          <w:p w14:paraId="5A7D71CB" w14:textId="5E964E83" w:rsidR="00275F00" w:rsidRPr="00072970" w:rsidRDefault="00275F00" w:rsidP="00E25C4F">
            <w:pPr>
              <w:pStyle w:val="Heading2"/>
              <w:numPr>
                <w:ilvl w:val="0"/>
                <w:numId w:val="17"/>
              </w:numPr>
              <w:spacing w:before="0"/>
              <w:ind w:left="-112" w:firstLine="567"/>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Hoạt động, quyền và nghĩa vụ của Văn phòng đại diện, Chi nhánh của hãng hàng không nước ngoài tại Việt Nam</w:t>
            </w:r>
          </w:p>
          <w:p w14:paraId="3B40C95E"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Văn phòng đại diện thực hiện chức năng đại diện cho hoạt động khai thác vận tải hàng không của hãng hàng không tại Việt Nam; thực hiện các hoạt động xúc tiến thương mại, nghiên cứu thị trường và phát triển hợp tác thương mại với các doanh nghiệp Việt Nam, không bao gồm cung ứng dịch vụ vận tải hàng không.</w:t>
            </w:r>
          </w:p>
          <w:p w14:paraId="3F79DFC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2. Chi nhánh của hãng hàng không nước ngoài thực hiện nhiệm vụ bán vé, vận đơn, các dịch vụ liên quan đến hoạt động vận chuyển hàng không của hãng hàng không nước ngoài tại Việt Nam và các hãng hàng không khác trên cơ sở hợp đồng; các hoạt động tiếp thị, quảng cáo cho dịch vụ bán vận chuyển hàng không; thực hiện các hoạt động như Văn phòng đại </w:t>
            </w:r>
            <w:r w:rsidRPr="00072970">
              <w:rPr>
                <w:rFonts w:eastAsia="Times New Roman"/>
                <w:color w:val="000000" w:themeColor="text1"/>
                <w:sz w:val="26"/>
                <w:szCs w:val="26"/>
              </w:rPr>
              <w:lastRenderedPageBreak/>
              <w:t>diện của hãng hàng không quy định tại khoản 1 Điều này.</w:t>
            </w:r>
          </w:p>
          <w:p w14:paraId="418AE42E"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3. Văn phòng đại diện, Chi nhánh của hãng hàng không nước ngoài tại Việt Nam có quyền và nghĩa vụ theo quy định của pháp luật về thương mại.</w:t>
            </w:r>
          </w:p>
          <w:p w14:paraId="56B7BD9B" w14:textId="77777777" w:rsidR="00275F00" w:rsidRPr="00072970" w:rsidRDefault="00275F00" w:rsidP="00DF1722">
            <w:pPr>
              <w:tabs>
                <w:tab w:val="left" w:pos="995"/>
              </w:tabs>
              <w:ind w:right="138"/>
              <w:jc w:val="both"/>
              <w:rPr>
                <w:b/>
                <w:bCs/>
                <w:color w:val="000000" w:themeColor="text1"/>
                <w:sz w:val="26"/>
                <w:szCs w:val="26"/>
              </w:rPr>
            </w:pPr>
          </w:p>
        </w:tc>
        <w:tc>
          <w:tcPr>
            <w:tcW w:w="4678" w:type="dxa"/>
            <w:vAlign w:val="center"/>
          </w:tcPr>
          <w:p w14:paraId="29D5B509" w14:textId="2EC22CE9" w:rsidR="000216D4" w:rsidRPr="00072970" w:rsidRDefault="000216D4" w:rsidP="00DF1722">
            <w:pPr>
              <w:pStyle w:val="TableParagraph"/>
              <w:jc w:val="both"/>
              <w:rPr>
                <w:color w:val="000000" w:themeColor="text1"/>
                <w:sz w:val="26"/>
                <w:szCs w:val="26"/>
                <w:lang w:val="en-US"/>
              </w:rPr>
            </w:pPr>
            <w:r w:rsidRPr="00072970">
              <w:rPr>
                <w:color w:val="000000" w:themeColor="text1"/>
                <w:sz w:val="26"/>
                <w:szCs w:val="26"/>
                <w:lang w:val="en-US"/>
              </w:rPr>
              <w:lastRenderedPageBreak/>
              <w:t xml:space="preserve">- Kế thừa quy định của Luật HKDD 2006 trong việc quy định </w:t>
            </w:r>
            <w:r w:rsidR="00250DD9" w:rsidRPr="00072970">
              <w:rPr>
                <w:color w:val="000000" w:themeColor="text1"/>
                <w:sz w:val="26"/>
                <w:szCs w:val="26"/>
                <w:lang w:val="en-US"/>
              </w:rPr>
              <w:t>hoạt động, quyền và nghĩa vụ</w:t>
            </w:r>
            <w:r w:rsidRPr="00072970">
              <w:rPr>
                <w:color w:val="000000" w:themeColor="text1"/>
                <w:sz w:val="26"/>
                <w:szCs w:val="26"/>
                <w:lang w:val="en-US"/>
              </w:rPr>
              <w:t xml:space="preserve"> của Văn phòng đại diện</w:t>
            </w:r>
            <w:r w:rsidR="00250DD9" w:rsidRPr="00072970">
              <w:rPr>
                <w:color w:val="000000" w:themeColor="text1"/>
                <w:sz w:val="26"/>
                <w:szCs w:val="26"/>
                <w:lang w:val="en-US"/>
              </w:rPr>
              <w:t>, C</w:t>
            </w:r>
            <w:r w:rsidRPr="00072970">
              <w:rPr>
                <w:color w:val="000000" w:themeColor="text1"/>
                <w:sz w:val="26"/>
                <w:szCs w:val="26"/>
                <w:lang w:val="en-US"/>
              </w:rPr>
              <w:t>hi nhánh</w:t>
            </w:r>
            <w:r w:rsidR="00250DD9" w:rsidRPr="00072970">
              <w:rPr>
                <w:color w:val="000000" w:themeColor="text1"/>
                <w:sz w:val="26"/>
                <w:szCs w:val="26"/>
                <w:lang w:val="en-US"/>
              </w:rPr>
              <w:t>, theo đó, n</w:t>
            </w:r>
            <w:r w:rsidRPr="00072970">
              <w:rPr>
                <w:color w:val="000000" w:themeColor="text1"/>
                <w:sz w:val="26"/>
                <w:szCs w:val="26"/>
                <w:lang w:val="en-US"/>
              </w:rPr>
              <w:t>ội dung về quyền và nghĩa vụ của Văn phòng đại diện, Chi nhánh tuân theo quy định của pháp luật về thương mại, tránh việc chồng chéo trong quá trình áp dụng pháp luật, gây khó khăn cho doanh nghiệp.</w:t>
            </w:r>
          </w:p>
          <w:p w14:paraId="61F1B760" w14:textId="77777777" w:rsidR="00275F00" w:rsidRPr="00072970" w:rsidRDefault="00275F00" w:rsidP="00DF1722">
            <w:pPr>
              <w:pStyle w:val="TableParagraph"/>
              <w:jc w:val="both"/>
              <w:rPr>
                <w:bCs/>
                <w:color w:val="000000" w:themeColor="text1"/>
                <w:sz w:val="26"/>
                <w:szCs w:val="26"/>
                <w:lang w:val="vi-VN"/>
              </w:rPr>
            </w:pPr>
          </w:p>
        </w:tc>
      </w:tr>
      <w:tr w:rsidR="00087C7A" w:rsidRPr="00072970" w14:paraId="09162D27" w14:textId="77777777" w:rsidTr="00063DFC">
        <w:trPr>
          <w:trHeight w:val="782"/>
        </w:trPr>
        <w:tc>
          <w:tcPr>
            <w:tcW w:w="15446" w:type="dxa"/>
            <w:gridSpan w:val="4"/>
            <w:vAlign w:val="center"/>
          </w:tcPr>
          <w:p w14:paraId="5585CCFF" w14:textId="0F851E37" w:rsidR="00087C7A" w:rsidRPr="00072970" w:rsidRDefault="00087C7A" w:rsidP="00DF1722">
            <w:pPr>
              <w:pStyle w:val="TableParagraph"/>
              <w:jc w:val="center"/>
              <w:rPr>
                <w:color w:val="000000" w:themeColor="text1"/>
                <w:sz w:val="26"/>
                <w:szCs w:val="26"/>
                <w:lang w:val="en-US"/>
              </w:rPr>
            </w:pPr>
            <w:r w:rsidRPr="00072970">
              <w:rPr>
                <w:b/>
                <w:color w:val="000000" w:themeColor="text1"/>
                <w:sz w:val="26"/>
                <w:szCs w:val="26"/>
                <w:lang w:val="en-US"/>
              </w:rPr>
              <w:lastRenderedPageBreak/>
              <w:t>Mục 3. Kinh doanh vận tải hàng không chuyên dùng</w:t>
            </w:r>
          </w:p>
        </w:tc>
      </w:tr>
      <w:tr w:rsidR="005377BF" w:rsidRPr="00072970" w14:paraId="624296F5" w14:textId="77777777" w:rsidTr="00063DFC">
        <w:trPr>
          <w:trHeight w:val="782"/>
        </w:trPr>
        <w:tc>
          <w:tcPr>
            <w:tcW w:w="708" w:type="dxa"/>
          </w:tcPr>
          <w:p w14:paraId="2D9D9511" w14:textId="77777777" w:rsidR="005377BF" w:rsidRPr="00072970" w:rsidRDefault="005377BF" w:rsidP="00DF1722">
            <w:pPr>
              <w:pStyle w:val="ListParagraph"/>
              <w:numPr>
                <w:ilvl w:val="0"/>
                <w:numId w:val="11"/>
              </w:numPr>
              <w:ind w:left="-113" w:right="-328" w:firstLine="113"/>
              <w:jc w:val="center"/>
              <w:rPr>
                <w:b/>
                <w:color w:val="000000" w:themeColor="text1"/>
                <w:sz w:val="26"/>
                <w:szCs w:val="26"/>
                <w:lang w:val="vi-VN"/>
              </w:rPr>
            </w:pPr>
          </w:p>
        </w:tc>
        <w:tc>
          <w:tcPr>
            <w:tcW w:w="4957" w:type="dxa"/>
          </w:tcPr>
          <w:p w14:paraId="3BB07360" w14:textId="77777777" w:rsidR="00F03F65" w:rsidRPr="00072970" w:rsidRDefault="00F03F65" w:rsidP="007D5913">
            <w:pPr>
              <w:pStyle w:val="TableParagraph"/>
              <w:ind w:left="57" w:right="57" w:firstLine="284"/>
              <w:jc w:val="both"/>
              <w:rPr>
                <w:b/>
                <w:color w:val="000000" w:themeColor="text1"/>
                <w:sz w:val="26"/>
                <w:szCs w:val="26"/>
                <w:lang w:val="en-US"/>
              </w:rPr>
            </w:pPr>
            <w:r w:rsidRPr="00072970">
              <w:rPr>
                <w:b/>
                <w:color w:val="000000" w:themeColor="text1"/>
                <w:sz w:val="26"/>
                <w:szCs w:val="26"/>
                <w:lang w:val="en-US"/>
              </w:rPr>
              <w:t>Điều 5 NĐ92. Điều kiện kinh doanh vận tải hàng không</w:t>
            </w:r>
          </w:p>
          <w:p w14:paraId="7B46F52D"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1. Đáp ứng các điều kiện về phương án bảo đảm có tàu bay khai thác, tổ chức bộ máy, vốn, phương án kinh doanh và chiến lược phát triển sản phẩm quy định tại Điều 6, 7, 8, 9 của Nghị định này.</w:t>
            </w:r>
          </w:p>
          <w:p w14:paraId="6C38AE3D"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 gồm:</w:t>
            </w:r>
          </w:p>
          <w:p w14:paraId="558153C5"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Điều 6. Điều kiện về phương án bảo đảm có tàu bay khai thác</w:t>
            </w:r>
          </w:p>
          <w:p w14:paraId="5D777EE9"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Điều 7. Điều kiện về tổ chức bộ máy</w:t>
            </w:r>
          </w:p>
          <w:p w14:paraId="4C4CA263"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Điều 8. Điều kiện về vốn</w:t>
            </w:r>
          </w:p>
          <w:p w14:paraId="32FE7F77"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Điều 9. Phương án kinh doanh và chiến lược phát triển *đã bỏ đk*</w:t>
            </w:r>
          </w:p>
          <w:p w14:paraId="686CC75A" w14:textId="77777777" w:rsidR="00F03F65" w:rsidRPr="00072970" w:rsidRDefault="00F03F65"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lastRenderedPageBreak/>
              <w:t>***</w:t>
            </w:r>
          </w:p>
          <w:p w14:paraId="116C6873" w14:textId="3028C0B5" w:rsidR="005377BF" w:rsidRPr="00072970" w:rsidRDefault="00F03F65" w:rsidP="007D5913">
            <w:pPr>
              <w:jc w:val="both"/>
              <w:rPr>
                <w:b/>
                <w:bCs/>
                <w:color w:val="000000" w:themeColor="text1"/>
                <w:sz w:val="26"/>
                <w:szCs w:val="26"/>
                <w:lang w:val="vi-VN"/>
              </w:rPr>
            </w:pPr>
            <w:r w:rsidRPr="00072970">
              <w:rPr>
                <w:color w:val="000000" w:themeColor="text1"/>
                <w:sz w:val="26"/>
                <w:szCs w:val="26"/>
              </w:rPr>
              <w:t>2. Các quy định tại Chương này không áp dụng đối với lĩnh vực đào tạo, huấn luyện nghiệp vụ thành viên tổ lái, giáo viên huấn luyện.</w:t>
            </w:r>
          </w:p>
        </w:tc>
        <w:tc>
          <w:tcPr>
            <w:tcW w:w="5103" w:type="dxa"/>
          </w:tcPr>
          <w:p w14:paraId="10351394" w14:textId="059B4FEC" w:rsidR="005377BF" w:rsidRPr="00072970" w:rsidRDefault="00F275AD" w:rsidP="00F275AD">
            <w:pPr>
              <w:pStyle w:val="Heading2"/>
              <w:spacing w:before="0"/>
              <w:ind w:left="108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18 </w:t>
            </w:r>
            <w:r w:rsidR="005377BF" w:rsidRPr="00072970">
              <w:rPr>
                <w:rFonts w:ascii="Times New Roman" w:eastAsia="Times New Roman" w:hAnsi="Times New Roman" w:cs="Times New Roman"/>
                <w:b/>
                <w:color w:val="000000" w:themeColor="text1"/>
              </w:rPr>
              <w:t>Điều kiện về kinh doanh</w:t>
            </w:r>
          </w:p>
          <w:p w14:paraId="46A528B6" w14:textId="77777777" w:rsidR="00F275AD" w:rsidRPr="00072970" w:rsidRDefault="00F275AD" w:rsidP="00F275AD">
            <w:pPr>
              <w:spacing w:before="120" w:after="120"/>
              <w:jc w:val="both"/>
              <w:rPr>
                <w:rFonts w:eastAsia="Times New Roman"/>
                <w:color w:val="000000" w:themeColor="text1"/>
                <w:sz w:val="26"/>
                <w:szCs w:val="26"/>
              </w:rPr>
            </w:pPr>
            <w:r w:rsidRPr="00072970">
              <w:rPr>
                <w:rFonts w:eastAsia="Times New Roman"/>
                <w:color w:val="000000" w:themeColor="text1"/>
                <w:sz w:val="26"/>
                <w:szCs w:val="26"/>
              </w:rPr>
              <w:t>1. Đáp ứng các điều kiện về vốn, tổ chức bộ máy và đảm bảo có tàu bay khai thác quy định tại Điều 19, Điều 20 và Điều 21 của Nghị định này.</w:t>
            </w:r>
          </w:p>
          <w:p w14:paraId="4917A615" w14:textId="77777777" w:rsidR="00F275AD" w:rsidRPr="00072970" w:rsidRDefault="00F275AD" w:rsidP="00F275AD">
            <w:pPr>
              <w:spacing w:before="120" w:after="120"/>
              <w:jc w:val="both"/>
              <w:rPr>
                <w:rFonts w:eastAsia="Times New Roman"/>
                <w:color w:val="000000" w:themeColor="text1"/>
                <w:sz w:val="26"/>
                <w:szCs w:val="26"/>
              </w:rPr>
            </w:pPr>
            <w:r w:rsidRPr="00072970">
              <w:rPr>
                <w:rFonts w:eastAsia="Times New Roman"/>
                <w:color w:val="000000" w:themeColor="text1"/>
                <w:sz w:val="26"/>
                <w:szCs w:val="26"/>
              </w:rPr>
              <w:t>2. Các quy định tại Mục này không áp dụng đối với lĩnh vực đào tạo, huấn luyện nghiệp vụ thành viên tổ lái, giáo viên huấn luyện.</w:t>
            </w:r>
          </w:p>
          <w:p w14:paraId="06EFB948" w14:textId="5D9C0CD5" w:rsidR="005377BF" w:rsidRPr="00072970" w:rsidRDefault="005377BF" w:rsidP="00DD2E27">
            <w:pPr>
              <w:tabs>
                <w:tab w:val="left" w:pos="995"/>
              </w:tabs>
              <w:ind w:left="-112" w:right="138" w:firstLine="567"/>
              <w:jc w:val="both"/>
              <w:rPr>
                <w:b/>
                <w:bCs/>
                <w:color w:val="000000" w:themeColor="text1"/>
                <w:sz w:val="26"/>
                <w:szCs w:val="26"/>
              </w:rPr>
            </w:pPr>
          </w:p>
        </w:tc>
        <w:tc>
          <w:tcPr>
            <w:tcW w:w="4678" w:type="dxa"/>
          </w:tcPr>
          <w:p w14:paraId="6F4ED337" w14:textId="77777777" w:rsidR="005377BF" w:rsidRPr="00072970" w:rsidRDefault="005377BF" w:rsidP="00DF1722">
            <w:pPr>
              <w:pStyle w:val="TableParagraph"/>
              <w:ind w:left="57" w:right="57" w:firstLine="284"/>
              <w:jc w:val="both"/>
              <w:rPr>
                <w:color w:val="000000" w:themeColor="text1"/>
                <w:sz w:val="26"/>
                <w:szCs w:val="26"/>
                <w:lang w:val="en-US"/>
              </w:rPr>
            </w:pPr>
            <w:r w:rsidRPr="00072970">
              <w:rPr>
                <w:color w:val="000000" w:themeColor="text1"/>
                <w:sz w:val="26"/>
                <w:szCs w:val="26"/>
                <w:lang w:val="en-US"/>
              </w:rPr>
              <w:t>Bổ sung quy định cụ thể đối với loại hình kinh doanh vận tải hàng không chuyên dùng - một loại hình kinh doanh được phân định mới theo quy định trong Luật HKDD thay thế.</w:t>
            </w:r>
          </w:p>
          <w:p w14:paraId="35A3A6CB" w14:textId="3E09DFCA" w:rsidR="005377BF" w:rsidRPr="00072970" w:rsidRDefault="005377BF" w:rsidP="00DF1722">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7D5913" w:rsidRPr="00072970" w14:paraId="6BD6664F" w14:textId="77777777" w:rsidTr="00063DFC">
        <w:trPr>
          <w:trHeight w:val="782"/>
        </w:trPr>
        <w:tc>
          <w:tcPr>
            <w:tcW w:w="708" w:type="dxa"/>
          </w:tcPr>
          <w:p w14:paraId="594E81A9" w14:textId="77777777" w:rsidR="007D5913" w:rsidRPr="00072970" w:rsidRDefault="007D5913" w:rsidP="007D5913">
            <w:pPr>
              <w:pStyle w:val="ListParagraph"/>
              <w:numPr>
                <w:ilvl w:val="0"/>
                <w:numId w:val="11"/>
              </w:numPr>
              <w:ind w:left="-113" w:right="-328" w:firstLine="113"/>
              <w:jc w:val="center"/>
              <w:rPr>
                <w:b/>
                <w:color w:val="000000" w:themeColor="text1"/>
                <w:sz w:val="26"/>
                <w:szCs w:val="26"/>
                <w:lang w:val="vi-VN"/>
              </w:rPr>
            </w:pPr>
          </w:p>
        </w:tc>
        <w:tc>
          <w:tcPr>
            <w:tcW w:w="4957" w:type="dxa"/>
          </w:tcPr>
          <w:p w14:paraId="222F0EB8" w14:textId="77777777" w:rsidR="007D5913" w:rsidRPr="00072970" w:rsidRDefault="007D5913" w:rsidP="007D5913">
            <w:pPr>
              <w:pStyle w:val="TableParagraph"/>
              <w:ind w:left="57" w:right="57" w:firstLine="284"/>
              <w:jc w:val="both"/>
              <w:rPr>
                <w:b/>
                <w:color w:val="000000" w:themeColor="text1"/>
                <w:sz w:val="26"/>
                <w:szCs w:val="26"/>
              </w:rPr>
            </w:pPr>
            <w:r w:rsidRPr="00072970">
              <w:rPr>
                <w:b/>
                <w:color w:val="000000" w:themeColor="text1"/>
                <w:sz w:val="26"/>
                <w:szCs w:val="26"/>
              </w:rPr>
              <w:t>Điều 8 NĐ92sđbs. Điều kiện về vốn</w:t>
            </w:r>
          </w:p>
          <w:p w14:paraId="02547739"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1. Mức vốn tối thiểu (bao gồm vốn chủ sở hữu và vốn vay) để thành lập và duy trì doanh nghiệp kinh doanh vận chuyển hàng không:</w:t>
            </w:r>
          </w:p>
          <w:p w14:paraId="7D6E7908"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a) Khai thác đến 10 tàu bay: 300 tỷ đồng Việt Nam;</w:t>
            </w:r>
          </w:p>
          <w:p w14:paraId="12261203"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b) Khai thác từ 11 đến 30 tàu bay: 600 tỷ đồng Việt Nam;</w:t>
            </w:r>
          </w:p>
          <w:p w14:paraId="598DA912"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c) Khai thác trên 30 tàu bay: 700 tỷ đồng Việt Nam.</w:t>
            </w:r>
          </w:p>
          <w:p w14:paraId="2A9C0948"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2. Mức vốn tối thiểu để thành lập và duy trì doanh nghiệp kinh doanh hàng không chung: 100 tỷ đồng Việt Nam.</w:t>
            </w:r>
          </w:p>
          <w:p w14:paraId="3F1CDEA8"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3. Doanh nghiệp kinh doanh vận tải hàng không có vốn đầu tư nước ngoài phải đáp ứng các điều kiện:</w:t>
            </w:r>
          </w:p>
          <w:p w14:paraId="5196A228"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a) Nhà đầu tư nước ngoài chiếm không quá 34% vốn điều lệ;</w:t>
            </w:r>
          </w:p>
          <w:p w14:paraId="1AD7AB2E"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b) Phải có ít nhất một cá nhân Việt Nam hoặc một pháp nhân Việt Nam giữ phần vốn điều lệ lớn nhất;</w:t>
            </w:r>
          </w:p>
          <w:p w14:paraId="5ECEC499"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c) Trường hợp pháp nhân Việt Nam có vốn đầu tư nước ngoài góp vốn thì phần vốn góp nước ngoài chiếm không quá 49% vốn điều lệ của pháp nhân.</w:t>
            </w:r>
          </w:p>
          <w:p w14:paraId="3D5906F6" w14:textId="77777777" w:rsidR="007D5913" w:rsidRPr="00072970" w:rsidRDefault="007D5913" w:rsidP="007D5913">
            <w:pPr>
              <w:pStyle w:val="TableParagraph"/>
              <w:ind w:left="57" w:right="57" w:firstLine="284"/>
              <w:jc w:val="both"/>
              <w:rPr>
                <w:color w:val="000000" w:themeColor="text1"/>
                <w:sz w:val="26"/>
                <w:szCs w:val="26"/>
              </w:rPr>
            </w:pPr>
          </w:p>
          <w:p w14:paraId="1B6CDBFE"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Điều 4 NĐ92sđbs. Xác nhận vốn</w:t>
            </w:r>
          </w:p>
          <w:p w14:paraId="3A4063D5"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lastRenderedPageBreak/>
              <w:t>1. Văn bản xác nhận vốn được quy định như sau:</w:t>
            </w:r>
          </w:p>
          <w:p w14:paraId="5342C3EF"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a) Đối với vốn góp bằng đồng Việt Nam và ngoại tệ tự do chuyển đổi: Văn bản của tổ chức tín dụng xác nhận khoản tiền phong tỏa tại tổ chức tín dụng của tổ chức, cá nhân đề nghị cấp giấy phép; việc giải phóng khoản tiền phong tỏa tại tổ chức tín dụng chỉ được thực hiện sau khi tổ chức, cá nhân được cấp giấy phép hoặc khi tổ chức, cá nhân nhận được văn bản thông báo từ chối cấp giấy phép;</w:t>
            </w:r>
          </w:p>
          <w:p w14:paraId="436394B2"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b) Đối với vốn góp bằng tài sản trực tiếp phục vụ cho mục đích kinh doanh: Chứng thư thẩm định giá của tổ chức định giá có thẩm quyền xác nhận giá trị quy đổi thành tiền của tài sản tại thời điểm lập hồ sơ xin cấp phép theo quy định của pháp luật về thẩm định giá;</w:t>
            </w:r>
          </w:p>
          <w:p w14:paraId="5E4C4794"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c) Đối với doanh nghiệp đang kinh doanh ngành, nghề kinh doanh có điều kiện trong lĩnh vực hàng không dân dụng tăng vốn, giảm vốn để đáp ứng quy định về vốn khi mở rộng, thu hẹp phạm vi kinh doanh, bổ sung, rút bớt ngành, nghề kinh doanh có điều kiện khác quy định tại Nghị định này có thể sử dụng báo cáo tài chính đã được kiểm toán chấp nhận toàn phần của năm liền trước với thời điểm đề nghị hoặc văn bản bảo lãnh của ngân hàng làm văn bản xác nhận vốn hoặc báo cáo biến động vốn được kiểm toán tại thời điểm đề nghị.</w:t>
            </w:r>
          </w:p>
          <w:p w14:paraId="2F62ED95" w14:textId="77777777" w:rsidR="007D5913" w:rsidRPr="00072970" w:rsidRDefault="007D5913" w:rsidP="007D5913">
            <w:pPr>
              <w:pStyle w:val="TableParagraph"/>
              <w:ind w:left="57" w:right="57" w:firstLine="284"/>
              <w:jc w:val="both"/>
              <w:rPr>
                <w:color w:val="000000" w:themeColor="text1"/>
                <w:sz w:val="26"/>
                <w:szCs w:val="26"/>
              </w:rPr>
            </w:pPr>
            <w:r w:rsidRPr="00072970">
              <w:rPr>
                <w:color w:val="000000" w:themeColor="text1"/>
                <w:sz w:val="26"/>
                <w:szCs w:val="26"/>
              </w:rPr>
              <w:t xml:space="preserve">2. Đối với doanh nghiệp kinh doanh nhiều </w:t>
            </w:r>
            <w:r w:rsidRPr="00072970">
              <w:rPr>
                <w:color w:val="000000" w:themeColor="text1"/>
                <w:sz w:val="26"/>
                <w:szCs w:val="26"/>
              </w:rPr>
              <w:lastRenderedPageBreak/>
              <w:t>ngành, nghề đầu tư kinh doanh có điều kiện trong Nghị định này, mức vốn tối thiểu áp dụng là mức vốn cao nhất trong tất cả các ngành, nghề kinh doanh.</w:t>
            </w:r>
          </w:p>
          <w:p w14:paraId="33D118D8" w14:textId="0141276D" w:rsidR="007D5913" w:rsidRPr="00072970" w:rsidRDefault="007D5913" w:rsidP="007D5913">
            <w:pPr>
              <w:jc w:val="both"/>
              <w:rPr>
                <w:b/>
                <w:bCs/>
                <w:color w:val="000000" w:themeColor="text1"/>
                <w:sz w:val="26"/>
                <w:szCs w:val="26"/>
                <w:lang w:val="vi-VN"/>
              </w:rPr>
            </w:pPr>
            <w:r w:rsidRPr="00072970">
              <w:rPr>
                <w:color w:val="000000" w:themeColor="text1"/>
                <w:sz w:val="26"/>
                <w:szCs w:val="26"/>
              </w:rPr>
              <w:t>3. Tổ chức, cá nhân trực tiếp xác nhận vốn của doanh nghiệp chịu trách nhiệm về tính chính xác, trung thực của số liệu tại thời điểm xác nhận.</w:t>
            </w:r>
          </w:p>
        </w:tc>
        <w:tc>
          <w:tcPr>
            <w:tcW w:w="5103" w:type="dxa"/>
          </w:tcPr>
          <w:p w14:paraId="42519976" w14:textId="3136ADDF" w:rsidR="007D5913" w:rsidRPr="00072970" w:rsidRDefault="00F275AD" w:rsidP="00F275AD">
            <w:pPr>
              <w:pStyle w:val="Heading2"/>
              <w:spacing w:before="0"/>
              <w:ind w:left="108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19 </w:t>
            </w:r>
            <w:r w:rsidR="007D5913" w:rsidRPr="00072970">
              <w:rPr>
                <w:rFonts w:ascii="Times New Roman" w:eastAsia="Times New Roman" w:hAnsi="Times New Roman" w:cs="Times New Roman"/>
                <w:b/>
                <w:color w:val="000000" w:themeColor="text1"/>
              </w:rPr>
              <w:t>Điều kiện về vốn</w:t>
            </w:r>
          </w:p>
          <w:p w14:paraId="1F6F1A65"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1. Mức vốn chủ sở hữu tối thiểu để thành lập và duy trì doanh nghiệp kinh doanh vận tải hàng không chuyên dùng là 10 tỷ đồng Việt Nam.</w:t>
            </w:r>
          </w:p>
          <w:p w14:paraId="04546911"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2. Doanh nghiệp kinh doanh vận tải hàng không có vốn đầu tư nước ngoài phải đáp ứng các điều kiện:</w:t>
            </w:r>
          </w:p>
          <w:p w14:paraId="354F5285" w14:textId="6192753D"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a) Nhà đầu tư nước ngoài chiếm không quá 49% vốn điều lệ;</w:t>
            </w:r>
          </w:p>
          <w:p w14:paraId="3F1D8BA3" w14:textId="4AA88E22"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b) Có ít nhất một cá nhân Việt Nam hoặc một pháp nhân Việt Nam giữ phần vốn điều lệ lớn nhất. Pháp nhân Việt Nam có vốn góp nước ngoài chiếm không quá 49% vốn điều lệ của pháp nhân.</w:t>
            </w:r>
          </w:p>
          <w:p w14:paraId="2438FBF1"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3. Tài liệu chứng minh đáp ứng điều kiện về vốn dùng để chứng minh việc đáp ứng quy định về vốn tối thiểu. Tài liệu chứng minh điều kiện về vốn như sau:</w:t>
            </w:r>
          </w:p>
          <w:p w14:paraId="392624F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b/>
              <w:t>a) Báo cáo kiểm toán vốn chủ sở hữu tại thời điểm đề nghị cấp giấy phép;</w:t>
            </w:r>
          </w:p>
          <w:p w14:paraId="0764FE76"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b/>
              <w:t xml:space="preserve">b) Trường hợp doanh nghiệp đang kinh doanh vận tải hàng không chuyên dùng đề nghị bổ sung hình thức kinh doanh vận tải hàng không thương mại hoặc báo cáo duy trì điều kiện về vốn hằng năm có thể sử dụng báo cáo </w:t>
            </w:r>
            <w:r w:rsidRPr="00072970">
              <w:rPr>
                <w:rFonts w:eastAsia="Times New Roman"/>
                <w:color w:val="000000" w:themeColor="text1"/>
                <w:sz w:val="26"/>
                <w:szCs w:val="26"/>
              </w:rPr>
              <w:lastRenderedPageBreak/>
              <w:t>tài chính đã được kiểm toán chấp nhận toàn phần của năm liền trước với thời điểm đề nghị hoặc báo cáo kiểm toán vốn chủ sở hữu tại thời điểm đề nghị.</w:t>
            </w:r>
          </w:p>
          <w:p w14:paraId="77B2F83F" w14:textId="2445C8E7" w:rsidR="007D5913" w:rsidRPr="00072970" w:rsidRDefault="007D5913" w:rsidP="007D5913">
            <w:pPr>
              <w:tabs>
                <w:tab w:val="left" w:pos="995"/>
              </w:tabs>
              <w:ind w:left="-112" w:right="138" w:firstLine="567"/>
              <w:rPr>
                <w:b/>
                <w:bCs/>
                <w:color w:val="000000" w:themeColor="text1"/>
                <w:sz w:val="26"/>
                <w:szCs w:val="26"/>
              </w:rPr>
            </w:pPr>
          </w:p>
        </w:tc>
        <w:tc>
          <w:tcPr>
            <w:tcW w:w="4678" w:type="dxa"/>
          </w:tcPr>
          <w:p w14:paraId="54427CCF" w14:textId="77777777" w:rsidR="007D5913" w:rsidRPr="00072970" w:rsidRDefault="007D5913"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lastRenderedPageBreak/>
              <w:t>Bổ sung quy định cụ thể đối với loại hình kinh doanh vận tải hàng không chuyên dùng - một loại hình kinh doanh được phân định mới theo quy định trong Luật HKDD thay thế.</w:t>
            </w:r>
          </w:p>
          <w:p w14:paraId="27EA8AAA" w14:textId="15BAEC51" w:rsidR="007D5913" w:rsidRPr="00072970" w:rsidRDefault="007D5913" w:rsidP="007D5913">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7D5913" w:rsidRPr="00072970" w14:paraId="2EE67B34" w14:textId="77777777" w:rsidTr="00063DFC">
        <w:trPr>
          <w:trHeight w:val="782"/>
        </w:trPr>
        <w:tc>
          <w:tcPr>
            <w:tcW w:w="708" w:type="dxa"/>
          </w:tcPr>
          <w:p w14:paraId="46C3DECF" w14:textId="77777777" w:rsidR="007D5913" w:rsidRPr="00072970" w:rsidRDefault="007D5913" w:rsidP="007D5913">
            <w:pPr>
              <w:pStyle w:val="ListParagraph"/>
              <w:numPr>
                <w:ilvl w:val="0"/>
                <w:numId w:val="11"/>
              </w:numPr>
              <w:ind w:left="-113" w:right="-328" w:firstLine="113"/>
              <w:jc w:val="center"/>
              <w:rPr>
                <w:b/>
                <w:color w:val="000000" w:themeColor="text1"/>
                <w:sz w:val="26"/>
                <w:szCs w:val="26"/>
                <w:lang w:val="vi-VN"/>
              </w:rPr>
            </w:pPr>
          </w:p>
        </w:tc>
        <w:tc>
          <w:tcPr>
            <w:tcW w:w="4957" w:type="dxa"/>
          </w:tcPr>
          <w:p w14:paraId="6DDB45BD"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r w:rsidRPr="00072970">
              <w:rPr>
                <w:b/>
                <w:color w:val="000000" w:themeColor="text1"/>
                <w:sz w:val="26"/>
                <w:szCs w:val="26"/>
                <w:lang w:val="de-DE"/>
              </w:rPr>
              <w:t>Điều 7 NĐ92sđbs. Điều kiện về tổ chức bộ máy</w:t>
            </w:r>
          </w:p>
          <w:p w14:paraId="100F55C7"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Có tổ chức bộ máy thực hiện hệ thống quản lý an toàn, an ninh, hoạt động khai thác tàu bay, bảo dưỡng tàu bay, huấn luyện bay, khai thác mặt đất.</w:t>
            </w:r>
          </w:p>
          <w:p w14:paraId="375A7F59"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Người được bổ nhiệm giữ vị trí phụ trách trong hệ thống quản lý an toàn, an ninh, khai thác tàu bay, bảo dưỡng tàu bay, huấn luyện bay phải có kinh nghiệm tối thiểu 03 năm công tác liên tục trong lĩnh vực được bổ nhiệm, có văn bằng, chứng chỉ được cấp hoặc công nhận theo quy định của pháp luật về hàng không dân dụng.</w:t>
            </w:r>
          </w:p>
          <w:p w14:paraId="25D43AD2"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Đối với doanh nghiệp có vốn đầu tư nước ngoài, số thành viên là người nước ngoài không được vượt quá một phần ba tổng số thành viên tham gia bộ máy điều hành. Bộ máy điều hành để tính tỷ lệ theo yêu cầu của khoản này gồm:</w:t>
            </w:r>
          </w:p>
          <w:p w14:paraId="59E15AB0"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Tổng Giám đốc (Giám đốc), các Phó Tổng Giám đốc (Phó Giám đốc);</w:t>
            </w:r>
          </w:p>
          <w:p w14:paraId="3560E7F5"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Kế toán trưởng;</w:t>
            </w:r>
          </w:p>
          <w:p w14:paraId="6347948D" w14:textId="61AF698F" w:rsidR="007D5913" w:rsidRPr="00072970" w:rsidRDefault="007D5913" w:rsidP="007D5913">
            <w:pPr>
              <w:jc w:val="both"/>
              <w:rPr>
                <w:b/>
                <w:bCs/>
                <w:color w:val="000000" w:themeColor="text1"/>
                <w:sz w:val="26"/>
                <w:szCs w:val="26"/>
                <w:lang w:val="vi-VN"/>
              </w:rPr>
            </w:pPr>
            <w:r w:rsidRPr="00072970">
              <w:rPr>
                <w:color w:val="000000" w:themeColor="text1"/>
                <w:sz w:val="26"/>
                <w:szCs w:val="26"/>
                <w:lang w:val="de-DE"/>
              </w:rPr>
              <w:t xml:space="preserve">c) Người phụ trách các lĩnh vực: hệ thống quản lý an toàn; khai thác tàu bay; bảo dưỡng </w:t>
            </w:r>
            <w:r w:rsidRPr="00072970">
              <w:rPr>
                <w:color w:val="000000" w:themeColor="text1"/>
                <w:sz w:val="26"/>
                <w:szCs w:val="26"/>
                <w:lang w:val="de-DE"/>
              </w:rPr>
              <w:lastRenderedPageBreak/>
              <w:t>tàu bay; huấn luyện tổ bay và người giữ chức vụ tương đương xác định theo bộ máy tổ chức của doanh nghiệp.</w:t>
            </w:r>
          </w:p>
        </w:tc>
        <w:tc>
          <w:tcPr>
            <w:tcW w:w="5103" w:type="dxa"/>
          </w:tcPr>
          <w:p w14:paraId="3C1243EB" w14:textId="17FEA1E2" w:rsidR="007D5913" w:rsidRPr="00072970" w:rsidRDefault="00F275AD" w:rsidP="00F275AD">
            <w:pPr>
              <w:pStyle w:val="Heading2"/>
              <w:spacing w:before="0"/>
              <w:ind w:left="108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20 </w:t>
            </w:r>
            <w:r w:rsidR="007D5913" w:rsidRPr="00072970">
              <w:rPr>
                <w:rFonts w:ascii="Times New Roman" w:eastAsia="Times New Roman" w:hAnsi="Times New Roman" w:cs="Times New Roman"/>
                <w:b/>
                <w:color w:val="000000" w:themeColor="text1"/>
              </w:rPr>
              <w:t>Điều kiện về tổ chức bộ máy</w:t>
            </w:r>
          </w:p>
          <w:p w14:paraId="4C1ABE89" w14:textId="3D1D3B7C" w:rsidR="007D5913" w:rsidRPr="00072970" w:rsidRDefault="007D5913" w:rsidP="007D5913">
            <w:pPr>
              <w:tabs>
                <w:tab w:val="left" w:pos="995"/>
              </w:tabs>
              <w:ind w:left="-112" w:right="138" w:firstLine="567"/>
              <w:jc w:val="both"/>
              <w:rPr>
                <w:b/>
                <w:bCs/>
                <w:color w:val="000000" w:themeColor="text1"/>
                <w:sz w:val="26"/>
                <w:szCs w:val="26"/>
              </w:rPr>
            </w:pPr>
            <w:r w:rsidRPr="00072970">
              <w:rPr>
                <w:rFonts w:eastAsia="Times New Roman"/>
                <w:color w:val="000000" w:themeColor="text1"/>
                <w:sz w:val="26"/>
                <w:szCs w:val="26"/>
              </w:rPr>
              <w:t>Doanh nghiệp kinh doanh vận tải hàng không chuyên dùng phải bổ nhiệm Giám đốc điều hành và các cá nhân phụ trách chính của các lĩnh vực quản lý an toàn – chất lượng, an ninh, khai thác bay, khai thác mặt đất, huấn luyện tổ bay và bảo dưỡng tàu bay đáp ứng các yêu cầu về thẩm quyền, năng lực, trình độ, kinh nghiệm theo quy định của pháp luật về tàu bay và khai thác tàu bay.</w:t>
            </w:r>
          </w:p>
        </w:tc>
        <w:tc>
          <w:tcPr>
            <w:tcW w:w="4678" w:type="dxa"/>
          </w:tcPr>
          <w:p w14:paraId="580DDB7E" w14:textId="77777777" w:rsidR="007D5913" w:rsidRPr="00072970" w:rsidRDefault="007D5913"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Bổ sung quy định cụ thể đối với loại hình kinh doanh vận tải hàng không chuyên dùng - một loại hình kinh doanh được phân định mới theo quy định trong Luật HKDD thay thế.</w:t>
            </w:r>
          </w:p>
          <w:p w14:paraId="390C7B64" w14:textId="26AA5DCC" w:rsidR="007D5913" w:rsidRPr="00072970" w:rsidRDefault="007D5913" w:rsidP="007D5913">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7D5913" w:rsidRPr="00072970" w14:paraId="01F2F7A6" w14:textId="77777777" w:rsidTr="00063DFC">
        <w:trPr>
          <w:trHeight w:val="782"/>
        </w:trPr>
        <w:tc>
          <w:tcPr>
            <w:tcW w:w="708" w:type="dxa"/>
          </w:tcPr>
          <w:p w14:paraId="63AA0F41" w14:textId="77777777" w:rsidR="007D5913" w:rsidRPr="00072970" w:rsidRDefault="007D5913" w:rsidP="007D5913">
            <w:pPr>
              <w:pStyle w:val="ListParagraph"/>
              <w:numPr>
                <w:ilvl w:val="0"/>
                <w:numId w:val="11"/>
              </w:numPr>
              <w:ind w:left="-113" w:right="-328" w:firstLine="113"/>
              <w:jc w:val="center"/>
              <w:rPr>
                <w:b/>
                <w:color w:val="000000" w:themeColor="text1"/>
                <w:sz w:val="26"/>
                <w:szCs w:val="26"/>
                <w:lang w:val="vi-VN"/>
              </w:rPr>
            </w:pPr>
          </w:p>
        </w:tc>
        <w:tc>
          <w:tcPr>
            <w:tcW w:w="4957" w:type="dxa"/>
          </w:tcPr>
          <w:p w14:paraId="439609EB"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r w:rsidRPr="00072970">
              <w:rPr>
                <w:b/>
                <w:color w:val="000000" w:themeColor="text1"/>
                <w:sz w:val="26"/>
                <w:szCs w:val="26"/>
                <w:lang w:val="de-DE"/>
              </w:rPr>
              <w:t>Điều 6 NĐ92sđbs. Điều kiện về phương án bảo đảm có tàu bay khai thác</w:t>
            </w:r>
          </w:p>
          <w:p w14:paraId="6E074F77"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Phương án bảo đảm có tàu bay khai thác bao gồm các nội dung sau đây:</w:t>
            </w:r>
          </w:p>
          <w:p w14:paraId="298072EE"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Số lượng, chủng loại tàu bay, tuổi của tàu bay;</w:t>
            </w:r>
          </w:p>
          <w:p w14:paraId="3FC5E11D"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Hình thức chiếm hữu;</w:t>
            </w:r>
          </w:p>
          <w:p w14:paraId="2559E868" w14:textId="77777777" w:rsidR="007D5913" w:rsidRPr="00072970" w:rsidRDefault="007D5913" w:rsidP="007D591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Phương án khai thác, bảo dưỡng và nguồn nhân lực bảo đảm khai thác, bảo dưỡng tàu bay.</w:t>
            </w:r>
          </w:p>
          <w:p w14:paraId="0E1824FB" w14:textId="0535B394" w:rsidR="007D5913" w:rsidRPr="00072970" w:rsidRDefault="007D5913" w:rsidP="007D5913">
            <w:pPr>
              <w:jc w:val="both"/>
              <w:rPr>
                <w:b/>
                <w:bCs/>
                <w:color w:val="000000" w:themeColor="text1"/>
                <w:sz w:val="26"/>
                <w:szCs w:val="26"/>
                <w:lang w:val="vi-VN"/>
              </w:rPr>
            </w:pPr>
            <w:r w:rsidRPr="00072970">
              <w:rPr>
                <w:color w:val="000000" w:themeColor="text1"/>
                <w:sz w:val="26"/>
                <w:szCs w:val="26"/>
                <w:lang w:val="de-DE"/>
              </w:rPr>
              <w:t>2. Số lượng tàu bay duy trì trong suốt quá trình kinh doanh vận tải hàng không tối thiểu là 03 tàu bay đối với kinh doanh vận chuyển hàng không; tối thiểu là 01 tàu bay đối với kinh doanh hàng không chung</w:t>
            </w:r>
          </w:p>
        </w:tc>
        <w:tc>
          <w:tcPr>
            <w:tcW w:w="5103" w:type="dxa"/>
          </w:tcPr>
          <w:p w14:paraId="541C2510" w14:textId="02CF9463" w:rsidR="007D5913" w:rsidRPr="00072970" w:rsidRDefault="00F275AD" w:rsidP="00F275AD">
            <w:pPr>
              <w:pStyle w:val="Heading2"/>
              <w:spacing w:before="0"/>
              <w:ind w:left="108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21 </w:t>
            </w:r>
            <w:r w:rsidR="007D5913" w:rsidRPr="00072970">
              <w:rPr>
                <w:rFonts w:ascii="Times New Roman" w:eastAsia="Times New Roman" w:hAnsi="Times New Roman" w:cs="Times New Roman"/>
                <w:b/>
                <w:color w:val="000000" w:themeColor="text1"/>
              </w:rPr>
              <w:t>Điều kiện về bảo đảm có tàu bay khai thác</w:t>
            </w:r>
          </w:p>
          <w:p w14:paraId="56C6BD17"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1. Phương án bảo đảm có tàu bay khai thác bao gồm các nội dung sau đây:</w:t>
            </w:r>
          </w:p>
          <w:p w14:paraId="2150F2E0"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a) Số lượng, chủng loại và tuổi của tàu bay;</w:t>
            </w:r>
          </w:p>
          <w:p w14:paraId="398234D9"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b) Hình thức thuê hoặc mua tàu bay;</w:t>
            </w:r>
          </w:p>
          <w:p w14:paraId="53322885"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c) Phương án khai thác, loại hình kinh doanh vận tải hàng không chuyên dùng dự kiến;</w:t>
            </w:r>
          </w:p>
          <w:p w14:paraId="46495F4A" w14:textId="77777777" w:rsidR="007D5913" w:rsidRPr="00072970" w:rsidRDefault="007D5913" w:rsidP="007D5913">
            <w:pPr>
              <w:widowControl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d) Phương án bảo dưỡng và nguồn nhân lực bảo đảm khai thác, bảo dưỡng tàu bay.</w:t>
            </w:r>
          </w:p>
          <w:p w14:paraId="4F4F6808" w14:textId="07D98615" w:rsidR="007D5913" w:rsidRPr="00072970" w:rsidRDefault="007D5913" w:rsidP="007D5913">
            <w:pPr>
              <w:tabs>
                <w:tab w:val="left" w:pos="995"/>
              </w:tabs>
              <w:ind w:left="-112" w:right="138" w:firstLine="567"/>
              <w:jc w:val="both"/>
              <w:rPr>
                <w:b/>
                <w:bCs/>
                <w:color w:val="000000" w:themeColor="text1"/>
                <w:sz w:val="26"/>
                <w:szCs w:val="26"/>
              </w:rPr>
            </w:pPr>
            <w:r w:rsidRPr="00072970">
              <w:rPr>
                <w:color w:val="000000" w:themeColor="text1"/>
                <w:sz w:val="26"/>
                <w:szCs w:val="26"/>
              </w:rPr>
              <w:t>2. Số lượng tàu bay tối thiểu duy trì trong suốt quá trình kinh doanh vận tải hàng không chuyên dùng là 01 chiếc.</w:t>
            </w:r>
          </w:p>
        </w:tc>
        <w:tc>
          <w:tcPr>
            <w:tcW w:w="4678" w:type="dxa"/>
          </w:tcPr>
          <w:p w14:paraId="70DD1999" w14:textId="77777777" w:rsidR="007D5913" w:rsidRPr="00072970" w:rsidRDefault="007D5913"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t>Bổ sung quy định cụ thể đối với loại hình kinh doanh vận tải hàng không chuyên dùng - một loại hình kinh doanh được phân định mới theo quy định trong Luật HKDD thay thế.</w:t>
            </w:r>
          </w:p>
          <w:p w14:paraId="3456D33F" w14:textId="6D2BEF27" w:rsidR="007D5913" w:rsidRPr="00072970" w:rsidRDefault="007D5913" w:rsidP="007D5913">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7D5913" w:rsidRPr="00072970" w14:paraId="24795579" w14:textId="77777777" w:rsidTr="00063DFC">
        <w:trPr>
          <w:trHeight w:val="782"/>
        </w:trPr>
        <w:tc>
          <w:tcPr>
            <w:tcW w:w="708" w:type="dxa"/>
          </w:tcPr>
          <w:p w14:paraId="3135F83E" w14:textId="77777777" w:rsidR="007D5913" w:rsidRPr="00072970" w:rsidRDefault="007D5913" w:rsidP="007D5913">
            <w:pPr>
              <w:pStyle w:val="ListParagraph"/>
              <w:numPr>
                <w:ilvl w:val="0"/>
                <w:numId w:val="11"/>
              </w:numPr>
              <w:ind w:left="-113" w:right="-328" w:firstLine="113"/>
              <w:jc w:val="center"/>
              <w:rPr>
                <w:b/>
                <w:color w:val="000000" w:themeColor="text1"/>
                <w:sz w:val="26"/>
                <w:szCs w:val="26"/>
                <w:lang w:val="vi-VN"/>
              </w:rPr>
            </w:pPr>
          </w:p>
        </w:tc>
        <w:tc>
          <w:tcPr>
            <w:tcW w:w="4957" w:type="dxa"/>
          </w:tcPr>
          <w:p w14:paraId="7F0FF7C4"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r w:rsidRPr="00072970">
              <w:rPr>
                <w:b/>
                <w:color w:val="000000" w:themeColor="text1"/>
                <w:sz w:val="26"/>
                <w:szCs w:val="26"/>
                <w:lang w:val="de-DE"/>
              </w:rPr>
              <w:t>Điều 10 NĐ92sđbs. Thủ tục cấp Giấy phép kinh doanh vận chuyển hàng không, Giấy phép kinh doanh hàng không chung</w:t>
            </w:r>
          </w:p>
          <w:p w14:paraId="22A125F3"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Người đề nghị cấp Giấy phép kinh doanh vận chuyển hàng không, Giấy phép kinh doanh hàng không chung gửi 01 bộ hồ sơ trực tiếp hoặc qua hệ thống bưu chính hoặc bằng các hình thức phù hợp khác đến Cục Hàng không Việt Nam và phải chịu trách nhiệm về tính chính xác, trung thực của các thông tin trong hồ sơ.</w:t>
            </w:r>
          </w:p>
          <w:p w14:paraId="1B399340"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Hồ sơ đề nghị cấp giấy phép bao gồm:</w:t>
            </w:r>
          </w:p>
          <w:p w14:paraId="0AD2CC07"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Văn bản đề nghị cấp giấy phép theo Mẫu số 01 quy định tại Phụ lục ban hành kèm theo Nghị định này;</w:t>
            </w:r>
          </w:p>
          <w:p w14:paraId="53E9F0D9"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lastRenderedPageBreak/>
              <w:t>b) Báo cáo (kèm tài liệu chứng minh) về việc đáp ứng các điều kiện kinh doanh vận chuyển hàng không trong đó gồm các nội dung: Phương án về số lượng tàu bay dự kiến khai thác; phương án tổ chức bộ máy bảo đảm khai thác tàu bay, kinh doanh vận tải hàng không, phương án kinh doanh và chiến lược phát triển sản phẩm; nhãn hiệu dự kiến sử dụng; sơ đồ bộ máy tổ chức của doanh nghiệp;</w:t>
            </w:r>
          </w:p>
          <w:p w14:paraId="50C99989"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Bản chính văn bản xác nhận vốn;</w:t>
            </w:r>
          </w:p>
          <w:p w14:paraId="6113FB67"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d) Bản sao từ sổ gốc hoặc bản sao và xuất trình bản chính để đối chiếu hoặc bản sao có chứng thực (trường hợp nộp hồ sơ trực tiếp); nộp bản sao có chứng thực (trường hợp nộp hồ sơ qua đường bưu chính) các giấy tờ sau: quyết định bổ nhiệm, hợp đồng lao động, bản sao văn bằng, chứng chỉ chuyên môn của những người phụ trách quy định tại Điều 7 Nghị định này;</w:t>
            </w:r>
          </w:p>
          <w:p w14:paraId="56A08811"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đ) Hợp đồng nguyên tắc hoặc thỏa thuận về việc mua, thuê mua hoặc thuê tàu bay;</w:t>
            </w:r>
          </w:p>
          <w:p w14:paraId="6790D25C"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e) Bản sao Điều lệ hoạt động của doanh nghiệp;</w:t>
            </w:r>
          </w:p>
          <w:p w14:paraId="39E2F9A0"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g) Danh sách thành viên, cổ đông tại thời điểm nộp hồ sơ; danh sách thành viên, cổ đông phải đảm bảo đầy đủ các thông tin: Họ và tên; ngày tháng năm sinh; quốc tịch; nơi đăng ký hộ khẩu thường trú; chỗ ở hiện tại; tỷ lệ phần vốn góp hay số cổ phần nắm giữ; người đại diện quản lý phần vốn góp đối với thành viên, cổ đông là tổ chức; thỏa thuận góp vốn của các cổ đông, thành viên (bản sao </w:t>
            </w:r>
            <w:r w:rsidRPr="00072970">
              <w:rPr>
                <w:color w:val="000000" w:themeColor="text1"/>
                <w:sz w:val="26"/>
                <w:szCs w:val="26"/>
                <w:lang w:val="de-DE"/>
              </w:rPr>
              <w:lastRenderedPageBreak/>
              <w:t>có xác nhận của doanh nghiệp hoặc bản sao và xuất trình bản chính để đối chiếu).</w:t>
            </w:r>
          </w:p>
          <w:p w14:paraId="538F3FAC"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14:paraId="398A8D70"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4. Trong thời hạn 20 ngày kể từ ngày nhận đủ hồ sơ theo quy định, Cục Hàng không Việt Nam báo cáo Bộ Giao thông vận tải kết quả thẩm định.</w:t>
            </w:r>
          </w:p>
          <w:p w14:paraId="1360E75E"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5. Trong thời hạn 15 ngày kể từ ngày nhận được báo cáo kết quả thẩm định của Cục Hàng không Việt Nam, Bộ Giao thông vận tải xem xét, trình Thủ tướng Chính phủ. Trường hợp Bộ Giao thông vận tải không chấp thuận kết quả thẩm định thì có văn bản trả lời Cục Hàng không Việt Nam và nêu rõ lý do.</w:t>
            </w:r>
          </w:p>
          <w:p w14:paraId="0798C749" w14:textId="77777777" w:rsidR="000D6CB3" w:rsidRPr="00072970" w:rsidRDefault="000D6CB3" w:rsidP="000D6CB3">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6. Trong thời hạn 10 ngày kể từ ngày nhận được Tờ trình của Bộ Giao thông vận tải, Thủ tướng Chính phủ xem xét, cho phép Bộ Giao thông vận tải cấp Giấy phép kinh doanh vận chuyển hàng không, Giấy phép kinh doanh hàng không chung. Trường hợp không cho phép, Thủ tướng Chính phủ thông báo tới Bộ Giao thông vận tải và nêu rõ lý do.</w:t>
            </w:r>
          </w:p>
          <w:p w14:paraId="7E813DDC" w14:textId="0B21EF99" w:rsidR="007D5913" w:rsidRPr="00072970" w:rsidRDefault="000D6CB3" w:rsidP="000D6CB3">
            <w:pPr>
              <w:jc w:val="both"/>
              <w:rPr>
                <w:b/>
                <w:bCs/>
                <w:color w:val="000000" w:themeColor="text1"/>
                <w:sz w:val="26"/>
                <w:szCs w:val="26"/>
                <w:lang w:val="vi-VN"/>
              </w:rPr>
            </w:pPr>
            <w:r w:rsidRPr="00072970">
              <w:rPr>
                <w:color w:val="000000" w:themeColor="text1"/>
                <w:sz w:val="26"/>
                <w:szCs w:val="26"/>
                <w:lang w:val="de-DE"/>
              </w:rPr>
              <w:t xml:space="preserve">7. Trong thời hạn 05 ngày làm việc kể từ ngày nhận được ý kiến bằng văn bản của Thủ tướng Chính phủ, Bộ Giao thông vận tải cấp Giấy phép theo Mẫu số 02 quy định tại Phụ lục ban hành kèm theo Nghị định này hoặc thông báo ý kiến của Thủ tướng Chính phủ về việc </w:t>
            </w:r>
            <w:r w:rsidRPr="00072970">
              <w:rPr>
                <w:color w:val="000000" w:themeColor="text1"/>
                <w:sz w:val="26"/>
                <w:szCs w:val="26"/>
                <w:lang w:val="de-DE"/>
              </w:rPr>
              <w:lastRenderedPageBreak/>
              <w:t>không cấp Giấy phép kinh doanh vận chuyển hàng không, Giấy phép kinh doanh hàng không chung.</w:t>
            </w:r>
          </w:p>
        </w:tc>
        <w:tc>
          <w:tcPr>
            <w:tcW w:w="5103" w:type="dxa"/>
          </w:tcPr>
          <w:p w14:paraId="2AD0B7A6" w14:textId="3304D972" w:rsidR="00F275AD" w:rsidRPr="00072970" w:rsidRDefault="00F275AD" w:rsidP="00F275AD">
            <w:pPr>
              <w:spacing w:before="120" w:after="120"/>
              <w:ind w:firstLine="700"/>
              <w:jc w:val="both"/>
              <w:rPr>
                <w:rFonts w:eastAsia="Times New Roman"/>
                <w:b/>
                <w:color w:val="000000" w:themeColor="text1"/>
                <w:sz w:val="26"/>
                <w:szCs w:val="26"/>
              </w:rPr>
            </w:pPr>
            <w:r w:rsidRPr="00072970">
              <w:rPr>
                <w:rFonts w:eastAsia="Times New Roman"/>
                <w:b/>
                <w:color w:val="000000" w:themeColor="text1"/>
                <w:sz w:val="26"/>
                <w:szCs w:val="26"/>
              </w:rPr>
              <w:lastRenderedPageBreak/>
              <w:t>Điêu 22: Trình tự, thủ tục cấp Giấy phép</w:t>
            </w:r>
          </w:p>
          <w:p w14:paraId="5B3ACD9A" w14:textId="5EF2FC95"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1. Doanh nghiệp đề nghị cấp Giấy phép kinh doanh vận tải hàng không chuyên dùng gửi 01 bộ hồ sơ qua hình thức trực tuyến hoặc bằng các hình thức phù hợp khác đến Cục Hàng không Việt Nam và phải chịu trách nhiệm về tính chính xác, trung thực của các thông tin trong hồ sơ. </w:t>
            </w:r>
          </w:p>
          <w:p w14:paraId="79EE8175" w14:textId="77777777" w:rsidR="00F275AD" w:rsidRPr="00072970" w:rsidRDefault="00F275AD" w:rsidP="00F275AD">
            <w:pPr>
              <w:spacing w:before="120" w:after="120"/>
              <w:ind w:firstLine="700"/>
              <w:jc w:val="both"/>
              <w:rPr>
                <w:rFonts w:eastAsia="Times New Roman"/>
                <w:i/>
                <w:iCs/>
                <w:color w:val="000000" w:themeColor="text1"/>
                <w:sz w:val="26"/>
                <w:szCs w:val="26"/>
              </w:rPr>
            </w:pPr>
            <w:r w:rsidRPr="00072970">
              <w:rPr>
                <w:rFonts w:eastAsia="Times New Roman"/>
                <w:color w:val="000000" w:themeColor="text1"/>
                <w:sz w:val="26"/>
                <w:szCs w:val="26"/>
              </w:rPr>
              <w:t>2. Hồ sơ đề nghị cấp Giấy phép bao gồm:</w:t>
            </w:r>
          </w:p>
          <w:p w14:paraId="4DE950A7"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Tờ khai đề nghị cấp giấy phép: 01 bản chính theo </w:t>
            </w:r>
            <w:r w:rsidRPr="00072970">
              <w:rPr>
                <w:rFonts w:eastAsia="Times New Roman"/>
                <w:b/>
                <w:color w:val="000000" w:themeColor="text1"/>
                <w:sz w:val="26"/>
                <w:szCs w:val="26"/>
              </w:rPr>
              <w:t>Mẫu số 01</w:t>
            </w:r>
            <w:r w:rsidRPr="00072970">
              <w:rPr>
                <w:rFonts w:eastAsia="Times New Roman"/>
                <w:color w:val="000000" w:themeColor="text1"/>
                <w:sz w:val="26"/>
                <w:szCs w:val="26"/>
              </w:rPr>
              <w:t xml:space="preserve"> tại Phụ lục ban hành kèm theo Nghị định này;</w:t>
            </w:r>
          </w:p>
          <w:p w14:paraId="0AC7E6E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b) Báo cáo về việc đáp ứng các điều kiện kinh doanh vận tải hàng không chuyên dùng quy định tại Điều 19, Điều 20 và Điều 21 Nghị định này;</w:t>
            </w:r>
          </w:p>
          <w:p w14:paraId="31F28D74"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Bản chính tài liệu chứng minh đáp ứng điều kiện về vốn theo quy định tại khoản 3 Điều 19 Nghị định này;</w:t>
            </w:r>
          </w:p>
          <w:p w14:paraId="41296AF1"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d) Hợp đồng, hợp đồng nguyên tắc hoặc thỏa thuận về việc mua, thuê mua hoặc thuê tàu bay;</w:t>
            </w:r>
          </w:p>
          <w:p w14:paraId="6CF8642F"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đ) Bản sao Điều lệ hoạt động của doanh nghiệp;</w:t>
            </w:r>
          </w:p>
          <w:p w14:paraId="1028479A"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e) Danh sách thành viên, cổ đông tại thời điểm nộp hồ sơ; danh sách thành viên, cổ đông phải đảm bảo đầy đủ các thông tin: Họ và tên; ngày tháng năm sinh; quốc tịch; nơi đăng ký hộ khẩu thường trú; chỗ ở hiện tại; giá trị và tỷ lệ phần vốn góp hay số cổ phần nắm giữ; người đại diện quản lý phần vốn góp đối với thành viên, cổ đông là tổ chức; thỏa thuận góp vốn của các cổ đông, thành viên.</w:t>
            </w:r>
          </w:p>
          <w:p w14:paraId="744FA167"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3. Trong thời hạn 03 ngày làm việc kể từ ngày nhận được hồ sơ:</w:t>
            </w:r>
          </w:p>
          <w:p w14:paraId="2DEFF10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Trường hợp hồ sơ hợp lệ, đáp ứng đầy đủ thành phần theo quy định, Cục Hàng không Việt Nam thông báo tiếp nhận hồ sơ và yêu cầu doanh nghiệp đóng phí thẩm định theo quy định. </w:t>
            </w:r>
          </w:p>
          <w:p w14:paraId="68FEF9F3"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b) Trường hợp hồ sơ không hợp lệ và không đáp ứng đầy đủ thành phần theo quy </w:t>
            </w:r>
            <w:r w:rsidRPr="00072970">
              <w:rPr>
                <w:rFonts w:eastAsia="Times New Roman"/>
                <w:color w:val="000000" w:themeColor="text1"/>
                <w:sz w:val="26"/>
                <w:szCs w:val="26"/>
              </w:rPr>
              <w:lastRenderedPageBreak/>
              <w:t>định, Cục Hàng không Việt Nam thông báo từ chối và trả lại hồ sơ cho doanh nghiệp.</w:t>
            </w:r>
          </w:p>
          <w:p w14:paraId="18C7E002"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4. Trong thời hạn 15 ngày làm việc kể từ ngày nhận đủ phí thẩm định, Cục Hàng không Việt Nam tiến hành thẩm định hồ sơ: </w:t>
            </w:r>
          </w:p>
          <w:p w14:paraId="46E96273"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Trường hợp hồ sơ đáp ứng các điều kiện theo quy định, Cục Hàng không Việt Nam cấp Giấy phép theo </w:t>
            </w:r>
            <w:r w:rsidRPr="00072970">
              <w:rPr>
                <w:rFonts w:eastAsia="Times New Roman"/>
                <w:b/>
                <w:color w:val="000000" w:themeColor="text1"/>
                <w:sz w:val="26"/>
                <w:szCs w:val="26"/>
              </w:rPr>
              <w:t>Mẫu số 02</w:t>
            </w:r>
            <w:r w:rsidRPr="00072970">
              <w:rPr>
                <w:rFonts w:eastAsia="Times New Roman"/>
                <w:color w:val="000000" w:themeColor="text1"/>
                <w:sz w:val="26"/>
                <w:szCs w:val="26"/>
              </w:rPr>
              <w:t xml:space="preserve"> tại Phụ lục ban hành kèm theo Nghị định này;</w:t>
            </w:r>
          </w:p>
          <w:p w14:paraId="0272B8B0"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0623E26D"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c) Trường hợp phải bổ sung hồ sơ, tài liệu để chứng minh việc đáp ứng các điều kiện cấp Giấy phép theo quy định, Cục Hàng không Việt Nam thông báo đến doanh nghiệp trong thời hạn 05 ngày làm việc. </w:t>
            </w:r>
          </w:p>
          <w:p w14:paraId="29B222B4"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d) Trong thời hạn 15 ngày làm việc kể từ ngày nhận được thông báo của Cục Hàng không Việt Nam, doanh nghiệp có trách nhiệm bổ sung hồ sơ, tài liệu. Thời gian doanh nghiệp bổ sung hồ sơ không tính vào thời gian giải quyết thủ tục hành chính.</w:t>
            </w:r>
          </w:p>
          <w:p w14:paraId="31EA1937"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đ) Trường hợp doanh nghiệp không bổ sung hồ sơ, tài liệu theo thời hạn quy định tại điểm d khoản này, Cục Hàng không Việt Nam thông báo từ chối và trả lại hồ sơ cho doanh nghiệp.</w:t>
            </w:r>
          </w:p>
          <w:p w14:paraId="7CD628A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e) Trường hợp doanh nghiệp bổ sung hồ sơ, tài liệu theo thời hạn quy định tại điểm d khoản này, Cục Hàng không Việt Nam sẽ tiến hành lại quy trình thẩm định hồ sơ theo quy định. </w:t>
            </w:r>
          </w:p>
          <w:p w14:paraId="3EE2BD24"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tài liệu đáp ứng các điều kiện theo quy định, Cục Hàng không Việt Nam cấp Giấy phép theo </w:t>
            </w:r>
            <w:r w:rsidRPr="00072970">
              <w:rPr>
                <w:rFonts w:eastAsia="Times New Roman"/>
                <w:b/>
                <w:color w:val="000000" w:themeColor="text1"/>
                <w:sz w:val="26"/>
                <w:szCs w:val="26"/>
              </w:rPr>
              <w:t>Mẫu số 02</w:t>
            </w:r>
            <w:r w:rsidRPr="00072970">
              <w:rPr>
                <w:rFonts w:eastAsia="Times New Roman"/>
                <w:color w:val="000000" w:themeColor="text1"/>
                <w:sz w:val="26"/>
                <w:szCs w:val="26"/>
              </w:rPr>
              <w:t xml:space="preserve"> tại Phụ lục ban hành kèm theo Nghị định này.</w:t>
            </w:r>
          </w:p>
          <w:p w14:paraId="1B7ED2F1"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3F2F0ADF" w14:textId="0DEA01C1" w:rsidR="007D5913" w:rsidRPr="00072970" w:rsidRDefault="00F275AD" w:rsidP="00F275AD">
            <w:pPr>
              <w:tabs>
                <w:tab w:val="left" w:pos="1843"/>
              </w:tabs>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g) Cục Hàng không Việt Nam có trách nhiệm báo cáo Bộ Xây dựng về việc cấp Giấy phép hoặc không cấp Giấy phép của doanh nghiệp và</w:t>
            </w:r>
            <w:r w:rsidRPr="00072970">
              <w:rPr>
                <w:rFonts w:eastAsia="Times New Roman"/>
                <w:color w:val="000000" w:themeColor="text1"/>
                <w:sz w:val="26"/>
                <w:szCs w:val="26"/>
              </w:rPr>
              <w:t xml:space="preserve"> nêu rõ lý do. </w:t>
            </w:r>
          </w:p>
        </w:tc>
        <w:tc>
          <w:tcPr>
            <w:tcW w:w="4678" w:type="dxa"/>
          </w:tcPr>
          <w:p w14:paraId="60E5F213" w14:textId="77777777" w:rsidR="007D5913" w:rsidRPr="00072970" w:rsidRDefault="007D5913" w:rsidP="007D5913">
            <w:pPr>
              <w:pStyle w:val="TableParagraph"/>
              <w:ind w:left="57" w:right="57" w:firstLine="284"/>
              <w:jc w:val="both"/>
              <w:rPr>
                <w:color w:val="000000" w:themeColor="text1"/>
                <w:sz w:val="26"/>
                <w:szCs w:val="26"/>
                <w:lang w:val="en-US"/>
              </w:rPr>
            </w:pPr>
            <w:r w:rsidRPr="00072970">
              <w:rPr>
                <w:color w:val="000000" w:themeColor="text1"/>
                <w:sz w:val="26"/>
                <w:szCs w:val="26"/>
                <w:lang w:val="en-US"/>
              </w:rPr>
              <w:lastRenderedPageBreak/>
              <w:t>Bổ sung quy định cụ thể đối với loại hình kinh doanh vận tải hàng không chuyên dùng - một loại hình kinh doanh được phân định mới theo quy định trong Luật HKDD thay thế.</w:t>
            </w:r>
          </w:p>
          <w:p w14:paraId="0AC0E0B6" w14:textId="7084ACC6" w:rsidR="007D5913" w:rsidRPr="00072970" w:rsidRDefault="007D5913" w:rsidP="007D5913">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7D5913" w:rsidRPr="00072970" w14:paraId="39E065BF" w14:textId="77777777" w:rsidTr="00063DFC">
        <w:trPr>
          <w:trHeight w:val="782"/>
        </w:trPr>
        <w:tc>
          <w:tcPr>
            <w:tcW w:w="708" w:type="dxa"/>
          </w:tcPr>
          <w:p w14:paraId="2ED726DF" w14:textId="77777777" w:rsidR="007D5913" w:rsidRPr="00072970" w:rsidRDefault="007D5913" w:rsidP="007D5913">
            <w:pPr>
              <w:pStyle w:val="ListParagraph"/>
              <w:numPr>
                <w:ilvl w:val="0"/>
                <w:numId w:val="11"/>
              </w:numPr>
              <w:ind w:left="-113" w:right="-328" w:firstLine="113"/>
              <w:jc w:val="center"/>
              <w:rPr>
                <w:b/>
                <w:color w:val="000000" w:themeColor="text1"/>
                <w:sz w:val="26"/>
                <w:szCs w:val="26"/>
                <w:lang w:val="vi-VN"/>
              </w:rPr>
            </w:pPr>
          </w:p>
        </w:tc>
        <w:tc>
          <w:tcPr>
            <w:tcW w:w="4957" w:type="dxa"/>
          </w:tcPr>
          <w:p w14:paraId="5806F1A3"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r w:rsidRPr="00072970">
              <w:rPr>
                <w:b/>
                <w:color w:val="000000" w:themeColor="text1"/>
                <w:sz w:val="26"/>
                <w:szCs w:val="26"/>
                <w:lang w:val="de-DE"/>
              </w:rPr>
              <w:t>Điều 12 NĐ92sđbs. Hủy bỏ Giấy phép kinh doanh vận chuyển hàng không, Giấy phép kinh doanh hàng không chung</w:t>
            </w:r>
          </w:p>
          <w:p w14:paraId="1D70CDFD"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Giấy phép kinh doanh vận chuyển hàng không, Giấy phép kinh doanh hàng không chung bị hủy bỏ trong các trường hợp sau đây:</w:t>
            </w:r>
          </w:p>
          <w:p w14:paraId="0B9B193D"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Không duy trì vốn tối thiểu trong thời gian 03 năm liên tục;</w:t>
            </w:r>
          </w:p>
          <w:p w14:paraId="5823E0B9"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Cố ý làm sai lệch thông tin trong hồ sơ đề nghị cấp giấy phép;</w:t>
            </w:r>
          </w:p>
          <w:p w14:paraId="7370EF72"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Ngừng khai thác vận tải hàng không 36 tháng liên tục;</w:t>
            </w:r>
          </w:p>
          <w:p w14:paraId="4E9EEB3D"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d) Không được cấp Giấy chứng nhận </w:t>
            </w:r>
            <w:r w:rsidRPr="00072970">
              <w:rPr>
                <w:color w:val="000000" w:themeColor="text1"/>
                <w:sz w:val="26"/>
                <w:szCs w:val="26"/>
                <w:lang w:val="de-DE"/>
              </w:rPr>
              <w:lastRenderedPageBreak/>
              <w:t>người khai thác tàu bay trong thời hạn 36 tháng kể từ ngày được cấp giấy phép;</w:t>
            </w:r>
          </w:p>
          <w:p w14:paraId="41B362B2"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đ) Giấy chứng nhận người khai thác tàu bay bị thu hồi, hủy bỏ quá 36 tháng mà không được cấp lại;</w:t>
            </w:r>
          </w:p>
          <w:p w14:paraId="19DE10D9"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e) Hoạt động sai mục đích hoặc không đúng với nội dung ghi trong Giấy phép;</w:t>
            </w:r>
          </w:p>
          <w:p w14:paraId="77390190"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g) Vi phạm nghiêm trọng các quy định của pháp luật về an ninh, quốc phòng;</w:t>
            </w:r>
          </w:p>
          <w:p w14:paraId="60FDDC02"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h) Vi phạm nghiêm trọng các quy định của pháp luật về an ninh hàng không, an toàn hàng không, tổ chức bộ máy điều hành và hoạt động khai thác vận chuyển hàng không, hoạt động hàng không chung;</w:t>
            </w:r>
          </w:p>
          <w:p w14:paraId="05EE2BBF"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i) Chấm dứt hoạt động theo quy định của pháp luật hoặc theo đề nghị của doanh nghiệp kinh doanh vận tải hàng không;</w:t>
            </w:r>
          </w:p>
          <w:p w14:paraId="1D10EAE6" w14:textId="77777777" w:rsidR="003415B2" w:rsidRPr="00072970" w:rsidRDefault="003415B2" w:rsidP="003415B2">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k) Không còn đáp ứng đủ điều kiện cấp Giấy phép theo quy định của pháp luật.</w:t>
            </w:r>
          </w:p>
          <w:p w14:paraId="0EFAFF99" w14:textId="2D1028FC" w:rsidR="007D5913" w:rsidRPr="00072970" w:rsidRDefault="003415B2" w:rsidP="003415B2">
            <w:pPr>
              <w:jc w:val="both"/>
              <w:rPr>
                <w:b/>
                <w:bCs/>
                <w:color w:val="000000" w:themeColor="text1"/>
                <w:sz w:val="26"/>
                <w:szCs w:val="26"/>
                <w:lang w:val="vi-VN"/>
              </w:rPr>
            </w:pPr>
            <w:r w:rsidRPr="00072970">
              <w:rPr>
                <w:color w:val="000000" w:themeColor="text1"/>
                <w:sz w:val="26"/>
                <w:szCs w:val="26"/>
                <w:lang w:val="de-DE"/>
              </w:rPr>
              <w:t>2. Trong trường hợp Giấy phép bị hủy bỏ, Bộ Giao thông vận tải ra quyết định hủy bỏ giấy phép và doanh nghiệp phải chấm dứt ngay việc kinh doanh vận tải hàng không.</w:t>
            </w:r>
          </w:p>
        </w:tc>
        <w:tc>
          <w:tcPr>
            <w:tcW w:w="5103" w:type="dxa"/>
          </w:tcPr>
          <w:p w14:paraId="7D4AE6D3" w14:textId="23A58872"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Điều 23. Hủy bỏ Giấy phép</w:t>
            </w:r>
          </w:p>
          <w:p w14:paraId="206A4DEA" w14:textId="118A2F72"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Giấy phép bị hủy bỏ trong các trường hợp sau đây:</w:t>
            </w:r>
          </w:p>
          <w:p w14:paraId="293BD04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Không duy trì vốn tối thiểu trong thời gian 02 năm liên tục;</w:t>
            </w:r>
          </w:p>
          <w:p w14:paraId="76B28F41"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Cố ý làm sai lệch thông tin trong hồ sơ đề nghị cấp giấy phép;</w:t>
            </w:r>
          </w:p>
          <w:p w14:paraId="3B2EB1CA"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Dừng khai thác kinh doanh vận tải hàng không chuyên dùng trong 12 tháng liên tục;</w:t>
            </w:r>
          </w:p>
          <w:p w14:paraId="096771EC"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d) Không được cấp Giấy chứng nhận người khai thác tàu bay trong thời hạn 24 tháng kể từ ngày được cấp giấy phép;</w:t>
            </w:r>
          </w:p>
          <w:p w14:paraId="608A0E8C"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đ) Giấy chứng nhận người khai thác tàu bay bị thu hồi, hủy bỏ quá 12 tháng mà không được cấp lại;</w:t>
            </w:r>
          </w:p>
          <w:p w14:paraId="2B5D0A52"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e) Hoạt động sai mục đích hoặc không đúng với nội dung ghi trong Giấy phép;</w:t>
            </w:r>
          </w:p>
          <w:p w14:paraId="2B61B020"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g) Vi phạm nghiêm trọng các quy định của pháp luật về an ninh, quốc phòng;</w:t>
            </w:r>
          </w:p>
          <w:p w14:paraId="5DAE8846"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h) Vi phạm nghiêm trọng các quy định của pháp luật về an ninh hàng không, an toàn hàng không, tổ chức bộ máy điều hành và hoạt động khai thác kinh doanh hàng không chuyên dùng;</w:t>
            </w:r>
          </w:p>
          <w:p w14:paraId="0BAEDEA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i) Chấm dứt hoạt động theo quy định của pháp luật hoặc theo đề nghị của doanh nghiệp;</w:t>
            </w:r>
          </w:p>
          <w:p w14:paraId="4EA0F58D"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k) Không đáp ứng số lượng tàu bay tối thiểu tại khoản 2 Điều 21 trong thời hạn 06 tháng.</w:t>
            </w:r>
          </w:p>
          <w:p w14:paraId="0FF8FB3E"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2. Trong trường hợp Giấy phép bị hủy bỏ:</w:t>
            </w:r>
          </w:p>
          <w:p w14:paraId="5DCB24E8" w14:textId="77777777" w:rsidR="00F275AD" w:rsidRPr="00072970" w:rsidRDefault="00F275AD" w:rsidP="00F275AD">
            <w:pPr>
              <w:spacing w:before="120" w:after="120"/>
              <w:ind w:firstLine="700"/>
              <w:jc w:val="both"/>
              <w:rPr>
                <w:rFonts w:eastAsia="Times New Roman"/>
                <w:bCs/>
                <w:color w:val="000000" w:themeColor="text1"/>
                <w:sz w:val="26"/>
                <w:szCs w:val="26"/>
              </w:rPr>
            </w:pPr>
            <w:r w:rsidRPr="00072970">
              <w:rPr>
                <w:rFonts w:eastAsia="Times New Roman"/>
                <w:color w:val="000000" w:themeColor="text1"/>
                <w:sz w:val="26"/>
                <w:szCs w:val="26"/>
              </w:rPr>
              <w:t xml:space="preserve">a) Cục Hàng không Việt Nam ra quyết định hủy bỏ </w:t>
            </w:r>
            <w:r w:rsidRPr="00072970">
              <w:rPr>
                <w:rFonts w:eastAsia="Times New Roman"/>
                <w:bCs/>
                <w:color w:val="000000" w:themeColor="text1"/>
                <w:sz w:val="26"/>
                <w:szCs w:val="26"/>
              </w:rPr>
              <w:t>Giấy phép và báo cáo Bộ Xây dựng.</w:t>
            </w:r>
          </w:p>
          <w:p w14:paraId="4E2C481A" w14:textId="5553B8A3" w:rsidR="007D5913" w:rsidRPr="00072970" w:rsidRDefault="00F275AD" w:rsidP="00F275AD">
            <w:pPr>
              <w:tabs>
                <w:tab w:val="left" w:pos="995"/>
              </w:tabs>
              <w:ind w:left="-112" w:right="138" w:firstLine="567"/>
              <w:jc w:val="both"/>
              <w:rPr>
                <w:b/>
                <w:bCs/>
                <w:color w:val="000000" w:themeColor="text1"/>
                <w:sz w:val="26"/>
                <w:szCs w:val="26"/>
              </w:rPr>
            </w:pPr>
            <w:r w:rsidRPr="00072970">
              <w:rPr>
                <w:rFonts w:eastAsia="Times New Roman"/>
                <w:color w:val="000000" w:themeColor="text1"/>
                <w:sz w:val="26"/>
                <w:szCs w:val="26"/>
              </w:rPr>
              <w:t>b) Doanh nghiệp bị hủy bỏ Giấy phép quy định tại khoản này phải chấm dứt ngay việc kinh doanh vận tải hàng không chuyên dùng</w:t>
            </w:r>
          </w:p>
        </w:tc>
        <w:tc>
          <w:tcPr>
            <w:tcW w:w="4678" w:type="dxa"/>
          </w:tcPr>
          <w:p w14:paraId="574BACF7" w14:textId="77777777" w:rsidR="007D5913" w:rsidRPr="00072970" w:rsidRDefault="007D5913" w:rsidP="007D5913">
            <w:pPr>
              <w:pStyle w:val="TableParagraph"/>
              <w:ind w:right="57" w:firstLine="284"/>
              <w:jc w:val="both"/>
              <w:rPr>
                <w:color w:val="000000" w:themeColor="text1"/>
                <w:sz w:val="26"/>
                <w:szCs w:val="26"/>
                <w:lang w:val="en-US"/>
              </w:rPr>
            </w:pPr>
            <w:r w:rsidRPr="00072970">
              <w:rPr>
                <w:color w:val="000000" w:themeColor="text1"/>
                <w:sz w:val="26"/>
                <w:szCs w:val="26"/>
                <w:lang w:val="en-US"/>
              </w:rPr>
              <w:lastRenderedPageBreak/>
              <w:t>Bổ sung quy định cụ thể đối với loại hình kinh doanh vận tải hàng không chuyên dùng - một loại hình kinh doanh được phân định mới theo quy định trong Luật HKDD thay thế.</w:t>
            </w:r>
          </w:p>
          <w:p w14:paraId="13D6FE24" w14:textId="0D3751B5" w:rsidR="007D5913" w:rsidRPr="00072970" w:rsidRDefault="007D5913" w:rsidP="007D5913">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344F80" w:rsidRPr="00072970" w14:paraId="2EEC3DCF" w14:textId="77777777" w:rsidTr="00063DFC">
        <w:trPr>
          <w:trHeight w:val="782"/>
        </w:trPr>
        <w:tc>
          <w:tcPr>
            <w:tcW w:w="708" w:type="dxa"/>
          </w:tcPr>
          <w:p w14:paraId="1EA74760"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59A4A29F"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b/>
                <w:color w:val="000000" w:themeColor="text1"/>
                <w:sz w:val="26"/>
                <w:szCs w:val="26"/>
                <w:lang w:val="de-DE"/>
              </w:rPr>
            </w:pPr>
            <w:r w:rsidRPr="00072970">
              <w:rPr>
                <w:b/>
                <w:color w:val="000000" w:themeColor="text1"/>
                <w:sz w:val="26"/>
                <w:szCs w:val="26"/>
                <w:lang w:val="de-DE"/>
              </w:rPr>
              <w:t>Điều 11 NĐ92sđbs. Thủ tục cấp lại Giấy phép kinh doanh vận chuyển hàng không, Giấy phép kinh doanh hàng không chung</w:t>
            </w:r>
          </w:p>
          <w:p w14:paraId="1BFF8116"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1. Giấy phép kinh doanh vận chuyển hàng không, Giấy phép kinh doanh hàng không chung được cấp lại trong trường hợp bị mất, rách, hỏng, thay đổi các nội dung trong giấy phép hoặc giấy phép bị hủy bỏ do không đáp ứng các điều kiện quy định tại điểm a, c, d, đ khoản 1 Điều 12 của Nghị định này.</w:t>
            </w:r>
          </w:p>
          <w:p w14:paraId="3407DBDF"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2. Doanh nghiệp kinh doanh vận tải hàng không gửi 01 bộ hồ sơ cấp lại giấy phép trực tiếp hoặc qua hệ thống bưu chính hoặc bằng các hình thức phù hợp khác đến Cục Hàng không Việt Nam và phải chịu trách nhiệm về tính chính xác, trung thực của các thông tin trong hồ sơ.</w:t>
            </w:r>
          </w:p>
          <w:p w14:paraId="2C8ABA4D"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3. Đối với giấy phép cấp lại do thay đổi nội dung Giấy phép:</w:t>
            </w:r>
          </w:p>
          <w:p w14:paraId="6119EFF7"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Hồ sơ bao gồm: Văn bản đề nghị cấp lại giấy phép theo Mẫu số 01 quy định tại Phụ lục ban hành kèm theo Nghị định này; các tài liệu liên quan đến việc thay đổi nội dung Giấy phép (nếu có);</w:t>
            </w:r>
          </w:p>
          <w:p w14:paraId="3B17C853"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Trong thời hạn 15 ngày kể từ ngày nhận đủ hồ sơ theo quy định, Cục Hàng không Việt Nam báo cáo Bộ Giao thông vận tải kết quả thẩm định;</w:t>
            </w:r>
          </w:p>
          <w:p w14:paraId="1A6CD9B8"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c) Trong thời hạn 03 ngày làm việc kể từ ngày nhận được báo cáo thẩm định của Cục Hàng không Việt Nam, Bộ Giao thông vận tải cấp lại giấy phép theo Mẫu số 02 quy định tại Phụ lục ban hành kèm theo Nghị định này. </w:t>
            </w:r>
            <w:r w:rsidRPr="00072970">
              <w:rPr>
                <w:color w:val="000000" w:themeColor="text1"/>
                <w:sz w:val="26"/>
                <w:szCs w:val="26"/>
                <w:lang w:val="de-DE"/>
              </w:rPr>
              <w:lastRenderedPageBreak/>
              <w:t>Trường hợp không chấp thuận, Bộ Giao thông vận tải thông báo bằng văn bản tới Cục Hàng không Việt Nam để trả lời người đề nghị bằng văn bản và nêu rõ lý do.</w:t>
            </w:r>
          </w:p>
          <w:p w14:paraId="5CE918D8"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4. Đối với giấy phép cấp lại do bị mất, rách, hỏng:</w:t>
            </w:r>
          </w:p>
          <w:p w14:paraId="756B0EBA"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Hồ sơ bao gồm: Văn bản đề nghị cấp lại giấy phép theo Mẫu số 01 quy định tại Phụ lục ban hành kèm theo Nghị định này;</w:t>
            </w:r>
          </w:p>
          <w:p w14:paraId="2720E3DE"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Trong thời hạn 03 ngày làm việc kể từ ngày nhận đủ hồ sơ theo quy định, Cục Hàng không Việt Nam báo cáo Bộ Giao thông vận tải;</w:t>
            </w:r>
          </w:p>
          <w:p w14:paraId="33D27D83"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c) Trong thời hạn 02 ngày làm việc kể từ ngày nhận được báo cáo của Cục Hàng không Việt Nam, Bộ Giao thông vận tải xem xét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14:paraId="2D25D778"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5. Đối với giấy phép cấp lại do bị hủy:</w:t>
            </w:r>
          </w:p>
          <w:p w14:paraId="1FC7D802"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a) Hồ sơ bao gồm: các tài liệu quy định tại điểm a, b, c, d, đ, g khoản 2 Điều 10 của Nghị định này;</w:t>
            </w:r>
          </w:p>
          <w:p w14:paraId="50B68E28"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b)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14:paraId="06786EAC"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 xml:space="preserve">c) Trong thời hạn 15 ngày kể từ ngày nhận đủ hồ sơ theo quy định, Cục Hàng không </w:t>
            </w:r>
            <w:r w:rsidRPr="00072970">
              <w:rPr>
                <w:color w:val="000000" w:themeColor="text1"/>
                <w:sz w:val="26"/>
                <w:szCs w:val="26"/>
                <w:lang w:val="de-DE"/>
              </w:rPr>
              <w:lastRenderedPageBreak/>
              <w:t>Việt Nam báo cáo Bộ Giao thông vận tải kết quả thẩm định;</w:t>
            </w:r>
          </w:p>
          <w:p w14:paraId="553A83AA" w14:textId="77777777" w:rsidR="00344F80" w:rsidRPr="00072970" w:rsidRDefault="00344F80" w:rsidP="00344F80">
            <w:pPr>
              <w:pStyle w:val="NormalWeb"/>
              <w:widowControl w:val="0"/>
              <w:autoSpaceDE w:val="0"/>
              <w:autoSpaceDN w:val="0"/>
              <w:spacing w:before="0" w:beforeAutospacing="0" w:after="0" w:afterAutospacing="0"/>
              <w:ind w:left="57" w:right="57" w:firstLine="284"/>
              <w:jc w:val="both"/>
              <w:rPr>
                <w:color w:val="000000" w:themeColor="text1"/>
                <w:sz w:val="26"/>
                <w:szCs w:val="26"/>
                <w:lang w:val="de-DE"/>
              </w:rPr>
            </w:pPr>
            <w:r w:rsidRPr="00072970">
              <w:rPr>
                <w:color w:val="000000" w:themeColor="text1"/>
                <w:sz w:val="26"/>
                <w:szCs w:val="26"/>
                <w:lang w:val="de-DE"/>
              </w:rPr>
              <w:t>d)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14:paraId="126A0326" w14:textId="40DA0007" w:rsidR="00344F80" w:rsidRPr="00072970" w:rsidRDefault="00344F80" w:rsidP="00344F80">
            <w:pPr>
              <w:jc w:val="both"/>
              <w:rPr>
                <w:b/>
                <w:bCs/>
                <w:color w:val="000000" w:themeColor="text1"/>
                <w:sz w:val="26"/>
                <w:szCs w:val="26"/>
                <w:lang w:val="vi-VN"/>
              </w:rPr>
            </w:pPr>
            <w:r w:rsidRPr="00072970">
              <w:rPr>
                <w:color w:val="000000" w:themeColor="text1"/>
                <w:sz w:val="26"/>
                <w:szCs w:val="26"/>
                <w:lang w:val="de-DE"/>
              </w:rPr>
              <w:t>6. Giấy phép cấp lại phải có nội dung quy định hủy bỏ giấy phép đã bị mất, rách, hỏng hoặc thay đổi nội dung hoặc Giấy phép bị hủy bỏ.</w:t>
            </w:r>
          </w:p>
        </w:tc>
        <w:tc>
          <w:tcPr>
            <w:tcW w:w="5103" w:type="dxa"/>
          </w:tcPr>
          <w:p w14:paraId="19D4FE5C" w14:textId="3317E894" w:rsidR="00F275AD" w:rsidRPr="00072970" w:rsidRDefault="00F275AD" w:rsidP="00F275AD">
            <w:pPr>
              <w:spacing w:before="120" w:after="120"/>
              <w:ind w:firstLine="700"/>
              <w:jc w:val="both"/>
              <w:rPr>
                <w:rFonts w:eastAsia="Times New Roman"/>
                <w:b/>
                <w:color w:val="000000" w:themeColor="text1"/>
                <w:sz w:val="26"/>
                <w:szCs w:val="26"/>
              </w:rPr>
            </w:pPr>
            <w:r w:rsidRPr="00072970">
              <w:rPr>
                <w:rFonts w:eastAsia="Times New Roman"/>
                <w:b/>
                <w:color w:val="000000" w:themeColor="text1"/>
                <w:sz w:val="26"/>
                <w:szCs w:val="26"/>
              </w:rPr>
              <w:lastRenderedPageBreak/>
              <w:t>Điều 24 Trình tự, thủ tục cấp lại Giấy phép</w:t>
            </w:r>
          </w:p>
          <w:p w14:paraId="0BF1DD44" w14:textId="5993E56A"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w:t>
            </w:r>
            <w:r w:rsidRPr="00072970">
              <w:rPr>
                <w:color w:val="000000" w:themeColor="text1"/>
                <w:sz w:val="26"/>
                <w:szCs w:val="26"/>
              </w:rPr>
              <w:t xml:space="preserve"> </w:t>
            </w:r>
            <w:r w:rsidRPr="00072970">
              <w:rPr>
                <w:rFonts w:eastAsia="Times New Roman"/>
                <w:color w:val="000000" w:themeColor="text1"/>
                <w:sz w:val="26"/>
                <w:szCs w:val="26"/>
              </w:rPr>
              <w:t>Giấy phép kinh doanh hàng không chuyên dùng được cấp lại trong trường hợp thay đổi các nội dung ghi trong giấy phép hoặc giấy phép bị hủy bỏ do không đáp ứng các điều kiện quy định tại điểm a, c, d, đ và k khoản 1 Điều 23 của Nghị định này.</w:t>
            </w:r>
          </w:p>
          <w:p w14:paraId="58C22EE7"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2. Doanh nghiệp đề nghị cấp lại Giấy phép kinh doanh hàng không chuyên dùng gửi 01 bộ hồ sơ qua hình thức trực tuyến hoặc bằng các hình thức phù hợp khác đến Cục Hàng không Việt Nam và phải chịu trách nhiệm về tính chính xác, trung thực của các thông tin trong hồ sơ. </w:t>
            </w:r>
          </w:p>
          <w:p w14:paraId="2C8E2C69" w14:textId="77777777" w:rsidR="00F275AD" w:rsidRPr="00072970" w:rsidRDefault="00F275AD" w:rsidP="00F275AD">
            <w:pPr>
              <w:spacing w:before="120" w:after="120"/>
              <w:ind w:firstLine="700"/>
              <w:jc w:val="both"/>
              <w:rPr>
                <w:color w:val="000000" w:themeColor="text1"/>
                <w:sz w:val="26"/>
                <w:szCs w:val="26"/>
              </w:rPr>
            </w:pPr>
            <w:r w:rsidRPr="00072970">
              <w:rPr>
                <w:rFonts w:eastAsia="Times New Roman"/>
                <w:color w:val="000000" w:themeColor="text1"/>
                <w:sz w:val="26"/>
                <w:szCs w:val="26"/>
              </w:rPr>
              <w:t>3. Thành phần hồ sơ cấp lại giấy phép:</w:t>
            </w:r>
          </w:p>
          <w:p w14:paraId="654A7F79"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a) Thành phần hồ sơ cấp lại giấy phép do thay đổi nội dung bao gồm: Tờ khai đề nghị cấp lại giấy phép theo </w:t>
            </w:r>
            <w:r w:rsidRPr="00072970">
              <w:rPr>
                <w:rFonts w:eastAsia="Times New Roman"/>
                <w:b/>
                <w:color w:val="000000" w:themeColor="text1"/>
                <w:sz w:val="26"/>
                <w:szCs w:val="26"/>
              </w:rPr>
              <w:t>Mẫu số 01</w:t>
            </w:r>
            <w:r w:rsidRPr="00072970">
              <w:rPr>
                <w:rFonts w:eastAsia="Times New Roman"/>
                <w:color w:val="000000" w:themeColor="text1"/>
                <w:sz w:val="26"/>
                <w:szCs w:val="26"/>
              </w:rPr>
              <w:t xml:space="preserve"> tại Phụ lục ban hành kèm theo Nghị định này; Các tài liệu liên quan đến việc thay đổi nội dung Giấy phép (nếu có).</w:t>
            </w:r>
          </w:p>
          <w:p w14:paraId="76094229"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b) Thành phần hồ sơ cấp lại giấy phép do bị hủy bỏ bao gồm: Tờ khai đề nghị cấp lại giấy phép theo </w:t>
            </w:r>
            <w:r w:rsidRPr="00072970">
              <w:rPr>
                <w:rFonts w:eastAsia="Times New Roman"/>
                <w:b/>
                <w:color w:val="000000" w:themeColor="text1"/>
                <w:sz w:val="26"/>
                <w:szCs w:val="26"/>
              </w:rPr>
              <w:t>Mẫu số 01</w:t>
            </w:r>
            <w:r w:rsidRPr="00072970">
              <w:rPr>
                <w:rFonts w:eastAsia="Times New Roman"/>
                <w:color w:val="000000" w:themeColor="text1"/>
                <w:sz w:val="26"/>
                <w:szCs w:val="26"/>
              </w:rPr>
              <w:t xml:space="preserve"> tại Phụ lục ban hành kèm theo Nghị định này; Báo cáo về việc đáp ứng các điều kiện kinh doanh vận tải hàng không quy định tại Điều 19, Điều 20 và Điều 21 và việc khắc phục các lý do Giấy phép bị hủy bỏ; </w:t>
            </w:r>
            <w:r w:rsidRPr="00072970">
              <w:rPr>
                <w:rFonts w:eastAsia="Times New Roman"/>
                <w:color w:val="000000" w:themeColor="text1"/>
                <w:sz w:val="26"/>
                <w:szCs w:val="26"/>
              </w:rPr>
              <w:lastRenderedPageBreak/>
              <w:t>Các tài liệu liên quan chứng minh việc đáp ứng các điều kiện Giấy phép (nếu có).</w:t>
            </w:r>
          </w:p>
          <w:p w14:paraId="5C3C0CBD"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4. Trình tự thủ tục </w:t>
            </w:r>
            <w:r w:rsidRPr="00072970">
              <w:rPr>
                <w:color w:val="000000" w:themeColor="text1"/>
                <w:sz w:val="26"/>
                <w:szCs w:val="26"/>
              </w:rPr>
              <w:t>cấp lại Giấy phép:</w:t>
            </w:r>
          </w:p>
          <w:p w14:paraId="06C1939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Trong thời hạn 03 ngày làm việc kể từ ngày nhận được hồ sơ:</w:t>
            </w:r>
          </w:p>
          <w:p w14:paraId="4B47D50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hợp lệ, đáp ứng đầy đủ thành phần theo quy định, Cục Hàng không Việt Nam thông báo tiếp nhận hồ sơ và yêu cầu doanh nghiệp đóng phí thẩm định theo quy định. </w:t>
            </w:r>
          </w:p>
          <w:p w14:paraId="1DC47132"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hợp lệ và không đáp ứng đầy đủ thành phần theo quy định, Cục Hàng không Việt Nam thông báo từ chối và trả lại hồ sơ cho doanh nghiệp.</w:t>
            </w:r>
          </w:p>
          <w:p w14:paraId="1437441D"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Trong thời hạn 10 ngày làm việc kể từ ngày nhận đủ phí thẩm định, Cục Hàng không Việt Nam tiến hành thẩm định hồ sơ:</w:t>
            </w:r>
          </w:p>
          <w:p w14:paraId="273CC1D0"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Trường hợp hồ sơ đáp ứng các điều kiện theo quy định, Cục Hàng không Việt Nam cấp Giấy phép theo </w:t>
            </w:r>
            <w:r w:rsidRPr="00072970">
              <w:rPr>
                <w:rFonts w:eastAsia="Times New Roman"/>
                <w:b/>
                <w:color w:val="000000" w:themeColor="text1"/>
                <w:sz w:val="26"/>
                <w:szCs w:val="26"/>
              </w:rPr>
              <w:t>Mẫu số 02</w:t>
            </w:r>
            <w:r w:rsidRPr="00072970">
              <w:rPr>
                <w:rFonts w:eastAsia="Times New Roman"/>
                <w:color w:val="000000" w:themeColor="text1"/>
                <w:sz w:val="26"/>
                <w:szCs w:val="26"/>
              </w:rPr>
              <w:t xml:space="preserve"> tại Phụ lục ban hành kèm theo Nghị định này;</w:t>
            </w:r>
          </w:p>
          <w:p w14:paraId="60E401A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2620739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Trường hợp phải bổ sung hồ sơ, tài liệu để chứng minh việc đáp ứng các điều kiện cấp Giấy phép theo quy định, Cục Hàng không Việt </w:t>
            </w:r>
            <w:r w:rsidRPr="00072970">
              <w:rPr>
                <w:rFonts w:eastAsia="Times New Roman"/>
                <w:color w:val="000000" w:themeColor="text1"/>
                <w:sz w:val="26"/>
                <w:szCs w:val="26"/>
              </w:rPr>
              <w:lastRenderedPageBreak/>
              <w:t xml:space="preserve">Nam thông báo đến doanh nghiệp trong thời hạn 05 ngày làm việc. </w:t>
            </w:r>
          </w:p>
          <w:p w14:paraId="45FFD886"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Trong thời hạn 15 ngày làm việc kể từ ngày nhận được thông báo của Cục Hàng không Việt Nam, doanh nghiệp có trách nhiệm bổ sung hồ sơ, tài liệu. Thời gian tổ chức, cá nhân bổ sung hồ sơ không tính vào thời gian giải quyết thủ tục hành chính;</w:t>
            </w:r>
          </w:p>
          <w:p w14:paraId="03227702"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d) Trường hợp doanh nghiệp không bổ sung hồ sơ, tài liệu theo thời hạn quy định tại điểm c khoản này, Cục Hàng không Việt Nam thông báo từ chối và trả lại hồ sơ cho doanh nghiệp;</w:t>
            </w:r>
          </w:p>
          <w:p w14:paraId="5C3C3189"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đ) Trường hợp doanh nghiệp bổ sung hồ sơ, tài liệu theo quy định tại điểm c khoản này, Cục Hàng không Việt Nam sẽ tiến hành lại quy trình thẩm định hồ sơ theo quy định:</w:t>
            </w:r>
          </w:p>
          <w:p w14:paraId="0C453C40"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Trong trường hợp, hồ sơ tài liệu đáp ứng các điều kiện theo quy định, Cục Hàng không Việt Nam cấp Giấy phép theo </w:t>
            </w:r>
            <w:r w:rsidRPr="00072970">
              <w:rPr>
                <w:rFonts w:eastAsia="Times New Roman"/>
                <w:b/>
                <w:color w:val="000000" w:themeColor="text1"/>
                <w:sz w:val="26"/>
                <w:szCs w:val="26"/>
              </w:rPr>
              <w:t>Mẫu số 02</w:t>
            </w:r>
            <w:r w:rsidRPr="00072970">
              <w:rPr>
                <w:rFonts w:eastAsia="Times New Roman"/>
                <w:color w:val="000000" w:themeColor="text1"/>
                <w:sz w:val="26"/>
                <w:szCs w:val="26"/>
              </w:rPr>
              <w:t xml:space="preserve"> tại Phụ lục ban hành kèm theo Nghị định này;</w:t>
            </w:r>
          </w:p>
          <w:p w14:paraId="572527CF"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0807710C" w14:textId="3AC60CF8" w:rsidR="00344F80"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e) Giấy phép cấp lại phải có nội dung quy định thay thế Giấy phép đã được </w:t>
            </w:r>
            <w:r w:rsidRPr="00072970">
              <w:rPr>
                <w:rFonts w:eastAsia="Times New Roman"/>
                <w:color w:val="000000" w:themeColor="text1"/>
                <w:sz w:val="26"/>
                <w:szCs w:val="26"/>
              </w:rPr>
              <w:t>cấp trước đó.</w:t>
            </w:r>
          </w:p>
        </w:tc>
        <w:tc>
          <w:tcPr>
            <w:tcW w:w="4678" w:type="dxa"/>
          </w:tcPr>
          <w:p w14:paraId="5F8E1745" w14:textId="77777777" w:rsidR="00344F80" w:rsidRPr="00072970" w:rsidRDefault="00344F80" w:rsidP="00344F80">
            <w:pPr>
              <w:pStyle w:val="TableParagraph"/>
              <w:ind w:left="57" w:right="57" w:firstLine="284"/>
              <w:jc w:val="both"/>
              <w:rPr>
                <w:color w:val="000000" w:themeColor="text1"/>
                <w:sz w:val="26"/>
                <w:szCs w:val="26"/>
                <w:lang w:val="en-US"/>
              </w:rPr>
            </w:pPr>
            <w:r w:rsidRPr="00072970">
              <w:rPr>
                <w:color w:val="000000" w:themeColor="text1"/>
                <w:sz w:val="26"/>
                <w:szCs w:val="26"/>
                <w:lang w:val="en-US"/>
              </w:rPr>
              <w:lastRenderedPageBreak/>
              <w:t>Bổ sung quy định cụ thể đối với loại hình kinh doanh vận tải hàng không chuyên dùng - một loại hình kinh doanh được phân định mới theo quy định trong Luật HKDD thay thế.</w:t>
            </w:r>
          </w:p>
          <w:p w14:paraId="20887B3B" w14:textId="691FA05C" w:rsidR="00344F80" w:rsidRPr="00072970" w:rsidRDefault="00344F80" w:rsidP="00344F80">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344F80" w:rsidRPr="00072970" w14:paraId="72B11497" w14:textId="77777777" w:rsidTr="00063DFC">
        <w:trPr>
          <w:trHeight w:val="782"/>
        </w:trPr>
        <w:tc>
          <w:tcPr>
            <w:tcW w:w="708" w:type="dxa"/>
          </w:tcPr>
          <w:p w14:paraId="02B844DA"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0A3DF34" w14:textId="77777777" w:rsidR="00121EF0" w:rsidRPr="00072970" w:rsidRDefault="00121EF0" w:rsidP="00121EF0">
            <w:pPr>
              <w:pStyle w:val="TableParagraph"/>
              <w:ind w:left="57" w:right="57" w:firstLine="284"/>
              <w:jc w:val="both"/>
              <w:rPr>
                <w:b/>
                <w:color w:val="000000" w:themeColor="text1"/>
                <w:sz w:val="26"/>
                <w:szCs w:val="26"/>
                <w:lang w:val="en-US"/>
              </w:rPr>
            </w:pPr>
            <w:r w:rsidRPr="00072970">
              <w:rPr>
                <w:b/>
                <w:bCs/>
                <w:color w:val="000000" w:themeColor="text1"/>
                <w:sz w:val="26"/>
                <w:szCs w:val="26"/>
                <w:lang w:val="en-US"/>
              </w:rPr>
              <w:t>Điều 30. Trách nhiệm của doanh nghiệp hoạt động trong các ngành nghề kinh doanh có điều kiện trong lĩnh vực hàng không dân dụng</w:t>
            </w:r>
          </w:p>
          <w:p w14:paraId="69B6A3AE" w14:textId="77777777" w:rsidR="00121EF0" w:rsidRPr="00072970" w:rsidRDefault="00121EF0" w:rsidP="00121EF0">
            <w:pPr>
              <w:pStyle w:val="TableParagraph"/>
              <w:ind w:left="57" w:right="57" w:firstLine="284"/>
              <w:jc w:val="both"/>
              <w:rPr>
                <w:color w:val="000000" w:themeColor="text1"/>
                <w:sz w:val="26"/>
                <w:szCs w:val="26"/>
                <w:lang w:val="en-US"/>
              </w:rPr>
            </w:pPr>
            <w:r w:rsidRPr="00072970">
              <w:rPr>
                <w:color w:val="000000" w:themeColor="text1"/>
                <w:sz w:val="26"/>
                <w:szCs w:val="26"/>
                <w:lang w:val="en-US"/>
              </w:rPr>
              <w:t>1. Hoạt động đúng mục đích, nội dung ghi trong giấy phép, giấy chứng nhận được cơ quan có thẩm quyền cấp.</w:t>
            </w:r>
          </w:p>
          <w:p w14:paraId="1EB24997" w14:textId="77777777" w:rsidR="00121EF0" w:rsidRPr="00072970" w:rsidRDefault="00121EF0" w:rsidP="00121EF0">
            <w:pPr>
              <w:pStyle w:val="TableParagraph"/>
              <w:ind w:left="57" w:right="57" w:firstLine="284"/>
              <w:jc w:val="both"/>
              <w:rPr>
                <w:color w:val="000000" w:themeColor="text1"/>
                <w:sz w:val="26"/>
                <w:szCs w:val="26"/>
                <w:lang w:val="en-US"/>
              </w:rPr>
            </w:pPr>
            <w:r w:rsidRPr="00072970">
              <w:rPr>
                <w:color w:val="000000" w:themeColor="text1"/>
                <w:sz w:val="26"/>
                <w:szCs w:val="26"/>
                <w:lang w:val="en-US"/>
              </w:rPr>
              <w:t>2. Duy trì đủ điều kiện được cấp giấy phép, giấy chứng nhận theo quy định tại Nghị định này.</w:t>
            </w:r>
          </w:p>
          <w:p w14:paraId="38BDF79A" w14:textId="77777777" w:rsidR="00121EF0" w:rsidRPr="00072970" w:rsidRDefault="00121EF0" w:rsidP="00121EF0">
            <w:pPr>
              <w:pStyle w:val="TableParagraph"/>
              <w:ind w:left="57" w:right="57" w:firstLine="284"/>
              <w:jc w:val="both"/>
              <w:rPr>
                <w:color w:val="000000" w:themeColor="text1"/>
                <w:sz w:val="26"/>
                <w:szCs w:val="26"/>
                <w:lang w:val="en-US"/>
              </w:rPr>
            </w:pPr>
            <w:r w:rsidRPr="00072970">
              <w:rPr>
                <w:color w:val="000000" w:themeColor="text1"/>
                <w:sz w:val="26"/>
                <w:szCs w:val="26"/>
                <w:lang w:val="en-US"/>
              </w:rPr>
              <w:t>3. Tuân thủ các điều kiện hoạt động theo quy định của pháp luật về hàng không dân dụng.</w:t>
            </w:r>
          </w:p>
          <w:p w14:paraId="6AD0AF4D" w14:textId="77777777" w:rsidR="00121EF0" w:rsidRPr="00072970" w:rsidRDefault="00121EF0" w:rsidP="00121EF0">
            <w:pPr>
              <w:pStyle w:val="TableParagraph"/>
              <w:ind w:left="57" w:right="57" w:firstLine="284"/>
              <w:jc w:val="both"/>
              <w:rPr>
                <w:i/>
                <w:color w:val="000000" w:themeColor="text1"/>
                <w:sz w:val="26"/>
                <w:szCs w:val="26"/>
                <w:lang w:val="en-US"/>
              </w:rPr>
            </w:pPr>
            <w:r w:rsidRPr="00072970">
              <w:rPr>
                <w:i/>
                <w:color w:val="000000" w:themeColor="text1"/>
                <w:sz w:val="26"/>
                <w:szCs w:val="26"/>
                <w:lang w:val="en-US"/>
              </w:rPr>
              <w:t>4. Đối với các doanh nghiệp kinh doanh có điều kiện phải đáp ứng yêu cầu về vốn tối thiểu, hàng năm phải gửi báo cáo tài chính đã được kiểm toán chấp nhận toàn phần về Cục Hàng không Việt Nam để thực hiện việc kiểm tra, giám sát việc duy trì vốn tối thiểu theo quy định tại Nghị định này.</w:t>
            </w:r>
          </w:p>
          <w:p w14:paraId="72360807" w14:textId="44E92E59" w:rsidR="00344F80" w:rsidRPr="00072970" w:rsidRDefault="00344F80" w:rsidP="00344F80">
            <w:pPr>
              <w:jc w:val="both"/>
              <w:rPr>
                <w:b/>
                <w:bCs/>
                <w:color w:val="000000" w:themeColor="text1"/>
                <w:sz w:val="26"/>
                <w:szCs w:val="26"/>
                <w:lang w:val="vi-VN"/>
              </w:rPr>
            </w:pPr>
          </w:p>
        </w:tc>
        <w:tc>
          <w:tcPr>
            <w:tcW w:w="5103" w:type="dxa"/>
          </w:tcPr>
          <w:p w14:paraId="43BD086C" w14:textId="271A62D2" w:rsidR="00344F80" w:rsidRPr="00072970" w:rsidRDefault="00F275AD" w:rsidP="00F275AD">
            <w:pPr>
              <w:pStyle w:val="Heading2"/>
              <w:spacing w:before="0"/>
              <w:ind w:left="108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25 </w:t>
            </w:r>
            <w:r w:rsidR="00344F80" w:rsidRPr="00072970">
              <w:rPr>
                <w:rFonts w:ascii="Times New Roman" w:eastAsia="Times New Roman" w:hAnsi="Times New Roman" w:cs="Times New Roman"/>
                <w:b/>
                <w:color w:val="000000" w:themeColor="text1"/>
              </w:rPr>
              <w:t>Báo cáo định kỳ về duy trì điều kiện cấp Giấy phép</w:t>
            </w:r>
          </w:p>
          <w:p w14:paraId="267B8C27"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1. Các doanh nghiệp kinh doanh hàng không chuyên dùng:</w:t>
            </w:r>
          </w:p>
          <w:p w14:paraId="6CBC8730" w14:textId="77777777" w:rsidR="00F275AD" w:rsidRPr="00072970" w:rsidRDefault="00F275AD" w:rsidP="00F275AD">
            <w:pPr>
              <w:spacing w:before="120" w:after="120"/>
              <w:ind w:firstLine="700"/>
              <w:jc w:val="both"/>
              <w:rPr>
                <w:rFonts w:eastAsia="Times New Roman"/>
                <w:strike/>
                <w:color w:val="000000" w:themeColor="text1"/>
                <w:sz w:val="26"/>
                <w:szCs w:val="26"/>
              </w:rPr>
            </w:pPr>
            <w:r w:rsidRPr="00072970">
              <w:rPr>
                <w:rFonts w:eastAsia="Times New Roman"/>
                <w:color w:val="000000" w:themeColor="text1"/>
                <w:sz w:val="26"/>
                <w:szCs w:val="26"/>
              </w:rPr>
              <w:t>a) Định kỳ hằng năm thực hiện rà soát, báo cáo việc đáp ứng các điều kiện về Giấy phép và gửi về Cục Hàng không Việt Nam trước ngày 30/4 năm kế tiếp của năm báo cáo để thực hiện việc kiểm tra, giám sát.</w:t>
            </w:r>
          </w:p>
          <w:p w14:paraId="179B202B"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Thực hiện báo cáo theo yêu cầu của Cục Hàng không Việt Nam, Bộ Xây dựng về hoạt động kinh doanh hàng không chuyên dùng.</w:t>
            </w:r>
          </w:p>
          <w:p w14:paraId="352DE278"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2. Cục Hàng không Việt Nam có trách nhiệm tiến hành rà soát việc đáp ứng các điều kiện trên cơ sở báo cáo của doanh nghiệp quy định tại khoản 1 Điều này:</w:t>
            </w:r>
          </w:p>
          <w:p w14:paraId="3C55EF0F" w14:textId="77777777" w:rsidR="00F275AD" w:rsidRPr="00072970" w:rsidRDefault="00F275AD" w:rsidP="00F275AD">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Doanh nghiệp không duy trì các điều kiện theo quy định nhưng chưa thuộc trường hợp phải hủy bỏ Giấy phép, Cục Hàng không Việt Nam có văn bản khuyến cáo và yêu cầu doanh nghiệp khắc phục.</w:t>
            </w:r>
          </w:p>
          <w:p w14:paraId="47C0E7A4" w14:textId="77777777" w:rsidR="00F275AD" w:rsidRPr="00072970" w:rsidRDefault="00F275AD" w:rsidP="00F275AD">
            <w:pPr>
              <w:spacing w:before="120" w:after="120"/>
              <w:ind w:firstLine="700"/>
              <w:jc w:val="both"/>
              <w:rPr>
                <w:rFonts w:eastAsia="Times New Roman"/>
                <w:b/>
                <w:color w:val="000000" w:themeColor="text1"/>
                <w:sz w:val="26"/>
                <w:szCs w:val="26"/>
              </w:rPr>
            </w:pPr>
            <w:r w:rsidRPr="00072970">
              <w:rPr>
                <w:rFonts w:eastAsia="Times New Roman"/>
                <w:color w:val="000000" w:themeColor="text1"/>
                <w:sz w:val="26"/>
                <w:szCs w:val="26"/>
              </w:rPr>
              <w:t xml:space="preserve">b) Doanh nghiệp không duy trì các điều kiện theo quy định và thuộc trường hợp phải hủy bỏ Giấy phép, Cục Hàng không Việt Nam ra quyết định hủy bỏ </w:t>
            </w:r>
            <w:r w:rsidRPr="00072970">
              <w:rPr>
                <w:rFonts w:eastAsia="Times New Roman"/>
                <w:bCs/>
                <w:color w:val="000000" w:themeColor="text1"/>
                <w:sz w:val="26"/>
                <w:szCs w:val="26"/>
              </w:rPr>
              <w:t>Giấy phép.</w:t>
            </w:r>
          </w:p>
          <w:p w14:paraId="1DDEF486" w14:textId="2222A75E" w:rsidR="00344F80" w:rsidRPr="00072970" w:rsidRDefault="00344F80" w:rsidP="00F275AD">
            <w:pPr>
              <w:tabs>
                <w:tab w:val="left" w:pos="995"/>
              </w:tabs>
              <w:ind w:right="138"/>
              <w:jc w:val="both"/>
              <w:rPr>
                <w:b/>
                <w:bCs/>
                <w:color w:val="000000" w:themeColor="text1"/>
                <w:sz w:val="26"/>
                <w:szCs w:val="26"/>
              </w:rPr>
            </w:pPr>
          </w:p>
        </w:tc>
        <w:tc>
          <w:tcPr>
            <w:tcW w:w="4678" w:type="dxa"/>
          </w:tcPr>
          <w:p w14:paraId="11F83EA9" w14:textId="77777777" w:rsidR="00344F80" w:rsidRPr="00072970" w:rsidRDefault="00344F80" w:rsidP="00344F80">
            <w:pPr>
              <w:pStyle w:val="TableParagraph"/>
              <w:ind w:left="57" w:right="57" w:firstLine="284"/>
              <w:jc w:val="both"/>
              <w:rPr>
                <w:color w:val="000000" w:themeColor="text1"/>
                <w:sz w:val="26"/>
                <w:szCs w:val="26"/>
                <w:lang w:val="en-US"/>
              </w:rPr>
            </w:pPr>
            <w:r w:rsidRPr="00072970">
              <w:rPr>
                <w:color w:val="000000" w:themeColor="text1"/>
                <w:sz w:val="26"/>
                <w:szCs w:val="26"/>
                <w:lang w:val="en-US"/>
              </w:rPr>
              <w:t>Bổ sung quy định cụ thể đối với loại hình kinh doanh vận tải hàng không chuyên dùng - một loại hình kinh doanh được phân định mới theo quy định trong Luật HKDD thay thế.</w:t>
            </w:r>
          </w:p>
          <w:p w14:paraId="0D578C61" w14:textId="7B888FB7" w:rsidR="00344F80" w:rsidRPr="00072970" w:rsidRDefault="00344F80" w:rsidP="00344F80">
            <w:pPr>
              <w:jc w:val="both"/>
              <w:rPr>
                <w:bCs/>
                <w:color w:val="000000" w:themeColor="text1"/>
                <w:sz w:val="26"/>
                <w:szCs w:val="26"/>
                <w:lang w:val="vi-VN"/>
              </w:rPr>
            </w:pPr>
            <w:r w:rsidRPr="00072970">
              <w:rPr>
                <w:color w:val="000000" w:themeColor="text1"/>
                <w:sz w:val="26"/>
                <w:szCs w:val="26"/>
              </w:rPr>
              <w:t>Các quy định về điều kiện kinh doanh, thủ tục cấp/cấp lại/huỷ bỏ giấy phép được xây dựng trên cơ sở những kế thừa từ quy định hiện hành đối với giấy phép kinh doanh vận chuyển hàng không/hàng không chung và có sự điều chỉnh, giảm bớt điều kiện để phù hợp với quy mô và tính chất hoạt động của kinh doanh vận tải hàng không chuyên dùng.</w:t>
            </w:r>
          </w:p>
        </w:tc>
      </w:tr>
      <w:tr w:rsidR="00344F80" w:rsidRPr="00072970" w14:paraId="4437CCCF" w14:textId="77777777" w:rsidTr="00063DFC">
        <w:trPr>
          <w:trHeight w:val="782"/>
        </w:trPr>
        <w:tc>
          <w:tcPr>
            <w:tcW w:w="15446" w:type="dxa"/>
            <w:gridSpan w:val="4"/>
            <w:vAlign w:val="center"/>
          </w:tcPr>
          <w:p w14:paraId="7C0418C9" w14:textId="1CD32179" w:rsidR="00344F80" w:rsidRPr="00072970" w:rsidRDefault="00344F80" w:rsidP="00344F80">
            <w:pPr>
              <w:jc w:val="center"/>
              <w:rPr>
                <w:bCs/>
                <w:color w:val="000000" w:themeColor="text1"/>
                <w:sz w:val="26"/>
                <w:szCs w:val="26"/>
                <w:lang w:val="vi-VN"/>
              </w:rPr>
            </w:pPr>
            <w:r w:rsidRPr="00072970">
              <w:rPr>
                <w:rFonts w:eastAsia="Times New Roman"/>
                <w:b/>
                <w:color w:val="000000" w:themeColor="text1"/>
                <w:sz w:val="26"/>
                <w:szCs w:val="26"/>
              </w:rPr>
              <w:t>Chương III: THUÊ, MUA TÀU BAY ĐỂ HOẠT ĐỘNG HÀNG KHÔNG DÂN DỤNG TẠI VIỆT NAM</w:t>
            </w:r>
          </w:p>
        </w:tc>
      </w:tr>
      <w:tr w:rsidR="00344F80" w:rsidRPr="00072970" w14:paraId="3EB3EA39" w14:textId="77777777" w:rsidTr="00063DFC">
        <w:trPr>
          <w:trHeight w:val="782"/>
        </w:trPr>
        <w:tc>
          <w:tcPr>
            <w:tcW w:w="708" w:type="dxa"/>
          </w:tcPr>
          <w:p w14:paraId="79569CA5"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7A130A8E" w14:textId="77777777" w:rsidR="00344F80" w:rsidRPr="00072970" w:rsidRDefault="00344F80" w:rsidP="00344F80">
            <w:pPr>
              <w:jc w:val="both"/>
              <w:rPr>
                <w:color w:val="000000" w:themeColor="text1"/>
                <w:sz w:val="26"/>
                <w:szCs w:val="26"/>
              </w:rPr>
            </w:pPr>
            <w:r w:rsidRPr="00072970">
              <w:rPr>
                <w:color w:val="000000" w:themeColor="text1"/>
                <w:sz w:val="26"/>
                <w:szCs w:val="26"/>
              </w:rPr>
              <w:t>Điều 35 Luật HKDD. Hình thức thuê, cho thuê tàu bay</w:t>
            </w:r>
          </w:p>
          <w:p w14:paraId="4788EEF5" w14:textId="77777777" w:rsidR="00344F80" w:rsidRPr="00072970" w:rsidRDefault="00344F80" w:rsidP="00344F80">
            <w:pPr>
              <w:jc w:val="both"/>
              <w:rPr>
                <w:color w:val="000000" w:themeColor="text1"/>
                <w:sz w:val="26"/>
                <w:szCs w:val="26"/>
              </w:rPr>
            </w:pPr>
            <w:r w:rsidRPr="00072970">
              <w:rPr>
                <w:color w:val="000000" w:themeColor="text1"/>
                <w:sz w:val="26"/>
                <w:szCs w:val="26"/>
              </w:rPr>
              <w:t>1. Tổ chức, cá nhân Việt Nam được thuê, cho thuê tàu bay để thực hiện vận chuyển hàng không và các hoạt động hàng không dân dụng khác.</w:t>
            </w:r>
          </w:p>
          <w:p w14:paraId="6B441321" w14:textId="77777777" w:rsidR="00344F80" w:rsidRPr="00072970" w:rsidRDefault="00344F80" w:rsidP="00344F80">
            <w:pPr>
              <w:jc w:val="both"/>
              <w:rPr>
                <w:color w:val="000000" w:themeColor="text1"/>
                <w:sz w:val="26"/>
                <w:szCs w:val="26"/>
              </w:rPr>
            </w:pPr>
            <w:r w:rsidRPr="00072970">
              <w:rPr>
                <w:color w:val="000000" w:themeColor="text1"/>
                <w:sz w:val="26"/>
                <w:szCs w:val="26"/>
              </w:rPr>
              <w:t>2. Thuê, cho thuê tàu bay bao gồm các hình thức sau đây:</w:t>
            </w:r>
          </w:p>
          <w:p w14:paraId="2D9EC8EF" w14:textId="77777777" w:rsidR="00344F80" w:rsidRPr="00072970" w:rsidRDefault="00344F80" w:rsidP="00344F80">
            <w:pPr>
              <w:jc w:val="both"/>
              <w:rPr>
                <w:color w:val="000000" w:themeColor="text1"/>
                <w:sz w:val="26"/>
                <w:szCs w:val="26"/>
              </w:rPr>
            </w:pPr>
            <w:r w:rsidRPr="00072970">
              <w:rPr>
                <w:color w:val="000000" w:themeColor="text1"/>
                <w:sz w:val="26"/>
                <w:szCs w:val="26"/>
              </w:rPr>
              <w:t>a) Thuê, cho thuê tàu bay có tổ bay;</w:t>
            </w:r>
          </w:p>
          <w:p w14:paraId="3F8F3A89" w14:textId="77777777" w:rsidR="00344F80" w:rsidRPr="00072970" w:rsidRDefault="00344F80" w:rsidP="00344F80">
            <w:pPr>
              <w:jc w:val="both"/>
              <w:rPr>
                <w:color w:val="000000" w:themeColor="text1"/>
                <w:sz w:val="26"/>
                <w:szCs w:val="26"/>
              </w:rPr>
            </w:pPr>
            <w:r w:rsidRPr="00072970">
              <w:rPr>
                <w:color w:val="000000" w:themeColor="text1"/>
                <w:sz w:val="26"/>
                <w:szCs w:val="26"/>
              </w:rPr>
              <w:t>b) Thuê, cho thuê tàu bay không có tổ bay.</w:t>
            </w:r>
          </w:p>
          <w:p w14:paraId="74C57F12" w14:textId="77777777" w:rsidR="00344F80" w:rsidRPr="00072970" w:rsidRDefault="00344F80" w:rsidP="00344F80">
            <w:pPr>
              <w:jc w:val="both"/>
              <w:rPr>
                <w:color w:val="000000" w:themeColor="text1"/>
                <w:sz w:val="26"/>
                <w:szCs w:val="26"/>
              </w:rPr>
            </w:pPr>
            <w:r w:rsidRPr="00072970">
              <w:rPr>
                <w:color w:val="000000" w:themeColor="text1"/>
                <w:sz w:val="26"/>
                <w:szCs w:val="26"/>
              </w:rPr>
              <w:t>3. Hợp đồng thuê, cho thuê tàu bay phải được lập thành văn bản.</w:t>
            </w:r>
          </w:p>
          <w:p w14:paraId="57A8C58E" w14:textId="77777777" w:rsidR="00344F80" w:rsidRPr="00072970" w:rsidRDefault="00344F80" w:rsidP="00344F80">
            <w:pPr>
              <w:jc w:val="both"/>
              <w:rPr>
                <w:color w:val="000000" w:themeColor="text1"/>
                <w:sz w:val="26"/>
                <w:szCs w:val="26"/>
              </w:rPr>
            </w:pPr>
            <w:r w:rsidRPr="00072970">
              <w:rPr>
                <w:color w:val="000000" w:themeColor="text1"/>
                <w:sz w:val="26"/>
                <w:szCs w:val="26"/>
              </w:rPr>
              <w:t>Điều 36 Luật HKDD. Thuê, cho thuê tàu bay có tổ bay</w:t>
            </w:r>
          </w:p>
          <w:p w14:paraId="00AFC7B5" w14:textId="77777777" w:rsidR="00344F80" w:rsidRPr="00072970" w:rsidRDefault="00344F80" w:rsidP="00344F80">
            <w:pPr>
              <w:jc w:val="both"/>
              <w:rPr>
                <w:color w:val="000000" w:themeColor="text1"/>
                <w:sz w:val="26"/>
                <w:szCs w:val="26"/>
              </w:rPr>
            </w:pPr>
            <w:r w:rsidRPr="00072970">
              <w:rPr>
                <w:color w:val="000000" w:themeColor="text1"/>
                <w:sz w:val="26"/>
                <w:szCs w:val="26"/>
              </w:rPr>
              <w:t>1. Trong trường hợp thuê, cho thuê tàu bay có tổ bay, tàu bay được khai thác theo Giấy chứng nhận người khai thác tàu bay của bên cho thuê.</w:t>
            </w:r>
          </w:p>
          <w:p w14:paraId="728D2C8A" w14:textId="77777777" w:rsidR="00344F80" w:rsidRPr="00072970" w:rsidRDefault="00344F80" w:rsidP="00344F80">
            <w:pPr>
              <w:jc w:val="both"/>
              <w:rPr>
                <w:color w:val="000000" w:themeColor="text1"/>
                <w:sz w:val="26"/>
                <w:szCs w:val="26"/>
              </w:rPr>
            </w:pPr>
            <w:r w:rsidRPr="00072970">
              <w:rPr>
                <w:color w:val="000000" w:themeColor="text1"/>
                <w:sz w:val="26"/>
                <w:szCs w:val="26"/>
              </w:rPr>
              <w:t>2. Bên cho thuê chịu trách nhiệm bảo đảm thực hiện tiêu chuẩn an toàn về bảo dưỡng, khai thác tàu bay.</w:t>
            </w:r>
          </w:p>
          <w:p w14:paraId="2CF29668" w14:textId="77777777" w:rsidR="00344F80" w:rsidRPr="00072970" w:rsidRDefault="00344F80" w:rsidP="00344F80">
            <w:pPr>
              <w:jc w:val="both"/>
              <w:rPr>
                <w:color w:val="000000" w:themeColor="text1"/>
                <w:sz w:val="26"/>
                <w:szCs w:val="26"/>
              </w:rPr>
            </w:pPr>
            <w:bookmarkStart w:id="45" w:name="dieu_37"/>
            <w:r w:rsidRPr="00072970">
              <w:rPr>
                <w:color w:val="000000" w:themeColor="text1"/>
                <w:sz w:val="26"/>
                <w:szCs w:val="26"/>
              </w:rPr>
              <w:t>Điều 37 Luật HKDD. Thuê, cho thuê tàu bay không có tổ bay</w:t>
            </w:r>
            <w:bookmarkEnd w:id="45"/>
          </w:p>
          <w:p w14:paraId="7180E4C7" w14:textId="77777777" w:rsidR="00344F80" w:rsidRPr="00072970" w:rsidRDefault="00344F80" w:rsidP="00344F80">
            <w:pPr>
              <w:jc w:val="both"/>
              <w:rPr>
                <w:color w:val="000000" w:themeColor="text1"/>
                <w:sz w:val="26"/>
                <w:szCs w:val="26"/>
              </w:rPr>
            </w:pPr>
            <w:r w:rsidRPr="00072970">
              <w:rPr>
                <w:color w:val="000000" w:themeColor="text1"/>
                <w:sz w:val="26"/>
                <w:szCs w:val="26"/>
              </w:rPr>
              <w:t>1. Trong trường hợp thuê, cho thuê tàu bay không có tổ bay, tàu bay được khai thác theo Giấy chứng nhận người khai thác tàu bay của bên thuê.</w:t>
            </w:r>
          </w:p>
          <w:p w14:paraId="78D58DB1" w14:textId="77777777" w:rsidR="00344F80" w:rsidRPr="00072970" w:rsidRDefault="00344F80" w:rsidP="00344F80">
            <w:pPr>
              <w:jc w:val="both"/>
              <w:rPr>
                <w:color w:val="000000" w:themeColor="text1"/>
                <w:sz w:val="26"/>
                <w:szCs w:val="26"/>
              </w:rPr>
            </w:pPr>
            <w:r w:rsidRPr="00072970">
              <w:rPr>
                <w:color w:val="000000" w:themeColor="text1"/>
                <w:sz w:val="26"/>
                <w:szCs w:val="26"/>
              </w:rPr>
              <w:t>2. Bên thuê chịu trách nhiệm bảo đảm thực hiện tiêu chuẩn an toàn về bảo dưỡng, khai thác tàu bay.</w:t>
            </w:r>
          </w:p>
          <w:p w14:paraId="0AC4713D" w14:textId="33A9B29E" w:rsidR="00344F80" w:rsidRPr="00072970" w:rsidRDefault="00344F80" w:rsidP="00344F80">
            <w:pPr>
              <w:jc w:val="both"/>
              <w:rPr>
                <w:color w:val="000000" w:themeColor="text1"/>
                <w:sz w:val="26"/>
                <w:szCs w:val="26"/>
              </w:rPr>
            </w:pPr>
            <w:r w:rsidRPr="00072970">
              <w:rPr>
                <w:color w:val="000000" w:themeColor="text1"/>
                <w:sz w:val="26"/>
                <w:szCs w:val="26"/>
              </w:rPr>
              <w:t xml:space="preserve">3. Trường hợp tổ chức, cá nhân Việt Nam thuê tàu bay không có tổ bay của nước ngoài, nếu phát sinh những yêu cầu đặc biệt của bên thuê </w:t>
            </w:r>
            <w:r w:rsidRPr="00072970">
              <w:rPr>
                <w:color w:val="000000" w:themeColor="text1"/>
                <w:sz w:val="26"/>
                <w:szCs w:val="26"/>
              </w:rPr>
              <w:lastRenderedPageBreak/>
              <w:t>về phương tiện, thiết bị trên tàu bay, thiết bị liên lạc và dẫn đường thì phải được Bộ Giao thông vận tải chấp thuận.</w:t>
            </w:r>
          </w:p>
        </w:tc>
        <w:tc>
          <w:tcPr>
            <w:tcW w:w="5103" w:type="dxa"/>
          </w:tcPr>
          <w:p w14:paraId="10361FDB" w14:textId="43F8540D" w:rsidR="00344F80" w:rsidRPr="00072970" w:rsidRDefault="00F275AD" w:rsidP="00F275AD">
            <w:pPr>
              <w:pStyle w:val="Heading2"/>
              <w:spacing w:before="0"/>
              <w:ind w:left="1080"/>
              <w:jc w:val="both"/>
              <w:rPr>
                <w:rFonts w:ascii="Times New Roman" w:eastAsia="Times New Roman" w:hAnsi="Times New Roman" w:cs="Times New Roman"/>
                <w:b/>
                <w:color w:val="000000" w:themeColor="text1"/>
              </w:rPr>
            </w:pPr>
            <w:bookmarkStart w:id="46" w:name="dieu_35"/>
            <w:r w:rsidRPr="00072970">
              <w:rPr>
                <w:rFonts w:ascii="Times New Roman" w:eastAsia="Times New Roman" w:hAnsi="Times New Roman" w:cs="Times New Roman"/>
                <w:b/>
                <w:color w:val="000000" w:themeColor="text1"/>
              </w:rPr>
              <w:lastRenderedPageBreak/>
              <w:t xml:space="preserve">Điều 26 </w:t>
            </w:r>
            <w:r w:rsidR="00344F80" w:rsidRPr="00072970">
              <w:rPr>
                <w:rFonts w:ascii="Times New Roman" w:eastAsia="Times New Roman" w:hAnsi="Times New Roman" w:cs="Times New Roman"/>
                <w:b/>
                <w:color w:val="000000" w:themeColor="text1"/>
              </w:rPr>
              <w:t>Các hình thức thuê, mua tàu bay</w:t>
            </w:r>
            <w:bookmarkEnd w:id="46"/>
          </w:p>
          <w:p w14:paraId="710DEEE6"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1. Thuê tàu bay bao gồm các hình thức sau đây:</w:t>
            </w:r>
          </w:p>
          <w:p w14:paraId="3E92E18B"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 Thuê tàu bay có tổ bay;</w:t>
            </w:r>
          </w:p>
          <w:p w14:paraId="23E3723B"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b) Thuê tàu bay không có tổ bay.</w:t>
            </w:r>
          </w:p>
          <w:p w14:paraId="67A20804"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2. </w:t>
            </w:r>
            <w:bookmarkStart w:id="47" w:name="dieu_36"/>
            <w:r w:rsidRPr="00072970">
              <w:rPr>
                <w:rFonts w:eastAsia="Times New Roman"/>
                <w:color w:val="000000" w:themeColor="text1"/>
                <w:sz w:val="26"/>
                <w:szCs w:val="26"/>
              </w:rPr>
              <w:t>Thuê tàu bay có tổ bay</w:t>
            </w:r>
            <w:bookmarkEnd w:id="47"/>
          </w:p>
          <w:p w14:paraId="4E1A5F56"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 Tàu bay được khai thác theo Giấy chứng nhận người khai thác tàu bay của bên cho thuê.</w:t>
            </w:r>
          </w:p>
          <w:p w14:paraId="64C856EF"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b) Bên cho thuê chịu trách nhiệm bảo đảm thực hiện tiêu chuẩn an toàn về bảo dưỡng, khai thác tàu bay.</w:t>
            </w:r>
          </w:p>
          <w:p w14:paraId="74BBEFDA" w14:textId="7AD6B978" w:rsidR="00344F80" w:rsidRPr="00072970" w:rsidRDefault="00344F80" w:rsidP="00344F80">
            <w:pPr>
              <w:widowControl w:val="0"/>
              <w:tabs>
                <w:tab w:val="left" w:pos="709"/>
              </w:tabs>
              <w:autoSpaceDE w:val="0"/>
              <w:autoSpaceDN w:val="0"/>
              <w:ind w:left="-112" w:right="424" w:firstLine="567"/>
              <w:jc w:val="both"/>
              <w:rPr>
                <w:rFonts w:eastAsia="Times New Roman"/>
                <w:color w:val="000000" w:themeColor="text1"/>
                <w:sz w:val="26"/>
                <w:szCs w:val="26"/>
              </w:rPr>
            </w:pPr>
            <w:r w:rsidRPr="00072970">
              <w:rPr>
                <w:rFonts w:eastAsia="Times New Roman"/>
                <w:bCs/>
                <w:color w:val="000000" w:themeColor="text1"/>
                <w:sz w:val="26"/>
                <w:szCs w:val="26"/>
              </w:rPr>
              <w:tab/>
            </w:r>
            <w:r w:rsidRPr="00072970">
              <w:rPr>
                <w:rFonts w:eastAsia="Times New Roman"/>
                <w:color w:val="000000" w:themeColor="text1"/>
                <w:sz w:val="26"/>
                <w:szCs w:val="26"/>
              </w:rPr>
              <w:t>c) Thời hạn thuê tàu bay có tổ bay không quá 06 thá</w:t>
            </w:r>
            <w:r w:rsidR="00DA20B8" w:rsidRPr="00072970">
              <w:rPr>
                <w:rFonts w:eastAsia="Times New Roman"/>
                <w:color w:val="000000" w:themeColor="text1"/>
                <w:sz w:val="26"/>
                <w:szCs w:val="26"/>
              </w:rPr>
              <w:t xml:space="preserve">ng liên tục đối với mỗi tàu bay; </w:t>
            </w:r>
          </w:p>
          <w:p w14:paraId="68F6F2E7"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d) Doanh nghiệp kinh doanh vận tải hàng không phải đảm bảo số lượng tàu bay thuê có tổ bay không vượt quá số lượng tàu bay có trong Giấy chứng nhận người khai thác tàu bay và tối đa không quá 10 chiếc.</w:t>
            </w:r>
          </w:p>
          <w:p w14:paraId="68ED8703"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3. Thuê tàu bay không có tổ bay</w:t>
            </w:r>
          </w:p>
          <w:p w14:paraId="7B617200"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 Tàu bay được khai thác theo Giấy chứng nhận người khai thác tàu bay của bên thuê.</w:t>
            </w:r>
          </w:p>
          <w:p w14:paraId="645F6A20"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b) Bên thuê chịu trách nhiệm bảo đảm thực hiện tiêu chuẩn an toàn về bảo dưỡng, khai thác tàu bay.</w:t>
            </w:r>
          </w:p>
          <w:p w14:paraId="3B773ED8"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c) Trường hợp tổ chức, cá nhân thuê tàu bay không có tổ bay của nước ngoài, nếu phát sinh những yêu cầu đặc biệt của bên thuê về phương tiện, thiết bị trên tàu bay, thiết bị liên lạc và dẫn đường thì phải được Bộ Xây dựng chấp thuận.</w:t>
            </w:r>
          </w:p>
          <w:p w14:paraId="68B2A98D"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4. Mua tàu bay bao gồm các hình thức sau đây;</w:t>
            </w:r>
          </w:p>
          <w:p w14:paraId="291F7232"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 Hình thức mua tàu bay. Mua tàu bay là việc tổ chức, cá nhân sở hữu tàu bay thông qua hợp đồng mua bán.</w:t>
            </w:r>
          </w:p>
          <w:p w14:paraId="366CB830"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b) Hình thức thuê mua. Thuê mua tàu bay là việc tổ chức, cá nhân thực hiện thuê tàu bay của bên cho thuê tàu bay và đến khi kết thúc hợp đồng thuê tàu bay, tổ chức, cá nhân được mua lại tàu bay này.</w:t>
            </w:r>
          </w:p>
          <w:p w14:paraId="2D38D80D" w14:textId="3BCB9240"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6. Hợp đồng thuê, mua tàu bay phải được lập thành văn bản.</w:t>
            </w:r>
          </w:p>
        </w:tc>
        <w:tc>
          <w:tcPr>
            <w:tcW w:w="4678" w:type="dxa"/>
          </w:tcPr>
          <w:p w14:paraId="3524D4C2" w14:textId="77777777" w:rsidR="00344F80" w:rsidRPr="00072970" w:rsidRDefault="00344F80" w:rsidP="00344F80">
            <w:pPr>
              <w:pStyle w:val="TableParagraph"/>
              <w:ind w:left="57" w:right="57"/>
              <w:jc w:val="both"/>
              <w:rPr>
                <w:color w:val="000000" w:themeColor="text1"/>
                <w:sz w:val="26"/>
                <w:szCs w:val="26"/>
                <w:lang w:val="en-US"/>
              </w:rPr>
            </w:pPr>
          </w:p>
          <w:p w14:paraId="6102E945" w14:textId="77777777" w:rsidR="00344F80" w:rsidRPr="00072970" w:rsidRDefault="00344F80" w:rsidP="00344F80">
            <w:pPr>
              <w:pStyle w:val="TableParagraph"/>
              <w:ind w:left="57" w:right="57"/>
              <w:jc w:val="both"/>
              <w:rPr>
                <w:color w:val="000000" w:themeColor="text1"/>
                <w:sz w:val="26"/>
                <w:szCs w:val="26"/>
                <w:lang w:val="en-US"/>
              </w:rPr>
            </w:pPr>
            <w:r w:rsidRPr="00072970">
              <w:rPr>
                <w:color w:val="000000" w:themeColor="text1"/>
                <w:sz w:val="26"/>
                <w:szCs w:val="26"/>
                <w:lang w:val="en-US"/>
              </w:rPr>
              <w:t>1. Kế thừa, chuyển hoá các quy định của Luật HKDD hiện hành và điều chỉnh theo định hướng của Luật HKDD thay thế với phạm vi quản lý tập trung hoạt động thuê tàu bay.</w:t>
            </w:r>
          </w:p>
          <w:p w14:paraId="47BBF141" w14:textId="77777777" w:rsidR="00344F80" w:rsidRPr="00072970" w:rsidRDefault="00344F80" w:rsidP="00344F80">
            <w:pPr>
              <w:pStyle w:val="TableParagraph"/>
              <w:ind w:left="57" w:right="57"/>
              <w:jc w:val="both"/>
              <w:rPr>
                <w:color w:val="000000" w:themeColor="text1"/>
                <w:sz w:val="26"/>
                <w:szCs w:val="26"/>
                <w:lang w:val="en-US"/>
              </w:rPr>
            </w:pPr>
            <w:r w:rsidRPr="00072970">
              <w:rPr>
                <w:color w:val="000000" w:themeColor="text1"/>
                <w:sz w:val="26"/>
                <w:szCs w:val="26"/>
                <w:lang w:val="en-US"/>
              </w:rPr>
              <w:br/>
              <w:t>2. Làm rõ các vấn đề liên quan đến việc “thuê tàu bay có tổ bay” và “thuê tàu bay không có tổ bay” được quy định tại văn bản hướng dẫn thi hành do Chính phủ ban hành theo yêu cầu của Kết luận số 119-KL/TW ngày 20/01/2025 của Bộ Chính trị về định hướng đổi mới, hoàn thiện quy trình xay dựng pháp luật.</w:t>
            </w:r>
          </w:p>
          <w:p w14:paraId="102327C1" w14:textId="77777777" w:rsidR="00344F80" w:rsidRPr="00072970" w:rsidRDefault="00344F80" w:rsidP="00344F80">
            <w:pPr>
              <w:pStyle w:val="TableParagraph"/>
              <w:ind w:right="57"/>
              <w:jc w:val="both"/>
              <w:rPr>
                <w:color w:val="000000" w:themeColor="text1"/>
                <w:sz w:val="26"/>
                <w:szCs w:val="26"/>
              </w:rPr>
            </w:pPr>
          </w:p>
          <w:p w14:paraId="78C5289C" w14:textId="2FB8C220" w:rsidR="00344F80" w:rsidRPr="00072970" w:rsidRDefault="00344F80" w:rsidP="00344F80">
            <w:pPr>
              <w:jc w:val="both"/>
              <w:rPr>
                <w:bCs/>
                <w:color w:val="000000" w:themeColor="text1"/>
                <w:sz w:val="26"/>
                <w:szCs w:val="26"/>
                <w:lang w:val="vi-VN"/>
              </w:rPr>
            </w:pPr>
            <w:r w:rsidRPr="00072970">
              <w:rPr>
                <w:color w:val="000000" w:themeColor="text1"/>
                <w:sz w:val="26"/>
                <w:szCs w:val="26"/>
              </w:rPr>
              <w:t>3. Tăng cường công tác quản lý tàu bay mua.</w:t>
            </w:r>
          </w:p>
        </w:tc>
      </w:tr>
      <w:tr w:rsidR="00344F80" w:rsidRPr="00072970" w14:paraId="45AD5068" w14:textId="77777777" w:rsidTr="00063DFC">
        <w:trPr>
          <w:trHeight w:val="782"/>
        </w:trPr>
        <w:tc>
          <w:tcPr>
            <w:tcW w:w="708" w:type="dxa"/>
          </w:tcPr>
          <w:p w14:paraId="4F009810"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71125142" w14:textId="77777777" w:rsidR="00344F80" w:rsidRPr="00072970" w:rsidRDefault="00344F80" w:rsidP="00344F80">
            <w:pPr>
              <w:jc w:val="both"/>
              <w:rPr>
                <w:color w:val="000000" w:themeColor="text1"/>
                <w:sz w:val="26"/>
                <w:szCs w:val="26"/>
              </w:rPr>
            </w:pPr>
            <w:bookmarkStart w:id="48" w:name="dieu_12_4"/>
            <w:r w:rsidRPr="00072970">
              <w:rPr>
                <w:color w:val="000000" w:themeColor="text1"/>
                <w:sz w:val="26"/>
                <w:szCs w:val="26"/>
              </w:rPr>
              <w:t>Điều 12d NĐ92sđbs. Quản lý tàu bay nhập khẩu vào Việt Nam</w:t>
            </w:r>
            <w:bookmarkStart w:id="49" w:name="_ftnref14"/>
            <w:bookmarkEnd w:id="48"/>
            <w:bookmarkEnd w:id="49"/>
          </w:p>
          <w:p w14:paraId="66C4579F" w14:textId="77777777" w:rsidR="00344F80" w:rsidRPr="00072970" w:rsidRDefault="00344F80" w:rsidP="00344F80">
            <w:pPr>
              <w:jc w:val="both"/>
              <w:rPr>
                <w:color w:val="000000" w:themeColor="text1"/>
                <w:sz w:val="26"/>
                <w:szCs w:val="26"/>
              </w:rPr>
            </w:pPr>
            <w:r w:rsidRPr="00072970">
              <w:rPr>
                <w:color w:val="000000" w:themeColor="text1"/>
                <w:sz w:val="26"/>
                <w:szCs w:val="26"/>
              </w:rPr>
              <w:t>1. Tuổi của tàu bay đã qua sử dụng nhập khẩu vào Việt Nam được quy định như sau:</w:t>
            </w:r>
          </w:p>
          <w:p w14:paraId="15625857" w14:textId="77777777" w:rsidR="00344F80" w:rsidRPr="00072970" w:rsidRDefault="00344F80" w:rsidP="00344F80">
            <w:pPr>
              <w:jc w:val="both"/>
              <w:rPr>
                <w:color w:val="000000" w:themeColor="text1"/>
                <w:sz w:val="26"/>
                <w:szCs w:val="26"/>
              </w:rPr>
            </w:pPr>
            <w:r w:rsidRPr="00072970">
              <w:rPr>
                <w:color w:val="000000" w:themeColor="text1"/>
                <w:sz w:val="26"/>
                <w:szCs w:val="26"/>
              </w:rPr>
              <w:t>a)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14:paraId="78E3B275" w14:textId="77777777" w:rsidR="00344F80" w:rsidRPr="00072970" w:rsidRDefault="00344F80" w:rsidP="00344F80">
            <w:pPr>
              <w:jc w:val="both"/>
              <w:rPr>
                <w:color w:val="000000" w:themeColor="text1"/>
                <w:sz w:val="26"/>
                <w:szCs w:val="26"/>
              </w:rPr>
            </w:pPr>
            <w:r w:rsidRPr="00072970">
              <w:rPr>
                <w:color w:val="000000" w:themeColor="text1"/>
                <w:sz w:val="26"/>
                <w:szCs w:val="26"/>
              </w:rPr>
              <w:t>b)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14:paraId="52421CD4"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c) Các loại tàu bay khác ngoài quy định tại điểm a, điểm b của khoản này: Không quá 20 </w:t>
            </w:r>
            <w:r w:rsidRPr="00072970">
              <w:rPr>
                <w:color w:val="000000" w:themeColor="text1"/>
                <w:sz w:val="26"/>
                <w:szCs w:val="26"/>
              </w:rPr>
              <w:lastRenderedPageBreak/>
              <w:t>năm tính từ ngày xuất xưởng đến thời điểm nhập khẩu vào Việt Nam theo hợp đồng mua, thuê mua; không quá 30 năm tính từ ngày xuất xưởng đến thời điểm kết thúc hợp đồng thuê.</w:t>
            </w:r>
          </w:p>
          <w:p w14:paraId="4D58C143" w14:textId="77777777" w:rsidR="00344F80" w:rsidRPr="00072970" w:rsidRDefault="00344F80" w:rsidP="00344F80">
            <w:pPr>
              <w:jc w:val="both"/>
              <w:rPr>
                <w:color w:val="000000" w:themeColor="text1"/>
                <w:sz w:val="26"/>
                <w:szCs w:val="26"/>
              </w:rPr>
            </w:pPr>
            <w:r w:rsidRPr="00072970">
              <w:rPr>
                <w:color w:val="000000" w:themeColor="text1"/>
                <w:sz w:val="26"/>
                <w:szCs w:val="26"/>
              </w:rPr>
              <w:t>2.</w:t>
            </w:r>
            <w:bookmarkStart w:id="50" w:name="_ftnref15"/>
            <w:bookmarkEnd w:id="50"/>
            <w:r w:rsidRPr="00072970">
              <w:rPr>
                <w:color w:val="000000" w:themeColor="text1"/>
                <w:sz w:val="26"/>
                <w:szCs w:val="26"/>
              </w:rPr>
              <w:t xml:space="preserve"> Các chủng loại tàu bay nhập khẩu vào Việt Nam được một trong các tổ chức sau: Nhà chức trách Hàng không liên bang Hoa Kỳ (FAA), Cơ quan an toàn hàng không châu Âu (EASA), Nhà chức trách hàng không Brazil, Nhà chức trách hàng không Canada, Nhà chức trách hàng không Liên bang Nga, Nhà chức trách hàng không Vương quốc Anh, Nhà chức trách hàng không Trung Quốc (CAAC) cấp hoặc Bộ Xây dựng cấp hoặc công nhận Giấy chứng nhận loại.</w:t>
            </w:r>
          </w:p>
          <w:p w14:paraId="60FB15C8" w14:textId="77777777" w:rsidR="00344F80" w:rsidRPr="00072970" w:rsidRDefault="00344F80" w:rsidP="00344F80">
            <w:pPr>
              <w:jc w:val="both"/>
              <w:rPr>
                <w:color w:val="000000" w:themeColor="text1"/>
                <w:sz w:val="26"/>
                <w:szCs w:val="26"/>
              </w:rPr>
            </w:pPr>
            <w:r w:rsidRPr="00072970">
              <w:rPr>
                <w:color w:val="000000" w:themeColor="text1"/>
                <w:sz w:val="26"/>
                <w:szCs w:val="26"/>
              </w:rPr>
              <w:t>3.</w:t>
            </w:r>
            <w:bookmarkStart w:id="51" w:name="_ftnref16"/>
            <w:bookmarkEnd w:id="51"/>
            <w:r w:rsidRPr="00072970">
              <w:rPr>
                <w:color w:val="000000" w:themeColor="text1"/>
                <w:sz w:val="26"/>
                <w:szCs w:val="26"/>
              </w:rPr>
              <w:t xml:space="preserve"> Không áp dụng quy định tại khoản 1, khoản 2 Điều này đối với các tàu bay sử dụng vào mục đích quốc phòng, an ninh.</w:t>
            </w:r>
          </w:p>
          <w:p w14:paraId="1B7F8FD2" w14:textId="77777777" w:rsidR="00344F80" w:rsidRPr="00072970" w:rsidRDefault="00344F80" w:rsidP="00344F80">
            <w:pPr>
              <w:jc w:val="both"/>
              <w:rPr>
                <w:color w:val="000000" w:themeColor="text1"/>
                <w:sz w:val="26"/>
                <w:szCs w:val="26"/>
              </w:rPr>
            </w:pPr>
          </w:p>
          <w:p w14:paraId="07BD2FED" w14:textId="77777777" w:rsidR="00344F80" w:rsidRPr="00072970" w:rsidRDefault="00344F80" w:rsidP="00344F80">
            <w:pPr>
              <w:pStyle w:val="NormalWeb"/>
              <w:spacing w:before="0" w:beforeAutospacing="0" w:after="0" w:afterAutospacing="0"/>
              <w:jc w:val="both"/>
              <w:rPr>
                <w:rFonts w:eastAsia="Calibri"/>
                <w:color w:val="000000" w:themeColor="text1"/>
                <w:sz w:val="26"/>
                <w:szCs w:val="26"/>
              </w:rPr>
            </w:pPr>
            <w:bookmarkStart w:id="52" w:name="dieu_12_2"/>
            <w:r w:rsidRPr="00072970">
              <w:rPr>
                <w:rFonts w:eastAsia="Calibri"/>
                <w:color w:val="000000" w:themeColor="text1"/>
                <w:sz w:val="26"/>
                <w:szCs w:val="26"/>
              </w:rPr>
              <w:t>Điều 12b NĐ92sđbs. Quản lý hoạt động kinh doanh vận tải hàng không</w:t>
            </w:r>
            <w:bookmarkStart w:id="53" w:name="_ftnref12"/>
            <w:bookmarkEnd w:id="52"/>
            <w:bookmarkEnd w:id="53"/>
          </w:p>
          <w:p w14:paraId="7FE45941" w14:textId="77777777" w:rsidR="00344F80" w:rsidRPr="00072970" w:rsidRDefault="00344F80" w:rsidP="00344F80">
            <w:pPr>
              <w:pStyle w:val="NormalWeb"/>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1. Doanh nghiệp kinh doanh vận tải hàng không được thực hiện vận tải hàng không sau khi đáp ứng các quy định về Người khai thác tàu bay do Bộ trưởng Bộ Giao thông vận tải ban hành.</w:t>
            </w:r>
          </w:p>
          <w:p w14:paraId="764121B9" w14:textId="77777777" w:rsidR="00344F80" w:rsidRPr="00072970" w:rsidRDefault="00344F80" w:rsidP="00344F80">
            <w:pPr>
              <w:pStyle w:val="NormalWeb"/>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2. Doanh nghiệp kinh doanh vận tải hàng không phải đảm bảo số lượng tàu bay thuê có tổ bay đáp ứng đồng thời các tiêu chí sau:</w:t>
            </w:r>
          </w:p>
          <w:p w14:paraId="3BB7B3DD" w14:textId="77777777" w:rsidR="00344F80" w:rsidRPr="00072970" w:rsidRDefault="00344F80" w:rsidP="00344F80">
            <w:pPr>
              <w:pStyle w:val="NormalWeb"/>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a) Chiếm không quá 30% số lượng tàu bay;</w:t>
            </w:r>
          </w:p>
          <w:p w14:paraId="64D68BCE" w14:textId="117BF04B" w:rsidR="00344F80" w:rsidRPr="00072970" w:rsidRDefault="00344F80" w:rsidP="00344F80">
            <w:pPr>
              <w:jc w:val="both"/>
              <w:rPr>
                <w:color w:val="000000" w:themeColor="text1"/>
                <w:sz w:val="26"/>
                <w:szCs w:val="26"/>
              </w:rPr>
            </w:pPr>
            <w:r w:rsidRPr="00072970">
              <w:rPr>
                <w:color w:val="000000" w:themeColor="text1"/>
                <w:sz w:val="26"/>
                <w:szCs w:val="26"/>
              </w:rPr>
              <w:t>b) Không quá 10 tàu bay.</w:t>
            </w:r>
          </w:p>
        </w:tc>
        <w:tc>
          <w:tcPr>
            <w:tcW w:w="5103" w:type="dxa"/>
          </w:tcPr>
          <w:p w14:paraId="15BE508E" w14:textId="33B844CC" w:rsidR="00344F80" w:rsidRPr="00072970" w:rsidRDefault="00344F80" w:rsidP="00344F80">
            <w:pPr>
              <w:ind w:left="-112" w:firstLine="567"/>
              <w:jc w:val="both"/>
              <w:rPr>
                <w:rFonts w:eastAsia="Times New Roman"/>
                <w:color w:val="000000" w:themeColor="text1"/>
                <w:sz w:val="26"/>
                <w:szCs w:val="26"/>
              </w:rPr>
            </w:pPr>
          </w:p>
        </w:tc>
        <w:tc>
          <w:tcPr>
            <w:tcW w:w="4678" w:type="dxa"/>
          </w:tcPr>
          <w:p w14:paraId="41250E95" w14:textId="769A215C" w:rsidR="00344F80" w:rsidRPr="00072970" w:rsidRDefault="00DA20B8" w:rsidP="00344F80">
            <w:pPr>
              <w:jc w:val="both"/>
              <w:rPr>
                <w:bCs/>
                <w:color w:val="000000" w:themeColor="text1"/>
                <w:sz w:val="26"/>
                <w:szCs w:val="26"/>
              </w:rPr>
            </w:pPr>
            <w:r w:rsidRPr="00072970">
              <w:rPr>
                <w:bCs/>
                <w:color w:val="000000" w:themeColor="text1"/>
                <w:sz w:val="26"/>
                <w:szCs w:val="26"/>
              </w:rPr>
              <w:t xml:space="preserve">Chuyển nội dung sang dự thảo Nghị định về tàu bay và khai thác tàu bay </w:t>
            </w:r>
          </w:p>
        </w:tc>
      </w:tr>
      <w:tr w:rsidR="00344F80" w:rsidRPr="00072970" w14:paraId="72426A12" w14:textId="77777777" w:rsidTr="00063DFC">
        <w:trPr>
          <w:trHeight w:val="782"/>
        </w:trPr>
        <w:tc>
          <w:tcPr>
            <w:tcW w:w="708" w:type="dxa"/>
          </w:tcPr>
          <w:p w14:paraId="398D6411"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D56D19D" w14:textId="77777777" w:rsidR="00344F80" w:rsidRPr="00072970" w:rsidRDefault="00344F80" w:rsidP="00344F80">
            <w:pPr>
              <w:jc w:val="both"/>
              <w:rPr>
                <w:color w:val="000000" w:themeColor="text1"/>
                <w:sz w:val="26"/>
                <w:szCs w:val="26"/>
              </w:rPr>
            </w:pPr>
            <w:r w:rsidRPr="00072970">
              <w:rPr>
                <w:color w:val="000000" w:themeColor="text1"/>
                <w:sz w:val="26"/>
                <w:szCs w:val="26"/>
              </w:rPr>
              <w:t>Điều 3 TT81sđbs. Kế hoạch khai thác đội tàu bay của doanh nghiệp kinh doanh vận chuyển hàng không (sau đây gọi là hãng hàng không) và doanh nghiệp kinh doanh hàng không chung Việt Nam</w:t>
            </w:r>
          </w:p>
          <w:p w14:paraId="16B4452F" w14:textId="77777777" w:rsidR="00344F80" w:rsidRPr="00072970" w:rsidRDefault="00344F80" w:rsidP="00344F80">
            <w:pPr>
              <w:jc w:val="both"/>
              <w:rPr>
                <w:color w:val="000000" w:themeColor="text1"/>
                <w:sz w:val="26"/>
                <w:szCs w:val="26"/>
              </w:rPr>
            </w:pPr>
            <w:r w:rsidRPr="00072970">
              <w:rPr>
                <w:color w:val="000000" w:themeColor="text1"/>
                <w:sz w:val="26"/>
                <w:szCs w:val="26"/>
              </w:rPr>
              <w:t>1. Hãng hàng không và doanh nghiệp kinh doanh hàng không chung có trách nhiệm xây dựng kế hoạch khai thác đội tàu bay của doanh nghiệp hàng năm (từ ngày 01 tháng 01 đến hết ngày 31 tháng 12), trung hạn (5 năm) và dài hạn (từ 10 năm trở lên) để thực hiện hoạt động vận chuyển hàng không và hoạt động hàng không chung tại Việt Nam.</w:t>
            </w:r>
          </w:p>
          <w:p w14:paraId="1CCEEB0D" w14:textId="77777777" w:rsidR="00344F80" w:rsidRPr="00072970" w:rsidRDefault="00344F80" w:rsidP="00344F80">
            <w:pPr>
              <w:jc w:val="both"/>
              <w:rPr>
                <w:color w:val="000000" w:themeColor="text1"/>
                <w:sz w:val="26"/>
                <w:szCs w:val="26"/>
              </w:rPr>
            </w:pPr>
            <w:r w:rsidRPr="00072970">
              <w:rPr>
                <w:color w:val="000000" w:themeColor="text1"/>
                <w:sz w:val="26"/>
                <w:szCs w:val="26"/>
              </w:rPr>
              <w:t>2. Kế hoạch khai thác đội tàu bay đối với hãng hàng không và doanh nghiệp kinh doanh hàng không chung phải có các nội dung sau:</w:t>
            </w:r>
          </w:p>
          <w:p w14:paraId="491C166F" w14:textId="77777777" w:rsidR="00344F80" w:rsidRPr="00072970" w:rsidRDefault="00344F80" w:rsidP="00344F80">
            <w:pPr>
              <w:jc w:val="both"/>
              <w:rPr>
                <w:color w:val="000000" w:themeColor="text1"/>
                <w:sz w:val="26"/>
                <w:szCs w:val="26"/>
              </w:rPr>
            </w:pPr>
            <w:r w:rsidRPr="00072970">
              <w:rPr>
                <w:color w:val="000000" w:themeColor="text1"/>
                <w:sz w:val="26"/>
                <w:szCs w:val="26"/>
              </w:rPr>
              <w:t>a) Dự báo nhu cầu của thị trường vận chuyển hàng không nội địa, quốc tế, từng đường bay mà hãng dự kiến khai thác;</w:t>
            </w:r>
          </w:p>
          <w:p w14:paraId="55956974" w14:textId="77777777" w:rsidR="00344F80" w:rsidRPr="00072970" w:rsidRDefault="00344F80" w:rsidP="00344F80">
            <w:pPr>
              <w:jc w:val="both"/>
              <w:rPr>
                <w:color w:val="000000" w:themeColor="text1"/>
                <w:sz w:val="26"/>
                <w:szCs w:val="26"/>
              </w:rPr>
            </w:pPr>
            <w:r w:rsidRPr="00072970">
              <w:rPr>
                <w:color w:val="000000" w:themeColor="text1"/>
                <w:sz w:val="26"/>
                <w:szCs w:val="26"/>
              </w:rPr>
              <w:t>b) Dự kiến mạng đường bay; sản lượng vận chuyển, luân chuyển (hành khách, hàng hóa); hệ số sử dụng tải; thị phần của hãng trên toàn mạng quốc tế, nội địa và trên từng đường bay;</w:t>
            </w:r>
          </w:p>
          <w:p w14:paraId="5FFB6BC5" w14:textId="77777777" w:rsidR="00344F80" w:rsidRPr="00072970" w:rsidRDefault="00344F80" w:rsidP="00344F80">
            <w:pPr>
              <w:jc w:val="both"/>
              <w:rPr>
                <w:color w:val="000000" w:themeColor="text1"/>
                <w:sz w:val="26"/>
                <w:szCs w:val="26"/>
              </w:rPr>
            </w:pPr>
            <w:r w:rsidRPr="00072970">
              <w:rPr>
                <w:color w:val="000000" w:themeColor="text1"/>
                <w:sz w:val="26"/>
                <w:szCs w:val="26"/>
              </w:rPr>
              <w:t>c) Số lượng theo loại tàu bay dự kiến khai thác toàn mạng; loại tàu bay dự kiến khai thác trên từng đường bay của hãng;</w:t>
            </w:r>
          </w:p>
          <w:p w14:paraId="4B623C3B" w14:textId="77777777" w:rsidR="00344F80" w:rsidRPr="00072970" w:rsidRDefault="00344F80" w:rsidP="00344F80">
            <w:pPr>
              <w:jc w:val="both"/>
              <w:rPr>
                <w:color w:val="000000" w:themeColor="text1"/>
                <w:sz w:val="26"/>
                <w:szCs w:val="26"/>
              </w:rPr>
            </w:pPr>
            <w:r w:rsidRPr="00072970">
              <w:rPr>
                <w:color w:val="000000" w:themeColor="text1"/>
                <w:sz w:val="26"/>
                <w:szCs w:val="26"/>
              </w:rPr>
              <w:t>d) Kế hoạch đảm bảo nguồn lực (nhân lực, tài chính) để khai thác, bảo dưỡng đội tàu bay.</w:t>
            </w:r>
          </w:p>
          <w:p w14:paraId="12AD9135"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3. Trong trường hợp các nội dung của kế hoạch khai thác đội tàu bay quy định tại Điều này được sửa đổi, bổ sung, doanh nghiệp có trách nhiệm báo cáo Cục Hàng không Việt </w:t>
            </w:r>
            <w:r w:rsidRPr="00072970">
              <w:rPr>
                <w:color w:val="000000" w:themeColor="text1"/>
                <w:sz w:val="26"/>
                <w:szCs w:val="26"/>
              </w:rPr>
              <w:lastRenderedPageBreak/>
              <w:t>Nam trong vòng 30 ngày, kể từ ngày doanh nghiệp quyết định sửa đổi, bổ sung kế hoạch.</w:t>
            </w:r>
          </w:p>
          <w:p w14:paraId="27A855B4" w14:textId="77777777" w:rsidR="00344F80" w:rsidRPr="00072970" w:rsidRDefault="00344F80" w:rsidP="00344F80">
            <w:pPr>
              <w:jc w:val="both"/>
              <w:rPr>
                <w:color w:val="000000" w:themeColor="text1"/>
                <w:sz w:val="26"/>
                <w:szCs w:val="26"/>
              </w:rPr>
            </w:pPr>
            <w:r w:rsidRPr="00072970">
              <w:rPr>
                <w:color w:val="000000" w:themeColor="text1"/>
                <w:sz w:val="26"/>
                <w:szCs w:val="26"/>
              </w:rPr>
              <w:t>4. Hãng hàng không, doanh nghiệp kinh doanh hàng không chung có trách nhiệm báo cáo Cục Hàng không Việt Nam kế hoạch khai thác đội tàu bay, chi tiết báo cáo như sau:</w:t>
            </w:r>
          </w:p>
          <w:p w14:paraId="7FEC9DBF" w14:textId="77777777" w:rsidR="00344F80" w:rsidRPr="00072970" w:rsidRDefault="00344F80" w:rsidP="00344F80">
            <w:pPr>
              <w:jc w:val="both"/>
              <w:rPr>
                <w:color w:val="000000" w:themeColor="text1"/>
                <w:sz w:val="26"/>
                <w:szCs w:val="26"/>
              </w:rPr>
            </w:pPr>
            <w:r w:rsidRPr="00072970">
              <w:rPr>
                <w:color w:val="000000" w:themeColor="text1"/>
                <w:sz w:val="26"/>
                <w:szCs w:val="26"/>
              </w:rPr>
              <w:t>a) Tên báo cáo: kế hoạch khai thác đội tàu bay;</w:t>
            </w:r>
          </w:p>
          <w:p w14:paraId="336CB3E7" w14:textId="77777777" w:rsidR="00344F80" w:rsidRPr="00072970" w:rsidRDefault="00344F80" w:rsidP="00344F80">
            <w:pPr>
              <w:jc w:val="both"/>
              <w:rPr>
                <w:color w:val="000000" w:themeColor="text1"/>
                <w:sz w:val="26"/>
                <w:szCs w:val="26"/>
              </w:rPr>
            </w:pPr>
            <w:r w:rsidRPr="00072970">
              <w:rPr>
                <w:color w:val="000000" w:themeColor="text1"/>
                <w:sz w:val="26"/>
                <w:szCs w:val="26"/>
              </w:rPr>
              <w:t>b) Nội dung báo cáo: các nội dung theo quy định tại khoản 2 Điều này;</w:t>
            </w:r>
          </w:p>
          <w:p w14:paraId="6C3E86FF" w14:textId="77777777" w:rsidR="00344F80" w:rsidRPr="00072970" w:rsidRDefault="00344F80" w:rsidP="00344F80">
            <w:pPr>
              <w:jc w:val="both"/>
              <w:rPr>
                <w:color w:val="000000" w:themeColor="text1"/>
                <w:sz w:val="26"/>
                <w:szCs w:val="26"/>
              </w:rPr>
            </w:pPr>
            <w:r w:rsidRPr="00072970">
              <w:rPr>
                <w:color w:val="000000" w:themeColor="text1"/>
                <w:sz w:val="26"/>
                <w:szCs w:val="26"/>
              </w:rPr>
              <w:t>c) Phương thức gửi, nhận báo cáo: báo cáo bằng hình thức văn bản giấy hoặc văn bản điện tử được gửi trực tiếp, qua dịch vụ bưu chính, fax hoặc các hình thức phù hợp khác theo quy định của pháp luật;</w:t>
            </w:r>
          </w:p>
          <w:p w14:paraId="35CDDBEC" w14:textId="77777777" w:rsidR="00344F80" w:rsidRPr="00072970" w:rsidRDefault="00344F80" w:rsidP="00344F80">
            <w:pPr>
              <w:jc w:val="both"/>
              <w:rPr>
                <w:color w:val="000000" w:themeColor="text1"/>
                <w:sz w:val="26"/>
                <w:szCs w:val="26"/>
              </w:rPr>
            </w:pPr>
            <w:r w:rsidRPr="00072970">
              <w:rPr>
                <w:color w:val="000000" w:themeColor="text1"/>
                <w:sz w:val="26"/>
                <w:szCs w:val="26"/>
              </w:rPr>
              <w:t>d) Thời hạn gửi báo cáo: ngày 01 tháng 11 hàng năm của năm trước năm kế hoạch (đối với kế hoạch hàng năm) và trước 60 ngày kể từ ngày dự kiến bắt đầu kế hoạch (đối với kế hoạch trung hạn và dài hạn);</w:t>
            </w:r>
          </w:p>
          <w:p w14:paraId="357ACD2B" w14:textId="77777777" w:rsidR="00344F80" w:rsidRPr="00072970" w:rsidRDefault="00344F80" w:rsidP="00344F80">
            <w:pPr>
              <w:jc w:val="both"/>
              <w:rPr>
                <w:color w:val="000000" w:themeColor="text1"/>
                <w:sz w:val="26"/>
                <w:szCs w:val="26"/>
              </w:rPr>
            </w:pPr>
            <w:r w:rsidRPr="00072970">
              <w:rPr>
                <w:color w:val="000000" w:themeColor="text1"/>
                <w:sz w:val="26"/>
                <w:szCs w:val="26"/>
              </w:rPr>
              <w:t>đ) Thời gian chốt số liệu báo cáo: tính đến ngày 31 tháng 10 hàng năm của năm trước năm kế hoạch;</w:t>
            </w:r>
          </w:p>
          <w:p w14:paraId="0044C51C" w14:textId="431DBBB2" w:rsidR="00344F80" w:rsidRPr="00072970" w:rsidRDefault="00344F80" w:rsidP="00344F80">
            <w:pPr>
              <w:jc w:val="both"/>
              <w:rPr>
                <w:color w:val="000000" w:themeColor="text1"/>
                <w:sz w:val="26"/>
                <w:szCs w:val="26"/>
              </w:rPr>
            </w:pPr>
            <w:r w:rsidRPr="00072970">
              <w:rPr>
                <w:color w:val="000000" w:themeColor="text1"/>
                <w:sz w:val="26"/>
                <w:szCs w:val="26"/>
              </w:rPr>
              <w:t>e) Mẫu đề cương báo cáo: theo quy định tại Phụ lục XV ban hành kèm theo Thông tư này.</w:t>
            </w:r>
          </w:p>
        </w:tc>
        <w:tc>
          <w:tcPr>
            <w:tcW w:w="5103" w:type="dxa"/>
          </w:tcPr>
          <w:p w14:paraId="66B663AB" w14:textId="6B31DD59"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27 </w:t>
            </w:r>
            <w:r w:rsidR="00344F80" w:rsidRPr="00072970">
              <w:rPr>
                <w:rFonts w:ascii="Times New Roman" w:eastAsia="Times New Roman" w:hAnsi="Times New Roman" w:cs="Times New Roman"/>
                <w:b/>
                <w:color w:val="000000" w:themeColor="text1"/>
              </w:rPr>
              <w:t>Kế hoạch phát triển và khai thác đội tàu bay của doanh nghiệp kinh doanh vận tải hàng không</w:t>
            </w:r>
          </w:p>
          <w:p w14:paraId="7E1A8650"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1. Doanh nghiệp kinh doanh vận tải hàng không có trách nhiệm xây dựng kế hoạch phát triển và khai thác đội tàu bay hàng năm và giai đoạn 5 năm để thực hiện hoạt động kinh doanh vận tải hàng không tại Việt Nam.</w:t>
            </w:r>
          </w:p>
          <w:p w14:paraId="5A9F9A2E"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2. Kế hoạch phát triển và khai thác đội tàu bay bao gồm các nội dung sau:</w:t>
            </w:r>
          </w:p>
          <w:p w14:paraId="37EABEF0"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a) Dự báo nhu cầu của thị trường vận tải hàng không nội địa, quốc tế và nhu cầu sử dụng tàu bay cho hoạt động khai thác vận tải hàng không thương mại; nhu cầu sử dụng tàu bay cho hoạt động vận tải hàng không chuyên dùng.</w:t>
            </w:r>
          </w:p>
          <w:p w14:paraId="43ABCA10"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b) Đối với kinh doanh vận tải hàng không thương mại thường lệ, báo cáo về mạng đường bay dự kiến khai thác; sản lượng vận chuyển, luân chuyển (hành khách, hàng hóa); hệ số sử dụng ghế và tải; thị phần của hãng trên toàn mạng quốc tế, nội địa và trên từng đường bay;</w:t>
            </w:r>
          </w:p>
          <w:p w14:paraId="3073AF97"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c) Đối với kinh doanh vận tải hàng không thương mại không thường lệ và vận tải hàng không chuyên dùng, báo cáo nhu cầu sử dụng đội tàu bay dự kiến, số lượng chuyến bay và tổng số giờ bay;</w:t>
            </w:r>
          </w:p>
          <w:p w14:paraId="6123FD49"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d) Số lượng, chủng loại tàu bay dự kiến mua, thuê hàng năm và giai đoạn 05 năm;</w:t>
            </w:r>
          </w:p>
          <w:p w14:paraId="3CB8B3A9"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e) Kế hoạch đảm bảo nguồn lực (nhân lực, tài chính) để khai thác, bảo dưỡng đội tàu bay.</w:t>
            </w:r>
          </w:p>
          <w:p w14:paraId="14D12194"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 xml:space="preserve">3. Doanh nghiệp có trách nhiệm báo cáo Cục Hàng không Việt Nam về kế hoạch phát triển và khai thác đội tàu bay theo các mốc thời </w:t>
            </w:r>
            <w:r w:rsidRPr="00072970">
              <w:rPr>
                <w:rFonts w:eastAsia="Times New Roman"/>
                <w:color w:val="000000" w:themeColor="text1"/>
                <w:sz w:val="26"/>
                <w:szCs w:val="26"/>
              </w:rPr>
              <w:lastRenderedPageBreak/>
              <w:t>gian sau đây:</w:t>
            </w:r>
          </w:p>
          <w:p w14:paraId="3601F3AC"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a) Đối với kế hoạch hàng năm, trước ngày 01 tháng 12 của năm trước năm kế hoạch;</w:t>
            </w:r>
          </w:p>
          <w:p w14:paraId="03EDDD36"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 xml:space="preserve">b) Đối với kế hoạch 05 năm, báo cáo lần đầu tiên trong vòng 60 ngày kể từ ngày Nghị định này có hiệu lực. </w:t>
            </w:r>
          </w:p>
          <w:p w14:paraId="574C1E48"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4. Trong trường hợp các nội dung của kế hoạch khai thác đội tàu bay tại khoản 2 của Điều này được sửa đổi, bổ sung, doanh nghiệp có trách nhiệm báo cáo Cục Hàng không Việt Nam trong vòng 30 ngày, kể từ thời điểm doanh nghiệp sửa đổi, bổ sung kế hoạch.</w:t>
            </w:r>
          </w:p>
          <w:p w14:paraId="694A69FC" w14:textId="1E329CCE" w:rsidR="00344F80" w:rsidRPr="00072970" w:rsidRDefault="00344F80" w:rsidP="00344F80">
            <w:pPr>
              <w:tabs>
                <w:tab w:val="left" w:pos="995"/>
              </w:tabs>
              <w:ind w:left="-112" w:right="138" w:firstLine="567"/>
              <w:jc w:val="both"/>
              <w:rPr>
                <w:b/>
                <w:bCs/>
                <w:color w:val="000000" w:themeColor="text1"/>
                <w:sz w:val="26"/>
                <w:szCs w:val="26"/>
              </w:rPr>
            </w:pPr>
            <w:r w:rsidRPr="00072970">
              <w:rPr>
                <w:color w:val="000000" w:themeColor="text1"/>
                <w:sz w:val="26"/>
                <w:szCs w:val="26"/>
              </w:rPr>
              <w:t>5. Cục Hàng không Việt Nam căn cứ vào kế hoạch phát triển đội tàu bay của các doanh nghiệp kinh doanh vận tải hàng không để xem xét chấp thuận việc đưa tàu bay vào Việt Nam để khai thác.</w:t>
            </w:r>
          </w:p>
        </w:tc>
        <w:tc>
          <w:tcPr>
            <w:tcW w:w="4678" w:type="dxa"/>
          </w:tcPr>
          <w:p w14:paraId="16B64CDA" w14:textId="77777777" w:rsidR="00344F80" w:rsidRPr="00072970" w:rsidRDefault="00344F80" w:rsidP="00344F80">
            <w:pPr>
              <w:pStyle w:val="TableParagraph"/>
              <w:ind w:left="57" w:right="57" w:firstLine="284"/>
              <w:jc w:val="both"/>
              <w:rPr>
                <w:color w:val="000000" w:themeColor="text1"/>
                <w:sz w:val="26"/>
                <w:szCs w:val="26"/>
                <w:lang w:val="en-US"/>
              </w:rPr>
            </w:pPr>
            <w:r w:rsidRPr="00072970">
              <w:rPr>
                <w:color w:val="000000" w:themeColor="text1"/>
                <w:sz w:val="26"/>
                <w:szCs w:val="26"/>
                <w:lang w:val="en-US"/>
              </w:rPr>
              <w:lastRenderedPageBreak/>
              <w:t>Kế thừa các quy định tại Nghị định hiện hành, đồng thời làm rõ các nội dung báo cáo trong kế hoạch và khung thời gian, thời điểm báo cáo của hãng hàng không.</w:t>
            </w:r>
          </w:p>
          <w:p w14:paraId="66D0C5D5" w14:textId="6AAEFBA5" w:rsidR="00344F80" w:rsidRPr="00072970" w:rsidRDefault="00344F80" w:rsidP="00344F80">
            <w:pPr>
              <w:jc w:val="both"/>
              <w:rPr>
                <w:bCs/>
                <w:color w:val="000000" w:themeColor="text1"/>
                <w:sz w:val="26"/>
                <w:szCs w:val="26"/>
                <w:lang w:val="vi-VN"/>
              </w:rPr>
            </w:pPr>
            <w:r w:rsidRPr="00072970">
              <w:rPr>
                <w:color w:val="000000" w:themeColor="text1"/>
                <w:sz w:val="26"/>
                <w:szCs w:val="26"/>
              </w:rPr>
              <w:t>Bên cạnh đó, quy định mới về báo cáo kế hoạch đội tàu bay cũng được xây dựng làm cơ sở để cơ quan quản lý đánh giá khi xem xét chấp thuận việc thuê tàu bay của hãng hàng không, bảo đảm sự phù hợp, cân đối cho tiến trình phát triển hoạt động khai thác vận tải hàng không của các hãng.</w:t>
            </w:r>
          </w:p>
        </w:tc>
      </w:tr>
      <w:tr w:rsidR="00344F80" w:rsidRPr="00072970" w14:paraId="16C6C515" w14:textId="77777777" w:rsidTr="00063DFC">
        <w:trPr>
          <w:trHeight w:val="782"/>
        </w:trPr>
        <w:tc>
          <w:tcPr>
            <w:tcW w:w="708" w:type="dxa"/>
          </w:tcPr>
          <w:p w14:paraId="1194E327"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F7543A6" w14:textId="77777777" w:rsidR="00344F80" w:rsidRPr="00072970" w:rsidRDefault="00344F80" w:rsidP="00344F80">
            <w:pPr>
              <w:jc w:val="both"/>
              <w:rPr>
                <w:color w:val="000000" w:themeColor="text1"/>
                <w:sz w:val="26"/>
                <w:szCs w:val="26"/>
              </w:rPr>
            </w:pPr>
            <w:bookmarkStart w:id="54" w:name="dieu_5"/>
            <w:r w:rsidRPr="00072970">
              <w:rPr>
                <w:color w:val="000000" w:themeColor="text1"/>
                <w:sz w:val="26"/>
                <w:szCs w:val="26"/>
              </w:rPr>
              <w:t>Điều 5 TT81sđbs. Yêu cầu đối với việc thuê, cho thuê tàu bay</w:t>
            </w:r>
            <w:bookmarkEnd w:id="54"/>
          </w:p>
          <w:p w14:paraId="60B1261F" w14:textId="77777777" w:rsidR="00344F80" w:rsidRPr="00072970" w:rsidRDefault="00344F80" w:rsidP="00344F80">
            <w:pPr>
              <w:jc w:val="both"/>
              <w:rPr>
                <w:color w:val="000000" w:themeColor="text1"/>
                <w:sz w:val="26"/>
                <w:szCs w:val="26"/>
              </w:rPr>
            </w:pPr>
            <w:r w:rsidRPr="00072970">
              <w:rPr>
                <w:color w:val="000000" w:themeColor="text1"/>
                <w:sz w:val="26"/>
                <w:szCs w:val="26"/>
              </w:rPr>
              <w:t>1. Tổ chức, cá nhân thuê tàu bay phải khai thác, kiểm soát và chịu trách nhiệm đối với các quyền vận chuyển hàng không được cấp.</w:t>
            </w:r>
          </w:p>
          <w:p w14:paraId="071065E8"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2. Tổ chức, cá nhân thuê tàu bay không cho bất kỳ người nào khác trực tiếp hoặc gián tiếp hưởng lợi từ việc sử dụng quyền vận chuyển </w:t>
            </w:r>
            <w:r w:rsidRPr="00072970">
              <w:rPr>
                <w:color w:val="000000" w:themeColor="text1"/>
                <w:sz w:val="26"/>
                <w:szCs w:val="26"/>
              </w:rPr>
              <w:lastRenderedPageBreak/>
              <w:t>hàng không ngoài giá thuê thỏa thuận theo thời gian khai thác hoặc thuê bao cùng với các chi phí liên quan trực tiếp khác.</w:t>
            </w:r>
          </w:p>
          <w:p w14:paraId="1B222550" w14:textId="77777777" w:rsidR="00344F80" w:rsidRPr="00072970" w:rsidRDefault="00344F80" w:rsidP="00344F80">
            <w:pPr>
              <w:jc w:val="both"/>
              <w:rPr>
                <w:color w:val="000000" w:themeColor="text1"/>
                <w:sz w:val="26"/>
                <w:szCs w:val="26"/>
              </w:rPr>
            </w:pPr>
            <w:r w:rsidRPr="00072970">
              <w:rPr>
                <w:color w:val="000000" w:themeColor="text1"/>
                <w:sz w:val="26"/>
                <w:szCs w:val="26"/>
              </w:rPr>
              <w:t>3. Tổ chức, cá nhân thuê, cho thuê tàu bay có nghĩa vụ tham gia và giải trình việc thuê, cho thuê tàu bay.</w:t>
            </w:r>
          </w:p>
          <w:p w14:paraId="07FE321A" w14:textId="77777777" w:rsidR="00344F80" w:rsidRPr="00072970" w:rsidRDefault="00344F80" w:rsidP="00344F80">
            <w:pPr>
              <w:jc w:val="both"/>
              <w:rPr>
                <w:color w:val="000000" w:themeColor="text1"/>
                <w:sz w:val="26"/>
                <w:szCs w:val="26"/>
              </w:rPr>
            </w:pPr>
            <w:r w:rsidRPr="00072970">
              <w:rPr>
                <w:color w:val="000000" w:themeColor="text1"/>
                <w:sz w:val="26"/>
                <w:szCs w:val="26"/>
              </w:rPr>
              <w:t>4. Trước khi đưa tàu bay vào khai thác, tổ chức, cá nhân có trách nhiệm thông báo và cung cấp cho Cục Hàng không Việt Nam giấy tờ liên quan đến việc tạm nhập tái xuất tàu bay (đối với việc thuê tàu bay) và tạm xuất tái nhập tàu bay (đối với việc cho thuê tàu bay) của cơ quan Hải quan.</w:t>
            </w:r>
          </w:p>
          <w:p w14:paraId="3DD4C039" w14:textId="77777777" w:rsidR="00344F80" w:rsidRPr="00072970" w:rsidRDefault="00344F80" w:rsidP="00344F80">
            <w:pPr>
              <w:jc w:val="both"/>
              <w:rPr>
                <w:color w:val="000000" w:themeColor="text1"/>
                <w:sz w:val="26"/>
                <w:szCs w:val="26"/>
              </w:rPr>
            </w:pPr>
            <w:r w:rsidRPr="00072970">
              <w:rPr>
                <w:color w:val="000000" w:themeColor="text1"/>
                <w:sz w:val="26"/>
                <w:szCs w:val="26"/>
              </w:rPr>
              <w:t>5. Trường hợp thuê tàu bay có thời hạn không quá 07 ngày liên tục quy định tại Luật Hàng không dân dụng Việt Nam, tổ chức, cá nhân phải thông báo bằng văn bản cho Cục Hàng không Việt Nam về việc bên cho thuê có Giấy chứng nhận người khai thác tàu bay phù hợp.</w:t>
            </w:r>
          </w:p>
          <w:p w14:paraId="17DB0438" w14:textId="25DF2E10" w:rsidR="00344F80" w:rsidRPr="00072970" w:rsidRDefault="00344F80" w:rsidP="00344F80">
            <w:pPr>
              <w:jc w:val="both"/>
              <w:rPr>
                <w:color w:val="000000" w:themeColor="text1"/>
                <w:sz w:val="26"/>
                <w:szCs w:val="26"/>
              </w:rPr>
            </w:pPr>
            <w:r w:rsidRPr="00072970">
              <w:rPr>
                <w:color w:val="000000" w:themeColor="text1"/>
                <w:sz w:val="26"/>
                <w:szCs w:val="26"/>
              </w:rPr>
              <w:t>6. Tổ chức, cá nhân thuê, cho thuê tàu bay có nghĩa vụ thông báo cho Cục Hàng không Việt Nam các trường hợp vi phạm của các bên trong việc thực hiện hợp đồng thuê, cho thuê tàu bay; việc chấm dứt trước thời hạn hoặc gia hạn hiệu lực của việc thuê, cho thuê tàu bay, thời gian thực tế đưa tàu bay ra khỏi Việt Nam (đối với việc thuê tàu bay), đưa tàu bay về Việt Nam (đối với việc cho thuê tàu bay) để thực hiện kiểm tra, giám sát.</w:t>
            </w:r>
          </w:p>
        </w:tc>
        <w:tc>
          <w:tcPr>
            <w:tcW w:w="5103" w:type="dxa"/>
          </w:tcPr>
          <w:p w14:paraId="7DF6F01A" w14:textId="7896ADB8"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28 </w:t>
            </w:r>
            <w:r w:rsidR="00344F80" w:rsidRPr="00072970">
              <w:rPr>
                <w:rFonts w:ascii="Times New Roman" w:eastAsia="Times New Roman" w:hAnsi="Times New Roman" w:cs="Times New Roman"/>
                <w:b/>
                <w:color w:val="000000" w:themeColor="text1"/>
              </w:rPr>
              <w:t>Yêu cầu đối tổ chức và cá nhân trong hoạt động thuê, mua tàu bay để đưa vào khai thác tại Việt Nam</w:t>
            </w:r>
          </w:p>
          <w:p w14:paraId="056622EA"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1. Tổ chức, cá nhân thuê tàu bay phải khai thác, kiểm soát và chịu trách nhiệm đối với các quyền vận chuyển hàng không được cấp.</w:t>
            </w:r>
          </w:p>
          <w:p w14:paraId="3A561C16"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 xml:space="preserve">2. Tổ chức, cá nhân thuê tàu bay để đưa vào khai thác tại Việt Nam không cho bất kỳ </w:t>
            </w:r>
            <w:r w:rsidRPr="00072970">
              <w:rPr>
                <w:rFonts w:eastAsia="Times New Roman"/>
                <w:color w:val="000000" w:themeColor="text1"/>
                <w:sz w:val="26"/>
                <w:szCs w:val="26"/>
              </w:rPr>
              <w:lastRenderedPageBreak/>
              <w:t>người nào khác trực tiếp hoặc gián tiếp hưởng lợi từ việc sử dụng quyền vận chuyển hàng không ngoài giá thuê thỏa thuận theo thời gian khai thác hoặc thuê bao cùng với các chi phí liên quan trực tiếp khác.</w:t>
            </w:r>
          </w:p>
          <w:p w14:paraId="148050DC"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3. Tổ chức, cá nhân có nghĩa vụ tham gia và giải trình việc thuê, mua tàu bay đưa vào khai thác tại Việt Nam.</w:t>
            </w:r>
          </w:p>
          <w:p w14:paraId="19AACBBC" w14:textId="77777777" w:rsidR="00344F80" w:rsidRPr="00072970" w:rsidRDefault="00344F80" w:rsidP="00344F80">
            <w:pPr>
              <w:widowControl w:val="0"/>
              <w:autoSpaceDE w:val="0"/>
              <w:autoSpaceDN w:val="0"/>
              <w:ind w:left="-112" w:right="57" w:firstLine="567"/>
              <w:jc w:val="both"/>
              <w:rPr>
                <w:rFonts w:eastAsia="Times New Roman"/>
                <w:color w:val="000000" w:themeColor="text1"/>
                <w:sz w:val="26"/>
                <w:szCs w:val="26"/>
              </w:rPr>
            </w:pPr>
            <w:r w:rsidRPr="00072970">
              <w:rPr>
                <w:rFonts w:eastAsia="Times New Roman"/>
                <w:color w:val="000000" w:themeColor="text1"/>
                <w:sz w:val="26"/>
                <w:szCs w:val="26"/>
              </w:rPr>
              <w:t>4. Tổ chức, cá nhân thuê tàu bay có nghĩa vụ thông báo cho Cục Hàng không Việt Nam các trường hợp vi phạm của các bên trong việc thực hiện hợp đồng thuê tàu bay; việc chấm dứt trước thời hạn hoặc gia hạn hiệu lực của việc thuê tàu bay, thời gian thực tế đưa tàu bay ra khỏi Việt Nam (đối với việc thuê tàu bay) để thực hiện kiểm tra, giám sát.</w:t>
            </w:r>
          </w:p>
          <w:p w14:paraId="483DA2E6" w14:textId="4856AD89" w:rsidR="00344F80" w:rsidRPr="00072970" w:rsidRDefault="00344F80" w:rsidP="00344F80">
            <w:pPr>
              <w:tabs>
                <w:tab w:val="left" w:pos="995"/>
              </w:tabs>
              <w:ind w:left="-112" w:right="138" w:firstLine="567"/>
              <w:jc w:val="both"/>
              <w:rPr>
                <w:b/>
                <w:bCs/>
                <w:color w:val="000000" w:themeColor="text1"/>
                <w:sz w:val="26"/>
                <w:szCs w:val="26"/>
              </w:rPr>
            </w:pPr>
            <w:r w:rsidRPr="00072970">
              <w:rPr>
                <w:color w:val="000000" w:themeColor="text1"/>
                <w:sz w:val="26"/>
                <w:szCs w:val="26"/>
              </w:rPr>
              <w:t>5. Việc đưa tàu bay thuê, mua vào Việt Nam để hoạt động hàng không dân dụng tại Việt Nam phải được Cục Hàng không Việt Nam chấp thuận bằng văn bản sau khi xem xét các nội dung quy định tại khoản 2 Điều 22 của Luật Hàng không dân dụng Việt Nam.</w:t>
            </w:r>
          </w:p>
        </w:tc>
        <w:tc>
          <w:tcPr>
            <w:tcW w:w="4678" w:type="dxa"/>
          </w:tcPr>
          <w:p w14:paraId="404C2A20" w14:textId="77777777" w:rsidR="00344F80" w:rsidRPr="00072970" w:rsidRDefault="00344F80" w:rsidP="00344F80">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lastRenderedPageBreak/>
              <w:t>Kế thừa các quy định của pháp luật hiện hành, lược bỏ quy định đối với việc cho thuê tàu bay và bổ sung quy định đối với việc mua tàu bay để phù hợp với phạm vi quản lý theo định hướng Luật HKDD thay thế.</w:t>
            </w:r>
          </w:p>
          <w:p w14:paraId="44F8E0CC" w14:textId="77777777" w:rsidR="00344F80" w:rsidRPr="00072970" w:rsidRDefault="00344F80" w:rsidP="00344F80">
            <w:pPr>
              <w:widowControl w:val="0"/>
              <w:ind w:left="57" w:right="57" w:firstLine="284"/>
              <w:jc w:val="both"/>
              <w:rPr>
                <w:rFonts w:eastAsia="Times New Roman"/>
                <w:color w:val="000000" w:themeColor="text1"/>
                <w:sz w:val="26"/>
                <w:szCs w:val="26"/>
              </w:rPr>
            </w:pPr>
            <w:r w:rsidRPr="00072970">
              <w:rPr>
                <w:rFonts w:eastAsia="Times New Roman"/>
                <w:color w:val="000000" w:themeColor="text1"/>
                <w:sz w:val="26"/>
                <w:szCs w:val="26"/>
              </w:rPr>
              <w:t xml:space="preserve">Bỏ quy định về việc cung cấp các giấy tờ liên quan đến việc tạm nhập tái xuất tàu </w:t>
            </w:r>
            <w:r w:rsidRPr="00072970">
              <w:rPr>
                <w:rFonts w:eastAsia="Times New Roman"/>
                <w:color w:val="000000" w:themeColor="text1"/>
                <w:sz w:val="26"/>
                <w:szCs w:val="26"/>
              </w:rPr>
              <w:lastRenderedPageBreak/>
              <w:t>bay (đối với việc thuê tàu bay) và tạm xuất tái nhập tàu bay (đối với việc cho thuê tàu bay) của cơ quan Hải quan để phù hợp với phạm vi, chức năng quản lý và giảm các thủ tục đối với hãng hàng không trong quá trình thực hiện việc thuê tàu bay.</w:t>
            </w:r>
          </w:p>
          <w:p w14:paraId="7F9F2120" w14:textId="1AD4BD6A" w:rsidR="00344F80" w:rsidRPr="00072970" w:rsidRDefault="00344F80" w:rsidP="00344F80">
            <w:pPr>
              <w:jc w:val="both"/>
              <w:rPr>
                <w:bCs/>
                <w:color w:val="000000" w:themeColor="text1"/>
                <w:sz w:val="26"/>
                <w:szCs w:val="26"/>
                <w:lang w:val="vi-VN"/>
              </w:rPr>
            </w:pPr>
            <w:r w:rsidRPr="00072970">
              <w:rPr>
                <w:rFonts w:eastAsia="Times New Roman"/>
                <w:color w:val="000000" w:themeColor="text1"/>
                <w:sz w:val="26"/>
                <w:szCs w:val="26"/>
              </w:rPr>
              <w:t>Quy định đối với việc thuê tàu bay có thời hạn không quá 07 ngày liên tục được chuyển hoá trong quy định về trình tự, thủ tục chấp thuận để bảo đảm tính thống nhất và phù hợp với trình tự xử lý của cơ quan có thẩm quyền thực hiện thủ tục chấp thuận việc thuê tàu bay (đưa tàu bay vào Việt Nam).</w:t>
            </w:r>
          </w:p>
        </w:tc>
      </w:tr>
      <w:tr w:rsidR="00344F80" w:rsidRPr="00072970" w14:paraId="5FFA1A16" w14:textId="77777777" w:rsidTr="00063DFC">
        <w:trPr>
          <w:trHeight w:val="782"/>
        </w:trPr>
        <w:tc>
          <w:tcPr>
            <w:tcW w:w="708" w:type="dxa"/>
          </w:tcPr>
          <w:p w14:paraId="259F5752"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1A9D6437" w14:textId="77777777" w:rsidR="00344F80" w:rsidRPr="00072970" w:rsidRDefault="00344F80" w:rsidP="00344F80">
            <w:pPr>
              <w:jc w:val="both"/>
              <w:rPr>
                <w:color w:val="000000" w:themeColor="text1"/>
                <w:sz w:val="26"/>
                <w:szCs w:val="26"/>
              </w:rPr>
            </w:pPr>
            <w:bookmarkStart w:id="55" w:name="dieu_4"/>
            <w:r w:rsidRPr="00072970">
              <w:rPr>
                <w:color w:val="000000" w:themeColor="text1"/>
                <w:sz w:val="26"/>
                <w:szCs w:val="26"/>
              </w:rPr>
              <w:t>Điều 4 TT81sđbs. Thủ tục chấp thuận việc thuê, cho thuê tàu bay giữa tổ chức, cá nhân Việt Nam và tổ chức, cá nhân nước ngoài</w:t>
            </w:r>
            <w:bookmarkEnd w:id="55"/>
          </w:p>
          <w:p w14:paraId="231A4396"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1. Tổ chức, cá nhân đề nghị chấp thuận việc thuê, cho thuê tàu bay nộp 01 bộ hồ sơ trực tiếp hoặc qua đường bưu điện hoặc các hình thức phù hợp khác đến Cục Hàng không Việt Nam và phải chịu trách nhiệm về các thông tin trong hồ sơ. Hồ sơ bao gồm:</w:t>
            </w:r>
          </w:p>
          <w:p w14:paraId="419F8E69" w14:textId="77777777" w:rsidR="00344F80" w:rsidRPr="00072970" w:rsidRDefault="00344F80" w:rsidP="00344F80">
            <w:pPr>
              <w:jc w:val="both"/>
              <w:rPr>
                <w:color w:val="000000" w:themeColor="text1"/>
                <w:sz w:val="26"/>
                <w:szCs w:val="26"/>
              </w:rPr>
            </w:pPr>
            <w:r w:rsidRPr="00072970">
              <w:rPr>
                <w:color w:val="000000" w:themeColor="text1"/>
                <w:sz w:val="26"/>
                <w:szCs w:val="26"/>
              </w:rPr>
              <w:t>a) Văn bản đề nghị theo mẫu quy định tại Phụ lục I ban hành kèm theo Thông tư này;</w:t>
            </w:r>
          </w:p>
          <w:p w14:paraId="21271F79" w14:textId="77777777" w:rsidR="00344F80" w:rsidRPr="00072970" w:rsidRDefault="00344F80" w:rsidP="00344F80">
            <w:pPr>
              <w:jc w:val="both"/>
              <w:rPr>
                <w:color w:val="000000" w:themeColor="text1"/>
                <w:sz w:val="26"/>
                <w:szCs w:val="26"/>
              </w:rPr>
            </w:pPr>
            <w:r w:rsidRPr="00072970">
              <w:rPr>
                <w:color w:val="000000" w:themeColor="text1"/>
                <w:sz w:val="26"/>
                <w:szCs w:val="26"/>
              </w:rPr>
              <w:t>b) Báo cáo, giải trình các nội dung: Hình thức thuê; tư cách pháp lý của các bên tham gia hợp đồng thuê tàu bay; thời hạn thuê; số lượng, loại và tuổi tàu bay thuê; quốc tịch tàu bay; giấy chứng nhận liên quan đến tàu bay; thỏa thuận về việc mua bảo hiểm trách nhiệm dân sự đối với hành khách, hành lý, hàng hóa và đối với người thứ ba ở mặt đất; tổ chức chịu trách nhiệm khai thác, bảo dưỡng tàu bay theo Giấy chứng nhận người khai thác tàu bay.</w:t>
            </w:r>
          </w:p>
          <w:p w14:paraId="74EF29D0" w14:textId="77777777" w:rsidR="00344F80" w:rsidRPr="00072970" w:rsidRDefault="00344F80" w:rsidP="00344F80">
            <w:pPr>
              <w:jc w:val="both"/>
              <w:rPr>
                <w:color w:val="000000" w:themeColor="text1"/>
                <w:sz w:val="26"/>
                <w:szCs w:val="26"/>
              </w:rPr>
            </w:pPr>
            <w:r w:rsidRPr="00072970">
              <w:rPr>
                <w:color w:val="000000" w:themeColor="text1"/>
                <w:sz w:val="26"/>
                <w:szCs w:val="26"/>
              </w:rPr>
              <w:t>c) Bản sao hợp đồng thuê, cho thuê tàu bay;</w:t>
            </w:r>
          </w:p>
          <w:p w14:paraId="16240DFF" w14:textId="77777777" w:rsidR="00344F80" w:rsidRPr="00072970" w:rsidRDefault="00344F80" w:rsidP="00344F80">
            <w:pPr>
              <w:jc w:val="both"/>
              <w:rPr>
                <w:color w:val="000000" w:themeColor="text1"/>
                <w:sz w:val="26"/>
                <w:szCs w:val="26"/>
              </w:rPr>
            </w:pPr>
            <w:r w:rsidRPr="00072970">
              <w:rPr>
                <w:color w:val="000000" w:themeColor="text1"/>
                <w:sz w:val="26"/>
                <w:szCs w:val="26"/>
              </w:rPr>
              <w:t>d) Bản sao tài liệu khẳng định tư cách pháp lý và hoạt động kinh doanh của bên thuê (trong trường hợp cho thuê), bên cho thuê tàu bay (trong trường hợp thuê), người khai thác tàu bay, người bảo dưỡng tàu bay;</w:t>
            </w:r>
          </w:p>
          <w:p w14:paraId="0039A5AA" w14:textId="77777777" w:rsidR="00344F80" w:rsidRPr="00072970" w:rsidRDefault="00344F80" w:rsidP="00344F80">
            <w:pPr>
              <w:jc w:val="both"/>
              <w:rPr>
                <w:color w:val="000000" w:themeColor="text1"/>
                <w:sz w:val="26"/>
                <w:szCs w:val="26"/>
              </w:rPr>
            </w:pPr>
            <w:r w:rsidRPr="00072970">
              <w:rPr>
                <w:color w:val="000000" w:themeColor="text1"/>
                <w:sz w:val="26"/>
                <w:szCs w:val="26"/>
              </w:rPr>
              <w:t>đ) Bản sao tài liệu về các thông số kỹ thuật của tàu bay;</w:t>
            </w:r>
          </w:p>
          <w:p w14:paraId="3E951CCF" w14:textId="77777777" w:rsidR="00344F80" w:rsidRPr="00072970" w:rsidRDefault="00344F80" w:rsidP="00344F80">
            <w:pPr>
              <w:jc w:val="both"/>
              <w:rPr>
                <w:color w:val="000000" w:themeColor="text1"/>
                <w:sz w:val="26"/>
                <w:szCs w:val="26"/>
              </w:rPr>
            </w:pPr>
            <w:r w:rsidRPr="00072970">
              <w:rPr>
                <w:color w:val="000000" w:themeColor="text1"/>
                <w:sz w:val="26"/>
                <w:szCs w:val="26"/>
              </w:rPr>
              <w:t>e) Bản sao tài liệu thể hiện quyền (chiếm hữu, sở hữu, sử dụng) của bên cho thuê đối với tàu bay; đối với trường hợp thuê tàu bay có tổ bay, cho thuê tàu bay không có tổ bay cần bổ sung Giấy chứng nhận người khai thác tàu bay, người bảo dưỡng tàu bay, chứng chỉ bảo hiểm;</w:t>
            </w:r>
          </w:p>
          <w:p w14:paraId="797F17ED"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g) Bản mô tả hình ảnh, thương hiệu gắn bên ngoài tàu bay.</w:t>
            </w:r>
          </w:p>
          <w:p w14:paraId="1BC5C873" w14:textId="77777777" w:rsidR="00344F80" w:rsidRPr="00072970" w:rsidRDefault="00344F80" w:rsidP="00344F80">
            <w:pPr>
              <w:jc w:val="both"/>
              <w:rPr>
                <w:color w:val="000000" w:themeColor="text1"/>
                <w:sz w:val="26"/>
                <w:szCs w:val="26"/>
              </w:rPr>
            </w:pPr>
            <w:r w:rsidRPr="00072970">
              <w:rPr>
                <w:color w:val="000000" w:themeColor="text1"/>
                <w:sz w:val="26"/>
                <w:szCs w:val="26"/>
              </w:rPr>
              <w:t>2. Doanh nghiệp Việt Nam có tỷ lệ sở hữu vốn nhà nước từ 30% trở lên đề nghị chấp thuận việc thuê tàu bay, ngoài các tài liệu quy định tại khoản 1 của Điều này, thành phần hồ sơ bổ sung bao gồm:</w:t>
            </w:r>
          </w:p>
          <w:p w14:paraId="0DA7A618" w14:textId="77777777" w:rsidR="00344F80" w:rsidRPr="00072970" w:rsidRDefault="00344F80" w:rsidP="00344F80">
            <w:pPr>
              <w:jc w:val="both"/>
              <w:rPr>
                <w:color w:val="000000" w:themeColor="text1"/>
                <w:sz w:val="26"/>
                <w:szCs w:val="26"/>
              </w:rPr>
            </w:pPr>
            <w:r w:rsidRPr="00072970">
              <w:rPr>
                <w:color w:val="000000" w:themeColor="text1"/>
                <w:sz w:val="26"/>
                <w:szCs w:val="26"/>
              </w:rPr>
              <w:t>a) Báo cáo, giải trình việc thực hiện các quy định về hình thức, trình tự, phương thức lựa chọn nhà thầu cho thuê tàu bay; chào hàng cạnh tranh; phương pháp đánh giá hồ sơ đề xuất cho thuê tàu bay;</w:t>
            </w:r>
          </w:p>
          <w:p w14:paraId="739B90AD" w14:textId="77777777" w:rsidR="00344F80" w:rsidRPr="00072970" w:rsidRDefault="00344F80" w:rsidP="00344F80">
            <w:pPr>
              <w:jc w:val="both"/>
              <w:rPr>
                <w:color w:val="000000" w:themeColor="text1"/>
                <w:sz w:val="26"/>
                <w:szCs w:val="26"/>
              </w:rPr>
            </w:pPr>
            <w:r w:rsidRPr="00072970">
              <w:rPr>
                <w:color w:val="000000" w:themeColor="text1"/>
                <w:sz w:val="26"/>
                <w:szCs w:val="26"/>
              </w:rPr>
              <w:t>b) Văn bản phê duyệt hợp đồng thuê tàu bay với đối tác nước ngoài của Hội đồng quản trị (Hội đồng thành viên) hoặc Tổng giám đốc, Giám đốc doanh nghiệp đối với doanh nghiệp không có Hội đồng quản trị (Hội đồng thành viên).</w:t>
            </w:r>
          </w:p>
          <w:p w14:paraId="320A3243" w14:textId="77777777" w:rsidR="00344F80" w:rsidRPr="00072970" w:rsidRDefault="00344F80" w:rsidP="00344F80">
            <w:pPr>
              <w:jc w:val="both"/>
              <w:rPr>
                <w:color w:val="000000" w:themeColor="text1"/>
                <w:sz w:val="26"/>
                <w:szCs w:val="26"/>
              </w:rPr>
            </w:pPr>
            <w:r w:rsidRPr="00072970">
              <w:rPr>
                <w:color w:val="000000" w:themeColor="text1"/>
                <w:sz w:val="26"/>
                <w:szCs w:val="26"/>
              </w:rPr>
              <w:t>3. Trong thời hạn 05 ngày làm việc, kể từ ngày nhận được hồ sơ đầy đủ theo quy định, Cục Hàng không Việt Nam có trách nhiệm xem xét, thẩm định hồ sơ và có văn bản chấp thuận hoặc không chấp thuận việc thuê, cho thuê tàu bay của tổ chức, cá nhân. Trong trường hợp không chấp thuận, phải nêu rõ lý do bằng văn bản.</w:t>
            </w:r>
          </w:p>
          <w:p w14:paraId="4C370018" w14:textId="77777777" w:rsidR="00344F80" w:rsidRPr="00072970" w:rsidRDefault="00344F80" w:rsidP="00344F80">
            <w:pPr>
              <w:jc w:val="both"/>
              <w:rPr>
                <w:color w:val="000000" w:themeColor="text1"/>
                <w:sz w:val="26"/>
                <w:szCs w:val="26"/>
              </w:rPr>
            </w:pPr>
            <w:r w:rsidRPr="00072970">
              <w:rPr>
                <w:color w:val="000000" w:themeColor="text1"/>
                <w:sz w:val="26"/>
                <w:szCs w:val="26"/>
              </w:rPr>
              <w:t>Trường hợp hồ sơ đề nghị chấp thuận việc thuê, cho thuê tàu bay chưa đầy đủ theo quy định, trong thời hạn 02 ngày làm việc, kể từ ngày nhận hồ sơ, Cục Hàng không Việt Nam có văn bản đề nghị tổ chức, cá nhân hoàn chỉnh hồ sơ và thời hạn giải quyết tính từ khi nhận được hồ sơ đầy đủ theo quy định.</w:t>
            </w:r>
          </w:p>
          <w:p w14:paraId="6CE5A021" w14:textId="750B64B1" w:rsidR="00344F80" w:rsidRPr="00072970" w:rsidRDefault="00344F80" w:rsidP="00344F80">
            <w:pPr>
              <w:jc w:val="both"/>
              <w:rPr>
                <w:color w:val="000000" w:themeColor="text1"/>
                <w:sz w:val="26"/>
                <w:szCs w:val="26"/>
              </w:rPr>
            </w:pPr>
            <w:r w:rsidRPr="00072970">
              <w:rPr>
                <w:color w:val="000000" w:themeColor="text1"/>
                <w:sz w:val="26"/>
                <w:szCs w:val="26"/>
              </w:rPr>
              <w:lastRenderedPageBreak/>
              <w:t>4. Tổ chức, cá nhân đề nghị chấp thuận việc thuê, cho thuê tàu bay nộp lệ phí theo quy định pháp luật.</w:t>
            </w:r>
          </w:p>
        </w:tc>
        <w:tc>
          <w:tcPr>
            <w:tcW w:w="5103" w:type="dxa"/>
          </w:tcPr>
          <w:p w14:paraId="5122E18C" w14:textId="0842E322"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29 </w:t>
            </w:r>
            <w:r w:rsidR="00344F80" w:rsidRPr="00072970">
              <w:rPr>
                <w:rFonts w:ascii="Times New Roman" w:eastAsia="Times New Roman" w:hAnsi="Times New Roman" w:cs="Times New Roman"/>
                <w:b/>
                <w:color w:val="000000" w:themeColor="text1"/>
              </w:rPr>
              <w:t>Trình tự, thủ tục chấp thuận việc doanh nghiệp vận tải hàng không đưa tàu bay vào khai thác tại Việt Nam</w:t>
            </w:r>
          </w:p>
          <w:p w14:paraId="597F995C"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bookmarkStart w:id="56" w:name="_492ey69dae7j" w:colFirst="0" w:colLast="0"/>
            <w:bookmarkEnd w:id="56"/>
            <w:r w:rsidRPr="00072970">
              <w:rPr>
                <w:rFonts w:eastAsia="Times New Roman"/>
                <w:color w:val="000000" w:themeColor="text1"/>
                <w:sz w:val="26"/>
                <w:szCs w:val="26"/>
              </w:rPr>
              <w:t xml:space="preserve">1. Tổ chức và cá nhân đề nghị chấp thuận </w:t>
            </w:r>
            <w:r w:rsidRPr="00072970">
              <w:rPr>
                <w:rFonts w:eastAsia="Times New Roman"/>
                <w:color w:val="000000" w:themeColor="text1"/>
                <w:sz w:val="26"/>
                <w:szCs w:val="26"/>
              </w:rPr>
              <w:lastRenderedPageBreak/>
              <w:t xml:space="preserve">việc đưa tàu bay vào khai thác tại Việt Nam nộp 01 bộ hồ sơ trực tiếp trên hệ thống một cửa điện tử hoặc qua các hình thức phù hợp khác đến Cục Hàng không Việt Nam và phải chịu trách nhiệm về các thông tin trong hồ sơ. </w:t>
            </w:r>
          </w:p>
          <w:p w14:paraId="0F2B4F1E"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2. Thành phần hồ sơ bao gồm:</w:t>
            </w:r>
          </w:p>
          <w:p w14:paraId="0B86EC92" w14:textId="4B8C8401"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a) Bản chính tờ khai đề nghị theo </w:t>
            </w:r>
            <w:r w:rsidR="00DA20B8" w:rsidRPr="00072970">
              <w:rPr>
                <w:rFonts w:eastAsia="Times New Roman"/>
                <w:b/>
                <w:bCs/>
                <w:color w:val="000000" w:themeColor="text1"/>
                <w:sz w:val="26"/>
                <w:szCs w:val="26"/>
              </w:rPr>
              <w:t>Mẫu số 04</w:t>
            </w:r>
            <w:r w:rsidRPr="00072970">
              <w:rPr>
                <w:rFonts w:eastAsia="Times New Roman"/>
                <w:color w:val="000000" w:themeColor="text1"/>
                <w:sz w:val="26"/>
                <w:szCs w:val="26"/>
              </w:rPr>
              <w:t xml:space="preserve"> tại Phụ lục ban hành kèm theo Nghị định này;</w:t>
            </w:r>
          </w:p>
          <w:p w14:paraId="522E5921" w14:textId="6CEECF6C"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b) Báo cáo, giải trình việc đáp ứng các yêu cầu kỹ thuật với tàu bay; tổ chức khai thác và bảo dưỡng tàu bay; Sự phù hợp với kế hoạch phát triển và khai thác đội tàu bay đã báo cáo Cục Hàng không Việt Nam theo quy định tại </w:t>
            </w:r>
            <w:r w:rsidR="00DA20B8" w:rsidRPr="00072970">
              <w:rPr>
                <w:rFonts w:eastAsia="Times New Roman"/>
                <w:b/>
                <w:bCs/>
                <w:color w:val="000000" w:themeColor="text1"/>
                <w:sz w:val="26"/>
                <w:szCs w:val="26"/>
              </w:rPr>
              <w:t>Điều 27</w:t>
            </w:r>
            <w:r w:rsidRPr="00072970">
              <w:rPr>
                <w:rFonts w:eastAsia="Times New Roman"/>
                <w:color w:val="000000" w:themeColor="text1"/>
                <w:sz w:val="26"/>
                <w:szCs w:val="26"/>
              </w:rPr>
              <w:t xml:space="preserve"> Nghị định này; Phù hợp với kết cấu hạ tầng hàng không; Thời hạn thuê, tuổi tàu bay, chủng loại và số lượng tàu bay; </w:t>
            </w:r>
          </w:p>
          <w:p w14:paraId="571E3AC0"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c) Chứng chỉ liên quan đến tàu bay; Hợp đồng bảo dưỡng tàu bay kèm Giấy chứng nhận bảo dưỡng tàu bay của tổ chức cung cấp dịch vụ bảo dưỡng; Thỏa thuận về việc mua bảo hiểm trách nhiệm dân sự đối với hành khách, hành lý, hàng hóa và đối với người thứ ba ở mặt đất; Thỏa thuận với Nhà khai thác cảng hàng không về việc bố trí vị trí đỗ tàu bay qua đêm;</w:t>
            </w:r>
          </w:p>
          <w:p w14:paraId="3DC0C9F1"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d) Giấy chứng nhận người khai thác tàu bay do quốc gia của người khai thác cấp đối với trường hợp thuê tàu bay có tổ bay;</w:t>
            </w:r>
          </w:p>
          <w:p w14:paraId="280FF580"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đ) Bản sao hợp đồng thuê tàu bay;</w:t>
            </w:r>
          </w:p>
          <w:p w14:paraId="0749E5E7"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e) Bản sao tài liệu khẳng định tư cách pháp lý và hoạt động kinh doanh của bên cho thuê tàu bay; tài liệu thể hiện quyền (chiếm hữu, sở hữu, sử dụng) của bên cho thuê đối với tàu bay;</w:t>
            </w:r>
          </w:p>
          <w:p w14:paraId="39057D73"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3. Trình tự thủ tục thực hiện: </w:t>
            </w:r>
          </w:p>
          <w:p w14:paraId="22AA76E7"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a) Trong thời hạn 03 ngày làm việc kể từ ngày nhận được hồ sơ: </w:t>
            </w:r>
          </w:p>
          <w:p w14:paraId="00A03265"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a1) Trường hợp hồ sơ hợp lệ, đáp ứng đầy đủ thành phần theo quy định, Cục Hàng không Việt Nam thông báo tiếp nhận hồ sơ và yêu cầu doanh nghiệp đóng phí thẩm định theo quy định. </w:t>
            </w:r>
          </w:p>
          <w:p w14:paraId="1CBA0231"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a2) Trường hợp hồ sơ không hợp lệ và không đáp ứng đầy đủ thành phần theo quy định, Cục Hàng không Việt Nam thông báo từ chối và trả lại hồ sơ cho doanh nghiệp.</w:t>
            </w:r>
          </w:p>
          <w:p w14:paraId="26F2DFCE"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b) Trong thời hạn 05 ngày làm việc kể từ ngày nhận đủ phí thẩm định, Cục Hàng không Việt Nam tiến hành thẩm định hồ sơ: </w:t>
            </w:r>
          </w:p>
          <w:p w14:paraId="4E80A42F"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b1) Trường hợp hồ sơ đáp ứng các nội dung về đưa tàu bay vào khai thác tại Việt Nam theo quy định, Cục Hàng không Việt Nam ban hành văn bản chấp thuận việc tổ chức, cá nhân đưa tàu bay thuê vào khai thác tại Việt Nam;</w:t>
            </w:r>
          </w:p>
          <w:p w14:paraId="38278610"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b2) Trường hợp hồ sơ không đáp ứng các nội dung về đưa tàu bay vào khai thác tại Việt Nam theo quy định, Cục Hàng không Việt Nam thông báo từ chối chấp thuận việc tổ chức, cá nhân đưa tàu bay thuê vào khai thác tại Việt Nam và trả lại hồ sơ cho doanh nghiệp,</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5F4EF405"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b3) Trường hợp phải bổ sung hồ sơ, tài liệu để chứng minh việc đáp ứng các nội dung về đưa tàu bay vào khai thác tại Việt Nam theo quy định, Cục Hàng không Việt Nam thông báo đến tổ chức, cá nhân trong thời hạn 03 ngày làm việc. </w:t>
            </w:r>
          </w:p>
          <w:p w14:paraId="72F44658"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c) Trong thời hạn 05 ngày làm việc kể từ ngày nhận được thông báo, tổ chức, cá nhân có trách nhiệm bổ sung hồ sơ, tài liệu theo yêu cầu. </w:t>
            </w:r>
            <w:r w:rsidRPr="00072970">
              <w:rPr>
                <w:rFonts w:eastAsia="Times New Roman"/>
                <w:color w:val="000000" w:themeColor="text1"/>
                <w:sz w:val="26"/>
                <w:szCs w:val="26"/>
              </w:rPr>
              <w:lastRenderedPageBreak/>
              <w:t>Thời gian tổ chức, cá nhân bổ sung hồ sơ không tính vào thời gian giải quyết thủ tục hành chính.</w:t>
            </w:r>
          </w:p>
          <w:p w14:paraId="203B98B4"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d) Trường hợp tổ chức, cá nhân không bổ sung hồ sơ, tài liệu theo thời hạn quy định tại điểm c khoản này, Cục Hàng không Việt Nam thông báo từ chối và trả lại hồ sơ cho tổ chức và cá nhân. </w:t>
            </w:r>
          </w:p>
          <w:p w14:paraId="295DF940"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đ) Trường hợp tổ chức, cá nhân bổ sung hồ sơ, tài liệu theo quy định tại điểm c khoản này, Cục Hàng không Việt Nam sẽ tiến hành lại quy trình thẩm định hồ sơ theo quy định. </w:t>
            </w:r>
          </w:p>
          <w:p w14:paraId="152FC726"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đ1) Trường hợp, hồ sơ đáp ứng các nội dung về đưa tàu bay vào khai thác tại Việt Nam theo quy định, Cục Hàng không Việt Nam ban hành văn bản chấp thuận việc tổ chức, cá nhân đưa tàu bay thuê vào khai thác tại Việt Nam.</w:t>
            </w:r>
          </w:p>
          <w:p w14:paraId="64F7A770"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đ2) Trường hợp hồ sơ không đáp ứng các nội dung về đưa tàu bay vào khai thác tại Việt Nam theo quy định, Cục Hàng không Việt Nam thông báo từ chối chấp thuận việc tổ chức, cá nhân đưa tàu bay thuê vào khai thác tại Việt Nam và trả lại hồ sơ cho doanh nghiệp,</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0BDF5B18"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4. Nội dung văn bản chấp thuận việc tổ chức, cá nhân đưa tàu bay vào khai thác tại Việt Nam phải thể hiện các thông tin sau đây:</w:t>
            </w:r>
          </w:p>
          <w:p w14:paraId="12B64E4F"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 Bên thuê và cho thuê tàu bay;</w:t>
            </w:r>
          </w:p>
          <w:p w14:paraId="76E6F514"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b) Hình thức thuê, thời hạn thuê tàu bay;</w:t>
            </w:r>
          </w:p>
          <w:p w14:paraId="1554EBF1"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c) Số lượng và chủng loại tàu bay.</w:t>
            </w:r>
          </w:p>
          <w:p w14:paraId="75EC30C6"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5. Trường hợp thay đổi một trong các nội dung đã được Cục Hàng không Việt Nam chấp thuận tại khoản 4 Điều này, tổ chức, cá nhân thực hiện như sau:</w:t>
            </w:r>
          </w:p>
          <w:p w14:paraId="01180CED"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a) Gửi 01 bộ hồ sơ qua hình thức trực tuyến </w:t>
            </w:r>
            <w:r w:rsidRPr="00072970">
              <w:rPr>
                <w:rFonts w:eastAsia="Times New Roman"/>
                <w:color w:val="000000" w:themeColor="text1"/>
                <w:sz w:val="26"/>
                <w:szCs w:val="26"/>
              </w:rPr>
              <w:lastRenderedPageBreak/>
              <w:t>hoặc bằng các hình thức phù hợp khác đến Cục Hàng không Việt Nam và phải chịu trách nhiệm về tính chính xác, trung thực của các thông tin trong hồ sơ;</w:t>
            </w:r>
          </w:p>
          <w:p w14:paraId="12B49048" w14:textId="1260BB94"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b) Thành phần hồ sơ bao gồm: Tờ khai đề nghị theo </w:t>
            </w:r>
            <w:r w:rsidRPr="00072970">
              <w:rPr>
                <w:rFonts w:eastAsia="Times New Roman"/>
                <w:b/>
                <w:color w:val="000000" w:themeColor="text1"/>
                <w:sz w:val="26"/>
                <w:szCs w:val="26"/>
              </w:rPr>
              <w:t>Mẫu số 0</w:t>
            </w:r>
            <w:r w:rsidR="00DA20B8" w:rsidRPr="00072970">
              <w:rPr>
                <w:rFonts w:eastAsia="Times New Roman"/>
                <w:b/>
                <w:color w:val="000000" w:themeColor="text1"/>
                <w:sz w:val="26"/>
                <w:szCs w:val="26"/>
              </w:rPr>
              <w:t>4</w:t>
            </w:r>
            <w:r w:rsidRPr="00072970">
              <w:rPr>
                <w:rFonts w:eastAsia="Times New Roman"/>
                <w:color w:val="000000" w:themeColor="text1"/>
                <w:sz w:val="26"/>
                <w:szCs w:val="26"/>
              </w:rPr>
              <w:t xml:space="preserve"> tại Phụ lục ban hành kèm theo Nghị định này; Các tài liệu liên quan đến việc thay đổi nội dung Giấy phép (nếu có)</w:t>
            </w:r>
          </w:p>
          <w:p w14:paraId="340FC5C4"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6. Trình tự thủ tục thẩm định hồ sơ đề nghị Cục Hàng không Việt Nam ghi nhận các thay đổi nêu tại khoản 5 Điều này sẽ được thực hiện theo trình tự thủ tục quy định tại khoản 3 Điều này.</w:t>
            </w:r>
          </w:p>
          <w:p w14:paraId="5C22CA9A"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7. Thủ tục chấp thuận quy định tại Điều này không áp dụng đối với việc thuê tàu bay có thời hạn không quá bảy (07) ngày liên tục trong các trường hợp sau đây:</w:t>
            </w:r>
          </w:p>
          <w:p w14:paraId="3DC368B3"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a) Thay thế tàu bay khác làm nhiệm vụ chuyên cơ hoặc bị trưng dụng vào các mục đích công vụ nhà nước khác;</w:t>
            </w:r>
          </w:p>
          <w:p w14:paraId="0C9468A8"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b) Thay thế tàu bay bị tai nạn, sự cố kỹ thuật;</w:t>
            </w:r>
          </w:p>
          <w:p w14:paraId="347FAF67"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c) Thay thế tàu bay không khai thác được vì lý do bất khả kháng.</w:t>
            </w:r>
          </w:p>
          <w:p w14:paraId="2178C901"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Tổ chức, cá nhân Việt Nam thuê tàu bay quy định tại khoản này phải thông báo bằng văn bản cho Bộ Xây dựng về việc bên cho thuê có Giấy chứng nhận người khai thác tàu bay phù hợp.</w:t>
            </w:r>
          </w:p>
          <w:p w14:paraId="403D0CCC" w14:textId="2CFD7386"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8. Tổ chức, cá nhân Việt Nam có nghĩa vụ thanh lý hợp đồng, tái xuất tàu bay thuê trong trường hợp hợp đồng hết hiệu lực, Giấy phép tạm nhập khẩu tàu bay thuê hết hiệu lực hoặc theo yêu cầu của cơ quan nhà nước có thẩm </w:t>
            </w:r>
            <w:r w:rsidRPr="00072970">
              <w:rPr>
                <w:rFonts w:eastAsia="Times New Roman"/>
                <w:color w:val="000000" w:themeColor="text1"/>
                <w:sz w:val="26"/>
                <w:szCs w:val="26"/>
              </w:rPr>
              <w:lastRenderedPageBreak/>
              <w:t>quyền.</w:t>
            </w:r>
          </w:p>
        </w:tc>
        <w:tc>
          <w:tcPr>
            <w:tcW w:w="4678" w:type="dxa"/>
          </w:tcPr>
          <w:p w14:paraId="4760296F" w14:textId="77777777" w:rsidR="00344F80" w:rsidRPr="00072970" w:rsidRDefault="00344F80" w:rsidP="00344F80">
            <w:pPr>
              <w:pStyle w:val="NormalWeb"/>
              <w:widowControl w:val="0"/>
              <w:spacing w:before="0" w:beforeAutospacing="0" w:after="0" w:afterAutospacing="0"/>
              <w:ind w:left="57" w:right="57" w:firstLine="284"/>
              <w:jc w:val="both"/>
              <w:rPr>
                <w:color w:val="000000" w:themeColor="text1"/>
                <w:sz w:val="26"/>
                <w:szCs w:val="26"/>
              </w:rPr>
            </w:pPr>
            <w:r w:rsidRPr="00072970">
              <w:rPr>
                <w:color w:val="000000" w:themeColor="text1"/>
                <w:sz w:val="26"/>
                <w:szCs w:val="26"/>
              </w:rPr>
              <w:lastRenderedPageBreak/>
              <w:t xml:space="preserve">Kế thừa quy định hiện hành về trình tự thủ tục chấp thuận việc thuê tàu bay, trong đó các tài liệu minh chứng việc bảo đảm an toàn kỹ thuật khai thác, phù hợp với </w:t>
            </w:r>
            <w:r w:rsidRPr="00072970">
              <w:rPr>
                <w:color w:val="000000" w:themeColor="text1"/>
                <w:sz w:val="26"/>
                <w:szCs w:val="26"/>
              </w:rPr>
              <w:lastRenderedPageBreak/>
              <w:t>điều kiện hạ tầng và kế hoạch phát triển đội tàu bay đã báo cáo Cục HKVN.</w:t>
            </w:r>
          </w:p>
          <w:p w14:paraId="4F2251CD" w14:textId="77777777" w:rsidR="00344F80" w:rsidRPr="00072970" w:rsidRDefault="00344F80" w:rsidP="00344F80">
            <w:pPr>
              <w:pStyle w:val="NormalWeb"/>
              <w:widowControl w:val="0"/>
              <w:spacing w:before="0" w:beforeAutospacing="0" w:after="0" w:afterAutospacing="0"/>
              <w:ind w:left="57" w:right="57" w:firstLine="284"/>
              <w:jc w:val="both"/>
              <w:rPr>
                <w:color w:val="000000" w:themeColor="text1"/>
                <w:sz w:val="26"/>
                <w:szCs w:val="26"/>
              </w:rPr>
            </w:pPr>
            <w:r w:rsidRPr="00072970">
              <w:rPr>
                <w:color w:val="000000" w:themeColor="text1"/>
                <w:sz w:val="26"/>
                <w:szCs w:val="26"/>
              </w:rPr>
              <w:t>Quy định cũng cụ thể hoá với hình thức nộp hồ sơ qua hệ thống điện với mục tiêu hiện đại hóa quy trình, thúc đẩy chuyển đổi số và tạo thuận lợi cho doanh nghiệp khi thực hiện thủ tục.</w:t>
            </w:r>
          </w:p>
          <w:p w14:paraId="72A91470" w14:textId="77777777" w:rsidR="00344F80" w:rsidRPr="00072970" w:rsidRDefault="00344F80" w:rsidP="00344F80">
            <w:pPr>
              <w:pStyle w:val="NormalWeb"/>
              <w:widowControl w:val="0"/>
              <w:spacing w:before="0" w:beforeAutospacing="0" w:after="0" w:afterAutospacing="0"/>
              <w:ind w:left="57" w:right="57" w:firstLine="284"/>
              <w:jc w:val="both"/>
              <w:rPr>
                <w:color w:val="000000" w:themeColor="text1"/>
                <w:sz w:val="26"/>
                <w:szCs w:val="26"/>
              </w:rPr>
            </w:pPr>
            <w:r w:rsidRPr="00072970">
              <w:rPr>
                <w:color w:val="000000" w:themeColor="text1"/>
                <w:sz w:val="26"/>
                <w:szCs w:val="26"/>
              </w:rPr>
              <w:t>Lược bỏ quy định áp dụng riêng đối với doanh nghiệp có tỷ lệ sở hữu vốn nhà nước từ 30% trở lên khi thực hiện thủ tục để bảo đảm việc đối xử bình đẳng cho các doanh nghiệp, giảm bớt thủ tục hành chính và thành phần hồ sơ tài liệu. Việc này cũng nâng cao trách nhiệm của doanh nghiệp khi thực hiện kế hoạch, hoạt động sản xuất kinh doanh khi tiến hành thuê tàu bay.</w:t>
            </w:r>
          </w:p>
          <w:p w14:paraId="5B820D43" w14:textId="77777777" w:rsidR="00344F80" w:rsidRPr="00072970" w:rsidRDefault="00344F80" w:rsidP="00344F80">
            <w:pPr>
              <w:pStyle w:val="NormalWeb"/>
              <w:widowControl w:val="0"/>
              <w:spacing w:before="0" w:beforeAutospacing="0" w:after="0" w:afterAutospacing="0"/>
              <w:ind w:left="57" w:right="57" w:firstLine="284"/>
              <w:jc w:val="both"/>
              <w:rPr>
                <w:color w:val="000000" w:themeColor="text1"/>
                <w:sz w:val="26"/>
                <w:szCs w:val="26"/>
              </w:rPr>
            </w:pPr>
            <w:r w:rsidRPr="00072970">
              <w:rPr>
                <w:color w:val="000000" w:themeColor="text1"/>
                <w:sz w:val="26"/>
                <w:szCs w:val="26"/>
              </w:rPr>
              <w:t xml:space="preserve">Các bước trình tự thực hiện được quy định rõ hơn về trách nhiệm và thời gian thực hiện, qua đó cũng là cơ sở để đánh giá, rà soát tiến trình xử lý nhiệm vụ. </w:t>
            </w:r>
          </w:p>
          <w:p w14:paraId="2743B7DB" w14:textId="77777777" w:rsidR="00344F80" w:rsidRPr="00072970" w:rsidRDefault="00344F80" w:rsidP="00344F80">
            <w:pPr>
              <w:pStyle w:val="NormalWeb"/>
              <w:widowControl w:val="0"/>
              <w:spacing w:before="0" w:beforeAutospacing="0" w:after="0" w:afterAutospacing="0"/>
              <w:ind w:left="57" w:right="57" w:firstLine="284"/>
              <w:jc w:val="both"/>
              <w:rPr>
                <w:color w:val="000000" w:themeColor="text1"/>
                <w:sz w:val="26"/>
                <w:szCs w:val="26"/>
              </w:rPr>
            </w:pPr>
            <w:r w:rsidRPr="00072970">
              <w:rPr>
                <w:color w:val="000000" w:themeColor="text1"/>
                <w:sz w:val="26"/>
                <w:szCs w:val="26"/>
              </w:rPr>
              <w:t>Bổ sung miễn thủ tục cho trường hợp thuê tàu bay ngắn hạn (không quá 07 ngày) cũng được quy định cụ thể để làm rõ cách thức xử lý phù hợp, đặc biệt với thuê tàu bay trong tình huống khẩn cấp.</w:t>
            </w:r>
          </w:p>
          <w:p w14:paraId="0550DFCB" w14:textId="77777777" w:rsidR="00344F80" w:rsidRPr="00072970" w:rsidRDefault="00344F80" w:rsidP="00344F80">
            <w:pPr>
              <w:jc w:val="both"/>
              <w:rPr>
                <w:color w:val="000000" w:themeColor="text1"/>
                <w:sz w:val="26"/>
                <w:szCs w:val="26"/>
              </w:rPr>
            </w:pPr>
            <w:r w:rsidRPr="00072970">
              <w:rPr>
                <w:color w:val="000000" w:themeColor="text1"/>
                <w:sz w:val="26"/>
                <w:szCs w:val="26"/>
              </w:rPr>
              <w:t>Quy định mới cũng làm rõ những nghĩa vụ của bên thuê tàu bay (tổ chức, cá nhân Việt Nam) trong trường hợp hợp đồng hết hiệu lực, Giấy phép tạm nhập khẩu tàu bay thuê hết hiệu lực hoặc theo yêu cầu của cơ quan nhà nước có thẩm quyền.</w:t>
            </w:r>
          </w:p>
          <w:p w14:paraId="203CD03F" w14:textId="77777777" w:rsidR="00344F80" w:rsidRPr="00072970" w:rsidRDefault="00344F80" w:rsidP="00344F80">
            <w:pPr>
              <w:jc w:val="both"/>
              <w:rPr>
                <w:bCs/>
                <w:color w:val="000000" w:themeColor="text1"/>
                <w:sz w:val="26"/>
                <w:szCs w:val="26"/>
              </w:rPr>
            </w:pPr>
          </w:p>
          <w:p w14:paraId="2384C62A" w14:textId="77777777" w:rsidR="00344F80" w:rsidRPr="00072970" w:rsidRDefault="00344F80" w:rsidP="00344F80">
            <w:pPr>
              <w:jc w:val="both"/>
              <w:rPr>
                <w:bCs/>
                <w:color w:val="000000" w:themeColor="text1"/>
                <w:sz w:val="26"/>
                <w:szCs w:val="26"/>
              </w:rPr>
            </w:pPr>
          </w:p>
          <w:p w14:paraId="66253A7C" w14:textId="77777777" w:rsidR="00344F80" w:rsidRPr="00072970" w:rsidRDefault="00344F80" w:rsidP="00344F80">
            <w:pPr>
              <w:jc w:val="both"/>
              <w:rPr>
                <w:bCs/>
                <w:color w:val="000000" w:themeColor="text1"/>
                <w:sz w:val="26"/>
                <w:szCs w:val="26"/>
              </w:rPr>
            </w:pPr>
          </w:p>
          <w:p w14:paraId="17617A77" w14:textId="77777777" w:rsidR="00344F80" w:rsidRPr="00072970" w:rsidRDefault="00344F80" w:rsidP="00344F80">
            <w:pPr>
              <w:jc w:val="both"/>
              <w:rPr>
                <w:bCs/>
                <w:color w:val="000000" w:themeColor="text1"/>
                <w:sz w:val="26"/>
                <w:szCs w:val="26"/>
              </w:rPr>
            </w:pPr>
          </w:p>
          <w:p w14:paraId="560A236D" w14:textId="77777777" w:rsidR="00344F80" w:rsidRPr="00072970" w:rsidRDefault="00344F80" w:rsidP="00344F80">
            <w:pPr>
              <w:jc w:val="both"/>
              <w:rPr>
                <w:bCs/>
                <w:color w:val="000000" w:themeColor="text1"/>
                <w:sz w:val="26"/>
                <w:szCs w:val="26"/>
              </w:rPr>
            </w:pPr>
          </w:p>
          <w:p w14:paraId="706CE922" w14:textId="77777777" w:rsidR="00344F80" w:rsidRPr="00072970" w:rsidRDefault="00344F80" w:rsidP="00344F80">
            <w:pPr>
              <w:jc w:val="both"/>
              <w:rPr>
                <w:bCs/>
                <w:color w:val="000000" w:themeColor="text1"/>
                <w:sz w:val="26"/>
                <w:szCs w:val="26"/>
              </w:rPr>
            </w:pPr>
          </w:p>
          <w:p w14:paraId="22B05AA6" w14:textId="77777777" w:rsidR="00344F80" w:rsidRPr="00072970" w:rsidRDefault="00344F80" w:rsidP="00344F80">
            <w:pPr>
              <w:jc w:val="both"/>
              <w:rPr>
                <w:bCs/>
                <w:color w:val="000000" w:themeColor="text1"/>
                <w:sz w:val="26"/>
                <w:szCs w:val="26"/>
              </w:rPr>
            </w:pPr>
          </w:p>
          <w:p w14:paraId="22A56325" w14:textId="77777777" w:rsidR="00344F80" w:rsidRPr="00072970" w:rsidRDefault="00344F80" w:rsidP="00344F80">
            <w:pPr>
              <w:jc w:val="both"/>
              <w:rPr>
                <w:bCs/>
                <w:color w:val="000000" w:themeColor="text1"/>
                <w:sz w:val="26"/>
                <w:szCs w:val="26"/>
              </w:rPr>
            </w:pPr>
          </w:p>
          <w:p w14:paraId="56236E6C" w14:textId="77777777" w:rsidR="00344F80" w:rsidRPr="00072970" w:rsidRDefault="00344F80" w:rsidP="00344F80">
            <w:pPr>
              <w:jc w:val="both"/>
              <w:rPr>
                <w:bCs/>
                <w:color w:val="000000" w:themeColor="text1"/>
                <w:sz w:val="26"/>
                <w:szCs w:val="26"/>
              </w:rPr>
            </w:pPr>
          </w:p>
          <w:p w14:paraId="22A84EAB" w14:textId="77777777" w:rsidR="00344F80" w:rsidRPr="00072970" w:rsidRDefault="00344F80" w:rsidP="00344F80">
            <w:pPr>
              <w:jc w:val="both"/>
              <w:rPr>
                <w:bCs/>
                <w:color w:val="000000" w:themeColor="text1"/>
                <w:sz w:val="26"/>
                <w:szCs w:val="26"/>
              </w:rPr>
            </w:pPr>
          </w:p>
          <w:p w14:paraId="53EBEF6E" w14:textId="77777777" w:rsidR="00344F80" w:rsidRPr="00072970" w:rsidRDefault="00344F80" w:rsidP="00344F80">
            <w:pPr>
              <w:jc w:val="both"/>
              <w:rPr>
                <w:bCs/>
                <w:color w:val="000000" w:themeColor="text1"/>
                <w:sz w:val="26"/>
                <w:szCs w:val="26"/>
              </w:rPr>
            </w:pPr>
          </w:p>
          <w:p w14:paraId="381F843C" w14:textId="77777777" w:rsidR="00344F80" w:rsidRPr="00072970" w:rsidRDefault="00344F80" w:rsidP="00344F80">
            <w:pPr>
              <w:jc w:val="both"/>
              <w:rPr>
                <w:bCs/>
                <w:color w:val="000000" w:themeColor="text1"/>
                <w:sz w:val="26"/>
                <w:szCs w:val="26"/>
              </w:rPr>
            </w:pPr>
          </w:p>
          <w:p w14:paraId="00596797" w14:textId="77777777" w:rsidR="00344F80" w:rsidRPr="00072970" w:rsidRDefault="00344F80" w:rsidP="00344F80">
            <w:pPr>
              <w:jc w:val="both"/>
              <w:rPr>
                <w:bCs/>
                <w:color w:val="000000" w:themeColor="text1"/>
                <w:sz w:val="26"/>
                <w:szCs w:val="26"/>
              </w:rPr>
            </w:pPr>
          </w:p>
          <w:p w14:paraId="55E60E94" w14:textId="77777777" w:rsidR="00344F80" w:rsidRPr="00072970" w:rsidRDefault="00344F80" w:rsidP="00344F80">
            <w:pPr>
              <w:jc w:val="both"/>
              <w:rPr>
                <w:bCs/>
                <w:color w:val="000000" w:themeColor="text1"/>
                <w:sz w:val="26"/>
                <w:szCs w:val="26"/>
              </w:rPr>
            </w:pPr>
          </w:p>
          <w:p w14:paraId="0120BCDD" w14:textId="6BF11157" w:rsidR="00344F80" w:rsidRPr="00072970" w:rsidRDefault="00344F80" w:rsidP="00344F80">
            <w:pPr>
              <w:jc w:val="both"/>
              <w:rPr>
                <w:bCs/>
                <w:color w:val="000000" w:themeColor="text1"/>
                <w:sz w:val="26"/>
                <w:szCs w:val="26"/>
              </w:rPr>
            </w:pPr>
          </w:p>
        </w:tc>
      </w:tr>
      <w:tr w:rsidR="00344F80" w:rsidRPr="00072970" w14:paraId="37224828" w14:textId="77777777" w:rsidTr="00063DFC">
        <w:trPr>
          <w:trHeight w:val="782"/>
        </w:trPr>
        <w:tc>
          <w:tcPr>
            <w:tcW w:w="15446" w:type="dxa"/>
            <w:gridSpan w:val="4"/>
            <w:vAlign w:val="center"/>
          </w:tcPr>
          <w:p w14:paraId="5358D5D1" w14:textId="0314B509" w:rsidR="00344F80" w:rsidRPr="00072970" w:rsidRDefault="00344F80" w:rsidP="00344F80">
            <w:pPr>
              <w:jc w:val="center"/>
              <w:rPr>
                <w:b/>
                <w:color w:val="000000" w:themeColor="text1"/>
                <w:sz w:val="26"/>
                <w:szCs w:val="26"/>
              </w:rPr>
            </w:pPr>
            <w:r w:rsidRPr="00072970">
              <w:rPr>
                <w:b/>
                <w:color w:val="000000" w:themeColor="text1"/>
                <w:sz w:val="26"/>
                <w:szCs w:val="26"/>
              </w:rPr>
              <w:lastRenderedPageBreak/>
              <w:t>Chương IV</w:t>
            </w:r>
          </w:p>
          <w:p w14:paraId="120F980B" w14:textId="4C71D59D" w:rsidR="00344F80" w:rsidRPr="00072970" w:rsidRDefault="00344F80" w:rsidP="00344F80">
            <w:pPr>
              <w:jc w:val="center"/>
              <w:rPr>
                <w:b/>
                <w:color w:val="000000" w:themeColor="text1"/>
                <w:sz w:val="26"/>
                <w:szCs w:val="26"/>
              </w:rPr>
            </w:pPr>
            <w:bookmarkStart w:id="57" w:name="_66vrj9g7myho" w:colFirst="0" w:colLast="0"/>
            <w:bookmarkStart w:id="58" w:name="_q7qjj2pl1s92"/>
            <w:bookmarkEnd w:id="57"/>
            <w:bookmarkEnd w:id="58"/>
            <w:r w:rsidRPr="00072970">
              <w:rPr>
                <w:b/>
                <w:color w:val="000000" w:themeColor="text1"/>
                <w:sz w:val="26"/>
                <w:szCs w:val="26"/>
              </w:rPr>
              <w:t>VẬN CHUYỂN HÀNH KHÁCH, HÀNH LÝ, HÀNG HÓA VÀ TRÁCH NHIỆM DÂN SỰ</w:t>
            </w:r>
          </w:p>
          <w:p w14:paraId="3C021667" w14:textId="159A817A" w:rsidR="00344F80" w:rsidRPr="00072970" w:rsidRDefault="00344F80" w:rsidP="00344F80">
            <w:pPr>
              <w:jc w:val="center"/>
              <w:rPr>
                <w:b/>
                <w:color w:val="000000" w:themeColor="text1"/>
                <w:sz w:val="26"/>
                <w:szCs w:val="26"/>
              </w:rPr>
            </w:pPr>
            <w:r w:rsidRPr="00072970">
              <w:rPr>
                <w:b/>
                <w:color w:val="000000" w:themeColor="text1"/>
                <w:sz w:val="26"/>
                <w:szCs w:val="26"/>
              </w:rPr>
              <w:t>Mục 1. Vận chuyển hành khách, hành lý</w:t>
            </w:r>
          </w:p>
        </w:tc>
      </w:tr>
      <w:tr w:rsidR="00344F80" w:rsidRPr="00072970" w14:paraId="588790B6" w14:textId="77777777" w:rsidTr="00063DFC">
        <w:trPr>
          <w:trHeight w:val="422"/>
        </w:trPr>
        <w:tc>
          <w:tcPr>
            <w:tcW w:w="708" w:type="dxa"/>
          </w:tcPr>
          <w:p w14:paraId="60E404E8" w14:textId="0E70C76A"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269D1305" w14:textId="77777777" w:rsidR="00344F80" w:rsidRPr="00072970" w:rsidRDefault="00344F80" w:rsidP="00344F80">
            <w:pPr>
              <w:jc w:val="both"/>
              <w:rPr>
                <w:color w:val="000000" w:themeColor="text1"/>
                <w:sz w:val="26"/>
                <w:szCs w:val="26"/>
              </w:rPr>
            </w:pPr>
          </w:p>
        </w:tc>
        <w:tc>
          <w:tcPr>
            <w:tcW w:w="5103" w:type="dxa"/>
          </w:tcPr>
          <w:p w14:paraId="4718006B" w14:textId="23958E0F"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30 </w:t>
            </w:r>
            <w:r w:rsidR="00344F80" w:rsidRPr="00072970">
              <w:rPr>
                <w:rFonts w:ascii="Times New Roman" w:eastAsia="Times New Roman" w:hAnsi="Times New Roman" w:cs="Times New Roman"/>
                <w:b/>
                <w:color w:val="000000" w:themeColor="text1"/>
              </w:rPr>
              <w:t xml:space="preserve">Công bố công khai tiêu chuẩn dịch vụ vận tải hàng không thương mại </w:t>
            </w:r>
          </w:p>
          <w:p w14:paraId="7F40E84E"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1. Hãng hàng không Việt Nam có trách nhiệm xây dựng và công bố công khai tiêu chuẩn dịch vụ vận tải hàng không thương mại trên trang thông tin điện tử của hãng theo quy định tại khoản 2 Điều này.</w:t>
            </w:r>
          </w:p>
          <w:p w14:paraId="781CFD8E"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2. Nội dung công bố trên trang thông tin điện tử bao gồm: </w:t>
            </w:r>
          </w:p>
          <w:p w14:paraId="0B382F4B"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a) Tiêu chuẩn dịch vụ và điều kiện áp dụng của từng loại vé hành khách, vé hành lý; </w:t>
            </w:r>
          </w:p>
          <w:p w14:paraId="057B09B8"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b) Thời gian đóng mở quầy làm thủ tục hành khách, thủ tục ra tàu bay;</w:t>
            </w:r>
          </w:p>
          <w:p w14:paraId="5C309788"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c) Các dịch vụ ưu tiên và điều kiện để hành khách có thể sử dụng dịch vụ này cho hành khách là người cao tuổi, người khuyết tật trên đường bay nội địa;</w:t>
            </w:r>
          </w:p>
          <w:p w14:paraId="4F322561"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d) Quy định của hãng hàng không về các dịch vụ tăng thêm bao gồm việc hoàn trả cho hành khách các khoản phụ thu cho các dịch vụ tăng thêm mà hành khách không được cung cấp theo thỏa thuận;</w:t>
            </w:r>
          </w:p>
          <w:p w14:paraId="51D0E66F"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e) Danh mục các vật phẩm hạn chế và từ chối vận chuyển;</w:t>
            </w:r>
          </w:p>
          <w:p w14:paraId="72EF7F61" w14:textId="4EF9FAA8"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bCs/>
                <w:color w:val="000000" w:themeColor="text1"/>
                <w:sz w:val="26"/>
                <w:szCs w:val="26"/>
              </w:rPr>
              <w:t xml:space="preserve">g) Chi phí xử lý hoàn vé; phí dịch vụ tăng thêm theo chính sách của hãng hàng không; Hãng hàng không có trách nhiệm hoàn vé cho </w:t>
            </w:r>
            <w:r w:rsidRPr="00072970">
              <w:rPr>
                <w:rFonts w:eastAsia="Times New Roman"/>
                <w:bCs/>
                <w:color w:val="000000" w:themeColor="text1"/>
                <w:sz w:val="26"/>
                <w:szCs w:val="26"/>
              </w:rPr>
              <w:lastRenderedPageBreak/>
              <w:t>hành khách theo hình thức thanh toán khi mua vé hoặc hình thức khác theo thỏa thuận</w:t>
            </w:r>
            <w:r w:rsidRPr="00072970">
              <w:rPr>
                <w:rFonts w:eastAsia="Times New Roman"/>
                <w:color w:val="000000" w:themeColor="text1"/>
                <w:sz w:val="26"/>
                <w:szCs w:val="26"/>
              </w:rPr>
              <w:t>.</w:t>
            </w:r>
          </w:p>
        </w:tc>
        <w:tc>
          <w:tcPr>
            <w:tcW w:w="4678" w:type="dxa"/>
          </w:tcPr>
          <w:p w14:paraId="6A498D45" w14:textId="77777777" w:rsidR="00344F80" w:rsidRPr="00072970" w:rsidRDefault="00344F80" w:rsidP="00344F80">
            <w:pPr>
              <w:jc w:val="both"/>
              <w:rPr>
                <w:bCs/>
                <w:color w:val="000000" w:themeColor="text1"/>
                <w:sz w:val="26"/>
                <w:szCs w:val="26"/>
                <w:lang w:val="vi-VN"/>
              </w:rPr>
            </w:pPr>
          </w:p>
          <w:p w14:paraId="21AD6951" w14:textId="4CEF7062"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1. Triển khai điểm b, khoản 2 Điều 53  Luật HKDDVN thay thế.</w:t>
            </w:r>
          </w:p>
          <w:p w14:paraId="253A2BA5" w14:textId="188BE9F9"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2.  Quy định mới:</w:t>
            </w:r>
          </w:p>
          <w:p w14:paraId="68F6A0E6" w14:textId="77687DDB"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Quy định liên quan công khai tiêu chuẩn chất lượng dịch vụ của các hãng hàng không Việt Nam tạo hành lang pháp lý tăng nghĩa vụ của người vận chuyển và bảo vệ quyền lợi của người tiêu dùng.</w:t>
            </w:r>
          </w:p>
        </w:tc>
      </w:tr>
      <w:tr w:rsidR="00344F80" w:rsidRPr="00072970" w14:paraId="13AB47AC" w14:textId="77777777" w:rsidTr="00063DFC">
        <w:trPr>
          <w:trHeight w:val="782"/>
        </w:trPr>
        <w:tc>
          <w:tcPr>
            <w:tcW w:w="708" w:type="dxa"/>
          </w:tcPr>
          <w:p w14:paraId="592EC85A"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30475059"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149 Luật HKDDVN)</w:t>
            </w:r>
          </w:p>
          <w:p w14:paraId="3AE245F1"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149. Vận chuyển hành lý</w:t>
            </w:r>
          </w:p>
          <w:p w14:paraId="15A1FFB3" w14:textId="77777777" w:rsidR="00344F80" w:rsidRPr="00072970" w:rsidRDefault="00344F80" w:rsidP="00344F80">
            <w:pPr>
              <w:jc w:val="both"/>
              <w:rPr>
                <w:color w:val="000000" w:themeColor="text1"/>
                <w:sz w:val="26"/>
                <w:szCs w:val="26"/>
              </w:rPr>
            </w:pPr>
            <w:r w:rsidRPr="00072970">
              <w:rPr>
                <w:color w:val="000000" w:themeColor="text1"/>
                <w:sz w:val="26"/>
                <w:szCs w:val="26"/>
              </w:rPr>
              <w:t>1. Hành lý bao gồm hành lý ký gửi và hành lý xách tay.</w:t>
            </w:r>
          </w:p>
          <w:p w14:paraId="02DB4501" w14:textId="77777777" w:rsidR="00344F80" w:rsidRPr="00072970" w:rsidRDefault="00344F80" w:rsidP="00344F80">
            <w:pPr>
              <w:jc w:val="both"/>
              <w:rPr>
                <w:color w:val="000000" w:themeColor="text1"/>
                <w:sz w:val="26"/>
                <w:szCs w:val="26"/>
              </w:rPr>
            </w:pPr>
            <w:r w:rsidRPr="00072970">
              <w:rPr>
                <w:color w:val="000000" w:themeColor="text1"/>
                <w:sz w:val="26"/>
                <w:szCs w:val="26"/>
              </w:rPr>
              <w:t>Hành lý ký gửi là hành lý của hành khách được chuyên chở trong tàu bay và do người vận chuyển bảo quản trong quá trình vận chuyển.</w:t>
            </w:r>
          </w:p>
          <w:p w14:paraId="30F2FC13" w14:textId="77777777" w:rsidR="00344F80" w:rsidRPr="00072970" w:rsidRDefault="00344F80" w:rsidP="00344F80">
            <w:pPr>
              <w:jc w:val="both"/>
              <w:rPr>
                <w:color w:val="000000" w:themeColor="text1"/>
                <w:sz w:val="26"/>
                <w:szCs w:val="26"/>
              </w:rPr>
            </w:pPr>
            <w:r w:rsidRPr="00072970">
              <w:rPr>
                <w:color w:val="000000" w:themeColor="text1"/>
                <w:sz w:val="26"/>
                <w:szCs w:val="26"/>
              </w:rPr>
              <w:t>Hành lý xách tay là hành lý được hành khách mang theo người lên tàu bay và do hành khách bảo quản trong quá trình vận chuyển.</w:t>
            </w:r>
          </w:p>
          <w:p w14:paraId="74BD2E08" w14:textId="77777777" w:rsidR="00344F80" w:rsidRPr="00072970" w:rsidRDefault="00344F80" w:rsidP="00344F80">
            <w:pPr>
              <w:jc w:val="both"/>
              <w:rPr>
                <w:color w:val="000000" w:themeColor="text1"/>
                <w:sz w:val="26"/>
                <w:szCs w:val="26"/>
              </w:rPr>
            </w:pPr>
            <w:r w:rsidRPr="00072970">
              <w:rPr>
                <w:color w:val="000000" w:themeColor="text1"/>
                <w:sz w:val="26"/>
                <w:szCs w:val="26"/>
              </w:rPr>
              <w:t>2. Hành lý của mỗi hành khách phải được vận chuyển cùng với hành khách trên một chuyến bay, trừ các trường hợp sau đây:</w:t>
            </w:r>
          </w:p>
          <w:p w14:paraId="189BE48A"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a) Vận chuyển hành lý thất lạc; </w:t>
            </w:r>
          </w:p>
          <w:p w14:paraId="2F9B50BC"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b) Hành lý bị giữ lại vì lý do an toàn của chuyến bay; </w:t>
            </w:r>
          </w:p>
          <w:p w14:paraId="74750486" w14:textId="77777777" w:rsidR="00344F80" w:rsidRPr="00072970" w:rsidRDefault="00344F80" w:rsidP="00344F80">
            <w:pPr>
              <w:jc w:val="both"/>
              <w:rPr>
                <w:color w:val="000000" w:themeColor="text1"/>
                <w:sz w:val="26"/>
                <w:szCs w:val="26"/>
              </w:rPr>
            </w:pPr>
            <w:r w:rsidRPr="00072970">
              <w:rPr>
                <w:color w:val="000000" w:themeColor="text1"/>
                <w:sz w:val="26"/>
                <w:szCs w:val="26"/>
              </w:rPr>
              <w:t>c) Vận chuyển túi ngoại giao, túi lãnh sự;</w:t>
            </w:r>
          </w:p>
          <w:p w14:paraId="483B8CC7" w14:textId="77777777" w:rsidR="00344F80" w:rsidRPr="00072970" w:rsidRDefault="00344F80" w:rsidP="00344F80">
            <w:pPr>
              <w:jc w:val="both"/>
              <w:rPr>
                <w:color w:val="000000" w:themeColor="text1"/>
                <w:sz w:val="26"/>
                <w:szCs w:val="26"/>
              </w:rPr>
            </w:pPr>
            <w:r w:rsidRPr="00072970">
              <w:rPr>
                <w:color w:val="000000" w:themeColor="text1"/>
                <w:sz w:val="26"/>
                <w:szCs w:val="26"/>
              </w:rPr>
              <w:t>d) Hành khách bị chết trong tàu bay và thi thể đã được đưa khỏi tàu bay;</w:t>
            </w:r>
          </w:p>
          <w:p w14:paraId="2F949120" w14:textId="77777777" w:rsidR="00344F80" w:rsidRPr="00072970" w:rsidRDefault="00344F80" w:rsidP="00344F80">
            <w:pPr>
              <w:jc w:val="both"/>
              <w:rPr>
                <w:color w:val="000000" w:themeColor="text1"/>
                <w:sz w:val="26"/>
                <w:szCs w:val="26"/>
              </w:rPr>
            </w:pPr>
            <w:r w:rsidRPr="00072970">
              <w:rPr>
                <w:color w:val="000000" w:themeColor="text1"/>
                <w:sz w:val="26"/>
                <w:szCs w:val="26"/>
              </w:rPr>
              <w:t>đ) Hành lý được vận chuyển như hàng hoá;</w:t>
            </w:r>
          </w:p>
          <w:p w14:paraId="71904280" w14:textId="77777777" w:rsidR="00344F80" w:rsidRPr="00072970" w:rsidRDefault="00344F80" w:rsidP="00344F80">
            <w:pPr>
              <w:jc w:val="both"/>
              <w:rPr>
                <w:color w:val="000000" w:themeColor="text1"/>
                <w:sz w:val="26"/>
                <w:szCs w:val="26"/>
              </w:rPr>
            </w:pPr>
            <w:r w:rsidRPr="00072970">
              <w:rPr>
                <w:color w:val="000000" w:themeColor="text1"/>
                <w:sz w:val="26"/>
                <w:szCs w:val="26"/>
              </w:rPr>
              <w:t>e) Các trường hợp bất khả kháng.</w:t>
            </w:r>
          </w:p>
          <w:p w14:paraId="72C90E91" w14:textId="77777777" w:rsidR="00344F80" w:rsidRPr="00072970" w:rsidRDefault="00344F80" w:rsidP="00344F80">
            <w:pPr>
              <w:ind w:firstLine="567"/>
              <w:jc w:val="both"/>
              <w:rPr>
                <w:color w:val="000000" w:themeColor="text1"/>
                <w:sz w:val="26"/>
                <w:szCs w:val="26"/>
              </w:rPr>
            </w:pPr>
          </w:p>
        </w:tc>
        <w:tc>
          <w:tcPr>
            <w:tcW w:w="5103" w:type="dxa"/>
          </w:tcPr>
          <w:p w14:paraId="46542C73" w14:textId="0D34D032" w:rsidR="00344F80" w:rsidRPr="00072970" w:rsidRDefault="00DA20B8" w:rsidP="00DA20B8">
            <w:pPr>
              <w:pStyle w:val="Heading2"/>
              <w:spacing w:before="0"/>
              <w:ind w:left="1559"/>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31 </w:t>
            </w:r>
            <w:r w:rsidR="00344F80" w:rsidRPr="00072970">
              <w:rPr>
                <w:rFonts w:ascii="Times New Roman" w:eastAsia="Times New Roman" w:hAnsi="Times New Roman" w:cs="Times New Roman"/>
                <w:b/>
                <w:color w:val="000000" w:themeColor="text1"/>
              </w:rPr>
              <w:t xml:space="preserve">Vận chuyển hành lý </w:t>
            </w:r>
          </w:p>
          <w:p w14:paraId="263A0CAC"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1. Hành lý bao gồm hành lý ký gửi và hành lý xách tay.</w:t>
            </w:r>
          </w:p>
          <w:p w14:paraId="1C04F49C"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a) Hành lý ký gửi là hành lý của hành khách được chuyên chở trong tàu bay và do người vận chuyển bảo quản trong quá trình vận chuyển.</w:t>
            </w:r>
          </w:p>
          <w:p w14:paraId="0528BB26"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b) Hành lý xách tay là hành lý được hành khách mang theo người lên tàu bay và do hành khách bảo quản trong quá trình vận chuyển.</w:t>
            </w:r>
          </w:p>
          <w:p w14:paraId="06A0564F"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2. Hành lý của mỗi hành khách phải được vận chuyển cùng với hành khách trên một chuyến bay, trừ các trường hợp sau đây:</w:t>
            </w:r>
          </w:p>
          <w:p w14:paraId="501BBC56"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 xml:space="preserve">a) Vận chuyển hành lý thất lạc; </w:t>
            </w:r>
          </w:p>
          <w:p w14:paraId="53150C74"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 xml:space="preserve">b) Hành lý bị giữ lại vì lý do an toàn của chuyến bay; </w:t>
            </w:r>
          </w:p>
          <w:p w14:paraId="698B967B"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c) Vận chuyển túi ngoại giao, túi lãnh sự;</w:t>
            </w:r>
          </w:p>
          <w:p w14:paraId="2B18CC72"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d) Hành khách bị chết trong tàu bay và thi thể đã được đưa khỏi tàu bay;</w:t>
            </w:r>
          </w:p>
          <w:p w14:paraId="7167EA22"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đ) Hành lý được vận chuyển như hàng hoá;</w:t>
            </w:r>
          </w:p>
          <w:p w14:paraId="3A8E0773" w14:textId="77777777" w:rsidR="00344F80" w:rsidRPr="00072970" w:rsidRDefault="00344F80" w:rsidP="00344F80">
            <w:pPr>
              <w:ind w:left="-112" w:firstLine="472"/>
              <w:jc w:val="both"/>
              <w:rPr>
                <w:color w:val="000000" w:themeColor="text1"/>
                <w:sz w:val="26"/>
                <w:szCs w:val="26"/>
              </w:rPr>
            </w:pPr>
            <w:r w:rsidRPr="00072970">
              <w:rPr>
                <w:color w:val="000000" w:themeColor="text1"/>
                <w:sz w:val="26"/>
                <w:szCs w:val="26"/>
              </w:rPr>
              <w:t>e) Các trường hợp bất khả kháng.</w:t>
            </w:r>
          </w:p>
          <w:p w14:paraId="75C08C3C" w14:textId="77777777" w:rsidR="00344F80" w:rsidRPr="00072970" w:rsidRDefault="00344F80" w:rsidP="00344F80">
            <w:pPr>
              <w:ind w:left="-112" w:firstLine="472"/>
              <w:jc w:val="both"/>
              <w:rPr>
                <w:color w:val="000000" w:themeColor="text1"/>
                <w:sz w:val="26"/>
                <w:szCs w:val="26"/>
                <w:lang w:val="vi-VN"/>
              </w:rPr>
            </w:pPr>
            <w:r w:rsidRPr="00072970">
              <w:rPr>
                <w:color w:val="000000" w:themeColor="text1"/>
                <w:sz w:val="26"/>
                <w:szCs w:val="26"/>
              </w:rPr>
              <w:t>3. Trường hợp hành lý bị vận chuyển chậm, người vận chuyển phải có trách nhiệm gửi hành lý đến địa chỉ theo thỏa thuận với hành khách.</w:t>
            </w:r>
          </w:p>
          <w:p w14:paraId="2640C3C4" w14:textId="77777777" w:rsidR="00344F80" w:rsidRPr="00072970" w:rsidRDefault="00344F80" w:rsidP="00344F80">
            <w:pPr>
              <w:tabs>
                <w:tab w:val="left" w:pos="995"/>
              </w:tabs>
              <w:ind w:left="-112" w:right="138" w:firstLine="472"/>
              <w:jc w:val="both"/>
              <w:rPr>
                <w:b/>
                <w:bCs/>
                <w:color w:val="000000" w:themeColor="text1"/>
                <w:sz w:val="26"/>
                <w:szCs w:val="26"/>
              </w:rPr>
            </w:pPr>
          </w:p>
        </w:tc>
        <w:tc>
          <w:tcPr>
            <w:tcW w:w="4678" w:type="dxa"/>
          </w:tcPr>
          <w:p w14:paraId="76D0C23E" w14:textId="77777777" w:rsidR="00344F80" w:rsidRPr="00072970" w:rsidRDefault="00344F80" w:rsidP="00344F80">
            <w:pPr>
              <w:jc w:val="both"/>
              <w:rPr>
                <w:bCs/>
                <w:color w:val="000000" w:themeColor="text1"/>
                <w:sz w:val="26"/>
                <w:szCs w:val="26"/>
                <w:lang w:val="vi-VN"/>
              </w:rPr>
            </w:pPr>
          </w:p>
          <w:p w14:paraId="41B8CCAB" w14:textId="7777777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1. Triển khai điểm d, khoản 2 Điều 53  Luật HKDDVN thay thế;</w:t>
            </w:r>
          </w:p>
          <w:p w14:paraId="6990979B" w14:textId="7777777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2. Kế thừa quy định của Điều 149 Luật HKDDVN hiện hành;</w:t>
            </w:r>
          </w:p>
          <w:p w14:paraId="1DA3100B" w14:textId="6B150D31"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3. Quy định mới: Bổ sung thêm “</w:t>
            </w:r>
            <w:r w:rsidRPr="00072970">
              <w:rPr>
                <w:color w:val="000000" w:themeColor="text1"/>
                <w:sz w:val="26"/>
                <w:szCs w:val="26"/>
              </w:rPr>
              <w:t xml:space="preserve"> Trường hợp hành lý bị vận chuyển chậm, người vận chuyển phải có trách nhiệm gửi hành lý đến địa chỉ theo thỏa thuận với hành khách</w:t>
            </w:r>
            <w:r w:rsidRPr="00072970">
              <w:rPr>
                <w:color w:val="000000" w:themeColor="text1"/>
                <w:sz w:val="26"/>
                <w:szCs w:val="26"/>
                <w:lang w:val="vi-VN"/>
              </w:rPr>
              <w:t xml:space="preserve">” </w:t>
            </w:r>
            <w:r w:rsidRPr="00072970">
              <w:rPr>
                <w:bCs/>
                <w:color w:val="000000" w:themeColor="text1"/>
                <w:sz w:val="26"/>
                <w:szCs w:val="26"/>
                <w:lang w:val="vi-VN"/>
              </w:rPr>
              <w:t xml:space="preserve"> tạo hành lang pháp lý tăng nghĩa vụ của người vận chuyển, bảo vệ quyền lợi của người tiêu dùng.</w:t>
            </w:r>
            <w:r w:rsidRPr="00072970">
              <w:rPr>
                <w:color w:val="000000" w:themeColor="text1"/>
                <w:sz w:val="26"/>
                <w:szCs w:val="26"/>
                <w:lang w:val="vi-VN"/>
              </w:rPr>
              <w:t xml:space="preserve"> </w:t>
            </w:r>
          </w:p>
        </w:tc>
      </w:tr>
      <w:tr w:rsidR="00344F80" w:rsidRPr="00072970" w14:paraId="631BEB8D" w14:textId="77777777" w:rsidTr="00063DFC">
        <w:trPr>
          <w:trHeight w:val="782"/>
        </w:trPr>
        <w:tc>
          <w:tcPr>
            <w:tcW w:w="708" w:type="dxa"/>
          </w:tcPr>
          <w:p w14:paraId="7CAC60DE"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0BDF5EA6" w14:textId="153CC1BB" w:rsidR="00344F80" w:rsidRPr="00072970" w:rsidRDefault="00344F80" w:rsidP="00344F80">
            <w:pPr>
              <w:jc w:val="both"/>
              <w:rPr>
                <w:color w:val="000000" w:themeColor="text1"/>
                <w:sz w:val="26"/>
                <w:szCs w:val="26"/>
              </w:rPr>
            </w:pPr>
            <w:r w:rsidRPr="00072970">
              <w:rPr>
                <w:color w:val="000000" w:themeColor="text1"/>
                <w:sz w:val="26"/>
                <w:szCs w:val="26"/>
              </w:rPr>
              <w:t>(Điều 150 Luật HKDDVN 2006)</w:t>
            </w:r>
          </w:p>
          <w:p w14:paraId="133ECF83"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150. Thanh lý hành lý</w:t>
            </w:r>
          </w:p>
          <w:p w14:paraId="6BAB99D2"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Hành lý được thanh lý trong trường hợp không có người nhận trong thời hạn ba mươi ngày, kể từ ngày hành lý được vận chuyển đến địa điểm đến; hành lý mau hỏng có thể được thanh lý trước thời hạn này. </w:t>
            </w:r>
          </w:p>
          <w:p w14:paraId="31390733"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2. Thủ tục thanh lý hành lý được thực hiện theo quy định tại khoản 2 và khoản 3 Điều 142 của Luật này.</w:t>
            </w:r>
          </w:p>
          <w:p w14:paraId="7C0D1842" w14:textId="77777777" w:rsidR="00344F80" w:rsidRPr="00072970" w:rsidRDefault="00344F80" w:rsidP="00344F80">
            <w:pPr>
              <w:jc w:val="both"/>
              <w:rPr>
                <w:color w:val="000000" w:themeColor="text1"/>
                <w:sz w:val="26"/>
                <w:szCs w:val="26"/>
              </w:rPr>
            </w:pPr>
          </w:p>
        </w:tc>
        <w:tc>
          <w:tcPr>
            <w:tcW w:w="5103" w:type="dxa"/>
          </w:tcPr>
          <w:p w14:paraId="73D5F761" w14:textId="026C0B6A" w:rsidR="00344F80" w:rsidRPr="00072970" w:rsidRDefault="00DA20B8" w:rsidP="00DA20B8">
            <w:pPr>
              <w:pStyle w:val="Heading2"/>
              <w:spacing w:before="0"/>
              <w:ind w:left="1559"/>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32 </w:t>
            </w:r>
            <w:r w:rsidR="00344F80" w:rsidRPr="00072970">
              <w:rPr>
                <w:rFonts w:ascii="Times New Roman" w:eastAsia="Times New Roman" w:hAnsi="Times New Roman" w:cs="Times New Roman"/>
                <w:b/>
                <w:color w:val="000000" w:themeColor="text1"/>
              </w:rPr>
              <w:t>Thanh lý hành lý</w:t>
            </w:r>
          </w:p>
          <w:p w14:paraId="2D6C86D1"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1. Hành lý được thanh lý trong trường hợp không có người nhận trong thời hạn ba mươi ngày, kể từ ngày hành lý được vận chuyển đến địa điểm đến; hành lý mau hỏng có thể được thanh lý trước thời hạn này. </w:t>
            </w:r>
          </w:p>
          <w:p w14:paraId="1D68A6AC" w14:textId="09E1BA50"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2. </w:t>
            </w:r>
            <w:r w:rsidR="00DA20B8" w:rsidRPr="00072970">
              <w:rPr>
                <w:rFonts w:eastAsia="Times New Roman"/>
                <w:color w:val="000000" w:themeColor="text1"/>
                <w:sz w:val="26"/>
                <w:szCs w:val="26"/>
              </w:rPr>
              <w:t xml:space="preserve">Bộ </w:t>
            </w:r>
            <w:r w:rsidRPr="00072970">
              <w:rPr>
                <w:rFonts w:eastAsia="Times New Roman"/>
                <w:color w:val="000000" w:themeColor="text1"/>
                <w:sz w:val="26"/>
                <w:szCs w:val="26"/>
              </w:rPr>
              <w:t xml:space="preserve">Tài chính chủ trì, phối hợp với Bộ Xây </w:t>
            </w:r>
            <w:r w:rsidRPr="00072970">
              <w:rPr>
                <w:rFonts w:eastAsia="Times New Roman"/>
                <w:color w:val="000000" w:themeColor="text1"/>
                <w:sz w:val="26"/>
                <w:szCs w:val="26"/>
              </w:rPr>
              <w:lastRenderedPageBreak/>
              <w:t>dựng quy định thủ tục thanh lý hành lý.</w:t>
            </w:r>
          </w:p>
        </w:tc>
        <w:tc>
          <w:tcPr>
            <w:tcW w:w="4678" w:type="dxa"/>
          </w:tcPr>
          <w:p w14:paraId="599BA9D9" w14:textId="77777777" w:rsidR="00344F80" w:rsidRPr="00072970" w:rsidRDefault="00344F80" w:rsidP="00344F80">
            <w:pPr>
              <w:jc w:val="both"/>
              <w:rPr>
                <w:bCs/>
                <w:color w:val="000000" w:themeColor="text1"/>
                <w:sz w:val="26"/>
                <w:szCs w:val="26"/>
                <w:lang w:val="vi-VN"/>
              </w:rPr>
            </w:pPr>
          </w:p>
          <w:p w14:paraId="43CFBDC0" w14:textId="7777777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1. Triển khai điểm d, khoản 2 Điều 53  Luật HKDDVN thay thế.</w:t>
            </w:r>
          </w:p>
          <w:p w14:paraId="13AF5960" w14:textId="56E0CEEA" w:rsidR="00344F80" w:rsidRPr="00072970" w:rsidRDefault="00344F80" w:rsidP="00344F80">
            <w:pPr>
              <w:jc w:val="both"/>
              <w:rPr>
                <w:bCs/>
                <w:color w:val="000000" w:themeColor="text1"/>
                <w:sz w:val="26"/>
                <w:szCs w:val="26"/>
              </w:rPr>
            </w:pPr>
            <w:r w:rsidRPr="00072970">
              <w:rPr>
                <w:bCs/>
                <w:color w:val="000000" w:themeColor="text1"/>
                <w:sz w:val="26"/>
                <w:szCs w:val="26"/>
                <w:lang w:val="vi-VN"/>
              </w:rPr>
              <w:t xml:space="preserve">2. Kế thừa quy định của Luật HKDDVN </w:t>
            </w:r>
            <w:r w:rsidRPr="00072970">
              <w:rPr>
                <w:bCs/>
                <w:color w:val="000000" w:themeColor="text1"/>
                <w:sz w:val="26"/>
                <w:szCs w:val="26"/>
              </w:rPr>
              <w:t>2006.</w:t>
            </w:r>
          </w:p>
          <w:p w14:paraId="49047D8F" w14:textId="77777777" w:rsidR="00344F80" w:rsidRPr="00072970" w:rsidRDefault="00344F80" w:rsidP="00344F80">
            <w:pPr>
              <w:jc w:val="both"/>
              <w:rPr>
                <w:bCs/>
                <w:color w:val="000000" w:themeColor="text1"/>
                <w:sz w:val="26"/>
                <w:szCs w:val="26"/>
                <w:lang w:val="vi-VN"/>
              </w:rPr>
            </w:pPr>
          </w:p>
          <w:p w14:paraId="52CED05A" w14:textId="77777777" w:rsidR="00344F80" w:rsidRPr="00072970" w:rsidRDefault="00344F80" w:rsidP="00344F80">
            <w:pPr>
              <w:jc w:val="both"/>
              <w:rPr>
                <w:bCs/>
                <w:color w:val="000000" w:themeColor="text1"/>
                <w:sz w:val="26"/>
                <w:szCs w:val="26"/>
                <w:lang w:val="vi-VN"/>
              </w:rPr>
            </w:pPr>
          </w:p>
        </w:tc>
      </w:tr>
      <w:tr w:rsidR="00344F80" w:rsidRPr="00072970" w14:paraId="591511B3" w14:textId="77777777" w:rsidTr="00063DFC">
        <w:trPr>
          <w:trHeight w:val="782"/>
        </w:trPr>
        <w:tc>
          <w:tcPr>
            <w:tcW w:w="708" w:type="dxa"/>
          </w:tcPr>
          <w:p w14:paraId="085E8092"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C51ADF1" w14:textId="77777777" w:rsidR="00344F80" w:rsidRPr="00072970" w:rsidRDefault="00344F80" w:rsidP="00344F80">
            <w:pPr>
              <w:jc w:val="both"/>
              <w:rPr>
                <w:color w:val="000000" w:themeColor="text1"/>
                <w:sz w:val="26"/>
                <w:szCs w:val="26"/>
              </w:rPr>
            </w:pPr>
            <w:r w:rsidRPr="00072970">
              <w:rPr>
                <w:color w:val="000000" w:themeColor="text1"/>
                <w:sz w:val="26"/>
                <w:szCs w:val="26"/>
              </w:rPr>
              <w:t>(Điều 4 Thông tư 36)</w:t>
            </w:r>
          </w:p>
          <w:p w14:paraId="748ACBF7" w14:textId="77777777" w:rsidR="00344F80" w:rsidRPr="00072970" w:rsidRDefault="00344F80" w:rsidP="00344F80">
            <w:pPr>
              <w:jc w:val="both"/>
              <w:rPr>
                <w:color w:val="000000" w:themeColor="text1"/>
                <w:sz w:val="26"/>
                <w:szCs w:val="26"/>
              </w:rPr>
            </w:pPr>
            <w:r w:rsidRPr="00072970">
              <w:rPr>
                <w:color w:val="000000" w:themeColor="text1"/>
                <w:sz w:val="26"/>
                <w:szCs w:val="26"/>
              </w:rPr>
              <w:t>Điều 4. Xây dựng Quy trình phục vụ hành khách tại cảng hàng không</w:t>
            </w:r>
          </w:p>
          <w:p w14:paraId="0BBFC5A2" w14:textId="77777777" w:rsidR="00344F80" w:rsidRPr="00072970" w:rsidRDefault="00344F80" w:rsidP="00344F80">
            <w:pPr>
              <w:jc w:val="both"/>
              <w:rPr>
                <w:color w:val="000000" w:themeColor="text1"/>
                <w:sz w:val="26"/>
                <w:szCs w:val="26"/>
              </w:rPr>
            </w:pPr>
            <w:r w:rsidRPr="00072970">
              <w:rPr>
                <w:color w:val="000000" w:themeColor="text1"/>
                <w:sz w:val="26"/>
                <w:szCs w:val="26"/>
              </w:rPr>
              <w:t>1.5 Hãng hàng không, doanh nghiệp cảng hàng không, doanh nghiệp cung cấp dịch vụ nhà ga hành khách, doanh nghiệp cung ứng dịch vụ phục vụ kỹ thuật thương mại mặt đất có trách nhiệm ban hành, tổ chức thực hiện và tuyên truyền, phổ biến Quy trình phục vụ hành khách tại cảng hàng không và ban hành quy trình phối hợp với các đơn vị liên quan trong công tác phục vụ hành khách.</w:t>
            </w:r>
          </w:p>
          <w:p w14:paraId="570D97EA" w14:textId="77777777" w:rsidR="00344F80" w:rsidRPr="00072970" w:rsidRDefault="00344F80" w:rsidP="00344F80">
            <w:pPr>
              <w:jc w:val="both"/>
              <w:rPr>
                <w:color w:val="000000" w:themeColor="text1"/>
                <w:sz w:val="26"/>
                <w:szCs w:val="26"/>
              </w:rPr>
            </w:pPr>
            <w:r w:rsidRPr="00072970">
              <w:rPr>
                <w:color w:val="000000" w:themeColor="text1"/>
                <w:sz w:val="26"/>
                <w:szCs w:val="26"/>
              </w:rPr>
              <w:t>Quy trình phục vụ hành khách tại cảng hàng không bao gồm các nội dung cơ bản sau:</w:t>
            </w:r>
          </w:p>
          <w:p w14:paraId="3F89D176" w14:textId="77777777" w:rsidR="00344F80" w:rsidRPr="00072970" w:rsidRDefault="00344F80" w:rsidP="00344F80">
            <w:pPr>
              <w:jc w:val="both"/>
              <w:rPr>
                <w:color w:val="000000" w:themeColor="text1"/>
                <w:sz w:val="26"/>
                <w:szCs w:val="26"/>
              </w:rPr>
            </w:pPr>
            <w:r w:rsidRPr="00072970">
              <w:rPr>
                <w:color w:val="000000" w:themeColor="text1"/>
                <w:sz w:val="26"/>
                <w:szCs w:val="26"/>
              </w:rPr>
              <w:t>Dịch vụ hành khách tại điểm đi;</w:t>
            </w:r>
          </w:p>
          <w:p w14:paraId="25357376" w14:textId="77777777" w:rsidR="00344F80" w:rsidRPr="00072970" w:rsidRDefault="00344F80" w:rsidP="00344F80">
            <w:pPr>
              <w:jc w:val="both"/>
              <w:rPr>
                <w:color w:val="000000" w:themeColor="text1"/>
                <w:sz w:val="26"/>
                <w:szCs w:val="26"/>
              </w:rPr>
            </w:pPr>
            <w:r w:rsidRPr="00072970">
              <w:rPr>
                <w:color w:val="000000" w:themeColor="text1"/>
                <w:sz w:val="26"/>
                <w:szCs w:val="26"/>
              </w:rPr>
              <w:t>Dịch vụ đưa hành khách ra tàu bay;</w:t>
            </w:r>
          </w:p>
          <w:p w14:paraId="0E9B364F" w14:textId="77777777" w:rsidR="00344F80" w:rsidRPr="00072970" w:rsidRDefault="00344F80" w:rsidP="00344F80">
            <w:pPr>
              <w:jc w:val="both"/>
              <w:rPr>
                <w:color w:val="000000" w:themeColor="text1"/>
                <w:sz w:val="26"/>
                <w:szCs w:val="26"/>
              </w:rPr>
            </w:pPr>
            <w:r w:rsidRPr="00072970">
              <w:rPr>
                <w:color w:val="000000" w:themeColor="text1"/>
                <w:sz w:val="26"/>
                <w:szCs w:val="26"/>
              </w:rPr>
              <w:t>Dịch vụ phục vụ hành khách của chuyến bay bị chậm, gián đoạn, hủy chuyến;</w:t>
            </w:r>
          </w:p>
          <w:p w14:paraId="737F3044"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Dịch vụ phục vụ hành khách sử dụng các loại dịch vụ đặc biệt; </w:t>
            </w:r>
          </w:p>
          <w:p w14:paraId="716B8A0D" w14:textId="77777777" w:rsidR="00344F80" w:rsidRPr="00072970" w:rsidRDefault="00344F80" w:rsidP="00344F80">
            <w:pPr>
              <w:jc w:val="both"/>
              <w:rPr>
                <w:color w:val="000000" w:themeColor="text1"/>
                <w:sz w:val="26"/>
                <w:szCs w:val="26"/>
              </w:rPr>
            </w:pPr>
            <w:r w:rsidRPr="00072970">
              <w:rPr>
                <w:color w:val="000000" w:themeColor="text1"/>
                <w:sz w:val="26"/>
                <w:szCs w:val="26"/>
              </w:rPr>
              <w:t>đ) Dịch vụ phục vụ hành khách, hành lý tại điểm đến, điểm nối chuyến.</w:t>
            </w:r>
          </w:p>
          <w:p w14:paraId="459BFD66" w14:textId="77777777" w:rsidR="00344F80" w:rsidRPr="00072970" w:rsidRDefault="00344F80" w:rsidP="00344F80">
            <w:pPr>
              <w:jc w:val="both"/>
              <w:rPr>
                <w:color w:val="000000" w:themeColor="text1"/>
                <w:sz w:val="26"/>
                <w:szCs w:val="26"/>
              </w:rPr>
            </w:pPr>
            <w:r w:rsidRPr="00072970">
              <w:rPr>
                <w:color w:val="000000" w:themeColor="text1"/>
                <w:sz w:val="26"/>
                <w:szCs w:val="26"/>
              </w:rPr>
              <w:t>Quy trình phục vụ hành khách tại cảng hàng không và các sửa đổi, bổ sung (nếu có) phải được gửi cho Cục Hàng không Việt Nam, Cảng vụ hàng không khu vực để giám sát thực hiện.</w:t>
            </w:r>
          </w:p>
          <w:p w14:paraId="2C77260D" w14:textId="77777777" w:rsidR="00344F80" w:rsidRPr="00072970" w:rsidRDefault="00344F80" w:rsidP="00344F80">
            <w:pPr>
              <w:jc w:val="both"/>
              <w:rPr>
                <w:color w:val="000000" w:themeColor="text1"/>
                <w:sz w:val="26"/>
                <w:szCs w:val="26"/>
              </w:rPr>
            </w:pPr>
          </w:p>
        </w:tc>
        <w:tc>
          <w:tcPr>
            <w:tcW w:w="5103" w:type="dxa"/>
          </w:tcPr>
          <w:p w14:paraId="0C550275" w14:textId="5AC83C17"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33 </w:t>
            </w:r>
            <w:r w:rsidR="00344F80" w:rsidRPr="00072970">
              <w:rPr>
                <w:rFonts w:ascii="Times New Roman" w:eastAsia="Times New Roman" w:hAnsi="Times New Roman" w:cs="Times New Roman"/>
                <w:b/>
                <w:color w:val="000000" w:themeColor="text1"/>
              </w:rPr>
              <w:t xml:space="preserve">Quy trình phục vụ hành khách </w:t>
            </w:r>
          </w:p>
          <w:p w14:paraId="344BF229" w14:textId="77777777" w:rsidR="00344F80" w:rsidRPr="00072970" w:rsidRDefault="00344F80" w:rsidP="00344F80">
            <w:pPr>
              <w:tabs>
                <w:tab w:val="left" w:pos="995"/>
              </w:tabs>
              <w:ind w:left="-112" w:right="138" w:firstLine="472"/>
              <w:jc w:val="both"/>
              <w:rPr>
                <w:color w:val="000000" w:themeColor="text1"/>
                <w:sz w:val="26"/>
                <w:szCs w:val="26"/>
              </w:rPr>
            </w:pPr>
            <w:r w:rsidRPr="00072970">
              <w:rPr>
                <w:color w:val="000000" w:themeColor="text1"/>
                <w:sz w:val="26"/>
                <w:szCs w:val="26"/>
              </w:rPr>
              <w:t>1. Hãng hàng không Việt Nam phải xây dựng quy trình phục vụ hành khách và thông báo cho Nhà chức trách hàng không Việt Nam, các Cảng vụ hàng không bao gồm các sửa đổi, bổ sung (nếu có) để tổ chức giám sát việc thực hiện nghĩa vụ của người vận chuyển.</w:t>
            </w:r>
          </w:p>
          <w:p w14:paraId="6095D673" w14:textId="77777777" w:rsidR="00344F80" w:rsidRPr="00072970" w:rsidRDefault="00344F80" w:rsidP="00344F80">
            <w:pPr>
              <w:tabs>
                <w:tab w:val="left" w:pos="887"/>
              </w:tabs>
              <w:ind w:left="-112" w:right="135" w:firstLine="472"/>
              <w:jc w:val="both"/>
              <w:rPr>
                <w:color w:val="000000" w:themeColor="text1"/>
                <w:sz w:val="26"/>
                <w:szCs w:val="26"/>
              </w:rPr>
            </w:pPr>
            <w:r w:rsidRPr="00072970">
              <w:rPr>
                <w:color w:val="000000" w:themeColor="text1"/>
                <w:sz w:val="26"/>
                <w:szCs w:val="26"/>
              </w:rPr>
              <w:t>2. Quy trình phục vụ hành khách bao gồm các nội dung cơ bản sau:</w:t>
            </w:r>
          </w:p>
          <w:p w14:paraId="517A6A20" w14:textId="77777777" w:rsidR="00DA20B8" w:rsidRPr="00072970" w:rsidRDefault="00DA20B8" w:rsidP="00DA20B8">
            <w:pPr>
              <w:widowControl w:val="0"/>
              <w:autoSpaceDE w:val="0"/>
              <w:autoSpaceDN w:val="0"/>
              <w:spacing w:before="120" w:after="120"/>
              <w:jc w:val="both"/>
              <w:rPr>
                <w:rFonts w:eastAsia="Times New Roman"/>
                <w:color w:val="000000" w:themeColor="text1"/>
                <w:sz w:val="26"/>
                <w:szCs w:val="26"/>
              </w:rPr>
            </w:pPr>
            <w:r w:rsidRPr="00072970">
              <w:rPr>
                <w:rFonts w:eastAsia="Times New Roman"/>
                <w:color w:val="000000" w:themeColor="text1"/>
                <w:sz w:val="26"/>
                <w:szCs w:val="26"/>
              </w:rPr>
              <w:t>a) Phục vụ hành khách tại cảng hàng không;</w:t>
            </w:r>
          </w:p>
          <w:p w14:paraId="604620DE"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Phục vụ hành khách trên tàu bay;</w:t>
            </w:r>
          </w:p>
          <w:p w14:paraId="7D67DD48"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 Phục vụ hành khách của chuyến bay bị chậm, hủy chuyến, hành khách bị từ chối vận chuyển;</w:t>
            </w:r>
          </w:p>
          <w:p w14:paraId="14A0FDEF"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d) Phục vụ hành khách sử dụng các loại dịch vụ đặc biệt;    </w:t>
            </w:r>
          </w:p>
          <w:p w14:paraId="7F3A6727"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đ) Phục vụ hành khách, hành lý tại điểm đến, điểm nối chuyến;</w:t>
            </w:r>
          </w:p>
          <w:p w14:paraId="71FB7F5C" w14:textId="03C6C668" w:rsidR="00344F80"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e) Phục vụ hành khách là người khuyết tật, hành khách cần sự trợ giúp đặc biệ</w:t>
            </w:r>
            <w:r w:rsidRPr="00072970">
              <w:rPr>
                <w:rFonts w:eastAsia="Times New Roman"/>
                <w:color w:val="000000" w:themeColor="text1"/>
                <w:sz w:val="26"/>
                <w:szCs w:val="26"/>
              </w:rPr>
              <w:t>t.</w:t>
            </w:r>
          </w:p>
        </w:tc>
        <w:tc>
          <w:tcPr>
            <w:tcW w:w="4678" w:type="dxa"/>
          </w:tcPr>
          <w:p w14:paraId="7EBE4EF5" w14:textId="77777777" w:rsidR="00344F80" w:rsidRPr="00072970" w:rsidRDefault="00344F80" w:rsidP="00344F80">
            <w:pPr>
              <w:jc w:val="both"/>
              <w:rPr>
                <w:bCs/>
                <w:color w:val="000000" w:themeColor="text1"/>
                <w:sz w:val="26"/>
                <w:szCs w:val="26"/>
                <w:lang w:val="vi-VN"/>
              </w:rPr>
            </w:pPr>
          </w:p>
          <w:p w14:paraId="65E7FEE5" w14:textId="7777777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1. Triển khai điểm c, khoản 2 Điều 53  Luật HKDDVN thay thế.</w:t>
            </w:r>
          </w:p>
          <w:p w14:paraId="102A74A1" w14:textId="0DE778FF"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xml:space="preserve">2. </w:t>
            </w:r>
            <w:r w:rsidRPr="00072970">
              <w:rPr>
                <w:color w:val="000000" w:themeColor="text1"/>
                <w:sz w:val="26"/>
                <w:szCs w:val="26"/>
              </w:rPr>
              <w:t xml:space="preserve"> Kế thừa, nâng cấp một phần văn bản quy phạm pháp luật từ Thông tư lên Nghị định</w:t>
            </w:r>
            <w:r w:rsidRPr="00072970">
              <w:rPr>
                <w:bCs/>
                <w:color w:val="000000" w:themeColor="text1"/>
                <w:sz w:val="26"/>
                <w:szCs w:val="26"/>
                <w:lang w:val="vi-VN"/>
              </w:rPr>
              <w:t xml:space="preserve"> </w:t>
            </w:r>
            <w:r w:rsidRPr="00072970">
              <w:rPr>
                <w:bCs/>
                <w:color w:val="000000" w:themeColor="text1"/>
                <w:sz w:val="26"/>
                <w:szCs w:val="26"/>
              </w:rPr>
              <w:t>(</w:t>
            </w:r>
            <w:r w:rsidRPr="00072970">
              <w:rPr>
                <w:bCs/>
                <w:color w:val="000000" w:themeColor="text1"/>
                <w:sz w:val="26"/>
                <w:szCs w:val="26"/>
                <w:lang w:val="vi-VN"/>
              </w:rPr>
              <w:t>Thông tư 36/2015/TT-BGTVT</w:t>
            </w:r>
            <w:r w:rsidRPr="00072970">
              <w:rPr>
                <w:bCs/>
                <w:color w:val="000000" w:themeColor="text1"/>
                <w:sz w:val="26"/>
                <w:szCs w:val="26"/>
              </w:rPr>
              <w:t>)</w:t>
            </w:r>
            <w:r w:rsidRPr="00072970">
              <w:rPr>
                <w:bCs/>
                <w:color w:val="000000" w:themeColor="text1"/>
                <w:sz w:val="26"/>
                <w:szCs w:val="26"/>
                <w:lang w:val="vi-VN"/>
              </w:rPr>
              <w:t>.</w:t>
            </w:r>
          </w:p>
          <w:p w14:paraId="47C90B5F" w14:textId="2288F96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xml:space="preserve">3. </w:t>
            </w:r>
            <w:r w:rsidRPr="00072970">
              <w:rPr>
                <w:bCs/>
                <w:color w:val="000000" w:themeColor="text1"/>
                <w:sz w:val="26"/>
                <w:szCs w:val="26"/>
              </w:rPr>
              <w:t>Bổ sung q</w:t>
            </w:r>
            <w:r w:rsidRPr="00072970">
              <w:rPr>
                <w:bCs/>
                <w:color w:val="000000" w:themeColor="text1"/>
                <w:sz w:val="26"/>
                <w:szCs w:val="26"/>
                <w:lang w:val="vi-VN"/>
              </w:rPr>
              <w:t>uy định mới</w:t>
            </w:r>
            <w:r w:rsidRPr="00072970">
              <w:rPr>
                <w:bCs/>
                <w:color w:val="000000" w:themeColor="text1"/>
                <w:sz w:val="26"/>
                <w:szCs w:val="26"/>
              </w:rPr>
              <w:t>, cụ thể</w:t>
            </w:r>
            <w:r w:rsidRPr="00072970">
              <w:rPr>
                <w:bCs/>
                <w:color w:val="000000" w:themeColor="text1"/>
                <w:sz w:val="26"/>
                <w:szCs w:val="26"/>
                <w:lang w:val="vi-VN"/>
              </w:rPr>
              <w:t xml:space="preserve">: </w:t>
            </w:r>
          </w:p>
          <w:p w14:paraId="06C60EE9" w14:textId="447523FC"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xml:space="preserve">a)  Cụ thể </w:t>
            </w:r>
            <w:r w:rsidRPr="00072970">
              <w:rPr>
                <w:bCs/>
                <w:color w:val="000000" w:themeColor="text1"/>
                <w:sz w:val="26"/>
                <w:szCs w:val="26"/>
              </w:rPr>
              <w:t xml:space="preserve">hóa </w:t>
            </w:r>
            <w:r w:rsidRPr="00072970">
              <w:rPr>
                <w:bCs/>
                <w:color w:val="000000" w:themeColor="text1"/>
                <w:sz w:val="26"/>
                <w:szCs w:val="26"/>
                <w:lang w:val="vi-VN"/>
              </w:rPr>
              <w:t>đối tượng điều chỉnh là các hãng hàng không Việt Nam thay cho quy định chung là các hãng hàng không (bao gồm Việt Nam và nước ngoài). Điều này phù hợp với thông lệ quốc tế và thực tiễn khai thác vận tải hàng không quốc tế.</w:t>
            </w:r>
          </w:p>
          <w:p w14:paraId="5851E6EE" w14:textId="41E2C73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xml:space="preserve">b)  Điều chỉnh nội dung liên quan đến quy trình phục vụ của hãng hàng không bao gồm tại cảng hàng không và trên tàu bay. Ngoài ra, bổ sung thêm </w:t>
            </w:r>
            <w:r w:rsidRPr="00072970">
              <w:rPr>
                <w:bCs/>
                <w:color w:val="000000" w:themeColor="text1"/>
                <w:sz w:val="26"/>
                <w:szCs w:val="26"/>
              </w:rPr>
              <w:t>nội dung phục</w:t>
            </w:r>
            <w:r w:rsidRPr="00072970">
              <w:rPr>
                <w:bCs/>
                <w:color w:val="000000" w:themeColor="text1"/>
                <w:sz w:val="26"/>
                <w:szCs w:val="26"/>
                <w:lang w:val="vi-VN"/>
              </w:rPr>
              <w:t xml:space="preserve"> vụ hành khách là người khuyết tật, hành khách cần sự trợ giúp đặc biệt</w:t>
            </w:r>
            <w:r w:rsidRPr="00072970">
              <w:rPr>
                <w:bCs/>
                <w:color w:val="000000" w:themeColor="text1"/>
                <w:sz w:val="26"/>
                <w:szCs w:val="26"/>
              </w:rPr>
              <w:t xml:space="preserve"> vào quy trình phục vụ hành khách </w:t>
            </w:r>
            <w:r w:rsidRPr="00072970">
              <w:rPr>
                <w:bCs/>
                <w:color w:val="000000" w:themeColor="text1"/>
                <w:sz w:val="26"/>
                <w:szCs w:val="26"/>
                <w:lang w:val="vi-VN"/>
              </w:rPr>
              <w:t>nhằm bảo vệ quyền lợi của hành khách.</w:t>
            </w:r>
          </w:p>
        </w:tc>
      </w:tr>
      <w:tr w:rsidR="00344F80" w:rsidRPr="00072970" w14:paraId="3976AF79" w14:textId="77777777" w:rsidTr="00063DFC">
        <w:trPr>
          <w:trHeight w:val="782"/>
        </w:trPr>
        <w:tc>
          <w:tcPr>
            <w:tcW w:w="708" w:type="dxa"/>
          </w:tcPr>
          <w:p w14:paraId="09725B0B"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099D2FF2" w14:textId="77777777" w:rsidR="00344F80" w:rsidRPr="00072970" w:rsidRDefault="00344F80" w:rsidP="00344F80">
            <w:pPr>
              <w:jc w:val="both"/>
              <w:rPr>
                <w:color w:val="000000" w:themeColor="text1"/>
                <w:sz w:val="26"/>
                <w:szCs w:val="26"/>
              </w:rPr>
            </w:pPr>
            <w:r w:rsidRPr="00072970">
              <w:rPr>
                <w:color w:val="000000" w:themeColor="text1"/>
                <w:sz w:val="26"/>
                <w:szCs w:val="26"/>
              </w:rPr>
              <w:t>(Khoản 9 Điều 8 Thông tư 81)</w:t>
            </w:r>
          </w:p>
          <w:p w14:paraId="6E4504FE" w14:textId="77777777" w:rsidR="00344F80" w:rsidRPr="00072970" w:rsidRDefault="00344F80" w:rsidP="00344F80">
            <w:pPr>
              <w:jc w:val="both"/>
              <w:rPr>
                <w:color w:val="000000" w:themeColor="text1"/>
                <w:sz w:val="26"/>
                <w:szCs w:val="26"/>
              </w:rPr>
            </w:pPr>
            <w:r w:rsidRPr="00072970">
              <w:rPr>
                <w:color w:val="000000" w:themeColor="text1"/>
                <w:sz w:val="26"/>
                <w:szCs w:val="26"/>
              </w:rPr>
              <w:t>Việc hoàn vé cho hành khách theo quy định tại Điều này được áp dụng như sau:</w:t>
            </w:r>
          </w:p>
          <w:p w14:paraId="68DD794F" w14:textId="77777777" w:rsidR="00344F80" w:rsidRPr="00072970" w:rsidRDefault="00344F80" w:rsidP="00344F80">
            <w:pPr>
              <w:jc w:val="both"/>
              <w:rPr>
                <w:color w:val="000000" w:themeColor="text1"/>
                <w:sz w:val="26"/>
                <w:szCs w:val="26"/>
              </w:rPr>
            </w:pPr>
            <w:r w:rsidRPr="00072970">
              <w:rPr>
                <w:color w:val="000000" w:themeColor="text1"/>
                <w:sz w:val="26"/>
                <w:szCs w:val="26"/>
              </w:rPr>
              <w:t>Miễn trừ điều kiện hạn chế về hoàn vé và phí hoàn vé (nếu có);</w:t>
            </w:r>
          </w:p>
          <w:p w14:paraId="1383C144" w14:textId="77777777" w:rsidR="00344F80" w:rsidRPr="00072970" w:rsidRDefault="00344F80" w:rsidP="00344F80">
            <w:pPr>
              <w:jc w:val="both"/>
              <w:rPr>
                <w:color w:val="000000" w:themeColor="text1"/>
                <w:sz w:val="26"/>
                <w:szCs w:val="26"/>
              </w:rPr>
            </w:pPr>
            <w:r w:rsidRPr="00072970">
              <w:rPr>
                <w:color w:val="000000" w:themeColor="text1"/>
                <w:sz w:val="26"/>
                <w:szCs w:val="26"/>
              </w:rPr>
              <w:t>Vé hoàn toàn chưa được sử dụng, khoản chi hoàn sẽ bằng số tiền vé mà hành khách đã trả; tiền vé bao gồm các khoản: giá dịch vụ vận chuyển; các khoản thuế, phí do Nhà nước quy định, giá dịch vụ bảo đảm an ninh hành khách, hành lý, giá phục vụ hành khách tại cảng hàng không, sân bay mà hãng hàng không thu hộ; các khoản phụ thu khác có liên quan theo hóa đơn hợp pháp do hành khách cung cấp;</w:t>
            </w:r>
          </w:p>
          <w:p w14:paraId="409A00F4" w14:textId="77777777" w:rsidR="00344F80" w:rsidRPr="00072970" w:rsidRDefault="00344F80" w:rsidP="00344F80">
            <w:pPr>
              <w:jc w:val="both"/>
              <w:rPr>
                <w:color w:val="000000" w:themeColor="text1"/>
                <w:sz w:val="26"/>
                <w:szCs w:val="26"/>
              </w:rPr>
            </w:pPr>
            <w:r w:rsidRPr="00072970">
              <w:rPr>
                <w:color w:val="000000" w:themeColor="text1"/>
                <w:sz w:val="26"/>
                <w:szCs w:val="26"/>
              </w:rPr>
              <w:t>Vé đã được sử dụng một phần, khoản chi hoàn sẽ không thấp hơn chênh lệch giữa tiền vé đã trả và tiền vé, các dịch vụ khác đã sử dụng cho hành trình của hành khách.</w:t>
            </w:r>
          </w:p>
          <w:p w14:paraId="031B6089" w14:textId="77777777" w:rsidR="00344F80" w:rsidRPr="00072970" w:rsidRDefault="00344F80" w:rsidP="00344F80">
            <w:pPr>
              <w:jc w:val="both"/>
              <w:rPr>
                <w:color w:val="000000" w:themeColor="text1"/>
                <w:sz w:val="26"/>
                <w:szCs w:val="26"/>
              </w:rPr>
            </w:pPr>
          </w:p>
        </w:tc>
        <w:tc>
          <w:tcPr>
            <w:tcW w:w="5103" w:type="dxa"/>
          </w:tcPr>
          <w:p w14:paraId="6F2373C5" w14:textId="2868173F"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34 </w:t>
            </w:r>
            <w:r w:rsidR="00344F80" w:rsidRPr="00072970">
              <w:rPr>
                <w:rFonts w:ascii="Times New Roman" w:eastAsia="Times New Roman" w:hAnsi="Times New Roman" w:cs="Times New Roman"/>
                <w:b/>
                <w:color w:val="000000" w:themeColor="text1"/>
              </w:rPr>
              <w:t>Quy định về v</w:t>
            </w:r>
            <w:r w:rsidR="00344F80" w:rsidRPr="00072970">
              <w:rPr>
                <w:rFonts w:ascii="Times New Roman" w:eastAsia="Times New Roman" w:hAnsi="Times New Roman" w:cs="Times New Roman"/>
                <w:b/>
                <w:color w:val="000000" w:themeColor="text1"/>
                <w:lang w:val="vi-VN"/>
              </w:rPr>
              <w:t>iệc hoàn vé cho hành khách</w:t>
            </w:r>
            <w:r w:rsidR="00344F80" w:rsidRPr="00072970">
              <w:rPr>
                <w:rFonts w:ascii="Times New Roman" w:eastAsia="Times New Roman" w:hAnsi="Times New Roman" w:cs="Times New Roman"/>
                <w:b/>
                <w:color w:val="000000" w:themeColor="text1"/>
              </w:rPr>
              <w:t xml:space="preserve"> </w:t>
            </w:r>
          </w:p>
          <w:p w14:paraId="180F8E8C"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1. Việc hoàn vé cho hành khách được áp dụng với các trường hợp hoàn tự nguyện, hoàn không tự nguyện, vé hoàn toàn chưa sử dụng, vé đã sử dụng một phần.</w:t>
            </w:r>
          </w:p>
          <w:p w14:paraId="27DC557F"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2. Hoàn tự nguyện là việc hành khách chủ động yêu cầu chấm dứt hợp đồng vận chuyển và hoàn trả tiền vé toàn bộ hoặc một phần theo điều kiện vận chuyển của từng loại vé không phát sinh từ lỗi của hãng hàng không.</w:t>
            </w:r>
          </w:p>
          <w:p w14:paraId="4AC8AB4C"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3. Hoàn không tự nguyện là việc hoàn cho vé chưa sử dụng một phần hoặc toàn bộ trong trường hợp hành khách bị từ chối vì các lý do sau:</w:t>
            </w:r>
          </w:p>
          <w:p w14:paraId="0F606B5D"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a) Hủy chuyến bay;</w:t>
            </w:r>
          </w:p>
          <w:p w14:paraId="01037FB8"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b) Thay đổi lịch bay;</w:t>
            </w:r>
          </w:p>
          <w:p w14:paraId="7E475A68"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c) Không đảm bảo chỗ ngồi đã xác nhận;</w:t>
            </w:r>
          </w:p>
          <w:p w14:paraId="12643A33"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d) Chậm chuyến kéo dài;</w:t>
            </w:r>
          </w:p>
          <w:p w14:paraId="2A1983A1"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đ) Lỡ chuyến nối chuyến;</w:t>
            </w:r>
          </w:p>
          <w:p w14:paraId="2FDB8DCF"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e) Lý do an toàn hoặc pháp lý;</w:t>
            </w:r>
          </w:p>
          <w:p w14:paraId="14DBFB45"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g) Tình trạng hoặc hành vi của hành khách.</w:t>
            </w:r>
          </w:p>
          <w:p w14:paraId="56433AF7"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4. Đối với loại vé có điều kiện được hoàn:</w:t>
            </w:r>
          </w:p>
          <w:p w14:paraId="6C39F8B5"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a) Trường hợp hoàn tự nguyện, hãng hàng không có trách nhiệm hoàn trả tiền vé cho hành khách và các khoản chưa sử dụng sau khi trừ chi phí hoàn vé bao gồm:</w:t>
            </w:r>
          </w:p>
          <w:p w14:paraId="070735F0"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a1) Thuế, phí, giá dịch vụ do Nhà nước hoặc cơ quan có thẩm quyền quy định, bao gồm cả các khoản thu hộ;</w:t>
            </w:r>
          </w:p>
          <w:p w14:paraId="3AACE72B"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a2) Các khoản thu cho dịch vụ tăng thêm theo quy định của hãng hàng không.</w:t>
            </w:r>
          </w:p>
          <w:p w14:paraId="162D3231" w14:textId="319608B4"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b) Trường hợp hoàn không tự nguyện, hãng </w:t>
            </w:r>
            <w:r w:rsidRPr="00072970">
              <w:rPr>
                <w:rFonts w:eastAsia="Times New Roman"/>
                <w:color w:val="000000" w:themeColor="text1"/>
                <w:sz w:val="26"/>
                <w:szCs w:val="26"/>
              </w:rPr>
              <w:lastRenderedPageBreak/>
              <w:t xml:space="preserve">hàng không có trách nhiệm hoàn toàn bộ tiền vé và các khoản nêu tại điểm a khoản này. </w:t>
            </w:r>
          </w:p>
          <w:p w14:paraId="5EEB45E9"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5. Đối với loại vé có điều kiện không được hoàn:</w:t>
            </w:r>
          </w:p>
          <w:p w14:paraId="02E5D9C2"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a) Trường hợp hoàn tự nguyện, hãng hàng không có trách nhiệm hoàn trả các khoản thu hộ và các khoản thu cho dịch vụ tăng thêm theo quy định của hãng hàng không mà hành khách chưa sử dụng.</w:t>
            </w:r>
          </w:p>
          <w:p w14:paraId="46DFA059"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b) Trường hợp hoàn không tự nguyện, hãng hàng không có trách nhiệm hoàn toàn bộ tiền vé chưa sử dụng và các khoản nêu tại điểm a khoản này.</w:t>
            </w:r>
          </w:p>
          <w:p w14:paraId="0C174B02"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6. Hãng hàng không có trách nhiệm hoàn vé cho hành khách theo hình thức thanh toán khi mua vé hoặc hình thức khác theo thỏa thuận.</w:t>
            </w:r>
          </w:p>
          <w:p w14:paraId="4C530956" w14:textId="01A95A5D"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7. Bộ Xây dựng quy định chi tiết về việc hoàn vé cho hành khách.</w:t>
            </w:r>
          </w:p>
        </w:tc>
        <w:tc>
          <w:tcPr>
            <w:tcW w:w="4678" w:type="dxa"/>
          </w:tcPr>
          <w:p w14:paraId="2943BE67" w14:textId="68C88CB5"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lastRenderedPageBreak/>
              <w:t xml:space="preserve">Nội dung được kế thừa quy định hiện hành tại Luật HKDDVN 2014 và </w:t>
            </w:r>
            <w:r w:rsidRPr="00072970">
              <w:rPr>
                <w:color w:val="000000" w:themeColor="text1"/>
                <w:sz w:val="26"/>
                <w:szCs w:val="26"/>
              </w:rPr>
              <w:t xml:space="preserve"> </w:t>
            </w:r>
            <w:r w:rsidRPr="00072970">
              <w:rPr>
                <w:bCs/>
                <w:color w:val="000000" w:themeColor="text1"/>
                <w:sz w:val="26"/>
                <w:szCs w:val="26"/>
                <w:lang w:val="vi-VN"/>
              </w:rPr>
              <w:t>Thông tư 81/2014/TT-BGTVT. Theo đó, Dự thảo Nghị định b</w:t>
            </w:r>
            <w:r w:rsidRPr="00072970">
              <w:rPr>
                <w:color w:val="000000" w:themeColor="text1"/>
                <w:sz w:val="26"/>
                <w:szCs w:val="26"/>
                <w:lang w:val="vi-VN"/>
              </w:rPr>
              <w:t>ổ sung</w:t>
            </w:r>
            <w:r w:rsidRPr="00072970">
              <w:rPr>
                <w:color w:val="000000" w:themeColor="text1"/>
                <w:sz w:val="26"/>
                <w:szCs w:val="26"/>
              </w:rPr>
              <w:t xml:space="preserve"> quy định về</w:t>
            </w:r>
            <w:r w:rsidRPr="00072970">
              <w:rPr>
                <w:color w:val="000000" w:themeColor="text1"/>
                <w:sz w:val="26"/>
                <w:szCs w:val="26"/>
                <w:lang w:val="vi-VN"/>
              </w:rPr>
              <w:t xml:space="preserve"> các trường hợp hoàn vé, cụ thể nghĩa vụ của hãng hàng không trong trường hợp hoàn vé, hành khách sẽ có thông tin cụ thể về các nội dung hoàn vé.</w:t>
            </w:r>
          </w:p>
          <w:p w14:paraId="289A1079" w14:textId="6306BE0E" w:rsidR="00344F80" w:rsidRPr="00072970" w:rsidRDefault="00344F80" w:rsidP="00344F80">
            <w:pPr>
              <w:jc w:val="both"/>
              <w:rPr>
                <w:bCs/>
                <w:color w:val="000000" w:themeColor="text1"/>
                <w:sz w:val="26"/>
                <w:szCs w:val="26"/>
                <w:lang w:val="vi-VN"/>
              </w:rPr>
            </w:pPr>
          </w:p>
        </w:tc>
      </w:tr>
      <w:tr w:rsidR="00344F80" w:rsidRPr="00072970" w14:paraId="60F9F9F3" w14:textId="77777777" w:rsidTr="00063DFC">
        <w:trPr>
          <w:trHeight w:val="782"/>
        </w:trPr>
        <w:tc>
          <w:tcPr>
            <w:tcW w:w="708" w:type="dxa"/>
            <w:vMerge w:val="restart"/>
          </w:tcPr>
          <w:p w14:paraId="37A9A64E"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6486C1BB"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145 Luật HKDDVN và Điều 2 Thông tư 14/2015/TT-BGTVT)</w:t>
            </w:r>
          </w:p>
          <w:p w14:paraId="20C31D25" w14:textId="77777777" w:rsidR="00344F80" w:rsidRPr="00072970" w:rsidRDefault="00344F80" w:rsidP="00344F80">
            <w:pPr>
              <w:jc w:val="both"/>
              <w:rPr>
                <w:color w:val="000000" w:themeColor="text1"/>
                <w:sz w:val="26"/>
                <w:szCs w:val="26"/>
              </w:rPr>
            </w:pPr>
            <w:r w:rsidRPr="00072970">
              <w:rPr>
                <w:color w:val="000000" w:themeColor="text1"/>
                <w:sz w:val="26"/>
                <w:szCs w:val="26"/>
              </w:rPr>
              <w:t>Điều 2 Giải thích từ ngữ</w:t>
            </w:r>
          </w:p>
          <w:p w14:paraId="7841D1BB" w14:textId="77777777" w:rsidR="00344F80" w:rsidRPr="00072970" w:rsidRDefault="00344F80" w:rsidP="00344F80">
            <w:pPr>
              <w:jc w:val="both"/>
              <w:rPr>
                <w:color w:val="000000" w:themeColor="text1"/>
                <w:sz w:val="26"/>
                <w:szCs w:val="26"/>
              </w:rPr>
            </w:pPr>
            <w:r w:rsidRPr="00072970">
              <w:rPr>
                <w:color w:val="000000" w:themeColor="text1"/>
                <w:sz w:val="26"/>
                <w:szCs w:val="26"/>
              </w:rPr>
              <w:t>Bồi thường ứng trước không hoàn lại là việc bồi thường bằng tiền hoặc bằng các hình thức phù hợp khác mà người vận chuyển phải trả cho hành khách trong các trường hợp theo quy định của pháp luật không phụ thuộc vào việc xác định mức thiệt hại thực tế của hành khách.</w:t>
            </w:r>
          </w:p>
          <w:p w14:paraId="1017E31B" w14:textId="77777777" w:rsidR="00344F80" w:rsidRPr="00072970" w:rsidRDefault="00344F80" w:rsidP="00344F80">
            <w:pPr>
              <w:jc w:val="both"/>
              <w:rPr>
                <w:color w:val="000000" w:themeColor="text1"/>
                <w:sz w:val="26"/>
                <w:szCs w:val="26"/>
              </w:rPr>
            </w:pPr>
            <w:r w:rsidRPr="00072970">
              <w:rPr>
                <w:color w:val="000000" w:themeColor="text1"/>
                <w:sz w:val="26"/>
                <w:szCs w:val="26"/>
              </w:rPr>
              <w:t>Hành khách bị từ chối vận chuyển là hành khách đã có vé và đã được xác nhận chỗ trên chuyến bay nhưng bị người vận chuyển từ chối vận chuyển.</w:t>
            </w:r>
          </w:p>
          <w:p w14:paraId="7F703322"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Thời gian khởi hành thực tế (Actual Off Block Time-AOBT) là thời gian thực tế tàu bay được đẩy hoặc bắt đầu di chuyển khỏi vị trí đỗ.</w:t>
            </w:r>
          </w:p>
          <w:p w14:paraId="0E66A5A0" w14:textId="77777777" w:rsidR="00344F80" w:rsidRPr="00072970" w:rsidRDefault="00344F80" w:rsidP="00344F80">
            <w:pPr>
              <w:jc w:val="both"/>
              <w:rPr>
                <w:color w:val="000000" w:themeColor="text1"/>
                <w:sz w:val="26"/>
                <w:szCs w:val="26"/>
              </w:rPr>
            </w:pPr>
            <w:r w:rsidRPr="00072970">
              <w:rPr>
                <w:color w:val="000000" w:themeColor="text1"/>
                <w:sz w:val="26"/>
                <w:szCs w:val="26"/>
              </w:rPr>
              <w:t>Chuyến bay bị chậm kéo dài là chuyến bay có thời gian khởi hành thực tế muộn trên 4 tiếng so với thời gian khởi hành theo kế hoạch trong lịch bay căn cứ.</w:t>
            </w:r>
          </w:p>
          <w:p w14:paraId="12ECB1C9" w14:textId="77777777" w:rsidR="00344F80" w:rsidRPr="00072970" w:rsidRDefault="00344F80" w:rsidP="00344F80">
            <w:pPr>
              <w:jc w:val="both"/>
              <w:rPr>
                <w:color w:val="000000" w:themeColor="text1"/>
                <w:sz w:val="26"/>
                <w:szCs w:val="26"/>
              </w:rPr>
            </w:pPr>
            <w:r w:rsidRPr="00072970">
              <w:rPr>
                <w:color w:val="000000" w:themeColor="text1"/>
                <w:sz w:val="26"/>
                <w:szCs w:val="26"/>
              </w:rPr>
              <w:t>Người vận chuyển là hãng hàng không khai thác thực tế các chuyến bay.</w:t>
            </w:r>
          </w:p>
          <w:p w14:paraId="1D6D2A83" w14:textId="77777777" w:rsidR="00344F80" w:rsidRPr="00072970" w:rsidRDefault="00344F80" w:rsidP="00344F80">
            <w:pPr>
              <w:jc w:val="both"/>
              <w:rPr>
                <w:color w:val="000000" w:themeColor="text1"/>
                <w:sz w:val="26"/>
                <w:szCs w:val="26"/>
              </w:rPr>
            </w:pPr>
            <w:r w:rsidRPr="00072970">
              <w:rPr>
                <w:color w:val="000000" w:themeColor="text1"/>
                <w:sz w:val="26"/>
                <w:szCs w:val="26"/>
              </w:rPr>
              <w:t>Xác nhận chỗ là việc người vận chuyển xác nhận hành khách đã có chỗ trên chuyến bay.</w:t>
            </w:r>
          </w:p>
          <w:p w14:paraId="0004A9CD" w14:textId="77777777" w:rsidR="00344F80" w:rsidRPr="00072970" w:rsidRDefault="00344F80" w:rsidP="00344F80">
            <w:pPr>
              <w:jc w:val="both"/>
              <w:rPr>
                <w:color w:val="000000" w:themeColor="text1"/>
                <w:sz w:val="26"/>
                <w:szCs w:val="26"/>
              </w:rPr>
            </w:pPr>
            <w:r w:rsidRPr="00072970">
              <w:rPr>
                <w:color w:val="000000" w:themeColor="text1"/>
                <w:sz w:val="26"/>
                <w:szCs w:val="26"/>
              </w:rPr>
              <w:t>Lịch bay căn cứ là lịch bay của hãng hàng không được cập nhật đến thời điểm 22 giờ (giờ Hà Nội) vào hệ thống dữ liệu của Người khai thác cảng hàng không của ngày hôm trước ngày dự kiến khai thác.</w:t>
            </w:r>
          </w:p>
          <w:p w14:paraId="025DD4A8" w14:textId="77777777" w:rsidR="00344F80" w:rsidRPr="00072970" w:rsidRDefault="00344F80" w:rsidP="00344F80">
            <w:pPr>
              <w:jc w:val="both"/>
              <w:rPr>
                <w:color w:val="000000" w:themeColor="text1"/>
                <w:sz w:val="26"/>
                <w:szCs w:val="26"/>
              </w:rPr>
            </w:pPr>
          </w:p>
        </w:tc>
        <w:tc>
          <w:tcPr>
            <w:tcW w:w="5103" w:type="dxa"/>
            <w:vMerge w:val="restart"/>
          </w:tcPr>
          <w:p w14:paraId="753497F4" w14:textId="6E81C999"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35 </w:t>
            </w:r>
            <w:r w:rsidR="00344F80" w:rsidRPr="00072970">
              <w:rPr>
                <w:rFonts w:ascii="Times New Roman" w:eastAsia="Times New Roman" w:hAnsi="Times New Roman" w:cs="Times New Roman"/>
                <w:b/>
                <w:color w:val="000000" w:themeColor="text1"/>
              </w:rPr>
              <w:t xml:space="preserve">Nghĩa vụ của người vận chuyển đối với hành khách trường hợp chậm chuyến </w:t>
            </w:r>
          </w:p>
          <w:p w14:paraId="3DD7DDD6"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1.  Lịch bay căn cứ là lịch bay công bố của người vận chuyển để đặt chỗ, bán vé cho hành khách, phiên bản cập nhật đến thời điểm 15h (giờ Hà Nội-thời điểm chốt dữ liệu) của ngày hôm trước ngày dự kiến khai thác.</w:t>
            </w:r>
          </w:p>
          <w:p w14:paraId="1D6640DF"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 Dữ liệu của Lịch bay này phải được chuyển vào hệ thống dữ liệu của Người khai thác cảng hàng không và giờ khởi hành dự kiến theo lịch bay này phải được hiển thị trên màn hình thông tin chuyến bay (FID) tại cảng hàng không tại cột giờ dự kiến cất cánh theo lịch bay (STD);</w:t>
            </w:r>
          </w:p>
          <w:p w14:paraId="76D37497"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lastRenderedPageBreak/>
              <w:t>b) Lịch bay này phải được công bố trên trang thông tin điện tử của người vận chuyển để hành khách có thể tiếp cận được đối với các chuyến bay nội địa.</w:t>
            </w:r>
          </w:p>
          <w:p w14:paraId="292CACEF"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2. Chuyến bay bị chậm là chuyến bay có </w:t>
            </w:r>
            <w:r w:rsidRPr="00072970">
              <w:rPr>
                <w:rFonts w:eastAsia="Times New Roman"/>
                <w:b/>
                <w:bCs/>
                <w:color w:val="000000" w:themeColor="text1"/>
                <w:sz w:val="26"/>
                <w:szCs w:val="26"/>
              </w:rPr>
              <w:t>thời gian khởi hành thực tế</w:t>
            </w:r>
            <w:r w:rsidRPr="00072970">
              <w:rPr>
                <w:rFonts w:eastAsia="Times New Roman"/>
                <w:color w:val="000000" w:themeColor="text1"/>
                <w:sz w:val="26"/>
                <w:szCs w:val="26"/>
              </w:rPr>
              <w:t xml:space="preserve"> muộn hơn 15 phút so với thời gian khởi hành theo Lịch bay căn cứ.</w:t>
            </w:r>
          </w:p>
          <w:p w14:paraId="31F30BD7"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3. Khi người vận chuyển dự kiến một chuyến bay bị chậm, người vận chuyển có nghĩa vụ:</w:t>
            </w:r>
          </w:p>
          <w:p w14:paraId="541A07BA"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  Thông báo kịp thời, xin lỗi hành khách và nêu lý do chuyến bay bị chậm;</w:t>
            </w:r>
          </w:p>
          <w:p w14:paraId="05A7557F"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 Cập nhật thời gian dự kiến khởi hành mới trên màn hình hiển thị thông tin chuyến bay tại cảng hàng không với tần suất ít nhất 30 phút/1 lần.</w:t>
            </w:r>
          </w:p>
          <w:p w14:paraId="7F87A454"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4. Đối với chuyến bay chậm từ 02 giờ trở lên </w:t>
            </w:r>
          </w:p>
          <w:p w14:paraId="11B81764"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 Phục vụ ăn và uống hoặc phiếu (voucher) có giá trị tương đương cho hành khách;</w:t>
            </w:r>
          </w:p>
          <w:p w14:paraId="5E6607F4"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 Trong phạm vi cung cấp dịch vụ của người vận chuyển, chuyển đổi hành trình, chuyển đổi thời gian khởi hành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 khi hành khách có yêu cầu.</w:t>
            </w:r>
          </w:p>
          <w:p w14:paraId="0B4C176D"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5. Đối với chuyến bay chậm từ 03 giờ trở lên, người vận chuyển có nghĩa vụ:</w:t>
            </w:r>
          </w:p>
          <w:p w14:paraId="012B66C6"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a) Thực hiện theo quy định tại khoản 3, </w:t>
            </w:r>
            <w:r w:rsidRPr="00072970">
              <w:rPr>
                <w:rFonts w:eastAsia="Times New Roman"/>
                <w:color w:val="000000" w:themeColor="text1"/>
                <w:sz w:val="26"/>
                <w:szCs w:val="26"/>
              </w:rPr>
              <w:lastRenderedPageBreak/>
              <w:t>khoản 4 Điều này;</w:t>
            </w:r>
          </w:p>
          <w:p w14:paraId="791279EA"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 Hoàn trả toàn bộ tiền vé hoặc hoàn trả tiền phần vé chưa sử dụng trong trường hợp hành khách không đồng ý chuyển đổi hành trình, chuyển đổi thời gian khởi hành phù hợp cho hành khách hoặc chuyển sang chuyến bay khác theo quy định tại điểm b khoản 4 Điều này.</w:t>
            </w:r>
          </w:p>
          <w:p w14:paraId="54DC0ADB"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6. Đối với chuyến bay chậm trên 04 giờ trở lên, người vận chuyển có nghĩa vụ:</w:t>
            </w:r>
          </w:p>
          <w:p w14:paraId="18995AE3"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 Thực hiện theo quy định tại khoản 5 Điều này;</w:t>
            </w:r>
          </w:p>
          <w:p w14:paraId="4E407C73"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 Bồi thường ứng trước không hoàn lại cho hành khách đã được xác nhận chỗ và có vé trên chuyến bay theo quy định.</w:t>
            </w:r>
          </w:p>
          <w:p w14:paraId="1AF31448"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7. Đối với chuyến bay chậm từ 06 giờ trở lên, người vận chuyển có nghĩa vụ thực hiện theo quy định tại khoản 6 Điều này trừ trường hợp hành khách yêu cầu hoàn vé, người vận chuyển phải bố trí nơi ở phù hợp: </w:t>
            </w:r>
          </w:p>
          <w:p w14:paraId="7A5DD316"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a) Thời gian chậm từ 06 giờ trở lên (từ 07h00 đến trước 22h00) phải bố trí nơi nghỉ phù hợp với điều kiện thực tế của cảng hàng không; </w:t>
            </w:r>
          </w:p>
          <w:p w14:paraId="7C77F763"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 Thời gian chậm 06 giờ trở lên (từ 22h00 hôm trước đến trước 07h00 ngày hôm sau) phải bố trí chỗ ngủ, nghỉ phù hợp với điều kiện thực tế của địa phương hoặc giải pháp thay thế nếu được sự đồng ý của hành khách.</w:t>
            </w:r>
          </w:p>
          <w:p w14:paraId="215A8FAC"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8. Các quy định tại điểm a khoản 4, điểm a khoản 5, khoản 6 và khoản 7 Điều này áp dụng cho hành khách có vé đã xác nhận chỗ và có mặt tại cảng hàng không.</w:t>
            </w:r>
          </w:p>
          <w:p w14:paraId="2A4672F5"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9. Quy định tại Điều này không áp dụng cho chuyến bay không mở bán công khai cho hành </w:t>
            </w:r>
            <w:r w:rsidRPr="00072970">
              <w:rPr>
                <w:rFonts w:eastAsia="Times New Roman"/>
                <w:color w:val="000000" w:themeColor="text1"/>
                <w:sz w:val="26"/>
                <w:szCs w:val="26"/>
              </w:rPr>
              <w:lastRenderedPageBreak/>
              <w:t>khách trên hệ thống đặt chỗ, bán vé của người vận chuyển.</w:t>
            </w:r>
          </w:p>
          <w:p w14:paraId="6BB4E0B1"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10. Bộ Xây dựng quy định chi tiết về mức bồi thường ứng trước không hoàn lại; phương thức và thời hạn bồi thường ứng trước không hoàn lại; nghĩa vụ công bố thông tin, nghĩa vụ báo cáo trong trường hợp chậm chuyến, hủy chuyến, hành khách từ chối vận chuyển của người vận chuyển.</w:t>
            </w:r>
          </w:p>
          <w:p w14:paraId="64B3EE19" w14:textId="78430305"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p>
        </w:tc>
        <w:tc>
          <w:tcPr>
            <w:tcW w:w="4678" w:type="dxa"/>
          </w:tcPr>
          <w:p w14:paraId="718B7EDE" w14:textId="77777777" w:rsidR="00344F80" w:rsidRPr="00072970" w:rsidRDefault="00344F80" w:rsidP="00344F80">
            <w:pPr>
              <w:jc w:val="both"/>
              <w:rPr>
                <w:bCs/>
                <w:color w:val="000000" w:themeColor="text1"/>
                <w:sz w:val="26"/>
                <w:szCs w:val="26"/>
                <w:lang w:val="vi-VN"/>
              </w:rPr>
            </w:pPr>
          </w:p>
          <w:p w14:paraId="468125E2" w14:textId="0A8C22F7"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1.  Nội dung được triển khai quy định Điều 54 Luật HKDDVN 2025. Trong đó, có nội dung sửa đổi, bổ sung về Lịch bay căn cứ từ 22h00 thành 15h00 với mục đích để các hãng hàng không tăng cường công tác xây dựng lịch bay khai thác, bố trí đội tàu bay; tăng cường bảo vệ quyền lợi của hành khách; hành khách nắm được thông tin về tình hình chuyến bay bao gồm chuyến bay chậm giờ.</w:t>
            </w:r>
          </w:p>
          <w:p w14:paraId="65C21058" w14:textId="2493F334" w:rsidR="00344F80" w:rsidRPr="00072970" w:rsidRDefault="00344F80" w:rsidP="00344F80">
            <w:pPr>
              <w:jc w:val="both"/>
              <w:rPr>
                <w:bCs/>
                <w:color w:val="000000" w:themeColor="text1"/>
                <w:sz w:val="26"/>
                <w:szCs w:val="26"/>
                <w:lang w:val="vi-VN"/>
              </w:rPr>
            </w:pPr>
          </w:p>
        </w:tc>
      </w:tr>
      <w:tr w:rsidR="00344F80" w:rsidRPr="00072970" w14:paraId="4A378EE7" w14:textId="77777777" w:rsidTr="00063DFC">
        <w:trPr>
          <w:trHeight w:val="782"/>
        </w:trPr>
        <w:tc>
          <w:tcPr>
            <w:tcW w:w="708" w:type="dxa"/>
            <w:vMerge/>
          </w:tcPr>
          <w:p w14:paraId="0DAEBC82"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37C885B5"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(Khoản 8 Điều 8 Thông tư 81/2014/TT-BGTVT) </w:t>
            </w:r>
          </w:p>
          <w:p w14:paraId="22BE4B58" w14:textId="77777777" w:rsidR="00344F80" w:rsidRPr="00072970" w:rsidRDefault="00344F80" w:rsidP="00344F80">
            <w:pPr>
              <w:ind w:left="4"/>
              <w:jc w:val="both"/>
              <w:rPr>
                <w:color w:val="000000" w:themeColor="text1"/>
                <w:sz w:val="26"/>
                <w:szCs w:val="26"/>
              </w:rPr>
            </w:pPr>
            <w:r w:rsidRPr="00072970">
              <w:rPr>
                <w:color w:val="000000" w:themeColor="text1"/>
                <w:sz w:val="26"/>
                <w:szCs w:val="26"/>
              </w:rPr>
              <w:t>Chuyến bay bị hủy là việc không thực hiện một chuyến bay mà lịch bay để đặt chỗ, bán vé của chuyến bay này đã được công bố trên hệ thống bán vé đặt chỗ (CRS) của người vận chuyển trong vòng 24 giờ trước thời gian khởi hành dự kiến.</w:t>
            </w:r>
          </w:p>
          <w:p w14:paraId="03827FCD" w14:textId="77777777" w:rsidR="00344F80" w:rsidRPr="00072970" w:rsidRDefault="00344F80" w:rsidP="00344F80">
            <w:pPr>
              <w:jc w:val="both"/>
              <w:rPr>
                <w:color w:val="000000" w:themeColor="text1"/>
                <w:sz w:val="26"/>
                <w:szCs w:val="26"/>
              </w:rPr>
            </w:pPr>
          </w:p>
        </w:tc>
        <w:tc>
          <w:tcPr>
            <w:tcW w:w="5103" w:type="dxa"/>
            <w:vMerge/>
          </w:tcPr>
          <w:p w14:paraId="406D9445" w14:textId="5F990924" w:rsidR="00344F80" w:rsidRPr="00072970" w:rsidRDefault="00344F80" w:rsidP="00344F80">
            <w:pPr>
              <w:tabs>
                <w:tab w:val="left" w:pos="995"/>
              </w:tabs>
              <w:ind w:left="-108" w:right="138" w:firstLine="468"/>
              <w:jc w:val="both"/>
              <w:rPr>
                <w:b/>
                <w:bCs/>
                <w:color w:val="000000" w:themeColor="text1"/>
                <w:sz w:val="26"/>
                <w:szCs w:val="26"/>
              </w:rPr>
            </w:pPr>
          </w:p>
        </w:tc>
        <w:tc>
          <w:tcPr>
            <w:tcW w:w="4678" w:type="dxa"/>
          </w:tcPr>
          <w:p w14:paraId="3E7C1BAC" w14:textId="066DF19D" w:rsidR="00344F80" w:rsidRPr="00072970" w:rsidRDefault="00344F80" w:rsidP="00344F80">
            <w:pPr>
              <w:pStyle w:val="Heading2"/>
              <w:spacing w:before="0"/>
              <w:jc w:val="both"/>
              <w:rPr>
                <w:rFonts w:ascii="Times New Roman" w:eastAsia="Times New Roman" w:hAnsi="Times New Roman" w:cs="Times New Roman"/>
                <w:b/>
                <w:color w:val="000000" w:themeColor="text1"/>
              </w:rPr>
            </w:pPr>
            <w:r w:rsidRPr="00072970">
              <w:rPr>
                <w:rFonts w:ascii="Times New Roman" w:hAnsi="Times New Roman" w:cs="Times New Roman"/>
                <w:color w:val="000000" w:themeColor="text1"/>
              </w:rPr>
              <w:t xml:space="preserve">Khoản 4 Điều 37 </w:t>
            </w:r>
            <w:r w:rsidRPr="00072970">
              <w:rPr>
                <w:rFonts w:ascii="Times New Roman" w:eastAsia="Times New Roman" w:hAnsi="Times New Roman" w:cs="Times New Roman"/>
                <w:color w:val="000000" w:themeColor="text1"/>
              </w:rPr>
              <w:t xml:space="preserve">Nghĩa vụ của người vận chuyển đối với hành khách trường hợp chậm chuyến </w:t>
            </w:r>
          </w:p>
          <w:p w14:paraId="3A3E5AA5" w14:textId="77777777" w:rsidR="00344F80" w:rsidRPr="00072970" w:rsidRDefault="00344F80" w:rsidP="00344F80">
            <w:pPr>
              <w:tabs>
                <w:tab w:val="left" w:pos="720"/>
                <w:tab w:val="right" w:leader="dot" w:pos="8640"/>
              </w:tabs>
              <w:jc w:val="both"/>
              <w:rPr>
                <w:b/>
                <w:color w:val="000000" w:themeColor="text1"/>
                <w:sz w:val="26"/>
                <w:szCs w:val="26"/>
              </w:rPr>
            </w:pPr>
            <w:r w:rsidRPr="00072970">
              <w:rPr>
                <w:b/>
                <w:color w:val="000000" w:themeColor="text1"/>
                <w:sz w:val="26"/>
                <w:szCs w:val="26"/>
              </w:rPr>
              <w:t xml:space="preserve">a) Phương án của Cục HKVN: </w:t>
            </w:r>
          </w:p>
          <w:p w14:paraId="05283886" w14:textId="77777777" w:rsidR="00344F80" w:rsidRPr="00072970" w:rsidRDefault="00344F80" w:rsidP="00344F80">
            <w:pPr>
              <w:autoSpaceDE w:val="0"/>
              <w:autoSpaceDN w:val="0"/>
              <w:jc w:val="both"/>
              <w:rPr>
                <w:rFonts w:eastAsia="Times New Roman"/>
                <w:color w:val="000000" w:themeColor="text1"/>
                <w:sz w:val="26"/>
                <w:szCs w:val="26"/>
              </w:rPr>
            </w:pPr>
            <w:r w:rsidRPr="00072970">
              <w:rPr>
                <w:rFonts w:eastAsia="Times New Roman"/>
                <w:color w:val="000000" w:themeColor="text1"/>
                <w:sz w:val="26"/>
                <w:szCs w:val="26"/>
              </w:rPr>
              <w:t xml:space="preserve">“4. Đối với chuyến bay chậm từ 02 giờ trở lên </w:t>
            </w:r>
          </w:p>
          <w:p w14:paraId="730D1237" w14:textId="77777777" w:rsidR="00344F80" w:rsidRPr="00072970" w:rsidRDefault="00344F80" w:rsidP="00344F80">
            <w:pPr>
              <w:autoSpaceDE w:val="0"/>
              <w:autoSpaceDN w:val="0"/>
              <w:jc w:val="both"/>
              <w:rPr>
                <w:rFonts w:eastAsia="Times New Roman"/>
                <w:color w:val="000000" w:themeColor="text1"/>
                <w:sz w:val="26"/>
                <w:szCs w:val="26"/>
              </w:rPr>
            </w:pPr>
            <w:r w:rsidRPr="00072970">
              <w:rPr>
                <w:rFonts w:eastAsia="Times New Roman"/>
                <w:color w:val="000000" w:themeColor="text1"/>
                <w:sz w:val="26"/>
                <w:szCs w:val="26"/>
              </w:rPr>
              <w:t>a) Phục vụ ăn và uống hoặc phiếu (voucher) có giá trị tương đương cho hành khách;”</w:t>
            </w:r>
          </w:p>
          <w:p w14:paraId="5780C842" w14:textId="77777777" w:rsidR="00344F80" w:rsidRPr="00072970" w:rsidRDefault="00344F80" w:rsidP="00344F80">
            <w:pPr>
              <w:tabs>
                <w:tab w:val="left" w:pos="720"/>
                <w:tab w:val="right" w:leader="dot" w:pos="8640"/>
              </w:tabs>
              <w:jc w:val="both"/>
              <w:rPr>
                <w:bCs/>
                <w:i/>
                <w:iCs/>
                <w:color w:val="000000" w:themeColor="text1"/>
                <w:sz w:val="26"/>
                <w:szCs w:val="26"/>
              </w:rPr>
            </w:pPr>
            <w:r w:rsidRPr="00072970">
              <w:rPr>
                <w:bCs/>
                <w:i/>
                <w:iCs/>
                <w:color w:val="000000" w:themeColor="text1"/>
                <w:sz w:val="26"/>
                <w:szCs w:val="26"/>
              </w:rPr>
              <w:t>Lý do</w:t>
            </w:r>
            <w:r w:rsidRPr="00072970">
              <w:rPr>
                <w:bCs/>
                <w:color w:val="000000" w:themeColor="text1"/>
                <w:sz w:val="26"/>
                <w:szCs w:val="26"/>
              </w:rPr>
              <w:t xml:space="preserve">: </w:t>
            </w:r>
            <w:r w:rsidRPr="00072970">
              <w:rPr>
                <w:bCs/>
                <w:i/>
                <w:iCs/>
                <w:color w:val="000000" w:themeColor="text1"/>
                <w:sz w:val="26"/>
                <w:szCs w:val="26"/>
              </w:rPr>
              <w:t>Nâng cao nghĩa vụ của hãng hàng không, bảo vệ quyền lợi của hành khách trong trường hợp bị chậm. Với quy định này, hãng hàng không cần phải nâng cao chất lượng công tác xây dựng lịch bay, bố trí đội tàu bay khai thác, hạn chế tình trạng chậm chuyến.</w:t>
            </w:r>
          </w:p>
          <w:p w14:paraId="028F649F" w14:textId="77777777" w:rsidR="00344F80" w:rsidRPr="00072970" w:rsidRDefault="00344F80" w:rsidP="00344F80">
            <w:pPr>
              <w:tabs>
                <w:tab w:val="left" w:pos="720"/>
                <w:tab w:val="right" w:leader="dot" w:pos="8640"/>
              </w:tabs>
              <w:jc w:val="both"/>
              <w:rPr>
                <w:bCs/>
                <w:color w:val="000000" w:themeColor="text1"/>
                <w:sz w:val="26"/>
                <w:szCs w:val="26"/>
              </w:rPr>
            </w:pPr>
            <w:r w:rsidRPr="00072970">
              <w:rPr>
                <w:bCs/>
                <w:color w:val="000000" w:themeColor="text1"/>
                <w:sz w:val="26"/>
                <w:szCs w:val="26"/>
              </w:rPr>
              <w:lastRenderedPageBreak/>
              <w:t xml:space="preserve">b) </w:t>
            </w:r>
            <w:r w:rsidRPr="00072970">
              <w:rPr>
                <w:b/>
                <w:color w:val="000000" w:themeColor="text1"/>
                <w:sz w:val="26"/>
                <w:szCs w:val="26"/>
              </w:rPr>
              <w:t>Ý kiến của các hãng hàng không</w:t>
            </w:r>
            <w:r w:rsidRPr="00072970">
              <w:rPr>
                <w:bCs/>
                <w:color w:val="000000" w:themeColor="text1"/>
                <w:sz w:val="26"/>
                <w:szCs w:val="26"/>
              </w:rPr>
              <w:t>: Giữ nguyên theo quy định tại Thông tư 36/2015/TT-BGTVT: đối với chuyến bay bị chậm từ 02 giờ, hãng hàng không phục vụ uống; đối với chuyến bay bị chậm từ 03 giờ, hãng hàng không phục vụ ăn. Theo ý kiến của các hãng hàng không, việc thay đổi quy định theo Dự thảo sẽ làm tăng chi phí, ảnh hưởng các hãng hàng không tư nhân.</w:t>
            </w:r>
          </w:p>
          <w:p w14:paraId="46DDE8C4" w14:textId="3D260EE2" w:rsidR="00344F80" w:rsidRPr="00072970" w:rsidRDefault="00344F80" w:rsidP="00344F80">
            <w:pPr>
              <w:jc w:val="both"/>
              <w:rPr>
                <w:bCs/>
                <w:color w:val="000000" w:themeColor="text1"/>
                <w:sz w:val="26"/>
                <w:szCs w:val="26"/>
                <w:lang w:val="vi-VN"/>
              </w:rPr>
            </w:pPr>
          </w:p>
        </w:tc>
      </w:tr>
      <w:tr w:rsidR="00344F80" w:rsidRPr="00072970" w14:paraId="1066A300" w14:textId="77777777" w:rsidTr="00063DFC">
        <w:trPr>
          <w:trHeight w:val="782"/>
        </w:trPr>
        <w:tc>
          <w:tcPr>
            <w:tcW w:w="708" w:type="dxa"/>
            <w:vMerge/>
          </w:tcPr>
          <w:p w14:paraId="27E2D9E2"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4CD6EE5" w14:textId="77777777" w:rsidR="00344F80" w:rsidRPr="00072970" w:rsidRDefault="00344F80" w:rsidP="00344F80">
            <w:pPr>
              <w:jc w:val="both"/>
              <w:rPr>
                <w:color w:val="000000" w:themeColor="text1"/>
                <w:sz w:val="26"/>
                <w:szCs w:val="26"/>
              </w:rPr>
            </w:pPr>
          </w:p>
        </w:tc>
        <w:tc>
          <w:tcPr>
            <w:tcW w:w="5103" w:type="dxa"/>
            <w:vMerge/>
          </w:tcPr>
          <w:p w14:paraId="18241F16" w14:textId="2A9D5FD4" w:rsidR="00344F80" w:rsidRPr="00072970" w:rsidRDefault="00344F80" w:rsidP="00344F80">
            <w:pPr>
              <w:tabs>
                <w:tab w:val="left" w:pos="995"/>
              </w:tabs>
              <w:ind w:left="-108" w:right="138" w:firstLine="468"/>
              <w:jc w:val="both"/>
              <w:rPr>
                <w:b/>
                <w:bCs/>
                <w:color w:val="000000" w:themeColor="text1"/>
                <w:sz w:val="26"/>
                <w:szCs w:val="26"/>
              </w:rPr>
            </w:pPr>
          </w:p>
        </w:tc>
        <w:tc>
          <w:tcPr>
            <w:tcW w:w="4678" w:type="dxa"/>
          </w:tcPr>
          <w:p w14:paraId="48F94340" w14:textId="77777777" w:rsidR="00344F80" w:rsidRPr="00072970" w:rsidRDefault="00344F80" w:rsidP="00344F80">
            <w:pPr>
              <w:tabs>
                <w:tab w:val="left" w:pos="720"/>
                <w:tab w:val="right" w:leader="dot" w:pos="8640"/>
              </w:tabs>
              <w:jc w:val="both"/>
              <w:rPr>
                <w:rFonts w:eastAsia="Times New Roman"/>
                <w:b/>
                <w:color w:val="000000" w:themeColor="text1"/>
                <w:sz w:val="26"/>
                <w:szCs w:val="26"/>
              </w:rPr>
            </w:pPr>
            <w:r w:rsidRPr="00072970">
              <w:rPr>
                <w:bCs/>
                <w:color w:val="000000" w:themeColor="text1"/>
                <w:sz w:val="26"/>
                <w:szCs w:val="26"/>
              </w:rPr>
              <w:t xml:space="preserve">Khoản 5 Điều 37 </w:t>
            </w:r>
            <w:r w:rsidRPr="00072970">
              <w:rPr>
                <w:rFonts w:eastAsia="Times New Roman"/>
                <w:b/>
                <w:color w:val="000000" w:themeColor="text1"/>
                <w:sz w:val="26"/>
                <w:szCs w:val="26"/>
              </w:rPr>
              <w:t xml:space="preserve">Nghĩa vụ của người vận chuyển đối với hành khách trường hợp chậm chuyến </w:t>
            </w:r>
          </w:p>
          <w:p w14:paraId="1D95B85B" w14:textId="77777777" w:rsidR="00344F80" w:rsidRPr="00072970" w:rsidRDefault="00344F80" w:rsidP="00344F80">
            <w:pPr>
              <w:tabs>
                <w:tab w:val="left" w:pos="720"/>
                <w:tab w:val="right" w:leader="dot" w:pos="8640"/>
              </w:tabs>
              <w:jc w:val="both"/>
              <w:rPr>
                <w:bCs/>
                <w:color w:val="000000" w:themeColor="text1"/>
                <w:sz w:val="26"/>
                <w:szCs w:val="26"/>
              </w:rPr>
            </w:pPr>
            <w:r w:rsidRPr="00072970">
              <w:rPr>
                <w:b/>
                <w:color w:val="000000" w:themeColor="text1"/>
                <w:sz w:val="26"/>
                <w:szCs w:val="26"/>
              </w:rPr>
              <w:t>a) Phương án của Cục HKVN</w:t>
            </w:r>
            <w:r w:rsidRPr="00072970">
              <w:rPr>
                <w:bCs/>
                <w:color w:val="000000" w:themeColor="text1"/>
                <w:sz w:val="26"/>
                <w:szCs w:val="26"/>
              </w:rPr>
              <w:t xml:space="preserve">: </w:t>
            </w:r>
          </w:p>
          <w:p w14:paraId="13CE4730" w14:textId="77777777" w:rsidR="00344F80" w:rsidRPr="00072970" w:rsidRDefault="00344F80" w:rsidP="00344F80">
            <w:pPr>
              <w:tabs>
                <w:tab w:val="left" w:pos="720"/>
                <w:tab w:val="right" w:leader="dot" w:pos="8640"/>
              </w:tabs>
              <w:jc w:val="both"/>
              <w:rPr>
                <w:rFonts w:eastAsia="Times New Roman"/>
                <w:color w:val="000000" w:themeColor="text1"/>
                <w:sz w:val="26"/>
                <w:szCs w:val="26"/>
              </w:rPr>
            </w:pPr>
            <w:r w:rsidRPr="00072970">
              <w:rPr>
                <w:rFonts w:eastAsia="Times New Roman"/>
                <w:color w:val="000000" w:themeColor="text1"/>
                <w:sz w:val="26"/>
                <w:szCs w:val="26"/>
              </w:rPr>
              <w:t>“5. Đối với chuyến bay chậm từ 03 giờ trở lên, người vận chuyển có nghĩa vụ:</w:t>
            </w:r>
          </w:p>
          <w:p w14:paraId="6B8DC4E4" w14:textId="77777777" w:rsidR="00344F80" w:rsidRPr="00072970" w:rsidRDefault="00344F80" w:rsidP="00344F80">
            <w:pPr>
              <w:autoSpaceDE w:val="0"/>
              <w:autoSpaceDN w:val="0"/>
              <w:jc w:val="both"/>
              <w:rPr>
                <w:rFonts w:eastAsia="Times New Roman"/>
                <w:color w:val="000000" w:themeColor="text1"/>
                <w:sz w:val="26"/>
                <w:szCs w:val="26"/>
              </w:rPr>
            </w:pPr>
            <w:r w:rsidRPr="00072970">
              <w:rPr>
                <w:rFonts w:eastAsia="Times New Roman"/>
                <w:color w:val="000000" w:themeColor="text1"/>
                <w:sz w:val="26"/>
                <w:szCs w:val="26"/>
              </w:rPr>
              <w:t>b) Hoàn trả toàn bộ tiền vé hoặc hoàn trả tiền phần vé chưa sử dụng trong trường hợp hành khách không đồng ý chuyển đổi hành trình, chuyển đổi thời gian khởi hành phù hợp cho hành khách hoặc chuyển sang chuyến bay khác theo quy định tại điểm b khoản 4 Điều này.”</w:t>
            </w:r>
          </w:p>
          <w:p w14:paraId="38C75178" w14:textId="77777777" w:rsidR="00344F80" w:rsidRPr="00072970" w:rsidRDefault="00344F80" w:rsidP="00344F80">
            <w:pPr>
              <w:tabs>
                <w:tab w:val="left" w:pos="720"/>
                <w:tab w:val="right" w:leader="dot" w:pos="8640"/>
              </w:tabs>
              <w:jc w:val="both"/>
              <w:rPr>
                <w:bCs/>
                <w:i/>
                <w:iCs/>
                <w:color w:val="000000" w:themeColor="text1"/>
                <w:sz w:val="26"/>
                <w:szCs w:val="26"/>
              </w:rPr>
            </w:pPr>
            <w:r w:rsidRPr="00072970">
              <w:rPr>
                <w:bCs/>
                <w:i/>
                <w:iCs/>
                <w:color w:val="000000" w:themeColor="text1"/>
                <w:sz w:val="26"/>
                <w:szCs w:val="26"/>
              </w:rPr>
              <w:t>Lý do</w:t>
            </w:r>
            <w:r w:rsidRPr="00072970">
              <w:rPr>
                <w:bCs/>
                <w:color w:val="000000" w:themeColor="text1"/>
                <w:sz w:val="26"/>
                <w:szCs w:val="26"/>
              </w:rPr>
              <w:t xml:space="preserve">: </w:t>
            </w:r>
            <w:r w:rsidRPr="00072970">
              <w:rPr>
                <w:bCs/>
                <w:i/>
                <w:iCs/>
                <w:color w:val="000000" w:themeColor="text1"/>
                <w:sz w:val="26"/>
                <w:szCs w:val="26"/>
              </w:rPr>
              <w:t>Nâng cao nghĩa vụ của hãng hàng không, bảo vệ quyền lợi của hành khách trong trường hợp bị chậm. Với quy định này, hãng hàng không cần phải nâng cao chất lượng công tác xây dựng lịch bay, bố trí đội tàu bay khai thác, hạn chế tình trạng chậm chuyến.</w:t>
            </w:r>
          </w:p>
          <w:p w14:paraId="518D3F23" w14:textId="77777777" w:rsidR="00344F80" w:rsidRPr="00072970" w:rsidRDefault="00344F80" w:rsidP="00344F80">
            <w:pPr>
              <w:tabs>
                <w:tab w:val="left" w:pos="720"/>
                <w:tab w:val="right" w:leader="dot" w:pos="8640"/>
              </w:tabs>
              <w:jc w:val="both"/>
              <w:rPr>
                <w:bCs/>
                <w:i/>
                <w:iCs/>
                <w:color w:val="000000" w:themeColor="text1"/>
                <w:sz w:val="26"/>
                <w:szCs w:val="26"/>
              </w:rPr>
            </w:pPr>
            <w:r w:rsidRPr="00072970">
              <w:rPr>
                <w:bCs/>
                <w:color w:val="000000" w:themeColor="text1"/>
                <w:sz w:val="26"/>
                <w:szCs w:val="26"/>
              </w:rPr>
              <w:t xml:space="preserve">b) </w:t>
            </w:r>
            <w:r w:rsidRPr="00072970">
              <w:rPr>
                <w:b/>
                <w:color w:val="000000" w:themeColor="text1"/>
                <w:sz w:val="26"/>
                <w:szCs w:val="26"/>
              </w:rPr>
              <w:t>Ý kiến của các hãng hàng không</w:t>
            </w:r>
            <w:r w:rsidRPr="00072970">
              <w:rPr>
                <w:bCs/>
                <w:color w:val="000000" w:themeColor="text1"/>
                <w:sz w:val="26"/>
                <w:szCs w:val="26"/>
              </w:rPr>
              <w:t xml:space="preserve">: Giữ nguyên theo quy định tại Thông tư số </w:t>
            </w:r>
            <w:r w:rsidRPr="00072970">
              <w:rPr>
                <w:bCs/>
                <w:color w:val="000000" w:themeColor="text1"/>
                <w:sz w:val="26"/>
                <w:szCs w:val="26"/>
              </w:rPr>
              <w:lastRenderedPageBreak/>
              <w:t>81/2014/TT-BGTVT: đối với chuyến bay chậm từ 05 giờ trở lên, hãng hàng không có nghĩa vụ hoàn vé cho hành khách. Theo ý kiến của các hãng hàng không, việc thay đổi quy định theo Dự thảo sẽ ảnh hưởng đến doanh thu của các hãng hàng không trong điều kiện vận tải hàng không thương mại còn gặp nhiều khó khăn.</w:t>
            </w:r>
          </w:p>
          <w:p w14:paraId="3BE862D7" w14:textId="49005958" w:rsidR="00344F80" w:rsidRPr="00072970" w:rsidRDefault="00344F80" w:rsidP="00344F80">
            <w:pPr>
              <w:jc w:val="both"/>
              <w:rPr>
                <w:bCs/>
                <w:color w:val="000000" w:themeColor="text1"/>
                <w:sz w:val="26"/>
                <w:szCs w:val="26"/>
                <w:lang w:val="vi-VN"/>
              </w:rPr>
            </w:pPr>
          </w:p>
          <w:p w14:paraId="3CC944F1" w14:textId="7815D3EF" w:rsidR="00344F80" w:rsidRPr="00072970" w:rsidRDefault="00344F80" w:rsidP="00344F80">
            <w:pPr>
              <w:jc w:val="both"/>
              <w:rPr>
                <w:bCs/>
                <w:color w:val="000000" w:themeColor="text1"/>
                <w:sz w:val="26"/>
                <w:szCs w:val="26"/>
                <w:lang w:val="vi-VN"/>
              </w:rPr>
            </w:pPr>
          </w:p>
        </w:tc>
      </w:tr>
      <w:tr w:rsidR="00344F80" w:rsidRPr="00072970" w14:paraId="2225EF43" w14:textId="77777777" w:rsidTr="00063DFC">
        <w:trPr>
          <w:trHeight w:val="782"/>
        </w:trPr>
        <w:tc>
          <w:tcPr>
            <w:tcW w:w="708" w:type="dxa"/>
            <w:vMerge/>
          </w:tcPr>
          <w:p w14:paraId="2780CB10"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12FAF3B7" w14:textId="77777777" w:rsidR="00344F80" w:rsidRPr="00072970" w:rsidRDefault="00344F80" w:rsidP="00344F80">
            <w:pPr>
              <w:jc w:val="both"/>
              <w:rPr>
                <w:color w:val="000000" w:themeColor="text1"/>
                <w:sz w:val="26"/>
                <w:szCs w:val="26"/>
              </w:rPr>
            </w:pPr>
          </w:p>
        </w:tc>
        <w:tc>
          <w:tcPr>
            <w:tcW w:w="5103" w:type="dxa"/>
            <w:vMerge/>
          </w:tcPr>
          <w:p w14:paraId="40647139" w14:textId="088CE9B2" w:rsidR="00344F80" w:rsidRPr="00072970" w:rsidRDefault="00344F80" w:rsidP="00344F80">
            <w:pPr>
              <w:tabs>
                <w:tab w:val="left" w:pos="995"/>
              </w:tabs>
              <w:ind w:left="-108" w:right="138" w:firstLine="468"/>
              <w:jc w:val="both"/>
              <w:rPr>
                <w:b/>
                <w:bCs/>
                <w:color w:val="000000" w:themeColor="text1"/>
                <w:sz w:val="26"/>
                <w:szCs w:val="26"/>
              </w:rPr>
            </w:pPr>
          </w:p>
        </w:tc>
        <w:tc>
          <w:tcPr>
            <w:tcW w:w="4678" w:type="dxa"/>
          </w:tcPr>
          <w:p w14:paraId="685864F5" w14:textId="2D7068A0" w:rsidR="00344F80" w:rsidRPr="00072970" w:rsidRDefault="00344F80" w:rsidP="00344F80">
            <w:pPr>
              <w:jc w:val="both"/>
              <w:rPr>
                <w:bCs/>
                <w:color w:val="000000" w:themeColor="text1"/>
                <w:sz w:val="26"/>
                <w:szCs w:val="26"/>
                <w:lang w:val="vi-VN"/>
              </w:rPr>
            </w:pPr>
          </w:p>
        </w:tc>
      </w:tr>
      <w:tr w:rsidR="00344F80" w:rsidRPr="00072970" w14:paraId="2C3ED748" w14:textId="77777777" w:rsidTr="00063DFC">
        <w:trPr>
          <w:trHeight w:val="782"/>
        </w:trPr>
        <w:tc>
          <w:tcPr>
            <w:tcW w:w="708" w:type="dxa"/>
          </w:tcPr>
          <w:p w14:paraId="00D8A4D8"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006A76F7"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145 Luật HKDDVN và Khoản 4 Điều 8 Thông tư 81)</w:t>
            </w:r>
          </w:p>
          <w:p w14:paraId="0F628819" w14:textId="77777777" w:rsidR="00344F80" w:rsidRPr="00072970" w:rsidRDefault="00344F80" w:rsidP="00344F80">
            <w:pPr>
              <w:pStyle w:val="ListParagraph"/>
              <w:numPr>
                <w:ilvl w:val="0"/>
                <w:numId w:val="7"/>
              </w:numPr>
              <w:ind w:left="-115" w:firstLine="567"/>
              <w:contextualSpacing w:val="0"/>
              <w:jc w:val="both"/>
              <w:rPr>
                <w:color w:val="000000" w:themeColor="text1"/>
                <w:sz w:val="26"/>
                <w:szCs w:val="26"/>
              </w:rPr>
            </w:pPr>
            <w:r w:rsidRPr="00072970">
              <w:rPr>
                <w:color w:val="000000" w:themeColor="text1"/>
                <w:sz w:val="26"/>
                <w:szCs w:val="26"/>
              </w:rPr>
              <w:t>Trong trường hợp chuyến bay bị chậm do lỗi của người vận chuyển, ngoài các nghĩa vụ của khoản 3 Điều này, người vận chuyển có trách nhiệm thực hiện các nghĩa vụ khác đối với hành khách như sau:</w:t>
            </w:r>
          </w:p>
          <w:p w14:paraId="520BDA8F" w14:textId="77777777" w:rsidR="00344F80" w:rsidRPr="00072970" w:rsidRDefault="00344F80" w:rsidP="00344F80">
            <w:pPr>
              <w:pStyle w:val="ListParagraph"/>
              <w:numPr>
                <w:ilvl w:val="1"/>
                <w:numId w:val="7"/>
              </w:numPr>
              <w:ind w:left="-115" w:firstLine="567"/>
              <w:contextualSpacing w:val="0"/>
              <w:jc w:val="both"/>
              <w:rPr>
                <w:color w:val="000000" w:themeColor="text1"/>
                <w:sz w:val="26"/>
                <w:szCs w:val="26"/>
              </w:rPr>
            </w:pPr>
            <w:r w:rsidRPr="00072970">
              <w:rPr>
                <w:color w:val="000000" w:themeColor="text1"/>
                <w:sz w:val="26"/>
                <w:szCs w:val="26"/>
              </w:rPr>
              <w:t>Đối với chuyến bay chậm từ 02 giờ trở lên: trong phạm vi cung cấp dịch vụ của người vận chuyển, 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w:t>
            </w:r>
          </w:p>
          <w:p w14:paraId="2BCC7D20" w14:textId="77777777" w:rsidR="00344F80" w:rsidRPr="00072970" w:rsidRDefault="00344F80" w:rsidP="00344F80">
            <w:pPr>
              <w:pStyle w:val="ListParagraph"/>
              <w:numPr>
                <w:ilvl w:val="1"/>
                <w:numId w:val="7"/>
              </w:numPr>
              <w:tabs>
                <w:tab w:val="left" w:pos="-115"/>
              </w:tabs>
              <w:ind w:left="-115" w:firstLine="567"/>
              <w:contextualSpacing w:val="0"/>
              <w:jc w:val="both"/>
              <w:rPr>
                <w:color w:val="000000" w:themeColor="text1"/>
                <w:sz w:val="26"/>
                <w:szCs w:val="26"/>
              </w:rPr>
            </w:pPr>
            <w:r w:rsidRPr="00072970">
              <w:rPr>
                <w:color w:val="000000" w:themeColor="text1"/>
                <w:sz w:val="26"/>
                <w:szCs w:val="26"/>
              </w:rPr>
              <w:t xml:space="preserve">Đối với chuyến bay chậm từ 05 giờ trở lên: </w:t>
            </w:r>
            <w:bookmarkStart w:id="59" w:name="_Hlk202449053"/>
            <w:r w:rsidRPr="00072970">
              <w:rPr>
                <w:color w:val="000000" w:themeColor="text1"/>
                <w:sz w:val="26"/>
                <w:szCs w:val="26"/>
              </w:rPr>
              <w:t xml:space="preserve">trường hợp hành khách không yêu cầu người vận chuyển thực hiện nghĩa vụ theo quy định tại điểm a khoản này mà yêu cầu hoàn trả tiền vé, người vận chuyển hoàn trả toàn bộ tiền </w:t>
            </w:r>
            <w:r w:rsidRPr="00072970">
              <w:rPr>
                <w:color w:val="000000" w:themeColor="text1"/>
                <w:sz w:val="26"/>
                <w:szCs w:val="26"/>
              </w:rPr>
              <w:lastRenderedPageBreak/>
              <w:t>vé hoặc hoàn trả tiền phần vé chưa sử dụng theo sự lựa chọn của hành khách tại cảng hàng không hoặc tại các văn phòng đại diện, chi nhánh hoặc đại lý bán vé do hãng hàng không chỉ định</w:t>
            </w:r>
            <w:bookmarkEnd w:id="59"/>
            <w:r w:rsidRPr="00072970">
              <w:rPr>
                <w:color w:val="000000" w:themeColor="text1"/>
                <w:sz w:val="26"/>
                <w:szCs w:val="26"/>
              </w:rPr>
              <w:t>;</w:t>
            </w:r>
          </w:p>
          <w:p w14:paraId="5EE8F656" w14:textId="77777777" w:rsidR="00344F80" w:rsidRPr="00072970" w:rsidRDefault="00344F80" w:rsidP="00344F80">
            <w:pPr>
              <w:pStyle w:val="ListParagraph"/>
              <w:numPr>
                <w:ilvl w:val="1"/>
                <w:numId w:val="7"/>
              </w:numPr>
              <w:ind w:left="-115" w:firstLine="567"/>
              <w:contextualSpacing w:val="0"/>
              <w:jc w:val="both"/>
              <w:rPr>
                <w:color w:val="000000" w:themeColor="text1"/>
                <w:sz w:val="26"/>
                <w:szCs w:val="26"/>
              </w:rPr>
            </w:pPr>
            <w:r w:rsidRPr="00072970">
              <w:rPr>
                <w:color w:val="000000" w:themeColor="text1"/>
                <w:sz w:val="26"/>
                <w:szCs w:val="26"/>
              </w:rPr>
              <w:t>Đối với chuyến bay chậm kéo dài: ngoài nghĩa vụ quy định tại điểm a hoặc điểm b khoản này khi hành khách có yêu cầu, người vận chuyển phải thực hiện bồi thường ứng trước không hoàn lại cho hành khách đã được xác nhận chỗ và có vé trên chuyến bay theo quy định về việc bồi thường ứng trước không hoàn lại trong vận chuyển hành khách bằng đường hàng không của Bộ trưởng Bộ Giao thông vận tải.</w:t>
            </w:r>
          </w:p>
          <w:p w14:paraId="1238A0B4" w14:textId="77777777" w:rsidR="00344F80" w:rsidRPr="00072970" w:rsidRDefault="00344F80" w:rsidP="00344F80">
            <w:pPr>
              <w:jc w:val="both"/>
              <w:rPr>
                <w:color w:val="000000" w:themeColor="text1"/>
                <w:sz w:val="26"/>
                <w:szCs w:val="26"/>
              </w:rPr>
            </w:pPr>
          </w:p>
        </w:tc>
        <w:tc>
          <w:tcPr>
            <w:tcW w:w="5103" w:type="dxa"/>
          </w:tcPr>
          <w:p w14:paraId="192284A1" w14:textId="5AE7BF07"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36 </w:t>
            </w:r>
            <w:r w:rsidR="00344F80" w:rsidRPr="00072970">
              <w:rPr>
                <w:rFonts w:ascii="Times New Roman" w:eastAsia="Times New Roman" w:hAnsi="Times New Roman" w:cs="Times New Roman"/>
                <w:b/>
                <w:color w:val="000000" w:themeColor="text1"/>
              </w:rPr>
              <w:t>Nghĩa vụ của người vận chuyển đối với hành khách trường hợp thay đổi lịch bay</w:t>
            </w:r>
          </w:p>
          <w:p w14:paraId="272CFBD6"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1. Thay đổi lịch bay là việc người vận chuyển thay đổi giờ khởi hành dự kiến của một chuyến bay được xác định bởi một số hiệu chuyến bay. </w:t>
            </w:r>
          </w:p>
          <w:p w14:paraId="03C60FDF"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2. Trong trường hợp thay đổi lịch bay của một chuyến bay, người vận chuyển có trách nhiệm:</w:t>
            </w:r>
          </w:p>
          <w:p w14:paraId="605B8A4B"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 Từ thời điểm mở bán cho đến thời điểm công bố lịch bay căn cứ, người vận chuyển thay đổi lịch bay của chuyến bay sớm hoặc muộn hơn 04 giờ so với giờ khởi hành trong vé của hành khách, người vận chuyển có trách nhiệm thực hiện một trong các nghĩa vụ sau theo yêu cầu của hành khách:</w:t>
            </w:r>
          </w:p>
          <w:p w14:paraId="32D54680"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a1) hoàn vé cho hành khách;</w:t>
            </w:r>
          </w:p>
          <w:p w14:paraId="3AFE5B84"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a2) chuyển đổi hành trình, chuyển đổi thời gian khởi hành phù hợp cho hành khách hoặc chuyển sang chuyến bay khác trong vòng 72 giờ </w:t>
            </w:r>
            <w:r w:rsidRPr="00072970">
              <w:rPr>
                <w:rFonts w:eastAsia="Times New Roman"/>
                <w:color w:val="000000" w:themeColor="text1"/>
                <w:sz w:val="26"/>
                <w:szCs w:val="26"/>
              </w:rPr>
              <w:lastRenderedPageBreak/>
              <w:t>so với giờ khởi hành trên vé của hành khách.</w:t>
            </w:r>
          </w:p>
          <w:p w14:paraId="4B09A793"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 Sau thời điểm công bố lịch bay căn cứ:</w:t>
            </w:r>
          </w:p>
          <w:p w14:paraId="4C6E9D53" w14:textId="1660EF0D"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b1) nếu giờ khởi hành dự kiến muộn hơn 15 phút so với lịch bay căn cứ, người vận chuyển phải thực hiện nghĩa vụ tại Điều 3</w:t>
            </w:r>
            <w:r w:rsidR="00DA20B8" w:rsidRPr="00072970">
              <w:rPr>
                <w:rFonts w:eastAsia="Times New Roman"/>
                <w:color w:val="000000" w:themeColor="text1"/>
                <w:sz w:val="26"/>
                <w:szCs w:val="26"/>
              </w:rPr>
              <w:t>5 Nghị định này</w:t>
            </w:r>
            <w:r w:rsidRPr="00072970">
              <w:rPr>
                <w:rFonts w:eastAsia="Times New Roman"/>
                <w:color w:val="000000" w:themeColor="text1"/>
                <w:sz w:val="26"/>
                <w:szCs w:val="26"/>
              </w:rPr>
              <w:t xml:space="preserve"> (Nghĩa vụ của người vận chuyển đối với hành khách trường hợp chậm chuyến); </w:t>
            </w:r>
          </w:p>
          <w:p w14:paraId="4A965AB5"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b2) nếu giờ khởi hành dự kiến sớm hơn 04 giờ so với lịch bay căn cứ, người vận chuyển phải thực hiện như điểm a của khoản này; </w:t>
            </w:r>
          </w:p>
          <w:p w14:paraId="2179CFA4" w14:textId="042FB120"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b3) nếu giờ khởi hành dự kiến từ sớm 04 giờ đến muộn 15 phút, người vận chuyển thực hiện nghĩa vụ theo chính sách của hãng.</w:t>
            </w:r>
          </w:p>
        </w:tc>
        <w:tc>
          <w:tcPr>
            <w:tcW w:w="4678" w:type="dxa"/>
          </w:tcPr>
          <w:p w14:paraId="0663AFA6" w14:textId="77777777" w:rsidR="00344F80" w:rsidRPr="00072970" w:rsidRDefault="00344F80" w:rsidP="00344F80">
            <w:pPr>
              <w:jc w:val="both"/>
              <w:rPr>
                <w:bCs/>
                <w:color w:val="000000" w:themeColor="text1"/>
                <w:sz w:val="26"/>
                <w:szCs w:val="26"/>
                <w:lang w:val="vi-VN"/>
              </w:rPr>
            </w:pPr>
          </w:p>
          <w:p w14:paraId="39562AC1" w14:textId="35C6E2C3" w:rsidR="00344F80" w:rsidRPr="00072970" w:rsidRDefault="00344F80" w:rsidP="00344F80">
            <w:pPr>
              <w:jc w:val="both"/>
              <w:rPr>
                <w:bCs/>
                <w:i/>
                <w:iCs/>
                <w:color w:val="000000" w:themeColor="text1"/>
                <w:sz w:val="26"/>
                <w:szCs w:val="26"/>
                <w:lang w:val="vi-VN"/>
              </w:rPr>
            </w:pPr>
            <w:r w:rsidRPr="00072970">
              <w:rPr>
                <w:bCs/>
                <w:i/>
                <w:iCs/>
                <w:color w:val="000000" w:themeColor="text1"/>
                <w:sz w:val="26"/>
                <w:szCs w:val="26"/>
                <w:lang w:val="vi-VN"/>
              </w:rPr>
              <w:t>Bổ sung quy định mới nhằm n</w:t>
            </w:r>
            <w:r w:rsidRPr="00072970">
              <w:rPr>
                <w:bCs/>
                <w:i/>
                <w:iCs/>
                <w:color w:val="000000" w:themeColor="text1"/>
                <w:sz w:val="26"/>
                <w:szCs w:val="26"/>
              </w:rPr>
              <w:t>âng cao nghĩa vụ của hãng hàng không, bảo vệ quyền lợi của hành khách t</w:t>
            </w:r>
            <w:r w:rsidRPr="00072970">
              <w:rPr>
                <w:bCs/>
                <w:i/>
                <w:iCs/>
                <w:color w:val="000000" w:themeColor="text1"/>
                <w:sz w:val="26"/>
                <w:szCs w:val="26"/>
                <w:lang w:val="vi-VN"/>
              </w:rPr>
              <w:t>rong trường hợp hãng hàng không thay đổi lịch bay nhiều lần với thời gian khởi hành cách xa so với thời gian khởi hành khi hành khách mua vé, ảnh hưởng đến kế hoạch của hành khách.</w:t>
            </w:r>
          </w:p>
          <w:p w14:paraId="591F9909" w14:textId="33A62801" w:rsidR="00344F80" w:rsidRPr="00072970" w:rsidRDefault="00344F80" w:rsidP="00344F80">
            <w:pPr>
              <w:jc w:val="both"/>
              <w:rPr>
                <w:bCs/>
                <w:color w:val="000000" w:themeColor="text1"/>
                <w:sz w:val="26"/>
                <w:szCs w:val="26"/>
                <w:lang w:val="vi-VN"/>
              </w:rPr>
            </w:pPr>
          </w:p>
        </w:tc>
      </w:tr>
      <w:tr w:rsidR="00344F80" w:rsidRPr="00072970" w14:paraId="793E31FB" w14:textId="77777777" w:rsidTr="00063DFC">
        <w:trPr>
          <w:trHeight w:val="1698"/>
        </w:trPr>
        <w:tc>
          <w:tcPr>
            <w:tcW w:w="708" w:type="dxa"/>
          </w:tcPr>
          <w:p w14:paraId="591E5DF9"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7D07FB63" w14:textId="77777777" w:rsidR="00344F80" w:rsidRPr="00072970" w:rsidRDefault="00344F80" w:rsidP="00344F80">
            <w:pPr>
              <w:jc w:val="both"/>
              <w:rPr>
                <w:color w:val="000000" w:themeColor="text1"/>
                <w:sz w:val="26"/>
                <w:szCs w:val="26"/>
              </w:rPr>
            </w:pPr>
          </w:p>
        </w:tc>
        <w:tc>
          <w:tcPr>
            <w:tcW w:w="5103" w:type="dxa"/>
          </w:tcPr>
          <w:p w14:paraId="1A3AC09C" w14:textId="22EB0CCC"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37 </w:t>
            </w:r>
            <w:r w:rsidR="00344F80" w:rsidRPr="00072970">
              <w:rPr>
                <w:rFonts w:ascii="Times New Roman" w:eastAsia="Times New Roman" w:hAnsi="Times New Roman" w:cs="Times New Roman"/>
                <w:b/>
                <w:color w:val="000000" w:themeColor="text1"/>
              </w:rPr>
              <w:t xml:space="preserve"> Chậm chuyến có hành khách trên khoang (Tarmac delay)</w:t>
            </w:r>
          </w:p>
          <w:p w14:paraId="01C59C53"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1. Chậm chuyến có hành khách trên khoang được tính trong trường hợp tàu bay đã đóng cửa nhưng chưa cất cánh và có hành khách trên khoang. Thời gian chậm bắt đầu tính từ khi cửa máy bay đóng cho đến khi máy bay cất cánh. </w:t>
            </w:r>
          </w:p>
          <w:p w14:paraId="150AD76C" w14:textId="2116AA2A"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2. </w:t>
            </w:r>
            <w:r w:rsidR="00DA20B8" w:rsidRPr="00072970">
              <w:rPr>
                <w:sz w:val="26"/>
                <w:szCs w:val="26"/>
              </w:rPr>
              <w:t xml:space="preserve"> </w:t>
            </w:r>
            <w:r w:rsidR="00DA20B8" w:rsidRPr="00072970">
              <w:rPr>
                <w:rFonts w:eastAsia="Times New Roman"/>
                <w:color w:val="000000" w:themeColor="text1"/>
                <w:sz w:val="26"/>
                <w:szCs w:val="26"/>
              </w:rPr>
              <w:t>Trong trường hợp chậm chuyến có hành khách trên khoang, ngoài việc thực hiện các nghĩa vụ đối với hành khách theo quy định tại Điều 35 Nghị định này, người vận chuyển phải thực hiện các nghĩa vụ sau</w:t>
            </w:r>
            <w:r w:rsidRPr="00072970">
              <w:rPr>
                <w:rFonts w:eastAsia="Times New Roman"/>
                <w:color w:val="000000" w:themeColor="text1"/>
                <w:sz w:val="26"/>
                <w:szCs w:val="26"/>
              </w:rPr>
              <w:t>:</w:t>
            </w:r>
          </w:p>
          <w:p w14:paraId="5BF717B6"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a) Đảm bảo thông gió, nhiệt độ trong khoang hành khách, đáp ứng nhu cầu vệ sinh cho hành khách phù hợp;</w:t>
            </w:r>
          </w:p>
          <w:p w14:paraId="31558AEB"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r w:rsidRPr="00072970">
              <w:rPr>
                <w:rFonts w:eastAsia="Times New Roman"/>
                <w:color w:val="000000" w:themeColor="text1"/>
                <w:sz w:val="26"/>
                <w:szCs w:val="26"/>
              </w:rPr>
              <w:t xml:space="preserve">b) Trong trường hợp hành khách cần được hỗ trợ y tế khẩn cấp, người vận chuyển phải có </w:t>
            </w:r>
            <w:r w:rsidRPr="00072970">
              <w:rPr>
                <w:rFonts w:eastAsia="Times New Roman"/>
                <w:color w:val="000000" w:themeColor="text1"/>
                <w:sz w:val="26"/>
                <w:szCs w:val="26"/>
              </w:rPr>
              <w:lastRenderedPageBreak/>
              <w:t>biện pháp hỗ trợ y tế đầy đủ;</w:t>
            </w:r>
          </w:p>
          <w:p w14:paraId="39BF1F21" w14:textId="77777777" w:rsidR="00344F80" w:rsidRPr="00072970" w:rsidRDefault="00344F80" w:rsidP="00344F80">
            <w:pPr>
              <w:widowControl w:val="0"/>
              <w:autoSpaceDE w:val="0"/>
              <w:autoSpaceDN w:val="0"/>
              <w:ind w:left="-108" w:firstLine="468"/>
              <w:jc w:val="both"/>
              <w:rPr>
                <w:rFonts w:eastAsia="Times New Roman"/>
                <w:color w:val="000000" w:themeColor="text1"/>
                <w:sz w:val="26"/>
                <w:szCs w:val="26"/>
                <w:lang w:val="vi-VN"/>
              </w:rPr>
            </w:pPr>
            <w:r w:rsidRPr="00072970">
              <w:rPr>
                <w:rFonts w:eastAsia="Times New Roman"/>
                <w:color w:val="000000" w:themeColor="text1"/>
                <w:sz w:val="26"/>
                <w:szCs w:val="26"/>
              </w:rPr>
              <w:t>c) Trong trường hợp chuyến bay bị chậm quá 03 giờ và chưa xác định được thời gian cất cánh, người vận chuyển phải cho hành khách xuống máy bay, trừ trường hợp ảnh hưởng đến an toàn, an ninh.</w:t>
            </w:r>
          </w:p>
          <w:p w14:paraId="3643EE51" w14:textId="5FB6C58D" w:rsidR="00344F80" w:rsidRPr="00072970" w:rsidRDefault="00344F80" w:rsidP="00344F80">
            <w:pPr>
              <w:widowControl w:val="0"/>
              <w:autoSpaceDE w:val="0"/>
              <w:autoSpaceDN w:val="0"/>
              <w:ind w:left="-108" w:firstLine="468"/>
              <w:jc w:val="both"/>
              <w:rPr>
                <w:rFonts w:eastAsia="Times New Roman"/>
                <w:color w:val="000000" w:themeColor="text1"/>
                <w:sz w:val="26"/>
                <w:szCs w:val="26"/>
              </w:rPr>
            </w:pPr>
          </w:p>
        </w:tc>
        <w:tc>
          <w:tcPr>
            <w:tcW w:w="4678" w:type="dxa"/>
          </w:tcPr>
          <w:p w14:paraId="6BFF60BD" w14:textId="77777777" w:rsidR="00344F80" w:rsidRPr="00072970" w:rsidRDefault="00344F80" w:rsidP="00344F80">
            <w:pPr>
              <w:jc w:val="both"/>
              <w:rPr>
                <w:bCs/>
                <w:color w:val="000000" w:themeColor="text1"/>
                <w:sz w:val="26"/>
                <w:szCs w:val="26"/>
                <w:lang w:val="vi-VN"/>
              </w:rPr>
            </w:pPr>
          </w:p>
          <w:p w14:paraId="079B48CC" w14:textId="5D9DAB47" w:rsidR="00344F80" w:rsidRPr="00072970" w:rsidRDefault="00344F80" w:rsidP="00344F80">
            <w:pPr>
              <w:jc w:val="both"/>
              <w:rPr>
                <w:bCs/>
                <w:i/>
                <w:iCs/>
                <w:color w:val="000000" w:themeColor="text1"/>
                <w:sz w:val="26"/>
                <w:szCs w:val="26"/>
                <w:lang w:val="vi-VN"/>
              </w:rPr>
            </w:pPr>
            <w:r w:rsidRPr="00072970">
              <w:rPr>
                <w:bCs/>
                <w:i/>
                <w:iCs/>
                <w:color w:val="000000" w:themeColor="text1"/>
                <w:sz w:val="26"/>
                <w:szCs w:val="26"/>
                <w:lang w:val="vi-VN"/>
              </w:rPr>
              <w:t>Bổ sung quy định mới nhằm n</w:t>
            </w:r>
            <w:r w:rsidRPr="00072970">
              <w:rPr>
                <w:bCs/>
                <w:i/>
                <w:iCs/>
                <w:color w:val="000000" w:themeColor="text1"/>
                <w:sz w:val="26"/>
                <w:szCs w:val="26"/>
              </w:rPr>
              <w:t>âng cao nghĩa vụ của hãng hàng không, bảo vệ quyền lợi của hành khách t</w:t>
            </w:r>
            <w:r w:rsidRPr="00072970">
              <w:rPr>
                <w:bCs/>
                <w:i/>
                <w:iCs/>
                <w:color w:val="000000" w:themeColor="text1"/>
                <w:sz w:val="26"/>
                <w:szCs w:val="26"/>
                <w:lang w:val="vi-VN"/>
              </w:rPr>
              <w:t>rong trường hợp hãng hàng không chậm chuyến mà hành khách đang trên tàu bay.</w:t>
            </w:r>
          </w:p>
          <w:p w14:paraId="0F4807F2" w14:textId="77777777" w:rsidR="00344F80" w:rsidRPr="00072970" w:rsidRDefault="00344F80" w:rsidP="00344F80">
            <w:pPr>
              <w:jc w:val="both"/>
              <w:rPr>
                <w:bCs/>
                <w:color w:val="000000" w:themeColor="text1"/>
                <w:sz w:val="26"/>
                <w:szCs w:val="26"/>
                <w:lang w:val="vi-VN"/>
              </w:rPr>
            </w:pPr>
          </w:p>
          <w:p w14:paraId="59659ABE" w14:textId="77777777" w:rsidR="00344F80" w:rsidRPr="00072970" w:rsidRDefault="00344F80" w:rsidP="00344F80">
            <w:pPr>
              <w:jc w:val="both"/>
              <w:rPr>
                <w:bCs/>
                <w:color w:val="000000" w:themeColor="text1"/>
                <w:sz w:val="26"/>
                <w:szCs w:val="26"/>
                <w:lang w:val="vi-VN"/>
              </w:rPr>
            </w:pPr>
          </w:p>
          <w:p w14:paraId="29EE3DF9" w14:textId="77777777" w:rsidR="00344F80" w:rsidRPr="00072970" w:rsidRDefault="00344F80" w:rsidP="00344F80">
            <w:pPr>
              <w:jc w:val="both"/>
              <w:rPr>
                <w:bCs/>
                <w:color w:val="000000" w:themeColor="text1"/>
                <w:sz w:val="26"/>
                <w:szCs w:val="26"/>
                <w:lang w:val="vi-VN"/>
              </w:rPr>
            </w:pPr>
          </w:p>
          <w:p w14:paraId="33CC2FDB" w14:textId="77777777" w:rsidR="00344F80" w:rsidRPr="00072970" w:rsidRDefault="00344F80" w:rsidP="00344F80">
            <w:pPr>
              <w:jc w:val="both"/>
              <w:rPr>
                <w:bCs/>
                <w:color w:val="000000" w:themeColor="text1"/>
                <w:sz w:val="26"/>
                <w:szCs w:val="26"/>
                <w:lang w:val="vi-VN"/>
              </w:rPr>
            </w:pPr>
          </w:p>
          <w:p w14:paraId="3B54B974" w14:textId="77777777" w:rsidR="00344F80" w:rsidRPr="00072970" w:rsidRDefault="00344F80" w:rsidP="00344F80">
            <w:pPr>
              <w:jc w:val="both"/>
              <w:rPr>
                <w:bCs/>
                <w:color w:val="000000" w:themeColor="text1"/>
                <w:sz w:val="26"/>
                <w:szCs w:val="26"/>
                <w:lang w:val="vi-VN"/>
              </w:rPr>
            </w:pPr>
          </w:p>
          <w:p w14:paraId="3C5B6943" w14:textId="77777777" w:rsidR="00344F80" w:rsidRPr="00072970" w:rsidRDefault="00344F80" w:rsidP="00344F80">
            <w:pPr>
              <w:jc w:val="both"/>
              <w:rPr>
                <w:bCs/>
                <w:color w:val="000000" w:themeColor="text1"/>
                <w:sz w:val="26"/>
                <w:szCs w:val="26"/>
                <w:lang w:val="vi-VN"/>
              </w:rPr>
            </w:pPr>
          </w:p>
          <w:p w14:paraId="19E20C2E" w14:textId="77777777" w:rsidR="00344F80" w:rsidRPr="00072970" w:rsidRDefault="00344F80" w:rsidP="00344F80">
            <w:pPr>
              <w:jc w:val="both"/>
              <w:rPr>
                <w:bCs/>
                <w:color w:val="000000" w:themeColor="text1"/>
                <w:sz w:val="26"/>
                <w:szCs w:val="26"/>
                <w:lang w:val="vi-VN"/>
              </w:rPr>
            </w:pPr>
          </w:p>
          <w:p w14:paraId="0FF9F637" w14:textId="77777777" w:rsidR="00344F80" w:rsidRPr="00072970" w:rsidRDefault="00344F80" w:rsidP="00344F80">
            <w:pPr>
              <w:jc w:val="both"/>
              <w:rPr>
                <w:bCs/>
                <w:color w:val="000000" w:themeColor="text1"/>
                <w:sz w:val="26"/>
                <w:szCs w:val="26"/>
                <w:lang w:val="vi-VN"/>
              </w:rPr>
            </w:pPr>
          </w:p>
          <w:p w14:paraId="0367439F" w14:textId="77777777" w:rsidR="00344F80" w:rsidRPr="00072970" w:rsidRDefault="00344F80" w:rsidP="00344F80">
            <w:pPr>
              <w:jc w:val="both"/>
              <w:rPr>
                <w:bCs/>
                <w:color w:val="000000" w:themeColor="text1"/>
                <w:sz w:val="26"/>
                <w:szCs w:val="26"/>
                <w:lang w:val="vi-VN"/>
              </w:rPr>
            </w:pPr>
          </w:p>
          <w:p w14:paraId="2B99E19C" w14:textId="77777777" w:rsidR="00344F80" w:rsidRPr="00072970" w:rsidRDefault="00344F80" w:rsidP="00344F80">
            <w:pPr>
              <w:jc w:val="both"/>
              <w:rPr>
                <w:bCs/>
                <w:color w:val="000000" w:themeColor="text1"/>
                <w:sz w:val="26"/>
                <w:szCs w:val="26"/>
                <w:lang w:val="vi-VN"/>
              </w:rPr>
            </w:pPr>
          </w:p>
          <w:p w14:paraId="4970F603" w14:textId="77777777" w:rsidR="00344F80" w:rsidRPr="00072970" w:rsidRDefault="00344F80" w:rsidP="00344F80">
            <w:pPr>
              <w:jc w:val="both"/>
              <w:rPr>
                <w:bCs/>
                <w:color w:val="000000" w:themeColor="text1"/>
                <w:sz w:val="26"/>
                <w:szCs w:val="26"/>
                <w:lang w:val="vi-VN"/>
              </w:rPr>
            </w:pPr>
          </w:p>
          <w:p w14:paraId="0D9AB0DA" w14:textId="77777777" w:rsidR="00344F80" w:rsidRPr="00072970" w:rsidRDefault="00344F80" w:rsidP="00344F80">
            <w:pPr>
              <w:jc w:val="both"/>
              <w:rPr>
                <w:bCs/>
                <w:color w:val="000000" w:themeColor="text1"/>
                <w:sz w:val="26"/>
                <w:szCs w:val="26"/>
                <w:lang w:val="vi-VN"/>
              </w:rPr>
            </w:pPr>
          </w:p>
          <w:p w14:paraId="027F53EC" w14:textId="77777777" w:rsidR="00344F80" w:rsidRPr="00072970" w:rsidRDefault="00344F80" w:rsidP="00344F80">
            <w:pPr>
              <w:jc w:val="both"/>
              <w:rPr>
                <w:bCs/>
                <w:color w:val="000000" w:themeColor="text1"/>
                <w:sz w:val="26"/>
                <w:szCs w:val="26"/>
                <w:lang w:val="vi-VN"/>
              </w:rPr>
            </w:pPr>
          </w:p>
          <w:p w14:paraId="69C3251A" w14:textId="77777777" w:rsidR="00344F80" w:rsidRPr="00072970" w:rsidRDefault="00344F80" w:rsidP="00344F80">
            <w:pPr>
              <w:jc w:val="both"/>
              <w:rPr>
                <w:bCs/>
                <w:color w:val="000000" w:themeColor="text1"/>
                <w:sz w:val="26"/>
                <w:szCs w:val="26"/>
                <w:lang w:val="vi-VN"/>
              </w:rPr>
            </w:pPr>
          </w:p>
          <w:p w14:paraId="7E734244" w14:textId="77777777" w:rsidR="00344F80" w:rsidRPr="00072970" w:rsidRDefault="00344F80" w:rsidP="00344F80">
            <w:pPr>
              <w:jc w:val="both"/>
              <w:rPr>
                <w:bCs/>
                <w:color w:val="000000" w:themeColor="text1"/>
                <w:sz w:val="26"/>
                <w:szCs w:val="26"/>
                <w:lang w:val="vi-VN"/>
              </w:rPr>
            </w:pPr>
          </w:p>
          <w:p w14:paraId="26C22A28" w14:textId="77777777" w:rsidR="00344F80" w:rsidRPr="00072970" w:rsidRDefault="00344F80" w:rsidP="00344F80">
            <w:pPr>
              <w:jc w:val="both"/>
              <w:rPr>
                <w:bCs/>
                <w:color w:val="000000" w:themeColor="text1"/>
                <w:sz w:val="26"/>
                <w:szCs w:val="26"/>
                <w:lang w:val="vi-VN"/>
              </w:rPr>
            </w:pPr>
          </w:p>
          <w:p w14:paraId="01D81953" w14:textId="77777777" w:rsidR="00344F80" w:rsidRPr="00072970" w:rsidRDefault="00344F80" w:rsidP="00344F80">
            <w:pPr>
              <w:jc w:val="both"/>
              <w:rPr>
                <w:bCs/>
                <w:color w:val="000000" w:themeColor="text1"/>
                <w:sz w:val="26"/>
                <w:szCs w:val="26"/>
                <w:lang w:val="vi-VN"/>
              </w:rPr>
            </w:pPr>
          </w:p>
          <w:p w14:paraId="5A5041FE" w14:textId="77777777" w:rsidR="00344F80" w:rsidRPr="00072970" w:rsidRDefault="00344F80" w:rsidP="00344F80">
            <w:pPr>
              <w:jc w:val="both"/>
              <w:rPr>
                <w:bCs/>
                <w:color w:val="000000" w:themeColor="text1"/>
                <w:sz w:val="26"/>
                <w:szCs w:val="26"/>
                <w:lang w:val="vi-VN"/>
              </w:rPr>
            </w:pPr>
          </w:p>
          <w:p w14:paraId="540099FF" w14:textId="77777777" w:rsidR="00344F80" w:rsidRPr="00072970" w:rsidRDefault="00344F80" w:rsidP="00344F80">
            <w:pPr>
              <w:jc w:val="both"/>
              <w:rPr>
                <w:bCs/>
                <w:color w:val="000000" w:themeColor="text1"/>
                <w:sz w:val="26"/>
                <w:szCs w:val="26"/>
                <w:lang w:val="vi-VN"/>
              </w:rPr>
            </w:pPr>
          </w:p>
          <w:p w14:paraId="3620AB9F" w14:textId="77777777" w:rsidR="00344F80" w:rsidRPr="00072970" w:rsidRDefault="00344F80" w:rsidP="00344F80">
            <w:pPr>
              <w:jc w:val="both"/>
              <w:rPr>
                <w:bCs/>
                <w:color w:val="000000" w:themeColor="text1"/>
                <w:sz w:val="26"/>
                <w:szCs w:val="26"/>
                <w:lang w:val="vi-VN"/>
              </w:rPr>
            </w:pPr>
          </w:p>
          <w:p w14:paraId="1E64C064" w14:textId="77777777" w:rsidR="00344F80" w:rsidRPr="00072970" w:rsidRDefault="00344F80" w:rsidP="00344F80">
            <w:pPr>
              <w:jc w:val="both"/>
              <w:rPr>
                <w:bCs/>
                <w:color w:val="000000" w:themeColor="text1"/>
                <w:sz w:val="26"/>
                <w:szCs w:val="26"/>
                <w:lang w:val="vi-VN"/>
              </w:rPr>
            </w:pPr>
          </w:p>
          <w:p w14:paraId="1A3576B3" w14:textId="77777777" w:rsidR="00344F80" w:rsidRPr="00072970" w:rsidRDefault="00344F80" w:rsidP="00344F80">
            <w:pPr>
              <w:jc w:val="both"/>
              <w:rPr>
                <w:bCs/>
                <w:color w:val="000000" w:themeColor="text1"/>
                <w:sz w:val="26"/>
                <w:szCs w:val="26"/>
                <w:lang w:val="vi-VN"/>
              </w:rPr>
            </w:pPr>
          </w:p>
          <w:p w14:paraId="1017779D" w14:textId="77777777" w:rsidR="00344F80" w:rsidRPr="00072970" w:rsidRDefault="00344F80" w:rsidP="00344F80">
            <w:pPr>
              <w:jc w:val="both"/>
              <w:rPr>
                <w:bCs/>
                <w:color w:val="000000" w:themeColor="text1"/>
                <w:sz w:val="26"/>
                <w:szCs w:val="26"/>
                <w:lang w:val="vi-VN"/>
              </w:rPr>
            </w:pPr>
          </w:p>
          <w:p w14:paraId="6F54798E" w14:textId="77777777" w:rsidR="00344F80" w:rsidRPr="00072970" w:rsidRDefault="00344F80" w:rsidP="00344F80">
            <w:pPr>
              <w:jc w:val="both"/>
              <w:rPr>
                <w:bCs/>
                <w:color w:val="000000" w:themeColor="text1"/>
                <w:sz w:val="26"/>
                <w:szCs w:val="26"/>
                <w:lang w:val="vi-VN"/>
              </w:rPr>
            </w:pPr>
          </w:p>
          <w:p w14:paraId="16C82D48" w14:textId="77777777" w:rsidR="00344F80" w:rsidRPr="00072970" w:rsidRDefault="00344F80" w:rsidP="00344F80">
            <w:pPr>
              <w:jc w:val="both"/>
              <w:rPr>
                <w:bCs/>
                <w:color w:val="000000" w:themeColor="text1"/>
                <w:sz w:val="26"/>
                <w:szCs w:val="26"/>
                <w:lang w:val="vi-VN"/>
              </w:rPr>
            </w:pPr>
          </w:p>
          <w:p w14:paraId="187DDDD4" w14:textId="77777777" w:rsidR="00344F80" w:rsidRPr="00072970" w:rsidRDefault="00344F80" w:rsidP="00344F80">
            <w:pPr>
              <w:jc w:val="both"/>
              <w:rPr>
                <w:bCs/>
                <w:color w:val="000000" w:themeColor="text1"/>
                <w:sz w:val="26"/>
                <w:szCs w:val="26"/>
                <w:lang w:val="vi-VN"/>
              </w:rPr>
            </w:pPr>
          </w:p>
          <w:p w14:paraId="2FB3CA1C" w14:textId="77777777" w:rsidR="00344F80" w:rsidRPr="00072970" w:rsidRDefault="00344F80" w:rsidP="00344F80">
            <w:pPr>
              <w:jc w:val="both"/>
              <w:rPr>
                <w:bCs/>
                <w:color w:val="000000" w:themeColor="text1"/>
                <w:sz w:val="26"/>
                <w:szCs w:val="26"/>
                <w:lang w:val="vi-VN"/>
              </w:rPr>
            </w:pPr>
          </w:p>
          <w:p w14:paraId="1F5D6193" w14:textId="77777777" w:rsidR="00344F80" w:rsidRPr="00072970" w:rsidRDefault="00344F80" w:rsidP="00344F80">
            <w:pPr>
              <w:jc w:val="both"/>
              <w:rPr>
                <w:bCs/>
                <w:color w:val="000000" w:themeColor="text1"/>
                <w:sz w:val="26"/>
                <w:szCs w:val="26"/>
                <w:lang w:val="vi-VN"/>
              </w:rPr>
            </w:pPr>
          </w:p>
          <w:p w14:paraId="5C75103A" w14:textId="77777777" w:rsidR="00344F80" w:rsidRPr="00072970" w:rsidRDefault="00344F80" w:rsidP="00344F80">
            <w:pPr>
              <w:jc w:val="both"/>
              <w:rPr>
                <w:bCs/>
                <w:color w:val="000000" w:themeColor="text1"/>
                <w:sz w:val="26"/>
                <w:szCs w:val="26"/>
                <w:lang w:val="vi-VN"/>
              </w:rPr>
            </w:pPr>
          </w:p>
          <w:p w14:paraId="11FC7A62" w14:textId="77777777" w:rsidR="00344F80" w:rsidRPr="00072970" w:rsidRDefault="00344F80" w:rsidP="00344F80">
            <w:pPr>
              <w:jc w:val="both"/>
              <w:rPr>
                <w:bCs/>
                <w:color w:val="000000" w:themeColor="text1"/>
                <w:sz w:val="26"/>
                <w:szCs w:val="26"/>
                <w:lang w:val="vi-VN"/>
              </w:rPr>
            </w:pPr>
          </w:p>
          <w:p w14:paraId="1DEFB800" w14:textId="77777777" w:rsidR="00344F80" w:rsidRPr="00072970" w:rsidRDefault="00344F80" w:rsidP="00344F80">
            <w:pPr>
              <w:jc w:val="both"/>
              <w:rPr>
                <w:bCs/>
                <w:color w:val="000000" w:themeColor="text1"/>
                <w:sz w:val="26"/>
                <w:szCs w:val="26"/>
                <w:lang w:val="vi-VN"/>
              </w:rPr>
            </w:pPr>
          </w:p>
          <w:p w14:paraId="671A5BBC" w14:textId="77777777" w:rsidR="00344F80" w:rsidRPr="00072970" w:rsidRDefault="00344F80" w:rsidP="00344F80">
            <w:pPr>
              <w:jc w:val="both"/>
              <w:rPr>
                <w:bCs/>
                <w:color w:val="000000" w:themeColor="text1"/>
                <w:sz w:val="26"/>
                <w:szCs w:val="26"/>
                <w:lang w:val="vi-VN"/>
              </w:rPr>
            </w:pPr>
          </w:p>
        </w:tc>
      </w:tr>
      <w:tr w:rsidR="00344F80" w:rsidRPr="00072970" w14:paraId="045A9EBA" w14:textId="77777777" w:rsidTr="00063DFC">
        <w:trPr>
          <w:trHeight w:val="782"/>
        </w:trPr>
        <w:tc>
          <w:tcPr>
            <w:tcW w:w="708" w:type="dxa"/>
          </w:tcPr>
          <w:p w14:paraId="593C2997"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1072ACE6" w14:textId="77777777" w:rsidR="00344F80" w:rsidRPr="00072970" w:rsidRDefault="00344F80" w:rsidP="00344F80">
            <w:pPr>
              <w:jc w:val="both"/>
              <w:rPr>
                <w:color w:val="000000" w:themeColor="text1"/>
                <w:sz w:val="26"/>
                <w:szCs w:val="26"/>
              </w:rPr>
            </w:pPr>
            <w:r w:rsidRPr="00072970">
              <w:rPr>
                <w:color w:val="000000" w:themeColor="text1"/>
                <w:sz w:val="26"/>
                <w:szCs w:val="26"/>
              </w:rPr>
              <w:t>(Khoản 6 Điều 8 Thông tư 81)</w:t>
            </w:r>
          </w:p>
          <w:p w14:paraId="1A5F9F51" w14:textId="77777777" w:rsidR="00344F80" w:rsidRPr="00072970" w:rsidRDefault="00344F80" w:rsidP="00344F80">
            <w:pPr>
              <w:jc w:val="both"/>
              <w:rPr>
                <w:color w:val="000000" w:themeColor="text1"/>
                <w:sz w:val="26"/>
                <w:szCs w:val="26"/>
              </w:rPr>
            </w:pPr>
          </w:p>
          <w:p w14:paraId="616F9CE6" w14:textId="77777777" w:rsidR="00344F80" w:rsidRPr="00072970" w:rsidRDefault="00344F80" w:rsidP="00344F80">
            <w:pPr>
              <w:pStyle w:val="ListParagraph"/>
              <w:numPr>
                <w:ilvl w:val="0"/>
                <w:numId w:val="3"/>
              </w:numPr>
              <w:ind w:left="169" w:firstLine="0"/>
              <w:jc w:val="both"/>
              <w:rPr>
                <w:color w:val="000000" w:themeColor="text1"/>
                <w:sz w:val="26"/>
                <w:szCs w:val="26"/>
              </w:rPr>
            </w:pPr>
            <w:r w:rsidRPr="00072970">
              <w:rPr>
                <w:color w:val="000000" w:themeColor="text1"/>
                <w:sz w:val="26"/>
                <w:szCs w:val="26"/>
              </w:rPr>
              <w:t xml:space="preserve">Trường hợp hành khách không được vận chuyển do lỗi của người vận chuyển và trường hợp chuyến bay bị hủy mà không được người vận chuyển thông báo trước cho hành khách, ngoài nghĩa vụ tại khoản 3 Điều này, người vận chuyển phải thực hiện các nghĩa vụ đối với hành khách như sau: </w:t>
            </w:r>
          </w:p>
          <w:p w14:paraId="11E2FF6B" w14:textId="77777777" w:rsidR="00344F80" w:rsidRPr="00072970" w:rsidRDefault="00344F80" w:rsidP="00344F80">
            <w:pPr>
              <w:pStyle w:val="ListParagraph"/>
              <w:numPr>
                <w:ilvl w:val="0"/>
                <w:numId w:val="2"/>
              </w:numPr>
              <w:contextualSpacing w:val="0"/>
              <w:jc w:val="both"/>
              <w:rPr>
                <w:color w:val="000000" w:themeColor="text1"/>
                <w:sz w:val="26"/>
                <w:szCs w:val="26"/>
              </w:rPr>
            </w:pPr>
            <w:r w:rsidRPr="00072970">
              <w:rPr>
                <w:color w:val="000000" w:themeColor="text1"/>
                <w:sz w:val="26"/>
                <w:szCs w:val="26"/>
              </w:rPr>
              <w:t xml:space="preserve">Bồi thường ứng trước không hoàn lại cho hành khách đã được xác nhận chỗ và có vé trên chuyến bay theo quy định về việc bồi </w:t>
            </w:r>
            <w:r w:rsidRPr="00072970">
              <w:rPr>
                <w:color w:val="000000" w:themeColor="text1"/>
                <w:sz w:val="26"/>
                <w:szCs w:val="26"/>
              </w:rPr>
              <w:lastRenderedPageBreak/>
              <w:t>thường ứng trước không hoàn lại trong vận chuyển hành khách bằng đường hàng không của Bộ trưởng Bộ Giao thông vận tải;</w:t>
            </w:r>
          </w:p>
          <w:p w14:paraId="4C6D79DF" w14:textId="77777777" w:rsidR="00344F80" w:rsidRPr="00072970" w:rsidRDefault="00344F80" w:rsidP="00344F80">
            <w:pPr>
              <w:pStyle w:val="ListParagraph"/>
              <w:numPr>
                <w:ilvl w:val="0"/>
                <w:numId w:val="2"/>
              </w:numPr>
              <w:contextualSpacing w:val="0"/>
              <w:jc w:val="both"/>
              <w:rPr>
                <w:color w:val="000000" w:themeColor="text1"/>
                <w:sz w:val="26"/>
                <w:szCs w:val="26"/>
              </w:rPr>
            </w:pPr>
            <w:r w:rsidRPr="00072970">
              <w:rPr>
                <w:color w:val="000000" w:themeColor="text1"/>
                <w:sz w:val="26"/>
                <w:szCs w:val="26"/>
              </w:rPr>
              <w:t>Trong phạm vi cung cấp dịch vụ của người vận chuyển, 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w:t>
            </w:r>
          </w:p>
          <w:p w14:paraId="1EE93D3A" w14:textId="77777777" w:rsidR="00344F80" w:rsidRPr="00072970" w:rsidRDefault="00344F80" w:rsidP="00344F80">
            <w:pPr>
              <w:pStyle w:val="ListParagraph"/>
              <w:numPr>
                <w:ilvl w:val="0"/>
                <w:numId w:val="2"/>
              </w:numPr>
              <w:contextualSpacing w:val="0"/>
              <w:jc w:val="both"/>
              <w:rPr>
                <w:color w:val="000000" w:themeColor="text1"/>
                <w:sz w:val="26"/>
                <w:szCs w:val="26"/>
              </w:rPr>
            </w:pPr>
            <w:r w:rsidRPr="00072970">
              <w:rPr>
                <w:color w:val="000000" w:themeColor="text1"/>
                <w:sz w:val="26"/>
                <w:szCs w:val="26"/>
              </w:rPr>
              <w:t>Trường hợp hành khách từ chối áp dụng điểm b khoản này, người vận chuyển hoàn trả toàn bộ tiền vé hoặc hoàn trả tiền phần vé chưa sử dụng theo sự lựa chọn của hành khách tại cảng hàng không hoặc tại các văn phòng đại diện, chi nhánh, đại lý bán vé do hãng hàng không chỉ định;</w:t>
            </w:r>
          </w:p>
          <w:p w14:paraId="74DE8C0B" w14:textId="77777777" w:rsidR="00344F80" w:rsidRPr="00072970" w:rsidRDefault="00344F80" w:rsidP="00344F80">
            <w:pPr>
              <w:pStyle w:val="ListParagraph"/>
              <w:numPr>
                <w:ilvl w:val="0"/>
                <w:numId w:val="2"/>
              </w:numPr>
              <w:contextualSpacing w:val="0"/>
              <w:jc w:val="both"/>
              <w:rPr>
                <w:color w:val="000000" w:themeColor="text1"/>
                <w:sz w:val="26"/>
                <w:szCs w:val="26"/>
              </w:rPr>
            </w:pPr>
            <w:r w:rsidRPr="00072970">
              <w:rPr>
                <w:color w:val="000000" w:themeColor="text1"/>
                <w:sz w:val="26"/>
                <w:szCs w:val="26"/>
              </w:rPr>
              <w:t>Trường hợp hành khách từ chối áp dụng điểm b, c khoản này, người vận chuyển có thể thực hiện nghĩa vụ khác theo thoả thuận với hành khách.</w:t>
            </w:r>
          </w:p>
          <w:p w14:paraId="74145B7F" w14:textId="77777777" w:rsidR="00344F80" w:rsidRPr="00072970" w:rsidRDefault="00344F80" w:rsidP="00344F80">
            <w:pPr>
              <w:jc w:val="both"/>
              <w:rPr>
                <w:color w:val="000000" w:themeColor="text1"/>
                <w:sz w:val="26"/>
                <w:szCs w:val="26"/>
              </w:rPr>
            </w:pPr>
          </w:p>
        </w:tc>
        <w:tc>
          <w:tcPr>
            <w:tcW w:w="5103" w:type="dxa"/>
          </w:tcPr>
          <w:p w14:paraId="7C9284FA" w14:textId="0DE844EA"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38 </w:t>
            </w:r>
            <w:r w:rsidR="00344F80" w:rsidRPr="00072970">
              <w:rPr>
                <w:rFonts w:ascii="Times New Roman" w:eastAsia="Times New Roman" w:hAnsi="Times New Roman" w:cs="Times New Roman"/>
                <w:b/>
                <w:color w:val="000000" w:themeColor="text1"/>
              </w:rPr>
              <w:t>Nghĩa vụ của người vận chuyển đối với hành khách trường hợp hủy chuyến hoặc từ chối vận chuyển</w:t>
            </w:r>
          </w:p>
          <w:p w14:paraId="6791B765"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1. Chuyến bay bị hủy là việc không thực hiện một chuyến bay có ít nhất một hành khách có vé và được xác nhận chỗ. Việc chuyển hành khách của chuyến bay mà hành khách có vé và được xác nhận chỗ sang một chuyến bay khác được xác định bằng số hiệu chuyến bay khác, được xem như trường hợp hủy chuyến. </w:t>
            </w:r>
          </w:p>
          <w:p w14:paraId="5C35810C"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2. Hành khách bị từ chối vận chuyển là </w:t>
            </w:r>
            <w:r w:rsidRPr="00072970">
              <w:rPr>
                <w:rFonts w:eastAsia="Times New Roman"/>
                <w:color w:val="000000" w:themeColor="text1"/>
                <w:sz w:val="26"/>
                <w:szCs w:val="26"/>
              </w:rPr>
              <w:lastRenderedPageBreak/>
              <w:t>hành khách đã có vé và đã được xác nhận chỗ trên chuyến bay nhưng bị người vận chuyển từ chối vận chuyển.</w:t>
            </w:r>
          </w:p>
          <w:p w14:paraId="0BA47DA8"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3. Ngay sau khi hủy chuyến hoặc từ chối vận chuyển, người vận chuyển phải thực hiện các nghĩa vụ sau:</w:t>
            </w:r>
          </w:p>
          <w:p w14:paraId="407556C5"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a) Thông báo kịp thời, xin lỗi hành khách và nêu lý do chuyến bay bị hủy hoặc lý do bị từ chối vận chuyển.</w:t>
            </w:r>
          </w:p>
          <w:p w14:paraId="708E9B01"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b) Cung cấp các phương án sau đây để hành khách xem xét và lựa chọn:</w:t>
            </w:r>
          </w:p>
          <w:p w14:paraId="29DD7498"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 hoặc</w:t>
            </w:r>
          </w:p>
          <w:p w14:paraId="2FCEAF2E"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Hoàn trả toàn bộ tiền vé hoặc hoàn trả tiền phần vé chưa sử dụng; hoặc</w:t>
            </w:r>
          </w:p>
          <w:p w14:paraId="272347E3"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Trường hợp hành khách từ chối áp dụng các phương án nêu tại điểm này, người vận chuyển có thể thực hiện nghĩa vụ khác theo thoả thuận với hành khách.</w:t>
            </w:r>
          </w:p>
          <w:p w14:paraId="0F899095"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c) Chăm sóc hành khách </w:t>
            </w:r>
          </w:p>
          <w:p w14:paraId="2B7C51B0"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Đối với hành khách chờ đợi tại cảng hàng không từ 2 giờ: Phục vụ ăn và uống hoặc phiếu (voucher) có giá trị tương đương cho hành khách;</w:t>
            </w:r>
          </w:p>
          <w:p w14:paraId="5B569132"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Đối với hành khách chờ đợi tại cảng </w:t>
            </w:r>
            <w:r w:rsidRPr="00072970">
              <w:rPr>
                <w:rFonts w:eastAsia="Times New Roman"/>
                <w:color w:val="000000" w:themeColor="text1"/>
                <w:sz w:val="26"/>
                <w:szCs w:val="26"/>
              </w:rPr>
              <w:lastRenderedPageBreak/>
              <w:t>hàng không từ 06 giờ trở lên: ngoài nghĩa vụ quy định tại điểm a khoản này, người vận chuyển phải bố trí nơi ở phù hợp: Thời gian chờ đợi từ 06 giờ trở lên (từ 07h00 đến trước 22h00) phải bố trí nơi nghỉ phù hợp với điều kiện thực tế của cảng hàng không; Thời gian chờ đợi 06 giờ trở lên (từ 22h00 hôm trước đến trước 07h00 ngày hôm sau) phải bố trí chỗ ngủ, nghỉ phù hợp với điều kiện thực tế của địa phương hoặc giải pháp thay thế nếu được sự đồng ý của hành khách.</w:t>
            </w:r>
          </w:p>
          <w:p w14:paraId="4C070894" w14:textId="230D1736" w:rsidR="00344F80" w:rsidRPr="00072970" w:rsidRDefault="00DA20B8" w:rsidP="00DA20B8">
            <w:pPr>
              <w:tabs>
                <w:tab w:val="left" w:pos="0"/>
              </w:tabs>
              <w:ind w:left="-108" w:firstLine="468"/>
              <w:jc w:val="both"/>
              <w:rPr>
                <w:color w:val="000000" w:themeColor="text1"/>
                <w:sz w:val="26"/>
                <w:szCs w:val="26"/>
              </w:rPr>
            </w:pPr>
            <w:r w:rsidRPr="00072970">
              <w:rPr>
                <w:rFonts w:eastAsia="Times New Roman"/>
                <w:color w:val="000000" w:themeColor="text1"/>
                <w:sz w:val="26"/>
                <w:szCs w:val="26"/>
              </w:rPr>
              <w:t>d) Bồi thường ứng trước không hoàn lại cho hành khách</w:t>
            </w:r>
          </w:p>
        </w:tc>
        <w:tc>
          <w:tcPr>
            <w:tcW w:w="4678" w:type="dxa"/>
          </w:tcPr>
          <w:p w14:paraId="5A8B2C99" w14:textId="77777777" w:rsidR="00344F80" w:rsidRPr="00072970" w:rsidRDefault="00344F80" w:rsidP="00344F80">
            <w:pPr>
              <w:jc w:val="both"/>
              <w:rPr>
                <w:bCs/>
                <w:color w:val="000000" w:themeColor="text1"/>
                <w:sz w:val="26"/>
                <w:szCs w:val="26"/>
                <w:lang w:val="vi-VN"/>
              </w:rPr>
            </w:pPr>
          </w:p>
          <w:p w14:paraId="44E0EFC1" w14:textId="6B709A65"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Nội dung này triển khai điểm d, đ, e khoản 2 Điều 53 Luật HKDDVN 2025, kế thừa Luật HKDDVN 2014 với sửa đổi, bổ sung  theo hướng n</w:t>
            </w:r>
            <w:r w:rsidRPr="00072970">
              <w:rPr>
                <w:bCs/>
                <w:i/>
                <w:iCs/>
                <w:color w:val="000000" w:themeColor="text1"/>
                <w:sz w:val="26"/>
                <w:szCs w:val="26"/>
              </w:rPr>
              <w:t>âng cao nghĩa vụ của hãng hàng không, bảo vệ quyền lợi của hành khách trong trường hợp bị chậm. Với quy định này, hãng hàng không cần phải nâng cao chất lượng công tác xây dựng lịch bay, bố trí đội tàu bay khai thác, hạn chế tình trạng chậm chuyến.</w:t>
            </w:r>
          </w:p>
        </w:tc>
      </w:tr>
      <w:tr w:rsidR="00344F80" w:rsidRPr="00072970" w14:paraId="7FC4646B" w14:textId="77777777" w:rsidTr="00063DFC">
        <w:trPr>
          <w:trHeight w:val="782"/>
        </w:trPr>
        <w:tc>
          <w:tcPr>
            <w:tcW w:w="708" w:type="dxa"/>
            <w:vMerge w:val="restart"/>
          </w:tcPr>
          <w:p w14:paraId="1E28DEB2"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7897B0D8" w14:textId="77777777" w:rsidR="00344F80" w:rsidRPr="00072970" w:rsidRDefault="00344F80" w:rsidP="00344F80">
            <w:pPr>
              <w:jc w:val="both"/>
              <w:rPr>
                <w:color w:val="000000" w:themeColor="text1"/>
                <w:sz w:val="26"/>
                <w:szCs w:val="26"/>
              </w:rPr>
            </w:pPr>
            <w:r w:rsidRPr="00072970">
              <w:rPr>
                <w:color w:val="000000" w:themeColor="text1"/>
                <w:sz w:val="26"/>
                <w:szCs w:val="26"/>
              </w:rPr>
              <w:t>(Điều 6, Điều 7 Thông tư 14/2015/TT-BGTVT)</w:t>
            </w:r>
          </w:p>
          <w:p w14:paraId="6E68363E" w14:textId="77777777" w:rsidR="00344F80" w:rsidRPr="00072970" w:rsidRDefault="00344F80" w:rsidP="00344F80">
            <w:pPr>
              <w:jc w:val="both"/>
              <w:rPr>
                <w:color w:val="000000" w:themeColor="text1"/>
                <w:sz w:val="26"/>
                <w:szCs w:val="26"/>
              </w:rPr>
            </w:pPr>
            <w:r w:rsidRPr="00072970">
              <w:rPr>
                <w:color w:val="000000" w:themeColor="text1"/>
                <w:sz w:val="26"/>
                <w:szCs w:val="26"/>
              </w:rPr>
              <w:t>Điều 6. Miễn trừ nghĩa vụ của người vận chuyển trong trường hợp hủy chuyến bay hoặc chuyến bay bị chậm kéo dài</w:t>
            </w:r>
          </w:p>
          <w:p w14:paraId="2EF5D865" w14:textId="77777777" w:rsidR="00344F80" w:rsidRPr="00072970" w:rsidRDefault="00344F80" w:rsidP="00344F80">
            <w:pPr>
              <w:jc w:val="both"/>
              <w:rPr>
                <w:color w:val="000000" w:themeColor="text1"/>
                <w:sz w:val="26"/>
                <w:szCs w:val="26"/>
              </w:rPr>
            </w:pPr>
            <w:r w:rsidRPr="00072970">
              <w:rPr>
                <w:color w:val="000000" w:themeColor="text1"/>
                <w:sz w:val="26"/>
                <w:szCs w:val="26"/>
              </w:rPr>
              <w:t>Người vận chuyển được miễn trừ nghĩa vụ bồi thường ứng trước không hoàn lại trong trường hợp hủy chuyến bay hoặc chuyến bay bị chậm kéo dài vì một trong các lý do sau đây:</w:t>
            </w:r>
          </w:p>
          <w:p w14:paraId="287B5583" w14:textId="77777777" w:rsidR="00344F80" w:rsidRPr="00072970" w:rsidRDefault="00344F80" w:rsidP="00344F80">
            <w:pPr>
              <w:jc w:val="both"/>
              <w:rPr>
                <w:color w:val="000000" w:themeColor="text1"/>
                <w:sz w:val="26"/>
                <w:szCs w:val="26"/>
              </w:rPr>
            </w:pPr>
            <w:r w:rsidRPr="00072970">
              <w:rPr>
                <w:color w:val="000000" w:themeColor="text1"/>
                <w:sz w:val="26"/>
                <w:szCs w:val="26"/>
              </w:rPr>
              <w:t>Điều kiện thời tiết ảnh hưởng đến khai thác an toàn chuyến bay.</w:t>
            </w:r>
          </w:p>
          <w:p w14:paraId="1E8C4C9F" w14:textId="77777777" w:rsidR="00344F80" w:rsidRPr="00072970" w:rsidRDefault="00344F80" w:rsidP="00344F80">
            <w:pPr>
              <w:jc w:val="both"/>
              <w:rPr>
                <w:color w:val="000000" w:themeColor="text1"/>
                <w:sz w:val="26"/>
                <w:szCs w:val="26"/>
              </w:rPr>
            </w:pPr>
            <w:r w:rsidRPr="00072970">
              <w:rPr>
                <w:color w:val="000000" w:themeColor="text1"/>
                <w:sz w:val="26"/>
                <w:szCs w:val="26"/>
              </w:rPr>
              <w:t>Nguy cơ an ninh ảnh hưởng đến khai thác an toàn chuyến bay.</w:t>
            </w:r>
          </w:p>
          <w:p w14:paraId="076434ED" w14:textId="77777777" w:rsidR="00344F80" w:rsidRPr="00072970" w:rsidRDefault="00344F80" w:rsidP="00344F80">
            <w:pPr>
              <w:jc w:val="both"/>
              <w:rPr>
                <w:color w:val="000000" w:themeColor="text1"/>
                <w:sz w:val="26"/>
                <w:szCs w:val="26"/>
              </w:rPr>
            </w:pPr>
            <w:r w:rsidRPr="00072970">
              <w:rPr>
                <w:color w:val="000000" w:themeColor="text1"/>
                <w:sz w:val="26"/>
                <w:szCs w:val="26"/>
              </w:rPr>
              <w:t>Chuyến bay không thể thực hiện hoặc bị chậm kéo dài theo quyết định của cơ quan nhà nước có thẩm quyền.</w:t>
            </w:r>
          </w:p>
          <w:p w14:paraId="2A4F0E50" w14:textId="77777777" w:rsidR="00344F80" w:rsidRPr="00072970" w:rsidRDefault="00344F80" w:rsidP="00344F80">
            <w:pPr>
              <w:jc w:val="both"/>
              <w:rPr>
                <w:color w:val="000000" w:themeColor="text1"/>
                <w:sz w:val="26"/>
                <w:szCs w:val="26"/>
              </w:rPr>
            </w:pPr>
            <w:r w:rsidRPr="00072970">
              <w:rPr>
                <w:color w:val="000000" w:themeColor="text1"/>
                <w:sz w:val="26"/>
                <w:szCs w:val="26"/>
              </w:rPr>
              <w:t>Do những vấn đề về y tế của hành khách (bị ốm nặng hoặc chết sau khi đã lên tàu bay).</w:t>
            </w:r>
          </w:p>
          <w:p w14:paraId="35E4DEF7"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Tàu bay theo lịch dự kiến để khai thác chuyến bay bị phá hoại hoặc đội tàu bay bị phá hoại.</w:t>
            </w:r>
          </w:p>
          <w:p w14:paraId="284A83A5" w14:textId="77777777" w:rsidR="00344F80" w:rsidRPr="00072970" w:rsidRDefault="00344F80" w:rsidP="00344F80">
            <w:pPr>
              <w:jc w:val="both"/>
              <w:rPr>
                <w:color w:val="000000" w:themeColor="text1"/>
                <w:sz w:val="26"/>
                <w:szCs w:val="26"/>
              </w:rPr>
            </w:pPr>
            <w:r w:rsidRPr="00072970">
              <w:rPr>
                <w:color w:val="000000" w:themeColor="text1"/>
                <w:sz w:val="26"/>
                <w:szCs w:val="26"/>
              </w:rPr>
              <w:t>Do xung đột vũ trang, mất ổn định chính trị, đình công làm ảnh hưởng đến chuyến bay.</w:t>
            </w:r>
          </w:p>
          <w:p w14:paraId="4DA92995" w14:textId="77777777" w:rsidR="00344F80" w:rsidRPr="00072970" w:rsidRDefault="00344F80" w:rsidP="00344F80">
            <w:pPr>
              <w:jc w:val="both"/>
              <w:rPr>
                <w:color w:val="000000" w:themeColor="text1"/>
                <w:sz w:val="26"/>
                <w:szCs w:val="26"/>
              </w:rPr>
            </w:pPr>
            <w:r w:rsidRPr="00072970">
              <w:rPr>
                <w:color w:val="000000" w:themeColor="text1"/>
                <w:sz w:val="26"/>
                <w:szCs w:val="26"/>
              </w:rPr>
              <w:t>Trong trường hợp kết cấu hạ tầng hàng không, dịch vụ bảo đảm hoạt động bay không đảm bảo cho việc thực hiện chuyến bay.</w:t>
            </w:r>
          </w:p>
          <w:p w14:paraId="6DAD0E65" w14:textId="77777777" w:rsidR="00344F80" w:rsidRPr="00072970" w:rsidRDefault="00344F80" w:rsidP="00344F80">
            <w:pPr>
              <w:jc w:val="both"/>
              <w:rPr>
                <w:color w:val="000000" w:themeColor="text1"/>
                <w:sz w:val="26"/>
                <w:szCs w:val="26"/>
              </w:rPr>
            </w:pPr>
            <w:r w:rsidRPr="00072970">
              <w:rPr>
                <w:color w:val="000000" w:themeColor="text1"/>
                <w:sz w:val="26"/>
                <w:szCs w:val="26"/>
              </w:rPr>
              <w:t>Sự cố kỹ thuật xảy ra trong quá trình khai thác tàu bay, tính từ thời điểm người chỉ huy tàu bay ký tiếp nhận tàu bay sẵn sàng thực hiện chuyến bay cho đến khi kết thúc chuyến bay.</w:t>
            </w:r>
          </w:p>
          <w:p w14:paraId="230E2DA8" w14:textId="77777777" w:rsidR="00344F80" w:rsidRPr="00072970" w:rsidRDefault="00344F80" w:rsidP="00344F80">
            <w:pPr>
              <w:jc w:val="both"/>
              <w:rPr>
                <w:color w:val="000000" w:themeColor="text1"/>
                <w:sz w:val="26"/>
                <w:szCs w:val="26"/>
              </w:rPr>
            </w:pPr>
            <w:r w:rsidRPr="00072970">
              <w:rPr>
                <w:color w:val="000000" w:themeColor="text1"/>
                <w:sz w:val="26"/>
                <w:szCs w:val="26"/>
              </w:rPr>
              <w:t>Hành khách được bố trí hành trình tới điểm đến theo kế hoạch bằng chuyến bay khác với thời gian đến không quá 4 giờ so với thời gian đến dự kiến của chuyến bay đã được xác nhận chỗ.</w:t>
            </w:r>
          </w:p>
          <w:p w14:paraId="71FA4E56" w14:textId="77777777" w:rsidR="00344F80" w:rsidRPr="00072970" w:rsidRDefault="00344F80" w:rsidP="00344F80">
            <w:pPr>
              <w:jc w:val="both"/>
              <w:rPr>
                <w:color w:val="000000" w:themeColor="text1"/>
                <w:sz w:val="26"/>
                <w:szCs w:val="26"/>
              </w:rPr>
            </w:pPr>
            <w:r w:rsidRPr="00072970">
              <w:rPr>
                <w:color w:val="000000" w:themeColor="text1"/>
                <w:sz w:val="26"/>
                <w:szCs w:val="26"/>
              </w:rPr>
              <w:t>Hành khách được bố trí tới điểm đến của hành trình với thời gian đến không quá 6 giờ so với thời gian đến dự kiến của chuyến bay nối chuyến trong trường hợp điểm đến theo kế hoạch của chuyến bay là điểm nối chuyến trong hành trình của hành khách.</w:t>
            </w:r>
          </w:p>
          <w:p w14:paraId="2A9C1DF3" w14:textId="77777777" w:rsidR="00344F80" w:rsidRPr="00072970" w:rsidRDefault="00344F80" w:rsidP="00344F80">
            <w:pPr>
              <w:jc w:val="both"/>
              <w:rPr>
                <w:color w:val="000000" w:themeColor="text1"/>
                <w:sz w:val="26"/>
                <w:szCs w:val="26"/>
              </w:rPr>
            </w:pPr>
            <w:r w:rsidRPr="00072970">
              <w:rPr>
                <w:color w:val="000000" w:themeColor="text1"/>
                <w:sz w:val="26"/>
                <w:szCs w:val="26"/>
              </w:rPr>
              <w:t>Các trường hợp bất khả kháng khác.</w:t>
            </w:r>
          </w:p>
          <w:p w14:paraId="4235AB8C" w14:textId="77777777" w:rsidR="00344F80" w:rsidRPr="00072970" w:rsidRDefault="00344F80" w:rsidP="00344F80">
            <w:pPr>
              <w:jc w:val="both"/>
              <w:rPr>
                <w:color w:val="000000" w:themeColor="text1"/>
                <w:sz w:val="26"/>
                <w:szCs w:val="26"/>
              </w:rPr>
            </w:pPr>
            <w:r w:rsidRPr="00072970">
              <w:rPr>
                <w:color w:val="000000" w:themeColor="text1"/>
                <w:sz w:val="26"/>
                <w:szCs w:val="26"/>
              </w:rPr>
              <w:t>Điều 7. Miễn trừ nghĩa vụ của người vận chuyển trong các trường hợp khác</w:t>
            </w:r>
          </w:p>
          <w:p w14:paraId="20030383" w14:textId="77777777" w:rsidR="00344F80" w:rsidRPr="00072970" w:rsidRDefault="00344F80" w:rsidP="00344F80">
            <w:pPr>
              <w:jc w:val="both"/>
              <w:rPr>
                <w:color w:val="000000" w:themeColor="text1"/>
                <w:sz w:val="26"/>
                <w:szCs w:val="26"/>
              </w:rPr>
            </w:pPr>
            <w:r w:rsidRPr="00072970">
              <w:rPr>
                <w:color w:val="000000" w:themeColor="text1"/>
                <w:sz w:val="26"/>
                <w:szCs w:val="26"/>
              </w:rPr>
              <w:t>Người vận chuyển được miễn trừ nghĩa vụ bồi thường ứng trước không hoàn lại cho hành khách nếu người vận chuyển chứng minh được một trong các trường hợp sau:</w:t>
            </w:r>
          </w:p>
          <w:p w14:paraId="2EAA706A"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Đã thông báo bằng lời nói, tin nhắn, thư điện tử cho hành khách về việc hủy chuyến bay, chuyến bay bị chậm kéo dài ít nhất 24 giờ trước giờ khởi hành dự kiến theo địa chỉ nêu </w:t>
            </w:r>
            <w:r w:rsidRPr="00072970">
              <w:rPr>
                <w:color w:val="000000" w:themeColor="text1"/>
                <w:sz w:val="26"/>
                <w:szCs w:val="26"/>
              </w:rPr>
              <w:lastRenderedPageBreak/>
              <w:t>tại khoản 7 Điều 4 của Thông tư này; trường hợp thực hiện cuộc gọi bằng điện thoại, phải thực hiện cuộc gọi trong vòng 7h đến 22h với tần suất là 02 cuộc, cách nhau 20 phút nếu cuộc gọi đầu tiên không liên hệ được;</w:t>
            </w:r>
          </w:p>
          <w:p w14:paraId="5BA75258" w14:textId="77777777" w:rsidR="00344F80" w:rsidRPr="00072970" w:rsidRDefault="00344F80" w:rsidP="00344F80">
            <w:pPr>
              <w:jc w:val="both"/>
              <w:rPr>
                <w:color w:val="000000" w:themeColor="text1"/>
                <w:sz w:val="26"/>
                <w:szCs w:val="26"/>
              </w:rPr>
            </w:pPr>
            <w:r w:rsidRPr="00072970">
              <w:rPr>
                <w:color w:val="000000" w:themeColor="text1"/>
                <w:sz w:val="26"/>
                <w:szCs w:val="26"/>
              </w:rPr>
              <w:t>Hành khách không đăng ký thông tin liên lạc theo quy định;</w:t>
            </w:r>
          </w:p>
          <w:p w14:paraId="3D0EF0E1" w14:textId="77777777" w:rsidR="00344F80" w:rsidRPr="00072970" w:rsidRDefault="00344F80" w:rsidP="00344F80">
            <w:pPr>
              <w:jc w:val="both"/>
              <w:rPr>
                <w:color w:val="000000" w:themeColor="text1"/>
                <w:sz w:val="26"/>
                <w:szCs w:val="26"/>
              </w:rPr>
            </w:pPr>
            <w:r w:rsidRPr="00072970">
              <w:rPr>
                <w:color w:val="000000" w:themeColor="text1"/>
                <w:sz w:val="26"/>
                <w:szCs w:val="26"/>
              </w:rPr>
              <w:t>Không liên hệ được với hành khách theo thông tin liên lạc đã đăng ký.</w:t>
            </w:r>
          </w:p>
          <w:p w14:paraId="013BCBB2" w14:textId="77777777" w:rsidR="00344F80" w:rsidRPr="00072970" w:rsidRDefault="00344F80" w:rsidP="00344F80">
            <w:pPr>
              <w:jc w:val="both"/>
              <w:rPr>
                <w:color w:val="000000" w:themeColor="text1"/>
                <w:sz w:val="26"/>
                <w:szCs w:val="26"/>
              </w:rPr>
            </w:pPr>
            <w:r w:rsidRPr="00072970">
              <w:rPr>
                <w:color w:val="000000" w:themeColor="text1"/>
                <w:sz w:val="26"/>
                <w:szCs w:val="26"/>
              </w:rPr>
              <w:t>2. Người vận chuyển được miễn trừ nghĩa vụ trả tiền bồi thường ứng trước không hoàn lại trong trường hợp hành khách được vận chuyển miễn phí; hành khách được vận chuyển theo giá giảm áp dụng đối với nhân viên hãng hàng không (Industry Discount Ticket), nhân viên đại lý của hãng hàng không (Agent Discount), đối tác, bạn hàng sử dụng vé miễn giảm cước.</w:t>
            </w:r>
          </w:p>
          <w:p w14:paraId="6E022AFA" w14:textId="77777777" w:rsidR="00344F80" w:rsidRPr="00072970" w:rsidRDefault="00344F80" w:rsidP="00344F80">
            <w:pPr>
              <w:jc w:val="both"/>
              <w:rPr>
                <w:color w:val="000000" w:themeColor="text1"/>
                <w:sz w:val="26"/>
                <w:szCs w:val="26"/>
              </w:rPr>
            </w:pPr>
            <w:r w:rsidRPr="00072970">
              <w:rPr>
                <w:color w:val="000000" w:themeColor="text1"/>
                <w:sz w:val="26"/>
                <w:szCs w:val="26"/>
              </w:rPr>
              <w:t>3. Người vận chuyển được miễn trừ nghĩa vụ trả tiền bồi thường ứng trước không hoàn lại trong trường hợp hành khách không có mặt làm thủ tục hàng không tại cảng hàng không hoặc địa điểm khác theo thỏa thuận với người vận chuyển.</w:t>
            </w:r>
          </w:p>
          <w:p w14:paraId="6437A551" w14:textId="77777777" w:rsidR="00344F80" w:rsidRPr="00072970" w:rsidRDefault="00344F80" w:rsidP="00344F80">
            <w:pPr>
              <w:jc w:val="both"/>
              <w:rPr>
                <w:color w:val="000000" w:themeColor="text1"/>
                <w:sz w:val="26"/>
                <w:szCs w:val="26"/>
              </w:rPr>
            </w:pPr>
            <w:r w:rsidRPr="00072970">
              <w:rPr>
                <w:color w:val="000000" w:themeColor="text1"/>
                <w:sz w:val="26"/>
                <w:szCs w:val="26"/>
              </w:rPr>
              <w:t>4.Người vận chuyển được miễn trừ nghĩa vụ trả tiền bồi thường ứng trước không hoàn lại trong trường hợp hành khách tự nguyện từ bỏ xác nhận.</w:t>
            </w:r>
          </w:p>
          <w:p w14:paraId="45CDFA67" w14:textId="77777777" w:rsidR="00344F80" w:rsidRPr="00072970" w:rsidRDefault="00344F80" w:rsidP="00344F80">
            <w:pPr>
              <w:jc w:val="both"/>
              <w:rPr>
                <w:color w:val="000000" w:themeColor="text1"/>
                <w:sz w:val="26"/>
                <w:szCs w:val="26"/>
              </w:rPr>
            </w:pPr>
          </w:p>
          <w:p w14:paraId="20F403F8" w14:textId="77777777" w:rsidR="00344F80" w:rsidRPr="00072970" w:rsidRDefault="00344F80" w:rsidP="00344F80">
            <w:pPr>
              <w:jc w:val="both"/>
              <w:rPr>
                <w:color w:val="000000" w:themeColor="text1"/>
                <w:sz w:val="26"/>
                <w:szCs w:val="26"/>
              </w:rPr>
            </w:pPr>
          </w:p>
        </w:tc>
        <w:tc>
          <w:tcPr>
            <w:tcW w:w="5103" w:type="dxa"/>
          </w:tcPr>
          <w:p w14:paraId="0A0C236E" w14:textId="538B16A6"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39 </w:t>
            </w:r>
            <w:r w:rsidR="00344F80" w:rsidRPr="00072970">
              <w:rPr>
                <w:rFonts w:ascii="Times New Roman" w:eastAsia="Times New Roman" w:hAnsi="Times New Roman" w:cs="Times New Roman"/>
                <w:b/>
                <w:color w:val="000000" w:themeColor="text1"/>
              </w:rPr>
              <w:t>Các trường hợp được miễn trừ bồi thường ứng trước không hoàn lại</w:t>
            </w:r>
          </w:p>
          <w:p w14:paraId="0EB7D68E"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 xml:space="preserve">1. </w:t>
            </w:r>
            <w:bookmarkStart w:id="60" w:name="_Hlk218067776"/>
            <w:r w:rsidRPr="00072970">
              <w:rPr>
                <w:color w:val="000000" w:themeColor="text1"/>
                <w:sz w:val="26"/>
                <w:szCs w:val="26"/>
                <w:lang w:val="vi-VN"/>
              </w:rPr>
              <w:t xml:space="preserve">Trường hợp </w:t>
            </w:r>
            <w:r w:rsidRPr="00072970">
              <w:rPr>
                <w:color w:val="000000" w:themeColor="text1"/>
                <w:sz w:val="26"/>
                <w:szCs w:val="26"/>
              </w:rPr>
              <w:t xml:space="preserve">chuyến bay bị hủy, người vận chuyển được miễn trừ nghĩa vụ bồi thường ứng trước không hoàn lại </w:t>
            </w:r>
            <w:bookmarkEnd w:id="60"/>
            <w:r w:rsidRPr="00072970">
              <w:rPr>
                <w:color w:val="000000" w:themeColor="text1"/>
                <w:sz w:val="26"/>
                <w:szCs w:val="26"/>
              </w:rPr>
              <w:t>vì một trong các trường hợp sau đây:</w:t>
            </w:r>
          </w:p>
          <w:p w14:paraId="3DAEC3C7"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a) Điều</w:t>
            </w:r>
            <w:r w:rsidRPr="00072970">
              <w:rPr>
                <w:color w:val="000000" w:themeColor="text1"/>
                <w:spacing w:val="-1"/>
                <w:sz w:val="26"/>
                <w:szCs w:val="26"/>
              </w:rPr>
              <w:t xml:space="preserve"> </w:t>
            </w:r>
            <w:r w:rsidRPr="00072970">
              <w:rPr>
                <w:color w:val="000000" w:themeColor="text1"/>
                <w:sz w:val="26"/>
                <w:szCs w:val="26"/>
              </w:rPr>
              <w:t>kiện</w:t>
            </w:r>
            <w:r w:rsidRPr="00072970">
              <w:rPr>
                <w:color w:val="000000" w:themeColor="text1"/>
                <w:spacing w:val="-1"/>
                <w:sz w:val="26"/>
                <w:szCs w:val="26"/>
              </w:rPr>
              <w:t xml:space="preserve"> </w:t>
            </w:r>
            <w:r w:rsidRPr="00072970">
              <w:rPr>
                <w:color w:val="000000" w:themeColor="text1"/>
                <w:sz w:val="26"/>
                <w:szCs w:val="26"/>
              </w:rPr>
              <w:t>thời tiết</w:t>
            </w:r>
            <w:r w:rsidRPr="00072970">
              <w:rPr>
                <w:color w:val="000000" w:themeColor="text1"/>
                <w:spacing w:val="-2"/>
                <w:sz w:val="26"/>
                <w:szCs w:val="26"/>
              </w:rPr>
              <w:t xml:space="preserve"> </w:t>
            </w:r>
            <w:r w:rsidRPr="00072970">
              <w:rPr>
                <w:color w:val="000000" w:themeColor="text1"/>
                <w:sz w:val="26"/>
                <w:szCs w:val="26"/>
              </w:rPr>
              <w:t>ảnh hưởng</w:t>
            </w:r>
            <w:r w:rsidRPr="00072970">
              <w:rPr>
                <w:color w:val="000000" w:themeColor="text1"/>
                <w:spacing w:val="-1"/>
                <w:sz w:val="26"/>
                <w:szCs w:val="26"/>
              </w:rPr>
              <w:t xml:space="preserve"> </w:t>
            </w:r>
            <w:r w:rsidRPr="00072970">
              <w:rPr>
                <w:color w:val="000000" w:themeColor="text1"/>
                <w:sz w:val="26"/>
                <w:szCs w:val="26"/>
              </w:rPr>
              <w:t>đến</w:t>
            </w:r>
            <w:r w:rsidRPr="00072970">
              <w:rPr>
                <w:color w:val="000000" w:themeColor="text1"/>
                <w:spacing w:val="-1"/>
                <w:sz w:val="26"/>
                <w:szCs w:val="26"/>
              </w:rPr>
              <w:t xml:space="preserve"> </w:t>
            </w:r>
            <w:r w:rsidRPr="00072970">
              <w:rPr>
                <w:color w:val="000000" w:themeColor="text1"/>
                <w:sz w:val="26"/>
                <w:szCs w:val="26"/>
              </w:rPr>
              <w:t>khai thác</w:t>
            </w:r>
            <w:r w:rsidRPr="00072970">
              <w:rPr>
                <w:color w:val="000000" w:themeColor="text1"/>
                <w:spacing w:val="-1"/>
                <w:sz w:val="26"/>
                <w:szCs w:val="26"/>
              </w:rPr>
              <w:t xml:space="preserve"> </w:t>
            </w:r>
            <w:r w:rsidRPr="00072970">
              <w:rPr>
                <w:color w:val="000000" w:themeColor="text1"/>
                <w:sz w:val="26"/>
                <w:szCs w:val="26"/>
              </w:rPr>
              <w:t>an toàn</w:t>
            </w:r>
            <w:r w:rsidRPr="00072970">
              <w:rPr>
                <w:color w:val="000000" w:themeColor="text1"/>
                <w:spacing w:val="-1"/>
                <w:sz w:val="26"/>
                <w:szCs w:val="26"/>
              </w:rPr>
              <w:t xml:space="preserve"> </w:t>
            </w:r>
            <w:r w:rsidRPr="00072970">
              <w:rPr>
                <w:color w:val="000000" w:themeColor="text1"/>
                <w:sz w:val="26"/>
                <w:szCs w:val="26"/>
              </w:rPr>
              <w:t xml:space="preserve">chuyến </w:t>
            </w:r>
            <w:r w:rsidRPr="00072970">
              <w:rPr>
                <w:color w:val="000000" w:themeColor="text1"/>
                <w:spacing w:val="-4"/>
                <w:sz w:val="26"/>
                <w:szCs w:val="26"/>
              </w:rPr>
              <w:t>bay.</w:t>
            </w:r>
          </w:p>
          <w:p w14:paraId="749979FD"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b) Nguy</w:t>
            </w:r>
            <w:r w:rsidRPr="00072970">
              <w:rPr>
                <w:color w:val="000000" w:themeColor="text1"/>
                <w:spacing w:val="1"/>
                <w:sz w:val="26"/>
                <w:szCs w:val="26"/>
              </w:rPr>
              <w:t xml:space="preserve"> </w:t>
            </w:r>
            <w:r w:rsidRPr="00072970">
              <w:rPr>
                <w:color w:val="000000" w:themeColor="text1"/>
                <w:sz w:val="26"/>
                <w:szCs w:val="26"/>
              </w:rPr>
              <w:t>cơ an ninh</w:t>
            </w:r>
            <w:r w:rsidRPr="00072970">
              <w:rPr>
                <w:color w:val="000000" w:themeColor="text1"/>
                <w:spacing w:val="-2"/>
                <w:sz w:val="26"/>
                <w:szCs w:val="26"/>
              </w:rPr>
              <w:t xml:space="preserve"> </w:t>
            </w:r>
            <w:r w:rsidRPr="00072970">
              <w:rPr>
                <w:color w:val="000000" w:themeColor="text1"/>
                <w:sz w:val="26"/>
                <w:szCs w:val="26"/>
              </w:rPr>
              <w:t>ảnh hưởng đến</w:t>
            </w:r>
            <w:r w:rsidRPr="00072970">
              <w:rPr>
                <w:color w:val="000000" w:themeColor="text1"/>
                <w:spacing w:val="-1"/>
                <w:sz w:val="26"/>
                <w:szCs w:val="26"/>
              </w:rPr>
              <w:t xml:space="preserve"> </w:t>
            </w:r>
            <w:r w:rsidRPr="00072970">
              <w:rPr>
                <w:color w:val="000000" w:themeColor="text1"/>
                <w:sz w:val="26"/>
                <w:szCs w:val="26"/>
              </w:rPr>
              <w:t>khai thác</w:t>
            </w:r>
            <w:r w:rsidRPr="00072970">
              <w:rPr>
                <w:color w:val="000000" w:themeColor="text1"/>
                <w:spacing w:val="-2"/>
                <w:sz w:val="26"/>
                <w:szCs w:val="26"/>
              </w:rPr>
              <w:t xml:space="preserve"> </w:t>
            </w:r>
            <w:r w:rsidRPr="00072970">
              <w:rPr>
                <w:color w:val="000000" w:themeColor="text1"/>
                <w:sz w:val="26"/>
                <w:szCs w:val="26"/>
              </w:rPr>
              <w:t xml:space="preserve">an toàn chuyến </w:t>
            </w:r>
            <w:r w:rsidRPr="00072970">
              <w:rPr>
                <w:color w:val="000000" w:themeColor="text1"/>
                <w:spacing w:val="-4"/>
                <w:sz w:val="26"/>
                <w:szCs w:val="26"/>
              </w:rPr>
              <w:t>bay.</w:t>
            </w:r>
          </w:p>
          <w:p w14:paraId="3EE9D0CD"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c) Chuyến bay không thể thực hiện theo quyết định của cơ quan nhà nước có thẩm quyền.</w:t>
            </w:r>
          </w:p>
          <w:p w14:paraId="2AFC25E9"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d) Do những vấn đề về y tế của hành khách (bị ốm nặng hoặc chết sau khi đã lên tàu bay).</w:t>
            </w:r>
          </w:p>
          <w:p w14:paraId="26472287"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e) Tàu bay theo lịch dự kiến để khai thác chuyến bay bị phá hoại hoặc đội tàu bay bị phá hoại.</w:t>
            </w:r>
          </w:p>
          <w:p w14:paraId="12046871"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lastRenderedPageBreak/>
              <w:t>f) Do xung đột vũ trang, mất ổn định chính trị, đình công làm ảnh hưởng đến chuyến bay.</w:t>
            </w:r>
          </w:p>
          <w:p w14:paraId="4E2770E5"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g) Trong trường hợp kết cấu hạ tầng hàng không, dịch vụ bảo đảm hoạt động bay không đảm bảo cho việc thực hiện chuyến bay.</w:t>
            </w:r>
          </w:p>
          <w:p w14:paraId="5A22E3B9"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 xml:space="preserve">h) Sự cố kỹ thuật xảy ra trong quá trình khai thác tàu bay, tính từ thời điểm người chỉ huy tàu bay ký tiếp nhận tàu bay sẵn sàng thực hiện chuyến bay cho đến khi kết thúc chuyến bay. </w:t>
            </w:r>
          </w:p>
          <w:p w14:paraId="07870494"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i) Hành khách được bố trí hoặc đặt lại chỗ tới điểm đến theo kế hoạch với thời gian đi dự kiến không sớm hơn 02 giờ so với thời gian đi dự kiến tại thời điểm hủy của chuyến bay bị hủy và thời gian đến điểm đến cuối cùng không muộn hơn 03 giờ so với thời gian đến dự kiến tại thời điểm hủy của chuyến bay bị hủy.</w:t>
            </w:r>
          </w:p>
          <w:p w14:paraId="61C76978"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k) Đã thông báo bằng tin nhắn, thư điện tử hoặc các hình thức tương đương khác cho hành khách về việc chuyến bay bị hủy ít nhất trước 48 giờ so với giờ khởi hành dự kiến của</w:t>
            </w:r>
            <w:r w:rsidRPr="00072970">
              <w:rPr>
                <w:color w:val="000000" w:themeColor="text1"/>
                <w:sz w:val="26"/>
                <w:szCs w:val="26"/>
                <w:lang w:val="vi-VN"/>
              </w:rPr>
              <w:t xml:space="preserve"> </w:t>
            </w:r>
            <w:r w:rsidRPr="00072970">
              <w:rPr>
                <w:color w:val="000000" w:themeColor="text1"/>
                <w:sz w:val="26"/>
                <w:szCs w:val="26"/>
              </w:rPr>
              <w:t>lịch bay mà hành khách được cập nhật.</w:t>
            </w:r>
          </w:p>
          <w:p w14:paraId="3A261A47" w14:textId="77777777" w:rsidR="00344F80" w:rsidRPr="00072970" w:rsidRDefault="00344F80" w:rsidP="00344F80">
            <w:pPr>
              <w:tabs>
                <w:tab w:val="left" w:pos="0"/>
              </w:tabs>
              <w:ind w:left="-108" w:right="139" w:firstLine="468"/>
              <w:jc w:val="both"/>
              <w:rPr>
                <w:color w:val="000000" w:themeColor="text1"/>
                <w:spacing w:val="-2"/>
                <w:sz w:val="26"/>
                <w:szCs w:val="26"/>
              </w:rPr>
            </w:pPr>
            <w:r w:rsidRPr="00072970">
              <w:rPr>
                <w:color w:val="000000" w:themeColor="text1"/>
                <w:sz w:val="26"/>
                <w:szCs w:val="26"/>
              </w:rPr>
              <w:t>l) Hành</w:t>
            </w:r>
            <w:r w:rsidRPr="00072970">
              <w:rPr>
                <w:color w:val="000000" w:themeColor="text1"/>
                <w:spacing w:val="-3"/>
                <w:sz w:val="26"/>
                <w:szCs w:val="26"/>
              </w:rPr>
              <w:t xml:space="preserve"> </w:t>
            </w:r>
            <w:r w:rsidRPr="00072970">
              <w:rPr>
                <w:color w:val="000000" w:themeColor="text1"/>
                <w:sz w:val="26"/>
                <w:szCs w:val="26"/>
              </w:rPr>
              <w:t>khách không</w:t>
            </w:r>
            <w:r w:rsidRPr="00072970">
              <w:rPr>
                <w:color w:val="000000" w:themeColor="text1"/>
                <w:spacing w:val="-2"/>
                <w:sz w:val="26"/>
                <w:szCs w:val="26"/>
              </w:rPr>
              <w:t xml:space="preserve"> </w:t>
            </w:r>
            <w:r w:rsidRPr="00072970">
              <w:rPr>
                <w:color w:val="000000" w:themeColor="text1"/>
                <w:sz w:val="26"/>
                <w:szCs w:val="26"/>
              </w:rPr>
              <w:t>đăng</w:t>
            </w:r>
            <w:r w:rsidRPr="00072970">
              <w:rPr>
                <w:color w:val="000000" w:themeColor="text1"/>
                <w:spacing w:val="-1"/>
                <w:sz w:val="26"/>
                <w:szCs w:val="26"/>
              </w:rPr>
              <w:t xml:space="preserve"> </w:t>
            </w:r>
            <w:r w:rsidRPr="00072970">
              <w:rPr>
                <w:color w:val="000000" w:themeColor="text1"/>
                <w:sz w:val="26"/>
                <w:szCs w:val="26"/>
              </w:rPr>
              <w:t>ký thông tin liên</w:t>
            </w:r>
            <w:r w:rsidRPr="00072970">
              <w:rPr>
                <w:color w:val="000000" w:themeColor="text1"/>
                <w:spacing w:val="-1"/>
                <w:sz w:val="26"/>
                <w:szCs w:val="26"/>
              </w:rPr>
              <w:t xml:space="preserve"> </w:t>
            </w:r>
            <w:r w:rsidRPr="00072970">
              <w:rPr>
                <w:color w:val="000000" w:themeColor="text1"/>
                <w:sz w:val="26"/>
                <w:szCs w:val="26"/>
              </w:rPr>
              <w:t>lạc với người vận chuyển</w:t>
            </w:r>
            <w:r w:rsidRPr="00072970">
              <w:rPr>
                <w:color w:val="000000" w:themeColor="text1"/>
                <w:spacing w:val="-2"/>
                <w:sz w:val="26"/>
                <w:szCs w:val="26"/>
              </w:rPr>
              <w:t>;</w:t>
            </w:r>
          </w:p>
          <w:p w14:paraId="62CAEF08" w14:textId="77777777" w:rsidR="00344F80" w:rsidRPr="00072970" w:rsidRDefault="00344F80" w:rsidP="00344F80">
            <w:pPr>
              <w:tabs>
                <w:tab w:val="left" w:pos="0"/>
              </w:tabs>
              <w:ind w:left="-108" w:right="139" w:firstLine="468"/>
              <w:jc w:val="both"/>
              <w:rPr>
                <w:color w:val="000000" w:themeColor="text1"/>
                <w:spacing w:val="-5"/>
                <w:sz w:val="26"/>
                <w:szCs w:val="26"/>
              </w:rPr>
            </w:pPr>
            <w:r w:rsidRPr="00072970">
              <w:rPr>
                <w:color w:val="000000" w:themeColor="text1"/>
                <w:spacing w:val="-5"/>
                <w:sz w:val="26"/>
                <w:szCs w:val="26"/>
              </w:rPr>
              <w:t>n</w:t>
            </w:r>
            <w:r w:rsidRPr="00072970">
              <w:rPr>
                <w:color w:val="000000" w:themeColor="text1"/>
                <w:sz w:val="26"/>
                <w:szCs w:val="26"/>
                <w:lang w:val="vi-VN"/>
              </w:rPr>
              <w:t xml:space="preserve">) </w:t>
            </w:r>
            <w:r w:rsidRPr="00072970">
              <w:rPr>
                <w:color w:val="000000" w:themeColor="text1"/>
                <w:sz w:val="26"/>
                <w:szCs w:val="26"/>
              </w:rPr>
              <w:t>Hành khách được vận chuyển miễn phí; hành khách được vận chuyển theo giá giảm áp dụng đối với nhân viên người vận chuyển (Industry Discount Ticket), nhân viên đại lý của người vận chuyển (Agent Discount), đối tác, bạn hàng sử dụng vé miễn giảm cước.</w:t>
            </w:r>
          </w:p>
          <w:p w14:paraId="1E40EC8F" w14:textId="77777777" w:rsidR="00344F80" w:rsidRPr="00072970" w:rsidRDefault="00344F80" w:rsidP="00344F80">
            <w:pPr>
              <w:tabs>
                <w:tab w:val="left" w:pos="0"/>
              </w:tabs>
              <w:ind w:left="-108" w:right="139" w:firstLine="468"/>
              <w:jc w:val="both"/>
              <w:rPr>
                <w:color w:val="000000" w:themeColor="text1"/>
                <w:sz w:val="26"/>
                <w:szCs w:val="26"/>
                <w:lang w:val="vi-VN"/>
              </w:rPr>
            </w:pPr>
            <w:r w:rsidRPr="00072970">
              <w:rPr>
                <w:color w:val="000000" w:themeColor="text1"/>
                <w:sz w:val="26"/>
                <w:szCs w:val="26"/>
                <w:lang w:val="vi-VN"/>
              </w:rPr>
              <w:t xml:space="preserve">p) </w:t>
            </w:r>
            <w:r w:rsidRPr="00072970">
              <w:rPr>
                <w:color w:val="000000" w:themeColor="text1"/>
                <w:sz w:val="26"/>
                <w:szCs w:val="26"/>
              </w:rPr>
              <w:t xml:space="preserve">Người vận chuyển được miễn trừ nghĩa vụ trả tiền bồi thường ứng trước không hoàn lại </w:t>
            </w:r>
            <w:r w:rsidRPr="00072970">
              <w:rPr>
                <w:color w:val="000000" w:themeColor="text1"/>
                <w:sz w:val="26"/>
                <w:szCs w:val="26"/>
              </w:rPr>
              <w:lastRenderedPageBreak/>
              <w:t>trong trường hợp hành khách tự nguyện từ bỏ xác nhận chỗ.</w:t>
            </w:r>
          </w:p>
          <w:p w14:paraId="4C490880" w14:textId="77777777" w:rsidR="00344F80" w:rsidRPr="00072970" w:rsidRDefault="00344F80" w:rsidP="00344F80">
            <w:pPr>
              <w:tabs>
                <w:tab w:val="left" w:pos="995"/>
              </w:tabs>
              <w:ind w:left="-108" w:right="138" w:firstLine="468"/>
              <w:jc w:val="both"/>
              <w:rPr>
                <w:b/>
                <w:bCs/>
                <w:color w:val="000000" w:themeColor="text1"/>
                <w:sz w:val="26"/>
                <w:szCs w:val="26"/>
              </w:rPr>
            </w:pPr>
          </w:p>
        </w:tc>
        <w:tc>
          <w:tcPr>
            <w:tcW w:w="4678" w:type="dxa"/>
          </w:tcPr>
          <w:p w14:paraId="3BBFFDF2" w14:textId="77777777" w:rsidR="00344F80" w:rsidRPr="00072970" w:rsidRDefault="00344F80" w:rsidP="00344F80">
            <w:pPr>
              <w:jc w:val="both"/>
              <w:rPr>
                <w:bCs/>
                <w:color w:val="000000" w:themeColor="text1"/>
                <w:sz w:val="26"/>
                <w:szCs w:val="26"/>
                <w:lang w:val="vi-VN"/>
              </w:rPr>
            </w:pPr>
          </w:p>
          <w:p w14:paraId="64EF81F2" w14:textId="40313D55"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xml:space="preserve">- Nội dung này phân tách các trường hợp miễn trừ do chuyến bay bị hủy, chuyến bay bị chậm, hành khách bị từ chối vận chuyển theo các Khoản riêng để hành khách có thể dễ dàng tiếp cận, dễ hiểu </w:t>
            </w:r>
          </w:p>
          <w:p w14:paraId="2EA56501" w14:textId="54E78E32"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Bổ sung Quy định mới</w:t>
            </w:r>
          </w:p>
          <w:p w14:paraId="1A20AEBB" w14:textId="77777777" w:rsidR="00344F80" w:rsidRPr="00072970" w:rsidRDefault="00344F80" w:rsidP="00344F80">
            <w:pPr>
              <w:tabs>
                <w:tab w:val="left" w:pos="0"/>
              </w:tabs>
              <w:ind w:right="139"/>
              <w:jc w:val="both"/>
              <w:rPr>
                <w:color w:val="000000" w:themeColor="text1"/>
                <w:sz w:val="26"/>
                <w:szCs w:val="26"/>
                <w:lang w:val="vi-VN"/>
              </w:rPr>
            </w:pPr>
            <w:r w:rsidRPr="00072970">
              <w:rPr>
                <w:bCs/>
                <w:color w:val="000000" w:themeColor="text1"/>
                <w:sz w:val="26"/>
                <w:szCs w:val="26"/>
                <w:lang w:val="vi-VN"/>
              </w:rPr>
              <w:t>a) “</w:t>
            </w:r>
            <w:r w:rsidRPr="00072970">
              <w:rPr>
                <w:color w:val="000000" w:themeColor="text1"/>
                <w:sz w:val="26"/>
                <w:szCs w:val="26"/>
              </w:rPr>
              <w:t xml:space="preserve"> i) Hành khách được bố trí hoặc đặt lại chỗ tới điểm đến theo kế hoạch với thời gian đi dự kiến không sớm hơn 02 giờ so với thời gian đi dự kiến tại thời điểm hủy của chuyến bay bị hủy và thời gian đến điểm đến cuối cùng không muộn hơn 03 giờ so với thời gian đến dự kiến tại thời điểm hủy của chuyến bay bị hủy.</w:t>
            </w:r>
            <w:r w:rsidRPr="00072970">
              <w:rPr>
                <w:color w:val="000000" w:themeColor="text1"/>
                <w:sz w:val="26"/>
                <w:szCs w:val="26"/>
                <w:lang w:val="vi-VN"/>
              </w:rPr>
              <w:t>”</w:t>
            </w:r>
          </w:p>
          <w:p w14:paraId="72DC0DD4" w14:textId="77777777" w:rsidR="00344F80" w:rsidRPr="00072970" w:rsidRDefault="00344F80" w:rsidP="00344F80">
            <w:pPr>
              <w:tabs>
                <w:tab w:val="left" w:pos="0"/>
              </w:tabs>
              <w:ind w:right="139"/>
              <w:jc w:val="both"/>
              <w:rPr>
                <w:color w:val="000000" w:themeColor="text1"/>
                <w:sz w:val="26"/>
                <w:szCs w:val="26"/>
                <w:lang w:val="vi-VN"/>
              </w:rPr>
            </w:pPr>
            <w:r w:rsidRPr="00072970">
              <w:rPr>
                <w:color w:val="000000" w:themeColor="text1"/>
                <w:sz w:val="26"/>
                <w:szCs w:val="26"/>
                <w:lang w:val="vi-VN"/>
              </w:rPr>
              <w:t>Nội dung này được sửa đổi, bổ sung so với quy định hiện hành với mục đích: (i) làm rõ quy định; (ii) rút ngắn thời gian sắp xếp chuyến bay thay thế cho hành khách.</w:t>
            </w:r>
          </w:p>
          <w:p w14:paraId="7F0B6C4E" w14:textId="77777777" w:rsidR="00344F80" w:rsidRPr="00072970" w:rsidRDefault="00344F80" w:rsidP="00344F80">
            <w:pPr>
              <w:tabs>
                <w:tab w:val="left" w:pos="0"/>
              </w:tabs>
              <w:ind w:right="139"/>
              <w:jc w:val="both"/>
              <w:rPr>
                <w:color w:val="000000" w:themeColor="text1"/>
                <w:sz w:val="26"/>
                <w:szCs w:val="26"/>
                <w:lang w:val="vi-VN"/>
              </w:rPr>
            </w:pPr>
            <w:r w:rsidRPr="00072970">
              <w:rPr>
                <w:color w:val="000000" w:themeColor="text1"/>
                <w:sz w:val="26"/>
                <w:szCs w:val="26"/>
                <w:lang w:val="vi-VN"/>
              </w:rPr>
              <w:lastRenderedPageBreak/>
              <w:t>b)</w:t>
            </w:r>
            <w:r w:rsidRPr="00072970">
              <w:rPr>
                <w:color w:val="000000" w:themeColor="text1"/>
                <w:sz w:val="26"/>
                <w:szCs w:val="26"/>
              </w:rPr>
              <w:t xml:space="preserve"> </w:t>
            </w:r>
            <w:r w:rsidRPr="00072970">
              <w:rPr>
                <w:color w:val="000000" w:themeColor="text1"/>
                <w:sz w:val="26"/>
                <w:szCs w:val="26"/>
                <w:lang w:val="vi-VN"/>
              </w:rPr>
              <w:t>“</w:t>
            </w:r>
            <w:r w:rsidRPr="00072970">
              <w:rPr>
                <w:color w:val="000000" w:themeColor="text1"/>
                <w:sz w:val="26"/>
                <w:szCs w:val="26"/>
              </w:rPr>
              <w:t>k) Đã thông báo bằng tin nhắn, thư điện tử hoặc các hình thức tương đương khác cho hành khách về việc chuyến bay bị hủy ít nhất trước 48 giờ so với giờ khởi hành dự kiến của</w:t>
            </w:r>
            <w:r w:rsidRPr="00072970">
              <w:rPr>
                <w:color w:val="000000" w:themeColor="text1"/>
                <w:sz w:val="26"/>
                <w:szCs w:val="26"/>
                <w:lang w:val="vi-VN"/>
              </w:rPr>
              <w:t xml:space="preserve"> </w:t>
            </w:r>
            <w:r w:rsidRPr="00072970">
              <w:rPr>
                <w:color w:val="000000" w:themeColor="text1"/>
                <w:sz w:val="26"/>
                <w:szCs w:val="26"/>
              </w:rPr>
              <w:t>lịch bay mà hành khách được cập nhật.</w:t>
            </w:r>
            <w:r w:rsidRPr="00072970">
              <w:rPr>
                <w:color w:val="000000" w:themeColor="text1"/>
                <w:sz w:val="26"/>
                <w:szCs w:val="26"/>
                <w:lang w:val="vi-VN"/>
              </w:rPr>
              <w:t>”</w:t>
            </w:r>
          </w:p>
          <w:p w14:paraId="7446FAEC" w14:textId="77777777" w:rsidR="00344F80" w:rsidRPr="00072970" w:rsidRDefault="00344F80" w:rsidP="00344F80">
            <w:pPr>
              <w:tabs>
                <w:tab w:val="left" w:pos="0"/>
              </w:tabs>
              <w:ind w:right="139"/>
              <w:jc w:val="both"/>
              <w:rPr>
                <w:color w:val="000000" w:themeColor="text1"/>
                <w:sz w:val="26"/>
                <w:szCs w:val="26"/>
                <w:lang w:val="vi-VN"/>
              </w:rPr>
            </w:pPr>
            <w:r w:rsidRPr="00072970">
              <w:rPr>
                <w:color w:val="000000" w:themeColor="text1"/>
                <w:sz w:val="26"/>
                <w:szCs w:val="26"/>
                <w:lang w:val="vi-VN"/>
              </w:rPr>
              <w:t>Nội dung này được  sửa đổi, bổ sung so với quy định hiện hành với mục đích tăng thời gian thông báo cho hành khách lên 48 giờ so với thời gian quy định hiện hành là 24 giờ, hãng hàng không phải thông báo cho hành khách về tình hình chuyến bay bị hủy nhằm bảo vệ quyền lợi của hành khách</w:t>
            </w:r>
          </w:p>
          <w:p w14:paraId="28D7F450" w14:textId="77777777" w:rsidR="00344F80" w:rsidRPr="00072970" w:rsidRDefault="00344F80" w:rsidP="00344F80">
            <w:pPr>
              <w:jc w:val="both"/>
              <w:rPr>
                <w:bCs/>
                <w:color w:val="000000" w:themeColor="text1"/>
                <w:sz w:val="26"/>
                <w:szCs w:val="26"/>
                <w:lang w:val="vi-VN"/>
              </w:rPr>
            </w:pPr>
          </w:p>
        </w:tc>
      </w:tr>
      <w:tr w:rsidR="00344F80" w:rsidRPr="00072970" w14:paraId="18A0E0EC" w14:textId="77777777" w:rsidTr="00DA20B8">
        <w:trPr>
          <w:trHeight w:val="274"/>
        </w:trPr>
        <w:tc>
          <w:tcPr>
            <w:tcW w:w="708" w:type="dxa"/>
            <w:vMerge/>
          </w:tcPr>
          <w:p w14:paraId="48AEF8ED"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7B908A77" w14:textId="77777777" w:rsidR="00344F80" w:rsidRPr="00072970" w:rsidRDefault="00344F80" w:rsidP="00344F80">
            <w:pPr>
              <w:jc w:val="both"/>
              <w:rPr>
                <w:color w:val="000000" w:themeColor="text1"/>
                <w:sz w:val="26"/>
                <w:szCs w:val="26"/>
              </w:rPr>
            </w:pPr>
          </w:p>
        </w:tc>
        <w:tc>
          <w:tcPr>
            <w:tcW w:w="5103" w:type="dxa"/>
          </w:tcPr>
          <w:p w14:paraId="5FEE722D" w14:textId="77777777" w:rsidR="00344F80" w:rsidRPr="00072970" w:rsidRDefault="00344F80" w:rsidP="00344F80">
            <w:pPr>
              <w:tabs>
                <w:tab w:val="left" w:pos="0"/>
              </w:tabs>
              <w:ind w:left="-108" w:right="139" w:firstLine="468"/>
              <w:jc w:val="both"/>
              <w:rPr>
                <w:b/>
                <w:bCs/>
                <w:color w:val="000000" w:themeColor="text1"/>
                <w:sz w:val="26"/>
                <w:szCs w:val="26"/>
              </w:rPr>
            </w:pPr>
            <w:r w:rsidRPr="00072970">
              <w:rPr>
                <w:color w:val="000000" w:themeColor="text1"/>
                <w:sz w:val="26"/>
                <w:szCs w:val="26"/>
              </w:rPr>
              <w:t xml:space="preserve">2. Trường hợp chuyến bay bị chậm, người vận chuyển được miễn trừ nghĩa vụ bồi thường </w:t>
            </w:r>
            <w:r w:rsidRPr="00072970">
              <w:rPr>
                <w:color w:val="000000" w:themeColor="text1"/>
                <w:sz w:val="26"/>
                <w:szCs w:val="26"/>
              </w:rPr>
              <w:lastRenderedPageBreak/>
              <w:t>ứng trước không hoàn lại vì một trong các lý do sau</w:t>
            </w:r>
            <w:r w:rsidRPr="00072970">
              <w:rPr>
                <w:b/>
                <w:bCs/>
                <w:color w:val="000000" w:themeColor="text1"/>
                <w:sz w:val="26"/>
                <w:szCs w:val="26"/>
              </w:rPr>
              <w:t xml:space="preserve"> </w:t>
            </w:r>
            <w:r w:rsidRPr="00072970">
              <w:rPr>
                <w:color w:val="000000" w:themeColor="text1"/>
                <w:sz w:val="26"/>
                <w:szCs w:val="26"/>
              </w:rPr>
              <w:t>đây:</w:t>
            </w:r>
          </w:p>
          <w:p w14:paraId="599F1AFD"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a) Điều</w:t>
            </w:r>
            <w:r w:rsidRPr="00072970">
              <w:rPr>
                <w:color w:val="000000" w:themeColor="text1"/>
                <w:spacing w:val="-1"/>
                <w:sz w:val="26"/>
                <w:szCs w:val="26"/>
              </w:rPr>
              <w:t xml:space="preserve"> </w:t>
            </w:r>
            <w:r w:rsidRPr="00072970">
              <w:rPr>
                <w:color w:val="000000" w:themeColor="text1"/>
                <w:sz w:val="26"/>
                <w:szCs w:val="26"/>
              </w:rPr>
              <w:t>kiện</w:t>
            </w:r>
            <w:r w:rsidRPr="00072970">
              <w:rPr>
                <w:color w:val="000000" w:themeColor="text1"/>
                <w:spacing w:val="-1"/>
                <w:sz w:val="26"/>
                <w:szCs w:val="26"/>
              </w:rPr>
              <w:t xml:space="preserve"> </w:t>
            </w:r>
            <w:r w:rsidRPr="00072970">
              <w:rPr>
                <w:color w:val="000000" w:themeColor="text1"/>
                <w:sz w:val="26"/>
                <w:szCs w:val="26"/>
              </w:rPr>
              <w:t>thời tiết</w:t>
            </w:r>
            <w:r w:rsidRPr="00072970">
              <w:rPr>
                <w:color w:val="000000" w:themeColor="text1"/>
                <w:spacing w:val="-2"/>
                <w:sz w:val="26"/>
                <w:szCs w:val="26"/>
              </w:rPr>
              <w:t xml:space="preserve"> </w:t>
            </w:r>
            <w:r w:rsidRPr="00072970">
              <w:rPr>
                <w:color w:val="000000" w:themeColor="text1"/>
                <w:sz w:val="26"/>
                <w:szCs w:val="26"/>
              </w:rPr>
              <w:t>ảnh hưởng</w:t>
            </w:r>
            <w:r w:rsidRPr="00072970">
              <w:rPr>
                <w:color w:val="000000" w:themeColor="text1"/>
                <w:spacing w:val="-1"/>
                <w:sz w:val="26"/>
                <w:szCs w:val="26"/>
              </w:rPr>
              <w:t xml:space="preserve"> </w:t>
            </w:r>
            <w:r w:rsidRPr="00072970">
              <w:rPr>
                <w:color w:val="000000" w:themeColor="text1"/>
                <w:sz w:val="26"/>
                <w:szCs w:val="26"/>
              </w:rPr>
              <w:t>đến</w:t>
            </w:r>
            <w:r w:rsidRPr="00072970">
              <w:rPr>
                <w:color w:val="000000" w:themeColor="text1"/>
                <w:spacing w:val="-1"/>
                <w:sz w:val="26"/>
                <w:szCs w:val="26"/>
              </w:rPr>
              <w:t xml:space="preserve"> </w:t>
            </w:r>
            <w:r w:rsidRPr="00072970">
              <w:rPr>
                <w:color w:val="000000" w:themeColor="text1"/>
                <w:sz w:val="26"/>
                <w:szCs w:val="26"/>
              </w:rPr>
              <w:t>khai thác</w:t>
            </w:r>
            <w:r w:rsidRPr="00072970">
              <w:rPr>
                <w:color w:val="000000" w:themeColor="text1"/>
                <w:spacing w:val="-1"/>
                <w:sz w:val="26"/>
                <w:szCs w:val="26"/>
              </w:rPr>
              <w:t xml:space="preserve"> </w:t>
            </w:r>
            <w:r w:rsidRPr="00072970">
              <w:rPr>
                <w:color w:val="000000" w:themeColor="text1"/>
                <w:sz w:val="26"/>
                <w:szCs w:val="26"/>
              </w:rPr>
              <w:t>an toàn</w:t>
            </w:r>
            <w:r w:rsidRPr="00072970">
              <w:rPr>
                <w:color w:val="000000" w:themeColor="text1"/>
                <w:spacing w:val="-1"/>
                <w:sz w:val="26"/>
                <w:szCs w:val="26"/>
              </w:rPr>
              <w:t xml:space="preserve"> </w:t>
            </w:r>
            <w:r w:rsidRPr="00072970">
              <w:rPr>
                <w:color w:val="000000" w:themeColor="text1"/>
                <w:sz w:val="26"/>
                <w:szCs w:val="26"/>
              </w:rPr>
              <w:t xml:space="preserve">chuyến </w:t>
            </w:r>
            <w:r w:rsidRPr="00072970">
              <w:rPr>
                <w:color w:val="000000" w:themeColor="text1"/>
                <w:spacing w:val="-4"/>
                <w:sz w:val="26"/>
                <w:szCs w:val="26"/>
              </w:rPr>
              <w:t>bay.</w:t>
            </w:r>
          </w:p>
          <w:p w14:paraId="47DB324D"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b) Nguy</w:t>
            </w:r>
            <w:r w:rsidRPr="00072970">
              <w:rPr>
                <w:color w:val="000000" w:themeColor="text1"/>
                <w:spacing w:val="1"/>
                <w:sz w:val="26"/>
                <w:szCs w:val="26"/>
              </w:rPr>
              <w:t xml:space="preserve"> </w:t>
            </w:r>
            <w:r w:rsidRPr="00072970">
              <w:rPr>
                <w:color w:val="000000" w:themeColor="text1"/>
                <w:sz w:val="26"/>
                <w:szCs w:val="26"/>
              </w:rPr>
              <w:t>cơ an ninh</w:t>
            </w:r>
            <w:r w:rsidRPr="00072970">
              <w:rPr>
                <w:color w:val="000000" w:themeColor="text1"/>
                <w:spacing w:val="-2"/>
                <w:sz w:val="26"/>
                <w:szCs w:val="26"/>
              </w:rPr>
              <w:t xml:space="preserve"> </w:t>
            </w:r>
            <w:r w:rsidRPr="00072970">
              <w:rPr>
                <w:color w:val="000000" w:themeColor="text1"/>
                <w:sz w:val="26"/>
                <w:szCs w:val="26"/>
              </w:rPr>
              <w:t>ảnh hưởng đến</w:t>
            </w:r>
            <w:r w:rsidRPr="00072970">
              <w:rPr>
                <w:color w:val="000000" w:themeColor="text1"/>
                <w:spacing w:val="-1"/>
                <w:sz w:val="26"/>
                <w:szCs w:val="26"/>
              </w:rPr>
              <w:t xml:space="preserve"> </w:t>
            </w:r>
            <w:r w:rsidRPr="00072970">
              <w:rPr>
                <w:color w:val="000000" w:themeColor="text1"/>
                <w:sz w:val="26"/>
                <w:szCs w:val="26"/>
              </w:rPr>
              <w:t>khai thác</w:t>
            </w:r>
            <w:r w:rsidRPr="00072970">
              <w:rPr>
                <w:color w:val="000000" w:themeColor="text1"/>
                <w:spacing w:val="-2"/>
                <w:sz w:val="26"/>
                <w:szCs w:val="26"/>
              </w:rPr>
              <w:t xml:space="preserve"> </w:t>
            </w:r>
            <w:r w:rsidRPr="00072970">
              <w:rPr>
                <w:color w:val="000000" w:themeColor="text1"/>
                <w:sz w:val="26"/>
                <w:szCs w:val="26"/>
              </w:rPr>
              <w:t xml:space="preserve">an toàn chuyến </w:t>
            </w:r>
            <w:r w:rsidRPr="00072970">
              <w:rPr>
                <w:color w:val="000000" w:themeColor="text1"/>
                <w:spacing w:val="-4"/>
                <w:sz w:val="26"/>
                <w:szCs w:val="26"/>
              </w:rPr>
              <w:t>bay.</w:t>
            </w:r>
          </w:p>
          <w:p w14:paraId="3F259E5F"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c) Chuyến bay không thể thực hiện hoặc bị chậm kéo dài theo quyết định của cơ quan nhà nước có thẩm quyền.</w:t>
            </w:r>
          </w:p>
          <w:p w14:paraId="213979A8"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d) Do những vấn đề về y tế của hành khách (bị ốm nặng hoặc chết sau khi đã lên tàu bay).</w:t>
            </w:r>
          </w:p>
          <w:p w14:paraId="34FCDF06"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e) Tàu bay theo lịch dự kiến để khai thác chuyến bay bị phá hoại hoặc đội tàu bay bị phá hoại.</w:t>
            </w:r>
          </w:p>
          <w:p w14:paraId="6404BD79"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f) Do xung đột vũ trang, mất ổn định chính trị, đình công làm ảnh hưởng đến chuyến bay.</w:t>
            </w:r>
          </w:p>
          <w:p w14:paraId="24E5B20F"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g) Trong trường hợp kết cấu hạ tầng hàng không, dịch vụ bảo đảm hoạt động bay không đảm bảo cho việc thực hiện chuyến bay.</w:t>
            </w:r>
          </w:p>
          <w:p w14:paraId="1AECC0E5"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 xml:space="preserve">h) Sự cố kỹ thuật xảy ra trong quá trình khai thác tàu bay, tính từ thời điểm người chỉ huy tàu bay ký tiếp nhận tàu bay sẵn sàng thực hiện chuyến bay cho đến khi kết thúc chuyến bay. </w:t>
            </w:r>
          </w:p>
          <w:p w14:paraId="07B0C3B2"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i) Hành khách được bố trí hoặc đặt lại chỗ tới điểm đến theo kế hoạch bằng chuyến bay khác với thời gian đến không quá 4 giờ so với thời gian đến dự kiến của chuyến bay đã được xác nhận chỗ.</w:t>
            </w:r>
          </w:p>
          <w:p w14:paraId="2350477A"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 xml:space="preserve">k) Hành khách được bố trí hoặc đặt lại chỗ tới điểm đến của hành trình với thời gian đến không quá 6 giờ so với thời gian đến dự kiến của chuyến bay nối chuyến trong trường hợp </w:t>
            </w:r>
            <w:r w:rsidRPr="00072970">
              <w:rPr>
                <w:color w:val="000000" w:themeColor="text1"/>
                <w:sz w:val="26"/>
                <w:szCs w:val="26"/>
              </w:rPr>
              <w:lastRenderedPageBreak/>
              <w:t>điểm đến theo kế hoạch của chuyến bay là điểm nối chuyến trong hành trình của hành khách.</w:t>
            </w:r>
          </w:p>
          <w:p w14:paraId="59D2D58E" w14:textId="77777777" w:rsidR="00344F80" w:rsidRPr="00072970" w:rsidRDefault="00344F80" w:rsidP="00344F80">
            <w:pPr>
              <w:tabs>
                <w:tab w:val="left" w:pos="0"/>
              </w:tabs>
              <w:ind w:left="-108" w:right="139" w:firstLine="468"/>
              <w:jc w:val="both"/>
              <w:rPr>
                <w:color w:val="000000" w:themeColor="text1"/>
                <w:spacing w:val="-2"/>
                <w:sz w:val="26"/>
                <w:szCs w:val="26"/>
              </w:rPr>
            </w:pPr>
            <w:r w:rsidRPr="00072970">
              <w:rPr>
                <w:color w:val="000000" w:themeColor="text1"/>
                <w:sz w:val="26"/>
                <w:szCs w:val="26"/>
              </w:rPr>
              <w:t>l) Hành</w:t>
            </w:r>
            <w:r w:rsidRPr="00072970">
              <w:rPr>
                <w:color w:val="000000" w:themeColor="text1"/>
                <w:spacing w:val="-3"/>
                <w:sz w:val="26"/>
                <w:szCs w:val="26"/>
              </w:rPr>
              <w:t xml:space="preserve"> </w:t>
            </w:r>
            <w:r w:rsidRPr="00072970">
              <w:rPr>
                <w:color w:val="000000" w:themeColor="text1"/>
                <w:sz w:val="26"/>
                <w:szCs w:val="26"/>
              </w:rPr>
              <w:t>khách không</w:t>
            </w:r>
            <w:r w:rsidRPr="00072970">
              <w:rPr>
                <w:color w:val="000000" w:themeColor="text1"/>
                <w:spacing w:val="-2"/>
                <w:sz w:val="26"/>
                <w:szCs w:val="26"/>
              </w:rPr>
              <w:t xml:space="preserve"> </w:t>
            </w:r>
            <w:r w:rsidRPr="00072970">
              <w:rPr>
                <w:color w:val="000000" w:themeColor="text1"/>
                <w:sz w:val="26"/>
                <w:szCs w:val="26"/>
              </w:rPr>
              <w:t>đăng</w:t>
            </w:r>
            <w:r w:rsidRPr="00072970">
              <w:rPr>
                <w:color w:val="000000" w:themeColor="text1"/>
                <w:spacing w:val="-1"/>
                <w:sz w:val="26"/>
                <w:szCs w:val="26"/>
              </w:rPr>
              <w:t xml:space="preserve"> </w:t>
            </w:r>
            <w:r w:rsidRPr="00072970">
              <w:rPr>
                <w:color w:val="000000" w:themeColor="text1"/>
                <w:sz w:val="26"/>
                <w:szCs w:val="26"/>
              </w:rPr>
              <w:t>ký thông tin liên</w:t>
            </w:r>
            <w:r w:rsidRPr="00072970">
              <w:rPr>
                <w:color w:val="000000" w:themeColor="text1"/>
                <w:spacing w:val="-1"/>
                <w:sz w:val="26"/>
                <w:szCs w:val="26"/>
              </w:rPr>
              <w:t xml:space="preserve"> </w:t>
            </w:r>
            <w:r w:rsidRPr="00072970">
              <w:rPr>
                <w:color w:val="000000" w:themeColor="text1"/>
                <w:sz w:val="26"/>
                <w:szCs w:val="26"/>
              </w:rPr>
              <w:t>lạc theo quy</w:t>
            </w:r>
            <w:r w:rsidRPr="00072970">
              <w:rPr>
                <w:color w:val="000000" w:themeColor="text1"/>
                <w:spacing w:val="3"/>
                <w:sz w:val="26"/>
                <w:szCs w:val="26"/>
              </w:rPr>
              <w:t xml:space="preserve"> </w:t>
            </w:r>
            <w:r w:rsidRPr="00072970">
              <w:rPr>
                <w:color w:val="000000" w:themeColor="text1"/>
                <w:spacing w:val="-2"/>
                <w:sz w:val="26"/>
                <w:szCs w:val="26"/>
              </w:rPr>
              <w:t>định;</w:t>
            </w:r>
          </w:p>
          <w:p w14:paraId="0857984F" w14:textId="77777777" w:rsidR="00344F80" w:rsidRPr="00072970" w:rsidRDefault="00344F80" w:rsidP="00344F80">
            <w:pPr>
              <w:tabs>
                <w:tab w:val="left" w:pos="0"/>
              </w:tabs>
              <w:ind w:left="-108" w:right="139" w:firstLine="468"/>
              <w:jc w:val="both"/>
              <w:rPr>
                <w:color w:val="000000" w:themeColor="text1"/>
                <w:spacing w:val="-5"/>
                <w:sz w:val="26"/>
                <w:szCs w:val="26"/>
              </w:rPr>
            </w:pPr>
            <w:r w:rsidRPr="00072970">
              <w:rPr>
                <w:color w:val="000000" w:themeColor="text1"/>
                <w:sz w:val="26"/>
                <w:szCs w:val="26"/>
              </w:rPr>
              <w:t>m) Không</w:t>
            </w:r>
            <w:r w:rsidRPr="00072970">
              <w:rPr>
                <w:color w:val="000000" w:themeColor="text1"/>
                <w:spacing w:val="-1"/>
                <w:sz w:val="26"/>
                <w:szCs w:val="26"/>
              </w:rPr>
              <w:t xml:space="preserve"> </w:t>
            </w:r>
            <w:r w:rsidRPr="00072970">
              <w:rPr>
                <w:color w:val="000000" w:themeColor="text1"/>
                <w:sz w:val="26"/>
                <w:szCs w:val="26"/>
              </w:rPr>
              <w:t>liên hệ</w:t>
            </w:r>
            <w:r w:rsidRPr="00072970">
              <w:rPr>
                <w:color w:val="000000" w:themeColor="text1"/>
                <w:spacing w:val="-1"/>
                <w:sz w:val="26"/>
                <w:szCs w:val="26"/>
              </w:rPr>
              <w:t xml:space="preserve"> </w:t>
            </w:r>
            <w:r w:rsidRPr="00072970">
              <w:rPr>
                <w:color w:val="000000" w:themeColor="text1"/>
                <w:sz w:val="26"/>
                <w:szCs w:val="26"/>
              </w:rPr>
              <w:t>được</w:t>
            </w:r>
            <w:r w:rsidRPr="00072970">
              <w:rPr>
                <w:color w:val="000000" w:themeColor="text1"/>
                <w:spacing w:val="-2"/>
                <w:sz w:val="26"/>
                <w:szCs w:val="26"/>
              </w:rPr>
              <w:t xml:space="preserve"> </w:t>
            </w:r>
            <w:r w:rsidRPr="00072970">
              <w:rPr>
                <w:color w:val="000000" w:themeColor="text1"/>
                <w:sz w:val="26"/>
                <w:szCs w:val="26"/>
              </w:rPr>
              <w:t>với</w:t>
            </w:r>
            <w:r w:rsidRPr="00072970">
              <w:rPr>
                <w:color w:val="000000" w:themeColor="text1"/>
                <w:spacing w:val="-1"/>
                <w:sz w:val="26"/>
                <w:szCs w:val="26"/>
              </w:rPr>
              <w:t xml:space="preserve"> </w:t>
            </w:r>
            <w:r w:rsidRPr="00072970">
              <w:rPr>
                <w:color w:val="000000" w:themeColor="text1"/>
                <w:sz w:val="26"/>
                <w:szCs w:val="26"/>
              </w:rPr>
              <w:t>hành khách theo</w:t>
            </w:r>
            <w:r w:rsidRPr="00072970">
              <w:rPr>
                <w:color w:val="000000" w:themeColor="text1"/>
                <w:spacing w:val="-1"/>
                <w:sz w:val="26"/>
                <w:szCs w:val="26"/>
              </w:rPr>
              <w:t xml:space="preserve"> </w:t>
            </w:r>
            <w:r w:rsidRPr="00072970">
              <w:rPr>
                <w:color w:val="000000" w:themeColor="text1"/>
                <w:sz w:val="26"/>
                <w:szCs w:val="26"/>
              </w:rPr>
              <w:t>thông tin</w:t>
            </w:r>
            <w:r w:rsidRPr="00072970">
              <w:rPr>
                <w:color w:val="000000" w:themeColor="text1"/>
                <w:spacing w:val="-1"/>
                <w:sz w:val="26"/>
                <w:szCs w:val="26"/>
              </w:rPr>
              <w:t xml:space="preserve"> </w:t>
            </w:r>
            <w:r w:rsidRPr="00072970">
              <w:rPr>
                <w:color w:val="000000" w:themeColor="text1"/>
                <w:sz w:val="26"/>
                <w:szCs w:val="26"/>
              </w:rPr>
              <w:t>liên lạc</w:t>
            </w:r>
            <w:r w:rsidRPr="00072970">
              <w:rPr>
                <w:color w:val="000000" w:themeColor="text1"/>
                <w:spacing w:val="-1"/>
                <w:sz w:val="26"/>
                <w:szCs w:val="26"/>
              </w:rPr>
              <w:t xml:space="preserve"> </w:t>
            </w:r>
            <w:r w:rsidRPr="00072970">
              <w:rPr>
                <w:color w:val="000000" w:themeColor="text1"/>
                <w:sz w:val="26"/>
                <w:szCs w:val="26"/>
              </w:rPr>
              <w:t>đã</w:t>
            </w:r>
            <w:r w:rsidRPr="00072970">
              <w:rPr>
                <w:color w:val="000000" w:themeColor="text1"/>
                <w:spacing w:val="1"/>
                <w:sz w:val="26"/>
                <w:szCs w:val="26"/>
              </w:rPr>
              <w:t xml:space="preserve"> </w:t>
            </w:r>
            <w:r w:rsidRPr="00072970">
              <w:rPr>
                <w:color w:val="000000" w:themeColor="text1"/>
                <w:sz w:val="26"/>
                <w:szCs w:val="26"/>
              </w:rPr>
              <w:t xml:space="preserve">đăng </w:t>
            </w:r>
            <w:r w:rsidRPr="00072970">
              <w:rPr>
                <w:color w:val="000000" w:themeColor="text1"/>
                <w:spacing w:val="-5"/>
                <w:sz w:val="26"/>
                <w:szCs w:val="26"/>
              </w:rPr>
              <w:t>ký.</w:t>
            </w:r>
          </w:p>
          <w:p w14:paraId="237ABB82" w14:textId="77777777"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rPr>
              <w:t>n</w:t>
            </w:r>
            <w:r w:rsidRPr="00072970">
              <w:rPr>
                <w:color w:val="000000" w:themeColor="text1"/>
                <w:sz w:val="26"/>
                <w:szCs w:val="26"/>
                <w:lang w:val="vi-VN"/>
              </w:rPr>
              <w:t xml:space="preserve">) </w:t>
            </w:r>
            <w:r w:rsidRPr="00072970">
              <w:rPr>
                <w:color w:val="000000" w:themeColor="text1"/>
                <w:sz w:val="26"/>
                <w:szCs w:val="26"/>
              </w:rPr>
              <w:t>Người</w:t>
            </w:r>
            <w:r w:rsidRPr="00072970">
              <w:rPr>
                <w:color w:val="000000" w:themeColor="text1"/>
                <w:spacing w:val="-1"/>
                <w:sz w:val="26"/>
                <w:szCs w:val="26"/>
              </w:rPr>
              <w:t xml:space="preserve"> </w:t>
            </w:r>
            <w:r w:rsidRPr="00072970">
              <w:rPr>
                <w:color w:val="000000" w:themeColor="text1"/>
                <w:sz w:val="26"/>
                <w:szCs w:val="26"/>
              </w:rPr>
              <w:t>vận chuyển</w:t>
            </w:r>
            <w:r w:rsidRPr="00072970">
              <w:rPr>
                <w:color w:val="000000" w:themeColor="text1"/>
                <w:spacing w:val="-2"/>
                <w:sz w:val="26"/>
                <w:szCs w:val="26"/>
              </w:rPr>
              <w:t xml:space="preserve"> </w:t>
            </w:r>
            <w:r w:rsidRPr="00072970">
              <w:rPr>
                <w:color w:val="000000" w:themeColor="text1"/>
                <w:sz w:val="26"/>
                <w:szCs w:val="26"/>
              </w:rPr>
              <w:t>được miễn trừ nghĩa vụ trả tiền bồi thường ứng trước không hoàn lại trong trường hợp hành khách được vận chuyển miễn phí; hành khách được vận chuyển theo giá giảm áp dụng đối với nhân viên người vận chuyển (Industry Discount Ticket), nhân viên đại lý của người vận chuyển (Agent Discount), đối tác, bạn hàng sử dụng vé miễn giảm cước.</w:t>
            </w:r>
          </w:p>
          <w:p w14:paraId="36783588" w14:textId="28641C6B" w:rsidR="00344F80" w:rsidRPr="00072970" w:rsidRDefault="00344F80" w:rsidP="00344F80">
            <w:pPr>
              <w:tabs>
                <w:tab w:val="left" w:pos="0"/>
              </w:tabs>
              <w:ind w:left="-108" w:right="139" w:firstLine="468"/>
              <w:jc w:val="both"/>
              <w:rPr>
                <w:color w:val="000000" w:themeColor="text1"/>
                <w:sz w:val="26"/>
                <w:szCs w:val="26"/>
              </w:rPr>
            </w:pPr>
            <w:r w:rsidRPr="00072970">
              <w:rPr>
                <w:color w:val="000000" w:themeColor="text1"/>
                <w:sz w:val="26"/>
                <w:szCs w:val="26"/>
                <w:lang w:val="vi-VN"/>
              </w:rPr>
              <w:t xml:space="preserve">p) </w:t>
            </w:r>
            <w:r w:rsidRPr="00072970">
              <w:rPr>
                <w:color w:val="000000" w:themeColor="text1"/>
                <w:sz w:val="26"/>
                <w:szCs w:val="26"/>
              </w:rPr>
              <w:t>Người vận chuyển được miễn trừ nghĩa vụ trả tiền bồi thường ứng trước không hoàn lại trong trường hợp hành khách tự nguyện từ bỏ xác nhận chỗ.</w:t>
            </w:r>
          </w:p>
          <w:p w14:paraId="731CE66C" w14:textId="5C617AA8" w:rsidR="00344F80" w:rsidRPr="00072970" w:rsidRDefault="00DA20B8" w:rsidP="00DA20B8">
            <w:pPr>
              <w:widowControl w:val="0"/>
              <w:autoSpaceDE w:val="0"/>
              <w:autoSpaceDN w:val="0"/>
              <w:spacing w:before="120" w:after="120"/>
              <w:jc w:val="both"/>
              <w:rPr>
                <w:rFonts w:eastAsia="Times New Roman"/>
                <w:color w:val="000000" w:themeColor="text1"/>
                <w:sz w:val="26"/>
                <w:szCs w:val="26"/>
              </w:rPr>
            </w:pPr>
            <w:r w:rsidRPr="00072970">
              <w:rPr>
                <w:rFonts w:eastAsia="Times New Roman"/>
                <w:color w:val="000000" w:themeColor="text1"/>
                <w:sz w:val="26"/>
                <w:szCs w:val="26"/>
              </w:rPr>
              <w:t>3. Trường hợp hành khách bị từ chối vận chuyển theo Điều 54 Luật Hàng không dân dụng Việt Nam, người vận chuyển được miễn trừ nghĩa vụ bồi thường ứng trước không hoàn lại.</w:t>
            </w:r>
          </w:p>
        </w:tc>
        <w:tc>
          <w:tcPr>
            <w:tcW w:w="4678" w:type="dxa"/>
          </w:tcPr>
          <w:p w14:paraId="3CAA6AF0" w14:textId="77777777" w:rsidR="00344F80" w:rsidRPr="00072970" w:rsidRDefault="00344F80" w:rsidP="00344F80">
            <w:pPr>
              <w:jc w:val="both"/>
              <w:rPr>
                <w:bCs/>
                <w:color w:val="000000" w:themeColor="text1"/>
                <w:sz w:val="26"/>
                <w:szCs w:val="26"/>
                <w:lang w:val="vi-VN"/>
              </w:rPr>
            </w:pPr>
          </w:p>
          <w:p w14:paraId="70D54C6E" w14:textId="77777777" w:rsidR="00344F80" w:rsidRPr="00072970" w:rsidRDefault="00344F80" w:rsidP="00344F80">
            <w:pPr>
              <w:pStyle w:val="ListParagraph"/>
              <w:ind w:left="0"/>
              <w:jc w:val="both"/>
              <w:rPr>
                <w:bCs/>
                <w:color w:val="000000" w:themeColor="text1"/>
                <w:sz w:val="26"/>
                <w:szCs w:val="26"/>
                <w:lang w:val="vi-VN"/>
              </w:rPr>
            </w:pPr>
            <w:r w:rsidRPr="00072970">
              <w:rPr>
                <w:bCs/>
                <w:color w:val="000000" w:themeColor="text1"/>
                <w:sz w:val="26"/>
                <w:szCs w:val="26"/>
                <w:lang w:val="vi-VN"/>
              </w:rPr>
              <w:t xml:space="preserve">Dự thảo Nghị định không xây dựng trường hợp miễn trừ với trường hợp thông báo cho </w:t>
            </w:r>
            <w:r w:rsidRPr="00072970">
              <w:rPr>
                <w:bCs/>
                <w:color w:val="000000" w:themeColor="text1"/>
                <w:sz w:val="26"/>
                <w:szCs w:val="26"/>
                <w:lang w:val="vi-VN"/>
              </w:rPr>
              <w:lastRenderedPageBreak/>
              <w:t>hành khách trước ít nhất 24 giờ trước giờ khởi hành dự kiến như quy định hiện hành. Lý do: không xác định được giờ khởi hành dự kiến đối với chuyến bay chậm do vậy việc quy định này không thể là căn cứ miễn trừ.</w:t>
            </w:r>
          </w:p>
          <w:p w14:paraId="41E21098" w14:textId="77777777" w:rsidR="00344F80" w:rsidRPr="00072970" w:rsidRDefault="00344F80" w:rsidP="00344F80">
            <w:pPr>
              <w:pStyle w:val="ListParagraph"/>
              <w:ind w:left="0"/>
              <w:jc w:val="both"/>
              <w:rPr>
                <w:bCs/>
                <w:color w:val="000000" w:themeColor="text1"/>
                <w:sz w:val="26"/>
                <w:szCs w:val="26"/>
                <w:lang w:val="vi-VN"/>
              </w:rPr>
            </w:pPr>
          </w:p>
          <w:p w14:paraId="36C0AC5B" w14:textId="18A381FF" w:rsidR="00344F80" w:rsidRPr="00072970" w:rsidRDefault="00344F80" w:rsidP="00344F80">
            <w:pPr>
              <w:jc w:val="both"/>
              <w:rPr>
                <w:bCs/>
                <w:color w:val="000000" w:themeColor="text1"/>
                <w:sz w:val="26"/>
                <w:szCs w:val="26"/>
                <w:lang w:val="vi-VN"/>
              </w:rPr>
            </w:pPr>
            <w:r w:rsidRPr="00072970">
              <w:rPr>
                <w:bCs/>
                <w:color w:val="000000" w:themeColor="text1"/>
                <w:sz w:val="26"/>
                <w:szCs w:val="26"/>
                <w:lang w:val="vi-VN"/>
              </w:rPr>
              <w:t xml:space="preserve">Các trường hợp miễn trừ khác trong trường hợp chuyến bay bị chậm không thay đổi so với quy định hiện hành. </w:t>
            </w:r>
          </w:p>
        </w:tc>
      </w:tr>
      <w:tr w:rsidR="00344F80" w:rsidRPr="00072970" w14:paraId="12C6FAB1" w14:textId="77777777" w:rsidTr="00063DFC">
        <w:trPr>
          <w:trHeight w:val="782"/>
        </w:trPr>
        <w:tc>
          <w:tcPr>
            <w:tcW w:w="15446" w:type="dxa"/>
            <w:gridSpan w:val="4"/>
            <w:vAlign w:val="center"/>
          </w:tcPr>
          <w:p w14:paraId="6DA94B9F" w14:textId="341F929D" w:rsidR="00344F80" w:rsidRPr="00072970" w:rsidRDefault="00344F80" w:rsidP="00344F80">
            <w:pPr>
              <w:jc w:val="both"/>
              <w:rPr>
                <w:color w:val="000000" w:themeColor="text1"/>
                <w:sz w:val="26"/>
                <w:szCs w:val="26"/>
              </w:rPr>
            </w:pPr>
            <w:r w:rsidRPr="00072970">
              <w:rPr>
                <w:color w:val="000000" w:themeColor="text1"/>
                <w:sz w:val="26"/>
                <w:szCs w:val="26"/>
              </w:rPr>
              <w:lastRenderedPageBreak/>
              <w:t>Mục 2. Vận chuyển hàng hóa</w:t>
            </w:r>
          </w:p>
        </w:tc>
      </w:tr>
      <w:tr w:rsidR="00344F80" w:rsidRPr="00072970" w14:paraId="2B7BC75D" w14:textId="77777777" w:rsidTr="00063DFC">
        <w:trPr>
          <w:trHeight w:val="782"/>
        </w:trPr>
        <w:tc>
          <w:tcPr>
            <w:tcW w:w="708" w:type="dxa"/>
          </w:tcPr>
          <w:p w14:paraId="3DA0B33B"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64A09610" w14:textId="77777777" w:rsidR="00344F80" w:rsidRPr="00072970" w:rsidRDefault="00344F80" w:rsidP="00344F80">
            <w:pPr>
              <w:jc w:val="both"/>
              <w:rPr>
                <w:color w:val="000000" w:themeColor="text1"/>
                <w:sz w:val="26"/>
                <w:szCs w:val="26"/>
              </w:rPr>
            </w:pPr>
            <w:r w:rsidRPr="00072970">
              <w:rPr>
                <w:color w:val="000000" w:themeColor="text1"/>
                <w:sz w:val="26"/>
                <w:szCs w:val="26"/>
              </w:rPr>
              <w:t>Luật HKDDVN năm 2006</w:t>
            </w:r>
          </w:p>
          <w:p w14:paraId="7FA9C2BE"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129. Vận đơn hàng không và biên lai hàng hóa</w:t>
            </w:r>
          </w:p>
          <w:p w14:paraId="2EA0F88C"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Vận đơn hàng không là chứng từ vận chuyển hàng hóa bằng đường hàng không và là bằng chứng của việc giao kết hợp đồng, </w:t>
            </w:r>
            <w:r w:rsidRPr="00072970">
              <w:rPr>
                <w:color w:val="000000" w:themeColor="text1"/>
                <w:sz w:val="26"/>
                <w:szCs w:val="26"/>
              </w:rPr>
              <w:lastRenderedPageBreak/>
              <w:t xml:space="preserve">việc đã tiếp nhận hàng hóa và các điều kiện của hợp đồng. </w:t>
            </w:r>
          </w:p>
          <w:p w14:paraId="706BE08F"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2. Vận đơn hàng không phải được sử dụng khi vận chuyển hàng hóa bằng đường hàng không. Trong trường hợp phương tiện lưu giữ thông tin về vận chuyển hàng hóa được sử dụng thay thế cho việc xuất vận đơn hàng không thì theo yêu cầu của người gửi hàng, người vận chuyển xuất biên lai hàng hóa cho người gửi hàng để nhận biết hàng hóa. </w:t>
            </w:r>
          </w:p>
          <w:p w14:paraId="7592B5A6" w14:textId="77777777" w:rsidR="00344F80" w:rsidRPr="00072970" w:rsidRDefault="00344F80" w:rsidP="00344F80">
            <w:pPr>
              <w:jc w:val="both"/>
              <w:rPr>
                <w:color w:val="000000" w:themeColor="text1"/>
                <w:sz w:val="26"/>
                <w:szCs w:val="26"/>
              </w:rPr>
            </w:pPr>
            <w:r w:rsidRPr="00072970">
              <w:rPr>
                <w:color w:val="000000" w:themeColor="text1"/>
                <w:sz w:val="26"/>
                <w:szCs w:val="26"/>
              </w:rPr>
              <w:t>3. Người vận chuyển có trách nhiệm bồi thường cho người gửi hàng về thiệt hại do lỗi của mình, nhân viên, đại lý của mình gây ra do việc nhập không chính xác, không đầy đủ hoặc không đúng quy cách thông tin do người gửi hàng cung cấp vào các phương tiện lưu giữ thông tin quy định tại khoản 2 Điều này.</w:t>
            </w:r>
          </w:p>
          <w:p w14:paraId="184F8A22" w14:textId="77777777" w:rsidR="00344F80" w:rsidRPr="00072970" w:rsidRDefault="00344F80" w:rsidP="00344F80">
            <w:pPr>
              <w:jc w:val="both"/>
              <w:rPr>
                <w:color w:val="000000" w:themeColor="text1"/>
                <w:sz w:val="26"/>
                <w:szCs w:val="26"/>
              </w:rPr>
            </w:pPr>
            <w:r w:rsidRPr="00072970">
              <w:rPr>
                <w:color w:val="000000" w:themeColor="text1"/>
                <w:sz w:val="26"/>
                <w:szCs w:val="26"/>
              </w:rPr>
              <w:t>4. Việc giao kết hợp đồng vận chuyển hàng hóa mà thiếu một hoặc một số nội dung quy định tại các điều 130, 131, 132 và 133 của Luật này không làm ảnh hưởng đến sự tồn tại và giá trị pháp lý của hợp đồng.</w:t>
            </w:r>
          </w:p>
          <w:p w14:paraId="5908AD55" w14:textId="77777777" w:rsidR="00344F80" w:rsidRPr="00072970" w:rsidRDefault="00344F80" w:rsidP="00344F80">
            <w:pPr>
              <w:jc w:val="both"/>
              <w:rPr>
                <w:color w:val="000000" w:themeColor="text1"/>
                <w:sz w:val="26"/>
                <w:szCs w:val="26"/>
              </w:rPr>
            </w:pPr>
          </w:p>
        </w:tc>
        <w:tc>
          <w:tcPr>
            <w:tcW w:w="5103" w:type="dxa"/>
          </w:tcPr>
          <w:p w14:paraId="3E72F253" w14:textId="77777777" w:rsidR="00344F80" w:rsidRPr="00072970" w:rsidRDefault="00344F80" w:rsidP="00344F80">
            <w:pPr>
              <w:pStyle w:val="Heading2"/>
              <w:spacing w:before="0"/>
              <w:ind w:left="-112" w:firstLine="571"/>
              <w:jc w:val="both"/>
              <w:rPr>
                <w:rFonts w:ascii="Times New Roman" w:eastAsia="Times New Roman" w:hAnsi="Times New Roman" w:cs="Times New Roman"/>
                <w:b/>
                <w:color w:val="000000" w:themeColor="text1"/>
              </w:rPr>
            </w:pPr>
            <w:bookmarkStart w:id="61" w:name="dieu_129"/>
          </w:p>
          <w:p w14:paraId="5AC727ED" w14:textId="76A2BDF3"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40 </w:t>
            </w:r>
            <w:r w:rsidR="00344F80" w:rsidRPr="00072970">
              <w:rPr>
                <w:rFonts w:ascii="Times New Roman" w:eastAsia="Times New Roman" w:hAnsi="Times New Roman" w:cs="Times New Roman"/>
                <w:b/>
                <w:color w:val="000000" w:themeColor="text1"/>
              </w:rPr>
              <w:t>Vận đơn hàng không và biên lai hàng hóa</w:t>
            </w:r>
            <w:bookmarkEnd w:id="61"/>
          </w:p>
          <w:p w14:paraId="25539DC5"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 xml:space="preserve">1. Vận đơn hàng không phải được sử dụng khi vận chuyển hàng hóa bằng đường hàng không. Trong trường hợp phương tiện lưu giữ </w:t>
            </w:r>
            <w:r w:rsidRPr="00072970">
              <w:rPr>
                <w:rFonts w:eastAsia="Times New Roman"/>
                <w:color w:val="000000" w:themeColor="text1"/>
                <w:sz w:val="26"/>
                <w:szCs w:val="26"/>
              </w:rPr>
              <w:lastRenderedPageBreak/>
              <w:t xml:space="preserve">thông tin về vận chuyển hàng hóa được sử dụng thay thế cho việc xuất vận đơn hàng không thì theo yêu cầu của người gửi hàng, người vận chuyển xuất biên lai hàng hóa cho người gửi hàng để nhận biết hàng hóa. </w:t>
            </w:r>
          </w:p>
          <w:p w14:paraId="13D84CE9"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2. Người vận chuyển có trách nhiệm bồi thường cho người gửi hàng về thiệt hại do lỗi của mình, nhân viên, đại lý của mình gây ra do việc nhập không chính xác, không đầy đủ hoặc không đúng quy cách thông tin do người gửi hàng cung cấp vào các phương tiện lưu giữ thông tin quy định tại khoản 2 Điều này.</w:t>
            </w:r>
          </w:p>
          <w:p w14:paraId="3CEE79FC" w14:textId="6ADE9C80" w:rsidR="00344F80" w:rsidRPr="00072970" w:rsidRDefault="00344F80"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3. </w:t>
            </w:r>
            <w:r w:rsidR="00DA20B8" w:rsidRPr="00072970">
              <w:rPr>
                <w:rFonts w:eastAsia="Times New Roman"/>
                <w:color w:val="000000" w:themeColor="text1"/>
                <w:sz w:val="26"/>
                <w:szCs w:val="26"/>
              </w:rPr>
              <w:t xml:space="preserve"> </w:t>
            </w:r>
            <w:r w:rsidR="00DA20B8" w:rsidRPr="00072970">
              <w:rPr>
                <w:rFonts w:eastAsia="Times New Roman"/>
                <w:color w:val="000000" w:themeColor="text1"/>
                <w:sz w:val="26"/>
                <w:szCs w:val="26"/>
              </w:rPr>
              <w:t xml:space="preserve">Việc giao kết hợp đồng vận chuyển hàng hóa mà thiếu một hoặc một số nội dung quy định tại các </w:t>
            </w:r>
            <w:bookmarkStart w:id="62" w:name="tc_9"/>
            <w:r w:rsidR="00DA20B8" w:rsidRPr="00072970">
              <w:rPr>
                <w:rFonts w:eastAsia="Times New Roman"/>
                <w:b/>
                <w:color w:val="000000" w:themeColor="text1"/>
                <w:sz w:val="26"/>
                <w:szCs w:val="26"/>
              </w:rPr>
              <w:t>Điều 41</w:t>
            </w:r>
            <w:r w:rsidR="00DA20B8" w:rsidRPr="00072970">
              <w:rPr>
                <w:rFonts w:eastAsia="Times New Roman"/>
                <w:color w:val="000000" w:themeColor="text1"/>
                <w:sz w:val="26"/>
                <w:szCs w:val="26"/>
              </w:rPr>
              <w:t xml:space="preserve"> </w:t>
            </w:r>
            <w:r w:rsidR="00DA20B8" w:rsidRPr="00072970">
              <w:rPr>
                <w:rFonts w:eastAsia="Times New Roman"/>
                <w:i/>
                <w:color w:val="000000" w:themeColor="text1"/>
                <w:sz w:val="26"/>
                <w:szCs w:val="26"/>
              </w:rPr>
              <w:t>(Nội dung của vận đơn hàng không và biên lai hàng hóa)</w:t>
            </w:r>
            <w:r w:rsidR="00DA20B8" w:rsidRPr="00072970">
              <w:rPr>
                <w:rFonts w:eastAsia="Times New Roman"/>
                <w:color w:val="000000" w:themeColor="text1"/>
                <w:sz w:val="26"/>
                <w:szCs w:val="26"/>
              </w:rPr>
              <w:t xml:space="preserve">, </w:t>
            </w:r>
            <w:r w:rsidR="00DA20B8" w:rsidRPr="00072970">
              <w:rPr>
                <w:rFonts w:eastAsia="Times New Roman"/>
                <w:b/>
                <w:color w:val="000000" w:themeColor="text1"/>
                <w:sz w:val="26"/>
                <w:szCs w:val="26"/>
              </w:rPr>
              <w:t>Điều 42</w:t>
            </w:r>
            <w:r w:rsidR="00DA20B8" w:rsidRPr="00072970">
              <w:rPr>
                <w:rFonts w:eastAsia="Times New Roman"/>
                <w:color w:val="000000" w:themeColor="text1"/>
                <w:sz w:val="26"/>
                <w:szCs w:val="26"/>
              </w:rPr>
              <w:t xml:space="preserve"> </w:t>
            </w:r>
            <w:r w:rsidR="00DA20B8" w:rsidRPr="00072970">
              <w:rPr>
                <w:rFonts w:eastAsia="Times New Roman"/>
                <w:i/>
                <w:color w:val="000000" w:themeColor="text1"/>
                <w:sz w:val="26"/>
                <w:szCs w:val="26"/>
              </w:rPr>
              <w:t>(Lập vận đơn hàng không)</w:t>
            </w:r>
            <w:r w:rsidR="00DA20B8" w:rsidRPr="00072970">
              <w:rPr>
                <w:rFonts w:eastAsia="Times New Roman"/>
                <w:color w:val="000000" w:themeColor="text1"/>
                <w:sz w:val="26"/>
                <w:szCs w:val="26"/>
              </w:rPr>
              <w:t xml:space="preserve">, </w:t>
            </w:r>
            <w:r w:rsidR="00DA20B8" w:rsidRPr="00072970">
              <w:rPr>
                <w:rFonts w:eastAsia="Times New Roman"/>
                <w:b/>
                <w:color w:val="000000" w:themeColor="text1"/>
                <w:sz w:val="26"/>
                <w:szCs w:val="26"/>
              </w:rPr>
              <w:t>Điều 43</w:t>
            </w:r>
            <w:r w:rsidR="00DA20B8" w:rsidRPr="00072970">
              <w:rPr>
                <w:rFonts w:eastAsia="Times New Roman"/>
                <w:color w:val="000000" w:themeColor="text1"/>
                <w:sz w:val="26"/>
                <w:szCs w:val="26"/>
              </w:rPr>
              <w:t xml:space="preserve"> </w:t>
            </w:r>
            <w:r w:rsidR="00DA20B8" w:rsidRPr="00072970">
              <w:rPr>
                <w:rFonts w:eastAsia="Times New Roman"/>
                <w:i/>
                <w:color w:val="000000" w:themeColor="text1"/>
                <w:sz w:val="26"/>
                <w:szCs w:val="26"/>
              </w:rPr>
              <w:t>(Giấy tờ về tính chất của hàng hóa)</w:t>
            </w:r>
            <w:r w:rsidR="00DA20B8" w:rsidRPr="00072970">
              <w:rPr>
                <w:rFonts w:eastAsia="Times New Roman"/>
                <w:color w:val="000000" w:themeColor="text1"/>
                <w:sz w:val="26"/>
                <w:szCs w:val="26"/>
              </w:rPr>
              <w:t xml:space="preserve"> và </w:t>
            </w:r>
            <w:r w:rsidR="00DA20B8" w:rsidRPr="00072970">
              <w:rPr>
                <w:rFonts w:eastAsia="Times New Roman"/>
                <w:b/>
                <w:color w:val="000000" w:themeColor="text1"/>
                <w:sz w:val="26"/>
                <w:szCs w:val="26"/>
              </w:rPr>
              <w:t xml:space="preserve">Điều 44 </w:t>
            </w:r>
            <w:r w:rsidR="00DA20B8" w:rsidRPr="00072970">
              <w:rPr>
                <w:rFonts w:eastAsia="Times New Roman"/>
                <w:i/>
                <w:color w:val="000000" w:themeColor="text1"/>
                <w:sz w:val="26"/>
                <w:szCs w:val="26"/>
              </w:rPr>
              <w:t>(Vận đơn hàng không và biên lai hàng hóa vận chuyển nhiều kiện hàng hóa)</w:t>
            </w:r>
            <w:r w:rsidR="00DA20B8" w:rsidRPr="00072970">
              <w:rPr>
                <w:rFonts w:eastAsia="Times New Roman"/>
                <w:color w:val="000000" w:themeColor="text1"/>
                <w:sz w:val="26"/>
                <w:szCs w:val="26"/>
              </w:rPr>
              <w:t xml:space="preserve"> của Nghị định này</w:t>
            </w:r>
            <w:bookmarkEnd w:id="62"/>
            <w:r w:rsidR="00DA20B8" w:rsidRPr="00072970">
              <w:rPr>
                <w:rFonts w:eastAsia="Times New Roman"/>
                <w:color w:val="000000" w:themeColor="text1"/>
                <w:sz w:val="26"/>
                <w:szCs w:val="26"/>
              </w:rPr>
              <w:t xml:space="preserve"> không làm ảnh hưởng đến sự tồn tại và giá trị pháp lý của hợp đồng.</w:t>
            </w:r>
          </w:p>
        </w:tc>
        <w:tc>
          <w:tcPr>
            <w:tcW w:w="4678" w:type="dxa"/>
          </w:tcPr>
          <w:p w14:paraId="067980A9" w14:textId="77777777" w:rsidR="00344F80" w:rsidRPr="00072970" w:rsidRDefault="00344F80" w:rsidP="00344F80">
            <w:pPr>
              <w:jc w:val="both"/>
              <w:rPr>
                <w:bCs/>
                <w:color w:val="000000" w:themeColor="text1"/>
                <w:sz w:val="26"/>
                <w:szCs w:val="26"/>
              </w:rPr>
            </w:pPr>
          </w:p>
          <w:p w14:paraId="7E498B36" w14:textId="77777777" w:rsidR="00344F80" w:rsidRPr="00072970" w:rsidRDefault="00344F80" w:rsidP="00344F80">
            <w:pPr>
              <w:jc w:val="both"/>
              <w:rPr>
                <w:bCs/>
                <w:color w:val="000000" w:themeColor="text1"/>
                <w:sz w:val="26"/>
                <w:szCs w:val="26"/>
              </w:rPr>
            </w:pPr>
          </w:p>
          <w:p w14:paraId="666EA32E" w14:textId="77777777" w:rsidR="00344F80" w:rsidRPr="00072970" w:rsidRDefault="00344F80" w:rsidP="00344F80">
            <w:pPr>
              <w:jc w:val="both"/>
              <w:rPr>
                <w:bCs/>
                <w:color w:val="000000" w:themeColor="text1"/>
                <w:sz w:val="26"/>
                <w:szCs w:val="26"/>
              </w:rPr>
            </w:pPr>
          </w:p>
          <w:p w14:paraId="23CA85CD" w14:textId="3D77129F" w:rsidR="00344F80" w:rsidRPr="00072970" w:rsidRDefault="00344F80" w:rsidP="00344F80">
            <w:pPr>
              <w:jc w:val="both"/>
              <w:rPr>
                <w:bCs/>
                <w:color w:val="000000" w:themeColor="text1"/>
                <w:sz w:val="26"/>
                <w:szCs w:val="26"/>
                <w:lang w:val="vi-VN"/>
              </w:rPr>
            </w:pPr>
            <w:r w:rsidRPr="00072970">
              <w:rPr>
                <w:bCs/>
                <w:color w:val="000000" w:themeColor="text1"/>
                <w:sz w:val="26"/>
                <w:szCs w:val="26"/>
              </w:rPr>
              <w:t xml:space="preserve">Kế thừa Điều 129 của Luật HKDDVN năm 2006 và căn cứ Điều 4 của Công ước Montreal 1999 (MC 99), trừ các nội dung </w:t>
            </w:r>
            <w:r w:rsidRPr="00072970">
              <w:rPr>
                <w:bCs/>
                <w:color w:val="000000" w:themeColor="text1"/>
                <w:sz w:val="26"/>
                <w:szCs w:val="26"/>
              </w:rPr>
              <w:lastRenderedPageBreak/>
              <w:t xml:space="preserve">(Khoản 1 Điều 129 của Luật HKDDVN năm 2006) đã được đưa vào Điều 57 của Luật HKDDVN năm 2025. </w:t>
            </w:r>
          </w:p>
        </w:tc>
      </w:tr>
      <w:tr w:rsidR="00344F80" w:rsidRPr="00072970" w14:paraId="006F9236" w14:textId="77777777" w:rsidTr="00063DFC">
        <w:trPr>
          <w:trHeight w:val="782"/>
        </w:trPr>
        <w:tc>
          <w:tcPr>
            <w:tcW w:w="708" w:type="dxa"/>
          </w:tcPr>
          <w:p w14:paraId="6D5F89D5"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1C1241B8"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130. Nội dung của vận đơn hàng không và biên lai hàng hóa</w:t>
            </w:r>
          </w:p>
          <w:p w14:paraId="036FEF2A" w14:textId="77777777" w:rsidR="00344F80" w:rsidRPr="00072970" w:rsidRDefault="00344F80" w:rsidP="00344F80">
            <w:pPr>
              <w:jc w:val="both"/>
              <w:rPr>
                <w:color w:val="000000" w:themeColor="text1"/>
                <w:sz w:val="26"/>
                <w:szCs w:val="26"/>
              </w:rPr>
            </w:pPr>
            <w:r w:rsidRPr="00072970">
              <w:rPr>
                <w:color w:val="000000" w:themeColor="text1"/>
                <w:sz w:val="26"/>
                <w:szCs w:val="26"/>
              </w:rPr>
              <w:t>1. Địa điểm xuất phát và địa điểm đến.</w:t>
            </w:r>
          </w:p>
          <w:p w14:paraId="7836BE06" w14:textId="77777777" w:rsidR="00344F80" w:rsidRPr="00072970" w:rsidRDefault="00344F80" w:rsidP="00344F80">
            <w:pPr>
              <w:jc w:val="both"/>
              <w:rPr>
                <w:color w:val="000000" w:themeColor="text1"/>
                <w:sz w:val="26"/>
                <w:szCs w:val="26"/>
              </w:rPr>
            </w:pPr>
            <w:r w:rsidRPr="00072970">
              <w:rPr>
                <w:color w:val="000000" w:themeColor="text1"/>
                <w:sz w:val="26"/>
                <w:szCs w:val="26"/>
              </w:rPr>
              <w:t>2. Địa điểm dừng thỏa thuận trong trường hợp vận chuyển có địa điểm xuất phát, địa điểm đến ở lãnh thổ của cùng một quốc gia và có một hoặc nhiều địa điểm dừng thỏa thuận ở lãnh thổ của quốc gia khác.</w:t>
            </w:r>
          </w:p>
          <w:p w14:paraId="0537AB57" w14:textId="6724ECFB" w:rsidR="00344F80" w:rsidRPr="00072970" w:rsidRDefault="00344F80" w:rsidP="00344F80">
            <w:pPr>
              <w:jc w:val="both"/>
              <w:rPr>
                <w:color w:val="000000" w:themeColor="text1"/>
                <w:sz w:val="26"/>
                <w:szCs w:val="26"/>
              </w:rPr>
            </w:pPr>
            <w:r w:rsidRPr="00072970">
              <w:rPr>
                <w:color w:val="000000" w:themeColor="text1"/>
                <w:sz w:val="26"/>
                <w:szCs w:val="26"/>
              </w:rPr>
              <w:t>3. Trọng lượng hàng hóa, loại hàng hóa.</w:t>
            </w:r>
          </w:p>
        </w:tc>
        <w:tc>
          <w:tcPr>
            <w:tcW w:w="5103" w:type="dxa"/>
          </w:tcPr>
          <w:p w14:paraId="0EA43C51" w14:textId="7C68F2E6"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63" w:name="dieu_130"/>
            <w:r w:rsidRPr="00072970">
              <w:rPr>
                <w:rFonts w:ascii="Times New Roman" w:eastAsia="Times New Roman" w:hAnsi="Times New Roman" w:cs="Times New Roman"/>
                <w:b/>
                <w:color w:val="000000" w:themeColor="text1"/>
              </w:rPr>
              <w:t xml:space="preserve">Điều 41 </w:t>
            </w:r>
            <w:r w:rsidR="00344F80" w:rsidRPr="00072970">
              <w:rPr>
                <w:rFonts w:ascii="Times New Roman" w:eastAsia="Times New Roman" w:hAnsi="Times New Roman" w:cs="Times New Roman"/>
                <w:b/>
                <w:color w:val="000000" w:themeColor="text1"/>
              </w:rPr>
              <w:t>Nội dung của vận đơn hàng không và biên lai hàng hóa</w:t>
            </w:r>
            <w:bookmarkEnd w:id="63"/>
          </w:p>
          <w:p w14:paraId="4DAAAED1"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1. Địa điểm xuất phát và địa điểm đến.</w:t>
            </w:r>
          </w:p>
          <w:p w14:paraId="28015507"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2. Địa điểm dừng thỏa thuận trong trường hợp vận chuyển có địa điểm xuất phát, địa điểm đến ở lãnh thổ của cùng một quốc gia và có một hoặc nhiều địa điểm dừng thỏa thuận ở lãnh thổ của quốc gia khác.</w:t>
            </w:r>
          </w:p>
          <w:p w14:paraId="5627C3DC"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3. Trọng lượng hàng hóa, loại hàng hóa.</w:t>
            </w:r>
          </w:p>
          <w:p w14:paraId="43B4DEEE" w14:textId="77777777" w:rsidR="00344F80" w:rsidRPr="00072970" w:rsidRDefault="00344F80" w:rsidP="00344F80">
            <w:pPr>
              <w:tabs>
                <w:tab w:val="left" w:pos="0"/>
              </w:tabs>
              <w:ind w:left="-112" w:firstLine="571"/>
              <w:jc w:val="both"/>
              <w:rPr>
                <w:b/>
                <w:bCs/>
                <w:color w:val="000000" w:themeColor="text1"/>
                <w:sz w:val="26"/>
                <w:szCs w:val="26"/>
              </w:rPr>
            </w:pPr>
          </w:p>
        </w:tc>
        <w:tc>
          <w:tcPr>
            <w:tcW w:w="4678" w:type="dxa"/>
          </w:tcPr>
          <w:p w14:paraId="4E91B25A" w14:textId="77777777" w:rsidR="00344F80" w:rsidRPr="00072970" w:rsidRDefault="00344F80" w:rsidP="00344F80">
            <w:pPr>
              <w:jc w:val="both"/>
              <w:rPr>
                <w:bCs/>
                <w:color w:val="000000" w:themeColor="text1"/>
                <w:sz w:val="26"/>
                <w:szCs w:val="26"/>
              </w:rPr>
            </w:pPr>
          </w:p>
          <w:p w14:paraId="467401F5" w14:textId="77777777" w:rsidR="00344F80" w:rsidRPr="00072970" w:rsidRDefault="00344F80" w:rsidP="00344F80">
            <w:pPr>
              <w:jc w:val="both"/>
              <w:rPr>
                <w:bCs/>
                <w:color w:val="000000" w:themeColor="text1"/>
                <w:sz w:val="26"/>
                <w:szCs w:val="26"/>
              </w:rPr>
            </w:pPr>
          </w:p>
          <w:p w14:paraId="0CD91E64" w14:textId="6B7BF6FB" w:rsidR="00344F80" w:rsidRPr="00072970" w:rsidRDefault="00344F80" w:rsidP="00344F80">
            <w:pPr>
              <w:jc w:val="both"/>
              <w:rPr>
                <w:bCs/>
                <w:color w:val="000000" w:themeColor="text1"/>
                <w:sz w:val="26"/>
                <w:szCs w:val="26"/>
                <w:lang w:val="vi-VN"/>
              </w:rPr>
            </w:pPr>
            <w:r w:rsidRPr="00072970">
              <w:rPr>
                <w:bCs/>
                <w:color w:val="000000" w:themeColor="text1"/>
                <w:sz w:val="26"/>
                <w:szCs w:val="26"/>
              </w:rPr>
              <w:t xml:space="preserve">Kế thừa Điều 130 của Luật HKDDVN năm 2006  và căn cứ Điều 5 của Công ước Montreal 1999. </w:t>
            </w:r>
          </w:p>
        </w:tc>
      </w:tr>
      <w:tr w:rsidR="00344F80" w:rsidRPr="00072970" w14:paraId="24174B13" w14:textId="77777777" w:rsidTr="00063DFC">
        <w:trPr>
          <w:trHeight w:val="782"/>
        </w:trPr>
        <w:tc>
          <w:tcPr>
            <w:tcW w:w="708" w:type="dxa"/>
          </w:tcPr>
          <w:p w14:paraId="2B99AA7B"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0DBEF95E" w14:textId="77777777" w:rsidR="00344F80" w:rsidRPr="00072970" w:rsidRDefault="00344F80" w:rsidP="00344F80">
            <w:pPr>
              <w:jc w:val="both"/>
              <w:rPr>
                <w:color w:val="000000" w:themeColor="text1"/>
                <w:sz w:val="26"/>
                <w:szCs w:val="26"/>
              </w:rPr>
            </w:pPr>
          </w:p>
          <w:p w14:paraId="72713A20"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131. Lập vận đơn hàng không</w:t>
            </w:r>
          </w:p>
          <w:p w14:paraId="7CCFD98E" w14:textId="77777777" w:rsidR="00344F80" w:rsidRPr="00072970" w:rsidRDefault="00344F80" w:rsidP="00344F80">
            <w:pPr>
              <w:jc w:val="both"/>
              <w:rPr>
                <w:color w:val="000000" w:themeColor="text1"/>
                <w:sz w:val="26"/>
                <w:szCs w:val="26"/>
              </w:rPr>
            </w:pPr>
            <w:r w:rsidRPr="00072970">
              <w:rPr>
                <w:color w:val="000000" w:themeColor="text1"/>
                <w:sz w:val="26"/>
                <w:szCs w:val="26"/>
              </w:rPr>
              <w:t>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 Bản thứ ba do người vận chuyển ký, được giao cho người gửi hàng sau khi nhận hàng.</w:t>
            </w:r>
          </w:p>
          <w:p w14:paraId="4CDA070F" w14:textId="77777777" w:rsidR="00344F80" w:rsidRPr="00072970" w:rsidRDefault="00344F80" w:rsidP="00344F80">
            <w:pPr>
              <w:jc w:val="both"/>
              <w:rPr>
                <w:color w:val="000000" w:themeColor="text1"/>
                <w:sz w:val="26"/>
                <w:szCs w:val="26"/>
              </w:rPr>
            </w:pPr>
            <w:r w:rsidRPr="00072970">
              <w:rPr>
                <w:color w:val="000000" w:themeColor="text1"/>
                <w:sz w:val="26"/>
                <w:szCs w:val="26"/>
              </w:rPr>
              <w:t>2. Chữ ký của người vận chuyển và người gửi hàng có thể được in hoặc đóng dấu.</w:t>
            </w:r>
          </w:p>
          <w:p w14:paraId="634DA8A2" w14:textId="77777777" w:rsidR="00344F80" w:rsidRPr="00072970" w:rsidRDefault="00344F80" w:rsidP="00344F80">
            <w:pPr>
              <w:jc w:val="both"/>
              <w:rPr>
                <w:color w:val="000000" w:themeColor="text1"/>
                <w:sz w:val="26"/>
                <w:szCs w:val="26"/>
              </w:rPr>
            </w:pPr>
            <w:r w:rsidRPr="00072970">
              <w:rPr>
                <w:color w:val="000000" w:themeColor="text1"/>
                <w:sz w:val="26"/>
                <w:szCs w:val="26"/>
              </w:rPr>
              <w:t>3. Người vận chuyển lập vận đơn hàng không theo yêu cầu của người gửi hàng được coi là hành động thay mặt người gửi hàng nếu không có sự chứng minh ngược lại.</w:t>
            </w:r>
          </w:p>
          <w:p w14:paraId="412DF0F9" w14:textId="77777777" w:rsidR="00344F80" w:rsidRPr="00072970" w:rsidRDefault="00344F80" w:rsidP="00344F80">
            <w:pPr>
              <w:jc w:val="both"/>
              <w:rPr>
                <w:color w:val="000000" w:themeColor="text1"/>
                <w:sz w:val="26"/>
                <w:szCs w:val="26"/>
              </w:rPr>
            </w:pPr>
          </w:p>
        </w:tc>
        <w:tc>
          <w:tcPr>
            <w:tcW w:w="5103" w:type="dxa"/>
          </w:tcPr>
          <w:p w14:paraId="354B350E" w14:textId="77777777" w:rsidR="00344F80" w:rsidRPr="00072970" w:rsidRDefault="00344F80" w:rsidP="00344F80">
            <w:pPr>
              <w:pStyle w:val="Heading2"/>
              <w:spacing w:before="0"/>
              <w:ind w:left="-112" w:firstLine="571"/>
              <w:jc w:val="both"/>
              <w:rPr>
                <w:rFonts w:ascii="Times New Roman" w:eastAsia="Times New Roman" w:hAnsi="Times New Roman" w:cs="Times New Roman"/>
                <w:b/>
                <w:color w:val="000000" w:themeColor="text1"/>
                <w:lang w:val="vi-VN"/>
              </w:rPr>
            </w:pPr>
            <w:bookmarkStart w:id="64" w:name="dieu_131"/>
          </w:p>
          <w:p w14:paraId="213F2AA3" w14:textId="1E2FB46F"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42 </w:t>
            </w:r>
            <w:r w:rsidR="00344F80" w:rsidRPr="00072970">
              <w:rPr>
                <w:rFonts w:ascii="Times New Roman" w:eastAsia="Times New Roman" w:hAnsi="Times New Roman" w:cs="Times New Roman"/>
                <w:b/>
                <w:color w:val="000000" w:themeColor="text1"/>
              </w:rPr>
              <w:t>Lập vận đơn hàng không</w:t>
            </w:r>
            <w:bookmarkEnd w:id="64"/>
          </w:p>
          <w:p w14:paraId="0F536CCF"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 Bản thứ ba do người vận chuyển ký, được giao cho người gửi hàng sau khi nhận hàng.</w:t>
            </w:r>
          </w:p>
          <w:p w14:paraId="0E820084"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2. Chữ ký của người vận chuyển và người gửi hàng có thể được in hoặc đóng dấu.</w:t>
            </w:r>
          </w:p>
          <w:p w14:paraId="1A825474" w14:textId="2C5A8E16" w:rsidR="00344F80" w:rsidRPr="00072970" w:rsidRDefault="00344F80" w:rsidP="00344F80">
            <w:pPr>
              <w:tabs>
                <w:tab w:val="left" w:pos="0"/>
              </w:tabs>
              <w:ind w:left="-112" w:firstLine="571"/>
              <w:jc w:val="both"/>
              <w:rPr>
                <w:b/>
                <w:bCs/>
                <w:color w:val="000000" w:themeColor="text1"/>
                <w:sz w:val="26"/>
                <w:szCs w:val="26"/>
              </w:rPr>
            </w:pPr>
            <w:r w:rsidRPr="00072970">
              <w:rPr>
                <w:rFonts w:eastAsia="Times New Roman"/>
                <w:color w:val="000000" w:themeColor="text1"/>
                <w:sz w:val="26"/>
                <w:szCs w:val="26"/>
              </w:rPr>
              <w:t>3. Người vận chuyển lập vận đơn hàng không theo yêu cầu của người gửi hàng được coi là hành động thay mặt người gửi hàng nếu không có sự chứng minh ngược lại.</w:t>
            </w:r>
          </w:p>
        </w:tc>
        <w:tc>
          <w:tcPr>
            <w:tcW w:w="4678" w:type="dxa"/>
          </w:tcPr>
          <w:p w14:paraId="2909BC6F" w14:textId="77777777" w:rsidR="00344F80" w:rsidRPr="00072970" w:rsidRDefault="00344F80" w:rsidP="00344F80">
            <w:pPr>
              <w:jc w:val="both"/>
              <w:rPr>
                <w:bCs/>
                <w:color w:val="000000" w:themeColor="text1"/>
                <w:sz w:val="26"/>
                <w:szCs w:val="26"/>
              </w:rPr>
            </w:pPr>
          </w:p>
          <w:p w14:paraId="758EAB03" w14:textId="77777777" w:rsidR="00344F80" w:rsidRPr="00072970" w:rsidRDefault="00344F80" w:rsidP="00344F80">
            <w:pPr>
              <w:jc w:val="both"/>
              <w:rPr>
                <w:bCs/>
                <w:color w:val="000000" w:themeColor="text1"/>
                <w:sz w:val="26"/>
                <w:szCs w:val="26"/>
              </w:rPr>
            </w:pPr>
          </w:p>
          <w:p w14:paraId="14EEB15F" w14:textId="7D43973C" w:rsidR="00344F80" w:rsidRPr="00072970" w:rsidRDefault="00344F80" w:rsidP="00344F80">
            <w:pPr>
              <w:jc w:val="both"/>
              <w:rPr>
                <w:bCs/>
                <w:color w:val="000000" w:themeColor="text1"/>
                <w:sz w:val="26"/>
                <w:szCs w:val="26"/>
                <w:lang w:val="vi-VN"/>
              </w:rPr>
            </w:pPr>
            <w:r w:rsidRPr="00072970">
              <w:rPr>
                <w:bCs/>
                <w:color w:val="000000" w:themeColor="text1"/>
                <w:sz w:val="26"/>
                <w:szCs w:val="26"/>
              </w:rPr>
              <w:t xml:space="preserve">Kế thừa Điều 131 của Luật HKDDVN năm 2006  và căn cứ Điều 7 của Công ước Montreal 1999. </w:t>
            </w:r>
          </w:p>
        </w:tc>
      </w:tr>
      <w:tr w:rsidR="00344F80" w:rsidRPr="00072970" w14:paraId="20B67D97" w14:textId="77777777" w:rsidTr="00063DFC">
        <w:trPr>
          <w:trHeight w:val="782"/>
        </w:trPr>
        <w:tc>
          <w:tcPr>
            <w:tcW w:w="708" w:type="dxa"/>
          </w:tcPr>
          <w:p w14:paraId="33B859A4"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250DD076"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132. Giấy tờ về tính chất của hàng hóa</w:t>
            </w:r>
          </w:p>
          <w:p w14:paraId="1E02F57E" w14:textId="77777777" w:rsidR="00344F80" w:rsidRPr="00072970" w:rsidRDefault="00344F80" w:rsidP="00344F80">
            <w:pPr>
              <w:jc w:val="both"/>
              <w:rPr>
                <w:color w:val="000000" w:themeColor="text1"/>
                <w:sz w:val="26"/>
                <w:szCs w:val="26"/>
              </w:rPr>
            </w:pPr>
            <w:r w:rsidRPr="00072970">
              <w:rPr>
                <w:color w:val="000000" w:themeColor="text1"/>
                <w:sz w:val="26"/>
                <w:szCs w:val="26"/>
              </w:rPr>
              <w:t>Trong trường hợp cần thiết, người gửi hàng phải xuất trình các giấy tờ chỉ rõ tính chất của hàng hóa theo yêu cầu của cơ quan hải quan, công an và cơ quan khác có thẩm quyền. Quy định này không làm phát sinh thêm bất kỳ trách nhiệm hoặc nghĩa vụ nào của người vận chuyển.</w:t>
            </w:r>
          </w:p>
          <w:p w14:paraId="4253A9FE" w14:textId="77777777" w:rsidR="00344F80" w:rsidRPr="00072970" w:rsidRDefault="00344F80" w:rsidP="00344F80">
            <w:pPr>
              <w:jc w:val="both"/>
              <w:rPr>
                <w:color w:val="000000" w:themeColor="text1"/>
                <w:sz w:val="26"/>
                <w:szCs w:val="26"/>
              </w:rPr>
            </w:pPr>
          </w:p>
        </w:tc>
        <w:tc>
          <w:tcPr>
            <w:tcW w:w="5103" w:type="dxa"/>
          </w:tcPr>
          <w:p w14:paraId="7290A635" w14:textId="78F406AD"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65" w:name="dieu_132"/>
            <w:r w:rsidRPr="00072970">
              <w:rPr>
                <w:rFonts w:ascii="Times New Roman" w:eastAsia="Times New Roman" w:hAnsi="Times New Roman" w:cs="Times New Roman"/>
                <w:b/>
                <w:color w:val="000000" w:themeColor="text1"/>
              </w:rPr>
              <w:t xml:space="preserve">Điều 43 </w:t>
            </w:r>
            <w:r w:rsidR="00344F80" w:rsidRPr="00072970">
              <w:rPr>
                <w:rFonts w:ascii="Times New Roman" w:eastAsia="Times New Roman" w:hAnsi="Times New Roman" w:cs="Times New Roman"/>
                <w:b/>
                <w:color w:val="000000" w:themeColor="text1"/>
              </w:rPr>
              <w:t>Giấy tờ về tính chất của hàng hóa</w:t>
            </w:r>
            <w:bookmarkEnd w:id="65"/>
          </w:p>
          <w:p w14:paraId="32452B60" w14:textId="77777777" w:rsidR="00344F80" w:rsidRPr="00072970" w:rsidRDefault="00344F80" w:rsidP="00344F80">
            <w:pPr>
              <w:widowControl w:val="0"/>
              <w:autoSpaceDE w:val="0"/>
              <w:autoSpaceDN w:val="0"/>
              <w:ind w:left="-112" w:firstLine="571"/>
              <w:jc w:val="both"/>
              <w:rPr>
                <w:rFonts w:eastAsia="Times New Roman"/>
                <w:color w:val="000000" w:themeColor="text1"/>
                <w:sz w:val="26"/>
                <w:szCs w:val="26"/>
              </w:rPr>
            </w:pPr>
            <w:r w:rsidRPr="00072970">
              <w:rPr>
                <w:rFonts w:eastAsia="Times New Roman"/>
                <w:color w:val="000000" w:themeColor="text1"/>
                <w:sz w:val="26"/>
                <w:szCs w:val="26"/>
              </w:rPr>
              <w:t>Trong trường hợp cần thiết, người gửi hàng phải xuất trình các giấy tờ chỉ rõ tính chất của hàng hóa theo yêu cầu của cơ quan hải quan, công an và cơ quan khác có thẩm quyền. Quy định này không làm phát sinh thêm bất kỳ trách nhiệm hoặc nghĩa vụ nào của người vận chuyển.</w:t>
            </w:r>
          </w:p>
          <w:p w14:paraId="1EAD3EB5" w14:textId="77777777" w:rsidR="00344F80" w:rsidRPr="00072970" w:rsidRDefault="00344F80" w:rsidP="00344F80">
            <w:pPr>
              <w:tabs>
                <w:tab w:val="left" w:pos="0"/>
              </w:tabs>
              <w:ind w:left="-112" w:firstLine="571"/>
              <w:jc w:val="both"/>
              <w:rPr>
                <w:b/>
                <w:bCs/>
                <w:color w:val="000000" w:themeColor="text1"/>
                <w:sz w:val="26"/>
                <w:szCs w:val="26"/>
              </w:rPr>
            </w:pPr>
          </w:p>
        </w:tc>
        <w:tc>
          <w:tcPr>
            <w:tcW w:w="4678" w:type="dxa"/>
          </w:tcPr>
          <w:p w14:paraId="229DDFEA" w14:textId="77777777" w:rsidR="00344F80" w:rsidRPr="00072970" w:rsidRDefault="00344F80" w:rsidP="00344F80">
            <w:pPr>
              <w:jc w:val="both"/>
              <w:rPr>
                <w:bCs/>
                <w:color w:val="000000" w:themeColor="text1"/>
                <w:sz w:val="26"/>
                <w:szCs w:val="26"/>
              </w:rPr>
            </w:pPr>
          </w:p>
          <w:p w14:paraId="774B5987" w14:textId="1DA3C5EA" w:rsidR="00344F80" w:rsidRPr="00072970" w:rsidRDefault="00344F80" w:rsidP="00344F80">
            <w:pPr>
              <w:jc w:val="both"/>
              <w:rPr>
                <w:bCs/>
                <w:color w:val="000000" w:themeColor="text1"/>
                <w:sz w:val="26"/>
                <w:szCs w:val="26"/>
                <w:lang w:val="vi-VN"/>
              </w:rPr>
            </w:pPr>
            <w:r w:rsidRPr="00072970">
              <w:rPr>
                <w:bCs/>
                <w:color w:val="000000" w:themeColor="text1"/>
                <w:sz w:val="26"/>
                <w:szCs w:val="26"/>
              </w:rPr>
              <w:t>Kế thừa Điều 132 của Luật HKDDVN năm 2006</w:t>
            </w:r>
          </w:p>
        </w:tc>
      </w:tr>
      <w:tr w:rsidR="00344F80" w:rsidRPr="00072970" w14:paraId="15134910" w14:textId="77777777" w:rsidTr="00063DFC">
        <w:trPr>
          <w:trHeight w:val="782"/>
        </w:trPr>
        <w:tc>
          <w:tcPr>
            <w:tcW w:w="708" w:type="dxa"/>
          </w:tcPr>
          <w:p w14:paraId="56A8AFA0"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2EEC5470" w14:textId="77777777" w:rsidR="00344F80" w:rsidRPr="00072970" w:rsidRDefault="00344F80" w:rsidP="00344F80">
            <w:pPr>
              <w:jc w:val="both"/>
              <w:rPr>
                <w:color w:val="000000" w:themeColor="text1"/>
                <w:sz w:val="26"/>
                <w:szCs w:val="26"/>
              </w:rPr>
            </w:pPr>
          </w:p>
          <w:p w14:paraId="3B700988"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133. Vận đơn hàng không và biên lai hàng hóa vận chuyển nhiều kiện hàng hóa</w:t>
            </w:r>
          </w:p>
          <w:p w14:paraId="542A6CC3"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Khi vận chuyển nhiều kiện hàng hóa, người vận chuyển có quyền yêu cầu người gửi hàng lập vận đơn riêng biệt cho từng kiện hàng hóa. Trong trường hợp phương tiện lưu giữ thông tin về vận chuyển hàng hóa được sử dụng thay </w:t>
            </w:r>
            <w:r w:rsidRPr="00072970">
              <w:rPr>
                <w:color w:val="000000" w:themeColor="text1"/>
                <w:sz w:val="26"/>
                <w:szCs w:val="26"/>
              </w:rPr>
              <w:lastRenderedPageBreak/>
              <w:t>thế cho việc xuất vận đơn hàng không theo quy định tại khoản 2 Điều 129 của Luật này thì người gửi hàng có quyền yêu cầu người vận chuyển xuất biên lai hàng hóa riêng biệt cho từng kiện hàng hóa.</w:t>
            </w:r>
          </w:p>
          <w:p w14:paraId="206667F1" w14:textId="77777777" w:rsidR="00344F80" w:rsidRPr="00072970" w:rsidRDefault="00344F80" w:rsidP="00344F80">
            <w:pPr>
              <w:jc w:val="both"/>
              <w:rPr>
                <w:color w:val="000000" w:themeColor="text1"/>
                <w:sz w:val="26"/>
                <w:szCs w:val="26"/>
              </w:rPr>
            </w:pPr>
          </w:p>
        </w:tc>
        <w:tc>
          <w:tcPr>
            <w:tcW w:w="5103" w:type="dxa"/>
          </w:tcPr>
          <w:p w14:paraId="7A9B642E" w14:textId="77777777" w:rsidR="00344F80" w:rsidRPr="00072970" w:rsidRDefault="00344F80" w:rsidP="00344F80">
            <w:pPr>
              <w:pStyle w:val="Heading2"/>
              <w:spacing w:before="0"/>
              <w:ind w:left="-112" w:firstLine="567"/>
              <w:jc w:val="both"/>
              <w:rPr>
                <w:rFonts w:ascii="Times New Roman" w:eastAsia="Times New Roman" w:hAnsi="Times New Roman" w:cs="Times New Roman"/>
                <w:b/>
                <w:color w:val="000000" w:themeColor="text1"/>
              </w:rPr>
            </w:pPr>
            <w:bookmarkStart w:id="66" w:name="dieu_133"/>
          </w:p>
          <w:p w14:paraId="365F35C4" w14:textId="04C6B1EE"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44 </w:t>
            </w:r>
            <w:r w:rsidR="00344F80" w:rsidRPr="00072970">
              <w:rPr>
                <w:rFonts w:ascii="Times New Roman" w:eastAsia="Times New Roman" w:hAnsi="Times New Roman" w:cs="Times New Roman"/>
                <w:b/>
                <w:color w:val="000000" w:themeColor="text1"/>
              </w:rPr>
              <w:t>Vận đơn hàng không và biên lai hàng hóa vận chuyển nhiều kiện hàng hóa</w:t>
            </w:r>
            <w:bookmarkEnd w:id="66"/>
          </w:p>
          <w:p w14:paraId="7D9E802F"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Khi vận chuyển nhiều kiện hàng hóa, người vận chuyển có quyền yêu cầu người gửi hàng lập vận đơn riêng biệt cho từng kiện hàng hóa. Trong trường hợp phương tiện lưu giữ thông tin về vận chuyển hàng hóa được sử dụng </w:t>
            </w:r>
            <w:r w:rsidRPr="00072970">
              <w:rPr>
                <w:rFonts w:eastAsia="Times New Roman"/>
                <w:color w:val="000000" w:themeColor="text1"/>
                <w:sz w:val="26"/>
                <w:szCs w:val="26"/>
              </w:rPr>
              <w:lastRenderedPageBreak/>
              <w:t xml:space="preserve">thay thế cho việc xuất vận đơn hàng không theo quy định tại </w:t>
            </w:r>
            <w:bookmarkStart w:id="67" w:name="tc_10"/>
            <w:r w:rsidRPr="00072970">
              <w:rPr>
                <w:rFonts w:eastAsia="Times New Roman"/>
                <w:color w:val="000000" w:themeColor="text1"/>
                <w:sz w:val="26"/>
                <w:szCs w:val="26"/>
              </w:rPr>
              <w:t xml:space="preserve">khoản 1 Điều 58 của Nghị định này </w:t>
            </w:r>
            <w:bookmarkEnd w:id="67"/>
            <w:r w:rsidRPr="00072970">
              <w:rPr>
                <w:rFonts w:eastAsia="Times New Roman"/>
                <w:color w:val="000000" w:themeColor="text1"/>
                <w:sz w:val="26"/>
                <w:szCs w:val="26"/>
              </w:rPr>
              <w:t>thì người gửi hàng có quyền yêu cầu người vận chuyển xuất biên lai hàng hóa riêng biệt cho từng kiện hàng hóa.</w:t>
            </w:r>
          </w:p>
          <w:p w14:paraId="13AE41B9" w14:textId="77777777" w:rsidR="00344F80" w:rsidRPr="00072970" w:rsidRDefault="00344F80" w:rsidP="00344F80">
            <w:pPr>
              <w:tabs>
                <w:tab w:val="left" w:pos="0"/>
              </w:tabs>
              <w:ind w:left="-112" w:firstLine="567"/>
              <w:jc w:val="both"/>
              <w:rPr>
                <w:b/>
                <w:bCs/>
                <w:color w:val="000000" w:themeColor="text1"/>
                <w:sz w:val="26"/>
                <w:szCs w:val="26"/>
              </w:rPr>
            </w:pPr>
          </w:p>
        </w:tc>
        <w:tc>
          <w:tcPr>
            <w:tcW w:w="4678" w:type="dxa"/>
          </w:tcPr>
          <w:p w14:paraId="44A87F10" w14:textId="77777777" w:rsidR="00344F80" w:rsidRPr="00072970" w:rsidRDefault="00344F80" w:rsidP="00344F80">
            <w:pPr>
              <w:jc w:val="both"/>
              <w:rPr>
                <w:bCs/>
                <w:color w:val="000000" w:themeColor="text1"/>
                <w:sz w:val="26"/>
                <w:szCs w:val="26"/>
              </w:rPr>
            </w:pPr>
          </w:p>
          <w:p w14:paraId="1F1C2063" w14:textId="0F1F698C" w:rsidR="00344F80" w:rsidRPr="00072970" w:rsidRDefault="00344F80" w:rsidP="00344F80">
            <w:pPr>
              <w:jc w:val="both"/>
              <w:rPr>
                <w:bCs/>
                <w:color w:val="000000" w:themeColor="text1"/>
                <w:sz w:val="26"/>
                <w:szCs w:val="26"/>
                <w:lang w:val="vi-VN"/>
              </w:rPr>
            </w:pPr>
            <w:r w:rsidRPr="00072970">
              <w:rPr>
                <w:bCs/>
                <w:color w:val="000000" w:themeColor="text1"/>
                <w:sz w:val="26"/>
                <w:szCs w:val="26"/>
              </w:rPr>
              <w:t>Kế thừa Điều 133 của Luật HKDDVN năm 2006</w:t>
            </w:r>
          </w:p>
        </w:tc>
      </w:tr>
      <w:tr w:rsidR="00344F80" w:rsidRPr="00072970" w14:paraId="7B02B979" w14:textId="77777777" w:rsidTr="00063DFC">
        <w:trPr>
          <w:trHeight w:val="782"/>
        </w:trPr>
        <w:tc>
          <w:tcPr>
            <w:tcW w:w="708" w:type="dxa"/>
          </w:tcPr>
          <w:p w14:paraId="26E89923"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320E671" w14:textId="77777777" w:rsidR="00344F80" w:rsidRPr="00072970" w:rsidRDefault="00344F80" w:rsidP="00344F80">
            <w:pPr>
              <w:jc w:val="both"/>
              <w:rPr>
                <w:color w:val="000000" w:themeColor="text1"/>
                <w:sz w:val="26"/>
                <w:szCs w:val="26"/>
              </w:rPr>
            </w:pPr>
          </w:p>
          <w:p w14:paraId="60355AEF"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136. Trả hàng hóa</w:t>
            </w:r>
          </w:p>
          <w:p w14:paraId="79EE7383" w14:textId="77777777" w:rsidR="00344F80" w:rsidRPr="00072970" w:rsidRDefault="00344F80" w:rsidP="00344F80">
            <w:pPr>
              <w:jc w:val="both"/>
              <w:rPr>
                <w:color w:val="000000" w:themeColor="text1"/>
                <w:sz w:val="26"/>
                <w:szCs w:val="26"/>
              </w:rPr>
            </w:pPr>
            <w:r w:rsidRPr="00072970">
              <w:rPr>
                <w:color w:val="000000" w:themeColor="text1"/>
                <w:sz w:val="26"/>
                <w:szCs w:val="26"/>
              </w:rPr>
              <w:t>1. Người vận chuyển phải thông báo cho người nhận hàng ngay sau khi hàng hóa được vận chuyển đến địa điểm đến, trừ trường hợp có thỏa thuận khác.</w:t>
            </w:r>
          </w:p>
          <w:p w14:paraId="4BD26FFC" w14:textId="77777777" w:rsidR="00344F80" w:rsidRPr="00072970" w:rsidRDefault="00344F80" w:rsidP="00344F80">
            <w:pPr>
              <w:jc w:val="both"/>
              <w:rPr>
                <w:color w:val="000000" w:themeColor="text1"/>
                <w:sz w:val="26"/>
                <w:szCs w:val="26"/>
              </w:rPr>
            </w:pPr>
            <w:r w:rsidRPr="00072970">
              <w:rPr>
                <w:color w:val="000000" w:themeColor="text1"/>
                <w:sz w:val="26"/>
                <w:szCs w:val="26"/>
              </w:rPr>
              <w:t>2. Người nhận hàng có quyền yêu cầu người vận chuyển trả hàng hóa khi hàng hóa đến địa điểm đến sau khi thanh toán các chi phí phù hợp với điều kiện vận chuyển, trừ trường hợp quy định tại Điều 139 của Luật này.</w:t>
            </w:r>
          </w:p>
          <w:p w14:paraId="4447A576" w14:textId="4BC1AEC9" w:rsidR="00344F80" w:rsidRPr="00072970" w:rsidRDefault="00344F80" w:rsidP="00344F80">
            <w:pPr>
              <w:jc w:val="both"/>
              <w:rPr>
                <w:color w:val="000000" w:themeColor="text1"/>
                <w:sz w:val="26"/>
                <w:szCs w:val="26"/>
              </w:rPr>
            </w:pPr>
            <w:r w:rsidRPr="00072970">
              <w:rPr>
                <w:color w:val="000000" w:themeColor="text1"/>
                <w:sz w:val="26"/>
                <w:szCs w:val="26"/>
              </w:rPr>
              <w:t>3. Người nhận hàng hoặc người gửi hàng thực hiện quyền khiếu nại, khởi kiện người vận chuyển theo quy định tại Điều 170 của Luật này trong trường hợp người vận chuyển thừa nhận mất hàng hóa hoặc người nhận hàng không nhận được hàng hóa sau bảy ngày, kể từ ngày hàng hóa đáng lẽ phải được vận chuyển đến địa điểm đến.</w:t>
            </w:r>
          </w:p>
        </w:tc>
        <w:tc>
          <w:tcPr>
            <w:tcW w:w="5103" w:type="dxa"/>
          </w:tcPr>
          <w:p w14:paraId="09FF03D6" w14:textId="3676E59A"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68" w:name="dieu_136"/>
            <w:r w:rsidRPr="00072970">
              <w:rPr>
                <w:rFonts w:ascii="Times New Roman" w:eastAsia="Times New Roman" w:hAnsi="Times New Roman" w:cs="Times New Roman"/>
                <w:b/>
                <w:color w:val="000000" w:themeColor="text1"/>
              </w:rPr>
              <w:t xml:space="preserve">Điều 45 </w:t>
            </w:r>
            <w:r w:rsidR="00344F80" w:rsidRPr="00072970">
              <w:rPr>
                <w:rFonts w:ascii="Times New Roman" w:eastAsia="Times New Roman" w:hAnsi="Times New Roman" w:cs="Times New Roman"/>
                <w:b/>
                <w:color w:val="000000" w:themeColor="text1"/>
              </w:rPr>
              <w:t>Trả hàng hóa</w:t>
            </w:r>
            <w:bookmarkEnd w:id="68"/>
          </w:p>
          <w:p w14:paraId="1742CD9C"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1. Người vận chuyển phải thông báo cho người nhận hàng ngay sau khi hàng hóa được vận chuyển đến địa điểm đến, trừ trường hợp có thỏa thuận khác.</w:t>
            </w:r>
          </w:p>
          <w:p w14:paraId="4DF3E14D" w14:textId="201714AD" w:rsidR="00DA20B8" w:rsidRPr="00072970" w:rsidRDefault="00344F80"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2. </w:t>
            </w:r>
            <w:r w:rsidR="00DA20B8" w:rsidRPr="00072970">
              <w:rPr>
                <w:rFonts w:eastAsia="Times New Roman"/>
                <w:color w:val="000000" w:themeColor="text1"/>
                <w:sz w:val="26"/>
                <w:szCs w:val="26"/>
              </w:rPr>
              <w:t xml:space="preserve"> </w:t>
            </w:r>
            <w:r w:rsidR="00DA20B8" w:rsidRPr="00072970">
              <w:rPr>
                <w:rFonts w:eastAsia="Times New Roman"/>
                <w:color w:val="000000" w:themeColor="text1"/>
                <w:sz w:val="26"/>
                <w:szCs w:val="26"/>
              </w:rPr>
              <w:t xml:space="preserve">Người nhận hàng có quyền yêu cầu người vận chuyển trả hàng hóa khi hàng hóa đến địa điểm đến sau khi thanh toán các chi phí phù hợp với điều kiện vận chuyển, trừ trường hợp quy định tại </w:t>
            </w:r>
            <w:bookmarkStart w:id="69" w:name="tc_12"/>
            <w:r w:rsidR="00DA20B8" w:rsidRPr="00072970">
              <w:rPr>
                <w:rFonts w:eastAsia="Times New Roman"/>
                <w:color w:val="000000" w:themeColor="text1"/>
                <w:sz w:val="26"/>
                <w:szCs w:val="26"/>
              </w:rPr>
              <w:t>Điều 48 (Quyền định đoạt hàng hóa) của Nghị định này</w:t>
            </w:r>
            <w:bookmarkEnd w:id="69"/>
            <w:r w:rsidR="00DA20B8" w:rsidRPr="00072970">
              <w:rPr>
                <w:rFonts w:eastAsia="Times New Roman"/>
                <w:color w:val="000000" w:themeColor="text1"/>
                <w:sz w:val="26"/>
                <w:szCs w:val="26"/>
              </w:rPr>
              <w:t>.</w:t>
            </w:r>
          </w:p>
          <w:p w14:paraId="0BA3803A" w14:textId="31922074" w:rsidR="00344F80" w:rsidRPr="00072970" w:rsidRDefault="00344F80" w:rsidP="00344F80">
            <w:pPr>
              <w:widowControl w:val="0"/>
              <w:autoSpaceDE w:val="0"/>
              <w:autoSpaceDN w:val="0"/>
              <w:ind w:left="-112" w:firstLine="567"/>
              <w:jc w:val="both"/>
              <w:rPr>
                <w:rFonts w:eastAsia="Times New Roman"/>
                <w:color w:val="000000" w:themeColor="text1"/>
                <w:sz w:val="26"/>
                <w:szCs w:val="26"/>
                <w:lang w:val="vi-VN"/>
              </w:rPr>
            </w:pPr>
            <w:r w:rsidRPr="00072970">
              <w:rPr>
                <w:rFonts w:eastAsia="Times New Roman"/>
                <w:color w:val="000000" w:themeColor="text1"/>
                <w:sz w:val="26"/>
                <w:szCs w:val="26"/>
              </w:rPr>
              <w:t xml:space="preserve">3. Người nhận hàng, người gửi hàng hoặc người đại diện hợp pháp của họ thực hiện quyền khiếu nại, khởi kiện người vận chuyển theo quy định tại </w:t>
            </w:r>
            <w:bookmarkStart w:id="70" w:name="tc_13"/>
            <w:r w:rsidRPr="00072970">
              <w:rPr>
                <w:rFonts w:eastAsia="Times New Roman"/>
                <w:color w:val="000000" w:themeColor="text1"/>
                <w:sz w:val="26"/>
                <w:szCs w:val="26"/>
              </w:rPr>
              <w:t xml:space="preserve">Điều 69 (Khiếu nại và khởi kiện người vận chuyển) của Luật hàng không dân dụng Việt Nam </w:t>
            </w:r>
            <w:bookmarkEnd w:id="70"/>
            <w:r w:rsidRPr="00072970">
              <w:rPr>
                <w:rFonts w:eastAsia="Times New Roman"/>
                <w:color w:val="000000" w:themeColor="text1"/>
                <w:sz w:val="26"/>
                <w:szCs w:val="26"/>
              </w:rPr>
              <w:t>trong trường hợp người vận chuyển thừa nhận mất hàng hóa hoặc người nhận hàng không nhận được hàng hóa sau bảy ngày, kể từ ngày hàng hóa đáng lẽ phải được vận chuyển đến địa điểm đến.</w:t>
            </w:r>
          </w:p>
        </w:tc>
        <w:tc>
          <w:tcPr>
            <w:tcW w:w="4678" w:type="dxa"/>
          </w:tcPr>
          <w:p w14:paraId="4B70CDFE" w14:textId="77777777" w:rsidR="00344F80" w:rsidRPr="00072970" w:rsidRDefault="00344F80" w:rsidP="00344F80">
            <w:pPr>
              <w:jc w:val="both"/>
              <w:rPr>
                <w:bCs/>
                <w:color w:val="000000" w:themeColor="text1"/>
                <w:sz w:val="26"/>
                <w:szCs w:val="26"/>
              </w:rPr>
            </w:pPr>
            <w:r w:rsidRPr="00072970">
              <w:rPr>
                <w:bCs/>
                <w:color w:val="000000" w:themeColor="text1"/>
                <w:sz w:val="26"/>
                <w:szCs w:val="26"/>
              </w:rPr>
              <w:t>Kế thừa Điều 136 của Luật HKDDVN năm 2006.</w:t>
            </w:r>
          </w:p>
          <w:p w14:paraId="419B7911" w14:textId="77777777" w:rsidR="00344F80" w:rsidRPr="00072970" w:rsidRDefault="00344F80" w:rsidP="00344F80">
            <w:pPr>
              <w:jc w:val="both"/>
              <w:rPr>
                <w:bCs/>
                <w:color w:val="000000" w:themeColor="text1"/>
                <w:sz w:val="26"/>
                <w:szCs w:val="26"/>
              </w:rPr>
            </w:pPr>
          </w:p>
          <w:p w14:paraId="04805B52" w14:textId="77777777" w:rsidR="00344F80" w:rsidRPr="00072970" w:rsidRDefault="00344F80" w:rsidP="00344F80">
            <w:pPr>
              <w:jc w:val="both"/>
              <w:rPr>
                <w:bCs/>
                <w:color w:val="000000" w:themeColor="text1"/>
                <w:sz w:val="26"/>
                <w:szCs w:val="26"/>
              </w:rPr>
            </w:pPr>
          </w:p>
          <w:p w14:paraId="4B3BF99B" w14:textId="77777777" w:rsidR="00344F80" w:rsidRPr="00072970" w:rsidRDefault="00344F80" w:rsidP="00344F80">
            <w:pPr>
              <w:jc w:val="both"/>
              <w:rPr>
                <w:bCs/>
                <w:color w:val="000000" w:themeColor="text1"/>
                <w:sz w:val="26"/>
                <w:szCs w:val="26"/>
              </w:rPr>
            </w:pPr>
          </w:p>
          <w:p w14:paraId="56E39E93" w14:textId="77777777" w:rsidR="00344F80" w:rsidRPr="00072970" w:rsidRDefault="00344F80" w:rsidP="00344F80">
            <w:pPr>
              <w:jc w:val="both"/>
              <w:rPr>
                <w:bCs/>
                <w:color w:val="000000" w:themeColor="text1"/>
                <w:sz w:val="26"/>
                <w:szCs w:val="26"/>
              </w:rPr>
            </w:pPr>
          </w:p>
          <w:p w14:paraId="7547637D" w14:textId="77777777" w:rsidR="00344F80" w:rsidRPr="00072970" w:rsidRDefault="00344F80" w:rsidP="00344F80">
            <w:pPr>
              <w:jc w:val="both"/>
              <w:rPr>
                <w:bCs/>
                <w:color w:val="000000" w:themeColor="text1"/>
                <w:sz w:val="26"/>
                <w:szCs w:val="26"/>
              </w:rPr>
            </w:pPr>
          </w:p>
          <w:p w14:paraId="4EC09670" w14:textId="77777777" w:rsidR="00344F80" w:rsidRPr="00072970" w:rsidRDefault="00344F80" w:rsidP="00344F80">
            <w:pPr>
              <w:jc w:val="both"/>
              <w:rPr>
                <w:bCs/>
                <w:color w:val="000000" w:themeColor="text1"/>
                <w:sz w:val="26"/>
                <w:szCs w:val="26"/>
              </w:rPr>
            </w:pPr>
          </w:p>
          <w:p w14:paraId="4D583368" w14:textId="77777777" w:rsidR="00344F80" w:rsidRPr="00072970" w:rsidRDefault="00344F80" w:rsidP="00344F80">
            <w:pPr>
              <w:jc w:val="both"/>
              <w:rPr>
                <w:bCs/>
                <w:color w:val="000000" w:themeColor="text1"/>
                <w:sz w:val="26"/>
                <w:szCs w:val="26"/>
              </w:rPr>
            </w:pPr>
          </w:p>
          <w:p w14:paraId="4BB90C20" w14:textId="77777777" w:rsidR="00344F80" w:rsidRPr="00072970" w:rsidRDefault="00344F80" w:rsidP="00344F80">
            <w:pPr>
              <w:jc w:val="both"/>
              <w:rPr>
                <w:bCs/>
                <w:color w:val="000000" w:themeColor="text1"/>
                <w:sz w:val="26"/>
                <w:szCs w:val="26"/>
              </w:rPr>
            </w:pPr>
          </w:p>
          <w:p w14:paraId="1512FE52" w14:textId="77777777" w:rsidR="00344F80" w:rsidRPr="00072970" w:rsidRDefault="00344F80" w:rsidP="00344F80">
            <w:pPr>
              <w:jc w:val="both"/>
              <w:rPr>
                <w:bCs/>
                <w:color w:val="000000" w:themeColor="text1"/>
                <w:sz w:val="26"/>
                <w:szCs w:val="26"/>
              </w:rPr>
            </w:pPr>
          </w:p>
          <w:p w14:paraId="14B34956" w14:textId="77777777" w:rsidR="00344F80" w:rsidRPr="00072970" w:rsidRDefault="00344F80" w:rsidP="00344F80">
            <w:pPr>
              <w:jc w:val="both"/>
              <w:rPr>
                <w:bCs/>
                <w:color w:val="000000" w:themeColor="text1"/>
                <w:sz w:val="26"/>
                <w:szCs w:val="26"/>
              </w:rPr>
            </w:pPr>
          </w:p>
          <w:p w14:paraId="3D112EE6" w14:textId="77777777" w:rsidR="00344F80" w:rsidRPr="00072970" w:rsidRDefault="00344F80" w:rsidP="00344F80">
            <w:pPr>
              <w:jc w:val="both"/>
              <w:rPr>
                <w:bCs/>
                <w:color w:val="000000" w:themeColor="text1"/>
                <w:sz w:val="26"/>
                <w:szCs w:val="26"/>
              </w:rPr>
            </w:pPr>
          </w:p>
          <w:p w14:paraId="57411268" w14:textId="77777777" w:rsidR="00344F80" w:rsidRPr="00072970" w:rsidRDefault="00344F80" w:rsidP="00344F80">
            <w:pPr>
              <w:jc w:val="both"/>
              <w:rPr>
                <w:bCs/>
                <w:color w:val="000000" w:themeColor="text1"/>
                <w:sz w:val="26"/>
                <w:szCs w:val="26"/>
              </w:rPr>
            </w:pPr>
          </w:p>
          <w:p w14:paraId="766C0C59" w14:textId="77777777" w:rsidR="00344F80" w:rsidRPr="00072970" w:rsidRDefault="00344F80" w:rsidP="00344F80">
            <w:pPr>
              <w:jc w:val="both"/>
              <w:rPr>
                <w:bCs/>
                <w:color w:val="000000" w:themeColor="text1"/>
                <w:sz w:val="26"/>
                <w:szCs w:val="26"/>
              </w:rPr>
            </w:pPr>
          </w:p>
          <w:p w14:paraId="0D111F43" w14:textId="77777777" w:rsidR="00344F80" w:rsidRPr="00072970" w:rsidRDefault="00344F80" w:rsidP="00344F80">
            <w:pPr>
              <w:jc w:val="both"/>
              <w:rPr>
                <w:bCs/>
                <w:color w:val="000000" w:themeColor="text1"/>
                <w:sz w:val="26"/>
                <w:szCs w:val="26"/>
                <w:lang w:val="vi-VN"/>
              </w:rPr>
            </w:pPr>
          </w:p>
          <w:p w14:paraId="1A7AFB2D" w14:textId="77777777" w:rsidR="00344F80" w:rsidRPr="00072970" w:rsidRDefault="00344F80" w:rsidP="00344F80">
            <w:pPr>
              <w:jc w:val="both"/>
              <w:rPr>
                <w:bCs/>
                <w:color w:val="000000" w:themeColor="text1"/>
                <w:sz w:val="26"/>
                <w:szCs w:val="26"/>
                <w:lang w:val="vi-VN"/>
              </w:rPr>
            </w:pPr>
          </w:p>
        </w:tc>
      </w:tr>
      <w:tr w:rsidR="00344F80" w:rsidRPr="00072970" w14:paraId="375F7068" w14:textId="77777777" w:rsidTr="00063DFC">
        <w:trPr>
          <w:trHeight w:val="782"/>
        </w:trPr>
        <w:tc>
          <w:tcPr>
            <w:tcW w:w="708" w:type="dxa"/>
          </w:tcPr>
          <w:p w14:paraId="1E0818D8"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46C64C0D"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137. Quan hệ giữa người gửi hàng và người nhận hàng hoặc quan hệ với bên thứ ba</w:t>
            </w:r>
          </w:p>
          <w:p w14:paraId="40607320"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Người gửi hàng và người nhận hàng có thể tự thực hiện tất cả các quyền của mình quy định tại Điều 139 của Luật này không phụ </w:t>
            </w:r>
            <w:r w:rsidRPr="00072970">
              <w:rPr>
                <w:color w:val="000000" w:themeColor="text1"/>
                <w:sz w:val="26"/>
                <w:szCs w:val="26"/>
              </w:rPr>
              <w:lastRenderedPageBreak/>
              <w:t>thuộc vào việc hành động đó vì lợi ích của người gửi hàng hoặc người nhận hàng, với điều kiện phải thực hiện các nghĩa vụ theo hợp đồng vận chuyển hàng hóa.</w:t>
            </w:r>
          </w:p>
          <w:p w14:paraId="4F2D7BC0" w14:textId="77777777" w:rsidR="00344F80" w:rsidRPr="00072970" w:rsidRDefault="00344F80" w:rsidP="00344F80">
            <w:pPr>
              <w:jc w:val="both"/>
              <w:rPr>
                <w:color w:val="000000" w:themeColor="text1"/>
                <w:sz w:val="26"/>
                <w:szCs w:val="26"/>
              </w:rPr>
            </w:pPr>
            <w:r w:rsidRPr="00072970">
              <w:rPr>
                <w:color w:val="000000" w:themeColor="text1"/>
                <w:sz w:val="26"/>
                <w:szCs w:val="26"/>
              </w:rPr>
              <w:t>2. Các quy định tại khoản 1 Điều này, Điều 136 và Điều 139 của Luật này không ảnh hưởng đến quan hệ giữa người gửi hàng và người nhận hàng, cũng như quan hệ với bên thứ ba có các quyền phát sinh từ người gửi hàng hoặc từ người nhận hàng.</w:t>
            </w:r>
          </w:p>
          <w:p w14:paraId="1EF14886" w14:textId="77777777" w:rsidR="00344F80" w:rsidRPr="00072970" w:rsidRDefault="00344F80" w:rsidP="00344F80">
            <w:pPr>
              <w:jc w:val="both"/>
              <w:rPr>
                <w:color w:val="000000" w:themeColor="text1"/>
                <w:sz w:val="26"/>
                <w:szCs w:val="26"/>
              </w:rPr>
            </w:pPr>
            <w:r w:rsidRPr="00072970">
              <w:rPr>
                <w:color w:val="000000" w:themeColor="text1"/>
                <w:sz w:val="26"/>
                <w:szCs w:val="26"/>
              </w:rPr>
              <w:t>3. Các nội dung quy định tại khoản 1 Điều này, Điều 138 và Điều 139 của Luật này có thể được các bên thỏa thuận khác nhưng phải được ghi cụ thể trong vận đơn hàng không hoặc biên lai hàng hóa.</w:t>
            </w:r>
          </w:p>
          <w:p w14:paraId="37ADD6E8" w14:textId="77777777" w:rsidR="00344F80" w:rsidRPr="00072970" w:rsidRDefault="00344F80" w:rsidP="00344F80">
            <w:pPr>
              <w:jc w:val="both"/>
              <w:rPr>
                <w:color w:val="000000" w:themeColor="text1"/>
                <w:sz w:val="26"/>
                <w:szCs w:val="26"/>
              </w:rPr>
            </w:pPr>
          </w:p>
        </w:tc>
        <w:tc>
          <w:tcPr>
            <w:tcW w:w="5103" w:type="dxa"/>
          </w:tcPr>
          <w:p w14:paraId="6667025F" w14:textId="04B89643"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71" w:name="dieu_137"/>
            <w:r w:rsidRPr="00072970">
              <w:rPr>
                <w:rFonts w:ascii="Times New Roman" w:eastAsia="Times New Roman" w:hAnsi="Times New Roman" w:cs="Times New Roman"/>
                <w:b/>
                <w:color w:val="000000" w:themeColor="text1"/>
              </w:rPr>
              <w:lastRenderedPageBreak/>
              <w:t xml:space="preserve">Điều 46 </w:t>
            </w:r>
            <w:r w:rsidR="00344F80" w:rsidRPr="00072970">
              <w:rPr>
                <w:rFonts w:ascii="Times New Roman" w:eastAsia="Times New Roman" w:hAnsi="Times New Roman" w:cs="Times New Roman"/>
                <w:b/>
                <w:color w:val="000000" w:themeColor="text1"/>
              </w:rPr>
              <w:t>Quan hệ giữa người gửi hàng và người nhận hàng hoặc quan hệ với bên thứ ba</w:t>
            </w:r>
            <w:bookmarkEnd w:id="71"/>
          </w:p>
          <w:p w14:paraId="1C8F09A8"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1. Người gửi hàng và người nhận hàng </w:t>
            </w:r>
            <w:r w:rsidRPr="00072970">
              <w:rPr>
                <w:rFonts w:eastAsia="Times New Roman"/>
                <w:color w:val="000000" w:themeColor="text1"/>
                <w:sz w:val="26"/>
                <w:szCs w:val="26"/>
              </w:rPr>
              <w:lastRenderedPageBreak/>
              <w:t xml:space="preserve">có thể tự thực hiện tất cả các quyền của mình quy định tại </w:t>
            </w:r>
            <w:bookmarkStart w:id="72" w:name="tc_14"/>
            <w:r w:rsidRPr="00072970">
              <w:rPr>
                <w:rFonts w:eastAsia="Times New Roman"/>
                <w:color w:val="000000" w:themeColor="text1"/>
                <w:sz w:val="26"/>
                <w:szCs w:val="26"/>
              </w:rPr>
              <w:t>Điều 48 (Quyền định đoạt hàng hóa) của Nghị định này</w:t>
            </w:r>
            <w:bookmarkEnd w:id="72"/>
            <w:r w:rsidRPr="00072970">
              <w:rPr>
                <w:rFonts w:eastAsia="Times New Roman"/>
                <w:color w:val="000000" w:themeColor="text1"/>
                <w:sz w:val="26"/>
                <w:szCs w:val="26"/>
              </w:rPr>
              <w:t xml:space="preserve"> không phụ thuộc vào việc hành động đó vì lợi ích của người gửi hàng hoặc người nhận hàng, với điều kiện phải thực hiện các nghĩa vụ theo hợp đồng vận chuyển hàng hóa.</w:t>
            </w:r>
          </w:p>
          <w:p w14:paraId="367245A7"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2. Các quy định tại khoản 1 Điều này, </w:t>
            </w:r>
            <w:bookmarkStart w:id="73" w:name="tc_15"/>
            <w:r w:rsidRPr="00072970">
              <w:rPr>
                <w:rFonts w:eastAsia="Times New Roman"/>
                <w:color w:val="000000" w:themeColor="text1"/>
                <w:sz w:val="26"/>
                <w:szCs w:val="26"/>
              </w:rPr>
              <w:t>Điều 45 (Trả hàng hóa) và Điều 48 (Quyền định đoạt hàng hóa) của Nghị định này</w:t>
            </w:r>
            <w:bookmarkEnd w:id="73"/>
            <w:r w:rsidRPr="00072970">
              <w:rPr>
                <w:rFonts w:eastAsia="Times New Roman"/>
                <w:color w:val="000000" w:themeColor="text1"/>
                <w:sz w:val="26"/>
                <w:szCs w:val="26"/>
              </w:rPr>
              <w:t xml:space="preserve"> không ảnh hưởng đến quan hệ giữa người gửi hàng và người nhận hàng, cũng như quan hệ với bên thứ ba có các quyền phát sinh từ người gửi hàng hoặc từ người nhận hàng.</w:t>
            </w:r>
          </w:p>
          <w:p w14:paraId="58E6E66B" w14:textId="77777777" w:rsidR="00DA20B8" w:rsidRPr="00072970" w:rsidRDefault="00DA20B8" w:rsidP="00DA20B8">
            <w:pPr>
              <w:widowControl w:val="0"/>
              <w:autoSpaceDE w:val="0"/>
              <w:autoSpaceDN w:val="0"/>
              <w:spacing w:before="120" w:after="120"/>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3. Các nội dung quy định tại khoản 1 Điều này, </w:t>
            </w:r>
            <w:bookmarkStart w:id="74" w:name="tc_16"/>
            <w:r w:rsidRPr="00072970">
              <w:rPr>
                <w:rFonts w:eastAsia="Times New Roman"/>
                <w:color w:val="000000" w:themeColor="text1"/>
                <w:sz w:val="26"/>
                <w:szCs w:val="26"/>
              </w:rPr>
              <w:t>Điều 47 (Giá trị chứng cứ của vận đơn hàng không và biên lai hàng hóa) và Điều 48 (Quyền định đoạt hàng hóa) của Nghị định này</w:t>
            </w:r>
            <w:bookmarkEnd w:id="74"/>
            <w:r w:rsidRPr="00072970">
              <w:rPr>
                <w:rFonts w:eastAsia="Times New Roman"/>
                <w:color w:val="000000" w:themeColor="text1"/>
                <w:sz w:val="26"/>
                <w:szCs w:val="26"/>
              </w:rPr>
              <w:t xml:space="preserve"> có thể được các bên thỏa thuận khác nhưng phải được ghi cụ thể trong vận đơn hàng không hoặc biên lai hàng hóa.</w:t>
            </w:r>
          </w:p>
          <w:p w14:paraId="231A6437" w14:textId="30D2A84B" w:rsidR="00344F80" w:rsidRPr="00072970" w:rsidRDefault="00344F80" w:rsidP="00344F80">
            <w:pPr>
              <w:tabs>
                <w:tab w:val="left" w:pos="0"/>
              </w:tabs>
              <w:ind w:left="-112" w:firstLine="455"/>
              <w:jc w:val="both"/>
              <w:rPr>
                <w:b/>
                <w:bCs/>
                <w:color w:val="000000" w:themeColor="text1"/>
                <w:sz w:val="26"/>
                <w:szCs w:val="26"/>
              </w:rPr>
            </w:pPr>
          </w:p>
        </w:tc>
        <w:tc>
          <w:tcPr>
            <w:tcW w:w="4678" w:type="dxa"/>
          </w:tcPr>
          <w:p w14:paraId="32B458DC" w14:textId="77777777" w:rsidR="00344F80" w:rsidRPr="00072970" w:rsidRDefault="00344F80" w:rsidP="00344F80">
            <w:pPr>
              <w:jc w:val="both"/>
              <w:rPr>
                <w:bCs/>
                <w:color w:val="000000" w:themeColor="text1"/>
                <w:sz w:val="26"/>
                <w:szCs w:val="26"/>
              </w:rPr>
            </w:pPr>
            <w:r w:rsidRPr="00072970">
              <w:rPr>
                <w:bCs/>
                <w:color w:val="000000" w:themeColor="text1"/>
                <w:sz w:val="26"/>
                <w:szCs w:val="26"/>
              </w:rPr>
              <w:lastRenderedPageBreak/>
              <w:t>Kế thừa Điều 137 của Luật HKDDVN năm 2006.</w:t>
            </w:r>
          </w:p>
          <w:p w14:paraId="468354F7" w14:textId="77777777" w:rsidR="00344F80" w:rsidRPr="00072970" w:rsidRDefault="00344F80" w:rsidP="00344F80">
            <w:pPr>
              <w:jc w:val="both"/>
              <w:rPr>
                <w:bCs/>
                <w:color w:val="000000" w:themeColor="text1"/>
                <w:sz w:val="26"/>
                <w:szCs w:val="26"/>
                <w:lang w:val="vi-VN"/>
              </w:rPr>
            </w:pPr>
          </w:p>
        </w:tc>
      </w:tr>
      <w:tr w:rsidR="00344F80" w:rsidRPr="00072970" w14:paraId="159FBD40" w14:textId="77777777" w:rsidTr="00063DFC">
        <w:trPr>
          <w:trHeight w:val="782"/>
        </w:trPr>
        <w:tc>
          <w:tcPr>
            <w:tcW w:w="708" w:type="dxa"/>
          </w:tcPr>
          <w:p w14:paraId="0EA440A6"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07607743" w14:textId="77777777" w:rsidR="00344F80" w:rsidRPr="00072970" w:rsidRDefault="00344F80" w:rsidP="00344F80">
            <w:pPr>
              <w:jc w:val="both"/>
              <w:rPr>
                <w:color w:val="000000" w:themeColor="text1"/>
                <w:sz w:val="26"/>
                <w:szCs w:val="26"/>
              </w:rPr>
            </w:pPr>
          </w:p>
          <w:p w14:paraId="1ACBFD2A"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138. Giá trị chứng cứ của vận đơn hàng không và biên lai hàng hóa</w:t>
            </w:r>
          </w:p>
          <w:p w14:paraId="1EBBF419"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Các dữ liệu ghi trong vận đơn hàng không hoặc biên lai hàng hóa về trọng lượng, kích thước, bao gói của hàng hóa và số lượng kiện hàng hóa là chứng cứ ban đầu để khiếu nại hoặc khởi kiện người vận chuyển. </w:t>
            </w:r>
          </w:p>
          <w:p w14:paraId="2B9033A2"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2. Các dữ liệu ghi trong vận đơn hàng không hoặc biên lai hàng hóa về số lượng, thể tích và tình trạng của hàng hóa không có giá trị chứng cứ để khiếu nại hoặc khởi kiện người vận chuyển, trừ trường hợp các dữ liệu đó đã được xác nhận trong vận đơn hàng không hoặc biên lai hàng hóa về việc đã được kiểm tra với sự có mặt của người gửi hàng hoặc các dữ liệu này có thể nhận biết được rõ ràng từ bên ngoài.</w:t>
            </w:r>
          </w:p>
          <w:p w14:paraId="4E50CE16" w14:textId="77777777" w:rsidR="00344F80" w:rsidRPr="00072970" w:rsidRDefault="00344F80" w:rsidP="00344F80">
            <w:pPr>
              <w:jc w:val="both"/>
              <w:rPr>
                <w:color w:val="000000" w:themeColor="text1"/>
                <w:sz w:val="26"/>
                <w:szCs w:val="26"/>
              </w:rPr>
            </w:pPr>
          </w:p>
        </w:tc>
        <w:tc>
          <w:tcPr>
            <w:tcW w:w="5103" w:type="dxa"/>
          </w:tcPr>
          <w:p w14:paraId="56198B71" w14:textId="0546CCBB" w:rsidR="00344F80" w:rsidRPr="00072970" w:rsidRDefault="00DA20B8" w:rsidP="00DA20B8">
            <w:pPr>
              <w:pStyle w:val="Heading2"/>
              <w:spacing w:before="0"/>
              <w:ind w:left="1559"/>
              <w:jc w:val="both"/>
              <w:rPr>
                <w:rFonts w:ascii="Times New Roman" w:eastAsia="Times New Roman" w:hAnsi="Times New Roman" w:cs="Times New Roman"/>
                <w:b/>
                <w:color w:val="000000" w:themeColor="text1"/>
              </w:rPr>
            </w:pPr>
            <w:bookmarkStart w:id="75" w:name="dieu_138"/>
            <w:r w:rsidRPr="00072970">
              <w:rPr>
                <w:rFonts w:ascii="Times New Roman" w:eastAsia="Times New Roman" w:hAnsi="Times New Roman" w:cs="Times New Roman"/>
                <w:b/>
                <w:color w:val="000000" w:themeColor="text1"/>
              </w:rPr>
              <w:lastRenderedPageBreak/>
              <w:t xml:space="preserve">Điều 47 </w:t>
            </w:r>
            <w:r w:rsidR="00344F80" w:rsidRPr="00072970">
              <w:rPr>
                <w:rFonts w:ascii="Times New Roman" w:eastAsia="Times New Roman" w:hAnsi="Times New Roman" w:cs="Times New Roman"/>
                <w:b/>
                <w:color w:val="000000" w:themeColor="text1"/>
              </w:rPr>
              <w:t>Giá trị chứng cứ của vận đơn hàng không và biên lai hàng hóa</w:t>
            </w:r>
            <w:bookmarkEnd w:id="75"/>
          </w:p>
          <w:p w14:paraId="2D0753BB"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 xml:space="preserve">1. Các dữ liệu ghi trong vận đơn hàng không hoặc biên lai hàng hóa về trọng lượng, kích thước, bao gói của hàng hóa và số lượng kiện hàng hóa là chứng cứ ban đầu để khiếu nại hoặc khởi kiện người vận chuyển. </w:t>
            </w:r>
          </w:p>
          <w:p w14:paraId="0D23F312"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 xml:space="preserve">2. Các dữ liệu ghi trong vận đơn hàng không </w:t>
            </w:r>
            <w:r w:rsidRPr="00072970">
              <w:rPr>
                <w:rFonts w:eastAsia="Times New Roman"/>
                <w:color w:val="000000" w:themeColor="text1"/>
                <w:sz w:val="26"/>
                <w:szCs w:val="26"/>
              </w:rPr>
              <w:lastRenderedPageBreak/>
              <w:t>hoặc biên lai hàng hóa về số lượng, thể tích và tình trạng của hàng hóa không có giá trị chứng cứ để khiếu nại hoặc khởi kiện người vận chuyển, trừ trường hợp các dữ liệu đó đã được xác nhận trong vận đơn hàng không hoặc biên lai hàng hóa về việc đã được kiểm tra với sự có mặt của người gửi hàng hoặc các dữ liệu này có thể nhận biết được rõ ràng từ bên ngoài.</w:t>
            </w:r>
          </w:p>
          <w:p w14:paraId="0CFF06A9" w14:textId="77777777" w:rsidR="00344F80" w:rsidRPr="00072970" w:rsidRDefault="00344F80" w:rsidP="00DA20B8">
            <w:pPr>
              <w:tabs>
                <w:tab w:val="left" w:pos="0"/>
              </w:tabs>
              <w:jc w:val="both"/>
              <w:rPr>
                <w:b/>
                <w:bCs/>
                <w:color w:val="000000" w:themeColor="text1"/>
                <w:sz w:val="26"/>
                <w:szCs w:val="26"/>
              </w:rPr>
            </w:pPr>
          </w:p>
        </w:tc>
        <w:tc>
          <w:tcPr>
            <w:tcW w:w="4678" w:type="dxa"/>
          </w:tcPr>
          <w:p w14:paraId="3730AD9D" w14:textId="77777777" w:rsidR="00344F80" w:rsidRPr="00072970" w:rsidRDefault="00344F80" w:rsidP="00344F80">
            <w:pPr>
              <w:jc w:val="both"/>
              <w:rPr>
                <w:bCs/>
                <w:color w:val="000000" w:themeColor="text1"/>
                <w:sz w:val="26"/>
                <w:szCs w:val="26"/>
              </w:rPr>
            </w:pPr>
          </w:p>
          <w:p w14:paraId="61814317" w14:textId="77777777" w:rsidR="00344F80" w:rsidRPr="00072970" w:rsidRDefault="00344F80" w:rsidP="00344F80">
            <w:pPr>
              <w:jc w:val="both"/>
              <w:rPr>
                <w:bCs/>
                <w:color w:val="000000" w:themeColor="text1"/>
                <w:sz w:val="26"/>
                <w:szCs w:val="26"/>
              </w:rPr>
            </w:pPr>
            <w:r w:rsidRPr="00072970">
              <w:rPr>
                <w:bCs/>
                <w:color w:val="000000" w:themeColor="text1"/>
                <w:sz w:val="26"/>
                <w:szCs w:val="26"/>
              </w:rPr>
              <w:t>Kế thừa Điều 138 của Luật HKDDVN năm 2006.</w:t>
            </w:r>
          </w:p>
          <w:p w14:paraId="2EAF4967" w14:textId="77777777" w:rsidR="00344F80" w:rsidRPr="00072970" w:rsidRDefault="00344F80" w:rsidP="00344F80">
            <w:pPr>
              <w:jc w:val="both"/>
              <w:rPr>
                <w:bCs/>
                <w:color w:val="000000" w:themeColor="text1"/>
                <w:sz w:val="26"/>
                <w:szCs w:val="26"/>
                <w:lang w:val="vi-VN"/>
              </w:rPr>
            </w:pPr>
          </w:p>
        </w:tc>
      </w:tr>
      <w:tr w:rsidR="00344F80" w:rsidRPr="00072970" w14:paraId="140CEAFD" w14:textId="77777777" w:rsidTr="00063DFC">
        <w:trPr>
          <w:trHeight w:val="782"/>
        </w:trPr>
        <w:tc>
          <w:tcPr>
            <w:tcW w:w="708" w:type="dxa"/>
          </w:tcPr>
          <w:p w14:paraId="7DF50C57"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36F7A824" w14:textId="77777777" w:rsidR="00344F80" w:rsidRPr="00072970" w:rsidRDefault="00344F80" w:rsidP="00344F80">
            <w:pPr>
              <w:jc w:val="both"/>
              <w:rPr>
                <w:color w:val="000000" w:themeColor="text1"/>
                <w:sz w:val="26"/>
                <w:szCs w:val="26"/>
              </w:rPr>
            </w:pPr>
          </w:p>
          <w:p w14:paraId="55FA3E4D"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139. Quyền định đoạt hàng hóa</w:t>
            </w:r>
          </w:p>
          <w:p w14:paraId="7C34E5E9" w14:textId="77777777" w:rsidR="00344F80" w:rsidRPr="00072970" w:rsidRDefault="00344F80" w:rsidP="00344F80">
            <w:pPr>
              <w:jc w:val="both"/>
              <w:rPr>
                <w:color w:val="000000" w:themeColor="text1"/>
                <w:sz w:val="26"/>
                <w:szCs w:val="26"/>
              </w:rPr>
            </w:pPr>
            <w:r w:rsidRPr="00072970">
              <w:rPr>
                <w:color w:val="000000" w:themeColor="text1"/>
                <w:sz w:val="26"/>
                <w:szCs w:val="26"/>
              </w:rPr>
              <w:t>1. Người gửi hàng có quyền lấy lại hàng hóa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hóa trở lại cảng hàng không xuất phát.</w:t>
            </w:r>
          </w:p>
          <w:p w14:paraId="146528F6" w14:textId="77777777" w:rsidR="00344F80" w:rsidRPr="00072970" w:rsidRDefault="00344F80" w:rsidP="00344F80">
            <w:pPr>
              <w:jc w:val="both"/>
              <w:rPr>
                <w:color w:val="000000" w:themeColor="text1"/>
                <w:sz w:val="26"/>
                <w:szCs w:val="26"/>
              </w:rPr>
            </w:pPr>
            <w:r w:rsidRPr="00072970">
              <w:rPr>
                <w:color w:val="000000" w:themeColor="text1"/>
                <w:sz w:val="26"/>
                <w:szCs w:val="26"/>
              </w:rPr>
              <w:t>Quyền định đoạt hàng hóa của người gửi hàng không được thực hiện trong trường hợp việc thực hiện quyền đó cản trở hoạt động bình thường của người vận chuyển hoặc gây trở ngại cho những người gửi hàng khác. Người gửi hàng phải thanh toán chi phí phát sinh từ việc thực hiện quyền quy định tại khoản này.</w:t>
            </w:r>
          </w:p>
          <w:p w14:paraId="07E12EE0" w14:textId="77777777" w:rsidR="00344F80" w:rsidRPr="00072970" w:rsidRDefault="00344F80" w:rsidP="00344F80">
            <w:pPr>
              <w:jc w:val="both"/>
              <w:rPr>
                <w:color w:val="000000" w:themeColor="text1"/>
                <w:sz w:val="26"/>
                <w:szCs w:val="26"/>
              </w:rPr>
            </w:pPr>
            <w:r w:rsidRPr="00072970">
              <w:rPr>
                <w:color w:val="000000" w:themeColor="text1"/>
                <w:sz w:val="26"/>
                <w:szCs w:val="26"/>
              </w:rPr>
              <w:t>2. Trong trường hợp yêu cầu của người gửi hàng không thể thực hiện được thì người vận chuyển phải thông báo ngay cho người gửi hàng.</w:t>
            </w:r>
          </w:p>
          <w:p w14:paraId="64D0021E"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3. Trong trường hợp người vận chuyển thực hiện các yêu cầu của người gửi hàng nhưng không lấy lại vận đơn hàng không hoặc biên lai hàng hóa đã xuất cho người gửi hàng thì người vận chuyển phải chịu trách nhiệm về các thiệt hại gây ra cho bất kỳ người nào có quyền đối với vận đơn hàng không hoặc biên lai hàng hóa đó.</w:t>
            </w:r>
          </w:p>
          <w:p w14:paraId="1AEE2253" w14:textId="77777777" w:rsidR="00344F80" w:rsidRPr="00072970" w:rsidRDefault="00344F80" w:rsidP="00344F80">
            <w:pPr>
              <w:jc w:val="both"/>
              <w:rPr>
                <w:color w:val="000000" w:themeColor="text1"/>
                <w:sz w:val="26"/>
                <w:szCs w:val="26"/>
              </w:rPr>
            </w:pPr>
            <w:r w:rsidRPr="00072970">
              <w:rPr>
                <w:color w:val="000000" w:themeColor="text1"/>
                <w:sz w:val="26"/>
                <w:szCs w:val="26"/>
              </w:rPr>
              <w:t>4. Quyền định đoạt hàng hóa của người gửi hàng chấm dứt kể từ thời điểm người nhận hàng yêu cầu người vận chuyển giao hàng hóa cho họ. Trường hợp người nhận hàng từ chối nhận hàng hoặc hàng hóa không thể giao cho người nhận hàng được thì người gửi hàng vẫn có quyền định đoạt hàng hóa.</w:t>
            </w:r>
          </w:p>
          <w:p w14:paraId="3CE769A1" w14:textId="77777777" w:rsidR="00344F80" w:rsidRPr="00072970" w:rsidRDefault="00344F80" w:rsidP="00344F80">
            <w:pPr>
              <w:jc w:val="both"/>
              <w:rPr>
                <w:color w:val="000000" w:themeColor="text1"/>
                <w:sz w:val="26"/>
                <w:szCs w:val="26"/>
              </w:rPr>
            </w:pPr>
          </w:p>
        </w:tc>
        <w:tc>
          <w:tcPr>
            <w:tcW w:w="5103" w:type="dxa"/>
          </w:tcPr>
          <w:p w14:paraId="3CA7936F" w14:textId="73B2B0D8"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76" w:name="dieu_139"/>
            <w:r w:rsidRPr="00072970">
              <w:rPr>
                <w:rFonts w:ascii="Times New Roman" w:eastAsia="Times New Roman" w:hAnsi="Times New Roman" w:cs="Times New Roman"/>
                <w:b/>
                <w:color w:val="000000" w:themeColor="text1"/>
              </w:rPr>
              <w:lastRenderedPageBreak/>
              <w:t xml:space="preserve">Điều 48 </w:t>
            </w:r>
            <w:r w:rsidR="00344F80" w:rsidRPr="00072970">
              <w:rPr>
                <w:rFonts w:ascii="Times New Roman" w:eastAsia="Times New Roman" w:hAnsi="Times New Roman" w:cs="Times New Roman"/>
                <w:b/>
                <w:color w:val="000000" w:themeColor="text1"/>
              </w:rPr>
              <w:t>Quyền định đoạt hàng hóa</w:t>
            </w:r>
            <w:bookmarkEnd w:id="76"/>
          </w:p>
          <w:p w14:paraId="03CFD588"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1. Người gửi hàng có quyền lấy lại hàng hóa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hóa trở lại cảng hàng không xuất phát.</w:t>
            </w:r>
          </w:p>
          <w:p w14:paraId="573F6B77"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Quyền định đoạt hàng hóa của người gửi hàng không được thực hiện trong trường hợp việc thực hiện quyền đó cản trở hoạt động bình thường của người vận chuyển hoặc gây trở ngại cho những người gửi hàng khác. Người gửi hàng phải thanh toán chi phí phát sinh từ việc thực hiện quyền quy định tại khoản này.</w:t>
            </w:r>
          </w:p>
          <w:p w14:paraId="370AA2C0"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2. Trong trường hợp yêu cầu của người gửi hàng không thể thực hiện được thì người vận chuyển phải thông báo ngay cho người gửi hàng.</w:t>
            </w:r>
          </w:p>
          <w:p w14:paraId="2E127685"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 xml:space="preserve">3. Trong trường hợp người vận chuyển thực hiện các yêu cầu của người gửi hàng nhưng không lấy lại vận đơn hàng không hoặc biên lai hàng hóa đã xuất cho người gửi hàng thì người </w:t>
            </w:r>
            <w:r w:rsidRPr="00072970">
              <w:rPr>
                <w:rFonts w:eastAsia="Times New Roman"/>
                <w:color w:val="000000" w:themeColor="text1"/>
                <w:sz w:val="26"/>
                <w:szCs w:val="26"/>
              </w:rPr>
              <w:lastRenderedPageBreak/>
              <w:t>vận chuyển phải chịu trách nhiệm về các thiệt hại gây ra cho bất kỳ người nào có quyền đối với vận đơn hàng không hoặc biên lai hàng hóa đó.</w:t>
            </w:r>
          </w:p>
          <w:p w14:paraId="15598CD5" w14:textId="77777777" w:rsidR="00344F80" w:rsidRPr="00072970" w:rsidRDefault="00344F80" w:rsidP="00344F80">
            <w:pPr>
              <w:widowControl w:val="0"/>
              <w:autoSpaceDE w:val="0"/>
              <w:autoSpaceDN w:val="0"/>
              <w:ind w:left="-112" w:firstLine="455"/>
              <w:jc w:val="both"/>
              <w:rPr>
                <w:rFonts w:eastAsia="Times New Roman"/>
                <w:color w:val="000000" w:themeColor="text1"/>
                <w:sz w:val="26"/>
                <w:szCs w:val="26"/>
              </w:rPr>
            </w:pPr>
            <w:r w:rsidRPr="00072970">
              <w:rPr>
                <w:rFonts w:eastAsia="Times New Roman"/>
                <w:color w:val="000000" w:themeColor="text1"/>
                <w:sz w:val="26"/>
                <w:szCs w:val="26"/>
              </w:rPr>
              <w:t>4. Quyền định đoạt hàng hóa của người gửi hàng chấm dứt kể từ thời điểm người nhận hàng yêu cầu người vận chuyển giao hàng hóa cho họ. Trường hợp người nhận hàng từ chối nhận hàng hoặc hàng hóa không thể giao cho người nhận hàng được thì người gửi hàng vẫn có quyền định đoạt hàng hóa.</w:t>
            </w:r>
          </w:p>
          <w:p w14:paraId="14CC2147" w14:textId="77777777" w:rsidR="00344F80" w:rsidRPr="00072970" w:rsidRDefault="00344F80" w:rsidP="00344F80">
            <w:pPr>
              <w:tabs>
                <w:tab w:val="left" w:pos="0"/>
              </w:tabs>
              <w:ind w:left="-112" w:firstLine="455"/>
              <w:jc w:val="both"/>
              <w:rPr>
                <w:b/>
                <w:bCs/>
                <w:color w:val="000000" w:themeColor="text1"/>
                <w:sz w:val="26"/>
                <w:szCs w:val="26"/>
              </w:rPr>
            </w:pPr>
          </w:p>
        </w:tc>
        <w:tc>
          <w:tcPr>
            <w:tcW w:w="4678" w:type="dxa"/>
          </w:tcPr>
          <w:p w14:paraId="277C89EB" w14:textId="77777777" w:rsidR="00344F80" w:rsidRPr="00072970" w:rsidRDefault="00344F80" w:rsidP="00344F80">
            <w:pPr>
              <w:jc w:val="both"/>
              <w:rPr>
                <w:bCs/>
                <w:color w:val="000000" w:themeColor="text1"/>
                <w:sz w:val="26"/>
                <w:szCs w:val="26"/>
              </w:rPr>
            </w:pPr>
            <w:r w:rsidRPr="00072970">
              <w:rPr>
                <w:bCs/>
                <w:color w:val="000000" w:themeColor="text1"/>
                <w:sz w:val="26"/>
                <w:szCs w:val="26"/>
              </w:rPr>
              <w:lastRenderedPageBreak/>
              <w:t>Kế thừa Điều 139 của Luật HKDDVN năm 2006 và căn cứ Điều 12 của MC99.</w:t>
            </w:r>
          </w:p>
          <w:p w14:paraId="762567D2" w14:textId="77777777" w:rsidR="00344F80" w:rsidRPr="00072970" w:rsidRDefault="00344F80" w:rsidP="00344F80">
            <w:pPr>
              <w:jc w:val="both"/>
              <w:rPr>
                <w:bCs/>
                <w:color w:val="000000" w:themeColor="text1"/>
                <w:sz w:val="26"/>
                <w:szCs w:val="26"/>
                <w:lang w:val="vi-VN"/>
              </w:rPr>
            </w:pPr>
          </w:p>
        </w:tc>
      </w:tr>
      <w:tr w:rsidR="00344F80" w:rsidRPr="00072970" w14:paraId="2C9EFE8A" w14:textId="77777777" w:rsidTr="00063DFC">
        <w:trPr>
          <w:trHeight w:val="782"/>
        </w:trPr>
        <w:tc>
          <w:tcPr>
            <w:tcW w:w="708" w:type="dxa"/>
          </w:tcPr>
          <w:p w14:paraId="509212AA"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6FC3BB3C"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140. Từ chối nhận hàng hoặc hàng không có người nhận</w:t>
            </w:r>
          </w:p>
          <w:p w14:paraId="0EE2F1E8" w14:textId="2E9AEFE6" w:rsidR="00344F80" w:rsidRPr="00072970" w:rsidRDefault="00344F80" w:rsidP="00344F80">
            <w:pPr>
              <w:jc w:val="both"/>
              <w:rPr>
                <w:color w:val="000000" w:themeColor="text1"/>
                <w:sz w:val="26"/>
                <w:szCs w:val="26"/>
              </w:rPr>
            </w:pPr>
            <w:r w:rsidRPr="00072970">
              <w:rPr>
                <w:color w:val="000000" w:themeColor="text1"/>
                <w:sz w:val="26"/>
                <w:szCs w:val="26"/>
              </w:rPr>
              <w:t>Trong trường hợp người nhận hàng từ chối nhận hàng hoặc không có người nhận hàng thì người vận chuyển có nghĩa vụ cất giữ hàng hóa và thông báo cho người gửi hàng. Người gửi hàng phải trả chi phí phát sinh do việc cất giữ hàng hóa.</w:t>
            </w:r>
          </w:p>
        </w:tc>
        <w:tc>
          <w:tcPr>
            <w:tcW w:w="5103" w:type="dxa"/>
          </w:tcPr>
          <w:p w14:paraId="7902B2A1" w14:textId="5645D4FA"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77" w:name="dieu_140"/>
            <w:r w:rsidRPr="00072970">
              <w:rPr>
                <w:rFonts w:ascii="Times New Roman" w:eastAsia="Times New Roman" w:hAnsi="Times New Roman" w:cs="Times New Roman"/>
                <w:b/>
                <w:color w:val="000000" w:themeColor="text1"/>
              </w:rPr>
              <w:t xml:space="preserve">Điều 49 </w:t>
            </w:r>
            <w:r w:rsidR="00344F80" w:rsidRPr="00072970">
              <w:rPr>
                <w:rFonts w:ascii="Times New Roman" w:eastAsia="Times New Roman" w:hAnsi="Times New Roman" w:cs="Times New Roman"/>
                <w:b/>
                <w:color w:val="000000" w:themeColor="text1"/>
              </w:rPr>
              <w:t>Từ chối nhận hàng hoặc hàng không có người nhận</w:t>
            </w:r>
            <w:bookmarkEnd w:id="77"/>
          </w:p>
          <w:p w14:paraId="33670535" w14:textId="68415D08" w:rsidR="00344F80" w:rsidRPr="00072970" w:rsidRDefault="00344F80" w:rsidP="00344F80">
            <w:pPr>
              <w:widowControl w:val="0"/>
              <w:autoSpaceDE w:val="0"/>
              <w:autoSpaceDN w:val="0"/>
              <w:ind w:left="-112" w:firstLine="455"/>
              <w:jc w:val="both"/>
              <w:rPr>
                <w:rFonts w:eastAsia="Times New Roman"/>
                <w:color w:val="000000" w:themeColor="text1"/>
                <w:sz w:val="26"/>
                <w:szCs w:val="26"/>
                <w:lang w:val="vi-VN"/>
              </w:rPr>
            </w:pPr>
            <w:r w:rsidRPr="00072970">
              <w:rPr>
                <w:rFonts w:eastAsia="Times New Roman"/>
                <w:color w:val="000000" w:themeColor="text1"/>
                <w:sz w:val="26"/>
                <w:szCs w:val="26"/>
              </w:rPr>
              <w:t>Trong trường hợp người nhận hàng từ chối nhận hàng hoặc không có người nhận hàng thì người vận chuyển có nghĩa vụ cất giữ hàng hóa và thông báo cho người gửi hàng. Người gửi hàng phải trả chi phí phát sinh do việc cất giữ hàng hóa.</w:t>
            </w:r>
          </w:p>
        </w:tc>
        <w:tc>
          <w:tcPr>
            <w:tcW w:w="4678" w:type="dxa"/>
          </w:tcPr>
          <w:p w14:paraId="49F70DF2" w14:textId="77777777" w:rsidR="00344F80" w:rsidRPr="00072970" w:rsidRDefault="00344F80" w:rsidP="00344F80">
            <w:pPr>
              <w:jc w:val="both"/>
              <w:rPr>
                <w:bCs/>
                <w:color w:val="000000" w:themeColor="text1"/>
                <w:sz w:val="26"/>
                <w:szCs w:val="26"/>
              </w:rPr>
            </w:pPr>
            <w:r w:rsidRPr="00072970">
              <w:rPr>
                <w:bCs/>
                <w:color w:val="000000" w:themeColor="text1"/>
                <w:sz w:val="26"/>
                <w:szCs w:val="26"/>
              </w:rPr>
              <w:t>Kế thừa Điều 140 của Luật HKDDVN năm 2006.</w:t>
            </w:r>
          </w:p>
          <w:p w14:paraId="123F9760" w14:textId="77777777" w:rsidR="00344F80" w:rsidRPr="00072970" w:rsidRDefault="00344F80" w:rsidP="00344F80">
            <w:pPr>
              <w:jc w:val="both"/>
              <w:rPr>
                <w:bCs/>
                <w:color w:val="000000" w:themeColor="text1"/>
                <w:sz w:val="26"/>
                <w:szCs w:val="26"/>
                <w:lang w:val="vi-VN"/>
              </w:rPr>
            </w:pPr>
          </w:p>
        </w:tc>
      </w:tr>
      <w:tr w:rsidR="00344F80" w:rsidRPr="00072970" w14:paraId="6A82314B" w14:textId="77777777" w:rsidTr="00063DFC">
        <w:trPr>
          <w:trHeight w:val="782"/>
        </w:trPr>
        <w:tc>
          <w:tcPr>
            <w:tcW w:w="708" w:type="dxa"/>
          </w:tcPr>
          <w:p w14:paraId="11397CDD"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25DED6C1" w14:textId="77777777" w:rsidR="00344F80" w:rsidRPr="00072970" w:rsidRDefault="00344F80" w:rsidP="00344F80">
            <w:pPr>
              <w:jc w:val="both"/>
              <w:rPr>
                <w:color w:val="000000" w:themeColor="text1"/>
                <w:sz w:val="26"/>
                <w:szCs w:val="26"/>
              </w:rPr>
            </w:pPr>
          </w:p>
          <w:p w14:paraId="70E17BC8"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Điều 142. Thanh lý hàng hóa </w:t>
            </w:r>
          </w:p>
          <w:p w14:paraId="1556A769"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Hàng hóa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sáu mươi ngày, kể từ ngày người vận chuyển thông báo cho người gửi hàng; hàng </w:t>
            </w:r>
            <w:r w:rsidRPr="00072970">
              <w:rPr>
                <w:color w:val="000000" w:themeColor="text1"/>
                <w:sz w:val="26"/>
                <w:szCs w:val="26"/>
              </w:rPr>
              <w:lastRenderedPageBreak/>
              <w:t xml:space="preserve">hóa mau hỏng có thể được thanh lý trước thời hạn này. </w:t>
            </w:r>
          </w:p>
          <w:p w14:paraId="38613572" w14:textId="77777777" w:rsidR="00344F80" w:rsidRPr="00072970" w:rsidRDefault="00344F80" w:rsidP="00344F80">
            <w:pPr>
              <w:jc w:val="both"/>
              <w:rPr>
                <w:color w:val="000000" w:themeColor="text1"/>
                <w:sz w:val="26"/>
                <w:szCs w:val="26"/>
              </w:rPr>
            </w:pPr>
            <w:r w:rsidRPr="00072970">
              <w:rPr>
                <w:color w:val="000000" w:themeColor="text1"/>
                <w:sz w:val="26"/>
                <w:szCs w:val="26"/>
              </w:rPr>
              <w:t>2. Số tiền thu được từ việc thanh lý hàng hóa sau khi đã trừ các chi phí liên quan đến việc vận chuyển, cất giữ và thanh lý hàng hóa phải được trả lại cho người có quyền nhận; nếu hết thời hạn một trăm tám mươi ngày, kể từ ngày thanh lý hàng hóa, mà người có quyền nhận không đến nhận thì số tiền còn lại phải nộp vào ngân sách nhà nước.</w:t>
            </w:r>
          </w:p>
          <w:p w14:paraId="044C2924" w14:textId="77777777" w:rsidR="00344F80" w:rsidRPr="00072970" w:rsidRDefault="00344F80" w:rsidP="00344F80">
            <w:pPr>
              <w:jc w:val="both"/>
              <w:rPr>
                <w:color w:val="000000" w:themeColor="text1"/>
                <w:sz w:val="26"/>
                <w:szCs w:val="26"/>
              </w:rPr>
            </w:pPr>
            <w:r w:rsidRPr="00072970">
              <w:rPr>
                <w:color w:val="000000" w:themeColor="text1"/>
                <w:sz w:val="26"/>
                <w:szCs w:val="26"/>
              </w:rPr>
              <w:t>3. Bộ Tài chính chủ trì, phối hợp với Bộ Giao thông vận tải quy định thủ tục thanh lý hàng hóa.</w:t>
            </w:r>
          </w:p>
          <w:p w14:paraId="6577D538" w14:textId="77777777" w:rsidR="00344F80" w:rsidRPr="00072970" w:rsidRDefault="00344F80" w:rsidP="00344F80">
            <w:pPr>
              <w:jc w:val="both"/>
              <w:rPr>
                <w:color w:val="000000" w:themeColor="text1"/>
                <w:sz w:val="26"/>
                <w:szCs w:val="26"/>
              </w:rPr>
            </w:pPr>
          </w:p>
        </w:tc>
        <w:tc>
          <w:tcPr>
            <w:tcW w:w="5103" w:type="dxa"/>
          </w:tcPr>
          <w:p w14:paraId="78D2EB91" w14:textId="7F272426" w:rsidR="00344F80" w:rsidRPr="00072970" w:rsidRDefault="00DA20B8" w:rsidP="00DA20B8">
            <w:pPr>
              <w:pStyle w:val="Heading2"/>
              <w:spacing w:before="0"/>
              <w:jc w:val="both"/>
              <w:rPr>
                <w:rFonts w:ascii="Times New Roman" w:eastAsia="Times New Roman" w:hAnsi="Times New Roman" w:cs="Times New Roman"/>
                <w:b/>
                <w:color w:val="000000" w:themeColor="text1"/>
              </w:rPr>
            </w:pPr>
            <w:bookmarkStart w:id="78" w:name="dieu_142"/>
            <w:r w:rsidRPr="00072970">
              <w:rPr>
                <w:rFonts w:ascii="Times New Roman" w:eastAsia="Times New Roman" w:hAnsi="Times New Roman" w:cs="Times New Roman"/>
                <w:b/>
                <w:color w:val="000000" w:themeColor="text1"/>
              </w:rPr>
              <w:lastRenderedPageBreak/>
              <w:t xml:space="preserve">Điều 50 </w:t>
            </w:r>
            <w:r w:rsidR="00344F80" w:rsidRPr="00072970">
              <w:rPr>
                <w:rFonts w:ascii="Times New Roman" w:eastAsia="Times New Roman" w:hAnsi="Times New Roman" w:cs="Times New Roman"/>
                <w:b/>
                <w:color w:val="000000" w:themeColor="text1"/>
              </w:rPr>
              <w:t>Thanh lý hàng hóa</w:t>
            </w:r>
            <w:bookmarkEnd w:id="78"/>
            <w:r w:rsidR="00344F80" w:rsidRPr="00072970">
              <w:rPr>
                <w:rFonts w:ascii="Times New Roman" w:eastAsia="Times New Roman" w:hAnsi="Times New Roman" w:cs="Times New Roman"/>
                <w:b/>
                <w:color w:val="000000" w:themeColor="text1"/>
              </w:rPr>
              <w:t xml:space="preserve"> </w:t>
            </w:r>
          </w:p>
          <w:p w14:paraId="4EA4214C"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1. Hàng hóa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sáu mươi ngày, kể từ ngày người vận chuyển thông báo cho người gửi hàng; hàng hóa mau hỏng có thể được thanh lý trước thời hạn này. </w:t>
            </w:r>
          </w:p>
          <w:p w14:paraId="099E319C" w14:textId="77777777"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2. Số tiền thu được từ việc thanh lý hàng hóa sau khi đã trừ các chi phí liên quan đến việc vận chuyển, cất giữ và thanh lý hàng hóa phải được trả lại cho người có quyền nhận; nếu hết thời hạn một trăm tám mươi ngày, kể từ ngày thanh lý hàng hóa, mà người có quyền nhận không đến nhận thì số tiền còn lại phải nộp vào ngân sách nhà nước.</w:t>
            </w:r>
          </w:p>
          <w:p w14:paraId="14E1EEB6" w14:textId="4FE02F6A" w:rsidR="00344F80" w:rsidRPr="00072970" w:rsidRDefault="00344F80" w:rsidP="00344F80">
            <w:pPr>
              <w:widowControl w:val="0"/>
              <w:autoSpaceDE w:val="0"/>
              <w:autoSpaceDN w:val="0"/>
              <w:ind w:left="-112" w:firstLine="567"/>
              <w:jc w:val="both"/>
              <w:rPr>
                <w:rFonts w:eastAsia="Times New Roman"/>
                <w:color w:val="000000" w:themeColor="text1"/>
                <w:sz w:val="26"/>
                <w:szCs w:val="26"/>
              </w:rPr>
            </w:pPr>
            <w:r w:rsidRPr="00072970">
              <w:rPr>
                <w:rFonts w:eastAsia="Times New Roman"/>
                <w:color w:val="000000" w:themeColor="text1"/>
                <w:sz w:val="26"/>
                <w:szCs w:val="26"/>
              </w:rPr>
              <w:t>3. Bộ Tài chính chủ trì, phối hợp với Bộ Xây dựng quy định thủ tục thanh lý hàng hóa.</w:t>
            </w:r>
          </w:p>
          <w:p w14:paraId="413BA241" w14:textId="77777777" w:rsidR="00344F80" w:rsidRPr="00072970" w:rsidRDefault="00344F80" w:rsidP="00344F80">
            <w:pPr>
              <w:tabs>
                <w:tab w:val="left" w:pos="0"/>
              </w:tabs>
              <w:ind w:left="-112" w:firstLine="567"/>
              <w:jc w:val="both"/>
              <w:rPr>
                <w:b/>
                <w:bCs/>
                <w:color w:val="000000" w:themeColor="text1"/>
                <w:sz w:val="26"/>
                <w:szCs w:val="26"/>
              </w:rPr>
            </w:pPr>
          </w:p>
        </w:tc>
        <w:tc>
          <w:tcPr>
            <w:tcW w:w="4678" w:type="dxa"/>
          </w:tcPr>
          <w:p w14:paraId="3A8F8912" w14:textId="77777777" w:rsidR="00344F80" w:rsidRPr="00072970" w:rsidRDefault="00344F80" w:rsidP="00344F80">
            <w:pPr>
              <w:jc w:val="both"/>
              <w:rPr>
                <w:bCs/>
                <w:color w:val="000000" w:themeColor="text1"/>
                <w:sz w:val="26"/>
                <w:szCs w:val="26"/>
              </w:rPr>
            </w:pPr>
          </w:p>
          <w:p w14:paraId="2F8A3FEC" w14:textId="77777777" w:rsidR="00344F80" w:rsidRPr="00072970" w:rsidRDefault="00344F80" w:rsidP="00344F80">
            <w:pPr>
              <w:jc w:val="both"/>
              <w:rPr>
                <w:bCs/>
                <w:color w:val="000000" w:themeColor="text1"/>
                <w:sz w:val="26"/>
                <w:szCs w:val="26"/>
              </w:rPr>
            </w:pPr>
            <w:r w:rsidRPr="00072970">
              <w:rPr>
                <w:bCs/>
                <w:color w:val="000000" w:themeColor="text1"/>
                <w:sz w:val="26"/>
                <w:szCs w:val="26"/>
              </w:rPr>
              <w:t>Kế thừa Điều 142 của Luật HKDDVN năm 2006.</w:t>
            </w:r>
          </w:p>
          <w:p w14:paraId="27CC7A72" w14:textId="19EB73E0" w:rsidR="00344F80" w:rsidRPr="00072970" w:rsidRDefault="00344F80" w:rsidP="00344F80">
            <w:pPr>
              <w:jc w:val="both"/>
              <w:rPr>
                <w:bCs/>
                <w:color w:val="000000" w:themeColor="text1"/>
                <w:sz w:val="26"/>
                <w:szCs w:val="26"/>
                <w:lang w:val="vi-VN"/>
              </w:rPr>
            </w:pPr>
          </w:p>
        </w:tc>
      </w:tr>
      <w:tr w:rsidR="00344F80" w:rsidRPr="00072970" w14:paraId="49BDF4B5" w14:textId="77777777" w:rsidTr="00063DFC">
        <w:trPr>
          <w:trHeight w:val="782"/>
        </w:trPr>
        <w:tc>
          <w:tcPr>
            <w:tcW w:w="15446" w:type="dxa"/>
            <w:gridSpan w:val="4"/>
            <w:vAlign w:val="center"/>
          </w:tcPr>
          <w:p w14:paraId="0A145999" w14:textId="577EE5AC" w:rsidR="00344F80" w:rsidRPr="00072970" w:rsidRDefault="00344F80" w:rsidP="00344F80">
            <w:pPr>
              <w:jc w:val="both"/>
              <w:rPr>
                <w:color w:val="000000" w:themeColor="text1"/>
                <w:sz w:val="26"/>
                <w:szCs w:val="26"/>
              </w:rPr>
            </w:pPr>
            <w:r w:rsidRPr="00072970">
              <w:rPr>
                <w:color w:val="000000" w:themeColor="text1"/>
                <w:sz w:val="26"/>
                <w:szCs w:val="26"/>
              </w:rPr>
              <w:lastRenderedPageBreak/>
              <w:t>Mục 3. Trách nhiệm dân sự</w:t>
            </w:r>
          </w:p>
        </w:tc>
      </w:tr>
      <w:tr w:rsidR="00344F80" w:rsidRPr="00072970" w14:paraId="6820A826" w14:textId="77777777" w:rsidTr="00063DFC">
        <w:trPr>
          <w:trHeight w:val="782"/>
        </w:trPr>
        <w:tc>
          <w:tcPr>
            <w:tcW w:w="708" w:type="dxa"/>
          </w:tcPr>
          <w:p w14:paraId="3DF66F1C"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65C3060B" w14:textId="77777777" w:rsidR="00344F80" w:rsidRPr="00072970" w:rsidRDefault="00344F80" w:rsidP="00344F80">
            <w:pPr>
              <w:jc w:val="both"/>
              <w:rPr>
                <w:color w:val="000000" w:themeColor="text1"/>
                <w:sz w:val="26"/>
                <w:szCs w:val="26"/>
              </w:rPr>
            </w:pPr>
            <w:r w:rsidRPr="00072970">
              <w:rPr>
                <w:color w:val="000000" w:themeColor="text1"/>
                <w:sz w:val="26"/>
                <w:szCs w:val="26"/>
              </w:rPr>
              <w:t>Điều 162. Mức bồi thường thiệt hại hàng hóa, hành lý</w:t>
            </w:r>
          </w:p>
          <w:p w14:paraId="05CBAE83" w14:textId="77777777" w:rsidR="00344F80" w:rsidRPr="00072970" w:rsidRDefault="00344F80" w:rsidP="00344F80">
            <w:pPr>
              <w:jc w:val="both"/>
              <w:rPr>
                <w:color w:val="000000" w:themeColor="text1"/>
                <w:sz w:val="26"/>
                <w:szCs w:val="26"/>
              </w:rPr>
            </w:pPr>
            <w:r w:rsidRPr="00072970">
              <w:rPr>
                <w:color w:val="000000" w:themeColor="text1"/>
                <w:sz w:val="26"/>
                <w:szCs w:val="26"/>
              </w:rPr>
              <w:t>1. Mức bồi thường của người vận chuyển đối với thiệt hại hàng hóa, hành lý được tính như sau:</w:t>
            </w:r>
          </w:p>
          <w:p w14:paraId="71F29B3F" w14:textId="77777777" w:rsidR="00344F80" w:rsidRPr="00072970" w:rsidRDefault="00344F80" w:rsidP="00344F80">
            <w:pPr>
              <w:jc w:val="both"/>
              <w:rPr>
                <w:color w:val="000000" w:themeColor="text1"/>
                <w:sz w:val="26"/>
                <w:szCs w:val="26"/>
              </w:rPr>
            </w:pPr>
            <w:r w:rsidRPr="00072970">
              <w:rPr>
                <w:color w:val="000000" w:themeColor="text1"/>
                <w:sz w:val="26"/>
                <w:szCs w:val="26"/>
              </w:rPr>
              <w:t>a) Theo thỏa thuận giữa các bên, nhưng không vượt quá giá trị thiệt hại thực tế;</w:t>
            </w:r>
          </w:p>
          <w:p w14:paraId="033AC0EB" w14:textId="77777777" w:rsidR="00344F80" w:rsidRPr="00072970" w:rsidRDefault="00344F80" w:rsidP="00344F80">
            <w:pPr>
              <w:jc w:val="both"/>
              <w:rPr>
                <w:color w:val="000000" w:themeColor="text1"/>
                <w:sz w:val="26"/>
                <w:szCs w:val="26"/>
              </w:rPr>
            </w:pPr>
            <w:r w:rsidRPr="00072970">
              <w:rPr>
                <w:color w:val="000000" w:themeColor="text1"/>
                <w:sz w:val="26"/>
                <w:szCs w:val="26"/>
              </w:rPr>
              <w:t>b) Theo mức giá trị đã kê khai của việc nhận hàng hóa, hành lý ký gửi tại địa điểm đến. Trường hợp người vận chuyển chứng minh được giá trị đã kê khai cao hơn giá trị thực tế thì mức bồi thường được tính theo giá trị thiệt hại thực tế;</w:t>
            </w:r>
          </w:p>
          <w:p w14:paraId="0007A29C" w14:textId="77777777" w:rsidR="00344F80" w:rsidRPr="00072970" w:rsidRDefault="00344F80" w:rsidP="00344F80">
            <w:pPr>
              <w:jc w:val="both"/>
              <w:rPr>
                <w:color w:val="000000" w:themeColor="text1"/>
                <w:sz w:val="26"/>
                <w:szCs w:val="26"/>
              </w:rPr>
            </w:pPr>
            <w:r w:rsidRPr="00072970">
              <w:rPr>
                <w:color w:val="000000" w:themeColor="text1"/>
                <w:sz w:val="26"/>
                <w:szCs w:val="26"/>
              </w:rPr>
              <w:t>c) Theo giá trị thiệt hại thực tế đối với hàng hóa, hành lý ký gửi không kê khai giá trị;</w:t>
            </w:r>
          </w:p>
          <w:p w14:paraId="3FF5E6BB"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 xml:space="preserve">d) Theo giá trị thiệt hại thực tế đối với hành lý xách tay. </w:t>
            </w:r>
          </w:p>
          <w:p w14:paraId="57A17D47" w14:textId="77777777" w:rsidR="00344F80" w:rsidRPr="00072970" w:rsidRDefault="00344F80" w:rsidP="00344F80">
            <w:pPr>
              <w:jc w:val="both"/>
              <w:rPr>
                <w:color w:val="000000" w:themeColor="text1"/>
                <w:sz w:val="26"/>
                <w:szCs w:val="26"/>
              </w:rPr>
            </w:pPr>
            <w:r w:rsidRPr="00072970">
              <w:rPr>
                <w:color w:val="000000" w:themeColor="text1"/>
                <w:sz w:val="26"/>
                <w:szCs w:val="26"/>
              </w:rPr>
              <w:t>2. Trong trường hợp hàng hóa, hành lý ký gửi không kê khai giá trị mà bị mất mát, thiếu hụt, hư hỏng và không xác định được giá trị thiệt hại thực tế thì mức bồi thường của người vận chuyển được tính đến mức giới hạn trách nhiệm bồi thường thiệt hại quy định tại Điều 166 của Luật này.</w:t>
            </w:r>
          </w:p>
          <w:p w14:paraId="321156B2" w14:textId="77777777" w:rsidR="00344F80" w:rsidRPr="00072970" w:rsidRDefault="00344F80" w:rsidP="00344F80">
            <w:pPr>
              <w:jc w:val="both"/>
              <w:rPr>
                <w:color w:val="000000" w:themeColor="text1"/>
                <w:sz w:val="26"/>
                <w:szCs w:val="26"/>
              </w:rPr>
            </w:pPr>
          </w:p>
        </w:tc>
        <w:tc>
          <w:tcPr>
            <w:tcW w:w="5103" w:type="dxa"/>
          </w:tcPr>
          <w:p w14:paraId="694FE488" w14:textId="2CC69150" w:rsidR="00344F80" w:rsidRPr="00072970" w:rsidRDefault="00DA20B8" w:rsidP="00DA20B8">
            <w:pPr>
              <w:pStyle w:val="Heading2"/>
              <w:spacing w:before="0"/>
              <w:ind w:left="1559"/>
              <w:jc w:val="both"/>
              <w:rPr>
                <w:rFonts w:ascii="Times New Roman" w:eastAsia="Times New Roman" w:hAnsi="Times New Roman" w:cs="Times New Roman"/>
                <w:b/>
                <w:color w:val="000000" w:themeColor="text1"/>
              </w:rPr>
            </w:pPr>
            <w:bookmarkStart w:id="79" w:name="dieu_162"/>
            <w:r w:rsidRPr="00072970">
              <w:rPr>
                <w:rFonts w:ascii="Times New Roman" w:eastAsia="Times New Roman" w:hAnsi="Times New Roman" w:cs="Times New Roman"/>
                <w:b/>
                <w:color w:val="000000" w:themeColor="text1"/>
              </w:rPr>
              <w:lastRenderedPageBreak/>
              <w:t xml:space="preserve">Điều 51 </w:t>
            </w:r>
            <w:r w:rsidR="00344F80" w:rsidRPr="00072970">
              <w:rPr>
                <w:rFonts w:ascii="Times New Roman" w:eastAsia="Times New Roman" w:hAnsi="Times New Roman" w:cs="Times New Roman"/>
                <w:b/>
                <w:color w:val="000000" w:themeColor="text1"/>
              </w:rPr>
              <w:t xml:space="preserve">Mức bồi thường thiệt hại </w:t>
            </w:r>
            <w:bookmarkEnd w:id="79"/>
          </w:p>
          <w:p w14:paraId="38FF2A25"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1. Mức bồi thường của người vận chuyển đối với thiệt hại hành lý, hàng hóa bị mất mát, thiếu hụt, hư hỏng được tính như sau:</w:t>
            </w:r>
          </w:p>
          <w:p w14:paraId="3000A722"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a) Theo thỏa thuận giữa các bên, nhưng không vượt quá giá trị thiệt hại thực tế;</w:t>
            </w:r>
          </w:p>
          <w:p w14:paraId="24188717"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b) Theo mức giá trị đã kê khai của việc nhận hàng hóa, hành lý ký gửi tại địa điểm đến. Trường hợp người vận chuyển chứng minh được giá trị đã kê khai cao hơn giá trị thực tế thì mức bồi thường được tính theo giá trị thiệt hại thực tế;</w:t>
            </w:r>
          </w:p>
          <w:p w14:paraId="5C03389F"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c) Theo giá trị thiệt hại thực tế đối với hàng hóa, hành lý ký gửi không kê khai giá trị;</w:t>
            </w:r>
          </w:p>
          <w:p w14:paraId="02A01F9B"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d) Theo giá trị thiệt hại thực tế đối với hành </w:t>
            </w:r>
            <w:r w:rsidRPr="00072970">
              <w:rPr>
                <w:rFonts w:eastAsia="Times New Roman"/>
                <w:color w:val="000000" w:themeColor="text1"/>
                <w:sz w:val="26"/>
                <w:szCs w:val="26"/>
              </w:rPr>
              <w:lastRenderedPageBreak/>
              <w:t xml:space="preserve">lý xách tay. </w:t>
            </w:r>
          </w:p>
          <w:p w14:paraId="53E929BD" w14:textId="77777777" w:rsidR="00344F80" w:rsidRPr="00072970" w:rsidRDefault="00344F80" w:rsidP="00344F80">
            <w:pPr>
              <w:pStyle w:val="Heading2"/>
              <w:spacing w:before="0"/>
              <w:ind w:left="-112" w:firstLine="472"/>
              <w:jc w:val="both"/>
              <w:rPr>
                <w:rFonts w:ascii="Times New Roman" w:eastAsia="Times New Roman" w:hAnsi="Times New Roman" w:cs="Times New Roman"/>
                <w:color w:val="000000" w:themeColor="text1"/>
              </w:rPr>
            </w:pPr>
            <w:r w:rsidRPr="00072970">
              <w:rPr>
                <w:rFonts w:ascii="Times New Roman" w:eastAsia="Times New Roman" w:hAnsi="Times New Roman" w:cs="Times New Roman"/>
                <w:color w:val="000000" w:themeColor="text1"/>
              </w:rPr>
              <w:t xml:space="preserve">2. Trong trường hợp hàng hóa, hành lý ký gửi không kê khai giá trị mà bị mất mát, thiếu hụt, hư hỏng và không xác định được giá trị thiệt hại thực tế thì mức bồi thường của người vận chuyển được tính đến mức giới hạn trách nhiệm bồi thường thiệt hại quy định tại </w:t>
            </w:r>
            <w:bookmarkStart w:id="80" w:name="tc_23"/>
            <w:r w:rsidRPr="00072970">
              <w:rPr>
                <w:rFonts w:ascii="Times New Roman" w:eastAsia="Times New Roman" w:hAnsi="Times New Roman" w:cs="Times New Roman"/>
                <w:color w:val="000000" w:themeColor="text1"/>
              </w:rPr>
              <w:t>Điều 70 (Mức giới hạn trách nhiệm bồi thường thiệt hại của người vận chuyển) của Nghị định này</w:t>
            </w:r>
            <w:bookmarkEnd w:id="80"/>
            <w:r w:rsidRPr="00072970">
              <w:rPr>
                <w:rFonts w:ascii="Times New Roman" w:eastAsia="Times New Roman" w:hAnsi="Times New Roman" w:cs="Times New Roman"/>
                <w:color w:val="000000" w:themeColor="text1"/>
              </w:rPr>
              <w:t>.</w:t>
            </w:r>
          </w:p>
          <w:p w14:paraId="5E37B61E" w14:textId="77777777" w:rsidR="00344F80" w:rsidRPr="00072970" w:rsidRDefault="00344F80" w:rsidP="00344F80">
            <w:pPr>
              <w:tabs>
                <w:tab w:val="left" w:pos="0"/>
              </w:tabs>
              <w:ind w:left="-112" w:firstLine="472"/>
              <w:jc w:val="both"/>
              <w:rPr>
                <w:b/>
                <w:bCs/>
                <w:color w:val="000000" w:themeColor="text1"/>
                <w:sz w:val="26"/>
                <w:szCs w:val="26"/>
              </w:rPr>
            </w:pPr>
          </w:p>
        </w:tc>
        <w:tc>
          <w:tcPr>
            <w:tcW w:w="4678" w:type="dxa"/>
          </w:tcPr>
          <w:p w14:paraId="32F32CDA" w14:textId="77777777" w:rsidR="00344F80" w:rsidRPr="00072970" w:rsidRDefault="00344F80" w:rsidP="00344F80">
            <w:pPr>
              <w:jc w:val="both"/>
              <w:rPr>
                <w:bCs/>
                <w:color w:val="000000" w:themeColor="text1"/>
                <w:sz w:val="26"/>
                <w:szCs w:val="26"/>
              </w:rPr>
            </w:pPr>
          </w:p>
          <w:p w14:paraId="360C74F9" w14:textId="77777777" w:rsidR="00344F80" w:rsidRPr="00072970" w:rsidRDefault="00344F80" w:rsidP="00344F80">
            <w:pPr>
              <w:jc w:val="both"/>
              <w:rPr>
                <w:bCs/>
                <w:color w:val="000000" w:themeColor="text1"/>
                <w:sz w:val="26"/>
                <w:szCs w:val="26"/>
              </w:rPr>
            </w:pPr>
          </w:p>
          <w:p w14:paraId="1A52735E" w14:textId="16F03CC4" w:rsidR="00344F80" w:rsidRPr="00072970" w:rsidRDefault="00344F80" w:rsidP="00344F80">
            <w:pPr>
              <w:jc w:val="both"/>
              <w:rPr>
                <w:bCs/>
                <w:color w:val="000000" w:themeColor="text1"/>
                <w:sz w:val="26"/>
                <w:szCs w:val="26"/>
                <w:lang w:val="vi-VN"/>
              </w:rPr>
            </w:pPr>
            <w:r w:rsidRPr="00072970">
              <w:rPr>
                <w:bCs/>
                <w:color w:val="000000" w:themeColor="text1"/>
                <w:sz w:val="26"/>
                <w:szCs w:val="26"/>
              </w:rPr>
              <w:t xml:space="preserve">Kế thừa Điều 131 của Luật HKDDVN năm 2006  và căn cứ Điều 7 của Công ước Montreal 1999. </w:t>
            </w:r>
          </w:p>
        </w:tc>
      </w:tr>
      <w:tr w:rsidR="00344F80" w:rsidRPr="00072970" w14:paraId="265CC028" w14:textId="77777777" w:rsidTr="00063DFC">
        <w:trPr>
          <w:trHeight w:val="782"/>
        </w:trPr>
        <w:tc>
          <w:tcPr>
            <w:tcW w:w="708" w:type="dxa"/>
          </w:tcPr>
          <w:p w14:paraId="67E569C0"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1957E98C" w14:textId="77777777" w:rsidR="00344F80" w:rsidRPr="00072970" w:rsidRDefault="00344F80" w:rsidP="00344F80">
            <w:pPr>
              <w:jc w:val="both"/>
              <w:rPr>
                <w:color w:val="000000" w:themeColor="text1"/>
                <w:sz w:val="26"/>
                <w:szCs w:val="26"/>
              </w:rPr>
            </w:pPr>
            <w:bookmarkStart w:id="81" w:name="dieu_3"/>
          </w:p>
          <w:p w14:paraId="5CA75821" w14:textId="77777777" w:rsidR="00344F80" w:rsidRPr="00072970" w:rsidRDefault="00344F80" w:rsidP="00344F80">
            <w:pPr>
              <w:jc w:val="both"/>
              <w:rPr>
                <w:color w:val="000000" w:themeColor="text1"/>
                <w:sz w:val="26"/>
                <w:szCs w:val="26"/>
              </w:rPr>
            </w:pPr>
            <w:r w:rsidRPr="00072970">
              <w:rPr>
                <w:color w:val="000000" w:themeColor="text1"/>
                <w:sz w:val="26"/>
                <w:szCs w:val="26"/>
              </w:rPr>
              <w:t>Nghị định số 97/2020/NĐ-CP của Chính về tăng mức giới hạn trách nhiệm bồi thường thiệt hại của người vận chuyển trong vận chuyển bằng đường hàng không</w:t>
            </w:r>
          </w:p>
          <w:p w14:paraId="1AECD3A4" w14:textId="77777777" w:rsidR="00344F80" w:rsidRPr="00072970" w:rsidRDefault="00344F80" w:rsidP="00344F80">
            <w:pPr>
              <w:jc w:val="both"/>
              <w:rPr>
                <w:color w:val="000000" w:themeColor="text1"/>
                <w:sz w:val="26"/>
                <w:szCs w:val="26"/>
              </w:rPr>
            </w:pPr>
          </w:p>
          <w:p w14:paraId="0A7FF267" w14:textId="77777777" w:rsidR="00344F80" w:rsidRPr="00072970" w:rsidRDefault="00344F80" w:rsidP="00344F80">
            <w:pPr>
              <w:jc w:val="both"/>
              <w:rPr>
                <w:color w:val="000000" w:themeColor="text1"/>
                <w:sz w:val="26"/>
                <w:szCs w:val="26"/>
              </w:rPr>
            </w:pPr>
            <w:r w:rsidRPr="00072970">
              <w:rPr>
                <w:color w:val="000000" w:themeColor="text1"/>
                <w:sz w:val="26"/>
                <w:szCs w:val="26"/>
              </w:rPr>
              <w:t>Điều 3. Tăng mức giới hạn trách nhiệm bồi thường thiệt hại của người vận chuyển trong vận chuyển bằng đường hàng không quy định tại</w:t>
            </w:r>
            <w:bookmarkEnd w:id="81"/>
            <w:r w:rsidRPr="00072970">
              <w:rPr>
                <w:color w:val="000000" w:themeColor="text1"/>
                <w:sz w:val="26"/>
                <w:szCs w:val="26"/>
              </w:rPr>
              <w:t> </w:t>
            </w:r>
            <w:bookmarkStart w:id="82" w:name="dc_2"/>
            <w:r w:rsidRPr="00072970">
              <w:rPr>
                <w:color w:val="000000" w:themeColor="text1"/>
                <w:sz w:val="26"/>
                <w:szCs w:val="26"/>
              </w:rPr>
              <w:t>khoản 1 Điều 166 Luật Hàng không dân dụng Việt Nam</w:t>
            </w:r>
            <w:bookmarkEnd w:id="82"/>
            <w:r w:rsidRPr="00072970">
              <w:rPr>
                <w:color w:val="000000" w:themeColor="text1"/>
                <w:sz w:val="26"/>
                <w:szCs w:val="26"/>
              </w:rPr>
              <w:t> </w:t>
            </w:r>
            <w:bookmarkStart w:id="83" w:name="dieu_3_name"/>
            <w:r w:rsidRPr="00072970">
              <w:rPr>
                <w:color w:val="000000" w:themeColor="text1"/>
                <w:sz w:val="26"/>
                <w:szCs w:val="26"/>
              </w:rPr>
              <w:t>ngày 29 tháng 6 năm 2006</w:t>
            </w:r>
            <w:bookmarkEnd w:id="83"/>
          </w:p>
          <w:p w14:paraId="69831941" w14:textId="77777777" w:rsidR="00344F80" w:rsidRPr="00072970" w:rsidRDefault="00344F80" w:rsidP="00344F80">
            <w:pPr>
              <w:jc w:val="both"/>
              <w:rPr>
                <w:color w:val="000000" w:themeColor="text1"/>
                <w:sz w:val="26"/>
                <w:szCs w:val="26"/>
              </w:rPr>
            </w:pPr>
            <w:r w:rsidRPr="00072970">
              <w:rPr>
                <w:color w:val="000000" w:themeColor="text1"/>
                <w:sz w:val="26"/>
                <w:szCs w:val="26"/>
              </w:rPr>
              <w:t>1. Đối với vận chuyển hành khách, mức giới hạn trách nhiệm bồi thường thiệt hại về tính mạng, sức khỏe của hành khách tăng từ một trăm nghìn (100.000) đơn vị tính toán lên thành một trăm hai mươi tám nghìn tám trăm hai mươi mốt (128.821) đơn vị tính toán cho mỗi hành khách.</w:t>
            </w:r>
          </w:p>
          <w:p w14:paraId="656CC986"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2. Đối với vận chuyển hành khách, mức giới hạn trách nhiệm bồi thường thiệt hại do vận chuyển chậm tăng từ bốn nghìn một trăm năm mươi (4.150) đơn vị tính toán lên thành năm </w:t>
            </w:r>
            <w:r w:rsidRPr="00072970">
              <w:rPr>
                <w:color w:val="000000" w:themeColor="text1"/>
                <w:sz w:val="26"/>
                <w:szCs w:val="26"/>
              </w:rPr>
              <w:lastRenderedPageBreak/>
              <w:t>nghìn ba trăm bốn mươi sáu (5.346) đơn vị tính toán cho mỗi hành khách.</w:t>
            </w:r>
          </w:p>
          <w:p w14:paraId="197BFDA3" w14:textId="77777777" w:rsidR="00344F80" w:rsidRPr="00072970" w:rsidRDefault="00344F80" w:rsidP="00344F80">
            <w:pPr>
              <w:jc w:val="both"/>
              <w:rPr>
                <w:color w:val="000000" w:themeColor="text1"/>
                <w:sz w:val="26"/>
                <w:szCs w:val="26"/>
              </w:rPr>
            </w:pPr>
            <w:r w:rsidRPr="00072970">
              <w:rPr>
                <w:color w:val="000000" w:themeColor="text1"/>
                <w:sz w:val="26"/>
                <w:szCs w:val="26"/>
              </w:rPr>
              <w:t>3. Đối với vận chuyển hành lý, bao gồm cả hành lý ký gửi và hành lý xách tay, mức giới hạn trách nhiệm bồi thường thiệt hại do mất mát, thiếu hụt, hư hỏng hoặc do vận chuyển chậm tăng từ một nghìn (1.000) đơn vị tính toán lên thành một nghìn hai trăm tám mươi tám (1.288) đơn vị tính toán cho mỗi hành khách.</w:t>
            </w:r>
          </w:p>
          <w:p w14:paraId="44BE1587" w14:textId="77777777" w:rsidR="00344F80" w:rsidRPr="00072970" w:rsidRDefault="00344F80" w:rsidP="00344F80">
            <w:pPr>
              <w:jc w:val="both"/>
              <w:rPr>
                <w:color w:val="000000" w:themeColor="text1"/>
                <w:sz w:val="26"/>
                <w:szCs w:val="26"/>
              </w:rPr>
            </w:pPr>
            <w:r w:rsidRPr="00072970">
              <w:rPr>
                <w:color w:val="000000" w:themeColor="text1"/>
                <w:sz w:val="26"/>
                <w:szCs w:val="26"/>
              </w:rPr>
              <w:t>4. Đối với vận chuyển hàng hóa, mức giới hạn trách nhiệm bồi thường thiệt hại do mất mát, thiếu hụt, hư hỏng hoặc do vận chuyển chậm tăng từ mười bảy (17) đơn vị tính toán lên thành hai mươi hai (22) đơn vị tính toán cho mỗi kilôgam hàng hóa.</w:t>
            </w:r>
          </w:p>
          <w:p w14:paraId="6716D85E" w14:textId="77777777" w:rsidR="00344F80" w:rsidRPr="00072970" w:rsidRDefault="00344F80" w:rsidP="00344F80">
            <w:pPr>
              <w:jc w:val="both"/>
              <w:rPr>
                <w:color w:val="000000" w:themeColor="text1"/>
                <w:sz w:val="26"/>
                <w:szCs w:val="26"/>
              </w:rPr>
            </w:pPr>
          </w:p>
        </w:tc>
        <w:tc>
          <w:tcPr>
            <w:tcW w:w="5103" w:type="dxa"/>
          </w:tcPr>
          <w:p w14:paraId="77723417" w14:textId="77777777" w:rsidR="00344F80" w:rsidRPr="00072970" w:rsidRDefault="00344F80" w:rsidP="00344F80">
            <w:pPr>
              <w:pStyle w:val="Heading2"/>
              <w:spacing w:before="0"/>
              <w:ind w:left="-112" w:firstLine="472"/>
              <w:jc w:val="both"/>
              <w:rPr>
                <w:rFonts w:ascii="Times New Roman" w:eastAsia="Times New Roman" w:hAnsi="Times New Roman" w:cs="Times New Roman"/>
                <w:b/>
                <w:color w:val="000000" w:themeColor="text1"/>
                <w:lang w:val="vi-VN"/>
              </w:rPr>
            </w:pPr>
          </w:p>
          <w:p w14:paraId="73455B80" w14:textId="3227237B" w:rsidR="00344F80" w:rsidRPr="00072970" w:rsidRDefault="00DA20B8" w:rsidP="00DA20B8">
            <w:pPr>
              <w:pStyle w:val="Heading2"/>
              <w:spacing w:before="0"/>
              <w:ind w:left="1559"/>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52 </w:t>
            </w:r>
            <w:r w:rsidR="00344F80" w:rsidRPr="00072970">
              <w:rPr>
                <w:rFonts w:ascii="Times New Roman" w:eastAsia="Times New Roman" w:hAnsi="Times New Roman" w:cs="Times New Roman"/>
                <w:b/>
                <w:color w:val="000000" w:themeColor="text1"/>
              </w:rPr>
              <w:t xml:space="preserve">Mức giới hạn trách nhiệm bồi thường thiệt hại của người vận chuyển </w:t>
            </w:r>
          </w:p>
          <w:p w14:paraId="46D43529"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bookmarkStart w:id="84" w:name="_xqo48qu1rpjf" w:colFirst="0" w:colLast="0"/>
            <w:bookmarkStart w:id="85" w:name="_m2obzevna9hd" w:colFirst="0" w:colLast="0"/>
            <w:bookmarkStart w:id="86" w:name="_avuye1iljlj4" w:colFirst="0" w:colLast="0"/>
            <w:bookmarkStart w:id="87" w:name="_dq9wmgq2lsg2" w:colFirst="0" w:colLast="0"/>
            <w:bookmarkEnd w:id="84"/>
            <w:bookmarkEnd w:id="85"/>
            <w:bookmarkEnd w:id="86"/>
            <w:bookmarkEnd w:id="87"/>
            <w:r w:rsidRPr="00072970">
              <w:rPr>
                <w:rFonts w:eastAsia="Times New Roman"/>
                <w:color w:val="000000" w:themeColor="text1"/>
                <w:sz w:val="26"/>
                <w:szCs w:val="26"/>
              </w:rPr>
              <w:t xml:space="preserve">1. Đối với vận chuyển hành khách, mức giới hạn trách nhiệm bồi thường thiệt hại về tính mạng, sức khỏe của hành khách là 151.880 đơn vị tính toán cho mỗi hành khách. </w:t>
            </w:r>
          </w:p>
          <w:p w14:paraId="560842E1"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2. Đối với vận chuyển hành khách, mức giới hạn trách nhiệm bồi thường thiệt hại do vận chuyển chậm là 6.303 đơn vị tính toán cho mỗi hành khách. </w:t>
            </w:r>
          </w:p>
          <w:p w14:paraId="15FA9B8A"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3. Đối với vận chuyển hành lý, bao gồm cả hành lý ký gửi và hành lý xách tay, mức giới hạn trách nhiệm bồi thường thiệt hại do mất mát, thiếu hụt, hư hỏng hoặc do vận chuyển chậm là 1.519 đơn vị tính toán cho mỗi hành khách. </w:t>
            </w:r>
          </w:p>
          <w:p w14:paraId="4A2DC2E4" w14:textId="77777777" w:rsidR="00344F80" w:rsidRPr="00072970" w:rsidRDefault="00344F80" w:rsidP="00344F80">
            <w:pPr>
              <w:widowControl w:val="0"/>
              <w:autoSpaceDE w:val="0"/>
              <w:autoSpaceDN w:val="0"/>
              <w:ind w:left="-112" w:firstLine="472"/>
              <w:jc w:val="both"/>
              <w:rPr>
                <w:rFonts w:eastAsia="Times New Roman"/>
                <w:color w:val="000000" w:themeColor="text1"/>
                <w:sz w:val="26"/>
                <w:szCs w:val="26"/>
              </w:rPr>
            </w:pPr>
            <w:r w:rsidRPr="00072970">
              <w:rPr>
                <w:rFonts w:eastAsia="Times New Roman"/>
                <w:color w:val="000000" w:themeColor="text1"/>
                <w:sz w:val="26"/>
                <w:szCs w:val="26"/>
              </w:rPr>
              <w:t xml:space="preserve">4. Đối với vận chuyển hàng hoá, mức giới hạn trách nhiệm bồi thường thiệt hại do mất mát, thiếu hụt, hư hỏng hoặc do vận chuyển chậm là 26 đơn vị tính toán cho mỗi kilôgam hàng hoá. </w:t>
            </w:r>
          </w:p>
          <w:p w14:paraId="72778462" w14:textId="77777777" w:rsidR="00344F80" w:rsidRPr="00072970" w:rsidRDefault="00344F80" w:rsidP="00344F80">
            <w:pPr>
              <w:tabs>
                <w:tab w:val="left" w:pos="0"/>
              </w:tabs>
              <w:ind w:left="-112" w:firstLine="472"/>
              <w:jc w:val="both"/>
              <w:rPr>
                <w:b/>
                <w:bCs/>
                <w:color w:val="000000" w:themeColor="text1"/>
                <w:sz w:val="26"/>
                <w:szCs w:val="26"/>
              </w:rPr>
            </w:pPr>
          </w:p>
        </w:tc>
        <w:tc>
          <w:tcPr>
            <w:tcW w:w="4678" w:type="dxa"/>
          </w:tcPr>
          <w:p w14:paraId="3A9850AE" w14:textId="77777777" w:rsidR="00344F80" w:rsidRPr="00072970" w:rsidRDefault="00344F80" w:rsidP="00344F80">
            <w:pPr>
              <w:pStyle w:val="NormalWeb"/>
              <w:shd w:val="clear" w:color="auto" w:fill="FFFFFF"/>
              <w:spacing w:before="0" w:beforeAutospacing="0" w:after="0" w:afterAutospacing="0"/>
              <w:jc w:val="both"/>
              <w:rPr>
                <w:bCs/>
                <w:color w:val="000000" w:themeColor="text1"/>
                <w:sz w:val="26"/>
                <w:szCs w:val="26"/>
              </w:rPr>
            </w:pPr>
          </w:p>
          <w:p w14:paraId="005C0020" w14:textId="35C89A71" w:rsidR="00344F80" w:rsidRPr="00072970" w:rsidRDefault="00344F80" w:rsidP="00344F80">
            <w:pPr>
              <w:pStyle w:val="NormalWeb"/>
              <w:shd w:val="clear" w:color="auto" w:fill="FFFFFF"/>
              <w:spacing w:before="0" w:beforeAutospacing="0" w:after="0" w:afterAutospacing="0"/>
              <w:jc w:val="both"/>
              <w:rPr>
                <w:color w:val="000000" w:themeColor="text1"/>
                <w:sz w:val="26"/>
                <w:szCs w:val="26"/>
                <w:shd w:val="clear" w:color="auto" w:fill="FFFFFF"/>
              </w:rPr>
            </w:pPr>
            <w:r w:rsidRPr="00072970">
              <w:rPr>
                <w:bCs/>
                <w:color w:val="000000" w:themeColor="text1"/>
                <w:sz w:val="26"/>
                <w:szCs w:val="26"/>
              </w:rPr>
              <w:t xml:space="preserve">1. Sửa đổi, bổ sung Điều 3 của </w:t>
            </w:r>
            <w:r w:rsidRPr="00072970">
              <w:rPr>
                <w:color w:val="000000" w:themeColor="text1"/>
                <w:sz w:val="26"/>
                <w:szCs w:val="26"/>
                <w:shd w:val="clear" w:color="auto" w:fill="FFFFFF"/>
              </w:rPr>
              <w:t xml:space="preserve">Nghị định số 97/2020/NĐ-CP của Chính phủ về </w:t>
            </w:r>
            <w:bookmarkStart w:id="88" w:name="_Hlk220070336"/>
            <w:r w:rsidRPr="00072970">
              <w:rPr>
                <w:color w:val="000000" w:themeColor="text1"/>
                <w:sz w:val="26"/>
                <w:szCs w:val="26"/>
                <w:shd w:val="clear" w:color="auto" w:fill="FFFFFF"/>
              </w:rPr>
              <w:t>tăng mức giới hạn trách nhiệm bồi thường thiệt hại của người vận chuyển trong vận chuyển bằng đường hàng không;</w:t>
            </w:r>
            <w:bookmarkEnd w:id="88"/>
          </w:p>
          <w:p w14:paraId="647D8817" w14:textId="77777777" w:rsidR="00344F80" w:rsidRPr="00072970" w:rsidRDefault="00344F80" w:rsidP="00344F80">
            <w:pPr>
              <w:pStyle w:val="NormalWeb"/>
              <w:shd w:val="clear" w:color="auto" w:fill="FFFFFF"/>
              <w:tabs>
                <w:tab w:val="left" w:pos="3148"/>
              </w:tabs>
              <w:spacing w:before="0" w:beforeAutospacing="0" w:after="0" w:afterAutospacing="0"/>
              <w:jc w:val="both"/>
              <w:rPr>
                <w:color w:val="000000" w:themeColor="text1"/>
                <w:sz w:val="26"/>
                <w:szCs w:val="26"/>
              </w:rPr>
            </w:pPr>
            <w:r w:rsidRPr="00072970">
              <w:rPr>
                <w:color w:val="000000" w:themeColor="text1"/>
                <w:sz w:val="26"/>
                <w:szCs w:val="26"/>
                <w:shd w:val="clear" w:color="auto" w:fill="FFFFFF"/>
              </w:rPr>
              <w:t xml:space="preserve">2. Căn cứ Điều 24 của </w:t>
            </w:r>
            <w:r w:rsidRPr="00072970">
              <w:rPr>
                <w:bCs/>
                <w:color w:val="000000" w:themeColor="text1"/>
                <w:sz w:val="26"/>
                <w:szCs w:val="26"/>
              </w:rPr>
              <w:t>Công ước Montreal 1999;</w:t>
            </w:r>
          </w:p>
          <w:p w14:paraId="6E1E9591" w14:textId="3EDACA9A" w:rsidR="00344F80" w:rsidRPr="00072970" w:rsidRDefault="00344F80" w:rsidP="00344F80">
            <w:pPr>
              <w:jc w:val="both"/>
              <w:rPr>
                <w:bCs/>
                <w:color w:val="000000" w:themeColor="text1"/>
                <w:sz w:val="26"/>
                <w:szCs w:val="26"/>
                <w:lang w:val="vi-VN"/>
              </w:rPr>
            </w:pPr>
            <w:r w:rsidRPr="00072970">
              <w:rPr>
                <w:bCs/>
                <w:color w:val="000000" w:themeColor="text1"/>
                <w:sz w:val="26"/>
                <w:szCs w:val="26"/>
              </w:rPr>
              <w:t xml:space="preserve">3. Căn cứ văn bản số </w:t>
            </w:r>
            <w:r w:rsidRPr="00072970">
              <w:rPr>
                <w:color w:val="000000" w:themeColor="text1"/>
                <w:sz w:val="26"/>
                <w:szCs w:val="26"/>
              </w:rPr>
              <w:t xml:space="preserve"> LE 3/38.1-IND/24/8 (Revision of limits of liability under the Montreal Convention of 1999-Notification of effective date of revised limits) ngày  16/10/2024 </w:t>
            </w:r>
            <w:r w:rsidRPr="00072970">
              <w:rPr>
                <w:bCs/>
                <w:color w:val="000000" w:themeColor="text1"/>
                <w:sz w:val="26"/>
                <w:szCs w:val="26"/>
              </w:rPr>
              <w:t xml:space="preserve">   của ICAO.</w:t>
            </w:r>
          </w:p>
        </w:tc>
      </w:tr>
      <w:tr w:rsidR="00344F80" w:rsidRPr="00072970" w14:paraId="3824D269" w14:textId="77777777" w:rsidTr="00063DFC">
        <w:trPr>
          <w:trHeight w:val="782"/>
        </w:trPr>
        <w:tc>
          <w:tcPr>
            <w:tcW w:w="15446" w:type="dxa"/>
            <w:gridSpan w:val="4"/>
            <w:vAlign w:val="center"/>
          </w:tcPr>
          <w:p w14:paraId="2AA5DD3A" w14:textId="36704906" w:rsidR="00344F80" w:rsidRPr="00072970" w:rsidRDefault="00344F80" w:rsidP="00344F80">
            <w:pPr>
              <w:jc w:val="both"/>
              <w:rPr>
                <w:color w:val="000000" w:themeColor="text1"/>
                <w:sz w:val="26"/>
                <w:szCs w:val="26"/>
              </w:rPr>
            </w:pPr>
            <w:r w:rsidRPr="00072970">
              <w:rPr>
                <w:color w:val="000000" w:themeColor="text1"/>
                <w:sz w:val="26"/>
                <w:szCs w:val="26"/>
              </w:rPr>
              <w:lastRenderedPageBreak/>
              <w:t>Chương VI: HÀNG KHÔNG CHUNG</w:t>
            </w:r>
          </w:p>
        </w:tc>
      </w:tr>
      <w:tr w:rsidR="00344F80" w:rsidRPr="00072970" w14:paraId="7CD5AB93" w14:textId="77777777" w:rsidTr="00063DFC">
        <w:trPr>
          <w:trHeight w:val="782"/>
        </w:trPr>
        <w:tc>
          <w:tcPr>
            <w:tcW w:w="708" w:type="dxa"/>
          </w:tcPr>
          <w:p w14:paraId="25987C77"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130A4A2C" w14:textId="77777777" w:rsidR="00344F80" w:rsidRPr="00072970" w:rsidRDefault="00344F80" w:rsidP="00344F80">
            <w:pPr>
              <w:jc w:val="both"/>
              <w:rPr>
                <w:color w:val="000000" w:themeColor="text1"/>
                <w:sz w:val="26"/>
                <w:szCs w:val="26"/>
              </w:rPr>
            </w:pPr>
            <w:bookmarkStart w:id="89" w:name="dieu_21"/>
            <w:r w:rsidRPr="00072970">
              <w:rPr>
                <w:color w:val="000000" w:themeColor="text1"/>
                <w:sz w:val="26"/>
                <w:szCs w:val="26"/>
              </w:rPr>
              <w:t>Điều 21 NĐ30sđbs. Điều kiện cấp Giấy chứng nhận đăng ký hoạt động hàng không chung không vì mục đích thương mại</w:t>
            </w:r>
            <w:bookmarkEnd w:id="89"/>
          </w:p>
          <w:p w14:paraId="0CCC35A1" w14:textId="77777777" w:rsidR="00344F80" w:rsidRPr="00072970" w:rsidRDefault="00344F80" w:rsidP="00344F80">
            <w:pPr>
              <w:jc w:val="both"/>
              <w:rPr>
                <w:color w:val="000000" w:themeColor="text1"/>
                <w:sz w:val="26"/>
                <w:szCs w:val="26"/>
              </w:rPr>
            </w:pPr>
            <w:r w:rsidRPr="00072970">
              <w:rPr>
                <w:color w:val="000000" w:themeColor="text1"/>
                <w:sz w:val="26"/>
                <w:szCs w:val="26"/>
              </w:rPr>
              <w:t>1. Giấy chứng nhận đăng ký hoạt động hàng không chung không vì mục đích thương mại được cấp cho tổ chức, cá nhân thực hiện hoạt động hàng không chung không vì mục đích thương mại.</w:t>
            </w:r>
          </w:p>
          <w:p w14:paraId="11322B72" w14:textId="77777777" w:rsidR="00344F80" w:rsidRPr="00072970" w:rsidRDefault="00344F80" w:rsidP="00344F80">
            <w:pPr>
              <w:jc w:val="both"/>
              <w:rPr>
                <w:color w:val="000000" w:themeColor="text1"/>
                <w:sz w:val="26"/>
                <w:szCs w:val="26"/>
              </w:rPr>
            </w:pPr>
            <w:r w:rsidRPr="00072970">
              <w:rPr>
                <w:color w:val="000000" w:themeColor="text1"/>
                <w:sz w:val="26"/>
                <w:szCs w:val="26"/>
              </w:rPr>
              <w:t>2. Điều kiện cấp Giấy chứng nhận đăng ký hoạt động hàng không chung không vì mục đích thương mại:</w:t>
            </w:r>
          </w:p>
          <w:p w14:paraId="4CB9729B"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a) Đối tượng được cấp: Pháp nhân Việt Nam; tổ chức được thành lập và hoạt động theo pháp </w:t>
            </w:r>
            <w:r w:rsidRPr="00072970">
              <w:rPr>
                <w:color w:val="000000" w:themeColor="text1"/>
                <w:sz w:val="26"/>
                <w:szCs w:val="26"/>
              </w:rPr>
              <w:lastRenderedPageBreak/>
              <w:t>luật Việt Nam, có trụ sở chính tại Việt Nam; văn phòng đại diện hoặc chi nhánh của tổ chức nước ngoài tại Việt Nam; công dân Việt Nam thường trú tại Việt Nam; công dân nước ngoài thường trú tại Việt Nam;</w:t>
            </w:r>
          </w:p>
          <w:p w14:paraId="016E7503" w14:textId="77777777" w:rsidR="00344F80" w:rsidRPr="00072970" w:rsidRDefault="00344F80" w:rsidP="00344F80">
            <w:pPr>
              <w:jc w:val="both"/>
              <w:rPr>
                <w:color w:val="000000" w:themeColor="text1"/>
                <w:sz w:val="26"/>
                <w:szCs w:val="26"/>
              </w:rPr>
            </w:pPr>
            <w:r w:rsidRPr="00072970">
              <w:rPr>
                <w:color w:val="000000" w:themeColor="text1"/>
                <w:sz w:val="26"/>
                <w:szCs w:val="26"/>
              </w:rPr>
              <w:t>b) Có tàu bay khai thác;</w:t>
            </w:r>
          </w:p>
          <w:p w14:paraId="058B9942" w14:textId="77777777" w:rsidR="00344F80" w:rsidRPr="00072970" w:rsidRDefault="00344F80" w:rsidP="00344F80">
            <w:pPr>
              <w:jc w:val="both"/>
              <w:rPr>
                <w:color w:val="000000" w:themeColor="text1"/>
                <w:sz w:val="26"/>
                <w:szCs w:val="26"/>
              </w:rPr>
            </w:pPr>
            <w:r w:rsidRPr="00072970">
              <w:rPr>
                <w:color w:val="000000" w:themeColor="text1"/>
                <w:sz w:val="26"/>
                <w:szCs w:val="26"/>
              </w:rPr>
              <w:t>c) Có cơ sở bảo dưỡng tàu bay hoặc có hợp đồng dịch vụ với cơ sở bảo dưỡng tàu bay được Bộ Giao thông vận tải cấp hoặc công nhận;</w:t>
            </w:r>
          </w:p>
          <w:p w14:paraId="5783300D" w14:textId="77777777" w:rsidR="00344F80" w:rsidRPr="00072970" w:rsidRDefault="00344F80" w:rsidP="00344F80">
            <w:pPr>
              <w:jc w:val="both"/>
              <w:rPr>
                <w:color w:val="000000" w:themeColor="text1"/>
                <w:sz w:val="26"/>
                <w:szCs w:val="26"/>
              </w:rPr>
            </w:pPr>
            <w:r w:rsidRPr="00072970">
              <w:rPr>
                <w:color w:val="000000" w:themeColor="text1"/>
                <w:sz w:val="26"/>
                <w:szCs w:val="26"/>
              </w:rPr>
              <w:t>d) Thành viên tổ lái được cấp Giấy phép, chứng chỉ phù hợp;</w:t>
            </w:r>
          </w:p>
          <w:p w14:paraId="5ED7351B" w14:textId="77777777" w:rsidR="00344F80" w:rsidRPr="00072970" w:rsidRDefault="00344F80" w:rsidP="00344F80">
            <w:pPr>
              <w:jc w:val="both"/>
              <w:rPr>
                <w:color w:val="000000" w:themeColor="text1"/>
                <w:sz w:val="26"/>
                <w:szCs w:val="26"/>
              </w:rPr>
            </w:pPr>
            <w:r w:rsidRPr="00072970">
              <w:rPr>
                <w:color w:val="000000" w:themeColor="text1"/>
                <w:sz w:val="26"/>
                <w:szCs w:val="26"/>
              </w:rPr>
              <w:t>đ) Loại hình hoạt động hàng không chung không vì mục đích thương mại dự định thực hiện phù hợp chức năng hoạt động của tổ chức, nhu cầu riêng của cá nhân đề nghị cấp;</w:t>
            </w:r>
          </w:p>
          <w:p w14:paraId="011D2EE5" w14:textId="77777777" w:rsidR="00344F80" w:rsidRPr="00072970" w:rsidRDefault="00344F80" w:rsidP="00344F80">
            <w:pPr>
              <w:jc w:val="both"/>
              <w:rPr>
                <w:color w:val="000000" w:themeColor="text1"/>
                <w:sz w:val="26"/>
                <w:szCs w:val="26"/>
              </w:rPr>
            </w:pPr>
            <w:r w:rsidRPr="00072970">
              <w:rPr>
                <w:color w:val="000000" w:themeColor="text1"/>
                <w:sz w:val="26"/>
                <w:szCs w:val="26"/>
              </w:rPr>
              <w:t>e) Đáp ứng yêu cầu đảm bảo quốc phòng, an ninh quốc gia.</w:t>
            </w:r>
          </w:p>
          <w:p w14:paraId="65EBA0B1" w14:textId="579CB1C0" w:rsidR="00344F80" w:rsidRPr="00072970" w:rsidRDefault="00344F80" w:rsidP="00344F80">
            <w:pPr>
              <w:pStyle w:val="NormalWeb"/>
              <w:shd w:val="clear" w:color="auto" w:fill="FFFFFF"/>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3. Người đề nghị cấp Giấy chứng nhận đăng ký hoạt động hàng không chung không vì mục đích thương mại phải nộp lệ phí theo quy định của pháp luật.</w:t>
            </w:r>
          </w:p>
        </w:tc>
        <w:tc>
          <w:tcPr>
            <w:tcW w:w="5103" w:type="dxa"/>
          </w:tcPr>
          <w:p w14:paraId="315BF32F" w14:textId="0CCC9E74" w:rsidR="00344F80" w:rsidRPr="00072970" w:rsidRDefault="00DA20B8" w:rsidP="00DA20B8">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53 </w:t>
            </w:r>
            <w:r w:rsidR="00344F80" w:rsidRPr="00072970">
              <w:rPr>
                <w:rFonts w:ascii="Times New Roman" w:eastAsia="Times New Roman" w:hAnsi="Times New Roman" w:cs="Times New Roman"/>
                <w:b/>
                <w:color w:val="000000" w:themeColor="text1"/>
              </w:rPr>
              <w:t>Điều kiện cấp Giấy chứng nhận hoạt động hàng không chung</w:t>
            </w:r>
          </w:p>
          <w:p w14:paraId="2F8D2E9D"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1. </w:t>
            </w:r>
            <w:r w:rsidRPr="00072970">
              <w:rPr>
                <w:color w:val="000000" w:themeColor="text1"/>
                <w:sz w:val="26"/>
                <w:szCs w:val="26"/>
                <w:lang w:val="vi-VN"/>
              </w:rPr>
              <w:t>Giấy chứng nhận đăng ký hoạt động hàng không chung được cấp cho tổ chức, cá nhân thực hiện hoạt động hàng kh</w:t>
            </w:r>
            <w:r w:rsidRPr="00072970">
              <w:rPr>
                <w:color w:val="000000" w:themeColor="text1"/>
                <w:sz w:val="26"/>
                <w:szCs w:val="26"/>
              </w:rPr>
              <w:t>ô</w:t>
            </w:r>
            <w:r w:rsidRPr="00072970">
              <w:rPr>
                <w:color w:val="000000" w:themeColor="text1"/>
                <w:sz w:val="26"/>
                <w:szCs w:val="26"/>
                <w:lang w:val="vi-VN"/>
              </w:rPr>
              <w:t>ng chung.</w:t>
            </w:r>
          </w:p>
          <w:p w14:paraId="5641FD06"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2. </w:t>
            </w:r>
            <w:r w:rsidRPr="00072970">
              <w:rPr>
                <w:color w:val="000000" w:themeColor="text1"/>
                <w:sz w:val="26"/>
                <w:szCs w:val="26"/>
                <w:lang w:val="vi-VN"/>
              </w:rPr>
              <w:t>Điều kiện cấp Giấy chứng nhận đ</w:t>
            </w:r>
            <w:r w:rsidRPr="00072970">
              <w:rPr>
                <w:color w:val="000000" w:themeColor="text1"/>
                <w:sz w:val="26"/>
                <w:szCs w:val="26"/>
              </w:rPr>
              <w:t>ă</w:t>
            </w:r>
            <w:r w:rsidRPr="00072970">
              <w:rPr>
                <w:color w:val="000000" w:themeColor="text1"/>
                <w:sz w:val="26"/>
                <w:szCs w:val="26"/>
                <w:lang w:val="vi-VN"/>
              </w:rPr>
              <w:t>ng ký hoạt động hàng không chung:</w:t>
            </w:r>
          </w:p>
          <w:p w14:paraId="3C94ADAA"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a) </w:t>
            </w:r>
            <w:r w:rsidRPr="00072970">
              <w:rPr>
                <w:color w:val="000000" w:themeColor="text1"/>
                <w:sz w:val="26"/>
                <w:szCs w:val="26"/>
                <w:lang w:val="vi-VN"/>
              </w:rPr>
              <w:t xml:space="preserve">Đối tượng được cấp: Pháp nhân Việt Nam; tổ chức được thành lập và hoạt động theo pháp luật Việt Nam, có trụ sở chính tại Việt Nam; văn phòng đại diện hoặc chi nhánh của tổ chức nước ngoài tại Việt Nam; công dân Việt Nam thường trú tại Việt Nam; công dân nước </w:t>
            </w:r>
            <w:r w:rsidRPr="00072970">
              <w:rPr>
                <w:color w:val="000000" w:themeColor="text1"/>
                <w:sz w:val="26"/>
                <w:szCs w:val="26"/>
                <w:lang w:val="vi-VN"/>
              </w:rPr>
              <w:lastRenderedPageBreak/>
              <w:t>ngoài thường trú tại Việt Nam;</w:t>
            </w:r>
          </w:p>
          <w:p w14:paraId="2ED72E79"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b) </w:t>
            </w:r>
            <w:r w:rsidRPr="00072970">
              <w:rPr>
                <w:color w:val="000000" w:themeColor="text1"/>
                <w:sz w:val="26"/>
                <w:szCs w:val="26"/>
                <w:lang w:val="vi-VN"/>
              </w:rPr>
              <w:t>Có tàu bay khai thác;</w:t>
            </w:r>
          </w:p>
          <w:p w14:paraId="101E9806"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c) </w:t>
            </w:r>
            <w:r w:rsidRPr="00072970">
              <w:rPr>
                <w:color w:val="000000" w:themeColor="text1"/>
                <w:sz w:val="26"/>
                <w:szCs w:val="26"/>
                <w:lang w:val="vi-VN"/>
              </w:rPr>
              <w:t>Có cơ sở bảo dưỡng tàu bay hoặc có hợp đồng dịch vụ với cơ sở bảo dưỡng tàu b</w:t>
            </w:r>
            <w:r w:rsidRPr="00072970">
              <w:rPr>
                <w:color w:val="000000" w:themeColor="text1"/>
                <w:sz w:val="26"/>
                <w:szCs w:val="26"/>
              </w:rPr>
              <w:t>a</w:t>
            </w:r>
            <w:r w:rsidRPr="00072970">
              <w:rPr>
                <w:color w:val="000000" w:themeColor="text1"/>
                <w:sz w:val="26"/>
                <w:szCs w:val="26"/>
                <w:lang w:val="vi-VN"/>
              </w:rPr>
              <w:t>y được Bộ Giao thông vận tải cấp hoặc công nhận;</w:t>
            </w:r>
          </w:p>
          <w:p w14:paraId="00BADD46"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d) </w:t>
            </w:r>
            <w:r w:rsidRPr="00072970">
              <w:rPr>
                <w:color w:val="000000" w:themeColor="text1"/>
                <w:sz w:val="26"/>
                <w:szCs w:val="26"/>
                <w:lang w:val="vi-VN"/>
              </w:rPr>
              <w:t>Thành viên tổ lái được cấp Giấy phép, chứng chỉ phù hợp;</w:t>
            </w:r>
          </w:p>
          <w:p w14:paraId="1BC777A9"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lang w:val="vi-VN"/>
              </w:rPr>
              <w:t xml:space="preserve">đ) Loại hình hoạt động hàng không chung   dự định thực hiện </w:t>
            </w:r>
            <w:r w:rsidRPr="00072970">
              <w:rPr>
                <w:color w:val="000000" w:themeColor="text1"/>
                <w:sz w:val="26"/>
                <w:szCs w:val="26"/>
              </w:rPr>
              <w:t xml:space="preserve">phù hợp </w:t>
            </w:r>
            <w:r w:rsidRPr="00072970">
              <w:rPr>
                <w:color w:val="000000" w:themeColor="text1"/>
                <w:sz w:val="26"/>
                <w:szCs w:val="26"/>
                <w:lang w:val="vi-VN"/>
              </w:rPr>
              <w:t>chức năng hoạt động của tổ chức, nhu cầu riêng của cá nhân đề nghị cấp;</w:t>
            </w:r>
          </w:p>
          <w:p w14:paraId="4E464ED5" w14:textId="77777777" w:rsidR="00344F80" w:rsidRPr="00072970" w:rsidRDefault="00344F80" w:rsidP="00344F80">
            <w:pPr>
              <w:pStyle w:val="NormalWeb"/>
              <w:widowControl w:val="0"/>
              <w:spacing w:before="0" w:beforeAutospacing="0" w:after="0" w:afterAutospacing="0"/>
              <w:ind w:left="-112" w:right="57" w:firstLine="472"/>
              <w:jc w:val="both"/>
              <w:rPr>
                <w:color w:val="000000" w:themeColor="text1"/>
                <w:sz w:val="26"/>
                <w:szCs w:val="26"/>
              </w:rPr>
            </w:pPr>
            <w:r w:rsidRPr="00072970">
              <w:rPr>
                <w:color w:val="000000" w:themeColor="text1"/>
                <w:sz w:val="26"/>
                <w:szCs w:val="26"/>
              </w:rPr>
              <w:t xml:space="preserve">e) </w:t>
            </w:r>
            <w:r w:rsidRPr="00072970">
              <w:rPr>
                <w:color w:val="000000" w:themeColor="text1"/>
                <w:sz w:val="26"/>
                <w:szCs w:val="26"/>
                <w:lang w:val="vi-VN"/>
              </w:rPr>
              <w:t>Đáp ứng yêu cầu đảm bảo quốc phòng, an ninh quốc gia.</w:t>
            </w:r>
          </w:p>
          <w:p w14:paraId="1B80A0BC" w14:textId="7A4B2ECF" w:rsidR="00344F80" w:rsidRPr="00072970" w:rsidRDefault="00344F80" w:rsidP="00344F80">
            <w:pPr>
              <w:pStyle w:val="Heading2"/>
              <w:spacing w:before="0"/>
              <w:ind w:left="-112" w:firstLine="472"/>
              <w:jc w:val="both"/>
              <w:rPr>
                <w:rFonts w:ascii="Times New Roman" w:eastAsia="Times New Roman" w:hAnsi="Times New Roman" w:cs="Times New Roman"/>
                <w:b/>
                <w:color w:val="000000" w:themeColor="text1"/>
              </w:rPr>
            </w:pPr>
            <w:r w:rsidRPr="00072970">
              <w:rPr>
                <w:rFonts w:ascii="Times New Roman" w:hAnsi="Times New Roman" w:cs="Times New Roman"/>
                <w:color w:val="000000" w:themeColor="text1"/>
              </w:rPr>
              <w:t xml:space="preserve">3. </w:t>
            </w:r>
            <w:r w:rsidRPr="00072970">
              <w:rPr>
                <w:rFonts w:ascii="Times New Roman" w:hAnsi="Times New Roman" w:cs="Times New Roman"/>
                <w:color w:val="000000" w:themeColor="text1"/>
                <w:lang w:val="vi-VN"/>
              </w:rPr>
              <w:t>Người đề nghị cấp Giấy chứng nhận đăng ký hoạt động hàng không chung   phải nộp lệ phí theo quy định của pháp luật.</w:t>
            </w:r>
          </w:p>
        </w:tc>
        <w:tc>
          <w:tcPr>
            <w:tcW w:w="4678" w:type="dxa"/>
          </w:tcPr>
          <w:p w14:paraId="473D060F" w14:textId="43698A0F" w:rsidR="00344F80" w:rsidRPr="00072970" w:rsidRDefault="009F19F7" w:rsidP="009F19F7">
            <w:pPr>
              <w:pStyle w:val="TableParagraph"/>
              <w:ind w:right="57"/>
              <w:jc w:val="both"/>
              <w:rPr>
                <w:color w:val="000000" w:themeColor="text1"/>
                <w:sz w:val="26"/>
                <w:szCs w:val="26"/>
                <w:lang w:val="en-US"/>
              </w:rPr>
            </w:pPr>
            <w:r w:rsidRPr="00072970">
              <w:rPr>
                <w:color w:val="000000" w:themeColor="text1"/>
                <w:sz w:val="26"/>
                <w:szCs w:val="26"/>
                <w:lang w:val="en-US"/>
              </w:rPr>
              <w:lastRenderedPageBreak/>
              <w:t xml:space="preserve">1. </w:t>
            </w:r>
            <w:r w:rsidR="00344F80" w:rsidRPr="00072970">
              <w:rPr>
                <w:color w:val="000000" w:themeColor="text1"/>
                <w:sz w:val="26"/>
                <w:szCs w:val="26"/>
                <w:lang w:val="en-US"/>
              </w:rPr>
              <w:t>Để phù hợp với phân loại theo Luật HKDD thay thế, loại hình hàng không chung được xem xét tương đồng với loại hình hàng không chung không vì mục đích thương mại theo quy định hiện hành (trước thời điểm có hiệu lực Luật HKDD thay thế).</w:t>
            </w:r>
          </w:p>
          <w:p w14:paraId="7C34759D" w14:textId="77777777" w:rsidR="009F19F7" w:rsidRPr="00072970" w:rsidRDefault="009F19F7" w:rsidP="00344F80">
            <w:pPr>
              <w:pStyle w:val="NormalWeb"/>
              <w:shd w:val="clear" w:color="auto" w:fill="FFFFFF"/>
              <w:spacing w:before="0" w:beforeAutospacing="0" w:after="0" w:afterAutospacing="0"/>
              <w:jc w:val="both"/>
              <w:rPr>
                <w:color w:val="000000" w:themeColor="text1"/>
                <w:sz w:val="26"/>
                <w:szCs w:val="26"/>
              </w:rPr>
            </w:pPr>
          </w:p>
          <w:p w14:paraId="30A31E7F" w14:textId="228E1AA6" w:rsidR="00344F80" w:rsidRPr="00072970" w:rsidRDefault="009F19F7" w:rsidP="00344F80">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t xml:space="preserve">2. </w:t>
            </w:r>
            <w:r w:rsidR="00344F80" w:rsidRPr="00072970">
              <w:rPr>
                <w:color w:val="000000" w:themeColor="text1"/>
                <w:sz w:val="26"/>
                <w:szCs w:val="26"/>
              </w:rPr>
              <w:t xml:space="preserve">Các quy định về điều kiện kinh doanh, thủ tục cấp/cấp lại/huỷ bỏ giấy phép được xây dựng trên cơ sở những kế thừa từ quy định hiện hành đối với giấy chứng nhận đăng ký hoạt động hàng không chung </w:t>
            </w:r>
            <w:r w:rsidR="00344F80" w:rsidRPr="00072970">
              <w:rPr>
                <w:color w:val="000000" w:themeColor="text1"/>
                <w:sz w:val="26"/>
                <w:szCs w:val="26"/>
              </w:rPr>
              <w:lastRenderedPageBreak/>
              <w:t>không vì mục đích thương mại; đồng thời có sự điều chỉnh, giảm bớt điều kiện để phù hợp với quy mô và tính chất hoạt động của kinh doanh vận tải hàng không chung.</w:t>
            </w:r>
          </w:p>
        </w:tc>
      </w:tr>
      <w:tr w:rsidR="00344F80" w:rsidRPr="00072970" w14:paraId="2D825BB1" w14:textId="77777777" w:rsidTr="00063DFC">
        <w:trPr>
          <w:trHeight w:val="782"/>
        </w:trPr>
        <w:tc>
          <w:tcPr>
            <w:tcW w:w="708" w:type="dxa"/>
          </w:tcPr>
          <w:p w14:paraId="097A77AF"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22BF96D9" w14:textId="77777777" w:rsidR="00344F80" w:rsidRPr="00072970" w:rsidRDefault="00344F80" w:rsidP="00344F80">
            <w:pPr>
              <w:jc w:val="both"/>
              <w:rPr>
                <w:color w:val="000000" w:themeColor="text1"/>
                <w:sz w:val="26"/>
                <w:szCs w:val="26"/>
              </w:rPr>
            </w:pPr>
            <w:bookmarkStart w:id="90" w:name="dieu_22"/>
            <w:r w:rsidRPr="00072970">
              <w:rPr>
                <w:color w:val="000000" w:themeColor="text1"/>
                <w:sz w:val="26"/>
                <w:szCs w:val="26"/>
              </w:rPr>
              <w:t>Điều 22 NĐ30sđbs. Hồ sơ đề nghị cấp Giấy chứng nhận đăng ký hoạt động hàng không chung không vì mục đích thương mại</w:t>
            </w:r>
            <w:bookmarkStart w:id="91" w:name="_ftnref18"/>
            <w:bookmarkEnd w:id="90"/>
            <w:bookmarkEnd w:id="91"/>
          </w:p>
          <w:p w14:paraId="2B0ABC61" w14:textId="77777777" w:rsidR="00344F80" w:rsidRPr="00072970" w:rsidRDefault="00344F80" w:rsidP="00344F80">
            <w:pPr>
              <w:jc w:val="both"/>
              <w:rPr>
                <w:color w:val="000000" w:themeColor="text1"/>
                <w:sz w:val="26"/>
                <w:szCs w:val="26"/>
              </w:rPr>
            </w:pPr>
            <w:r w:rsidRPr="00072970">
              <w:rPr>
                <w:color w:val="000000" w:themeColor="text1"/>
                <w:sz w:val="26"/>
                <w:szCs w:val="26"/>
              </w:rPr>
              <w:t>1. Người nộp hồ sơ đề nghị cấp Giấy chứng nhận đăng ký hoạt động hàng không chung không vì mục đích thương mại phải gửi 01 bộ hồ sơ trực tiếp hoặc qua hệ thống bưu chính hoặc các hình thức phù hợp khác đến Cục Hàng không Việt Nam.</w:t>
            </w:r>
          </w:p>
          <w:p w14:paraId="55E99BE5" w14:textId="77777777" w:rsidR="00344F80" w:rsidRPr="00072970" w:rsidRDefault="00344F80" w:rsidP="00344F80">
            <w:pPr>
              <w:jc w:val="both"/>
              <w:rPr>
                <w:color w:val="000000" w:themeColor="text1"/>
                <w:sz w:val="26"/>
                <w:szCs w:val="26"/>
              </w:rPr>
            </w:pPr>
            <w:r w:rsidRPr="00072970">
              <w:rPr>
                <w:color w:val="000000" w:themeColor="text1"/>
                <w:sz w:val="26"/>
                <w:szCs w:val="26"/>
              </w:rPr>
              <w:t>2. Hồ sơ đề nghị bao gồm các tài liệu sau đây:</w:t>
            </w:r>
          </w:p>
          <w:p w14:paraId="7E0E850B"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 xml:space="preserve">a) Văn bản đề nghị cấp Giấy chứng nhận đăng ký hoạt động hàng không chung không vì mục đích thương mại theo </w:t>
            </w:r>
            <w:bookmarkStart w:id="92" w:name="bieumau_ms_06"/>
            <w:r w:rsidRPr="00072970">
              <w:rPr>
                <w:color w:val="000000" w:themeColor="text1"/>
                <w:sz w:val="26"/>
                <w:szCs w:val="26"/>
              </w:rPr>
              <w:t>Mẫu số 06</w:t>
            </w:r>
            <w:bookmarkEnd w:id="92"/>
            <w:r w:rsidRPr="00072970">
              <w:rPr>
                <w:color w:val="000000" w:themeColor="text1"/>
                <w:sz w:val="26"/>
                <w:szCs w:val="26"/>
              </w:rPr>
              <w:t xml:space="preserve"> hoặc theo </w:t>
            </w:r>
            <w:bookmarkStart w:id="93" w:name="bieumau_ms_10"/>
            <w:r w:rsidRPr="00072970">
              <w:rPr>
                <w:color w:val="000000" w:themeColor="text1"/>
                <w:sz w:val="26"/>
                <w:szCs w:val="26"/>
              </w:rPr>
              <w:t>Mẫu số 10</w:t>
            </w:r>
            <w:bookmarkEnd w:id="93"/>
            <w:r w:rsidRPr="00072970">
              <w:rPr>
                <w:color w:val="000000" w:themeColor="text1"/>
                <w:sz w:val="26"/>
                <w:szCs w:val="26"/>
              </w:rPr>
              <w:t xml:space="preserve"> quy định tại Phụ lục của Nghị định này đối với trường hợp cấp lại;</w:t>
            </w:r>
          </w:p>
          <w:p w14:paraId="0E12E392" w14:textId="77777777" w:rsidR="00344F80" w:rsidRPr="00072970" w:rsidRDefault="00344F80" w:rsidP="00344F80">
            <w:pPr>
              <w:jc w:val="both"/>
              <w:rPr>
                <w:color w:val="000000" w:themeColor="text1"/>
                <w:sz w:val="26"/>
                <w:szCs w:val="26"/>
              </w:rPr>
            </w:pPr>
            <w:r w:rsidRPr="00072970">
              <w:rPr>
                <w:color w:val="000000" w:themeColor="text1"/>
                <w:sz w:val="26"/>
                <w:szCs w:val="26"/>
              </w:rPr>
              <w:t>b) Bản sao từ sổ gốc hoặc bản sao có xuất trình bản chính để đối chiếu hoặc bản sao có chứng thực (trường hợp nộp hồ sơ trực tiếp); nộp bản sao có chứng thực (trường hợp nộp hồ sơ qua đường bưu chính) các loại tài liệu sau: Giấy phép thành lập hoặc Giấy phép hoạt động hoặc Giấy chứng nhận đăng ký doanh nghiệp (đối với tổ chức); Giấy chứng minh nhân dân, thẻ căn cước công dân hoặc Hộ chiếu (đối với cá nhân);</w:t>
            </w:r>
          </w:p>
          <w:p w14:paraId="05B11329" w14:textId="77777777" w:rsidR="00344F80" w:rsidRPr="00072970" w:rsidRDefault="00344F80" w:rsidP="00344F80">
            <w:pPr>
              <w:jc w:val="both"/>
              <w:rPr>
                <w:color w:val="000000" w:themeColor="text1"/>
                <w:sz w:val="26"/>
                <w:szCs w:val="26"/>
              </w:rPr>
            </w:pPr>
            <w:r w:rsidRPr="00072970">
              <w:rPr>
                <w:color w:val="000000" w:themeColor="text1"/>
                <w:sz w:val="26"/>
                <w:szCs w:val="26"/>
              </w:rPr>
              <w:t>c) Bản sao từ sổ gốc hoặc bản sao có xuất trình bản chính để đối chiếu hoặc bản sao có chứng thực (trường hợp nộp hồ sơ trực tiếp); nộp bản sao có chứng thực (trường hợp nộp hồ sơ qua đường bưu chính) các tài liệu sau: Thẻ thường trú tại Việt Nam (đối với công dân nước ngoài thường trú tại Việt Nam); Giấy phép thành lập văn phòng đại diện hoặc chi nhánh tại Việt Nam (đối với văn phòng đại diện và chi nhánh của tổ chức nước ngoài);</w:t>
            </w:r>
          </w:p>
          <w:p w14:paraId="7538CB6E" w14:textId="77777777" w:rsidR="00344F80" w:rsidRPr="00072970" w:rsidRDefault="00344F80" w:rsidP="00344F80">
            <w:pPr>
              <w:jc w:val="both"/>
              <w:rPr>
                <w:color w:val="000000" w:themeColor="text1"/>
                <w:sz w:val="26"/>
                <w:szCs w:val="26"/>
              </w:rPr>
            </w:pPr>
            <w:r w:rsidRPr="00072970">
              <w:rPr>
                <w:color w:val="000000" w:themeColor="text1"/>
                <w:sz w:val="26"/>
                <w:szCs w:val="26"/>
              </w:rPr>
              <w:t>d) Bản sao từ sổ gốc hoặc bản sao có xuất trình bản chính để đối chiếu hoặc bản sao có chứng thực (trường hợp nộp hồ sơ trực tiếp); nộp bản sao có chứng thực (trường hợp nộp hồ sơ qua đường bưu chính) các loại tài liệu sau: Giấy chứng nhận đăng ký quốc tịch tàu bay, Giấy chứng nhận đủ điều kiện bay của tàu bay;</w:t>
            </w:r>
          </w:p>
          <w:p w14:paraId="1EE13C5D"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đ) Bản chính Phương án khai thác, bảo dưỡng tàu bay;</w:t>
            </w:r>
          </w:p>
          <w:p w14:paraId="41D589F0" w14:textId="77777777" w:rsidR="00344F80" w:rsidRPr="00072970" w:rsidRDefault="00344F80" w:rsidP="00344F80">
            <w:pPr>
              <w:jc w:val="both"/>
              <w:rPr>
                <w:color w:val="000000" w:themeColor="text1"/>
                <w:sz w:val="26"/>
                <w:szCs w:val="26"/>
              </w:rPr>
            </w:pPr>
            <w:r w:rsidRPr="00072970">
              <w:rPr>
                <w:color w:val="000000" w:themeColor="text1"/>
                <w:sz w:val="26"/>
                <w:szCs w:val="26"/>
              </w:rPr>
              <w:t>e) Bản sao từ sổ gốc hoặc bản sao có xuất trình bản chính để đối chiếu hoặc bản sao có chứng thực (trường hợp nộp hồ sơ trực tiếp); nộp bản sao có chứng thực (trường hợp nộp hồ sơ qua đường bưu chính) các loại tài liệu sau: Giấy phép, chứng chỉ phù hợp của thành viên tổ bay;</w:t>
            </w:r>
          </w:p>
          <w:p w14:paraId="381980F9" w14:textId="77777777" w:rsidR="00344F80" w:rsidRPr="00072970" w:rsidRDefault="00344F80" w:rsidP="00344F80">
            <w:pPr>
              <w:jc w:val="both"/>
              <w:rPr>
                <w:color w:val="000000" w:themeColor="text1"/>
                <w:sz w:val="26"/>
                <w:szCs w:val="26"/>
              </w:rPr>
            </w:pPr>
            <w:r w:rsidRPr="00072970">
              <w:rPr>
                <w:color w:val="000000" w:themeColor="text1"/>
                <w:sz w:val="26"/>
                <w:szCs w:val="26"/>
              </w:rPr>
              <w:t>g) Bản sao từ sổ gốc hoặc bản sao có xuất trình bản chính để đối chiếu hoặc bản sao có chứng thực (trường hợp nộp hồ sơ trực tiếp); nộp bản sao có chứng thực (trường hợp nộp hồ sơ qua đường bưu chính) Giấy phép hoạt động của cơ sở bảo dưỡng tàu bay;</w:t>
            </w:r>
          </w:p>
          <w:p w14:paraId="4575A08E" w14:textId="77777777" w:rsidR="00344F80" w:rsidRPr="00072970" w:rsidRDefault="00344F80" w:rsidP="00344F80">
            <w:pPr>
              <w:jc w:val="both"/>
              <w:rPr>
                <w:color w:val="000000" w:themeColor="text1"/>
                <w:sz w:val="26"/>
                <w:szCs w:val="26"/>
              </w:rPr>
            </w:pPr>
            <w:r w:rsidRPr="00072970">
              <w:rPr>
                <w:color w:val="000000" w:themeColor="text1"/>
                <w:sz w:val="26"/>
                <w:szCs w:val="26"/>
              </w:rPr>
              <w:t>h) Bản sao từ sổ gốc hoặc bản sao có xuất trình bản chính để đối chiếu hoặc bản sao có chứng thực (trường hợp nộp hồ sơ trực tiếp); bản sao có chứng thực (trường hợp nộp hồ sơ qua đường bưu chính) hợp đồng thuê bảo dưỡng tàu bay trong trường hợp thuê dịch vụ bảo dưỡng.</w:t>
            </w:r>
          </w:p>
          <w:p w14:paraId="4C9D4818" w14:textId="77777777" w:rsidR="00344F80" w:rsidRPr="00072970" w:rsidRDefault="00344F80" w:rsidP="00344F80">
            <w:pPr>
              <w:jc w:val="both"/>
              <w:rPr>
                <w:color w:val="000000" w:themeColor="text1"/>
                <w:sz w:val="26"/>
                <w:szCs w:val="26"/>
              </w:rPr>
            </w:pPr>
            <w:bookmarkStart w:id="94" w:name="dieu_23"/>
          </w:p>
          <w:p w14:paraId="48E398C2" w14:textId="77777777" w:rsidR="00344F80" w:rsidRPr="00072970" w:rsidRDefault="00344F80" w:rsidP="00344F80">
            <w:pPr>
              <w:jc w:val="both"/>
              <w:rPr>
                <w:color w:val="000000" w:themeColor="text1"/>
                <w:sz w:val="26"/>
                <w:szCs w:val="26"/>
              </w:rPr>
            </w:pPr>
            <w:r w:rsidRPr="00072970">
              <w:rPr>
                <w:color w:val="000000" w:themeColor="text1"/>
                <w:sz w:val="26"/>
                <w:szCs w:val="26"/>
              </w:rPr>
              <w:t>Điều 23 NĐ30sđbs. Thẩm định và cấp Giấy chứng nhận đăng ký hoạt động hàng không chung không vì mục đích thương mại</w:t>
            </w:r>
            <w:bookmarkEnd w:id="94"/>
          </w:p>
          <w:p w14:paraId="5E6834B9" w14:textId="77777777" w:rsidR="00344F80" w:rsidRPr="00072970" w:rsidRDefault="00344F80" w:rsidP="00344F80">
            <w:pPr>
              <w:jc w:val="both"/>
              <w:rPr>
                <w:color w:val="000000" w:themeColor="text1"/>
                <w:sz w:val="26"/>
                <w:szCs w:val="26"/>
              </w:rPr>
            </w:pPr>
            <w:r w:rsidRPr="00072970">
              <w:rPr>
                <w:color w:val="000000" w:themeColor="text1"/>
                <w:sz w:val="26"/>
                <w:szCs w:val="26"/>
              </w:rPr>
              <w:t>1.</w:t>
            </w:r>
            <w:bookmarkStart w:id="95" w:name="_ftnref19"/>
            <w:bookmarkEnd w:id="95"/>
            <w:r w:rsidRPr="00072970">
              <w:rPr>
                <w:color w:val="000000" w:themeColor="text1"/>
                <w:sz w:val="26"/>
                <w:szCs w:val="26"/>
              </w:rPr>
              <w:t xml:space="preserve"> Trong thời hạn 25 ngày làm việc, kể từ ngày nhận đủ hồ sơ theo quy định tại Điều 22 của Nghị định này, Cục Hàng không Việt Nam thẩm định hồ sơ và có văn bản lấy ý kiến của Cục Tác chiến (Bộ Quốc phòng) về tổ chức, cá nhân đăng ký hoạt động hàng không chung, loại tàu bay, khu vực bay hoặc thông báo từ </w:t>
            </w:r>
            <w:r w:rsidRPr="00072970">
              <w:rPr>
                <w:color w:val="000000" w:themeColor="text1"/>
                <w:sz w:val="26"/>
                <w:szCs w:val="26"/>
              </w:rPr>
              <w:lastRenderedPageBreak/>
              <w:t>chối cấp Giấy chứng nhận cho người nộp hồ sơ và nêu rõ lý do.</w:t>
            </w:r>
          </w:p>
          <w:p w14:paraId="5EBB8CC6"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2. Cục Tác chiến (Bộ Quốc phòng) có trách nhiệm trả lời Cục Hàng không Việt Nam trong thời hạn 10 ngày làm việc, kể từ ngày nhận được văn bản đề nghị. Cục Hàng không Việt Nam cấp Giấy chứng nhận theo </w:t>
            </w:r>
            <w:bookmarkStart w:id="96" w:name="bieumau_ms_03"/>
            <w:r w:rsidRPr="00072970">
              <w:rPr>
                <w:color w:val="000000" w:themeColor="text1"/>
                <w:sz w:val="26"/>
                <w:szCs w:val="26"/>
              </w:rPr>
              <w:t>Mẫu số 03</w:t>
            </w:r>
            <w:bookmarkEnd w:id="96"/>
            <w:r w:rsidRPr="00072970">
              <w:rPr>
                <w:color w:val="000000" w:themeColor="text1"/>
                <w:sz w:val="26"/>
                <w:szCs w:val="26"/>
              </w:rPr>
              <w:t xml:space="preserve"> quy định tại Phụ lục của Nghị định này sau khi có ý kiến chấp thuận của Cục Tác chiến (Bộ Quốc phòng) hoặc thông báo từ chối cấp Giấy chứng nhận cho người nộp hồ sơ và nêu rõ lý do.</w:t>
            </w:r>
          </w:p>
          <w:p w14:paraId="5C147386" w14:textId="77777777" w:rsidR="00344F80" w:rsidRPr="00072970" w:rsidRDefault="00344F80" w:rsidP="00344F80">
            <w:pPr>
              <w:jc w:val="both"/>
              <w:rPr>
                <w:color w:val="000000" w:themeColor="text1"/>
                <w:sz w:val="26"/>
                <w:szCs w:val="26"/>
              </w:rPr>
            </w:pPr>
            <w:r w:rsidRPr="00072970">
              <w:rPr>
                <w:color w:val="000000" w:themeColor="text1"/>
                <w:sz w:val="26"/>
                <w:szCs w:val="26"/>
              </w:rPr>
              <w:t>3. Giấy chứng nhận đăng ký hoạt động hàng không chung không vì mục đích thương mại bao gồm các nội dung sau đây:</w:t>
            </w:r>
          </w:p>
          <w:p w14:paraId="17A0D597" w14:textId="77777777" w:rsidR="00344F80" w:rsidRPr="00072970" w:rsidRDefault="00344F80" w:rsidP="00344F80">
            <w:pPr>
              <w:jc w:val="both"/>
              <w:rPr>
                <w:color w:val="000000" w:themeColor="text1"/>
                <w:sz w:val="26"/>
                <w:szCs w:val="26"/>
              </w:rPr>
            </w:pPr>
            <w:r w:rsidRPr="00072970">
              <w:rPr>
                <w:color w:val="000000" w:themeColor="text1"/>
                <w:sz w:val="26"/>
                <w:szCs w:val="26"/>
              </w:rPr>
              <w:t>a) Tên doanh nghiệp, tên giao dịch, địa điểm trụ sở chính; người đại diện theo pháp luật của tổ chức;</w:t>
            </w:r>
          </w:p>
          <w:p w14:paraId="102EC9A4" w14:textId="77777777" w:rsidR="00344F80" w:rsidRPr="00072970" w:rsidRDefault="00344F80" w:rsidP="00344F80">
            <w:pPr>
              <w:jc w:val="both"/>
              <w:rPr>
                <w:color w:val="000000" w:themeColor="text1"/>
                <w:sz w:val="26"/>
                <w:szCs w:val="26"/>
              </w:rPr>
            </w:pPr>
            <w:r w:rsidRPr="00072970">
              <w:rPr>
                <w:color w:val="000000" w:themeColor="text1"/>
                <w:sz w:val="26"/>
                <w:szCs w:val="26"/>
              </w:rPr>
              <w:t>b) Họ tên; ngày tháng năm sinh; quốc tịch; số, nơi cấp và ngày cấp chứng minh nhân dân hoặc số, nơi cấp và ngày cấp hộ chiếu, nơi cư trú của cá nhân;</w:t>
            </w:r>
          </w:p>
          <w:p w14:paraId="6DFA4C80" w14:textId="77777777" w:rsidR="00344F80" w:rsidRPr="00072970" w:rsidRDefault="00344F80" w:rsidP="00344F80">
            <w:pPr>
              <w:jc w:val="both"/>
              <w:rPr>
                <w:color w:val="000000" w:themeColor="text1"/>
                <w:sz w:val="26"/>
                <w:szCs w:val="26"/>
              </w:rPr>
            </w:pPr>
            <w:r w:rsidRPr="00072970">
              <w:rPr>
                <w:color w:val="000000" w:themeColor="text1"/>
                <w:sz w:val="26"/>
                <w:szCs w:val="26"/>
              </w:rPr>
              <w:t>c) Số và ngày cấp của Giấy chứng nhận đăng ký hoạt động hàng không chung không vì mục đích thương mại;</w:t>
            </w:r>
          </w:p>
          <w:p w14:paraId="3655C5FC" w14:textId="77777777" w:rsidR="00344F80" w:rsidRPr="00072970" w:rsidRDefault="00344F80" w:rsidP="00344F80">
            <w:pPr>
              <w:jc w:val="both"/>
              <w:rPr>
                <w:color w:val="000000" w:themeColor="text1"/>
                <w:sz w:val="26"/>
                <w:szCs w:val="26"/>
              </w:rPr>
            </w:pPr>
            <w:r w:rsidRPr="00072970">
              <w:rPr>
                <w:color w:val="000000" w:themeColor="text1"/>
                <w:sz w:val="26"/>
                <w:szCs w:val="26"/>
              </w:rPr>
              <w:t>d) Loại hình hoạt động hàng không chung không vì mục đích thương mại được thực hiện;</w:t>
            </w:r>
          </w:p>
          <w:p w14:paraId="13991537" w14:textId="77777777" w:rsidR="00344F80" w:rsidRPr="00072970" w:rsidRDefault="00344F80" w:rsidP="00344F80">
            <w:pPr>
              <w:jc w:val="both"/>
              <w:rPr>
                <w:color w:val="000000" w:themeColor="text1"/>
                <w:sz w:val="26"/>
                <w:szCs w:val="26"/>
              </w:rPr>
            </w:pPr>
            <w:r w:rsidRPr="00072970">
              <w:rPr>
                <w:color w:val="000000" w:themeColor="text1"/>
                <w:sz w:val="26"/>
                <w:szCs w:val="26"/>
              </w:rPr>
              <w:t>đ) Cảng hàng không, sân bay dự định làm sân bay căn cứ của tàu bay;</w:t>
            </w:r>
          </w:p>
          <w:p w14:paraId="3A4E33D0" w14:textId="72CF8916" w:rsidR="00344F80" w:rsidRPr="00072970" w:rsidRDefault="00344F80" w:rsidP="00344F80">
            <w:pPr>
              <w:pStyle w:val="NormalWeb"/>
              <w:shd w:val="clear" w:color="auto" w:fill="FFFFFF"/>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e) Số lượng, chủng loại, số hiệu đăng ký của tàu bay khai thác.</w:t>
            </w:r>
          </w:p>
        </w:tc>
        <w:tc>
          <w:tcPr>
            <w:tcW w:w="5103" w:type="dxa"/>
          </w:tcPr>
          <w:p w14:paraId="1BCF2556"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1. Tổ chức, cá nhân</w:t>
            </w:r>
            <w:r w:rsidRPr="00072970">
              <w:rPr>
                <w:rFonts w:eastAsia="Times New Roman"/>
                <w:color w:val="000000" w:themeColor="text1"/>
                <w:sz w:val="26"/>
                <w:szCs w:val="26"/>
                <w:lang w:val="vi-VN"/>
              </w:rPr>
              <w:t xml:space="preserve"> </w:t>
            </w:r>
            <w:r w:rsidRPr="00072970">
              <w:rPr>
                <w:rFonts w:eastAsia="Times New Roman"/>
                <w:color w:val="000000" w:themeColor="text1"/>
                <w:sz w:val="26"/>
                <w:szCs w:val="26"/>
              </w:rPr>
              <w:t>đề nghị cấp Giấy chứng nhận đăng ký hoạt động hàng không chung gửi 01 bộ hồ sơ qua hình thức trực tuyến hoặc bằng các hình thức phù hợp khác đến Cục Hàng không Việt Nam và phải chịu trách nhiệm về tính chính xác, trung thực của các thông tin trong hồ sơ</w:t>
            </w:r>
            <w:r w:rsidRPr="00072970">
              <w:rPr>
                <w:rFonts w:eastAsia="Times New Roman"/>
                <w:color w:val="000000" w:themeColor="text1"/>
                <w:sz w:val="26"/>
                <w:szCs w:val="26"/>
                <w:lang w:val="vi-VN"/>
              </w:rPr>
              <w:t>.</w:t>
            </w:r>
          </w:p>
          <w:p w14:paraId="74D82769"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 xml:space="preserve">2. </w:t>
            </w:r>
            <w:r w:rsidRPr="00072970">
              <w:rPr>
                <w:rFonts w:eastAsia="Times New Roman"/>
                <w:color w:val="000000" w:themeColor="text1"/>
                <w:sz w:val="26"/>
                <w:szCs w:val="26"/>
                <w:lang w:val="vi-VN"/>
              </w:rPr>
              <w:t>Hồ sơ đề nghị bao gồm các tài liệu sau đây:</w:t>
            </w:r>
          </w:p>
          <w:p w14:paraId="236CD8D0"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a) </w:t>
            </w:r>
            <w:r w:rsidRPr="00072970">
              <w:rPr>
                <w:rFonts w:eastAsia="Times New Roman"/>
                <w:color w:val="000000" w:themeColor="text1"/>
                <w:sz w:val="26"/>
                <w:szCs w:val="26"/>
                <w:lang w:val="vi-VN"/>
              </w:rPr>
              <w:t xml:space="preserve">Bản chính </w:t>
            </w:r>
            <w:r w:rsidRPr="00072970">
              <w:rPr>
                <w:rFonts w:eastAsia="Times New Roman"/>
                <w:color w:val="000000" w:themeColor="text1"/>
                <w:sz w:val="26"/>
                <w:szCs w:val="26"/>
              </w:rPr>
              <w:t>tờ khai</w:t>
            </w:r>
            <w:r w:rsidRPr="00072970">
              <w:rPr>
                <w:rFonts w:eastAsia="Times New Roman"/>
                <w:color w:val="000000" w:themeColor="text1"/>
                <w:sz w:val="26"/>
                <w:szCs w:val="26"/>
                <w:lang w:val="vi-VN"/>
              </w:rPr>
              <w:t xml:space="preserve"> đề nghị cấp Giấy chứng nhận đăng ký hoạt động hàng không chung theo </w:t>
            </w:r>
            <w:r w:rsidRPr="00072970">
              <w:rPr>
                <w:rFonts w:eastAsia="Times New Roman"/>
                <w:b/>
                <w:bCs/>
                <w:color w:val="000000" w:themeColor="text1"/>
                <w:sz w:val="26"/>
                <w:szCs w:val="26"/>
                <w:lang w:val="vi-VN"/>
              </w:rPr>
              <w:t>M</w:t>
            </w:r>
            <w:r w:rsidRPr="00072970">
              <w:rPr>
                <w:rFonts w:eastAsia="Times New Roman"/>
                <w:b/>
                <w:bCs/>
                <w:color w:val="000000" w:themeColor="text1"/>
                <w:sz w:val="26"/>
                <w:szCs w:val="26"/>
              </w:rPr>
              <w:t>ẫ</w:t>
            </w:r>
            <w:r w:rsidRPr="00072970">
              <w:rPr>
                <w:rFonts w:eastAsia="Times New Roman"/>
                <w:b/>
                <w:bCs/>
                <w:color w:val="000000" w:themeColor="text1"/>
                <w:sz w:val="26"/>
                <w:szCs w:val="26"/>
                <w:lang w:val="vi-VN"/>
              </w:rPr>
              <w:t>u số 0</w:t>
            </w:r>
            <w:r w:rsidRPr="00072970">
              <w:rPr>
                <w:rFonts w:eastAsia="Times New Roman"/>
                <w:b/>
                <w:bCs/>
                <w:color w:val="000000" w:themeColor="text1"/>
                <w:sz w:val="26"/>
                <w:szCs w:val="26"/>
              </w:rPr>
              <w:t>5</w:t>
            </w:r>
            <w:r w:rsidRPr="00072970">
              <w:rPr>
                <w:rFonts w:eastAsia="Times New Roman"/>
                <w:color w:val="000000" w:themeColor="text1"/>
                <w:sz w:val="26"/>
                <w:szCs w:val="26"/>
                <w:lang w:val="vi-VN"/>
              </w:rPr>
              <w:t xml:space="preserve"> tại Phụ lục của Nghị định này;</w:t>
            </w:r>
          </w:p>
          <w:p w14:paraId="21C66C2C"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b) Bản sao có chứng thực Giấy phép thành lập, Giấy phép hoạt động hoặc Giấy chứng nhận đăng ký doanh nghiệp</w:t>
            </w:r>
            <w:r w:rsidRPr="00072970">
              <w:rPr>
                <w:rFonts w:eastAsia="Times New Roman"/>
                <w:color w:val="000000" w:themeColor="text1"/>
                <w:sz w:val="26"/>
                <w:szCs w:val="26"/>
                <w:lang w:val="vi-VN"/>
              </w:rPr>
              <w:t xml:space="preserve"> (đối với tổ chức); bản sao có chứng thực Giấy Căn cước công dân hoặc Hộ chiếu (đối với cá nhân);</w:t>
            </w:r>
          </w:p>
          <w:p w14:paraId="543087D5"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 xml:space="preserve">c) </w:t>
            </w:r>
            <w:r w:rsidRPr="00072970">
              <w:rPr>
                <w:rFonts w:eastAsia="Times New Roman"/>
                <w:color w:val="000000" w:themeColor="text1"/>
                <w:sz w:val="26"/>
                <w:szCs w:val="26"/>
                <w:lang w:val="vi-VN"/>
              </w:rPr>
              <w:t xml:space="preserve">Bản sao có chứng thực Giấy phép cư trú tại Việt Nam (đối với công dân nước ngoài thường trú tại Việt Nam); bản sao có chứng thực Giấy phép thành lập văn phòng đại diện hoặc chi nhánh tại Việt Nam (đối với văn phòng đại diện và chi nhánh của </w:t>
            </w:r>
            <w:r w:rsidRPr="00072970">
              <w:rPr>
                <w:rFonts w:eastAsia="Times New Roman"/>
                <w:color w:val="000000" w:themeColor="text1"/>
                <w:sz w:val="26"/>
                <w:szCs w:val="26"/>
              </w:rPr>
              <w:t xml:space="preserve">tổ chức </w:t>
            </w:r>
            <w:r w:rsidRPr="00072970">
              <w:rPr>
                <w:rFonts w:eastAsia="Times New Roman"/>
                <w:color w:val="000000" w:themeColor="text1"/>
                <w:sz w:val="26"/>
                <w:szCs w:val="26"/>
                <w:lang w:val="vi-VN"/>
              </w:rPr>
              <w:t>nước ngoài);</w:t>
            </w:r>
          </w:p>
          <w:p w14:paraId="64D7EAE4"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d) Giấy chứng nhận đăng ký quốc tịch tàu bay, Giấy chứng nhận đủ điều kiện bay của tàu bay;</w:t>
            </w:r>
          </w:p>
          <w:p w14:paraId="4A5B17FA"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đ) Phương án khai thác, bảo dưỡng tàu bay;</w:t>
            </w:r>
          </w:p>
          <w:p w14:paraId="23B3A1EC"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e) Giấy phép, chứng chỉ phù hợp của thành viên tổ bay (bản sao có chứng thực);</w:t>
            </w:r>
          </w:p>
          <w:p w14:paraId="3D5794E1"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g) Giấy phép hoạt động của cơ sở bảo dưỡng tàu bay và hợp đồng thuê bảo dưỡng tàu bay trong trường hợp thuê dịch vụ bảo dưỡng.</w:t>
            </w:r>
          </w:p>
          <w:p w14:paraId="63F753C7"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3. Trong thời hạn 03 ngày làm việc kể từ ngày nhận được hồ sơ:</w:t>
            </w:r>
          </w:p>
          <w:p w14:paraId="2255E38B"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 xml:space="preserve">a) Trường hợp hồ sơ hợp lệ, đáp ứng đầy đủ thành phần theo quy định, Cục Hàng không Việt Nam thông báo tiếp nhận hồ sơ và yêu cầu tổ chức, cá nhân đóng phí thẩm định theo quy định. </w:t>
            </w:r>
          </w:p>
          <w:p w14:paraId="540714B3"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 xml:space="preserve">b) Trường hợp hồ sơ không hợp lệ và không đáp ứng đầy đủ thành phần theo quy định, Cục Hàng không Việt Nam thông báo từ chối và trả lại hồ sơ cho tổ chức, cá nhân. </w:t>
            </w:r>
          </w:p>
          <w:p w14:paraId="2EB202A0"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4. Trong thời hạn 10 ngày làm việc kể từ ngày nhận đủ phí thẩm định, Cục Hàng không Việt Nam tiến hành thẩm định hồ sơ: </w:t>
            </w:r>
          </w:p>
          <w:p w14:paraId="7E1B87AB"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a) Trường hợp hồ sơ đáp ứng các điều kiện theo quy định, Cục Hàng không Việt Nam lấy ý kiến của Cục tác chiến (Bộ Quốc phòng) về việc cấp Giấy chứng nhận đăng ký hoạt động hàng không cho tổ chức, cá nhân;</w:t>
            </w:r>
          </w:p>
          <w:p w14:paraId="01309945"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b) 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4074A024"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c) Trường hợp phải bổ sung hồ sơ, tài liệu để chứng minh việc đáp ứng các điều kiện cấp Giấy phép theo quy định, Cục Hàng không Việt Nam thông báo đến doanh nghiệp trong thời hạn 05 ngày làm việc.</w:t>
            </w:r>
          </w:p>
          <w:p w14:paraId="55306822"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d) Trong thời hạn 15 ngày làm việc kể từ ngày nhận được thông báo của Cục Hàng không Việt Nam, doanh nghiệp có trách nhiệm bổ sung hồ sơ, tài liệu. Thời gian tổ chức, cá nhân </w:t>
            </w:r>
            <w:r w:rsidRPr="00072970">
              <w:rPr>
                <w:rFonts w:eastAsia="Times New Roman"/>
                <w:color w:val="000000" w:themeColor="text1"/>
                <w:sz w:val="26"/>
                <w:szCs w:val="26"/>
              </w:rPr>
              <w:lastRenderedPageBreak/>
              <w:t>bổ sung hồ sơ không tính vào thời gian giải quyết thủ tục hành chính.</w:t>
            </w:r>
          </w:p>
          <w:p w14:paraId="3D17CA9A"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đ) Trường hợp doanh nghiệp không bổ sung hồ sơ, tài liệu theo thời hạn quy định tại điểm d khoản này, Cục Hàng không Việt Nam thông báo từ chối và trả lại hồ sơ cho doanh nghiệp. </w:t>
            </w:r>
          </w:p>
          <w:p w14:paraId="54C43F26"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e) Trường hợp doanh nghiệp bổ sung hồ sơ, tài liệu theo thời hạn quy định tại điểm d khoản này, Cục Hàng không Việt Nam sẽ tiến hành lại quy trình thẩm định hồ sơ theo quy định:</w:t>
            </w:r>
          </w:p>
          <w:p w14:paraId="07B78068"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tài liệu đáp ứng các điều kiện theo quy định, Cục Hàng không Việt Nam lấy ý kiến của Cục tác chiến (Bộ Quốc phòng) về việc cấp Giấy chứng nhận đăng ký hoạt động hàng không cho tổ chức, cá nhân.</w:t>
            </w:r>
          </w:p>
          <w:p w14:paraId="25C5C2F7" w14:textId="77777777" w:rsidR="00DA20B8" w:rsidRPr="00072970" w:rsidRDefault="00DA20B8" w:rsidP="00DA20B8">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Trường hợp hồ sơ không đáp ứng các điều kiện theo quy định, Cục Hàng không Việt Nam thông báo từ chối, trả lại hồ sơ cho doanh nghiệp và</w:t>
            </w:r>
            <w:r w:rsidRPr="00072970">
              <w:rPr>
                <w:rFonts w:eastAsia="Times New Roman"/>
                <w:color w:val="000000" w:themeColor="text1"/>
                <w:sz w:val="26"/>
                <w:szCs w:val="26"/>
                <w:lang w:val="vi-VN"/>
              </w:rPr>
              <w:t xml:space="preserve"> nêu rõ lý do</w:t>
            </w:r>
            <w:r w:rsidRPr="00072970">
              <w:rPr>
                <w:rFonts w:eastAsia="Times New Roman"/>
                <w:color w:val="000000" w:themeColor="text1"/>
                <w:sz w:val="26"/>
                <w:szCs w:val="26"/>
              </w:rPr>
              <w:t>.</w:t>
            </w:r>
          </w:p>
          <w:p w14:paraId="2ED54583" w14:textId="77777777" w:rsidR="00DA20B8"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 xml:space="preserve">5. Trong thời hạn 07 ngày làm việc kể từ thời điểm nhận được văn bản lấy ý kiến của Cục Hàng không Việt Nam, Cục Tác chiến (Bộ Quốc phòng) có trách nhiệm trả lời Cục Hàng không Việt Nam về đề nghị cấp Giấy phép của tổ chức, cá nhân, trong đó có nêu rõ đồng ý hoặc không đồng ý với việc cấp Giấy phép. </w:t>
            </w:r>
          </w:p>
          <w:p w14:paraId="65269817" w14:textId="1ADDB109" w:rsidR="00344F80" w:rsidRPr="00072970" w:rsidRDefault="00DA20B8" w:rsidP="00DA20B8">
            <w:pPr>
              <w:spacing w:before="120" w:after="120" w:line="320" w:lineRule="exact"/>
              <w:ind w:firstLine="567"/>
              <w:jc w:val="both"/>
              <w:rPr>
                <w:rFonts w:eastAsia="Times New Roman"/>
                <w:color w:val="000000" w:themeColor="text1"/>
                <w:sz w:val="26"/>
                <w:szCs w:val="26"/>
              </w:rPr>
            </w:pPr>
            <w:r w:rsidRPr="00072970">
              <w:rPr>
                <w:rFonts w:eastAsia="Times New Roman"/>
                <w:color w:val="000000" w:themeColor="text1"/>
                <w:sz w:val="26"/>
                <w:szCs w:val="26"/>
              </w:rPr>
              <w:t xml:space="preserve">6. Trong thời hạn 05 ngày làm việc kể từ thời điểm nhận được văn bản của Cục Tác chiến </w:t>
            </w:r>
            <w:r w:rsidRPr="00072970">
              <w:rPr>
                <w:rFonts w:eastAsia="Times New Roman"/>
                <w:color w:val="000000" w:themeColor="text1"/>
                <w:sz w:val="26"/>
                <w:szCs w:val="26"/>
              </w:rPr>
              <w:lastRenderedPageBreak/>
              <w:t xml:space="preserve">(Bộ Quốc phòng), Cục Hàng không Việt Nam cấp Giấy chứng nhận theo </w:t>
            </w:r>
            <w:r w:rsidRPr="00072970">
              <w:rPr>
                <w:rFonts w:eastAsia="Times New Roman"/>
                <w:b/>
                <w:bCs/>
                <w:color w:val="000000" w:themeColor="text1"/>
                <w:sz w:val="26"/>
                <w:szCs w:val="26"/>
              </w:rPr>
              <w:t>Mẫu số 06</w:t>
            </w:r>
            <w:r w:rsidRPr="00072970">
              <w:rPr>
                <w:rFonts w:eastAsia="Times New Roman"/>
                <w:color w:val="000000" w:themeColor="text1"/>
                <w:sz w:val="26"/>
                <w:szCs w:val="26"/>
              </w:rPr>
              <w:t xml:space="preserve"> tại Phụ lục của Nghị định này hoặc thông báo từ chối cấp Giấy chứng nhận cho tổ chức, cá nhân</w:t>
            </w:r>
            <w:r w:rsidRPr="00072970">
              <w:rPr>
                <w:rFonts w:eastAsia="Times New Roman"/>
                <w:color w:val="000000" w:themeColor="text1"/>
                <w:sz w:val="26"/>
                <w:szCs w:val="26"/>
              </w:rPr>
              <w:t xml:space="preserve"> nộp hồ sơ và nêu rõ lý do.</w:t>
            </w:r>
          </w:p>
        </w:tc>
        <w:tc>
          <w:tcPr>
            <w:tcW w:w="4678" w:type="dxa"/>
          </w:tcPr>
          <w:p w14:paraId="0C857004" w14:textId="77777777" w:rsidR="009F19F7" w:rsidRPr="00072970" w:rsidRDefault="009F19F7" w:rsidP="009F19F7">
            <w:pPr>
              <w:pStyle w:val="NormalWeb"/>
              <w:widowControl w:val="0"/>
              <w:spacing w:before="0" w:beforeAutospacing="0" w:after="0" w:afterAutospacing="0"/>
              <w:ind w:left="57" w:right="57" w:firstLine="19"/>
              <w:jc w:val="both"/>
              <w:rPr>
                <w:color w:val="000000" w:themeColor="text1"/>
                <w:sz w:val="26"/>
                <w:szCs w:val="26"/>
              </w:rPr>
            </w:pPr>
            <w:r w:rsidRPr="00072970">
              <w:rPr>
                <w:color w:val="000000" w:themeColor="text1"/>
                <w:sz w:val="26"/>
                <w:szCs w:val="26"/>
              </w:rPr>
              <w:lastRenderedPageBreak/>
              <w:t>1. Nội dung này kế thừa quy định về trình tự thủ tục cấp Giấy chứng nhận hoạt động hàng không chung tại Nghị định số 30/2013/NĐ-CP.</w:t>
            </w:r>
          </w:p>
          <w:p w14:paraId="76270F5C" w14:textId="77777777" w:rsidR="009F19F7" w:rsidRPr="00072970" w:rsidRDefault="009F19F7" w:rsidP="009F19F7">
            <w:pPr>
              <w:pStyle w:val="NormalWeb"/>
              <w:widowControl w:val="0"/>
              <w:spacing w:before="0" w:beforeAutospacing="0" w:after="0" w:afterAutospacing="0"/>
              <w:ind w:left="57" w:right="57" w:firstLine="19"/>
              <w:jc w:val="both"/>
              <w:rPr>
                <w:color w:val="000000" w:themeColor="text1"/>
                <w:sz w:val="26"/>
                <w:szCs w:val="26"/>
              </w:rPr>
            </w:pPr>
          </w:p>
          <w:p w14:paraId="53852851" w14:textId="77777777" w:rsidR="009F19F7" w:rsidRPr="00072970" w:rsidRDefault="009F19F7" w:rsidP="009F19F7">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 xml:space="preserve">2. Sửa đổi yêu cầu về thành phần hồ sơ, thời gian thực hiện TTHC để phù hợp với chỉ đạo của TTCP tại Quyết định số 1757, quy định pháp luật hiện hành, thực tiễn hoạt động của doanh nghiệp. Theo đó, giảm thời gian thực hiện thủ tục hành </w:t>
            </w:r>
            <w:r w:rsidRPr="00072970">
              <w:rPr>
                <w:rFonts w:eastAsia="Times New Roman"/>
                <w:color w:val="000000" w:themeColor="text1"/>
                <w:sz w:val="26"/>
                <w:szCs w:val="26"/>
              </w:rPr>
              <w:lastRenderedPageBreak/>
              <w:t>chính từ 50 ngày xuống 28 ngày làm việc, thay vì 35 ngày như nêu tại Quyết định số 1757.</w:t>
            </w:r>
          </w:p>
          <w:p w14:paraId="36689AD8" w14:textId="77777777" w:rsidR="009F19F7" w:rsidRPr="00072970" w:rsidRDefault="009F19F7" w:rsidP="009F19F7">
            <w:pPr>
              <w:widowControl w:val="0"/>
              <w:ind w:left="57" w:right="57"/>
              <w:jc w:val="both"/>
              <w:rPr>
                <w:rFonts w:eastAsia="Times New Roman"/>
                <w:color w:val="000000" w:themeColor="text1"/>
                <w:sz w:val="26"/>
                <w:szCs w:val="26"/>
              </w:rPr>
            </w:pPr>
          </w:p>
          <w:p w14:paraId="66092E21" w14:textId="77777777" w:rsidR="009F19F7" w:rsidRPr="00072970" w:rsidRDefault="009F19F7" w:rsidP="009F19F7">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3. Sửa đổi nội dung theo quy định tại Nghị định số 14/2026/NĐ-CP ngày 13/01/2026.</w:t>
            </w:r>
            <w:r w:rsidRPr="00072970">
              <w:rPr>
                <w:rFonts w:eastAsia="Times New Roman"/>
                <w:color w:val="000000" w:themeColor="text1"/>
                <w:sz w:val="26"/>
                <w:szCs w:val="26"/>
              </w:rPr>
              <w:br/>
            </w:r>
          </w:p>
          <w:p w14:paraId="093B83C7" w14:textId="77777777" w:rsidR="009F19F7" w:rsidRPr="00072970" w:rsidRDefault="009F19F7" w:rsidP="009F19F7">
            <w:pPr>
              <w:widowControl w:val="0"/>
              <w:ind w:left="57" w:right="57"/>
              <w:jc w:val="both"/>
              <w:rPr>
                <w:rFonts w:eastAsia="Times New Roman"/>
                <w:color w:val="000000" w:themeColor="text1"/>
                <w:sz w:val="26"/>
                <w:szCs w:val="26"/>
              </w:rPr>
            </w:pPr>
            <w:r w:rsidRPr="00072970">
              <w:rPr>
                <w:rFonts w:eastAsia="Times New Roman"/>
                <w:color w:val="000000" w:themeColor="text1"/>
                <w:sz w:val="26"/>
                <w:szCs w:val="26"/>
              </w:rPr>
              <w:t>4. Quy trình thực hiện được quy định định rõ thời hạn thẩm định, xử lý hồ sơ và trách nhiệm thực hiện của các chủ thể có liên quan (doanh nghiệp, cơ quan quản lý các cấp) vừa nâng cao tính minh bạch, hiệu quả quản lý, vừa cụ thể hoá vai trò, trách nhiệm trong thực thi nhiệm vụ, phù hợp với Nghị định số 14/2026/NĐ-CP ngày 13/01/2026. Quy định này cũng giúp tạo thuận lợi trong quá trình xây dựng quy trình điện tử hoá trong các bước xử lý hồ sơ công việc.</w:t>
            </w:r>
          </w:p>
          <w:p w14:paraId="14A588EB" w14:textId="35E0CF82" w:rsidR="00344F80" w:rsidRPr="00072970" w:rsidRDefault="00344F80" w:rsidP="00344F80">
            <w:pPr>
              <w:pStyle w:val="NormalWeb"/>
              <w:shd w:val="clear" w:color="auto" w:fill="FFFFFF"/>
              <w:spacing w:before="0" w:beforeAutospacing="0" w:after="0" w:afterAutospacing="0"/>
              <w:jc w:val="both"/>
              <w:rPr>
                <w:bCs/>
                <w:color w:val="000000" w:themeColor="text1"/>
                <w:sz w:val="26"/>
                <w:szCs w:val="26"/>
              </w:rPr>
            </w:pPr>
          </w:p>
        </w:tc>
      </w:tr>
      <w:tr w:rsidR="00344F80" w:rsidRPr="00072970" w14:paraId="77BED538" w14:textId="77777777" w:rsidTr="00063DFC">
        <w:trPr>
          <w:trHeight w:val="782"/>
        </w:trPr>
        <w:tc>
          <w:tcPr>
            <w:tcW w:w="708" w:type="dxa"/>
          </w:tcPr>
          <w:p w14:paraId="119B8EEE"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0EB194D5" w14:textId="77777777" w:rsidR="00344F80" w:rsidRPr="00072970" w:rsidRDefault="00344F80" w:rsidP="00344F80">
            <w:pPr>
              <w:jc w:val="both"/>
              <w:rPr>
                <w:color w:val="000000" w:themeColor="text1"/>
                <w:sz w:val="26"/>
                <w:szCs w:val="26"/>
              </w:rPr>
            </w:pPr>
            <w:r w:rsidRPr="00072970">
              <w:rPr>
                <w:color w:val="000000" w:themeColor="text1"/>
                <w:sz w:val="26"/>
                <w:szCs w:val="26"/>
              </w:rPr>
              <w:t>Điều 24 NĐ30sđbs. Hủy bỏ, cấp lại Giấy chứng nhận đăng ký hoạt động hàng không chung không vì mục đích thương mại</w:t>
            </w:r>
          </w:p>
          <w:p w14:paraId="4DA76FBE" w14:textId="77777777" w:rsidR="00344F80" w:rsidRPr="00072970" w:rsidRDefault="00344F80" w:rsidP="00344F80">
            <w:pPr>
              <w:jc w:val="both"/>
              <w:rPr>
                <w:color w:val="000000" w:themeColor="text1"/>
                <w:sz w:val="26"/>
                <w:szCs w:val="26"/>
              </w:rPr>
            </w:pPr>
            <w:r w:rsidRPr="00072970">
              <w:rPr>
                <w:color w:val="000000" w:themeColor="text1"/>
                <w:sz w:val="26"/>
                <w:szCs w:val="26"/>
              </w:rPr>
              <w:t>1. Giấy chứng nhận đăng ký hoạt động hàng không chung không vì mục đích thương mại bị hủy bỏ trong các trường hợp sau đây:</w:t>
            </w:r>
          </w:p>
          <w:p w14:paraId="2B76A6FD" w14:textId="77777777" w:rsidR="00344F80" w:rsidRPr="00072970" w:rsidRDefault="00344F80" w:rsidP="00344F80">
            <w:pPr>
              <w:jc w:val="both"/>
              <w:rPr>
                <w:color w:val="000000" w:themeColor="text1"/>
                <w:sz w:val="26"/>
                <w:szCs w:val="26"/>
              </w:rPr>
            </w:pPr>
            <w:r w:rsidRPr="00072970">
              <w:rPr>
                <w:color w:val="000000" w:themeColor="text1"/>
                <w:sz w:val="26"/>
                <w:szCs w:val="26"/>
              </w:rPr>
              <w:t>a) Không đáp ứng đủ điều kiện cấp Giấy chứng nhận đăng ký;</w:t>
            </w:r>
          </w:p>
          <w:p w14:paraId="01F0FF05" w14:textId="77777777" w:rsidR="00344F80" w:rsidRPr="00072970" w:rsidRDefault="00344F80" w:rsidP="00344F80">
            <w:pPr>
              <w:jc w:val="both"/>
              <w:rPr>
                <w:color w:val="000000" w:themeColor="text1"/>
                <w:sz w:val="26"/>
                <w:szCs w:val="26"/>
              </w:rPr>
            </w:pPr>
            <w:r w:rsidRPr="00072970">
              <w:rPr>
                <w:color w:val="000000" w:themeColor="text1"/>
                <w:sz w:val="26"/>
                <w:szCs w:val="26"/>
              </w:rPr>
              <w:t>b) Hoạt động sai mục đích hoặc không đứng với nội dung ghi trong Giấy chứng nhận đăng ký;</w:t>
            </w:r>
          </w:p>
          <w:p w14:paraId="157424C2" w14:textId="77777777" w:rsidR="00344F80" w:rsidRPr="00072970" w:rsidRDefault="00344F80" w:rsidP="00344F80">
            <w:pPr>
              <w:jc w:val="both"/>
              <w:rPr>
                <w:color w:val="000000" w:themeColor="text1"/>
                <w:sz w:val="26"/>
                <w:szCs w:val="26"/>
              </w:rPr>
            </w:pPr>
            <w:r w:rsidRPr="00072970">
              <w:rPr>
                <w:color w:val="000000" w:themeColor="text1"/>
                <w:sz w:val="26"/>
                <w:szCs w:val="26"/>
              </w:rPr>
              <w:t>c) Vi phạm nghiêm trọng các quy định của pháp luật về hoạt động hàng không chung;</w:t>
            </w:r>
          </w:p>
          <w:p w14:paraId="23B2D3F6" w14:textId="77777777" w:rsidR="00344F80" w:rsidRPr="00072970" w:rsidRDefault="00344F80" w:rsidP="00344F80">
            <w:pPr>
              <w:jc w:val="both"/>
              <w:rPr>
                <w:color w:val="000000" w:themeColor="text1"/>
                <w:sz w:val="26"/>
                <w:szCs w:val="26"/>
              </w:rPr>
            </w:pPr>
            <w:r w:rsidRPr="00072970">
              <w:rPr>
                <w:color w:val="000000" w:themeColor="text1"/>
                <w:sz w:val="26"/>
                <w:szCs w:val="26"/>
              </w:rPr>
              <w:t>d) Hoạt động hàng không chung gây ảnh hưởng đến an ninh quốc phòng, lợi ích công cộng và trật tự xã hội;</w:t>
            </w:r>
          </w:p>
          <w:p w14:paraId="1E7A58AA" w14:textId="77777777" w:rsidR="00344F80" w:rsidRPr="00072970" w:rsidRDefault="00344F80" w:rsidP="00344F80">
            <w:pPr>
              <w:jc w:val="both"/>
              <w:rPr>
                <w:color w:val="000000" w:themeColor="text1"/>
                <w:sz w:val="26"/>
                <w:szCs w:val="26"/>
              </w:rPr>
            </w:pPr>
            <w:r w:rsidRPr="00072970">
              <w:rPr>
                <w:color w:val="000000" w:themeColor="text1"/>
                <w:sz w:val="26"/>
                <w:szCs w:val="26"/>
              </w:rPr>
              <w:t>đ) Cố ý làm sai lệch thông tin trong hồ sơ đăng ký;</w:t>
            </w:r>
          </w:p>
          <w:p w14:paraId="56A8327F" w14:textId="77777777" w:rsidR="00344F80" w:rsidRPr="00072970" w:rsidRDefault="00344F80" w:rsidP="00344F80">
            <w:pPr>
              <w:jc w:val="both"/>
              <w:rPr>
                <w:color w:val="000000" w:themeColor="text1"/>
                <w:sz w:val="26"/>
                <w:szCs w:val="26"/>
              </w:rPr>
            </w:pPr>
            <w:r w:rsidRPr="00072970">
              <w:rPr>
                <w:color w:val="000000" w:themeColor="text1"/>
                <w:sz w:val="26"/>
                <w:szCs w:val="26"/>
              </w:rPr>
              <w:t>e) Tổ chức không còn tồn tại; cá nhân bị chết hoặc mất năng lực hành vi dân sự;</w:t>
            </w:r>
          </w:p>
          <w:p w14:paraId="0DA60995" w14:textId="77777777" w:rsidR="00344F80" w:rsidRPr="00072970" w:rsidRDefault="00344F80" w:rsidP="00344F80">
            <w:pPr>
              <w:jc w:val="both"/>
              <w:rPr>
                <w:color w:val="000000" w:themeColor="text1"/>
                <w:sz w:val="26"/>
                <w:szCs w:val="26"/>
              </w:rPr>
            </w:pPr>
            <w:r w:rsidRPr="00072970">
              <w:rPr>
                <w:color w:val="000000" w:themeColor="text1"/>
                <w:sz w:val="26"/>
                <w:szCs w:val="26"/>
              </w:rPr>
              <w:t>g) Theo đề nghị của tổ chức, cá nhân đã được cấp Giấy chứng nhận.</w:t>
            </w:r>
          </w:p>
          <w:p w14:paraId="35CA4BA2" w14:textId="77777777" w:rsidR="00344F80" w:rsidRPr="00072970" w:rsidRDefault="00344F80" w:rsidP="00344F80">
            <w:pPr>
              <w:jc w:val="both"/>
              <w:rPr>
                <w:color w:val="000000" w:themeColor="text1"/>
                <w:sz w:val="26"/>
                <w:szCs w:val="26"/>
              </w:rPr>
            </w:pPr>
            <w:r w:rsidRPr="00072970">
              <w:rPr>
                <w:color w:val="000000" w:themeColor="text1"/>
                <w:sz w:val="26"/>
                <w:szCs w:val="26"/>
              </w:rPr>
              <w:t>2. Tổ chức, cá nhân được cấp Giấy chứng nhận đăng ký hoạt động hàng không chung không vì mục đích thương mại muốn sửa đổi nội dung của Giấy chứng nhận phải làm hồ sơ đề nghị…</w:t>
            </w:r>
          </w:p>
          <w:p w14:paraId="2CC449AA"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3. Thủ tục thẩm định, cấp sửa đổi Giấy chứng nhận đăng ký hoạt động hàng không chung không vì mục đích thương mại…</w:t>
            </w:r>
          </w:p>
          <w:p w14:paraId="17C707DF" w14:textId="014AC100" w:rsidR="00344F80" w:rsidRPr="00072970" w:rsidRDefault="00344F80" w:rsidP="00344F80">
            <w:pPr>
              <w:pStyle w:val="NormalWeb"/>
              <w:shd w:val="clear" w:color="auto" w:fill="FFFFFF"/>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4. Trong trường hợp Giấy chứng nhận bị hủy bỏ, Cục Hàng không Việt Nam ra văn bản hủy bỏ Giấy chứng nhận và tổ chức, cá nhân liên quan phải chấm dứt ngay các hoạt động hàng không chung; tổ chức, cá nhân có trách nhiệm giải quyết các hợp đồng liên quan đã ký trước khi Giấy phép bị hủy bỏ.</w:t>
            </w:r>
          </w:p>
        </w:tc>
        <w:tc>
          <w:tcPr>
            <w:tcW w:w="5103" w:type="dxa"/>
          </w:tcPr>
          <w:p w14:paraId="2BDABFFE" w14:textId="6D658F14"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55 </w:t>
            </w:r>
            <w:r w:rsidR="00344F80" w:rsidRPr="00072970">
              <w:rPr>
                <w:rFonts w:ascii="Times New Roman" w:eastAsia="Times New Roman" w:hAnsi="Times New Roman" w:cs="Times New Roman"/>
                <w:b/>
                <w:color w:val="000000" w:themeColor="text1"/>
              </w:rPr>
              <w:t>Hủy bỏ Giấy chứng nhận hoạt động hàng không chung</w:t>
            </w:r>
          </w:p>
          <w:p w14:paraId="464DAD16"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1. Giấy chứng nhận đăng ký hoạt động hàng không chung bị hủy bỏ trong các trường hợp sau đây:</w:t>
            </w:r>
          </w:p>
          <w:p w14:paraId="2CF60760"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a) Không đáp ứng đủ điều kiện cấp Giấy chứng nhận;</w:t>
            </w:r>
          </w:p>
          <w:p w14:paraId="7585B44E"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b) Hoạt động sai mục đích hoặc không đúng với nội dung ghi trong Giấy chứng nhận;</w:t>
            </w:r>
          </w:p>
          <w:p w14:paraId="25630AA6"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c) Vi phạm nghiêm trọng các quy định của pháp luật về hoạt động hàng không chung;</w:t>
            </w:r>
          </w:p>
          <w:p w14:paraId="639C54F3"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d) Hoạt động hàng không chung gây ảnh hưởng đến an ninh quốc phòng, lợi ích công cộng và trật tự xã hội;</w:t>
            </w:r>
          </w:p>
          <w:p w14:paraId="7F73D586"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đ) Cố ý làm sai lệch thông tin trong hồ sơ đăng ký;</w:t>
            </w:r>
          </w:p>
          <w:p w14:paraId="19D3816C"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e) Tổ chức không còn tồn tại; cá nhân bị chết hoặc mất năng lực hành vi dân sự;</w:t>
            </w:r>
          </w:p>
          <w:p w14:paraId="6218DCEE"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g) Theo đề nghị của tổ chức, cá nhân đã được cấp Giấy chứng nhận.</w:t>
            </w:r>
          </w:p>
          <w:p w14:paraId="6EE08859"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2. Các tổ chức, cá nhân hoạt động hàng không chung:</w:t>
            </w:r>
          </w:p>
          <w:p w14:paraId="36DBC222"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a) Định kỳ hằng năm thực hiện rà soát, báo cáo việc đáp ứng các điều kiện về Giấy chứng nhận và gửi về Cục Hàng không Việt Nam trước ngày 30/3 năm kế tiếp của năm báo cáo để thực hiện việc kiểm tra, giám sát.</w:t>
            </w:r>
          </w:p>
          <w:p w14:paraId="27B3594F"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lastRenderedPageBreak/>
              <w:t>b) Thực hiện báo cáo theo yêu cầu của Cục Hàng không Việt Nam, Bộ Xây dựng về hoạt động kinh doanh vận tải hàng không.</w:t>
            </w:r>
          </w:p>
          <w:p w14:paraId="26760611"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3. Cục Hàng không Việt Nam trên cơ sở báo cáo của tổ chức, cá nhân tiến hành rà soát việc đáp ứng các điều kiện. Trường hợp tổ chức, cá nhân không duy trì điều kiện nhưng chưa thuộc trường hợp phải hủy bỏ Giấy chứng nhận, Cục Hàng không Việt Nam có văn bản khuyến cáo và yêu cầu tổ chức, cá nhân khắc phục.</w:t>
            </w:r>
          </w:p>
          <w:p w14:paraId="4985AD75" w14:textId="18D36FE7" w:rsidR="00344F80" w:rsidRPr="00072970" w:rsidRDefault="00344F80" w:rsidP="00344F80">
            <w:pPr>
              <w:pStyle w:val="Heading2"/>
              <w:spacing w:before="0"/>
              <w:ind w:left="-112" w:firstLine="567"/>
              <w:jc w:val="both"/>
              <w:rPr>
                <w:rFonts w:ascii="Times New Roman" w:eastAsia="Times New Roman" w:hAnsi="Times New Roman" w:cs="Times New Roman"/>
                <w:b/>
                <w:color w:val="000000" w:themeColor="text1"/>
              </w:rPr>
            </w:pPr>
            <w:r w:rsidRPr="00072970">
              <w:rPr>
                <w:rFonts w:ascii="Times New Roman" w:hAnsi="Times New Roman" w:cs="Times New Roman"/>
                <w:color w:val="000000" w:themeColor="text1"/>
              </w:rPr>
              <w:t>4. Trong trường hợp Giấy chứng nhận bị hủy bỏ, Cục Hàng không Việt Nam ra văn bản hủy bỏ Giấy chứng nhận và tổ chức, cá nhân liên quan phải chấm dứt ngay các hoạt động hàng không chung; tổ chức, cá nhân có trách nhiệm giải quyết các hợp đồng liên quan đã ký trước khi Giấy phép bị hủy bỏ.</w:t>
            </w:r>
          </w:p>
        </w:tc>
        <w:tc>
          <w:tcPr>
            <w:tcW w:w="4678" w:type="dxa"/>
          </w:tcPr>
          <w:p w14:paraId="0F076096" w14:textId="77777777" w:rsidR="003A2CD7" w:rsidRPr="00072970" w:rsidRDefault="003A2CD7" w:rsidP="003A2CD7">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lastRenderedPageBreak/>
              <w:t>1. Nội dung này kế thừa các quy định về điều kiện nêu tại Nghị định số 30/2013/NĐ-CP.</w:t>
            </w:r>
          </w:p>
          <w:p w14:paraId="29110EB8" w14:textId="77777777" w:rsidR="003A2CD7" w:rsidRPr="00072970" w:rsidRDefault="003A2CD7" w:rsidP="003A2CD7">
            <w:pPr>
              <w:pStyle w:val="NormalWeb"/>
              <w:widowControl w:val="0"/>
              <w:spacing w:before="0" w:beforeAutospacing="0" w:after="0" w:afterAutospacing="0"/>
              <w:ind w:right="57"/>
              <w:jc w:val="both"/>
              <w:rPr>
                <w:color w:val="000000" w:themeColor="text1"/>
                <w:sz w:val="26"/>
                <w:szCs w:val="26"/>
              </w:rPr>
            </w:pPr>
          </w:p>
          <w:p w14:paraId="0E6E737A" w14:textId="77777777" w:rsidR="003A2CD7" w:rsidRPr="00072970" w:rsidRDefault="003A2CD7" w:rsidP="003A2CD7">
            <w:pPr>
              <w:pStyle w:val="NormalWeb"/>
              <w:widowControl w:val="0"/>
              <w:spacing w:before="0" w:beforeAutospacing="0" w:after="0" w:afterAutospacing="0"/>
              <w:ind w:right="57"/>
              <w:jc w:val="both"/>
              <w:rPr>
                <w:color w:val="000000" w:themeColor="text1"/>
                <w:sz w:val="26"/>
                <w:szCs w:val="26"/>
              </w:rPr>
            </w:pPr>
            <w:r w:rsidRPr="00072970">
              <w:rPr>
                <w:color w:val="000000" w:themeColor="text1"/>
                <w:sz w:val="26"/>
                <w:szCs w:val="26"/>
              </w:rPr>
              <w:t>2. Bổ sung quy định, quy trình về báo cáo việc đáp ứng các điều kiện của Giấy chứng nhận và cách thức thực hiện nhằm hoàn thiện quy định về việc báo cáo định kỳ về duy trì điều kiện giấy phép để nâng cao hiệu quả, hiệu lực công tác quản lý, giám sát việc đáp ứng đầy đủ các quy định về kinh doanh vận tải hàng không. Quy định báo cáo định kỳ giúp cơ quan quản lý kịp thời phát hiện rủi ro, đồng thời ngăn chặn tình trạng tổ chức, cá nhân không còn đủ điều kiện nhưng vẫn hoạt động.</w:t>
            </w:r>
          </w:p>
          <w:p w14:paraId="3E50BF80" w14:textId="77777777" w:rsidR="003A2CD7" w:rsidRPr="00072970" w:rsidRDefault="003A2CD7" w:rsidP="003A2CD7">
            <w:pPr>
              <w:pStyle w:val="TableParagraph"/>
              <w:ind w:left="57" w:right="57" w:firstLine="284"/>
              <w:jc w:val="both"/>
              <w:rPr>
                <w:color w:val="000000" w:themeColor="text1"/>
                <w:sz w:val="26"/>
                <w:szCs w:val="26"/>
                <w:lang w:val="en-US"/>
              </w:rPr>
            </w:pPr>
          </w:p>
          <w:p w14:paraId="285C4B3B" w14:textId="2491F8ED" w:rsidR="00344F80" w:rsidRPr="00072970" w:rsidRDefault="00344F80" w:rsidP="00344F80">
            <w:pPr>
              <w:pStyle w:val="NormalWeb"/>
              <w:shd w:val="clear" w:color="auto" w:fill="FFFFFF"/>
              <w:spacing w:before="0" w:beforeAutospacing="0" w:after="0" w:afterAutospacing="0"/>
              <w:jc w:val="both"/>
              <w:rPr>
                <w:bCs/>
                <w:color w:val="000000" w:themeColor="text1"/>
                <w:sz w:val="26"/>
                <w:szCs w:val="26"/>
              </w:rPr>
            </w:pPr>
          </w:p>
        </w:tc>
      </w:tr>
      <w:tr w:rsidR="006858A7" w:rsidRPr="00072970" w14:paraId="50944137" w14:textId="77777777" w:rsidTr="00FC6087">
        <w:trPr>
          <w:trHeight w:val="782"/>
        </w:trPr>
        <w:tc>
          <w:tcPr>
            <w:tcW w:w="708" w:type="dxa"/>
          </w:tcPr>
          <w:p w14:paraId="1FF27657" w14:textId="77777777" w:rsidR="006858A7" w:rsidRPr="00072970" w:rsidRDefault="006858A7" w:rsidP="006858A7">
            <w:pPr>
              <w:pStyle w:val="ListParagraph"/>
              <w:numPr>
                <w:ilvl w:val="0"/>
                <w:numId w:val="11"/>
              </w:numPr>
              <w:ind w:left="-113" w:right="-328" w:firstLine="113"/>
              <w:jc w:val="center"/>
              <w:rPr>
                <w:b/>
                <w:color w:val="000000" w:themeColor="text1"/>
                <w:sz w:val="26"/>
                <w:szCs w:val="26"/>
                <w:lang w:val="vi-VN"/>
              </w:rPr>
            </w:pPr>
          </w:p>
        </w:tc>
        <w:tc>
          <w:tcPr>
            <w:tcW w:w="4957" w:type="dxa"/>
          </w:tcPr>
          <w:p w14:paraId="33B297C9" w14:textId="77777777" w:rsidR="006858A7" w:rsidRPr="00072970" w:rsidRDefault="006858A7" w:rsidP="006858A7">
            <w:pPr>
              <w:jc w:val="both"/>
              <w:rPr>
                <w:color w:val="000000" w:themeColor="text1"/>
                <w:sz w:val="26"/>
                <w:szCs w:val="26"/>
              </w:rPr>
            </w:pPr>
            <w:bookmarkStart w:id="97" w:name="dieu_24"/>
            <w:r w:rsidRPr="00072970">
              <w:rPr>
                <w:color w:val="000000" w:themeColor="text1"/>
                <w:sz w:val="26"/>
                <w:szCs w:val="26"/>
              </w:rPr>
              <w:t>Điều 24 NĐ30sđbs. Hủy bỏ, cấp lại Giấy chứng nhận đăng ký hoạt động hàng không chung không vì mục đích thương mại</w:t>
            </w:r>
            <w:bookmarkEnd w:id="97"/>
          </w:p>
          <w:p w14:paraId="6575CBFD" w14:textId="77777777" w:rsidR="006858A7" w:rsidRPr="00072970" w:rsidRDefault="006858A7" w:rsidP="006858A7">
            <w:pPr>
              <w:jc w:val="both"/>
              <w:rPr>
                <w:color w:val="000000" w:themeColor="text1"/>
                <w:sz w:val="26"/>
                <w:szCs w:val="26"/>
              </w:rPr>
            </w:pPr>
            <w:r w:rsidRPr="00072970">
              <w:rPr>
                <w:color w:val="000000" w:themeColor="text1"/>
                <w:sz w:val="26"/>
                <w:szCs w:val="26"/>
              </w:rPr>
              <w:t>1. Giấy chứng nhận đăng ký hoạt động hàng không chung không vì mục đích thương mại bị hủy bỏ trong các trường hợp sau đây:</w:t>
            </w:r>
          </w:p>
          <w:p w14:paraId="731F9E2C" w14:textId="77777777" w:rsidR="006858A7" w:rsidRPr="00072970" w:rsidRDefault="006858A7" w:rsidP="006858A7">
            <w:pPr>
              <w:jc w:val="both"/>
              <w:rPr>
                <w:color w:val="000000" w:themeColor="text1"/>
                <w:sz w:val="26"/>
                <w:szCs w:val="26"/>
              </w:rPr>
            </w:pPr>
            <w:r w:rsidRPr="00072970">
              <w:rPr>
                <w:color w:val="000000" w:themeColor="text1"/>
                <w:sz w:val="26"/>
                <w:szCs w:val="26"/>
              </w:rPr>
              <w:t>…</w:t>
            </w:r>
          </w:p>
          <w:p w14:paraId="1F03E217" w14:textId="77777777" w:rsidR="006858A7" w:rsidRPr="00072970" w:rsidRDefault="006858A7" w:rsidP="006858A7">
            <w:pPr>
              <w:jc w:val="both"/>
              <w:rPr>
                <w:color w:val="000000" w:themeColor="text1"/>
                <w:sz w:val="26"/>
                <w:szCs w:val="26"/>
              </w:rPr>
            </w:pPr>
            <w:r w:rsidRPr="00072970">
              <w:rPr>
                <w:color w:val="000000" w:themeColor="text1"/>
                <w:sz w:val="26"/>
                <w:szCs w:val="26"/>
              </w:rPr>
              <w:t>2. Tổ chức, cá nhân được cấp Giấy chứng nhận đăng ký hoạt động hàng không chung không vì mục đích thương mại muốn sửa đổi nội dung của Giấy chứng nhận phải làm hồ sơ đề nghị và gửi một (01) bộ hồ sơ trực tiếp hoặc qua hệ thống bưu chính đến Cục Hàng không Việt Nam, bao gồm:</w:t>
            </w:r>
          </w:p>
          <w:p w14:paraId="7305599B" w14:textId="77777777" w:rsidR="006858A7" w:rsidRPr="00072970" w:rsidRDefault="006858A7" w:rsidP="006858A7">
            <w:pPr>
              <w:jc w:val="both"/>
              <w:rPr>
                <w:color w:val="000000" w:themeColor="text1"/>
                <w:sz w:val="26"/>
                <w:szCs w:val="26"/>
              </w:rPr>
            </w:pPr>
            <w:r w:rsidRPr="00072970">
              <w:rPr>
                <w:color w:val="000000" w:themeColor="text1"/>
                <w:sz w:val="26"/>
                <w:szCs w:val="26"/>
              </w:rPr>
              <w:lastRenderedPageBreak/>
              <w:t xml:space="preserve">a) Bản chính văn bản đề nghị đăng ký thay đổi theo </w:t>
            </w:r>
            <w:bookmarkStart w:id="98" w:name="bieumau_ms_10_1"/>
            <w:r w:rsidRPr="00072970">
              <w:rPr>
                <w:color w:val="000000" w:themeColor="text1"/>
                <w:sz w:val="26"/>
                <w:szCs w:val="26"/>
              </w:rPr>
              <w:t>Mẫu số 10</w:t>
            </w:r>
            <w:bookmarkEnd w:id="98"/>
            <w:r w:rsidRPr="00072970">
              <w:rPr>
                <w:color w:val="000000" w:themeColor="text1"/>
                <w:sz w:val="26"/>
                <w:szCs w:val="26"/>
              </w:rPr>
              <w:t xml:space="preserve"> quy định tại Phụ lục của Nghị định này;</w:t>
            </w:r>
          </w:p>
          <w:p w14:paraId="2F4B7390" w14:textId="77777777" w:rsidR="006858A7" w:rsidRPr="00072970" w:rsidRDefault="006858A7" w:rsidP="006858A7">
            <w:pPr>
              <w:jc w:val="both"/>
              <w:rPr>
                <w:color w:val="000000" w:themeColor="text1"/>
                <w:sz w:val="26"/>
                <w:szCs w:val="26"/>
              </w:rPr>
            </w:pPr>
            <w:r w:rsidRPr="00072970">
              <w:rPr>
                <w:color w:val="000000" w:themeColor="text1"/>
                <w:sz w:val="26"/>
                <w:szCs w:val="26"/>
              </w:rPr>
              <w:t>b) Các tài liệu liên quan đến các nội dung thay đổi.</w:t>
            </w:r>
          </w:p>
          <w:p w14:paraId="7C9D36A6" w14:textId="77777777" w:rsidR="006858A7" w:rsidRPr="00072970" w:rsidRDefault="006858A7" w:rsidP="006858A7">
            <w:pPr>
              <w:jc w:val="both"/>
              <w:rPr>
                <w:color w:val="000000" w:themeColor="text1"/>
                <w:sz w:val="26"/>
                <w:szCs w:val="26"/>
              </w:rPr>
            </w:pPr>
            <w:r w:rsidRPr="00072970">
              <w:rPr>
                <w:color w:val="000000" w:themeColor="text1"/>
                <w:sz w:val="26"/>
                <w:szCs w:val="26"/>
              </w:rPr>
              <w:t>3. Thủ tục thẩm định, cấp sửa đổi Giấy chứng nhận đăng ký hoạt động hàng không chung không vì mục đích thương mại được thực hiện theo quy định tại Điều 23 của Nghị định này. Trong trường hợp chấp thuận sửa đổi, Cục Hàng không Việt Nam cấp bổ sung hoặc thay thế Giấy chứng nhận đăng ký hoạt động hàng không chung không vì mục đích thương mại.</w:t>
            </w:r>
          </w:p>
          <w:p w14:paraId="36466841" w14:textId="77777777" w:rsidR="006858A7" w:rsidRPr="00072970" w:rsidRDefault="006858A7" w:rsidP="006858A7">
            <w:pPr>
              <w:pStyle w:val="NormalWeb"/>
              <w:shd w:val="clear" w:color="auto" w:fill="FFFFFF"/>
              <w:spacing w:before="0" w:beforeAutospacing="0" w:after="0" w:afterAutospacing="0"/>
              <w:jc w:val="both"/>
              <w:rPr>
                <w:rFonts w:eastAsia="Calibri"/>
                <w:color w:val="000000" w:themeColor="text1"/>
                <w:sz w:val="26"/>
                <w:szCs w:val="26"/>
              </w:rPr>
            </w:pPr>
            <w:r w:rsidRPr="00072970">
              <w:rPr>
                <w:rFonts w:eastAsia="Calibri"/>
                <w:color w:val="000000" w:themeColor="text1"/>
                <w:sz w:val="26"/>
                <w:szCs w:val="26"/>
              </w:rPr>
              <w:t>4. Trong trường hợp Giấy chứng nhận bị hủy bỏ…</w:t>
            </w:r>
          </w:p>
        </w:tc>
        <w:tc>
          <w:tcPr>
            <w:tcW w:w="5103" w:type="dxa"/>
          </w:tcPr>
          <w:p w14:paraId="461A5975" w14:textId="78C82BDA" w:rsidR="006858A7"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Đ</w:t>
            </w:r>
            <w:r w:rsidRPr="00072970">
              <w:rPr>
                <w:rFonts w:ascii="Times New Roman" w:eastAsia="Times New Roman" w:hAnsi="Times New Roman" w:cs="Times New Roman"/>
                <w:b/>
                <w:color w:val="000000" w:themeColor="text1"/>
              </w:rPr>
              <w:t>iều 56</w:t>
            </w:r>
            <w:r w:rsidRPr="00072970">
              <w:rPr>
                <w:rFonts w:ascii="Times New Roman" w:eastAsia="Times New Roman" w:hAnsi="Times New Roman" w:cs="Times New Roman"/>
                <w:b/>
                <w:color w:val="000000" w:themeColor="text1"/>
              </w:rPr>
              <w:t xml:space="preserve"> Thủ tục cấp lại Giấy chứng nhận hoạt động hàng không chung </w:t>
            </w:r>
          </w:p>
          <w:p w14:paraId="04923840" w14:textId="77777777" w:rsidR="006858A7" w:rsidRPr="00072970" w:rsidRDefault="006858A7" w:rsidP="006858A7">
            <w:pPr>
              <w:pStyle w:val="NormalWeb"/>
              <w:spacing w:before="120" w:beforeAutospacing="0" w:after="120" w:afterAutospacing="0" w:line="320" w:lineRule="exact"/>
              <w:ind w:firstLine="567"/>
              <w:jc w:val="both"/>
              <w:rPr>
                <w:color w:val="000000" w:themeColor="text1"/>
                <w:sz w:val="26"/>
                <w:szCs w:val="26"/>
              </w:rPr>
            </w:pPr>
            <w:r w:rsidRPr="00072970">
              <w:rPr>
                <w:color w:val="000000" w:themeColor="text1"/>
                <w:sz w:val="26"/>
                <w:szCs w:val="26"/>
              </w:rPr>
              <w:t>1. Tổ chức, cá nhân được cấp Giấy chứng nhận đăng ký hoạt động hàng không chung sửa đổi nội dung của Giấy chứng nhận phải gửi 01 bộ hồ sơ qua hình thức trực tuyến hoặc bằng các hình thức phù hợp khác đến Cục Hàng không Việt Nam và phải chịu trách nhiệm về tính chính xác, trung thực của các thông tin trong hồ sơ.</w:t>
            </w:r>
          </w:p>
          <w:p w14:paraId="7884935D" w14:textId="77777777" w:rsidR="006858A7" w:rsidRPr="00072970" w:rsidRDefault="006858A7" w:rsidP="006858A7">
            <w:pPr>
              <w:pStyle w:val="NormalWeb"/>
              <w:spacing w:before="120" w:beforeAutospacing="0" w:after="120" w:afterAutospacing="0" w:line="320" w:lineRule="exact"/>
              <w:ind w:firstLine="567"/>
              <w:jc w:val="both"/>
              <w:rPr>
                <w:color w:val="000000" w:themeColor="text1"/>
                <w:sz w:val="26"/>
                <w:szCs w:val="26"/>
              </w:rPr>
            </w:pPr>
            <w:r w:rsidRPr="00072970">
              <w:rPr>
                <w:color w:val="000000" w:themeColor="text1"/>
                <w:sz w:val="26"/>
                <w:szCs w:val="26"/>
              </w:rPr>
              <w:t>2. Thành phần hồ sơ bao gồm:</w:t>
            </w:r>
          </w:p>
          <w:p w14:paraId="111645C2" w14:textId="77777777" w:rsidR="006858A7" w:rsidRPr="00072970" w:rsidRDefault="006858A7" w:rsidP="006858A7">
            <w:pPr>
              <w:pStyle w:val="NormalWeb"/>
              <w:spacing w:before="120" w:beforeAutospacing="0" w:after="120" w:afterAutospacing="0" w:line="320" w:lineRule="exact"/>
              <w:ind w:firstLine="567"/>
              <w:jc w:val="both"/>
              <w:rPr>
                <w:color w:val="000000" w:themeColor="text1"/>
                <w:sz w:val="26"/>
                <w:szCs w:val="26"/>
              </w:rPr>
            </w:pPr>
            <w:r w:rsidRPr="00072970">
              <w:rPr>
                <w:color w:val="000000" w:themeColor="text1"/>
                <w:sz w:val="26"/>
                <w:szCs w:val="26"/>
              </w:rPr>
              <w:lastRenderedPageBreak/>
              <w:t xml:space="preserve">a) Bản chính văn bản đề nghị đăng ký thay đổi theo </w:t>
            </w:r>
            <w:r w:rsidRPr="00072970">
              <w:rPr>
                <w:b/>
                <w:bCs/>
                <w:color w:val="000000" w:themeColor="text1"/>
                <w:sz w:val="26"/>
                <w:szCs w:val="26"/>
              </w:rPr>
              <w:t>Mẫu số 05</w:t>
            </w:r>
            <w:r w:rsidRPr="00072970">
              <w:rPr>
                <w:color w:val="000000" w:themeColor="text1"/>
                <w:sz w:val="26"/>
                <w:szCs w:val="26"/>
              </w:rPr>
              <w:t xml:space="preserve"> tại Phụ lục của Nghị định này;</w:t>
            </w:r>
          </w:p>
          <w:p w14:paraId="1E7ED767" w14:textId="77777777" w:rsidR="006858A7" w:rsidRPr="00072970" w:rsidRDefault="006858A7" w:rsidP="006858A7">
            <w:pPr>
              <w:pStyle w:val="NormalWeb"/>
              <w:spacing w:before="120" w:beforeAutospacing="0" w:after="120" w:afterAutospacing="0" w:line="320" w:lineRule="exact"/>
              <w:ind w:firstLine="567"/>
              <w:jc w:val="both"/>
              <w:rPr>
                <w:color w:val="000000" w:themeColor="text1"/>
                <w:sz w:val="26"/>
                <w:szCs w:val="26"/>
              </w:rPr>
            </w:pPr>
            <w:r w:rsidRPr="00072970">
              <w:rPr>
                <w:color w:val="000000" w:themeColor="text1"/>
                <w:sz w:val="26"/>
                <w:szCs w:val="26"/>
              </w:rPr>
              <w:t>b) Các tài liệu liên quan đến các nội dung thay đổi.</w:t>
            </w:r>
          </w:p>
          <w:p w14:paraId="031A5F8A" w14:textId="4F3A1212" w:rsidR="006858A7" w:rsidRPr="00072970" w:rsidRDefault="006858A7" w:rsidP="006858A7">
            <w:pPr>
              <w:pStyle w:val="NormalWeb"/>
              <w:spacing w:before="120" w:beforeAutospacing="0" w:after="120" w:afterAutospacing="0" w:line="320" w:lineRule="exact"/>
              <w:ind w:firstLine="567"/>
              <w:jc w:val="both"/>
              <w:rPr>
                <w:color w:val="000000" w:themeColor="text1"/>
                <w:sz w:val="26"/>
                <w:szCs w:val="26"/>
              </w:rPr>
            </w:pPr>
            <w:r w:rsidRPr="00072970">
              <w:rPr>
                <w:color w:val="000000" w:themeColor="text1"/>
                <w:sz w:val="26"/>
                <w:szCs w:val="26"/>
              </w:rPr>
              <w:t>3</w:t>
            </w:r>
            <w:r w:rsidRPr="00072970">
              <w:rPr>
                <w:color w:val="000000" w:themeColor="text1"/>
                <w:sz w:val="26"/>
                <w:szCs w:val="26"/>
              </w:rPr>
              <w:t xml:space="preserve">. Thủ tục thẩm định, cấp sửa đổi Giấy chứng nhận đăng ký hoạt động hàng không chung được thực hiện theo quy định tại các khoản 3, khoản 4, khoản 5 và khoản 6 Điều 56 của Nghị định này. Trong trường hợp chấp thuận, Cục Hàng không Việt Nam cấp Giấy chứng nhận đăng ký hoạt động hàng không chung thay thế cho Giấy chứng nhận đã cấp trước đó theo </w:t>
            </w:r>
            <w:r w:rsidRPr="00072970">
              <w:rPr>
                <w:b/>
                <w:bCs/>
                <w:color w:val="000000" w:themeColor="text1"/>
                <w:sz w:val="26"/>
                <w:szCs w:val="26"/>
              </w:rPr>
              <w:t>Mẫu số 05</w:t>
            </w:r>
            <w:r w:rsidRPr="00072970">
              <w:rPr>
                <w:color w:val="000000" w:themeColor="text1"/>
                <w:sz w:val="26"/>
                <w:szCs w:val="26"/>
              </w:rPr>
              <w:t xml:space="preserve"> tại Phụ lục của Nghị định này.</w:t>
            </w:r>
          </w:p>
          <w:p w14:paraId="25CFF1CC" w14:textId="77777777" w:rsidR="006858A7" w:rsidRPr="00072970" w:rsidRDefault="006858A7" w:rsidP="006858A7">
            <w:pPr>
              <w:pStyle w:val="NormalWeb"/>
              <w:spacing w:before="120" w:beforeAutospacing="0" w:after="120" w:afterAutospacing="0" w:line="320" w:lineRule="exact"/>
              <w:ind w:firstLine="567"/>
              <w:jc w:val="both"/>
              <w:rPr>
                <w:color w:val="000000" w:themeColor="text1"/>
                <w:sz w:val="26"/>
                <w:szCs w:val="26"/>
              </w:rPr>
            </w:pPr>
            <w:r w:rsidRPr="00072970">
              <w:rPr>
                <w:color w:val="000000" w:themeColor="text1"/>
                <w:sz w:val="26"/>
                <w:szCs w:val="26"/>
              </w:rPr>
              <w:t>Trường hợp không chấp thuận, Cục Hàng không Việt Nam thông báo cho tổ chức, cá nhân và nêu rõ lý do.</w:t>
            </w:r>
          </w:p>
          <w:p w14:paraId="0608DE80" w14:textId="20D0C7EB" w:rsidR="006858A7" w:rsidRPr="00072970" w:rsidRDefault="006858A7" w:rsidP="006858A7">
            <w:pPr>
              <w:pStyle w:val="Heading2"/>
              <w:spacing w:before="0"/>
              <w:ind w:left="-112" w:firstLine="472"/>
              <w:jc w:val="both"/>
              <w:rPr>
                <w:rFonts w:ascii="Times New Roman" w:eastAsia="Times New Roman" w:hAnsi="Times New Roman" w:cs="Times New Roman"/>
                <w:b/>
                <w:color w:val="000000" w:themeColor="text1"/>
              </w:rPr>
            </w:pPr>
          </w:p>
        </w:tc>
        <w:tc>
          <w:tcPr>
            <w:tcW w:w="4678" w:type="dxa"/>
          </w:tcPr>
          <w:p w14:paraId="1D4C7B51" w14:textId="77777777" w:rsidR="006858A7" w:rsidRPr="00072970" w:rsidRDefault="006858A7" w:rsidP="006858A7">
            <w:pPr>
              <w:pStyle w:val="TableParagraph"/>
              <w:ind w:right="57"/>
              <w:jc w:val="both"/>
              <w:rPr>
                <w:color w:val="000000" w:themeColor="text1"/>
                <w:sz w:val="26"/>
                <w:szCs w:val="26"/>
                <w:lang w:val="en-US"/>
              </w:rPr>
            </w:pPr>
            <w:r w:rsidRPr="00072970">
              <w:rPr>
                <w:color w:val="000000" w:themeColor="text1"/>
                <w:sz w:val="26"/>
                <w:szCs w:val="26"/>
                <w:lang w:val="en-US"/>
              </w:rPr>
              <w:lastRenderedPageBreak/>
              <w:t>1. Để phù hợp với phân loại theo Luật HKDD thay thế, loại hình hàng không chung được xem xét tương đồng với loại hình hàng không chung không vì mục đích thương mại theo quy định hiện hành (trước thời điểm có hiệu lực Luật HKDD thay thế).</w:t>
            </w:r>
          </w:p>
          <w:p w14:paraId="1A23895A" w14:textId="77777777" w:rsidR="006858A7" w:rsidRPr="00072970" w:rsidRDefault="006858A7" w:rsidP="006858A7">
            <w:pPr>
              <w:pStyle w:val="TableParagraph"/>
              <w:ind w:left="57" w:right="57" w:firstLine="284"/>
              <w:jc w:val="both"/>
              <w:rPr>
                <w:color w:val="000000" w:themeColor="text1"/>
                <w:sz w:val="26"/>
                <w:szCs w:val="26"/>
                <w:lang w:val="en-US"/>
              </w:rPr>
            </w:pPr>
          </w:p>
          <w:p w14:paraId="6058FAA4" w14:textId="77777777" w:rsidR="006858A7" w:rsidRPr="00072970" w:rsidRDefault="006858A7" w:rsidP="006858A7">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t xml:space="preserve">2. Các quy định về điều kiện kinh doanh, thủ tục cấp/cấp lại/huỷ bỏ giấy phép được xây dựng trên cơ sở những kế thừa từ quy định hiện hành đối với giấy chứng nhận đăng ký hoạt động hàng không chung không vì mục đích thương mại; đồng thời có sự điều chỉnh, giảm bớt điều kiện để phù </w:t>
            </w:r>
            <w:r w:rsidRPr="00072970">
              <w:rPr>
                <w:color w:val="000000" w:themeColor="text1"/>
                <w:sz w:val="26"/>
                <w:szCs w:val="26"/>
              </w:rPr>
              <w:lastRenderedPageBreak/>
              <w:t>hợp với quy mô và tính chất hoạt động của kinh doanh vận tải hàng không chung.</w:t>
            </w:r>
          </w:p>
        </w:tc>
      </w:tr>
      <w:tr w:rsidR="00344F80" w:rsidRPr="00072970" w14:paraId="683F63E8" w14:textId="77777777" w:rsidTr="00063DFC">
        <w:trPr>
          <w:trHeight w:val="782"/>
        </w:trPr>
        <w:tc>
          <w:tcPr>
            <w:tcW w:w="15446" w:type="dxa"/>
            <w:gridSpan w:val="4"/>
          </w:tcPr>
          <w:p w14:paraId="6AF510AC"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 xml:space="preserve">Chương VI         </w:t>
            </w:r>
          </w:p>
          <w:p w14:paraId="568D8A06" w14:textId="77777777" w:rsidR="00344F80" w:rsidRPr="00072970" w:rsidRDefault="00344F80" w:rsidP="00344F80">
            <w:pPr>
              <w:jc w:val="both"/>
              <w:rPr>
                <w:color w:val="000000" w:themeColor="text1"/>
                <w:sz w:val="26"/>
                <w:szCs w:val="26"/>
              </w:rPr>
            </w:pPr>
            <w:bookmarkStart w:id="99" w:name="_Hlk219821748"/>
            <w:r w:rsidRPr="00072970">
              <w:rPr>
                <w:color w:val="000000" w:themeColor="text1"/>
                <w:sz w:val="26"/>
                <w:szCs w:val="26"/>
              </w:rPr>
              <w:t>ĐIỀU PHỐI GIỜ ĐI, ĐẾN TẠI CẢNG HÀNG KHÔNG</w:t>
            </w:r>
          </w:p>
          <w:bookmarkEnd w:id="99"/>
          <w:p w14:paraId="368A071B" w14:textId="77777777" w:rsidR="00344F80" w:rsidRPr="00072970" w:rsidRDefault="00344F80" w:rsidP="00344F80">
            <w:pPr>
              <w:jc w:val="both"/>
              <w:rPr>
                <w:color w:val="000000" w:themeColor="text1"/>
                <w:sz w:val="26"/>
                <w:szCs w:val="26"/>
              </w:rPr>
            </w:pPr>
          </w:p>
        </w:tc>
      </w:tr>
      <w:tr w:rsidR="003A2CD7" w:rsidRPr="00072970" w14:paraId="77035F26" w14:textId="77777777" w:rsidTr="00063DFC">
        <w:trPr>
          <w:trHeight w:val="782"/>
        </w:trPr>
        <w:tc>
          <w:tcPr>
            <w:tcW w:w="708" w:type="dxa"/>
          </w:tcPr>
          <w:p w14:paraId="51024889" w14:textId="77777777" w:rsidR="003A2CD7" w:rsidRPr="00072970" w:rsidRDefault="003A2CD7" w:rsidP="003A2CD7">
            <w:pPr>
              <w:pStyle w:val="ListParagraph"/>
              <w:numPr>
                <w:ilvl w:val="0"/>
                <w:numId w:val="11"/>
              </w:numPr>
              <w:ind w:left="-113" w:right="-328" w:firstLine="113"/>
              <w:jc w:val="center"/>
              <w:rPr>
                <w:b/>
                <w:color w:val="000000" w:themeColor="text1"/>
                <w:sz w:val="26"/>
                <w:szCs w:val="26"/>
                <w:lang w:val="vi-VN"/>
              </w:rPr>
            </w:pPr>
          </w:p>
        </w:tc>
        <w:tc>
          <w:tcPr>
            <w:tcW w:w="4957" w:type="dxa"/>
          </w:tcPr>
          <w:p w14:paraId="705E69AE" w14:textId="77777777" w:rsidR="003A2CD7" w:rsidRPr="00072970" w:rsidRDefault="003A2CD7" w:rsidP="003A2CD7">
            <w:pPr>
              <w:jc w:val="both"/>
              <w:rPr>
                <w:color w:val="000000" w:themeColor="text1"/>
                <w:sz w:val="26"/>
                <w:szCs w:val="26"/>
              </w:rPr>
            </w:pPr>
            <w:r w:rsidRPr="00072970">
              <w:rPr>
                <w:color w:val="000000" w:themeColor="text1"/>
                <w:sz w:val="26"/>
                <w:szCs w:val="26"/>
              </w:rPr>
              <w:t>Điều 37 – Luật Hàng không dân dụng năm 2025</w:t>
            </w:r>
          </w:p>
          <w:p w14:paraId="71092322" w14:textId="77777777" w:rsidR="003A2CD7" w:rsidRPr="00072970" w:rsidRDefault="003A2CD7" w:rsidP="003A2CD7">
            <w:pPr>
              <w:jc w:val="both"/>
              <w:rPr>
                <w:color w:val="000000" w:themeColor="text1"/>
                <w:sz w:val="26"/>
                <w:szCs w:val="26"/>
              </w:rPr>
            </w:pPr>
            <w:r w:rsidRPr="00072970">
              <w:rPr>
                <w:color w:val="000000" w:themeColor="text1"/>
                <w:sz w:val="26"/>
                <w:szCs w:val="26"/>
              </w:rPr>
              <w:t>Điều phối giờ đi, đến là việc quản lý, phân bổ giờ đi, đến của chuyến bay tại cảng hàng không</w:t>
            </w:r>
          </w:p>
          <w:p w14:paraId="0695B0FD" w14:textId="77777777" w:rsidR="003A2CD7" w:rsidRPr="00072970" w:rsidRDefault="003A2CD7" w:rsidP="003A2CD7">
            <w:pPr>
              <w:jc w:val="both"/>
              <w:rPr>
                <w:color w:val="000000" w:themeColor="text1"/>
                <w:sz w:val="26"/>
                <w:szCs w:val="26"/>
              </w:rPr>
            </w:pPr>
            <w:r w:rsidRPr="00072970">
              <w:rPr>
                <w:color w:val="000000" w:themeColor="text1"/>
                <w:sz w:val="26"/>
                <w:szCs w:val="26"/>
              </w:rPr>
              <w:t>Điều 2 Thông tư 29</w:t>
            </w:r>
          </w:p>
          <w:p w14:paraId="37B38119"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21.  Slot là thời gian khởi hành (Off Block Time) hoặc thời gian kết thúc (In Block Time) </w:t>
            </w:r>
            <w:r w:rsidRPr="00072970">
              <w:rPr>
                <w:color w:val="000000" w:themeColor="text1"/>
                <w:sz w:val="26"/>
                <w:szCs w:val="26"/>
              </w:rPr>
              <w:lastRenderedPageBreak/>
              <w:t>của một chuyến bay theo kế hoạch vào ngày, tháng, năm cụ thể để chuyến bay được sử dụng hạ tầng cảng hàng không khai thác đi hoặc đến.</w:t>
            </w:r>
          </w:p>
          <w:p w14:paraId="7C6C75D8" w14:textId="77777777" w:rsidR="003A2CD7" w:rsidRPr="00072970" w:rsidRDefault="003A2CD7" w:rsidP="003A2CD7">
            <w:pPr>
              <w:jc w:val="both"/>
              <w:rPr>
                <w:color w:val="000000" w:themeColor="text1"/>
                <w:sz w:val="26"/>
                <w:szCs w:val="26"/>
              </w:rPr>
            </w:pPr>
            <w:r w:rsidRPr="00072970">
              <w:rPr>
                <w:color w:val="000000" w:themeColor="text1"/>
                <w:sz w:val="26"/>
                <w:szCs w:val="26"/>
              </w:rPr>
              <w:t>Khoản 5 Điều 93a Thông tư 29 (được sửa đổi bổ sung tại Thông tư 52)</w:t>
            </w:r>
          </w:p>
          <w:p w14:paraId="67F1D089" w14:textId="77777777" w:rsidR="003A2CD7" w:rsidRPr="00072970" w:rsidRDefault="003A2CD7" w:rsidP="003A2CD7">
            <w:pPr>
              <w:jc w:val="both"/>
              <w:rPr>
                <w:color w:val="000000" w:themeColor="text1"/>
                <w:sz w:val="26"/>
                <w:szCs w:val="26"/>
              </w:rPr>
            </w:pPr>
            <w:r w:rsidRPr="00072970">
              <w:rPr>
                <w:color w:val="000000" w:themeColor="text1"/>
                <w:sz w:val="26"/>
                <w:szCs w:val="26"/>
              </w:rPr>
              <w:t>Cục HKVN có trách nhiệm công bố danh sách các cảng hàng không được điều phối toàn phần</w:t>
            </w:r>
          </w:p>
          <w:p w14:paraId="5FA584F6" w14:textId="77777777" w:rsidR="003A2CD7" w:rsidRPr="00072970" w:rsidRDefault="003A2CD7" w:rsidP="003A2CD7">
            <w:pPr>
              <w:jc w:val="both"/>
              <w:rPr>
                <w:color w:val="000000" w:themeColor="text1"/>
                <w:sz w:val="26"/>
                <w:szCs w:val="26"/>
              </w:rPr>
            </w:pPr>
          </w:p>
        </w:tc>
        <w:tc>
          <w:tcPr>
            <w:tcW w:w="5103" w:type="dxa"/>
          </w:tcPr>
          <w:p w14:paraId="42D9F55B" w14:textId="5D4A6409" w:rsidR="003A2CD7"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57 </w:t>
            </w:r>
            <w:r w:rsidR="003A2CD7" w:rsidRPr="00072970">
              <w:rPr>
                <w:rFonts w:ascii="Times New Roman" w:eastAsia="Times New Roman" w:hAnsi="Times New Roman" w:cs="Times New Roman"/>
                <w:b/>
                <w:color w:val="000000" w:themeColor="text1"/>
              </w:rPr>
              <w:t xml:space="preserve">Slot, loại hình chuyến bay và cảng hàng không thực hiện điều phối slot </w:t>
            </w:r>
          </w:p>
          <w:p w14:paraId="5A1D1791"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1. Slot là thời gian đi hoặc thời gian đến của một chuyến bay theo kế hoạch vào ngày, tháng, năm cụ thể để chuyến bay được sử dụng hạ tầng cảng hàng không.</w:t>
            </w:r>
          </w:p>
          <w:p w14:paraId="291DF74F"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 xml:space="preserve">2. Các chuyến bay vận tải hàng không thương mại bằng máy bay tại các cảng hàng </w:t>
            </w:r>
            <w:r w:rsidRPr="00072970">
              <w:rPr>
                <w:color w:val="000000" w:themeColor="text1"/>
                <w:sz w:val="26"/>
                <w:szCs w:val="26"/>
                <w:lang w:val="en-US"/>
              </w:rPr>
              <w:lastRenderedPageBreak/>
              <w:t>không Việt Nam phải được điều phối và xác nhận slot, trừ các chuyến bay sau đây:</w:t>
            </w:r>
          </w:p>
          <w:p w14:paraId="7DA55F2C"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a) Các chuyến bay chuyên cơ; các chuyến bay thuộc thẩm quyền cấp phép bay của Bộ Ngoại giao, Quốc phòng và Công an;</w:t>
            </w:r>
          </w:p>
          <w:p w14:paraId="4C411425"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b) Phục vụ tìm kiếm cứu hộ, cứu nạn, cấp cứu, y tế; chuyến bay vì mục đích nhân đạo;</w:t>
            </w:r>
          </w:p>
          <w:p w14:paraId="77AE9E56"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c) Chuyến bay vì mục đích quốc phòng, an ninh và đối ngoại;</w:t>
            </w:r>
          </w:p>
          <w:p w14:paraId="00FD53B7"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d) Các chuyến bay hạ cánh vì tình huống khẩn cấp.</w:t>
            </w:r>
          </w:p>
          <w:p w14:paraId="6BEABF5C" w14:textId="11813A5F" w:rsidR="003A2CD7" w:rsidRPr="00072970" w:rsidRDefault="003A2CD7" w:rsidP="003A2CD7">
            <w:pPr>
              <w:pStyle w:val="TableParagraph"/>
              <w:ind w:left="-112" w:right="57" w:firstLine="472"/>
              <w:jc w:val="both"/>
              <w:rPr>
                <w:b/>
                <w:color w:val="000000" w:themeColor="text1"/>
                <w:sz w:val="26"/>
                <w:szCs w:val="26"/>
              </w:rPr>
            </w:pPr>
            <w:r w:rsidRPr="00072970">
              <w:rPr>
                <w:color w:val="000000" w:themeColor="text1"/>
                <w:sz w:val="26"/>
                <w:szCs w:val="26"/>
                <w:lang w:val="en-US"/>
              </w:rPr>
              <w:t>3. Cục Hàng không Việt Nam công bố danh sách các cảng hàng không theo cấp độ điều phối.</w:t>
            </w:r>
          </w:p>
        </w:tc>
        <w:tc>
          <w:tcPr>
            <w:tcW w:w="4678" w:type="dxa"/>
          </w:tcPr>
          <w:p w14:paraId="60826358" w14:textId="77777777" w:rsidR="003A2CD7" w:rsidRPr="00072970" w:rsidRDefault="003A2CD7" w:rsidP="003A2CD7">
            <w:pPr>
              <w:pStyle w:val="TableParagraph"/>
              <w:ind w:left="57" w:right="57"/>
              <w:jc w:val="both"/>
              <w:rPr>
                <w:color w:val="000000" w:themeColor="text1"/>
                <w:sz w:val="26"/>
                <w:szCs w:val="26"/>
              </w:rPr>
            </w:pPr>
            <w:r w:rsidRPr="00072970">
              <w:rPr>
                <w:color w:val="000000" w:themeColor="text1"/>
                <w:sz w:val="26"/>
                <w:szCs w:val="26"/>
                <w:lang w:val="en-US"/>
              </w:rPr>
              <w:lastRenderedPageBreak/>
              <w:t xml:space="preserve">1. </w:t>
            </w:r>
            <w:r w:rsidRPr="00072970">
              <w:rPr>
                <w:color w:val="000000" w:themeColor="text1"/>
                <w:sz w:val="26"/>
                <w:szCs w:val="26"/>
              </w:rPr>
              <w:t>Khái niệm “slot” được sửa đổi “thời gian khởi hành” và “thời gian kết thúc” bằng “Thời gian đi” và “Thời gian đến” cho phù hợp với thực tiễn, tránh nhầm lẫn với giờ cất cánh, hạ cánh trong điều hành bay và phù hợp với quy định của Luật Hàng không dân dụng năm 2025</w:t>
            </w:r>
          </w:p>
          <w:p w14:paraId="0529FF3D" w14:textId="77777777" w:rsidR="003A2CD7" w:rsidRPr="00072970" w:rsidRDefault="003A2CD7" w:rsidP="003A2CD7">
            <w:pPr>
              <w:pStyle w:val="TableParagraph"/>
              <w:ind w:left="57" w:right="57"/>
              <w:jc w:val="both"/>
              <w:rPr>
                <w:color w:val="000000" w:themeColor="text1"/>
                <w:sz w:val="26"/>
                <w:szCs w:val="26"/>
              </w:rPr>
            </w:pPr>
            <w:r w:rsidRPr="00072970">
              <w:rPr>
                <w:color w:val="000000" w:themeColor="text1"/>
                <w:sz w:val="26"/>
                <w:szCs w:val="26"/>
                <w:lang w:val="en-US"/>
              </w:rPr>
              <w:t xml:space="preserve">2. </w:t>
            </w:r>
            <w:r w:rsidRPr="00072970">
              <w:rPr>
                <w:color w:val="000000" w:themeColor="text1"/>
                <w:sz w:val="26"/>
                <w:szCs w:val="26"/>
              </w:rPr>
              <w:t xml:space="preserve">Nội dung bổ sung mới: Giới hạn các </w:t>
            </w:r>
            <w:r w:rsidRPr="00072970">
              <w:rPr>
                <w:color w:val="000000" w:themeColor="text1"/>
                <w:sz w:val="26"/>
                <w:szCs w:val="26"/>
              </w:rPr>
              <w:lastRenderedPageBreak/>
              <w:t xml:space="preserve">chuyến bay được điều phối và xác nhận slot cho phù hợp với thực tiễn công tác điều phối, theo đó các chuyến bay vận tải hàng không thương mại bằng máy bay phải được điều phối và miễn trừ điều phối slot đối với các chuyến bay có tính chất đặc thù nhằm tạo điều kiện thuận lợi và nhanh chóng để thực hiện chuyến bay như các chuyến bay do Bộ Ngoại giao, Bộ Quốc Phòng và Bộ Công an, các chuyến bay cứu hộ, cứu nạn, cấp cứu y tế, quốc phòng, an ninh và đối ngoại. </w:t>
            </w:r>
          </w:p>
          <w:p w14:paraId="27BC1F24" w14:textId="37317996" w:rsidR="003A2CD7" w:rsidRPr="00072970" w:rsidRDefault="003A2CD7" w:rsidP="003A2CD7">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t>3. Nội dung kế thừa và phát triển về công bố danh sách cảng hàng không theo cấp độ điều phối. Các cấp độ điều phối của cảng hàng không sẽ do Cục HKVN hướng dẫn chi tiết trong Quy chế điều phối slot cho phù hợp với thực tiễn và thông lệ quốc tế.</w:t>
            </w:r>
          </w:p>
        </w:tc>
      </w:tr>
      <w:tr w:rsidR="003A2CD7" w:rsidRPr="00072970" w14:paraId="4D18A35A" w14:textId="77777777" w:rsidTr="00063DFC">
        <w:trPr>
          <w:trHeight w:val="782"/>
        </w:trPr>
        <w:tc>
          <w:tcPr>
            <w:tcW w:w="708" w:type="dxa"/>
          </w:tcPr>
          <w:p w14:paraId="29125D9B" w14:textId="77777777" w:rsidR="003A2CD7" w:rsidRPr="00072970" w:rsidRDefault="003A2CD7" w:rsidP="003A2CD7">
            <w:pPr>
              <w:pStyle w:val="ListParagraph"/>
              <w:numPr>
                <w:ilvl w:val="0"/>
                <w:numId w:val="11"/>
              </w:numPr>
              <w:ind w:left="-113" w:right="-328" w:firstLine="113"/>
              <w:jc w:val="center"/>
              <w:rPr>
                <w:b/>
                <w:color w:val="000000" w:themeColor="text1"/>
                <w:sz w:val="26"/>
                <w:szCs w:val="26"/>
                <w:lang w:val="vi-VN"/>
              </w:rPr>
            </w:pPr>
          </w:p>
        </w:tc>
        <w:tc>
          <w:tcPr>
            <w:tcW w:w="4957" w:type="dxa"/>
          </w:tcPr>
          <w:p w14:paraId="5330310A"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 Thông tư 29 (được sửa đổi bổ sung tại Thông tư 52)</w:t>
            </w:r>
          </w:p>
          <w:p w14:paraId="7AD635C1"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Điều 83 </w:t>
            </w:r>
          </w:p>
          <w:p w14:paraId="06D92740" w14:textId="77777777" w:rsidR="003A2CD7" w:rsidRPr="00072970" w:rsidRDefault="003A2CD7" w:rsidP="003A2CD7">
            <w:pPr>
              <w:jc w:val="both"/>
              <w:rPr>
                <w:color w:val="000000" w:themeColor="text1"/>
                <w:sz w:val="26"/>
                <w:szCs w:val="26"/>
              </w:rPr>
            </w:pPr>
          </w:p>
          <w:p w14:paraId="53C37892"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1. Cục Hàng không Việt Nam thành lập Hội đồng slot để tham vấn ý kiến về các nội dung trong công tác điều phối slot, bao gồm: </w:t>
            </w:r>
          </w:p>
          <w:p w14:paraId="0CF56D55"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a) Tham số điều phối slot, thay đổi tham số điều phối slot; </w:t>
            </w:r>
          </w:p>
          <w:p w14:paraId="3E7005C2"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b) Giải pháp tăng năng lực khai thác tại các cảng hàng không, sân bay Việt Nam; </w:t>
            </w:r>
          </w:p>
          <w:p w14:paraId="6A99BFF0" w14:textId="77777777" w:rsidR="003A2CD7" w:rsidRPr="00072970" w:rsidRDefault="003A2CD7" w:rsidP="003A2CD7">
            <w:pPr>
              <w:jc w:val="both"/>
              <w:rPr>
                <w:color w:val="000000" w:themeColor="text1"/>
                <w:sz w:val="26"/>
                <w:szCs w:val="26"/>
              </w:rPr>
            </w:pPr>
            <w:r w:rsidRPr="00072970">
              <w:rPr>
                <w:color w:val="000000" w:themeColor="text1"/>
                <w:sz w:val="26"/>
                <w:szCs w:val="26"/>
              </w:rPr>
              <w:t xml:space="preserve">c) Điều chỉnh, thay đổi độ dài chuỗi slot; tỷ lệ sử dụng đúng của mỗi chuỗi slot; tỷ lệ sử dụng slot trên slot xác nhận và tỷ lệ sử dụng đúng slot trên số slot được xác nhận làm cơ sở xem </w:t>
            </w:r>
            <w:r w:rsidRPr="00072970">
              <w:rPr>
                <w:color w:val="000000" w:themeColor="text1"/>
                <w:sz w:val="26"/>
                <w:szCs w:val="26"/>
              </w:rPr>
              <w:lastRenderedPageBreak/>
              <w:t>xét các đề xuất slot bổ sung của các hãng hàng không trong mùa lịch bay; chỉ số slot sử dụng đúng; slot lịch sử của các hãng hàng không trong trường hợp điều chỉnh giảm tham số điều phối slot; các mốc thời hạn tại lịch điều phối slot của IATA;</w:t>
            </w:r>
          </w:p>
          <w:p w14:paraId="27653993" w14:textId="77777777" w:rsidR="003A2CD7" w:rsidRPr="00072970" w:rsidRDefault="003A2CD7" w:rsidP="003A2CD7">
            <w:pPr>
              <w:jc w:val="both"/>
              <w:rPr>
                <w:color w:val="000000" w:themeColor="text1"/>
                <w:sz w:val="26"/>
                <w:szCs w:val="26"/>
              </w:rPr>
            </w:pPr>
            <w:r w:rsidRPr="00072970">
              <w:rPr>
                <w:color w:val="000000" w:themeColor="text1"/>
                <w:sz w:val="26"/>
                <w:szCs w:val="26"/>
              </w:rPr>
              <w:t>d) Chỉ số slot sử dụng đúng, tỷ lệ sử dụng đúng slot liên quan đến việc xác định slot lịch sử và các mốc thời gian theo lịch điều phối slot của IATA và độ dài chuỗi slot đối với các quốc gia có hãng hàng không hai nước khai thác đi, đến đảm bảo cân bằng lợi ích của hai quốc gia;</w:t>
            </w:r>
          </w:p>
          <w:p w14:paraId="715E78A4" w14:textId="77777777" w:rsidR="003A2CD7" w:rsidRPr="00072970" w:rsidRDefault="003A2CD7" w:rsidP="003A2CD7">
            <w:pPr>
              <w:jc w:val="both"/>
              <w:rPr>
                <w:color w:val="000000" w:themeColor="text1"/>
                <w:sz w:val="26"/>
                <w:szCs w:val="26"/>
              </w:rPr>
            </w:pPr>
            <w:r w:rsidRPr="00072970">
              <w:rPr>
                <w:color w:val="000000" w:themeColor="text1"/>
                <w:sz w:val="26"/>
                <w:szCs w:val="26"/>
              </w:rPr>
              <w:t>đ) Danh sách cảng hàng không được điều phối toàn phần.</w:t>
            </w:r>
          </w:p>
          <w:p w14:paraId="50472D47" w14:textId="77777777" w:rsidR="003A2CD7" w:rsidRPr="00072970" w:rsidRDefault="003A2CD7" w:rsidP="003A2CD7">
            <w:pPr>
              <w:jc w:val="both"/>
              <w:rPr>
                <w:color w:val="000000" w:themeColor="text1"/>
                <w:sz w:val="26"/>
                <w:szCs w:val="26"/>
              </w:rPr>
            </w:pPr>
            <w:r w:rsidRPr="00072970">
              <w:rPr>
                <w:color w:val="000000" w:themeColor="text1"/>
                <w:sz w:val="26"/>
                <w:szCs w:val="26"/>
              </w:rPr>
              <w:t>2. Thành phần Hội đồng slot bao gồm đại diện các hãng hàng không Việt Nam, người khai thác cảng hàng không, sân bay, doanh nghiệp cung cấp dịch vụ bảo đảm hoạt động bay và các đơn vị thuộc Cục Hàng không Việt Nam.</w:t>
            </w:r>
          </w:p>
          <w:p w14:paraId="55A0E6D1" w14:textId="77777777" w:rsidR="003A2CD7" w:rsidRPr="00072970" w:rsidRDefault="003A2CD7" w:rsidP="003A2CD7">
            <w:pPr>
              <w:jc w:val="both"/>
              <w:rPr>
                <w:color w:val="000000" w:themeColor="text1"/>
                <w:sz w:val="26"/>
                <w:szCs w:val="26"/>
              </w:rPr>
            </w:pPr>
          </w:p>
          <w:p w14:paraId="409DC7B8" w14:textId="77777777" w:rsidR="003A2CD7" w:rsidRPr="00072970" w:rsidRDefault="003A2CD7" w:rsidP="003A2CD7">
            <w:pPr>
              <w:jc w:val="both"/>
              <w:rPr>
                <w:color w:val="000000" w:themeColor="text1"/>
                <w:sz w:val="26"/>
                <w:szCs w:val="26"/>
              </w:rPr>
            </w:pPr>
          </w:p>
        </w:tc>
        <w:tc>
          <w:tcPr>
            <w:tcW w:w="5103" w:type="dxa"/>
          </w:tcPr>
          <w:p w14:paraId="18C3BA97" w14:textId="6E4D0EFF" w:rsidR="003A2CD7" w:rsidRPr="00072970" w:rsidRDefault="006858A7" w:rsidP="006858A7">
            <w:pPr>
              <w:pStyle w:val="Heading2"/>
              <w:spacing w:before="0"/>
              <w:ind w:left="1559"/>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58 </w:t>
            </w:r>
            <w:r w:rsidR="003A2CD7" w:rsidRPr="00072970">
              <w:rPr>
                <w:rFonts w:ascii="Times New Roman" w:eastAsia="Times New Roman" w:hAnsi="Times New Roman" w:cs="Times New Roman"/>
                <w:b/>
                <w:color w:val="000000" w:themeColor="text1"/>
              </w:rPr>
              <w:t>Hội đồng slot</w:t>
            </w:r>
          </w:p>
          <w:p w14:paraId="0847F4D4"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 xml:space="preserve">1. Cục hàng không Việt Nam thành lập Hội đồng slot để tham vấn ý kiến về công tác điều phối slot tại cảng hàng không bao gồm các nội dung sau đây: </w:t>
            </w:r>
          </w:p>
          <w:p w14:paraId="4B88106D"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a) Xây dựng, ban hành và sửa đổi Quy chế điều phối slot của Cục Hàng không Việt Nam;</w:t>
            </w:r>
          </w:p>
          <w:p w14:paraId="3DEB1444"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b) Giải pháp nâng cao hiệu quả công tác điều phối slot;</w:t>
            </w:r>
          </w:p>
          <w:p w14:paraId="7E755967"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 xml:space="preserve">c) Giải pháp tăng năng lực khai thác tại các cảng hàng không, sân bay Việt Nam; </w:t>
            </w:r>
          </w:p>
          <w:p w14:paraId="76F3C96A"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 xml:space="preserve">d) Tham số điều phối slot; </w:t>
            </w:r>
          </w:p>
          <w:p w14:paraId="0182D13C" w14:textId="77777777" w:rsidR="003A2CD7" w:rsidRPr="00072970" w:rsidRDefault="003A2CD7" w:rsidP="003A2CD7">
            <w:pPr>
              <w:pStyle w:val="TableParagraph"/>
              <w:ind w:left="-112" w:right="57" w:firstLine="472"/>
              <w:jc w:val="both"/>
              <w:rPr>
                <w:color w:val="000000" w:themeColor="text1"/>
                <w:sz w:val="26"/>
                <w:szCs w:val="26"/>
                <w:lang w:val="en-US"/>
              </w:rPr>
            </w:pPr>
            <w:r w:rsidRPr="00072970">
              <w:rPr>
                <w:color w:val="000000" w:themeColor="text1"/>
                <w:sz w:val="26"/>
                <w:szCs w:val="26"/>
                <w:lang w:val="en-US"/>
              </w:rPr>
              <w:t>đ) Danh sách cảng hàng không theo cấp độ điều phối.</w:t>
            </w:r>
          </w:p>
          <w:p w14:paraId="0003B178" w14:textId="12A1A9AA" w:rsidR="003A2CD7" w:rsidRPr="00072970" w:rsidRDefault="003A2CD7" w:rsidP="003A2CD7">
            <w:pPr>
              <w:pStyle w:val="TableParagraph"/>
              <w:ind w:left="-112" w:right="57" w:firstLine="472"/>
              <w:jc w:val="both"/>
              <w:rPr>
                <w:b/>
                <w:color w:val="000000" w:themeColor="text1"/>
                <w:sz w:val="26"/>
                <w:szCs w:val="26"/>
              </w:rPr>
            </w:pPr>
            <w:r w:rsidRPr="00072970">
              <w:rPr>
                <w:color w:val="000000" w:themeColor="text1"/>
                <w:sz w:val="26"/>
                <w:szCs w:val="26"/>
                <w:lang w:val="en-US"/>
              </w:rPr>
              <w:t xml:space="preserve">2. Thành phần Hội đồng slot bao gồm: đại </w:t>
            </w:r>
            <w:r w:rsidRPr="00072970">
              <w:rPr>
                <w:color w:val="000000" w:themeColor="text1"/>
                <w:sz w:val="26"/>
                <w:szCs w:val="26"/>
                <w:lang w:val="en-US"/>
              </w:rPr>
              <w:lastRenderedPageBreak/>
              <w:t>diện các hãng hàng không Việt Nam, người khai thác cảng hàng không, sân bay; doanh nghiệp cung cấp dịch vụ bảo đảm hoạt động bay và các đơn vị thuộc Nhà chức trách hàng không Việt Nam.</w:t>
            </w:r>
          </w:p>
        </w:tc>
        <w:tc>
          <w:tcPr>
            <w:tcW w:w="4678" w:type="dxa"/>
          </w:tcPr>
          <w:p w14:paraId="59FB6362" w14:textId="77777777" w:rsidR="003A2CD7" w:rsidRPr="00072970" w:rsidRDefault="003A2CD7" w:rsidP="003A2CD7">
            <w:pPr>
              <w:pStyle w:val="TableParagraph"/>
              <w:ind w:left="57" w:right="57"/>
              <w:jc w:val="both"/>
              <w:rPr>
                <w:color w:val="000000" w:themeColor="text1"/>
                <w:sz w:val="26"/>
                <w:szCs w:val="26"/>
              </w:rPr>
            </w:pPr>
          </w:p>
          <w:p w14:paraId="28BBF0FB" w14:textId="1C2095F3" w:rsidR="003A2CD7" w:rsidRPr="00072970" w:rsidRDefault="003A2CD7" w:rsidP="003A2CD7">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t xml:space="preserve">Nội dung này kế thừa và phát triển hầu hết chức năng, nhiệm vụ của Hội đồng slot theo quy định hiện hành. Một số nhiệm vụ chi tiết của Hội đồng slot như điều chỉnh thay đổi độ dài chuỗi slot; tỷ lệ sử dụng đúng… đã bao gồm trong Quy chế điều phối slot.  </w:t>
            </w:r>
          </w:p>
        </w:tc>
      </w:tr>
      <w:tr w:rsidR="0037459B" w:rsidRPr="00072970" w14:paraId="65515C96" w14:textId="77777777" w:rsidTr="00063DFC">
        <w:trPr>
          <w:trHeight w:val="782"/>
        </w:trPr>
        <w:tc>
          <w:tcPr>
            <w:tcW w:w="708" w:type="dxa"/>
          </w:tcPr>
          <w:p w14:paraId="0DF19C55" w14:textId="77777777" w:rsidR="0037459B" w:rsidRPr="00072970" w:rsidRDefault="0037459B" w:rsidP="0037459B">
            <w:pPr>
              <w:pStyle w:val="ListParagraph"/>
              <w:numPr>
                <w:ilvl w:val="0"/>
                <w:numId w:val="11"/>
              </w:numPr>
              <w:ind w:left="-113" w:right="-328" w:firstLine="113"/>
              <w:jc w:val="center"/>
              <w:rPr>
                <w:b/>
                <w:color w:val="000000" w:themeColor="text1"/>
                <w:sz w:val="26"/>
                <w:szCs w:val="26"/>
                <w:lang w:val="vi-VN"/>
              </w:rPr>
            </w:pPr>
          </w:p>
        </w:tc>
        <w:tc>
          <w:tcPr>
            <w:tcW w:w="4957" w:type="dxa"/>
          </w:tcPr>
          <w:p w14:paraId="41407584" w14:textId="77777777" w:rsidR="0037459B" w:rsidRPr="00072970" w:rsidRDefault="0037459B" w:rsidP="0037459B">
            <w:pPr>
              <w:jc w:val="both"/>
              <w:rPr>
                <w:color w:val="000000" w:themeColor="text1"/>
                <w:sz w:val="26"/>
                <w:szCs w:val="26"/>
              </w:rPr>
            </w:pPr>
            <w:bookmarkStart w:id="100" w:name="dieu_64"/>
            <w:r w:rsidRPr="00072970">
              <w:rPr>
                <w:color w:val="000000" w:themeColor="text1"/>
                <w:sz w:val="26"/>
                <w:szCs w:val="26"/>
              </w:rPr>
              <w:t>Nghị định 05</w:t>
            </w:r>
          </w:p>
          <w:p w14:paraId="60E91B73"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Điều 64. </w:t>
            </w:r>
            <w:bookmarkEnd w:id="100"/>
          </w:p>
          <w:p w14:paraId="69CEE417" w14:textId="77777777" w:rsidR="0037459B" w:rsidRPr="00072970" w:rsidRDefault="0037459B" w:rsidP="0037459B">
            <w:pPr>
              <w:jc w:val="both"/>
              <w:rPr>
                <w:color w:val="000000" w:themeColor="text1"/>
                <w:sz w:val="26"/>
                <w:szCs w:val="26"/>
              </w:rPr>
            </w:pPr>
            <w:r w:rsidRPr="00072970">
              <w:rPr>
                <w:color w:val="000000" w:themeColor="text1"/>
                <w:sz w:val="26"/>
                <w:szCs w:val="26"/>
              </w:rPr>
              <w:t>1. Cục Hàng không Việt Nam quyết định, công bố tham số điều phối của cảng hàng không, sân bay trên cơ sở các yếu tố sau:</w:t>
            </w:r>
          </w:p>
          <w:p w14:paraId="411133FA" w14:textId="77777777" w:rsidR="0037459B" w:rsidRPr="00072970" w:rsidRDefault="0037459B" w:rsidP="0037459B">
            <w:pPr>
              <w:jc w:val="both"/>
              <w:rPr>
                <w:color w:val="000000" w:themeColor="text1"/>
                <w:sz w:val="26"/>
                <w:szCs w:val="26"/>
              </w:rPr>
            </w:pPr>
            <w:r w:rsidRPr="00072970">
              <w:rPr>
                <w:color w:val="000000" w:themeColor="text1"/>
                <w:sz w:val="26"/>
                <w:szCs w:val="26"/>
              </w:rPr>
              <w:t>a) Năng lực khai thác của nhà ga;</w:t>
            </w:r>
          </w:p>
          <w:p w14:paraId="4C03CDB2" w14:textId="77777777" w:rsidR="0037459B" w:rsidRPr="00072970" w:rsidRDefault="0037459B" w:rsidP="0037459B">
            <w:pPr>
              <w:jc w:val="both"/>
              <w:rPr>
                <w:color w:val="000000" w:themeColor="text1"/>
                <w:sz w:val="26"/>
                <w:szCs w:val="26"/>
              </w:rPr>
            </w:pPr>
            <w:r w:rsidRPr="00072970">
              <w:rPr>
                <w:color w:val="000000" w:themeColor="text1"/>
                <w:sz w:val="26"/>
                <w:szCs w:val="26"/>
              </w:rPr>
              <w:t>b) Năng lực khai thác sân đỗ tàu bay;</w:t>
            </w:r>
          </w:p>
          <w:p w14:paraId="48F6F144" w14:textId="77777777" w:rsidR="0037459B" w:rsidRPr="00072970" w:rsidRDefault="0037459B" w:rsidP="0037459B">
            <w:pPr>
              <w:jc w:val="both"/>
              <w:rPr>
                <w:color w:val="000000" w:themeColor="text1"/>
                <w:sz w:val="26"/>
                <w:szCs w:val="26"/>
              </w:rPr>
            </w:pPr>
            <w:r w:rsidRPr="00072970">
              <w:rPr>
                <w:color w:val="000000" w:themeColor="text1"/>
                <w:sz w:val="26"/>
                <w:szCs w:val="26"/>
              </w:rPr>
              <w:t>c) Năng lực khai thác của đường cất hạ cánh và dịch vụ điều hành bay.</w:t>
            </w:r>
          </w:p>
          <w:p w14:paraId="4492A21B"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2. Người khai thác cảng hàng không có trách nhiệm xây dựng chỉ số giới hạn quy định tại </w:t>
            </w:r>
            <w:r w:rsidRPr="00072970">
              <w:rPr>
                <w:color w:val="000000" w:themeColor="text1"/>
                <w:sz w:val="26"/>
                <w:szCs w:val="26"/>
              </w:rPr>
              <w:lastRenderedPageBreak/>
              <w:t>điểm a và b khoản 1 Điều này; doanh nghiệp cung cấp dịch vụ đảm bảo hoạt động bay có trách nhiệm xây dựng chỉ số giới hạn quy định tại điểm c khoản 1 Điều này và báo cáo Cục Hàng không việt Nam định kỳ 2 lần/năm, khi có thay đổi hoặc theo yêu cầu.</w:t>
            </w:r>
          </w:p>
          <w:p w14:paraId="4861CEEF" w14:textId="77777777" w:rsidR="0037459B" w:rsidRPr="00072970" w:rsidRDefault="0037459B" w:rsidP="0037459B">
            <w:pPr>
              <w:jc w:val="both"/>
              <w:rPr>
                <w:color w:val="000000" w:themeColor="text1"/>
                <w:sz w:val="26"/>
                <w:szCs w:val="26"/>
              </w:rPr>
            </w:pPr>
            <w:r w:rsidRPr="00072970">
              <w:rPr>
                <w:color w:val="000000" w:themeColor="text1"/>
                <w:sz w:val="26"/>
                <w:szCs w:val="26"/>
              </w:rPr>
              <w:t>3. Cục Hàng không Việt Nam tổ chức điều phối giờ hạ, cất cánh của tàu bay trên cơ sở tham số điều phối được công bố quy định tại khoản 1 Điều này và quy định của Bộ trưởng Bộ Giao thông vận tải tại khoản 4 Điều này.</w:t>
            </w:r>
          </w:p>
          <w:p w14:paraId="6B4C7A97" w14:textId="77777777" w:rsidR="0037459B" w:rsidRPr="00072970" w:rsidRDefault="0037459B" w:rsidP="0037459B">
            <w:pPr>
              <w:jc w:val="both"/>
              <w:rPr>
                <w:color w:val="000000" w:themeColor="text1"/>
                <w:sz w:val="26"/>
                <w:szCs w:val="26"/>
              </w:rPr>
            </w:pPr>
          </w:p>
          <w:p w14:paraId="7007F5E7" w14:textId="77777777" w:rsidR="0037459B" w:rsidRPr="00072970" w:rsidRDefault="0037459B" w:rsidP="0037459B">
            <w:pPr>
              <w:jc w:val="both"/>
              <w:rPr>
                <w:color w:val="000000" w:themeColor="text1"/>
                <w:sz w:val="26"/>
                <w:szCs w:val="26"/>
              </w:rPr>
            </w:pPr>
            <w:r w:rsidRPr="00072970">
              <w:rPr>
                <w:color w:val="000000" w:themeColor="text1"/>
                <w:sz w:val="26"/>
                <w:szCs w:val="26"/>
              </w:rPr>
              <w:t>Thông tư 29 (được sửa đổi bổ sung tại Thông tư 52)</w:t>
            </w:r>
          </w:p>
          <w:p w14:paraId="7C719347"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Điều 84. Nguyên tắc xác định tham số điều phối slot </w:t>
            </w:r>
          </w:p>
          <w:p w14:paraId="2C2C0E72" w14:textId="77777777" w:rsidR="0037459B" w:rsidRPr="00072970" w:rsidRDefault="0037459B" w:rsidP="0037459B">
            <w:pPr>
              <w:jc w:val="both"/>
              <w:rPr>
                <w:color w:val="000000" w:themeColor="text1"/>
                <w:sz w:val="26"/>
                <w:szCs w:val="26"/>
              </w:rPr>
            </w:pPr>
            <w:r w:rsidRPr="00072970">
              <w:rPr>
                <w:color w:val="000000" w:themeColor="text1"/>
                <w:sz w:val="26"/>
                <w:szCs w:val="26"/>
              </w:rPr>
              <w:t>1. Người khai thác cảng hàng không, sân bay có trách nhiệm xây dựng chỉ số giới hạn năng lực khai thác nhà ga, sân đỗ tàu bay.</w:t>
            </w:r>
          </w:p>
          <w:p w14:paraId="3132E470" w14:textId="77777777" w:rsidR="0037459B" w:rsidRPr="00072970" w:rsidRDefault="0037459B" w:rsidP="0037459B">
            <w:pPr>
              <w:jc w:val="both"/>
              <w:rPr>
                <w:color w:val="000000" w:themeColor="text1"/>
                <w:sz w:val="26"/>
                <w:szCs w:val="26"/>
              </w:rPr>
            </w:pPr>
            <w:r w:rsidRPr="00072970">
              <w:rPr>
                <w:color w:val="000000" w:themeColor="text1"/>
                <w:sz w:val="26"/>
                <w:szCs w:val="26"/>
              </w:rPr>
              <w:t>2. Doanh nghiệp cung cấp dịch vụ đảm bảo hoạt động bay có trách nhiệm xây dựng chỉ số giới hạn năng lực khai thác đường cất, hạ cánh và dịch vụ điều hành bay.</w:t>
            </w:r>
          </w:p>
          <w:p w14:paraId="087258EF" w14:textId="77777777" w:rsidR="0037459B" w:rsidRPr="00072970" w:rsidRDefault="0037459B" w:rsidP="0037459B">
            <w:pPr>
              <w:jc w:val="both"/>
              <w:rPr>
                <w:color w:val="000000" w:themeColor="text1"/>
                <w:sz w:val="26"/>
                <w:szCs w:val="26"/>
              </w:rPr>
            </w:pPr>
            <w:r w:rsidRPr="00072970">
              <w:rPr>
                <w:color w:val="000000" w:themeColor="text1"/>
                <w:sz w:val="26"/>
                <w:szCs w:val="26"/>
              </w:rPr>
              <w:t>3. Trên cơ sở chỉ số giới hạn năng lực được quy định tại khoản 1, khoản 2 Điều này và ý kiến Hội đồng slot, Cục Hàng không Việt Nam quyết định về tham số điều phối slot, thay đổi tham số điều phối slot.</w:t>
            </w:r>
          </w:p>
          <w:p w14:paraId="25CA7DCD" w14:textId="77777777" w:rsidR="0037459B" w:rsidRPr="00072970" w:rsidRDefault="0037459B" w:rsidP="0037459B">
            <w:pPr>
              <w:jc w:val="both"/>
              <w:rPr>
                <w:color w:val="000000" w:themeColor="text1"/>
                <w:sz w:val="26"/>
                <w:szCs w:val="26"/>
              </w:rPr>
            </w:pPr>
            <w:r w:rsidRPr="00072970">
              <w:rPr>
                <w:color w:val="000000" w:themeColor="text1"/>
                <w:sz w:val="26"/>
                <w:szCs w:val="26"/>
              </w:rPr>
              <w:t>4. Tham số điều phối slot tại cảng hàng không được xác định theo nguyên tắc sau:</w:t>
            </w:r>
          </w:p>
          <w:p w14:paraId="6448E50E"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a) Tham số điều phối slot liên quan đến nhà ga, sân đỗ tàu bay không vượt quá chỉ số giới </w:t>
            </w:r>
            <w:r w:rsidRPr="00072970">
              <w:rPr>
                <w:color w:val="000000" w:themeColor="text1"/>
                <w:sz w:val="26"/>
                <w:szCs w:val="26"/>
              </w:rPr>
              <w:lastRenderedPageBreak/>
              <w:t>hạn năng lực khai thác nhà ga, sân đỗ tàu bay quy định tại khoản 1 Điều này;</w:t>
            </w:r>
          </w:p>
          <w:p w14:paraId="5B884425" w14:textId="77777777" w:rsidR="0037459B" w:rsidRPr="00072970" w:rsidRDefault="0037459B" w:rsidP="0037459B">
            <w:pPr>
              <w:jc w:val="both"/>
              <w:rPr>
                <w:color w:val="000000" w:themeColor="text1"/>
                <w:sz w:val="26"/>
                <w:szCs w:val="26"/>
              </w:rPr>
            </w:pPr>
            <w:r w:rsidRPr="00072970">
              <w:rPr>
                <w:color w:val="000000" w:themeColor="text1"/>
                <w:sz w:val="26"/>
                <w:szCs w:val="26"/>
              </w:rPr>
              <w:t>b) Tham số điều phối slot liên quan đến đường cất hạ cánh và dịch vụ điều hành bay không vượt quá 80% chỉ số giới hạn quy định tại khoản 2 Điều này đối với các cảng hàng không được điều phối toàn phần. Tham số điều phối slot của các cảng hàng không không được điều phối toàn phần không vượt quá chỉ số giới hạn năng lực khai thác đường cất, hạ cánh và dịch vụ điều hành bay quy định tại khoản 2 Điều này.</w:t>
            </w:r>
          </w:p>
          <w:p w14:paraId="15AB152A"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5. Cục Hàng không Việt Nam xem xét, quyết định điều chỉnh tăng tham số điều phối slot đường cất, hạ cánh và dịch vụ điều hành bay tại cảng hàng không được điều phối toàn phần không vượt quá chỉ số giới hạn năng lực được quy định tại khoản 2 Điều này trong giai đoạn: </w:t>
            </w:r>
          </w:p>
          <w:p w14:paraId="5F5797F0"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a) Tết Nguyên đán từ ngày 15 tháng Chạp đến 15 tháng Giêng Âm lịch; </w:t>
            </w:r>
          </w:p>
          <w:p w14:paraId="3E6CCE6B"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b) Cao điểm Hè từ ngày 15 tháng 5 đến ngày 15 tháng 8 Dương lịch; </w:t>
            </w:r>
          </w:p>
          <w:p w14:paraId="6F37BEDA" w14:textId="77777777" w:rsidR="0037459B" w:rsidRPr="00072970" w:rsidRDefault="0037459B" w:rsidP="0037459B">
            <w:pPr>
              <w:jc w:val="both"/>
              <w:rPr>
                <w:color w:val="000000" w:themeColor="text1"/>
                <w:sz w:val="26"/>
                <w:szCs w:val="26"/>
              </w:rPr>
            </w:pPr>
            <w:r w:rsidRPr="00072970">
              <w:rPr>
                <w:color w:val="000000" w:themeColor="text1"/>
                <w:sz w:val="26"/>
                <w:szCs w:val="26"/>
              </w:rPr>
              <w:t xml:space="preserve">c) Giai đoạn nghỉ Lễ theo quy định; </w:t>
            </w:r>
          </w:p>
          <w:p w14:paraId="48A1A52F" w14:textId="77777777" w:rsidR="0037459B" w:rsidRPr="00072970" w:rsidRDefault="0037459B" w:rsidP="0037459B">
            <w:pPr>
              <w:jc w:val="both"/>
              <w:rPr>
                <w:color w:val="000000" w:themeColor="text1"/>
                <w:sz w:val="26"/>
                <w:szCs w:val="26"/>
              </w:rPr>
            </w:pPr>
            <w:r w:rsidRPr="00072970">
              <w:rPr>
                <w:color w:val="000000" w:themeColor="text1"/>
                <w:sz w:val="26"/>
                <w:szCs w:val="26"/>
              </w:rPr>
              <w:t>d) Các sự kiện văn hóa, kinh tế, chính trị và các giai đoạn cao điểm khác theo yêu cầu của Chính phủ, Bộ Giao thông vận tải.</w:t>
            </w:r>
          </w:p>
          <w:p w14:paraId="7C4ADCCE" w14:textId="77777777" w:rsidR="0037459B" w:rsidRPr="00072970" w:rsidRDefault="0037459B" w:rsidP="0037459B">
            <w:pPr>
              <w:jc w:val="both"/>
              <w:rPr>
                <w:color w:val="000000" w:themeColor="text1"/>
                <w:sz w:val="26"/>
                <w:szCs w:val="26"/>
              </w:rPr>
            </w:pPr>
          </w:p>
          <w:p w14:paraId="09071A8F" w14:textId="77777777" w:rsidR="0037459B" w:rsidRPr="00072970" w:rsidRDefault="0037459B" w:rsidP="0037459B">
            <w:pPr>
              <w:jc w:val="both"/>
              <w:rPr>
                <w:color w:val="000000" w:themeColor="text1"/>
                <w:sz w:val="26"/>
                <w:szCs w:val="26"/>
              </w:rPr>
            </w:pPr>
          </w:p>
        </w:tc>
        <w:tc>
          <w:tcPr>
            <w:tcW w:w="5103" w:type="dxa"/>
          </w:tcPr>
          <w:p w14:paraId="5F05B7C8" w14:textId="7450A2A4" w:rsidR="0037459B"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59 </w:t>
            </w:r>
            <w:r w:rsidR="0037459B" w:rsidRPr="00072970">
              <w:rPr>
                <w:rFonts w:ascii="Times New Roman" w:eastAsia="Times New Roman" w:hAnsi="Times New Roman" w:cs="Times New Roman"/>
                <w:b/>
                <w:color w:val="000000" w:themeColor="text1"/>
              </w:rPr>
              <w:t>Tham số điều phối slot</w:t>
            </w:r>
          </w:p>
          <w:p w14:paraId="5C9B00A7" w14:textId="77777777" w:rsidR="0037459B" w:rsidRPr="00072970" w:rsidRDefault="0037459B" w:rsidP="0037459B">
            <w:pPr>
              <w:pStyle w:val="TableParagraph"/>
              <w:ind w:left="-112" w:right="57" w:firstLine="472"/>
              <w:jc w:val="both"/>
              <w:rPr>
                <w:color w:val="000000" w:themeColor="text1"/>
                <w:sz w:val="26"/>
                <w:szCs w:val="26"/>
                <w:lang w:val="en-US"/>
              </w:rPr>
            </w:pPr>
            <w:r w:rsidRPr="00072970">
              <w:rPr>
                <w:color w:val="000000" w:themeColor="text1"/>
                <w:sz w:val="26"/>
                <w:szCs w:val="26"/>
                <w:lang w:val="en-US"/>
              </w:rPr>
              <w:t xml:space="preserve">1. Tham số điều phối slot là chỉ số để thực hiện việc điều phối slot, được tính theo số chuyến bay tối đa có thể được xác nhận slot tại cảng hàng không trong một khung thời gian nhất định. </w:t>
            </w:r>
          </w:p>
          <w:p w14:paraId="4174F3B0" w14:textId="77777777" w:rsidR="0037459B" w:rsidRPr="00072970" w:rsidRDefault="0037459B" w:rsidP="0037459B">
            <w:pPr>
              <w:pStyle w:val="TableParagraph"/>
              <w:ind w:left="-112" w:right="57" w:firstLine="472"/>
              <w:jc w:val="both"/>
              <w:rPr>
                <w:color w:val="000000" w:themeColor="text1"/>
                <w:sz w:val="26"/>
                <w:szCs w:val="26"/>
                <w:lang w:val="en-US"/>
              </w:rPr>
            </w:pPr>
            <w:r w:rsidRPr="00072970">
              <w:rPr>
                <w:color w:val="000000" w:themeColor="text1"/>
                <w:sz w:val="26"/>
                <w:szCs w:val="26"/>
                <w:lang w:val="en-US"/>
              </w:rPr>
              <w:t>2. Tham số điều phối slot tại cảng hàng không bao gồm:</w:t>
            </w:r>
          </w:p>
          <w:p w14:paraId="3EB58BCB" w14:textId="77777777" w:rsidR="0037459B" w:rsidRPr="00072970" w:rsidRDefault="0037459B" w:rsidP="0037459B">
            <w:pPr>
              <w:pStyle w:val="TableParagraph"/>
              <w:ind w:left="-112" w:right="57" w:firstLine="472"/>
              <w:jc w:val="both"/>
              <w:rPr>
                <w:color w:val="000000" w:themeColor="text1"/>
                <w:sz w:val="26"/>
                <w:szCs w:val="26"/>
                <w:lang w:val="en-US"/>
              </w:rPr>
            </w:pPr>
            <w:r w:rsidRPr="00072970">
              <w:rPr>
                <w:color w:val="000000" w:themeColor="text1"/>
                <w:sz w:val="26"/>
                <w:szCs w:val="26"/>
                <w:lang w:val="en-US"/>
              </w:rPr>
              <w:t>a) Tham số về nhà ga;</w:t>
            </w:r>
          </w:p>
          <w:p w14:paraId="55C0B0F4" w14:textId="77777777" w:rsidR="0037459B" w:rsidRPr="00072970" w:rsidRDefault="0037459B" w:rsidP="0037459B">
            <w:pPr>
              <w:pStyle w:val="TableParagraph"/>
              <w:ind w:left="-112" w:right="57" w:firstLine="472"/>
              <w:jc w:val="both"/>
              <w:rPr>
                <w:color w:val="000000" w:themeColor="text1"/>
                <w:sz w:val="26"/>
                <w:szCs w:val="26"/>
                <w:lang w:val="en-US"/>
              </w:rPr>
            </w:pPr>
            <w:r w:rsidRPr="00072970">
              <w:rPr>
                <w:color w:val="000000" w:themeColor="text1"/>
                <w:sz w:val="26"/>
                <w:szCs w:val="26"/>
                <w:lang w:val="en-US"/>
              </w:rPr>
              <w:t>b) Tham số về sân đỗ tàu bay;</w:t>
            </w:r>
          </w:p>
          <w:p w14:paraId="5C51620C" w14:textId="77777777" w:rsidR="0037459B" w:rsidRPr="00072970" w:rsidRDefault="0037459B" w:rsidP="0037459B">
            <w:pPr>
              <w:pStyle w:val="TableParagraph"/>
              <w:ind w:left="-112" w:right="57" w:firstLine="472"/>
              <w:jc w:val="both"/>
              <w:rPr>
                <w:color w:val="000000" w:themeColor="text1"/>
                <w:sz w:val="26"/>
                <w:szCs w:val="26"/>
                <w:lang w:val="en-US"/>
              </w:rPr>
            </w:pPr>
            <w:r w:rsidRPr="00072970">
              <w:rPr>
                <w:color w:val="000000" w:themeColor="text1"/>
                <w:sz w:val="26"/>
                <w:szCs w:val="26"/>
                <w:lang w:val="en-US"/>
              </w:rPr>
              <w:t xml:space="preserve">c) Tham số về đường cất hạ cánh và dịch </w:t>
            </w:r>
            <w:r w:rsidRPr="00072970">
              <w:rPr>
                <w:color w:val="000000" w:themeColor="text1"/>
                <w:sz w:val="26"/>
                <w:szCs w:val="26"/>
                <w:lang w:val="en-US"/>
              </w:rPr>
              <w:lastRenderedPageBreak/>
              <w:t>vụ điều hành bay.</w:t>
            </w:r>
          </w:p>
          <w:p w14:paraId="7092A3D5" w14:textId="392B454B" w:rsidR="0037459B" w:rsidRPr="00072970" w:rsidRDefault="0037459B" w:rsidP="0037459B">
            <w:pPr>
              <w:pStyle w:val="Heading2"/>
              <w:spacing w:before="0"/>
              <w:ind w:left="-112" w:firstLine="472"/>
              <w:jc w:val="both"/>
              <w:rPr>
                <w:rFonts w:ascii="Times New Roman" w:eastAsia="Times New Roman" w:hAnsi="Times New Roman" w:cs="Times New Roman"/>
                <w:b/>
                <w:color w:val="000000" w:themeColor="text1"/>
              </w:rPr>
            </w:pPr>
            <w:r w:rsidRPr="00072970">
              <w:rPr>
                <w:rFonts w:ascii="Times New Roman" w:hAnsi="Times New Roman" w:cs="Times New Roman"/>
                <w:color w:val="000000" w:themeColor="text1"/>
              </w:rPr>
              <w:t>3. Cục Hàng không Việt Nam quyết định tham số điều phối slot trên cơ sở báo cáo của người khai thác cảng hàng không về chỉ số giới hạn năng lực khai thác nhà ga, sân đỗ tàu bay và doanh nghiệp cung cấp dịch vụ đảm bảo hoạt động bay về chỉ số giới hạn năng lực khai thác đường cất, hạ cánh và dịch vụ điều hành bay.</w:t>
            </w:r>
          </w:p>
        </w:tc>
        <w:tc>
          <w:tcPr>
            <w:tcW w:w="4678" w:type="dxa"/>
          </w:tcPr>
          <w:p w14:paraId="21B606EA" w14:textId="77777777" w:rsidR="0037459B" w:rsidRPr="00072970" w:rsidRDefault="0037459B" w:rsidP="0037459B">
            <w:pPr>
              <w:pStyle w:val="TableParagraph"/>
              <w:ind w:right="57"/>
              <w:jc w:val="both"/>
              <w:rPr>
                <w:color w:val="000000" w:themeColor="text1"/>
                <w:sz w:val="26"/>
                <w:szCs w:val="26"/>
                <w:lang w:val="en-US"/>
              </w:rPr>
            </w:pPr>
            <w:r w:rsidRPr="00072970">
              <w:rPr>
                <w:color w:val="000000" w:themeColor="text1"/>
                <w:sz w:val="26"/>
                <w:szCs w:val="26"/>
                <w:lang w:val="en-US"/>
              </w:rPr>
              <w:lastRenderedPageBreak/>
              <w:t>1. Nội dung này được kế thừa và sửa đổi lại trên cơ sở hướng dẫn của IATA, theo đó chỉ quy định về định nghĩa và nguyên tắc của slot lịch sử.</w:t>
            </w:r>
          </w:p>
          <w:p w14:paraId="5F33F2DB" w14:textId="77777777" w:rsidR="0037459B" w:rsidRPr="00072970" w:rsidRDefault="0037459B" w:rsidP="0037459B">
            <w:pPr>
              <w:pStyle w:val="TableParagraph"/>
              <w:ind w:right="57"/>
              <w:jc w:val="both"/>
              <w:rPr>
                <w:color w:val="000000" w:themeColor="text1"/>
                <w:sz w:val="26"/>
                <w:szCs w:val="26"/>
                <w:lang w:val="en-US"/>
              </w:rPr>
            </w:pPr>
          </w:p>
          <w:p w14:paraId="44A411F2" w14:textId="66F8B012" w:rsidR="0037459B" w:rsidRPr="00072970" w:rsidRDefault="0037459B" w:rsidP="0037459B">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t>2. Đối với cách thức xác định slot lịch sử, các chuỗi slot đủ điều kiện xem xét lịch sử sẽ được đưa vào Quy chế điều phối slot của Cục HKVN.</w:t>
            </w:r>
          </w:p>
        </w:tc>
      </w:tr>
      <w:tr w:rsidR="00344F80" w:rsidRPr="00072970" w14:paraId="4510891F" w14:textId="77777777" w:rsidTr="00063DFC">
        <w:trPr>
          <w:trHeight w:val="782"/>
        </w:trPr>
        <w:tc>
          <w:tcPr>
            <w:tcW w:w="708" w:type="dxa"/>
          </w:tcPr>
          <w:p w14:paraId="6A0D632C"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6B3733AB" w14:textId="77777777" w:rsidR="00344F80" w:rsidRPr="00072970" w:rsidRDefault="00344F80" w:rsidP="00344F80">
            <w:pPr>
              <w:jc w:val="both"/>
              <w:rPr>
                <w:color w:val="000000" w:themeColor="text1"/>
                <w:sz w:val="26"/>
                <w:szCs w:val="26"/>
              </w:rPr>
            </w:pPr>
            <w:r w:rsidRPr="00072970">
              <w:rPr>
                <w:color w:val="000000" w:themeColor="text1"/>
                <w:sz w:val="26"/>
                <w:szCs w:val="26"/>
              </w:rPr>
              <w:t>Thông tư 29 (được sửa đổi bổ sung tại Thông tư 52)</w:t>
            </w:r>
          </w:p>
          <w:p w14:paraId="3FC62261"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Điều 85. Slot lịch sử </w:t>
            </w:r>
          </w:p>
          <w:p w14:paraId="2F21B570"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Slot lịch sử của một mùa lịch bay là chuỗi slot được sử dụng đúng với tỷ lệ ít nhất 80% </w:t>
            </w:r>
            <w:r w:rsidRPr="00072970">
              <w:rPr>
                <w:color w:val="000000" w:themeColor="text1"/>
                <w:sz w:val="26"/>
                <w:szCs w:val="26"/>
              </w:rPr>
              <w:lastRenderedPageBreak/>
              <w:t>của mỗi chuỗi slot quốc tế hoặc tỷ lệ ít nhất 70% của mỗi chuỗi slot nội địa quy định tại khoản 2 Điều này.</w:t>
            </w:r>
          </w:p>
          <w:p w14:paraId="3B3A4721" w14:textId="77777777" w:rsidR="00344F80" w:rsidRPr="00072970" w:rsidRDefault="00344F80" w:rsidP="00344F80">
            <w:pPr>
              <w:jc w:val="both"/>
              <w:rPr>
                <w:color w:val="000000" w:themeColor="text1"/>
                <w:sz w:val="26"/>
                <w:szCs w:val="26"/>
              </w:rPr>
            </w:pPr>
            <w:r w:rsidRPr="00072970">
              <w:rPr>
                <w:color w:val="000000" w:themeColor="text1"/>
                <w:sz w:val="26"/>
                <w:szCs w:val="26"/>
              </w:rPr>
              <w:t>2. Các chuỗi slot được xem xét làm cơ sở tính slot lịch sử bao gồm:</w:t>
            </w:r>
          </w:p>
          <w:p w14:paraId="45C794BB" w14:textId="77777777" w:rsidR="00344F80" w:rsidRPr="00072970" w:rsidRDefault="00344F80" w:rsidP="00344F80">
            <w:pPr>
              <w:jc w:val="both"/>
              <w:rPr>
                <w:color w:val="000000" w:themeColor="text1"/>
                <w:sz w:val="26"/>
                <w:szCs w:val="26"/>
              </w:rPr>
            </w:pPr>
            <w:r w:rsidRPr="00072970">
              <w:rPr>
                <w:color w:val="000000" w:themeColor="text1"/>
                <w:sz w:val="26"/>
                <w:szCs w:val="26"/>
              </w:rPr>
              <w:t>a) Các chuỗi slot được xác nhận lần cuối đến ngày cơ sở tính slot lịch sử;</w:t>
            </w:r>
          </w:p>
          <w:p w14:paraId="14A19850" w14:textId="77777777" w:rsidR="00344F80" w:rsidRPr="00072970" w:rsidRDefault="00344F80" w:rsidP="00344F80">
            <w:pPr>
              <w:jc w:val="both"/>
              <w:rPr>
                <w:color w:val="000000" w:themeColor="text1"/>
                <w:sz w:val="26"/>
                <w:szCs w:val="26"/>
              </w:rPr>
            </w:pPr>
            <w:r w:rsidRPr="00072970">
              <w:rPr>
                <w:color w:val="000000" w:themeColor="text1"/>
                <w:sz w:val="26"/>
                <w:szCs w:val="26"/>
              </w:rPr>
              <w:t>b) Các chuỗi slot nội địa được xác nhận thay đổi trước ngày 15 tháng 9 đối với lịch bay mùa Đông và trước ngày 15 tháng 02 đối với lịch bay mùa Hè;</w:t>
            </w:r>
          </w:p>
          <w:p w14:paraId="165CE864" w14:textId="77777777" w:rsidR="00344F80" w:rsidRPr="00072970" w:rsidRDefault="00344F80" w:rsidP="00344F80">
            <w:pPr>
              <w:jc w:val="both"/>
              <w:rPr>
                <w:color w:val="000000" w:themeColor="text1"/>
                <w:sz w:val="26"/>
                <w:szCs w:val="26"/>
              </w:rPr>
            </w:pPr>
            <w:r w:rsidRPr="00072970">
              <w:rPr>
                <w:color w:val="000000" w:themeColor="text1"/>
                <w:sz w:val="26"/>
                <w:szCs w:val="26"/>
              </w:rPr>
              <w:t>c) Các chuỗi slot nội địa thay đổi từ các chuỗi slot quốc tế và ngược lại được xác nhận trước ngày 15 tháng 9 đối với lịch bay mùa Đông và trước ngày 15 tháng 02 đối với lịch bay mùa Hè;</w:t>
            </w:r>
          </w:p>
          <w:p w14:paraId="054C0811" w14:textId="77777777" w:rsidR="00344F80" w:rsidRPr="00072970" w:rsidRDefault="00344F80" w:rsidP="00344F80">
            <w:pPr>
              <w:jc w:val="both"/>
              <w:rPr>
                <w:color w:val="000000" w:themeColor="text1"/>
                <w:sz w:val="26"/>
                <w:szCs w:val="26"/>
              </w:rPr>
            </w:pPr>
            <w:r w:rsidRPr="00072970">
              <w:rPr>
                <w:color w:val="000000" w:themeColor="text1"/>
                <w:sz w:val="26"/>
                <w:szCs w:val="26"/>
              </w:rPr>
              <w:t>d) Các chuỗi slot đề xuất mới (code N, B) được xác nhận lần đầu, các chuỗi slot đề xuất mới (code N) được thực hiện đồng thời với việc hủy chuỗi slot (code D) sau ngày cơ sở tính slot lịch sử;</w:t>
            </w:r>
          </w:p>
          <w:p w14:paraId="50DE2F72"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đ) Các chuỗi slot quy định tại điểm b, điểm c khoản này phải được đề xuất chậm nhất đến ngày 10 tháng 02 đối với lịch bay mùa Hè và ngày 10 tháng 9 đối với lịch bay mùa Đông. </w:t>
            </w:r>
          </w:p>
          <w:p w14:paraId="76CEF5E3" w14:textId="77777777" w:rsidR="00344F80" w:rsidRPr="00072970" w:rsidRDefault="00344F80" w:rsidP="00344F80">
            <w:pPr>
              <w:jc w:val="both"/>
              <w:rPr>
                <w:color w:val="000000" w:themeColor="text1"/>
                <w:sz w:val="26"/>
                <w:szCs w:val="26"/>
              </w:rPr>
            </w:pPr>
            <w:r w:rsidRPr="00072970">
              <w:rPr>
                <w:color w:val="000000" w:themeColor="text1"/>
                <w:sz w:val="26"/>
                <w:szCs w:val="26"/>
              </w:rPr>
              <w:t>3. Thứ tự ưu tiên xác định slot lịch sử trong trường hợp số lượng chuỗi slot đủ điều kiện xem xét lịch sử vượt tham số điều phối slot:</w:t>
            </w:r>
          </w:p>
          <w:p w14:paraId="7CBBFE9F" w14:textId="77777777" w:rsidR="00344F80" w:rsidRPr="00072970" w:rsidRDefault="00344F80" w:rsidP="00344F80">
            <w:pPr>
              <w:jc w:val="both"/>
              <w:rPr>
                <w:color w:val="000000" w:themeColor="text1"/>
                <w:sz w:val="26"/>
                <w:szCs w:val="26"/>
              </w:rPr>
            </w:pPr>
            <w:r w:rsidRPr="00072970">
              <w:rPr>
                <w:color w:val="000000" w:themeColor="text1"/>
                <w:sz w:val="26"/>
                <w:szCs w:val="26"/>
              </w:rPr>
              <w:t>a) Các chuỗi slot được xác nhận đến ngày cơ sở tính slot lịch sử;</w:t>
            </w:r>
          </w:p>
          <w:p w14:paraId="53240F06" w14:textId="77777777" w:rsidR="00344F80" w:rsidRPr="00072970" w:rsidRDefault="00344F80" w:rsidP="00344F80">
            <w:pPr>
              <w:jc w:val="both"/>
              <w:rPr>
                <w:color w:val="000000" w:themeColor="text1"/>
                <w:sz w:val="26"/>
                <w:szCs w:val="26"/>
              </w:rPr>
            </w:pPr>
            <w:r w:rsidRPr="00072970">
              <w:rPr>
                <w:color w:val="000000" w:themeColor="text1"/>
                <w:sz w:val="26"/>
                <w:szCs w:val="26"/>
              </w:rPr>
              <w:t>b) Các chuỗi slot xác nhận quy định tại điểm b, điểm c khoản 2 Điều này;</w:t>
            </w:r>
          </w:p>
          <w:p w14:paraId="29613D5C"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c) Các chuỗi slot xác nhận quy định tại điểm d khoản 2 Điều này.</w:t>
            </w:r>
          </w:p>
          <w:p w14:paraId="127BC6A5" w14:textId="77777777" w:rsidR="00344F80" w:rsidRPr="00072970" w:rsidRDefault="00344F80" w:rsidP="00344F80">
            <w:pPr>
              <w:jc w:val="both"/>
              <w:rPr>
                <w:color w:val="000000" w:themeColor="text1"/>
                <w:sz w:val="26"/>
                <w:szCs w:val="26"/>
              </w:rPr>
            </w:pPr>
            <w:r w:rsidRPr="00072970">
              <w:rPr>
                <w:color w:val="000000" w:themeColor="text1"/>
                <w:sz w:val="26"/>
                <w:szCs w:val="26"/>
              </w:rPr>
              <w:t>4. Slot sử dụng đúng</w:t>
            </w:r>
          </w:p>
          <w:p w14:paraId="318061B6" w14:textId="77777777" w:rsidR="00344F80" w:rsidRPr="00072970" w:rsidRDefault="00344F80" w:rsidP="00344F80">
            <w:pPr>
              <w:jc w:val="both"/>
              <w:rPr>
                <w:color w:val="000000" w:themeColor="text1"/>
                <w:sz w:val="26"/>
                <w:szCs w:val="26"/>
              </w:rPr>
            </w:pPr>
            <w:r w:rsidRPr="00072970">
              <w:rPr>
                <w:color w:val="000000" w:themeColor="text1"/>
                <w:sz w:val="26"/>
                <w:szCs w:val="26"/>
              </w:rPr>
              <w:t>a) Đối với slot cất cánh là slot được khai thác thực tế không sớm hơn hoặc muộn hơn slot đã được xác nhận: 30 phút đối với chuyến bay đi nội địa;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w:t>
            </w:r>
          </w:p>
          <w:p w14:paraId="25315EAE" w14:textId="77777777" w:rsidR="00344F80" w:rsidRPr="00072970" w:rsidRDefault="00344F80" w:rsidP="00344F80">
            <w:pPr>
              <w:jc w:val="both"/>
              <w:rPr>
                <w:color w:val="000000" w:themeColor="text1"/>
                <w:sz w:val="26"/>
                <w:szCs w:val="26"/>
              </w:rPr>
            </w:pPr>
            <w:r w:rsidRPr="00072970">
              <w:rPr>
                <w:color w:val="000000" w:themeColor="text1"/>
                <w:sz w:val="26"/>
                <w:szCs w:val="26"/>
              </w:rPr>
              <w:t>b) Đối với slot hạ cánh là slot có giờ khai thác thực tế;</w:t>
            </w:r>
          </w:p>
          <w:p w14:paraId="720A11B3" w14:textId="77777777" w:rsidR="00344F80" w:rsidRPr="00072970" w:rsidRDefault="00344F80" w:rsidP="00344F80">
            <w:pPr>
              <w:jc w:val="both"/>
              <w:rPr>
                <w:color w:val="000000" w:themeColor="text1"/>
                <w:sz w:val="26"/>
                <w:szCs w:val="26"/>
              </w:rPr>
            </w:pPr>
            <w:r w:rsidRPr="00072970">
              <w:rPr>
                <w:color w:val="000000" w:themeColor="text1"/>
                <w:sz w:val="26"/>
                <w:szCs w:val="26"/>
              </w:rPr>
              <w:t>c) Các slot đã được xác nhận nhưng bị ảnh hưởng do thiên tai, dịch bệnh, đóng cửa sân bay theo yêu cầu của nhà chức trách hoặc cảng hàng không, sân bay đi, đến;</w:t>
            </w:r>
          </w:p>
          <w:p w14:paraId="0755EDBA" w14:textId="77777777" w:rsidR="00344F80" w:rsidRPr="00072970" w:rsidRDefault="00344F80" w:rsidP="00344F80">
            <w:pPr>
              <w:jc w:val="both"/>
              <w:rPr>
                <w:color w:val="000000" w:themeColor="text1"/>
                <w:sz w:val="26"/>
                <w:szCs w:val="26"/>
              </w:rPr>
            </w:pPr>
            <w:r w:rsidRPr="00072970">
              <w:rPr>
                <w:color w:val="000000" w:themeColor="text1"/>
                <w:sz w:val="26"/>
                <w:szCs w:val="26"/>
              </w:rPr>
              <w:t>d) Các slot đã được xác nhận bị ảnh hưởng trực tiếp do thay đổi kế hoạch bay nhằm phục vụ các chuyến bay chuyên cơ, chuyên khoang hoặc theo yêu cầu của cơ quan có thẩm quyền.</w:t>
            </w:r>
          </w:p>
          <w:p w14:paraId="068DA90E" w14:textId="77777777" w:rsidR="00344F80" w:rsidRPr="00072970" w:rsidRDefault="00344F80" w:rsidP="00344F80">
            <w:pPr>
              <w:jc w:val="both"/>
              <w:rPr>
                <w:color w:val="000000" w:themeColor="text1"/>
                <w:sz w:val="26"/>
                <w:szCs w:val="26"/>
              </w:rPr>
            </w:pPr>
            <w:r w:rsidRPr="00072970">
              <w:rPr>
                <w:color w:val="000000" w:themeColor="text1"/>
                <w:sz w:val="26"/>
                <w:szCs w:val="26"/>
              </w:rPr>
              <w:t>5. Tỷ lệ sử dụng đúng slot là thương số của tổng số slot sử dụng đúng trên tổng số slot được xác nhận (đối với lịch bay mùa Hè: tính từ ngày bắt đầu của chuỗi đến ngày cuối cùng của chuỗi nhưng không quá ngày 20 tháng 8; đối với lịch bay mùa Đông: tính từ ngày bắt đầu của chuỗi đến ngày cuối cùng của chuỗi). Các chuỗi slot có ngày bắt đầu sau ngày 20 tháng 8 sẽ không được thông báo slot lịch sử.</w:t>
            </w:r>
          </w:p>
          <w:p w14:paraId="039B1F35"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6. Cục Hàng không Việt Nam thông báo slot lịch sử cho các hãng hàng không trên cơ sở các chuỗi slot được xác nhận tại điểm a, điểm b, điểm c khoản 2 Điều này theo lịch công bố của IATA.</w:t>
            </w:r>
          </w:p>
          <w:p w14:paraId="7108F2AB" w14:textId="77777777" w:rsidR="00344F80" w:rsidRPr="00072970" w:rsidRDefault="00344F80" w:rsidP="00344F80">
            <w:pPr>
              <w:jc w:val="both"/>
              <w:rPr>
                <w:color w:val="000000" w:themeColor="text1"/>
                <w:sz w:val="26"/>
                <w:szCs w:val="26"/>
              </w:rPr>
            </w:pPr>
            <w:r w:rsidRPr="00072970">
              <w:rPr>
                <w:color w:val="000000" w:themeColor="text1"/>
                <w:sz w:val="26"/>
                <w:szCs w:val="26"/>
              </w:rPr>
              <w:t>7. Cục Hàng không Việt Nam xem xét thông báo cho hãng hàng không trước thời điểm phân bổ chuỗi slot đầu mùa lịch bay về khả năng các slot quy định tại điểm d khoản 2 Điều này là slot lịch sử trong trường hợp hãng hàng không gửi đề nghị và tài liệu chứng minh.</w:t>
            </w:r>
          </w:p>
          <w:p w14:paraId="7F526FB8" w14:textId="77777777" w:rsidR="00344F80" w:rsidRPr="00072970" w:rsidRDefault="00344F80" w:rsidP="00344F80">
            <w:pPr>
              <w:jc w:val="both"/>
              <w:rPr>
                <w:color w:val="000000" w:themeColor="text1"/>
                <w:sz w:val="26"/>
                <w:szCs w:val="26"/>
              </w:rPr>
            </w:pPr>
            <w:r w:rsidRPr="00072970">
              <w:rPr>
                <w:color w:val="000000" w:themeColor="text1"/>
                <w:sz w:val="26"/>
                <w:szCs w:val="26"/>
              </w:rPr>
              <w:t>8. Hãng hàng không có trách nhiệm gửi tài liệu chứng minh:</w:t>
            </w:r>
          </w:p>
          <w:p w14:paraId="1894F1BD" w14:textId="77777777" w:rsidR="00344F80" w:rsidRPr="00072970" w:rsidRDefault="00344F80" w:rsidP="00344F80">
            <w:pPr>
              <w:jc w:val="both"/>
              <w:rPr>
                <w:color w:val="000000" w:themeColor="text1"/>
                <w:sz w:val="26"/>
                <w:szCs w:val="26"/>
              </w:rPr>
            </w:pPr>
            <w:r w:rsidRPr="00072970">
              <w:rPr>
                <w:color w:val="000000" w:themeColor="text1"/>
                <w:sz w:val="26"/>
                <w:szCs w:val="26"/>
              </w:rPr>
              <w:t>a) Chuyến bay bị ảnh hưởng quy định tại điểm d khoản 4 Điều này đến người khai thác cảng hàng không, sân bay trước 14 ngày so với thời điểm thông báo slot lịch sử theo lịch công bố của IATA;</w:t>
            </w:r>
          </w:p>
          <w:p w14:paraId="250A97EF" w14:textId="77777777" w:rsidR="00344F80" w:rsidRPr="00072970" w:rsidRDefault="00344F80" w:rsidP="00344F80">
            <w:pPr>
              <w:jc w:val="both"/>
              <w:rPr>
                <w:color w:val="000000" w:themeColor="text1"/>
                <w:sz w:val="26"/>
                <w:szCs w:val="26"/>
              </w:rPr>
            </w:pPr>
            <w:r w:rsidRPr="00072970">
              <w:rPr>
                <w:color w:val="000000" w:themeColor="text1"/>
                <w:sz w:val="26"/>
                <w:szCs w:val="26"/>
              </w:rPr>
              <w:t>b) Trong vòng 07 ngày kể từ thời điểm thông báo slot lịch sử theo lịch công bố của IATA đối với quy định tại khoản 7 Điều này.</w:t>
            </w:r>
          </w:p>
          <w:p w14:paraId="1EA283F3" w14:textId="22736F1D" w:rsidR="00344F80" w:rsidRPr="00072970" w:rsidRDefault="00344F80" w:rsidP="00344F80">
            <w:pPr>
              <w:jc w:val="both"/>
              <w:rPr>
                <w:color w:val="000000" w:themeColor="text1"/>
                <w:sz w:val="26"/>
                <w:szCs w:val="26"/>
              </w:rPr>
            </w:pPr>
            <w:r w:rsidRPr="00072970">
              <w:rPr>
                <w:color w:val="000000" w:themeColor="text1"/>
                <w:sz w:val="26"/>
                <w:szCs w:val="26"/>
              </w:rPr>
              <w:t>9. Quy định tại khoản 1, khoản 2 Điều này được áp dụng bắt đầu từ ngày 26 tháng 10 năm 2025 của lịch bay mùa Đông năm 2025 để làm cơ sở xác định slot lịch sử cho mùa Đông năm 2026 và các mùa lịch bay kế tiếp.</w:t>
            </w:r>
          </w:p>
        </w:tc>
        <w:tc>
          <w:tcPr>
            <w:tcW w:w="5103" w:type="dxa"/>
          </w:tcPr>
          <w:p w14:paraId="417A635B" w14:textId="56161E41"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60 </w:t>
            </w:r>
            <w:r w:rsidR="00344F80" w:rsidRPr="00072970">
              <w:rPr>
                <w:rFonts w:ascii="Times New Roman" w:eastAsia="Times New Roman" w:hAnsi="Times New Roman" w:cs="Times New Roman"/>
                <w:b/>
                <w:color w:val="000000" w:themeColor="text1"/>
              </w:rPr>
              <w:t xml:space="preserve">Slot lịch sử </w:t>
            </w:r>
          </w:p>
          <w:p w14:paraId="0FD32399"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1. Slot lịch sử là slot được điều phối dựa trên quyền ưu tiên lịch sử.</w:t>
            </w:r>
          </w:p>
          <w:p w14:paraId="3209597C"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 xml:space="preserve">2. Quyền ưu tiên lịch sử là quyền ưu tiên được điều phối slot khi slot đó đã được khai thác </w:t>
            </w:r>
            <w:r w:rsidRPr="00072970">
              <w:rPr>
                <w:color w:val="000000" w:themeColor="text1"/>
                <w:sz w:val="26"/>
                <w:szCs w:val="26"/>
                <w:lang w:val="en-US"/>
              </w:rPr>
              <w:lastRenderedPageBreak/>
              <w:t>ở mùa tương ứng trước đó thoả mãn các yêu cầu về độ dài chuỗi slot, tỷ lệ slot sử dụng đúng thực tế so với thời gian slot được xác nhận.</w:t>
            </w:r>
          </w:p>
          <w:p w14:paraId="2BBAA6AA"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3. Cục Hàng không Việt Nam hướng dẫn chi tiết:</w:t>
            </w:r>
          </w:p>
          <w:p w14:paraId="32989F93"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a) Độ dài tối thiểu của chuỗi slot, các chuỗi slot được xem xét lịch sử;</w:t>
            </w:r>
          </w:p>
          <w:p w14:paraId="242E9FBF" w14:textId="77777777" w:rsidR="00344F80" w:rsidRPr="00072970" w:rsidRDefault="00344F80" w:rsidP="00344F80">
            <w:pPr>
              <w:pStyle w:val="TableParagraph"/>
              <w:ind w:left="-112" w:right="57" w:firstLine="567"/>
              <w:jc w:val="both"/>
              <w:rPr>
                <w:color w:val="000000" w:themeColor="text1"/>
                <w:sz w:val="26"/>
                <w:szCs w:val="26"/>
                <w:lang w:val="en-US"/>
              </w:rPr>
            </w:pPr>
            <w:r w:rsidRPr="00072970">
              <w:rPr>
                <w:color w:val="000000" w:themeColor="text1"/>
                <w:sz w:val="26"/>
                <w:szCs w:val="26"/>
                <w:lang w:val="en-US"/>
              </w:rPr>
              <w:t>b) Tỷ lệ slot sử dụng đúng làm căn cứ thông báo slot lịch sử;</w:t>
            </w:r>
          </w:p>
          <w:p w14:paraId="5BACC982" w14:textId="2BB337F5" w:rsidR="00344F80" w:rsidRPr="00072970" w:rsidRDefault="00344F80" w:rsidP="00344F80">
            <w:pPr>
              <w:pStyle w:val="Heading2"/>
              <w:spacing w:before="0"/>
              <w:ind w:left="-112" w:firstLine="567"/>
              <w:jc w:val="both"/>
              <w:rPr>
                <w:rFonts w:ascii="Times New Roman" w:eastAsia="Times New Roman" w:hAnsi="Times New Roman" w:cs="Times New Roman"/>
                <w:b/>
                <w:color w:val="000000" w:themeColor="text1"/>
              </w:rPr>
            </w:pPr>
            <w:r w:rsidRPr="00072970">
              <w:rPr>
                <w:rFonts w:ascii="Times New Roman" w:hAnsi="Times New Roman" w:cs="Times New Roman"/>
                <w:color w:val="000000" w:themeColor="text1"/>
              </w:rPr>
              <w:t>c) Mốc thời gian lấy số liệu slot đã được xác nhận để làm cơ sở xác định slot lịch sử.</w:t>
            </w:r>
          </w:p>
        </w:tc>
        <w:tc>
          <w:tcPr>
            <w:tcW w:w="4678" w:type="dxa"/>
          </w:tcPr>
          <w:p w14:paraId="0EBB5DF7" w14:textId="77777777" w:rsidR="00344F80" w:rsidRPr="00072970" w:rsidRDefault="00344F80" w:rsidP="00344F80">
            <w:pPr>
              <w:pStyle w:val="NormalWeb"/>
              <w:shd w:val="clear" w:color="auto" w:fill="FFFFFF"/>
              <w:spacing w:before="0" w:beforeAutospacing="0" w:after="0" w:afterAutospacing="0"/>
              <w:jc w:val="both"/>
              <w:rPr>
                <w:bCs/>
                <w:color w:val="000000" w:themeColor="text1"/>
                <w:sz w:val="26"/>
                <w:szCs w:val="26"/>
              </w:rPr>
            </w:pPr>
          </w:p>
        </w:tc>
      </w:tr>
      <w:tr w:rsidR="00344F80" w:rsidRPr="00072970" w14:paraId="557F7321" w14:textId="77777777" w:rsidTr="00063DFC">
        <w:trPr>
          <w:trHeight w:val="782"/>
        </w:trPr>
        <w:tc>
          <w:tcPr>
            <w:tcW w:w="708" w:type="dxa"/>
          </w:tcPr>
          <w:p w14:paraId="2C58ABF0"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7A591330" w14:textId="77777777" w:rsidR="00344F80" w:rsidRPr="00072970" w:rsidRDefault="00344F80" w:rsidP="00344F80">
            <w:pPr>
              <w:jc w:val="both"/>
              <w:rPr>
                <w:color w:val="000000" w:themeColor="text1"/>
                <w:sz w:val="26"/>
                <w:szCs w:val="26"/>
              </w:rPr>
            </w:pPr>
            <w:r w:rsidRPr="00072970">
              <w:rPr>
                <w:color w:val="000000" w:themeColor="text1"/>
                <w:sz w:val="26"/>
                <w:szCs w:val="26"/>
              </w:rPr>
              <w:t>Nghị định 05</w:t>
            </w:r>
          </w:p>
          <w:p w14:paraId="46421D96" w14:textId="77777777" w:rsidR="00344F80" w:rsidRPr="00072970" w:rsidRDefault="00344F80" w:rsidP="00344F80">
            <w:pPr>
              <w:jc w:val="both"/>
              <w:rPr>
                <w:color w:val="000000" w:themeColor="text1"/>
                <w:sz w:val="26"/>
                <w:szCs w:val="26"/>
              </w:rPr>
            </w:pPr>
            <w:r w:rsidRPr="00072970">
              <w:rPr>
                <w:color w:val="000000" w:themeColor="text1"/>
                <w:sz w:val="26"/>
                <w:szCs w:val="26"/>
              </w:rPr>
              <w:t>Điều 64. Điều phối giờ hạ, cất cánh tại cảng hàng không, sân bay và sử dụng sân đỗ tàu bay</w:t>
            </w:r>
          </w:p>
          <w:p w14:paraId="7175D4C9"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4. Bộ trưởng Bộ Giao thông vận tải quy định chi tiết về quy trình, tiêu chí, thứ tự ưu tiên </w:t>
            </w:r>
            <w:r w:rsidRPr="00072970">
              <w:rPr>
                <w:color w:val="000000" w:themeColor="text1"/>
                <w:sz w:val="26"/>
                <w:szCs w:val="26"/>
              </w:rPr>
              <w:lastRenderedPageBreak/>
              <w:t>điều phối giờ hạ, cất cánh; chế độ báo cáo; ứng dụng công nghệ thông tin, xây dựng cơ sở dữ liệu; cơ chế quản lý, giám sát và chế tài xử lý vi phạm liên quan đến giờ hạ, cất cánh tại cảng hàng không, sân bay Việt Nam.</w:t>
            </w:r>
          </w:p>
          <w:p w14:paraId="5071264B" w14:textId="77777777" w:rsidR="00344F80" w:rsidRPr="00072970" w:rsidRDefault="00344F80" w:rsidP="00344F80">
            <w:pPr>
              <w:jc w:val="both"/>
              <w:rPr>
                <w:color w:val="000000" w:themeColor="text1"/>
                <w:sz w:val="26"/>
                <w:szCs w:val="26"/>
              </w:rPr>
            </w:pPr>
          </w:p>
          <w:p w14:paraId="1FD6EE14" w14:textId="77777777" w:rsidR="00344F80" w:rsidRPr="00072970" w:rsidRDefault="00344F80" w:rsidP="00344F80">
            <w:pPr>
              <w:jc w:val="both"/>
              <w:rPr>
                <w:color w:val="000000" w:themeColor="text1"/>
                <w:sz w:val="26"/>
                <w:szCs w:val="26"/>
              </w:rPr>
            </w:pPr>
            <w:r w:rsidRPr="00072970">
              <w:rPr>
                <w:color w:val="000000" w:themeColor="text1"/>
                <w:sz w:val="26"/>
                <w:szCs w:val="26"/>
              </w:rPr>
              <w:t>Thông tư 29 (được sửa đổi bổ sung tại Thông tư 52)</w:t>
            </w:r>
          </w:p>
          <w:p w14:paraId="13783F26" w14:textId="77777777" w:rsidR="00344F80" w:rsidRPr="00072970" w:rsidRDefault="00344F80" w:rsidP="00344F80">
            <w:pPr>
              <w:jc w:val="both"/>
              <w:rPr>
                <w:color w:val="000000" w:themeColor="text1"/>
                <w:sz w:val="26"/>
                <w:szCs w:val="26"/>
              </w:rPr>
            </w:pPr>
          </w:p>
          <w:p w14:paraId="071B4C08"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Điều 86. Thứ tự ưu tiên điều phối giờ hạ, cất cánh </w:t>
            </w:r>
          </w:p>
          <w:p w14:paraId="3D407D5D" w14:textId="77777777" w:rsidR="00344F80" w:rsidRPr="00072970" w:rsidRDefault="00344F80" w:rsidP="00344F80">
            <w:pPr>
              <w:jc w:val="both"/>
              <w:rPr>
                <w:color w:val="000000" w:themeColor="text1"/>
                <w:sz w:val="26"/>
                <w:szCs w:val="26"/>
              </w:rPr>
            </w:pPr>
            <w:r w:rsidRPr="00072970">
              <w:rPr>
                <w:color w:val="000000" w:themeColor="text1"/>
                <w:sz w:val="26"/>
                <w:szCs w:val="26"/>
              </w:rPr>
              <w:t>1. Cục Hàng không Việt Nam điều phối chuỗi slot đầu mùa lịch bay theo thứ tự ưu tiên như sau:</w:t>
            </w:r>
          </w:p>
          <w:p w14:paraId="6E1623F0" w14:textId="77777777" w:rsidR="00344F80" w:rsidRPr="00072970" w:rsidRDefault="00344F80" w:rsidP="00344F80">
            <w:pPr>
              <w:jc w:val="both"/>
              <w:rPr>
                <w:color w:val="000000" w:themeColor="text1"/>
                <w:sz w:val="26"/>
                <w:szCs w:val="26"/>
              </w:rPr>
            </w:pPr>
            <w:r w:rsidRPr="00072970">
              <w:rPr>
                <w:color w:val="000000" w:themeColor="text1"/>
                <w:sz w:val="26"/>
                <w:szCs w:val="26"/>
              </w:rPr>
              <w:t>a) Slot lịch sử và các thay đổi slot lịch sử không tác động đến các tham số điều phối slot;</w:t>
            </w:r>
          </w:p>
          <w:p w14:paraId="626D8F25" w14:textId="77777777" w:rsidR="00344F80" w:rsidRPr="00072970" w:rsidRDefault="00344F80" w:rsidP="00344F80">
            <w:pPr>
              <w:jc w:val="both"/>
              <w:rPr>
                <w:color w:val="000000" w:themeColor="text1"/>
                <w:sz w:val="26"/>
                <w:szCs w:val="26"/>
              </w:rPr>
            </w:pPr>
            <w:r w:rsidRPr="00072970">
              <w:rPr>
                <w:color w:val="000000" w:themeColor="text1"/>
                <w:sz w:val="26"/>
                <w:szCs w:val="26"/>
              </w:rPr>
              <w:t>b) Thay đổi slot lịch sử tác động đến các tham số điều phối slot;</w:t>
            </w:r>
          </w:p>
          <w:p w14:paraId="201959EE" w14:textId="77777777" w:rsidR="00344F80" w:rsidRPr="00072970" w:rsidRDefault="00344F80" w:rsidP="00344F80">
            <w:pPr>
              <w:jc w:val="both"/>
              <w:rPr>
                <w:color w:val="000000" w:themeColor="text1"/>
                <w:sz w:val="26"/>
                <w:szCs w:val="26"/>
              </w:rPr>
            </w:pPr>
            <w:r w:rsidRPr="00072970">
              <w:rPr>
                <w:color w:val="000000" w:themeColor="text1"/>
                <w:sz w:val="26"/>
                <w:szCs w:val="26"/>
              </w:rPr>
              <w:t>c) Các slot kéo dài của mùa khai thác liền kề trước đó;</w:t>
            </w:r>
          </w:p>
          <w:p w14:paraId="079BD0FD" w14:textId="77777777" w:rsidR="00344F80" w:rsidRPr="00072970" w:rsidRDefault="00344F80" w:rsidP="00344F80">
            <w:pPr>
              <w:jc w:val="both"/>
              <w:rPr>
                <w:color w:val="000000" w:themeColor="text1"/>
                <w:sz w:val="26"/>
                <w:szCs w:val="26"/>
              </w:rPr>
            </w:pPr>
            <w:r w:rsidRPr="00072970">
              <w:rPr>
                <w:color w:val="000000" w:themeColor="text1"/>
                <w:sz w:val="26"/>
                <w:szCs w:val="26"/>
              </w:rPr>
              <w:t>d) Slot của hãng hàng không lần đầu tiên khai thác đến cảng hàng không (chỉ ưu tiên xác nhận 06 slot/ngày);</w:t>
            </w:r>
          </w:p>
          <w:p w14:paraId="7FAD1EFF" w14:textId="77777777" w:rsidR="00344F80" w:rsidRPr="00072970" w:rsidRDefault="00344F80" w:rsidP="00344F80">
            <w:pPr>
              <w:jc w:val="both"/>
              <w:rPr>
                <w:color w:val="000000" w:themeColor="text1"/>
                <w:sz w:val="26"/>
                <w:szCs w:val="26"/>
              </w:rPr>
            </w:pPr>
            <w:r w:rsidRPr="00072970">
              <w:rPr>
                <w:color w:val="000000" w:themeColor="text1"/>
                <w:sz w:val="26"/>
                <w:szCs w:val="26"/>
              </w:rPr>
              <w:t>đ) Slot đề xuất mới của hãng hàng không đang khai thác.</w:t>
            </w:r>
          </w:p>
          <w:p w14:paraId="2F8B1978" w14:textId="77777777" w:rsidR="00344F80" w:rsidRPr="00072970" w:rsidRDefault="00344F80" w:rsidP="00344F80">
            <w:pPr>
              <w:jc w:val="both"/>
              <w:rPr>
                <w:color w:val="000000" w:themeColor="text1"/>
                <w:sz w:val="26"/>
                <w:szCs w:val="26"/>
              </w:rPr>
            </w:pPr>
            <w:r w:rsidRPr="00072970">
              <w:rPr>
                <w:color w:val="000000" w:themeColor="text1"/>
                <w:sz w:val="26"/>
                <w:szCs w:val="26"/>
              </w:rPr>
              <w:t>2. Cục Hàng không Việt Nam sử dụng các tiêu chí ưu tiên bổ sung để điều phối các slot chưa được xác nhận theo quy định tại khoản 1 Điều này và các slot đề xuất mới của hãng hàng không đang khai thác theo thứ tự như sau:</w:t>
            </w:r>
          </w:p>
          <w:p w14:paraId="065CDB9A" w14:textId="77777777" w:rsidR="00344F80" w:rsidRPr="00072970" w:rsidRDefault="00344F80" w:rsidP="00344F80">
            <w:pPr>
              <w:jc w:val="both"/>
              <w:rPr>
                <w:color w:val="000000" w:themeColor="text1"/>
                <w:sz w:val="26"/>
                <w:szCs w:val="26"/>
              </w:rPr>
            </w:pPr>
            <w:r w:rsidRPr="00072970">
              <w:rPr>
                <w:color w:val="000000" w:themeColor="text1"/>
                <w:sz w:val="26"/>
                <w:szCs w:val="26"/>
              </w:rPr>
              <w:t>a) Giai đoạn hiệu lực của chuỗi slot kéo dài từ đầu mùa đến cuối mùa;</w:t>
            </w:r>
          </w:p>
          <w:p w14:paraId="33614F9B"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b) Giai đoạn hiệu lực của chuỗi slot dài hơn được ưu tiên hơn;</w:t>
            </w:r>
          </w:p>
          <w:p w14:paraId="3737AAAD" w14:textId="77777777" w:rsidR="00344F80" w:rsidRPr="00072970" w:rsidRDefault="00344F80" w:rsidP="00344F80">
            <w:pPr>
              <w:jc w:val="both"/>
              <w:rPr>
                <w:color w:val="000000" w:themeColor="text1"/>
                <w:sz w:val="26"/>
                <w:szCs w:val="26"/>
              </w:rPr>
            </w:pPr>
            <w:r w:rsidRPr="00072970">
              <w:rPr>
                <w:color w:val="000000" w:themeColor="text1"/>
                <w:sz w:val="26"/>
                <w:szCs w:val="26"/>
              </w:rPr>
              <w:t>c) Chuyến bay đến, đi từ quốc gia mới;</w:t>
            </w:r>
          </w:p>
          <w:p w14:paraId="6D9B7F9E" w14:textId="77777777" w:rsidR="00344F80" w:rsidRPr="00072970" w:rsidRDefault="00344F80" w:rsidP="00344F80">
            <w:pPr>
              <w:jc w:val="both"/>
              <w:rPr>
                <w:color w:val="000000" w:themeColor="text1"/>
                <w:sz w:val="26"/>
                <w:szCs w:val="26"/>
              </w:rPr>
            </w:pPr>
            <w:r w:rsidRPr="00072970">
              <w:rPr>
                <w:color w:val="000000" w:themeColor="text1"/>
                <w:sz w:val="26"/>
                <w:szCs w:val="26"/>
              </w:rPr>
              <w:t>d) Slot của các đường bay phục vụ kinh tế, xã hội;</w:t>
            </w:r>
          </w:p>
          <w:p w14:paraId="017BC943" w14:textId="77777777" w:rsidR="00344F80" w:rsidRPr="00072970" w:rsidRDefault="00344F80" w:rsidP="00344F80">
            <w:pPr>
              <w:jc w:val="both"/>
              <w:rPr>
                <w:color w:val="000000" w:themeColor="text1"/>
                <w:sz w:val="26"/>
                <w:szCs w:val="26"/>
              </w:rPr>
            </w:pPr>
            <w:r w:rsidRPr="00072970">
              <w:rPr>
                <w:color w:val="000000" w:themeColor="text1"/>
                <w:sz w:val="26"/>
                <w:szCs w:val="26"/>
              </w:rPr>
              <w:t>đ) Chuyến bay quốc tế có độ dài đường bay dài hơn;</w:t>
            </w:r>
          </w:p>
          <w:p w14:paraId="04E4C25F" w14:textId="77777777" w:rsidR="00344F80" w:rsidRPr="00072970" w:rsidRDefault="00344F80" w:rsidP="00344F80">
            <w:pPr>
              <w:jc w:val="both"/>
              <w:rPr>
                <w:color w:val="000000" w:themeColor="text1"/>
                <w:sz w:val="26"/>
                <w:szCs w:val="26"/>
              </w:rPr>
            </w:pPr>
            <w:r w:rsidRPr="00072970">
              <w:rPr>
                <w:color w:val="000000" w:themeColor="text1"/>
                <w:sz w:val="26"/>
                <w:szCs w:val="26"/>
              </w:rPr>
              <w:t>e) Chuyến bay đến, đi từ cảng hàng không mới;</w:t>
            </w:r>
          </w:p>
          <w:p w14:paraId="57015E60" w14:textId="77777777" w:rsidR="00344F80" w:rsidRPr="00072970" w:rsidRDefault="00344F80" w:rsidP="00344F80">
            <w:pPr>
              <w:jc w:val="both"/>
              <w:rPr>
                <w:color w:val="000000" w:themeColor="text1"/>
                <w:sz w:val="26"/>
                <w:szCs w:val="26"/>
              </w:rPr>
            </w:pPr>
            <w:r w:rsidRPr="00072970">
              <w:rPr>
                <w:color w:val="000000" w:themeColor="text1"/>
                <w:sz w:val="26"/>
                <w:szCs w:val="26"/>
              </w:rPr>
              <w:t>g) Chuỗi slot đã được hãng hàng không trả lại của mùa tương ứng trước đó không muộn hơn thời hạn trả chuỗi slot vào đầu mùa lịch bay;</w:t>
            </w:r>
          </w:p>
          <w:p w14:paraId="6A8E6020" w14:textId="77777777" w:rsidR="00344F80" w:rsidRPr="00072970" w:rsidRDefault="00344F80" w:rsidP="00344F80">
            <w:pPr>
              <w:jc w:val="both"/>
              <w:rPr>
                <w:color w:val="000000" w:themeColor="text1"/>
                <w:sz w:val="26"/>
                <w:szCs w:val="26"/>
              </w:rPr>
            </w:pPr>
            <w:r w:rsidRPr="00072970">
              <w:rPr>
                <w:color w:val="000000" w:themeColor="text1"/>
                <w:sz w:val="26"/>
                <w:szCs w:val="26"/>
              </w:rPr>
              <w:t>h) Chuyến bay sử dụng tàu bay thân rộng có cấu hình thương mại lớn.</w:t>
            </w:r>
          </w:p>
          <w:p w14:paraId="730AACA6" w14:textId="77777777" w:rsidR="00344F80" w:rsidRPr="00072970" w:rsidRDefault="00344F80" w:rsidP="00344F80">
            <w:pPr>
              <w:jc w:val="both"/>
              <w:rPr>
                <w:color w:val="000000" w:themeColor="text1"/>
                <w:sz w:val="26"/>
                <w:szCs w:val="26"/>
              </w:rPr>
            </w:pPr>
            <w:r w:rsidRPr="00072970">
              <w:rPr>
                <w:color w:val="000000" w:themeColor="text1"/>
                <w:sz w:val="26"/>
                <w:szCs w:val="26"/>
              </w:rPr>
              <w:t>3. Trong trường hợp điều phối chuỗi slot đầu mùa lịch bay theo thứ tự ưu tiên quy định tại khoản 1 và khoản 2 Điều này mà chưa xác nhận hết thì phân bổ lần lượt 1:1 theo từng ngày và khung giờ cụ thể, theo thứ tự hãng hàng không có tỷ lệ sử dụng đúng slot từ cao xuống thấp trong giai đoạn mùa lịch bay tương ứng liền kề trước đó của cảng hàng không tương ứng.</w:t>
            </w:r>
          </w:p>
          <w:p w14:paraId="7B8E5443" w14:textId="77777777" w:rsidR="00344F80" w:rsidRPr="00072970" w:rsidRDefault="00344F80" w:rsidP="00344F80">
            <w:pPr>
              <w:jc w:val="both"/>
              <w:rPr>
                <w:color w:val="000000" w:themeColor="text1"/>
                <w:sz w:val="26"/>
                <w:szCs w:val="26"/>
              </w:rPr>
            </w:pPr>
          </w:p>
          <w:p w14:paraId="1E438734" w14:textId="77777777" w:rsidR="00344F80" w:rsidRPr="00072970" w:rsidRDefault="00344F80" w:rsidP="00344F80">
            <w:pPr>
              <w:jc w:val="both"/>
              <w:rPr>
                <w:color w:val="000000" w:themeColor="text1"/>
                <w:sz w:val="26"/>
                <w:szCs w:val="26"/>
              </w:rPr>
            </w:pPr>
            <w:bookmarkStart w:id="101" w:name="dieu_87"/>
            <w:r w:rsidRPr="00072970">
              <w:rPr>
                <w:color w:val="000000" w:themeColor="text1"/>
                <w:sz w:val="26"/>
                <w:szCs w:val="26"/>
              </w:rPr>
              <w:t>Điều 87. Quy trình điều phối giờ hạ, cất cánh</w:t>
            </w:r>
            <w:bookmarkEnd w:id="101"/>
            <w:r w:rsidRPr="00072970">
              <w:rPr>
                <w:color w:val="000000" w:themeColor="text1"/>
                <w:sz w:val="26"/>
                <w:szCs w:val="26"/>
              </w:rPr>
              <w:t xml:space="preserve"> tại cảng hàng không được điều phối toàn phần (được sửa đổi bổ sung tại Thông tư 52)</w:t>
            </w:r>
          </w:p>
          <w:p w14:paraId="1FA688EB"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Cục Hàng không Việt Nam có trách nhiệm thông báo slot lịch sử trước mỗi mùa lịch bay đến hãng hàng không theo thời hạn thông báo slot lịch sử tại lịch điều phối slot của IATA. </w:t>
            </w:r>
          </w:p>
          <w:p w14:paraId="52DF6D98"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2. Hãng hàng không trả lời đồng ý hoặc không đồng ý đối với slot lịch sử tại lịch điều phối </w:t>
            </w:r>
            <w:r w:rsidRPr="00072970">
              <w:rPr>
                <w:color w:val="000000" w:themeColor="text1"/>
                <w:sz w:val="26"/>
                <w:szCs w:val="26"/>
              </w:rPr>
              <w:lastRenderedPageBreak/>
              <w:t>slot của IATA. Trường hợp không nhận được trả lời của hãng hàng không sau thời hạn này thì được coi là hãng hàng không đồng ý slot lịch sử.</w:t>
            </w:r>
          </w:p>
          <w:p w14:paraId="607C5255" w14:textId="77777777" w:rsidR="00344F80" w:rsidRPr="00072970" w:rsidRDefault="00344F80" w:rsidP="00344F80">
            <w:pPr>
              <w:jc w:val="both"/>
              <w:rPr>
                <w:color w:val="000000" w:themeColor="text1"/>
                <w:sz w:val="26"/>
                <w:szCs w:val="26"/>
              </w:rPr>
            </w:pPr>
            <w:r w:rsidRPr="00072970">
              <w:rPr>
                <w:color w:val="000000" w:themeColor="text1"/>
                <w:sz w:val="26"/>
                <w:szCs w:val="26"/>
              </w:rPr>
              <w:t>3. Hãng hàng không gửi điện văn đề xuất điều phối chuỗi slot đầu mùa lịch bay đến địa chỉ thư điện tử được công bố trên Trang thông tin điện tử của Cục Hàng không Việt Nam. Thời hạn gửi đề xuất đầu mùa lịch bay theo lịch điều phối slot của IATA.</w:t>
            </w:r>
          </w:p>
          <w:p w14:paraId="1C6F7939" w14:textId="77777777" w:rsidR="00344F80" w:rsidRPr="00072970" w:rsidRDefault="00344F80" w:rsidP="00344F80">
            <w:pPr>
              <w:jc w:val="both"/>
              <w:rPr>
                <w:color w:val="000000" w:themeColor="text1"/>
                <w:sz w:val="26"/>
                <w:szCs w:val="26"/>
              </w:rPr>
            </w:pPr>
            <w:r w:rsidRPr="00072970">
              <w:rPr>
                <w:color w:val="000000" w:themeColor="text1"/>
                <w:sz w:val="26"/>
                <w:szCs w:val="26"/>
              </w:rPr>
              <w:t>4. Cục Hàng không Việt Nam điều phối chuỗi slot đầu mùa lịch bay trên cơ sở thứ tự ưu tiên quy định tại Điều 86 Thông tư này và gửi điện văn kết quả điều phối chuỗi slot đầu mùa lịch bay đến hãng hàng không theo thời hạn phân bổ chuỗi slot đầu mùa lịch bay tại lịch điều phối slot của IATA.</w:t>
            </w:r>
          </w:p>
          <w:p w14:paraId="7B8A3A39" w14:textId="77777777" w:rsidR="00344F80" w:rsidRPr="00072970" w:rsidRDefault="00344F80" w:rsidP="00344F80">
            <w:pPr>
              <w:jc w:val="both"/>
              <w:rPr>
                <w:color w:val="000000" w:themeColor="text1"/>
                <w:sz w:val="26"/>
                <w:szCs w:val="26"/>
              </w:rPr>
            </w:pPr>
            <w:r w:rsidRPr="00072970">
              <w:rPr>
                <w:color w:val="000000" w:themeColor="text1"/>
                <w:sz w:val="26"/>
                <w:szCs w:val="26"/>
              </w:rPr>
              <w:t>5. Sau thời hạn phân bổ chuỗi slot đầu mùa lịch bay, Cục Hàng không Việt Nam lập danh sách các chuỗi slot đề xuất của các hãng hàng không mới, đường bay mới quy định tại khoản 3 Điều này mà chưa được xác nhận theo danh sách điện văn chờ. Các chuỗi slot trong danh sách này sẽ được ưu tiên xác nhận khi có slot khả dụng theo thứ tự ưu tiên quy định tại Điều 86 Thông tư này cho đến ngày cơ sở tính slot lịch sử.</w:t>
            </w:r>
          </w:p>
          <w:p w14:paraId="00E89798" w14:textId="77777777" w:rsidR="00344F80" w:rsidRPr="00072970" w:rsidRDefault="00344F80" w:rsidP="00344F80">
            <w:pPr>
              <w:jc w:val="both"/>
              <w:rPr>
                <w:color w:val="000000" w:themeColor="text1"/>
                <w:sz w:val="26"/>
                <w:szCs w:val="26"/>
              </w:rPr>
            </w:pPr>
            <w:r w:rsidRPr="00072970">
              <w:rPr>
                <w:color w:val="000000" w:themeColor="text1"/>
                <w:sz w:val="26"/>
                <w:szCs w:val="26"/>
              </w:rPr>
              <w:t>6. Trường hợp hãng hàng không gửi đề xuất chuỗi slot sau thời hạn gửi đề xuất đầu mùa lịch bay, Cục Hàng không Việt Nam điều phối theo các nguyên tắc sau:</w:t>
            </w:r>
          </w:p>
          <w:p w14:paraId="760C517F"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a) Chỉ được xem xét sau thời hạn phân bổ chuỗi slot đầu mùa lịch bay và sau các chuỗi slot quy định khoản 5 Điều này;</w:t>
            </w:r>
          </w:p>
          <w:p w14:paraId="519F6694" w14:textId="77777777" w:rsidR="00344F80" w:rsidRPr="00072970" w:rsidRDefault="00344F80" w:rsidP="00344F80">
            <w:pPr>
              <w:jc w:val="both"/>
              <w:rPr>
                <w:color w:val="000000" w:themeColor="text1"/>
                <w:sz w:val="26"/>
                <w:szCs w:val="26"/>
              </w:rPr>
            </w:pPr>
            <w:r w:rsidRPr="00072970">
              <w:rPr>
                <w:color w:val="000000" w:themeColor="text1"/>
                <w:sz w:val="26"/>
                <w:szCs w:val="26"/>
              </w:rPr>
              <w:t>b) Hãng hàng không gửi đề xuất trước sẽ được xem xét trước;</w:t>
            </w:r>
          </w:p>
          <w:p w14:paraId="6B2F214B"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c) Các chuỗi slot đề xuất sau ngày 15 tháng 9 đối với lịch bay mùa Đông và sau ngày 15 tháng 02 đối với lịch bay mùa Hè sẽ được điều phối cùng với các slot không phải là chuỗi theo nguyên tắc gửi trước được xem xét trước. </w:t>
            </w:r>
          </w:p>
          <w:p w14:paraId="0A1D18CF" w14:textId="77777777" w:rsidR="00344F80" w:rsidRPr="00072970" w:rsidRDefault="00344F80" w:rsidP="00344F80">
            <w:pPr>
              <w:jc w:val="both"/>
              <w:rPr>
                <w:color w:val="000000" w:themeColor="text1"/>
                <w:sz w:val="26"/>
                <w:szCs w:val="26"/>
              </w:rPr>
            </w:pPr>
            <w:r w:rsidRPr="00072970">
              <w:rPr>
                <w:color w:val="000000" w:themeColor="text1"/>
                <w:sz w:val="26"/>
                <w:szCs w:val="26"/>
              </w:rPr>
              <w:t>7. Đối với các đề xuất slot không phải chuỗi, Cục Hàng không Việt Nam điều phối theo các nguyên tắc sau:</w:t>
            </w:r>
          </w:p>
          <w:p w14:paraId="194D7985" w14:textId="77777777" w:rsidR="00344F80" w:rsidRPr="00072970" w:rsidRDefault="00344F80" w:rsidP="00344F80">
            <w:pPr>
              <w:jc w:val="both"/>
              <w:rPr>
                <w:color w:val="000000" w:themeColor="text1"/>
                <w:sz w:val="26"/>
                <w:szCs w:val="26"/>
              </w:rPr>
            </w:pPr>
            <w:r w:rsidRPr="00072970">
              <w:rPr>
                <w:color w:val="000000" w:themeColor="text1"/>
                <w:sz w:val="26"/>
                <w:szCs w:val="26"/>
              </w:rPr>
              <w:t>a) Chỉ điều phối sau ngày 15 tháng 9 đối với lịch bay mùa Đông và sau ngày 15 tháng 02 đối với lịch bay mùa Hè;</w:t>
            </w:r>
          </w:p>
          <w:p w14:paraId="4C3B9F42" w14:textId="77777777" w:rsidR="00344F80" w:rsidRPr="00072970" w:rsidRDefault="00344F80" w:rsidP="00344F80">
            <w:pPr>
              <w:jc w:val="both"/>
              <w:rPr>
                <w:color w:val="000000" w:themeColor="text1"/>
                <w:sz w:val="26"/>
                <w:szCs w:val="26"/>
              </w:rPr>
            </w:pPr>
            <w:r w:rsidRPr="00072970">
              <w:rPr>
                <w:color w:val="000000" w:themeColor="text1"/>
                <w:sz w:val="26"/>
                <w:szCs w:val="26"/>
              </w:rPr>
              <w:t>b) Hãng hàng không gửi đề xuất trước sẽ được xem xét trước.</w:t>
            </w:r>
          </w:p>
          <w:p w14:paraId="26598CCE" w14:textId="77777777" w:rsidR="00344F80" w:rsidRPr="00072970" w:rsidRDefault="00344F80" w:rsidP="00344F80">
            <w:pPr>
              <w:jc w:val="both"/>
              <w:rPr>
                <w:color w:val="000000" w:themeColor="text1"/>
                <w:sz w:val="26"/>
                <w:szCs w:val="26"/>
              </w:rPr>
            </w:pPr>
            <w:r w:rsidRPr="00072970">
              <w:rPr>
                <w:color w:val="000000" w:themeColor="text1"/>
                <w:sz w:val="26"/>
                <w:szCs w:val="26"/>
              </w:rPr>
              <w:t>8. Trường hợp điều chỉnh giảm tham số điều phối tại một cảng hàng không:</w:t>
            </w:r>
          </w:p>
          <w:p w14:paraId="547B8EE8" w14:textId="77777777" w:rsidR="00344F80" w:rsidRPr="00072970" w:rsidRDefault="00344F80" w:rsidP="00344F80">
            <w:pPr>
              <w:jc w:val="both"/>
              <w:rPr>
                <w:color w:val="000000" w:themeColor="text1"/>
                <w:sz w:val="26"/>
                <w:szCs w:val="26"/>
              </w:rPr>
            </w:pPr>
            <w:r w:rsidRPr="00072970">
              <w:rPr>
                <w:color w:val="000000" w:themeColor="text1"/>
                <w:sz w:val="26"/>
                <w:szCs w:val="26"/>
              </w:rPr>
              <w:t>a) Trường hợp tham số điều phối giảm, Cục Hàng không Việt Nam điều chỉnh giảm tương ứng số slot đang sử dụng của các hãng hàng không theo tỷ trọng slot nắm giữ của hãng hàng không tại cảng hàng không đó theo từng khung giờ cụ thể của giai đoạn cần điều chỉnh;</w:t>
            </w:r>
          </w:p>
          <w:p w14:paraId="23262C7B" w14:textId="77777777" w:rsidR="00344F80" w:rsidRPr="00072970" w:rsidRDefault="00344F80" w:rsidP="00344F80">
            <w:pPr>
              <w:jc w:val="both"/>
              <w:rPr>
                <w:color w:val="000000" w:themeColor="text1"/>
                <w:sz w:val="26"/>
                <w:szCs w:val="26"/>
              </w:rPr>
            </w:pPr>
            <w:r w:rsidRPr="00072970">
              <w:rPr>
                <w:color w:val="000000" w:themeColor="text1"/>
                <w:sz w:val="26"/>
                <w:szCs w:val="26"/>
              </w:rPr>
              <w:t>b) Trong trường hợp tham số điều phối bị điều chỉnh giảm đã phục hồi nhỏ hơn hoặc bằng mức ban đầu, Cục Hàng không Việt Nam điều chỉnh tăng tương ứng số slot của các hãng hàng không theo tỷ trọng nắm giữ của hãng hàng không tại thời điểm trước khi thực hiện điều chỉnh giảm.</w:t>
            </w:r>
          </w:p>
          <w:p w14:paraId="0A852821"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9. Trường hợp tăng tham số điều phối trong các giai đoạn quy định tại khoản 5 Điều 84 Thông tư này, Cục Hàng không Việt Nam thực hiện điều phối như sau:</w:t>
            </w:r>
          </w:p>
          <w:p w14:paraId="31612B5E" w14:textId="77777777" w:rsidR="00344F80" w:rsidRPr="00072970" w:rsidRDefault="00344F80" w:rsidP="00344F80">
            <w:pPr>
              <w:jc w:val="both"/>
              <w:rPr>
                <w:color w:val="000000" w:themeColor="text1"/>
                <w:sz w:val="26"/>
                <w:szCs w:val="26"/>
              </w:rPr>
            </w:pPr>
            <w:r w:rsidRPr="00072970">
              <w:rPr>
                <w:color w:val="000000" w:themeColor="text1"/>
                <w:sz w:val="26"/>
                <w:szCs w:val="26"/>
              </w:rPr>
              <w:t>a) Các slot được tăng thêm sẽ được tạo thành quỹ;</w:t>
            </w:r>
          </w:p>
          <w:p w14:paraId="77C98385" w14:textId="77777777" w:rsidR="00344F80" w:rsidRPr="00072970" w:rsidRDefault="00344F80" w:rsidP="00344F80">
            <w:pPr>
              <w:jc w:val="both"/>
              <w:rPr>
                <w:color w:val="000000" w:themeColor="text1"/>
                <w:sz w:val="26"/>
                <w:szCs w:val="26"/>
              </w:rPr>
            </w:pPr>
            <w:r w:rsidRPr="00072970">
              <w:rPr>
                <w:color w:val="000000" w:themeColor="text1"/>
                <w:sz w:val="26"/>
                <w:szCs w:val="26"/>
              </w:rPr>
              <w:t>b) 50% số lượng slot quy định tại điểm a khoản này được điều phối trên cơ sở tỷ trọng slot nắm giữ của các hãng hàng không tương ứng với giai đoạn tăng tham số tại thời điểm ngày cơ sở tính slot lịch sử, không áp dụng quy định nêu tại khoản 12 Điều này;</w:t>
            </w:r>
          </w:p>
          <w:p w14:paraId="08C7855F" w14:textId="77777777" w:rsidR="00344F80" w:rsidRPr="00072970" w:rsidRDefault="00344F80" w:rsidP="00344F80">
            <w:pPr>
              <w:jc w:val="both"/>
              <w:rPr>
                <w:color w:val="000000" w:themeColor="text1"/>
                <w:sz w:val="26"/>
                <w:szCs w:val="26"/>
              </w:rPr>
            </w:pPr>
            <w:r w:rsidRPr="00072970">
              <w:rPr>
                <w:color w:val="000000" w:themeColor="text1"/>
                <w:sz w:val="26"/>
                <w:szCs w:val="26"/>
              </w:rPr>
              <w:t>c) 50% số lượng slot nêu tại điểm a khoản này được điều phối theo thứ tự ưu tiên tại khoản 2, khoản 3 Điều 86 Thông tư này và quy định tại khoản 12 Điều này.</w:t>
            </w:r>
          </w:p>
          <w:p w14:paraId="69545152" w14:textId="77777777" w:rsidR="00344F80" w:rsidRPr="00072970" w:rsidRDefault="00344F80" w:rsidP="00344F80">
            <w:pPr>
              <w:jc w:val="both"/>
              <w:rPr>
                <w:color w:val="000000" w:themeColor="text1"/>
                <w:sz w:val="26"/>
                <w:szCs w:val="26"/>
              </w:rPr>
            </w:pPr>
            <w:r w:rsidRPr="00072970">
              <w:rPr>
                <w:color w:val="000000" w:themeColor="text1"/>
                <w:sz w:val="26"/>
                <w:szCs w:val="26"/>
              </w:rPr>
              <w:t>10. Tham số điều phối được điều chỉnh tăng do nâng cao năng lực phục vụ của cảng hàng không và dịch vụ đảm bảo hoạt động bay:</w:t>
            </w:r>
          </w:p>
          <w:p w14:paraId="62C09F63" w14:textId="77777777" w:rsidR="00344F80" w:rsidRPr="00072970" w:rsidRDefault="00344F80" w:rsidP="00344F80">
            <w:pPr>
              <w:jc w:val="both"/>
              <w:rPr>
                <w:color w:val="000000" w:themeColor="text1"/>
                <w:sz w:val="26"/>
                <w:szCs w:val="26"/>
              </w:rPr>
            </w:pPr>
            <w:r w:rsidRPr="00072970">
              <w:rPr>
                <w:color w:val="000000" w:themeColor="text1"/>
                <w:sz w:val="26"/>
                <w:szCs w:val="26"/>
              </w:rPr>
              <w:t>a) Trường hợp tham số điều phối tăng trước thời hạn phân bổ chuỗi slot đầu mùa lịch bay theo lịch điều phối slot của IATA, Cục Hàng không Việt Nam điều phối theo quy trình điều phối chuỗi slot đầu mùa lịch bay quy định tại khoản 4 Điều này;</w:t>
            </w:r>
          </w:p>
          <w:p w14:paraId="12AF88B0"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b) Trường hợp tham số điều phối tăng sau thời hạn phân bổ chuỗi slot đầu mùa lịch bay theo lịch điều phối slot của IATA, Cục Hàng không Việt Nam điều phối theo quy định tại khoản 9 Điều này. </w:t>
            </w:r>
          </w:p>
          <w:p w14:paraId="731B74BE"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11. Hãng hàng không có trách nhiệm trả lại slot đã xác nhận nhưng không sử dụng bằng điện văn đến Cục Hàng không Việt Nam. Việc </w:t>
            </w:r>
            <w:r w:rsidRPr="00072970">
              <w:rPr>
                <w:color w:val="000000" w:themeColor="text1"/>
                <w:sz w:val="26"/>
                <w:szCs w:val="26"/>
              </w:rPr>
              <w:lastRenderedPageBreak/>
              <w:t>trả lại slot không sử dụng được thực hiện như sau:</w:t>
            </w:r>
          </w:p>
          <w:p w14:paraId="7F5A8EB0" w14:textId="77777777" w:rsidR="00344F80" w:rsidRPr="00072970" w:rsidRDefault="00344F80" w:rsidP="00344F80">
            <w:pPr>
              <w:jc w:val="both"/>
              <w:rPr>
                <w:color w:val="000000" w:themeColor="text1"/>
                <w:sz w:val="26"/>
                <w:szCs w:val="26"/>
              </w:rPr>
            </w:pPr>
            <w:r w:rsidRPr="00072970">
              <w:rPr>
                <w:color w:val="000000" w:themeColor="text1"/>
                <w:sz w:val="26"/>
                <w:szCs w:val="26"/>
              </w:rPr>
              <w:t>a) Hãng hàng không trả lại slot đến thời hạn trả chuỗi slot vào đầu mùa lịch bay theo lịch điều phối slot của IATA thì thời gian tương ứng với số slot trả lại sẽ được trừ đi khi tính slot lịch sử. Các hãng hàng không trả lại chuỗi slot được ghi nhận và lập thành danh sách;</w:t>
            </w:r>
          </w:p>
          <w:p w14:paraId="5020E4E8" w14:textId="77777777" w:rsidR="00344F80" w:rsidRPr="00072970" w:rsidRDefault="00344F80" w:rsidP="00344F80">
            <w:pPr>
              <w:jc w:val="both"/>
              <w:rPr>
                <w:color w:val="000000" w:themeColor="text1"/>
                <w:sz w:val="26"/>
                <w:szCs w:val="26"/>
              </w:rPr>
            </w:pPr>
            <w:r w:rsidRPr="00072970">
              <w:rPr>
                <w:color w:val="000000" w:themeColor="text1"/>
                <w:sz w:val="26"/>
                <w:szCs w:val="26"/>
              </w:rPr>
              <w:t>b) Hãng hàng không trả slot đã được xác nhận tối thiểu trước 10 ngày so với ngày dự kiến khai thác thì slot được trả lại sẽ được trừ đi khi xác định tỷ lệ sử dụng slot trên slot xác nhận của tháng gần nhất để làm cơ sở xác nhận slot bổ sung.</w:t>
            </w:r>
          </w:p>
          <w:p w14:paraId="18FA7293" w14:textId="77777777" w:rsidR="00344F80" w:rsidRPr="00072970" w:rsidRDefault="00344F80" w:rsidP="00344F80">
            <w:pPr>
              <w:jc w:val="both"/>
              <w:rPr>
                <w:color w:val="000000" w:themeColor="text1"/>
                <w:sz w:val="26"/>
                <w:szCs w:val="26"/>
              </w:rPr>
            </w:pPr>
            <w:r w:rsidRPr="00072970">
              <w:rPr>
                <w:color w:val="000000" w:themeColor="text1"/>
                <w:sz w:val="26"/>
                <w:szCs w:val="26"/>
              </w:rPr>
              <w:t>12. Cục Hàng không Việt Nam thực hiện quy trình điều phối slot bổ sung (nếu có) theo các điều kiện như sau:</w:t>
            </w:r>
          </w:p>
          <w:p w14:paraId="5B0A2028" w14:textId="77777777" w:rsidR="00344F80" w:rsidRPr="00072970" w:rsidRDefault="00344F80" w:rsidP="00344F80">
            <w:pPr>
              <w:jc w:val="both"/>
              <w:rPr>
                <w:color w:val="000000" w:themeColor="text1"/>
                <w:sz w:val="26"/>
                <w:szCs w:val="26"/>
              </w:rPr>
            </w:pPr>
            <w:r w:rsidRPr="00072970">
              <w:rPr>
                <w:color w:val="000000" w:themeColor="text1"/>
                <w:sz w:val="26"/>
                <w:szCs w:val="26"/>
              </w:rPr>
              <w:t>a) Hãng hàng không có tỷ lệ sử dụng slot cất cánh đạt từ 85% trở lên và tỷ lệ sử dụng đúng slot cất cánh đạt từ 75% trở lên của tháng gần nhất được công bố;</w:t>
            </w:r>
          </w:p>
          <w:p w14:paraId="2E80858F" w14:textId="77777777" w:rsidR="00344F80" w:rsidRPr="00072970" w:rsidRDefault="00344F80" w:rsidP="00344F80">
            <w:pPr>
              <w:jc w:val="both"/>
              <w:rPr>
                <w:color w:val="000000" w:themeColor="text1"/>
                <w:sz w:val="26"/>
                <w:szCs w:val="26"/>
              </w:rPr>
            </w:pPr>
            <w:r w:rsidRPr="00072970">
              <w:rPr>
                <w:color w:val="000000" w:themeColor="text1"/>
                <w:sz w:val="26"/>
                <w:szCs w:val="26"/>
              </w:rPr>
              <w:t>b) Tỷ lệ slot tại lịch khai thác hàng ngày của hãng hàng không trùng với slot đã được Cục Hàng không Việt Nam xác nhận của tháng gần nhất đạt từ 85% trở lên;</w:t>
            </w:r>
          </w:p>
          <w:p w14:paraId="13908F6D" w14:textId="77777777" w:rsidR="00344F80" w:rsidRPr="00072970" w:rsidRDefault="00344F80" w:rsidP="00344F80">
            <w:pPr>
              <w:jc w:val="both"/>
              <w:rPr>
                <w:color w:val="000000" w:themeColor="text1"/>
                <w:sz w:val="26"/>
                <w:szCs w:val="26"/>
              </w:rPr>
            </w:pPr>
            <w:r w:rsidRPr="00072970">
              <w:rPr>
                <w:color w:val="000000" w:themeColor="text1"/>
                <w:sz w:val="26"/>
                <w:szCs w:val="26"/>
              </w:rPr>
              <w:t>c) Không áp dụng quy định tại điểm a, điểm b khoản này đối với hãng hàng không có slot lịch sử trung bình từ 6 slot trong một ngày trở xuống hoặc theo yêu cầu của Bộ Giao thông vận tải.</w:t>
            </w:r>
          </w:p>
          <w:p w14:paraId="2BDAFF39"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Điều 87a. Quy trình điều phối giờ hạ, cất cánh tại cảng hàng không không được điều phối </w:t>
            </w:r>
            <w:r w:rsidRPr="00072970">
              <w:rPr>
                <w:color w:val="000000" w:themeColor="text1"/>
                <w:sz w:val="26"/>
                <w:szCs w:val="26"/>
              </w:rPr>
              <w:lastRenderedPageBreak/>
              <w:t>toàn phần (được sửa đổi bổ sung tại Thông tư 52)</w:t>
            </w:r>
          </w:p>
          <w:p w14:paraId="0B7DF125" w14:textId="77777777" w:rsidR="00344F80" w:rsidRPr="00072970" w:rsidRDefault="00344F80" w:rsidP="00344F80">
            <w:pPr>
              <w:jc w:val="both"/>
              <w:rPr>
                <w:color w:val="000000" w:themeColor="text1"/>
                <w:sz w:val="26"/>
                <w:szCs w:val="26"/>
              </w:rPr>
            </w:pPr>
            <w:r w:rsidRPr="00072970">
              <w:rPr>
                <w:color w:val="000000" w:themeColor="text1"/>
                <w:sz w:val="26"/>
                <w:szCs w:val="26"/>
              </w:rPr>
              <w:t>1. Cục Hàng không Việt Nam có trách nhiệm thông báo danh sách chuỗi slot được ghi nhận vào cuối mùa lịch bay đối với lịch bay mùa Đông và các chuỗi slot được ghi nhận vào ngày 20 tháng 8 đối với lịch bay mùa Hè tương ứng trước đó đến các hãng hàng không theo thời hạn thông báo slot lịch sử tại lịch điều phối slot của IATA.</w:t>
            </w:r>
          </w:p>
          <w:p w14:paraId="7998DE32" w14:textId="77777777" w:rsidR="00344F80" w:rsidRPr="00072970" w:rsidRDefault="00344F80" w:rsidP="00344F80">
            <w:pPr>
              <w:jc w:val="both"/>
              <w:rPr>
                <w:color w:val="000000" w:themeColor="text1"/>
                <w:sz w:val="26"/>
                <w:szCs w:val="26"/>
              </w:rPr>
            </w:pPr>
            <w:r w:rsidRPr="00072970">
              <w:rPr>
                <w:color w:val="000000" w:themeColor="text1"/>
                <w:sz w:val="26"/>
                <w:szCs w:val="26"/>
              </w:rPr>
              <w:t>2. Hãng hàng không trả lời đồng ý hoặc không đồng ý với danh sách chuỗi slot được thông báo</w:t>
            </w:r>
            <w:r w:rsidRPr="00072970" w:rsidDel="009543EF">
              <w:rPr>
                <w:color w:val="000000" w:themeColor="text1"/>
                <w:sz w:val="26"/>
                <w:szCs w:val="26"/>
              </w:rPr>
              <w:t xml:space="preserve"> </w:t>
            </w:r>
            <w:r w:rsidRPr="00072970">
              <w:rPr>
                <w:color w:val="000000" w:themeColor="text1"/>
                <w:sz w:val="26"/>
                <w:szCs w:val="26"/>
              </w:rPr>
              <w:t>tại cảng hàng không theo thời hạn chấp thuận slot lịch sử tại lịch điều phối slot của IATA. Trường hợp không nhận được trả lời của hãng hàng không sau thời hạn này là hãng hàng không đồng ý với danh sách slot được ghi nhận vào cuối mùa lịch bay tương ứng trước đó.</w:t>
            </w:r>
          </w:p>
          <w:p w14:paraId="7891287C"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3. Hãng hàng không gửi điện văn đề xuất điều phối chuỗi slot đầu mùa lịch bay đến địa chỉ thư điện tử được công bố trên Trang thông tin điện tử của Cục Hàng không Việt Nam không muộn hơn 15 ngày so với thời hạn gửi đề xuất đầu mùa lịch bay tại lịch điều phối slot của IATA. </w:t>
            </w:r>
          </w:p>
          <w:p w14:paraId="73CB14B4"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4. Cục Hàng không Việt Nam có trách nhiệm điều phối chuỗi slot đầu mùa lịch bay hoặc lấy ý kiến của người khai thác cảng hàng không (trong trường hợp cần thiết). Đối với các đề xuất mới (Code N), Cục Hàng không Việt Nam điều phối theo tiêu chí ưu tiên bổ sung </w:t>
            </w:r>
            <w:r w:rsidRPr="00072970">
              <w:rPr>
                <w:color w:val="000000" w:themeColor="text1"/>
                <w:sz w:val="26"/>
                <w:szCs w:val="26"/>
              </w:rPr>
              <w:lastRenderedPageBreak/>
              <w:t>theo quy định tại khoản 2 Điều 86 Thông tư này.</w:t>
            </w:r>
          </w:p>
          <w:p w14:paraId="50E640BD" w14:textId="77777777" w:rsidR="00344F80" w:rsidRPr="00072970" w:rsidRDefault="00344F80" w:rsidP="00344F80">
            <w:pPr>
              <w:jc w:val="both"/>
              <w:rPr>
                <w:color w:val="000000" w:themeColor="text1"/>
                <w:sz w:val="26"/>
                <w:szCs w:val="26"/>
              </w:rPr>
            </w:pPr>
            <w:r w:rsidRPr="00072970">
              <w:rPr>
                <w:color w:val="000000" w:themeColor="text1"/>
                <w:sz w:val="26"/>
                <w:szCs w:val="26"/>
              </w:rPr>
              <w:t>5. Cục Hàng không Việt Nam sẽ điều phối các chuỗi slot gửi sau thời hạn quy định tại khoản 3 Điều này cùng với các slot không phải là chuỗi theo nguyên tắc hãng hàng không gửi đề xuất trước được xem xét trước sau khi thực hiện việc điều phối slot quy định tại khoản 4 Điều này.</w:t>
            </w:r>
          </w:p>
          <w:p w14:paraId="2C4E7C89" w14:textId="77777777" w:rsidR="00344F80" w:rsidRPr="00072970" w:rsidRDefault="00344F80" w:rsidP="00344F80">
            <w:pPr>
              <w:jc w:val="both"/>
              <w:rPr>
                <w:color w:val="000000" w:themeColor="text1"/>
                <w:sz w:val="26"/>
                <w:szCs w:val="26"/>
              </w:rPr>
            </w:pPr>
            <w:bookmarkStart w:id="102" w:name="dieu_88"/>
            <w:r w:rsidRPr="00072970">
              <w:rPr>
                <w:color w:val="000000" w:themeColor="text1"/>
                <w:sz w:val="26"/>
                <w:szCs w:val="26"/>
              </w:rPr>
              <w:t>Điều 88. Công bố thông tin</w:t>
            </w:r>
            <w:bookmarkEnd w:id="102"/>
          </w:p>
          <w:p w14:paraId="5A0C607F" w14:textId="77777777" w:rsidR="00344F80" w:rsidRPr="00072970" w:rsidRDefault="00344F80" w:rsidP="00344F80">
            <w:pPr>
              <w:jc w:val="both"/>
              <w:rPr>
                <w:color w:val="000000" w:themeColor="text1"/>
                <w:sz w:val="26"/>
                <w:szCs w:val="26"/>
              </w:rPr>
            </w:pPr>
            <w:r w:rsidRPr="00072970">
              <w:rPr>
                <w:color w:val="000000" w:themeColor="text1"/>
                <w:sz w:val="26"/>
                <w:szCs w:val="26"/>
              </w:rPr>
              <w:t>1. Cục Hàng không Việt Nam có trách nhiệm tổng hợp các thông tin cảng hàng không được điều phối toàn phần như sau:</w:t>
            </w:r>
          </w:p>
          <w:p w14:paraId="27DEC1FA" w14:textId="77777777" w:rsidR="00344F80" w:rsidRPr="00072970" w:rsidRDefault="00344F80" w:rsidP="00344F80">
            <w:pPr>
              <w:jc w:val="both"/>
              <w:rPr>
                <w:color w:val="000000" w:themeColor="text1"/>
                <w:sz w:val="26"/>
                <w:szCs w:val="26"/>
              </w:rPr>
            </w:pPr>
            <w:r w:rsidRPr="00072970">
              <w:rPr>
                <w:color w:val="000000" w:themeColor="text1"/>
                <w:sz w:val="26"/>
                <w:szCs w:val="26"/>
              </w:rPr>
              <w:t>a) Tham số điều phối slot của cảng hàng không, sân bay;</w:t>
            </w:r>
          </w:p>
          <w:p w14:paraId="27C4657E" w14:textId="77777777" w:rsidR="00344F80" w:rsidRPr="00072970" w:rsidRDefault="00344F80" w:rsidP="00344F80">
            <w:pPr>
              <w:jc w:val="both"/>
              <w:rPr>
                <w:color w:val="000000" w:themeColor="text1"/>
                <w:sz w:val="26"/>
                <w:szCs w:val="26"/>
              </w:rPr>
            </w:pPr>
            <w:r w:rsidRPr="00072970">
              <w:rPr>
                <w:color w:val="000000" w:themeColor="text1"/>
                <w:sz w:val="26"/>
                <w:szCs w:val="26"/>
              </w:rPr>
              <w:t>b) Kết quả xác nhận slot cập nhật đến ngày bắt đầu mùa lịch bay;</w:t>
            </w:r>
          </w:p>
          <w:p w14:paraId="34766C2A" w14:textId="77777777" w:rsidR="00344F80" w:rsidRPr="00072970" w:rsidRDefault="00344F80" w:rsidP="00344F80">
            <w:pPr>
              <w:jc w:val="both"/>
              <w:rPr>
                <w:color w:val="000000" w:themeColor="text1"/>
                <w:sz w:val="26"/>
                <w:szCs w:val="26"/>
              </w:rPr>
            </w:pPr>
            <w:r w:rsidRPr="00072970">
              <w:rPr>
                <w:color w:val="000000" w:themeColor="text1"/>
                <w:sz w:val="26"/>
                <w:szCs w:val="26"/>
              </w:rPr>
              <w:t>c) Kết quả thống kê tỷ lệ sử dụng slot trên slot xác nhận, tỷ lệ sử dụng đúng slot trên số slot được xác nhận hàng tháng.</w:t>
            </w:r>
          </w:p>
          <w:p w14:paraId="3E20557C" w14:textId="77777777" w:rsidR="00344F80" w:rsidRPr="00072970" w:rsidRDefault="00344F80" w:rsidP="00344F80">
            <w:pPr>
              <w:jc w:val="both"/>
              <w:rPr>
                <w:color w:val="000000" w:themeColor="text1"/>
                <w:sz w:val="26"/>
                <w:szCs w:val="26"/>
              </w:rPr>
            </w:pPr>
            <w:r w:rsidRPr="00072970">
              <w:rPr>
                <w:color w:val="000000" w:themeColor="text1"/>
                <w:sz w:val="26"/>
                <w:szCs w:val="26"/>
              </w:rPr>
              <w:t>2. Các thông tin quy định tại khoản 1 Điều này được công bố công khai trên Trang thông tin điện tử của Cục Hàng không Việt Nam.</w:t>
            </w:r>
          </w:p>
          <w:p w14:paraId="797C41CC" w14:textId="77777777" w:rsidR="00344F80" w:rsidRPr="00072970" w:rsidRDefault="00344F80" w:rsidP="00344F80">
            <w:pPr>
              <w:jc w:val="both"/>
              <w:rPr>
                <w:color w:val="000000" w:themeColor="text1"/>
                <w:sz w:val="26"/>
                <w:szCs w:val="26"/>
              </w:rPr>
            </w:pPr>
          </w:p>
          <w:p w14:paraId="2EF52174" w14:textId="77777777" w:rsidR="00344F80" w:rsidRPr="00072970" w:rsidRDefault="00344F80" w:rsidP="00344F80">
            <w:pPr>
              <w:jc w:val="both"/>
              <w:rPr>
                <w:color w:val="000000" w:themeColor="text1"/>
                <w:sz w:val="26"/>
                <w:szCs w:val="26"/>
              </w:rPr>
            </w:pPr>
            <w:bookmarkStart w:id="103" w:name="dieu_89"/>
            <w:r w:rsidRPr="00072970">
              <w:rPr>
                <w:color w:val="000000" w:themeColor="text1"/>
                <w:sz w:val="26"/>
                <w:szCs w:val="26"/>
              </w:rPr>
              <w:t>Điều 89. Quy định về xây dựng cơ sở dữ liệu slot</w:t>
            </w:r>
            <w:bookmarkEnd w:id="103"/>
            <w:r w:rsidRPr="00072970">
              <w:rPr>
                <w:color w:val="000000" w:themeColor="text1"/>
                <w:sz w:val="26"/>
                <w:szCs w:val="26"/>
              </w:rPr>
              <w:t xml:space="preserve"> và ứng dụng công nghệ thông tin</w:t>
            </w:r>
          </w:p>
          <w:p w14:paraId="0D1119AA" w14:textId="77777777" w:rsidR="00344F80" w:rsidRPr="00072970" w:rsidRDefault="00344F80" w:rsidP="00344F80">
            <w:pPr>
              <w:jc w:val="both"/>
              <w:rPr>
                <w:color w:val="000000" w:themeColor="text1"/>
                <w:sz w:val="26"/>
                <w:szCs w:val="26"/>
              </w:rPr>
            </w:pPr>
            <w:r w:rsidRPr="00072970">
              <w:rPr>
                <w:color w:val="000000" w:themeColor="text1"/>
                <w:sz w:val="26"/>
                <w:szCs w:val="26"/>
              </w:rPr>
              <w:t>1. Cơ sở dữ liệu phục vụ công tác điều phối slot</w:t>
            </w:r>
          </w:p>
          <w:p w14:paraId="64123CE9"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a) Cục Hàng không Việt Nam có trách nhiệm xây dựng cơ sở dữ liệu để điều phối slot. Các thông số chính của cơ sở dữ liệu gồm tham số điều phối slot, điện văn trao đổi slot, số liệu về slot lịch sử theo mùa của các hãng hàng </w:t>
            </w:r>
            <w:r w:rsidRPr="00072970">
              <w:rPr>
                <w:color w:val="000000" w:themeColor="text1"/>
                <w:sz w:val="26"/>
                <w:szCs w:val="26"/>
              </w:rPr>
              <w:lastRenderedPageBreak/>
              <w:t>không, số liệu slot được xác nhận cập nhật, quỹ slot còn lại cập nhật và các thông số cần thiết khác do Cục Hàng không Việt Nam quyết định;</w:t>
            </w:r>
          </w:p>
          <w:p w14:paraId="2AB7B2A7" w14:textId="77777777" w:rsidR="00344F80" w:rsidRPr="00072970" w:rsidRDefault="00344F80" w:rsidP="00344F80">
            <w:pPr>
              <w:jc w:val="both"/>
              <w:rPr>
                <w:color w:val="000000" w:themeColor="text1"/>
                <w:sz w:val="26"/>
                <w:szCs w:val="26"/>
              </w:rPr>
            </w:pPr>
            <w:r w:rsidRPr="00072970">
              <w:rPr>
                <w:color w:val="000000" w:themeColor="text1"/>
                <w:sz w:val="26"/>
                <w:szCs w:val="26"/>
              </w:rPr>
              <w:t>b) Người khai thác cảng hàng không, sân bay, doanh nghiệp cung cấp dịch vụ bảo đảm hoạt động bay và các tổ chức liên quan khác tham gia hoạt động vận chuyển, khai thác tại các cảng hàng không được điều phối có trách nhiệm cung cấp dữ liệu định kỳ quy định tại Điều 90 Thông tư này hoặc đột xuất theo yêu cầu của Cục Hàng không Việt Nam.</w:t>
            </w:r>
          </w:p>
          <w:p w14:paraId="644D7BBF"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2. Cục Hàng không Việt Nam cấp quyền truy cập hệ thống phần mềm quản lý slot cho các hãng hàng không Việt Nam, người khai thác cảng hàng không, sân bay, doanh nghiệp cung cấp dịch vụ bảo đảm hoạt động bay và Cảng vụ hàng không. Các đơn vị có trách nhiệm bảo mật tài khoản truy cập hệ thống phần mềm quản lý slot của Cục Hàng không Việt Nam. </w:t>
            </w:r>
          </w:p>
          <w:p w14:paraId="0B912861" w14:textId="77777777" w:rsidR="00344F80" w:rsidRPr="00072970" w:rsidRDefault="00344F80" w:rsidP="00344F80">
            <w:pPr>
              <w:jc w:val="both"/>
              <w:rPr>
                <w:color w:val="000000" w:themeColor="text1"/>
                <w:sz w:val="26"/>
                <w:szCs w:val="26"/>
              </w:rPr>
            </w:pPr>
          </w:p>
          <w:p w14:paraId="5AC6CA7B" w14:textId="77777777" w:rsidR="00344F80" w:rsidRPr="00072970" w:rsidRDefault="00344F80" w:rsidP="00344F80">
            <w:pPr>
              <w:jc w:val="both"/>
              <w:rPr>
                <w:color w:val="000000" w:themeColor="text1"/>
                <w:sz w:val="26"/>
                <w:szCs w:val="26"/>
              </w:rPr>
            </w:pPr>
            <w:r w:rsidRPr="00072970">
              <w:rPr>
                <w:color w:val="000000" w:themeColor="text1"/>
                <w:sz w:val="26"/>
                <w:szCs w:val="26"/>
              </w:rPr>
              <w:t>Điều 90. Chế độ báo cáo và cung cấp thông tin để xây dựng cơ sở dữ liệu</w:t>
            </w:r>
          </w:p>
          <w:p w14:paraId="1752C832" w14:textId="77777777" w:rsidR="00344F80" w:rsidRPr="00072970" w:rsidRDefault="00344F80" w:rsidP="00344F80">
            <w:pPr>
              <w:jc w:val="both"/>
              <w:rPr>
                <w:color w:val="000000" w:themeColor="text1"/>
                <w:sz w:val="26"/>
                <w:szCs w:val="26"/>
              </w:rPr>
            </w:pPr>
            <w:r w:rsidRPr="00072970">
              <w:rPr>
                <w:color w:val="000000" w:themeColor="text1"/>
                <w:sz w:val="26"/>
                <w:szCs w:val="26"/>
              </w:rPr>
              <w:t>1. Người khai thác cảng hàng không, sân bay báo cáo và cung cấp thông tin sau:</w:t>
            </w:r>
          </w:p>
          <w:p w14:paraId="5DD6F523" w14:textId="77777777" w:rsidR="00344F80" w:rsidRPr="00072970" w:rsidRDefault="00344F80" w:rsidP="00344F80">
            <w:pPr>
              <w:jc w:val="both"/>
              <w:rPr>
                <w:color w:val="000000" w:themeColor="text1"/>
                <w:sz w:val="26"/>
                <w:szCs w:val="26"/>
              </w:rPr>
            </w:pPr>
            <w:r w:rsidRPr="00072970">
              <w:rPr>
                <w:color w:val="000000" w:themeColor="text1"/>
                <w:sz w:val="26"/>
                <w:szCs w:val="26"/>
              </w:rPr>
              <w:t>a) Giới hạn năng lực khai thác nhà ga, sân đỗ định kỳ hai lần 01 năm, khi có thay đổi hoặc theo yêu cầu, theo Mẫu số 5.1.1 của Phụ lục I ban hành kèm theo Thông tư này;</w:t>
            </w:r>
          </w:p>
          <w:p w14:paraId="1A872ACA"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b) Sử dụng slot chuyến bay nội địa, quốc tế và việc lập kế hoạch khai thác hàng ngày so với slot được xác nhận hàng tháng theo Mẫu số </w:t>
            </w:r>
            <w:r w:rsidRPr="00072970">
              <w:rPr>
                <w:color w:val="000000" w:themeColor="text1"/>
                <w:sz w:val="26"/>
                <w:szCs w:val="26"/>
              </w:rPr>
              <w:lastRenderedPageBreak/>
              <w:t>5.1.2 của Phụ lục I ban hành kèm theo Thông tư này vào ngày 05 của tháng kế tiếp;</w:t>
            </w:r>
          </w:p>
          <w:p w14:paraId="4E815083" w14:textId="77777777" w:rsidR="00344F80" w:rsidRPr="00072970" w:rsidRDefault="00344F80" w:rsidP="00344F80">
            <w:pPr>
              <w:jc w:val="both"/>
              <w:rPr>
                <w:color w:val="000000" w:themeColor="text1"/>
                <w:sz w:val="26"/>
                <w:szCs w:val="26"/>
              </w:rPr>
            </w:pPr>
            <w:r w:rsidRPr="00072970">
              <w:rPr>
                <w:color w:val="000000" w:themeColor="text1"/>
                <w:sz w:val="26"/>
                <w:szCs w:val="26"/>
              </w:rPr>
              <w:t>c) Số lượng tàu bay đỗ qua đêm được xác nhận cho hãng hàng không theo Mẫu số 5.1.4 của Phụ lục I ban hành kèm theo Thông tư này trước ngày 15 tháng 4 hàng năm báo cáo đối với số liệu của lịch bay mùa Đông kế tiếp và trước ngày 15 tháng 9 hàng năm báo cáo đối với số liệu của lịch bay mùa Hè kế tiếp;</w:t>
            </w:r>
          </w:p>
          <w:p w14:paraId="51FA9638" w14:textId="77777777" w:rsidR="00344F80" w:rsidRPr="00072970" w:rsidRDefault="00344F80" w:rsidP="00344F80">
            <w:pPr>
              <w:jc w:val="both"/>
              <w:rPr>
                <w:color w:val="000000" w:themeColor="text1"/>
                <w:sz w:val="26"/>
                <w:szCs w:val="26"/>
              </w:rPr>
            </w:pPr>
            <w:r w:rsidRPr="00072970">
              <w:rPr>
                <w:color w:val="000000" w:themeColor="text1"/>
                <w:sz w:val="26"/>
                <w:szCs w:val="26"/>
              </w:rPr>
              <w:t>d) Sử dụng chuỗi slot theo số hiệu chuyến bay của mùa lịch bay theo Mẫu số 5.1.5 của Phụ lục I ban hành kèm theo Thông tư này; báo cáo gửi về Cục Hàng hàng không Việt Nam trước 10 ngày so với ngày thông báo slot lịch sử theo lịch điều phối slot của IATA đối với số liệu tổng hợp theo lịch bay mùa. Cục Hàng không Việt Nam có trách nhiệm cung cấp lịch điều phối slot của IATA cho người khai thác cảng hàng không, sân bay;</w:t>
            </w:r>
          </w:p>
          <w:p w14:paraId="1561BA03" w14:textId="77777777" w:rsidR="00344F80" w:rsidRPr="00072970" w:rsidRDefault="00344F80" w:rsidP="00344F80">
            <w:pPr>
              <w:jc w:val="both"/>
              <w:rPr>
                <w:color w:val="000000" w:themeColor="text1"/>
                <w:sz w:val="26"/>
                <w:szCs w:val="26"/>
              </w:rPr>
            </w:pPr>
            <w:r w:rsidRPr="00072970">
              <w:rPr>
                <w:color w:val="000000" w:themeColor="text1"/>
                <w:sz w:val="26"/>
                <w:szCs w:val="26"/>
              </w:rPr>
              <w:t>đ) Giám sát thu hồi slot theo số hiệu chuyến bay trong mùa lịch bay theo Mẫu số 5.1.6 của Phụ lục I ban hành kèm theo Thông tư này; báo cáo gửi về Cục Hàng không Việt Nam vào ngày 10 hàng tháng để tổng hợp thu hồi chuỗi slot theo quy định tại Điều 92 Thông tư này.</w:t>
            </w:r>
          </w:p>
          <w:p w14:paraId="6129CC7F" w14:textId="77777777" w:rsidR="00344F80" w:rsidRPr="00072970" w:rsidRDefault="00344F80" w:rsidP="00344F80">
            <w:pPr>
              <w:jc w:val="both"/>
              <w:rPr>
                <w:color w:val="000000" w:themeColor="text1"/>
                <w:sz w:val="26"/>
                <w:szCs w:val="26"/>
              </w:rPr>
            </w:pPr>
            <w:r w:rsidRPr="00072970">
              <w:rPr>
                <w:color w:val="000000" w:themeColor="text1"/>
                <w:sz w:val="26"/>
                <w:szCs w:val="26"/>
              </w:rPr>
              <w:t>2. Cảng vụ hàng không báo cáo và cung cấp thông tin giám sát sử dụng slot chuyến bay đi theo Mẫu số 5.2.1 của Phụ lục I ban hành kèm theo Thông tư này vào ngày 07 của tháng kế tiếp.</w:t>
            </w:r>
          </w:p>
          <w:p w14:paraId="1B9701F3"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3. Doanh nghiệp cung cấp dịch vụ bảo đảm hoạt động bay báo cáo và cung cấp chỉ số giới hạn năng lực khai thác đường cất hạ cánh và </w:t>
            </w:r>
            <w:r w:rsidRPr="00072970">
              <w:rPr>
                <w:color w:val="000000" w:themeColor="text1"/>
                <w:sz w:val="26"/>
                <w:szCs w:val="26"/>
              </w:rPr>
              <w:lastRenderedPageBreak/>
              <w:t>dịch vụ điều hành bay định kỳ hai lần 01 năm hoặc khi có thay đổi hoặc theo yêu cầu theo Mẫu 6.1 của Phụ lục I ban hành kèm theo Thông tư này.</w:t>
            </w:r>
          </w:p>
          <w:p w14:paraId="0B328AA4" w14:textId="77777777" w:rsidR="00344F80" w:rsidRPr="00072970" w:rsidRDefault="00344F80" w:rsidP="00344F80">
            <w:pPr>
              <w:jc w:val="both"/>
              <w:rPr>
                <w:color w:val="000000" w:themeColor="text1"/>
                <w:sz w:val="26"/>
                <w:szCs w:val="26"/>
              </w:rPr>
            </w:pPr>
            <w:r w:rsidRPr="00072970">
              <w:rPr>
                <w:color w:val="000000" w:themeColor="text1"/>
                <w:sz w:val="26"/>
                <w:szCs w:val="26"/>
              </w:rPr>
              <w:t>Điều 91. Cơ chế giám sát, quản lý việc sử dụng slot tại các cảng hàng không điều phối toàn phần</w:t>
            </w:r>
          </w:p>
          <w:p w14:paraId="2CFD745F" w14:textId="77777777" w:rsidR="00344F80" w:rsidRPr="00072970" w:rsidRDefault="00344F80" w:rsidP="00344F80">
            <w:pPr>
              <w:jc w:val="both"/>
              <w:rPr>
                <w:color w:val="000000" w:themeColor="text1"/>
                <w:sz w:val="26"/>
                <w:szCs w:val="26"/>
              </w:rPr>
            </w:pPr>
            <w:r w:rsidRPr="00072970">
              <w:rPr>
                <w:color w:val="000000" w:themeColor="text1"/>
                <w:sz w:val="26"/>
                <w:szCs w:val="26"/>
              </w:rPr>
              <w:t>1. Giám sát thực hiện slot</w:t>
            </w:r>
          </w:p>
          <w:p w14:paraId="12661C3C" w14:textId="77777777" w:rsidR="00344F80" w:rsidRPr="00072970" w:rsidRDefault="00344F80" w:rsidP="00344F80">
            <w:pPr>
              <w:jc w:val="both"/>
              <w:rPr>
                <w:color w:val="000000" w:themeColor="text1"/>
                <w:sz w:val="26"/>
                <w:szCs w:val="26"/>
              </w:rPr>
            </w:pPr>
            <w:r w:rsidRPr="00072970">
              <w:rPr>
                <w:color w:val="000000" w:themeColor="text1"/>
                <w:sz w:val="26"/>
                <w:szCs w:val="26"/>
              </w:rPr>
              <w:t>a) Cảng vụ hàng không có trách nhiệm giám sát việc thực hiện slot tại cảng hàng không thuộc phạm vi quản lý, báo cáo Cục Hàng không Việt Nam.</w:t>
            </w:r>
          </w:p>
          <w:p w14:paraId="7255D45A" w14:textId="77777777" w:rsidR="00344F80" w:rsidRPr="00072970" w:rsidRDefault="00344F80" w:rsidP="00344F80">
            <w:pPr>
              <w:jc w:val="both"/>
              <w:rPr>
                <w:color w:val="000000" w:themeColor="text1"/>
                <w:sz w:val="26"/>
                <w:szCs w:val="26"/>
              </w:rPr>
            </w:pPr>
            <w:r w:rsidRPr="00072970">
              <w:rPr>
                <w:color w:val="000000" w:themeColor="text1"/>
                <w:sz w:val="26"/>
                <w:szCs w:val="26"/>
              </w:rPr>
              <w:t>b) Người khai thác cảng hàng không, sân bay có trách nhiệm xây dựng cơ sở dữ liệu, đầu tư hệ thống công nghệ thông tin để tiếp nhận, xử lý dữ liệu thực hiện slot của các hãng hàng không, báo cáo Cục Hàng không Việt Nam, Cảng vụ hàng không.</w:t>
            </w:r>
          </w:p>
          <w:p w14:paraId="61C0877D" w14:textId="77777777" w:rsidR="00344F80" w:rsidRPr="00072970" w:rsidRDefault="00344F80" w:rsidP="00344F80">
            <w:pPr>
              <w:jc w:val="both"/>
              <w:rPr>
                <w:color w:val="000000" w:themeColor="text1"/>
                <w:sz w:val="26"/>
                <w:szCs w:val="26"/>
              </w:rPr>
            </w:pPr>
            <w:r w:rsidRPr="00072970">
              <w:rPr>
                <w:color w:val="000000" w:themeColor="text1"/>
                <w:sz w:val="26"/>
                <w:szCs w:val="26"/>
              </w:rPr>
              <w:t>c) Hãng hàng không hoặc đơn vị phục vụ mặt đất được hãng hàng không ủy quyền có trách nhiệm cung cấp dữ liệu chính xác về thời gian AOBT, AIBT cho người khai thác cảng hàng không, sân bay để thực hiện các nội dung được quy định tại điểm b khoản 1 Điều này.</w:t>
            </w:r>
          </w:p>
          <w:p w14:paraId="321ABDEC" w14:textId="77777777" w:rsidR="00344F80" w:rsidRPr="00072970" w:rsidRDefault="00344F80" w:rsidP="00344F80">
            <w:pPr>
              <w:jc w:val="both"/>
              <w:rPr>
                <w:color w:val="000000" w:themeColor="text1"/>
                <w:sz w:val="26"/>
                <w:szCs w:val="26"/>
              </w:rPr>
            </w:pPr>
            <w:r w:rsidRPr="00072970">
              <w:rPr>
                <w:color w:val="000000" w:themeColor="text1"/>
                <w:sz w:val="26"/>
                <w:szCs w:val="26"/>
              </w:rPr>
              <w:t>2. Các hãng hàng không mở bán vé, đặt giữ chỗ khi chưa có slot lịch sử hoặc slot chưa được xác nhận sẽ không được xem xét xác nhận thêm slot trên đường bay dự kiến khai thác.</w:t>
            </w:r>
          </w:p>
          <w:p w14:paraId="46F4D5B5" w14:textId="77777777" w:rsidR="00344F80" w:rsidRPr="00072970" w:rsidRDefault="00344F80" w:rsidP="00344F80">
            <w:pPr>
              <w:jc w:val="both"/>
              <w:rPr>
                <w:color w:val="000000" w:themeColor="text1"/>
                <w:sz w:val="26"/>
                <w:szCs w:val="26"/>
              </w:rPr>
            </w:pPr>
            <w:r w:rsidRPr="00072970">
              <w:rPr>
                <w:color w:val="000000" w:themeColor="text1"/>
                <w:sz w:val="26"/>
                <w:szCs w:val="26"/>
              </w:rPr>
              <w:t>3. Quản lý tàu bay đỗ qua đêm</w:t>
            </w:r>
          </w:p>
          <w:p w14:paraId="39B76BD4"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a) Người khai thác cảng hàng không, sân bay có trách nhiệm xác nhận số lượng tàu bay đỗ qua đêm cho từng hãng hàng không theo đăng </w:t>
            </w:r>
            <w:r w:rsidRPr="00072970">
              <w:rPr>
                <w:color w:val="000000" w:themeColor="text1"/>
                <w:sz w:val="26"/>
                <w:szCs w:val="26"/>
              </w:rPr>
              <w:lastRenderedPageBreak/>
              <w:t>ký của các hãng hàng không phù hợp với năng lực khai thác của cảng hàng không theo quy định tại điểm c khoản 1 Điều 90 Thông tư này.</w:t>
            </w:r>
          </w:p>
          <w:p w14:paraId="4CB06D25" w14:textId="77777777" w:rsidR="00344F80" w:rsidRPr="00072970" w:rsidRDefault="00344F80" w:rsidP="00344F80">
            <w:pPr>
              <w:jc w:val="both"/>
              <w:rPr>
                <w:color w:val="000000" w:themeColor="text1"/>
                <w:sz w:val="26"/>
                <w:szCs w:val="26"/>
              </w:rPr>
            </w:pPr>
            <w:r w:rsidRPr="00072970">
              <w:rPr>
                <w:color w:val="000000" w:themeColor="text1"/>
                <w:sz w:val="26"/>
                <w:szCs w:val="26"/>
              </w:rPr>
              <w:t>b) Hãng hàng không Việt Nam có trách nhiệm xây dựng kế hoạch khai thác phù hợp và tuân thủ số lượng tàu bay đỗ qua đêm quy định tại điểm a khoản này.</w:t>
            </w:r>
          </w:p>
          <w:p w14:paraId="27580912" w14:textId="77777777" w:rsidR="00344F80" w:rsidRPr="00072970" w:rsidRDefault="00344F80" w:rsidP="00344F80">
            <w:pPr>
              <w:jc w:val="both"/>
              <w:rPr>
                <w:color w:val="000000" w:themeColor="text1"/>
                <w:sz w:val="26"/>
                <w:szCs w:val="26"/>
              </w:rPr>
            </w:pPr>
            <w:r w:rsidRPr="00072970">
              <w:rPr>
                <w:color w:val="000000" w:themeColor="text1"/>
                <w:sz w:val="26"/>
                <w:szCs w:val="26"/>
              </w:rPr>
              <w:t>c) Hãng hàng không đã được xác nhận số tàu bay đỗ qua đêm trong một mùa lịch bay thì sẽ được tiếp tục duy trì số lượng vị trí tàu bay đỗ qua đêm này trong mùa lịch bay kế tiếp.</w:t>
            </w:r>
          </w:p>
          <w:p w14:paraId="7760CF34" w14:textId="77777777" w:rsidR="00344F80" w:rsidRPr="00072970" w:rsidRDefault="00344F80" w:rsidP="00344F80">
            <w:pPr>
              <w:jc w:val="both"/>
              <w:rPr>
                <w:color w:val="000000" w:themeColor="text1"/>
                <w:sz w:val="26"/>
                <w:szCs w:val="26"/>
              </w:rPr>
            </w:pPr>
            <w:r w:rsidRPr="00072970">
              <w:rPr>
                <w:color w:val="000000" w:themeColor="text1"/>
                <w:sz w:val="26"/>
                <w:szCs w:val="26"/>
              </w:rPr>
              <w:t>d) Trong trường hợp hãng hàng không không tuân thủ số lượng tàu bay đỗ qua đêm đã được xác nhận dẫn đến quá tải sân đỗ tàu bay, người khai thác cảng hàng không, sân bay có quyền từ chối việc tiếp nhận chuyến bay của hãng hàng không gây quá tải sân đỗ và thông báo việc từ chối này đến doanh nghiệp cung cấp dịch vụ đảm bảo hoạt động bay, hãng hàng không và báo cáo Cục Hàng không Việt Nam, Cảng vụ hàng không.</w:t>
            </w:r>
          </w:p>
          <w:p w14:paraId="57F9EBA9" w14:textId="77777777" w:rsidR="00344F80" w:rsidRPr="00072970" w:rsidRDefault="00344F80" w:rsidP="00344F80">
            <w:pPr>
              <w:jc w:val="both"/>
              <w:rPr>
                <w:color w:val="000000" w:themeColor="text1"/>
                <w:sz w:val="26"/>
                <w:szCs w:val="26"/>
              </w:rPr>
            </w:pPr>
            <w:r w:rsidRPr="00072970">
              <w:rPr>
                <w:color w:val="000000" w:themeColor="text1"/>
                <w:sz w:val="26"/>
                <w:szCs w:val="26"/>
              </w:rPr>
              <w:t>4. Cục Hàng không Việt Nam có trách nhiệm cung cấp cho người khai thác cảng hàng không, sân bay dữ liệu về slot đã được xác nhận ngay sau khi gửi cho các hãng hàng không để người khai thác cảng hàng không, sân bay thực hiện việc so sánh, đối chiếu, xử lý số liệu để báo cáo theo quy định tại điểm a khoản 3 Điều này.</w:t>
            </w:r>
          </w:p>
          <w:p w14:paraId="29D29048"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5. Người khai thác cảng hàng không, sân bay có trách nhiệm cung cấp tài khoản cho Cảng vụ hàng không để truy cập vào hệ thống cơ sở </w:t>
            </w:r>
            <w:r w:rsidRPr="00072970">
              <w:rPr>
                <w:color w:val="000000" w:themeColor="text1"/>
                <w:sz w:val="26"/>
                <w:szCs w:val="26"/>
              </w:rPr>
              <w:lastRenderedPageBreak/>
              <w:t>dữ liệu quản lý chuyến bay của Cảng hàng không.</w:t>
            </w:r>
          </w:p>
          <w:p w14:paraId="0DF5E47D" w14:textId="77777777" w:rsidR="00344F80" w:rsidRPr="00072970" w:rsidRDefault="00344F80" w:rsidP="00344F80">
            <w:pPr>
              <w:jc w:val="both"/>
              <w:rPr>
                <w:color w:val="000000" w:themeColor="text1"/>
                <w:sz w:val="26"/>
                <w:szCs w:val="26"/>
              </w:rPr>
            </w:pPr>
          </w:p>
          <w:p w14:paraId="2D4B4A15" w14:textId="77777777" w:rsidR="00344F80" w:rsidRPr="00072970" w:rsidRDefault="00344F80" w:rsidP="00344F80">
            <w:pPr>
              <w:jc w:val="both"/>
              <w:rPr>
                <w:color w:val="000000" w:themeColor="text1"/>
                <w:sz w:val="26"/>
                <w:szCs w:val="26"/>
              </w:rPr>
            </w:pPr>
            <w:r w:rsidRPr="00072970">
              <w:rPr>
                <w:color w:val="000000" w:themeColor="text1"/>
                <w:sz w:val="26"/>
                <w:szCs w:val="26"/>
              </w:rPr>
              <w:t>Điều 92. Các trường hợp thu hồi chuỗi slot</w:t>
            </w:r>
          </w:p>
          <w:p w14:paraId="3C65C3B9" w14:textId="77777777" w:rsidR="00344F80" w:rsidRPr="00072970" w:rsidRDefault="00344F80" w:rsidP="00344F80">
            <w:pPr>
              <w:jc w:val="both"/>
              <w:rPr>
                <w:color w:val="000000" w:themeColor="text1"/>
                <w:sz w:val="26"/>
                <w:szCs w:val="26"/>
              </w:rPr>
            </w:pPr>
            <w:r w:rsidRPr="00072970">
              <w:rPr>
                <w:color w:val="000000" w:themeColor="text1"/>
                <w:sz w:val="26"/>
                <w:szCs w:val="26"/>
              </w:rPr>
              <w:t>1. Hãng hàng không không bắt đầu khai thác hoặc ngừng khai thác liên tục trong khoảng thời gian tương ứng 30% của chuỗi slot được xác nhận nhưng không được quá 06 tuần.</w:t>
            </w:r>
          </w:p>
          <w:p w14:paraId="27125D9C" w14:textId="77777777" w:rsidR="00344F80" w:rsidRPr="00072970" w:rsidRDefault="00344F80" w:rsidP="00344F80">
            <w:pPr>
              <w:jc w:val="both"/>
              <w:rPr>
                <w:color w:val="000000" w:themeColor="text1"/>
                <w:sz w:val="26"/>
                <w:szCs w:val="26"/>
              </w:rPr>
            </w:pPr>
            <w:r w:rsidRPr="00072970">
              <w:rPr>
                <w:color w:val="000000" w:themeColor="text1"/>
                <w:sz w:val="26"/>
                <w:szCs w:val="26"/>
              </w:rPr>
              <w:t>2. Hãng hàng không sử dụng không đúng slot (bao gồm cả slot được xác nhận nhưng không sử dụng và không trả lại đúng hạn) liên tục trong khoảng thời gian tương ứng 40% của chuỗi slot được xác nhận nhưng không được quá 08 tuần.</w:t>
            </w:r>
          </w:p>
          <w:p w14:paraId="069DF581" w14:textId="77777777" w:rsidR="00344F80" w:rsidRPr="00072970" w:rsidRDefault="00344F80" w:rsidP="00344F80">
            <w:pPr>
              <w:jc w:val="both"/>
              <w:rPr>
                <w:color w:val="000000" w:themeColor="text1"/>
                <w:sz w:val="26"/>
                <w:szCs w:val="26"/>
              </w:rPr>
            </w:pPr>
            <w:r w:rsidRPr="00072970">
              <w:rPr>
                <w:color w:val="000000" w:themeColor="text1"/>
                <w:sz w:val="26"/>
                <w:szCs w:val="26"/>
              </w:rPr>
              <w:t>3. Các hãng hàng không có chuỗi slot bị thu hồi sẽ không được tính slot lịch sử cho mùa lịch bay tương ứng tiếp theo.</w:t>
            </w:r>
          </w:p>
          <w:p w14:paraId="74E00271" w14:textId="77777777" w:rsidR="00344F80" w:rsidRPr="00072970" w:rsidRDefault="00344F80" w:rsidP="00344F80">
            <w:pPr>
              <w:jc w:val="both"/>
              <w:rPr>
                <w:color w:val="000000" w:themeColor="text1"/>
                <w:sz w:val="26"/>
                <w:szCs w:val="26"/>
              </w:rPr>
            </w:pPr>
            <w:r w:rsidRPr="00072970">
              <w:rPr>
                <w:color w:val="000000" w:themeColor="text1"/>
                <w:sz w:val="26"/>
                <w:szCs w:val="26"/>
              </w:rPr>
              <w:t>4. Cục Hàng không Việt Nam sẽ thực hiện thu hồi các chuỗi slot quy định tại khoản 1, khoản 2 Điều này.</w:t>
            </w:r>
          </w:p>
          <w:p w14:paraId="50CAAC2D" w14:textId="77777777" w:rsidR="00344F80" w:rsidRPr="00072970" w:rsidRDefault="00344F80" w:rsidP="00344F80">
            <w:pPr>
              <w:jc w:val="both"/>
              <w:rPr>
                <w:color w:val="000000" w:themeColor="text1"/>
                <w:sz w:val="26"/>
                <w:szCs w:val="26"/>
              </w:rPr>
            </w:pPr>
            <w:bookmarkStart w:id="104" w:name="dieu_93"/>
            <w:r w:rsidRPr="00072970">
              <w:rPr>
                <w:color w:val="000000" w:themeColor="text1"/>
                <w:sz w:val="26"/>
                <w:szCs w:val="26"/>
              </w:rPr>
              <w:t>Điều 93. Hoán đổi chuỗi slot</w:t>
            </w:r>
            <w:bookmarkEnd w:id="104"/>
            <w:r w:rsidRPr="00072970">
              <w:rPr>
                <w:color w:val="000000" w:themeColor="text1"/>
                <w:sz w:val="26"/>
                <w:szCs w:val="26"/>
              </w:rPr>
              <w:t xml:space="preserve"> giữa các hãng hàng không</w:t>
            </w:r>
          </w:p>
          <w:p w14:paraId="0A3C0F3F" w14:textId="77777777" w:rsidR="00344F80" w:rsidRPr="00072970" w:rsidRDefault="00344F80" w:rsidP="00344F80">
            <w:pPr>
              <w:jc w:val="both"/>
              <w:rPr>
                <w:color w:val="000000" w:themeColor="text1"/>
                <w:sz w:val="26"/>
                <w:szCs w:val="26"/>
              </w:rPr>
            </w:pPr>
            <w:r w:rsidRPr="00072970">
              <w:rPr>
                <w:color w:val="000000" w:themeColor="text1"/>
                <w:sz w:val="26"/>
                <w:szCs w:val="26"/>
              </w:rPr>
              <w:t>1. Các hãng hàng không được phép hoán đổi chuỗi slot trên cơ sở 1:1 trong cùng một cảng hàng không với các điều kiện sau:</w:t>
            </w:r>
          </w:p>
          <w:p w14:paraId="3D218FA5" w14:textId="77777777" w:rsidR="00344F80" w:rsidRPr="00072970" w:rsidRDefault="00344F80" w:rsidP="00344F80">
            <w:pPr>
              <w:jc w:val="both"/>
              <w:rPr>
                <w:color w:val="000000" w:themeColor="text1"/>
                <w:sz w:val="26"/>
                <w:szCs w:val="26"/>
              </w:rPr>
            </w:pPr>
            <w:r w:rsidRPr="00072970">
              <w:rPr>
                <w:color w:val="000000" w:themeColor="text1"/>
                <w:sz w:val="26"/>
                <w:szCs w:val="26"/>
              </w:rPr>
              <w:t>a) Phải hoán đổi toàn bộ chuỗi slot;</w:t>
            </w:r>
          </w:p>
          <w:p w14:paraId="4B9089C7" w14:textId="77777777" w:rsidR="00344F80" w:rsidRPr="00072970" w:rsidRDefault="00344F80" w:rsidP="00344F80">
            <w:pPr>
              <w:jc w:val="both"/>
              <w:rPr>
                <w:color w:val="000000" w:themeColor="text1"/>
                <w:sz w:val="26"/>
                <w:szCs w:val="26"/>
              </w:rPr>
            </w:pPr>
            <w:r w:rsidRPr="00072970">
              <w:rPr>
                <w:color w:val="000000" w:themeColor="text1"/>
                <w:sz w:val="26"/>
                <w:szCs w:val="26"/>
              </w:rPr>
              <w:t>b) Chỉ được hoán đổi chuỗi slot một lần trong một mùa lịch bay.</w:t>
            </w:r>
          </w:p>
          <w:p w14:paraId="03027329" w14:textId="77777777" w:rsidR="00344F80" w:rsidRPr="00072970" w:rsidRDefault="00344F80" w:rsidP="00344F80">
            <w:pPr>
              <w:jc w:val="both"/>
              <w:rPr>
                <w:color w:val="000000" w:themeColor="text1"/>
                <w:sz w:val="26"/>
                <w:szCs w:val="26"/>
              </w:rPr>
            </w:pPr>
            <w:r w:rsidRPr="00072970">
              <w:rPr>
                <w:color w:val="000000" w:themeColor="text1"/>
                <w:sz w:val="26"/>
                <w:szCs w:val="26"/>
              </w:rPr>
              <w:t>2. Các hãng hàng không đề xuất hoán chuỗi đổi slot gửi điện văn đến Cục Hàng không Việt Nam chậm nhất trước 01 tuần trước ngày bắt đầu của chuỗi slot theo các nội dung sau:</w:t>
            </w:r>
          </w:p>
          <w:p w14:paraId="10089389" w14:textId="77777777" w:rsidR="00344F80" w:rsidRPr="00072970" w:rsidRDefault="00344F80" w:rsidP="00344F80">
            <w:pPr>
              <w:jc w:val="both"/>
              <w:rPr>
                <w:color w:val="000000" w:themeColor="text1"/>
                <w:sz w:val="26"/>
                <w:szCs w:val="26"/>
              </w:rPr>
            </w:pPr>
            <w:r w:rsidRPr="00072970">
              <w:rPr>
                <w:color w:val="000000" w:themeColor="text1"/>
                <w:sz w:val="26"/>
                <w:szCs w:val="26"/>
              </w:rPr>
              <w:lastRenderedPageBreak/>
              <w:t>a) Tên của các hãng hàng không đề xuất hoán đổi slot;</w:t>
            </w:r>
          </w:p>
          <w:p w14:paraId="3410A59F" w14:textId="77777777" w:rsidR="00344F80" w:rsidRPr="00072970" w:rsidRDefault="00344F80" w:rsidP="00344F80">
            <w:pPr>
              <w:jc w:val="both"/>
              <w:rPr>
                <w:color w:val="000000" w:themeColor="text1"/>
                <w:sz w:val="26"/>
                <w:szCs w:val="26"/>
              </w:rPr>
            </w:pPr>
            <w:r w:rsidRPr="00072970">
              <w:rPr>
                <w:color w:val="000000" w:themeColor="text1"/>
                <w:sz w:val="26"/>
                <w:szCs w:val="26"/>
              </w:rPr>
              <w:t>b) Chuỗi slot đề xuất hoán đổi;</w:t>
            </w:r>
          </w:p>
          <w:p w14:paraId="7DAE8DBD" w14:textId="77777777" w:rsidR="00344F80" w:rsidRPr="00072970" w:rsidRDefault="00344F80" w:rsidP="00344F80">
            <w:pPr>
              <w:jc w:val="both"/>
              <w:rPr>
                <w:color w:val="000000" w:themeColor="text1"/>
                <w:sz w:val="26"/>
                <w:szCs w:val="26"/>
              </w:rPr>
            </w:pPr>
            <w:r w:rsidRPr="00072970">
              <w:rPr>
                <w:color w:val="000000" w:themeColor="text1"/>
                <w:sz w:val="26"/>
                <w:szCs w:val="26"/>
              </w:rPr>
              <w:t>c) Giai đoạn hoán đổi (giai đoạn khai thác, mùa lịch bay).</w:t>
            </w:r>
          </w:p>
          <w:p w14:paraId="2C8088B8" w14:textId="77777777" w:rsidR="00344F80" w:rsidRPr="00072970" w:rsidRDefault="00344F80" w:rsidP="00344F80">
            <w:pPr>
              <w:jc w:val="both"/>
              <w:rPr>
                <w:color w:val="000000" w:themeColor="text1"/>
                <w:sz w:val="26"/>
                <w:szCs w:val="26"/>
              </w:rPr>
            </w:pPr>
            <w:r w:rsidRPr="00072970">
              <w:rPr>
                <w:color w:val="000000" w:themeColor="text1"/>
                <w:sz w:val="26"/>
                <w:szCs w:val="26"/>
              </w:rPr>
              <w:t>3. Chuỗi slot hoán đổi được xem xét slot lịch sử theo quy định tại Điều 85 Thông tư này.</w:t>
            </w:r>
          </w:p>
          <w:p w14:paraId="5A09B476" w14:textId="77777777" w:rsidR="00344F80" w:rsidRPr="00072970" w:rsidRDefault="00344F80" w:rsidP="00344F80">
            <w:pPr>
              <w:jc w:val="both"/>
              <w:rPr>
                <w:color w:val="000000" w:themeColor="text1"/>
                <w:sz w:val="26"/>
                <w:szCs w:val="26"/>
              </w:rPr>
            </w:pPr>
          </w:p>
          <w:p w14:paraId="415D06DB" w14:textId="77777777" w:rsidR="00344F80" w:rsidRPr="00072970" w:rsidRDefault="00344F80" w:rsidP="00344F80">
            <w:pPr>
              <w:jc w:val="both"/>
              <w:rPr>
                <w:color w:val="000000" w:themeColor="text1"/>
                <w:sz w:val="26"/>
                <w:szCs w:val="26"/>
              </w:rPr>
            </w:pPr>
          </w:p>
          <w:p w14:paraId="60C8EFCD" w14:textId="77777777" w:rsidR="00344F80" w:rsidRPr="00072970" w:rsidRDefault="00344F80" w:rsidP="00344F80">
            <w:pPr>
              <w:jc w:val="both"/>
              <w:rPr>
                <w:color w:val="000000" w:themeColor="text1"/>
                <w:sz w:val="26"/>
                <w:szCs w:val="26"/>
              </w:rPr>
            </w:pPr>
          </w:p>
        </w:tc>
        <w:tc>
          <w:tcPr>
            <w:tcW w:w="5103" w:type="dxa"/>
          </w:tcPr>
          <w:p w14:paraId="28DCE04B" w14:textId="05E31D5A"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61 </w:t>
            </w:r>
            <w:r w:rsidR="00344F80" w:rsidRPr="00072970">
              <w:rPr>
                <w:rFonts w:ascii="Times New Roman" w:eastAsia="Times New Roman" w:hAnsi="Times New Roman" w:cs="Times New Roman"/>
                <w:b/>
                <w:color w:val="000000" w:themeColor="text1"/>
              </w:rPr>
              <w:t>Quy chế điều phối slot</w:t>
            </w:r>
          </w:p>
          <w:p w14:paraId="13E1F2BD" w14:textId="77777777" w:rsidR="006858A7" w:rsidRPr="00072970" w:rsidRDefault="006858A7" w:rsidP="006858A7">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t xml:space="preserve">1. Cục Hàng không Việt Nam có trách nhiệm xây dựng và ban hành Quy chế điều phối slot. </w:t>
            </w:r>
          </w:p>
          <w:p w14:paraId="5E2A008B" w14:textId="77777777" w:rsidR="006858A7" w:rsidRPr="00072970" w:rsidRDefault="006858A7" w:rsidP="006858A7">
            <w:pPr>
              <w:spacing w:before="120" w:after="120"/>
              <w:ind w:firstLine="700"/>
              <w:jc w:val="both"/>
              <w:rPr>
                <w:rFonts w:eastAsia="Times New Roman"/>
                <w:color w:val="000000" w:themeColor="text1"/>
                <w:sz w:val="26"/>
                <w:szCs w:val="26"/>
              </w:rPr>
            </w:pPr>
            <w:r w:rsidRPr="00072970">
              <w:rPr>
                <w:rFonts w:eastAsia="Times New Roman"/>
                <w:color w:val="000000" w:themeColor="text1"/>
                <w:sz w:val="26"/>
                <w:szCs w:val="26"/>
              </w:rPr>
              <w:lastRenderedPageBreak/>
              <w:t>2. Quy chế điều phối slot bao gồm các nội dung sau đây:</w:t>
            </w:r>
          </w:p>
          <w:p w14:paraId="0C63C411" w14:textId="77777777" w:rsidR="006858A7" w:rsidRPr="00072970" w:rsidRDefault="006858A7" w:rsidP="006858A7">
            <w:pPr>
              <w:spacing w:before="120" w:line="320" w:lineRule="exact"/>
              <w:jc w:val="both"/>
              <w:rPr>
                <w:rFonts w:eastAsia="Times New Roman"/>
                <w:color w:val="000000" w:themeColor="text1"/>
                <w:sz w:val="26"/>
                <w:szCs w:val="26"/>
              </w:rPr>
            </w:pPr>
            <w:r w:rsidRPr="00072970">
              <w:rPr>
                <w:rFonts w:eastAsia="Times New Roman"/>
                <w:color w:val="000000" w:themeColor="text1"/>
                <w:sz w:val="26"/>
                <w:szCs w:val="26"/>
              </w:rPr>
              <w:tab/>
              <w:t>a) Xác định tham số điều phối theo quy định tại khoản 2 Điều 60 của Nghị định này;</w:t>
            </w:r>
          </w:p>
          <w:p w14:paraId="6A658568" w14:textId="77777777" w:rsidR="006858A7" w:rsidRPr="00072970" w:rsidRDefault="006858A7" w:rsidP="006858A7">
            <w:pPr>
              <w:spacing w:before="120" w:line="320" w:lineRule="exact"/>
              <w:jc w:val="both"/>
              <w:rPr>
                <w:rFonts w:eastAsia="Times New Roman"/>
                <w:color w:val="000000" w:themeColor="text1"/>
                <w:sz w:val="26"/>
                <w:szCs w:val="26"/>
              </w:rPr>
            </w:pPr>
            <w:r w:rsidRPr="00072970">
              <w:rPr>
                <w:rFonts w:eastAsia="Times New Roman"/>
                <w:color w:val="000000" w:themeColor="text1"/>
                <w:sz w:val="26"/>
                <w:szCs w:val="26"/>
              </w:rPr>
              <w:tab/>
              <w:t>b) Nội dung quy định tại khoản 3 Điều 61 của Nghị định này;</w:t>
            </w:r>
          </w:p>
          <w:p w14:paraId="53BBE0B0" w14:textId="77777777" w:rsidR="006858A7" w:rsidRPr="00072970" w:rsidRDefault="006858A7" w:rsidP="006858A7">
            <w:pPr>
              <w:spacing w:before="120" w:line="320" w:lineRule="exact"/>
              <w:ind w:firstLine="720"/>
              <w:jc w:val="both"/>
              <w:rPr>
                <w:rFonts w:eastAsia="Times New Roman"/>
                <w:color w:val="000000" w:themeColor="text1"/>
                <w:sz w:val="26"/>
                <w:szCs w:val="26"/>
              </w:rPr>
            </w:pPr>
            <w:r w:rsidRPr="00072970">
              <w:rPr>
                <w:rFonts w:eastAsia="Times New Roman"/>
                <w:color w:val="000000" w:themeColor="text1"/>
                <w:sz w:val="26"/>
                <w:szCs w:val="26"/>
              </w:rPr>
              <w:t xml:space="preserve">c) Quy trình điều phối slot tại các cảng hàng không; </w:t>
            </w:r>
          </w:p>
          <w:p w14:paraId="69A7AE14" w14:textId="77777777" w:rsidR="006858A7" w:rsidRPr="00072970" w:rsidRDefault="006858A7" w:rsidP="006858A7">
            <w:pPr>
              <w:spacing w:before="120" w:line="320" w:lineRule="exact"/>
              <w:ind w:firstLine="720"/>
              <w:jc w:val="both"/>
              <w:rPr>
                <w:rFonts w:eastAsia="Times New Roman"/>
                <w:color w:val="000000" w:themeColor="text1"/>
                <w:sz w:val="26"/>
                <w:szCs w:val="26"/>
              </w:rPr>
            </w:pPr>
            <w:r w:rsidRPr="00072970">
              <w:rPr>
                <w:rFonts w:eastAsia="Times New Roman"/>
                <w:color w:val="000000" w:themeColor="text1"/>
                <w:sz w:val="26"/>
                <w:szCs w:val="26"/>
              </w:rPr>
              <w:t>d) Các thứ tự ưu tiên điều phối slot;</w:t>
            </w:r>
          </w:p>
          <w:p w14:paraId="60CE35EA" w14:textId="77777777" w:rsidR="006858A7" w:rsidRPr="00072970" w:rsidRDefault="006858A7" w:rsidP="006858A7">
            <w:pPr>
              <w:spacing w:before="120" w:line="320" w:lineRule="exact"/>
              <w:jc w:val="both"/>
              <w:rPr>
                <w:rFonts w:eastAsia="Times New Roman"/>
                <w:color w:val="000000" w:themeColor="text1"/>
                <w:sz w:val="26"/>
                <w:szCs w:val="26"/>
              </w:rPr>
            </w:pPr>
            <w:r w:rsidRPr="00072970">
              <w:rPr>
                <w:rFonts w:eastAsia="Times New Roman"/>
                <w:color w:val="000000" w:themeColor="text1"/>
                <w:sz w:val="26"/>
                <w:szCs w:val="26"/>
              </w:rPr>
              <w:tab/>
              <w:t>đ) Cơ chế quản lý, giám sát và chế tài trong việc sử dụng và thu hồi slot; cố tình thay đổi thứ tự ưu tiên điều phối slot; trả slot không sử dụng không đúng thời hạn theo quy định;</w:t>
            </w:r>
          </w:p>
          <w:p w14:paraId="61F74D7D" w14:textId="77777777" w:rsidR="006858A7" w:rsidRPr="00072970" w:rsidRDefault="006858A7" w:rsidP="006858A7">
            <w:pPr>
              <w:spacing w:before="120" w:line="320" w:lineRule="exact"/>
              <w:jc w:val="both"/>
              <w:rPr>
                <w:rFonts w:eastAsia="Times New Roman"/>
                <w:color w:val="000000" w:themeColor="text1"/>
                <w:sz w:val="26"/>
                <w:szCs w:val="26"/>
              </w:rPr>
            </w:pPr>
            <w:r w:rsidRPr="00072970">
              <w:rPr>
                <w:rFonts w:eastAsia="Times New Roman"/>
                <w:color w:val="000000" w:themeColor="text1"/>
                <w:sz w:val="26"/>
                <w:szCs w:val="26"/>
              </w:rPr>
              <w:tab/>
              <w:t>e) Hoán đổi chuỗi slot giữa các hãng hàng không;</w:t>
            </w:r>
          </w:p>
          <w:p w14:paraId="67649B6F" w14:textId="77777777" w:rsidR="006858A7" w:rsidRPr="00072970" w:rsidRDefault="006858A7" w:rsidP="006858A7">
            <w:pPr>
              <w:spacing w:before="120" w:line="320" w:lineRule="exact"/>
              <w:jc w:val="both"/>
              <w:rPr>
                <w:rFonts w:eastAsia="Times New Roman"/>
                <w:color w:val="000000" w:themeColor="text1"/>
                <w:sz w:val="26"/>
                <w:szCs w:val="26"/>
              </w:rPr>
            </w:pPr>
            <w:r w:rsidRPr="00072970">
              <w:rPr>
                <w:rFonts w:eastAsia="Times New Roman"/>
                <w:color w:val="000000" w:themeColor="text1"/>
                <w:sz w:val="26"/>
                <w:szCs w:val="26"/>
              </w:rPr>
              <w:tab/>
              <w:t>g) Chính sách đối với các hãng hàng không trong việc sử dụng slot;</w:t>
            </w:r>
          </w:p>
          <w:p w14:paraId="19ABE82A" w14:textId="77777777" w:rsidR="006858A7" w:rsidRPr="00072970" w:rsidRDefault="006858A7" w:rsidP="006858A7">
            <w:pPr>
              <w:spacing w:before="120" w:line="320" w:lineRule="exact"/>
              <w:ind w:firstLine="720"/>
              <w:jc w:val="both"/>
              <w:rPr>
                <w:rFonts w:eastAsia="Times New Roman"/>
                <w:color w:val="000000" w:themeColor="text1"/>
                <w:sz w:val="26"/>
                <w:szCs w:val="26"/>
              </w:rPr>
            </w:pPr>
            <w:r w:rsidRPr="00072970">
              <w:rPr>
                <w:rFonts w:eastAsia="Times New Roman"/>
                <w:color w:val="000000" w:themeColor="text1"/>
                <w:sz w:val="26"/>
                <w:szCs w:val="26"/>
              </w:rPr>
              <w:t>h) Chế độ báo cáo, biểu mẫu báo cáo, cơ sở dữ liệu và ứng dụng công nghệ thông tin trong công tác điều phối, phân bổ, xác nhận và giám sát slot;</w:t>
            </w:r>
          </w:p>
          <w:p w14:paraId="17A46E9B" w14:textId="77777777" w:rsidR="00344F80" w:rsidRPr="00072970" w:rsidRDefault="00344F80" w:rsidP="00344F80">
            <w:pPr>
              <w:pStyle w:val="Heading2"/>
              <w:spacing w:before="0"/>
              <w:jc w:val="both"/>
              <w:rPr>
                <w:rFonts w:ascii="Times New Roman" w:eastAsia="Times New Roman" w:hAnsi="Times New Roman" w:cs="Times New Roman"/>
                <w:b/>
                <w:color w:val="000000" w:themeColor="text1"/>
              </w:rPr>
            </w:pPr>
          </w:p>
        </w:tc>
        <w:tc>
          <w:tcPr>
            <w:tcW w:w="4678" w:type="dxa"/>
          </w:tcPr>
          <w:p w14:paraId="1A33EFB3" w14:textId="440465FA" w:rsidR="00344F80" w:rsidRPr="00072970" w:rsidRDefault="0037459B" w:rsidP="00344F80">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lastRenderedPageBreak/>
              <w:t xml:space="preserve">Nội dung này kế thừa và phát triển theo hướng đưa các nội dung chính có tính ổn định của Thông tư 29 vào thành quy định trong dự thảo Nghị định. Các nội dung chi tiết liên quan đến kỹ thuật tính toán và những nội dung có tính chất thay đổi theo </w:t>
            </w:r>
            <w:r w:rsidRPr="00072970">
              <w:rPr>
                <w:color w:val="000000" w:themeColor="text1"/>
                <w:sz w:val="26"/>
                <w:szCs w:val="26"/>
              </w:rPr>
              <w:lastRenderedPageBreak/>
              <w:t xml:space="preserve">thời gian (Hàng năm, Hiệp hội Vận tải hàng không IATA rà soát và cập nhật, sửa đổi tài liệu Hướng dẫn về công tác điều phối slot toàn cầu – WASG) sẽ được hướng dẫn trong Quy chế điều phối slot do Cục HKVN ban hành. Ngoài ra, hiện nay, Cục HKVN đang triển khai, xây dựng Hệ thống phần mềm điều phối slot. Cục HKVN xây dựng Quy chế điều phối slot phù hợp với thực tiễn ứng dụng công nghệ thông tin trong quản lý, điều phối slot. </w:t>
            </w:r>
          </w:p>
        </w:tc>
      </w:tr>
      <w:tr w:rsidR="00344F80" w:rsidRPr="00072970" w14:paraId="245FCB42" w14:textId="77777777" w:rsidTr="00063DFC">
        <w:trPr>
          <w:trHeight w:val="782"/>
        </w:trPr>
        <w:tc>
          <w:tcPr>
            <w:tcW w:w="708" w:type="dxa"/>
          </w:tcPr>
          <w:p w14:paraId="5947EF6F"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585768FE" w14:textId="77777777" w:rsidR="00344F80" w:rsidRPr="00072970" w:rsidRDefault="00344F80" w:rsidP="00344F80">
            <w:pPr>
              <w:jc w:val="both"/>
              <w:rPr>
                <w:color w:val="000000" w:themeColor="text1"/>
                <w:sz w:val="26"/>
                <w:szCs w:val="26"/>
              </w:rPr>
            </w:pPr>
            <w:r w:rsidRPr="00072970">
              <w:rPr>
                <w:color w:val="000000" w:themeColor="text1"/>
                <w:sz w:val="26"/>
                <w:szCs w:val="26"/>
              </w:rPr>
              <w:t>Thông tư 29 (đã được sửa đổi bổ sung tại Thông tư 52)</w:t>
            </w:r>
          </w:p>
          <w:p w14:paraId="2C63B423" w14:textId="77777777" w:rsidR="00344F80" w:rsidRPr="00072970" w:rsidRDefault="00344F80" w:rsidP="00344F80">
            <w:pPr>
              <w:jc w:val="both"/>
              <w:rPr>
                <w:color w:val="000000" w:themeColor="text1"/>
                <w:sz w:val="26"/>
                <w:szCs w:val="26"/>
              </w:rPr>
            </w:pPr>
            <w:r w:rsidRPr="00072970">
              <w:rPr>
                <w:color w:val="000000" w:themeColor="text1"/>
                <w:sz w:val="26"/>
                <w:szCs w:val="26"/>
              </w:rPr>
              <w:t>Điều 93a. Trách nhiệm của Cục Hàng không Việt Nam</w:t>
            </w:r>
          </w:p>
          <w:p w14:paraId="080270B8"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1. Tổ chức thực hiện công tác quản lý, điều phối slot đảm bảo công khai, minh bạch, không phân biệt đối xử. </w:t>
            </w:r>
          </w:p>
          <w:p w14:paraId="60AAF9B1" w14:textId="77777777" w:rsidR="00344F80" w:rsidRPr="00072970" w:rsidRDefault="00344F80" w:rsidP="00344F80">
            <w:pPr>
              <w:jc w:val="both"/>
              <w:rPr>
                <w:color w:val="000000" w:themeColor="text1"/>
                <w:sz w:val="26"/>
                <w:szCs w:val="26"/>
              </w:rPr>
            </w:pPr>
            <w:r w:rsidRPr="00072970">
              <w:rPr>
                <w:color w:val="000000" w:themeColor="text1"/>
                <w:sz w:val="26"/>
                <w:szCs w:val="26"/>
              </w:rPr>
              <w:t>2. Công bố lịch điều phối slot của IATA trước mùa lịch bay trên trang thông tin điện tử của Cục Hàng không Việt Nam.</w:t>
            </w:r>
          </w:p>
          <w:p w14:paraId="1A39D3A5"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3. Quyết định điều chỉnh, thay đổi các nội dung quy định tại điểm c, điểm d khoản 1 Điều 83 Thông tư này trong các trường hợp không lường trước được, ngoài khả năng kiểm soát, ảnh hưởng đến hoạt động khai thác vận tải hàng không, bao gồm: </w:t>
            </w:r>
          </w:p>
          <w:p w14:paraId="37791A56" w14:textId="77777777" w:rsidR="00344F80" w:rsidRPr="00072970" w:rsidRDefault="00344F80" w:rsidP="00344F80">
            <w:pPr>
              <w:jc w:val="both"/>
              <w:rPr>
                <w:color w:val="000000" w:themeColor="text1"/>
                <w:sz w:val="26"/>
                <w:szCs w:val="26"/>
              </w:rPr>
            </w:pPr>
            <w:r w:rsidRPr="00072970">
              <w:rPr>
                <w:color w:val="000000" w:themeColor="text1"/>
                <w:sz w:val="26"/>
                <w:szCs w:val="26"/>
              </w:rPr>
              <w:t>a) Ảnh hưởng của thiên tai, thời tiết, dịch bệnh, chiến tranh, xung đột vũ trang, khủng bố và cấm vận;</w:t>
            </w:r>
          </w:p>
          <w:p w14:paraId="3BF43454" w14:textId="77777777" w:rsidR="00344F80" w:rsidRPr="00072970" w:rsidRDefault="00344F80" w:rsidP="00344F80">
            <w:pPr>
              <w:jc w:val="both"/>
              <w:rPr>
                <w:color w:val="000000" w:themeColor="text1"/>
                <w:sz w:val="26"/>
                <w:szCs w:val="26"/>
              </w:rPr>
            </w:pPr>
            <w:r w:rsidRPr="00072970">
              <w:rPr>
                <w:color w:val="000000" w:themeColor="text1"/>
                <w:sz w:val="26"/>
                <w:szCs w:val="26"/>
              </w:rPr>
              <w:t>b) Ảnh hưởng của việc đình công, biểu tình;</w:t>
            </w:r>
          </w:p>
          <w:p w14:paraId="22884140" w14:textId="77777777" w:rsidR="00344F80" w:rsidRPr="00072970" w:rsidRDefault="00344F80" w:rsidP="00344F80">
            <w:pPr>
              <w:jc w:val="both"/>
              <w:rPr>
                <w:color w:val="000000" w:themeColor="text1"/>
                <w:sz w:val="26"/>
                <w:szCs w:val="26"/>
              </w:rPr>
            </w:pPr>
            <w:r w:rsidRPr="00072970">
              <w:rPr>
                <w:color w:val="000000" w:themeColor="text1"/>
                <w:sz w:val="26"/>
                <w:szCs w:val="26"/>
              </w:rPr>
              <w:t xml:space="preserve">c) Dừng khai thác theo yêu cầu của cơ quan nhà nước có thẩm quyền hoặc theo yêu cầu </w:t>
            </w:r>
            <w:r w:rsidRPr="00072970">
              <w:rPr>
                <w:color w:val="000000" w:themeColor="text1"/>
                <w:sz w:val="26"/>
                <w:szCs w:val="26"/>
              </w:rPr>
              <w:lastRenderedPageBreak/>
              <w:t xml:space="preserve">của cảng hàng không, sân bay khai thác đi, đến; </w:t>
            </w:r>
          </w:p>
          <w:p w14:paraId="603BF9B5" w14:textId="77777777" w:rsidR="00344F80" w:rsidRPr="00072970" w:rsidRDefault="00344F80" w:rsidP="00344F80">
            <w:pPr>
              <w:jc w:val="both"/>
              <w:rPr>
                <w:color w:val="000000" w:themeColor="text1"/>
                <w:sz w:val="26"/>
                <w:szCs w:val="26"/>
              </w:rPr>
            </w:pPr>
            <w:r w:rsidRPr="00072970">
              <w:rPr>
                <w:color w:val="000000" w:themeColor="text1"/>
                <w:sz w:val="26"/>
                <w:szCs w:val="26"/>
              </w:rPr>
              <w:t>d) Nhà sản xuất thu hồi tàu bay hoặc động cơ tàu bay vì lý do kỹ thuật.</w:t>
            </w:r>
          </w:p>
          <w:p w14:paraId="77E77D33" w14:textId="77777777" w:rsidR="00344F80" w:rsidRPr="00072970" w:rsidRDefault="00344F80" w:rsidP="00344F80">
            <w:pPr>
              <w:jc w:val="both"/>
              <w:rPr>
                <w:color w:val="000000" w:themeColor="text1"/>
                <w:sz w:val="26"/>
                <w:szCs w:val="26"/>
              </w:rPr>
            </w:pPr>
            <w:r w:rsidRPr="00072970">
              <w:rPr>
                <w:color w:val="000000" w:themeColor="text1"/>
                <w:sz w:val="26"/>
                <w:szCs w:val="26"/>
              </w:rPr>
              <w:t>4. Báo cáo Bộ Giao thông vận tải xem xét quyết định thay đổi, điều chỉnh các nội dung quy định tại điểm c, điểm d khoản 1 Điều 83 Thông tư này trong các trường hợp ảnh hưởng đến hoạt động khai thác vận tải hàng không khác ngoài quy định tại khoản 3 Điều này.</w:t>
            </w:r>
          </w:p>
          <w:p w14:paraId="06BB15AD" w14:textId="77777777" w:rsidR="00344F80" w:rsidRPr="00072970" w:rsidRDefault="00344F80" w:rsidP="00344F80">
            <w:pPr>
              <w:jc w:val="both"/>
              <w:rPr>
                <w:color w:val="000000" w:themeColor="text1"/>
                <w:sz w:val="26"/>
                <w:szCs w:val="26"/>
              </w:rPr>
            </w:pPr>
            <w:r w:rsidRPr="00072970">
              <w:rPr>
                <w:color w:val="000000" w:themeColor="text1"/>
                <w:sz w:val="26"/>
                <w:szCs w:val="26"/>
              </w:rPr>
              <w:t>5. Công bố danh sách các cảng hàng không được điều phối toàn phần.</w:t>
            </w:r>
          </w:p>
          <w:p w14:paraId="523B42F9" w14:textId="77777777" w:rsidR="00344F80" w:rsidRPr="00072970" w:rsidRDefault="00344F80" w:rsidP="00344F80">
            <w:pPr>
              <w:jc w:val="both"/>
              <w:rPr>
                <w:color w:val="000000" w:themeColor="text1"/>
                <w:sz w:val="26"/>
                <w:szCs w:val="26"/>
              </w:rPr>
            </w:pPr>
            <w:r w:rsidRPr="00072970">
              <w:rPr>
                <w:color w:val="000000" w:themeColor="text1"/>
                <w:sz w:val="26"/>
                <w:szCs w:val="26"/>
              </w:rPr>
              <w:t>6. Quyết định hoạt động của Hội đồng slot.</w:t>
            </w:r>
          </w:p>
          <w:p w14:paraId="46851BFB" w14:textId="77777777" w:rsidR="00344F80" w:rsidRPr="00072970" w:rsidRDefault="00344F80" w:rsidP="00344F80">
            <w:pPr>
              <w:jc w:val="both"/>
              <w:rPr>
                <w:color w:val="000000" w:themeColor="text1"/>
                <w:sz w:val="26"/>
                <w:szCs w:val="26"/>
              </w:rPr>
            </w:pPr>
          </w:p>
          <w:p w14:paraId="7B8F37A2" w14:textId="77777777" w:rsidR="00344F80" w:rsidRPr="00072970" w:rsidRDefault="00344F80" w:rsidP="00344F80">
            <w:pPr>
              <w:widowControl w:val="0"/>
              <w:autoSpaceDE w:val="0"/>
              <w:autoSpaceDN w:val="0"/>
              <w:adjustRightInd w:val="0"/>
              <w:jc w:val="both"/>
              <w:rPr>
                <w:color w:val="000000" w:themeColor="text1"/>
                <w:sz w:val="26"/>
                <w:szCs w:val="26"/>
              </w:rPr>
            </w:pPr>
          </w:p>
          <w:p w14:paraId="37B94AAB" w14:textId="77777777" w:rsidR="00344F80" w:rsidRPr="00072970" w:rsidRDefault="00344F80" w:rsidP="00344F80">
            <w:pPr>
              <w:pStyle w:val="NormalWeb"/>
              <w:shd w:val="clear" w:color="auto" w:fill="FFFFFF"/>
              <w:spacing w:before="0" w:beforeAutospacing="0" w:after="0" w:afterAutospacing="0"/>
              <w:jc w:val="both"/>
              <w:rPr>
                <w:rFonts w:eastAsia="Calibri"/>
                <w:color w:val="000000" w:themeColor="text1"/>
                <w:sz w:val="26"/>
                <w:szCs w:val="26"/>
              </w:rPr>
            </w:pPr>
          </w:p>
        </w:tc>
        <w:tc>
          <w:tcPr>
            <w:tcW w:w="5103" w:type="dxa"/>
          </w:tcPr>
          <w:p w14:paraId="40563EAF" w14:textId="30F55A88"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lastRenderedPageBreak/>
              <w:t xml:space="preserve">Điều 62 </w:t>
            </w:r>
            <w:r w:rsidR="00344F80" w:rsidRPr="00072970">
              <w:rPr>
                <w:rFonts w:ascii="Times New Roman" w:eastAsia="Times New Roman" w:hAnsi="Times New Roman" w:cs="Times New Roman"/>
                <w:b/>
                <w:color w:val="000000" w:themeColor="text1"/>
              </w:rPr>
              <w:t>Trách nhiệm của các tổ chức, cá nhân liên quan trong công tác quản lý, điều phối slot</w:t>
            </w:r>
          </w:p>
          <w:p w14:paraId="47AF8A94"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1. Cục Hàng không Việt Nam có trách nhiệm:</w:t>
            </w:r>
          </w:p>
          <w:p w14:paraId="346422CA"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a) Tổ chức thực hiện công tác quản lý, điều phối slot đảm bảo công khai, minh bạch, không phân biệt đối xử;</w:t>
            </w:r>
          </w:p>
          <w:p w14:paraId="00975CC1"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b) Giải quyết các vướng mắc liên quan đến công tác slot, bảo lưu quyền xem xét quyết định đối với công tác điều phối slot trên cơ sở đảm bảo công khai, minh bạch và hài hoà lợi ích giữa các bên liên quan; </w:t>
            </w:r>
          </w:p>
          <w:p w14:paraId="49CE0286"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c) Ứng dụng công nghệ thông tin trong công tác quản lý và điều phối slot; </w:t>
            </w:r>
          </w:p>
          <w:p w14:paraId="7F43A12C"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d) Tổ chức thực hiện kiểm tra, giám sát công tác quản lý và điều phối slot;</w:t>
            </w:r>
          </w:p>
          <w:p w14:paraId="608B2020"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đ) Công bố thông tin: tham số điều phối; kết quả điều phối slot đầu mùa lịch bay; kết quả giám sát thực hiện slot;</w:t>
            </w:r>
          </w:p>
          <w:p w14:paraId="545C514D"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2. Trách nhiệm của hãng hàng không:</w:t>
            </w:r>
          </w:p>
          <w:p w14:paraId="74A7E377"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lastRenderedPageBreak/>
              <w:t>a) Xây dựng kế hoạch khai thác, mở bán vé, đặt giữ chỗ theo slot lịch sử hoặc slot đã được xác nhận;</w:t>
            </w:r>
          </w:p>
          <w:p w14:paraId="67CE4D08"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b) Trả lại slot không sử dụng theo quy định của Quy chế điều phối slot;</w:t>
            </w:r>
          </w:p>
          <w:p w14:paraId="706E0F09"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3. Trách nhiệm của Người khai thác cảng hàng không:</w:t>
            </w:r>
          </w:p>
          <w:p w14:paraId="4943B206"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a) Xây dựng và báo cáo chỉ số giới hạn năng lực khai thác nhà ga, sân đỗ tàu bay định kỳ hai lần 01 năm hoặc khi có thay đổi hoặc theo yêu cầu;</w:t>
            </w:r>
          </w:p>
          <w:p w14:paraId="45115D48"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 xml:space="preserve">b) Báo cáo giám sát việc sử dụng slot, số lượng tàu bay đỗ qua đêm được xác nhận cho hãng hàng không theo Quy chế điều phối slot nêu tại điểm h khoản 2 Điều … của Nghị định này. </w:t>
            </w:r>
          </w:p>
          <w:p w14:paraId="46346979" w14:textId="77777777" w:rsidR="00344F80" w:rsidRPr="00072970" w:rsidRDefault="00344F80" w:rsidP="00344F80">
            <w:pPr>
              <w:ind w:left="-112" w:firstLine="567"/>
              <w:jc w:val="both"/>
              <w:rPr>
                <w:rFonts w:eastAsia="Times New Roman"/>
                <w:color w:val="000000" w:themeColor="text1"/>
                <w:sz w:val="26"/>
                <w:szCs w:val="26"/>
              </w:rPr>
            </w:pPr>
            <w:r w:rsidRPr="00072970">
              <w:rPr>
                <w:rFonts w:eastAsia="Times New Roman"/>
                <w:color w:val="000000" w:themeColor="text1"/>
                <w:sz w:val="26"/>
                <w:szCs w:val="26"/>
              </w:rPr>
              <w:t>4. Doanh nghiệp cung cấp dịch vụ đảm bảo hoạt động bay có trách nhiệm xây dựng chỉ số giới hạn năng lực khai thác đường cất, hạ cánh và dịch vụ điều hành bay.</w:t>
            </w:r>
          </w:p>
          <w:p w14:paraId="63BF2A63" w14:textId="77777777" w:rsidR="00344F80" w:rsidRPr="00072970" w:rsidRDefault="00344F80" w:rsidP="00344F80">
            <w:pPr>
              <w:pStyle w:val="NormalWeb"/>
              <w:spacing w:before="0" w:beforeAutospacing="0" w:after="0" w:afterAutospacing="0"/>
              <w:ind w:left="-112" w:firstLine="567"/>
              <w:jc w:val="both"/>
              <w:rPr>
                <w:color w:val="000000" w:themeColor="text1"/>
                <w:sz w:val="26"/>
                <w:szCs w:val="26"/>
              </w:rPr>
            </w:pPr>
          </w:p>
          <w:p w14:paraId="5A7257B0" w14:textId="77777777" w:rsidR="00344F80" w:rsidRPr="00072970" w:rsidRDefault="00344F80" w:rsidP="00344F80">
            <w:pPr>
              <w:pStyle w:val="Heading2"/>
              <w:spacing w:before="0"/>
              <w:ind w:left="-112" w:firstLine="567"/>
              <w:jc w:val="both"/>
              <w:rPr>
                <w:rFonts w:ascii="Times New Roman" w:eastAsia="Times New Roman" w:hAnsi="Times New Roman" w:cs="Times New Roman"/>
                <w:b/>
                <w:color w:val="000000" w:themeColor="text1"/>
              </w:rPr>
            </w:pPr>
          </w:p>
        </w:tc>
        <w:tc>
          <w:tcPr>
            <w:tcW w:w="4678" w:type="dxa"/>
          </w:tcPr>
          <w:p w14:paraId="37C9F33A" w14:textId="0DF1A0EC" w:rsidR="00344F80" w:rsidRPr="00072970" w:rsidRDefault="0037459B" w:rsidP="0037459B">
            <w:pPr>
              <w:pStyle w:val="TableParagraph"/>
              <w:jc w:val="both"/>
              <w:rPr>
                <w:color w:val="000000" w:themeColor="text1"/>
                <w:sz w:val="26"/>
                <w:szCs w:val="26"/>
                <w:lang w:val="en-US"/>
              </w:rPr>
            </w:pPr>
            <w:r w:rsidRPr="00072970">
              <w:rPr>
                <w:color w:val="000000" w:themeColor="text1"/>
                <w:sz w:val="26"/>
                <w:szCs w:val="26"/>
                <w:lang w:val="en-US"/>
              </w:rPr>
              <w:lastRenderedPageBreak/>
              <w:t xml:space="preserve">1. </w:t>
            </w:r>
            <w:r w:rsidR="00344F80" w:rsidRPr="00072970">
              <w:rPr>
                <w:color w:val="000000" w:themeColor="text1"/>
                <w:sz w:val="26"/>
                <w:szCs w:val="26"/>
                <w:lang w:val="en-US"/>
              </w:rPr>
              <w:t>Sửa sổi, bổ sung trách nhiệm của Cục HKVN theo hướng đưa các nội dung chính của Thông tư 29 lên thành nội dung dự thảo Nghị định (các nội dung chi tiết sẽ được hướng dẫn tại Quy chế điều phối slot do Cục HKVN ban hành)</w:t>
            </w:r>
            <w:r w:rsidRPr="00072970">
              <w:rPr>
                <w:color w:val="000000" w:themeColor="text1"/>
                <w:sz w:val="26"/>
                <w:szCs w:val="26"/>
                <w:lang w:val="en-US"/>
              </w:rPr>
              <w:t>.</w:t>
            </w:r>
          </w:p>
          <w:p w14:paraId="09B72A52" w14:textId="77777777" w:rsidR="0037459B" w:rsidRPr="00072970" w:rsidRDefault="0037459B" w:rsidP="0037459B">
            <w:pPr>
              <w:pStyle w:val="TableParagraph"/>
              <w:jc w:val="both"/>
              <w:rPr>
                <w:color w:val="000000" w:themeColor="text1"/>
                <w:sz w:val="26"/>
                <w:szCs w:val="26"/>
                <w:lang w:val="en-US"/>
              </w:rPr>
            </w:pPr>
          </w:p>
          <w:p w14:paraId="6F9AE568" w14:textId="78D7E824" w:rsidR="00344F80" w:rsidRPr="00072970" w:rsidRDefault="0037459B" w:rsidP="00344F80">
            <w:pPr>
              <w:pStyle w:val="NormalWeb"/>
              <w:shd w:val="clear" w:color="auto" w:fill="FFFFFF"/>
              <w:spacing w:before="0" w:beforeAutospacing="0" w:after="0" w:afterAutospacing="0"/>
              <w:jc w:val="both"/>
              <w:rPr>
                <w:bCs/>
                <w:color w:val="000000" w:themeColor="text1"/>
                <w:sz w:val="26"/>
                <w:szCs w:val="26"/>
              </w:rPr>
            </w:pPr>
            <w:r w:rsidRPr="00072970">
              <w:rPr>
                <w:color w:val="000000" w:themeColor="text1"/>
                <w:sz w:val="26"/>
                <w:szCs w:val="26"/>
              </w:rPr>
              <w:t xml:space="preserve">2. </w:t>
            </w:r>
            <w:r w:rsidR="00344F80" w:rsidRPr="00072970">
              <w:rPr>
                <w:color w:val="000000" w:themeColor="text1"/>
                <w:sz w:val="26"/>
                <w:szCs w:val="26"/>
              </w:rPr>
              <w:t>Bổ sung trách nhiệm của hãng hàng không, người khai thác cảng và doanh nghiệp cung cấp dịch vụ đảm bảo hoạt động bay</w:t>
            </w:r>
          </w:p>
        </w:tc>
      </w:tr>
      <w:tr w:rsidR="00344F80" w:rsidRPr="00072970" w14:paraId="61C4B4AD" w14:textId="77777777" w:rsidTr="00063DFC">
        <w:trPr>
          <w:trHeight w:val="782"/>
        </w:trPr>
        <w:tc>
          <w:tcPr>
            <w:tcW w:w="15446" w:type="dxa"/>
            <w:gridSpan w:val="4"/>
          </w:tcPr>
          <w:p w14:paraId="461BA527" w14:textId="77777777" w:rsidR="00344F80" w:rsidRPr="00072970" w:rsidRDefault="00344F80" w:rsidP="00344F80">
            <w:pPr>
              <w:jc w:val="center"/>
              <w:rPr>
                <w:b/>
                <w:color w:val="000000" w:themeColor="text1"/>
                <w:sz w:val="26"/>
                <w:szCs w:val="26"/>
              </w:rPr>
            </w:pPr>
            <w:r w:rsidRPr="00072970">
              <w:rPr>
                <w:b/>
                <w:color w:val="000000" w:themeColor="text1"/>
                <w:sz w:val="26"/>
                <w:szCs w:val="26"/>
              </w:rPr>
              <w:lastRenderedPageBreak/>
              <w:t>Chương VII</w:t>
            </w:r>
          </w:p>
          <w:p w14:paraId="6957A0E7" w14:textId="216D21CD" w:rsidR="00344F80" w:rsidRPr="00072970" w:rsidRDefault="00344F80" w:rsidP="00344F80">
            <w:pPr>
              <w:jc w:val="center"/>
              <w:rPr>
                <w:b/>
                <w:color w:val="000000" w:themeColor="text1"/>
                <w:sz w:val="26"/>
                <w:szCs w:val="26"/>
              </w:rPr>
            </w:pPr>
            <w:bookmarkStart w:id="105" w:name="_7v1jtf88p53f" w:colFirst="0" w:colLast="0"/>
            <w:bookmarkEnd w:id="105"/>
            <w:r w:rsidRPr="00072970">
              <w:rPr>
                <w:b/>
                <w:color w:val="000000" w:themeColor="text1"/>
                <w:sz w:val="26"/>
                <w:szCs w:val="26"/>
              </w:rPr>
              <w:t>ĐIỀU KHOẢN THI HÀNH</w:t>
            </w:r>
          </w:p>
        </w:tc>
      </w:tr>
      <w:tr w:rsidR="00344F80" w:rsidRPr="00072970" w14:paraId="6505E4C8" w14:textId="77777777" w:rsidTr="00063DFC">
        <w:trPr>
          <w:trHeight w:val="782"/>
        </w:trPr>
        <w:tc>
          <w:tcPr>
            <w:tcW w:w="708" w:type="dxa"/>
          </w:tcPr>
          <w:p w14:paraId="56D7E627"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33A5494D" w14:textId="77777777" w:rsidR="00344F80" w:rsidRPr="00072970" w:rsidRDefault="00344F80" w:rsidP="00344F80">
            <w:pPr>
              <w:jc w:val="both"/>
              <w:rPr>
                <w:color w:val="000000" w:themeColor="text1"/>
                <w:sz w:val="26"/>
                <w:szCs w:val="26"/>
              </w:rPr>
            </w:pPr>
          </w:p>
        </w:tc>
        <w:tc>
          <w:tcPr>
            <w:tcW w:w="5103" w:type="dxa"/>
          </w:tcPr>
          <w:p w14:paraId="79188365" w14:textId="72939DB8"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63 </w:t>
            </w:r>
            <w:r w:rsidR="00344F80" w:rsidRPr="00072970">
              <w:rPr>
                <w:rFonts w:ascii="Times New Roman" w:eastAsia="Times New Roman" w:hAnsi="Times New Roman" w:cs="Times New Roman"/>
                <w:b/>
                <w:color w:val="000000" w:themeColor="text1"/>
              </w:rPr>
              <w:t>Hiệu lực thi hành</w:t>
            </w:r>
          </w:p>
          <w:p w14:paraId="3C75B3AD" w14:textId="77777777" w:rsidR="00344F80" w:rsidRPr="00072970" w:rsidRDefault="00344F80" w:rsidP="00344F80">
            <w:pPr>
              <w:numPr>
                <w:ilvl w:val="0"/>
                <w:numId w:val="14"/>
              </w:numPr>
              <w:ind w:left="-112" w:firstLine="472"/>
              <w:jc w:val="both"/>
              <w:rPr>
                <w:rFonts w:eastAsia="Times New Roman"/>
                <w:color w:val="000000" w:themeColor="text1"/>
                <w:sz w:val="26"/>
                <w:szCs w:val="26"/>
              </w:rPr>
            </w:pPr>
            <w:r w:rsidRPr="00072970">
              <w:rPr>
                <w:rFonts w:eastAsia="Times New Roman"/>
                <w:color w:val="000000" w:themeColor="text1"/>
                <w:sz w:val="26"/>
                <w:szCs w:val="26"/>
              </w:rPr>
              <w:t>Nghị định này có hiệu lực thi hành kể từ ngày … tháng … năm …</w:t>
            </w:r>
          </w:p>
          <w:p w14:paraId="0A7AC29A" w14:textId="77777777" w:rsidR="00344F80" w:rsidRPr="00072970" w:rsidRDefault="00344F80" w:rsidP="00344F80">
            <w:pPr>
              <w:numPr>
                <w:ilvl w:val="0"/>
                <w:numId w:val="14"/>
              </w:numPr>
              <w:ind w:left="-112" w:firstLine="472"/>
              <w:jc w:val="both"/>
              <w:rPr>
                <w:rFonts w:eastAsia="Times New Roman"/>
                <w:color w:val="000000" w:themeColor="text1"/>
                <w:sz w:val="26"/>
                <w:szCs w:val="26"/>
              </w:rPr>
            </w:pPr>
            <w:r w:rsidRPr="00072970">
              <w:rPr>
                <w:rFonts w:eastAsia="Times New Roman"/>
                <w:color w:val="000000" w:themeColor="text1"/>
                <w:sz w:val="26"/>
                <w:szCs w:val="26"/>
              </w:rPr>
              <w:t>Kể từ ngày Nghị định này có hiệu lực thi hành, các văn bản quy phạm pháp luật sau đây hết hiệu lực:</w:t>
            </w:r>
          </w:p>
          <w:p w14:paraId="66F9CE5C" w14:textId="4266D9B4" w:rsidR="00344F80" w:rsidRPr="00072970" w:rsidRDefault="00344F80" w:rsidP="00344F80">
            <w:pPr>
              <w:ind w:left="-112" w:firstLine="472"/>
              <w:jc w:val="both"/>
              <w:rPr>
                <w:rFonts w:eastAsia="Times New Roman"/>
                <w:color w:val="000000" w:themeColor="text1"/>
                <w:sz w:val="26"/>
                <w:szCs w:val="26"/>
                <w:lang w:val="vi-VN"/>
              </w:rPr>
            </w:pPr>
            <w:r w:rsidRPr="00072970">
              <w:rPr>
                <w:rFonts w:eastAsia="Times New Roman"/>
                <w:color w:val="000000" w:themeColor="text1"/>
                <w:sz w:val="26"/>
                <w:szCs w:val="26"/>
              </w:rPr>
              <w:t xml:space="preserve"> a) Nghị định số …/…/NĐ-CP ngày … tháng … năm … của Chính phủ về …;</w:t>
            </w:r>
            <w:r w:rsidRPr="00072970">
              <w:rPr>
                <w:rFonts w:eastAsia="Times New Roman"/>
                <w:color w:val="000000" w:themeColor="text1"/>
                <w:sz w:val="26"/>
                <w:szCs w:val="26"/>
              </w:rPr>
              <w:br/>
            </w:r>
            <w:r w:rsidRPr="00072970">
              <w:rPr>
                <w:rFonts w:eastAsia="Times New Roman"/>
                <w:color w:val="000000" w:themeColor="text1"/>
                <w:sz w:val="26"/>
                <w:szCs w:val="26"/>
              </w:rPr>
              <w:lastRenderedPageBreak/>
              <w:t xml:space="preserve"> b) Nghị định số …/…/NĐ-CP ngày … tháng … năm … của Chính phủ về …;</w:t>
            </w:r>
            <w:r w:rsidRPr="00072970">
              <w:rPr>
                <w:rFonts w:eastAsia="Times New Roman"/>
                <w:color w:val="000000" w:themeColor="text1"/>
                <w:sz w:val="26"/>
                <w:szCs w:val="26"/>
              </w:rPr>
              <w:br/>
              <w:t xml:space="preserve"> c) Các quy định trước đây trái với Nghị định này đều bãi bỏ.</w:t>
            </w:r>
          </w:p>
        </w:tc>
        <w:tc>
          <w:tcPr>
            <w:tcW w:w="4678" w:type="dxa"/>
          </w:tcPr>
          <w:p w14:paraId="186E92E4" w14:textId="77777777" w:rsidR="00344F80" w:rsidRPr="00072970" w:rsidRDefault="00344F80" w:rsidP="00344F80">
            <w:pPr>
              <w:pStyle w:val="TableParagraph"/>
              <w:numPr>
                <w:ilvl w:val="0"/>
                <w:numId w:val="12"/>
              </w:numPr>
              <w:ind w:left="0" w:firstLine="284"/>
              <w:jc w:val="both"/>
              <w:rPr>
                <w:color w:val="000000" w:themeColor="text1"/>
                <w:sz w:val="26"/>
                <w:szCs w:val="26"/>
                <w:lang w:val="en-US"/>
              </w:rPr>
            </w:pPr>
          </w:p>
        </w:tc>
      </w:tr>
      <w:tr w:rsidR="00344F80" w:rsidRPr="00072970" w14:paraId="647F83F5" w14:textId="77777777" w:rsidTr="00063DFC">
        <w:trPr>
          <w:trHeight w:val="782"/>
        </w:trPr>
        <w:tc>
          <w:tcPr>
            <w:tcW w:w="708" w:type="dxa"/>
          </w:tcPr>
          <w:p w14:paraId="1FF58FF3"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2AA01B52" w14:textId="77777777" w:rsidR="00344F80" w:rsidRPr="00072970" w:rsidRDefault="00344F80" w:rsidP="00344F80">
            <w:pPr>
              <w:jc w:val="both"/>
              <w:rPr>
                <w:color w:val="000000" w:themeColor="text1"/>
                <w:sz w:val="26"/>
                <w:szCs w:val="26"/>
              </w:rPr>
            </w:pPr>
          </w:p>
        </w:tc>
        <w:tc>
          <w:tcPr>
            <w:tcW w:w="5103" w:type="dxa"/>
          </w:tcPr>
          <w:p w14:paraId="020A878D" w14:textId="2D50EF46"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64 </w:t>
            </w:r>
            <w:r w:rsidR="00344F80" w:rsidRPr="00072970">
              <w:rPr>
                <w:rFonts w:ascii="Times New Roman" w:eastAsia="Times New Roman" w:hAnsi="Times New Roman" w:cs="Times New Roman"/>
                <w:b/>
                <w:color w:val="000000" w:themeColor="text1"/>
              </w:rPr>
              <w:t>Quy định chuyển tiếp</w:t>
            </w:r>
          </w:p>
          <w:p w14:paraId="68FEDB5A" w14:textId="77777777" w:rsidR="00344F80" w:rsidRPr="00072970" w:rsidRDefault="00344F80" w:rsidP="00344F80">
            <w:pPr>
              <w:ind w:left="-112" w:firstLine="472"/>
              <w:jc w:val="both"/>
              <w:rPr>
                <w:rFonts w:eastAsia="Times New Roman"/>
                <w:color w:val="000000" w:themeColor="text1"/>
                <w:sz w:val="26"/>
                <w:szCs w:val="26"/>
              </w:rPr>
            </w:pPr>
            <w:r w:rsidRPr="00072970">
              <w:rPr>
                <w:rFonts w:eastAsia="Times New Roman"/>
                <w:color w:val="000000" w:themeColor="text1"/>
                <w:sz w:val="26"/>
                <w:szCs w:val="26"/>
              </w:rPr>
              <w:t>1. Giấy phép kinh doanh vận chuyển hàng không, giấy phép kinh doanh hàng không chung, đăng ký hoạt động hàng không chung, quyền vận chuyển hàng không và giấy phép thành lập văn phòng đại diện, văn phòng bán vé được cấp trước ngày Nghị định này có hiệu lực tiếp tục có giá trị đến hết thời hạn ghi trong giấy phép, văn bản đã cấp; việc gia hạn, điều chỉnh hoặc cấp mới thực hiện theo quy định của Nghị định này.</w:t>
            </w:r>
          </w:p>
          <w:p w14:paraId="1431EF35" w14:textId="77777777" w:rsidR="00344F80" w:rsidRPr="00072970" w:rsidRDefault="00344F80" w:rsidP="00344F80">
            <w:pPr>
              <w:ind w:left="-112" w:firstLine="472"/>
              <w:jc w:val="both"/>
              <w:rPr>
                <w:rFonts w:eastAsia="Times New Roman"/>
                <w:color w:val="000000" w:themeColor="text1"/>
                <w:sz w:val="26"/>
                <w:szCs w:val="26"/>
              </w:rPr>
            </w:pPr>
            <w:r w:rsidRPr="00072970">
              <w:rPr>
                <w:rFonts w:eastAsia="Times New Roman"/>
                <w:color w:val="000000" w:themeColor="text1"/>
                <w:sz w:val="26"/>
                <w:szCs w:val="26"/>
              </w:rPr>
              <w:t>2. Trường hợp quy định tại các giấy phép, văn bản nêu tại khoản 1 Điều này có nội dung khác với quy định của Nghị định này thì kể từ ngày Nghị định này có hiệu lực, thực hiện theo quy định của Nghị định này.</w:t>
            </w:r>
          </w:p>
          <w:p w14:paraId="5B44DB8D" w14:textId="2EFF5825" w:rsidR="00344F80" w:rsidRPr="00072970" w:rsidRDefault="00344F80" w:rsidP="00344F80">
            <w:pPr>
              <w:ind w:left="-112" w:firstLine="472"/>
              <w:jc w:val="both"/>
              <w:rPr>
                <w:rFonts w:eastAsia="Times New Roman"/>
                <w:color w:val="000000" w:themeColor="text1"/>
                <w:sz w:val="26"/>
                <w:szCs w:val="26"/>
                <w:lang w:val="vi-VN"/>
              </w:rPr>
            </w:pPr>
            <w:r w:rsidRPr="00072970">
              <w:rPr>
                <w:rFonts w:eastAsia="Times New Roman"/>
                <w:color w:val="000000" w:themeColor="text1"/>
                <w:sz w:val="26"/>
                <w:szCs w:val="26"/>
              </w:rPr>
              <w:t>3. Hồ sơ đã nộp và đang trong quá trình giải quyết trước ngày Nghị định này có hiệu lực được tiếp tục giải quyết theo quy định của Nghị định này, trừ trường hợp pháp luật có quy định khác.</w:t>
            </w:r>
          </w:p>
        </w:tc>
        <w:tc>
          <w:tcPr>
            <w:tcW w:w="4678" w:type="dxa"/>
          </w:tcPr>
          <w:p w14:paraId="7BA783FD" w14:textId="77777777" w:rsidR="00344F80" w:rsidRPr="00072970" w:rsidRDefault="00344F80" w:rsidP="00344F80">
            <w:pPr>
              <w:pStyle w:val="TableParagraph"/>
              <w:numPr>
                <w:ilvl w:val="0"/>
                <w:numId w:val="12"/>
              </w:numPr>
              <w:ind w:left="0" w:firstLine="284"/>
              <w:jc w:val="both"/>
              <w:rPr>
                <w:color w:val="000000" w:themeColor="text1"/>
                <w:sz w:val="26"/>
                <w:szCs w:val="26"/>
                <w:lang w:val="en-US"/>
              </w:rPr>
            </w:pPr>
          </w:p>
        </w:tc>
      </w:tr>
      <w:tr w:rsidR="00344F80" w:rsidRPr="00072970" w14:paraId="2DFD3EA8" w14:textId="77777777" w:rsidTr="00063DFC">
        <w:trPr>
          <w:trHeight w:val="782"/>
        </w:trPr>
        <w:tc>
          <w:tcPr>
            <w:tcW w:w="708" w:type="dxa"/>
          </w:tcPr>
          <w:p w14:paraId="3BC36205" w14:textId="77777777" w:rsidR="00344F80" w:rsidRPr="00072970" w:rsidRDefault="00344F80" w:rsidP="00344F80">
            <w:pPr>
              <w:pStyle w:val="ListParagraph"/>
              <w:numPr>
                <w:ilvl w:val="0"/>
                <w:numId w:val="11"/>
              </w:numPr>
              <w:ind w:left="-113" w:right="-328" w:firstLine="113"/>
              <w:jc w:val="center"/>
              <w:rPr>
                <w:b/>
                <w:color w:val="000000" w:themeColor="text1"/>
                <w:sz w:val="26"/>
                <w:szCs w:val="26"/>
                <w:lang w:val="vi-VN"/>
              </w:rPr>
            </w:pPr>
          </w:p>
        </w:tc>
        <w:tc>
          <w:tcPr>
            <w:tcW w:w="4957" w:type="dxa"/>
          </w:tcPr>
          <w:p w14:paraId="5194281E" w14:textId="77777777" w:rsidR="00344F80" w:rsidRPr="00072970" w:rsidRDefault="00344F80" w:rsidP="00344F80">
            <w:pPr>
              <w:jc w:val="both"/>
              <w:rPr>
                <w:color w:val="000000" w:themeColor="text1"/>
                <w:sz w:val="26"/>
                <w:szCs w:val="26"/>
              </w:rPr>
            </w:pPr>
          </w:p>
        </w:tc>
        <w:tc>
          <w:tcPr>
            <w:tcW w:w="5103" w:type="dxa"/>
          </w:tcPr>
          <w:p w14:paraId="668617EE" w14:textId="1BAB78BF" w:rsidR="00344F80" w:rsidRPr="00072970" w:rsidRDefault="006858A7" w:rsidP="006858A7">
            <w:pPr>
              <w:pStyle w:val="Heading2"/>
              <w:spacing w:before="0"/>
              <w:jc w:val="both"/>
              <w:rPr>
                <w:rFonts w:ascii="Times New Roman" w:eastAsia="Times New Roman" w:hAnsi="Times New Roman" w:cs="Times New Roman"/>
                <w:b/>
                <w:color w:val="000000" w:themeColor="text1"/>
              </w:rPr>
            </w:pPr>
            <w:r w:rsidRPr="00072970">
              <w:rPr>
                <w:rFonts w:ascii="Times New Roman" w:eastAsia="Times New Roman" w:hAnsi="Times New Roman" w:cs="Times New Roman"/>
                <w:b/>
                <w:color w:val="000000" w:themeColor="text1"/>
              </w:rPr>
              <w:t xml:space="preserve">Điều 65 </w:t>
            </w:r>
            <w:r w:rsidR="00344F80" w:rsidRPr="00072970">
              <w:rPr>
                <w:rFonts w:ascii="Times New Roman" w:eastAsia="Times New Roman" w:hAnsi="Times New Roman" w:cs="Times New Roman"/>
                <w:b/>
                <w:color w:val="000000" w:themeColor="text1"/>
              </w:rPr>
              <w:t>Trách nhiệm tổ chức thi hành</w:t>
            </w:r>
          </w:p>
          <w:p w14:paraId="11E5363D" w14:textId="26999A31" w:rsidR="00344F80" w:rsidRPr="00072970" w:rsidRDefault="00344F80" w:rsidP="00344F80">
            <w:pPr>
              <w:ind w:left="-112" w:firstLine="472"/>
              <w:jc w:val="both"/>
              <w:rPr>
                <w:rFonts w:eastAsia="Times New Roman"/>
                <w:color w:val="000000" w:themeColor="text1"/>
                <w:sz w:val="26"/>
                <w:szCs w:val="26"/>
              </w:rPr>
            </w:pPr>
            <w:r w:rsidRPr="00072970">
              <w:rPr>
                <w:rFonts w:eastAsia="Times New Roman"/>
                <w:color w:val="000000" w:themeColor="text1"/>
                <w:sz w:val="26"/>
                <w:szCs w:val="26"/>
                <w:lang w:val="vi-VN"/>
              </w:rPr>
              <w:t xml:space="preserve">1. </w:t>
            </w:r>
            <w:r w:rsidRPr="00072970">
              <w:rPr>
                <w:rFonts w:eastAsia="Times New Roman"/>
                <w:color w:val="000000" w:themeColor="text1"/>
                <w:sz w:val="26"/>
                <w:szCs w:val="26"/>
              </w:rPr>
              <w:t>Bộ Xây dựng:</w:t>
            </w:r>
          </w:p>
          <w:p w14:paraId="215E8D51" w14:textId="3F46BE96" w:rsidR="00344F80" w:rsidRPr="00072970" w:rsidRDefault="00344F80" w:rsidP="00344F80">
            <w:pPr>
              <w:pStyle w:val="ListParagraph"/>
              <w:numPr>
                <w:ilvl w:val="1"/>
                <w:numId w:val="15"/>
              </w:numPr>
              <w:ind w:left="-112" w:firstLine="472"/>
              <w:jc w:val="both"/>
              <w:rPr>
                <w:rFonts w:eastAsia="Times New Roman"/>
                <w:color w:val="000000" w:themeColor="text1"/>
                <w:sz w:val="26"/>
                <w:szCs w:val="26"/>
              </w:rPr>
            </w:pPr>
            <w:r w:rsidRPr="00072970">
              <w:rPr>
                <w:rFonts w:eastAsia="Times New Roman"/>
                <w:color w:val="000000" w:themeColor="text1"/>
                <w:sz w:val="26"/>
                <w:szCs w:val="26"/>
              </w:rPr>
              <w:t>Chịu trách nhiệm hướng dẫn, theo dõi, kiểm tra, đôn đốc việc tổ chức thi hành Nghị định này.</w:t>
            </w:r>
          </w:p>
          <w:p w14:paraId="43601705" w14:textId="77777777" w:rsidR="00344F80" w:rsidRPr="00072970" w:rsidRDefault="00344F80" w:rsidP="00344F80">
            <w:pPr>
              <w:pStyle w:val="ListParagraph"/>
              <w:numPr>
                <w:ilvl w:val="1"/>
                <w:numId w:val="15"/>
              </w:numPr>
              <w:ind w:left="-112" w:firstLine="472"/>
              <w:rPr>
                <w:rFonts w:eastAsia="Times New Roman"/>
                <w:color w:val="000000" w:themeColor="text1"/>
                <w:sz w:val="26"/>
                <w:szCs w:val="26"/>
              </w:rPr>
            </w:pPr>
            <w:r w:rsidRPr="00072970">
              <w:rPr>
                <w:rFonts w:eastAsia="Times New Roman"/>
                <w:color w:val="000000" w:themeColor="text1"/>
                <w:sz w:val="26"/>
                <w:szCs w:val="26"/>
              </w:rPr>
              <w:t xml:space="preserve">Quy định về chế độ báo cáo, xây dựng cơ sở dữ liệu và ứng dụng công nghệ thông tin về vận tải hàng không. </w:t>
            </w:r>
          </w:p>
          <w:p w14:paraId="585FF64D" w14:textId="078610DF" w:rsidR="00344F80" w:rsidRPr="00072970" w:rsidRDefault="00344F80" w:rsidP="00344F80">
            <w:pPr>
              <w:ind w:left="-112" w:firstLine="472"/>
              <w:jc w:val="both"/>
              <w:rPr>
                <w:rFonts w:eastAsia="Times New Roman"/>
                <w:color w:val="000000" w:themeColor="text1"/>
                <w:sz w:val="26"/>
                <w:szCs w:val="26"/>
              </w:rPr>
            </w:pPr>
            <w:r w:rsidRPr="00072970">
              <w:rPr>
                <w:rFonts w:eastAsia="Times New Roman"/>
                <w:color w:val="000000" w:themeColor="text1"/>
                <w:sz w:val="26"/>
                <w:szCs w:val="26"/>
                <w:lang w:val="vi-VN"/>
              </w:rPr>
              <w:t xml:space="preserve">2. </w:t>
            </w:r>
            <w:r w:rsidRPr="00072970">
              <w:rPr>
                <w:rFonts w:eastAsia="Times New Roman"/>
                <w:color w:val="000000" w:themeColor="text1"/>
                <w:sz w:val="26"/>
                <w:szCs w:val="26"/>
              </w:rPr>
              <w:t xml:space="preserve">Bộ Công an, Bộ Tài chính, Bộ Quốc phòng và các Bộ, cơ quan ngang Bộ, cơ quan </w:t>
            </w:r>
            <w:r w:rsidRPr="00072970">
              <w:rPr>
                <w:rFonts w:eastAsia="Times New Roman"/>
                <w:color w:val="000000" w:themeColor="text1"/>
                <w:sz w:val="26"/>
                <w:szCs w:val="26"/>
              </w:rPr>
              <w:lastRenderedPageBreak/>
              <w:t>thuộc Chính phủ trong phạm vi chức năng, nhiệm vụ, quyền hạn của mình có trách nhiệm phối hợp tổ chức thi hành Nghị định này.</w:t>
            </w:r>
          </w:p>
          <w:p w14:paraId="198857E5" w14:textId="10EFB732" w:rsidR="00344F80" w:rsidRPr="00072970" w:rsidRDefault="00344F80" w:rsidP="00344F80">
            <w:pPr>
              <w:ind w:left="-112" w:firstLine="472"/>
              <w:jc w:val="both"/>
              <w:rPr>
                <w:color w:val="000000" w:themeColor="text1"/>
                <w:sz w:val="26"/>
                <w:szCs w:val="26"/>
                <w:lang w:val="vi-VN"/>
              </w:rPr>
            </w:pPr>
            <w:r w:rsidRPr="00072970">
              <w:rPr>
                <w:rFonts w:eastAsia="Times New Roman"/>
                <w:color w:val="000000" w:themeColor="text1"/>
                <w:sz w:val="26"/>
                <w:szCs w:val="26"/>
                <w:lang w:val="vi-VN"/>
              </w:rPr>
              <w:t xml:space="preserve">3. </w:t>
            </w:r>
            <w:r w:rsidRPr="00072970">
              <w:rPr>
                <w:rFonts w:eastAsia="Times New Roman"/>
                <w:color w:val="000000" w:themeColor="text1"/>
                <w:sz w:val="26"/>
                <w:szCs w:val="26"/>
              </w:rPr>
              <w:t xml:space="preserve">Nhà chức trách hàng không Việt Nam có trách nhiệm: </w:t>
            </w:r>
            <w:r w:rsidRPr="00072970">
              <w:rPr>
                <w:color w:val="000000" w:themeColor="text1"/>
                <w:sz w:val="26"/>
                <w:szCs w:val="26"/>
              </w:rPr>
              <w:t>Chủ trì, phối hợp xây dựng quy chế điều phối giờ hạ, cất cánh tại cảng hàng không, sân bay; bao gồm: ……………………………..</w:t>
            </w:r>
          </w:p>
          <w:p w14:paraId="3BD3D99F" w14:textId="5C9991D7" w:rsidR="00344F80" w:rsidRPr="00072970" w:rsidRDefault="00344F80" w:rsidP="00344F80">
            <w:pPr>
              <w:ind w:left="-112" w:firstLine="472"/>
              <w:jc w:val="both"/>
              <w:rPr>
                <w:color w:val="000000" w:themeColor="text1"/>
                <w:sz w:val="26"/>
                <w:szCs w:val="26"/>
                <w:lang w:val="vi-VN"/>
              </w:rPr>
            </w:pPr>
            <w:r w:rsidRPr="00072970">
              <w:rPr>
                <w:color w:val="000000" w:themeColor="text1"/>
                <w:sz w:val="26"/>
                <w:szCs w:val="26"/>
                <w:lang w:val="vi-VN"/>
              </w:rPr>
              <w:t xml:space="preserve">4. </w:t>
            </w:r>
            <w:r w:rsidRPr="00072970">
              <w:rPr>
                <w:rFonts w:eastAsia="Times New Roman"/>
                <w:color w:val="000000" w:themeColor="text1"/>
                <w:sz w:val="26"/>
                <w:szCs w:val="26"/>
              </w:rPr>
              <w:t>Ủy ban nhân dân tỉnh, thành phố trực thuộc trung ương có trách nhiệm chỉ đạo các cơ quan chức năng phối hợp với Cục Hàng không Việt Nam và các cơ quan liên quan trong việc tổ chức thực hiện Nghị định này trên</w:t>
            </w:r>
          </w:p>
        </w:tc>
        <w:tc>
          <w:tcPr>
            <w:tcW w:w="4678" w:type="dxa"/>
          </w:tcPr>
          <w:p w14:paraId="4950709E" w14:textId="77777777" w:rsidR="00344F80" w:rsidRPr="00072970" w:rsidRDefault="00344F80" w:rsidP="00344F80">
            <w:pPr>
              <w:pStyle w:val="TableParagraph"/>
              <w:jc w:val="both"/>
              <w:rPr>
                <w:color w:val="000000" w:themeColor="text1"/>
                <w:sz w:val="26"/>
                <w:szCs w:val="26"/>
                <w:lang w:val="en-US"/>
              </w:rPr>
            </w:pPr>
          </w:p>
        </w:tc>
      </w:tr>
    </w:tbl>
    <w:p w14:paraId="3E3A1104" w14:textId="77777777" w:rsidR="00621A86" w:rsidRPr="00B36F5B" w:rsidRDefault="00621A86" w:rsidP="008768BA">
      <w:pPr>
        <w:rPr>
          <w:color w:val="000000" w:themeColor="text1"/>
          <w:sz w:val="26"/>
          <w:szCs w:val="26"/>
        </w:rPr>
      </w:pPr>
    </w:p>
    <w:sectPr w:rsidR="00621A86" w:rsidRPr="00B36F5B" w:rsidSect="00063DFC">
      <w:footerReference w:type="default" r:id="rId8"/>
      <w:pgSz w:w="16840" w:h="11907" w:orient="landscape" w:code="9"/>
      <w:pgMar w:top="1021" w:right="851" w:bottom="851" w:left="851"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C29B3" w14:textId="77777777" w:rsidR="00564A83" w:rsidRDefault="00564A83" w:rsidP="00A35A67">
      <w:r>
        <w:separator/>
      </w:r>
    </w:p>
  </w:endnote>
  <w:endnote w:type="continuationSeparator" w:id="0">
    <w:p w14:paraId="6C7B758E" w14:textId="77777777" w:rsidR="00564A83" w:rsidRDefault="00564A83" w:rsidP="00A3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09381"/>
      <w:docPartObj>
        <w:docPartGallery w:val="Page Numbers (Bottom of Page)"/>
        <w:docPartUnique/>
      </w:docPartObj>
    </w:sdtPr>
    <w:sdtEndPr>
      <w:rPr>
        <w:noProof/>
      </w:rPr>
    </w:sdtEndPr>
    <w:sdtContent>
      <w:p w14:paraId="4F7B8847" w14:textId="0B44D866" w:rsidR="003003C9" w:rsidRDefault="003003C9">
        <w:pPr>
          <w:pStyle w:val="Footer"/>
          <w:jc w:val="center"/>
        </w:pPr>
        <w:r>
          <w:fldChar w:fldCharType="begin"/>
        </w:r>
        <w:r>
          <w:instrText xml:space="preserve"> PAGE   \* MERGEFORMAT </w:instrText>
        </w:r>
        <w:r>
          <w:fldChar w:fldCharType="separate"/>
        </w:r>
        <w:r w:rsidR="0007297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233FA" w14:textId="77777777" w:rsidR="00564A83" w:rsidRDefault="00564A83" w:rsidP="00A35A67">
      <w:r>
        <w:separator/>
      </w:r>
    </w:p>
  </w:footnote>
  <w:footnote w:type="continuationSeparator" w:id="0">
    <w:p w14:paraId="6DDB6031" w14:textId="77777777" w:rsidR="00564A83" w:rsidRDefault="00564A83" w:rsidP="00A35A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5B46"/>
    <w:multiLevelType w:val="hybridMultilevel"/>
    <w:tmpl w:val="F3E65D24"/>
    <w:lvl w:ilvl="0" w:tplc="FFFFFFFF">
      <w:start w:val="1"/>
      <w:numFmt w:val="decimal"/>
      <w:lvlText w:val="%1."/>
      <w:lvlJc w:val="left"/>
      <w:pPr>
        <w:ind w:left="1243" w:hanging="281"/>
      </w:pPr>
      <w:rPr>
        <w:rFonts w:ascii="Times New Roman" w:eastAsia="Calibri"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1243" w:hanging="295"/>
      </w:pPr>
      <w:rPr>
        <w:rFonts w:ascii="Times New Roman" w:eastAsia="Calibri" w:hAnsi="Times New Roman" w:cs="Times New Roman"/>
        <w:b w:val="0"/>
        <w:bCs w:val="0"/>
        <w:i w:val="0"/>
        <w:iCs w:val="0"/>
        <w:spacing w:val="0"/>
        <w:w w:val="100"/>
        <w:sz w:val="28"/>
        <w:szCs w:val="28"/>
        <w:lang w:val="vi" w:eastAsia="en-US" w:bidi="ar-SA"/>
      </w:rPr>
    </w:lvl>
    <w:lvl w:ilvl="2" w:tplc="FFFFFFFF">
      <w:numFmt w:val="bullet"/>
      <w:lvlText w:val="•"/>
      <w:lvlJc w:val="left"/>
      <w:pPr>
        <w:ind w:left="3058" w:hanging="295"/>
      </w:pPr>
      <w:rPr>
        <w:rFonts w:hint="default"/>
        <w:lang w:val="vi" w:eastAsia="en-US" w:bidi="ar-SA"/>
      </w:rPr>
    </w:lvl>
    <w:lvl w:ilvl="3" w:tplc="FFFFFFFF">
      <w:numFmt w:val="bullet"/>
      <w:lvlText w:val="•"/>
      <w:lvlJc w:val="left"/>
      <w:pPr>
        <w:ind w:left="4018" w:hanging="295"/>
      </w:pPr>
      <w:rPr>
        <w:rFonts w:hint="default"/>
        <w:lang w:val="vi" w:eastAsia="en-US" w:bidi="ar-SA"/>
      </w:rPr>
    </w:lvl>
    <w:lvl w:ilvl="4" w:tplc="FFFFFFFF">
      <w:numFmt w:val="bullet"/>
      <w:lvlText w:val="•"/>
      <w:lvlJc w:val="left"/>
      <w:pPr>
        <w:ind w:left="4978" w:hanging="295"/>
      </w:pPr>
      <w:rPr>
        <w:rFonts w:hint="default"/>
        <w:lang w:val="vi" w:eastAsia="en-US" w:bidi="ar-SA"/>
      </w:rPr>
    </w:lvl>
    <w:lvl w:ilvl="5" w:tplc="FFFFFFFF">
      <w:numFmt w:val="bullet"/>
      <w:lvlText w:val="•"/>
      <w:lvlJc w:val="left"/>
      <w:pPr>
        <w:ind w:left="5938" w:hanging="295"/>
      </w:pPr>
      <w:rPr>
        <w:rFonts w:hint="default"/>
        <w:lang w:val="vi" w:eastAsia="en-US" w:bidi="ar-SA"/>
      </w:rPr>
    </w:lvl>
    <w:lvl w:ilvl="6" w:tplc="FFFFFFFF">
      <w:numFmt w:val="bullet"/>
      <w:lvlText w:val="•"/>
      <w:lvlJc w:val="left"/>
      <w:pPr>
        <w:ind w:left="6898" w:hanging="295"/>
      </w:pPr>
      <w:rPr>
        <w:rFonts w:hint="default"/>
        <w:lang w:val="vi" w:eastAsia="en-US" w:bidi="ar-SA"/>
      </w:rPr>
    </w:lvl>
    <w:lvl w:ilvl="7" w:tplc="FFFFFFFF">
      <w:numFmt w:val="bullet"/>
      <w:lvlText w:val="•"/>
      <w:lvlJc w:val="left"/>
      <w:pPr>
        <w:ind w:left="7858" w:hanging="295"/>
      </w:pPr>
      <w:rPr>
        <w:rFonts w:hint="default"/>
        <w:lang w:val="vi" w:eastAsia="en-US" w:bidi="ar-SA"/>
      </w:rPr>
    </w:lvl>
    <w:lvl w:ilvl="8" w:tplc="FFFFFFFF">
      <w:numFmt w:val="bullet"/>
      <w:lvlText w:val="•"/>
      <w:lvlJc w:val="left"/>
      <w:pPr>
        <w:ind w:left="8819" w:hanging="295"/>
      </w:pPr>
      <w:rPr>
        <w:rFonts w:hint="default"/>
        <w:lang w:val="vi" w:eastAsia="en-US" w:bidi="ar-SA"/>
      </w:rPr>
    </w:lvl>
  </w:abstractNum>
  <w:abstractNum w:abstractNumId="1" w15:restartNumberingAfterBreak="0">
    <w:nsid w:val="0B195F08"/>
    <w:multiLevelType w:val="hybridMultilevel"/>
    <w:tmpl w:val="EA2AD050"/>
    <w:lvl w:ilvl="0" w:tplc="FFFFFFFF">
      <w:start w:val="1"/>
      <w:numFmt w:val="decimal"/>
      <w:lvlText w:val="%1."/>
      <w:lvlJc w:val="left"/>
      <w:pPr>
        <w:ind w:left="285" w:hanging="298"/>
      </w:pPr>
      <w:rPr>
        <w:rFonts w:ascii="Times New Roman" w:eastAsia="Times New Roman"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285" w:hanging="319"/>
      </w:pPr>
      <w:rPr>
        <w:rFonts w:ascii="Times New Roman" w:eastAsia="Calibri" w:hAnsi="Times New Roman" w:cs="Times New Roman"/>
        <w:b w:val="0"/>
        <w:bCs w:val="0"/>
        <w:i w:val="0"/>
        <w:iCs w:val="0"/>
        <w:spacing w:val="0"/>
        <w:w w:val="100"/>
        <w:sz w:val="28"/>
        <w:szCs w:val="28"/>
        <w:lang w:val="vi" w:eastAsia="en-US" w:bidi="ar-SA"/>
      </w:rPr>
    </w:lvl>
    <w:lvl w:ilvl="2" w:tplc="FFFFFFFF">
      <w:numFmt w:val="bullet"/>
      <w:lvlText w:val="•"/>
      <w:lvlJc w:val="left"/>
      <w:pPr>
        <w:ind w:left="2180" w:hanging="319"/>
      </w:pPr>
      <w:rPr>
        <w:rFonts w:hint="default"/>
        <w:lang w:val="vi" w:eastAsia="en-US" w:bidi="ar-SA"/>
      </w:rPr>
    </w:lvl>
    <w:lvl w:ilvl="3" w:tplc="FFFFFFFF">
      <w:numFmt w:val="bullet"/>
      <w:lvlText w:val="•"/>
      <w:lvlJc w:val="left"/>
      <w:pPr>
        <w:ind w:left="3130" w:hanging="319"/>
      </w:pPr>
      <w:rPr>
        <w:rFonts w:hint="default"/>
        <w:lang w:val="vi" w:eastAsia="en-US" w:bidi="ar-SA"/>
      </w:rPr>
    </w:lvl>
    <w:lvl w:ilvl="4" w:tplc="FFFFFFFF">
      <w:numFmt w:val="bullet"/>
      <w:lvlText w:val="•"/>
      <w:lvlJc w:val="left"/>
      <w:pPr>
        <w:ind w:left="4080" w:hanging="319"/>
      </w:pPr>
      <w:rPr>
        <w:rFonts w:hint="default"/>
        <w:lang w:val="vi" w:eastAsia="en-US" w:bidi="ar-SA"/>
      </w:rPr>
    </w:lvl>
    <w:lvl w:ilvl="5" w:tplc="FFFFFFFF">
      <w:numFmt w:val="bullet"/>
      <w:lvlText w:val="•"/>
      <w:lvlJc w:val="left"/>
      <w:pPr>
        <w:ind w:left="5030" w:hanging="319"/>
      </w:pPr>
      <w:rPr>
        <w:rFonts w:hint="default"/>
        <w:lang w:val="vi" w:eastAsia="en-US" w:bidi="ar-SA"/>
      </w:rPr>
    </w:lvl>
    <w:lvl w:ilvl="6" w:tplc="FFFFFFFF">
      <w:numFmt w:val="bullet"/>
      <w:lvlText w:val="•"/>
      <w:lvlJc w:val="left"/>
      <w:pPr>
        <w:ind w:left="5980" w:hanging="319"/>
      </w:pPr>
      <w:rPr>
        <w:rFonts w:hint="default"/>
        <w:lang w:val="vi" w:eastAsia="en-US" w:bidi="ar-SA"/>
      </w:rPr>
    </w:lvl>
    <w:lvl w:ilvl="7" w:tplc="FFFFFFFF">
      <w:numFmt w:val="bullet"/>
      <w:lvlText w:val="•"/>
      <w:lvlJc w:val="left"/>
      <w:pPr>
        <w:ind w:left="6930" w:hanging="319"/>
      </w:pPr>
      <w:rPr>
        <w:rFonts w:hint="default"/>
        <w:lang w:val="vi" w:eastAsia="en-US" w:bidi="ar-SA"/>
      </w:rPr>
    </w:lvl>
    <w:lvl w:ilvl="8" w:tplc="FFFFFFFF">
      <w:numFmt w:val="bullet"/>
      <w:lvlText w:val="•"/>
      <w:lvlJc w:val="left"/>
      <w:pPr>
        <w:ind w:left="7881" w:hanging="319"/>
      </w:pPr>
      <w:rPr>
        <w:rFonts w:hint="default"/>
        <w:lang w:val="vi" w:eastAsia="en-US" w:bidi="ar-SA"/>
      </w:rPr>
    </w:lvl>
  </w:abstractNum>
  <w:abstractNum w:abstractNumId="2" w15:restartNumberingAfterBreak="0">
    <w:nsid w:val="0F9B60A6"/>
    <w:multiLevelType w:val="hybridMultilevel"/>
    <w:tmpl w:val="D2A6D406"/>
    <w:lvl w:ilvl="0" w:tplc="FFFFFFFF">
      <w:start w:val="1"/>
      <w:numFmt w:val="decimal"/>
      <w:lvlText w:val="%1."/>
      <w:lvlJc w:val="left"/>
      <w:pPr>
        <w:ind w:left="285" w:hanging="298"/>
      </w:pPr>
      <w:rPr>
        <w:rFonts w:ascii="Times New Roman" w:eastAsia="Calibri"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285"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180" w:hanging="319"/>
      </w:pPr>
      <w:rPr>
        <w:rFonts w:hint="default"/>
        <w:lang w:val="vi" w:eastAsia="en-US" w:bidi="ar-SA"/>
      </w:rPr>
    </w:lvl>
    <w:lvl w:ilvl="3" w:tplc="FFFFFFFF">
      <w:numFmt w:val="bullet"/>
      <w:lvlText w:val="•"/>
      <w:lvlJc w:val="left"/>
      <w:pPr>
        <w:ind w:left="3130" w:hanging="319"/>
      </w:pPr>
      <w:rPr>
        <w:rFonts w:hint="default"/>
        <w:lang w:val="vi" w:eastAsia="en-US" w:bidi="ar-SA"/>
      </w:rPr>
    </w:lvl>
    <w:lvl w:ilvl="4" w:tplc="FFFFFFFF">
      <w:numFmt w:val="bullet"/>
      <w:lvlText w:val="•"/>
      <w:lvlJc w:val="left"/>
      <w:pPr>
        <w:ind w:left="4080" w:hanging="319"/>
      </w:pPr>
      <w:rPr>
        <w:rFonts w:hint="default"/>
        <w:lang w:val="vi" w:eastAsia="en-US" w:bidi="ar-SA"/>
      </w:rPr>
    </w:lvl>
    <w:lvl w:ilvl="5" w:tplc="FFFFFFFF">
      <w:numFmt w:val="bullet"/>
      <w:lvlText w:val="•"/>
      <w:lvlJc w:val="left"/>
      <w:pPr>
        <w:ind w:left="5030" w:hanging="319"/>
      </w:pPr>
      <w:rPr>
        <w:rFonts w:hint="default"/>
        <w:lang w:val="vi" w:eastAsia="en-US" w:bidi="ar-SA"/>
      </w:rPr>
    </w:lvl>
    <w:lvl w:ilvl="6" w:tplc="FFFFFFFF">
      <w:numFmt w:val="bullet"/>
      <w:lvlText w:val="•"/>
      <w:lvlJc w:val="left"/>
      <w:pPr>
        <w:ind w:left="5980" w:hanging="319"/>
      </w:pPr>
      <w:rPr>
        <w:rFonts w:hint="default"/>
        <w:lang w:val="vi" w:eastAsia="en-US" w:bidi="ar-SA"/>
      </w:rPr>
    </w:lvl>
    <w:lvl w:ilvl="7" w:tplc="FFFFFFFF">
      <w:numFmt w:val="bullet"/>
      <w:lvlText w:val="•"/>
      <w:lvlJc w:val="left"/>
      <w:pPr>
        <w:ind w:left="6930" w:hanging="319"/>
      </w:pPr>
      <w:rPr>
        <w:rFonts w:hint="default"/>
        <w:lang w:val="vi" w:eastAsia="en-US" w:bidi="ar-SA"/>
      </w:rPr>
    </w:lvl>
    <w:lvl w:ilvl="8" w:tplc="FFFFFFFF">
      <w:numFmt w:val="bullet"/>
      <w:lvlText w:val="•"/>
      <w:lvlJc w:val="left"/>
      <w:pPr>
        <w:ind w:left="7881" w:hanging="319"/>
      </w:pPr>
      <w:rPr>
        <w:rFonts w:hint="default"/>
        <w:lang w:val="vi" w:eastAsia="en-US" w:bidi="ar-SA"/>
      </w:rPr>
    </w:lvl>
  </w:abstractNum>
  <w:abstractNum w:abstractNumId="3" w15:restartNumberingAfterBreak="0">
    <w:nsid w:val="15E227CC"/>
    <w:multiLevelType w:val="hybridMultilevel"/>
    <w:tmpl w:val="C2722042"/>
    <w:lvl w:ilvl="0" w:tplc="FFFFFFFF">
      <w:start w:val="1"/>
      <w:numFmt w:val="decimal"/>
      <w:lvlText w:val="%1."/>
      <w:lvlJc w:val="left"/>
      <w:pPr>
        <w:ind w:left="141" w:hanging="280"/>
      </w:pPr>
      <w:rPr>
        <w:rFonts w:ascii="Times New Roman" w:eastAsia="Calibri" w:hAnsi="Times New Roman" w:cs="Times New Roman"/>
        <w:b w:val="0"/>
        <w:bCs w:val="0"/>
        <w:i w:val="0"/>
        <w:iCs w:val="0"/>
        <w:spacing w:val="0"/>
        <w:w w:val="100"/>
        <w:sz w:val="28"/>
        <w:szCs w:val="28"/>
        <w:lang w:val="vi" w:eastAsia="en-US" w:bidi="ar-SA"/>
      </w:rPr>
    </w:lvl>
    <w:lvl w:ilvl="1" w:tplc="FFFFFFFF">
      <w:numFmt w:val="bullet"/>
      <w:lvlText w:val="•"/>
      <w:lvlJc w:val="left"/>
      <w:pPr>
        <w:ind w:left="1061" w:hanging="280"/>
      </w:pPr>
      <w:rPr>
        <w:rFonts w:hint="default"/>
        <w:lang w:val="vi" w:eastAsia="en-US" w:bidi="ar-SA"/>
      </w:rPr>
    </w:lvl>
    <w:lvl w:ilvl="2" w:tplc="FFFFFFFF">
      <w:numFmt w:val="bullet"/>
      <w:lvlText w:val="•"/>
      <w:lvlJc w:val="left"/>
      <w:pPr>
        <w:ind w:left="1983" w:hanging="280"/>
      </w:pPr>
      <w:rPr>
        <w:rFonts w:hint="default"/>
        <w:lang w:val="vi" w:eastAsia="en-US" w:bidi="ar-SA"/>
      </w:rPr>
    </w:lvl>
    <w:lvl w:ilvl="3" w:tplc="FFFFFFFF">
      <w:numFmt w:val="bullet"/>
      <w:lvlText w:val="•"/>
      <w:lvlJc w:val="left"/>
      <w:pPr>
        <w:ind w:left="2904" w:hanging="280"/>
      </w:pPr>
      <w:rPr>
        <w:rFonts w:hint="default"/>
        <w:lang w:val="vi" w:eastAsia="en-US" w:bidi="ar-SA"/>
      </w:rPr>
    </w:lvl>
    <w:lvl w:ilvl="4" w:tplc="FFFFFFFF">
      <w:numFmt w:val="bullet"/>
      <w:lvlText w:val="•"/>
      <w:lvlJc w:val="left"/>
      <w:pPr>
        <w:ind w:left="3826" w:hanging="280"/>
      </w:pPr>
      <w:rPr>
        <w:rFonts w:hint="default"/>
        <w:lang w:val="vi" w:eastAsia="en-US" w:bidi="ar-SA"/>
      </w:rPr>
    </w:lvl>
    <w:lvl w:ilvl="5" w:tplc="FFFFFFFF">
      <w:numFmt w:val="bullet"/>
      <w:lvlText w:val="•"/>
      <w:lvlJc w:val="left"/>
      <w:pPr>
        <w:ind w:left="4748" w:hanging="280"/>
      </w:pPr>
      <w:rPr>
        <w:rFonts w:hint="default"/>
        <w:lang w:val="vi" w:eastAsia="en-US" w:bidi="ar-SA"/>
      </w:rPr>
    </w:lvl>
    <w:lvl w:ilvl="6" w:tplc="FFFFFFFF">
      <w:numFmt w:val="bullet"/>
      <w:lvlText w:val="•"/>
      <w:lvlJc w:val="left"/>
      <w:pPr>
        <w:ind w:left="5669" w:hanging="280"/>
      </w:pPr>
      <w:rPr>
        <w:rFonts w:hint="default"/>
        <w:lang w:val="vi" w:eastAsia="en-US" w:bidi="ar-SA"/>
      </w:rPr>
    </w:lvl>
    <w:lvl w:ilvl="7" w:tplc="FFFFFFFF">
      <w:numFmt w:val="bullet"/>
      <w:lvlText w:val="•"/>
      <w:lvlJc w:val="left"/>
      <w:pPr>
        <w:ind w:left="6591" w:hanging="280"/>
      </w:pPr>
      <w:rPr>
        <w:rFonts w:hint="default"/>
        <w:lang w:val="vi" w:eastAsia="en-US" w:bidi="ar-SA"/>
      </w:rPr>
    </w:lvl>
    <w:lvl w:ilvl="8" w:tplc="FFFFFFFF">
      <w:numFmt w:val="bullet"/>
      <w:lvlText w:val="•"/>
      <w:lvlJc w:val="left"/>
      <w:pPr>
        <w:ind w:left="7513" w:hanging="280"/>
      </w:pPr>
      <w:rPr>
        <w:rFonts w:hint="default"/>
        <w:lang w:val="vi" w:eastAsia="en-US" w:bidi="ar-SA"/>
      </w:rPr>
    </w:lvl>
  </w:abstractNum>
  <w:abstractNum w:abstractNumId="4" w15:restartNumberingAfterBreak="0">
    <w:nsid w:val="17606129"/>
    <w:multiLevelType w:val="multilevel"/>
    <w:tmpl w:val="37A42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375094F"/>
    <w:multiLevelType w:val="hybridMultilevel"/>
    <w:tmpl w:val="37C4A868"/>
    <w:lvl w:ilvl="0" w:tplc="2E76C1AE">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465FD"/>
    <w:multiLevelType w:val="hybridMultilevel"/>
    <w:tmpl w:val="70A00816"/>
    <w:lvl w:ilvl="0" w:tplc="C3B23DA4">
      <w:start w:val="1"/>
      <w:numFmt w:val="decimal"/>
      <w:lvlText w:val="Điều %1."/>
      <w:lvlJc w:val="left"/>
      <w:pPr>
        <w:ind w:left="1440" w:hanging="360"/>
      </w:pPr>
      <w:rPr>
        <w:rFonts w:hint="default"/>
      </w:rPr>
    </w:lvl>
    <w:lvl w:ilvl="1" w:tplc="CEBA2B7C">
      <w:start w:val="1"/>
      <w:numFmt w:val="lowerLetter"/>
      <w:lvlText w:val="%2)"/>
      <w:lvlJc w:val="left"/>
      <w:pPr>
        <w:ind w:left="2160" w:hanging="360"/>
      </w:pPr>
      <w:rPr>
        <w:rFonts w:ascii="Times New Roman" w:eastAsia="Times New Roman" w:hAnsi="Times New Roman" w:cs="Times New Roman"/>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 w15:restartNumberingAfterBreak="0">
    <w:nsid w:val="2F645510"/>
    <w:multiLevelType w:val="hybridMultilevel"/>
    <w:tmpl w:val="BFC21F00"/>
    <w:lvl w:ilvl="0" w:tplc="C3B23DA4">
      <w:start w:val="1"/>
      <w:numFmt w:val="decimal"/>
      <w:lvlText w:val="Điều %1."/>
      <w:lvlJc w:val="left"/>
      <w:pPr>
        <w:ind w:left="1440" w:hanging="360"/>
      </w:pPr>
      <w:rPr>
        <w:rFonts w:hint="default"/>
      </w:rPr>
    </w:lvl>
    <w:lvl w:ilvl="1" w:tplc="CEBA2B7C">
      <w:start w:val="1"/>
      <w:numFmt w:val="lowerLetter"/>
      <w:lvlText w:val="%2)"/>
      <w:lvlJc w:val="left"/>
      <w:pPr>
        <w:ind w:left="2160" w:hanging="360"/>
      </w:pPr>
      <w:rPr>
        <w:rFonts w:ascii="Times New Roman" w:eastAsia="Times New Roman" w:hAnsi="Times New Roman" w:cs="Times New Roman"/>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310E24B0"/>
    <w:multiLevelType w:val="hybridMultilevel"/>
    <w:tmpl w:val="7B444C14"/>
    <w:lvl w:ilvl="0" w:tplc="E9089742">
      <w:start w:val="1"/>
      <w:numFmt w:val="decimal"/>
      <w:lvlText w:val="%1."/>
      <w:lvlJc w:val="left"/>
      <w:pPr>
        <w:ind w:left="141" w:hanging="298"/>
      </w:pPr>
      <w:rPr>
        <w:rFonts w:asciiTheme="majorHAnsi" w:eastAsiaTheme="majorEastAsia" w:hAnsiTheme="majorHAnsi" w:cstheme="majorBidi"/>
        <w:b w:val="0"/>
        <w:bCs w:val="0"/>
        <w:i w:val="0"/>
        <w:iCs w:val="0"/>
        <w:spacing w:val="0"/>
        <w:w w:val="100"/>
        <w:sz w:val="28"/>
        <w:szCs w:val="28"/>
        <w:lang w:val="vi" w:eastAsia="en-US" w:bidi="ar-SA"/>
      </w:rPr>
    </w:lvl>
    <w:lvl w:ilvl="1" w:tplc="294EFCEC">
      <w:start w:val="1"/>
      <w:numFmt w:val="lowerLetter"/>
      <w:lvlText w:val="%2)"/>
      <w:lvlJc w:val="left"/>
      <w:pPr>
        <w:ind w:left="141" w:hanging="302"/>
      </w:pPr>
      <w:rPr>
        <w:rFonts w:ascii="Times New Roman" w:eastAsia="Calibri" w:hAnsi="Times New Roman" w:cs="Times New Roman"/>
        <w:b w:val="0"/>
        <w:bCs w:val="0"/>
        <w:i w:val="0"/>
        <w:iCs w:val="0"/>
        <w:spacing w:val="-2"/>
        <w:w w:val="100"/>
        <w:sz w:val="28"/>
        <w:szCs w:val="28"/>
        <w:lang w:val="vi" w:eastAsia="en-US" w:bidi="ar-SA"/>
      </w:rPr>
    </w:lvl>
    <w:lvl w:ilvl="2" w:tplc="EA9021C0">
      <w:numFmt w:val="bullet"/>
      <w:lvlText w:val="•"/>
      <w:lvlJc w:val="left"/>
      <w:pPr>
        <w:ind w:left="1983" w:hanging="302"/>
      </w:pPr>
      <w:rPr>
        <w:rFonts w:hint="default"/>
        <w:lang w:val="vi" w:eastAsia="en-US" w:bidi="ar-SA"/>
      </w:rPr>
    </w:lvl>
    <w:lvl w:ilvl="3" w:tplc="23168EB8">
      <w:numFmt w:val="bullet"/>
      <w:lvlText w:val="•"/>
      <w:lvlJc w:val="left"/>
      <w:pPr>
        <w:ind w:left="2904" w:hanging="302"/>
      </w:pPr>
      <w:rPr>
        <w:rFonts w:hint="default"/>
        <w:lang w:val="vi" w:eastAsia="en-US" w:bidi="ar-SA"/>
      </w:rPr>
    </w:lvl>
    <w:lvl w:ilvl="4" w:tplc="A8483C62">
      <w:numFmt w:val="bullet"/>
      <w:lvlText w:val="•"/>
      <w:lvlJc w:val="left"/>
      <w:pPr>
        <w:ind w:left="3826" w:hanging="302"/>
      </w:pPr>
      <w:rPr>
        <w:rFonts w:hint="default"/>
        <w:lang w:val="vi" w:eastAsia="en-US" w:bidi="ar-SA"/>
      </w:rPr>
    </w:lvl>
    <w:lvl w:ilvl="5" w:tplc="C694D28C">
      <w:numFmt w:val="bullet"/>
      <w:lvlText w:val="•"/>
      <w:lvlJc w:val="left"/>
      <w:pPr>
        <w:ind w:left="4748" w:hanging="302"/>
      </w:pPr>
      <w:rPr>
        <w:rFonts w:hint="default"/>
        <w:lang w:val="vi" w:eastAsia="en-US" w:bidi="ar-SA"/>
      </w:rPr>
    </w:lvl>
    <w:lvl w:ilvl="6" w:tplc="E32E06C4">
      <w:numFmt w:val="bullet"/>
      <w:lvlText w:val="•"/>
      <w:lvlJc w:val="left"/>
      <w:pPr>
        <w:ind w:left="5669" w:hanging="302"/>
      </w:pPr>
      <w:rPr>
        <w:rFonts w:hint="default"/>
        <w:lang w:val="vi" w:eastAsia="en-US" w:bidi="ar-SA"/>
      </w:rPr>
    </w:lvl>
    <w:lvl w:ilvl="7" w:tplc="E62839D8">
      <w:numFmt w:val="bullet"/>
      <w:lvlText w:val="•"/>
      <w:lvlJc w:val="left"/>
      <w:pPr>
        <w:ind w:left="6591" w:hanging="302"/>
      </w:pPr>
      <w:rPr>
        <w:rFonts w:hint="default"/>
        <w:lang w:val="vi" w:eastAsia="en-US" w:bidi="ar-SA"/>
      </w:rPr>
    </w:lvl>
    <w:lvl w:ilvl="8" w:tplc="5DFAB494">
      <w:numFmt w:val="bullet"/>
      <w:lvlText w:val="•"/>
      <w:lvlJc w:val="left"/>
      <w:pPr>
        <w:ind w:left="7513" w:hanging="302"/>
      </w:pPr>
      <w:rPr>
        <w:rFonts w:hint="default"/>
        <w:lang w:val="vi" w:eastAsia="en-US" w:bidi="ar-SA"/>
      </w:rPr>
    </w:lvl>
  </w:abstractNum>
  <w:abstractNum w:abstractNumId="9" w15:restartNumberingAfterBreak="0">
    <w:nsid w:val="37F035AB"/>
    <w:multiLevelType w:val="hybridMultilevel"/>
    <w:tmpl w:val="70A00816"/>
    <w:lvl w:ilvl="0" w:tplc="C3B23DA4">
      <w:start w:val="1"/>
      <w:numFmt w:val="decimal"/>
      <w:lvlText w:val="Điều %1."/>
      <w:lvlJc w:val="left"/>
      <w:pPr>
        <w:ind w:left="1440" w:hanging="360"/>
      </w:pPr>
      <w:rPr>
        <w:rFonts w:hint="default"/>
      </w:rPr>
    </w:lvl>
    <w:lvl w:ilvl="1" w:tplc="CEBA2B7C">
      <w:start w:val="1"/>
      <w:numFmt w:val="lowerLetter"/>
      <w:lvlText w:val="%2)"/>
      <w:lvlJc w:val="left"/>
      <w:pPr>
        <w:ind w:left="2160" w:hanging="360"/>
      </w:pPr>
      <w:rPr>
        <w:rFonts w:ascii="Times New Roman" w:eastAsia="Times New Roman" w:hAnsi="Times New Roman" w:cs="Times New Roman"/>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3F8920D1"/>
    <w:multiLevelType w:val="hybridMultilevel"/>
    <w:tmpl w:val="70A00816"/>
    <w:lvl w:ilvl="0" w:tplc="C3B23DA4">
      <w:start w:val="1"/>
      <w:numFmt w:val="decimal"/>
      <w:lvlText w:val="Điều %1."/>
      <w:lvlJc w:val="left"/>
      <w:pPr>
        <w:ind w:left="1440" w:hanging="360"/>
      </w:pPr>
      <w:rPr>
        <w:rFonts w:hint="default"/>
      </w:rPr>
    </w:lvl>
    <w:lvl w:ilvl="1" w:tplc="CEBA2B7C">
      <w:start w:val="1"/>
      <w:numFmt w:val="lowerLetter"/>
      <w:lvlText w:val="%2)"/>
      <w:lvlJc w:val="left"/>
      <w:pPr>
        <w:ind w:left="2160" w:hanging="360"/>
      </w:pPr>
      <w:rPr>
        <w:rFonts w:ascii="Times New Roman" w:eastAsia="Times New Roman" w:hAnsi="Times New Roman" w:cs="Times New Roman"/>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42114E51"/>
    <w:multiLevelType w:val="hybridMultilevel"/>
    <w:tmpl w:val="708AB7CA"/>
    <w:lvl w:ilvl="0" w:tplc="0D3E6ABA">
      <w:start w:val="1"/>
      <w:numFmt w:val="lowerLetter"/>
      <w:lvlText w:val="%1)"/>
      <w:lvlJc w:val="left"/>
      <w:pPr>
        <w:ind w:left="285"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E7765"/>
    <w:multiLevelType w:val="hybridMultilevel"/>
    <w:tmpl w:val="654CB2EE"/>
    <w:lvl w:ilvl="0" w:tplc="CCD82AE0">
      <w:start w:val="1"/>
      <w:numFmt w:val="decimal"/>
      <w:lvlText w:val="%1."/>
      <w:lvlJc w:val="left"/>
      <w:pPr>
        <w:ind w:left="989"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279266E6">
      <w:numFmt w:val="bullet"/>
      <w:lvlText w:val="•"/>
      <w:lvlJc w:val="left"/>
      <w:pPr>
        <w:ind w:left="1817" w:hanging="280"/>
      </w:pPr>
      <w:rPr>
        <w:rFonts w:hint="default"/>
        <w:lang w:val="vi" w:eastAsia="en-US" w:bidi="ar-SA"/>
      </w:rPr>
    </w:lvl>
    <w:lvl w:ilvl="2" w:tplc="FEEE7676">
      <w:numFmt w:val="bullet"/>
      <w:lvlText w:val="•"/>
      <w:lvlJc w:val="left"/>
      <w:pPr>
        <w:ind w:left="2655" w:hanging="280"/>
      </w:pPr>
      <w:rPr>
        <w:rFonts w:hint="default"/>
        <w:lang w:val="vi" w:eastAsia="en-US" w:bidi="ar-SA"/>
      </w:rPr>
    </w:lvl>
    <w:lvl w:ilvl="3" w:tplc="F46EB5AC">
      <w:numFmt w:val="bullet"/>
      <w:lvlText w:val="•"/>
      <w:lvlJc w:val="left"/>
      <w:pPr>
        <w:ind w:left="3492" w:hanging="280"/>
      </w:pPr>
      <w:rPr>
        <w:rFonts w:hint="default"/>
        <w:lang w:val="vi" w:eastAsia="en-US" w:bidi="ar-SA"/>
      </w:rPr>
    </w:lvl>
    <w:lvl w:ilvl="4" w:tplc="188C0C5E">
      <w:numFmt w:val="bullet"/>
      <w:lvlText w:val="•"/>
      <w:lvlJc w:val="left"/>
      <w:pPr>
        <w:ind w:left="4330" w:hanging="280"/>
      </w:pPr>
      <w:rPr>
        <w:rFonts w:hint="default"/>
        <w:lang w:val="vi" w:eastAsia="en-US" w:bidi="ar-SA"/>
      </w:rPr>
    </w:lvl>
    <w:lvl w:ilvl="5" w:tplc="D2A825D0">
      <w:numFmt w:val="bullet"/>
      <w:lvlText w:val="•"/>
      <w:lvlJc w:val="left"/>
      <w:pPr>
        <w:ind w:left="5168" w:hanging="280"/>
      </w:pPr>
      <w:rPr>
        <w:rFonts w:hint="default"/>
        <w:lang w:val="vi" w:eastAsia="en-US" w:bidi="ar-SA"/>
      </w:rPr>
    </w:lvl>
    <w:lvl w:ilvl="6" w:tplc="F4D64D3A">
      <w:numFmt w:val="bullet"/>
      <w:lvlText w:val="•"/>
      <w:lvlJc w:val="left"/>
      <w:pPr>
        <w:ind w:left="6005" w:hanging="280"/>
      </w:pPr>
      <w:rPr>
        <w:rFonts w:hint="default"/>
        <w:lang w:val="vi" w:eastAsia="en-US" w:bidi="ar-SA"/>
      </w:rPr>
    </w:lvl>
    <w:lvl w:ilvl="7" w:tplc="26A4EDB6">
      <w:numFmt w:val="bullet"/>
      <w:lvlText w:val="•"/>
      <w:lvlJc w:val="left"/>
      <w:pPr>
        <w:ind w:left="6843" w:hanging="280"/>
      </w:pPr>
      <w:rPr>
        <w:rFonts w:hint="default"/>
        <w:lang w:val="vi" w:eastAsia="en-US" w:bidi="ar-SA"/>
      </w:rPr>
    </w:lvl>
    <w:lvl w:ilvl="8" w:tplc="179E498C">
      <w:numFmt w:val="bullet"/>
      <w:lvlText w:val="•"/>
      <w:lvlJc w:val="left"/>
      <w:pPr>
        <w:ind w:left="7681" w:hanging="280"/>
      </w:pPr>
      <w:rPr>
        <w:rFonts w:hint="default"/>
        <w:lang w:val="vi" w:eastAsia="en-US" w:bidi="ar-SA"/>
      </w:rPr>
    </w:lvl>
  </w:abstractNum>
  <w:abstractNum w:abstractNumId="13" w15:restartNumberingAfterBreak="0">
    <w:nsid w:val="4EC05485"/>
    <w:multiLevelType w:val="hybridMultilevel"/>
    <w:tmpl w:val="BFC21F00"/>
    <w:lvl w:ilvl="0" w:tplc="FFFFFFFF">
      <w:start w:val="1"/>
      <w:numFmt w:val="decimal"/>
      <w:lvlText w:val="Điều %1."/>
      <w:lvlJc w:val="left"/>
      <w:pPr>
        <w:ind w:left="1440" w:hanging="360"/>
      </w:pPr>
      <w:rPr>
        <w:rFonts w:hint="default"/>
      </w:rPr>
    </w:lvl>
    <w:lvl w:ilvl="1" w:tplc="FFFFFFFF">
      <w:start w:val="1"/>
      <w:numFmt w:val="lowerLetter"/>
      <w:lvlText w:val="%2)"/>
      <w:lvlJc w:val="left"/>
      <w:pPr>
        <w:ind w:left="2160" w:hanging="360"/>
      </w:pPr>
      <w:rPr>
        <w:rFonts w:ascii="Times New Roman" w:eastAsia="Times New Roman" w:hAnsi="Times New Roman" w:cs="Times New Roman"/>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2B06BF4"/>
    <w:multiLevelType w:val="hybridMultilevel"/>
    <w:tmpl w:val="F10AA280"/>
    <w:lvl w:ilvl="0" w:tplc="07D8474E">
      <w:start w:val="1"/>
      <w:numFmt w:val="decimal"/>
      <w:lvlText w:val="%1."/>
      <w:lvlJc w:val="left"/>
      <w:pPr>
        <w:ind w:left="285" w:hanging="281"/>
      </w:pPr>
      <w:rPr>
        <w:rFonts w:ascii="Times New Roman" w:eastAsia="Calibri" w:hAnsi="Times New Roman" w:cs="Times New Roman"/>
        <w:b w:val="0"/>
        <w:bCs w:val="0"/>
        <w:i w:val="0"/>
        <w:iCs w:val="0"/>
        <w:spacing w:val="0"/>
        <w:w w:val="100"/>
        <w:sz w:val="28"/>
        <w:szCs w:val="28"/>
        <w:lang w:val="vi" w:eastAsia="en-US" w:bidi="ar-SA"/>
      </w:rPr>
    </w:lvl>
    <w:lvl w:ilvl="1" w:tplc="9A6A3E26">
      <w:start w:val="1"/>
      <w:numFmt w:val="lowerLetter"/>
      <w:lvlText w:val="%2)"/>
      <w:lvlJc w:val="left"/>
      <w:pPr>
        <w:ind w:left="285" w:hanging="295"/>
      </w:pPr>
      <w:rPr>
        <w:rFonts w:ascii="Times New Roman" w:eastAsia="Times New Roman" w:hAnsi="Times New Roman" w:cs="Times New Roman"/>
        <w:b w:val="0"/>
        <w:bCs w:val="0"/>
        <w:i w:val="0"/>
        <w:iCs w:val="0"/>
        <w:spacing w:val="0"/>
        <w:w w:val="100"/>
        <w:sz w:val="28"/>
        <w:szCs w:val="28"/>
        <w:lang w:val="vi" w:eastAsia="en-US" w:bidi="ar-SA"/>
      </w:rPr>
    </w:lvl>
    <w:lvl w:ilvl="2" w:tplc="ED9293DC">
      <w:numFmt w:val="bullet"/>
      <w:lvlText w:val="•"/>
      <w:lvlJc w:val="left"/>
      <w:pPr>
        <w:ind w:left="2100" w:hanging="295"/>
      </w:pPr>
      <w:rPr>
        <w:rFonts w:hint="default"/>
        <w:lang w:val="vi" w:eastAsia="en-US" w:bidi="ar-SA"/>
      </w:rPr>
    </w:lvl>
    <w:lvl w:ilvl="3" w:tplc="EF3EB1EE">
      <w:numFmt w:val="bullet"/>
      <w:lvlText w:val="•"/>
      <w:lvlJc w:val="left"/>
      <w:pPr>
        <w:ind w:left="3060" w:hanging="295"/>
      </w:pPr>
      <w:rPr>
        <w:rFonts w:hint="default"/>
        <w:lang w:val="vi" w:eastAsia="en-US" w:bidi="ar-SA"/>
      </w:rPr>
    </w:lvl>
    <w:lvl w:ilvl="4" w:tplc="9C9A42CC">
      <w:numFmt w:val="bullet"/>
      <w:lvlText w:val="•"/>
      <w:lvlJc w:val="left"/>
      <w:pPr>
        <w:ind w:left="4020" w:hanging="295"/>
      </w:pPr>
      <w:rPr>
        <w:rFonts w:hint="default"/>
        <w:lang w:val="vi" w:eastAsia="en-US" w:bidi="ar-SA"/>
      </w:rPr>
    </w:lvl>
    <w:lvl w:ilvl="5" w:tplc="00BA2174">
      <w:numFmt w:val="bullet"/>
      <w:lvlText w:val="•"/>
      <w:lvlJc w:val="left"/>
      <w:pPr>
        <w:ind w:left="4980" w:hanging="295"/>
      </w:pPr>
      <w:rPr>
        <w:rFonts w:hint="default"/>
        <w:lang w:val="vi" w:eastAsia="en-US" w:bidi="ar-SA"/>
      </w:rPr>
    </w:lvl>
    <w:lvl w:ilvl="6" w:tplc="A34C39DE">
      <w:numFmt w:val="bullet"/>
      <w:lvlText w:val="•"/>
      <w:lvlJc w:val="left"/>
      <w:pPr>
        <w:ind w:left="5940" w:hanging="295"/>
      </w:pPr>
      <w:rPr>
        <w:rFonts w:hint="default"/>
        <w:lang w:val="vi" w:eastAsia="en-US" w:bidi="ar-SA"/>
      </w:rPr>
    </w:lvl>
    <w:lvl w:ilvl="7" w:tplc="41FE4056">
      <w:numFmt w:val="bullet"/>
      <w:lvlText w:val="•"/>
      <w:lvlJc w:val="left"/>
      <w:pPr>
        <w:ind w:left="6900" w:hanging="295"/>
      </w:pPr>
      <w:rPr>
        <w:rFonts w:hint="default"/>
        <w:lang w:val="vi" w:eastAsia="en-US" w:bidi="ar-SA"/>
      </w:rPr>
    </w:lvl>
    <w:lvl w:ilvl="8" w:tplc="A208981C">
      <w:numFmt w:val="bullet"/>
      <w:lvlText w:val="•"/>
      <w:lvlJc w:val="left"/>
      <w:pPr>
        <w:ind w:left="7861" w:hanging="295"/>
      </w:pPr>
      <w:rPr>
        <w:rFonts w:hint="default"/>
        <w:lang w:val="vi" w:eastAsia="en-US" w:bidi="ar-SA"/>
      </w:rPr>
    </w:lvl>
  </w:abstractNum>
  <w:abstractNum w:abstractNumId="15" w15:restartNumberingAfterBreak="0">
    <w:nsid w:val="540B7253"/>
    <w:multiLevelType w:val="hybridMultilevel"/>
    <w:tmpl w:val="44F27FA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F25E1"/>
    <w:multiLevelType w:val="hybridMultilevel"/>
    <w:tmpl w:val="70A00816"/>
    <w:lvl w:ilvl="0" w:tplc="C3B23DA4">
      <w:start w:val="1"/>
      <w:numFmt w:val="decimal"/>
      <w:lvlText w:val="Điều %1."/>
      <w:lvlJc w:val="left"/>
      <w:pPr>
        <w:ind w:left="1919" w:hanging="360"/>
      </w:pPr>
      <w:rPr>
        <w:rFonts w:hint="default"/>
      </w:rPr>
    </w:lvl>
    <w:lvl w:ilvl="1" w:tplc="CEBA2B7C">
      <w:start w:val="1"/>
      <w:numFmt w:val="lowerLetter"/>
      <w:lvlText w:val="%2)"/>
      <w:lvlJc w:val="left"/>
      <w:pPr>
        <w:ind w:left="2160" w:hanging="360"/>
      </w:pPr>
      <w:rPr>
        <w:rFonts w:ascii="Times New Roman" w:eastAsia="Times New Roman" w:hAnsi="Times New Roman" w:cs="Times New Roman"/>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6D511231"/>
    <w:multiLevelType w:val="hybridMultilevel"/>
    <w:tmpl w:val="214A6000"/>
    <w:lvl w:ilvl="0" w:tplc="62C23B76">
      <w:start w:val="1"/>
      <w:numFmt w:val="decimal"/>
      <w:lvlText w:val="%1."/>
      <w:lvlJc w:val="left"/>
      <w:pPr>
        <w:ind w:left="84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2720E02">
      <w:start w:val="1"/>
      <w:numFmt w:val="lowerLetter"/>
      <w:lvlText w:val="%2)"/>
      <w:lvlJc w:val="left"/>
      <w:pPr>
        <w:ind w:left="841" w:hanging="274"/>
      </w:pPr>
      <w:rPr>
        <w:rFonts w:ascii="Times New Roman" w:eastAsia="Times New Roman" w:hAnsi="Times New Roman" w:cs="Times New Roman" w:hint="default"/>
        <w:b w:val="0"/>
        <w:bCs w:val="0"/>
        <w:i w:val="0"/>
        <w:iCs w:val="0"/>
        <w:spacing w:val="-5"/>
        <w:w w:val="100"/>
        <w:sz w:val="28"/>
        <w:szCs w:val="28"/>
        <w:lang w:val="vi" w:eastAsia="en-US" w:bidi="ar-SA"/>
      </w:rPr>
    </w:lvl>
    <w:lvl w:ilvl="2" w:tplc="C04A59CA">
      <w:numFmt w:val="bullet"/>
      <w:lvlText w:val="•"/>
      <w:lvlJc w:val="left"/>
      <w:pPr>
        <w:ind w:left="1788" w:hanging="274"/>
      </w:pPr>
      <w:rPr>
        <w:rFonts w:hint="default"/>
        <w:lang w:val="vi" w:eastAsia="en-US" w:bidi="ar-SA"/>
      </w:rPr>
    </w:lvl>
    <w:lvl w:ilvl="3" w:tplc="0106AA10">
      <w:numFmt w:val="bullet"/>
      <w:lvlText w:val="•"/>
      <w:lvlJc w:val="left"/>
      <w:pPr>
        <w:ind w:left="2716" w:hanging="274"/>
      </w:pPr>
      <w:rPr>
        <w:rFonts w:hint="default"/>
        <w:lang w:val="vi" w:eastAsia="en-US" w:bidi="ar-SA"/>
      </w:rPr>
    </w:lvl>
    <w:lvl w:ilvl="4" w:tplc="C9D0C266">
      <w:numFmt w:val="bullet"/>
      <w:lvlText w:val="•"/>
      <w:lvlJc w:val="left"/>
      <w:pPr>
        <w:ind w:left="3644" w:hanging="274"/>
      </w:pPr>
      <w:rPr>
        <w:rFonts w:hint="default"/>
        <w:lang w:val="vi" w:eastAsia="en-US" w:bidi="ar-SA"/>
      </w:rPr>
    </w:lvl>
    <w:lvl w:ilvl="5" w:tplc="4F48EFBC">
      <w:numFmt w:val="bullet"/>
      <w:lvlText w:val="•"/>
      <w:lvlJc w:val="left"/>
      <w:pPr>
        <w:ind w:left="4573" w:hanging="274"/>
      </w:pPr>
      <w:rPr>
        <w:rFonts w:hint="default"/>
        <w:lang w:val="vi" w:eastAsia="en-US" w:bidi="ar-SA"/>
      </w:rPr>
    </w:lvl>
    <w:lvl w:ilvl="6" w:tplc="95AC6BA2">
      <w:numFmt w:val="bullet"/>
      <w:lvlText w:val="•"/>
      <w:lvlJc w:val="left"/>
      <w:pPr>
        <w:ind w:left="5501" w:hanging="274"/>
      </w:pPr>
      <w:rPr>
        <w:rFonts w:hint="default"/>
        <w:lang w:val="vi" w:eastAsia="en-US" w:bidi="ar-SA"/>
      </w:rPr>
    </w:lvl>
    <w:lvl w:ilvl="7" w:tplc="859066DE">
      <w:numFmt w:val="bullet"/>
      <w:lvlText w:val="•"/>
      <w:lvlJc w:val="left"/>
      <w:pPr>
        <w:ind w:left="6429" w:hanging="274"/>
      </w:pPr>
      <w:rPr>
        <w:rFonts w:hint="default"/>
        <w:lang w:val="vi" w:eastAsia="en-US" w:bidi="ar-SA"/>
      </w:rPr>
    </w:lvl>
    <w:lvl w:ilvl="8" w:tplc="CCFA2250">
      <w:numFmt w:val="bullet"/>
      <w:lvlText w:val="•"/>
      <w:lvlJc w:val="left"/>
      <w:pPr>
        <w:ind w:left="7357" w:hanging="274"/>
      </w:pPr>
      <w:rPr>
        <w:rFonts w:hint="default"/>
        <w:lang w:val="vi" w:eastAsia="en-US" w:bidi="ar-SA"/>
      </w:rPr>
    </w:lvl>
  </w:abstractNum>
  <w:abstractNum w:abstractNumId="18" w15:restartNumberingAfterBreak="0">
    <w:nsid w:val="72D80D10"/>
    <w:multiLevelType w:val="hybridMultilevel"/>
    <w:tmpl w:val="C8E21E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40BA4"/>
    <w:multiLevelType w:val="hybridMultilevel"/>
    <w:tmpl w:val="70A00816"/>
    <w:lvl w:ilvl="0" w:tplc="C3B23DA4">
      <w:start w:val="1"/>
      <w:numFmt w:val="decimal"/>
      <w:lvlText w:val="Điều %1."/>
      <w:lvlJc w:val="left"/>
      <w:pPr>
        <w:ind w:left="1440" w:hanging="360"/>
      </w:pPr>
      <w:rPr>
        <w:rFonts w:hint="default"/>
      </w:rPr>
    </w:lvl>
    <w:lvl w:ilvl="1" w:tplc="CEBA2B7C">
      <w:start w:val="1"/>
      <w:numFmt w:val="lowerLetter"/>
      <w:lvlText w:val="%2)"/>
      <w:lvlJc w:val="left"/>
      <w:pPr>
        <w:ind w:left="2160" w:hanging="360"/>
      </w:pPr>
      <w:rPr>
        <w:rFonts w:ascii="Times New Roman" w:eastAsia="Times New Roman" w:hAnsi="Times New Roman" w:cs="Times New Roman"/>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4"/>
  </w:num>
  <w:num w:numId="2">
    <w:abstractNumId w:val="11"/>
  </w:num>
  <w:num w:numId="3">
    <w:abstractNumId w:val="18"/>
  </w:num>
  <w:num w:numId="4">
    <w:abstractNumId w:val="12"/>
  </w:num>
  <w:num w:numId="5">
    <w:abstractNumId w:val="8"/>
  </w:num>
  <w:num w:numId="6">
    <w:abstractNumId w:val="17"/>
  </w:num>
  <w:num w:numId="7">
    <w:abstractNumId w:val="0"/>
  </w:num>
  <w:num w:numId="8">
    <w:abstractNumId w:val="3"/>
  </w:num>
  <w:num w:numId="9">
    <w:abstractNumId w:val="2"/>
  </w:num>
  <w:num w:numId="10">
    <w:abstractNumId w:val="1"/>
  </w:num>
  <w:num w:numId="11">
    <w:abstractNumId w:val="15"/>
  </w:num>
  <w:num w:numId="12">
    <w:abstractNumId w:val="5"/>
  </w:num>
  <w:num w:numId="13">
    <w:abstractNumId w:val="19"/>
  </w:num>
  <w:num w:numId="14">
    <w:abstractNumId w:val="4"/>
  </w:num>
  <w:num w:numId="15">
    <w:abstractNumId w:val="13"/>
  </w:num>
  <w:num w:numId="16">
    <w:abstractNumId w:val="7"/>
  </w:num>
  <w:num w:numId="17">
    <w:abstractNumId w:val="16"/>
  </w:num>
  <w:num w:numId="18">
    <w:abstractNumId w:val="6"/>
  </w:num>
  <w:num w:numId="19">
    <w:abstractNumId w:val="9"/>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692"/>
    <w:rsid w:val="00003C9C"/>
    <w:rsid w:val="00004602"/>
    <w:rsid w:val="000046C8"/>
    <w:rsid w:val="00007DFB"/>
    <w:rsid w:val="00010788"/>
    <w:rsid w:val="0001631A"/>
    <w:rsid w:val="00017A4F"/>
    <w:rsid w:val="00020F73"/>
    <w:rsid w:val="000216D4"/>
    <w:rsid w:val="00024922"/>
    <w:rsid w:val="00027903"/>
    <w:rsid w:val="00034FF2"/>
    <w:rsid w:val="00040162"/>
    <w:rsid w:val="00043C4C"/>
    <w:rsid w:val="00043DE2"/>
    <w:rsid w:val="00045B10"/>
    <w:rsid w:val="0005008C"/>
    <w:rsid w:val="000512C3"/>
    <w:rsid w:val="00051F95"/>
    <w:rsid w:val="0005310E"/>
    <w:rsid w:val="00055226"/>
    <w:rsid w:val="00063DFC"/>
    <w:rsid w:val="00064225"/>
    <w:rsid w:val="00066C4C"/>
    <w:rsid w:val="00067DF5"/>
    <w:rsid w:val="00072970"/>
    <w:rsid w:val="0007513E"/>
    <w:rsid w:val="000768EA"/>
    <w:rsid w:val="00083D98"/>
    <w:rsid w:val="00085D79"/>
    <w:rsid w:val="00087C7A"/>
    <w:rsid w:val="00092676"/>
    <w:rsid w:val="00093E6E"/>
    <w:rsid w:val="00094B2F"/>
    <w:rsid w:val="0009524C"/>
    <w:rsid w:val="000967F1"/>
    <w:rsid w:val="000A2B09"/>
    <w:rsid w:val="000A2BDD"/>
    <w:rsid w:val="000A5D0B"/>
    <w:rsid w:val="000A724B"/>
    <w:rsid w:val="000B3E17"/>
    <w:rsid w:val="000B74B6"/>
    <w:rsid w:val="000C23F5"/>
    <w:rsid w:val="000C42AE"/>
    <w:rsid w:val="000C6CE3"/>
    <w:rsid w:val="000D1A56"/>
    <w:rsid w:val="000D6CB3"/>
    <w:rsid w:val="000E20F5"/>
    <w:rsid w:val="000E3FCC"/>
    <w:rsid w:val="000E5F9F"/>
    <w:rsid w:val="000E6DFF"/>
    <w:rsid w:val="000F03E0"/>
    <w:rsid w:val="00100B55"/>
    <w:rsid w:val="00104695"/>
    <w:rsid w:val="001049F2"/>
    <w:rsid w:val="00105350"/>
    <w:rsid w:val="001061F0"/>
    <w:rsid w:val="00107329"/>
    <w:rsid w:val="00121D45"/>
    <w:rsid w:val="00121EF0"/>
    <w:rsid w:val="0012332C"/>
    <w:rsid w:val="001254A8"/>
    <w:rsid w:val="00125898"/>
    <w:rsid w:val="001315B0"/>
    <w:rsid w:val="001318F2"/>
    <w:rsid w:val="00133201"/>
    <w:rsid w:val="00134DD8"/>
    <w:rsid w:val="00146DC0"/>
    <w:rsid w:val="00150162"/>
    <w:rsid w:val="00155B7B"/>
    <w:rsid w:val="001630BE"/>
    <w:rsid w:val="0016629D"/>
    <w:rsid w:val="001665C7"/>
    <w:rsid w:val="001674FC"/>
    <w:rsid w:val="00171EBA"/>
    <w:rsid w:val="00174264"/>
    <w:rsid w:val="001773DC"/>
    <w:rsid w:val="0018112E"/>
    <w:rsid w:val="00181423"/>
    <w:rsid w:val="00183360"/>
    <w:rsid w:val="0018385A"/>
    <w:rsid w:val="00187D7F"/>
    <w:rsid w:val="00193E13"/>
    <w:rsid w:val="0019592A"/>
    <w:rsid w:val="001A4555"/>
    <w:rsid w:val="001B0012"/>
    <w:rsid w:val="001B1424"/>
    <w:rsid w:val="001C26CB"/>
    <w:rsid w:val="001C3936"/>
    <w:rsid w:val="001C4124"/>
    <w:rsid w:val="001D0C40"/>
    <w:rsid w:val="001E363C"/>
    <w:rsid w:val="001E42A7"/>
    <w:rsid w:val="001E4312"/>
    <w:rsid w:val="001E6FA0"/>
    <w:rsid w:val="001F4ADE"/>
    <w:rsid w:val="001F5BE1"/>
    <w:rsid w:val="001F617D"/>
    <w:rsid w:val="001F72F2"/>
    <w:rsid w:val="001F78BF"/>
    <w:rsid w:val="0020077E"/>
    <w:rsid w:val="00203CF6"/>
    <w:rsid w:val="0020515D"/>
    <w:rsid w:val="00205357"/>
    <w:rsid w:val="00206704"/>
    <w:rsid w:val="00224BC2"/>
    <w:rsid w:val="00230608"/>
    <w:rsid w:val="00230D56"/>
    <w:rsid w:val="00234B20"/>
    <w:rsid w:val="0023520F"/>
    <w:rsid w:val="002448D3"/>
    <w:rsid w:val="00244BC1"/>
    <w:rsid w:val="00245EFC"/>
    <w:rsid w:val="002470E5"/>
    <w:rsid w:val="00250AE9"/>
    <w:rsid w:val="00250DD9"/>
    <w:rsid w:val="002525AD"/>
    <w:rsid w:val="002548F2"/>
    <w:rsid w:val="00257731"/>
    <w:rsid w:val="002622C9"/>
    <w:rsid w:val="002717CE"/>
    <w:rsid w:val="00272913"/>
    <w:rsid w:val="00273BCA"/>
    <w:rsid w:val="0027565B"/>
    <w:rsid w:val="00275A50"/>
    <w:rsid w:val="00275F00"/>
    <w:rsid w:val="00276AFB"/>
    <w:rsid w:val="00277AFB"/>
    <w:rsid w:val="00280918"/>
    <w:rsid w:val="00281C43"/>
    <w:rsid w:val="00283F30"/>
    <w:rsid w:val="002847A3"/>
    <w:rsid w:val="00284DBC"/>
    <w:rsid w:val="002861D5"/>
    <w:rsid w:val="00287985"/>
    <w:rsid w:val="0029016E"/>
    <w:rsid w:val="002906FD"/>
    <w:rsid w:val="00292121"/>
    <w:rsid w:val="002A2851"/>
    <w:rsid w:val="002A57DB"/>
    <w:rsid w:val="002A79A0"/>
    <w:rsid w:val="002B1947"/>
    <w:rsid w:val="002B4BFB"/>
    <w:rsid w:val="002B55FC"/>
    <w:rsid w:val="002B6FC1"/>
    <w:rsid w:val="002C17D0"/>
    <w:rsid w:val="002C1D3E"/>
    <w:rsid w:val="002C37D3"/>
    <w:rsid w:val="002D14C9"/>
    <w:rsid w:val="002D69DD"/>
    <w:rsid w:val="002E5B14"/>
    <w:rsid w:val="002E6DD3"/>
    <w:rsid w:val="002E7A33"/>
    <w:rsid w:val="002F0FD2"/>
    <w:rsid w:val="002F3F55"/>
    <w:rsid w:val="002F50E5"/>
    <w:rsid w:val="003003C9"/>
    <w:rsid w:val="003061F5"/>
    <w:rsid w:val="0031521B"/>
    <w:rsid w:val="00315AD7"/>
    <w:rsid w:val="00315DB8"/>
    <w:rsid w:val="00315DDD"/>
    <w:rsid w:val="00316B86"/>
    <w:rsid w:val="00321EE8"/>
    <w:rsid w:val="00325FFC"/>
    <w:rsid w:val="003415B2"/>
    <w:rsid w:val="00341FBA"/>
    <w:rsid w:val="003421D9"/>
    <w:rsid w:val="00343556"/>
    <w:rsid w:val="00344F80"/>
    <w:rsid w:val="00353FFE"/>
    <w:rsid w:val="00354AFD"/>
    <w:rsid w:val="003601E2"/>
    <w:rsid w:val="00364338"/>
    <w:rsid w:val="00367D41"/>
    <w:rsid w:val="0037459B"/>
    <w:rsid w:val="003751C3"/>
    <w:rsid w:val="00377F6D"/>
    <w:rsid w:val="00382414"/>
    <w:rsid w:val="00390AC6"/>
    <w:rsid w:val="00390B4C"/>
    <w:rsid w:val="00392074"/>
    <w:rsid w:val="00394B27"/>
    <w:rsid w:val="003A2CD7"/>
    <w:rsid w:val="003A66AF"/>
    <w:rsid w:val="003A7D4B"/>
    <w:rsid w:val="003B58FA"/>
    <w:rsid w:val="003B5A33"/>
    <w:rsid w:val="003B71F4"/>
    <w:rsid w:val="003C1682"/>
    <w:rsid w:val="003C5EEF"/>
    <w:rsid w:val="003D037E"/>
    <w:rsid w:val="003D392D"/>
    <w:rsid w:val="003D3F5F"/>
    <w:rsid w:val="003D4554"/>
    <w:rsid w:val="003D70F1"/>
    <w:rsid w:val="003E4405"/>
    <w:rsid w:val="003F1CB2"/>
    <w:rsid w:val="00410BAA"/>
    <w:rsid w:val="004126C6"/>
    <w:rsid w:val="0041361D"/>
    <w:rsid w:val="00413AB9"/>
    <w:rsid w:val="00414E7C"/>
    <w:rsid w:val="004171A9"/>
    <w:rsid w:val="004233BF"/>
    <w:rsid w:val="004265AB"/>
    <w:rsid w:val="0043267A"/>
    <w:rsid w:val="00436517"/>
    <w:rsid w:val="00436D51"/>
    <w:rsid w:val="0043729B"/>
    <w:rsid w:val="00440557"/>
    <w:rsid w:val="00443022"/>
    <w:rsid w:val="00474A4A"/>
    <w:rsid w:val="004824D6"/>
    <w:rsid w:val="00485010"/>
    <w:rsid w:val="00487A8B"/>
    <w:rsid w:val="00491484"/>
    <w:rsid w:val="004928D9"/>
    <w:rsid w:val="00493533"/>
    <w:rsid w:val="00494457"/>
    <w:rsid w:val="0049448C"/>
    <w:rsid w:val="00497EBE"/>
    <w:rsid w:val="004A0D09"/>
    <w:rsid w:val="004A24E7"/>
    <w:rsid w:val="004A388B"/>
    <w:rsid w:val="004A46CF"/>
    <w:rsid w:val="004A4BC3"/>
    <w:rsid w:val="004A59BE"/>
    <w:rsid w:val="004A5A0A"/>
    <w:rsid w:val="004B1D4B"/>
    <w:rsid w:val="004B6A37"/>
    <w:rsid w:val="004C0889"/>
    <w:rsid w:val="004C0D99"/>
    <w:rsid w:val="004C1490"/>
    <w:rsid w:val="004C1F91"/>
    <w:rsid w:val="004C59BE"/>
    <w:rsid w:val="004C5A5B"/>
    <w:rsid w:val="004D0216"/>
    <w:rsid w:val="004D0C1C"/>
    <w:rsid w:val="004D2076"/>
    <w:rsid w:val="004D24AD"/>
    <w:rsid w:val="004D319A"/>
    <w:rsid w:val="004E09A6"/>
    <w:rsid w:val="004E3E75"/>
    <w:rsid w:val="004E5315"/>
    <w:rsid w:val="004F15DE"/>
    <w:rsid w:val="004F22EE"/>
    <w:rsid w:val="004F4FFE"/>
    <w:rsid w:val="004F7E2E"/>
    <w:rsid w:val="00502738"/>
    <w:rsid w:val="00503045"/>
    <w:rsid w:val="00505608"/>
    <w:rsid w:val="00511D65"/>
    <w:rsid w:val="00517187"/>
    <w:rsid w:val="00523587"/>
    <w:rsid w:val="0053220B"/>
    <w:rsid w:val="00535549"/>
    <w:rsid w:val="00535B9E"/>
    <w:rsid w:val="005377BF"/>
    <w:rsid w:val="005415EB"/>
    <w:rsid w:val="005453F1"/>
    <w:rsid w:val="00547FDC"/>
    <w:rsid w:val="00551AD6"/>
    <w:rsid w:val="005522B5"/>
    <w:rsid w:val="00553C6C"/>
    <w:rsid w:val="00554CBD"/>
    <w:rsid w:val="00563102"/>
    <w:rsid w:val="005631C8"/>
    <w:rsid w:val="00564A83"/>
    <w:rsid w:val="00566E7C"/>
    <w:rsid w:val="005703C6"/>
    <w:rsid w:val="005721F8"/>
    <w:rsid w:val="00574BAB"/>
    <w:rsid w:val="005807E1"/>
    <w:rsid w:val="00593A6B"/>
    <w:rsid w:val="005A5BAA"/>
    <w:rsid w:val="005A5DEC"/>
    <w:rsid w:val="005B005F"/>
    <w:rsid w:val="005B3C88"/>
    <w:rsid w:val="005B6C81"/>
    <w:rsid w:val="005C0692"/>
    <w:rsid w:val="005C4DA6"/>
    <w:rsid w:val="005C5B6E"/>
    <w:rsid w:val="005D3418"/>
    <w:rsid w:val="005D3445"/>
    <w:rsid w:val="005E157F"/>
    <w:rsid w:val="005E1EB5"/>
    <w:rsid w:val="005E4ABB"/>
    <w:rsid w:val="005E709E"/>
    <w:rsid w:val="005E7616"/>
    <w:rsid w:val="005F2651"/>
    <w:rsid w:val="005F38BB"/>
    <w:rsid w:val="005F49A8"/>
    <w:rsid w:val="00603E5E"/>
    <w:rsid w:val="00607BA8"/>
    <w:rsid w:val="00607CD9"/>
    <w:rsid w:val="0061331F"/>
    <w:rsid w:val="00613DEB"/>
    <w:rsid w:val="006214F0"/>
    <w:rsid w:val="00621A86"/>
    <w:rsid w:val="0062357D"/>
    <w:rsid w:val="00623E37"/>
    <w:rsid w:val="006303D5"/>
    <w:rsid w:val="00631168"/>
    <w:rsid w:val="006321A5"/>
    <w:rsid w:val="006328DC"/>
    <w:rsid w:val="00635900"/>
    <w:rsid w:val="00636702"/>
    <w:rsid w:val="00637A97"/>
    <w:rsid w:val="00637B06"/>
    <w:rsid w:val="0064011C"/>
    <w:rsid w:val="00640318"/>
    <w:rsid w:val="006405D1"/>
    <w:rsid w:val="00642260"/>
    <w:rsid w:val="006429CC"/>
    <w:rsid w:val="00642D64"/>
    <w:rsid w:val="006457B0"/>
    <w:rsid w:val="00646D6D"/>
    <w:rsid w:val="0065161A"/>
    <w:rsid w:val="0065165D"/>
    <w:rsid w:val="006550A3"/>
    <w:rsid w:val="00661F06"/>
    <w:rsid w:val="006627C3"/>
    <w:rsid w:val="00674538"/>
    <w:rsid w:val="006776A3"/>
    <w:rsid w:val="00680CF8"/>
    <w:rsid w:val="00680D04"/>
    <w:rsid w:val="006841A0"/>
    <w:rsid w:val="006858A7"/>
    <w:rsid w:val="006926BE"/>
    <w:rsid w:val="0069769C"/>
    <w:rsid w:val="006A3B33"/>
    <w:rsid w:val="006A3CDC"/>
    <w:rsid w:val="006A74DE"/>
    <w:rsid w:val="006B24F4"/>
    <w:rsid w:val="006B3319"/>
    <w:rsid w:val="006C0A34"/>
    <w:rsid w:val="006C14D1"/>
    <w:rsid w:val="006C5403"/>
    <w:rsid w:val="006C65B8"/>
    <w:rsid w:val="006C7FC6"/>
    <w:rsid w:val="006D7194"/>
    <w:rsid w:val="006E20CD"/>
    <w:rsid w:val="006E46D3"/>
    <w:rsid w:val="006F2678"/>
    <w:rsid w:val="006F2968"/>
    <w:rsid w:val="006F3F96"/>
    <w:rsid w:val="007005F3"/>
    <w:rsid w:val="00701CE0"/>
    <w:rsid w:val="00704E90"/>
    <w:rsid w:val="007071B7"/>
    <w:rsid w:val="00714FB3"/>
    <w:rsid w:val="00716E2C"/>
    <w:rsid w:val="00720DBE"/>
    <w:rsid w:val="007227DF"/>
    <w:rsid w:val="00725427"/>
    <w:rsid w:val="0073514C"/>
    <w:rsid w:val="007354B9"/>
    <w:rsid w:val="00736BFB"/>
    <w:rsid w:val="0074049C"/>
    <w:rsid w:val="007425F6"/>
    <w:rsid w:val="00745C63"/>
    <w:rsid w:val="00752CD9"/>
    <w:rsid w:val="00752D74"/>
    <w:rsid w:val="0075472B"/>
    <w:rsid w:val="00755947"/>
    <w:rsid w:val="00757B30"/>
    <w:rsid w:val="007610B5"/>
    <w:rsid w:val="00763C5D"/>
    <w:rsid w:val="00770F5F"/>
    <w:rsid w:val="00770FC4"/>
    <w:rsid w:val="007732A2"/>
    <w:rsid w:val="00777B7E"/>
    <w:rsid w:val="00780032"/>
    <w:rsid w:val="00782BD5"/>
    <w:rsid w:val="007839E7"/>
    <w:rsid w:val="0078428F"/>
    <w:rsid w:val="00790CB7"/>
    <w:rsid w:val="007921D1"/>
    <w:rsid w:val="00792730"/>
    <w:rsid w:val="0079454F"/>
    <w:rsid w:val="007A0339"/>
    <w:rsid w:val="007A5926"/>
    <w:rsid w:val="007B598B"/>
    <w:rsid w:val="007B7845"/>
    <w:rsid w:val="007C30A4"/>
    <w:rsid w:val="007C3B1B"/>
    <w:rsid w:val="007D09F1"/>
    <w:rsid w:val="007D216A"/>
    <w:rsid w:val="007D2B8B"/>
    <w:rsid w:val="007D3169"/>
    <w:rsid w:val="007D5913"/>
    <w:rsid w:val="007D5F5D"/>
    <w:rsid w:val="007E07DE"/>
    <w:rsid w:val="007E2534"/>
    <w:rsid w:val="007E3566"/>
    <w:rsid w:val="007E5F07"/>
    <w:rsid w:val="007E7E1B"/>
    <w:rsid w:val="007F2A0A"/>
    <w:rsid w:val="007F59A8"/>
    <w:rsid w:val="007F5C98"/>
    <w:rsid w:val="007F6077"/>
    <w:rsid w:val="007F64B5"/>
    <w:rsid w:val="0080306B"/>
    <w:rsid w:val="00805D25"/>
    <w:rsid w:val="00806619"/>
    <w:rsid w:val="00810FA1"/>
    <w:rsid w:val="00813DD2"/>
    <w:rsid w:val="008143C7"/>
    <w:rsid w:val="00814403"/>
    <w:rsid w:val="0081658A"/>
    <w:rsid w:val="0083003A"/>
    <w:rsid w:val="00836506"/>
    <w:rsid w:val="0083787A"/>
    <w:rsid w:val="0084181E"/>
    <w:rsid w:val="00842730"/>
    <w:rsid w:val="008435E6"/>
    <w:rsid w:val="00843C2E"/>
    <w:rsid w:val="008445F9"/>
    <w:rsid w:val="0084592F"/>
    <w:rsid w:val="00845F58"/>
    <w:rsid w:val="008473EE"/>
    <w:rsid w:val="00851804"/>
    <w:rsid w:val="00851D59"/>
    <w:rsid w:val="0085400C"/>
    <w:rsid w:val="00855B6B"/>
    <w:rsid w:val="00860D23"/>
    <w:rsid w:val="00871429"/>
    <w:rsid w:val="0087574A"/>
    <w:rsid w:val="008762B2"/>
    <w:rsid w:val="008768BA"/>
    <w:rsid w:val="008825D9"/>
    <w:rsid w:val="0088517C"/>
    <w:rsid w:val="008858D9"/>
    <w:rsid w:val="00890060"/>
    <w:rsid w:val="0089022B"/>
    <w:rsid w:val="00891BB9"/>
    <w:rsid w:val="00891C2D"/>
    <w:rsid w:val="0089375B"/>
    <w:rsid w:val="008952A5"/>
    <w:rsid w:val="008A0C8C"/>
    <w:rsid w:val="008A177E"/>
    <w:rsid w:val="008A201D"/>
    <w:rsid w:val="008A6643"/>
    <w:rsid w:val="008A75AE"/>
    <w:rsid w:val="008B2FFD"/>
    <w:rsid w:val="008B53A3"/>
    <w:rsid w:val="008B6689"/>
    <w:rsid w:val="008C535C"/>
    <w:rsid w:val="008D15CA"/>
    <w:rsid w:val="008D2B5F"/>
    <w:rsid w:val="008D2DE5"/>
    <w:rsid w:val="008D57EA"/>
    <w:rsid w:val="008D7C1B"/>
    <w:rsid w:val="008E64AB"/>
    <w:rsid w:val="008E7E00"/>
    <w:rsid w:val="008F228D"/>
    <w:rsid w:val="008F35EE"/>
    <w:rsid w:val="008F4CE1"/>
    <w:rsid w:val="00901E54"/>
    <w:rsid w:val="00902777"/>
    <w:rsid w:val="00904889"/>
    <w:rsid w:val="009070B2"/>
    <w:rsid w:val="0091048E"/>
    <w:rsid w:val="0091260A"/>
    <w:rsid w:val="00914CFF"/>
    <w:rsid w:val="00916536"/>
    <w:rsid w:val="00921F4A"/>
    <w:rsid w:val="0092731E"/>
    <w:rsid w:val="00933A38"/>
    <w:rsid w:val="00936D93"/>
    <w:rsid w:val="00945531"/>
    <w:rsid w:val="009466FA"/>
    <w:rsid w:val="009522CC"/>
    <w:rsid w:val="00955B88"/>
    <w:rsid w:val="00956CFC"/>
    <w:rsid w:val="009609F1"/>
    <w:rsid w:val="009618A6"/>
    <w:rsid w:val="009618D5"/>
    <w:rsid w:val="0096463F"/>
    <w:rsid w:val="00965B1E"/>
    <w:rsid w:val="009674B4"/>
    <w:rsid w:val="00970722"/>
    <w:rsid w:val="009741E3"/>
    <w:rsid w:val="0097468B"/>
    <w:rsid w:val="009763A4"/>
    <w:rsid w:val="00977548"/>
    <w:rsid w:val="0098441B"/>
    <w:rsid w:val="0098786F"/>
    <w:rsid w:val="00992DE4"/>
    <w:rsid w:val="009A275E"/>
    <w:rsid w:val="009A48D3"/>
    <w:rsid w:val="009A5D81"/>
    <w:rsid w:val="009A6F9C"/>
    <w:rsid w:val="009B5E2C"/>
    <w:rsid w:val="009B74D3"/>
    <w:rsid w:val="009D017A"/>
    <w:rsid w:val="009D346D"/>
    <w:rsid w:val="009E6542"/>
    <w:rsid w:val="009F19F7"/>
    <w:rsid w:val="009F30E0"/>
    <w:rsid w:val="009F517A"/>
    <w:rsid w:val="00A04A5D"/>
    <w:rsid w:val="00A052DD"/>
    <w:rsid w:val="00A12CE7"/>
    <w:rsid w:val="00A14099"/>
    <w:rsid w:val="00A22261"/>
    <w:rsid w:val="00A22E97"/>
    <w:rsid w:val="00A2536C"/>
    <w:rsid w:val="00A2544C"/>
    <w:rsid w:val="00A33B4E"/>
    <w:rsid w:val="00A35A67"/>
    <w:rsid w:val="00A40949"/>
    <w:rsid w:val="00A43F42"/>
    <w:rsid w:val="00A44832"/>
    <w:rsid w:val="00A44E0E"/>
    <w:rsid w:val="00A4621C"/>
    <w:rsid w:val="00A5136C"/>
    <w:rsid w:val="00A517BB"/>
    <w:rsid w:val="00A51FEB"/>
    <w:rsid w:val="00A537A2"/>
    <w:rsid w:val="00A53A2A"/>
    <w:rsid w:val="00A57BE7"/>
    <w:rsid w:val="00A66149"/>
    <w:rsid w:val="00A73184"/>
    <w:rsid w:val="00A733DD"/>
    <w:rsid w:val="00A73BD7"/>
    <w:rsid w:val="00A77E49"/>
    <w:rsid w:val="00A817B6"/>
    <w:rsid w:val="00A840EB"/>
    <w:rsid w:val="00A869BB"/>
    <w:rsid w:val="00A86C97"/>
    <w:rsid w:val="00A91B34"/>
    <w:rsid w:val="00A92A5D"/>
    <w:rsid w:val="00A9354C"/>
    <w:rsid w:val="00A940D1"/>
    <w:rsid w:val="00A95529"/>
    <w:rsid w:val="00A9758E"/>
    <w:rsid w:val="00AA2BC7"/>
    <w:rsid w:val="00AA5D4B"/>
    <w:rsid w:val="00AB119B"/>
    <w:rsid w:val="00AB553A"/>
    <w:rsid w:val="00AB5F40"/>
    <w:rsid w:val="00AC5211"/>
    <w:rsid w:val="00AC78C2"/>
    <w:rsid w:val="00AD26B1"/>
    <w:rsid w:val="00AD4FB3"/>
    <w:rsid w:val="00AD61ED"/>
    <w:rsid w:val="00AD65CF"/>
    <w:rsid w:val="00AD7F8B"/>
    <w:rsid w:val="00AE387A"/>
    <w:rsid w:val="00AE550F"/>
    <w:rsid w:val="00AF2B67"/>
    <w:rsid w:val="00AF344F"/>
    <w:rsid w:val="00AF3AF3"/>
    <w:rsid w:val="00AF7F6B"/>
    <w:rsid w:val="00B00D23"/>
    <w:rsid w:val="00B040CA"/>
    <w:rsid w:val="00B04221"/>
    <w:rsid w:val="00B07831"/>
    <w:rsid w:val="00B07936"/>
    <w:rsid w:val="00B10F2E"/>
    <w:rsid w:val="00B119A8"/>
    <w:rsid w:val="00B17DC2"/>
    <w:rsid w:val="00B212DF"/>
    <w:rsid w:val="00B22707"/>
    <w:rsid w:val="00B23725"/>
    <w:rsid w:val="00B354DF"/>
    <w:rsid w:val="00B36F5B"/>
    <w:rsid w:val="00B402E7"/>
    <w:rsid w:val="00B41135"/>
    <w:rsid w:val="00B46E18"/>
    <w:rsid w:val="00B5256A"/>
    <w:rsid w:val="00B5590E"/>
    <w:rsid w:val="00B60BF0"/>
    <w:rsid w:val="00B63231"/>
    <w:rsid w:val="00B6416E"/>
    <w:rsid w:val="00B66563"/>
    <w:rsid w:val="00B70F65"/>
    <w:rsid w:val="00B75E1E"/>
    <w:rsid w:val="00B82093"/>
    <w:rsid w:val="00B82A97"/>
    <w:rsid w:val="00B87B63"/>
    <w:rsid w:val="00B91CB3"/>
    <w:rsid w:val="00B96B83"/>
    <w:rsid w:val="00BA5495"/>
    <w:rsid w:val="00BA74F8"/>
    <w:rsid w:val="00BB13AB"/>
    <w:rsid w:val="00BB2D52"/>
    <w:rsid w:val="00BB2E43"/>
    <w:rsid w:val="00BB465F"/>
    <w:rsid w:val="00BB70A1"/>
    <w:rsid w:val="00BC0703"/>
    <w:rsid w:val="00BC2AC4"/>
    <w:rsid w:val="00BC4CBA"/>
    <w:rsid w:val="00BC51A3"/>
    <w:rsid w:val="00BC5B31"/>
    <w:rsid w:val="00BC780D"/>
    <w:rsid w:val="00BC7F4E"/>
    <w:rsid w:val="00BD13F2"/>
    <w:rsid w:val="00BD1A07"/>
    <w:rsid w:val="00BD2637"/>
    <w:rsid w:val="00BD5723"/>
    <w:rsid w:val="00BE0739"/>
    <w:rsid w:val="00BE2C32"/>
    <w:rsid w:val="00BE2D9C"/>
    <w:rsid w:val="00BE381A"/>
    <w:rsid w:val="00BE3ADF"/>
    <w:rsid w:val="00BF054F"/>
    <w:rsid w:val="00BF3081"/>
    <w:rsid w:val="00BF3250"/>
    <w:rsid w:val="00BF4FC2"/>
    <w:rsid w:val="00BF50A4"/>
    <w:rsid w:val="00C02414"/>
    <w:rsid w:val="00C05D5A"/>
    <w:rsid w:val="00C120E6"/>
    <w:rsid w:val="00C231DF"/>
    <w:rsid w:val="00C23FE5"/>
    <w:rsid w:val="00C2641E"/>
    <w:rsid w:val="00C27097"/>
    <w:rsid w:val="00C31C03"/>
    <w:rsid w:val="00C32A4D"/>
    <w:rsid w:val="00C36C4E"/>
    <w:rsid w:val="00C3724F"/>
    <w:rsid w:val="00C37475"/>
    <w:rsid w:val="00C3760A"/>
    <w:rsid w:val="00C4276B"/>
    <w:rsid w:val="00C431D8"/>
    <w:rsid w:val="00C43977"/>
    <w:rsid w:val="00C479CB"/>
    <w:rsid w:val="00C50017"/>
    <w:rsid w:val="00C50CFA"/>
    <w:rsid w:val="00C55118"/>
    <w:rsid w:val="00C563C6"/>
    <w:rsid w:val="00C66B12"/>
    <w:rsid w:val="00C7265F"/>
    <w:rsid w:val="00C72DD0"/>
    <w:rsid w:val="00C74337"/>
    <w:rsid w:val="00C7510C"/>
    <w:rsid w:val="00C76D6B"/>
    <w:rsid w:val="00C9047C"/>
    <w:rsid w:val="00C92560"/>
    <w:rsid w:val="00C9283A"/>
    <w:rsid w:val="00CA23D1"/>
    <w:rsid w:val="00CA5A30"/>
    <w:rsid w:val="00CB1964"/>
    <w:rsid w:val="00CB41E2"/>
    <w:rsid w:val="00CC1AFC"/>
    <w:rsid w:val="00CC1B0B"/>
    <w:rsid w:val="00CC3E33"/>
    <w:rsid w:val="00CD0A82"/>
    <w:rsid w:val="00CD201B"/>
    <w:rsid w:val="00CD29C4"/>
    <w:rsid w:val="00CD3DC9"/>
    <w:rsid w:val="00CD4BCF"/>
    <w:rsid w:val="00CF09A5"/>
    <w:rsid w:val="00D0481C"/>
    <w:rsid w:val="00D04ADD"/>
    <w:rsid w:val="00D1167F"/>
    <w:rsid w:val="00D1263F"/>
    <w:rsid w:val="00D1284B"/>
    <w:rsid w:val="00D149E7"/>
    <w:rsid w:val="00D225E5"/>
    <w:rsid w:val="00D24B98"/>
    <w:rsid w:val="00D269F2"/>
    <w:rsid w:val="00D376D3"/>
    <w:rsid w:val="00D41687"/>
    <w:rsid w:val="00D41AEF"/>
    <w:rsid w:val="00D465C7"/>
    <w:rsid w:val="00D50AC6"/>
    <w:rsid w:val="00D50E97"/>
    <w:rsid w:val="00D56216"/>
    <w:rsid w:val="00D57F5F"/>
    <w:rsid w:val="00D604FB"/>
    <w:rsid w:val="00D65047"/>
    <w:rsid w:val="00D714D6"/>
    <w:rsid w:val="00D80C4F"/>
    <w:rsid w:val="00D97D94"/>
    <w:rsid w:val="00DA07AB"/>
    <w:rsid w:val="00DA20B8"/>
    <w:rsid w:val="00DA37A1"/>
    <w:rsid w:val="00DA3AB5"/>
    <w:rsid w:val="00DA748B"/>
    <w:rsid w:val="00DC012A"/>
    <w:rsid w:val="00DC0775"/>
    <w:rsid w:val="00DC4B74"/>
    <w:rsid w:val="00DD115E"/>
    <w:rsid w:val="00DD162D"/>
    <w:rsid w:val="00DD1870"/>
    <w:rsid w:val="00DD2E27"/>
    <w:rsid w:val="00DE203D"/>
    <w:rsid w:val="00DE6D5E"/>
    <w:rsid w:val="00DF1722"/>
    <w:rsid w:val="00DF4F67"/>
    <w:rsid w:val="00E00B31"/>
    <w:rsid w:val="00E051D0"/>
    <w:rsid w:val="00E062AD"/>
    <w:rsid w:val="00E06F64"/>
    <w:rsid w:val="00E13E69"/>
    <w:rsid w:val="00E14937"/>
    <w:rsid w:val="00E24D60"/>
    <w:rsid w:val="00E2525A"/>
    <w:rsid w:val="00E25C4F"/>
    <w:rsid w:val="00E2721D"/>
    <w:rsid w:val="00E27F21"/>
    <w:rsid w:val="00E30B59"/>
    <w:rsid w:val="00E32186"/>
    <w:rsid w:val="00E32230"/>
    <w:rsid w:val="00E344F1"/>
    <w:rsid w:val="00E4156A"/>
    <w:rsid w:val="00E451E5"/>
    <w:rsid w:val="00E53F4D"/>
    <w:rsid w:val="00E561D0"/>
    <w:rsid w:val="00E60CE6"/>
    <w:rsid w:val="00E64ECB"/>
    <w:rsid w:val="00E76C55"/>
    <w:rsid w:val="00E76DCC"/>
    <w:rsid w:val="00E80CB1"/>
    <w:rsid w:val="00E838D9"/>
    <w:rsid w:val="00E86011"/>
    <w:rsid w:val="00E86ED7"/>
    <w:rsid w:val="00E91A94"/>
    <w:rsid w:val="00E924DC"/>
    <w:rsid w:val="00E92D3E"/>
    <w:rsid w:val="00E9521A"/>
    <w:rsid w:val="00E97775"/>
    <w:rsid w:val="00EB483F"/>
    <w:rsid w:val="00EB574B"/>
    <w:rsid w:val="00EB627B"/>
    <w:rsid w:val="00EC0267"/>
    <w:rsid w:val="00EC43DA"/>
    <w:rsid w:val="00EC5937"/>
    <w:rsid w:val="00ED17AE"/>
    <w:rsid w:val="00ED3C4A"/>
    <w:rsid w:val="00ED4FDE"/>
    <w:rsid w:val="00ED7751"/>
    <w:rsid w:val="00EE647C"/>
    <w:rsid w:val="00EF0A9F"/>
    <w:rsid w:val="00EF3C25"/>
    <w:rsid w:val="00EF3FF7"/>
    <w:rsid w:val="00EF5688"/>
    <w:rsid w:val="00EF5EC3"/>
    <w:rsid w:val="00EF732B"/>
    <w:rsid w:val="00F03F65"/>
    <w:rsid w:val="00F142BA"/>
    <w:rsid w:val="00F20554"/>
    <w:rsid w:val="00F24BE4"/>
    <w:rsid w:val="00F275AD"/>
    <w:rsid w:val="00F30D93"/>
    <w:rsid w:val="00F31A0F"/>
    <w:rsid w:val="00F4151B"/>
    <w:rsid w:val="00F43B21"/>
    <w:rsid w:val="00F5189A"/>
    <w:rsid w:val="00F5383A"/>
    <w:rsid w:val="00F546DB"/>
    <w:rsid w:val="00F6038E"/>
    <w:rsid w:val="00F6380E"/>
    <w:rsid w:val="00F6400A"/>
    <w:rsid w:val="00F64E4E"/>
    <w:rsid w:val="00F7016A"/>
    <w:rsid w:val="00F72B7F"/>
    <w:rsid w:val="00F769E5"/>
    <w:rsid w:val="00F80261"/>
    <w:rsid w:val="00F86A6C"/>
    <w:rsid w:val="00F92E97"/>
    <w:rsid w:val="00F9346E"/>
    <w:rsid w:val="00F96466"/>
    <w:rsid w:val="00FA168D"/>
    <w:rsid w:val="00FA5814"/>
    <w:rsid w:val="00FA6108"/>
    <w:rsid w:val="00FB0EB5"/>
    <w:rsid w:val="00FB14CA"/>
    <w:rsid w:val="00FB1897"/>
    <w:rsid w:val="00FC0550"/>
    <w:rsid w:val="00FC2141"/>
    <w:rsid w:val="00FC25B7"/>
    <w:rsid w:val="00FD0B36"/>
    <w:rsid w:val="00FD2CFE"/>
    <w:rsid w:val="00FD4765"/>
    <w:rsid w:val="00FD75D0"/>
    <w:rsid w:val="00FD7BC8"/>
    <w:rsid w:val="00FD7E4D"/>
    <w:rsid w:val="00FE191D"/>
    <w:rsid w:val="00FE282A"/>
    <w:rsid w:val="00FE7596"/>
    <w:rsid w:val="00FF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3F1C"/>
  <w15:docId w15:val="{16639126-C85D-4266-AA4E-51DF5E3C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692"/>
    <w:pPr>
      <w:spacing w:after="0" w:line="240" w:lineRule="auto"/>
    </w:pPr>
    <w:rPr>
      <w:rFonts w:ascii="Times New Roman" w:eastAsia="Calibri" w:hAnsi="Times New Roman" w:cs="Times New Roman"/>
      <w:sz w:val="28"/>
      <w:szCs w:val="28"/>
    </w:rPr>
  </w:style>
  <w:style w:type="paragraph" w:styleId="Heading1">
    <w:name w:val="heading 1"/>
    <w:basedOn w:val="Normal"/>
    <w:link w:val="Heading1Char"/>
    <w:uiPriority w:val="9"/>
    <w:qFormat/>
    <w:rsid w:val="002548F2"/>
    <w:pPr>
      <w:widowControl w:val="0"/>
      <w:autoSpaceDE w:val="0"/>
      <w:autoSpaceDN w:val="0"/>
      <w:spacing w:before="168"/>
      <w:ind w:left="-1"/>
      <w:outlineLvl w:val="0"/>
    </w:pPr>
    <w:rPr>
      <w:rFonts w:eastAsia="Times New Roman"/>
      <w:b/>
      <w:bCs/>
      <w:lang w:val="vi"/>
    </w:rPr>
  </w:style>
  <w:style w:type="paragraph" w:styleId="Heading2">
    <w:name w:val="heading 2"/>
    <w:basedOn w:val="Normal"/>
    <w:next w:val="Normal"/>
    <w:link w:val="Heading2Char"/>
    <w:uiPriority w:val="9"/>
    <w:unhideWhenUsed/>
    <w:qFormat/>
    <w:rsid w:val="005522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3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212DF"/>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C0692"/>
    <w:pPr>
      <w:spacing w:after="120"/>
      <w:ind w:left="360" w:firstLine="737"/>
      <w:jc w:val="both"/>
    </w:pPr>
    <w:rPr>
      <w:rFonts w:ascii="Arial" w:eastAsia="SimSun" w:hAnsi="Arial" w:cs="Arial"/>
      <w:lang w:eastAsia="zh-CN"/>
    </w:rPr>
  </w:style>
  <w:style w:type="character" w:customStyle="1" w:styleId="BodyTextIndentChar">
    <w:name w:val="Body Text Indent Char"/>
    <w:basedOn w:val="DefaultParagraphFont"/>
    <w:link w:val="BodyTextIndent"/>
    <w:uiPriority w:val="99"/>
    <w:rsid w:val="005C0692"/>
    <w:rPr>
      <w:rFonts w:ascii="Arial" w:eastAsia="SimSun" w:hAnsi="Arial" w:cs="Arial"/>
      <w:sz w:val="28"/>
      <w:szCs w:val="28"/>
      <w:lang w:eastAsia="zh-CN"/>
    </w:rPr>
  </w:style>
  <w:style w:type="paragraph" w:styleId="BalloonText">
    <w:name w:val="Balloon Text"/>
    <w:basedOn w:val="Normal"/>
    <w:link w:val="BalloonTextChar"/>
    <w:uiPriority w:val="99"/>
    <w:semiHidden/>
    <w:unhideWhenUsed/>
    <w:rsid w:val="00003C9C"/>
    <w:rPr>
      <w:rFonts w:ascii="Tahoma" w:hAnsi="Tahoma" w:cs="Tahoma"/>
      <w:sz w:val="16"/>
      <w:szCs w:val="16"/>
    </w:rPr>
  </w:style>
  <w:style w:type="character" w:customStyle="1" w:styleId="BalloonTextChar">
    <w:name w:val="Balloon Text Char"/>
    <w:basedOn w:val="DefaultParagraphFont"/>
    <w:link w:val="BalloonText"/>
    <w:uiPriority w:val="99"/>
    <w:semiHidden/>
    <w:rsid w:val="00003C9C"/>
    <w:rPr>
      <w:rFonts w:ascii="Tahoma" w:eastAsia="Calibri" w:hAnsi="Tahoma" w:cs="Tahoma"/>
      <w:sz w:val="16"/>
      <w:szCs w:val="16"/>
    </w:rPr>
  </w:style>
  <w:style w:type="paragraph" w:styleId="NormalWeb">
    <w:name w:val="Normal (Web)"/>
    <w:basedOn w:val="Normal"/>
    <w:link w:val="NormalWebChar"/>
    <w:uiPriority w:val="99"/>
    <w:unhideWhenUsed/>
    <w:rsid w:val="00045B10"/>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970722"/>
    <w:rPr>
      <w:b/>
      <w:bCs/>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uiPriority w:val="34"/>
    <w:qFormat/>
    <w:rsid w:val="00276AFB"/>
    <w:pPr>
      <w:ind w:left="720"/>
      <w:contextualSpacing/>
    </w:pPr>
  </w:style>
  <w:style w:type="character" w:styleId="Hyperlink">
    <w:name w:val="Hyperlink"/>
    <w:basedOn w:val="DefaultParagraphFont"/>
    <w:uiPriority w:val="99"/>
    <w:unhideWhenUsed/>
    <w:rsid w:val="00C74337"/>
    <w:rPr>
      <w:color w:val="0000FF" w:themeColor="hyperlink"/>
      <w:u w:val="single"/>
    </w:rPr>
  </w:style>
  <w:style w:type="character" w:customStyle="1" w:styleId="UnresolvedMention1">
    <w:name w:val="Unresolved Mention1"/>
    <w:basedOn w:val="DefaultParagraphFont"/>
    <w:uiPriority w:val="99"/>
    <w:semiHidden/>
    <w:unhideWhenUsed/>
    <w:rsid w:val="00621A86"/>
    <w:rPr>
      <w:color w:val="605E5C"/>
      <w:shd w:val="clear" w:color="auto" w:fill="E1DFDD"/>
    </w:rPr>
  </w:style>
  <w:style w:type="paragraph" w:styleId="Header">
    <w:name w:val="header"/>
    <w:basedOn w:val="Normal"/>
    <w:link w:val="HeaderChar"/>
    <w:uiPriority w:val="99"/>
    <w:unhideWhenUsed/>
    <w:rsid w:val="00A35A67"/>
    <w:pPr>
      <w:tabs>
        <w:tab w:val="center" w:pos="4680"/>
        <w:tab w:val="right" w:pos="9360"/>
      </w:tabs>
    </w:pPr>
  </w:style>
  <w:style w:type="character" w:customStyle="1" w:styleId="HeaderChar">
    <w:name w:val="Header Char"/>
    <w:basedOn w:val="DefaultParagraphFont"/>
    <w:link w:val="Header"/>
    <w:uiPriority w:val="99"/>
    <w:rsid w:val="00A35A67"/>
    <w:rPr>
      <w:rFonts w:ascii="Times New Roman" w:eastAsia="Calibri" w:hAnsi="Times New Roman" w:cs="Times New Roman"/>
      <w:sz w:val="28"/>
      <w:szCs w:val="28"/>
    </w:rPr>
  </w:style>
  <w:style w:type="paragraph" w:styleId="Footer">
    <w:name w:val="footer"/>
    <w:basedOn w:val="Normal"/>
    <w:link w:val="FooterChar"/>
    <w:uiPriority w:val="99"/>
    <w:unhideWhenUsed/>
    <w:rsid w:val="00A35A67"/>
    <w:pPr>
      <w:tabs>
        <w:tab w:val="center" w:pos="4680"/>
        <w:tab w:val="right" w:pos="9360"/>
      </w:tabs>
    </w:pPr>
  </w:style>
  <w:style w:type="character" w:customStyle="1" w:styleId="FooterChar">
    <w:name w:val="Footer Char"/>
    <w:basedOn w:val="DefaultParagraphFont"/>
    <w:link w:val="Footer"/>
    <w:uiPriority w:val="99"/>
    <w:rsid w:val="00A35A67"/>
    <w:rPr>
      <w:rFonts w:ascii="Times New Roman" w:eastAsia="Calibri" w:hAnsi="Times New Roman" w:cs="Times New Roman"/>
      <w:sz w:val="28"/>
      <w:szCs w:val="28"/>
    </w:rPr>
  </w:style>
  <w:style w:type="character" w:customStyle="1" w:styleId="UnresolvedMention">
    <w:name w:val="Unresolved Mention"/>
    <w:basedOn w:val="DefaultParagraphFont"/>
    <w:uiPriority w:val="99"/>
    <w:semiHidden/>
    <w:unhideWhenUsed/>
    <w:rsid w:val="008768BA"/>
    <w:rPr>
      <w:color w:val="605E5C"/>
      <w:shd w:val="clear" w:color="auto" w:fill="E1DFDD"/>
    </w:rPr>
  </w:style>
  <w:style w:type="character" w:styleId="CommentReference">
    <w:name w:val="annotation reference"/>
    <w:basedOn w:val="DefaultParagraphFont"/>
    <w:uiPriority w:val="99"/>
    <w:semiHidden/>
    <w:unhideWhenUsed/>
    <w:rsid w:val="00B354DF"/>
    <w:rPr>
      <w:sz w:val="16"/>
      <w:szCs w:val="16"/>
    </w:rPr>
  </w:style>
  <w:style w:type="character" w:styleId="FootnoteReference">
    <w:name w:val="footnote reference"/>
    <w:semiHidden/>
    <w:rsid w:val="00367D41"/>
    <w:rPr>
      <w:vertAlign w:val="superscript"/>
    </w:rPr>
  </w:style>
  <w:style w:type="character" w:customStyle="1" w:styleId="Heading1Char">
    <w:name w:val="Heading 1 Char"/>
    <w:basedOn w:val="DefaultParagraphFont"/>
    <w:link w:val="Heading1"/>
    <w:uiPriority w:val="9"/>
    <w:rsid w:val="002548F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5522B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A9758E"/>
    <w:pPr>
      <w:spacing w:after="120"/>
    </w:pPr>
  </w:style>
  <w:style w:type="character" w:customStyle="1" w:styleId="BodyTextChar">
    <w:name w:val="Body Text Char"/>
    <w:basedOn w:val="DefaultParagraphFont"/>
    <w:link w:val="BodyText"/>
    <w:uiPriority w:val="99"/>
    <w:semiHidden/>
    <w:rsid w:val="00A9758E"/>
    <w:rPr>
      <w:rFonts w:ascii="Times New Roman" w:eastAsia="Calibri" w:hAnsi="Times New Roman" w:cs="Times New Roman"/>
      <w:sz w:val="28"/>
      <w:szCs w:val="28"/>
    </w:rPr>
  </w:style>
  <w:style w:type="paragraph" w:customStyle="1" w:styleId="TableParagraph">
    <w:name w:val="Table Paragraph"/>
    <w:basedOn w:val="Normal"/>
    <w:uiPriority w:val="1"/>
    <w:qFormat/>
    <w:rsid w:val="00B212DF"/>
    <w:pPr>
      <w:widowControl w:val="0"/>
      <w:autoSpaceDE w:val="0"/>
      <w:autoSpaceDN w:val="0"/>
    </w:pPr>
    <w:rPr>
      <w:rFonts w:eastAsia="Times New Roman"/>
      <w:sz w:val="22"/>
      <w:szCs w:val="22"/>
      <w:lang w:val="vi"/>
    </w:rPr>
  </w:style>
  <w:style w:type="character" w:customStyle="1" w:styleId="Heading5Char">
    <w:name w:val="Heading 5 Char"/>
    <w:basedOn w:val="DefaultParagraphFont"/>
    <w:link w:val="Heading5"/>
    <w:uiPriority w:val="9"/>
    <w:semiHidden/>
    <w:rsid w:val="00B212DF"/>
    <w:rPr>
      <w:rFonts w:eastAsiaTheme="majorEastAsia" w:cstheme="majorBidi"/>
      <w:color w:val="365F91" w:themeColor="accent1" w:themeShade="BF"/>
      <w:lang w:val="vi-VN"/>
      <w14:ligatures w14:val="standardContextual"/>
    </w:rPr>
  </w:style>
  <w:style w:type="paragraph" w:styleId="BodyTextIndent2">
    <w:name w:val="Body Text Indent 2"/>
    <w:basedOn w:val="Normal"/>
    <w:link w:val="BodyTextIndent2Char"/>
    <w:uiPriority w:val="99"/>
    <w:unhideWhenUsed/>
    <w:rsid w:val="00275F00"/>
    <w:pPr>
      <w:spacing w:before="120" w:after="120"/>
      <w:ind w:firstLine="720"/>
      <w:jc w:val="both"/>
    </w:pPr>
    <w:rPr>
      <w:rFonts w:eastAsia="Times New Roman"/>
      <w:lang w:val="vi"/>
    </w:rPr>
  </w:style>
  <w:style w:type="character" w:customStyle="1" w:styleId="BodyTextIndent2Char">
    <w:name w:val="Body Text Indent 2 Char"/>
    <w:basedOn w:val="DefaultParagraphFont"/>
    <w:link w:val="BodyTextIndent2"/>
    <w:uiPriority w:val="99"/>
    <w:rsid w:val="00275F00"/>
    <w:rPr>
      <w:rFonts w:ascii="Times New Roman" w:eastAsia="Times New Roman" w:hAnsi="Times New Roman" w:cs="Times New Roman"/>
      <w:sz w:val="28"/>
      <w:szCs w:val="28"/>
      <w:lang w:val="vi"/>
    </w:rPr>
  </w:style>
  <w:style w:type="paragraph" w:styleId="BodyText2">
    <w:name w:val="Body Text 2"/>
    <w:basedOn w:val="Normal"/>
    <w:link w:val="BodyText2Char"/>
    <w:uiPriority w:val="99"/>
    <w:unhideWhenUsed/>
    <w:rsid w:val="00C431D8"/>
    <w:pPr>
      <w:tabs>
        <w:tab w:val="left" w:pos="709"/>
      </w:tabs>
      <w:spacing w:before="120" w:line="320" w:lineRule="exact"/>
      <w:jc w:val="both"/>
    </w:pPr>
    <w:rPr>
      <w:rFonts w:eastAsia="Times New Roman"/>
      <w:sz w:val="26"/>
      <w:szCs w:val="26"/>
    </w:rPr>
  </w:style>
  <w:style w:type="character" w:customStyle="1" w:styleId="BodyText2Char">
    <w:name w:val="Body Text 2 Char"/>
    <w:basedOn w:val="DefaultParagraphFont"/>
    <w:link w:val="BodyText2"/>
    <w:uiPriority w:val="99"/>
    <w:rsid w:val="00C431D8"/>
    <w:rPr>
      <w:rFonts w:ascii="Times New Roman" w:eastAsia="Times New Roman" w:hAnsi="Times New Roman" w:cs="Times New Roman"/>
      <w:sz w:val="26"/>
      <w:szCs w:val="26"/>
    </w:rPr>
  </w:style>
  <w:style w:type="paragraph" w:styleId="BlockText">
    <w:name w:val="Block Text"/>
    <w:basedOn w:val="Normal"/>
    <w:uiPriority w:val="99"/>
    <w:unhideWhenUsed/>
    <w:rsid w:val="00EF5688"/>
    <w:pPr>
      <w:framePr w:hSpace="180" w:wrap="around" w:vAnchor="text" w:hAnchor="text" w:y="1"/>
      <w:widowControl w:val="0"/>
      <w:ind w:left="57" w:right="57" w:firstLine="284"/>
      <w:suppressOverlap/>
      <w:jc w:val="both"/>
    </w:pPr>
    <w:rPr>
      <w:rFonts w:eastAsia="Times New Roman"/>
      <w:color w:val="000000" w:themeColor="text1"/>
      <w:sz w:val="26"/>
      <w:szCs w:val="26"/>
    </w:rPr>
  </w:style>
  <w:style w:type="paragraph" w:styleId="BodyTextIndent3">
    <w:name w:val="Body Text Indent 3"/>
    <w:basedOn w:val="Normal"/>
    <w:link w:val="BodyTextIndent3Char"/>
    <w:uiPriority w:val="99"/>
    <w:semiHidden/>
    <w:unhideWhenUsed/>
    <w:rsid w:val="00A86C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86C97"/>
    <w:rPr>
      <w:rFonts w:ascii="Times New Roman" w:eastAsia="Calibri" w:hAnsi="Times New Roman" w:cs="Times New Roman"/>
      <w:sz w:val="16"/>
      <w:szCs w:val="16"/>
    </w:rPr>
  </w:style>
  <w:style w:type="character" w:customStyle="1" w:styleId="Heading3Char">
    <w:name w:val="Heading 3 Char"/>
    <w:basedOn w:val="DefaultParagraphFont"/>
    <w:link w:val="Heading3"/>
    <w:uiPriority w:val="9"/>
    <w:rsid w:val="00063DFC"/>
    <w:rPr>
      <w:rFonts w:asciiTheme="majorHAnsi" w:eastAsiaTheme="majorEastAsia" w:hAnsiTheme="majorHAnsi" w:cstheme="majorBidi"/>
      <w:color w:val="243F60" w:themeColor="accent1" w:themeShade="7F"/>
      <w:sz w:val="24"/>
      <w:szCs w:val="24"/>
    </w:rPr>
  </w:style>
  <w:style w:type="character" w:customStyle="1" w:styleId="NormalWebChar">
    <w:name w:val="Normal (Web) Char"/>
    <w:link w:val="NormalWeb"/>
    <w:uiPriority w:val="99"/>
    <w:rsid w:val="006858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45797">
      <w:bodyDiv w:val="1"/>
      <w:marLeft w:val="0"/>
      <w:marRight w:val="0"/>
      <w:marTop w:val="0"/>
      <w:marBottom w:val="0"/>
      <w:divBdr>
        <w:top w:val="none" w:sz="0" w:space="0" w:color="auto"/>
        <w:left w:val="none" w:sz="0" w:space="0" w:color="auto"/>
        <w:bottom w:val="none" w:sz="0" w:space="0" w:color="auto"/>
        <w:right w:val="none" w:sz="0" w:space="0" w:color="auto"/>
      </w:divBdr>
    </w:div>
    <w:div w:id="315887741">
      <w:bodyDiv w:val="1"/>
      <w:marLeft w:val="0"/>
      <w:marRight w:val="0"/>
      <w:marTop w:val="0"/>
      <w:marBottom w:val="0"/>
      <w:divBdr>
        <w:top w:val="none" w:sz="0" w:space="0" w:color="auto"/>
        <w:left w:val="none" w:sz="0" w:space="0" w:color="auto"/>
        <w:bottom w:val="none" w:sz="0" w:space="0" w:color="auto"/>
        <w:right w:val="none" w:sz="0" w:space="0" w:color="auto"/>
      </w:divBdr>
    </w:div>
    <w:div w:id="453211677">
      <w:bodyDiv w:val="1"/>
      <w:marLeft w:val="0"/>
      <w:marRight w:val="0"/>
      <w:marTop w:val="0"/>
      <w:marBottom w:val="0"/>
      <w:divBdr>
        <w:top w:val="none" w:sz="0" w:space="0" w:color="auto"/>
        <w:left w:val="none" w:sz="0" w:space="0" w:color="auto"/>
        <w:bottom w:val="none" w:sz="0" w:space="0" w:color="auto"/>
        <w:right w:val="none" w:sz="0" w:space="0" w:color="auto"/>
      </w:divBdr>
    </w:div>
    <w:div w:id="478574018">
      <w:bodyDiv w:val="1"/>
      <w:marLeft w:val="0"/>
      <w:marRight w:val="0"/>
      <w:marTop w:val="0"/>
      <w:marBottom w:val="0"/>
      <w:divBdr>
        <w:top w:val="none" w:sz="0" w:space="0" w:color="auto"/>
        <w:left w:val="none" w:sz="0" w:space="0" w:color="auto"/>
        <w:bottom w:val="none" w:sz="0" w:space="0" w:color="auto"/>
        <w:right w:val="none" w:sz="0" w:space="0" w:color="auto"/>
      </w:divBdr>
    </w:div>
    <w:div w:id="493106375">
      <w:bodyDiv w:val="1"/>
      <w:marLeft w:val="0"/>
      <w:marRight w:val="0"/>
      <w:marTop w:val="0"/>
      <w:marBottom w:val="0"/>
      <w:divBdr>
        <w:top w:val="none" w:sz="0" w:space="0" w:color="auto"/>
        <w:left w:val="none" w:sz="0" w:space="0" w:color="auto"/>
        <w:bottom w:val="none" w:sz="0" w:space="0" w:color="auto"/>
        <w:right w:val="none" w:sz="0" w:space="0" w:color="auto"/>
      </w:divBdr>
    </w:div>
    <w:div w:id="893388611">
      <w:bodyDiv w:val="1"/>
      <w:marLeft w:val="0"/>
      <w:marRight w:val="0"/>
      <w:marTop w:val="0"/>
      <w:marBottom w:val="0"/>
      <w:divBdr>
        <w:top w:val="none" w:sz="0" w:space="0" w:color="auto"/>
        <w:left w:val="none" w:sz="0" w:space="0" w:color="auto"/>
        <w:bottom w:val="none" w:sz="0" w:space="0" w:color="auto"/>
        <w:right w:val="none" w:sz="0" w:space="0" w:color="auto"/>
      </w:divBdr>
    </w:div>
    <w:div w:id="1066998919">
      <w:bodyDiv w:val="1"/>
      <w:marLeft w:val="0"/>
      <w:marRight w:val="0"/>
      <w:marTop w:val="0"/>
      <w:marBottom w:val="0"/>
      <w:divBdr>
        <w:top w:val="none" w:sz="0" w:space="0" w:color="auto"/>
        <w:left w:val="none" w:sz="0" w:space="0" w:color="auto"/>
        <w:bottom w:val="none" w:sz="0" w:space="0" w:color="auto"/>
        <w:right w:val="none" w:sz="0" w:space="0" w:color="auto"/>
      </w:divBdr>
    </w:div>
    <w:div w:id="1105003994">
      <w:bodyDiv w:val="1"/>
      <w:marLeft w:val="0"/>
      <w:marRight w:val="0"/>
      <w:marTop w:val="0"/>
      <w:marBottom w:val="0"/>
      <w:divBdr>
        <w:top w:val="none" w:sz="0" w:space="0" w:color="auto"/>
        <w:left w:val="none" w:sz="0" w:space="0" w:color="auto"/>
        <w:bottom w:val="none" w:sz="0" w:space="0" w:color="auto"/>
        <w:right w:val="none" w:sz="0" w:space="0" w:color="auto"/>
      </w:divBdr>
    </w:div>
    <w:div w:id="1185634942">
      <w:bodyDiv w:val="1"/>
      <w:marLeft w:val="0"/>
      <w:marRight w:val="0"/>
      <w:marTop w:val="0"/>
      <w:marBottom w:val="0"/>
      <w:divBdr>
        <w:top w:val="none" w:sz="0" w:space="0" w:color="auto"/>
        <w:left w:val="none" w:sz="0" w:space="0" w:color="auto"/>
        <w:bottom w:val="none" w:sz="0" w:space="0" w:color="auto"/>
        <w:right w:val="none" w:sz="0" w:space="0" w:color="auto"/>
      </w:divBdr>
    </w:div>
    <w:div w:id="1215196062">
      <w:bodyDiv w:val="1"/>
      <w:marLeft w:val="0"/>
      <w:marRight w:val="0"/>
      <w:marTop w:val="0"/>
      <w:marBottom w:val="0"/>
      <w:divBdr>
        <w:top w:val="none" w:sz="0" w:space="0" w:color="auto"/>
        <w:left w:val="none" w:sz="0" w:space="0" w:color="auto"/>
        <w:bottom w:val="none" w:sz="0" w:space="0" w:color="auto"/>
        <w:right w:val="none" w:sz="0" w:space="0" w:color="auto"/>
      </w:divBdr>
    </w:div>
    <w:div w:id="1230844251">
      <w:bodyDiv w:val="1"/>
      <w:marLeft w:val="0"/>
      <w:marRight w:val="0"/>
      <w:marTop w:val="0"/>
      <w:marBottom w:val="0"/>
      <w:divBdr>
        <w:top w:val="none" w:sz="0" w:space="0" w:color="auto"/>
        <w:left w:val="none" w:sz="0" w:space="0" w:color="auto"/>
        <w:bottom w:val="none" w:sz="0" w:space="0" w:color="auto"/>
        <w:right w:val="none" w:sz="0" w:space="0" w:color="auto"/>
      </w:divBdr>
    </w:div>
    <w:div w:id="1426682193">
      <w:bodyDiv w:val="1"/>
      <w:marLeft w:val="0"/>
      <w:marRight w:val="0"/>
      <w:marTop w:val="0"/>
      <w:marBottom w:val="0"/>
      <w:divBdr>
        <w:top w:val="none" w:sz="0" w:space="0" w:color="auto"/>
        <w:left w:val="none" w:sz="0" w:space="0" w:color="auto"/>
        <w:bottom w:val="none" w:sz="0" w:space="0" w:color="auto"/>
        <w:right w:val="none" w:sz="0" w:space="0" w:color="auto"/>
      </w:divBdr>
    </w:div>
    <w:div w:id="1453204802">
      <w:bodyDiv w:val="1"/>
      <w:marLeft w:val="0"/>
      <w:marRight w:val="0"/>
      <w:marTop w:val="0"/>
      <w:marBottom w:val="0"/>
      <w:divBdr>
        <w:top w:val="none" w:sz="0" w:space="0" w:color="auto"/>
        <w:left w:val="none" w:sz="0" w:space="0" w:color="auto"/>
        <w:bottom w:val="none" w:sz="0" w:space="0" w:color="auto"/>
        <w:right w:val="none" w:sz="0" w:space="0" w:color="auto"/>
      </w:divBdr>
    </w:div>
    <w:div w:id="1520965583">
      <w:bodyDiv w:val="1"/>
      <w:marLeft w:val="0"/>
      <w:marRight w:val="0"/>
      <w:marTop w:val="0"/>
      <w:marBottom w:val="0"/>
      <w:divBdr>
        <w:top w:val="none" w:sz="0" w:space="0" w:color="auto"/>
        <w:left w:val="none" w:sz="0" w:space="0" w:color="auto"/>
        <w:bottom w:val="none" w:sz="0" w:space="0" w:color="auto"/>
        <w:right w:val="none" w:sz="0" w:space="0" w:color="auto"/>
      </w:divBdr>
    </w:div>
    <w:div w:id="1851068595">
      <w:bodyDiv w:val="1"/>
      <w:marLeft w:val="0"/>
      <w:marRight w:val="0"/>
      <w:marTop w:val="0"/>
      <w:marBottom w:val="0"/>
      <w:divBdr>
        <w:top w:val="none" w:sz="0" w:space="0" w:color="auto"/>
        <w:left w:val="none" w:sz="0" w:space="0" w:color="auto"/>
        <w:bottom w:val="none" w:sz="0" w:space="0" w:color="auto"/>
        <w:right w:val="none" w:sz="0" w:space="0" w:color="auto"/>
      </w:divBdr>
    </w:div>
    <w:div w:id="2025940380">
      <w:bodyDiv w:val="1"/>
      <w:marLeft w:val="0"/>
      <w:marRight w:val="0"/>
      <w:marTop w:val="0"/>
      <w:marBottom w:val="0"/>
      <w:divBdr>
        <w:top w:val="none" w:sz="0" w:space="0" w:color="auto"/>
        <w:left w:val="none" w:sz="0" w:space="0" w:color="auto"/>
        <w:bottom w:val="none" w:sz="0" w:space="0" w:color="auto"/>
        <w:right w:val="none" w:sz="0" w:space="0" w:color="auto"/>
      </w:divBdr>
    </w:div>
    <w:div w:id="2072656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2A70-D5E4-425C-B691-75C170D0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110</Pages>
  <Words>33562</Words>
  <Characters>191305</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 Bich</cp:lastModifiedBy>
  <cp:revision>12</cp:revision>
  <cp:lastPrinted>2026-02-03T02:38:00Z</cp:lastPrinted>
  <dcterms:created xsi:type="dcterms:W3CDTF">2026-01-30T09:00:00Z</dcterms:created>
  <dcterms:modified xsi:type="dcterms:W3CDTF">2026-02-05T09:03:00Z</dcterms:modified>
</cp:coreProperties>
</file>