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76" w:type="dxa"/>
        <w:tblLook w:val="01E0"/>
      </w:tblPr>
      <w:tblGrid>
        <w:gridCol w:w="3634"/>
        <w:gridCol w:w="6147"/>
      </w:tblGrid>
      <w:tr w:rsidR="00712C88" w:rsidRPr="00742DCA" w:rsidTr="00213A29">
        <w:tc>
          <w:tcPr>
            <w:tcW w:w="3634" w:type="dxa"/>
          </w:tcPr>
          <w:p w:rsidR="00712C88" w:rsidRPr="00742DCA" w:rsidRDefault="009D09D3" w:rsidP="008E2D1B">
            <w:pPr>
              <w:spacing w:before="80" w:after="80"/>
              <w:jc w:val="center"/>
              <w:rPr>
                <w:rFonts w:cs="Times New Roman"/>
                <w:b/>
                <w:sz w:val="26"/>
                <w:szCs w:val="26"/>
                <w:vertAlign w:val="superscript"/>
              </w:rPr>
            </w:pPr>
            <w:r w:rsidRPr="009D09D3">
              <w:rPr>
                <w:rFonts w:cs="Times New Roman"/>
                <w:b/>
                <w:noProof/>
                <w:sz w:val="26"/>
                <w:szCs w:val="26"/>
              </w:rPr>
              <w:pict>
                <v:shapetype id="_x0000_t32" coordsize="21600,21600" o:spt="32" o:oned="t" path="m,l21600,21600e" filled="f">
                  <v:path arrowok="t" fillok="f" o:connecttype="none"/>
                  <o:lock v:ext="edit" shapetype="t"/>
                </v:shapetype>
                <v:shape id="AutoShape 6" o:spid="_x0000_s1026" type="#_x0000_t32" style="position:absolute;left:0;text-align:left;margin-left:67.1pt;margin-top:22.2pt;width:4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">
                  <o:lock v:ext="edit" shapetype="f"/>
                </v:shape>
              </w:pict>
            </w:r>
            <w:r w:rsidR="00712C88" w:rsidRPr="00742DCA">
              <w:rPr>
                <w:rFonts w:cs="Times New Roman"/>
                <w:b/>
                <w:sz w:val="26"/>
                <w:szCs w:val="26"/>
              </w:rPr>
              <w:t xml:space="preserve">BỘ TÀI CHÍNH </w:t>
            </w:r>
            <w:r w:rsidR="00712C88" w:rsidRPr="00742DCA">
              <w:rPr>
                <w:rFonts w:cs="Times New Roman"/>
                <w:b/>
                <w:sz w:val="26"/>
                <w:szCs w:val="26"/>
              </w:rPr>
              <w:br/>
            </w:r>
          </w:p>
        </w:tc>
        <w:tc>
          <w:tcPr>
            <w:tcW w:w="6147" w:type="dxa"/>
          </w:tcPr>
          <w:p w:rsidR="00712C88" w:rsidRPr="00742DCA" w:rsidRDefault="009D09D3" w:rsidP="008E2D1B">
            <w:pPr>
              <w:spacing w:before="80" w:after="80"/>
              <w:jc w:val="center"/>
              <w:rPr>
                <w:rFonts w:cs="Times New Roman"/>
                <w:b/>
                <w:bCs/>
                <w:sz w:val="26"/>
                <w:szCs w:val="26"/>
                <w:vertAlign w:val="superscript"/>
              </w:rPr>
            </w:pPr>
            <w:r w:rsidRPr="009D09D3">
              <w:rPr>
                <w:rFonts w:cs="Times New Roman"/>
                <w:b/>
                <w:noProof/>
                <w:sz w:val="26"/>
                <w:szCs w:val="26"/>
              </w:rPr>
              <w:pict>
                <v:shape id="AutoShape 2" o:spid="_x0000_s1029" type="#_x0000_t32" style="position:absolute;left:0;text-align:left;margin-left:63.35pt;margin-top:38.4pt;width:169.1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">
                  <o:lock v:ext="edit" shapetype="f"/>
                </v:shape>
              </w:pict>
            </w:r>
            <w:r w:rsidR="00712C88" w:rsidRPr="00742DCA">
              <w:rPr>
                <w:rFonts w:cs="Times New Roman"/>
                <w:b/>
                <w:sz w:val="26"/>
                <w:szCs w:val="26"/>
              </w:rPr>
              <w:t>CỘNG HÒA XÃ HỘI CHỦ NGHĨA VIỆT NAM</w:t>
            </w:r>
            <w:r w:rsidR="00712C88" w:rsidRPr="00742DCA">
              <w:rPr>
                <w:rFonts w:cs="Times New Roman"/>
                <w:b/>
                <w:sz w:val="26"/>
                <w:szCs w:val="26"/>
              </w:rPr>
              <w:br/>
            </w:r>
            <w:r w:rsidR="00712C88" w:rsidRPr="00742DCA">
              <w:rPr>
                <w:rFonts w:cs="Times New Roman"/>
                <w:b/>
                <w:sz w:val="28"/>
                <w:szCs w:val="28"/>
              </w:rPr>
              <w:t>Độc lập - Tự do - Hạnh phúc</w:t>
            </w:r>
          </w:p>
        </w:tc>
      </w:tr>
      <w:tr w:rsidR="00712C88" w:rsidRPr="00742DCA" w:rsidTr="00213A29">
        <w:tc>
          <w:tcPr>
            <w:tcW w:w="3634" w:type="dxa"/>
          </w:tcPr>
          <w:p w:rsidR="00712C88" w:rsidRPr="00742DCA" w:rsidRDefault="00712C88" w:rsidP="009A6755">
            <w:pPr>
              <w:spacing w:before="80" w:after="80"/>
              <w:jc w:val="center"/>
              <w:rPr>
                <w:rFonts w:cs="Times New Roman"/>
                <w:sz w:val="28"/>
                <w:szCs w:val="28"/>
              </w:rPr>
            </w:pPr>
            <w:r w:rsidRPr="00742DCA">
              <w:rPr>
                <w:rFonts w:cs="Times New Roman"/>
                <w:sz w:val="28"/>
                <w:szCs w:val="28"/>
              </w:rPr>
              <w:t>Số</w:t>
            </w:r>
            <w:r w:rsidR="009A6755" w:rsidRPr="00742DCA">
              <w:rPr>
                <w:rFonts w:cs="Times New Roman"/>
                <w:sz w:val="28"/>
                <w:szCs w:val="28"/>
              </w:rPr>
              <w:t xml:space="preserve">:     </w:t>
            </w:r>
            <w:r w:rsidRPr="00742DCA">
              <w:rPr>
                <w:rFonts w:cs="Times New Roman"/>
                <w:sz w:val="28"/>
                <w:szCs w:val="28"/>
              </w:rPr>
              <w:t>/TTr-BTC</w:t>
            </w:r>
          </w:p>
        </w:tc>
        <w:tc>
          <w:tcPr>
            <w:tcW w:w="6147" w:type="dxa"/>
          </w:tcPr>
          <w:p w:rsidR="00712C88" w:rsidRPr="00742DCA" w:rsidRDefault="00712C88" w:rsidP="00822079">
            <w:pPr>
              <w:spacing w:before="80" w:after="80"/>
              <w:jc w:val="center"/>
              <w:rPr>
                <w:rFonts w:cs="Times New Roman"/>
                <w:i/>
                <w:sz w:val="28"/>
                <w:szCs w:val="28"/>
              </w:rPr>
            </w:pPr>
            <w:r w:rsidRPr="00742DCA">
              <w:rPr>
                <w:rFonts w:cs="Times New Roman"/>
                <w:i/>
                <w:sz w:val="28"/>
                <w:szCs w:val="28"/>
              </w:rPr>
              <w:t>Hà Nội, ngày</w:t>
            </w:r>
            <w:r w:rsidR="00AE6728" w:rsidRPr="00742DCA">
              <w:rPr>
                <w:rFonts w:cs="Times New Roman"/>
                <w:i/>
                <w:sz w:val="28"/>
                <w:szCs w:val="28"/>
              </w:rPr>
              <w:t xml:space="preserve">     </w:t>
            </w:r>
            <w:r w:rsidRPr="00742DCA">
              <w:rPr>
                <w:rFonts w:cs="Times New Roman"/>
                <w:i/>
                <w:sz w:val="28"/>
                <w:szCs w:val="28"/>
              </w:rPr>
              <w:t>tháng</w:t>
            </w:r>
            <w:r w:rsidR="00AE6728" w:rsidRPr="00742DCA">
              <w:rPr>
                <w:rFonts w:cs="Times New Roman"/>
                <w:i/>
                <w:sz w:val="28"/>
                <w:szCs w:val="28"/>
              </w:rPr>
              <w:t xml:space="preserve">     </w:t>
            </w:r>
            <w:r w:rsidRPr="00742DCA">
              <w:rPr>
                <w:rFonts w:cs="Times New Roman"/>
                <w:i/>
                <w:sz w:val="28"/>
                <w:szCs w:val="28"/>
              </w:rPr>
              <w:t>năm</w:t>
            </w:r>
            <w:r w:rsidR="00AE6728" w:rsidRPr="00742DCA">
              <w:rPr>
                <w:rFonts w:cs="Times New Roman"/>
                <w:i/>
                <w:sz w:val="28"/>
                <w:szCs w:val="28"/>
              </w:rPr>
              <w:t xml:space="preserve"> 202</w:t>
            </w:r>
            <w:r w:rsidR="00822079">
              <w:rPr>
                <w:rFonts w:cs="Times New Roman"/>
                <w:i/>
                <w:sz w:val="28"/>
                <w:szCs w:val="28"/>
              </w:rPr>
              <w:t>6</w:t>
            </w:r>
          </w:p>
        </w:tc>
      </w:tr>
    </w:tbl>
    <w:p w:rsidR="00D1510D" w:rsidRPr="00742DCA" w:rsidRDefault="009D09D3" w:rsidP="00712C88">
      <w:pPr>
        <w:spacing w:before="80" w:after="80"/>
        <w:jc w:val="center"/>
        <w:rPr>
          <w:rFonts w:cs="Times New Roman"/>
          <w:b/>
          <w:sz w:val="20"/>
          <w:szCs w:val="28"/>
        </w:rPr>
      </w:pPr>
      <w:r>
        <w:rPr>
          <w:rFonts w:cs="Times New Roman"/>
          <w:b/>
          <w:noProof/>
          <w:sz w:val="20"/>
          <w:szCs w:val="28"/>
        </w:rPr>
        <w:pict>
          <v:rect id="Rectangle 7" o:spid="_x0000_s1028" style="position:absolute;left:0;text-align:left;margin-left:-9.85pt;margin-top:21.5pt;width:85.2pt;height:21.6pt;z-index:2516623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">
            <v:path arrowok="t"/>
            <v:textbox>
              <w:txbxContent>
                <w:p w:rsidR="00C113FA" w:rsidRPr="00CF07E2" w:rsidRDefault="00C113FA" w:rsidP="005D569B">
                  <w:pPr>
                    <w:jc w:val="center"/>
                    <w:rPr>
                      <w:bCs/>
                      <w:sz w:val="28"/>
                      <w:szCs w:val="28"/>
                    </w:rPr>
                  </w:pPr>
                  <w:r w:rsidRPr="00CF07E2">
                    <w:rPr>
                      <w:bCs/>
                      <w:sz w:val="28"/>
                      <w:szCs w:val="28"/>
                    </w:rPr>
                    <w:t>DỰ THẢO</w:t>
                  </w:r>
                </w:p>
              </w:txbxContent>
            </v:textbox>
            <w10:wrap anchorx="margin"/>
          </v:rect>
        </w:pict>
      </w:r>
    </w:p>
    <w:p w:rsidR="005D569B" w:rsidRPr="00742DCA" w:rsidRDefault="005D569B" w:rsidP="005D569B">
      <w:pPr>
        <w:spacing w:after="0" w:line="264" w:lineRule="auto"/>
        <w:rPr>
          <w:rFonts w:cs="Times New Roman"/>
          <w:b/>
          <w:sz w:val="28"/>
          <w:szCs w:val="28"/>
        </w:rPr>
      </w:pPr>
    </w:p>
    <w:p w:rsidR="00712C88" w:rsidRPr="00742DCA" w:rsidRDefault="00712C88" w:rsidP="00D1510D">
      <w:pPr>
        <w:spacing w:after="0" w:line="264" w:lineRule="auto"/>
        <w:jc w:val="center"/>
        <w:rPr>
          <w:rFonts w:cs="Times New Roman"/>
          <w:b/>
          <w:sz w:val="28"/>
          <w:szCs w:val="28"/>
        </w:rPr>
      </w:pPr>
      <w:r w:rsidRPr="00742DCA">
        <w:rPr>
          <w:rFonts w:cs="Times New Roman"/>
          <w:b/>
          <w:sz w:val="28"/>
          <w:szCs w:val="28"/>
        </w:rPr>
        <w:t>TỜ TRÌNH</w:t>
      </w:r>
    </w:p>
    <w:p w:rsidR="00712C88" w:rsidRPr="00742DCA" w:rsidRDefault="00460CDB" w:rsidP="00E12243">
      <w:pPr>
        <w:spacing w:after="0" w:line="264" w:lineRule="auto"/>
        <w:jc w:val="center"/>
        <w:rPr>
          <w:rFonts w:cs="Times New Roman"/>
          <w:b/>
          <w:spacing w:val="-6"/>
          <w:sz w:val="28"/>
          <w:szCs w:val="28"/>
          <w:lang w:val="vi-VN"/>
        </w:rPr>
      </w:pPr>
      <w:r>
        <w:rPr>
          <w:rFonts w:cs="Times New Roman"/>
          <w:b/>
          <w:spacing w:val="-6"/>
          <w:sz w:val="28"/>
          <w:szCs w:val="28"/>
        </w:rPr>
        <w:t>NGHỊ ĐỊNH QUY ĐỊNH CHI TIẾT VÀ HƯỚNG DẪN THI HÀNH MỘT SỐ ĐIỀU CỦA</w:t>
      </w:r>
      <w:r w:rsidR="00FC55E8">
        <w:rPr>
          <w:rFonts w:cs="Times New Roman"/>
          <w:b/>
          <w:spacing w:val="-6"/>
          <w:sz w:val="28"/>
          <w:szCs w:val="28"/>
          <w:lang w:val="vi-VN"/>
        </w:rPr>
        <w:t xml:space="preserve"> </w:t>
      </w:r>
      <w:r w:rsidR="00C53B6C" w:rsidRPr="00742DCA">
        <w:rPr>
          <w:rFonts w:cs="Times New Roman"/>
          <w:b/>
          <w:spacing w:val="-6"/>
          <w:sz w:val="28"/>
          <w:szCs w:val="28"/>
          <w:lang w:val="vi-VN"/>
        </w:rPr>
        <w:t xml:space="preserve">LUẬT ĐẦU TƯ </w:t>
      </w:r>
    </w:p>
    <w:p w:rsidR="00D1510D" w:rsidRPr="00742DCA" w:rsidRDefault="009D09D3" w:rsidP="00712C88">
      <w:pPr>
        <w:spacing w:before="80" w:after="80"/>
        <w:jc w:val="center"/>
        <w:rPr>
          <w:rFonts w:cs="Times New Roman"/>
          <w:b/>
          <w:sz w:val="28"/>
          <w:szCs w:val="28"/>
          <w:vertAlign w:val="superscript"/>
        </w:rPr>
      </w:pPr>
      <w:r>
        <w:rPr>
          <w:rFonts w:cs="Times New Roman"/>
          <w:b/>
          <w:noProof/>
          <w:sz w:val="28"/>
          <w:szCs w:val="28"/>
          <w:vertAlign w:val="superscript"/>
        </w:rPr>
        <w:pict>
          <v:shape id="AutoShape 4" o:spid="_x0000_s1027" type="#_x0000_t32" style="position:absolute;left:0;text-align:left;margin-left:165.9pt;margin-top:10.7pt;width:123.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">
            <o:lock v:ext="edit" shapetype="f"/>
          </v:shape>
        </w:pict>
      </w:r>
    </w:p>
    <w:p w:rsidR="00712C88" w:rsidRPr="00742DCA" w:rsidRDefault="00712C88" w:rsidP="00712C88">
      <w:pPr>
        <w:spacing w:before="80" w:after="80"/>
        <w:jc w:val="center"/>
        <w:rPr>
          <w:rFonts w:cs="Times New Roman"/>
          <w:sz w:val="28"/>
          <w:szCs w:val="28"/>
        </w:rPr>
      </w:pPr>
      <w:r w:rsidRPr="00742DCA">
        <w:rPr>
          <w:rFonts w:cs="Times New Roman"/>
          <w:sz w:val="28"/>
          <w:szCs w:val="28"/>
        </w:rPr>
        <w:t>Kính gửi: Chính phủ</w:t>
      </w:r>
      <w:r w:rsidR="000A2252" w:rsidRPr="00742DCA">
        <w:rPr>
          <w:rFonts w:cs="Times New Roman"/>
          <w:sz w:val="28"/>
          <w:szCs w:val="28"/>
        </w:rPr>
        <w:t>.</w:t>
      </w:r>
    </w:p>
    <w:p w:rsidR="00F54630" w:rsidRPr="00742DCA" w:rsidRDefault="00F54630" w:rsidP="00B23C8A">
      <w:pPr>
        <w:spacing w:before="120" w:after="120" w:line="360" w:lineRule="exact"/>
        <w:rPr>
          <w:rFonts w:cs="Times New Roman"/>
          <w:sz w:val="26"/>
          <w:szCs w:val="26"/>
        </w:rPr>
      </w:pPr>
    </w:p>
    <w:p w:rsidR="005A3C50" w:rsidRPr="00754B51" w:rsidRDefault="005A3C50" w:rsidP="00A10A64">
      <w:pPr>
        <w:widowControl w:val="0"/>
        <w:tabs>
          <w:tab w:val="left" w:pos="142"/>
        </w:tabs>
        <w:spacing w:before="120" w:after="120" w:line="340" w:lineRule="exact"/>
        <w:ind w:firstLine="720"/>
        <w:jc w:val="both"/>
        <w:rPr>
          <w:rFonts w:eastAsia="Calibri" w:cs="Times New Roman"/>
          <w:sz w:val="28"/>
          <w:szCs w:val="28"/>
        </w:rPr>
      </w:pPr>
      <w:r w:rsidRPr="00754B51">
        <w:rPr>
          <w:rFonts w:eastAsia="Calibri" w:cs="Times New Roman"/>
          <w:sz w:val="28"/>
          <w:szCs w:val="28"/>
        </w:rPr>
        <w:t>Thực hiện</w:t>
      </w:r>
      <w:r w:rsidR="00460CDB" w:rsidRPr="00754B51">
        <w:rPr>
          <w:rFonts w:eastAsia="Calibri" w:cs="Times New Roman"/>
          <w:sz w:val="28"/>
          <w:szCs w:val="28"/>
        </w:rPr>
        <w:t xml:space="preserve"> quy định của</w:t>
      </w:r>
      <w:r w:rsidRPr="00754B51">
        <w:rPr>
          <w:rFonts w:eastAsia="Calibri" w:cs="Times New Roman"/>
          <w:sz w:val="28"/>
          <w:szCs w:val="28"/>
        </w:rPr>
        <w:t xml:space="preserve"> Luật Ban hành văn bản quy phạm pháp luật năm 2025, </w:t>
      </w:r>
      <w:r w:rsidR="00505874" w:rsidRPr="00754B51">
        <w:rPr>
          <w:rFonts w:eastAsia="Calibri" w:cs="Times New Roman"/>
          <w:sz w:val="28"/>
          <w:szCs w:val="28"/>
        </w:rPr>
        <w:t>Bộ Tài chính kính trình Chính phủ</w:t>
      </w:r>
      <w:r w:rsidR="00F96093" w:rsidRPr="00754B51">
        <w:rPr>
          <w:rFonts w:eastAsia="Calibri" w:cs="Times New Roman"/>
          <w:sz w:val="28"/>
          <w:szCs w:val="28"/>
        </w:rPr>
        <w:t xml:space="preserve"> </w:t>
      </w:r>
      <w:r w:rsidR="00460CDB" w:rsidRPr="00754B51">
        <w:rPr>
          <w:rFonts w:eastAsia="Calibri" w:cs="Times New Roman"/>
          <w:sz w:val="28"/>
          <w:szCs w:val="28"/>
        </w:rPr>
        <w:t>dự thảo Nghị định quy định chi tiết và hướng dẫn thi hành một số điều</w:t>
      </w:r>
      <w:r w:rsidR="00460CDB" w:rsidRPr="00754B51">
        <w:rPr>
          <w:rFonts w:eastAsia="Calibri" w:cs="Times New Roman"/>
          <w:sz w:val="28"/>
          <w:szCs w:val="28"/>
          <w:lang w:val="vi-VN"/>
        </w:rPr>
        <w:t xml:space="preserve"> </w:t>
      </w:r>
      <w:r w:rsidR="00460CDB" w:rsidRPr="00754B51">
        <w:rPr>
          <w:rFonts w:eastAsia="Calibri" w:cs="Times New Roman"/>
          <w:sz w:val="28"/>
          <w:szCs w:val="28"/>
        </w:rPr>
        <w:t xml:space="preserve">của </w:t>
      </w:r>
      <w:r w:rsidR="00F96093" w:rsidRPr="00754B51">
        <w:rPr>
          <w:rFonts w:eastAsia="Calibri" w:cs="Times New Roman"/>
          <w:sz w:val="28"/>
          <w:szCs w:val="28"/>
        </w:rPr>
        <w:t xml:space="preserve">Luật </w:t>
      </w:r>
      <w:r w:rsidR="00E12243" w:rsidRPr="00754B51">
        <w:rPr>
          <w:rFonts w:eastAsia="Calibri" w:cs="Times New Roman"/>
          <w:sz w:val="28"/>
          <w:szCs w:val="28"/>
        </w:rPr>
        <w:t>Đầu</w:t>
      </w:r>
      <w:r w:rsidR="00E12243" w:rsidRPr="00754B51">
        <w:rPr>
          <w:rFonts w:eastAsia="Calibri" w:cs="Times New Roman"/>
          <w:sz w:val="28"/>
          <w:szCs w:val="28"/>
          <w:lang w:val="vi-VN"/>
        </w:rPr>
        <w:t xml:space="preserve"> tư</w:t>
      </w:r>
      <w:r w:rsidR="00460CDB" w:rsidRPr="00754B51">
        <w:rPr>
          <w:rFonts w:eastAsia="Calibri" w:cs="Times New Roman"/>
          <w:sz w:val="28"/>
          <w:szCs w:val="28"/>
        </w:rPr>
        <w:t xml:space="preserve"> </w:t>
      </w:r>
      <w:r w:rsidR="00F96093" w:rsidRPr="00754B51">
        <w:rPr>
          <w:rFonts w:eastAsia="Calibri" w:cs="Times New Roman"/>
          <w:sz w:val="28"/>
          <w:szCs w:val="28"/>
        </w:rPr>
        <w:t>như sau:</w:t>
      </w:r>
    </w:p>
    <w:p w:rsidR="00712C88" w:rsidRPr="00754B51" w:rsidRDefault="00712C88" w:rsidP="00A10A64">
      <w:pPr>
        <w:spacing w:before="120" w:after="120" w:line="340" w:lineRule="exact"/>
        <w:ind w:firstLine="720"/>
        <w:jc w:val="both"/>
        <w:rPr>
          <w:rFonts w:cs="Times New Roman"/>
          <w:b/>
          <w:sz w:val="28"/>
          <w:szCs w:val="28"/>
        </w:rPr>
      </w:pPr>
      <w:r w:rsidRPr="00754B51">
        <w:rPr>
          <w:rFonts w:cs="Times New Roman"/>
          <w:b/>
          <w:sz w:val="28"/>
          <w:szCs w:val="28"/>
        </w:rPr>
        <w:t>I. SỰ CẦN THIẾT BAN HÀNH VĂN BẢN</w:t>
      </w:r>
    </w:p>
    <w:p w:rsidR="00364375" w:rsidRPr="00754B51" w:rsidRDefault="00712C88" w:rsidP="00A10A64">
      <w:pPr>
        <w:spacing w:before="120" w:after="120" w:line="340" w:lineRule="exact"/>
        <w:ind w:firstLine="720"/>
        <w:jc w:val="both"/>
        <w:rPr>
          <w:rFonts w:cs="Times New Roman"/>
          <w:b/>
          <w:sz w:val="28"/>
          <w:szCs w:val="28"/>
          <w:lang w:val="vi-VN"/>
        </w:rPr>
      </w:pPr>
      <w:r w:rsidRPr="00754B51">
        <w:rPr>
          <w:rFonts w:cs="Times New Roman"/>
          <w:b/>
          <w:sz w:val="28"/>
          <w:szCs w:val="28"/>
        </w:rPr>
        <w:t>1. Cơ sở chính trị, pháp lý</w:t>
      </w:r>
    </w:p>
    <w:p w:rsidR="00460CDB" w:rsidRPr="00754B51" w:rsidRDefault="00460CDB" w:rsidP="00A10A64">
      <w:pPr>
        <w:spacing w:before="120" w:after="120" w:line="340" w:lineRule="exact"/>
        <w:ind w:firstLine="720"/>
        <w:jc w:val="both"/>
        <w:rPr>
          <w:rFonts w:cs="Times New Roman"/>
          <w:b/>
          <w:i/>
          <w:iCs/>
          <w:sz w:val="28"/>
          <w:szCs w:val="28"/>
          <w:lang w:val="it-IT"/>
        </w:rPr>
      </w:pPr>
      <w:r w:rsidRPr="00754B51">
        <w:rPr>
          <w:rFonts w:cs="Times New Roman"/>
          <w:b/>
          <w:i/>
          <w:iCs/>
          <w:sz w:val="28"/>
          <w:szCs w:val="28"/>
          <w:lang w:val="it-IT"/>
        </w:rPr>
        <w:t>a) Cơ sở chính trị</w:t>
      </w:r>
    </w:p>
    <w:p w:rsidR="00364375" w:rsidRPr="00754B51" w:rsidRDefault="00E12243" w:rsidP="00A10A64">
      <w:pPr>
        <w:spacing w:before="120" w:after="120" w:line="340" w:lineRule="exact"/>
        <w:ind w:firstLine="720"/>
        <w:jc w:val="both"/>
        <w:rPr>
          <w:rFonts w:cs="Times New Roman"/>
          <w:b/>
          <w:sz w:val="28"/>
          <w:szCs w:val="28"/>
          <w:lang w:val="vi-VN"/>
        </w:rPr>
      </w:pPr>
      <w:r w:rsidRPr="00754B51">
        <w:rPr>
          <w:rFonts w:cs="Times New Roman"/>
          <w:bCs/>
          <w:sz w:val="28"/>
          <w:szCs w:val="28"/>
          <w:lang w:val="it-IT"/>
        </w:rPr>
        <w:t xml:space="preserve">- Nghị quyết Đại hội Đại biểu toàn quốc lần thứ XIII của Đảng đã xác định </w:t>
      </w:r>
      <w:r w:rsidRPr="00754B51">
        <w:rPr>
          <w:rFonts w:cs="Times New Roman"/>
          <w:sz w:val="28"/>
          <w:szCs w:val="28"/>
        </w:rPr>
        <w:t>một trong những định hướng p</w:t>
      </w:r>
      <w:r w:rsidRPr="00754B51">
        <w:rPr>
          <w:rFonts w:cs="Times New Roman"/>
          <w:bCs/>
          <w:sz w:val="28"/>
          <w:szCs w:val="28"/>
        </w:rPr>
        <w:t xml:space="preserve">hát triển đất nước giai đoạn 2021 – 2030: </w:t>
      </w:r>
      <w:r w:rsidRPr="00754B51">
        <w:rPr>
          <w:rFonts w:cs="Times New Roman"/>
          <w:bCs/>
          <w:sz w:val="28"/>
          <w:szCs w:val="28"/>
          <w:lang w:val="it-IT"/>
        </w:rPr>
        <w:t>“</w:t>
      </w:r>
      <w:r w:rsidRPr="00754B51">
        <w:rPr>
          <w:rFonts w:cs="Times New Roman"/>
          <w:bCs/>
          <w:i/>
          <w:iCs/>
          <w:sz w:val="28"/>
          <w:szCs w:val="28"/>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754B51">
        <w:rPr>
          <w:rFonts w:cs="Times New Roman"/>
          <w:bCs/>
          <w:sz w:val="28"/>
          <w:szCs w:val="28"/>
          <w:lang w:val="it-IT"/>
        </w:rPr>
        <w:t>”.</w:t>
      </w:r>
    </w:p>
    <w:p w:rsidR="00364375" w:rsidRPr="00754B51" w:rsidRDefault="00E12243" w:rsidP="00A10A64">
      <w:pPr>
        <w:spacing w:before="120" w:after="120" w:line="340" w:lineRule="exact"/>
        <w:ind w:firstLine="720"/>
        <w:jc w:val="both"/>
        <w:rPr>
          <w:rFonts w:cs="Times New Roman"/>
          <w:b/>
          <w:sz w:val="28"/>
          <w:szCs w:val="28"/>
          <w:lang w:val="vi-VN"/>
        </w:rPr>
      </w:pPr>
      <w:r w:rsidRPr="00754B51">
        <w:rPr>
          <w:rFonts w:cs="Times New Roman"/>
          <w:sz w:val="28"/>
          <w:szCs w:val="28"/>
        </w:rPr>
        <w:t>- Hội nghị lần thứ ba Ban Chấp hành Trung ương Đảng khóa XIII đề ra nhiệm vụ: “</w:t>
      </w:r>
      <w:r w:rsidRPr="00754B51">
        <w:rPr>
          <w:rFonts w:cs="Times New Roman"/>
          <w:i/>
          <w:iCs/>
          <w:sz w:val="28"/>
          <w:szCs w:val="28"/>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754B51">
        <w:rPr>
          <w:rFonts w:cs="Times New Roman"/>
          <w:sz w:val="28"/>
          <w:szCs w:val="28"/>
        </w:rPr>
        <w:t>”.</w:t>
      </w:r>
    </w:p>
    <w:p w:rsidR="00364375" w:rsidRPr="00754B51" w:rsidRDefault="00E12243" w:rsidP="00A10A64">
      <w:pPr>
        <w:spacing w:before="120" w:after="120" w:line="340" w:lineRule="exact"/>
        <w:ind w:firstLine="720"/>
        <w:jc w:val="both"/>
        <w:rPr>
          <w:rFonts w:cs="Times New Roman"/>
          <w:b/>
          <w:sz w:val="28"/>
          <w:szCs w:val="28"/>
          <w:lang w:val="vi-VN"/>
        </w:rPr>
      </w:pPr>
      <w:r w:rsidRPr="00754B51">
        <w:rPr>
          <w:rFonts w:cs="Times New Roman"/>
          <w:bCs/>
          <w:sz w:val="28"/>
          <w:szCs w:val="28"/>
          <w:lang w:val="vi-VN"/>
        </w:rPr>
        <w:t xml:space="preserve">- Kết luận số 19-KL/TW </w:t>
      </w:r>
      <w:r w:rsidRPr="00754B51">
        <w:rPr>
          <w:rFonts w:cs="Times New Roman"/>
          <w:bCs/>
          <w:sz w:val="28"/>
          <w:szCs w:val="28"/>
        </w:rPr>
        <w:t xml:space="preserve">ngày 14/10/2021 </w:t>
      </w:r>
      <w:r w:rsidRPr="00754B51">
        <w:rPr>
          <w:rFonts w:cs="Times New Roman"/>
          <w:bCs/>
          <w:sz w:val="28"/>
          <w:szCs w:val="28"/>
          <w:lang w:val="vi-VN"/>
        </w:rPr>
        <w:t>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754B51">
        <w:rPr>
          <w:rFonts w:cs="Times New Roman"/>
          <w:bCs/>
          <w:sz w:val="28"/>
          <w:szCs w:val="28"/>
        </w:rPr>
        <w:t xml:space="preserve"> </w:t>
      </w:r>
      <w:r w:rsidRPr="00754B51">
        <w:rPr>
          <w:rFonts w:cs="Times New Roman"/>
          <w:bCs/>
          <w:sz w:val="28"/>
          <w:szCs w:val="28"/>
          <w:lang w:val="vi-VN"/>
        </w:rPr>
        <w:t>trong đó lưu ý: “</w:t>
      </w:r>
      <w:r w:rsidR="009B6488" w:rsidRPr="00754B51">
        <w:rPr>
          <w:rFonts w:cs="Times New Roman"/>
          <w:bCs/>
          <w:i/>
          <w:iCs/>
          <w:sz w:val="28"/>
          <w:szCs w:val="28"/>
        </w:rPr>
        <w:t>C</w:t>
      </w:r>
      <w:r w:rsidRPr="00754B51">
        <w:rPr>
          <w:rFonts w:cs="Times New Roman"/>
          <w:bCs/>
          <w:i/>
          <w:iCs/>
          <w:sz w:val="28"/>
          <w:szCs w:val="28"/>
          <w:lang w:val="vi-VN"/>
        </w:rPr>
        <w:t xml:space="preserve">hú trọng hoàn thiện hệ thống pháp luật đầy đủ, đồng bộ, thống nhất, kịp thời, khả thi, ổn định, công khai, minh bạch, có sức cạnh tranh quốc tế; lấy quyền và lợi ích hợp pháp, chính đáng của người dân, doanh nghiệp </w:t>
      </w:r>
      <w:r w:rsidRPr="00754B51">
        <w:rPr>
          <w:rFonts w:cs="Times New Roman"/>
          <w:bCs/>
          <w:i/>
          <w:iCs/>
          <w:sz w:val="28"/>
          <w:szCs w:val="28"/>
          <w:lang w:val="vi-VN"/>
        </w:rPr>
        <w:lastRenderedPageBreak/>
        <w:t>làm trọng tâm; tăng cường giám sát, kiểm soát việc thực hiện quyền lực nhà nước; thúc đẩy đổi mới sáng tạo</w:t>
      </w:r>
      <w:r w:rsidRPr="00754B51">
        <w:rPr>
          <w:rFonts w:cs="Times New Roman"/>
          <w:bCs/>
          <w:sz w:val="28"/>
          <w:szCs w:val="28"/>
          <w:lang w:val="vi-VN"/>
        </w:rPr>
        <w:t>”.</w:t>
      </w:r>
    </w:p>
    <w:p w:rsidR="00E12243" w:rsidRPr="00754B51" w:rsidRDefault="00E12243" w:rsidP="00A10A64">
      <w:pPr>
        <w:spacing w:before="120" w:after="120" w:line="340" w:lineRule="exact"/>
        <w:ind w:firstLine="720"/>
        <w:jc w:val="both"/>
        <w:rPr>
          <w:rFonts w:cs="Times New Roman"/>
          <w:b/>
          <w:sz w:val="28"/>
          <w:szCs w:val="28"/>
        </w:rPr>
      </w:pPr>
      <w:r w:rsidRPr="00754B51">
        <w:rPr>
          <w:rFonts w:cs="Times New Roman"/>
          <w:sz w:val="28"/>
          <w:szCs w:val="28"/>
          <w:lang w:val="vi-VN"/>
        </w:rPr>
        <w:t xml:space="preserve">- Nghị quyết số 50-NQ/TW </w:t>
      </w:r>
      <w:r w:rsidRPr="00754B51">
        <w:rPr>
          <w:rFonts w:cs="Times New Roman"/>
          <w:sz w:val="28"/>
          <w:szCs w:val="28"/>
        </w:rPr>
        <w:t>ngày 20/8/2019 của Bộ Chính trị về định hướng hoàn thiện thể chế, chính sách, nâng cao chất lượng, hiệu quả hợp tác đầu tư nước ngoài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p w:rsidR="00F65172" w:rsidRPr="00754B51" w:rsidRDefault="00E12243" w:rsidP="00A10A64">
      <w:pPr>
        <w:spacing w:before="120" w:after="120" w:line="340" w:lineRule="exact"/>
        <w:ind w:firstLine="720"/>
        <w:jc w:val="both"/>
        <w:rPr>
          <w:rFonts w:cs="Times New Roman"/>
          <w:i/>
          <w:iCs/>
          <w:sz w:val="28"/>
          <w:szCs w:val="28"/>
          <w:lang w:val="vi-VN"/>
        </w:rPr>
      </w:pPr>
      <w:r w:rsidRPr="00754B51">
        <w:rPr>
          <w:rFonts w:cs="Times New Roman"/>
          <w:sz w:val="28"/>
          <w:szCs w:val="28"/>
          <w:lang w:val="vi-VN"/>
        </w:rPr>
        <w:t>- Nghị quyết số 66-NQ/TW ngày 30/4/2025 của Bộ Chính trị về đổi mới công tác xây dựng và thi hành pháp luật đáp ứng yêu cầu phát triển đất nước trong kỷ nguyên mới đã chỉ đạo: “</w:t>
      </w:r>
      <w:r w:rsidRPr="00754B51">
        <w:rPr>
          <w:rFonts w:cs="Times New Roman"/>
          <w:i/>
          <w:iCs/>
          <w:sz w:val="28"/>
          <w:szCs w:val="28"/>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sidRPr="00754B51">
        <w:rPr>
          <w:rFonts w:cs="Times New Roman"/>
          <w:i/>
          <w:iCs/>
          <w:sz w:val="28"/>
          <w:szCs w:val="28"/>
          <w:lang w:val="vi-VN"/>
        </w:rPr>
        <w:t>..</w:t>
      </w:r>
      <w:r w:rsidRPr="00754B51">
        <w:rPr>
          <w:rFonts w:cs="Times New Roman"/>
          <w:i/>
          <w:iCs/>
          <w:sz w:val="28"/>
          <w:szCs w:val="28"/>
        </w:rPr>
        <w:t>. Tạo cơ sở pháp lý để khu vực kinh tế tư nhân tiếp cận hiệu quả các nguồn lực về vốn, đất đai, nhân lực chất lượng cao</w:t>
      </w:r>
      <w:r w:rsidRPr="00754B51">
        <w:rPr>
          <w:rFonts w:cs="Times New Roman"/>
          <w:i/>
          <w:iCs/>
          <w:sz w:val="28"/>
          <w:szCs w:val="28"/>
          <w:lang w:val="vi-VN"/>
        </w:rPr>
        <w:t>...”; “</w:t>
      </w:r>
      <w:r w:rsidRPr="00754B51">
        <w:rPr>
          <w:rFonts w:cs="Times New Roman"/>
          <w:i/>
          <w:iCs/>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754B51">
        <w:rPr>
          <w:rFonts w:cs="Times New Roman"/>
          <w:i/>
          <w:iCs/>
          <w:sz w:val="28"/>
          <w:szCs w:val="28"/>
          <w:lang w:val="vi-VN"/>
        </w:rPr>
        <w:t>”</w:t>
      </w:r>
      <w:r w:rsidR="00505D34" w:rsidRPr="00754B51">
        <w:rPr>
          <w:rFonts w:cs="Times New Roman"/>
          <w:i/>
          <w:iCs/>
          <w:sz w:val="28"/>
          <w:szCs w:val="28"/>
          <w:lang w:val="vi-VN"/>
        </w:rPr>
        <w:t xml:space="preserve">. </w:t>
      </w:r>
    </w:p>
    <w:p w:rsidR="00E12243" w:rsidRPr="00754B51" w:rsidRDefault="00505D34" w:rsidP="00A10A64">
      <w:pPr>
        <w:spacing w:before="120" w:after="120" w:line="340" w:lineRule="exact"/>
        <w:ind w:firstLine="720"/>
        <w:jc w:val="both"/>
        <w:rPr>
          <w:rFonts w:cs="Times New Roman"/>
          <w:i/>
          <w:iCs/>
          <w:sz w:val="28"/>
          <w:szCs w:val="28"/>
          <w:lang w:val="vi-VN"/>
        </w:rPr>
      </w:pPr>
      <w:r w:rsidRPr="00754B51">
        <w:rPr>
          <w:rFonts w:cs="Times New Roman"/>
          <w:sz w:val="28"/>
          <w:szCs w:val="28"/>
          <w:lang w:val="vi-VN"/>
        </w:rPr>
        <w:t>Đồng thời, Nghị quyết đã đề ra mục tiêu:</w:t>
      </w:r>
      <w:r w:rsidRPr="00754B51">
        <w:rPr>
          <w:rFonts w:cs="Times New Roman"/>
          <w:i/>
          <w:iCs/>
          <w:sz w:val="28"/>
          <w:szCs w:val="28"/>
          <w:lang w:val="vi-VN"/>
        </w:rPr>
        <w:t xml:space="preserve"> “</w:t>
      </w:r>
      <w:r w:rsidRPr="00754B51">
        <w:rPr>
          <w:rFonts w:cs="Times New Roman"/>
          <w:i/>
          <w:iCs/>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r w:rsidRPr="00754B51">
        <w:rPr>
          <w:rFonts w:cs="Times New Roman"/>
          <w:i/>
          <w:iCs/>
          <w:sz w:val="28"/>
          <w:szCs w:val="28"/>
          <w:lang w:val="vi-VN"/>
        </w:rPr>
        <w:t>”</w:t>
      </w:r>
    </w:p>
    <w:p w:rsidR="00E12243" w:rsidRPr="00754B51" w:rsidRDefault="00E12243" w:rsidP="00A10A64">
      <w:pPr>
        <w:spacing w:before="120" w:after="120" w:line="340" w:lineRule="exact"/>
        <w:ind w:firstLine="720"/>
        <w:jc w:val="both"/>
        <w:rPr>
          <w:rFonts w:cs="Times New Roman"/>
          <w:sz w:val="28"/>
          <w:szCs w:val="28"/>
          <w:lang w:val="vi-VN"/>
        </w:rPr>
      </w:pPr>
      <w:r w:rsidRPr="00754B51">
        <w:rPr>
          <w:rFonts w:cs="Times New Roman"/>
          <w:sz w:val="28"/>
          <w:szCs w:val="28"/>
          <w:lang w:val="vi-VN"/>
        </w:rPr>
        <w:t>- Nghị quyết số 68-NQ/TW ngày 04/5/2025 của Bộ Chính trị về phát triển kinh tế tư nhân đã thể hiện quan điểm: “</w:t>
      </w:r>
      <w:r w:rsidRPr="00754B51">
        <w:rPr>
          <w:rFonts w:cs="Times New Roman"/>
          <w:i/>
          <w:iCs/>
          <w:sz w:val="28"/>
          <w:szCs w:val="28"/>
          <w:lang w:val="vi-VN"/>
        </w:rPr>
        <w:t xml:space="preserve">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w:t>
      </w:r>
      <w:r w:rsidRPr="00754B51">
        <w:rPr>
          <w:rFonts w:cs="Times New Roman"/>
          <w:sz w:val="28"/>
          <w:szCs w:val="28"/>
          <w:lang w:val="vi-VN"/>
        </w:rPr>
        <w:t>và đặt ra các nhiệm vụ</w:t>
      </w:r>
      <w:r w:rsidRPr="00754B51">
        <w:rPr>
          <w:rFonts w:cs="Times New Roman"/>
          <w:i/>
          <w:iCs/>
          <w:sz w:val="28"/>
          <w:szCs w:val="28"/>
          <w:lang w:val="vi-VN"/>
        </w:rPr>
        <w:t xml:space="preserve"> “đổi mới tư duy xây dựng và tổ chức thực thi pháp luật …; giảm thiểu sự can thiệp và xoá bỏ các rào cản hành chính, cơ chế "xin - cho", tư duy "không quản được thì cấm"; “Hoàn thiện hệ thống pháp luật, xoá bỏ các rào cản tiếp cận thị </w:t>
      </w:r>
      <w:r w:rsidRPr="00754B51">
        <w:rPr>
          <w:rFonts w:cs="Times New Roman"/>
          <w:i/>
          <w:iCs/>
          <w:sz w:val="28"/>
          <w:szCs w:val="28"/>
          <w:lang w:val="vi-VN"/>
        </w:rPr>
        <w:lastRenderedPageBreak/>
        <w:t>trường đảm bảo môi trường kinh doanh thông thoáng, minh bạch, rõ ràng, nhất quán, ổn định lâu dài, dễ tuân thủ, chi phí thấp</w:t>
      </w:r>
      <w:r w:rsidRPr="00754B51">
        <w:rPr>
          <w:rFonts w:cs="Times New Roman"/>
          <w:sz w:val="28"/>
          <w:szCs w:val="28"/>
          <w:lang w:val="vi-VN"/>
        </w:rPr>
        <w:t>.”.</w:t>
      </w:r>
    </w:p>
    <w:p w:rsidR="00E12243" w:rsidRPr="00754B51" w:rsidRDefault="00E12243" w:rsidP="00A10A64">
      <w:pPr>
        <w:spacing w:before="120" w:after="120" w:line="340" w:lineRule="exact"/>
        <w:ind w:firstLine="720"/>
        <w:jc w:val="both"/>
        <w:rPr>
          <w:rFonts w:cs="Times New Roman"/>
          <w:bCs/>
          <w:i/>
          <w:iCs/>
          <w:sz w:val="28"/>
          <w:szCs w:val="28"/>
          <w:lang w:val="vi-VN"/>
        </w:rPr>
      </w:pPr>
      <w:r w:rsidRPr="00754B51">
        <w:rPr>
          <w:rFonts w:cs="Times New Roman"/>
          <w:bCs/>
          <w:sz w:val="28"/>
          <w:szCs w:val="28"/>
        </w:rPr>
        <w:t>- Kết luận số 119-KL/TW ngày 20/1/2025 của Bộ Chính trị về định hướng đổi mới, hoàn thiện quy trình xây dựng pháp luật đã nêu rõ: “</w:t>
      </w:r>
      <w:r w:rsidRPr="00754B51">
        <w:rPr>
          <w:rFonts w:cs="Times New Roman"/>
          <w:bCs/>
          <w:i/>
          <w:iCs/>
          <w:sz w:val="28"/>
          <w:szCs w:val="28"/>
        </w:rPr>
        <w:t xml:space="preserve">Bên cạnh một số bộ luật, luật quy định về quyền con người, quyền công dân, tố tụng tư pháp cần cụ thể, về cơ bản các luật khác, </w:t>
      </w:r>
      <w:r w:rsidRPr="00754B51">
        <w:rPr>
          <w:rFonts w:cs="Times New Roman"/>
          <w:i/>
          <w:iCs/>
          <w:sz w:val="28"/>
          <w:szCs w:val="28"/>
        </w:rPr>
        <w:t>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w:t>
      </w:r>
      <w:r w:rsidRPr="00754B51">
        <w:rPr>
          <w:rFonts w:cs="Times New Roman"/>
          <w:bCs/>
          <w:i/>
          <w:iCs/>
          <w:sz w:val="28"/>
          <w:szCs w:val="28"/>
        </w:rPr>
        <w:t xml:space="preserve"> quy định để bảo đảm linh hoạt, phù hợp với thực tiễn. Bảo đảm tính kịp thời của việc ban hành văn bản quy định chi tiết, hướng dẫn thi hành luật, nghị quyết của Quốc hội</w:t>
      </w:r>
      <w:r w:rsidRPr="00754B51">
        <w:rPr>
          <w:rFonts w:cs="Times New Roman"/>
          <w:bCs/>
          <w:sz w:val="28"/>
          <w:szCs w:val="28"/>
        </w:rPr>
        <w:t>”; “</w:t>
      </w:r>
      <w:r w:rsidRPr="00754B51">
        <w:rPr>
          <w:rFonts w:cs="Times New Roman"/>
          <w:bCs/>
          <w:i/>
          <w:iCs/>
          <w:sz w:val="28"/>
          <w:szCs w:val="28"/>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w:t>
      </w:r>
      <w:r w:rsidRPr="00754B51">
        <w:rPr>
          <w:rFonts w:cs="Times New Roman"/>
          <w:i/>
          <w:iCs/>
          <w:sz w:val="28"/>
          <w:szCs w:val="28"/>
        </w:rPr>
        <w:t>cơ bản không quy định thủ tục hành chính, trình tự, hồ sơ trong luật mà giao Chính phủ, các bộ quy định theo thẩm quyền</w:t>
      </w:r>
      <w:r w:rsidRPr="00754B51">
        <w:rPr>
          <w:rFonts w:cs="Times New Roman"/>
          <w:bCs/>
          <w:i/>
          <w:iCs/>
          <w:sz w:val="28"/>
          <w:szCs w:val="28"/>
        </w:rPr>
        <w:t xml:space="preserve"> nhưng không được đặt thêm thủ tục hành chính, phát sinh thêm giấy phép con so với hiện hành”.</w:t>
      </w:r>
    </w:p>
    <w:p w:rsidR="00E12243" w:rsidRPr="00754B51" w:rsidRDefault="00E12243" w:rsidP="00A10A64">
      <w:pPr>
        <w:tabs>
          <w:tab w:val="left" w:pos="993"/>
        </w:tabs>
        <w:spacing w:before="120" w:after="120" w:line="340" w:lineRule="exact"/>
        <w:ind w:firstLine="720"/>
        <w:jc w:val="both"/>
        <w:rPr>
          <w:rFonts w:cs="Times New Roman"/>
          <w:i/>
          <w:sz w:val="28"/>
          <w:szCs w:val="28"/>
        </w:rPr>
      </w:pPr>
      <w:r w:rsidRPr="00754B51">
        <w:rPr>
          <w:rFonts w:cs="Times New Roman"/>
          <w:sz w:val="28"/>
          <w:szCs w:val="28"/>
        </w:rPr>
        <w:t xml:space="preserve">- Nghị quyết số 66/NQ-CP ngày 26/3/2025 của Chính phủ về Chương trình cắt giảm, đơn giản hóa thủ tục hành chính liên quan đến hoạt động sản xuất, kinh doanh năm 2025 và 2026. Trong đó, mục tiêu năm 2025 là </w:t>
      </w:r>
      <w:r w:rsidRPr="00754B51">
        <w:rPr>
          <w:rFonts w:cs="Times New Roman"/>
          <w:i/>
          <w:sz w:val="28"/>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 100% thủ tục hành chính liên quan đến doanh nghiệp được thực hiện trực tuyến, thông suốt, liền mạch, hiệu quả, bảo đảm minh bạch, giảm tối đa giấy tờ…”.</w:t>
      </w:r>
    </w:p>
    <w:p w:rsidR="00E12243" w:rsidRPr="00754B51" w:rsidRDefault="00E12243" w:rsidP="00A10A64">
      <w:pPr>
        <w:spacing w:before="120" w:after="120" w:line="340" w:lineRule="exact"/>
        <w:ind w:firstLine="720"/>
        <w:jc w:val="both"/>
        <w:rPr>
          <w:rFonts w:cs="Times New Roman"/>
          <w:bCs/>
          <w:sz w:val="28"/>
          <w:szCs w:val="28"/>
        </w:rPr>
      </w:pPr>
      <w:r w:rsidRPr="00754B51">
        <w:rPr>
          <w:rFonts w:cs="Times New Roman"/>
          <w:bCs/>
          <w:sz w:val="28"/>
          <w:szCs w:val="28"/>
        </w:rPr>
        <w:t>- Tại Kết luận số 121-KL/TW ngày 24/01/2025 của Ban Chấp hành Trung ương Đảng khóa XIII về tổng kết Nghị quyết số 18-NQ/TW; Kết luận số 126-KL/TW ngày 14/2/2025, Kết luận số 127-KL/TW ngày 28/2/2025 đã yêu cầu phải rà soát, hoàn thiện thể chế pháp luật.</w:t>
      </w:r>
    </w:p>
    <w:p w:rsidR="00E12243" w:rsidRPr="00754B51" w:rsidRDefault="00E12243" w:rsidP="00A10A64">
      <w:pPr>
        <w:tabs>
          <w:tab w:val="left" w:pos="4104"/>
        </w:tabs>
        <w:spacing w:before="120" w:after="120" w:line="340" w:lineRule="exact"/>
        <w:ind w:firstLine="720"/>
        <w:jc w:val="both"/>
        <w:rPr>
          <w:rFonts w:eastAsia="Calibri" w:cs="Times New Roman"/>
          <w:sz w:val="28"/>
          <w:szCs w:val="28"/>
        </w:rPr>
      </w:pPr>
      <w:r w:rsidRPr="00754B51">
        <w:rPr>
          <w:rFonts w:eastAsia="Calibri" w:cs="Times New Roman"/>
          <w:sz w:val="28"/>
          <w:szCs w:val="28"/>
        </w:rPr>
        <w:t>Tại các văn bản chỉ đạo nêu trên đều khẳng định giải pháp về đẩy mạnh, hoàn thiện thể chế pháp luật là một trong những giải pháp chủ chốt, được coi là “</w:t>
      </w:r>
      <w:r w:rsidRPr="00754B51">
        <w:rPr>
          <w:rFonts w:eastAsia="Calibri" w:cs="Times New Roman"/>
          <w:bCs/>
          <w:i/>
          <w:sz w:val="28"/>
          <w:szCs w:val="28"/>
        </w:rPr>
        <w:t>đột phá của đột phá</w:t>
      </w:r>
      <w:r w:rsidRPr="00754B51">
        <w:rPr>
          <w:rFonts w:eastAsia="Calibri" w:cs="Times New Roman"/>
          <w:bCs/>
          <w:sz w:val="28"/>
          <w:szCs w:val="28"/>
        </w:rPr>
        <w:t>”,</w:t>
      </w:r>
      <w:r w:rsidRPr="00754B51">
        <w:rPr>
          <w:rFonts w:eastAsia="Calibri" w:cs="Times New Roman"/>
          <w:sz w:val="28"/>
          <w:szCs w:val="28"/>
        </w:rPr>
        <w:t xml:space="preserve"> không chỉ là động lực, công cụ quan trọng để phát triển nhanh và bền vững của đất nước mà còn để củng cố lòng tin của nhân dân vào sự lãnh đạo của Đảng, quản lý xã hội của Nhà nước trong </w:t>
      </w:r>
      <w:r w:rsidRPr="00754B51">
        <w:rPr>
          <w:rFonts w:eastAsia="Calibri" w:cs="Times New Roman"/>
          <w:i/>
          <w:iCs/>
          <w:sz w:val="28"/>
          <w:szCs w:val="28"/>
        </w:rPr>
        <w:t>“kỷ nguyên mới, kỷ nguyên vươn mình của dân tộc</w:t>
      </w:r>
      <w:r w:rsidRPr="00754B51">
        <w:rPr>
          <w:rFonts w:eastAsia="Calibri" w:cs="Times New Roman"/>
          <w:sz w:val="28"/>
          <w:szCs w:val="28"/>
        </w:rPr>
        <w:t xml:space="preserve">”. </w:t>
      </w:r>
    </w:p>
    <w:p w:rsidR="00460CDB" w:rsidRPr="00754B51" w:rsidRDefault="00460CDB" w:rsidP="00A10A64">
      <w:pPr>
        <w:tabs>
          <w:tab w:val="left" w:pos="4104"/>
        </w:tabs>
        <w:spacing w:before="120" w:after="120" w:line="340" w:lineRule="exact"/>
        <w:ind w:firstLine="720"/>
        <w:jc w:val="both"/>
        <w:rPr>
          <w:rFonts w:eastAsia="Calibri" w:cs="Times New Roman"/>
          <w:b/>
          <w:bCs/>
          <w:sz w:val="28"/>
          <w:szCs w:val="28"/>
        </w:rPr>
      </w:pPr>
      <w:r w:rsidRPr="00754B51">
        <w:rPr>
          <w:rFonts w:eastAsia="Calibri" w:cs="Times New Roman"/>
          <w:b/>
          <w:bCs/>
          <w:i/>
          <w:iCs/>
          <w:sz w:val="28"/>
          <w:szCs w:val="28"/>
        </w:rPr>
        <w:t>b) Cơ sở pháp lý</w:t>
      </w:r>
    </w:p>
    <w:p w:rsidR="00460CDB" w:rsidRPr="00754B51" w:rsidRDefault="00460CDB" w:rsidP="00A10A64">
      <w:pPr>
        <w:tabs>
          <w:tab w:val="left" w:pos="4104"/>
        </w:tabs>
        <w:spacing w:before="120" w:after="120" w:line="340" w:lineRule="exact"/>
        <w:ind w:firstLine="720"/>
        <w:jc w:val="both"/>
        <w:rPr>
          <w:rFonts w:eastAsia="Calibri" w:cs="Times New Roman"/>
          <w:sz w:val="28"/>
          <w:szCs w:val="28"/>
        </w:rPr>
      </w:pPr>
      <w:r w:rsidRPr="00754B51">
        <w:rPr>
          <w:rFonts w:eastAsia="Calibri" w:cs="Times New Roman"/>
          <w:sz w:val="28"/>
          <w:szCs w:val="28"/>
        </w:rPr>
        <w:t xml:space="preserve">Ngày 11/12/2025, Quốc hội đã thông qua Luật Đầu tư số 143/2025/QH15, trong đó giao Chính phủ quy định chi tiết các nội dung </w:t>
      </w:r>
      <w:r w:rsidR="006460E5" w:rsidRPr="00754B51">
        <w:rPr>
          <w:rFonts w:eastAsia="Calibri" w:cs="Times New Roman"/>
          <w:sz w:val="28"/>
          <w:szCs w:val="28"/>
        </w:rPr>
        <w:t xml:space="preserve">về: ngành, nghề cấm đầu tư kinh doanh; ngành, nghề đầu tư kinh doanh có điều kiện; ngành, nghề và điều </w:t>
      </w:r>
      <w:r w:rsidR="006460E5" w:rsidRPr="00754B51">
        <w:rPr>
          <w:rFonts w:eastAsia="Calibri" w:cs="Times New Roman"/>
          <w:sz w:val="28"/>
          <w:szCs w:val="28"/>
        </w:rPr>
        <w:lastRenderedPageBreak/>
        <w:t xml:space="preserve">kiện tiếp cận thị trường đối với nhà đầu tư nước ngoài; bảo đảm hoạt động đầu tư kinh doanh; ưu đãi và hỗ trợ đầu tư; </w:t>
      </w:r>
      <w:r w:rsidR="0003262D" w:rsidRPr="00754B51">
        <w:rPr>
          <w:rFonts w:eastAsia="Calibri" w:cs="Times New Roman"/>
          <w:sz w:val="28"/>
          <w:szCs w:val="28"/>
        </w:rPr>
        <w:t>hình thức và thủ tục đầu tư</w:t>
      </w:r>
      <w:r w:rsidR="00D850F4" w:rsidRPr="00754B51">
        <w:rPr>
          <w:rFonts w:eastAsia="Calibri" w:cs="Times New Roman"/>
          <w:sz w:val="28"/>
          <w:szCs w:val="28"/>
        </w:rPr>
        <w:t xml:space="preserve"> (bao gồm</w:t>
      </w:r>
      <w:r w:rsidR="00D850F4" w:rsidRPr="00754B51">
        <w:rPr>
          <w:rFonts w:cs="Times New Roman"/>
          <w:sz w:val="28"/>
          <w:szCs w:val="28"/>
        </w:rPr>
        <w:t xml:space="preserve"> </w:t>
      </w:r>
      <w:r w:rsidR="00D850F4" w:rsidRPr="00754B51">
        <w:rPr>
          <w:rFonts w:eastAsia="Calibri" w:cs="Times New Roman"/>
          <w:sz w:val="28"/>
          <w:szCs w:val="28"/>
        </w:rPr>
        <w:t>trình tự, thủ tục quyết định chủ trương đầu tư, cấp Giấy chứng nhận đăng ký đầu tư, điều chỉnh dự án; thành lập tổ chức kinh tế; góp vốn, mua cổ phần, mua phần vốn góp của tổ chức kinh tế…)</w:t>
      </w:r>
      <w:r w:rsidR="0003262D" w:rsidRPr="00754B51">
        <w:rPr>
          <w:rFonts w:eastAsia="Calibri" w:cs="Times New Roman"/>
          <w:sz w:val="28"/>
          <w:szCs w:val="28"/>
        </w:rPr>
        <w:t>;</w:t>
      </w:r>
      <w:r w:rsidR="0003262D" w:rsidRPr="00754B51">
        <w:rPr>
          <w:rFonts w:cs="Times New Roman"/>
          <w:color w:val="000000"/>
          <w:sz w:val="28"/>
          <w:szCs w:val="28"/>
          <w:shd w:val="clear" w:color="auto" w:fill="FFFFFF"/>
          <w:lang w:val="sv-SE"/>
        </w:rPr>
        <w:t xml:space="preserve"> </w:t>
      </w:r>
      <w:r w:rsidR="0003262D" w:rsidRPr="00754B51">
        <w:rPr>
          <w:rFonts w:eastAsia="Calibri" w:cs="Times New Roman"/>
          <w:sz w:val="28"/>
          <w:szCs w:val="28"/>
          <w:lang w:val="sv-SE"/>
        </w:rPr>
        <w:t>hoạt động đầu tư ra nước ngoài; xúc </w:t>
      </w:r>
      <w:r w:rsidR="0003262D" w:rsidRPr="00754B51">
        <w:rPr>
          <w:rFonts w:eastAsia="Calibri" w:cs="Times New Roman"/>
          <w:sz w:val="28"/>
          <w:szCs w:val="28"/>
        </w:rPr>
        <w:t>tiến đầu tư; </w:t>
      </w:r>
      <w:r w:rsidR="0003262D" w:rsidRPr="00754B51">
        <w:rPr>
          <w:rFonts w:eastAsia="Calibri" w:cs="Times New Roman"/>
          <w:sz w:val="28"/>
          <w:szCs w:val="28"/>
          <w:lang w:val="sv-SE"/>
        </w:rPr>
        <w:t>quản lý nhà nước về đầu tư.</w:t>
      </w:r>
    </w:p>
    <w:p w:rsidR="00AD1B1B" w:rsidRPr="00754B51" w:rsidRDefault="00AD1B1B" w:rsidP="00A10A64">
      <w:pPr>
        <w:spacing w:before="120" w:after="120" w:line="340" w:lineRule="exact"/>
        <w:ind w:firstLine="720"/>
        <w:jc w:val="both"/>
        <w:rPr>
          <w:rFonts w:cs="Times New Roman"/>
          <w:sz w:val="28"/>
          <w:szCs w:val="28"/>
        </w:rPr>
      </w:pPr>
      <w:r w:rsidRPr="00754B51">
        <w:rPr>
          <w:rFonts w:eastAsia="Calibri" w:cs="Times New Roman"/>
          <w:sz w:val="28"/>
          <w:szCs w:val="28"/>
        </w:rPr>
        <w:t xml:space="preserve">Ngày </w:t>
      </w:r>
      <w:r w:rsidR="00E421ED" w:rsidRPr="00754B51">
        <w:rPr>
          <w:rFonts w:eastAsia="Calibri" w:cs="Times New Roman"/>
          <w:sz w:val="28"/>
          <w:szCs w:val="28"/>
        </w:rPr>
        <w:t>31</w:t>
      </w:r>
      <w:r w:rsidRPr="00754B51">
        <w:rPr>
          <w:rFonts w:eastAsia="Calibri" w:cs="Times New Roman"/>
          <w:sz w:val="28"/>
          <w:szCs w:val="28"/>
        </w:rPr>
        <w:t xml:space="preserve">/12/2025, </w:t>
      </w:r>
      <w:r w:rsidR="00E421ED" w:rsidRPr="00754B51">
        <w:rPr>
          <w:rFonts w:eastAsia="Calibri" w:cs="Times New Roman"/>
          <w:sz w:val="28"/>
          <w:szCs w:val="28"/>
        </w:rPr>
        <w:t>Phó Thủ tướng Hồ Quốc Dũng ký Quyết định số 2835/QĐ-TTg của Thủ tướng Chính phủ ban hành Danh mục và phân công cơ quan chủ trì soạn thảo văn bản quy định chi tiết các luật, nghị quyết được Quốc hội khóa XV thông qua tại Kỳ họp thứ 10, theo đó</w:t>
      </w:r>
      <w:r w:rsidRPr="00754B51">
        <w:rPr>
          <w:rFonts w:eastAsia="Calibri" w:cs="Times New Roman"/>
          <w:sz w:val="28"/>
          <w:szCs w:val="28"/>
        </w:rPr>
        <w:t xml:space="preserve"> Bộ Tài chính được giao chủ trì xây dựng Nghị định quy định chi tiết và hướng dẫn thi hành một số điều của Luật Đầu tư</w:t>
      </w:r>
      <w:r w:rsidR="00E421ED" w:rsidRPr="00754B51">
        <w:rPr>
          <w:rFonts w:eastAsia="Calibri" w:cs="Times New Roman"/>
          <w:sz w:val="28"/>
          <w:szCs w:val="28"/>
        </w:rPr>
        <w:t xml:space="preserve"> </w:t>
      </w:r>
      <w:r w:rsidR="00E421ED" w:rsidRPr="00754B51">
        <w:rPr>
          <w:rFonts w:eastAsia="Calibri" w:cs="Times New Roman"/>
          <w:i/>
          <w:sz w:val="28"/>
          <w:szCs w:val="28"/>
        </w:rPr>
        <w:t>(Điều 6; Điều 7; Điều 8; khoản 2 Điều 10; Điều 14; Điều 15; Điều 16; Điều 17; Điều 19; Điều 20; Điều 21; Điều 22; Điều 23; Điều 25; Điều 26; Điều 28; Điều 30; Điều 31; Điều 32; Điều 33; Điều 34; Điều 35; Điều 36; Điều 37; Điều 44; Điều 46; Điều 47; Điều 49; Điều 51</w:t>
      </w:r>
      <w:r w:rsidR="00D850F4" w:rsidRPr="00754B51">
        <w:rPr>
          <w:rFonts w:cs="Times New Roman"/>
          <w:i/>
          <w:sz w:val="28"/>
          <w:szCs w:val="28"/>
          <w:lang w:val="sv-SE"/>
        </w:rPr>
        <w:t>)</w:t>
      </w:r>
      <w:r w:rsidR="00E421ED" w:rsidRPr="00754B51">
        <w:rPr>
          <w:rFonts w:cs="Times New Roman"/>
          <w:i/>
          <w:sz w:val="28"/>
          <w:szCs w:val="28"/>
          <w:lang w:val="sv-SE"/>
        </w:rPr>
        <w:t xml:space="preserve"> </w:t>
      </w:r>
      <w:r w:rsidR="00E421ED" w:rsidRPr="00754B51">
        <w:rPr>
          <w:rFonts w:cs="Times New Roman"/>
          <w:sz w:val="28"/>
          <w:szCs w:val="28"/>
          <w:lang w:val="sv-SE"/>
        </w:rPr>
        <w:t>theo trình tư, thủ tục rút gọn</w:t>
      </w:r>
      <w:r w:rsidRPr="00754B51">
        <w:rPr>
          <w:rFonts w:eastAsia="Calibri" w:cs="Times New Roman"/>
          <w:sz w:val="28"/>
          <w:szCs w:val="28"/>
        </w:rPr>
        <w:t>.</w:t>
      </w:r>
    </w:p>
    <w:p w:rsidR="00712C88" w:rsidRPr="00754B51" w:rsidRDefault="00AD1B1B" w:rsidP="00A10A64">
      <w:pPr>
        <w:spacing w:before="120" w:after="120" w:line="340" w:lineRule="exact"/>
        <w:ind w:firstLine="720"/>
        <w:jc w:val="both"/>
        <w:rPr>
          <w:rFonts w:cs="Times New Roman"/>
          <w:b/>
          <w:sz w:val="28"/>
          <w:szCs w:val="28"/>
        </w:rPr>
      </w:pPr>
      <w:r w:rsidRPr="00754B51">
        <w:rPr>
          <w:rFonts w:cs="Times New Roman"/>
          <w:b/>
          <w:sz w:val="28"/>
          <w:szCs w:val="28"/>
        </w:rPr>
        <w:t>2</w:t>
      </w:r>
      <w:r w:rsidR="00712C88" w:rsidRPr="00754B51">
        <w:rPr>
          <w:rFonts w:cs="Times New Roman"/>
          <w:b/>
          <w:sz w:val="28"/>
          <w:szCs w:val="28"/>
        </w:rPr>
        <w:t>. Cơ sở thực tiễn</w:t>
      </w:r>
    </w:p>
    <w:p w:rsidR="00FF5357" w:rsidRPr="00754B51" w:rsidRDefault="00A74EBD" w:rsidP="00A10A64">
      <w:pPr>
        <w:widowControl w:val="0"/>
        <w:shd w:val="clear" w:color="auto" w:fill="FFFFFF"/>
        <w:spacing w:before="120" w:after="120" w:line="340" w:lineRule="exact"/>
        <w:ind w:firstLine="720"/>
        <w:jc w:val="both"/>
        <w:rPr>
          <w:rFonts w:cs="Times New Roman"/>
          <w:sz w:val="28"/>
          <w:szCs w:val="28"/>
          <w:lang w:val="vi-VN"/>
        </w:rPr>
      </w:pPr>
      <w:r w:rsidRPr="00754B51">
        <w:rPr>
          <w:rFonts w:cs="Times New Roman"/>
          <w:bCs/>
          <w:sz w:val="28"/>
          <w:szCs w:val="28"/>
        </w:rPr>
        <w:t xml:space="preserve">- </w:t>
      </w:r>
      <w:r w:rsidR="00AD1B1B" w:rsidRPr="00754B51">
        <w:rPr>
          <w:rFonts w:cs="Times New Roman"/>
          <w:bCs/>
          <w:sz w:val="28"/>
          <w:szCs w:val="28"/>
        </w:rPr>
        <w:t>Luật Đầu tư số 61/2020/QH14 đã được Quốc hội khóa XIV thông qua tại Kỳ họp thứ 9 ngày 17/6/2020, có hiệu lực thi hành kể từ ngày 01 tháng 01 năm 2021. Để quy định chi tiết và hướng dẫn thi hành Luật Đầu tư số 61/2020/QH14, Bộ Tài chính đã xây dựng và trình Chính phủ đã ban hành Nghị định số 31/2021/NĐ-CP ngày 26/3/2021 quy định chi tiết và hướng</w:t>
      </w:r>
      <w:bookmarkStart w:id="0" w:name="bookmark=id.gjdgxs" w:colFirst="0" w:colLast="0"/>
      <w:bookmarkEnd w:id="0"/>
      <w:r w:rsidR="00AD1B1B" w:rsidRPr="00754B51">
        <w:rPr>
          <w:rFonts w:cs="Times New Roman"/>
          <w:bCs/>
          <w:sz w:val="28"/>
          <w:szCs w:val="28"/>
        </w:rPr>
        <w:t xml:space="preserve"> dẫn thi hành một số điều của Luật Đầu tư. </w:t>
      </w:r>
    </w:p>
    <w:p w:rsidR="00FF5357" w:rsidRPr="00754B51" w:rsidRDefault="00A74EBD" w:rsidP="00A10A64">
      <w:pPr>
        <w:widowControl w:val="0"/>
        <w:shd w:val="clear" w:color="auto" w:fill="FFFFFF"/>
        <w:spacing w:before="120" w:after="120" w:line="340" w:lineRule="exact"/>
        <w:ind w:firstLine="720"/>
        <w:jc w:val="both"/>
        <w:rPr>
          <w:rFonts w:cs="Times New Roman"/>
          <w:sz w:val="28"/>
          <w:szCs w:val="28"/>
          <w:lang w:val="vi-VN"/>
        </w:rPr>
      </w:pPr>
      <w:r w:rsidRPr="00754B51">
        <w:rPr>
          <w:rFonts w:cs="Times New Roman"/>
          <w:sz w:val="28"/>
          <w:szCs w:val="28"/>
          <w:lang w:val="vi-VN"/>
        </w:rPr>
        <w:t xml:space="preserve">Luật số 57/2024/QH15 sửa đổi, bổ sung Luật Đầu tư đã bổ sung thủ tục đầu tư đặc biệt đối với dự án đầu tư thuộc lĩnh vực công nghiệp bán dẫn, công nghệ cao… tại khu công nghiệp, khu chế xuất, khu công nghệ cao, khu công nghệ thông tin tập trung, khu thực mại tự do,… theo hướng chuyển từ “tiền kiểm” sang “hậu kiểm”. </w:t>
      </w:r>
      <w:r w:rsidRPr="00754B51">
        <w:rPr>
          <w:rFonts w:cs="Times New Roman"/>
          <w:sz w:val="28"/>
          <w:szCs w:val="28"/>
        </w:rPr>
        <w:t>Trên cơ sở đó, n</w:t>
      </w:r>
      <w:r w:rsidR="00AD1B1B" w:rsidRPr="00754B51">
        <w:rPr>
          <w:rFonts w:cs="Times New Roman"/>
          <w:sz w:val="28"/>
          <w:szCs w:val="28"/>
        </w:rPr>
        <w:t>gày 10/02/2025, Chính phủ đã ban hành Nghị định số 19/2025/NĐ-CP để quy định chi tiết Luật Đầu tư về thủ tục đầu tư đặc biệt</w:t>
      </w:r>
      <w:r w:rsidRPr="00754B51">
        <w:rPr>
          <w:rFonts w:cs="Times New Roman"/>
          <w:sz w:val="28"/>
          <w:szCs w:val="28"/>
        </w:rPr>
        <w:t xml:space="preserve">. </w:t>
      </w:r>
    </w:p>
    <w:p w:rsidR="00546153" w:rsidRPr="00754B51" w:rsidRDefault="00FF5357" w:rsidP="00A10A64">
      <w:pPr>
        <w:widowControl w:val="0"/>
        <w:shd w:val="clear" w:color="auto" w:fill="FFFFFF"/>
        <w:spacing w:before="120" w:after="120" w:line="340" w:lineRule="exact"/>
        <w:ind w:firstLine="720"/>
        <w:jc w:val="both"/>
        <w:rPr>
          <w:rFonts w:eastAsia="Calibri" w:cs="Times New Roman"/>
          <w:sz w:val="28"/>
          <w:szCs w:val="28"/>
        </w:rPr>
      </w:pPr>
      <w:r w:rsidRPr="00754B51">
        <w:rPr>
          <w:rFonts w:cs="Times New Roman"/>
          <w:sz w:val="28"/>
          <w:szCs w:val="28"/>
          <w:lang w:val="vi-VN"/>
        </w:rPr>
        <w:t xml:space="preserve">Tiếp theo đó, Luật số 90/2025/QH15 sửa đổi, bổ sung Luật Đầu tư </w:t>
      </w:r>
      <w:r w:rsidR="00AD73A5" w:rsidRPr="00754B51">
        <w:rPr>
          <w:rFonts w:cs="Times New Roman"/>
          <w:sz w:val="28"/>
          <w:szCs w:val="28"/>
          <w:lang w:val="vi-VN"/>
        </w:rPr>
        <w:t>theo hướng sửa đổi, bổ sung các chính sách để</w:t>
      </w:r>
      <w:r w:rsidRPr="00754B51">
        <w:rPr>
          <w:rFonts w:cs="Times New Roman"/>
          <w:sz w:val="28"/>
          <w:szCs w:val="28"/>
          <w:lang w:val="vi-VN"/>
        </w:rPr>
        <w:t xml:space="preserve"> đáp ứng yêu cầu phát triển khoa học, công nghệ, đổi mới sáng tạo và chuyển đổi số quốc gia; </w:t>
      </w:r>
      <w:r w:rsidRPr="00754B51">
        <w:rPr>
          <w:rFonts w:cs="Times New Roman"/>
          <w:bCs/>
          <w:sz w:val="28"/>
          <w:szCs w:val="28"/>
          <w:lang w:val="vi-VN"/>
        </w:rPr>
        <w:t>tiếp tục tạo cơ chế vượt trội, đột phá, giải phóng các nguồn lực, khuyến khích, phát triển khoa học, công nghệ, đổi mới sáng tạo, chuyển đổi số quốc gia, phát triển nguồn nhân lực; tạo động lực mạnh mẽ cho phát triển nhanh và bền vững; nâng cao năng lực cạnh tranh trong việc thu hút đầu tư vào lĩnh vực này</w:t>
      </w:r>
      <w:r w:rsidRPr="00754B51">
        <w:rPr>
          <w:rFonts w:eastAsia="Calibri" w:cs="Times New Roman"/>
          <w:sz w:val="28"/>
          <w:szCs w:val="28"/>
          <w:lang w:val="nl-NL"/>
        </w:rPr>
        <w:t>; tiếp tục đơn giản hóa quy trình thủ tục đối với các dự án này; đồng thời, giao Chính phủ quy định hồ sơ, trình tự, thủ tục hành chính</w:t>
      </w:r>
      <w:r w:rsidRPr="00754B51">
        <w:rPr>
          <w:rFonts w:eastAsia="Calibri" w:cs="Times New Roman"/>
          <w:sz w:val="28"/>
          <w:szCs w:val="28"/>
          <w:lang w:val="vi-VN"/>
        </w:rPr>
        <w:t>.</w:t>
      </w:r>
      <w:r w:rsidR="00A74EBD" w:rsidRPr="00754B51">
        <w:rPr>
          <w:rFonts w:eastAsia="Calibri" w:cs="Times New Roman"/>
          <w:sz w:val="28"/>
          <w:szCs w:val="28"/>
        </w:rPr>
        <w:t xml:space="preserve"> Trên cơ sở đó, Chính phủ đã ban hành Nghị định số 239/NĐ-CP ngày 03/9/2025</w:t>
      </w:r>
      <w:r w:rsidR="00A74EBD" w:rsidRPr="00754B51">
        <w:rPr>
          <w:rFonts w:cs="Times New Roman"/>
          <w:sz w:val="28"/>
          <w:szCs w:val="28"/>
        </w:rPr>
        <w:t xml:space="preserve"> </w:t>
      </w:r>
      <w:r w:rsidR="00A74EBD" w:rsidRPr="00754B51">
        <w:rPr>
          <w:rFonts w:eastAsia="Calibri" w:cs="Times New Roman"/>
          <w:sz w:val="28"/>
          <w:szCs w:val="28"/>
        </w:rPr>
        <w:t xml:space="preserve">sửa đổi, bổ sung một số điều của Nghị định số 31/2021/NĐ-CP ngày 26 tháng 3 năm 2021 của Chính phủ quy định chi tiết và </w:t>
      </w:r>
      <w:r w:rsidR="00A74EBD" w:rsidRPr="00754B51">
        <w:rPr>
          <w:rFonts w:eastAsia="Calibri" w:cs="Times New Roman"/>
          <w:sz w:val="28"/>
          <w:szCs w:val="28"/>
        </w:rPr>
        <w:lastRenderedPageBreak/>
        <w:t>hướng dẫn thi hành một số điều của Luật Đầu tư.</w:t>
      </w:r>
    </w:p>
    <w:p w:rsidR="00A74EBD" w:rsidRPr="00754B51" w:rsidRDefault="00A74EBD" w:rsidP="00A10A64">
      <w:pPr>
        <w:widowControl w:val="0"/>
        <w:shd w:val="clear" w:color="auto" w:fill="FFFFFF"/>
        <w:spacing w:before="120" w:after="120" w:line="340" w:lineRule="exact"/>
        <w:ind w:firstLine="720"/>
        <w:jc w:val="both"/>
        <w:rPr>
          <w:rFonts w:cs="Times New Roman"/>
          <w:sz w:val="28"/>
          <w:szCs w:val="28"/>
        </w:rPr>
      </w:pPr>
      <w:r w:rsidRPr="00754B51">
        <w:rPr>
          <w:rFonts w:cs="Times New Roman"/>
          <w:bCs/>
          <w:sz w:val="28"/>
          <w:szCs w:val="28"/>
        </w:rPr>
        <w:t xml:space="preserve">Các văn bản nêu trên </w:t>
      </w:r>
      <w:r w:rsidRPr="00754B51">
        <w:rPr>
          <w:rFonts w:cs="Times New Roman"/>
          <w:sz w:val="28"/>
          <w:szCs w:val="28"/>
          <w:lang w:val="vi-VN"/>
        </w:rPr>
        <w:t xml:space="preserve">đã góp phần nâng cao chất lượng, hiệu quả thu hút nguồn lực đầu tư trong nước và nước ngoài; tạo cơ sở pháp lý cho việc cải thiện môi trường đầu tư, kinh doanh theo hướng ngày càng thuận lợi, minh bạch và bình đẳng giữa các nhà đầu tư, doanh nghiệp thuộc mọi thành phần kinh tế. </w:t>
      </w:r>
    </w:p>
    <w:p w:rsidR="00A74EBD" w:rsidRPr="00754B51" w:rsidRDefault="00A74EBD" w:rsidP="00A10A64">
      <w:pPr>
        <w:widowControl w:val="0"/>
        <w:shd w:val="clear" w:color="auto" w:fill="FFFFFF"/>
        <w:spacing w:before="120" w:after="120" w:line="340" w:lineRule="exact"/>
        <w:ind w:firstLine="720"/>
        <w:jc w:val="both"/>
        <w:rPr>
          <w:rFonts w:cs="Times New Roman"/>
          <w:bCs/>
          <w:sz w:val="28"/>
          <w:szCs w:val="28"/>
        </w:rPr>
      </w:pPr>
      <w:r w:rsidRPr="00754B51">
        <w:rPr>
          <w:rFonts w:cs="Times New Roman"/>
          <w:bCs/>
          <w:sz w:val="28"/>
          <w:szCs w:val="28"/>
          <w:lang w:val="fr-FR"/>
        </w:rPr>
        <w:t xml:space="preserve">- Để đánh giá, tổng kết việc thi hành </w:t>
      </w:r>
      <w:r w:rsidRPr="00754B51">
        <w:rPr>
          <w:rFonts w:cs="Times New Roman"/>
          <w:bCs/>
          <w:sz w:val="28"/>
          <w:szCs w:val="28"/>
        </w:rPr>
        <w:t>Luật Đầu tư và Nghị định số 31/2021/NĐ-CP</w:t>
      </w:r>
      <w:r w:rsidRPr="00754B51">
        <w:rPr>
          <w:rFonts w:cs="Times New Roman"/>
          <w:bCs/>
          <w:sz w:val="28"/>
          <w:szCs w:val="28"/>
          <w:lang w:val="fr-FR"/>
        </w:rPr>
        <w:t xml:space="preserve">, Bộ Tài chính đã có văn bản số </w:t>
      </w:r>
      <w:r w:rsidRPr="00754B51">
        <w:rPr>
          <w:rFonts w:cs="Times New Roman"/>
          <w:bCs/>
          <w:sz w:val="28"/>
          <w:szCs w:val="28"/>
        </w:rPr>
        <w:t>6724/BTC-PC ngày 19/5/2025 đề nghị các Bộ, ngành, cơ quan, hiệp hội doanh nghiệp, doanh nghiệp phối hợp thực hiện việc tổng kết, đánh giá tình hình thực hiện và đề xuất sửa đổi, bổ sung Luật Đầu tư và Nghị định số 31/2021/NĐ-CP.</w:t>
      </w:r>
      <w:r w:rsidRPr="00754B51">
        <w:rPr>
          <w:rFonts w:cs="Times New Roman"/>
          <w:bCs/>
          <w:sz w:val="28"/>
          <w:szCs w:val="28"/>
          <w:lang w:val="vi-VN"/>
        </w:rPr>
        <w:t xml:space="preserve"> </w:t>
      </w:r>
    </w:p>
    <w:p w:rsidR="00364375" w:rsidRPr="00754B51" w:rsidRDefault="00A74EBD" w:rsidP="00A10A64">
      <w:pPr>
        <w:widowControl w:val="0"/>
        <w:shd w:val="clear" w:color="auto" w:fill="FFFFFF"/>
        <w:spacing w:before="120" w:after="120" w:line="340" w:lineRule="exact"/>
        <w:ind w:firstLine="720"/>
        <w:jc w:val="both"/>
        <w:rPr>
          <w:rFonts w:cs="Times New Roman"/>
          <w:sz w:val="28"/>
          <w:szCs w:val="28"/>
          <w:lang w:val="vi-VN"/>
        </w:rPr>
      </w:pPr>
      <w:r w:rsidRPr="00754B51">
        <w:rPr>
          <w:rFonts w:cs="Times New Roman"/>
          <w:bCs/>
          <w:sz w:val="28"/>
          <w:szCs w:val="28"/>
        </w:rPr>
        <w:t>Bên cạnh đó, t</w:t>
      </w:r>
      <w:r w:rsidR="00546153" w:rsidRPr="00754B51">
        <w:rPr>
          <w:rFonts w:cs="Times New Roman"/>
          <w:bCs/>
          <w:sz w:val="28"/>
          <w:szCs w:val="28"/>
        </w:rPr>
        <w:t>hực</w:t>
      </w:r>
      <w:r w:rsidR="00546153" w:rsidRPr="00754B51">
        <w:rPr>
          <w:rFonts w:cs="Times New Roman"/>
          <w:bCs/>
          <w:sz w:val="28"/>
          <w:szCs w:val="28"/>
          <w:lang w:val="vi-VN"/>
        </w:rPr>
        <w:t xml:space="preserve"> hiện chủ trương tiếp tục hoàn thiện thể chế, pháp luật của Đảng và Nhà nước, Bộ </w:t>
      </w:r>
      <w:r w:rsidRPr="00754B51">
        <w:rPr>
          <w:rFonts w:cs="Times New Roman"/>
          <w:bCs/>
          <w:sz w:val="28"/>
          <w:szCs w:val="28"/>
        </w:rPr>
        <w:t>T</w:t>
      </w:r>
      <w:r w:rsidR="00546153" w:rsidRPr="00754B51">
        <w:rPr>
          <w:rFonts w:cs="Times New Roman"/>
          <w:bCs/>
          <w:sz w:val="28"/>
          <w:szCs w:val="28"/>
          <w:lang w:val="vi-VN"/>
        </w:rPr>
        <w:t xml:space="preserve">ài chính đã tổng hợp các kiến nghị liên quan đến </w:t>
      </w:r>
      <w:r w:rsidRPr="00754B51">
        <w:rPr>
          <w:rFonts w:cs="Times New Roman"/>
          <w:bCs/>
          <w:sz w:val="28"/>
          <w:szCs w:val="28"/>
        </w:rPr>
        <w:t xml:space="preserve">Nghị định số 31/2021/NĐ-CP </w:t>
      </w:r>
      <w:r w:rsidR="00546153" w:rsidRPr="00754B51">
        <w:rPr>
          <w:rFonts w:cs="Times New Roman"/>
          <w:bCs/>
          <w:sz w:val="28"/>
          <w:szCs w:val="28"/>
        </w:rPr>
        <w:t xml:space="preserve">của các Bộ, ngành, địa </w:t>
      </w:r>
      <w:r w:rsidR="00364375" w:rsidRPr="00754B51">
        <w:rPr>
          <w:rFonts w:cs="Times New Roman"/>
          <w:bCs/>
          <w:sz w:val="28"/>
          <w:szCs w:val="28"/>
          <w:lang w:val="vi-VN"/>
        </w:rPr>
        <w:t>p</w:t>
      </w:r>
      <w:r w:rsidR="00546153" w:rsidRPr="00754B51">
        <w:rPr>
          <w:rFonts w:cs="Times New Roman"/>
          <w:bCs/>
          <w:sz w:val="28"/>
          <w:szCs w:val="28"/>
        </w:rPr>
        <w:t>hương</w:t>
      </w:r>
      <w:r w:rsidR="00546153" w:rsidRPr="00754B51">
        <w:rPr>
          <w:rFonts w:cs="Times New Roman"/>
          <w:bCs/>
          <w:sz w:val="28"/>
          <w:szCs w:val="28"/>
          <w:lang w:val="vi-VN"/>
        </w:rPr>
        <w:t xml:space="preserve"> trong </w:t>
      </w:r>
      <w:r w:rsidR="00546153" w:rsidRPr="00754B51">
        <w:rPr>
          <w:rFonts w:cs="Times New Roman"/>
          <w:bCs/>
          <w:sz w:val="28"/>
          <w:szCs w:val="28"/>
        </w:rPr>
        <w:t>khuôn khổ nhiều</w:t>
      </w:r>
      <w:r w:rsidR="00546153" w:rsidRPr="00754B51">
        <w:rPr>
          <w:rFonts w:cs="Times New Roman"/>
          <w:bCs/>
          <w:sz w:val="28"/>
          <w:szCs w:val="28"/>
          <w:lang w:val="vi-VN"/>
        </w:rPr>
        <w:t xml:space="preserve"> hoạt động như</w:t>
      </w:r>
      <w:r w:rsidR="00546153" w:rsidRPr="00754B51">
        <w:rPr>
          <w:rFonts w:cs="Times New Roman"/>
          <w:bCs/>
          <w:sz w:val="28"/>
          <w:szCs w:val="28"/>
        </w:rPr>
        <w:t>:</w:t>
      </w:r>
      <w:r w:rsidR="00546153" w:rsidRPr="00754B51">
        <w:rPr>
          <w:rFonts w:cs="Times New Roman"/>
          <w:sz w:val="28"/>
          <w:szCs w:val="28"/>
          <w:lang w:val="vi-VN"/>
        </w:rPr>
        <w:t xml:space="preserve"> </w:t>
      </w:r>
    </w:p>
    <w:p w:rsidR="00364375" w:rsidRPr="00754B51" w:rsidRDefault="00364375" w:rsidP="00A10A64">
      <w:pPr>
        <w:widowControl w:val="0"/>
        <w:shd w:val="clear" w:color="auto" w:fill="FFFFFF"/>
        <w:spacing w:before="120" w:after="120" w:line="340" w:lineRule="exact"/>
        <w:ind w:firstLine="720"/>
        <w:jc w:val="both"/>
        <w:rPr>
          <w:rFonts w:cs="Times New Roman"/>
          <w:bCs/>
          <w:sz w:val="28"/>
          <w:szCs w:val="28"/>
          <w:lang w:val="vi-VN"/>
        </w:rPr>
      </w:pPr>
      <w:r w:rsidRPr="00754B51">
        <w:rPr>
          <w:rFonts w:cs="Times New Roman"/>
          <w:sz w:val="28"/>
          <w:szCs w:val="28"/>
          <w:lang w:val="vi-VN"/>
        </w:rPr>
        <w:t xml:space="preserve">- </w:t>
      </w:r>
      <w:r w:rsidR="00546153" w:rsidRPr="00754B51">
        <w:rPr>
          <w:rFonts w:cs="Times New Roman"/>
          <w:bCs/>
          <w:sz w:val="28"/>
          <w:szCs w:val="28"/>
        </w:rPr>
        <w:t>Ban chỉ đạo Trung ương về hoàn thiện thể chế, pháp luật do Tổng Bí thư Tô Lâm làm Trưởng ban theo Quyết định số 288-NQ/TW của Bộ Chính trị</w:t>
      </w:r>
      <w:r w:rsidR="00546153" w:rsidRPr="00754B51">
        <w:rPr>
          <w:rFonts w:cs="Times New Roman"/>
          <w:bCs/>
          <w:sz w:val="28"/>
          <w:szCs w:val="28"/>
          <w:lang w:val="vi-VN"/>
        </w:rPr>
        <w:t xml:space="preserve">; </w:t>
      </w:r>
    </w:p>
    <w:p w:rsidR="00364375" w:rsidRPr="00754B51" w:rsidRDefault="00364375" w:rsidP="00A10A64">
      <w:pPr>
        <w:widowControl w:val="0"/>
        <w:shd w:val="clear" w:color="auto" w:fill="FFFFFF"/>
        <w:spacing w:before="120" w:after="120" w:line="340" w:lineRule="exact"/>
        <w:ind w:firstLine="720"/>
        <w:jc w:val="both"/>
        <w:rPr>
          <w:rFonts w:cs="Times New Roman"/>
          <w:sz w:val="28"/>
          <w:szCs w:val="28"/>
          <w:lang w:val="vi-VN"/>
        </w:rPr>
      </w:pPr>
      <w:r w:rsidRPr="00754B51">
        <w:rPr>
          <w:rFonts w:cs="Times New Roman"/>
          <w:bCs/>
          <w:sz w:val="28"/>
          <w:szCs w:val="28"/>
          <w:lang w:val="vi-VN"/>
        </w:rPr>
        <w:t xml:space="preserve">- </w:t>
      </w:r>
      <w:r w:rsidR="00546153" w:rsidRPr="00754B51">
        <w:rPr>
          <w:rFonts w:cs="Times New Roman"/>
          <w:bCs/>
          <w:sz w:val="28"/>
          <w:szCs w:val="28"/>
        </w:rPr>
        <w:t>Ban chỉ đạo r</w:t>
      </w:r>
      <w:r w:rsidR="00546153" w:rsidRPr="00754B51">
        <w:rPr>
          <w:rFonts w:cs="Times New Roman"/>
          <w:sz w:val="28"/>
          <w:szCs w:val="28"/>
        </w:rPr>
        <w:t xml:space="preserve">à soát, xử lý vướng mắc trong hệ thống văn bản quy phạm pháp luật theo các Nghị quyết như Nghị quyết 101/2023/QH15 ngày 24/6/2023 của Quốc hội, Nghị quyết số 110/2023/QH15 của Quôcs hội và Nghị quyết số 93/NQ-CP ngày 18/6/2024 của Chính phủ về nhiệm vụ, giải pháp trọng tâm để thúc đẩy tăng trưởng, kiểm soát lạm phát và ổn định kinh tế vĩ mô; </w:t>
      </w:r>
    </w:p>
    <w:p w:rsidR="00364375" w:rsidRPr="006D6A7A" w:rsidRDefault="00364375" w:rsidP="00A10A64">
      <w:pPr>
        <w:widowControl w:val="0"/>
        <w:shd w:val="clear" w:color="auto" w:fill="FFFFFF"/>
        <w:spacing w:before="120" w:after="120" w:line="340" w:lineRule="exact"/>
        <w:ind w:firstLine="720"/>
        <w:jc w:val="both"/>
        <w:rPr>
          <w:rFonts w:cs="Times New Roman"/>
          <w:spacing w:val="-4"/>
          <w:sz w:val="28"/>
          <w:szCs w:val="28"/>
          <w:lang w:val="vi-VN"/>
        </w:rPr>
      </w:pPr>
      <w:r w:rsidRPr="006D6A7A">
        <w:rPr>
          <w:rFonts w:cs="Times New Roman"/>
          <w:spacing w:val="-4"/>
          <w:sz w:val="28"/>
          <w:szCs w:val="28"/>
          <w:lang w:val="vi-VN"/>
        </w:rPr>
        <w:t>- K</w:t>
      </w:r>
      <w:r w:rsidR="00546153" w:rsidRPr="006D6A7A">
        <w:rPr>
          <w:rFonts w:cs="Times New Roman"/>
          <w:spacing w:val="-4"/>
          <w:sz w:val="28"/>
          <w:szCs w:val="28"/>
        </w:rPr>
        <w:t>ết quả rà soát văn bản quy phạm pháp luật do Tổ công tác của Thủ tướng Chính phủ về rà soát văn bản quy phạm pháp luật tổ chức, chỉ đạo thực hiện (theo Quyết định số 236/QĐ-TTg ngày 12/02/2020 của Thủ tướng Chính phủ</w:t>
      </w:r>
      <w:r w:rsidR="006D6A7A" w:rsidRPr="006D6A7A">
        <w:rPr>
          <w:rFonts w:cs="Times New Roman"/>
          <w:spacing w:val="-4"/>
          <w:sz w:val="28"/>
          <w:szCs w:val="28"/>
        </w:rPr>
        <w:t>)</w:t>
      </w:r>
      <w:r w:rsidR="00546153" w:rsidRPr="006D6A7A">
        <w:rPr>
          <w:rFonts w:cs="Times New Roman"/>
          <w:spacing w:val="-4"/>
          <w:sz w:val="28"/>
          <w:szCs w:val="28"/>
          <w:lang w:val="vi-VN"/>
        </w:rPr>
        <w:t xml:space="preserve">; </w:t>
      </w:r>
    </w:p>
    <w:p w:rsidR="00364375" w:rsidRPr="006D6A7A" w:rsidRDefault="00364375" w:rsidP="00A10A64">
      <w:pPr>
        <w:widowControl w:val="0"/>
        <w:shd w:val="clear" w:color="auto" w:fill="FFFFFF"/>
        <w:spacing w:before="120" w:after="120" w:line="340" w:lineRule="exact"/>
        <w:ind w:firstLine="720"/>
        <w:jc w:val="both"/>
        <w:rPr>
          <w:rFonts w:cs="Times New Roman"/>
          <w:bCs/>
          <w:spacing w:val="-6"/>
          <w:sz w:val="28"/>
          <w:szCs w:val="28"/>
          <w:lang w:val="vi-VN"/>
        </w:rPr>
      </w:pPr>
      <w:r w:rsidRPr="006D6A7A">
        <w:rPr>
          <w:rFonts w:cs="Times New Roman"/>
          <w:spacing w:val="-6"/>
          <w:sz w:val="28"/>
          <w:szCs w:val="28"/>
          <w:lang w:val="vi-VN"/>
        </w:rPr>
        <w:t xml:space="preserve">- </w:t>
      </w:r>
      <w:r w:rsidR="00546153" w:rsidRPr="006D6A7A">
        <w:rPr>
          <w:rFonts w:cs="Times New Roman"/>
          <w:bCs/>
          <w:spacing w:val="-6"/>
          <w:sz w:val="28"/>
          <w:szCs w:val="28"/>
        </w:rPr>
        <w:t>T</w:t>
      </w:r>
      <w:r w:rsidR="00546153" w:rsidRPr="006D6A7A">
        <w:rPr>
          <w:rFonts w:cs="Times New Roman"/>
          <w:bCs/>
          <w:spacing w:val="-6"/>
          <w:sz w:val="28"/>
          <w:szCs w:val="28"/>
          <w:lang w:val="vi-VN"/>
        </w:rPr>
        <w:t xml:space="preserve">ổ công tác </w:t>
      </w:r>
      <w:r w:rsidR="00546153" w:rsidRPr="006D6A7A">
        <w:rPr>
          <w:rFonts w:cs="Times New Roman"/>
          <w:bCs/>
          <w:spacing w:val="-6"/>
          <w:sz w:val="28"/>
          <w:szCs w:val="28"/>
        </w:rPr>
        <w:t xml:space="preserve">đặc biệt </w:t>
      </w:r>
      <w:r w:rsidR="00546153" w:rsidRPr="006D6A7A">
        <w:rPr>
          <w:rFonts w:cs="Times New Roman"/>
          <w:bCs/>
          <w:spacing w:val="-6"/>
          <w:sz w:val="28"/>
          <w:szCs w:val="28"/>
          <w:lang w:val="vi-VN"/>
        </w:rPr>
        <w:t>của Thủ tướng Chính phủ về rà soát, tháo gỡ khó khăn, vướng mắc và thúc đẩy thực hiện dự án </w:t>
      </w:r>
      <w:r w:rsidR="00546153" w:rsidRPr="006D6A7A">
        <w:rPr>
          <w:rFonts w:cs="Times New Roman"/>
          <w:bCs/>
          <w:spacing w:val="-6"/>
          <w:sz w:val="28"/>
          <w:szCs w:val="28"/>
        </w:rPr>
        <w:t>đầ</w:t>
      </w:r>
      <w:r w:rsidR="00546153" w:rsidRPr="006D6A7A">
        <w:rPr>
          <w:rFonts w:cs="Times New Roman"/>
          <w:bCs/>
          <w:spacing w:val="-6"/>
          <w:sz w:val="28"/>
          <w:szCs w:val="28"/>
          <w:lang w:val="vi-VN"/>
        </w:rPr>
        <w:t>u tư tại các Bộ, ngành và địa phương</w:t>
      </w:r>
      <w:r w:rsidR="00546153" w:rsidRPr="006D6A7A">
        <w:rPr>
          <w:rFonts w:cs="Times New Roman"/>
          <w:bCs/>
          <w:spacing w:val="-6"/>
          <w:sz w:val="28"/>
          <w:szCs w:val="28"/>
        </w:rPr>
        <w:t xml:space="preserve"> theo Quyết định số </w:t>
      </w:r>
      <w:r w:rsidR="00546153" w:rsidRPr="006D6A7A">
        <w:rPr>
          <w:rFonts w:cs="Times New Roman"/>
          <w:spacing w:val="-6"/>
          <w:sz w:val="28"/>
          <w:szCs w:val="28"/>
        </w:rPr>
        <w:t>1242/QĐ-TTg</w:t>
      </w:r>
      <w:r w:rsidR="00546153" w:rsidRPr="006D6A7A">
        <w:rPr>
          <w:rFonts w:cs="Times New Roman"/>
          <w:bCs/>
          <w:spacing w:val="-6"/>
          <w:sz w:val="28"/>
          <w:szCs w:val="28"/>
        </w:rPr>
        <w:t> ngày 16/7/2021 của Thủ tướng Chính phủ</w:t>
      </w:r>
      <w:r w:rsidR="00546153" w:rsidRPr="006D6A7A">
        <w:rPr>
          <w:rFonts w:cs="Times New Roman"/>
          <w:bCs/>
          <w:spacing w:val="-6"/>
          <w:sz w:val="28"/>
          <w:szCs w:val="28"/>
          <w:lang w:val="vi-VN"/>
        </w:rPr>
        <w:t xml:space="preserve">; </w:t>
      </w:r>
    </w:p>
    <w:p w:rsidR="00364375" w:rsidRPr="006D6A7A" w:rsidRDefault="00364375" w:rsidP="00A10A64">
      <w:pPr>
        <w:widowControl w:val="0"/>
        <w:shd w:val="clear" w:color="auto" w:fill="FFFFFF"/>
        <w:spacing w:before="120" w:after="120" w:line="340" w:lineRule="exact"/>
        <w:ind w:firstLine="720"/>
        <w:jc w:val="both"/>
        <w:rPr>
          <w:rFonts w:cs="Times New Roman"/>
          <w:bCs/>
          <w:spacing w:val="-2"/>
          <w:sz w:val="28"/>
          <w:szCs w:val="28"/>
          <w:lang w:val="vi-VN"/>
        </w:rPr>
      </w:pPr>
      <w:r w:rsidRPr="006D6A7A">
        <w:rPr>
          <w:rFonts w:cs="Times New Roman"/>
          <w:bCs/>
          <w:spacing w:val="-2"/>
          <w:sz w:val="28"/>
          <w:szCs w:val="28"/>
          <w:lang w:val="vi-VN"/>
        </w:rPr>
        <w:t xml:space="preserve">- </w:t>
      </w:r>
      <w:r w:rsidR="00546153" w:rsidRPr="006D6A7A">
        <w:rPr>
          <w:rFonts w:cs="Times New Roman"/>
          <w:spacing w:val="-2"/>
          <w:sz w:val="28"/>
          <w:szCs w:val="28"/>
        </w:rPr>
        <w:t xml:space="preserve">Ban Chỉ đạo về giải quyết các vấn đề khó khăn, vướng mắc các dự án tồn đọng theo </w:t>
      </w:r>
      <w:r w:rsidR="00546153" w:rsidRPr="006D6A7A">
        <w:rPr>
          <w:rFonts w:cs="Times New Roman"/>
          <w:bCs/>
          <w:spacing w:val="-2"/>
          <w:sz w:val="28"/>
          <w:szCs w:val="28"/>
        </w:rPr>
        <w:t>Quyết định số 751/QĐ-TTg ngày 11/4/2025 của Thủ tướng Chính phủ</w:t>
      </w:r>
      <w:r w:rsidR="00546153" w:rsidRPr="006D6A7A">
        <w:rPr>
          <w:rFonts w:cs="Times New Roman"/>
          <w:bCs/>
          <w:spacing w:val="-2"/>
          <w:sz w:val="28"/>
          <w:szCs w:val="28"/>
          <w:lang w:val="vi-VN"/>
        </w:rPr>
        <w:t xml:space="preserve">; </w:t>
      </w:r>
    </w:p>
    <w:p w:rsidR="00364375" w:rsidRPr="00754B51" w:rsidRDefault="00364375" w:rsidP="00A10A64">
      <w:pPr>
        <w:widowControl w:val="0"/>
        <w:shd w:val="clear" w:color="auto" w:fill="FFFFFF"/>
        <w:spacing w:before="120" w:after="120" w:line="340" w:lineRule="exact"/>
        <w:ind w:firstLine="720"/>
        <w:jc w:val="both"/>
        <w:rPr>
          <w:rFonts w:cs="Times New Roman"/>
          <w:sz w:val="28"/>
          <w:szCs w:val="28"/>
          <w:lang w:val="vi-VN"/>
        </w:rPr>
      </w:pPr>
      <w:r w:rsidRPr="00754B51">
        <w:rPr>
          <w:rFonts w:cs="Times New Roman"/>
          <w:bCs/>
          <w:sz w:val="28"/>
          <w:szCs w:val="28"/>
          <w:lang w:val="vi-VN"/>
        </w:rPr>
        <w:t xml:space="preserve">- </w:t>
      </w:r>
      <w:r w:rsidR="00546153" w:rsidRPr="00754B51">
        <w:rPr>
          <w:rFonts w:cs="Times New Roman"/>
          <w:bCs/>
          <w:sz w:val="28"/>
          <w:szCs w:val="28"/>
        </w:rPr>
        <w:t xml:space="preserve">Đoàn công tác theo </w:t>
      </w:r>
      <w:r w:rsidR="00546153" w:rsidRPr="00754B51">
        <w:rPr>
          <w:rFonts w:cs="Times New Roman"/>
          <w:sz w:val="28"/>
          <w:szCs w:val="28"/>
        </w:rPr>
        <w:t>Quyết định số 435/QĐ-TTg của Thủ tướng Chính phủ: Phân công Thành viên Chính phủ chủ trì đôn đốc làm việc với các địa phương về tình hình sản xuất kinh doanh, đầu tư công, xây dựng hạ tầng và xuất nhập khẩu trên địa bàn</w:t>
      </w:r>
      <w:r w:rsidR="00546153" w:rsidRPr="00754B51">
        <w:rPr>
          <w:rFonts w:cs="Times New Roman"/>
          <w:sz w:val="28"/>
          <w:szCs w:val="28"/>
          <w:lang w:val="vi-VN"/>
        </w:rPr>
        <w:t xml:space="preserve">; </w:t>
      </w:r>
    </w:p>
    <w:p w:rsidR="00546153" w:rsidRPr="00754B51" w:rsidRDefault="00364375" w:rsidP="00A10A64">
      <w:pPr>
        <w:widowControl w:val="0"/>
        <w:shd w:val="clear" w:color="auto" w:fill="FFFFFF"/>
        <w:spacing w:before="120" w:after="120" w:line="340" w:lineRule="exact"/>
        <w:ind w:firstLine="720"/>
        <w:jc w:val="both"/>
        <w:rPr>
          <w:rFonts w:cs="Times New Roman"/>
          <w:bCs/>
          <w:sz w:val="28"/>
          <w:szCs w:val="28"/>
        </w:rPr>
      </w:pPr>
      <w:r w:rsidRPr="00754B51">
        <w:rPr>
          <w:rFonts w:cs="Times New Roman"/>
          <w:sz w:val="28"/>
          <w:szCs w:val="28"/>
          <w:lang w:val="vi-VN"/>
        </w:rPr>
        <w:t xml:space="preserve">- </w:t>
      </w:r>
      <w:r w:rsidR="00546153" w:rsidRPr="00754B51">
        <w:rPr>
          <w:rFonts w:cs="Times New Roman"/>
          <w:bCs/>
          <w:sz w:val="28"/>
          <w:szCs w:val="28"/>
        </w:rPr>
        <w:t>Diễn đàn doanh nghiệp thường niên (VBF)</w:t>
      </w:r>
      <w:r w:rsidR="00A74EBD" w:rsidRPr="00754B51">
        <w:rPr>
          <w:rFonts w:cs="Times New Roman"/>
          <w:bCs/>
          <w:sz w:val="28"/>
          <w:szCs w:val="28"/>
        </w:rPr>
        <w:t>.</w:t>
      </w:r>
    </w:p>
    <w:p w:rsidR="00A74EBD" w:rsidRPr="00754B51" w:rsidRDefault="00546153" w:rsidP="00A10A64">
      <w:pPr>
        <w:spacing w:before="120" w:after="120" w:line="340" w:lineRule="exact"/>
        <w:ind w:firstLine="720"/>
        <w:jc w:val="both"/>
        <w:rPr>
          <w:rFonts w:eastAsia="Calibri" w:cs="Times New Roman"/>
          <w:sz w:val="28"/>
          <w:szCs w:val="28"/>
        </w:rPr>
      </w:pPr>
      <w:r w:rsidRPr="00754B51">
        <w:rPr>
          <w:rFonts w:cs="Times New Roman"/>
          <w:bCs/>
          <w:sz w:val="28"/>
          <w:szCs w:val="28"/>
          <w:lang w:val="vi-VN"/>
        </w:rPr>
        <w:t xml:space="preserve">Trên cơ sở đó, </w:t>
      </w:r>
      <w:r w:rsidR="008A1154" w:rsidRPr="00754B51">
        <w:rPr>
          <w:rFonts w:cs="Times New Roman"/>
          <w:bCs/>
          <w:sz w:val="28"/>
          <w:szCs w:val="28"/>
          <w:lang w:val="vi-VN"/>
        </w:rPr>
        <w:t xml:space="preserve">bên cạnh những kết quả tích cực, </w:t>
      </w:r>
      <w:r w:rsidR="00A74EBD" w:rsidRPr="00754B51">
        <w:rPr>
          <w:rFonts w:cs="Times New Roman"/>
          <w:bCs/>
          <w:sz w:val="28"/>
          <w:szCs w:val="28"/>
        </w:rPr>
        <w:t>Luật Đầu tư và Nghị định số 31/2021/NĐ-CP</w:t>
      </w:r>
      <w:r w:rsidR="00A74EBD" w:rsidRPr="00754B51">
        <w:rPr>
          <w:rFonts w:cs="Times New Roman"/>
          <w:bCs/>
          <w:sz w:val="28"/>
          <w:szCs w:val="28"/>
          <w:lang w:val="vi-VN"/>
        </w:rPr>
        <w:t xml:space="preserve"> </w:t>
      </w:r>
      <w:r w:rsidR="008A1154" w:rsidRPr="00754B51">
        <w:rPr>
          <w:rFonts w:cs="Times New Roman"/>
          <w:bCs/>
          <w:sz w:val="28"/>
          <w:szCs w:val="28"/>
          <w:lang w:val="vi-VN"/>
        </w:rPr>
        <w:t xml:space="preserve">đã bộc lộ một số hạn chế liên quan đến quy định về quyền tự do kinh doanh của nhà đầu tư, chính sách ưu đãi, hỗ trợ đầu tư, trình tự, thủ tục thực hiện hoạt động đầu tư kinh doanh tại Việt Nam, đầu tư từ Việt Nam ra nước </w:t>
      </w:r>
      <w:r w:rsidR="008A1154" w:rsidRPr="00754B51">
        <w:rPr>
          <w:rFonts w:cs="Times New Roman"/>
          <w:bCs/>
          <w:sz w:val="28"/>
          <w:szCs w:val="28"/>
          <w:lang w:val="vi-VN"/>
        </w:rPr>
        <w:lastRenderedPageBreak/>
        <w:t xml:space="preserve">ngoài… </w:t>
      </w:r>
      <w:r w:rsidR="00A74EBD" w:rsidRPr="00754B51">
        <w:rPr>
          <w:rFonts w:cs="Times New Roman"/>
          <w:bCs/>
          <w:sz w:val="28"/>
          <w:szCs w:val="28"/>
        </w:rPr>
        <w:t xml:space="preserve"> Để giải quyết các vướng mắc, hạn chế này, Quốc hội đã thông qua Luật Đầu tư số 143/2025/QH15</w:t>
      </w:r>
      <w:r w:rsidR="00A74EBD" w:rsidRPr="00754B51">
        <w:rPr>
          <w:rFonts w:eastAsia="Calibri" w:cs="Times New Roman"/>
          <w:sz w:val="28"/>
          <w:szCs w:val="28"/>
        </w:rPr>
        <w:t>.</w:t>
      </w:r>
    </w:p>
    <w:p w:rsidR="00395CBA" w:rsidRPr="00754B51" w:rsidRDefault="00395CBA" w:rsidP="00A10A64">
      <w:pPr>
        <w:spacing w:before="120" w:after="120" w:line="340" w:lineRule="exact"/>
        <w:ind w:firstLine="720"/>
        <w:jc w:val="both"/>
        <w:rPr>
          <w:rFonts w:cs="Times New Roman"/>
          <w:bCs/>
          <w:sz w:val="28"/>
          <w:szCs w:val="28"/>
        </w:rPr>
      </w:pPr>
      <w:r w:rsidRPr="00754B51">
        <w:rPr>
          <w:rFonts w:cs="Times New Roman"/>
          <w:bCs/>
          <w:sz w:val="28"/>
          <w:szCs w:val="28"/>
        </w:rPr>
        <w:t>Từ cơ sở pháp lý và cơ sở thực tiễn nêu trên, việc ban hành Nghị định để quy định chi tiết các nội dung được giao trong Luật là cần thiết, kịp thời khắc phục một số khó khăn, vướng mắc phát sinh trên thực tế, bảo đảm đồng bộ, thống nhất với các pháp luật liên quan và có hiệu lực đồng thời với thời điểm có hiệu lực của Luật Đầu tư theo đúng quy định của Luật Ban hành văn bản quy phạm pháp luật.</w:t>
      </w:r>
    </w:p>
    <w:p w:rsidR="00712C88" w:rsidRPr="006D6A7A" w:rsidRDefault="00712C88" w:rsidP="00A10A64">
      <w:pPr>
        <w:widowControl w:val="0"/>
        <w:spacing w:before="120" w:after="120" w:line="340" w:lineRule="exact"/>
        <w:ind w:firstLine="720"/>
        <w:jc w:val="both"/>
        <w:rPr>
          <w:rFonts w:ascii="Times New Roman Bold" w:hAnsi="Times New Roman Bold" w:cs="Times New Roman"/>
          <w:b/>
          <w:spacing w:val="-4"/>
          <w:sz w:val="28"/>
          <w:szCs w:val="28"/>
        </w:rPr>
      </w:pPr>
      <w:r w:rsidRPr="006D6A7A">
        <w:rPr>
          <w:rFonts w:ascii="Times New Roman Bold" w:hAnsi="Times New Roman Bold" w:cs="Times New Roman"/>
          <w:b/>
          <w:spacing w:val="-4"/>
          <w:sz w:val="28"/>
          <w:szCs w:val="28"/>
          <w:lang w:val="vi-VN"/>
        </w:rPr>
        <w:t xml:space="preserve">II. MỤC ĐÍCH BAN HÀNH, QUAN ĐIỂM XÂY DỰNG </w:t>
      </w:r>
      <w:r w:rsidR="00395CBA" w:rsidRPr="006D6A7A">
        <w:rPr>
          <w:rFonts w:ascii="Times New Roman Bold" w:hAnsi="Times New Roman Bold" w:cs="Times New Roman"/>
          <w:b/>
          <w:spacing w:val="-4"/>
          <w:sz w:val="28"/>
          <w:szCs w:val="28"/>
        </w:rPr>
        <w:t>NGHỊ ĐỊNH</w:t>
      </w:r>
    </w:p>
    <w:p w:rsidR="00756D34" w:rsidRPr="00754B51" w:rsidRDefault="00712C88" w:rsidP="00A10A64">
      <w:pPr>
        <w:spacing w:before="120" w:after="120" w:line="340" w:lineRule="exact"/>
        <w:ind w:firstLine="720"/>
        <w:jc w:val="both"/>
        <w:rPr>
          <w:rFonts w:cs="Times New Roman"/>
          <w:b/>
          <w:sz w:val="28"/>
          <w:szCs w:val="28"/>
          <w:lang w:val="vi-VN"/>
        </w:rPr>
      </w:pPr>
      <w:r w:rsidRPr="00754B51">
        <w:rPr>
          <w:rFonts w:cs="Times New Roman"/>
          <w:b/>
          <w:sz w:val="28"/>
          <w:szCs w:val="28"/>
          <w:lang w:val="vi-VN"/>
        </w:rPr>
        <w:t xml:space="preserve">1. Mục đích ban hành văn bản </w:t>
      </w:r>
    </w:p>
    <w:p w:rsidR="00EA76F6" w:rsidRPr="00754B51" w:rsidRDefault="00EA76F6" w:rsidP="00A10A64">
      <w:pPr>
        <w:widowControl w:val="0"/>
        <w:spacing w:before="120" w:after="120" w:line="340" w:lineRule="exact"/>
        <w:ind w:firstLine="720"/>
        <w:jc w:val="both"/>
        <w:rPr>
          <w:rFonts w:cs="Times New Roman"/>
          <w:bCs/>
          <w:sz w:val="28"/>
          <w:szCs w:val="28"/>
        </w:rPr>
      </w:pPr>
      <w:r w:rsidRPr="00754B51">
        <w:rPr>
          <w:rFonts w:cs="Times New Roman"/>
          <w:bCs/>
          <w:iCs/>
          <w:sz w:val="28"/>
          <w:szCs w:val="28"/>
        </w:rPr>
        <w:t>- Quy địn</w:t>
      </w:r>
      <w:r w:rsidRPr="00754B51">
        <w:rPr>
          <w:rFonts w:cs="Times New Roman"/>
          <w:bCs/>
          <w:sz w:val="28"/>
          <w:szCs w:val="28"/>
        </w:rPr>
        <w:t>h chi tiết nguyên tắc, cách thức áp dụng và thực hiện các quy định về ngành, nghề đầu tư kinh doanh, ngành, nghề tiếp cận thị trường đối với nhà đầu tư nước ngoài cũng như cơ chế tập hợp, công bố, giám sát thi hành các quy định về vấn đề này nhằm nâng cao tính minh bạch và tiếp tục thực hiện đầy đủ, nhất quán nguyên tắc hiến định về quyền tự do kinh doanh và tuân thủ cam kết về mở cửa thị trường của Việt Nam theo các hiệp định.</w:t>
      </w:r>
    </w:p>
    <w:p w:rsidR="00EA76F6" w:rsidRPr="00754B51" w:rsidRDefault="00EA76F6" w:rsidP="00A10A64">
      <w:pPr>
        <w:widowControl w:val="0"/>
        <w:spacing w:before="120" w:after="120" w:line="340" w:lineRule="exact"/>
        <w:ind w:firstLine="720"/>
        <w:jc w:val="both"/>
        <w:rPr>
          <w:rFonts w:cs="Times New Roman"/>
          <w:bCs/>
          <w:sz w:val="28"/>
          <w:szCs w:val="28"/>
        </w:rPr>
      </w:pPr>
      <w:r w:rsidRPr="00754B51">
        <w:rPr>
          <w:rFonts w:cs="Times New Roman"/>
          <w:bCs/>
          <w:iCs/>
          <w:sz w:val="28"/>
          <w:szCs w:val="28"/>
        </w:rPr>
        <w:t>- Cụ thể hóa một số</w:t>
      </w:r>
      <w:r w:rsidRPr="00754B51">
        <w:rPr>
          <w:rFonts w:cs="Times New Roman"/>
          <w:bCs/>
          <w:sz w:val="28"/>
          <w:szCs w:val="28"/>
        </w:rPr>
        <w:t xml:space="preserve"> quy định về bảo đảm đầu tư và chính sách ưu đãi, hỗ trợ đầu tư đối với một số ngành, nghề, địa bàn ưu đãi đầu tư nhằm nâng cao hiệu quả và bảo đảm thu hút đầu tư có chọn lọc, chất lượng theo các định hướng tại Nghị quyết số 50-NQ/TW ngày 20/8/2019 của Bộ Chính trị về hoàn thiện thể chế, chính sách, nâng cao chất lượng, hiệu quả hợp tác đầu tư nước ngoài đến năm 2030, đồng thời </w:t>
      </w:r>
      <w:r w:rsidRPr="00754B51">
        <w:rPr>
          <w:rFonts w:eastAsia="Calibri" w:cs="Times New Roman"/>
          <w:sz w:val="28"/>
          <w:szCs w:val="28"/>
        </w:rPr>
        <w:t>thực hiện chủ trương sắp xếp đơn vị hành chính và tổ chức chính quyền địa phương 02 cấp.</w:t>
      </w:r>
    </w:p>
    <w:p w:rsidR="00EA76F6" w:rsidRPr="00754B51" w:rsidRDefault="00EA76F6" w:rsidP="00A10A64">
      <w:pPr>
        <w:widowControl w:val="0"/>
        <w:spacing w:before="120" w:after="120" w:line="340" w:lineRule="exact"/>
        <w:ind w:firstLine="720"/>
        <w:jc w:val="both"/>
        <w:rPr>
          <w:rFonts w:cs="Times New Roman"/>
          <w:bCs/>
          <w:sz w:val="28"/>
          <w:szCs w:val="28"/>
        </w:rPr>
      </w:pPr>
      <w:r w:rsidRPr="00754B51">
        <w:rPr>
          <w:rFonts w:cs="Times New Roman"/>
          <w:bCs/>
          <w:sz w:val="28"/>
          <w:szCs w:val="28"/>
        </w:rPr>
        <w:t>- Hướng dẫn thực hiện một số quy định của Luật nhằm cải cách thủ tục hành chính trong toàn bộ quá trình thực hiện dự án đầu tư từ giai đoạn chuẩn bị đầu tư, quyết định chủ trương đầu tư, cấp Giấy chứng nhận đăng ký đầu tư, thành lập tổ chức kinh tế đến triển khai, chấm dứt hoạt động của dự án đầu tư và các hoạt động kinh doanh để khắc phục những bất cập, chồng chéo giữa các quy định liên quan đến đầu tư kinh doanh, bảo đảm tính thống nhất, đồng bộ của hệ thống pháp luật, đặc biệt là quan hệ giữa các thủ tục chấp thuận chủ trương đầu tư, lựa chọn nhà đầu tư và chấp thuận nhà đầu tư thực hiện dự án.</w:t>
      </w:r>
    </w:p>
    <w:p w:rsidR="00EA76F6" w:rsidRPr="00754B51" w:rsidRDefault="00EA76F6" w:rsidP="00A10A64">
      <w:pPr>
        <w:widowControl w:val="0"/>
        <w:spacing w:before="120" w:after="120" w:line="340" w:lineRule="exact"/>
        <w:ind w:firstLine="720"/>
        <w:jc w:val="both"/>
        <w:rPr>
          <w:rFonts w:cs="Times New Roman"/>
          <w:bCs/>
          <w:sz w:val="28"/>
          <w:szCs w:val="28"/>
        </w:rPr>
      </w:pPr>
      <w:r w:rsidRPr="00754B51">
        <w:rPr>
          <w:rFonts w:cs="Times New Roman"/>
          <w:bCs/>
          <w:sz w:val="28"/>
          <w:szCs w:val="28"/>
        </w:rPr>
        <w:t xml:space="preserve">Để thực hiện những mục tiêu nêu trên, nội dung của Nghị định phải bảo đảm tính đồng bộ, thống nhất với </w:t>
      </w:r>
      <w:r w:rsidRPr="00754B51">
        <w:rPr>
          <w:rFonts w:cs="Times New Roman"/>
          <w:bCs/>
          <w:sz w:val="28"/>
          <w:szCs w:val="28"/>
          <w:lang w:val="en-GB"/>
        </w:rPr>
        <w:t xml:space="preserve">quy định của </w:t>
      </w:r>
      <w:r w:rsidRPr="00754B51">
        <w:rPr>
          <w:rFonts w:cs="Times New Roman"/>
          <w:bCs/>
          <w:sz w:val="28"/>
          <w:szCs w:val="28"/>
        </w:rPr>
        <w:t>Luật Đầu tư, các luật liên quan đến hoạt động đầu tư kinh doanh, đồng thời kế thừa và hoàn thiện những quy định hiện hành còn phù hợp với quy định của các Luật này cũng như thực tế triển khai hoạt động đầu tư kinh doanh của nhà đầu tư.</w:t>
      </w:r>
    </w:p>
    <w:p w:rsidR="00712C88" w:rsidRPr="00754B51" w:rsidRDefault="00712C88" w:rsidP="00A10A64">
      <w:pPr>
        <w:widowControl w:val="0"/>
        <w:spacing w:before="120" w:after="120" w:line="340" w:lineRule="exact"/>
        <w:ind w:firstLine="720"/>
        <w:jc w:val="both"/>
        <w:rPr>
          <w:rFonts w:cs="Times New Roman"/>
          <w:b/>
          <w:sz w:val="28"/>
          <w:szCs w:val="28"/>
          <w:lang w:val="nl-NL"/>
        </w:rPr>
      </w:pPr>
      <w:r w:rsidRPr="00754B51">
        <w:rPr>
          <w:rFonts w:cs="Times New Roman"/>
          <w:b/>
          <w:sz w:val="28"/>
          <w:szCs w:val="28"/>
          <w:lang w:val="nl-NL"/>
        </w:rPr>
        <w:t xml:space="preserve">2. Quan điểm xây dựng văn bản </w:t>
      </w:r>
    </w:p>
    <w:p w:rsidR="00EA76F6" w:rsidRPr="00754B51" w:rsidRDefault="00EA76F6" w:rsidP="00A10A64">
      <w:pPr>
        <w:widowControl w:val="0"/>
        <w:spacing w:before="120" w:after="120" w:line="340" w:lineRule="exact"/>
        <w:ind w:firstLine="720"/>
        <w:jc w:val="both"/>
        <w:rPr>
          <w:rFonts w:cs="Times New Roman"/>
          <w:bCs/>
          <w:sz w:val="28"/>
          <w:szCs w:val="28"/>
        </w:rPr>
      </w:pPr>
      <w:r w:rsidRPr="00754B51">
        <w:rPr>
          <w:rFonts w:cs="Times New Roman"/>
          <w:sz w:val="28"/>
          <w:szCs w:val="28"/>
        </w:rPr>
        <w:t>- Thể chế hóa các Nghị quyết của Đảng về hoàn thiện thể chế kinh tế thị trường định hướng xã hội chủ nghĩa, phát triển kinh tế tư nhân</w:t>
      </w:r>
      <w:r w:rsidRPr="00754B51">
        <w:rPr>
          <w:rFonts w:cs="Times New Roman"/>
          <w:sz w:val="28"/>
          <w:szCs w:val="28"/>
          <w:lang w:val="vi-VN"/>
        </w:rPr>
        <w:t xml:space="preserve">; </w:t>
      </w:r>
      <w:r w:rsidRPr="00754B51">
        <w:rPr>
          <w:rFonts w:cs="Times New Roman"/>
          <w:bCs/>
          <w:sz w:val="28"/>
          <w:szCs w:val="28"/>
        </w:rPr>
        <w:t xml:space="preserve">kịp thời tháo gỡ </w:t>
      </w:r>
      <w:r w:rsidRPr="00754B51">
        <w:rPr>
          <w:rFonts w:cs="Times New Roman"/>
          <w:bCs/>
          <w:sz w:val="28"/>
          <w:szCs w:val="28"/>
        </w:rPr>
        <w:lastRenderedPageBreak/>
        <w:t>những khó khăn, vướng mắc về thể chế, pháp luật, khơi thông và phát huy nguồn lực cho phát triển kinh tế - xã hội; cắt giảm và đơn giản hóa thủ tục trong đầu tư, kinh doanh, tạo thuận lợi cho người dân, doanh nghiệp</w:t>
      </w:r>
      <w:r w:rsidRPr="00754B51">
        <w:rPr>
          <w:rFonts w:cs="Times New Roman"/>
          <w:bCs/>
          <w:sz w:val="28"/>
          <w:szCs w:val="28"/>
          <w:lang w:val="vi-VN"/>
        </w:rPr>
        <w:t>.</w:t>
      </w:r>
    </w:p>
    <w:p w:rsidR="00644021" w:rsidRPr="00754B51" w:rsidRDefault="00644021" w:rsidP="00A10A64">
      <w:pPr>
        <w:spacing w:before="120" w:after="120" w:line="340" w:lineRule="exact"/>
        <w:ind w:firstLine="720"/>
        <w:jc w:val="both"/>
        <w:rPr>
          <w:rFonts w:cs="Times New Roman"/>
          <w:sz w:val="28"/>
          <w:szCs w:val="28"/>
          <w:lang w:val="en-GB"/>
        </w:rPr>
      </w:pPr>
      <w:r w:rsidRPr="00754B51">
        <w:rPr>
          <w:rFonts w:cs="Times New Roman"/>
          <w:sz w:val="28"/>
          <w:szCs w:val="28"/>
          <w:lang w:val="en-GB"/>
        </w:rPr>
        <w:t>- Bám sát các nội dung giao Chính phủ quy định chi tiết tại Luật Đầu tư, bảo đảm các quy định được triển khai trên thực tế gắn với việc thực hiện các Nghị quyết của Chính phủ về nhiệm vụ, giải pháp cải thiện môi trường kinh doanh, nâng cao năng lực cạnh tranh quốc gia, hỗ trợ phát triển và cắt giảm chi phí cho doanh nghiệp.</w:t>
      </w:r>
    </w:p>
    <w:p w:rsidR="00644021" w:rsidRPr="00754B51" w:rsidRDefault="00644021" w:rsidP="00A10A64">
      <w:pPr>
        <w:spacing w:before="120" w:after="120" w:line="340" w:lineRule="exact"/>
        <w:ind w:firstLine="720"/>
        <w:jc w:val="both"/>
        <w:rPr>
          <w:rFonts w:cs="Times New Roman"/>
          <w:sz w:val="28"/>
          <w:szCs w:val="28"/>
          <w:lang w:val="en-GB"/>
        </w:rPr>
      </w:pPr>
      <w:r w:rsidRPr="00754B51">
        <w:rPr>
          <w:rFonts w:cs="Times New Roman"/>
          <w:sz w:val="28"/>
          <w:szCs w:val="28"/>
          <w:lang w:val="en-GB"/>
        </w:rPr>
        <w:t>- Kế thừa, hoàn thiện các quy định về thủ tục đầu tư đã áp dụng ổn định, phát huy hiệu quả trên thực tế và vẫn bảo đảm phù hợp với quy định của Luật Đầu tư.</w:t>
      </w:r>
    </w:p>
    <w:p w:rsidR="00AB08D9" w:rsidRPr="00754B51" w:rsidRDefault="00AB08D9" w:rsidP="00A10A64">
      <w:pPr>
        <w:spacing w:before="120" w:after="120" w:line="340" w:lineRule="exact"/>
        <w:ind w:firstLine="720"/>
        <w:jc w:val="both"/>
        <w:rPr>
          <w:rFonts w:cs="Times New Roman"/>
          <w:sz w:val="28"/>
          <w:szCs w:val="28"/>
          <w:lang w:val="en-GB"/>
        </w:rPr>
      </w:pPr>
      <w:r w:rsidRPr="00754B51">
        <w:rPr>
          <w:rFonts w:cs="Times New Roman"/>
          <w:sz w:val="28"/>
          <w:szCs w:val="28"/>
          <w:lang w:val="en-GB"/>
        </w:rPr>
        <w:t xml:space="preserve">- </w:t>
      </w:r>
      <w:r w:rsidR="00644021" w:rsidRPr="00754B51">
        <w:rPr>
          <w:rFonts w:cs="Times New Roman"/>
          <w:sz w:val="28"/>
          <w:szCs w:val="28"/>
        </w:rPr>
        <w:t>Đảm bảo tính thống nhất, đồng bộ của hệ thống pháp luật</w:t>
      </w:r>
      <w:r w:rsidR="00644021" w:rsidRPr="00754B51">
        <w:rPr>
          <w:rFonts w:cs="Times New Roman"/>
          <w:sz w:val="28"/>
          <w:szCs w:val="28"/>
          <w:lang w:val="en-GB"/>
        </w:rPr>
        <w:t xml:space="preserve">, cam kết quốc tế, nhất là với </w:t>
      </w:r>
      <w:r w:rsidRPr="00754B51">
        <w:rPr>
          <w:rFonts w:cs="Times New Roman"/>
          <w:sz w:val="28"/>
          <w:szCs w:val="28"/>
          <w:lang w:val="en-GB"/>
        </w:rPr>
        <w:t xml:space="preserve">các </w:t>
      </w:r>
      <w:r w:rsidR="00644021" w:rsidRPr="00754B51">
        <w:rPr>
          <w:rFonts w:cs="Times New Roman"/>
          <w:sz w:val="28"/>
          <w:szCs w:val="28"/>
          <w:lang w:val="en-GB"/>
        </w:rPr>
        <w:t>văn bản quy phạm pháp luật</w:t>
      </w:r>
      <w:r w:rsidRPr="00754B51">
        <w:rPr>
          <w:rFonts w:cs="Times New Roman"/>
          <w:sz w:val="28"/>
          <w:szCs w:val="28"/>
          <w:lang w:val="en-GB"/>
        </w:rPr>
        <w:t xml:space="preserve"> có liên quan đến đầu tư, kinh doanh, đặc biệt là các luật về đất đai, xây dựng, nhà ở, kinh doanh bất động sản, môi trường, chuyển giao công nghệ… </w:t>
      </w:r>
    </w:p>
    <w:p w:rsidR="00EF170F" w:rsidRPr="00754B51" w:rsidRDefault="00EF170F" w:rsidP="00A10A64">
      <w:pPr>
        <w:spacing w:before="120" w:after="120" w:line="340" w:lineRule="exact"/>
        <w:ind w:firstLine="720"/>
        <w:jc w:val="both"/>
        <w:rPr>
          <w:rFonts w:cs="Times New Roman"/>
          <w:b/>
          <w:bCs/>
          <w:sz w:val="28"/>
          <w:szCs w:val="28"/>
        </w:rPr>
      </w:pPr>
      <w:r w:rsidRPr="00754B51">
        <w:rPr>
          <w:rFonts w:cs="Times New Roman"/>
          <w:b/>
          <w:bCs/>
          <w:sz w:val="28"/>
          <w:szCs w:val="28"/>
          <w:lang w:val="nl-NL"/>
        </w:rPr>
        <w:t xml:space="preserve">III. </w:t>
      </w:r>
      <w:r w:rsidRPr="00754B51">
        <w:rPr>
          <w:rFonts w:cs="Times New Roman"/>
          <w:b/>
          <w:bCs/>
          <w:sz w:val="28"/>
          <w:szCs w:val="28"/>
          <w:lang w:val="vi-VN"/>
        </w:rPr>
        <w:t xml:space="preserve">QUÁ TRÌNH XÂY DỰNG </w:t>
      </w:r>
      <w:r w:rsidR="00644021" w:rsidRPr="00754B51">
        <w:rPr>
          <w:rFonts w:cs="Times New Roman"/>
          <w:b/>
          <w:bCs/>
          <w:sz w:val="28"/>
          <w:szCs w:val="28"/>
        </w:rPr>
        <w:t>NGHỊ ĐỊNH</w:t>
      </w:r>
    </w:p>
    <w:p w:rsidR="00EF170F" w:rsidRPr="00754B51" w:rsidRDefault="00EF170F" w:rsidP="00A10A64">
      <w:pPr>
        <w:spacing w:before="120" w:after="120" w:line="340" w:lineRule="exact"/>
        <w:ind w:firstLine="720"/>
        <w:jc w:val="both"/>
        <w:rPr>
          <w:rFonts w:cs="Times New Roman"/>
          <w:sz w:val="28"/>
          <w:szCs w:val="28"/>
          <w:lang w:val="vi-VN"/>
        </w:rPr>
      </w:pPr>
      <w:r w:rsidRPr="00754B51">
        <w:rPr>
          <w:rFonts w:cs="Times New Roman"/>
          <w:sz w:val="28"/>
          <w:szCs w:val="28"/>
        </w:rPr>
        <w:t>Thực hiện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Bộ Tài</w:t>
      </w:r>
      <w:r w:rsidRPr="00754B51">
        <w:rPr>
          <w:rFonts w:cs="Times New Roman"/>
          <w:sz w:val="28"/>
          <w:szCs w:val="28"/>
          <w:lang w:val="vi-VN"/>
        </w:rPr>
        <w:t xml:space="preserve"> chính</w:t>
      </w:r>
      <w:r w:rsidRPr="00754B51">
        <w:rPr>
          <w:rFonts w:cs="Times New Roman"/>
          <w:sz w:val="28"/>
          <w:szCs w:val="28"/>
        </w:rPr>
        <w:t xml:space="preserve"> đã thực hiện các công việc sau: </w:t>
      </w:r>
    </w:p>
    <w:p w:rsidR="00EF170F" w:rsidRPr="00754B51" w:rsidRDefault="00EF170F" w:rsidP="00A10A64">
      <w:pPr>
        <w:spacing w:before="120" w:after="120" w:line="340" w:lineRule="exact"/>
        <w:ind w:firstLine="720"/>
        <w:jc w:val="both"/>
        <w:rPr>
          <w:rFonts w:cs="Times New Roman"/>
          <w:sz w:val="28"/>
          <w:szCs w:val="28"/>
          <w:lang w:val="vi-VN"/>
        </w:rPr>
      </w:pPr>
      <w:r w:rsidRPr="00754B51">
        <w:rPr>
          <w:rFonts w:cs="Times New Roman"/>
          <w:sz w:val="28"/>
          <w:szCs w:val="28"/>
        </w:rPr>
        <w:t xml:space="preserve">- Tổ chức tổng kết thực tiễn thi hành </w:t>
      </w:r>
      <w:r w:rsidR="00644021" w:rsidRPr="00754B51">
        <w:rPr>
          <w:rFonts w:cs="Times New Roman"/>
          <w:sz w:val="28"/>
          <w:szCs w:val="28"/>
        </w:rPr>
        <w:t>Nghị định số 31/2021/NĐ-CP</w:t>
      </w:r>
      <w:r w:rsidRPr="00754B51">
        <w:rPr>
          <w:rFonts w:cs="Times New Roman"/>
          <w:sz w:val="28"/>
          <w:szCs w:val="28"/>
        </w:rPr>
        <w:t xml:space="preserve">; </w:t>
      </w:r>
    </w:p>
    <w:p w:rsidR="00EF170F" w:rsidRPr="00754B51" w:rsidRDefault="00EF170F" w:rsidP="00A10A64">
      <w:pPr>
        <w:spacing w:before="120" w:after="120" w:line="340" w:lineRule="exact"/>
        <w:ind w:firstLine="720"/>
        <w:jc w:val="both"/>
        <w:rPr>
          <w:rFonts w:cs="Times New Roman"/>
          <w:sz w:val="28"/>
          <w:szCs w:val="28"/>
          <w:lang w:val="vi-VN"/>
        </w:rPr>
      </w:pPr>
      <w:r w:rsidRPr="00754B51">
        <w:rPr>
          <w:rFonts w:cs="Times New Roman"/>
          <w:sz w:val="28"/>
          <w:szCs w:val="28"/>
        </w:rPr>
        <w:t>- Lấy ý kiến</w:t>
      </w:r>
      <w:r w:rsidR="00644021" w:rsidRPr="00754B51">
        <w:rPr>
          <w:rFonts w:cs="Times New Roman"/>
          <w:sz w:val="28"/>
          <w:szCs w:val="28"/>
        </w:rPr>
        <w:t xml:space="preserve"> các </w:t>
      </w:r>
      <w:r w:rsidRPr="00754B51">
        <w:rPr>
          <w:rFonts w:cs="Times New Roman"/>
          <w:sz w:val="28"/>
          <w:szCs w:val="28"/>
        </w:rPr>
        <w:t xml:space="preserve">cơ quan, tổ chức, cá nhân có liên quan </w:t>
      </w:r>
      <w:r w:rsidR="00A65D51" w:rsidRPr="00754B51">
        <w:rPr>
          <w:rFonts w:cs="Times New Roman"/>
          <w:sz w:val="28"/>
          <w:szCs w:val="28"/>
        </w:rPr>
        <w:t xml:space="preserve">tại </w:t>
      </w:r>
      <w:r w:rsidR="004178AC" w:rsidRPr="00754B51">
        <w:rPr>
          <w:rFonts w:cs="Times New Roman"/>
          <w:sz w:val="28"/>
          <w:szCs w:val="28"/>
        </w:rPr>
        <w:t>công văn</w:t>
      </w:r>
      <w:r w:rsidR="00A65D51" w:rsidRPr="00754B51">
        <w:rPr>
          <w:rFonts w:cs="Times New Roman"/>
          <w:sz w:val="28"/>
          <w:szCs w:val="28"/>
        </w:rPr>
        <w:t xml:space="preserve"> số</w:t>
      </w:r>
      <w:r w:rsidR="004178AC" w:rsidRPr="00754B51">
        <w:rPr>
          <w:rFonts w:cs="Times New Roman"/>
          <w:sz w:val="28"/>
          <w:szCs w:val="28"/>
        </w:rPr>
        <w:t xml:space="preserve">        ngày      </w:t>
      </w:r>
      <w:r w:rsidRPr="00754B51">
        <w:rPr>
          <w:rFonts w:cs="Times New Roman"/>
          <w:sz w:val="28"/>
          <w:szCs w:val="28"/>
        </w:rPr>
        <w:t>; đăng tải trên Cổng thông tin điện tử của Chính phủ và của Bộ Tài</w:t>
      </w:r>
      <w:r w:rsidRPr="00754B51">
        <w:rPr>
          <w:rFonts w:cs="Times New Roman"/>
          <w:sz w:val="28"/>
          <w:szCs w:val="28"/>
          <w:lang w:val="vi-VN"/>
        </w:rPr>
        <w:t xml:space="preserve"> chính </w:t>
      </w:r>
      <w:r w:rsidRPr="00754B51">
        <w:rPr>
          <w:rFonts w:cs="Times New Roman"/>
          <w:sz w:val="28"/>
          <w:szCs w:val="28"/>
        </w:rPr>
        <w:t xml:space="preserve">để lấy ý kiến của cơ quan, tổ chức, cá nhân theo quy định; </w:t>
      </w:r>
    </w:p>
    <w:p w:rsidR="00EF170F" w:rsidRPr="00754B51" w:rsidRDefault="00EF170F" w:rsidP="00A10A64">
      <w:pPr>
        <w:spacing w:before="120" w:after="120" w:line="340" w:lineRule="exact"/>
        <w:ind w:firstLine="720"/>
        <w:jc w:val="both"/>
        <w:rPr>
          <w:rFonts w:cs="Times New Roman"/>
          <w:sz w:val="28"/>
          <w:szCs w:val="28"/>
        </w:rPr>
      </w:pPr>
      <w:r w:rsidRPr="00754B51">
        <w:rPr>
          <w:rFonts w:cs="Times New Roman"/>
          <w:sz w:val="28"/>
          <w:szCs w:val="28"/>
          <w:lang w:val="vi-VN"/>
        </w:rPr>
        <w:t xml:space="preserve">- </w:t>
      </w:r>
      <w:r w:rsidR="00A65D51" w:rsidRPr="00754B51">
        <w:rPr>
          <w:rFonts w:cs="Times New Roman"/>
          <w:sz w:val="28"/>
          <w:szCs w:val="28"/>
        </w:rPr>
        <w:t>Tổ chức Hội nghị lấy ý kiến về dự án Luậ</w:t>
      </w:r>
      <w:r w:rsidR="004178AC" w:rsidRPr="00754B51">
        <w:rPr>
          <w:rFonts w:cs="Times New Roman"/>
          <w:sz w:val="28"/>
          <w:szCs w:val="28"/>
        </w:rPr>
        <w:t>t…..</w:t>
      </w:r>
    </w:p>
    <w:p w:rsidR="00EF170F" w:rsidRPr="00754B51" w:rsidRDefault="00712C88" w:rsidP="00A10A64">
      <w:pPr>
        <w:spacing w:before="120" w:after="120" w:line="340" w:lineRule="exact"/>
        <w:ind w:firstLine="720"/>
        <w:jc w:val="both"/>
        <w:rPr>
          <w:rFonts w:cs="Times New Roman"/>
          <w:b/>
          <w:sz w:val="28"/>
          <w:szCs w:val="28"/>
        </w:rPr>
      </w:pPr>
      <w:r w:rsidRPr="00754B51">
        <w:rPr>
          <w:rFonts w:cs="Times New Roman"/>
          <w:b/>
          <w:sz w:val="28"/>
          <w:szCs w:val="28"/>
          <w:lang w:val="pt-PT"/>
        </w:rPr>
        <w:t>I</w:t>
      </w:r>
      <w:r w:rsidR="00EF170F" w:rsidRPr="00754B51">
        <w:rPr>
          <w:rFonts w:cs="Times New Roman"/>
          <w:b/>
          <w:sz w:val="28"/>
          <w:szCs w:val="28"/>
          <w:lang w:val="vi-VN"/>
        </w:rPr>
        <w:t>V</w:t>
      </w:r>
      <w:r w:rsidRPr="00754B51">
        <w:rPr>
          <w:rFonts w:cs="Times New Roman"/>
          <w:b/>
          <w:sz w:val="28"/>
          <w:szCs w:val="28"/>
          <w:lang w:val="pt-PT"/>
        </w:rPr>
        <w:t xml:space="preserve">. </w:t>
      </w:r>
      <w:r w:rsidR="00EF170F" w:rsidRPr="00754B51">
        <w:rPr>
          <w:rFonts w:cs="Times New Roman"/>
          <w:b/>
          <w:sz w:val="28"/>
          <w:szCs w:val="28"/>
          <w:lang w:val="pt-PT"/>
        </w:rPr>
        <w:t>BỐ</w:t>
      </w:r>
      <w:r w:rsidR="00EF170F" w:rsidRPr="00754B51">
        <w:rPr>
          <w:rFonts w:cs="Times New Roman"/>
          <w:b/>
          <w:sz w:val="28"/>
          <w:szCs w:val="28"/>
          <w:lang w:val="vi-VN"/>
        </w:rPr>
        <w:t xml:space="preserve"> CỤC, NỘI DUNG CƠ BẢN CỦA DỰ ÁN </w:t>
      </w:r>
      <w:r w:rsidR="004178AC" w:rsidRPr="00754B51">
        <w:rPr>
          <w:rFonts w:cs="Times New Roman"/>
          <w:b/>
          <w:sz w:val="28"/>
          <w:szCs w:val="28"/>
        </w:rPr>
        <w:t>NGHỊ ĐỊNH</w:t>
      </w:r>
    </w:p>
    <w:p w:rsidR="00F65172" w:rsidRPr="00754B51" w:rsidRDefault="00950C6C" w:rsidP="00A10A64">
      <w:pPr>
        <w:spacing w:before="120" w:after="120" w:line="340" w:lineRule="exact"/>
        <w:ind w:firstLine="720"/>
        <w:jc w:val="both"/>
        <w:rPr>
          <w:rFonts w:cs="Times New Roman"/>
          <w:sz w:val="28"/>
          <w:szCs w:val="28"/>
          <w:lang w:val="vi-VN"/>
        </w:rPr>
      </w:pPr>
      <w:r w:rsidRPr="00754B51">
        <w:rPr>
          <w:rFonts w:cs="Times New Roman"/>
          <w:b/>
          <w:bCs/>
          <w:sz w:val="28"/>
          <w:szCs w:val="28"/>
          <w:lang w:val="nl-NL"/>
        </w:rPr>
        <w:t>1. Phạm vi điều chỉnh</w:t>
      </w:r>
      <w:r w:rsidR="00EF170F" w:rsidRPr="00754B51">
        <w:rPr>
          <w:rFonts w:cs="Times New Roman"/>
          <w:b/>
          <w:bCs/>
          <w:sz w:val="28"/>
          <w:szCs w:val="28"/>
          <w:lang w:val="vi-VN"/>
        </w:rPr>
        <w:t>, đối tượng áp dụng</w:t>
      </w:r>
    </w:p>
    <w:p w:rsidR="009448BB" w:rsidRPr="00754B51" w:rsidRDefault="00EF170F" w:rsidP="00A10A64">
      <w:pPr>
        <w:spacing w:before="120" w:after="120" w:line="340" w:lineRule="exact"/>
        <w:ind w:firstLine="720"/>
        <w:jc w:val="both"/>
        <w:rPr>
          <w:rFonts w:cs="Times New Roman"/>
          <w:sz w:val="28"/>
          <w:szCs w:val="28"/>
        </w:rPr>
      </w:pPr>
      <w:r w:rsidRPr="00754B51">
        <w:rPr>
          <w:rFonts w:cs="Times New Roman"/>
          <w:sz w:val="28"/>
          <w:szCs w:val="28"/>
          <w:lang w:val="vi-VN"/>
        </w:rPr>
        <w:t xml:space="preserve">- </w:t>
      </w:r>
      <w:r w:rsidR="004178AC" w:rsidRPr="00754B51">
        <w:rPr>
          <w:rFonts w:cs="Times New Roman"/>
          <w:sz w:val="28"/>
          <w:szCs w:val="28"/>
        </w:rPr>
        <w:t>Nghị định này quy định chi tiết và hướng dẫn thi hành một số điều của Luật Đầu tư về điều kiện đầu tư kinh doanh; ngành, nghề và điều kiện tiếp cận thị trường đối với nhà đầu tư nước ngoài; bảo đảm đầu tư kinh doanh; ưu đãi, hỗ trợ đầu tư; thủ tục đầu tư; xúc tiến đầu tư; quản lý nhà nước đối với hoạt động đầu tư kinh doanh tại Việt Nam</w:t>
      </w:r>
      <w:r w:rsidR="009448BB" w:rsidRPr="00754B51">
        <w:rPr>
          <w:rFonts w:cs="Times New Roman"/>
          <w:sz w:val="28"/>
          <w:szCs w:val="28"/>
          <w:lang w:val="vi-VN"/>
        </w:rPr>
        <w:t>.</w:t>
      </w:r>
    </w:p>
    <w:p w:rsidR="004178AC" w:rsidRPr="00754B51" w:rsidRDefault="004178AC" w:rsidP="00A10A64">
      <w:pPr>
        <w:spacing w:before="120" w:after="120" w:line="340" w:lineRule="exact"/>
        <w:ind w:firstLine="720"/>
        <w:jc w:val="both"/>
        <w:rPr>
          <w:rFonts w:cs="Times New Roman"/>
          <w:sz w:val="28"/>
          <w:szCs w:val="28"/>
        </w:rPr>
      </w:pPr>
      <w:r w:rsidRPr="006D6A7A">
        <w:rPr>
          <w:rFonts w:cs="Times New Roman"/>
          <w:sz w:val="28"/>
          <w:szCs w:val="28"/>
        </w:rPr>
        <w:t>H</w:t>
      </w:r>
      <w:r w:rsidRPr="006D6A7A">
        <w:rPr>
          <w:rFonts w:cs="Times New Roman"/>
          <w:sz w:val="28"/>
          <w:szCs w:val="28"/>
          <w:lang w:val="sv-SE"/>
        </w:rPr>
        <w:t>oạt động </w:t>
      </w:r>
      <w:r w:rsidRPr="006D6A7A">
        <w:rPr>
          <w:rFonts w:cs="Times New Roman"/>
          <w:sz w:val="28"/>
          <w:szCs w:val="28"/>
        </w:rPr>
        <w:t>đ</w:t>
      </w:r>
      <w:r w:rsidRPr="006D6A7A">
        <w:rPr>
          <w:rFonts w:cs="Times New Roman"/>
          <w:sz w:val="28"/>
          <w:szCs w:val="28"/>
          <w:lang w:val="sv-SE"/>
        </w:rPr>
        <w:t>ầu tư ra nước ngoài; thủ tục chấp thuận chủ trương đầu tư của Quốc hội và giám sát, đánh giá đầu tư</w:t>
      </w:r>
      <w:r w:rsidR="006460E5" w:rsidRPr="006D6A7A">
        <w:rPr>
          <w:rFonts w:cs="Times New Roman"/>
          <w:sz w:val="28"/>
          <w:szCs w:val="28"/>
          <w:lang w:val="sv-SE"/>
        </w:rPr>
        <w:t xml:space="preserve">; </w:t>
      </w:r>
      <w:r w:rsidR="0003262D" w:rsidRPr="006D6A7A">
        <w:rPr>
          <w:rFonts w:cs="Times New Roman"/>
          <w:sz w:val="28"/>
          <w:szCs w:val="28"/>
          <w:lang w:val="sv-SE"/>
        </w:rPr>
        <w:t>việc thành lập, quản lý và sử dụng Quỹ Hỗ trợ đầu tư</w:t>
      </w:r>
      <w:r w:rsidRPr="006D6A7A">
        <w:rPr>
          <w:rFonts w:cs="Times New Roman"/>
          <w:sz w:val="28"/>
          <w:szCs w:val="28"/>
          <w:lang w:val="sv-SE"/>
        </w:rPr>
        <w:t xml:space="preserve"> được quy định tại các Nghị định riêng của Chính phủ.</w:t>
      </w:r>
    </w:p>
    <w:p w:rsidR="009448BB" w:rsidRPr="006D6A7A" w:rsidRDefault="00EF170F" w:rsidP="00A10A64">
      <w:pPr>
        <w:spacing w:before="120" w:after="120" w:line="340" w:lineRule="exact"/>
        <w:ind w:firstLine="720"/>
        <w:jc w:val="both"/>
        <w:rPr>
          <w:rFonts w:cs="Times New Roman"/>
          <w:spacing w:val="-2"/>
          <w:sz w:val="28"/>
          <w:szCs w:val="28"/>
          <w:lang w:val="vi-VN"/>
        </w:rPr>
      </w:pPr>
      <w:r w:rsidRPr="006D6A7A">
        <w:rPr>
          <w:rFonts w:cs="Times New Roman"/>
          <w:b/>
          <w:bCs/>
          <w:spacing w:val="-2"/>
          <w:sz w:val="28"/>
          <w:szCs w:val="28"/>
          <w:lang w:val="vi-VN"/>
        </w:rPr>
        <w:t xml:space="preserve">- </w:t>
      </w:r>
      <w:r w:rsidR="004178AC" w:rsidRPr="006D6A7A">
        <w:rPr>
          <w:rFonts w:cs="Times New Roman"/>
          <w:spacing w:val="-2"/>
          <w:sz w:val="28"/>
          <w:szCs w:val="28"/>
          <w:lang w:val="sv-SE"/>
        </w:rPr>
        <w:t>Nghị định này áp dụng đối với nhà đầu tư và cơ quan nhà nước có thẩm quyền; tổ chức, cá nhân liên quan đến hoạt động đầu tư kinh doanh </w:t>
      </w:r>
      <w:r w:rsidR="004178AC" w:rsidRPr="006D6A7A">
        <w:rPr>
          <w:rFonts w:cs="Times New Roman"/>
          <w:spacing w:val="-2"/>
          <w:sz w:val="28"/>
          <w:szCs w:val="28"/>
        </w:rPr>
        <w:t>tại Việt Nam</w:t>
      </w:r>
      <w:r w:rsidR="009448BB" w:rsidRPr="006D6A7A">
        <w:rPr>
          <w:rFonts w:cs="Times New Roman"/>
          <w:spacing w:val="-2"/>
          <w:sz w:val="28"/>
          <w:szCs w:val="28"/>
        </w:rPr>
        <w:t>.</w:t>
      </w:r>
    </w:p>
    <w:p w:rsidR="00EF170F" w:rsidRPr="00754B51" w:rsidRDefault="00EF170F" w:rsidP="00A10A64">
      <w:pPr>
        <w:spacing w:before="120" w:after="120" w:line="340" w:lineRule="exact"/>
        <w:ind w:firstLine="720"/>
        <w:jc w:val="both"/>
        <w:rPr>
          <w:rFonts w:cs="Times New Roman"/>
          <w:b/>
          <w:bCs/>
          <w:sz w:val="28"/>
          <w:szCs w:val="28"/>
        </w:rPr>
      </w:pPr>
      <w:r w:rsidRPr="00754B51">
        <w:rPr>
          <w:rFonts w:cs="Times New Roman"/>
          <w:b/>
          <w:bCs/>
          <w:sz w:val="28"/>
          <w:szCs w:val="28"/>
          <w:lang w:val="vi-VN"/>
        </w:rPr>
        <w:lastRenderedPageBreak/>
        <w:t xml:space="preserve">2. Bố cục của </w:t>
      </w:r>
      <w:r w:rsidR="00D64A21" w:rsidRPr="00754B51">
        <w:rPr>
          <w:rFonts w:cs="Times New Roman"/>
          <w:b/>
          <w:bCs/>
          <w:sz w:val="28"/>
          <w:szCs w:val="28"/>
        </w:rPr>
        <w:t>dự thảo Nghị định</w:t>
      </w:r>
    </w:p>
    <w:p w:rsidR="00EF170F" w:rsidRPr="00754B51" w:rsidRDefault="00D64A21" w:rsidP="00A10A64">
      <w:pPr>
        <w:spacing w:before="120" w:after="120" w:line="340" w:lineRule="exact"/>
        <w:ind w:firstLine="720"/>
        <w:jc w:val="both"/>
        <w:rPr>
          <w:rFonts w:cs="Times New Roman"/>
          <w:sz w:val="28"/>
          <w:szCs w:val="28"/>
        </w:rPr>
      </w:pPr>
      <w:r w:rsidRPr="00754B51">
        <w:rPr>
          <w:rFonts w:cs="Times New Roman"/>
          <w:sz w:val="28"/>
          <w:szCs w:val="28"/>
        </w:rPr>
        <w:t>Dự thảo Nghị định</w:t>
      </w:r>
      <w:r w:rsidR="00EF170F" w:rsidRPr="00754B51">
        <w:rPr>
          <w:rFonts w:cs="Times New Roman"/>
          <w:sz w:val="28"/>
          <w:szCs w:val="28"/>
          <w:lang w:val="vi-VN"/>
        </w:rPr>
        <w:t xml:space="preserve"> gồm</w:t>
      </w:r>
      <w:r w:rsidR="00A65D51" w:rsidRPr="00754B51">
        <w:rPr>
          <w:rFonts w:cs="Times New Roman"/>
          <w:sz w:val="28"/>
          <w:szCs w:val="28"/>
        </w:rPr>
        <w:t xml:space="preserve"> </w:t>
      </w:r>
      <w:r w:rsidR="008F358D" w:rsidRPr="008F358D">
        <w:rPr>
          <w:rFonts w:cs="Times New Roman"/>
          <w:sz w:val="28"/>
          <w:szCs w:val="28"/>
        </w:rPr>
        <w:t>09</w:t>
      </w:r>
      <w:r w:rsidR="00EF170F" w:rsidRPr="008F358D">
        <w:rPr>
          <w:rFonts w:cs="Times New Roman"/>
          <w:sz w:val="28"/>
          <w:szCs w:val="28"/>
          <w:lang w:val="vi-VN"/>
        </w:rPr>
        <w:t xml:space="preserve"> Chương, </w:t>
      </w:r>
      <w:r w:rsidR="008F358D" w:rsidRPr="008F358D">
        <w:rPr>
          <w:rFonts w:cs="Times New Roman"/>
          <w:sz w:val="28"/>
          <w:szCs w:val="28"/>
        </w:rPr>
        <w:t>112</w:t>
      </w:r>
      <w:r w:rsidR="00EF170F" w:rsidRPr="008F358D">
        <w:rPr>
          <w:rFonts w:cs="Times New Roman"/>
          <w:sz w:val="28"/>
          <w:szCs w:val="28"/>
          <w:lang w:val="vi-VN"/>
        </w:rPr>
        <w:t xml:space="preserve"> Điều</w:t>
      </w:r>
      <w:r w:rsidR="00A65D51" w:rsidRPr="008F358D">
        <w:rPr>
          <w:rFonts w:cs="Times New Roman"/>
          <w:sz w:val="28"/>
          <w:szCs w:val="28"/>
        </w:rPr>
        <w:t xml:space="preserve"> và 0</w:t>
      </w:r>
      <w:r w:rsidR="008F358D" w:rsidRPr="008F358D">
        <w:rPr>
          <w:rFonts w:cs="Times New Roman"/>
          <w:sz w:val="28"/>
          <w:szCs w:val="28"/>
        </w:rPr>
        <w:t>5</w:t>
      </w:r>
      <w:r w:rsidR="00A65D51" w:rsidRPr="008F358D">
        <w:rPr>
          <w:rFonts w:cs="Times New Roman"/>
          <w:sz w:val="28"/>
          <w:szCs w:val="28"/>
        </w:rPr>
        <w:t xml:space="preserve"> Phụ lục.</w:t>
      </w:r>
    </w:p>
    <w:p w:rsidR="00EF170F" w:rsidRPr="00754B51" w:rsidRDefault="00EF170F" w:rsidP="00A10A64">
      <w:pPr>
        <w:spacing w:before="120" w:after="120" w:line="340" w:lineRule="exact"/>
        <w:ind w:firstLine="720"/>
        <w:jc w:val="both"/>
        <w:rPr>
          <w:rFonts w:cs="Times New Roman"/>
          <w:b/>
          <w:bCs/>
          <w:sz w:val="28"/>
          <w:szCs w:val="28"/>
        </w:rPr>
      </w:pPr>
      <w:r w:rsidRPr="00754B51">
        <w:rPr>
          <w:rFonts w:cs="Times New Roman"/>
          <w:b/>
          <w:bCs/>
          <w:sz w:val="28"/>
          <w:szCs w:val="28"/>
          <w:lang w:val="vi-VN"/>
        </w:rPr>
        <w:t xml:space="preserve">3. Nội dung cơ bản của </w:t>
      </w:r>
      <w:r w:rsidR="00D64A21" w:rsidRPr="00754B51">
        <w:rPr>
          <w:rFonts w:cs="Times New Roman"/>
          <w:b/>
          <w:bCs/>
          <w:sz w:val="28"/>
          <w:szCs w:val="28"/>
        </w:rPr>
        <w:t>dự thảo Nghị định</w:t>
      </w:r>
    </w:p>
    <w:p w:rsidR="00EA76F6" w:rsidRPr="00754B51" w:rsidRDefault="00EA76F6" w:rsidP="00A10A64">
      <w:pPr>
        <w:spacing w:before="120" w:after="120" w:line="340" w:lineRule="exact"/>
        <w:ind w:firstLine="720"/>
        <w:jc w:val="both"/>
        <w:rPr>
          <w:rFonts w:cs="Times New Roman"/>
          <w:b/>
          <w:bCs/>
          <w:sz w:val="28"/>
          <w:szCs w:val="28"/>
        </w:rPr>
      </w:pPr>
      <w:r w:rsidRPr="00754B51">
        <w:rPr>
          <w:rFonts w:cs="Times New Roman"/>
          <w:sz w:val="28"/>
          <w:szCs w:val="28"/>
        </w:rPr>
        <w:t xml:space="preserve">Dự thảo Nghị định kế thừa quy định phù hợp tại </w:t>
      </w:r>
      <w:r w:rsidRPr="00754B51">
        <w:rPr>
          <w:rFonts w:eastAsia="Calibri" w:cs="Times New Roman"/>
          <w:sz w:val="28"/>
          <w:szCs w:val="28"/>
        </w:rPr>
        <w:t>Nghị</w:t>
      </w:r>
      <w:r w:rsidRPr="00754B51">
        <w:rPr>
          <w:rFonts w:eastAsia="Calibri" w:cs="Times New Roman"/>
          <w:bCs/>
          <w:sz w:val="28"/>
          <w:szCs w:val="28"/>
        </w:rPr>
        <w:t xml:space="preserve"> định số 31/2021/NĐ-CP (được sửa đổi, bổ sung bởi Nghị định số 19/2025/NĐ-CP và Nghị định số 239/2025/NĐ-CP) và cập nhật các nội dung theo Luật </w:t>
      </w:r>
      <w:r w:rsidRPr="00754B51">
        <w:rPr>
          <w:rFonts w:eastAsia="Calibri" w:cs="Times New Roman"/>
          <w:bCs/>
          <w:sz w:val="28"/>
          <w:szCs w:val="28"/>
          <w:lang w:val="vi-VN"/>
        </w:rPr>
        <w:t xml:space="preserve">Đầu tư </w:t>
      </w:r>
      <w:r w:rsidRPr="00754B51">
        <w:rPr>
          <w:rFonts w:eastAsia="Calibri" w:cs="Times New Roman"/>
          <w:bCs/>
          <w:sz w:val="28"/>
          <w:szCs w:val="28"/>
        </w:rPr>
        <w:t xml:space="preserve">số 143/2025/QH15 </w:t>
      </w:r>
      <w:r w:rsidR="00A27400">
        <w:rPr>
          <w:rFonts w:eastAsia="Calibri" w:cs="Times New Roman"/>
          <w:bCs/>
          <w:sz w:val="28"/>
          <w:szCs w:val="28"/>
        </w:rPr>
        <w:t xml:space="preserve">(trừ các quy định về đầu tư ra nước ngoài) </w:t>
      </w:r>
      <w:r w:rsidRPr="00754B51">
        <w:rPr>
          <w:rFonts w:eastAsia="Calibri" w:cs="Times New Roman"/>
          <w:bCs/>
          <w:sz w:val="28"/>
          <w:szCs w:val="28"/>
        </w:rPr>
        <w:t>với các nội dung sửa đổi, bổ sung chủ yếu sau:</w:t>
      </w:r>
    </w:p>
    <w:p w:rsidR="00B80B1A" w:rsidRPr="005E4422" w:rsidRDefault="00F171AC" w:rsidP="00A10A64">
      <w:pPr>
        <w:spacing w:before="120" w:after="120" w:line="340" w:lineRule="exact"/>
        <w:ind w:firstLine="720"/>
        <w:jc w:val="both"/>
        <w:rPr>
          <w:rFonts w:eastAsia="Calibri" w:cs="Times New Roman"/>
          <w:b/>
          <w:bCs/>
          <w:kern w:val="2"/>
          <w:sz w:val="28"/>
          <w:szCs w:val="28"/>
        </w:rPr>
      </w:pPr>
      <w:r w:rsidRPr="00754B51">
        <w:rPr>
          <w:rFonts w:cs="Times New Roman"/>
          <w:b/>
          <w:bCs/>
          <w:sz w:val="28"/>
          <w:szCs w:val="28"/>
          <w:lang w:val="vi-VN"/>
        </w:rPr>
        <w:t>3.1.</w:t>
      </w:r>
      <w:r w:rsidR="00EF170F" w:rsidRPr="00754B51">
        <w:rPr>
          <w:rFonts w:cs="Times New Roman"/>
          <w:b/>
          <w:bCs/>
          <w:sz w:val="28"/>
          <w:szCs w:val="28"/>
          <w:lang w:val="vi-VN"/>
        </w:rPr>
        <w:t xml:space="preserve"> Về </w:t>
      </w:r>
      <w:r w:rsidR="009F5F4A" w:rsidRPr="00754B51">
        <w:rPr>
          <w:rFonts w:cs="Times New Roman"/>
          <w:b/>
          <w:bCs/>
          <w:sz w:val="28"/>
          <w:szCs w:val="28"/>
          <w:lang w:val="vi-VN"/>
        </w:rPr>
        <w:t xml:space="preserve">thủ tục </w:t>
      </w:r>
      <w:r w:rsidR="00B80B1A" w:rsidRPr="00754B51">
        <w:rPr>
          <w:rFonts w:eastAsia="Calibri" w:cs="Times New Roman"/>
          <w:b/>
          <w:bCs/>
          <w:kern w:val="2"/>
          <w:sz w:val="28"/>
          <w:szCs w:val="28"/>
          <w:lang w:val="vi-VN"/>
        </w:rPr>
        <w:t>chấp thuận chủ trương đầu tư</w:t>
      </w:r>
      <w:r w:rsidR="005E4422">
        <w:rPr>
          <w:rFonts w:eastAsia="Calibri" w:cs="Times New Roman"/>
          <w:b/>
          <w:bCs/>
          <w:kern w:val="2"/>
          <w:sz w:val="28"/>
          <w:szCs w:val="28"/>
        </w:rPr>
        <w:t>, cấp Giấy chứng nhận đăng ký đầu tư và điều chỉnh dự án đầu tư</w:t>
      </w:r>
    </w:p>
    <w:p w:rsidR="005E4422" w:rsidRPr="00851737" w:rsidRDefault="005E4422" w:rsidP="00A10A64">
      <w:pPr>
        <w:spacing w:before="120" w:after="120" w:line="340" w:lineRule="exact"/>
        <w:ind w:firstLine="720"/>
        <w:jc w:val="both"/>
        <w:rPr>
          <w:rFonts w:eastAsia="Calibri" w:cs="Times New Roman"/>
          <w:b/>
          <w:bCs/>
          <w:i/>
          <w:iCs/>
          <w:sz w:val="28"/>
          <w:szCs w:val="28"/>
        </w:rPr>
      </w:pPr>
      <w:r w:rsidRPr="00851737">
        <w:rPr>
          <w:rFonts w:eastAsia="Calibri" w:cs="Times New Roman"/>
          <w:b/>
          <w:bCs/>
          <w:i/>
          <w:iCs/>
          <w:sz w:val="28"/>
          <w:szCs w:val="28"/>
        </w:rPr>
        <w:t>3.1.1. Về thủ tục chấp thuận chủ trương đầu tư</w:t>
      </w:r>
    </w:p>
    <w:p w:rsidR="00754B51" w:rsidRDefault="00492392" w:rsidP="00A10A64">
      <w:pPr>
        <w:widowControl w:val="0"/>
        <w:spacing w:before="120" w:after="120" w:line="340" w:lineRule="exact"/>
        <w:ind w:firstLine="720"/>
        <w:jc w:val="both"/>
        <w:rPr>
          <w:rFonts w:eastAsia="Calibri" w:cs="Times New Roman"/>
          <w:bCs/>
          <w:sz w:val="28"/>
          <w:szCs w:val="28"/>
        </w:rPr>
      </w:pPr>
      <w:r>
        <w:rPr>
          <w:rFonts w:eastAsia="Calibri" w:cs="Times New Roman"/>
          <w:sz w:val="28"/>
          <w:szCs w:val="28"/>
        </w:rPr>
        <w:t>a)</w:t>
      </w:r>
      <w:r w:rsidR="00730883" w:rsidRPr="00754B51">
        <w:rPr>
          <w:rFonts w:eastAsia="Calibri" w:cs="Times New Roman"/>
          <w:sz w:val="28"/>
          <w:szCs w:val="28"/>
        </w:rPr>
        <w:t xml:space="preserve"> Quy định </w:t>
      </w:r>
      <w:r w:rsidR="00DB423B" w:rsidRPr="00754B51">
        <w:rPr>
          <w:rFonts w:eastAsia="Calibri" w:cs="Times New Roman"/>
          <w:sz w:val="28"/>
          <w:szCs w:val="28"/>
          <w:lang w:val="vi-VN"/>
        </w:rPr>
        <w:t>về hồ sơ, trình tự, thủ tục thực hiện thủ tục chấp thuận chủ trương đầu tư</w:t>
      </w:r>
      <w:r w:rsidR="00A65F08">
        <w:rPr>
          <w:rFonts w:eastAsia="Calibri" w:cs="Times New Roman"/>
          <w:sz w:val="28"/>
          <w:szCs w:val="28"/>
        </w:rPr>
        <w:t xml:space="preserve"> theo hướng đơn giản hoá thủ tục này</w:t>
      </w:r>
      <w:r w:rsidR="008F358D">
        <w:rPr>
          <w:rFonts w:eastAsia="Calibri" w:cs="Times New Roman"/>
          <w:sz w:val="28"/>
          <w:szCs w:val="28"/>
        </w:rPr>
        <w:t xml:space="preserve"> tại khoản 7 Điều 32 dự thảo Nghị định</w:t>
      </w:r>
      <w:r w:rsidR="00754B51">
        <w:rPr>
          <w:rFonts w:eastAsia="Calibri" w:cs="Times New Roman"/>
          <w:bCs/>
          <w:sz w:val="28"/>
          <w:szCs w:val="28"/>
        </w:rPr>
        <w:t xml:space="preserve">, </w:t>
      </w:r>
      <w:r w:rsidR="00117D78">
        <w:rPr>
          <w:rFonts w:eastAsia="Calibri" w:cs="Times New Roman"/>
          <w:bCs/>
          <w:sz w:val="28"/>
          <w:szCs w:val="28"/>
        </w:rPr>
        <w:t>cụ thể</w:t>
      </w:r>
      <w:r w:rsidR="00754B51">
        <w:rPr>
          <w:rFonts w:eastAsia="Calibri" w:cs="Times New Roman"/>
          <w:bCs/>
          <w:sz w:val="28"/>
          <w:szCs w:val="28"/>
        </w:rPr>
        <w:t>:</w:t>
      </w:r>
    </w:p>
    <w:p w:rsidR="00050350" w:rsidRDefault="00117D78" w:rsidP="00050350">
      <w:pPr>
        <w:widowControl w:val="0"/>
        <w:spacing w:before="120" w:after="120" w:line="340" w:lineRule="exact"/>
        <w:ind w:firstLine="720"/>
        <w:jc w:val="both"/>
        <w:rPr>
          <w:rFonts w:eastAsia="Calibri" w:cs="Times New Roman"/>
          <w:bCs/>
          <w:i/>
          <w:sz w:val="28"/>
          <w:szCs w:val="28"/>
        </w:rPr>
      </w:pPr>
      <w:r>
        <w:rPr>
          <w:rFonts w:cs="Times New Roman"/>
          <w:sz w:val="28"/>
          <w:szCs w:val="28"/>
        </w:rPr>
        <w:t>(i) X</w:t>
      </w:r>
      <w:r w:rsidRPr="00754B51">
        <w:rPr>
          <w:rFonts w:cs="Times New Roman"/>
          <w:sz w:val="28"/>
          <w:szCs w:val="28"/>
        </w:rPr>
        <w:t>ác</w:t>
      </w:r>
      <w:r w:rsidRPr="00754B51">
        <w:rPr>
          <w:rFonts w:cs="Times New Roman"/>
          <w:sz w:val="28"/>
          <w:szCs w:val="28"/>
          <w:lang w:val="vi-VN"/>
        </w:rPr>
        <w:t xml:space="preserve"> định nội dung </w:t>
      </w:r>
      <w:r w:rsidRPr="00754B51">
        <w:rPr>
          <w:rFonts w:cs="Times New Roman"/>
          <w:i/>
          <w:iCs/>
          <w:sz w:val="28"/>
          <w:szCs w:val="28"/>
          <w:lang w:val="vi-VN"/>
        </w:rPr>
        <w:t xml:space="preserve">đánh giá </w:t>
      </w:r>
      <w:r w:rsidRPr="00754B51">
        <w:rPr>
          <w:rFonts w:cs="Times New Roman"/>
          <w:i/>
          <w:iCs/>
          <w:sz w:val="28"/>
          <w:szCs w:val="28"/>
        </w:rPr>
        <w:t>sự phù hợp của dự án với quy hoạch có liên quan trực tiếp đến đề xuất thực hiện dự án</w:t>
      </w:r>
      <w:r>
        <w:rPr>
          <w:rFonts w:eastAsia="Calibri" w:cs="Times New Roman"/>
          <w:bCs/>
          <w:sz w:val="28"/>
          <w:szCs w:val="28"/>
        </w:rPr>
        <w:t>, phù hợp với Luật Quy hoạch số 112/2025/QH15</w:t>
      </w:r>
      <w:r w:rsidR="00FC491C">
        <w:rPr>
          <w:rStyle w:val="FootnoteReference"/>
          <w:rFonts w:eastAsia="Calibri" w:cs="Times New Roman"/>
          <w:bCs/>
          <w:sz w:val="28"/>
          <w:szCs w:val="28"/>
        </w:rPr>
        <w:footnoteReference w:id="1"/>
      </w:r>
      <w:r>
        <w:rPr>
          <w:rFonts w:eastAsia="Calibri" w:cs="Times New Roman"/>
          <w:bCs/>
          <w:sz w:val="28"/>
          <w:szCs w:val="28"/>
        </w:rPr>
        <w:t xml:space="preserve"> như sau:</w:t>
      </w:r>
      <w:r w:rsidR="00DE0F80">
        <w:rPr>
          <w:rFonts w:eastAsia="Calibri" w:cs="Times New Roman"/>
          <w:bCs/>
          <w:sz w:val="28"/>
          <w:szCs w:val="28"/>
        </w:rPr>
        <w:t xml:space="preserve"> </w:t>
      </w:r>
      <w:r w:rsidR="00DE0F80" w:rsidRPr="00DE0F80">
        <w:rPr>
          <w:rFonts w:eastAsia="Calibri" w:cs="Times New Roman"/>
          <w:bCs/>
          <w:i/>
          <w:sz w:val="28"/>
          <w:szCs w:val="28"/>
        </w:rPr>
        <w:t>“</w:t>
      </w:r>
      <w:r w:rsidR="00DE0F80" w:rsidRPr="00DE0F80">
        <w:rPr>
          <w:rFonts w:eastAsia="Calibri" w:cs="Times New Roman"/>
          <w:bCs/>
          <w:i/>
          <w:sz w:val="28"/>
          <w:szCs w:val="28"/>
          <w:lang w:val="sv-SE"/>
        </w:rPr>
        <w:t xml:space="preserve">Đánh giá sự phù hợp của dự án đầu tư với </w:t>
      </w:r>
      <w:r w:rsidR="00DE0F80" w:rsidRPr="00DE0F80">
        <w:rPr>
          <w:rFonts w:eastAsia="Calibri" w:cs="Times New Roman"/>
          <w:b/>
          <w:bCs/>
          <w:i/>
          <w:iCs/>
          <w:sz w:val="28"/>
          <w:szCs w:val="28"/>
          <w:lang w:val="sv-SE"/>
        </w:rPr>
        <w:t>một trong các quy hoạch thuộc hệ thống quy hoạch theo quy định của pháp luật về quy hoạch</w:t>
      </w:r>
      <w:r w:rsidR="00DE0F80" w:rsidRPr="006D6A7A">
        <w:rPr>
          <w:rFonts w:eastAsia="Calibri" w:cs="Times New Roman"/>
          <w:bCs/>
          <w:i/>
          <w:iCs/>
          <w:sz w:val="28"/>
          <w:szCs w:val="28"/>
          <w:lang w:val="sv-SE"/>
        </w:rPr>
        <w:t>”</w:t>
      </w:r>
      <w:r w:rsidR="00DE0F80">
        <w:rPr>
          <w:rFonts w:eastAsia="Calibri" w:cs="Times New Roman"/>
          <w:b/>
          <w:bCs/>
          <w:i/>
          <w:iCs/>
          <w:sz w:val="28"/>
          <w:szCs w:val="28"/>
          <w:lang w:val="sv-SE"/>
        </w:rPr>
        <w:t xml:space="preserve"> </w:t>
      </w:r>
      <w:r w:rsidR="00DE0F80" w:rsidRPr="006D6A7A">
        <w:rPr>
          <w:rFonts w:eastAsia="Calibri" w:cs="Times New Roman"/>
          <w:bCs/>
          <w:i/>
          <w:iCs/>
          <w:sz w:val="28"/>
          <w:szCs w:val="28"/>
          <w:lang w:val="sv-SE"/>
        </w:rPr>
        <w:t>(điểm a khoản 7 Điều 31 dự thảo Nghị định)</w:t>
      </w:r>
      <w:r w:rsidR="00DE0F80" w:rsidRPr="00492392">
        <w:rPr>
          <w:rFonts w:eastAsia="Calibri" w:cs="Times New Roman"/>
          <w:bCs/>
          <w:i/>
          <w:iCs/>
          <w:sz w:val="28"/>
          <w:szCs w:val="28"/>
          <w:lang w:val="sv-SE"/>
        </w:rPr>
        <w:t>.</w:t>
      </w:r>
    </w:p>
    <w:p w:rsidR="00754B51" w:rsidRDefault="00050350" w:rsidP="00050350">
      <w:pPr>
        <w:widowControl w:val="0"/>
        <w:spacing w:before="120" w:after="120" w:line="340" w:lineRule="exact"/>
        <w:ind w:firstLine="720"/>
        <w:jc w:val="both"/>
        <w:rPr>
          <w:rFonts w:cs="Times New Roman"/>
          <w:i/>
          <w:sz w:val="28"/>
          <w:szCs w:val="28"/>
        </w:rPr>
      </w:pPr>
      <w:r w:rsidRPr="00050350">
        <w:rPr>
          <w:rFonts w:eastAsia="Calibri" w:cs="Times New Roman"/>
          <w:bCs/>
          <w:iCs/>
          <w:sz w:val="28"/>
          <w:szCs w:val="28"/>
        </w:rPr>
        <w:t>(ii) L</w:t>
      </w:r>
      <w:r w:rsidR="00A10A64" w:rsidRPr="00050350">
        <w:rPr>
          <w:rFonts w:cs="Times New Roman"/>
          <w:iCs/>
          <w:sz w:val="28"/>
          <w:szCs w:val="28"/>
        </w:rPr>
        <w:t>ược bỏ nội dung thẩm định liên quan đến</w:t>
      </w:r>
      <w:r w:rsidR="00A10A64" w:rsidRPr="00050350">
        <w:rPr>
          <w:rFonts w:cs="Times New Roman"/>
          <w:i/>
          <w:sz w:val="28"/>
          <w:szCs w:val="28"/>
        </w:rPr>
        <w:t xml:space="preserve"> “sơ bộ cơ cấu sản phẩm nhà ở và việc dành quỹ đất phát triển nhà ở xã hội”.</w:t>
      </w:r>
    </w:p>
    <w:p w:rsidR="00492392" w:rsidRPr="00050350" w:rsidRDefault="00492392" w:rsidP="00492392">
      <w:pPr>
        <w:widowControl w:val="0"/>
        <w:spacing w:before="120" w:after="120" w:line="340" w:lineRule="exact"/>
        <w:ind w:firstLine="720"/>
        <w:jc w:val="both"/>
        <w:rPr>
          <w:rFonts w:eastAsia="Calibri" w:cs="Times New Roman"/>
          <w:b/>
          <w:bCs/>
          <w:i/>
          <w:iCs/>
          <w:kern w:val="2"/>
          <w:sz w:val="28"/>
          <w:szCs w:val="28"/>
        </w:rPr>
      </w:pPr>
      <w:r w:rsidRPr="00050350">
        <w:rPr>
          <w:rFonts w:eastAsia="Calibri" w:cs="Times New Roman"/>
          <w:b/>
          <w:bCs/>
          <w:i/>
          <w:iCs/>
          <w:kern w:val="2"/>
          <w:sz w:val="28"/>
          <w:szCs w:val="28"/>
        </w:rPr>
        <w:t>Lý do sửa đổi, bổ sung:</w:t>
      </w:r>
    </w:p>
    <w:p w:rsidR="00492392" w:rsidRDefault="00492392" w:rsidP="00492392">
      <w:pPr>
        <w:widowControl w:val="0"/>
        <w:spacing w:before="120" w:after="120" w:line="340" w:lineRule="exact"/>
        <w:ind w:firstLine="720"/>
        <w:jc w:val="both"/>
        <w:rPr>
          <w:rFonts w:eastAsia="Calibri" w:cs="Times New Roman"/>
          <w:bCs/>
          <w:sz w:val="28"/>
          <w:szCs w:val="28"/>
        </w:rPr>
      </w:pPr>
      <w:r>
        <w:rPr>
          <w:rFonts w:eastAsia="Calibri" w:cs="Times New Roman"/>
          <w:sz w:val="28"/>
          <w:szCs w:val="28"/>
        </w:rPr>
        <w:t xml:space="preserve">- </w:t>
      </w:r>
      <w:r w:rsidRPr="00754B51">
        <w:rPr>
          <w:rFonts w:eastAsia="Calibri" w:cs="Times New Roman"/>
          <w:sz w:val="28"/>
          <w:szCs w:val="28"/>
        </w:rPr>
        <w:t xml:space="preserve">Quy định </w:t>
      </w:r>
      <w:r w:rsidRPr="00754B51">
        <w:rPr>
          <w:rFonts w:eastAsia="Calibri" w:cs="Times New Roman"/>
          <w:sz w:val="28"/>
          <w:szCs w:val="28"/>
          <w:lang w:val="vi-VN"/>
        </w:rPr>
        <w:t>về hồ sơ, trình tự, thủ tục thực hiện thủ tục chấp thuận chủ trương đầu tư</w:t>
      </w:r>
      <w:r w:rsidRPr="00754B51">
        <w:rPr>
          <w:rFonts w:eastAsia="Calibri" w:cs="Times New Roman"/>
          <w:sz w:val="28"/>
          <w:szCs w:val="28"/>
        </w:rPr>
        <w:t xml:space="preserve"> theo hướng đơn giản hoá thủ tục này </w:t>
      </w:r>
      <w:r w:rsidRPr="00754B51">
        <w:rPr>
          <w:rFonts w:eastAsia="Calibri" w:cs="Times New Roman"/>
          <w:bCs/>
          <w:sz w:val="28"/>
          <w:szCs w:val="28"/>
        </w:rPr>
        <w:t>theo hướng kế thừa các quy định hiện hành tại Nghị định số 31/2021/NĐ-CP (được sửa đổi, bổ sung bởi Nghị định số 239/2025/NĐ-CP) đồng thời l</w:t>
      </w:r>
      <w:r w:rsidRPr="00754B51">
        <w:rPr>
          <w:rFonts w:eastAsia="Calibri" w:cs="Times New Roman"/>
          <w:bCs/>
          <w:sz w:val="28"/>
          <w:szCs w:val="28"/>
          <w:lang w:val="vi-VN"/>
        </w:rPr>
        <w:t>ược bỏ, đơn giản hoá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w:t>
      </w:r>
      <w:r w:rsidRPr="00117D78">
        <w:rPr>
          <w:rFonts w:eastAsia="Calibri" w:cs="Times New Roman"/>
          <w:bCs/>
          <w:sz w:val="28"/>
          <w:szCs w:val="28"/>
          <w:lang w:val="vi-VN"/>
        </w:rPr>
        <w:t xml:space="preserve"> </w:t>
      </w:r>
      <w:r w:rsidRPr="00754B51">
        <w:rPr>
          <w:rFonts w:eastAsia="Calibri" w:cs="Times New Roman"/>
          <w:bCs/>
          <w:sz w:val="28"/>
          <w:szCs w:val="28"/>
          <w:lang w:val="vi-VN"/>
        </w:rPr>
        <w:t>nhằm đơn giản hoá nội dung thẩm định chấp thuận chủ trương đầ</w:t>
      </w:r>
      <w:r>
        <w:rPr>
          <w:rFonts w:eastAsia="Calibri" w:cs="Times New Roman"/>
          <w:bCs/>
          <w:sz w:val="28"/>
          <w:szCs w:val="28"/>
          <w:lang w:val="vi-VN"/>
        </w:rPr>
        <w:t>u tư</w:t>
      </w:r>
      <w:r>
        <w:rPr>
          <w:rFonts w:eastAsia="Calibri" w:cs="Times New Roman"/>
          <w:bCs/>
          <w:sz w:val="28"/>
          <w:szCs w:val="28"/>
        </w:rPr>
        <w:t>.</w:t>
      </w:r>
    </w:p>
    <w:p w:rsidR="00492392" w:rsidRDefault="00492392" w:rsidP="00492392">
      <w:pPr>
        <w:widowControl w:val="0"/>
        <w:spacing w:before="120" w:after="120" w:line="340" w:lineRule="exact"/>
        <w:ind w:firstLine="720"/>
        <w:jc w:val="both"/>
        <w:rPr>
          <w:rFonts w:eastAsia="Calibri" w:cs="Times New Roman"/>
          <w:bCs/>
          <w:sz w:val="28"/>
          <w:szCs w:val="28"/>
        </w:rPr>
      </w:pPr>
      <w:r>
        <w:rPr>
          <w:rFonts w:eastAsia="Calibri" w:cs="Times New Roman"/>
          <w:bCs/>
          <w:sz w:val="28"/>
          <w:szCs w:val="28"/>
        </w:rPr>
        <w:t xml:space="preserve">Bên cạnh đó, trong quá trình thi hành Luật Đầu tư 2020, Nghị định số 31/2021 và trong quá trình xây dựng Luật Đầu tư 2025, có nhiều ý kiến đề nghị </w:t>
      </w:r>
      <w:r w:rsidRPr="00A65F08">
        <w:rPr>
          <w:rFonts w:eastAsia="Calibri" w:cs="Times New Roman"/>
          <w:bCs/>
          <w:sz w:val="28"/>
          <w:szCs w:val="28"/>
        </w:rPr>
        <w:lastRenderedPageBreak/>
        <w:t xml:space="preserve">đơn giản hóa nội dung thẩm định chấp thuận chủ trương đầu tư, lược bỏ một số nội dung thẩm định không thực sự cần thiết phải xem xét ngay ở giai đoạn CTCTĐT, làm rõ nội hàm việc đánh giá </w:t>
      </w:r>
      <w:r w:rsidRPr="00A65F08">
        <w:rPr>
          <w:rFonts w:eastAsia="Calibri" w:cs="Times New Roman"/>
          <w:bCs/>
          <w:sz w:val="28"/>
          <w:szCs w:val="28"/>
          <w:lang w:val="en-AU"/>
        </w:rPr>
        <w:t xml:space="preserve">sự phù hợp của dự án với quy hoạch </w:t>
      </w:r>
      <w:r w:rsidRPr="00A65F08">
        <w:rPr>
          <w:rFonts w:eastAsia="Calibri" w:cs="Times New Roman"/>
          <w:bCs/>
          <w:i/>
          <w:iCs/>
          <w:sz w:val="28"/>
          <w:szCs w:val="28"/>
          <w:lang w:val="en-AU"/>
        </w:rPr>
        <w:t>có liên quan trực tiếp đến nội</w:t>
      </w:r>
      <w:r w:rsidRPr="00A65F08">
        <w:rPr>
          <w:rFonts w:eastAsia="Calibri" w:cs="Times New Roman"/>
          <w:bCs/>
          <w:i/>
          <w:iCs/>
          <w:sz w:val="28"/>
          <w:szCs w:val="28"/>
        </w:rPr>
        <w:t xml:space="preserve"> dung quản lý</w:t>
      </w:r>
      <w:r w:rsidRPr="00A65F08">
        <w:rPr>
          <w:rFonts w:eastAsia="Calibri" w:cs="Times New Roman"/>
          <w:bCs/>
          <w:sz w:val="28"/>
          <w:szCs w:val="28"/>
        </w:rPr>
        <w:t xml:space="preserve"> đặc thù, trực tiếp liên quan đến</w:t>
      </w:r>
      <w:r w:rsidRPr="00A65F08">
        <w:rPr>
          <w:rFonts w:eastAsia="Calibri" w:cs="Times New Roman"/>
          <w:bCs/>
          <w:sz w:val="28"/>
          <w:szCs w:val="28"/>
          <w:lang w:val="en-AU"/>
        </w:rPr>
        <w:t xml:space="preserve"> thực hiện dự án</w:t>
      </w:r>
      <w:r w:rsidRPr="00A65F08">
        <w:rPr>
          <w:rFonts w:eastAsia="Calibri" w:cs="Times New Roman"/>
          <w:bCs/>
          <w:sz w:val="28"/>
          <w:szCs w:val="28"/>
        </w:rPr>
        <w:t xml:space="preserve"> (</w:t>
      </w:r>
      <w:r w:rsidRPr="00A65F08">
        <w:rPr>
          <w:rFonts w:eastAsia="Calibri" w:cs="Times New Roman"/>
          <w:bCs/>
          <w:sz w:val="28"/>
          <w:szCs w:val="28"/>
          <w:lang w:val="en-AU"/>
        </w:rPr>
        <w:t>như quy hoạch ngành, quy hoạch tỉn</w:t>
      </w:r>
      <w:r w:rsidRPr="00A65F08">
        <w:rPr>
          <w:rFonts w:eastAsia="Calibri" w:cs="Times New Roman"/>
          <w:bCs/>
          <w:sz w:val="28"/>
          <w:szCs w:val="28"/>
        </w:rPr>
        <w:t>h…), bảo đảm phù hợp với nội dung về đánh giá sự phù hợp với quy hoạch đang được quy định tại dự thảo Luật Quy hoạch (sửa đổi)</w:t>
      </w:r>
      <w:r>
        <w:rPr>
          <w:rFonts w:eastAsia="Calibri" w:cs="Times New Roman"/>
          <w:bCs/>
          <w:sz w:val="28"/>
          <w:szCs w:val="28"/>
        </w:rPr>
        <w:t>.</w:t>
      </w:r>
    </w:p>
    <w:p w:rsidR="00492392" w:rsidRPr="00A65F08" w:rsidRDefault="00492392" w:rsidP="00492392">
      <w:pPr>
        <w:widowControl w:val="0"/>
        <w:spacing w:before="120" w:after="120" w:line="340" w:lineRule="exact"/>
        <w:ind w:firstLine="720"/>
        <w:jc w:val="both"/>
        <w:rPr>
          <w:rFonts w:eastAsia="Calibri" w:cs="Times New Roman"/>
          <w:sz w:val="28"/>
          <w:szCs w:val="28"/>
        </w:rPr>
      </w:pPr>
      <w:r>
        <w:rPr>
          <w:rFonts w:eastAsia="Calibri" w:cs="Times New Roman"/>
          <w:bCs/>
          <w:sz w:val="28"/>
          <w:szCs w:val="28"/>
        </w:rPr>
        <w:t>Do đó, việc đơn giản hoá nội dung thẩm định chấp thuận chủ trương đầu tư nêu trên là cần thiết.</w:t>
      </w:r>
    </w:p>
    <w:p w:rsidR="00050350" w:rsidRPr="00492392" w:rsidRDefault="00492392" w:rsidP="00050350">
      <w:pPr>
        <w:widowControl w:val="0"/>
        <w:spacing w:before="120" w:after="120" w:line="340" w:lineRule="exact"/>
        <w:ind w:firstLine="720"/>
        <w:jc w:val="both"/>
        <w:rPr>
          <w:rFonts w:cs="Times New Roman"/>
          <w:spacing w:val="-2"/>
          <w:sz w:val="28"/>
          <w:szCs w:val="28"/>
          <w:lang w:val="sv-SE"/>
        </w:rPr>
      </w:pPr>
      <w:r>
        <w:rPr>
          <w:rFonts w:cs="Times New Roman"/>
          <w:iCs/>
          <w:spacing w:val="-2"/>
          <w:sz w:val="28"/>
          <w:szCs w:val="28"/>
        </w:rPr>
        <w:t>b)</w:t>
      </w:r>
      <w:r w:rsidR="00050350" w:rsidRPr="006D6A7A">
        <w:rPr>
          <w:rFonts w:cs="Times New Roman"/>
          <w:iCs/>
          <w:spacing w:val="-2"/>
          <w:sz w:val="28"/>
          <w:szCs w:val="28"/>
        </w:rPr>
        <w:t xml:space="preserve"> Bổ sung </w:t>
      </w:r>
      <w:r w:rsidR="006D6A7A" w:rsidRPr="006D6A7A">
        <w:rPr>
          <w:rFonts w:cs="Times New Roman"/>
          <w:iCs/>
          <w:spacing w:val="-2"/>
          <w:sz w:val="28"/>
          <w:szCs w:val="28"/>
        </w:rPr>
        <w:t xml:space="preserve">điểm c khoản 1 Điều 6 dự thảo Nghị định để </w:t>
      </w:r>
      <w:r w:rsidR="00050350" w:rsidRPr="006D6A7A">
        <w:rPr>
          <w:rFonts w:cs="Times New Roman"/>
          <w:iCs/>
          <w:spacing w:val="-2"/>
          <w:sz w:val="28"/>
          <w:szCs w:val="28"/>
        </w:rPr>
        <w:t xml:space="preserve">quy định </w:t>
      </w:r>
      <w:r w:rsidR="006D6A7A" w:rsidRPr="006D6A7A">
        <w:rPr>
          <w:rFonts w:cs="Times New Roman"/>
          <w:iCs/>
          <w:spacing w:val="-2"/>
          <w:sz w:val="28"/>
          <w:szCs w:val="28"/>
        </w:rPr>
        <w:t xml:space="preserve">về trách nhiệm công khai thông tin về hồ sơ dự án trong trường hợp </w:t>
      </w:r>
      <w:r w:rsidR="006D6A7A" w:rsidRPr="006D6A7A">
        <w:rPr>
          <w:rFonts w:eastAsia="Calibri" w:cs="Times New Roman"/>
          <w:bCs/>
          <w:iCs/>
          <w:spacing w:val="-2"/>
          <w:sz w:val="28"/>
          <w:szCs w:val="28"/>
          <w:lang w:val="sv-SE"/>
        </w:rPr>
        <w:t>hồ sơ đề nghị chấp thuận chủ trương đầu tư của nhà đầu tư theo quy định tại khoản 7 Điều 35 của Nghị định này</w:t>
      </w:r>
      <w:r w:rsidR="006D6A7A" w:rsidRPr="006D6A7A">
        <w:rPr>
          <w:rFonts w:cs="Times New Roman"/>
          <w:spacing w:val="-2"/>
          <w:sz w:val="28"/>
          <w:szCs w:val="28"/>
          <w:lang w:val="sv-SE"/>
        </w:rPr>
        <w:t xml:space="preserve"> như sau: </w:t>
      </w:r>
      <w:r w:rsidR="006D6A7A" w:rsidRPr="006D6A7A">
        <w:rPr>
          <w:rFonts w:eastAsia="Calibri" w:cs="Times New Roman"/>
          <w:bCs/>
          <w:i/>
          <w:spacing w:val="-2"/>
          <w:sz w:val="28"/>
          <w:szCs w:val="28"/>
        </w:rPr>
        <w:t>“</w:t>
      </w:r>
      <w:r w:rsidR="006D6A7A" w:rsidRPr="006D6A7A">
        <w:rPr>
          <w:rFonts w:eastAsia="Calibri" w:cs="Times New Roman"/>
          <w:bCs/>
          <w:i/>
          <w:iCs/>
          <w:spacing w:val="-2"/>
          <w:sz w:val="28"/>
          <w:szCs w:val="28"/>
          <w:lang w:val="sv-SE"/>
        </w:rPr>
        <w:t xml:space="preserve">Trường hợp hồ sơ đề nghị chấp thuận chủ trương đầu tư của nhà đầu tư theo quy định tại khoản 7 Điều 35 của Nghị định này đã được tiếp nhận hợp lệ, cơ quan đăng ký đầu tư có trách nhiệm thông báo việc tiếp nhận này tại </w:t>
      </w:r>
      <w:r w:rsidR="006D6A7A" w:rsidRPr="006D6A7A">
        <w:rPr>
          <w:rFonts w:eastAsia="Calibri" w:cs="Times New Roman"/>
          <w:bCs/>
          <w:i/>
          <w:iCs/>
          <w:spacing w:val="-2"/>
          <w:sz w:val="28"/>
          <w:szCs w:val="28"/>
        </w:rPr>
        <w:t>Cổng thông tin điện tử và Bộ phận tiếp nhận, giải quyết thủ tục hành chính của cơ quan đăng ký đầu tư đó. Thông tin công khai bao gồm: tên dự án, mục tiêu, địa điểm thực hiện, tên nhà đầu tư và thời điểm tiếp nhận hồ sơ</w:t>
      </w:r>
      <w:r w:rsidR="006D6A7A" w:rsidRPr="006D6A7A">
        <w:rPr>
          <w:rFonts w:cs="Times New Roman"/>
          <w:bCs/>
          <w:i/>
          <w:iCs/>
          <w:spacing w:val="-2"/>
          <w:sz w:val="28"/>
          <w:szCs w:val="28"/>
        </w:rPr>
        <w:t>”</w:t>
      </w:r>
      <w:r>
        <w:rPr>
          <w:rFonts w:cs="Times New Roman"/>
          <w:bCs/>
          <w:i/>
          <w:iCs/>
          <w:spacing w:val="-2"/>
          <w:sz w:val="28"/>
          <w:szCs w:val="28"/>
        </w:rPr>
        <w:t xml:space="preserve"> </w:t>
      </w:r>
      <w:r w:rsidRPr="00492392">
        <w:rPr>
          <w:rFonts w:cs="Times New Roman"/>
          <w:bCs/>
          <w:iCs/>
          <w:spacing w:val="-2"/>
          <w:sz w:val="28"/>
          <w:szCs w:val="28"/>
        </w:rPr>
        <w:t>để tăng tính minh bạch trong việc thực hiện thủ tục đầu tư.</w:t>
      </w:r>
    </w:p>
    <w:p w:rsidR="00050350" w:rsidRPr="00050350" w:rsidRDefault="00050350" w:rsidP="00A10A64">
      <w:pPr>
        <w:widowControl w:val="0"/>
        <w:spacing w:before="120" w:after="120" w:line="340" w:lineRule="exact"/>
        <w:ind w:firstLine="720"/>
        <w:jc w:val="both"/>
        <w:rPr>
          <w:rFonts w:eastAsia="Calibri" w:cs="Times New Roman"/>
          <w:b/>
          <w:bCs/>
          <w:i/>
          <w:iCs/>
          <w:kern w:val="2"/>
          <w:sz w:val="28"/>
          <w:szCs w:val="28"/>
        </w:rPr>
      </w:pPr>
      <w:r w:rsidRPr="00050350">
        <w:rPr>
          <w:rFonts w:eastAsia="Calibri" w:cs="Times New Roman"/>
          <w:b/>
          <w:bCs/>
          <w:i/>
          <w:iCs/>
          <w:kern w:val="2"/>
          <w:sz w:val="28"/>
          <w:szCs w:val="28"/>
        </w:rPr>
        <w:t xml:space="preserve">3.1.2. Về thủ tục </w:t>
      </w:r>
      <w:r w:rsidR="005E4422" w:rsidRPr="00050350">
        <w:rPr>
          <w:rFonts w:eastAsia="Calibri" w:cs="Times New Roman"/>
          <w:b/>
          <w:bCs/>
          <w:i/>
          <w:iCs/>
          <w:kern w:val="2"/>
          <w:sz w:val="28"/>
          <w:szCs w:val="28"/>
        </w:rPr>
        <w:t xml:space="preserve">cấp Giấy chứng nhận đăng ký đầu tư </w:t>
      </w:r>
    </w:p>
    <w:p w:rsidR="005E4422" w:rsidRPr="00050350" w:rsidRDefault="00050350" w:rsidP="00A10A64">
      <w:pPr>
        <w:widowControl w:val="0"/>
        <w:spacing w:before="120" w:after="120" w:line="340" w:lineRule="exact"/>
        <w:ind w:firstLine="720"/>
        <w:jc w:val="both"/>
        <w:rPr>
          <w:rFonts w:eastAsia="Calibri" w:cs="Times New Roman"/>
          <w:kern w:val="2"/>
          <w:sz w:val="28"/>
          <w:szCs w:val="28"/>
        </w:rPr>
      </w:pPr>
      <w:r w:rsidRPr="00050350">
        <w:rPr>
          <w:rFonts w:eastAsia="Calibri" w:cs="Times New Roman"/>
          <w:kern w:val="2"/>
          <w:sz w:val="28"/>
          <w:szCs w:val="28"/>
        </w:rPr>
        <w:t>Dự thảo Nghị định bãi</w:t>
      </w:r>
      <w:r w:rsidR="005E4422" w:rsidRPr="00050350">
        <w:rPr>
          <w:rFonts w:eastAsia="Calibri" w:cs="Times New Roman"/>
          <w:kern w:val="2"/>
          <w:sz w:val="28"/>
          <w:szCs w:val="28"/>
        </w:rPr>
        <w:t xml:space="preserve"> bỏ </w:t>
      </w:r>
      <w:r w:rsidRPr="00050350">
        <w:rPr>
          <w:rFonts w:eastAsia="Calibri" w:cs="Times New Roman"/>
          <w:kern w:val="2"/>
          <w:sz w:val="28"/>
          <w:szCs w:val="28"/>
        </w:rPr>
        <w:t xml:space="preserve">quy định về đánh giá sự phù </w:t>
      </w:r>
      <w:r w:rsidR="005E4422" w:rsidRPr="00050350">
        <w:rPr>
          <w:rFonts w:eastAsia="Calibri" w:cs="Times New Roman"/>
          <w:kern w:val="2"/>
          <w:sz w:val="28"/>
          <w:szCs w:val="28"/>
        </w:rPr>
        <w:t xml:space="preserve">hợp </w:t>
      </w:r>
      <w:r w:rsidRPr="00050350">
        <w:rPr>
          <w:rFonts w:eastAsia="Calibri" w:cs="Times New Roman"/>
          <w:kern w:val="2"/>
          <w:sz w:val="28"/>
          <w:szCs w:val="28"/>
        </w:rPr>
        <w:t xml:space="preserve">của dự án </w:t>
      </w:r>
      <w:r w:rsidR="005E4422" w:rsidRPr="00050350">
        <w:rPr>
          <w:rFonts w:eastAsia="Calibri" w:cs="Times New Roman"/>
          <w:kern w:val="2"/>
          <w:sz w:val="28"/>
          <w:szCs w:val="28"/>
        </w:rPr>
        <w:t>với quy hoạch</w:t>
      </w:r>
      <w:r w:rsidRPr="00050350">
        <w:rPr>
          <w:rFonts w:eastAsia="Calibri" w:cs="Times New Roman"/>
          <w:kern w:val="2"/>
          <w:sz w:val="28"/>
          <w:szCs w:val="28"/>
        </w:rPr>
        <w:t xml:space="preserve"> trong quá trình thực hiện </w:t>
      </w:r>
      <w:r w:rsidRPr="00050350">
        <w:rPr>
          <w:sz w:val="28"/>
          <w:szCs w:val="28"/>
          <w:lang w:val="sv-SE"/>
        </w:rPr>
        <w:t>cấp Giấy chứng nhận đăng ký đầu tư</w:t>
      </w:r>
      <w:r w:rsidR="000C4AA7">
        <w:rPr>
          <w:sz w:val="28"/>
          <w:szCs w:val="28"/>
          <w:lang w:val="sv-SE"/>
        </w:rPr>
        <w:t xml:space="preserve"> (Khoản 3 Điều 39 dự thảo Nghị định)</w:t>
      </w:r>
      <w:r w:rsidRPr="00050350">
        <w:rPr>
          <w:sz w:val="28"/>
          <w:szCs w:val="28"/>
          <w:lang w:val="sv-SE"/>
        </w:rPr>
        <w:t>.</w:t>
      </w:r>
    </w:p>
    <w:p w:rsidR="00050350" w:rsidRPr="00050350" w:rsidRDefault="00050350" w:rsidP="007654CA">
      <w:pPr>
        <w:widowControl w:val="0"/>
        <w:spacing w:before="120" w:after="120" w:line="340" w:lineRule="exact"/>
        <w:ind w:firstLine="720"/>
        <w:jc w:val="both"/>
        <w:rPr>
          <w:rFonts w:eastAsia="Calibri" w:cs="Times New Roman"/>
          <w:b/>
          <w:bCs/>
          <w:i/>
          <w:iCs/>
          <w:kern w:val="2"/>
          <w:sz w:val="28"/>
          <w:szCs w:val="28"/>
        </w:rPr>
      </w:pPr>
      <w:r w:rsidRPr="00050350">
        <w:rPr>
          <w:rFonts w:eastAsia="Calibri" w:cs="Times New Roman"/>
          <w:b/>
          <w:bCs/>
          <w:i/>
          <w:iCs/>
          <w:kern w:val="2"/>
          <w:sz w:val="28"/>
          <w:szCs w:val="28"/>
        </w:rPr>
        <w:t>Lý do sửa đổi, bổ sung:</w:t>
      </w:r>
    </w:p>
    <w:p w:rsidR="00050350" w:rsidRDefault="00050350" w:rsidP="00050350">
      <w:pPr>
        <w:widowControl w:val="0"/>
        <w:spacing w:before="120" w:after="120" w:line="340" w:lineRule="exact"/>
        <w:ind w:firstLine="720"/>
        <w:jc w:val="both"/>
        <w:rPr>
          <w:rFonts w:eastAsia="Calibri" w:cs="Times New Roman"/>
          <w:kern w:val="2"/>
          <w:sz w:val="28"/>
          <w:szCs w:val="28"/>
        </w:rPr>
      </w:pPr>
      <w:r w:rsidRPr="00050350">
        <w:rPr>
          <w:rFonts w:eastAsia="Calibri" w:cs="Times New Roman"/>
          <w:kern w:val="2"/>
          <w:sz w:val="28"/>
          <w:szCs w:val="28"/>
        </w:rPr>
        <w:t>Đơn giản hoá thủ tục, tạo thuận lợi cho nhà đầu tư,</w:t>
      </w:r>
      <w:r>
        <w:rPr>
          <w:rFonts w:eastAsia="Calibri" w:cs="Times New Roman"/>
          <w:kern w:val="2"/>
          <w:sz w:val="28"/>
          <w:szCs w:val="28"/>
        </w:rPr>
        <w:t xml:space="preserve"> khơi thông nguồn lực, đẩy nhanh quá trình thực hiện dự án.</w:t>
      </w:r>
    </w:p>
    <w:p w:rsidR="00050350" w:rsidRPr="00050350" w:rsidRDefault="00050350" w:rsidP="00050350">
      <w:pPr>
        <w:widowControl w:val="0"/>
        <w:spacing w:before="120" w:after="120" w:line="340" w:lineRule="exact"/>
        <w:ind w:firstLine="720"/>
        <w:jc w:val="both"/>
        <w:rPr>
          <w:rFonts w:eastAsia="Calibri" w:cs="Times New Roman"/>
          <w:b/>
          <w:bCs/>
          <w:i/>
          <w:iCs/>
          <w:kern w:val="2"/>
          <w:sz w:val="28"/>
          <w:szCs w:val="28"/>
        </w:rPr>
      </w:pPr>
      <w:r w:rsidRPr="00050350">
        <w:rPr>
          <w:rFonts w:eastAsia="Calibri" w:cs="Times New Roman"/>
          <w:b/>
          <w:bCs/>
          <w:i/>
          <w:iCs/>
          <w:kern w:val="2"/>
          <w:sz w:val="28"/>
          <w:szCs w:val="28"/>
        </w:rPr>
        <w:t>3.1.3. Về điều chỉnh dự án đầu tư</w:t>
      </w:r>
    </w:p>
    <w:p w:rsidR="00050350" w:rsidRDefault="00A65F08" w:rsidP="00050350">
      <w:pPr>
        <w:widowControl w:val="0"/>
        <w:spacing w:before="120" w:after="120" w:line="340" w:lineRule="exact"/>
        <w:ind w:firstLine="720"/>
        <w:jc w:val="both"/>
        <w:rPr>
          <w:rFonts w:eastAsia="Calibri" w:cs="Times New Roman"/>
          <w:kern w:val="2"/>
          <w:sz w:val="28"/>
          <w:szCs w:val="28"/>
          <w:lang w:val="sv-SE"/>
        </w:rPr>
      </w:pPr>
      <w:r>
        <w:rPr>
          <w:rFonts w:eastAsia="Calibri" w:cs="Times New Roman"/>
          <w:kern w:val="2"/>
          <w:sz w:val="28"/>
          <w:szCs w:val="28"/>
        </w:rPr>
        <w:t>a) B</w:t>
      </w:r>
      <w:r w:rsidR="00F044D7">
        <w:rPr>
          <w:rFonts w:eastAsia="Calibri" w:cs="Times New Roman"/>
          <w:kern w:val="2"/>
          <w:sz w:val="28"/>
          <w:szCs w:val="28"/>
        </w:rPr>
        <w:t>ổ sung q</w:t>
      </w:r>
      <w:r w:rsidR="00050350">
        <w:rPr>
          <w:rFonts w:eastAsia="Calibri" w:cs="Times New Roman"/>
          <w:kern w:val="2"/>
          <w:sz w:val="28"/>
          <w:szCs w:val="28"/>
        </w:rPr>
        <w:t xml:space="preserve">uy định chi tiết khoản 3 Điều 33 Luật Đầu tư về các trường hợp phải </w:t>
      </w:r>
      <w:r w:rsidR="00050350" w:rsidRPr="00F044D7">
        <w:rPr>
          <w:rFonts w:eastAsia="Calibri" w:cs="Times New Roman"/>
          <w:kern w:val="2"/>
          <w:sz w:val="28"/>
          <w:szCs w:val="28"/>
          <w:lang w:val="sv-SE"/>
        </w:rPr>
        <w:t>thực hiện thủ tục chấp thuận điều chỉnh chủ trương đầu tư</w:t>
      </w:r>
      <w:r w:rsidR="00F044D7">
        <w:rPr>
          <w:rFonts w:eastAsia="Calibri" w:cs="Times New Roman"/>
          <w:kern w:val="2"/>
          <w:sz w:val="28"/>
          <w:szCs w:val="28"/>
          <w:lang w:val="sv-SE"/>
        </w:rPr>
        <w:t xml:space="preserve"> </w:t>
      </w:r>
      <w:r w:rsidR="000C4AA7">
        <w:rPr>
          <w:rFonts w:eastAsia="Calibri" w:cs="Times New Roman"/>
          <w:kern w:val="2"/>
          <w:sz w:val="28"/>
          <w:szCs w:val="28"/>
          <w:lang w:val="sv-SE"/>
        </w:rPr>
        <w:t xml:space="preserve">(khoản 3 Điều 51 dự thảo Nghị định) </w:t>
      </w:r>
      <w:r w:rsidR="00F044D7">
        <w:rPr>
          <w:rFonts w:eastAsia="Calibri" w:cs="Times New Roman"/>
          <w:kern w:val="2"/>
          <w:sz w:val="28"/>
          <w:szCs w:val="28"/>
          <w:lang w:val="sv-SE"/>
        </w:rPr>
        <w:t>bao gồm:</w:t>
      </w:r>
    </w:p>
    <w:p w:rsidR="00F044D7" w:rsidRPr="00F044D7" w:rsidRDefault="00A65F08" w:rsidP="00F044D7">
      <w:pPr>
        <w:widowControl w:val="0"/>
        <w:spacing w:before="120" w:after="120" w:line="340" w:lineRule="exact"/>
        <w:ind w:firstLine="720"/>
        <w:jc w:val="both"/>
        <w:rPr>
          <w:rFonts w:eastAsia="Calibri" w:cs="Times New Roman"/>
          <w:i/>
          <w:iCs/>
          <w:kern w:val="2"/>
          <w:sz w:val="28"/>
          <w:szCs w:val="28"/>
          <w:lang w:val="sv-SE"/>
        </w:rPr>
      </w:pPr>
      <w:r>
        <w:rPr>
          <w:rFonts w:eastAsia="Calibri" w:cs="Times New Roman"/>
          <w:i/>
          <w:iCs/>
          <w:kern w:val="2"/>
          <w:sz w:val="28"/>
          <w:szCs w:val="28"/>
        </w:rPr>
        <w:t>-</w:t>
      </w:r>
      <w:r w:rsidR="00F044D7" w:rsidRPr="00F044D7">
        <w:rPr>
          <w:rFonts w:eastAsia="Calibri" w:cs="Times New Roman"/>
          <w:i/>
          <w:iCs/>
          <w:kern w:val="2"/>
          <w:sz w:val="28"/>
          <w:szCs w:val="28"/>
        </w:rPr>
        <w:t xml:space="preserve"> </w:t>
      </w:r>
      <w:r w:rsidR="00F044D7" w:rsidRPr="00F044D7">
        <w:rPr>
          <w:rFonts w:eastAsia="Calibri" w:cs="Times New Roman"/>
          <w:i/>
          <w:iCs/>
          <w:kern w:val="2"/>
          <w:sz w:val="28"/>
          <w:szCs w:val="28"/>
          <w:lang w:val="sv-SE"/>
        </w:rPr>
        <w:t>Thay đổi nội</w:t>
      </w:r>
      <w:r w:rsidR="00F044D7" w:rsidRPr="00F044D7">
        <w:rPr>
          <w:rFonts w:eastAsia="Calibri" w:cs="Times New Roman"/>
          <w:i/>
          <w:iCs/>
          <w:kern w:val="2"/>
          <w:sz w:val="28"/>
          <w:szCs w:val="28"/>
        </w:rPr>
        <w:t> dung, </w:t>
      </w:r>
      <w:r w:rsidR="00F044D7" w:rsidRPr="00F044D7">
        <w:rPr>
          <w:rFonts w:eastAsia="Calibri" w:cs="Times New Roman"/>
          <w:i/>
          <w:iCs/>
          <w:kern w:val="2"/>
          <w:sz w:val="28"/>
          <w:szCs w:val="28"/>
          <w:lang w:val="sv-SE"/>
        </w:rPr>
        <w:t>mục tiêu thuộc diện</w:t>
      </w:r>
      <w:r w:rsidR="00F044D7" w:rsidRPr="00F044D7">
        <w:rPr>
          <w:rFonts w:eastAsia="Calibri" w:cs="Times New Roman"/>
          <w:i/>
          <w:iCs/>
          <w:kern w:val="2"/>
          <w:sz w:val="28"/>
          <w:szCs w:val="28"/>
        </w:rPr>
        <w:t xml:space="preserve"> chấp thuận chủ trương đầu tư đã được quy định tại văn bản chấp thuận chủ trương đầu tư; Thay đổi, b</w:t>
      </w:r>
      <w:r w:rsidR="00F044D7" w:rsidRPr="00F044D7">
        <w:rPr>
          <w:rFonts w:eastAsia="Calibri" w:cs="Times New Roman"/>
          <w:i/>
          <w:iCs/>
          <w:kern w:val="2"/>
          <w:sz w:val="28"/>
          <w:szCs w:val="28"/>
          <w:lang w:val="sv-SE"/>
        </w:rPr>
        <w:t>ổ sung nội</w:t>
      </w:r>
      <w:r w:rsidR="00F044D7" w:rsidRPr="00F044D7">
        <w:rPr>
          <w:rFonts w:eastAsia="Calibri" w:cs="Times New Roman"/>
          <w:i/>
          <w:iCs/>
          <w:kern w:val="2"/>
          <w:sz w:val="28"/>
          <w:szCs w:val="28"/>
        </w:rPr>
        <w:t> dung, </w:t>
      </w:r>
      <w:r w:rsidR="00F044D7" w:rsidRPr="00F044D7">
        <w:rPr>
          <w:rFonts w:eastAsia="Calibri" w:cs="Times New Roman"/>
          <w:i/>
          <w:iCs/>
          <w:kern w:val="2"/>
          <w:sz w:val="28"/>
          <w:szCs w:val="28"/>
          <w:lang w:val="sv-SE"/>
        </w:rPr>
        <w:t>mục tiêu</w:t>
      </w:r>
      <w:r w:rsidR="00F044D7" w:rsidRPr="00F044D7">
        <w:rPr>
          <w:rFonts w:eastAsia="Calibri" w:cs="Times New Roman"/>
          <w:i/>
          <w:iCs/>
          <w:kern w:val="2"/>
          <w:sz w:val="28"/>
          <w:szCs w:val="28"/>
        </w:rPr>
        <w:t xml:space="preserve"> </w:t>
      </w:r>
      <w:r w:rsidR="00F044D7" w:rsidRPr="00F044D7">
        <w:rPr>
          <w:rFonts w:eastAsia="Calibri" w:cs="Times New Roman"/>
          <w:i/>
          <w:iCs/>
          <w:kern w:val="2"/>
          <w:sz w:val="28"/>
          <w:szCs w:val="28"/>
          <w:lang w:val="sv-SE"/>
        </w:rPr>
        <w:t>mà nội</w:t>
      </w:r>
      <w:r w:rsidR="00F044D7" w:rsidRPr="00F044D7">
        <w:rPr>
          <w:rFonts w:eastAsia="Calibri" w:cs="Times New Roman"/>
          <w:i/>
          <w:iCs/>
          <w:kern w:val="2"/>
          <w:sz w:val="28"/>
          <w:szCs w:val="28"/>
        </w:rPr>
        <w:t> dung, </w:t>
      </w:r>
      <w:r w:rsidR="00F044D7" w:rsidRPr="00F044D7">
        <w:rPr>
          <w:rFonts w:eastAsia="Calibri" w:cs="Times New Roman"/>
          <w:i/>
          <w:iCs/>
          <w:kern w:val="2"/>
          <w:sz w:val="28"/>
          <w:szCs w:val="28"/>
          <w:lang w:val="sv-SE"/>
        </w:rPr>
        <w:t>mục tiêu được thay đổi hoặc </w:t>
      </w:r>
      <w:r w:rsidR="00F044D7" w:rsidRPr="00F044D7">
        <w:rPr>
          <w:rFonts w:eastAsia="Calibri" w:cs="Times New Roman"/>
          <w:i/>
          <w:iCs/>
          <w:kern w:val="2"/>
          <w:sz w:val="28"/>
          <w:szCs w:val="28"/>
        </w:rPr>
        <w:t>b</w:t>
      </w:r>
      <w:r w:rsidR="00F044D7" w:rsidRPr="00F044D7">
        <w:rPr>
          <w:rFonts w:eastAsia="Calibri" w:cs="Times New Roman"/>
          <w:i/>
          <w:iCs/>
          <w:kern w:val="2"/>
          <w:sz w:val="28"/>
          <w:szCs w:val="28"/>
          <w:lang w:val="sv-SE"/>
        </w:rPr>
        <w:t>ổ sung thuộc diện chấp thuận chủ trương đầu tư quy định tại Điều 25 của Luật Đầu tư</w:t>
      </w:r>
      <w:r w:rsidR="00F044D7" w:rsidRPr="00F044D7">
        <w:rPr>
          <w:rFonts w:eastAsia="Calibri" w:cs="Times New Roman"/>
          <w:i/>
          <w:iCs/>
          <w:kern w:val="2"/>
          <w:sz w:val="28"/>
          <w:szCs w:val="28"/>
        </w:rPr>
        <w:t>;</w:t>
      </w:r>
    </w:p>
    <w:p w:rsidR="00F044D7" w:rsidRPr="00F044D7" w:rsidRDefault="00A65F08" w:rsidP="00F044D7">
      <w:pPr>
        <w:widowControl w:val="0"/>
        <w:spacing w:before="120" w:after="120" w:line="340" w:lineRule="exact"/>
        <w:ind w:firstLine="720"/>
        <w:jc w:val="both"/>
        <w:rPr>
          <w:rFonts w:eastAsia="Calibri" w:cs="Times New Roman"/>
          <w:i/>
          <w:iCs/>
          <w:kern w:val="2"/>
          <w:sz w:val="28"/>
          <w:szCs w:val="28"/>
          <w:lang w:val="sv-SE"/>
        </w:rPr>
      </w:pPr>
      <w:r>
        <w:rPr>
          <w:rFonts w:eastAsia="Calibri" w:cs="Times New Roman"/>
          <w:i/>
          <w:iCs/>
          <w:kern w:val="2"/>
          <w:sz w:val="28"/>
          <w:szCs w:val="28"/>
          <w:lang w:val="sv-SE"/>
        </w:rPr>
        <w:t>-</w:t>
      </w:r>
      <w:r w:rsidR="00F044D7" w:rsidRPr="00F044D7">
        <w:rPr>
          <w:rFonts w:eastAsia="Calibri" w:cs="Times New Roman"/>
          <w:i/>
          <w:iCs/>
          <w:kern w:val="2"/>
          <w:sz w:val="28"/>
          <w:szCs w:val="28"/>
          <w:lang w:val="sv-SE"/>
        </w:rPr>
        <w:t xml:space="preserve"> Thay đổi quy mô diện tích đất sử dụng trên 10% hoặc trên 30 ha trong trường hợp dự án có đề nghị Nhà nước giao đất, cho thuê đất không thông qua đấu giá quyền sử dụng đất, đấu thầu lựa chọn nhà đầu tư;</w:t>
      </w:r>
    </w:p>
    <w:p w:rsidR="00F044D7" w:rsidRPr="00F044D7" w:rsidRDefault="00A65F08" w:rsidP="00F044D7">
      <w:pPr>
        <w:widowControl w:val="0"/>
        <w:spacing w:before="120" w:after="120" w:line="340" w:lineRule="exact"/>
        <w:ind w:firstLine="720"/>
        <w:jc w:val="both"/>
        <w:rPr>
          <w:rFonts w:eastAsia="Calibri" w:cs="Times New Roman"/>
          <w:i/>
          <w:iCs/>
          <w:kern w:val="2"/>
          <w:sz w:val="28"/>
          <w:szCs w:val="28"/>
          <w:lang w:val="sv-SE"/>
        </w:rPr>
      </w:pPr>
      <w:r>
        <w:rPr>
          <w:rFonts w:eastAsia="Calibri" w:cs="Times New Roman"/>
          <w:i/>
          <w:iCs/>
          <w:kern w:val="2"/>
          <w:sz w:val="28"/>
          <w:szCs w:val="28"/>
          <w:lang w:val="sv-SE"/>
        </w:rPr>
        <w:t>-</w:t>
      </w:r>
      <w:r w:rsidR="00F044D7" w:rsidRPr="00F044D7">
        <w:rPr>
          <w:rFonts w:eastAsia="Calibri" w:cs="Times New Roman"/>
          <w:i/>
          <w:iCs/>
          <w:kern w:val="2"/>
          <w:sz w:val="28"/>
          <w:szCs w:val="28"/>
          <w:lang w:val="sv-SE"/>
        </w:rPr>
        <w:t xml:space="preserve"> Thay đổi địa điểm đầu tư mới khác với địa điểm đầu tư đã được phê </w:t>
      </w:r>
      <w:r w:rsidR="00F044D7" w:rsidRPr="00F044D7">
        <w:rPr>
          <w:rFonts w:eastAsia="Calibri" w:cs="Times New Roman"/>
          <w:i/>
          <w:iCs/>
          <w:kern w:val="2"/>
          <w:sz w:val="28"/>
          <w:szCs w:val="28"/>
          <w:lang w:val="sv-SE"/>
        </w:rPr>
        <w:lastRenderedPageBreak/>
        <w:t xml:space="preserve">duyệt tại </w:t>
      </w:r>
      <w:r w:rsidR="00F044D7" w:rsidRPr="00F044D7">
        <w:rPr>
          <w:rFonts w:eastAsia="Calibri" w:cs="Times New Roman"/>
          <w:i/>
          <w:iCs/>
          <w:kern w:val="2"/>
          <w:sz w:val="28"/>
          <w:szCs w:val="28"/>
        </w:rPr>
        <w:t xml:space="preserve">văn bản chấp thuận chủ trương đầu tư, trừ trường hợp thay đổi thông tin về địa điểm đầu tư do cơ sở sắp xếp đơn vị hành chính và tổ chức chính quyền địa phương hai cấp hoặc </w:t>
      </w:r>
      <w:r w:rsidR="00F044D7" w:rsidRPr="00F044D7">
        <w:rPr>
          <w:rFonts w:eastAsia="Calibri" w:cs="Times New Roman"/>
          <w:i/>
          <w:iCs/>
          <w:kern w:val="2"/>
          <w:sz w:val="28"/>
          <w:szCs w:val="28"/>
          <w:lang w:val="sv-SE"/>
        </w:rPr>
        <w:t>trường hợp thay đổi diện tích sử dụng đất nhưng vẫn ở địa điểm đã được phê duyệt;</w:t>
      </w:r>
    </w:p>
    <w:p w:rsidR="00F044D7" w:rsidRPr="00F044D7" w:rsidRDefault="00A65F08" w:rsidP="00F044D7">
      <w:pPr>
        <w:widowControl w:val="0"/>
        <w:spacing w:before="120" w:after="120" w:line="340" w:lineRule="exact"/>
        <w:ind w:firstLine="720"/>
        <w:jc w:val="both"/>
        <w:rPr>
          <w:rFonts w:eastAsia="Calibri" w:cs="Times New Roman"/>
          <w:i/>
          <w:iCs/>
          <w:kern w:val="2"/>
          <w:sz w:val="28"/>
          <w:szCs w:val="28"/>
        </w:rPr>
      </w:pPr>
      <w:r>
        <w:rPr>
          <w:rFonts w:eastAsia="Calibri" w:cs="Times New Roman"/>
          <w:i/>
          <w:iCs/>
          <w:kern w:val="2"/>
          <w:sz w:val="28"/>
          <w:szCs w:val="28"/>
        </w:rPr>
        <w:t>-</w:t>
      </w:r>
      <w:r w:rsidR="00F044D7" w:rsidRPr="00F044D7">
        <w:rPr>
          <w:rFonts w:eastAsia="Calibri" w:cs="Times New Roman"/>
          <w:i/>
          <w:iCs/>
          <w:kern w:val="2"/>
          <w:sz w:val="28"/>
          <w:szCs w:val="28"/>
        </w:rPr>
        <w:t xml:space="preserve"> Kéo dài tiến độ thực hiện dự án đầu tư trong trường hợp điều chỉnh tiến độ quá 24 tháng theo quy định tại khoản 4 Điều này;</w:t>
      </w:r>
    </w:p>
    <w:p w:rsidR="00F044D7" w:rsidRPr="00F044D7" w:rsidRDefault="00A65F08" w:rsidP="00F044D7">
      <w:pPr>
        <w:widowControl w:val="0"/>
        <w:spacing w:before="120" w:after="120" w:line="340" w:lineRule="exact"/>
        <w:ind w:firstLine="720"/>
        <w:jc w:val="both"/>
        <w:rPr>
          <w:rFonts w:eastAsia="Calibri" w:cs="Times New Roman"/>
          <w:i/>
          <w:iCs/>
          <w:kern w:val="2"/>
          <w:sz w:val="28"/>
          <w:szCs w:val="28"/>
        </w:rPr>
      </w:pPr>
      <w:r>
        <w:rPr>
          <w:rFonts w:eastAsia="Calibri" w:cs="Times New Roman"/>
          <w:i/>
          <w:iCs/>
          <w:kern w:val="2"/>
          <w:sz w:val="28"/>
          <w:szCs w:val="28"/>
        </w:rPr>
        <w:t>-</w:t>
      </w:r>
      <w:r w:rsidR="00F044D7" w:rsidRPr="00F044D7">
        <w:rPr>
          <w:rFonts w:eastAsia="Calibri" w:cs="Times New Roman"/>
          <w:i/>
          <w:iCs/>
          <w:kern w:val="2"/>
          <w:sz w:val="28"/>
          <w:szCs w:val="28"/>
        </w:rPr>
        <w:t xml:space="preserve"> Điều chỉnh thời hạn hoạt động của dự án đầu tư, trừ trường hợp quy định tại điểm c khoản 1 Điều 27 Nghị định này</w:t>
      </w:r>
      <w:r w:rsidR="004B2165">
        <w:rPr>
          <w:rFonts w:eastAsia="Calibri" w:cs="Times New Roman"/>
          <w:i/>
          <w:iCs/>
          <w:kern w:val="2"/>
          <w:sz w:val="28"/>
          <w:szCs w:val="28"/>
        </w:rPr>
        <w:t>;</w:t>
      </w:r>
    </w:p>
    <w:p w:rsidR="00F044D7" w:rsidRDefault="00A65F08" w:rsidP="00F044D7">
      <w:pPr>
        <w:widowControl w:val="0"/>
        <w:spacing w:before="120" w:after="120" w:line="340" w:lineRule="exact"/>
        <w:ind w:firstLine="720"/>
        <w:jc w:val="both"/>
        <w:rPr>
          <w:rFonts w:eastAsia="Calibri" w:cs="Times New Roman"/>
          <w:i/>
          <w:iCs/>
          <w:kern w:val="2"/>
          <w:sz w:val="28"/>
          <w:szCs w:val="28"/>
        </w:rPr>
      </w:pPr>
      <w:r>
        <w:rPr>
          <w:rFonts w:eastAsia="Calibri" w:cs="Times New Roman"/>
          <w:i/>
          <w:iCs/>
          <w:kern w:val="2"/>
          <w:sz w:val="28"/>
          <w:szCs w:val="28"/>
        </w:rPr>
        <w:t>-</w:t>
      </w:r>
      <w:r w:rsidR="00F044D7" w:rsidRPr="00F044D7">
        <w:rPr>
          <w:rFonts w:eastAsia="Calibri" w:cs="Times New Roman"/>
          <w:i/>
          <w:iCs/>
          <w:kern w:val="2"/>
          <w:sz w:val="28"/>
          <w:szCs w:val="28"/>
        </w:rPr>
        <w:t xml:space="preserve">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F044D7" w:rsidRDefault="00F044D7" w:rsidP="00F044D7">
      <w:pPr>
        <w:widowControl w:val="0"/>
        <w:spacing w:before="120" w:after="120" w:line="340" w:lineRule="exact"/>
        <w:ind w:firstLine="720"/>
        <w:jc w:val="both"/>
        <w:rPr>
          <w:rFonts w:eastAsia="Calibri" w:cs="Times New Roman"/>
          <w:b/>
          <w:bCs/>
          <w:i/>
          <w:iCs/>
          <w:kern w:val="2"/>
          <w:sz w:val="28"/>
          <w:szCs w:val="28"/>
        </w:rPr>
      </w:pPr>
      <w:r w:rsidRPr="00050350">
        <w:rPr>
          <w:rFonts w:eastAsia="Calibri" w:cs="Times New Roman"/>
          <w:b/>
          <w:bCs/>
          <w:i/>
          <w:iCs/>
          <w:kern w:val="2"/>
          <w:sz w:val="28"/>
          <w:szCs w:val="28"/>
        </w:rPr>
        <w:t>Lý do sửa đổi, bổ sung:</w:t>
      </w:r>
      <w:r>
        <w:rPr>
          <w:rFonts w:eastAsia="Calibri" w:cs="Times New Roman"/>
          <w:b/>
          <w:bCs/>
          <w:i/>
          <w:iCs/>
          <w:kern w:val="2"/>
          <w:sz w:val="28"/>
          <w:szCs w:val="28"/>
        </w:rPr>
        <w:t xml:space="preserve"> </w:t>
      </w:r>
    </w:p>
    <w:p w:rsidR="00F044D7" w:rsidRDefault="00F044D7" w:rsidP="00F044D7">
      <w:pPr>
        <w:widowControl w:val="0"/>
        <w:spacing w:before="120" w:after="120" w:line="340" w:lineRule="exact"/>
        <w:ind w:firstLine="720"/>
        <w:jc w:val="both"/>
        <w:rPr>
          <w:rFonts w:eastAsia="Calibri" w:cs="Times New Roman"/>
          <w:kern w:val="2"/>
          <w:sz w:val="28"/>
          <w:szCs w:val="28"/>
        </w:rPr>
      </w:pPr>
      <w:r>
        <w:rPr>
          <w:rFonts w:eastAsia="Calibri" w:cs="Times New Roman"/>
          <w:kern w:val="2"/>
          <w:sz w:val="28"/>
          <w:szCs w:val="28"/>
        </w:rPr>
        <w:t>Khoản 3 Điều 41 Luật Đầu tư 2020 đã quy định về</w:t>
      </w:r>
      <w:r w:rsidRPr="00F044D7">
        <w:rPr>
          <w:rFonts w:eastAsia="Calibri" w:cs="Times New Roman"/>
          <w:kern w:val="2"/>
          <w:sz w:val="28"/>
          <w:szCs w:val="28"/>
        </w:rPr>
        <w:t xml:space="preserve"> các trường hợp phải thực hiện thủ tục quyết định điều chỉnh chủ trương đầu tư</w:t>
      </w:r>
      <w:r>
        <w:rPr>
          <w:rFonts w:eastAsia="Calibri" w:cs="Times New Roman"/>
          <w:kern w:val="2"/>
          <w:sz w:val="28"/>
          <w:szCs w:val="28"/>
        </w:rPr>
        <w:t>. Thực tiễn thi hành quy định này cho đã phát sinh nhiều vướng mắc, bất cập trong việc xác định các trường hợp phải điều chỉnh chủ trương đầu tư, trong khi đó Nghị định số 31/2021/NĐ-CP không quy định chi tiết nội dung này.</w:t>
      </w:r>
    </w:p>
    <w:p w:rsidR="00F044D7" w:rsidRPr="00F044D7" w:rsidRDefault="00F044D7" w:rsidP="00F044D7">
      <w:pPr>
        <w:widowControl w:val="0"/>
        <w:spacing w:before="120" w:after="120" w:line="340" w:lineRule="exact"/>
        <w:ind w:firstLine="720"/>
        <w:jc w:val="both"/>
        <w:rPr>
          <w:rFonts w:eastAsia="Calibri" w:cs="Times New Roman"/>
          <w:kern w:val="2"/>
          <w:sz w:val="28"/>
          <w:szCs w:val="28"/>
        </w:rPr>
      </w:pPr>
      <w:r>
        <w:rPr>
          <w:rFonts w:eastAsia="Calibri" w:cs="Times New Roman"/>
          <w:kern w:val="2"/>
          <w:sz w:val="28"/>
          <w:szCs w:val="28"/>
        </w:rPr>
        <w:t xml:space="preserve">Bên cạnh đó, để </w:t>
      </w:r>
      <w:r>
        <w:rPr>
          <w:rFonts w:eastAsia="Calibri"/>
          <w:kern w:val="2"/>
          <w:sz w:val="28"/>
          <w:szCs w:val="28"/>
        </w:rPr>
        <w:t>đ</w:t>
      </w:r>
      <w:r w:rsidRPr="00F044D7">
        <w:rPr>
          <w:rFonts w:eastAsia="Calibri"/>
          <w:kern w:val="2"/>
          <w:sz w:val="28"/>
          <w:szCs w:val="28"/>
        </w:rPr>
        <w:t>ơn giản hoá thủ tục, tạo thuận lợi cho nhà đầu tư, tránh việc điều chỉnh nhỏ cũng phải điều chỉnh chủ trương đầu tư</w:t>
      </w:r>
      <w:r>
        <w:rPr>
          <w:rFonts w:eastAsia="Calibri"/>
          <w:kern w:val="2"/>
          <w:sz w:val="28"/>
          <w:szCs w:val="28"/>
        </w:rPr>
        <w:t>, khoản 3 Điều 33 Luật Đầu tư số 143/2025/QH15 đã s</w:t>
      </w:r>
      <w:r w:rsidRPr="00F044D7">
        <w:rPr>
          <w:rFonts w:eastAsia="Calibri" w:cs="Times New Roman"/>
          <w:kern w:val="2"/>
          <w:sz w:val="28"/>
          <w:szCs w:val="28"/>
        </w:rPr>
        <w:t xml:space="preserve">ửa đổi, bổ sung quy định </w:t>
      </w:r>
      <w:r>
        <w:rPr>
          <w:rFonts w:eastAsia="Calibri" w:cs="Times New Roman"/>
          <w:kern w:val="2"/>
          <w:sz w:val="28"/>
          <w:szCs w:val="28"/>
        </w:rPr>
        <w:t>này</w:t>
      </w:r>
      <w:r w:rsidRPr="00F044D7">
        <w:rPr>
          <w:rFonts w:eastAsia="Calibri" w:cs="Times New Roman"/>
          <w:kern w:val="2"/>
          <w:sz w:val="28"/>
          <w:szCs w:val="28"/>
        </w:rPr>
        <w:t xml:space="preserve"> để thu hẹp các trường hợp phải thực hiện thủ tục quyết định điều chỉnh chủ trương đầu tư</w:t>
      </w:r>
      <w:r>
        <w:rPr>
          <w:rFonts w:eastAsia="Calibri" w:cs="Times New Roman"/>
          <w:kern w:val="2"/>
          <w:sz w:val="28"/>
          <w:szCs w:val="28"/>
        </w:rPr>
        <w:t>.</w:t>
      </w:r>
    </w:p>
    <w:p w:rsidR="00F044D7" w:rsidRPr="00F044D7" w:rsidRDefault="00F044D7" w:rsidP="00F044D7">
      <w:pPr>
        <w:widowControl w:val="0"/>
        <w:spacing w:before="120" w:after="120" w:line="340" w:lineRule="exact"/>
        <w:ind w:firstLine="720"/>
        <w:jc w:val="both"/>
        <w:rPr>
          <w:rFonts w:eastAsia="Calibri" w:cs="Times New Roman"/>
          <w:kern w:val="2"/>
          <w:sz w:val="28"/>
          <w:szCs w:val="28"/>
        </w:rPr>
      </w:pPr>
      <w:r>
        <w:rPr>
          <w:rFonts w:eastAsia="Calibri" w:cs="Times New Roman"/>
          <w:kern w:val="2"/>
          <w:sz w:val="28"/>
          <w:szCs w:val="28"/>
        </w:rPr>
        <w:t>Do vậy, việc q</w:t>
      </w:r>
      <w:r w:rsidRPr="00F044D7">
        <w:rPr>
          <w:rFonts w:eastAsia="Calibri" w:cs="Times New Roman"/>
          <w:kern w:val="2"/>
          <w:sz w:val="28"/>
          <w:szCs w:val="28"/>
        </w:rPr>
        <w:t>uy định chi tiết và làm rõ</w:t>
      </w:r>
      <w:r>
        <w:rPr>
          <w:rFonts w:eastAsia="Calibri" w:cs="Times New Roman"/>
          <w:kern w:val="2"/>
          <w:sz w:val="28"/>
          <w:szCs w:val="28"/>
        </w:rPr>
        <w:t xml:space="preserve"> quy định nêu trên là cần thiết</w:t>
      </w:r>
      <w:r w:rsidRPr="00F044D7">
        <w:rPr>
          <w:rFonts w:eastAsia="Calibri" w:cs="Times New Roman"/>
          <w:kern w:val="2"/>
          <w:sz w:val="28"/>
          <w:szCs w:val="28"/>
        </w:rPr>
        <w:t>, tránh cách hiểu mơ hồ, tạo thuận lợi cho cơ quan quản lý nhà nước và nhà đầu tư trong việc triển khai các thủ tục này.</w:t>
      </w:r>
    </w:p>
    <w:p w:rsidR="007654CA" w:rsidRDefault="00A65F08" w:rsidP="007654CA">
      <w:pPr>
        <w:widowControl w:val="0"/>
        <w:spacing w:before="120" w:after="120" w:line="340" w:lineRule="exact"/>
        <w:ind w:firstLine="720"/>
        <w:jc w:val="both"/>
        <w:rPr>
          <w:rFonts w:eastAsia="Calibri" w:cs="Times New Roman"/>
          <w:kern w:val="2"/>
          <w:sz w:val="28"/>
          <w:szCs w:val="28"/>
        </w:rPr>
      </w:pPr>
      <w:r w:rsidRPr="00A65F08">
        <w:rPr>
          <w:rFonts w:eastAsia="Calibri" w:cs="Times New Roman"/>
          <w:kern w:val="2"/>
          <w:sz w:val="28"/>
          <w:szCs w:val="28"/>
        </w:rPr>
        <w:t>b) B</w:t>
      </w:r>
      <w:r w:rsidR="005E4422" w:rsidRPr="00A65F08">
        <w:rPr>
          <w:rFonts w:eastAsia="Calibri" w:cs="Times New Roman"/>
          <w:kern w:val="2"/>
          <w:sz w:val="28"/>
          <w:szCs w:val="28"/>
        </w:rPr>
        <w:t xml:space="preserve">ổ sung </w:t>
      </w:r>
      <w:r w:rsidR="000C4AA7">
        <w:rPr>
          <w:rFonts w:eastAsia="Calibri" w:cs="Times New Roman"/>
          <w:kern w:val="2"/>
          <w:sz w:val="28"/>
          <w:szCs w:val="28"/>
        </w:rPr>
        <w:t xml:space="preserve">tại Điều 55 dự thảo Nghị định để </w:t>
      </w:r>
      <w:r w:rsidR="005E4422" w:rsidRPr="00A65F08">
        <w:rPr>
          <w:rFonts w:eastAsia="Calibri" w:cs="Times New Roman"/>
          <w:kern w:val="2"/>
          <w:sz w:val="28"/>
          <w:szCs w:val="28"/>
        </w:rPr>
        <w:t xml:space="preserve">thủ tục điều chỉnh </w:t>
      </w:r>
      <w:r w:rsidRPr="00A65F08">
        <w:rPr>
          <w:rFonts w:eastAsia="Calibri" w:cs="Times New Roman"/>
          <w:kern w:val="2"/>
          <w:sz w:val="28"/>
          <w:szCs w:val="28"/>
        </w:rPr>
        <w:t xml:space="preserve">Quyết định </w:t>
      </w:r>
      <w:r w:rsidR="005E4422" w:rsidRPr="00A65F08">
        <w:rPr>
          <w:rFonts w:eastAsia="Calibri" w:cs="Times New Roman"/>
          <w:kern w:val="2"/>
          <w:sz w:val="28"/>
          <w:szCs w:val="28"/>
        </w:rPr>
        <w:t xml:space="preserve">chấp thuận </w:t>
      </w:r>
      <w:r w:rsidRPr="00A65F08">
        <w:rPr>
          <w:rFonts w:eastAsia="Calibri" w:cs="Times New Roman"/>
          <w:kern w:val="2"/>
          <w:sz w:val="28"/>
          <w:szCs w:val="28"/>
        </w:rPr>
        <w:t xml:space="preserve">nhà đầu tư </w:t>
      </w:r>
      <w:r w:rsidR="00846573">
        <w:rPr>
          <w:rFonts w:eastAsia="Calibri" w:cs="Times New Roman"/>
          <w:kern w:val="2"/>
          <w:sz w:val="28"/>
          <w:szCs w:val="28"/>
        </w:rPr>
        <w:t>đ</w:t>
      </w:r>
      <w:r w:rsidR="00846573" w:rsidRPr="00277CAA">
        <w:rPr>
          <w:sz w:val="28"/>
          <w:szCs w:val="28"/>
          <w:shd w:val="solid" w:color="FFFFFF" w:fill="auto"/>
          <w:lang w:val="sv-SE"/>
        </w:rPr>
        <w:t>ối với dự án đã được chấp thuận nhà đầu tư theo quy định tại khoản 3 Điều 23 Luật Đầu tư và không thuộc diện chấp thuận chủ trương đầu tư</w:t>
      </w:r>
      <w:r w:rsidR="00846573">
        <w:rPr>
          <w:rFonts w:eastAsia="Calibri" w:cs="Times New Roman"/>
          <w:kern w:val="2"/>
          <w:sz w:val="28"/>
          <w:szCs w:val="28"/>
        </w:rPr>
        <w:t>.</w:t>
      </w:r>
    </w:p>
    <w:p w:rsidR="00846573" w:rsidRPr="00846573" w:rsidRDefault="00846573" w:rsidP="007654CA">
      <w:pPr>
        <w:widowControl w:val="0"/>
        <w:spacing w:before="120" w:after="120" w:line="340" w:lineRule="exact"/>
        <w:ind w:firstLine="720"/>
        <w:jc w:val="both"/>
        <w:rPr>
          <w:rFonts w:eastAsia="Calibri" w:cs="Times New Roman"/>
          <w:b/>
          <w:bCs/>
          <w:i/>
          <w:iCs/>
          <w:kern w:val="2"/>
          <w:sz w:val="28"/>
          <w:szCs w:val="28"/>
        </w:rPr>
      </w:pPr>
      <w:r w:rsidRPr="00846573">
        <w:rPr>
          <w:rFonts w:eastAsia="Calibri" w:cs="Times New Roman"/>
          <w:b/>
          <w:bCs/>
          <w:i/>
          <w:iCs/>
          <w:kern w:val="2"/>
          <w:sz w:val="28"/>
          <w:szCs w:val="28"/>
        </w:rPr>
        <w:t>Lý do sửa đổi, bổ sung:</w:t>
      </w:r>
    </w:p>
    <w:p w:rsidR="00846573" w:rsidRPr="00026D82" w:rsidRDefault="00846573" w:rsidP="00026D82">
      <w:pPr>
        <w:widowControl w:val="0"/>
        <w:spacing w:before="120" w:after="120" w:line="340" w:lineRule="exact"/>
        <w:ind w:firstLine="720"/>
        <w:jc w:val="both"/>
        <w:rPr>
          <w:rFonts w:eastAsia="Calibri" w:cs="Times New Roman"/>
          <w:kern w:val="2"/>
          <w:sz w:val="28"/>
          <w:szCs w:val="28"/>
        </w:rPr>
      </w:pPr>
      <w:r w:rsidRPr="00846573">
        <w:rPr>
          <w:rFonts w:eastAsia="Calibri" w:cs="Times New Roman"/>
          <w:kern w:val="2"/>
          <w:sz w:val="28"/>
          <w:szCs w:val="28"/>
        </w:rPr>
        <w:t xml:space="preserve">Hiện nay vẫn còn một số dự án đã được </w:t>
      </w:r>
      <w:r w:rsidRPr="00846573">
        <w:rPr>
          <w:sz w:val="28"/>
          <w:szCs w:val="28"/>
          <w:shd w:val="solid" w:color="FFFFFF" w:fill="auto"/>
          <w:lang w:val="sv-SE"/>
        </w:rPr>
        <w:t>chấp</w:t>
      </w:r>
      <w:r w:rsidRPr="00277CAA">
        <w:rPr>
          <w:sz w:val="28"/>
          <w:szCs w:val="28"/>
          <w:shd w:val="solid" w:color="FFFFFF" w:fill="auto"/>
          <w:lang w:val="sv-SE"/>
        </w:rPr>
        <w:t xml:space="preserve"> thuận nhà đầu tư </w:t>
      </w:r>
      <w:r>
        <w:rPr>
          <w:sz w:val="28"/>
          <w:szCs w:val="28"/>
          <w:shd w:val="solid" w:color="FFFFFF" w:fill="auto"/>
          <w:lang w:val="sv-SE"/>
        </w:rPr>
        <w:t>nhưng</w:t>
      </w:r>
      <w:r w:rsidRPr="00277CAA">
        <w:rPr>
          <w:sz w:val="28"/>
          <w:szCs w:val="28"/>
          <w:shd w:val="solid" w:color="FFFFFF" w:fill="auto"/>
          <w:lang w:val="sv-SE"/>
        </w:rPr>
        <w:t xml:space="preserve"> không thuộc diện chấp thuận chủ trương đầu tư</w:t>
      </w:r>
      <w:r>
        <w:rPr>
          <w:rFonts w:eastAsia="Calibri" w:cs="Times New Roman"/>
          <w:kern w:val="2"/>
          <w:sz w:val="28"/>
          <w:szCs w:val="28"/>
        </w:rPr>
        <w:t xml:space="preserve">. Trong khi đó, pháp luật hiện hành không quy định về thủ tục điều chỉnh Quyết định chấp thuận nhà đầu tư trong trường hợp nhà đầu tư điều chỉnh dự án thuộc trường hợp phải điều chỉnh chủ trương đầu tư. Do đó, việc bổ sung </w:t>
      </w:r>
      <w:r w:rsidRPr="00A65F08">
        <w:rPr>
          <w:rFonts w:eastAsia="Calibri" w:cs="Times New Roman"/>
          <w:kern w:val="2"/>
          <w:sz w:val="28"/>
          <w:szCs w:val="28"/>
        </w:rPr>
        <w:t>thủ tục điều chỉnh Quyết định chấp thuận nhà đầu tư</w:t>
      </w:r>
      <w:r>
        <w:rPr>
          <w:rFonts w:eastAsia="Calibri" w:cs="Times New Roman"/>
          <w:kern w:val="2"/>
          <w:sz w:val="28"/>
          <w:szCs w:val="28"/>
        </w:rPr>
        <w:t xml:space="preserve"> nêu trên là cần thiết.</w:t>
      </w:r>
    </w:p>
    <w:p w:rsidR="00F30A69" w:rsidRDefault="00F30A69" w:rsidP="00A10A64">
      <w:pPr>
        <w:widowControl w:val="0"/>
        <w:spacing w:before="120" w:after="120" w:line="340" w:lineRule="exact"/>
        <w:ind w:firstLine="720"/>
        <w:jc w:val="both"/>
        <w:rPr>
          <w:rFonts w:cs="Times New Roman"/>
          <w:b/>
          <w:bCs/>
          <w:sz w:val="28"/>
          <w:szCs w:val="28"/>
        </w:rPr>
      </w:pPr>
      <w:r w:rsidRPr="00F30A69">
        <w:rPr>
          <w:rFonts w:cs="Times New Roman"/>
          <w:b/>
          <w:bCs/>
          <w:sz w:val="28"/>
          <w:szCs w:val="28"/>
        </w:rPr>
        <w:t>3.2. Về ngành, nghề đầu tư kinh doanh có điều kiện</w:t>
      </w:r>
    </w:p>
    <w:p w:rsidR="00851737" w:rsidRDefault="00026D82" w:rsidP="00A10A64">
      <w:pPr>
        <w:widowControl w:val="0"/>
        <w:spacing w:before="120" w:after="120" w:line="340" w:lineRule="exact"/>
        <w:ind w:firstLine="720"/>
        <w:jc w:val="both"/>
        <w:rPr>
          <w:rFonts w:cs="Times New Roman"/>
          <w:sz w:val="28"/>
          <w:szCs w:val="28"/>
        </w:rPr>
      </w:pPr>
      <w:r>
        <w:rPr>
          <w:rFonts w:cs="Times New Roman"/>
          <w:sz w:val="28"/>
          <w:szCs w:val="28"/>
        </w:rPr>
        <w:t>a)</w:t>
      </w:r>
      <w:r w:rsidR="007654CA">
        <w:rPr>
          <w:rFonts w:cs="Times New Roman"/>
          <w:sz w:val="28"/>
          <w:szCs w:val="28"/>
        </w:rPr>
        <w:t xml:space="preserve"> </w:t>
      </w:r>
      <w:r>
        <w:rPr>
          <w:rFonts w:cs="Times New Roman"/>
          <w:sz w:val="28"/>
          <w:szCs w:val="28"/>
        </w:rPr>
        <w:t>B</w:t>
      </w:r>
      <w:r w:rsidR="007654CA">
        <w:rPr>
          <w:rFonts w:cs="Times New Roman"/>
          <w:sz w:val="28"/>
          <w:szCs w:val="28"/>
        </w:rPr>
        <w:t>ổ sung</w:t>
      </w:r>
      <w:r w:rsidR="008D6023">
        <w:rPr>
          <w:rFonts w:cs="Times New Roman"/>
          <w:sz w:val="28"/>
          <w:szCs w:val="28"/>
        </w:rPr>
        <w:t xml:space="preserve"> 02 Phụ lục về ngành, nghề đầu tư kinh doanh có điều kiện, bao gồm:</w:t>
      </w:r>
    </w:p>
    <w:p w:rsidR="007654CA" w:rsidRPr="008D6023" w:rsidRDefault="008D6023" w:rsidP="007654CA">
      <w:pPr>
        <w:widowControl w:val="0"/>
        <w:spacing w:before="120" w:after="120" w:line="340" w:lineRule="exact"/>
        <w:ind w:firstLine="720"/>
        <w:jc w:val="both"/>
        <w:rPr>
          <w:rFonts w:cs="Times New Roman"/>
          <w:sz w:val="28"/>
          <w:szCs w:val="28"/>
        </w:rPr>
      </w:pPr>
      <w:r>
        <w:rPr>
          <w:rFonts w:cs="Times New Roman"/>
          <w:sz w:val="28"/>
          <w:szCs w:val="28"/>
        </w:rPr>
        <w:lastRenderedPageBreak/>
        <w:t>(i) Phụ lục IV về D</w:t>
      </w:r>
      <w:r w:rsidRPr="008D6023">
        <w:rPr>
          <w:rFonts w:cs="Times New Roman"/>
          <w:sz w:val="28"/>
          <w:szCs w:val="28"/>
        </w:rPr>
        <w:t>anh mục danh mục ngành, nghề đầu tư kinh doanh có điều kiện cần thiết phải cấp phép, chứng nhận trước khi thực hiện hoạt động đầu tư kinh doanh</w:t>
      </w:r>
      <w:r w:rsidR="007654CA">
        <w:rPr>
          <w:rFonts w:cs="Times New Roman"/>
          <w:sz w:val="28"/>
          <w:szCs w:val="28"/>
        </w:rPr>
        <w:t xml:space="preserve">. Đồng thời, quy định khoản 1 Điều 11 dự thảo Nghị định như sau: </w:t>
      </w:r>
      <w:r w:rsidR="007654CA" w:rsidRPr="007654CA">
        <w:rPr>
          <w:rFonts w:cs="Times New Roman"/>
          <w:i/>
          <w:iCs/>
          <w:sz w:val="28"/>
          <w:szCs w:val="28"/>
        </w:rPr>
        <w:t>“</w:t>
      </w:r>
      <w:r w:rsidR="007654CA" w:rsidRPr="007654CA">
        <w:rPr>
          <w:i/>
          <w:iCs/>
          <w:sz w:val="28"/>
          <w:szCs w:val="28"/>
          <w:lang w:val="sv-SE"/>
        </w:rPr>
        <w:t xml:space="preserve">Nhà đầu tư được quyền kinh doanh trong ngành, nghề đầu tư kinh doanh có điều kiện quy định tại </w:t>
      </w:r>
      <w:bookmarkStart w:id="1" w:name="bieumau_pl_4_ldt"/>
      <w:r w:rsidR="007654CA" w:rsidRPr="007654CA">
        <w:rPr>
          <w:i/>
          <w:iCs/>
          <w:sz w:val="28"/>
          <w:szCs w:val="28"/>
          <w:lang w:val="sv-SE"/>
        </w:rPr>
        <w:t>Phụ lục IV</w:t>
      </w:r>
      <w:bookmarkEnd w:id="1"/>
      <w:r w:rsidR="007654CA" w:rsidRPr="007654CA">
        <w:rPr>
          <w:i/>
          <w:iCs/>
          <w:sz w:val="28"/>
          <w:szCs w:val="28"/>
          <w:lang w:val="sv-SE"/>
        </w:rPr>
        <w:t xml:space="preserve"> của </w:t>
      </w:r>
      <w:bookmarkStart w:id="2" w:name="tvpllink_gwozgqnrqo_14"/>
      <w:r w:rsidR="007654CA" w:rsidRPr="007654CA">
        <w:rPr>
          <w:i/>
          <w:iCs/>
          <w:sz w:val="28"/>
          <w:szCs w:val="28"/>
          <w:lang w:val="sv-SE"/>
        </w:rPr>
        <w:t>Luật Đầu tư</w:t>
      </w:r>
      <w:bookmarkEnd w:id="2"/>
      <w:r w:rsidR="007654CA" w:rsidRPr="007654CA">
        <w:rPr>
          <w:i/>
          <w:iCs/>
          <w:sz w:val="28"/>
          <w:szCs w:val="28"/>
          <w:lang w:val="sv-SE"/>
        </w:rPr>
        <w:t xml:space="preserve"> kể từ khi đáp ứng đủ điều kiện và phải bảo đảm đáp ứng các điều kiện đó trong quá trình hoạt động đầu tư kinh doanh.”.</w:t>
      </w:r>
    </w:p>
    <w:p w:rsidR="008D6023" w:rsidRDefault="008D6023" w:rsidP="00A10A64">
      <w:pPr>
        <w:widowControl w:val="0"/>
        <w:spacing w:before="120" w:after="120" w:line="340" w:lineRule="exact"/>
        <w:ind w:firstLine="720"/>
        <w:jc w:val="both"/>
        <w:rPr>
          <w:rFonts w:cs="Times New Roman"/>
          <w:sz w:val="28"/>
          <w:szCs w:val="28"/>
        </w:rPr>
      </w:pPr>
      <w:r>
        <w:rPr>
          <w:rFonts w:cs="Times New Roman"/>
          <w:sz w:val="28"/>
          <w:szCs w:val="28"/>
        </w:rPr>
        <w:t>(ii) Phụ lục V về D</w:t>
      </w:r>
      <w:r w:rsidRPr="008D6023">
        <w:rPr>
          <w:rFonts w:cs="Times New Roman"/>
          <w:sz w:val="28"/>
          <w:szCs w:val="28"/>
        </w:rPr>
        <w:t>anh mục danh mục ngành nghề đầu tư kinh doanh có điều kiện phải chuyển phương thức quản lý điều kiện kinh doanh từ cấp phép, chứng nhận sang công bố yêu cầu, điều kiện kinh doanh để quản lý theo phương thức hậu kiểm</w:t>
      </w:r>
      <w:r>
        <w:rPr>
          <w:rFonts w:cs="Times New Roman"/>
          <w:sz w:val="28"/>
          <w:szCs w:val="28"/>
        </w:rPr>
        <w:t>.</w:t>
      </w:r>
    </w:p>
    <w:p w:rsidR="008D6023" w:rsidRPr="007654CA" w:rsidRDefault="007654CA" w:rsidP="00A10A64">
      <w:pPr>
        <w:widowControl w:val="0"/>
        <w:spacing w:before="120" w:after="120" w:line="340" w:lineRule="exact"/>
        <w:ind w:firstLine="720"/>
        <w:jc w:val="both"/>
        <w:rPr>
          <w:rFonts w:cs="Times New Roman"/>
          <w:b/>
          <w:bCs/>
          <w:i/>
          <w:iCs/>
          <w:sz w:val="28"/>
          <w:szCs w:val="28"/>
        </w:rPr>
      </w:pPr>
      <w:r w:rsidRPr="007654CA">
        <w:rPr>
          <w:rFonts w:cs="Times New Roman"/>
          <w:b/>
          <w:bCs/>
          <w:i/>
          <w:iCs/>
          <w:sz w:val="28"/>
          <w:szCs w:val="28"/>
        </w:rPr>
        <w:t>Lý do sửa đổi, bổ sung:</w:t>
      </w:r>
    </w:p>
    <w:p w:rsidR="007654CA" w:rsidRDefault="007654CA" w:rsidP="00F30A69">
      <w:pPr>
        <w:widowControl w:val="0"/>
        <w:spacing w:before="120" w:after="120" w:line="340" w:lineRule="exact"/>
        <w:ind w:firstLine="720"/>
        <w:jc w:val="both"/>
        <w:rPr>
          <w:rFonts w:cs="Times New Roman"/>
          <w:sz w:val="28"/>
          <w:szCs w:val="28"/>
        </w:rPr>
      </w:pPr>
      <w:r>
        <w:rPr>
          <w:rFonts w:cs="Times New Roman"/>
          <w:sz w:val="28"/>
          <w:szCs w:val="28"/>
        </w:rPr>
        <w:t>Khoản 1 Điều 7 Luật Đầu tư số 143/2025/QH15 quy định:</w:t>
      </w:r>
    </w:p>
    <w:p w:rsidR="007654CA" w:rsidRPr="007654CA" w:rsidRDefault="007654CA" w:rsidP="007654CA">
      <w:pPr>
        <w:widowControl w:val="0"/>
        <w:spacing w:before="120" w:after="120" w:line="340" w:lineRule="exact"/>
        <w:ind w:firstLine="720"/>
        <w:jc w:val="both"/>
        <w:rPr>
          <w:rFonts w:cs="Times New Roman"/>
          <w:i/>
          <w:iCs/>
          <w:sz w:val="28"/>
          <w:szCs w:val="28"/>
        </w:rPr>
      </w:pPr>
      <w:r w:rsidRPr="007654CA">
        <w:rPr>
          <w:rFonts w:cs="Times New Roman"/>
          <w:i/>
          <w:iCs/>
          <w:sz w:val="28"/>
          <w:szCs w:val="28"/>
        </w:rPr>
        <w:t>“Ngành,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rsidR="007654CA" w:rsidRPr="007654CA" w:rsidRDefault="007654CA" w:rsidP="007654CA">
      <w:pPr>
        <w:widowControl w:val="0"/>
        <w:spacing w:before="120" w:after="120" w:line="340" w:lineRule="exact"/>
        <w:ind w:firstLine="720"/>
        <w:jc w:val="both"/>
        <w:rPr>
          <w:rFonts w:cs="Times New Roman"/>
          <w:i/>
          <w:iCs/>
          <w:sz w:val="28"/>
          <w:szCs w:val="28"/>
        </w:rPr>
      </w:pPr>
      <w:r w:rsidRPr="007654CA">
        <w:rPr>
          <w:rFonts w:cs="Times New Roman"/>
          <w:i/>
          <w:iCs/>
          <w:sz w:val="28"/>
          <w:szCs w:val="28"/>
        </w:rP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rsidR="00F30A69" w:rsidRDefault="007654CA" w:rsidP="00F30A69">
      <w:pPr>
        <w:widowControl w:val="0"/>
        <w:spacing w:before="120" w:after="120" w:line="340" w:lineRule="exact"/>
        <w:ind w:firstLine="720"/>
        <w:jc w:val="both"/>
        <w:rPr>
          <w:rFonts w:cs="Times New Roman"/>
          <w:sz w:val="28"/>
          <w:szCs w:val="28"/>
        </w:rPr>
      </w:pPr>
      <w:r>
        <w:rPr>
          <w:rFonts w:cs="Times New Roman"/>
          <w:sz w:val="28"/>
          <w:szCs w:val="28"/>
        </w:rPr>
        <w:t xml:space="preserve">Trên cơ sở nguyên tắc về ngành, nghề đầu tư kinh doanh quy định tại </w:t>
      </w:r>
      <w:r w:rsidR="00F30A69" w:rsidRPr="00F30A69">
        <w:rPr>
          <w:rFonts w:cs="Times New Roman"/>
          <w:sz w:val="28"/>
          <w:szCs w:val="28"/>
        </w:rPr>
        <w:t xml:space="preserve">Luật </w:t>
      </w:r>
      <w:r w:rsidR="00F30A69">
        <w:rPr>
          <w:rFonts w:cs="Times New Roman"/>
          <w:sz w:val="28"/>
          <w:szCs w:val="28"/>
        </w:rPr>
        <w:t>Đầu tư số 143/2025/QH15</w:t>
      </w:r>
      <w:r>
        <w:rPr>
          <w:rFonts w:cs="Times New Roman"/>
          <w:sz w:val="28"/>
          <w:szCs w:val="28"/>
        </w:rPr>
        <w:t>, Phụ lục IV Luật này</w:t>
      </w:r>
      <w:r w:rsidR="00F30A69">
        <w:rPr>
          <w:rFonts w:cs="Times New Roman"/>
          <w:sz w:val="28"/>
          <w:szCs w:val="28"/>
        </w:rPr>
        <w:t xml:space="preserve"> </w:t>
      </w:r>
      <w:r w:rsidR="00F30A69" w:rsidRPr="00F30A69">
        <w:rPr>
          <w:rFonts w:cs="Times New Roman"/>
          <w:sz w:val="28"/>
          <w:szCs w:val="28"/>
        </w:rPr>
        <w:t xml:space="preserve">đã rà soát, </w:t>
      </w:r>
      <w:r w:rsidR="00F30A69" w:rsidRPr="00F30A69">
        <w:rPr>
          <w:rFonts w:cs="Times New Roman"/>
          <w:b/>
          <w:bCs/>
          <w:sz w:val="28"/>
          <w:szCs w:val="28"/>
        </w:rPr>
        <w:t>cắt giảm 39</w:t>
      </w:r>
      <w:r w:rsidR="00F30A69" w:rsidRPr="00F30A69">
        <w:rPr>
          <w:rFonts w:cs="Times New Roman"/>
          <w:b/>
          <w:sz w:val="28"/>
          <w:szCs w:val="28"/>
        </w:rPr>
        <w:t xml:space="preserve"> ngành, nghề </w:t>
      </w:r>
      <w:r w:rsidR="00F30A69" w:rsidRPr="00F30A69">
        <w:rPr>
          <w:rFonts w:cs="Times New Roman"/>
          <w:bCs/>
          <w:sz w:val="28"/>
          <w:szCs w:val="28"/>
        </w:rPr>
        <w:t xml:space="preserve">đầu tư kinh doanh có điều kiện </w:t>
      </w:r>
      <w:r w:rsidR="00F30A69" w:rsidRPr="00F30A69">
        <w:rPr>
          <w:rFonts w:cs="Times New Roman"/>
          <w:sz w:val="28"/>
          <w:szCs w:val="28"/>
        </w:rPr>
        <w:t xml:space="preserve">và </w:t>
      </w:r>
      <w:r w:rsidR="00F30A69" w:rsidRPr="00F30A69">
        <w:rPr>
          <w:rFonts w:cs="Times New Roman"/>
          <w:b/>
          <w:bCs/>
          <w:sz w:val="28"/>
          <w:szCs w:val="28"/>
        </w:rPr>
        <w:t>sửa đổi phạm vi của 20 ngành, nghề</w:t>
      </w:r>
      <w:r w:rsidR="00F30A69" w:rsidRPr="00F30A69">
        <w:rPr>
          <w:rFonts w:cs="Times New Roman"/>
          <w:sz w:val="28"/>
          <w:szCs w:val="28"/>
        </w:rPr>
        <w:t xml:space="preserve"> đầu tư kinh doanh có điều kiện để chuyển mạnh từ cơ chế “tiền kiểm” sang “hậu kiểm”, bảo đảm quyền tự do đầu tư kinh doanh của doanh nghiệp.</w:t>
      </w:r>
    </w:p>
    <w:p w:rsidR="00F30A69" w:rsidRDefault="00EA3E96" w:rsidP="00F30A69">
      <w:pPr>
        <w:spacing w:before="120" w:after="120" w:line="340" w:lineRule="exact"/>
        <w:ind w:firstLine="720"/>
        <w:jc w:val="both"/>
        <w:rPr>
          <w:rFonts w:cs="Times New Roman"/>
          <w:sz w:val="28"/>
          <w:szCs w:val="28"/>
        </w:rPr>
      </w:pPr>
      <w:r>
        <w:rPr>
          <w:rFonts w:cs="Times New Roman"/>
          <w:sz w:val="28"/>
          <w:szCs w:val="28"/>
        </w:rPr>
        <w:t>Do vậy</w:t>
      </w:r>
      <w:r w:rsidR="00F30A69" w:rsidRPr="00AE5DEB">
        <w:rPr>
          <w:rFonts w:cs="Times New Roman"/>
          <w:sz w:val="28"/>
          <w:szCs w:val="28"/>
        </w:rPr>
        <w:t xml:space="preserve">, </w:t>
      </w:r>
      <w:r w:rsidR="007654CA">
        <w:rPr>
          <w:rFonts w:cs="Times New Roman"/>
          <w:sz w:val="28"/>
          <w:szCs w:val="28"/>
        </w:rPr>
        <w:t xml:space="preserve">việc xây dựng các Danh mục nêu trên tại Nghị định này là cần thiết để </w:t>
      </w:r>
      <w:r w:rsidR="00F30A69" w:rsidRPr="00AE5DEB">
        <w:rPr>
          <w:rFonts w:cs="Times New Roman"/>
          <w:sz w:val="28"/>
          <w:szCs w:val="28"/>
        </w:rPr>
        <w:t>các Bộ, ngành khẩn trương nghiên cứu phương thức quản lý theo quy chuẩn, tiêu chuẩn đối với những ngành, nghề được đề xuất cắt giảm, sửa đổi để thực hiện mục tiêu “chuyển mạnh từ “tiền kiểm” sang “hậu kiểm”, chuyển từ “cấp phép” sang “đăng ký” hoặc “thông báo”, hướng tới quản lý chủ yếu theo quy chuẩn, tiêu chuẩn với những nội dung quan trọng, cần thiết có sự quản lý, điều tiết của Nhà nước”.</w:t>
      </w:r>
    </w:p>
    <w:p w:rsidR="007654CA" w:rsidRPr="00EA3E96" w:rsidRDefault="00026D82" w:rsidP="007654CA">
      <w:pPr>
        <w:widowControl w:val="0"/>
        <w:spacing w:before="120" w:after="120" w:line="340" w:lineRule="exact"/>
        <w:ind w:firstLine="720"/>
        <w:jc w:val="both"/>
        <w:rPr>
          <w:sz w:val="28"/>
          <w:szCs w:val="28"/>
          <w:lang w:val="sv-SE"/>
        </w:rPr>
      </w:pPr>
      <w:r>
        <w:rPr>
          <w:rFonts w:cs="Times New Roman"/>
          <w:sz w:val="28"/>
          <w:szCs w:val="28"/>
        </w:rPr>
        <w:t>b) B</w:t>
      </w:r>
      <w:r w:rsidR="007654CA">
        <w:rPr>
          <w:rFonts w:cs="Times New Roman"/>
          <w:sz w:val="28"/>
          <w:szCs w:val="28"/>
        </w:rPr>
        <w:t xml:space="preserve">ổ sung nguyên tắc </w:t>
      </w:r>
      <w:r w:rsidR="00EA3E96">
        <w:rPr>
          <w:rFonts w:cs="Times New Roman"/>
          <w:sz w:val="28"/>
          <w:szCs w:val="28"/>
        </w:rPr>
        <w:t xml:space="preserve">về đề xuất </w:t>
      </w:r>
      <w:r w:rsidR="007654CA" w:rsidRPr="00EA3E96">
        <w:rPr>
          <w:sz w:val="28"/>
          <w:szCs w:val="28"/>
          <w:lang w:val="sv-SE"/>
        </w:rPr>
        <w:t>sửa đổi, bổ sung ngành, nghề đầu tư kinh doanh có điều kiện và điều kiện đầu tư kinh doanh tại khoản 1 Điều 13</w:t>
      </w:r>
      <w:r w:rsidR="000C4AA7">
        <w:rPr>
          <w:sz w:val="28"/>
          <w:szCs w:val="28"/>
          <w:lang w:val="sv-SE"/>
        </w:rPr>
        <w:t xml:space="preserve"> dự thảo Nghị định</w:t>
      </w:r>
      <w:r w:rsidR="007654CA" w:rsidRPr="00EA3E96">
        <w:rPr>
          <w:sz w:val="28"/>
          <w:szCs w:val="28"/>
          <w:lang w:val="sv-SE"/>
        </w:rPr>
        <w:t>, theo đó</w:t>
      </w:r>
      <w:r w:rsidR="00EA3E96" w:rsidRPr="00EA3E96">
        <w:rPr>
          <w:sz w:val="28"/>
          <w:szCs w:val="28"/>
          <w:lang w:val="sv-SE"/>
        </w:rPr>
        <w:t xml:space="preserve"> </w:t>
      </w:r>
      <w:r w:rsidR="00EA3E96" w:rsidRPr="00EA3E96">
        <w:rPr>
          <w:rFonts w:cs="Times New Roman"/>
          <w:i/>
          <w:iCs/>
          <w:sz w:val="28"/>
          <w:szCs w:val="28"/>
        </w:rPr>
        <w:t>“</w:t>
      </w:r>
      <w:r w:rsidR="00EA3E96" w:rsidRPr="00EA3E96">
        <w:rPr>
          <w:i/>
          <w:iCs/>
          <w:sz w:val="28"/>
          <w:szCs w:val="28"/>
          <w:lang w:val="sv-SE"/>
        </w:rPr>
        <w:t>S</w:t>
      </w:r>
      <w:r w:rsidR="007654CA" w:rsidRPr="00EA3E96">
        <w:rPr>
          <w:i/>
          <w:iCs/>
          <w:sz w:val="28"/>
          <w:szCs w:val="28"/>
          <w:lang w:val="sv-SE"/>
        </w:rPr>
        <w:t xml:space="preserve">au khi được Chính phủ đồng ý việc sửa đổi, bổ sung </w:t>
      </w:r>
      <w:r w:rsidR="007654CA" w:rsidRPr="00EA3E96">
        <w:rPr>
          <w:i/>
          <w:iCs/>
          <w:sz w:val="28"/>
          <w:szCs w:val="28"/>
          <w:lang w:val="sv-SE"/>
        </w:rPr>
        <w:lastRenderedPageBreak/>
        <w:t>ngành, nghề đầu tư kinh doanh có điều kiện, bộ, cơ quan ngang bộ gửi đề xuất đến Bộ Tài chính để tổng hợp, sửa đổi Danh mục ngành, nghề đầu tư kinh doanh có điều kiện tại Luật Đầu tư</w:t>
      </w:r>
      <w:r w:rsidR="00EA3E96">
        <w:rPr>
          <w:i/>
          <w:iCs/>
          <w:sz w:val="28"/>
          <w:szCs w:val="28"/>
          <w:lang w:val="sv-SE"/>
        </w:rPr>
        <w:t>”</w:t>
      </w:r>
      <w:r w:rsidR="007654CA" w:rsidRPr="00EA3E96">
        <w:rPr>
          <w:i/>
          <w:iCs/>
          <w:sz w:val="28"/>
          <w:szCs w:val="28"/>
          <w:lang w:val="sv-SE"/>
        </w:rPr>
        <w:t xml:space="preserve"> </w:t>
      </w:r>
      <w:r w:rsidR="007654CA" w:rsidRPr="00EA3E96">
        <w:rPr>
          <w:sz w:val="28"/>
          <w:szCs w:val="28"/>
          <w:lang w:val="sv-SE"/>
        </w:rPr>
        <w:t xml:space="preserve">để </w:t>
      </w:r>
      <w:r w:rsidR="00EA3E96" w:rsidRPr="00EA3E96">
        <w:rPr>
          <w:sz w:val="28"/>
          <w:szCs w:val="28"/>
          <w:lang w:val="sv-SE"/>
        </w:rPr>
        <w:t>đảm bảo</w:t>
      </w:r>
      <w:r w:rsidR="007654CA" w:rsidRPr="00EA3E96">
        <w:rPr>
          <w:sz w:val="28"/>
          <w:szCs w:val="28"/>
          <w:lang w:val="sv-SE"/>
        </w:rPr>
        <w:t xml:space="preserve"> quy định </w:t>
      </w:r>
      <w:r w:rsidR="00EA3E96" w:rsidRPr="00EA3E96">
        <w:rPr>
          <w:sz w:val="28"/>
          <w:szCs w:val="28"/>
        </w:rPr>
        <w:t>về ngành, nghề đầu tư kinh doanh có điều kiện trong các luật khác phải thống nhất với quy định tại </w:t>
      </w:r>
      <w:bookmarkStart w:id="3" w:name="tc_2"/>
      <w:r w:rsidR="00EA3E96" w:rsidRPr="00EA3E96">
        <w:rPr>
          <w:sz w:val="28"/>
          <w:szCs w:val="28"/>
        </w:rPr>
        <w:t xml:space="preserve"> Điều 7</w:t>
      </w:r>
      <w:bookmarkEnd w:id="3"/>
      <w:r w:rsidR="00EA3E96" w:rsidRPr="00EA3E96">
        <w:rPr>
          <w:sz w:val="28"/>
          <w:szCs w:val="28"/>
        </w:rPr>
        <w:t> và các Phụ lục ban hành kèm theo Luật Đầu tư.</w:t>
      </w:r>
    </w:p>
    <w:p w:rsidR="005B6FDE" w:rsidRPr="00320017" w:rsidRDefault="00DD01F7" w:rsidP="00A10A64">
      <w:pPr>
        <w:spacing w:before="120" w:after="120" w:line="340" w:lineRule="exact"/>
        <w:ind w:firstLine="720"/>
        <w:jc w:val="both"/>
        <w:rPr>
          <w:rFonts w:eastAsia="Calibri" w:cs="Times New Roman"/>
          <w:b/>
          <w:kern w:val="2"/>
          <w:sz w:val="28"/>
          <w:szCs w:val="28"/>
        </w:rPr>
      </w:pPr>
      <w:r w:rsidRPr="00754B51">
        <w:rPr>
          <w:rFonts w:eastAsia="Calibri" w:cs="Times New Roman"/>
          <w:b/>
          <w:kern w:val="2"/>
          <w:sz w:val="28"/>
          <w:szCs w:val="28"/>
        </w:rPr>
        <w:t>3.</w:t>
      </w:r>
      <w:r w:rsidR="007654CA">
        <w:rPr>
          <w:rFonts w:eastAsia="Calibri" w:cs="Times New Roman"/>
          <w:b/>
          <w:kern w:val="2"/>
          <w:sz w:val="28"/>
          <w:szCs w:val="28"/>
        </w:rPr>
        <w:t>3</w:t>
      </w:r>
      <w:r w:rsidR="00F30A69">
        <w:rPr>
          <w:rFonts w:eastAsia="Calibri" w:cs="Times New Roman"/>
          <w:b/>
          <w:kern w:val="2"/>
          <w:sz w:val="28"/>
          <w:szCs w:val="28"/>
        </w:rPr>
        <w:t>.</w:t>
      </w:r>
      <w:r w:rsidR="005B6FDE" w:rsidRPr="00754B51">
        <w:rPr>
          <w:rFonts w:eastAsia="Calibri" w:cs="Times New Roman"/>
          <w:b/>
          <w:kern w:val="2"/>
          <w:sz w:val="28"/>
          <w:szCs w:val="28"/>
          <w:lang w:val="vi-VN"/>
        </w:rPr>
        <w:t xml:space="preserve"> Về</w:t>
      </w:r>
      <w:r w:rsidR="00264E0E" w:rsidRPr="00754B51">
        <w:rPr>
          <w:rFonts w:eastAsia="Calibri" w:cs="Times New Roman"/>
          <w:b/>
          <w:kern w:val="2"/>
          <w:sz w:val="28"/>
          <w:szCs w:val="28"/>
          <w:lang w:val="vi-VN"/>
        </w:rPr>
        <w:t xml:space="preserve"> </w:t>
      </w:r>
      <w:r w:rsidR="005B6FDE" w:rsidRPr="00754B51">
        <w:rPr>
          <w:rFonts w:eastAsia="Calibri" w:cs="Times New Roman"/>
          <w:b/>
          <w:kern w:val="2"/>
          <w:sz w:val="28"/>
          <w:szCs w:val="28"/>
          <w:lang w:val="vi-VN"/>
        </w:rPr>
        <w:t>ngành, nghề ưu đãi đầu tư, địa bàn ưu đãi đầu tư</w:t>
      </w:r>
      <w:r w:rsidR="00320017">
        <w:rPr>
          <w:rFonts w:eastAsia="Calibri" w:cs="Times New Roman"/>
          <w:b/>
          <w:kern w:val="2"/>
          <w:sz w:val="28"/>
          <w:szCs w:val="28"/>
        </w:rPr>
        <w:t xml:space="preserve"> và ưu đãi, hỗ trợ đầu tư đặc biệt</w:t>
      </w:r>
    </w:p>
    <w:p w:rsidR="005B6FDE" w:rsidRPr="00754B51" w:rsidRDefault="00EA3E96" w:rsidP="00A10A64">
      <w:pPr>
        <w:spacing w:before="120" w:after="120" w:line="340" w:lineRule="exact"/>
        <w:ind w:firstLine="720"/>
        <w:jc w:val="both"/>
        <w:rPr>
          <w:rFonts w:eastAsia="Calibri" w:cs="Times New Roman"/>
          <w:b/>
          <w:i/>
          <w:iCs/>
          <w:kern w:val="2"/>
          <w:sz w:val="28"/>
          <w:szCs w:val="28"/>
          <w:lang w:val="vi-VN"/>
        </w:rPr>
      </w:pPr>
      <w:r>
        <w:rPr>
          <w:rFonts w:eastAsia="Calibri" w:cs="Times New Roman"/>
          <w:b/>
          <w:i/>
          <w:iCs/>
          <w:kern w:val="2"/>
          <w:sz w:val="28"/>
          <w:szCs w:val="28"/>
        </w:rPr>
        <w:t>3.3.1.</w:t>
      </w:r>
      <w:r w:rsidR="005B6FDE" w:rsidRPr="00754B51">
        <w:rPr>
          <w:rFonts w:eastAsia="Calibri" w:cs="Times New Roman"/>
          <w:b/>
          <w:i/>
          <w:iCs/>
          <w:kern w:val="2"/>
          <w:sz w:val="28"/>
          <w:szCs w:val="28"/>
          <w:lang w:val="vi-VN"/>
        </w:rPr>
        <w:t xml:space="preserve"> Về ngành, nghề ưu đãi đầu tư</w:t>
      </w:r>
    </w:p>
    <w:p w:rsidR="007654CA" w:rsidRDefault="00EA3E96" w:rsidP="00A10A64">
      <w:pPr>
        <w:spacing w:before="120" w:after="120" w:line="340" w:lineRule="exact"/>
        <w:ind w:firstLine="720"/>
        <w:jc w:val="both"/>
        <w:rPr>
          <w:rFonts w:eastAsia="Calibri" w:cs="Times New Roman"/>
          <w:bCs/>
          <w:kern w:val="2"/>
          <w:sz w:val="28"/>
          <w:szCs w:val="28"/>
        </w:rPr>
      </w:pPr>
      <w:r>
        <w:rPr>
          <w:rFonts w:eastAsia="Calibri" w:cs="Times New Roman"/>
          <w:bCs/>
          <w:kern w:val="2"/>
          <w:sz w:val="28"/>
          <w:szCs w:val="28"/>
        </w:rPr>
        <w:t>Dự thảo Nghị định sửa đổi, bổ sung quy định về ngành, nghề ưu đãi đầu tư như sau:</w:t>
      </w:r>
    </w:p>
    <w:p w:rsidR="00EA3E96" w:rsidRPr="00C92516" w:rsidRDefault="00EA3E96" w:rsidP="00C92516">
      <w:pPr>
        <w:spacing w:before="120" w:after="120" w:line="332" w:lineRule="exact"/>
        <w:ind w:firstLine="567"/>
        <w:jc w:val="both"/>
        <w:rPr>
          <w:i/>
          <w:iCs/>
          <w:sz w:val="28"/>
          <w:szCs w:val="28"/>
        </w:rPr>
      </w:pPr>
      <w:r>
        <w:rPr>
          <w:rFonts w:eastAsia="Calibri" w:cs="Times New Roman"/>
          <w:bCs/>
          <w:kern w:val="2"/>
          <w:sz w:val="28"/>
          <w:szCs w:val="28"/>
        </w:rPr>
        <w:t xml:space="preserve">(i) Quy định chi tiết tại Điều 19 dự thảo Nghị định về dự án </w:t>
      </w:r>
      <w:r w:rsidRPr="00EA3E96">
        <w:rPr>
          <w:rFonts w:eastAsia="Calibri" w:cs="Times New Roman"/>
          <w:bCs/>
          <w:kern w:val="2"/>
          <w:sz w:val="28"/>
          <w:szCs w:val="28"/>
        </w:rPr>
        <w:t xml:space="preserve">đầu tư có quy mô vốn lớn, dự án đầu tư sử dụng nhiều lao động hoặc dự án đầu tư trọng điểm, quan trọng quốc gia phù hợp với định hướng phát triển kinh tế - xã hội trong từng thời kỳ </w:t>
      </w:r>
      <w:r>
        <w:rPr>
          <w:rFonts w:eastAsia="Calibri" w:cs="Times New Roman"/>
          <w:bCs/>
          <w:kern w:val="2"/>
          <w:sz w:val="28"/>
          <w:szCs w:val="28"/>
        </w:rPr>
        <w:t>thuộc đối tượng được hưởng ưu đãi đầu tư</w:t>
      </w:r>
      <w:r w:rsidR="00846573">
        <w:rPr>
          <w:rFonts w:eastAsia="Calibri" w:cs="Times New Roman"/>
          <w:bCs/>
          <w:kern w:val="2"/>
          <w:sz w:val="28"/>
          <w:szCs w:val="28"/>
        </w:rPr>
        <w:t xml:space="preserve"> như </w:t>
      </w:r>
      <w:r w:rsidR="00C92516" w:rsidRPr="00C92516">
        <w:rPr>
          <w:i/>
          <w:iCs/>
          <w:sz w:val="28"/>
          <w:szCs w:val="28"/>
        </w:rPr>
        <w:t xml:space="preserve">dự án đầu tư có quy mô vốn đầu tư từ 6.000 tỷ đồng trở lên đáp ứng các điều kiện về giải ngân, doanh thu tối thiếu, lao động…; </w:t>
      </w:r>
      <w:r w:rsidR="00C92516" w:rsidRPr="00C92516">
        <w:rPr>
          <w:i/>
          <w:iCs/>
          <w:sz w:val="28"/>
          <w:szCs w:val="28"/>
          <w:lang w:val="sv-SE"/>
        </w:rPr>
        <w:t>dự án đầu tư xây dựng nhà ở xã hội theo quy định của pháp luật về nhà ở; dự án đầu tư tại vùng nông thôn sử dụng từ 500 lao động thường xuyên bình quân hằng năm trở lên theo quy định của pháp luật về lao động (không bao gồm lao động làm việc không trọn thời gian và lao động có hợp đồng lao động dưới 12 tháng);</w:t>
      </w:r>
      <w:r w:rsidR="00C92516">
        <w:rPr>
          <w:i/>
          <w:iCs/>
          <w:sz w:val="28"/>
          <w:szCs w:val="28"/>
          <w:lang w:val="sv-SE"/>
        </w:rPr>
        <w:t xml:space="preserve"> </w:t>
      </w:r>
      <w:r w:rsidR="00C92516" w:rsidRPr="00C92516">
        <w:rPr>
          <w:i/>
          <w:iCs/>
          <w:sz w:val="28"/>
          <w:szCs w:val="28"/>
          <w:lang w:val="sv-SE"/>
        </w:rPr>
        <w:t>dự án đầu tư sử dụng từ 30% số lao động thường xuyên bình quân hằng năm trở lên là người khuyết tật theo quy định của pháp luật về người khuyết tật và pháp luật về lao động</w:t>
      </w:r>
      <w:r w:rsidR="00C92516">
        <w:rPr>
          <w:i/>
          <w:iCs/>
          <w:sz w:val="28"/>
          <w:szCs w:val="28"/>
          <w:lang w:val="sv-SE"/>
        </w:rPr>
        <w:t xml:space="preserve">; </w:t>
      </w:r>
      <w:r w:rsidR="00C92516" w:rsidRPr="00C92516">
        <w:rPr>
          <w:i/>
          <w:iCs/>
          <w:sz w:val="28"/>
          <w:szCs w:val="28"/>
        </w:rPr>
        <w:t>doanh nghiệp công nghệ cao, doanh nghiệp khoa học và công nghệ, tổ chức khoa học và công nghệ;</w:t>
      </w:r>
      <w:r w:rsidR="00C92516">
        <w:rPr>
          <w:i/>
          <w:iCs/>
          <w:sz w:val="28"/>
          <w:szCs w:val="28"/>
        </w:rPr>
        <w:t>…</w:t>
      </w:r>
    </w:p>
    <w:p w:rsidR="00EA3E96" w:rsidRPr="00320017" w:rsidRDefault="00EA3E96" w:rsidP="00A10A64">
      <w:pPr>
        <w:spacing w:before="120" w:after="120" w:line="340" w:lineRule="exact"/>
        <w:ind w:firstLine="720"/>
        <w:jc w:val="both"/>
        <w:rPr>
          <w:rFonts w:eastAsia="Calibri" w:cs="Times New Roman"/>
          <w:bCs/>
          <w:kern w:val="2"/>
          <w:sz w:val="28"/>
          <w:szCs w:val="28"/>
        </w:rPr>
      </w:pPr>
      <w:r>
        <w:rPr>
          <w:rFonts w:eastAsia="Calibri" w:cs="Times New Roman"/>
          <w:bCs/>
          <w:kern w:val="2"/>
          <w:sz w:val="28"/>
          <w:szCs w:val="28"/>
        </w:rPr>
        <w:t xml:space="preserve">(ii) </w:t>
      </w:r>
      <w:r w:rsidR="00320017">
        <w:rPr>
          <w:rFonts w:eastAsia="Calibri" w:cs="Times New Roman"/>
          <w:bCs/>
          <w:kern w:val="2"/>
          <w:sz w:val="28"/>
          <w:szCs w:val="28"/>
        </w:rPr>
        <w:t xml:space="preserve">Sửa đổi, bổ sung Phụ lục II về danh mục ngành, nghề ưu đãi đầu tư phù hợp với nguyên tắc </w:t>
      </w:r>
      <w:r w:rsidR="00320017" w:rsidRPr="00754B51">
        <w:rPr>
          <w:rFonts w:eastAsia="Calibri" w:cs="Times New Roman"/>
          <w:bCs/>
          <w:kern w:val="2"/>
          <w:sz w:val="28"/>
          <w:szCs w:val="28"/>
          <w:lang w:val="vi-VN"/>
        </w:rPr>
        <w:t xml:space="preserve">xác định ngành, nghề ưu đãi đầu tư </w:t>
      </w:r>
      <w:r w:rsidR="00320017">
        <w:rPr>
          <w:rFonts w:eastAsia="Calibri" w:cs="Times New Roman"/>
          <w:bCs/>
          <w:kern w:val="2"/>
          <w:sz w:val="28"/>
          <w:szCs w:val="28"/>
        </w:rPr>
        <w:t xml:space="preserve">tại Điều 15 Luật Đầu tư số 143/2025/QH15 và </w:t>
      </w:r>
      <w:r w:rsidR="00320017" w:rsidRPr="00754B51">
        <w:rPr>
          <w:rFonts w:eastAsia="Calibri" w:cs="Times New Roman"/>
          <w:bCs/>
          <w:kern w:val="2"/>
          <w:sz w:val="28"/>
          <w:szCs w:val="28"/>
        </w:rPr>
        <w:t xml:space="preserve">để </w:t>
      </w:r>
      <w:r w:rsidR="00320017" w:rsidRPr="00754B51">
        <w:rPr>
          <w:rFonts w:eastAsia="Calibri" w:cs="Times New Roman"/>
          <w:bCs/>
          <w:kern w:val="2"/>
          <w:sz w:val="28"/>
          <w:szCs w:val="28"/>
          <w:lang w:val="vi-VN"/>
        </w:rPr>
        <w:t xml:space="preserve">đảm bảo </w:t>
      </w:r>
      <w:r w:rsidR="00320017" w:rsidRPr="00754B51">
        <w:rPr>
          <w:rFonts w:cs="Times New Roman"/>
          <w:sz w:val="28"/>
          <w:szCs w:val="28"/>
          <w:lang w:val="vi-VN"/>
        </w:rPr>
        <w:t>tính trọng tâm, trọng điểm của chính sách ưu đãi đầu tư</w:t>
      </w:r>
      <w:r w:rsidR="00320017">
        <w:rPr>
          <w:rFonts w:cs="Times New Roman"/>
          <w:sz w:val="28"/>
          <w:szCs w:val="28"/>
        </w:rPr>
        <w:t>.</w:t>
      </w:r>
    </w:p>
    <w:p w:rsidR="007654CA" w:rsidRPr="007654CA" w:rsidRDefault="007654CA" w:rsidP="00A10A64">
      <w:pPr>
        <w:spacing w:before="120" w:after="120" w:line="340" w:lineRule="exact"/>
        <w:ind w:firstLine="720"/>
        <w:jc w:val="both"/>
        <w:rPr>
          <w:rFonts w:eastAsia="Calibri" w:cs="Times New Roman"/>
          <w:b/>
          <w:i/>
          <w:iCs/>
          <w:kern w:val="2"/>
          <w:sz w:val="28"/>
          <w:szCs w:val="28"/>
        </w:rPr>
      </w:pPr>
      <w:r w:rsidRPr="007654CA">
        <w:rPr>
          <w:rFonts w:eastAsia="Calibri" w:cs="Times New Roman"/>
          <w:b/>
          <w:i/>
          <w:iCs/>
          <w:kern w:val="2"/>
          <w:sz w:val="28"/>
          <w:szCs w:val="28"/>
        </w:rPr>
        <w:t>Lý do sửa đổi, bổ sung:</w:t>
      </w:r>
    </w:p>
    <w:p w:rsidR="00320017" w:rsidRDefault="00320017" w:rsidP="00A10A64">
      <w:pPr>
        <w:spacing w:before="120" w:after="120" w:line="340" w:lineRule="exact"/>
        <w:ind w:firstLine="720"/>
        <w:jc w:val="both"/>
        <w:rPr>
          <w:rFonts w:eastAsia="Calibri" w:cs="Times New Roman"/>
          <w:bCs/>
          <w:kern w:val="2"/>
          <w:sz w:val="28"/>
          <w:szCs w:val="28"/>
        </w:rPr>
      </w:pPr>
      <w:r>
        <w:rPr>
          <w:rFonts w:eastAsia="Calibri" w:cs="Times New Roman"/>
          <w:bCs/>
          <w:kern w:val="2"/>
          <w:sz w:val="28"/>
          <w:szCs w:val="28"/>
        </w:rPr>
        <w:t xml:space="preserve">(i) Điểm c khoản 1 Điều 14 Luật Đầu tư số 143/2025/QH15 quy định </w:t>
      </w:r>
      <w:r w:rsidRPr="00320017">
        <w:rPr>
          <w:rFonts w:eastAsia="Calibri" w:cs="Times New Roman"/>
          <w:bCs/>
          <w:kern w:val="2"/>
          <w:sz w:val="28"/>
          <w:szCs w:val="28"/>
        </w:rPr>
        <w:t>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r>
        <w:rPr>
          <w:rFonts w:eastAsia="Calibri" w:cs="Times New Roman"/>
          <w:bCs/>
          <w:kern w:val="2"/>
          <w:sz w:val="28"/>
          <w:szCs w:val="28"/>
        </w:rPr>
        <w:t xml:space="preserve"> là đối tượng được hưởng ưu đãi đầu tư. Do đó, việc quy định chi tiết nội dung này là cần thiết.</w:t>
      </w:r>
    </w:p>
    <w:p w:rsidR="00DD01F7" w:rsidRPr="00754B51" w:rsidRDefault="00320017" w:rsidP="00A10A64">
      <w:pPr>
        <w:spacing w:before="120" w:after="120" w:line="340" w:lineRule="exact"/>
        <w:ind w:firstLine="720"/>
        <w:jc w:val="both"/>
        <w:rPr>
          <w:rFonts w:cs="Times New Roman"/>
          <w:sz w:val="28"/>
          <w:szCs w:val="28"/>
        </w:rPr>
      </w:pPr>
      <w:r>
        <w:rPr>
          <w:rFonts w:eastAsia="Calibri" w:cs="Times New Roman"/>
          <w:bCs/>
          <w:kern w:val="2"/>
          <w:sz w:val="28"/>
          <w:szCs w:val="28"/>
        </w:rPr>
        <w:t xml:space="preserve">(ii) </w:t>
      </w:r>
      <w:r w:rsidR="00264E0E" w:rsidRPr="00754B51">
        <w:rPr>
          <w:rFonts w:eastAsia="Calibri" w:cs="Times New Roman"/>
          <w:bCs/>
          <w:kern w:val="2"/>
          <w:sz w:val="28"/>
          <w:szCs w:val="28"/>
          <w:lang w:val="vi-VN"/>
        </w:rPr>
        <w:t>Điều 15</w:t>
      </w:r>
      <w:r w:rsidR="00DD01F7" w:rsidRPr="00754B51">
        <w:rPr>
          <w:rFonts w:eastAsia="Calibri" w:cs="Times New Roman"/>
          <w:bCs/>
          <w:kern w:val="2"/>
          <w:sz w:val="28"/>
          <w:szCs w:val="28"/>
        </w:rPr>
        <w:t xml:space="preserve"> </w:t>
      </w:r>
      <w:r w:rsidR="00264E0E" w:rsidRPr="00754B51">
        <w:rPr>
          <w:rFonts w:eastAsia="Calibri" w:cs="Times New Roman"/>
          <w:bCs/>
          <w:kern w:val="2"/>
          <w:sz w:val="28"/>
          <w:szCs w:val="28"/>
          <w:lang w:val="vi-VN"/>
        </w:rPr>
        <w:t xml:space="preserve">Luật Đầu </w:t>
      </w:r>
      <w:r w:rsidR="00DD01F7" w:rsidRPr="00754B51">
        <w:rPr>
          <w:rFonts w:eastAsia="Calibri" w:cs="Times New Roman"/>
          <w:bCs/>
          <w:kern w:val="2"/>
          <w:sz w:val="28"/>
          <w:szCs w:val="28"/>
        </w:rPr>
        <w:t xml:space="preserve">tư </w:t>
      </w:r>
      <w:r>
        <w:rPr>
          <w:rFonts w:eastAsia="Calibri" w:cs="Times New Roman"/>
          <w:bCs/>
          <w:kern w:val="2"/>
          <w:sz w:val="28"/>
          <w:szCs w:val="28"/>
        </w:rPr>
        <w:t xml:space="preserve">số 143/2025/QH15 </w:t>
      </w:r>
      <w:r w:rsidR="00264E0E" w:rsidRPr="00754B51">
        <w:rPr>
          <w:rFonts w:eastAsia="Calibri" w:cs="Times New Roman"/>
          <w:bCs/>
          <w:kern w:val="2"/>
          <w:sz w:val="28"/>
          <w:szCs w:val="28"/>
          <w:lang w:val="vi-VN"/>
        </w:rPr>
        <w:t xml:space="preserve">quy định nguyên tắc xác định ngành, nghề ưu đãi đầu tư là </w:t>
      </w:r>
      <w:r w:rsidR="00264E0E" w:rsidRPr="00754B51">
        <w:rPr>
          <w:rFonts w:cs="Times New Roman"/>
          <w:sz w:val="28"/>
          <w:szCs w:val="28"/>
          <w:lang w:val="vi-VN"/>
        </w:rPr>
        <w:t>các ngành, nghề được ưu tiên thu hút đầu tư để thực hiện các mục tiêu</w:t>
      </w:r>
      <w:r w:rsidR="00DD01F7" w:rsidRPr="00754B51">
        <w:rPr>
          <w:rFonts w:cs="Times New Roman"/>
          <w:sz w:val="28"/>
          <w:szCs w:val="28"/>
        </w:rPr>
        <w:t>:</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a) Phát triển khoa học, công nghệ, đổi mới sáng tạo, chuyển đổi số, công nghiệp công nghệ số và công nghiệp bán dẫn;</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lastRenderedPageBreak/>
        <w:t>b) Phát triển kinh tế xanh, kinh tế tuần hoàn, kinh tế chia sẻ, kinh tế số, phát triển các mô hình kinh tế mới;</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 xml:space="preserve">c) Phát triển cụm liên kết ngành, chuỗi giá trị, thu hút đầu tư quản trị hiện đại, có giá trị gia tăng cao, có tác động lan toả, kết nối chuỗi sản xuất và cung ứng toàn cầu; </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d) Phát triển năng lượng tái tạo, năng lượng mới, năng lượng sạch; Bảo đảm an ninh năng lượng quốc gia;</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 xml:space="preserve">đ) Phát triển nông nghiệp, lâm nghiệp; bảo vệ môi trường, tài nguyên thiên nhiên, kinh tế biển; </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 xml:space="preserve">e) Xây dựng và phát triển kết cấu hạ tầng; </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 xml:space="preserve">g) Phát triển sự nghiệp giáo dục, đào tạo, y tế, thể dục, thể thao thành tích cao và văn hóa dân tộc; </w:t>
      </w:r>
    </w:p>
    <w:p w:rsidR="00DD01F7" w:rsidRPr="00754B51" w:rsidRDefault="00DD01F7" w:rsidP="00A10A64">
      <w:pPr>
        <w:spacing w:before="120" w:after="120" w:line="340" w:lineRule="exact"/>
        <w:ind w:firstLine="720"/>
        <w:jc w:val="both"/>
        <w:rPr>
          <w:rFonts w:cs="Times New Roman"/>
          <w:i/>
          <w:iCs/>
          <w:sz w:val="28"/>
          <w:szCs w:val="28"/>
          <w:lang w:val="vi-VN"/>
        </w:rPr>
      </w:pPr>
      <w:r w:rsidRPr="00754B51">
        <w:rPr>
          <w:rFonts w:cs="Times New Roman"/>
          <w:i/>
          <w:iCs/>
          <w:sz w:val="28"/>
          <w:szCs w:val="28"/>
          <w:lang w:val="vi-VN"/>
        </w:rPr>
        <w:t>h) Phát triển công nghiệp hóa chất trọng điểm, cơ khí trọng điểm và công nghiệp hỗ trợ; phát triển công nghiệp dược ;</w:t>
      </w:r>
    </w:p>
    <w:p w:rsidR="00DD01F7" w:rsidRPr="00754B51" w:rsidRDefault="00DD01F7" w:rsidP="00A10A64">
      <w:pPr>
        <w:spacing w:before="120" w:after="120" w:line="340" w:lineRule="exact"/>
        <w:ind w:firstLine="720"/>
        <w:jc w:val="both"/>
        <w:rPr>
          <w:rFonts w:cs="Times New Roman"/>
          <w:i/>
          <w:iCs/>
          <w:sz w:val="28"/>
          <w:szCs w:val="28"/>
        </w:rPr>
      </w:pPr>
      <w:r w:rsidRPr="00754B51">
        <w:rPr>
          <w:rFonts w:cs="Times New Roman"/>
          <w:i/>
          <w:iCs/>
          <w:sz w:val="28"/>
          <w:szCs w:val="28"/>
          <w:lang w:val="vi-VN"/>
        </w:rPr>
        <w:t>i) Thực hiện các mục tiêu khác theo quy định của Chính phủ.</w:t>
      </w:r>
    </w:p>
    <w:p w:rsidR="00A10A64" w:rsidRDefault="00320017" w:rsidP="00A10A64">
      <w:pPr>
        <w:spacing w:before="120" w:after="120" w:line="340" w:lineRule="exact"/>
        <w:ind w:firstLine="720"/>
        <w:jc w:val="both"/>
        <w:rPr>
          <w:rFonts w:cs="Times New Roman"/>
          <w:sz w:val="28"/>
          <w:szCs w:val="28"/>
        </w:rPr>
      </w:pPr>
      <w:r>
        <w:rPr>
          <w:rFonts w:cs="Times New Roman"/>
          <w:sz w:val="28"/>
          <w:szCs w:val="28"/>
        </w:rPr>
        <w:t>Do đó, việc</w:t>
      </w:r>
      <w:r w:rsidR="00DD01F7" w:rsidRPr="00754B51">
        <w:rPr>
          <w:rFonts w:cs="Times New Roman"/>
          <w:sz w:val="28"/>
          <w:szCs w:val="28"/>
        </w:rPr>
        <w:t xml:space="preserve"> xây dựng</w:t>
      </w:r>
      <w:r>
        <w:rPr>
          <w:rFonts w:cs="Times New Roman"/>
          <w:sz w:val="28"/>
          <w:szCs w:val="28"/>
        </w:rPr>
        <w:t>, hoàn thiện</w:t>
      </w:r>
      <w:r w:rsidR="00DD01F7" w:rsidRPr="00754B51">
        <w:rPr>
          <w:rFonts w:cs="Times New Roman"/>
          <w:sz w:val="28"/>
          <w:szCs w:val="28"/>
        </w:rPr>
        <w:t xml:space="preserve"> Danh mục ngành, nghề ưu đãi đầu tư tại Phụ lục II dự thảo Nghị định</w:t>
      </w:r>
      <w:r>
        <w:rPr>
          <w:rFonts w:cs="Times New Roman"/>
          <w:sz w:val="28"/>
          <w:szCs w:val="28"/>
        </w:rPr>
        <w:t xml:space="preserve"> là cần thiết (</w:t>
      </w:r>
      <w:r w:rsidRPr="00754B51">
        <w:rPr>
          <w:rFonts w:cs="Times New Roman"/>
          <w:sz w:val="28"/>
          <w:szCs w:val="28"/>
        </w:rPr>
        <w:t>Bộ Tài chính đã có công văn số 18969/BTC-PC ngày 05/12/2025 đề nghị các bộ, cơ quan ngang bộ, cơ quan thuộc Chính phủ đề xuất ngành, nghề ưu đãi đầu tư và ngành nghề đặc biệt ưu đãi đầu tư gắn với mã ngành kinh tế quốc dân</w:t>
      </w:r>
      <w:r>
        <w:rPr>
          <w:rFonts w:cs="Times New Roman"/>
          <w:sz w:val="28"/>
          <w:szCs w:val="28"/>
        </w:rPr>
        <w:t>).</w:t>
      </w:r>
    </w:p>
    <w:p w:rsidR="0067097A" w:rsidRDefault="00320017" w:rsidP="00A10A64">
      <w:pPr>
        <w:spacing w:before="120" w:after="120" w:line="340" w:lineRule="exact"/>
        <w:ind w:firstLine="720"/>
        <w:jc w:val="both"/>
        <w:rPr>
          <w:rFonts w:cs="Times New Roman"/>
          <w:b/>
          <w:bCs/>
          <w:i/>
          <w:iCs/>
          <w:sz w:val="28"/>
          <w:szCs w:val="28"/>
        </w:rPr>
      </w:pPr>
      <w:r>
        <w:rPr>
          <w:rFonts w:cs="Times New Roman"/>
          <w:b/>
          <w:bCs/>
          <w:i/>
          <w:iCs/>
          <w:sz w:val="28"/>
          <w:szCs w:val="28"/>
        </w:rPr>
        <w:t>3.3.2.</w:t>
      </w:r>
      <w:r w:rsidR="0067097A" w:rsidRPr="00754B51">
        <w:rPr>
          <w:rFonts w:cs="Times New Roman"/>
          <w:b/>
          <w:bCs/>
          <w:i/>
          <w:iCs/>
          <w:sz w:val="28"/>
          <w:szCs w:val="28"/>
          <w:lang w:val="vi-VN"/>
        </w:rPr>
        <w:t xml:space="preserve"> Về địa bàn ưu đãi đầu tư</w:t>
      </w:r>
    </w:p>
    <w:p w:rsidR="00320017" w:rsidRPr="00477CC9" w:rsidRDefault="00320017" w:rsidP="00A10A64">
      <w:pPr>
        <w:spacing w:before="120" w:after="120" w:line="340" w:lineRule="exact"/>
        <w:ind w:firstLine="720"/>
        <w:jc w:val="both"/>
        <w:rPr>
          <w:rFonts w:cs="Times New Roman"/>
          <w:sz w:val="28"/>
          <w:szCs w:val="28"/>
        </w:rPr>
      </w:pPr>
      <w:r w:rsidRPr="00477CC9">
        <w:rPr>
          <w:rFonts w:cs="Times New Roman"/>
          <w:sz w:val="28"/>
          <w:szCs w:val="28"/>
        </w:rPr>
        <w:t xml:space="preserve">- Hoàn thiện quy định nguyên tắc xác định địa bàn ưu đãi đầu tư tại Điều </w:t>
      </w:r>
      <w:r w:rsidR="000C4AA7">
        <w:rPr>
          <w:rFonts w:cs="Times New Roman"/>
          <w:sz w:val="28"/>
          <w:szCs w:val="28"/>
        </w:rPr>
        <w:t>22 d</w:t>
      </w:r>
      <w:r w:rsidRPr="00477CC9">
        <w:rPr>
          <w:rFonts w:cs="Times New Roman"/>
          <w:sz w:val="28"/>
          <w:szCs w:val="28"/>
        </w:rPr>
        <w:t>ự thảo Nghị định như sau:</w:t>
      </w:r>
    </w:p>
    <w:p w:rsidR="00320017" w:rsidRPr="00320017" w:rsidRDefault="00320017" w:rsidP="00320017">
      <w:pPr>
        <w:spacing w:before="120" w:after="120" w:line="332" w:lineRule="exact"/>
        <w:ind w:firstLine="567"/>
        <w:jc w:val="both"/>
        <w:rPr>
          <w:i/>
          <w:iCs/>
          <w:sz w:val="28"/>
          <w:szCs w:val="28"/>
          <w:lang w:val="vi-VN"/>
        </w:rPr>
      </w:pPr>
      <w:r>
        <w:rPr>
          <w:sz w:val="28"/>
          <w:szCs w:val="28"/>
        </w:rPr>
        <w:t>“</w:t>
      </w:r>
      <w:r w:rsidRPr="00320017">
        <w:rPr>
          <w:i/>
          <w:iCs/>
          <w:sz w:val="28"/>
          <w:szCs w:val="28"/>
          <w:lang w:val="vi-VN"/>
        </w:rPr>
        <w:t>1. Địa bàn đặc biệt khó khăn bao gồm:</w:t>
      </w:r>
    </w:p>
    <w:p w:rsidR="00320017" w:rsidRPr="00320017" w:rsidRDefault="00320017" w:rsidP="00320017">
      <w:pPr>
        <w:spacing w:before="120" w:after="120" w:line="332" w:lineRule="exact"/>
        <w:ind w:firstLine="567"/>
        <w:jc w:val="both"/>
        <w:rPr>
          <w:i/>
          <w:iCs/>
          <w:sz w:val="28"/>
          <w:szCs w:val="28"/>
          <w:lang w:val="vi-VN"/>
        </w:rPr>
      </w:pPr>
      <w:r w:rsidRPr="00320017">
        <w:rPr>
          <w:i/>
          <w:iCs/>
          <w:sz w:val="28"/>
          <w:szCs w:val="28"/>
          <w:lang w:val="vi-VN"/>
        </w:rPr>
        <w:t>a) Xã khu vực I, khu vực II và khu vực III vùng đồng bào dân tộc thiểu số và miền núi theo quy định của Chính phủ;</w:t>
      </w:r>
    </w:p>
    <w:p w:rsidR="00320017" w:rsidRPr="00320017" w:rsidRDefault="00320017" w:rsidP="00320017">
      <w:pPr>
        <w:spacing w:before="120" w:after="120" w:line="332" w:lineRule="exact"/>
        <w:ind w:firstLine="567"/>
        <w:jc w:val="both"/>
        <w:rPr>
          <w:i/>
          <w:iCs/>
          <w:sz w:val="28"/>
          <w:szCs w:val="28"/>
          <w:lang w:val="vi-VN"/>
        </w:rPr>
      </w:pPr>
      <w:r w:rsidRPr="00320017">
        <w:rPr>
          <w:i/>
          <w:iCs/>
          <w:sz w:val="28"/>
          <w:szCs w:val="28"/>
          <w:lang w:val="vi-VN"/>
        </w:rPr>
        <w:t xml:space="preserve">b) </w:t>
      </w:r>
      <w:r w:rsidRPr="00320017">
        <w:rPr>
          <w:i/>
          <w:iCs/>
          <w:sz w:val="28"/>
          <w:szCs w:val="28"/>
        </w:rPr>
        <w:t>Đơn vị hành chính cấp xã thuộc cấp huyện là địa bàn có điều kiện kinh tế - xã hội đặc biệt khó khăn trước khi thực hiện sắp xếp đơn vị hành chính và tổ chức chính quyền địa phương hai cấp</w:t>
      </w:r>
      <w:r w:rsidRPr="00320017">
        <w:rPr>
          <w:i/>
          <w:iCs/>
          <w:sz w:val="28"/>
          <w:szCs w:val="28"/>
          <w:lang w:val="vi-VN"/>
        </w:rPr>
        <w:t>;</w:t>
      </w:r>
    </w:p>
    <w:p w:rsidR="00320017" w:rsidRPr="00320017" w:rsidRDefault="00320017" w:rsidP="00320017">
      <w:pPr>
        <w:spacing w:before="120" w:after="120" w:line="332" w:lineRule="exact"/>
        <w:ind w:firstLine="567"/>
        <w:jc w:val="both"/>
        <w:rPr>
          <w:i/>
          <w:iCs/>
          <w:sz w:val="28"/>
          <w:szCs w:val="28"/>
          <w:lang w:val="vi-VN"/>
        </w:rPr>
      </w:pPr>
      <w:r w:rsidRPr="00320017">
        <w:rPr>
          <w:i/>
          <w:iCs/>
          <w:sz w:val="28"/>
          <w:szCs w:val="28"/>
          <w:lang w:val="vi-VN"/>
        </w:rPr>
        <w:t xml:space="preserve">c) Đơn vị hành chính cấp xã mới </w:t>
      </w:r>
      <w:r w:rsidRPr="00320017">
        <w:rPr>
          <w:i/>
          <w:iCs/>
          <w:sz w:val="28"/>
          <w:szCs w:val="28"/>
        </w:rPr>
        <w:t>thành lập từ nhiều đơn vị hành chính cấp xã thuộc các địa bàn có điều kiện kinh tế - xã hội khác nhau trước khi thực hiện sắp xếp đơn vị hành chính và tổ chức chính quyền địa phương hai cấp</w:t>
      </w:r>
      <w:r w:rsidRPr="00320017">
        <w:rPr>
          <w:i/>
          <w:iCs/>
          <w:sz w:val="28"/>
          <w:szCs w:val="28"/>
          <w:lang w:val="vi-VN"/>
        </w:rPr>
        <w:t xml:space="preserve"> được xác định theo quy định tại điểm a, b và d khoản 3 Điều này.</w:t>
      </w:r>
    </w:p>
    <w:p w:rsidR="00320017" w:rsidRPr="00320017" w:rsidRDefault="00320017" w:rsidP="00320017">
      <w:pPr>
        <w:spacing w:before="120" w:after="120" w:line="332" w:lineRule="exact"/>
        <w:ind w:firstLine="567"/>
        <w:jc w:val="both"/>
        <w:rPr>
          <w:i/>
          <w:iCs/>
          <w:sz w:val="28"/>
          <w:szCs w:val="28"/>
          <w:lang w:val="vi-VN"/>
        </w:rPr>
      </w:pPr>
      <w:r w:rsidRPr="00320017">
        <w:rPr>
          <w:i/>
          <w:iCs/>
          <w:sz w:val="28"/>
          <w:szCs w:val="28"/>
          <w:lang w:val="vi-VN"/>
        </w:rPr>
        <w:t>2. Địa bàn khó khăn bao gồm:</w:t>
      </w:r>
    </w:p>
    <w:p w:rsidR="00320017" w:rsidRPr="00320017" w:rsidRDefault="00320017" w:rsidP="00320017">
      <w:pPr>
        <w:spacing w:before="120" w:after="120" w:line="332" w:lineRule="exact"/>
        <w:ind w:firstLine="567"/>
        <w:jc w:val="both"/>
        <w:rPr>
          <w:i/>
          <w:iCs/>
          <w:sz w:val="28"/>
          <w:szCs w:val="28"/>
          <w:lang w:val="vi-VN"/>
        </w:rPr>
      </w:pPr>
      <w:r w:rsidRPr="00320017">
        <w:rPr>
          <w:i/>
          <w:iCs/>
          <w:sz w:val="28"/>
          <w:szCs w:val="28"/>
          <w:lang w:val="vi-VN"/>
        </w:rPr>
        <w:t xml:space="preserve">a) </w:t>
      </w:r>
      <w:r w:rsidRPr="00320017">
        <w:rPr>
          <w:i/>
          <w:iCs/>
          <w:sz w:val="28"/>
          <w:szCs w:val="28"/>
        </w:rPr>
        <w:t>Đơn vị hành chính cấp xã thuộc cấp huyện là địa bàn có điều kiện kinh tế - xã hội khó khăn trước khi thực hiện sắp xếp đơn vị hành chính và tổ chức chính quyền địa phương hai cấp</w:t>
      </w:r>
      <w:r w:rsidRPr="00320017">
        <w:rPr>
          <w:i/>
          <w:iCs/>
          <w:sz w:val="28"/>
          <w:szCs w:val="28"/>
          <w:lang w:val="vi-VN"/>
        </w:rPr>
        <w:t>;</w:t>
      </w:r>
    </w:p>
    <w:p w:rsidR="00320017" w:rsidRPr="00477CC9" w:rsidRDefault="00320017" w:rsidP="00320017">
      <w:pPr>
        <w:spacing w:before="120" w:after="120" w:line="332" w:lineRule="exact"/>
        <w:ind w:firstLine="567"/>
        <w:jc w:val="both"/>
        <w:rPr>
          <w:i/>
          <w:iCs/>
          <w:sz w:val="28"/>
          <w:szCs w:val="28"/>
        </w:rPr>
      </w:pPr>
      <w:r w:rsidRPr="00320017">
        <w:rPr>
          <w:i/>
          <w:iCs/>
          <w:sz w:val="28"/>
          <w:szCs w:val="28"/>
          <w:lang w:val="vi-VN"/>
        </w:rPr>
        <w:lastRenderedPageBreak/>
        <w:t xml:space="preserve">b) Đơn vị hành chính cấp xã mới </w:t>
      </w:r>
      <w:r w:rsidRPr="00320017">
        <w:rPr>
          <w:i/>
          <w:iCs/>
          <w:sz w:val="28"/>
          <w:szCs w:val="28"/>
        </w:rPr>
        <w:t>thành lập từ nhiều đơn vị hành chính cấp xã thuộc các địa bàn có điều kiện kinh tế - xã hội khác nhau trước khi thực hiện sắp xếp đơn vị hành chính và tổ chức chính quyền địa phương hai cấp</w:t>
      </w:r>
      <w:r w:rsidRPr="00320017">
        <w:rPr>
          <w:i/>
          <w:iCs/>
          <w:sz w:val="28"/>
          <w:szCs w:val="28"/>
          <w:lang w:val="vi-VN"/>
        </w:rPr>
        <w:t xml:space="preserve"> được xác định theo quy định tại điểm a và điểm c khoản 3 Điều này.</w:t>
      </w:r>
      <w:r w:rsidR="00477CC9">
        <w:rPr>
          <w:i/>
          <w:iCs/>
          <w:sz w:val="28"/>
          <w:szCs w:val="28"/>
        </w:rPr>
        <w:t>”.</w:t>
      </w:r>
    </w:p>
    <w:p w:rsidR="00320017" w:rsidRPr="00477CC9" w:rsidRDefault="00477CC9" w:rsidP="00477CC9">
      <w:pPr>
        <w:spacing w:before="120" w:after="120" w:line="332" w:lineRule="exact"/>
        <w:ind w:firstLine="567"/>
        <w:jc w:val="both"/>
        <w:rPr>
          <w:sz w:val="28"/>
          <w:szCs w:val="28"/>
        </w:rPr>
      </w:pPr>
      <w:r w:rsidRPr="00477CC9">
        <w:rPr>
          <w:sz w:val="28"/>
          <w:szCs w:val="28"/>
        </w:rPr>
        <w:t xml:space="preserve">Bên cạnh đó, dự thảo </w:t>
      </w:r>
      <w:r>
        <w:rPr>
          <w:sz w:val="28"/>
          <w:szCs w:val="28"/>
        </w:rPr>
        <w:t>Nghị định</w:t>
      </w:r>
      <w:r w:rsidRPr="00477CC9">
        <w:rPr>
          <w:sz w:val="28"/>
          <w:szCs w:val="28"/>
        </w:rPr>
        <w:t xml:space="preserve"> kế thừa nguyên tắc xác định địa bàn ưu đãi đầu tư trong trường hợp </w:t>
      </w:r>
      <w:r w:rsidR="00320017" w:rsidRPr="00477CC9">
        <w:rPr>
          <w:sz w:val="28"/>
          <w:szCs w:val="28"/>
        </w:rPr>
        <w:t xml:space="preserve">thực hiện sắp xếp đơn vị hành chính và tổ chức chính quyền địa phương hai cấp </w:t>
      </w:r>
      <w:r w:rsidRPr="00477CC9">
        <w:rPr>
          <w:sz w:val="28"/>
          <w:szCs w:val="28"/>
        </w:rPr>
        <w:t xml:space="preserve">và trường hợp </w:t>
      </w:r>
      <w:r>
        <w:rPr>
          <w:sz w:val="28"/>
          <w:szCs w:val="28"/>
        </w:rPr>
        <w:t xml:space="preserve">thành lập </w:t>
      </w:r>
      <w:r w:rsidRPr="00477CC9">
        <w:rPr>
          <w:sz w:val="28"/>
          <w:szCs w:val="28"/>
        </w:rPr>
        <w:t>đ</w:t>
      </w:r>
      <w:r w:rsidR="00320017" w:rsidRPr="00477CC9">
        <w:rPr>
          <w:sz w:val="28"/>
          <w:szCs w:val="28"/>
        </w:rPr>
        <w:t xml:space="preserve">ơn vị hành chính cấp xã mới theo Nghị quyết của Ủy ban Thường vụ Quốc hội </w:t>
      </w:r>
      <w:r>
        <w:rPr>
          <w:sz w:val="28"/>
          <w:szCs w:val="28"/>
        </w:rPr>
        <w:t>tại Nghị định số 239/2025/NĐ-CP.</w:t>
      </w:r>
    </w:p>
    <w:p w:rsidR="00477CC9" w:rsidRDefault="00477CC9" w:rsidP="00477CC9">
      <w:pPr>
        <w:spacing w:line="340" w:lineRule="exact"/>
        <w:ind w:firstLine="720"/>
        <w:jc w:val="both"/>
        <w:rPr>
          <w:rFonts w:eastAsia="Calibri"/>
          <w:color w:val="000000"/>
          <w:sz w:val="28"/>
          <w:szCs w:val="28"/>
        </w:rPr>
      </w:pPr>
      <w:r>
        <w:rPr>
          <w:rFonts w:eastAsia="Calibri" w:cs="Times New Roman"/>
          <w:color w:val="000000"/>
          <w:sz w:val="28"/>
          <w:szCs w:val="28"/>
        </w:rPr>
        <w:t xml:space="preserve">- </w:t>
      </w:r>
      <w:r w:rsidRPr="00477CC9">
        <w:rPr>
          <w:rFonts w:eastAsia="Calibri"/>
          <w:color w:val="000000"/>
          <w:sz w:val="28"/>
          <w:szCs w:val="28"/>
        </w:rPr>
        <w:t>Sửa đổi, bổ sung Phụ lục III về Danh mục địa bàn ưu đãi đầu tư để quy định đơn vị hành chính cấp xã là địa bàn có điều kiện kinh tế xã hội khó khăn hoặc đặc biệt khó khăn</w:t>
      </w:r>
      <w:r>
        <w:rPr>
          <w:rFonts w:eastAsia="Calibri"/>
          <w:color w:val="000000"/>
          <w:sz w:val="28"/>
          <w:szCs w:val="28"/>
        </w:rPr>
        <w:t>.</w:t>
      </w:r>
    </w:p>
    <w:p w:rsidR="00477CC9" w:rsidRPr="00477CC9" w:rsidRDefault="00477CC9" w:rsidP="00477CC9">
      <w:pPr>
        <w:spacing w:line="340" w:lineRule="exact"/>
        <w:ind w:firstLine="720"/>
        <w:jc w:val="both"/>
        <w:rPr>
          <w:rFonts w:eastAsia="Calibri"/>
          <w:b/>
          <w:bCs/>
          <w:i/>
          <w:iCs/>
          <w:color w:val="000000"/>
          <w:sz w:val="28"/>
          <w:szCs w:val="28"/>
        </w:rPr>
      </w:pPr>
      <w:r w:rsidRPr="00477CC9">
        <w:rPr>
          <w:rFonts w:eastAsia="Calibri"/>
          <w:b/>
          <w:bCs/>
          <w:i/>
          <w:iCs/>
          <w:color w:val="000000"/>
          <w:sz w:val="28"/>
          <w:szCs w:val="28"/>
        </w:rPr>
        <w:t>Lý do sửa đổi, bổ sung:</w:t>
      </w:r>
    </w:p>
    <w:p w:rsidR="00DD01F7" w:rsidRPr="00754B51" w:rsidRDefault="00477CC9" w:rsidP="00A10A64">
      <w:pPr>
        <w:spacing w:before="120" w:after="120" w:line="340" w:lineRule="exact"/>
        <w:ind w:firstLine="720"/>
        <w:jc w:val="both"/>
        <w:rPr>
          <w:rFonts w:eastAsia="Calibri" w:cs="Times New Roman"/>
          <w:sz w:val="28"/>
          <w:szCs w:val="28"/>
        </w:rPr>
      </w:pPr>
      <w:r>
        <w:rPr>
          <w:rFonts w:eastAsia="Calibri" w:cs="Times New Roman"/>
          <w:color w:val="000000"/>
          <w:sz w:val="28"/>
          <w:szCs w:val="28"/>
        </w:rPr>
        <w:t>K</w:t>
      </w:r>
      <w:r w:rsidR="00DD01F7" w:rsidRPr="00754B51">
        <w:rPr>
          <w:rFonts w:eastAsia="Calibri" w:cs="Times New Roman"/>
          <w:color w:val="000000"/>
          <w:sz w:val="28"/>
          <w:szCs w:val="28"/>
        </w:rPr>
        <w:t>hoản 2 Điều 15 Luật Đầu tư</w:t>
      </w:r>
      <w:r w:rsidR="002E647D" w:rsidRPr="00754B51">
        <w:rPr>
          <w:rFonts w:eastAsia="Calibri" w:cs="Times New Roman"/>
          <w:color w:val="000000"/>
          <w:sz w:val="28"/>
          <w:szCs w:val="28"/>
        </w:rPr>
        <w:t xml:space="preserve"> số 143/2025/QH15</w:t>
      </w:r>
      <w:r w:rsidR="00DD01F7" w:rsidRPr="00754B51">
        <w:rPr>
          <w:rFonts w:eastAsia="Calibri" w:cs="Times New Roman"/>
          <w:color w:val="000000"/>
          <w:sz w:val="28"/>
          <w:szCs w:val="28"/>
        </w:rPr>
        <w:t xml:space="preserve"> quy định </w:t>
      </w:r>
      <w:r w:rsidR="00DD01F7" w:rsidRPr="00754B51">
        <w:rPr>
          <w:rFonts w:eastAsia="Calibri" w:cs="Times New Roman"/>
          <w:sz w:val="28"/>
          <w:szCs w:val="28"/>
        </w:rPr>
        <w:t>đ</w:t>
      </w:r>
      <w:r w:rsidR="00DD01F7" w:rsidRPr="00754B51">
        <w:rPr>
          <w:rFonts w:eastAsia="Calibri" w:cs="Times New Roman"/>
          <w:sz w:val="28"/>
          <w:szCs w:val="28"/>
          <w:lang w:val="vi-VN"/>
        </w:rPr>
        <w:t>ịa bàn ưu đãi đầu tư bao gồm:</w:t>
      </w:r>
      <w:r w:rsidR="00DD01F7" w:rsidRPr="00754B51">
        <w:rPr>
          <w:rFonts w:eastAsia="Calibri" w:cs="Times New Roman"/>
          <w:sz w:val="28"/>
          <w:szCs w:val="28"/>
        </w:rPr>
        <w:t xml:space="preserve"> </w:t>
      </w:r>
      <w:r w:rsidR="00DD01F7" w:rsidRPr="00754B51">
        <w:rPr>
          <w:rFonts w:eastAsia="Calibri" w:cs="Times New Roman"/>
          <w:i/>
          <w:iCs/>
          <w:sz w:val="28"/>
          <w:szCs w:val="28"/>
          <w:lang w:val="vi-VN"/>
        </w:rPr>
        <w:t xml:space="preserve">Địa bàn có điều kiện kinh tế - xã hội khó khăn, địa bàn có điều kiện kinh tế - xã hội đặc biệt khó khăn; </w:t>
      </w:r>
      <w:bookmarkStart w:id="4" w:name="_Hlk209616846"/>
      <w:r w:rsidR="00DD01F7" w:rsidRPr="00754B51">
        <w:rPr>
          <w:rFonts w:eastAsia="Calibri" w:cs="Times New Roman"/>
          <w:i/>
          <w:iCs/>
          <w:sz w:val="28"/>
          <w:szCs w:val="28"/>
          <w:lang w:val="vi-VN"/>
        </w:rPr>
        <w:t xml:space="preserve">Khu công nghiệp, cụm công nghiệp, khu chế xuất, khu công nghệ cao, </w:t>
      </w:r>
      <w:r w:rsidR="00DD01F7" w:rsidRPr="00754B51">
        <w:rPr>
          <w:rFonts w:eastAsia="Calibri" w:cs="Times New Roman"/>
          <w:i/>
          <w:iCs/>
          <w:sz w:val="28"/>
          <w:szCs w:val="28"/>
        </w:rPr>
        <w:t>khu nông nghiệp ứng dụng công nghệ cao,</w:t>
      </w:r>
      <w:r w:rsidR="00DD01F7" w:rsidRPr="00754B51">
        <w:rPr>
          <w:rFonts w:eastAsia="Calibri" w:cs="Times New Roman"/>
          <w:i/>
          <w:iCs/>
          <w:sz w:val="28"/>
          <w:szCs w:val="28"/>
          <w:lang w:val="vi-VN"/>
        </w:rPr>
        <w:t xml:space="preserve"> khu công nghệ số tập trung, khu thương mại tự do, trung tâm tài chính quốc tế,</w:t>
      </w:r>
      <w:r w:rsidR="00DD01F7" w:rsidRPr="00754B51">
        <w:rPr>
          <w:rFonts w:eastAsia="Calibri" w:cs="Times New Roman"/>
          <w:i/>
          <w:iCs/>
          <w:sz w:val="28"/>
          <w:szCs w:val="28"/>
        </w:rPr>
        <w:t xml:space="preserve"> </w:t>
      </w:r>
      <w:r w:rsidR="00DD01F7" w:rsidRPr="00754B51">
        <w:rPr>
          <w:rFonts w:eastAsia="Calibri" w:cs="Times New Roman"/>
          <w:i/>
          <w:iCs/>
          <w:sz w:val="28"/>
          <w:szCs w:val="28"/>
          <w:lang w:val="vi-VN"/>
        </w:rPr>
        <w:t>khu kinh tế.</w:t>
      </w:r>
      <w:bookmarkEnd w:id="4"/>
    </w:p>
    <w:p w:rsidR="00026D82" w:rsidRDefault="002E647D" w:rsidP="00A10A64">
      <w:pPr>
        <w:spacing w:before="120" w:after="120" w:line="340" w:lineRule="exact"/>
        <w:ind w:firstLine="720"/>
        <w:jc w:val="both"/>
        <w:rPr>
          <w:rFonts w:eastAsia="Calibri" w:cs="Times New Roman"/>
          <w:sz w:val="28"/>
          <w:szCs w:val="28"/>
        </w:rPr>
      </w:pPr>
      <w:r w:rsidRPr="00754B51">
        <w:rPr>
          <w:rFonts w:eastAsia="Calibri" w:cs="Times New Roman"/>
          <w:sz w:val="28"/>
          <w:szCs w:val="28"/>
        </w:rPr>
        <w:t xml:space="preserve">Phụ lục III Nghị định số 31/2021/NĐ-CP quy định về Danh mục địa bàn ưu đãi đầu tư bao gồm địa bàn có điều kiện kinh tế xã hội khó khăn và địa bàn có điều kiện kinh tế xã hội đặc biệt khó khăn. Theo đó, địa bàn ưu đãi đầu tư được xác định đối với đơn vị hành chính cấp Huyện của 54 địa phương trên cả nước. Tuy nhiên, thực hiện chủ trương sắp xếp đơn vị hành chính và tổ chức chính quyền địa phương 02 cấp, gồm cấp tỉnh và cấp xã, có hiệu lực từ ngày 01/7/2025, việc xác định địa bàn ưu đãi đầu tư theo đơn vị hành chính cấp huyện không còn phù hợp. </w:t>
      </w:r>
    </w:p>
    <w:p w:rsidR="002E647D" w:rsidRPr="00754B51" w:rsidRDefault="002E647D" w:rsidP="00A10A64">
      <w:pPr>
        <w:spacing w:before="120" w:after="120" w:line="340" w:lineRule="exact"/>
        <w:ind w:firstLine="720"/>
        <w:jc w:val="both"/>
        <w:rPr>
          <w:rFonts w:eastAsia="Calibri" w:cs="Times New Roman"/>
          <w:sz w:val="28"/>
          <w:szCs w:val="28"/>
        </w:rPr>
      </w:pPr>
      <w:r w:rsidRPr="00754B51">
        <w:rPr>
          <w:rFonts w:eastAsia="Calibri" w:cs="Times New Roman"/>
          <w:sz w:val="28"/>
          <w:szCs w:val="28"/>
        </w:rPr>
        <w:t xml:space="preserve">Bên cạnh đó, với mục tiêu ưu đãi có trọng tâm, trọng điểm, phù hợp với tình hình phát triển kinh tế - xã hội hiện nay, việc cập nhật, sửa đổi, bổ sung </w:t>
      </w:r>
      <w:r w:rsidR="00477CC9">
        <w:rPr>
          <w:rFonts w:eastAsia="Calibri" w:cs="Times New Roman"/>
          <w:sz w:val="28"/>
          <w:szCs w:val="28"/>
        </w:rPr>
        <w:t xml:space="preserve">nguyên tắc xác định và </w:t>
      </w:r>
      <w:r w:rsidRPr="00754B51">
        <w:rPr>
          <w:rFonts w:eastAsia="Calibri" w:cs="Times New Roman"/>
          <w:sz w:val="28"/>
          <w:szCs w:val="28"/>
        </w:rPr>
        <w:t>Danh mục địa bàn ưu đãi đầu tư là cần thiết.</w:t>
      </w:r>
    </w:p>
    <w:p w:rsidR="002F6CD8" w:rsidRPr="00754B51" w:rsidRDefault="00320017" w:rsidP="00A10A64">
      <w:pPr>
        <w:tabs>
          <w:tab w:val="left" w:pos="0"/>
        </w:tabs>
        <w:spacing w:before="120" w:after="120" w:line="340" w:lineRule="exact"/>
        <w:ind w:firstLine="720"/>
        <w:jc w:val="both"/>
        <w:rPr>
          <w:rFonts w:cs="Times New Roman"/>
          <w:b/>
          <w:bCs/>
          <w:i/>
          <w:iCs/>
          <w:sz w:val="28"/>
          <w:szCs w:val="28"/>
        </w:rPr>
      </w:pPr>
      <w:r>
        <w:rPr>
          <w:rFonts w:cs="Times New Roman"/>
          <w:b/>
          <w:bCs/>
          <w:i/>
          <w:iCs/>
          <w:sz w:val="28"/>
          <w:szCs w:val="28"/>
        </w:rPr>
        <w:t>3.3.3.</w:t>
      </w:r>
      <w:r w:rsidR="002F6CD8" w:rsidRPr="00754B51">
        <w:rPr>
          <w:rFonts w:cs="Times New Roman"/>
          <w:b/>
          <w:bCs/>
          <w:i/>
          <w:iCs/>
          <w:sz w:val="28"/>
          <w:szCs w:val="28"/>
        </w:rPr>
        <w:t xml:space="preserve"> Về ưu đãi đầu tư đặc biệt</w:t>
      </w:r>
    </w:p>
    <w:p w:rsidR="00477CC9" w:rsidRPr="00477CC9" w:rsidRDefault="000C4AA7" w:rsidP="00477CC9">
      <w:pPr>
        <w:widowControl w:val="0"/>
        <w:spacing w:before="120" w:after="120" w:line="340" w:lineRule="exact"/>
        <w:ind w:firstLine="720"/>
        <w:jc w:val="both"/>
        <w:rPr>
          <w:rFonts w:eastAsia="Calibri" w:cs="Times New Roman"/>
          <w:color w:val="000000"/>
          <w:sz w:val="28"/>
          <w:szCs w:val="28"/>
          <w:lang w:val="sv-SE"/>
        </w:rPr>
      </w:pPr>
      <w:r>
        <w:rPr>
          <w:rFonts w:eastAsia="Calibri" w:cs="Times New Roman"/>
          <w:color w:val="000000"/>
          <w:sz w:val="28"/>
          <w:szCs w:val="28"/>
        </w:rPr>
        <w:t>Điều 21 d</w:t>
      </w:r>
      <w:r w:rsidR="00477CC9" w:rsidRPr="00477CC9">
        <w:rPr>
          <w:rFonts w:eastAsia="Calibri" w:cs="Times New Roman"/>
          <w:color w:val="000000"/>
          <w:sz w:val="28"/>
          <w:szCs w:val="28"/>
        </w:rPr>
        <w:t xml:space="preserve">ự thảo </w:t>
      </w:r>
      <w:r w:rsidR="00026D82">
        <w:rPr>
          <w:rFonts w:eastAsia="Calibri" w:cs="Times New Roman"/>
          <w:color w:val="000000"/>
          <w:sz w:val="28"/>
          <w:szCs w:val="28"/>
        </w:rPr>
        <w:t>Nghị định</w:t>
      </w:r>
      <w:r w:rsidR="00477CC9" w:rsidRPr="00477CC9">
        <w:rPr>
          <w:rFonts w:eastAsia="Calibri" w:cs="Times New Roman"/>
          <w:color w:val="000000"/>
          <w:sz w:val="28"/>
          <w:szCs w:val="28"/>
        </w:rPr>
        <w:t xml:space="preserve"> bổ sung quy định về </w:t>
      </w:r>
      <w:r w:rsidR="00477CC9">
        <w:rPr>
          <w:rFonts w:eastAsia="Calibri" w:cs="Times New Roman"/>
          <w:color w:val="000000"/>
          <w:sz w:val="28"/>
          <w:szCs w:val="28"/>
          <w:lang w:val="sv-SE"/>
        </w:rPr>
        <w:t>đ</w:t>
      </w:r>
      <w:r w:rsidR="00477CC9" w:rsidRPr="00477CC9">
        <w:rPr>
          <w:rFonts w:eastAsia="Calibri" w:cs="Times New Roman"/>
          <w:color w:val="000000"/>
          <w:sz w:val="28"/>
          <w:szCs w:val="28"/>
          <w:lang w:val="sv-SE"/>
        </w:rPr>
        <w:t>ối tượng áp dụng ưu đãi, hỗ trợ đầu tư đặc biệt trên cơ sở kế thừa quy định tại Luật Đầu tư năm 2020 bao gồm:</w:t>
      </w:r>
    </w:p>
    <w:p w:rsidR="00477CC9" w:rsidRPr="00477CC9" w:rsidRDefault="00477CC9" w:rsidP="00477CC9">
      <w:pPr>
        <w:widowControl w:val="0"/>
        <w:spacing w:before="120" w:after="120" w:line="340" w:lineRule="exact"/>
        <w:ind w:firstLine="720"/>
        <w:jc w:val="both"/>
        <w:rPr>
          <w:rFonts w:eastAsia="Calibri" w:cs="Times New Roman"/>
          <w:i/>
          <w:iCs/>
          <w:color w:val="000000"/>
          <w:sz w:val="28"/>
          <w:szCs w:val="28"/>
          <w:lang w:val="sv-SE"/>
        </w:rPr>
      </w:pPr>
      <w:r>
        <w:rPr>
          <w:rFonts w:eastAsia="Calibri" w:cs="Times New Roman"/>
          <w:i/>
          <w:iCs/>
          <w:color w:val="000000"/>
          <w:sz w:val="28"/>
          <w:szCs w:val="28"/>
        </w:rPr>
        <w:t>“</w:t>
      </w:r>
      <w:r w:rsidRPr="00477CC9">
        <w:rPr>
          <w:rFonts w:eastAsia="Calibri" w:cs="Times New Roman"/>
          <w:i/>
          <w:iCs/>
          <w:color w:val="000000"/>
          <w:sz w:val="28"/>
          <w:szCs w:val="28"/>
          <w:lang w:val="vi-VN"/>
        </w:rPr>
        <w:t xml:space="preserve">a) </w:t>
      </w:r>
      <w:r w:rsidRPr="00477CC9">
        <w:rPr>
          <w:rFonts w:eastAsia="Calibri" w:cs="Times New Roman"/>
          <w:i/>
          <w:iCs/>
          <w:color w:val="000000"/>
          <w:sz w:val="28"/>
          <w:szCs w:val="28"/>
        </w:rPr>
        <w:t xml:space="preserve">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w:t>
      </w:r>
      <w:r w:rsidRPr="00477CC9">
        <w:rPr>
          <w:rFonts w:eastAsia="Calibri" w:cs="Times New Roman"/>
          <w:i/>
          <w:iCs/>
          <w:color w:val="000000"/>
          <w:sz w:val="28"/>
          <w:szCs w:val="28"/>
        </w:rPr>
        <w:lastRenderedPageBreak/>
        <w:t>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sidR="00477CC9" w:rsidRPr="00477CC9" w:rsidRDefault="00477CC9" w:rsidP="00477CC9">
      <w:pPr>
        <w:widowControl w:val="0"/>
        <w:spacing w:before="120" w:after="120" w:line="340" w:lineRule="exact"/>
        <w:ind w:firstLine="720"/>
        <w:jc w:val="both"/>
        <w:rPr>
          <w:rFonts w:eastAsia="Calibri" w:cs="Times New Roman"/>
          <w:i/>
          <w:iCs/>
          <w:color w:val="000000"/>
          <w:sz w:val="28"/>
          <w:szCs w:val="28"/>
          <w:lang w:val="sv-SE"/>
        </w:rPr>
      </w:pPr>
      <w:r w:rsidRPr="00477CC9">
        <w:rPr>
          <w:rFonts w:eastAsia="Calibri" w:cs="Times New Roman"/>
          <w:i/>
          <w:iCs/>
          <w:color w:val="000000"/>
          <w:sz w:val="28"/>
          <w:szCs w:val="28"/>
          <w:lang w:val="sv-SE"/>
        </w:rPr>
        <w:t>b</w:t>
      </w:r>
      <w:r w:rsidRPr="00477CC9">
        <w:rPr>
          <w:rFonts w:eastAsia="Calibri" w:cs="Times New Roman"/>
          <w:i/>
          <w:iCs/>
          <w:color w:val="000000"/>
          <w:sz w:val="28"/>
          <w:szCs w:val="28"/>
          <w:lang w:val="vi-VN"/>
        </w:rPr>
        <w:t>)</w:t>
      </w:r>
      <w:r w:rsidRPr="00477CC9">
        <w:rPr>
          <w:rFonts w:eastAsia="Calibri" w:cs="Times New Roman"/>
          <w:i/>
          <w:iCs/>
          <w:color w:val="000000"/>
          <w:sz w:val="28"/>
          <w:szCs w:val="28"/>
          <w:lang w:val="sv-SE"/>
        </w:rPr>
        <w:t xml:space="preserve"> </w:t>
      </w:r>
      <w:r w:rsidRPr="00477CC9">
        <w:rPr>
          <w:rFonts w:eastAsia="Calibri" w:cs="Times New Roman"/>
          <w:i/>
          <w:iCs/>
          <w:color w:val="000000"/>
          <w:sz w:val="28"/>
          <w:szCs w:val="28"/>
        </w:rPr>
        <w:t>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rsidR="00477CC9" w:rsidRPr="00477CC9" w:rsidRDefault="00477CC9" w:rsidP="00477CC9">
      <w:pPr>
        <w:widowControl w:val="0"/>
        <w:spacing w:before="120" w:after="120" w:line="340" w:lineRule="exact"/>
        <w:ind w:firstLine="720"/>
        <w:jc w:val="both"/>
        <w:rPr>
          <w:rFonts w:eastAsia="Calibri" w:cs="Times New Roman"/>
          <w:color w:val="000000"/>
          <w:sz w:val="28"/>
          <w:szCs w:val="28"/>
        </w:rPr>
      </w:pPr>
      <w:r w:rsidRPr="00477CC9">
        <w:rPr>
          <w:rFonts w:eastAsia="Calibri" w:cs="Times New Roman"/>
          <w:i/>
          <w:iCs/>
          <w:color w:val="000000"/>
          <w:sz w:val="28"/>
          <w:szCs w:val="28"/>
          <w:lang w:val="sv-SE"/>
        </w:rPr>
        <w:t>c</w:t>
      </w:r>
      <w:r w:rsidRPr="00477CC9">
        <w:rPr>
          <w:rFonts w:eastAsia="Calibri" w:cs="Times New Roman"/>
          <w:i/>
          <w:iCs/>
          <w:color w:val="000000"/>
          <w:sz w:val="28"/>
          <w:szCs w:val="28"/>
          <w:lang w:val="vi-VN"/>
        </w:rPr>
        <w:t>)</w:t>
      </w:r>
      <w:r w:rsidRPr="00477CC9">
        <w:rPr>
          <w:rFonts w:eastAsia="Calibri" w:cs="Times New Roman"/>
          <w:i/>
          <w:iCs/>
          <w:color w:val="000000"/>
          <w:sz w:val="28"/>
          <w:szCs w:val="28"/>
          <w:lang w:val="sv-SE"/>
        </w:rPr>
        <w:t xml:space="preserve"> </w:t>
      </w:r>
      <w:r w:rsidRPr="00477CC9">
        <w:rPr>
          <w:rFonts w:eastAsia="Calibri" w:cs="Times New Roman"/>
          <w:i/>
          <w:iCs/>
          <w:color w:val="000000"/>
          <w:sz w:val="28"/>
          <w:szCs w:val="28"/>
        </w:rPr>
        <w:t>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Pr>
          <w:rFonts w:eastAsia="Calibri" w:cs="Times New Roman"/>
          <w:i/>
          <w:iCs/>
          <w:color w:val="000000"/>
          <w:sz w:val="28"/>
          <w:szCs w:val="28"/>
        </w:rPr>
        <w:t>”.</w:t>
      </w:r>
    </w:p>
    <w:p w:rsidR="00477CC9" w:rsidRPr="00477CC9" w:rsidRDefault="00477CC9" w:rsidP="00A10A64">
      <w:pPr>
        <w:widowControl w:val="0"/>
        <w:spacing w:before="120" w:after="120" w:line="340" w:lineRule="exact"/>
        <w:ind w:firstLine="720"/>
        <w:jc w:val="both"/>
        <w:rPr>
          <w:rFonts w:eastAsia="Calibri" w:cs="Times New Roman"/>
          <w:b/>
          <w:bCs/>
          <w:i/>
          <w:iCs/>
          <w:color w:val="000000"/>
          <w:sz w:val="28"/>
          <w:szCs w:val="28"/>
        </w:rPr>
      </w:pPr>
      <w:r w:rsidRPr="00477CC9">
        <w:rPr>
          <w:rFonts w:eastAsia="Calibri" w:cs="Times New Roman"/>
          <w:b/>
          <w:bCs/>
          <w:i/>
          <w:iCs/>
          <w:color w:val="000000"/>
          <w:sz w:val="28"/>
          <w:szCs w:val="28"/>
        </w:rPr>
        <w:t>Lý do sửa đổi, bổ sung:</w:t>
      </w:r>
    </w:p>
    <w:p w:rsidR="002F6CD8" w:rsidRDefault="002F6CD8" w:rsidP="00A10A64">
      <w:pPr>
        <w:widowControl w:val="0"/>
        <w:spacing w:before="120" w:after="120" w:line="340" w:lineRule="exact"/>
        <w:ind w:firstLine="720"/>
        <w:jc w:val="both"/>
        <w:rPr>
          <w:rFonts w:cs="Times New Roman"/>
          <w:sz w:val="28"/>
          <w:szCs w:val="28"/>
        </w:rPr>
      </w:pPr>
      <w:r w:rsidRPr="00754B51">
        <w:rPr>
          <w:rFonts w:eastAsia="Calibri" w:cs="Times New Roman"/>
          <w:color w:val="000000"/>
          <w:sz w:val="28"/>
          <w:szCs w:val="28"/>
        </w:rPr>
        <w:t xml:space="preserve">Luật Đầu tư số 143/2025/QH15 </w:t>
      </w:r>
      <w:r w:rsidRPr="00754B51">
        <w:rPr>
          <w:rFonts w:cs="Times New Roman"/>
          <w:sz w:val="28"/>
          <w:szCs w:val="28"/>
        </w:rPr>
        <w:t>đã s</w:t>
      </w:r>
      <w:r w:rsidRPr="00754B51">
        <w:rPr>
          <w:rFonts w:cs="Times New Roman"/>
          <w:sz w:val="28"/>
          <w:szCs w:val="28"/>
          <w:lang w:val="vi-VN"/>
        </w:rPr>
        <w:t>ửa đổi, bổ sung quy định tại Điều 20 Luật Đầu tư</w:t>
      </w:r>
      <w:r w:rsidRPr="00754B51">
        <w:rPr>
          <w:rFonts w:cs="Times New Roman"/>
          <w:sz w:val="28"/>
          <w:szCs w:val="28"/>
        </w:rPr>
        <w:t xml:space="preserve"> năm 2020 để</w:t>
      </w:r>
      <w:r w:rsidRPr="00754B51">
        <w:rPr>
          <w:rFonts w:cs="Times New Roman"/>
          <w:sz w:val="28"/>
          <w:szCs w:val="28"/>
          <w:lang w:val="vi-VN"/>
        </w:rPr>
        <w:t xml:space="preserve"> giao Chính phủ quy định cụ thể quy mô vốn đầu tư và tiến độ giải ngân của dự án thuộc đối tượng ưu đãi đầu tư đặc biệt phù hợp với tính chất đặc thù của từng ngành, lĩnh vực</w:t>
      </w:r>
      <w:r w:rsidRPr="00754B51">
        <w:rPr>
          <w:rFonts w:cs="Times New Roman"/>
          <w:sz w:val="28"/>
          <w:szCs w:val="28"/>
        </w:rPr>
        <w:t xml:space="preserve">. Do vậy, việc quy định chi tiết nội dung này tại dự thảo Nghị định là cần thiết. </w:t>
      </w:r>
    </w:p>
    <w:p w:rsidR="009277D1" w:rsidRPr="009277D1" w:rsidRDefault="009277D1" w:rsidP="009277D1">
      <w:pPr>
        <w:widowControl w:val="0"/>
        <w:spacing w:before="120" w:after="120" w:line="340" w:lineRule="exact"/>
        <w:ind w:firstLine="720"/>
        <w:jc w:val="both"/>
        <w:rPr>
          <w:b/>
          <w:bCs/>
          <w:sz w:val="28"/>
          <w:szCs w:val="28"/>
        </w:rPr>
      </w:pPr>
      <w:r w:rsidRPr="009277D1">
        <w:rPr>
          <w:rFonts w:cs="Times New Roman"/>
          <w:b/>
          <w:bCs/>
          <w:sz w:val="28"/>
          <w:szCs w:val="28"/>
        </w:rPr>
        <w:t xml:space="preserve">3.4. </w:t>
      </w:r>
      <w:r w:rsidRPr="009277D1">
        <w:rPr>
          <w:b/>
          <w:bCs/>
          <w:sz w:val="28"/>
          <w:szCs w:val="28"/>
        </w:rPr>
        <w:t xml:space="preserve">Về thủ tục thành lập tổ chức kinh tế </w:t>
      </w:r>
      <w:r w:rsidR="008F358D">
        <w:rPr>
          <w:b/>
          <w:bCs/>
          <w:sz w:val="28"/>
          <w:szCs w:val="28"/>
        </w:rPr>
        <w:t>thực hiện dự án</w:t>
      </w:r>
    </w:p>
    <w:p w:rsidR="008F358D" w:rsidRPr="008F358D" w:rsidRDefault="008F358D" w:rsidP="009277D1">
      <w:pPr>
        <w:widowControl w:val="0"/>
        <w:spacing w:before="120" w:after="120" w:line="340" w:lineRule="exact"/>
        <w:ind w:firstLine="720"/>
        <w:jc w:val="both"/>
        <w:rPr>
          <w:rFonts w:cs="Times New Roman"/>
          <w:b/>
          <w:bCs/>
          <w:i/>
          <w:iCs/>
          <w:sz w:val="28"/>
          <w:szCs w:val="28"/>
        </w:rPr>
      </w:pPr>
      <w:r w:rsidRPr="008F358D">
        <w:rPr>
          <w:rFonts w:cs="Times New Roman"/>
          <w:b/>
          <w:bCs/>
          <w:i/>
          <w:iCs/>
          <w:sz w:val="28"/>
          <w:szCs w:val="28"/>
        </w:rPr>
        <w:t xml:space="preserve">3.4.1. </w:t>
      </w:r>
      <w:r w:rsidRPr="008F358D">
        <w:rPr>
          <w:b/>
          <w:bCs/>
          <w:i/>
          <w:iCs/>
          <w:sz w:val="28"/>
          <w:szCs w:val="28"/>
        </w:rPr>
        <w:t>Về thủ tục thành lập tổ chức kinh tế của nhà đầu tư nước ngoài</w:t>
      </w:r>
      <w:r w:rsidRPr="008F358D">
        <w:rPr>
          <w:rFonts w:cs="Times New Roman"/>
          <w:b/>
          <w:bCs/>
          <w:i/>
          <w:iCs/>
          <w:sz w:val="28"/>
          <w:szCs w:val="28"/>
        </w:rPr>
        <w:t xml:space="preserve"> </w:t>
      </w:r>
    </w:p>
    <w:p w:rsidR="009277D1" w:rsidRDefault="009277D1" w:rsidP="009277D1">
      <w:pPr>
        <w:widowControl w:val="0"/>
        <w:spacing w:before="120" w:after="120" w:line="340" w:lineRule="exact"/>
        <w:ind w:firstLine="720"/>
        <w:jc w:val="both"/>
        <w:rPr>
          <w:rFonts w:cs="Times New Roman"/>
          <w:sz w:val="28"/>
          <w:szCs w:val="28"/>
        </w:rPr>
      </w:pPr>
      <w:r>
        <w:rPr>
          <w:rFonts w:cs="Times New Roman"/>
          <w:sz w:val="28"/>
          <w:szCs w:val="28"/>
        </w:rPr>
        <w:t>Sửa đổi, bổ sung quy định về thành lập tổ chức kinh tế của nhà đầu tư nước ngoài tại Điều 7</w:t>
      </w:r>
      <w:r w:rsidR="000C4AA7">
        <w:rPr>
          <w:rFonts w:cs="Times New Roman"/>
          <w:sz w:val="28"/>
          <w:szCs w:val="28"/>
        </w:rPr>
        <w:t>2</w:t>
      </w:r>
      <w:r>
        <w:rPr>
          <w:rFonts w:cs="Times New Roman"/>
          <w:sz w:val="28"/>
          <w:szCs w:val="28"/>
        </w:rPr>
        <w:t xml:space="preserve"> dự thảo Nghị định, trong đó:</w:t>
      </w:r>
    </w:p>
    <w:p w:rsidR="009277D1" w:rsidRPr="009277D1" w:rsidRDefault="009277D1" w:rsidP="009277D1">
      <w:pPr>
        <w:spacing w:before="120" w:after="120" w:line="332" w:lineRule="exact"/>
        <w:ind w:firstLine="567"/>
        <w:jc w:val="both"/>
        <w:rPr>
          <w:sz w:val="28"/>
          <w:szCs w:val="28"/>
        </w:rPr>
      </w:pPr>
      <w:r w:rsidRPr="009277D1">
        <w:rPr>
          <w:sz w:val="28"/>
          <w:szCs w:val="28"/>
        </w:rPr>
        <w:t>- Quy định cơ quan đăng ký kinh doanh hoặc cơ quan có thẩm quyền khác theo quy định của pháp luật tương ứng với từng loại hình tổ chức kinh tế kiểm tra/xem xét việc đáp ứng điều kiện tiếp cận thị trường của ngành, nghề hạn chế tiếp cận thị trường đối với nhà đầu tư nước ngoài theo quy định của pháp luật về đầu tư. Sau khi được thành lập, tổ chức kinh tế thực hiện dự án đầu tư thực hiện thủ tục đầu tư theo quy định của pháp luật về đầu tư.</w:t>
      </w:r>
    </w:p>
    <w:p w:rsidR="009277D1" w:rsidRPr="009277D1" w:rsidRDefault="009277D1" w:rsidP="009277D1">
      <w:pPr>
        <w:spacing w:before="120" w:after="120" w:line="332" w:lineRule="exact"/>
        <w:ind w:firstLine="567"/>
        <w:jc w:val="both"/>
        <w:rPr>
          <w:sz w:val="28"/>
          <w:szCs w:val="28"/>
          <w:lang w:val="sv-SE"/>
        </w:rPr>
      </w:pPr>
      <w:r w:rsidRPr="009277D1">
        <w:rPr>
          <w:sz w:val="28"/>
          <w:szCs w:val="28"/>
          <w:lang w:val="sv-SE"/>
        </w:rPr>
        <w:t xml:space="preserve">- Quy định trong thời hạn 06 tháng kể từ ngày thành lập tổ chức kinh tế, tổ chức kinh tế này phải hoàn thành thủ tục cấp Giấy chứng nhận đăng ký đầu tư để thực hiện dự án đầu tư phù hợp với ngành, nghề kinh doanh của tổ chức kinh tế. </w:t>
      </w:r>
    </w:p>
    <w:p w:rsidR="009277D1" w:rsidRPr="009277D1" w:rsidRDefault="009277D1" w:rsidP="009277D1">
      <w:pPr>
        <w:spacing w:before="120" w:after="120" w:line="332" w:lineRule="exact"/>
        <w:ind w:firstLine="567"/>
        <w:jc w:val="both"/>
        <w:rPr>
          <w:sz w:val="28"/>
          <w:szCs w:val="28"/>
          <w:lang w:val="sv-SE"/>
        </w:rPr>
      </w:pPr>
      <w:r w:rsidRPr="009277D1">
        <w:rPr>
          <w:sz w:val="28"/>
          <w:szCs w:val="28"/>
          <w:lang w:val="sv-SE"/>
        </w:rPr>
        <w:lastRenderedPageBreak/>
        <w:t xml:space="preserve">Trường hợp nhà đầu tư không hoàn thành thủ tục cấp Giấy chứng nhận đăng ký đầu tư sau thời hạn quy định tại khoản 2 Điều này, nhà đầu tư phải giải thể tổ chức kinh tế theo quy định pháp luật về đăng ký doanh nghiệp. </w:t>
      </w:r>
    </w:p>
    <w:p w:rsidR="009277D1" w:rsidRPr="009277D1" w:rsidRDefault="009277D1" w:rsidP="009277D1">
      <w:pPr>
        <w:widowControl w:val="0"/>
        <w:spacing w:before="120" w:after="120" w:line="340" w:lineRule="exact"/>
        <w:ind w:firstLine="720"/>
        <w:jc w:val="both"/>
        <w:rPr>
          <w:rFonts w:cs="Times New Roman"/>
          <w:b/>
          <w:bCs/>
          <w:i/>
          <w:iCs/>
          <w:sz w:val="28"/>
          <w:szCs w:val="28"/>
        </w:rPr>
      </w:pPr>
      <w:r w:rsidRPr="009277D1">
        <w:rPr>
          <w:rFonts w:cs="Times New Roman"/>
          <w:b/>
          <w:bCs/>
          <w:i/>
          <w:iCs/>
          <w:sz w:val="28"/>
          <w:szCs w:val="28"/>
        </w:rPr>
        <w:t>Lý do sửa đổi, bổ sung:</w:t>
      </w:r>
    </w:p>
    <w:p w:rsidR="009277D1" w:rsidRPr="009277D1" w:rsidRDefault="009277D1" w:rsidP="009277D1">
      <w:pPr>
        <w:widowControl w:val="0"/>
        <w:spacing w:before="120" w:after="120" w:line="340" w:lineRule="exact"/>
        <w:ind w:firstLine="720"/>
        <w:jc w:val="both"/>
        <w:rPr>
          <w:rFonts w:cs="Times New Roman"/>
          <w:sz w:val="28"/>
          <w:szCs w:val="28"/>
        </w:rPr>
      </w:pPr>
      <w:r w:rsidRPr="009277D1">
        <w:rPr>
          <w:rFonts w:cs="Times New Roman"/>
          <w:sz w:val="28"/>
          <w:szCs w:val="28"/>
        </w:rPr>
        <w:t>Điều 19 Luật Đầu tư số 143/2025/QH15 quy định nhà đầu tư nước ngoài được thành lập tổ chức kinh tế thực hiện dự án đầu tư trước khi thực hiện thủ tục cấp, điều chỉnh Giấy chứng nhận đăng ký đầu tư nhằm giúp môi trường đầu tư kinh doanh trở nên thông thoáng, hấp dẫn hơn đối với nhà đầu tư nước ngoài, thúc đẩy thu hút đầu tư, đảm bảo sự đối xử bình đằng giữa nhà đầu tư trong nước và nhà đầu tư nước ngoài khi thực hiện thủ tục này.</w:t>
      </w:r>
    </w:p>
    <w:p w:rsidR="009277D1" w:rsidRDefault="009277D1" w:rsidP="008F358D">
      <w:pPr>
        <w:widowControl w:val="0"/>
        <w:spacing w:before="120" w:after="120" w:line="340" w:lineRule="exact"/>
        <w:ind w:firstLine="720"/>
        <w:jc w:val="both"/>
        <w:rPr>
          <w:rFonts w:cs="Times New Roman"/>
          <w:sz w:val="28"/>
          <w:szCs w:val="28"/>
        </w:rPr>
      </w:pPr>
      <w:r w:rsidRPr="009277D1">
        <w:rPr>
          <w:rFonts w:cs="Times New Roman"/>
          <w:sz w:val="28"/>
          <w:szCs w:val="28"/>
        </w:rPr>
        <w:t xml:space="preserve">Để đảm bảo quản lý nhà nước đối với hoạt động của tổ chức kinh tế do nhà đầu tư nước ngoài thành lập theo quy định này, dự thảo Nghị định </w:t>
      </w:r>
      <w:r>
        <w:rPr>
          <w:rFonts w:cs="Times New Roman"/>
          <w:sz w:val="28"/>
          <w:szCs w:val="28"/>
        </w:rPr>
        <w:t xml:space="preserve">cần </w:t>
      </w:r>
      <w:r w:rsidRPr="009277D1">
        <w:rPr>
          <w:rFonts w:cs="Times New Roman"/>
          <w:sz w:val="28"/>
          <w:szCs w:val="28"/>
        </w:rPr>
        <w:t xml:space="preserve">bổ sung quy định về trách nhiệm </w:t>
      </w:r>
      <w:r w:rsidRPr="009277D1">
        <w:rPr>
          <w:sz w:val="28"/>
          <w:szCs w:val="28"/>
        </w:rPr>
        <w:t xml:space="preserve">kiểm tra/xem xét việc đáp ứng điều kiện tiếp cận thị trường của ngành, nghề hạn chế tiếp cận thị trường đối với nhà đầu tư nước ngoài </w:t>
      </w:r>
      <w:r>
        <w:rPr>
          <w:sz w:val="28"/>
          <w:szCs w:val="28"/>
        </w:rPr>
        <w:t xml:space="preserve">và trách nhiệm </w:t>
      </w:r>
      <w:r w:rsidRPr="009277D1">
        <w:rPr>
          <w:rFonts w:cs="Times New Roman"/>
          <w:sz w:val="28"/>
          <w:szCs w:val="28"/>
        </w:rPr>
        <w:t>của tổ chức kinh tế do nhà đầu tư nước ngoài thành lập trong việc đăng ký ngành, nghề đầu tư kinh doanh đáp ứng quy định về điều kiện tiếp cận thị trường ngay từ giai đoạn thành lập tổ chức kinh tế và thực hiện dự án đầu tư phù hợp với ngành, nghề đầu tư kinh doanh đã đăng ký và các biện pháp quản lý nhà nước khác để quản lý, kiểm soát hoạt động của các nhà đầu tư này,</w:t>
      </w:r>
      <w:r w:rsidR="008F358D">
        <w:rPr>
          <w:rFonts w:cs="Times New Roman"/>
          <w:sz w:val="28"/>
          <w:szCs w:val="28"/>
        </w:rPr>
        <w:t xml:space="preserve"> </w:t>
      </w:r>
      <w:r w:rsidRPr="009277D1">
        <w:rPr>
          <w:rFonts w:cs="Times New Roman"/>
          <w:sz w:val="28"/>
          <w:szCs w:val="28"/>
        </w:rPr>
        <w:t>đảm bảo yếu tố an ninh, quốc phòng…</w:t>
      </w:r>
    </w:p>
    <w:p w:rsidR="008F358D" w:rsidRPr="008F358D" w:rsidRDefault="008F358D" w:rsidP="008F358D">
      <w:pPr>
        <w:widowControl w:val="0"/>
        <w:spacing w:before="120" w:after="120" w:line="340" w:lineRule="exact"/>
        <w:ind w:firstLine="720"/>
        <w:jc w:val="both"/>
        <w:rPr>
          <w:rFonts w:cs="Times New Roman"/>
          <w:b/>
          <w:bCs/>
          <w:i/>
          <w:iCs/>
          <w:sz w:val="28"/>
          <w:szCs w:val="28"/>
        </w:rPr>
      </w:pPr>
      <w:r w:rsidRPr="008F358D">
        <w:rPr>
          <w:rFonts w:cs="Times New Roman"/>
          <w:b/>
          <w:bCs/>
          <w:i/>
          <w:iCs/>
          <w:sz w:val="28"/>
          <w:szCs w:val="28"/>
        </w:rPr>
        <w:t>3.4.2. Về thành lập tổ chức kinh tế thực hiện dự án</w:t>
      </w:r>
      <w:r>
        <w:rPr>
          <w:rFonts w:cs="Times New Roman"/>
          <w:b/>
          <w:bCs/>
          <w:i/>
          <w:iCs/>
          <w:sz w:val="28"/>
          <w:szCs w:val="28"/>
        </w:rPr>
        <w:t xml:space="preserve"> đã được chấp thuận nhà đầu tư</w:t>
      </w:r>
    </w:p>
    <w:p w:rsidR="008F358D" w:rsidRPr="00363938" w:rsidRDefault="008F358D" w:rsidP="008F358D">
      <w:pPr>
        <w:widowControl w:val="0"/>
        <w:spacing w:before="120" w:after="120" w:line="340" w:lineRule="exact"/>
        <w:ind w:firstLine="720"/>
        <w:jc w:val="both"/>
        <w:rPr>
          <w:color w:val="000000" w:themeColor="text1"/>
          <w:sz w:val="28"/>
          <w:szCs w:val="28"/>
          <w:lang w:val="pt-BR"/>
        </w:rPr>
      </w:pPr>
      <w:r w:rsidRPr="00363938">
        <w:rPr>
          <w:rFonts w:cs="Times New Roman"/>
          <w:color w:val="000000" w:themeColor="text1"/>
          <w:sz w:val="28"/>
          <w:szCs w:val="28"/>
        </w:rPr>
        <w:t xml:space="preserve">Bổ sung quy định về tại khoàn 4 Điều 31 dự thảo Nghị định để quy định </w:t>
      </w:r>
      <w:r w:rsidRPr="00363938">
        <w:rPr>
          <w:color w:val="000000" w:themeColor="text1"/>
          <w:sz w:val="28"/>
          <w:szCs w:val="28"/>
          <w:lang w:val="sv-SE"/>
        </w:rPr>
        <w:t xml:space="preserve">nhà đầu tư được chấp thuận theo quy định tại Điều này trực tiếp thực hiện dự án hoặc thành lập tổ chức kinh tế để thực hiện dự án đầu tư. </w:t>
      </w:r>
      <w:r w:rsidRPr="00363938">
        <w:rPr>
          <w:color w:val="000000" w:themeColor="text1"/>
          <w:sz w:val="28"/>
          <w:szCs w:val="28"/>
          <w:lang w:val="pt-BR"/>
        </w:rPr>
        <w:t xml:space="preserve">Tổ chức kinh tế do nhà đầu tư thành lập này phải do nhà đầu tư nắm giữ 100% vốn điều lệ, đáp ứng điều kiện để được giao đất, cho thuê đất theo quy định của pháp luật về đất đai và các điều kiện thành lập, tổ chức quản lý, hoạt động, giải thể theo quy định của pháp luật tương ứng với từng loại hình tổ chức kinh tế, pháp luật về đầu tư, doanh nghiệp, đất đai, kinh doanh bất động sản và pháp luật quản lý ngành, lĩnh vực. </w:t>
      </w:r>
    </w:p>
    <w:p w:rsidR="008F358D" w:rsidRPr="00363938" w:rsidRDefault="008F358D" w:rsidP="008F358D">
      <w:pPr>
        <w:widowControl w:val="0"/>
        <w:spacing w:before="120" w:after="120" w:line="340" w:lineRule="exact"/>
        <w:ind w:firstLine="720"/>
        <w:jc w:val="both"/>
        <w:rPr>
          <w:color w:val="000000" w:themeColor="text1"/>
          <w:sz w:val="28"/>
          <w:szCs w:val="28"/>
          <w:lang w:val="pt-BR"/>
        </w:rPr>
      </w:pPr>
      <w:r w:rsidRPr="00363938">
        <w:rPr>
          <w:color w:val="000000" w:themeColor="text1"/>
          <w:sz w:val="28"/>
          <w:szCs w:val="28"/>
          <w:lang w:val="pt-BR"/>
        </w:rPr>
        <w:t>Bên cạnh đó, tổ chức kinh tế nêu trên sẽ được được kế thừa và tiếp tục thực hiện các quyền và nghĩa vụ của nhà đầu tư đối với dự án đầu tư và được Nhà nước giao đất, cho thuê đất để thực hiện dự án đầu tư có sử dụng đất theo quy định của pháp luật về đất đai.</w:t>
      </w:r>
    </w:p>
    <w:p w:rsidR="008F358D" w:rsidRPr="009277D1" w:rsidRDefault="008F358D" w:rsidP="008F358D">
      <w:pPr>
        <w:widowControl w:val="0"/>
        <w:spacing w:before="120" w:after="120" w:line="340" w:lineRule="exact"/>
        <w:ind w:firstLine="720"/>
        <w:jc w:val="both"/>
        <w:rPr>
          <w:rFonts w:cs="Times New Roman"/>
          <w:b/>
          <w:bCs/>
          <w:i/>
          <w:iCs/>
          <w:sz w:val="28"/>
          <w:szCs w:val="28"/>
        </w:rPr>
      </w:pPr>
      <w:r w:rsidRPr="009277D1">
        <w:rPr>
          <w:rFonts w:cs="Times New Roman"/>
          <w:b/>
          <w:bCs/>
          <w:i/>
          <w:iCs/>
          <w:sz w:val="28"/>
          <w:szCs w:val="28"/>
        </w:rPr>
        <w:t>Lý do sửa đổi, bổ sung:</w:t>
      </w:r>
    </w:p>
    <w:p w:rsidR="008F358D" w:rsidRPr="009277D1" w:rsidRDefault="008F358D" w:rsidP="008F358D">
      <w:pPr>
        <w:widowControl w:val="0"/>
        <w:spacing w:before="120" w:after="120" w:line="340" w:lineRule="exact"/>
        <w:ind w:firstLine="720"/>
        <w:jc w:val="both"/>
        <w:rPr>
          <w:sz w:val="28"/>
          <w:szCs w:val="28"/>
          <w:lang w:val="pt-BR"/>
        </w:rPr>
      </w:pPr>
      <w:r>
        <w:rPr>
          <w:sz w:val="28"/>
          <w:szCs w:val="28"/>
          <w:lang w:val="pt-BR"/>
        </w:rPr>
        <w:t>Hoàn thiện quy định về việc thành lập tổ chức kinh tế thực hiện dự án, giúp đẩy nhanh quá trình thực hiện và tạo thuận lợi cho nhà đầu tư.</w:t>
      </w:r>
    </w:p>
    <w:p w:rsidR="00F67044" w:rsidRPr="00F67044" w:rsidRDefault="00F171AC" w:rsidP="00A10A64">
      <w:pPr>
        <w:widowControl w:val="0"/>
        <w:spacing w:before="120" w:after="120" w:line="340" w:lineRule="exact"/>
        <w:ind w:firstLine="720"/>
        <w:jc w:val="both"/>
        <w:rPr>
          <w:rFonts w:cs="Times New Roman"/>
          <w:b/>
          <w:bCs/>
          <w:i/>
          <w:iCs/>
          <w:sz w:val="28"/>
          <w:szCs w:val="28"/>
        </w:rPr>
      </w:pPr>
      <w:r w:rsidRPr="00754B51">
        <w:rPr>
          <w:rFonts w:cs="Times New Roman"/>
          <w:b/>
          <w:bCs/>
          <w:sz w:val="28"/>
          <w:szCs w:val="28"/>
          <w:lang w:val="vi-VN"/>
        </w:rPr>
        <w:t>3.</w:t>
      </w:r>
      <w:r w:rsidR="009277D1">
        <w:rPr>
          <w:rFonts w:cs="Times New Roman"/>
          <w:b/>
          <w:bCs/>
          <w:sz w:val="28"/>
          <w:szCs w:val="28"/>
        </w:rPr>
        <w:t>5</w:t>
      </w:r>
      <w:r w:rsidRPr="00F9057B">
        <w:rPr>
          <w:rFonts w:cs="Times New Roman"/>
          <w:b/>
          <w:bCs/>
          <w:sz w:val="28"/>
          <w:szCs w:val="28"/>
          <w:lang w:val="vi-VN"/>
        </w:rPr>
        <w:t>.</w:t>
      </w:r>
      <w:r w:rsidR="002A013E" w:rsidRPr="00F9057B">
        <w:rPr>
          <w:rFonts w:cs="Times New Roman"/>
          <w:b/>
          <w:bCs/>
          <w:sz w:val="28"/>
          <w:szCs w:val="28"/>
          <w:lang w:val="vi-VN"/>
        </w:rPr>
        <w:t xml:space="preserve"> </w:t>
      </w:r>
      <w:r w:rsidR="00F67044" w:rsidRPr="00F9057B">
        <w:rPr>
          <w:rFonts w:cs="Times New Roman"/>
          <w:b/>
          <w:bCs/>
          <w:sz w:val="28"/>
          <w:szCs w:val="28"/>
        </w:rPr>
        <w:t>Về bảo đảm thực hiện dự án đầu tư</w:t>
      </w:r>
    </w:p>
    <w:p w:rsidR="00F67044" w:rsidRDefault="00363938" w:rsidP="00A10A64">
      <w:pPr>
        <w:widowControl w:val="0"/>
        <w:spacing w:before="120" w:after="120" w:line="340" w:lineRule="exact"/>
        <w:ind w:firstLine="720"/>
        <w:jc w:val="both"/>
        <w:rPr>
          <w:rFonts w:cs="Times New Roman"/>
          <w:sz w:val="28"/>
          <w:szCs w:val="28"/>
        </w:rPr>
      </w:pPr>
      <w:r>
        <w:rPr>
          <w:rFonts w:cs="Times New Roman"/>
          <w:sz w:val="28"/>
          <w:szCs w:val="28"/>
        </w:rPr>
        <w:lastRenderedPageBreak/>
        <w:t>S</w:t>
      </w:r>
      <w:r w:rsidR="00626D54">
        <w:rPr>
          <w:rFonts w:cs="Times New Roman"/>
          <w:sz w:val="28"/>
          <w:szCs w:val="28"/>
        </w:rPr>
        <w:t xml:space="preserve">ửa đổi, bổ sung quy định về thủ tục bảo đảm thực hiện dự án </w:t>
      </w:r>
      <w:r>
        <w:rPr>
          <w:rFonts w:cs="Times New Roman"/>
          <w:sz w:val="28"/>
          <w:szCs w:val="28"/>
        </w:rPr>
        <w:t xml:space="preserve">tại Điều 27 dự thảo Nghị định </w:t>
      </w:r>
      <w:r w:rsidR="00626D54">
        <w:rPr>
          <w:rFonts w:cs="Times New Roman"/>
          <w:sz w:val="28"/>
          <w:szCs w:val="28"/>
        </w:rPr>
        <w:t>như sau:</w:t>
      </w:r>
    </w:p>
    <w:p w:rsidR="00626D54" w:rsidRDefault="00626D54" w:rsidP="00A10A64">
      <w:pPr>
        <w:widowControl w:val="0"/>
        <w:spacing w:before="120" w:after="120" w:line="340" w:lineRule="exact"/>
        <w:ind w:firstLine="720"/>
        <w:jc w:val="both"/>
        <w:rPr>
          <w:rFonts w:cs="Times New Roman"/>
          <w:sz w:val="28"/>
          <w:szCs w:val="28"/>
        </w:rPr>
      </w:pPr>
      <w:r>
        <w:rPr>
          <w:rFonts w:cs="Times New Roman"/>
          <w:sz w:val="28"/>
          <w:szCs w:val="28"/>
        </w:rPr>
        <w:t xml:space="preserve">(i) Bãi bỏ quy định </w:t>
      </w:r>
      <w:r w:rsidRPr="00626D54">
        <w:rPr>
          <w:rFonts w:cs="Times New Roman"/>
          <w:sz w:val="28"/>
          <w:szCs w:val="28"/>
        </w:rPr>
        <w:t xml:space="preserve">chưa hoàn trả </w:t>
      </w:r>
      <w:r>
        <w:rPr>
          <w:rFonts w:cs="Times New Roman"/>
          <w:sz w:val="28"/>
          <w:szCs w:val="28"/>
        </w:rPr>
        <w:t>s</w:t>
      </w:r>
      <w:r w:rsidRPr="00626D54">
        <w:rPr>
          <w:rFonts w:cs="Times New Roman"/>
          <w:sz w:val="28"/>
          <w:szCs w:val="28"/>
        </w:rPr>
        <w:t xml:space="preserve">ố tiền bảo đảm thực hiện dự án </w:t>
      </w:r>
      <w:r>
        <w:rPr>
          <w:rFonts w:cs="Times New Roman"/>
          <w:sz w:val="28"/>
          <w:szCs w:val="28"/>
        </w:rPr>
        <w:t>mà được</w:t>
      </w:r>
      <w:r w:rsidRPr="00626D54">
        <w:rPr>
          <w:rFonts w:cs="Times New Roman"/>
          <w:sz w:val="28"/>
          <w:szCs w:val="28"/>
        </w:rPr>
        <w:t xml:space="preserve"> nộp vào ngân sách nhà nước </w:t>
      </w:r>
      <w:r>
        <w:rPr>
          <w:rFonts w:cs="Times New Roman"/>
          <w:sz w:val="28"/>
          <w:szCs w:val="28"/>
        </w:rPr>
        <w:t xml:space="preserve">trong trường hợp </w:t>
      </w:r>
      <w:r w:rsidRPr="00626D54">
        <w:rPr>
          <w:rFonts w:cs="Times New Roman"/>
          <w:i/>
          <w:iCs/>
          <w:sz w:val="28"/>
          <w:szCs w:val="28"/>
        </w:rPr>
        <w:t xml:space="preserve">“Dự án bị chậm tiến độ đưa vào khai thác, vận hành theo quy định tại Quyết định chấp thuận chủ trương đầu tư, Giấy chứng nhận đăng ký đầu tư mà không được cơ quan nhà nước có thẩm quyền cho phép điều chỉnh tiến độ theo quy định của </w:t>
      </w:r>
      <w:bookmarkStart w:id="5" w:name="tvpllink_gwozgqnrqo_19"/>
      <w:r w:rsidRPr="00626D54">
        <w:rPr>
          <w:rFonts w:cs="Times New Roman"/>
          <w:i/>
          <w:iCs/>
          <w:sz w:val="28"/>
          <w:szCs w:val="28"/>
        </w:rPr>
        <w:t>Luật Đầu tư</w:t>
      </w:r>
      <w:bookmarkEnd w:id="5"/>
      <w:r w:rsidRPr="00626D54">
        <w:rPr>
          <w:rFonts w:cs="Times New Roman"/>
          <w:i/>
          <w:iCs/>
          <w:sz w:val="28"/>
          <w:szCs w:val="28"/>
        </w:rPr>
        <w:t xml:space="preserve"> và Nghị định này”</w:t>
      </w:r>
      <w:r>
        <w:rPr>
          <w:rFonts w:cs="Times New Roman"/>
          <w:i/>
          <w:iCs/>
          <w:sz w:val="28"/>
          <w:szCs w:val="28"/>
        </w:rPr>
        <w:t xml:space="preserve">. </w:t>
      </w:r>
      <w:r>
        <w:rPr>
          <w:rFonts w:cs="Times New Roman"/>
          <w:sz w:val="28"/>
          <w:szCs w:val="28"/>
        </w:rPr>
        <w:t>Như vậy, nhà đầu tư sẽ không được hoàn trả số tiền bảo đảm thực hiện dự án chỉ trong trường hợp dự án bị chấm dứt hoạt động theo quy định tại điểm a khoản 2 Điều 35 Luật Đầu tư.</w:t>
      </w:r>
    </w:p>
    <w:p w:rsidR="00A27400" w:rsidRDefault="00A27400" w:rsidP="00A10A64">
      <w:pPr>
        <w:widowControl w:val="0"/>
        <w:spacing w:before="120" w:after="120" w:line="340" w:lineRule="exact"/>
        <w:ind w:firstLine="720"/>
        <w:jc w:val="both"/>
        <w:rPr>
          <w:rFonts w:cs="Times New Roman"/>
          <w:sz w:val="28"/>
          <w:szCs w:val="28"/>
        </w:rPr>
      </w:pPr>
      <w:r>
        <w:rPr>
          <w:rFonts w:cs="Times New Roman"/>
          <w:sz w:val="28"/>
          <w:szCs w:val="28"/>
        </w:rPr>
        <w:t>Đồng thời</w:t>
      </w:r>
      <w:r w:rsidR="00363938">
        <w:rPr>
          <w:rFonts w:cs="Times New Roman"/>
          <w:sz w:val="28"/>
          <w:szCs w:val="28"/>
        </w:rPr>
        <w:t xml:space="preserve"> sửa đổi,</w:t>
      </w:r>
      <w:r>
        <w:rPr>
          <w:rFonts w:cs="Times New Roman"/>
          <w:sz w:val="28"/>
          <w:szCs w:val="28"/>
        </w:rPr>
        <w:t xml:space="preserve"> bổ sung quy định chuyển tiếp để xử lý các trường hợp dự án bị chậm tiến độ đưa vào khai thác, vận hành được thực hiện theo quy định nêu trên.</w:t>
      </w:r>
    </w:p>
    <w:p w:rsidR="00626D54" w:rsidRPr="00626D54" w:rsidRDefault="00626D54" w:rsidP="00626D54">
      <w:pPr>
        <w:widowControl w:val="0"/>
        <w:spacing w:before="120" w:after="120" w:line="340" w:lineRule="exact"/>
        <w:ind w:firstLine="720"/>
        <w:jc w:val="both"/>
        <w:rPr>
          <w:rFonts w:cs="Times New Roman"/>
          <w:sz w:val="28"/>
          <w:szCs w:val="28"/>
          <w:lang w:val="vi-VN"/>
        </w:rPr>
      </w:pPr>
      <w:r>
        <w:rPr>
          <w:rFonts w:cs="Times New Roman"/>
          <w:sz w:val="28"/>
          <w:szCs w:val="28"/>
        </w:rPr>
        <w:t xml:space="preserve">(ii) Sửa đổi, bổ sung quy định về điều chỉnh </w:t>
      </w:r>
      <w:r w:rsidRPr="00626D54">
        <w:rPr>
          <w:rFonts w:cs="Times New Roman"/>
          <w:sz w:val="28"/>
          <w:szCs w:val="28"/>
        </w:rPr>
        <w:t>nghĩa vụ bảo đảm thực hiện dự án như sau:</w:t>
      </w:r>
    </w:p>
    <w:p w:rsidR="00626D54" w:rsidRPr="00626D54" w:rsidRDefault="00626D54" w:rsidP="00626D54">
      <w:pPr>
        <w:widowControl w:val="0"/>
        <w:spacing w:before="120" w:after="120" w:line="340" w:lineRule="exact"/>
        <w:ind w:firstLine="720"/>
        <w:jc w:val="both"/>
        <w:rPr>
          <w:rFonts w:cs="Times New Roman"/>
          <w:i/>
          <w:iCs/>
          <w:sz w:val="28"/>
          <w:szCs w:val="28"/>
          <w:lang w:val="vi-VN"/>
        </w:rPr>
      </w:pPr>
      <w:r w:rsidRPr="00626D54">
        <w:rPr>
          <w:rFonts w:cs="Times New Roman"/>
          <w:i/>
          <w:iCs/>
          <w:sz w:val="28"/>
          <w:szCs w:val="28"/>
          <w:lang w:val="vi-VN"/>
        </w:rPr>
        <w:t xml:space="preserve">a) </w:t>
      </w:r>
      <w:r w:rsidRPr="00626D54">
        <w:rPr>
          <w:rFonts w:cs="Times New Roman"/>
          <w:i/>
          <w:iCs/>
          <w:sz w:val="28"/>
          <w:szCs w:val="28"/>
        </w:rPr>
        <w:t>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w:t>
      </w:r>
      <w:r w:rsidRPr="00626D54">
        <w:rPr>
          <w:rFonts w:cs="Times New Roman"/>
          <w:i/>
          <w:iCs/>
          <w:sz w:val="28"/>
          <w:szCs w:val="28"/>
          <w:lang w:val="vi-VN"/>
        </w:rPr>
        <w:t xml:space="preserve"> </w:t>
      </w:r>
      <w:r w:rsidRPr="00626D54">
        <w:rPr>
          <w:rFonts w:cs="Times New Roman"/>
          <w:i/>
          <w:iCs/>
          <w:sz w:val="28"/>
          <w:szCs w:val="28"/>
        </w:rPr>
        <w:t>Trường hợp đã được hoàn trả 50% tiền ký quỹ đã nộp trước khi điều chỉnh thì nhà đầu tư chỉ phải nộp số tiền bằng 50% số tiền ký quỹ phải nộp bổ sung</w:t>
      </w:r>
      <w:r w:rsidRPr="00626D54">
        <w:rPr>
          <w:rFonts w:cs="Times New Roman"/>
          <w:i/>
          <w:iCs/>
          <w:sz w:val="28"/>
          <w:szCs w:val="28"/>
          <w:lang w:val="vi-VN"/>
        </w:rPr>
        <w:t>, trừ trường hợp quy định tại</w:t>
      </w:r>
      <w:r w:rsidRPr="00626D54">
        <w:rPr>
          <w:rFonts w:cs="Times New Roman"/>
          <w:i/>
          <w:iCs/>
          <w:sz w:val="28"/>
          <w:szCs w:val="28"/>
        </w:rPr>
        <w:t xml:space="preserve"> điểm b và điểm c khoản này</w:t>
      </w:r>
      <w:r w:rsidRPr="00626D54">
        <w:rPr>
          <w:rFonts w:cs="Times New Roman"/>
          <w:i/>
          <w:iCs/>
          <w:sz w:val="28"/>
          <w:szCs w:val="28"/>
          <w:lang w:val="vi-VN"/>
        </w:rPr>
        <w:t>;</w:t>
      </w:r>
    </w:p>
    <w:p w:rsidR="00626D54" w:rsidRPr="00626D54" w:rsidRDefault="00626D54" w:rsidP="00626D54">
      <w:pPr>
        <w:widowControl w:val="0"/>
        <w:spacing w:before="120" w:after="120" w:line="340" w:lineRule="exact"/>
        <w:ind w:firstLine="720"/>
        <w:jc w:val="both"/>
        <w:rPr>
          <w:rFonts w:cs="Times New Roman"/>
          <w:i/>
          <w:iCs/>
          <w:sz w:val="28"/>
          <w:szCs w:val="28"/>
          <w:lang w:val="vi-VN"/>
        </w:rPr>
      </w:pPr>
      <w:r w:rsidRPr="00626D54">
        <w:rPr>
          <w:rFonts w:cs="Times New Roman"/>
          <w:i/>
          <w:iCs/>
          <w:sz w:val="28"/>
          <w:szCs w:val="28"/>
          <w:lang w:val="vi-VN"/>
        </w:rPr>
        <w:t xml:space="preserve">b) Nhà đầu tư không phải nộp bổ sung số tiền ký quỹ hoặc </w:t>
      </w:r>
      <w:r w:rsidRPr="00626D54">
        <w:rPr>
          <w:rFonts w:cs="Times New Roman"/>
          <w:i/>
          <w:iCs/>
          <w:sz w:val="28"/>
          <w:szCs w:val="28"/>
        </w:rPr>
        <w:t>bổ sung bảo lãnh ký quỹ của tổ chức tín dụng theo</w:t>
      </w:r>
      <w:r w:rsidRPr="00626D54">
        <w:rPr>
          <w:rFonts w:cs="Times New Roman"/>
          <w:i/>
          <w:iCs/>
          <w:sz w:val="28"/>
          <w:szCs w:val="28"/>
          <w:lang w:val="vi-VN"/>
        </w:rPr>
        <w:t xml:space="preserve"> quy định tại điểm a khoản này trong trường hợp điều chỉnh tăng vốn đầu tư đối với dự án không thuộc diện ký quỹ theo quy định tại khoản 1 Điều 30 Luật Đầu tư hoặc tại thời điểm đề nghị tăng vốn đầu tư, dự án đã có quyết định giao đất, cho thuê đất, chuyển mục đích sử dụng đất đối với toàn bộ diện tích đất thực hiện dự án đầu tư. </w:t>
      </w:r>
    </w:p>
    <w:p w:rsidR="00626D54" w:rsidRPr="00626D54" w:rsidRDefault="00626D54" w:rsidP="00626D54">
      <w:pPr>
        <w:widowControl w:val="0"/>
        <w:spacing w:before="120" w:after="120" w:line="340" w:lineRule="exact"/>
        <w:ind w:firstLine="720"/>
        <w:jc w:val="both"/>
        <w:rPr>
          <w:rFonts w:cs="Times New Roman"/>
          <w:i/>
          <w:iCs/>
          <w:sz w:val="28"/>
          <w:szCs w:val="28"/>
          <w:lang w:val="vi-VN"/>
        </w:rPr>
      </w:pPr>
      <w:r w:rsidRPr="00626D54">
        <w:rPr>
          <w:rFonts w:cs="Times New Roman"/>
          <w:i/>
          <w:iCs/>
          <w:sz w:val="28"/>
          <w:szCs w:val="28"/>
          <w:lang w:val="vi-VN"/>
        </w:rPr>
        <w:t xml:space="preserve">c) Đối với dự án không thuộc diện ký quỹ theo quy định tại Điều 30 Luật Đầu tư, trường hợp điều chỉnh tăng vốn đầu tư dẫn đến dự án thuộc diện ký quỹ theo quy định tại Điều 30 Luật Đầu tư, nhà đầu tư nộp bổ sung số tiền ký quỹ hoặc </w:t>
      </w:r>
      <w:r w:rsidRPr="00626D54">
        <w:rPr>
          <w:rFonts w:cs="Times New Roman"/>
          <w:i/>
          <w:iCs/>
          <w:sz w:val="28"/>
          <w:szCs w:val="28"/>
        </w:rPr>
        <w:t>bổ sung bảo lãnh ký quỹ của tổ chức tín dụng theo</w:t>
      </w:r>
      <w:r w:rsidRPr="00626D54">
        <w:rPr>
          <w:rFonts w:cs="Times New Roman"/>
          <w:i/>
          <w:iCs/>
          <w:sz w:val="28"/>
          <w:szCs w:val="28"/>
          <w:lang w:val="vi-VN"/>
        </w:rPr>
        <w:t xml:space="preserve"> quy định tại điểm a khoản này tương ứng </w:t>
      </w:r>
      <w:r w:rsidRPr="00626D54">
        <w:rPr>
          <w:rFonts w:cs="Times New Roman"/>
          <w:i/>
          <w:iCs/>
          <w:sz w:val="28"/>
          <w:szCs w:val="28"/>
        </w:rPr>
        <w:t>với số vốn đầu tư tăng để</w:t>
      </w:r>
      <w:r w:rsidRPr="00626D54">
        <w:rPr>
          <w:rFonts w:cs="Times New Roman"/>
          <w:i/>
          <w:iCs/>
          <w:sz w:val="28"/>
          <w:szCs w:val="28"/>
          <w:lang w:val="vi-VN"/>
        </w:rPr>
        <w:t xml:space="preserve"> thực hiện phần dự án đầu tư điều chỉnh.</w:t>
      </w:r>
    </w:p>
    <w:p w:rsidR="00626D54" w:rsidRDefault="00F9057B" w:rsidP="00A10A64">
      <w:pPr>
        <w:widowControl w:val="0"/>
        <w:spacing w:before="120" w:after="120" w:line="340" w:lineRule="exact"/>
        <w:ind w:firstLine="720"/>
        <w:jc w:val="both"/>
        <w:rPr>
          <w:rFonts w:cs="Times New Roman"/>
          <w:i/>
          <w:iCs/>
          <w:sz w:val="28"/>
          <w:szCs w:val="28"/>
        </w:rPr>
      </w:pPr>
      <w:r>
        <w:rPr>
          <w:rFonts w:cs="Times New Roman"/>
          <w:sz w:val="28"/>
          <w:szCs w:val="28"/>
        </w:rPr>
        <w:t xml:space="preserve">(iii) Bổ sung quy định tại điểm… , theo đó </w:t>
      </w:r>
      <w:r w:rsidRPr="00F9057B">
        <w:rPr>
          <w:rFonts w:cs="Times New Roman"/>
          <w:b/>
          <w:bCs/>
          <w:i/>
          <w:iCs/>
          <w:sz w:val="28"/>
          <w:szCs w:val="28"/>
        </w:rPr>
        <w:t>nhà đầu tư quyết định chấm dứt hoạt động của dự án đầu tư theo quy định tại khoản 1 Điều 36 của Luật Đầu tư</w:t>
      </w:r>
      <w:r w:rsidRPr="00F9057B">
        <w:rPr>
          <w:rFonts w:cs="Times New Roman"/>
          <w:i/>
          <w:iCs/>
          <w:sz w:val="28"/>
          <w:szCs w:val="28"/>
        </w:rPr>
        <w:t xml:space="preserve"> thì nhà đầu tư được xem xét hoàn trả số tiền bảo đảm nghĩa vụ thực hiện dự án hoặc chấm dứt nghĩa vụ bảo đảm thực hiện dự án.</w:t>
      </w:r>
    </w:p>
    <w:p w:rsidR="00F9057B" w:rsidRPr="00F9057B" w:rsidRDefault="00F9057B" w:rsidP="00A10A64">
      <w:pPr>
        <w:widowControl w:val="0"/>
        <w:spacing w:before="120" w:after="120" w:line="340" w:lineRule="exact"/>
        <w:ind w:firstLine="720"/>
        <w:jc w:val="both"/>
        <w:rPr>
          <w:rFonts w:cs="Times New Roman"/>
          <w:b/>
          <w:bCs/>
          <w:i/>
          <w:iCs/>
          <w:sz w:val="28"/>
          <w:szCs w:val="28"/>
        </w:rPr>
      </w:pPr>
      <w:r w:rsidRPr="00F9057B">
        <w:rPr>
          <w:rFonts w:cs="Times New Roman"/>
          <w:b/>
          <w:bCs/>
          <w:i/>
          <w:iCs/>
          <w:sz w:val="28"/>
          <w:szCs w:val="28"/>
        </w:rPr>
        <w:t>Lý do sửa đổi, bổ sung:</w:t>
      </w:r>
    </w:p>
    <w:p w:rsidR="00F9057B" w:rsidRDefault="00F9057B" w:rsidP="00F9057B">
      <w:pPr>
        <w:widowControl w:val="0"/>
        <w:spacing w:before="120" w:after="120" w:line="340" w:lineRule="exact"/>
        <w:ind w:firstLine="720"/>
        <w:jc w:val="both"/>
        <w:rPr>
          <w:rFonts w:cs="Times New Roman"/>
          <w:sz w:val="28"/>
          <w:szCs w:val="28"/>
        </w:rPr>
      </w:pPr>
      <w:r w:rsidRPr="00F9057B">
        <w:rPr>
          <w:rFonts w:cs="Times New Roman"/>
          <w:sz w:val="28"/>
          <w:szCs w:val="28"/>
        </w:rPr>
        <w:lastRenderedPageBreak/>
        <w:t>Đơn giản hoá thủ tục, tháo gỡ khó khăn vướng mắc trong việc thực hiện thủ tục ký quỹ, tạo thuận lợi cho nhà đầu tư, khơi thông nguồn lực.</w:t>
      </w:r>
    </w:p>
    <w:p w:rsidR="00F9057B" w:rsidRPr="00F9057B" w:rsidRDefault="00F9057B" w:rsidP="00F9057B">
      <w:pPr>
        <w:widowControl w:val="0"/>
        <w:spacing w:before="120" w:after="120" w:line="340" w:lineRule="exact"/>
        <w:ind w:firstLine="720"/>
        <w:jc w:val="both"/>
        <w:rPr>
          <w:rFonts w:cs="Times New Roman"/>
          <w:b/>
          <w:bCs/>
          <w:sz w:val="28"/>
          <w:szCs w:val="28"/>
        </w:rPr>
      </w:pPr>
      <w:r w:rsidRPr="00F9057B">
        <w:rPr>
          <w:rFonts w:cs="Times New Roman"/>
          <w:b/>
          <w:bCs/>
          <w:sz w:val="28"/>
          <w:szCs w:val="28"/>
        </w:rPr>
        <w:t>3.</w:t>
      </w:r>
      <w:r w:rsidR="009277D1">
        <w:rPr>
          <w:rFonts w:cs="Times New Roman"/>
          <w:b/>
          <w:bCs/>
          <w:sz w:val="28"/>
          <w:szCs w:val="28"/>
        </w:rPr>
        <w:t>6.</w:t>
      </w:r>
      <w:r w:rsidRPr="00F9057B">
        <w:rPr>
          <w:rFonts w:cs="Times New Roman"/>
          <w:b/>
          <w:bCs/>
          <w:sz w:val="28"/>
          <w:szCs w:val="28"/>
        </w:rPr>
        <w:t xml:space="preserve"> Về tiến độ, thời hạn hoạt động của dự án đầu tư</w:t>
      </w:r>
    </w:p>
    <w:p w:rsidR="00F9057B" w:rsidRPr="006614D5" w:rsidRDefault="00CF0607" w:rsidP="00F9057B">
      <w:pPr>
        <w:widowControl w:val="0"/>
        <w:spacing w:line="340" w:lineRule="exact"/>
        <w:ind w:firstLine="720"/>
        <w:jc w:val="both"/>
        <w:rPr>
          <w:rFonts w:cs="Times New Roman"/>
          <w:sz w:val="28"/>
          <w:szCs w:val="28"/>
        </w:rPr>
      </w:pPr>
      <w:r>
        <w:rPr>
          <w:rFonts w:cs="Times New Roman"/>
          <w:sz w:val="28"/>
          <w:szCs w:val="28"/>
        </w:rPr>
        <w:t>a)</w:t>
      </w:r>
      <w:r w:rsidR="00F9057B">
        <w:rPr>
          <w:rFonts w:cs="Times New Roman"/>
          <w:sz w:val="28"/>
          <w:szCs w:val="28"/>
        </w:rPr>
        <w:t xml:space="preserve"> Bổ sung </w:t>
      </w:r>
      <w:r w:rsidR="006614D5">
        <w:rPr>
          <w:rFonts w:cs="Times New Roman"/>
          <w:sz w:val="28"/>
          <w:szCs w:val="28"/>
        </w:rPr>
        <w:t xml:space="preserve">tại khoản 2 Điều 28 dự thảo Nghị định để </w:t>
      </w:r>
      <w:r w:rsidR="00F9057B">
        <w:rPr>
          <w:rFonts w:cs="Times New Roman"/>
          <w:sz w:val="28"/>
          <w:szCs w:val="28"/>
        </w:rPr>
        <w:t xml:space="preserve">quy </w:t>
      </w:r>
      <w:r w:rsidR="00F9057B" w:rsidRPr="006614D5">
        <w:rPr>
          <w:rFonts w:cs="Times New Roman"/>
          <w:sz w:val="28"/>
          <w:szCs w:val="28"/>
        </w:rPr>
        <w:t>định</w:t>
      </w:r>
      <w:r w:rsidR="00F9057B" w:rsidRPr="006614D5">
        <w:rPr>
          <w:rFonts w:cs="Times New Roman"/>
          <w:sz w:val="28"/>
          <w:szCs w:val="28"/>
          <w:lang w:val="vi-VN"/>
        </w:rPr>
        <w:t xml:space="preserve"> thời gian chậm </w:t>
      </w:r>
      <w:r w:rsidR="006614D5" w:rsidRPr="006614D5">
        <w:rPr>
          <w:rFonts w:cs="Times New Roman"/>
          <w:sz w:val="28"/>
          <w:szCs w:val="28"/>
        </w:rPr>
        <w:t>thực hiện dự án</w:t>
      </w:r>
      <w:r w:rsidR="00F9057B" w:rsidRPr="006614D5">
        <w:rPr>
          <w:rFonts w:cs="Times New Roman"/>
          <w:sz w:val="28"/>
          <w:szCs w:val="28"/>
          <w:lang w:val="vi-VN"/>
        </w:rPr>
        <w:t xml:space="preserve"> không tính vào thời hạn hoạt động, tiến độ thực hiện của dự án đầu tư</w:t>
      </w:r>
      <w:r w:rsidR="00F9057B" w:rsidRPr="006614D5">
        <w:rPr>
          <w:rFonts w:cs="Times New Roman"/>
          <w:sz w:val="28"/>
          <w:szCs w:val="28"/>
        </w:rPr>
        <w:t xml:space="preserve"> trong các trường hợp:</w:t>
      </w:r>
    </w:p>
    <w:p w:rsidR="00F9057B" w:rsidRPr="006614D5" w:rsidRDefault="00F9057B" w:rsidP="006614D5">
      <w:pPr>
        <w:widowControl w:val="0"/>
        <w:spacing w:line="340" w:lineRule="exact"/>
        <w:ind w:firstLine="720"/>
        <w:jc w:val="both"/>
        <w:rPr>
          <w:sz w:val="28"/>
          <w:szCs w:val="28"/>
        </w:rPr>
      </w:pPr>
      <w:r w:rsidRPr="006614D5">
        <w:rPr>
          <w:rFonts w:cs="Times New Roman"/>
          <w:sz w:val="28"/>
          <w:szCs w:val="28"/>
        </w:rPr>
        <w:t xml:space="preserve">+ </w:t>
      </w:r>
      <w:r w:rsidRPr="006614D5">
        <w:rPr>
          <w:sz w:val="28"/>
          <w:szCs w:val="28"/>
        </w:rPr>
        <w:t>Để khắc phục hậu quả trong trường hợp bất khả kháng theo quy định của pháp luật về dân sự và pháp luật về đất đai</w:t>
      </w:r>
      <w:r w:rsidR="006614D5" w:rsidRPr="006614D5">
        <w:rPr>
          <w:sz w:val="28"/>
          <w:szCs w:val="28"/>
        </w:rPr>
        <w:t xml:space="preserve">; </w:t>
      </w:r>
      <w:r w:rsidRPr="00F9057B">
        <w:rPr>
          <w:rFonts w:cs="Times New Roman"/>
          <w:sz w:val="28"/>
          <w:szCs w:val="28"/>
        </w:rPr>
        <w:t>Điều chỉnh tiến độ thực hiện dự án đầu tư do nhà đầu tư chậm được Nhà nước giao đất, cho thuê đất, cho phép chuyển mục đích sử dụng đất;</w:t>
      </w:r>
      <w:r w:rsidR="006614D5" w:rsidRPr="006614D5">
        <w:rPr>
          <w:sz w:val="28"/>
          <w:szCs w:val="28"/>
        </w:rPr>
        <w:t xml:space="preserve"> </w:t>
      </w:r>
      <w:r w:rsidRPr="00F9057B">
        <w:rPr>
          <w:rFonts w:cs="Times New Roman"/>
          <w:sz w:val="28"/>
          <w:szCs w:val="28"/>
        </w:rPr>
        <w:t>Điều chỉnh tiến độ thực hiện dự án đầu tư theo yêu cầu của cơ quan quản lý nhà nước hoặc cơ quan nhà nước chậm thực hiện thủ tục hành chính;</w:t>
      </w:r>
      <w:r w:rsidR="006614D5" w:rsidRPr="006614D5">
        <w:rPr>
          <w:sz w:val="28"/>
          <w:szCs w:val="28"/>
        </w:rPr>
        <w:t xml:space="preserve"> </w:t>
      </w:r>
      <w:r w:rsidRPr="00F9057B">
        <w:rPr>
          <w:rFonts w:cs="Times New Roman"/>
          <w:sz w:val="28"/>
          <w:szCs w:val="28"/>
        </w:rPr>
        <w:t>Điều chỉnh dự án đầu tư do cơ quan nhà nước thay đổi quy hoạch</w:t>
      </w:r>
      <w:r w:rsidR="006614D5" w:rsidRPr="006614D5">
        <w:rPr>
          <w:rFonts w:cs="Times New Roman"/>
          <w:sz w:val="28"/>
          <w:szCs w:val="28"/>
        </w:rPr>
        <w:t xml:space="preserve"> (</w:t>
      </w:r>
      <w:r w:rsidR="006614D5" w:rsidRPr="006614D5">
        <w:rPr>
          <w:sz w:val="28"/>
          <w:szCs w:val="28"/>
        </w:rPr>
        <w:t>các điểm</w:t>
      </w:r>
      <w:r w:rsidR="006614D5" w:rsidRPr="006614D5">
        <w:rPr>
          <w:sz w:val="28"/>
          <w:szCs w:val="28"/>
          <w:lang w:val="vi-VN"/>
        </w:rPr>
        <w:t xml:space="preserve"> a, b, c</w:t>
      </w:r>
      <w:r w:rsidR="006614D5" w:rsidRPr="006614D5">
        <w:rPr>
          <w:sz w:val="28"/>
          <w:szCs w:val="28"/>
        </w:rPr>
        <w:t xml:space="preserve"> và </w:t>
      </w:r>
      <w:r w:rsidR="006614D5" w:rsidRPr="006614D5">
        <w:rPr>
          <w:sz w:val="28"/>
          <w:szCs w:val="28"/>
          <w:lang w:val="vi-VN"/>
        </w:rPr>
        <w:t xml:space="preserve">d khoản 4 Điều </w:t>
      </w:r>
      <w:r w:rsidR="006614D5" w:rsidRPr="006614D5">
        <w:rPr>
          <w:sz w:val="28"/>
          <w:szCs w:val="28"/>
        </w:rPr>
        <w:t>33 của Luật Đầu tư)</w:t>
      </w:r>
      <w:r w:rsidR="006614D5">
        <w:rPr>
          <w:sz w:val="28"/>
          <w:szCs w:val="28"/>
        </w:rPr>
        <w:t>;</w:t>
      </w:r>
    </w:p>
    <w:p w:rsidR="006614D5" w:rsidRDefault="006614D5" w:rsidP="006614D5">
      <w:pPr>
        <w:widowControl w:val="0"/>
        <w:spacing w:line="340" w:lineRule="exact"/>
        <w:ind w:firstLine="720"/>
        <w:jc w:val="both"/>
        <w:rPr>
          <w:sz w:val="28"/>
          <w:szCs w:val="28"/>
        </w:rPr>
      </w:pPr>
      <w:r w:rsidRPr="006614D5">
        <w:rPr>
          <w:sz w:val="28"/>
          <w:szCs w:val="28"/>
        </w:rPr>
        <w:t>+ Hoặc trong trường hợp t</w:t>
      </w:r>
      <w:r w:rsidRPr="006614D5">
        <w:rPr>
          <w:sz w:val="28"/>
          <w:szCs w:val="28"/>
          <w:lang w:val="vi-VN"/>
        </w:rPr>
        <w:t>iến độ, thời hạn hoạt động của dự án bị ảnh hưởng</w:t>
      </w:r>
      <w:r w:rsidRPr="006614D5">
        <w:rPr>
          <w:sz w:val="28"/>
          <w:szCs w:val="28"/>
        </w:rPr>
        <w:t xml:space="preserve"> bởi quá trình thanh tra, kiểm tra của cơ quan nhà nước có thẩm quyền</w:t>
      </w:r>
      <w:r>
        <w:rPr>
          <w:sz w:val="28"/>
          <w:szCs w:val="28"/>
        </w:rPr>
        <w:t>.</w:t>
      </w:r>
    </w:p>
    <w:p w:rsidR="006614D5" w:rsidRDefault="006614D5" w:rsidP="006614D5">
      <w:pPr>
        <w:widowControl w:val="0"/>
        <w:spacing w:line="340" w:lineRule="exact"/>
        <w:ind w:firstLine="720"/>
        <w:jc w:val="both"/>
        <w:rPr>
          <w:sz w:val="28"/>
          <w:szCs w:val="28"/>
        </w:rPr>
      </w:pPr>
      <w:r>
        <w:rPr>
          <w:sz w:val="28"/>
          <w:szCs w:val="28"/>
        </w:rPr>
        <w:t>Đồng thời, bổ sung nguyên tắc điều chỉnh thời gian thực hiện dự án trong các t</w:t>
      </w:r>
      <w:r w:rsidR="00CF0607">
        <w:rPr>
          <w:sz w:val="28"/>
          <w:szCs w:val="28"/>
        </w:rPr>
        <w:t>r</w:t>
      </w:r>
      <w:r>
        <w:rPr>
          <w:sz w:val="28"/>
          <w:szCs w:val="28"/>
        </w:rPr>
        <w:t>ường hợp nêu trên tại khoản 3 Điều 28</w:t>
      </w:r>
      <w:r w:rsidRPr="006614D5">
        <w:rPr>
          <w:sz w:val="28"/>
          <w:szCs w:val="28"/>
        </w:rPr>
        <w:t xml:space="preserve"> </w:t>
      </w:r>
      <w:r>
        <w:rPr>
          <w:sz w:val="28"/>
          <w:szCs w:val="28"/>
        </w:rPr>
        <w:t xml:space="preserve">dự thảo Nghị định. </w:t>
      </w:r>
    </w:p>
    <w:p w:rsidR="00593805" w:rsidRPr="00593805" w:rsidRDefault="00593805" w:rsidP="00593805">
      <w:pPr>
        <w:widowControl w:val="0"/>
        <w:spacing w:before="120" w:after="120" w:line="340" w:lineRule="exact"/>
        <w:ind w:firstLine="720"/>
        <w:jc w:val="both"/>
        <w:rPr>
          <w:rFonts w:cs="Times New Roman"/>
          <w:b/>
          <w:bCs/>
          <w:i/>
          <w:iCs/>
          <w:sz w:val="28"/>
          <w:szCs w:val="28"/>
        </w:rPr>
      </w:pPr>
      <w:r w:rsidRPr="00593805">
        <w:rPr>
          <w:rFonts w:cs="Times New Roman"/>
          <w:b/>
          <w:bCs/>
          <w:i/>
          <w:iCs/>
          <w:sz w:val="28"/>
          <w:szCs w:val="28"/>
        </w:rPr>
        <w:t>Lý do sửa đổi, bổ sung:</w:t>
      </w:r>
    </w:p>
    <w:p w:rsidR="00593805" w:rsidRDefault="00593805" w:rsidP="00593805">
      <w:pPr>
        <w:widowControl w:val="0"/>
        <w:spacing w:before="120" w:after="120" w:line="340" w:lineRule="exact"/>
        <w:ind w:firstLine="720"/>
        <w:jc w:val="both"/>
        <w:rPr>
          <w:rFonts w:cs="Times New Roman"/>
          <w:sz w:val="28"/>
          <w:szCs w:val="28"/>
        </w:rPr>
      </w:pPr>
      <w:r>
        <w:rPr>
          <w:sz w:val="28"/>
          <w:szCs w:val="28"/>
        </w:rPr>
        <w:t xml:space="preserve">Quy định rõ trường hợp </w:t>
      </w:r>
      <w:r w:rsidRPr="006614D5">
        <w:rPr>
          <w:rFonts w:cs="Times New Roman"/>
          <w:sz w:val="28"/>
          <w:szCs w:val="28"/>
          <w:lang w:val="vi-VN"/>
        </w:rPr>
        <w:t>không tính vào thời hạn hoạt động, tiến độ thực hiện của</w:t>
      </w:r>
      <w:r>
        <w:rPr>
          <w:rFonts w:cs="Times New Roman"/>
          <w:sz w:val="28"/>
          <w:szCs w:val="28"/>
        </w:rPr>
        <w:t xml:space="preserve"> dự án để </w:t>
      </w:r>
      <w:r w:rsidRPr="00F9057B">
        <w:rPr>
          <w:rFonts w:cs="Times New Roman"/>
          <w:sz w:val="28"/>
          <w:szCs w:val="28"/>
        </w:rPr>
        <w:t>tháo gỡ khó khăn vướng mắc</w:t>
      </w:r>
      <w:r>
        <w:rPr>
          <w:rFonts w:cs="Times New Roman"/>
          <w:sz w:val="28"/>
          <w:szCs w:val="28"/>
        </w:rPr>
        <w:t xml:space="preserve">, </w:t>
      </w:r>
      <w:r w:rsidRPr="00F9057B">
        <w:rPr>
          <w:rFonts w:cs="Times New Roman"/>
          <w:sz w:val="28"/>
          <w:szCs w:val="28"/>
        </w:rPr>
        <w:t>tạo thuận lợi cho nhà đầu tư</w:t>
      </w:r>
      <w:r>
        <w:rPr>
          <w:rFonts w:cs="Times New Roman"/>
          <w:sz w:val="28"/>
          <w:szCs w:val="28"/>
        </w:rPr>
        <w:t xml:space="preserve"> trong các trường hợp chậm thực hiện không do lỗi của nhà đầu tư. Việc bổ sung trường </w:t>
      </w:r>
      <w:r w:rsidRPr="006614D5">
        <w:rPr>
          <w:sz w:val="28"/>
          <w:szCs w:val="28"/>
        </w:rPr>
        <w:t>hợp t</w:t>
      </w:r>
      <w:r w:rsidRPr="006614D5">
        <w:rPr>
          <w:sz w:val="28"/>
          <w:szCs w:val="28"/>
          <w:lang w:val="vi-VN"/>
        </w:rPr>
        <w:t>iến độ, thời hạn hoạt động của dự án bị ảnh hưởng</w:t>
      </w:r>
      <w:r w:rsidRPr="006614D5">
        <w:rPr>
          <w:sz w:val="28"/>
          <w:szCs w:val="28"/>
        </w:rPr>
        <w:t xml:space="preserve"> bởi quá trình thanh tra, kiểm tra của cơ quan nhà nước có thẩm quyền</w:t>
      </w:r>
      <w:r>
        <w:rPr>
          <w:sz w:val="28"/>
          <w:szCs w:val="28"/>
        </w:rPr>
        <w:t xml:space="preserve"> được quy định trên cơ sở tiếp thu ý kiến của Đại biểu Quốc hội trong quá trình xây dựng Luật Đầu tư số 143/2025/QH15.</w:t>
      </w:r>
    </w:p>
    <w:p w:rsidR="00F9057B" w:rsidRDefault="00CF0607" w:rsidP="00593805">
      <w:pPr>
        <w:widowControl w:val="0"/>
        <w:spacing w:line="340" w:lineRule="exact"/>
        <w:ind w:firstLine="720"/>
        <w:jc w:val="both"/>
        <w:rPr>
          <w:rFonts w:cs="Times New Roman"/>
          <w:sz w:val="28"/>
          <w:szCs w:val="28"/>
        </w:rPr>
      </w:pPr>
      <w:r>
        <w:rPr>
          <w:rFonts w:cs="Times New Roman"/>
          <w:sz w:val="28"/>
          <w:szCs w:val="28"/>
        </w:rPr>
        <w:t>b) Bổ sung quy định tại… để làm rõ trường hợp thực hiện kéo dài thời hạn hoạt động và gia hạn thời hạn hoạt động của dự án như sau:</w:t>
      </w:r>
    </w:p>
    <w:p w:rsidR="00CF0607" w:rsidRDefault="00CF0607" w:rsidP="00CF0607">
      <w:pPr>
        <w:widowControl w:val="0"/>
        <w:spacing w:before="120" w:after="120" w:line="340" w:lineRule="exact"/>
        <w:ind w:firstLine="720"/>
        <w:jc w:val="both"/>
        <w:rPr>
          <w:rFonts w:cs="Times New Roman"/>
          <w:sz w:val="28"/>
          <w:szCs w:val="28"/>
        </w:rPr>
      </w:pPr>
      <w:r>
        <w:rPr>
          <w:rFonts w:cs="Times New Roman"/>
          <w:sz w:val="28"/>
          <w:szCs w:val="28"/>
        </w:rPr>
        <w:t xml:space="preserve">- Đối với </w:t>
      </w:r>
      <w:r w:rsidRPr="00CF0607">
        <w:rPr>
          <w:rFonts w:cs="Times New Roman"/>
          <w:sz w:val="28"/>
          <w:szCs w:val="28"/>
        </w:rPr>
        <w:t>Đối với dự án đầu tư mà có thời hạn hoạt động dưới 50 năm hoặc 70 thì trong thời gian 12 tháng trước khi hết thời hạn hoạt động của dự án, nhà đầu tư được lựa chọn một trong các thủ tục</w:t>
      </w:r>
      <w:r>
        <w:rPr>
          <w:rFonts w:cs="Times New Roman"/>
          <w:sz w:val="28"/>
          <w:szCs w:val="28"/>
        </w:rPr>
        <w:t xml:space="preserve">: </w:t>
      </w:r>
      <w:r w:rsidRPr="00CF0607">
        <w:rPr>
          <w:rFonts w:cs="Times New Roman"/>
          <w:b/>
          <w:bCs/>
          <w:sz w:val="28"/>
          <w:szCs w:val="28"/>
        </w:rPr>
        <w:t>thủ tục điều chỉnh kéo dài thời hạn hoạt động</w:t>
      </w:r>
      <w:r w:rsidRPr="00CF0607">
        <w:rPr>
          <w:rFonts w:cs="Times New Roman"/>
          <w:sz w:val="28"/>
          <w:szCs w:val="28"/>
        </w:rPr>
        <w:t xml:space="preserve"> của dự án theo quy định tại khoản 2 và khoản 3 của Điều này</w:t>
      </w:r>
      <w:r>
        <w:rPr>
          <w:rFonts w:cs="Times New Roman"/>
          <w:sz w:val="28"/>
          <w:szCs w:val="28"/>
        </w:rPr>
        <w:t xml:space="preserve"> và </w:t>
      </w:r>
      <w:r w:rsidRPr="00CF0607">
        <w:rPr>
          <w:rFonts w:cs="Times New Roman"/>
          <w:b/>
          <w:bCs/>
          <w:sz w:val="28"/>
          <w:szCs w:val="28"/>
        </w:rPr>
        <w:t>thủ tục gia hạn thời hạn hoạt động</w:t>
      </w:r>
      <w:r w:rsidRPr="00CF0607">
        <w:rPr>
          <w:rFonts w:cs="Times New Roman"/>
          <w:sz w:val="28"/>
          <w:szCs w:val="28"/>
        </w:rPr>
        <w:t xml:space="preserve"> của dự án theo quy định tại khoản 4, 5, 6 và 10 của Điều này.</w:t>
      </w:r>
    </w:p>
    <w:p w:rsidR="00CF0607" w:rsidRDefault="00CF0607" w:rsidP="00CF0607">
      <w:pPr>
        <w:widowControl w:val="0"/>
        <w:spacing w:before="120" w:after="120" w:line="340" w:lineRule="exact"/>
        <w:ind w:firstLine="720"/>
        <w:jc w:val="both"/>
        <w:rPr>
          <w:rFonts w:cs="Times New Roman"/>
          <w:sz w:val="28"/>
          <w:szCs w:val="28"/>
        </w:rPr>
      </w:pPr>
      <w:r>
        <w:rPr>
          <w:rFonts w:cs="Times New Roman"/>
          <w:sz w:val="28"/>
          <w:szCs w:val="28"/>
        </w:rPr>
        <w:t xml:space="preserve">- Đối với dự án có thời hạn hoạt động là 50 năm </w:t>
      </w:r>
      <w:r w:rsidRPr="00CF0607">
        <w:rPr>
          <w:rFonts w:cs="Times New Roman"/>
          <w:sz w:val="28"/>
          <w:szCs w:val="28"/>
        </w:rPr>
        <w:t xml:space="preserve">hoặc 70 năm thì trong thời gian 12 tháng trước khi hết thời hạn hoạt động của dự án, trường hợp nhà đầu tư có nhu cầu tiếp tục thực hiện dự án đầu tư thì cơ quan có thẩm quyền chấp thuận chủ trương đầu tư, cơ quan đăng ký đầu tư xem xét, quyết định </w:t>
      </w:r>
      <w:r w:rsidRPr="00CF0607">
        <w:rPr>
          <w:rFonts w:cs="Times New Roman"/>
          <w:b/>
          <w:bCs/>
          <w:sz w:val="28"/>
          <w:szCs w:val="28"/>
        </w:rPr>
        <w:t xml:space="preserve">gia </w:t>
      </w:r>
      <w:r w:rsidRPr="00CF0607">
        <w:rPr>
          <w:rFonts w:cs="Times New Roman"/>
          <w:b/>
          <w:bCs/>
          <w:sz w:val="28"/>
          <w:szCs w:val="28"/>
        </w:rPr>
        <w:lastRenderedPageBreak/>
        <w:t>hạn thời hạn hoạt động</w:t>
      </w:r>
      <w:r w:rsidRPr="00CF0607">
        <w:rPr>
          <w:rFonts w:cs="Times New Roman"/>
          <w:sz w:val="28"/>
          <w:szCs w:val="28"/>
        </w:rPr>
        <w:t xml:space="preserve"> của dự án đó</w:t>
      </w:r>
      <w:r>
        <w:rPr>
          <w:rFonts w:cs="Times New Roman"/>
          <w:sz w:val="28"/>
          <w:szCs w:val="28"/>
        </w:rPr>
        <w:t>.</w:t>
      </w:r>
    </w:p>
    <w:p w:rsidR="00CF0607" w:rsidRDefault="00593805" w:rsidP="00CF0607">
      <w:pPr>
        <w:widowControl w:val="0"/>
        <w:spacing w:before="120" w:after="120" w:line="340" w:lineRule="exact"/>
        <w:ind w:firstLine="720"/>
        <w:jc w:val="both"/>
        <w:rPr>
          <w:rFonts w:cs="Times New Roman"/>
          <w:sz w:val="28"/>
          <w:szCs w:val="28"/>
        </w:rPr>
      </w:pPr>
      <w:r>
        <w:rPr>
          <w:rFonts w:cs="Times New Roman"/>
          <w:sz w:val="28"/>
          <w:szCs w:val="28"/>
        </w:rPr>
        <w:t>Đồng thời, d</w:t>
      </w:r>
      <w:r w:rsidR="00CF0607">
        <w:rPr>
          <w:rFonts w:cs="Times New Roman"/>
          <w:sz w:val="28"/>
          <w:szCs w:val="28"/>
        </w:rPr>
        <w:t>ự thảo Nghị định cũng sửa đổi, bổ sung quy định</w:t>
      </w:r>
      <w:r>
        <w:rPr>
          <w:rFonts w:cs="Times New Roman"/>
          <w:sz w:val="28"/>
          <w:szCs w:val="28"/>
        </w:rPr>
        <w:t xml:space="preserve"> về</w:t>
      </w:r>
      <w:r w:rsidR="00CF0607">
        <w:rPr>
          <w:rFonts w:cs="Times New Roman"/>
          <w:sz w:val="28"/>
          <w:szCs w:val="28"/>
        </w:rPr>
        <w:t xml:space="preserve"> điều kiện để được xem xét gia hạn dự án đầu tư theo hướng đơn giản hoá thủ tục này. Theo đó, </w:t>
      </w:r>
      <w:r>
        <w:rPr>
          <w:rFonts w:cs="Times New Roman"/>
          <w:sz w:val="28"/>
          <w:szCs w:val="28"/>
        </w:rPr>
        <w:t xml:space="preserve">cơ quan nhà nước sẽ xem sự sự phù hợp của dự án với một trong các quy hoạch thuộc hệ thống quy hoạch thay vì phải xem xét với nhiều loại quy hoạch, bao gồm </w:t>
      </w:r>
      <w:r w:rsidRPr="00593805">
        <w:rPr>
          <w:rFonts w:cs="Times New Roman"/>
          <w:sz w:val="28"/>
          <w:szCs w:val="28"/>
        </w:rPr>
        <w:t>quy hoạch cấp quốc gia, quy hoạch vùng, quy hoạch tỉnh, quy hoạch đô thị và quy hoạch đơn vị hành chính - kinh tế đặc biệt (nếu có); với mục tiêu, định hướng phát triển đô thị, chương trình kế hoạch phát triển nhà ở (đối với dự án đầu tư xây dựng nhà ở, khu đô thị)</w:t>
      </w:r>
      <w:r>
        <w:rPr>
          <w:rFonts w:cs="Times New Roman"/>
          <w:sz w:val="28"/>
          <w:szCs w:val="28"/>
        </w:rPr>
        <w:t xml:space="preserve"> như quy định trước đây tại Nghị định số 31/2021/NĐ-CP.</w:t>
      </w:r>
    </w:p>
    <w:p w:rsidR="00593805" w:rsidRPr="00593805" w:rsidRDefault="00593805" w:rsidP="00CF0607">
      <w:pPr>
        <w:widowControl w:val="0"/>
        <w:spacing w:before="120" w:after="120" w:line="340" w:lineRule="exact"/>
        <w:ind w:firstLine="720"/>
        <w:jc w:val="both"/>
        <w:rPr>
          <w:rFonts w:cs="Times New Roman"/>
          <w:b/>
          <w:bCs/>
          <w:i/>
          <w:iCs/>
          <w:sz w:val="28"/>
          <w:szCs w:val="28"/>
        </w:rPr>
      </w:pPr>
      <w:r w:rsidRPr="00593805">
        <w:rPr>
          <w:rFonts w:cs="Times New Roman"/>
          <w:b/>
          <w:bCs/>
          <w:i/>
          <w:iCs/>
          <w:sz w:val="28"/>
          <w:szCs w:val="28"/>
        </w:rPr>
        <w:t>Lý do sửa đổi, bổ sung:</w:t>
      </w:r>
    </w:p>
    <w:p w:rsidR="008F358D" w:rsidRDefault="00593805" w:rsidP="008F358D">
      <w:pPr>
        <w:widowControl w:val="0"/>
        <w:spacing w:before="120" w:after="120" w:line="340" w:lineRule="exact"/>
        <w:ind w:firstLine="720"/>
        <w:jc w:val="both"/>
        <w:rPr>
          <w:rFonts w:cs="Times New Roman"/>
          <w:sz w:val="28"/>
          <w:szCs w:val="28"/>
        </w:rPr>
      </w:pPr>
      <w:r>
        <w:rPr>
          <w:rFonts w:cs="Times New Roman"/>
          <w:sz w:val="28"/>
          <w:szCs w:val="28"/>
        </w:rPr>
        <w:t xml:space="preserve">Để làm rõ trường hợp thực hiện kéo dài thời hạn hoạt động và gia hạn thời hạn hoạt động của dự án, đơn giản hoá thủ tục, </w:t>
      </w:r>
      <w:r w:rsidRPr="00F9057B">
        <w:rPr>
          <w:rFonts w:cs="Times New Roman"/>
          <w:sz w:val="28"/>
          <w:szCs w:val="28"/>
        </w:rPr>
        <w:t xml:space="preserve">tháo gỡ khó khăn vướng mắc trong việc thực hiện </w:t>
      </w:r>
      <w:r>
        <w:rPr>
          <w:rFonts w:cs="Times New Roman"/>
          <w:sz w:val="28"/>
          <w:szCs w:val="28"/>
        </w:rPr>
        <w:t xml:space="preserve">các </w:t>
      </w:r>
      <w:r w:rsidRPr="00F9057B">
        <w:rPr>
          <w:rFonts w:cs="Times New Roman"/>
          <w:sz w:val="28"/>
          <w:szCs w:val="28"/>
        </w:rPr>
        <w:t>thủ tục </w:t>
      </w:r>
      <w:r>
        <w:rPr>
          <w:rFonts w:cs="Times New Roman"/>
          <w:sz w:val="28"/>
          <w:szCs w:val="28"/>
        </w:rPr>
        <w:t>này.</w:t>
      </w:r>
    </w:p>
    <w:p w:rsidR="00EA76F6" w:rsidRPr="00754B51" w:rsidRDefault="00026D82" w:rsidP="00A10A64">
      <w:pPr>
        <w:widowControl w:val="0"/>
        <w:spacing w:before="120" w:after="120" w:line="340" w:lineRule="exact"/>
        <w:ind w:firstLine="720"/>
        <w:jc w:val="both"/>
        <w:rPr>
          <w:rFonts w:cs="Times New Roman"/>
          <w:sz w:val="28"/>
          <w:szCs w:val="28"/>
        </w:rPr>
      </w:pPr>
      <w:r w:rsidRPr="00026D82">
        <w:rPr>
          <w:rFonts w:cs="Times New Roman"/>
          <w:b/>
          <w:bCs/>
          <w:i/>
          <w:iCs/>
          <w:sz w:val="28"/>
          <w:szCs w:val="28"/>
        </w:rPr>
        <w:t>3.</w:t>
      </w:r>
      <w:r w:rsidR="008F358D">
        <w:rPr>
          <w:rFonts w:cs="Times New Roman"/>
          <w:b/>
          <w:bCs/>
          <w:i/>
          <w:iCs/>
          <w:sz w:val="28"/>
          <w:szCs w:val="28"/>
        </w:rPr>
        <w:t>8</w:t>
      </w:r>
      <w:r w:rsidRPr="00026D82">
        <w:rPr>
          <w:rFonts w:cs="Times New Roman"/>
          <w:b/>
          <w:bCs/>
          <w:i/>
          <w:iCs/>
          <w:sz w:val="28"/>
          <w:szCs w:val="28"/>
        </w:rPr>
        <w:t>.</w:t>
      </w:r>
      <w:r>
        <w:rPr>
          <w:rFonts w:cs="Times New Roman"/>
          <w:sz w:val="28"/>
          <w:szCs w:val="28"/>
        </w:rPr>
        <w:t xml:space="preserve"> </w:t>
      </w:r>
      <w:r w:rsidR="00EA76F6" w:rsidRPr="00754B51">
        <w:rPr>
          <w:rFonts w:cs="Times New Roman"/>
          <w:sz w:val="28"/>
          <w:szCs w:val="28"/>
        </w:rPr>
        <w:t xml:space="preserve">Ngoài ra, dự thảo Nghị định </w:t>
      </w:r>
      <w:r w:rsidR="00EA76F6" w:rsidRPr="00754B51">
        <w:rPr>
          <w:rFonts w:cs="Times New Roman"/>
          <w:iCs/>
          <w:sz w:val="28"/>
          <w:szCs w:val="28"/>
        </w:rPr>
        <w:t>quy địn</w:t>
      </w:r>
      <w:r w:rsidR="00EA76F6" w:rsidRPr="00754B51">
        <w:rPr>
          <w:rFonts w:cs="Times New Roman"/>
          <w:sz w:val="28"/>
          <w:szCs w:val="28"/>
        </w:rPr>
        <w:t>h chi tiết</w:t>
      </w:r>
      <w:r w:rsidR="00A27400">
        <w:rPr>
          <w:rFonts w:cs="Times New Roman"/>
          <w:sz w:val="28"/>
          <w:szCs w:val="28"/>
        </w:rPr>
        <w:t xml:space="preserve"> và hoàn thiện các quy định về</w:t>
      </w:r>
      <w:r w:rsidR="00EA76F6" w:rsidRPr="00754B51">
        <w:rPr>
          <w:rFonts w:cs="Times New Roman"/>
          <w:sz w:val="28"/>
          <w:szCs w:val="28"/>
        </w:rPr>
        <w:t xml:space="preserve"> nguyên tắc, cách thức áp dụng và thực hiện các quy định về ngành, nghề đầu tư kinh doanh, ngành, nghề tiếp cận thị trường đối với nhà đầu tư nước ngoài</w:t>
      </w:r>
      <w:r w:rsidR="00A27400">
        <w:rPr>
          <w:rFonts w:cs="Times New Roman"/>
          <w:sz w:val="28"/>
          <w:szCs w:val="28"/>
        </w:rPr>
        <w:t xml:space="preserve">, các thủ tục điều chỉnh, triển khai dự án đầu tư, </w:t>
      </w:r>
      <w:r w:rsidR="00EA76F6" w:rsidRPr="00754B51">
        <w:rPr>
          <w:rFonts w:cs="Times New Roman"/>
          <w:sz w:val="28"/>
          <w:szCs w:val="28"/>
        </w:rPr>
        <w:t>cũng như cơ chế tập hợp, công bố, giám sát thi hành, Quản lý nhà nước về đầu tư, Điều khoản chuyển tiếp….</w:t>
      </w:r>
    </w:p>
    <w:p w:rsidR="00840CDC" w:rsidRPr="00754B51" w:rsidRDefault="00840CDC" w:rsidP="00A10A64">
      <w:pPr>
        <w:widowControl w:val="0"/>
        <w:spacing w:before="120" w:after="120" w:line="340" w:lineRule="exact"/>
        <w:ind w:firstLine="720"/>
        <w:jc w:val="both"/>
        <w:rPr>
          <w:rFonts w:cs="Times New Roman"/>
          <w:sz w:val="28"/>
          <w:szCs w:val="28"/>
        </w:rPr>
      </w:pPr>
      <w:r w:rsidRPr="00754B51">
        <w:rPr>
          <w:rFonts w:cs="Times New Roman"/>
          <w:sz w:val="28"/>
          <w:szCs w:val="28"/>
        </w:rPr>
        <w:t>……….</w:t>
      </w:r>
    </w:p>
    <w:p w:rsidR="00471750" w:rsidRPr="00754B51" w:rsidRDefault="00365E16" w:rsidP="00A10A64">
      <w:pPr>
        <w:spacing w:before="120" w:after="120" w:line="340" w:lineRule="exact"/>
        <w:ind w:firstLine="720"/>
        <w:jc w:val="both"/>
        <w:rPr>
          <w:rFonts w:eastAsia="Calibri" w:cs="Times New Roman"/>
          <w:b/>
          <w:sz w:val="28"/>
          <w:szCs w:val="28"/>
        </w:rPr>
      </w:pPr>
      <w:r w:rsidRPr="00754B51">
        <w:rPr>
          <w:rFonts w:eastAsia="Calibri" w:cs="Times New Roman"/>
          <w:b/>
          <w:sz w:val="28"/>
          <w:szCs w:val="28"/>
        </w:rPr>
        <w:t>V</w:t>
      </w:r>
      <w:r w:rsidR="00A42B48" w:rsidRPr="00754B51">
        <w:rPr>
          <w:rFonts w:eastAsia="Calibri" w:cs="Times New Roman"/>
          <w:b/>
          <w:sz w:val="28"/>
          <w:szCs w:val="28"/>
          <w:lang w:val="vi-VN"/>
        </w:rPr>
        <w:t>I</w:t>
      </w:r>
      <w:r w:rsidRPr="00754B51">
        <w:rPr>
          <w:rFonts w:eastAsia="Calibri" w:cs="Times New Roman"/>
          <w:b/>
          <w:sz w:val="28"/>
          <w:szCs w:val="28"/>
        </w:rPr>
        <w:t xml:space="preserve">. </w:t>
      </w:r>
      <w:r w:rsidR="00A42B48" w:rsidRPr="00754B51">
        <w:rPr>
          <w:rFonts w:eastAsia="Calibri" w:cs="Times New Roman"/>
          <w:b/>
          <w:sz w:val="28"/>
          <w:szCs w:val="28"/>
        </w:rPr>
        <w:t>DỰ</w:t>
      </w:r>
      <w:r w:rsidR="00A42B48" w:rsidRPr="00754B51">
        <w:rPr>
          <w:rFonts w:eastAsia="Calibri" w:cs="Times New Roman"/>
          <w:b/>
          <w:sz w:val="28"/>
          <w:szCs w:val="28"/>
          <w:lang w:val="vi-VN"/>
        </w:rPr>
        <w:t xml:space="preserve"> KIẾN NGUỒN LỰC, ĐIỀU KIỆN BẢO ĐẢM CHO VIỆC THỰC HIỆN CHÍNH SÁCH</w:t>
      </w:r>
      <w:r w:rsidR="00D850F4" w:rsidRPr="00754B51">
        <w:rPr>
          <w:rFonts w:eastAsia="Calibri" w:cs="Times New Roman"/>
          <w:b/>
          <w:sz w:val="28"/>
          <w:szCs w:val="28"/>
        </w:rPr>
        <w:t xml:space="preserve"> VÀ THỜI GIAN TRÌNH THÔNG QUA/BAN HÀNH</w:t>
      </w:r>
    </w:p>
    <w:p w:rsidR="00CF72B5" w:rsidRPr="00754B51" w:rsidRDefault="00CF72B5" w:rsidP="00A10A64">
      <w:pPr>
        <w:pStyle w:val="ListParagraph"/>
        <w:spacing w:before="120" w:after="120" w:line="340" w:lineRule="exact"/>
        <w:ind w:left="0" w:firstLine="720"/>
        <w:contextualSpacing w:val="0"/>
        <w:jc w:val="both"/>
        <w:rPr>
          <w:rFonts w:cs="Times New Roman"/>
          <w:b/>
          <w:sz w:val="28"/>
          <w:szCs w:val="28"/>
          <w:lang w:val="nl-NL"/>
        </w:rPr>
      </w:pPr>
      <w:r w:rsidRPr="00754B51">
        <w:rPr>
          <w:rFonts w:cs="Times New Roman"/>
          <w:b/>
          <w:sz w:val="28"/>
          <w:szCs w:val="28"/>
          <w:lang w:val="vi-VN"/>
        </w:rPr>
        <w:t>1</w:t>
      </w:r>
      <w:r w:rsidRPr="00754B51">
        <w:rPr>
          <w:rFonts w:cs="Times New Roman"/>
          <w:b/>
          <w:sz w:val="28"/>
          <w:szCs w:val="28"/>
          <w:lang w:val="nl-NL"/>
        </w:rPr>
        <w:t xml:space="preserve">. Dự kiến nguồn lực để thi hành </w:t>
      </w:r>
      <w:r w:rsidR="00243E9A" w:rsidRPr="00754B51">
        <w:rPr>
          <w:rFonts w:cs="Times New Roman"/>
          <w:b/>
          <w:sz w:val="28"/>
          <w:szCs w:val="28"/>
          <w:lang w:val="nl-NL"/>
        </w:rPr>
        <w:t>Nghị định</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nl-NL"/>
        </w:rPr>
      </w:pPr>
      <w:r w:rsidRPr="00754B51">
        <w:rPr>
          <w:rFonts w:cs="Times New Roman"/>
          <w:sz w:val="28"/>
          <w:szCs w:val="28"/>
          <w:lang w:val="nl-NL"/>
        </w:rPr>
        <w:t xml:space="preserve">Các nội dung sửa đổi, bổ sung tại dự thảo </w:t>
      </w:r>
      <w:r w:rsidR="00BF0A96" w:rsidRPr="00754B51">
        <w:rPr>
          <w:rFonts w:cs="Times New Roman"/>
          <w:sz w:val="28"/>
          <w:szCs w:val="28"/>
          <w:lang w:val="nl-NL"/>
        </w:rPr>
        <w:t>Nghị định</w:t>
      </w:r>
      <w:r w:rsidRPr="00754B51">
        <w:rPr>
          <w:rFonts w:cs="Times New Roman"/>
          <w:sz w:val="28"/>
          <w:szCs w:val="28"/>
          <w:lang w:val="nl-NL"/>
        </w:rPr>
        <w:t xml:space="preserve"> không làm phát sinh thủ tục hành chính mới theo đó không đặt ra các yêu cầu về việc phải bố trí nguồn nhân lực để tổ chức thực hiện. </w:t>
      </w:r>
      <w:r w:rsidRPr="00754B51">
        <w:rPr>
          <w:rFonts w:cs="Times New Roman"/>
          <w:sz w:val="28"/>
          <w:szCs w:val="28"/>
          <w:lang w:val="vi-VN"/>
        </w:rPr>
        <w:t xml:space="preserve">Các chính sách nêu trên khi Luật được thông qua và ban hành, các cơ quan, tổ chức thuộc đối tượng điều chỉnh có trách nhiệm thực thi, không phát sinh thêm bộ máy, biên chế trong tổ chức thi hành Luật, không có tác động liên quan đến cơ hội, điều kiện, năng lực thực hiện và thụ hưởng các quyền và lợi ích của mỗi giới. </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nl-NL"/>
        </w:rPr>
      </w:pPr>
      <w:r w:rsidRPr="00754B51">
        <w:rPr>
          <w:rFonts w:cs="Times New Roman"/>
          <w:sz w:val="28"/>
          <w:szCs w:val="28"/>
          <w:lang w:val="nl-NL"/>
        </w:rPr>
        <w:t>Các nguồn kinh phí phát sinh để thi hành luật sẽ được cân đối từ: nguồn ngân sách trung ương và nguồn ngân sách địa phương và các ngu</w:t>
      </w:r>
      <w:r w:rsidR="00BF0A96" w:rsidRPr="00754B51">
        <w:rPr>
          <w:rFonts w:cs="Times New Roman"/>
          <w:sz w:val="28"/>
          <w:szCs w:val="28"/>
          <w:lang w:val="nl-NL"/>
        </w:rPr>
        <w:t xml:space="preserve">ồn kinh </w:t>
      </w:r>
      <w:r w:rsidRPr="00754B51">
        <w:rPr>
          <w:rFonts w:cs="Times New Roman"/>
          <w:sz w:val="28"/>
          <w:szCs w:val="28"/>
          <w:lang w:val="nl-NL"/>
        </w:rPr>
        <w:t>phí hợp pháp khác theo quy định của Luật Ngân sách nhà nước.</w:t>
      </w:r>
    </w:p>
    <w:p w:rsidR="00CF72B5" w:rsidRPr="00754B51" w:rsidRDefault="00CF72B5" w:rsidP="00A10A64">
      <w:pPr>
        <w:pStyle w:val="ListParagraph"/>
        <w:spacing w:before="120" w:after="120" w:line="340" w:lineRule="exact"/>
        <w:ind w:left="0" w:firstLine="720"/>
        <w:contextualSpacing w:val="0"/>
        <w:jc w:val="both"/>
        <w:rPr>
          <w:rFonts w:cs="Times New Roman"/>
          <w:b/>
          <w:sz w:val="28"/>
          <w:szCs w:val="28"/>
          <w:lang w:val="nl-NL"/>
        </w:rPr>
      </w:pPr>
      <w:r w:rsidRPr="00754B51">
        <w:rPr>
          <w:rFonts w:cs="Times New Roman"/>
          <w:b/>
          <w:sz w:val="28"/>
          <w:szCs w:val="28"/>
          <w:lang w:val="vi-VN"/>
        </w:rPr>
        <w:t xml:space="preserve">2. </w:t>
      </w:r>
      <w:r w:rsidRPr="00754B51">
        <w:rPr>
          <w:rFonts w:cs="Times New Roman"/>
          <w:b/>
          <w:sz w:val="28"/>
          <w:szCs w:val="28"/>
          <w:lang w:val="nl-NL"/>
        </w:rPr>
        <w:t>Điều kiện bảo đảm cho việc thi hành</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vi-VN"/>
        </w:rPr>
      </w:pPr>
      <w:r w:rsidRPr="00754B51">
        <w:rPr>
          <w:rFonts w:cs="Times New Roman"/>
          <w:sz w:val="28"/>
          <w:szCs w:val="28"/>
          <w:lang w:val="vi-VN"/>
        </w:rPr>
        <w:t xml:space="preserve">- Tuyên truyền, phổ biến: </w:t>
      </w:r>
      <w:r w:rsidR="00D850F4" w:rsidRPr="00754B51">
        <w:rPr>
          <w:rFonts w:cs="Times New Roman"/>
          <w:sz w:val="28"/>
          <w:szCs w:val="28"/>
        </w:rPr>
        <w:t xml:space="preserve">Bộ Tài chính, </w:t>
      </w:r>
      <w:r w:rsidR="00D5522B" w:rsidRPr="00754B51">
        <w:rPr>
          <w:rFonts w:cs="Times New Roman"/>
          <w:sz w:val="28"/>
          <w:szCs w:val="28"/>
        </w:rPr>
        <w:t>Ủy</w:t>
      </w:r>
      <w:r w:rsidR="00D850F4" w:rsidRPr="00754B51">
        <w:rPr>
          <w:rFonts w:cs="Times New Roman"/>
          <w:sz w:val="28"/>
          <w:szCs w:val="28"/>
        </w:rPr>
        <w:t xml:space="preserve"> ban nhân dân cấp tỉnh </w:t>
      </w:r>
      <w:r w:rsidRPr="00754B51">
        <w:rPr>
          <w:rFonts w:cs="Times New Roman"/>
          <w:sz w:val="28"/>
          <w:szCs w:val="28"/>
          <w:lang w:val="vi-VN"/>
        </w:rPr>
        <w:t xml:space="preserve">trong phạm vi chức năng, nhiệm vụ thực hiện phổ biến, giáo dục </w:t>
      </w:r>
      <w:r w:rsidR="00D850F4" w:rsidRPr="00754B51">
        <w:rPr>
          <w:rFonts w:cs="Times New Roman"/>
          <w:sz w:val="28"/>
          <w:szCs w:val="28"/>
        </w:rPr>
        <w:t>Nghị định</w:t>
      </w:r>
      <w:r w:rsidRPr="00754B51">
        <w:rPr>
          <w:rFonts w:cs="Times New Roman"/>
          <w:sz w:val="28"/>
          <w:szCs w:val="28"/>
          <w:lang w:val="vi-VN"/>
        </w:rPr>
        <w:t xml:space="preserve"> và các quy </w:t>
      </w:r>
      <w:r w:rsidRPr="00754B51">
        <w:rPr>
          <w:rFonts w:cs="Times New Roman"/>
          <w:sz w:val="28"/>
          <w:szCs w:val="28"/>
          <w:lang w:val="vi-VN"/>
        </w:rPr>
        <w:lastRenderedPageBreak/>
        <w:t xml:space="preserve">định liên quan; Bộ Tài chính xây dựng nội dung thông tin, tuyên truyền phổ biến những yêu cầu, nội dung và các quy định của </w:t>
      </w:r>
      <w:r w:rsidR="00D850F4" w:rsidRPr="00754B51">
        <w:rPr>
          <w:rFonts w:cs="Times New Roman"/>
          <w:sz w:val="28"/>
          <w:szCs w:val="28"/>
        </w:rPr>
        <w:t>Nghị định</w:t>
      </w:r>
      <w:r w:rsidRPr="00754B51">
        <w:rPr>
          <w:rFonts w:cs="Times New Roman"/>
          <w:sz w:val="28"/>
          <w:szCs w:val="28"/>
          <w:lang w:val="vi-VN"/>
        </w:rPr>
        <w:t xml:space="preserve"> kịp thời đến các cơ quan, tổ chức và người dân, giúp hiểu biết, nắm bắt pháp luật kịp thời để thực hiện.</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vi-VN"/>
        </w:rPr>
      </w:pPr>
      <w:r w:rsidRPr="00754B51">
        <w:rPr>
          <w:rFonts w:cs="Times New Roman"/>
          <w:sz w:val="28"/>
          <w:szCs w:val="28"/>
          <w:lang w:val="vi-VN"/>
        </w:rPr>
        <w:t>- Bảo đảm nguồn lực thực hiện:</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vi-VN"/>
        </w:rPr>
      </w:pPr>
      <w:r w:rsidRPr="00754B51">
        <w:rPr>
          <w:rFonts w:cs="Times New Roman"/>
          <w:sz w:val="28"/>
          <w:szCs w:val="28"/>
          <w:lang w:val="vi-VN"/>
        </w:rPr>
        <w:t>+ Bộ Tài chính có chỉ đạo, hướng dẫn cụ thể để các đơn vị có liên quan tổ chức triển khai thực hiện Luật.</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vi-VN"/>
        </w:rPr>
      </w:pPr>
      <w:r w:rsidRPr="00754B51">
        <w:rPr>
          <w:rFonts w:cs="Times New Roman"/>
          <w:sz w:val="28"/>
          <w:szCs w:val="28"/>
          <w:lang w:val="vi-VN"/>
        </w:rPr>
        <w:t xml:space="preserve">+ Được bố trí nguồn kinh phí để thực hiện các quy định trong </w:t>
      </w:r>
      <w:r w:rsidR="00D850F4" w:rsidRPr="00754B51">
        <w:rPr>
          <w:rFonts w:cs="Times New Roman"/>
          <w:sz w:val="28"/>
          <w:szCs w:val="28"/>
        </w:rPr>
        <w:t>Nghị định</w:t>
      </w:r>
      <w:r w:rsidRPr="00754B51">
        <w:rPr>
          <w:rFonts w:cs="Times New Roman"/>
          <w:sz w:val="28"/>
          <w:szCs w:val="28"/>
          <w:lang w:val="vi-VN"/>
        </w:rPr>
        <w:t xml:space="preserve">,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w:t>
      </w:r>
      <w:r w:rsidR="00D850F4" w:rsidRPr="00754B51">
        <w:rPr>
          <w:rFonts w:cs="Times New Roman"/>
          <w:sz w:val="28"/>
          <w:szCs w:val="28"/>
        </w:rPr>
        <w:t>Nghị định</w:t>
      </w:r>
      <w:r w:rsidRPr="00754B51">
        <w:rPr>
          <w:rFonts w:cs="Times New Roman"/>
          <w:sz w:val="28"/>
          <w:szCs w:val="28"/>
          <w:lang w:val="vi-VN"/>
        </w:rPr>
        <w:t xml:space="preserve"> sau khi được thông qua. </w:t>
      </w:r>
    </w:p>
    <w:p w:rsidR="00CF72B5" w:rsidRPr="00754B51" w:rsidRDefault="00CF72B5" w:rsidP="00A10A64">
      <w:pPr>
        <w:pStyle w:val="ListParagraph"/>
        <w:spacing w:before="120" w:after="120" w:line="340" w:lineRule="exact"/>
        <w:ind w:left="0" w:firstLine="720"/>
        <w:contextualSpacing w:val="0"/>
        <w:jc w:val="both"/>
        <w:rPr>
          <w:rFonts w:cs="Times New Roman"/>
          <w:sz w:val="28"/>
          <w:szCs w:val="28"/>
          <w:lang w:val="vi-VN"/>
        </w:rPr>
      </w:pPr>
      <w:r w:rsidRPr="00754B51">
        <w:rPr>
          <w:rFonts w:cs="Times New Roman"/>
          <w:sz w:val="28"/>
          <w:szCs w:val="28"/>
          <w:lang w:val="vi-VN"/>
        </w:rPr>
        <w:t>- Kiểm tra, thanh tra, giám sát tình hình thực hiện:</w:t>
      </w:r>
      <w:r w:rsidR="00D850F4" w:rsidRPr="00754B51">
        <w:rPr>
          <w:rFonts w:cs="Times New Roman"/>
          <w:sz w:val="28"/>
          <w:szCs w:val="28"/>
        </w:rPr>
        <w:t xml:space="preserve"> </w:t>
      </w:r>
      <w:r w:rsidRPr="00754B51">
        <w:rPr>
          <w:rFonts w:cs="Times New Roman"/>
          <w:sz w:val="28"/>
          <w:szCs w:val="28"/>
          <w:lang w:val="vi-VN"/>
        </w:rPr>
        <w:t xml:space="preserve">Thực hiện công tác kiểm tra, thanh tra, giám sát tình hình thi hành </w:t>
      </w:r>
      <w:r w:rsidR="00D850F4" w:rsidRPr="00754B51">
        <w:rPr>
          <w:rFonts w:cs="Times New Roman"/>
          <w:sz w:val="28"/>
          <w:szCs w:val="28"/>
        </w:rPr>
        <w:t>Nghị định</w:t>
      </w:r>
      <w:r w:rsidRPr="00754B51">
        <w:rPr>
          <w:rFonts w:cs="Times New Roman"/>
          <w:sz w:val="28"/>
          <w:szCs w:val="28"/>
          <w:lang w:val="vi-VN"/>
        </w:rPr>
        <w:t>.</w:t>
      </w:r>
    </w:p>
    <w:p w:rsidR="00C3587C" w:rsidRPr="00754B51" w:rsidRDefault="00D850F4" w:rsidP="00A10A64">
      <w:pPr>
        <w:spacing w:before="120" w:after="120" w:line="340" w:lineRule="exact"/>
        <w:ind w:firstLine="720"/>
        <w:jc w:val="both"/>
        <w:rPr>
          <w:rFonts w:cs="Times New Roman"/>
          <w:b/>
          <w:sz w:val="28"/>
          <w:szCs w:val="28"/>
          <w:lang w:val="pt-BR"/>
        </w:rPr>
      </w:pPr>
      <w:r w:rsidRPr="00754B51">
        <w:rPr>
          <w:rFonts w:cs="Times New Roman"/>
          <w:b/>
          <w:sz w:val="28"/>
          <w:szCs w:val="28"/>
          <w:lang w:val="pt-BR"/>
        </w:rPr>
        <w:t xml:space="preserve">3. </w:t>
      </w:r>
      <w:r w:rsidR="00026D82">
        <w:rPr>
          <w:rFonts w:cs="Times New Roman"/>
          <w:b/>
          <w:sz w:val="28"/>
          <w:szCs w:val="28"/>
          <w:lang w:val="pt-BR"/>
        </w:rPr>
        <w:t>T</w:t>
      </w:r>
      <w:r w:rsidRPr="00754B51">
        <w:rPr>
          <w:rFonts w:cs="Times New Roman"/>
          <w:b/>
          <w:sz w:val="28"/>
          <w:szCs w:val="28"/>
          <w:lang w:val="pt-BR"/>
        </w:rPr>
        <w:t>hời gian dự kiến trình và thông qua văn bản</w:t>
      </w:r>
    </w:p>
    <w:p w:rsidR="00C3587C" w:rsidRPr="00754B51" w:rsidRDefault="00F9056F" w:rsidP="00A10A64">
      <w:pPr>
        <w:spacing w:before="120" w:after="120" w:line="340" w:lineRule="exact"/>
        <w:ind w:firstLine="720"/>
        <w:jc w:val="both"/>
        <w:rPr>
          <w:rFonts w:cs="Times New Roman"/>
          <w:kern w:val="28"/>
          <w:sz w:val="28"/>
          <w:szCs w:val="28"/>
        </w:rPr>
      </w:pPr>
      <w:r w:rsidRPr="00754B51">
        <w:rPr>
          <w:rFonts w:cs="Times New Roman"/>
          <w:kern w:val="28"/>
          <w:sz w:val="28"/>
          <w:szCs w:val="28"/>
        </w:rPr>
        <w:t xml:space="preserve">Dự kiến </w:t>
      </w:r>
      <w:r w:rsidR="00D850F4" w:rsidRPr="00754B51">
        <w:rPr>
          <w:rFonts w:cs="Times New Roman"/>
          <w:kern w:val="28"/>
          <w:sz w:val="28"/>
          <w:szCs w:val="28"/>
        </w:rPr>
        <w:t>Nghị định có hiệu từ kể từ ngày</w:t>
      </w:r>
      <w:r w:rsidRPr="00754B51">
        <w:rPr>
          <w:rFonts w:cs="Times New Roman"/>
          <w:kern w:val="28"/>
          <w:sz w:val="28"/>
          <w:szCs w:val="28"/>
        </w:rPr>
        <w:t xml:space="preserve"> </w:t>
      </w:r>
      <w:r w:rsidR="00D850F4" w:rsidRPr="00754B51">
        <w:rPr>
          <w:rFonts w:cs="Times New Roman"/>
          <w:kern w:val="28"/>
          <w:sz w:val="28"/>
          <w:szCs w:val="28"/>
        </w:rPr>
        <w:t>01/3/2026</w:t>
      </w:r>
      <w:r w:rsidR="00026D82">
        <w:rPr>
          <w:rFonts w:cs="Times New Roman"/>
          <w:kern w:val="28"/>
          <w:sz w:val="28"/>
          <w:szCs w:val="28"/>
        </w:rPr>
        <w:t>, trừ Phụ lục IV, V có hiệu lực kể từ ngày 01/7/2025</w:t>
      </w:r>
      <w:r w:rsidR="00D850F4" w:rsidRPr="00754B51">
        <w:rPr>
          <w:rFonts w:cs="Times New Roman"/>
          <w:kern w:val="28"/>
          <w:sz w:val="28"/>
          <w:szCs w:val="28"/>
        </w:rPr>
        <w:t xml:space="preserve"> </w:t>
      </w:r>
      <w:r w:rsidR="00026D82">
        <w:rPr>
          <w:rFonts w:cs="Times New Roman"/>
          <w:kern w:val="28"/>
          <w:sz w:val="28"/>
          <w:szCs w:val="28"/>
        </w:rPr>
        <w:t>(</w:t>
      </w:r>
      <w:r w:rsidR="00D850F4" w:rsidRPr="00754B51">
        <w:rPr>
          <w:rFonts w:cs="Times New Roman"/>
          <w:kern w:val="28"/>
          <w:sz w:val="28"/>
          <w:szCs w:val="28"/>
        </w:rPr>
        <w:t>cùng hiệu lực với Luật</w:t>
      </w:r>
      <w:r w:rsidR="00026D82">
        <w:rPr>
          <w:rFonts w:cs="Times New Roman"/>
          <w:kern w:val="28"/>
          <w:sz w:val="28"/>
          <w:szCs w:val="28"/>
        </w:rPr>
        <w:t>).</w:t>
      </w:r>
    </w:p>
    <w:p w:rsidR="00D850F4" w:rsidRPr="00754B51" w:rsidRDefault="00C3587C" w:rsidP="00A10A64">
      <w:pPr>
        <w:spacing w:before="120" w:after="120" w:line="340" w:lineRule="exact"/>
        <w:ind w:firstLine="720"/>
        <w:jc w:val="both"/>
        <w:rPr>
          <w:rFonts w:cs="Times New Roman"/>
          <w:kern w:val="28"/>
          <w:sz w:val="28"/>
          <w:szCs w:val="28"/>
        </w:rPr>
      </w:pPr>
      <w:r w:rsidRPr="00754B51">
        <w:rPr>
          <w:rFonts w:cs="Times New Roman"/>
          <w:kern w:val="28"/>
          <w:sz w:val="28"/>
          <w:szCs w:val="28"/>
        </w:rPr>
        <w:t xml:space="preserve">Trên đây là Tờ trình </w:t>
      </w:r>
      <w:r w:rsidR="00D850F4" w:rsidRPr="00754B51">
        <w:rPr>
          <w:rFonts w:cs="Times New Roman"/>
          <w:kern w:val="28"/>
          <w:sz w:val="28"/>
          <w:szCs w:val="28"/>
        </w:rPr>
        <w:t xml:space="preserve">Nghị định quy định chi tiết và hướng dẫn thi hành một số điều của Luật Đầu tư </w:t>
      </w:r>
      <w:r w:rsidR="00D850F4" w:rsidRPr="00754B51">
        <w:rPr>
          <w:rFonts w:cs="Times New Roman"/>
          <w:i/>
          <w:kern w:val="28"/>
          <w:sz w:val="28"/>
          <w:szCs w:val="28"/>
        </w:rPr>
        <w:t>(kèm theo dự thảo Nghị định).</w:t>
      </w:r>
      <w:r w:rsidR="00D850F4" w:rsidRPr="00754B51">
        <w:rPr>
          <w:rFonts w:cs="Times New Roman"/>
          <w:kern w:val="28"/>
          <w:sz w:val="28"/>
          <w:szCs w:val="28"/>
        </w:rPr>
        <w:t xml:space="preserve"> </w:t>
      </w:r>
    </w:p>
    <w:p w:rsidR="00C3587C" w:rsidRPr="00742DCA" w:rsidRDefault="00C3587C" w:rsidP="00B23C8A">
      <w:pPr>
        <w:spacing w:before="120" w:after="120" w:line="360" w:lineRule="exact"/>
        <w:ind w:firstLine="720"/>
        <w:jc w:val="both"/>
        <w:rPr>
          <w:rFonts w:cs="Times New Roman"/>
          <w:kern w:val="28"/>
          <w:sz w:val="28"/>
          <w:szCs w:val="28"/>
        </w:rPr>
      </w:pPr>
      <w:r w:rsidRPr="00754B51">
        <w:rPr>
          <w:rFonts w:cs="Times New Roman"/>
          <w:kern w:val="28"/>
          <w:sz w:val="28"/>
          <w:szCs w:val="28"/>
        </w:rPr>
        <w:t>Bộ Tài chính kính trình Chính phủ xem xét, quyết định.</w:t>
      </w:r>
      <w:r w:rsidR="006C1C04" w:rsidRPr="00754B51">
        <w:rPr>
          <w:rFonts w:cs="Times New Roman"/>
          <w:kern w:val="28"/>
          <w:sz w:val="28"/>
          <w:szCs w:val="28"/>
        </w:rPr>
        <w:t>/.</w:t>
      </w:r>
    </w:p>
    <w:p w:rsidR="00E561DB" w:rsidRPr="00742DCA" w:rsidRDefault="00E561DB" w:rsidP="003F1F04">
      <w:pPr>
        <w:spacing w:before="120" w:after="120" w:line="240" w:lineRule="auto"/>
        <w:ind w:firstLine="709"/>
        <w:jc w:val="both"/>
        <w:rPr>
          <w:rFonts w:cs="Times New Roman"/>
          <w:i/>
          <w:sz w:val="28"/>
          <w:szCs w:val="28"/>
        </w:rPr>
      </w:pPr>
    </w:p>
    <w:tbl>
      <w:tblPr>
        <w:tblW w:w="0" w:type="auto"/>
        <w:tblLook w:val="01E0"/>
      </w:tblPr>
      <w:tblGrid>
        <w:gridCol w:w="4786"/>
        <w:gridCol w:w="4502"/>
      </w:tblGrid>
      <w:tr w:rsidR="006F791A" w:rsidRPr="003617E0" w:rsidTr="006F791A">
        <w:tc>
          <w:tcPr>
            <w:tcW w:w="4786" w:type="dxa"/>
          </w:tcPr>
          <w:p w:rsidR="006F791A" w:rsidRPr="00742DCA" w:rsidRDefault="006F791A" w:rsidP="002A4790">
            <w:pPr>
              <w:widowControl w:val="0"/>
              <w:spacing w:after="0" w:line="264" w:lineRule="auto"/>
              <w:rPr>
                <w:rFonts w:eastAsia="Times New Roman"/>
                <w:sz w:val="22"/>
                <w:lang w:val="pt-BR"/>
              </w:rPr>
            </w:pPr>
            <w:r w:rsidRPr="00742DCA">
              <w:rPr>
                <w:rFonts w:eastAsia="Times New Roman"/>
                <w:b/>
                <w:i/>
                <w:szCs w:val="24"/>
              </w:rPr>
              <w:t>Nơi nhận:</w:t>
            </w:r>
            <w:r w:rsidRPr="00742DCA">
              <w:rPr>
                <w:rFonts w:eastAsia="Times New Roman"/>
                <w:b/>
                <w:i/>
                <w:sz w:val="20"/>
              </w:rPr>
              <w:br/>
            </w:r>
            <w:r w:rsidRPr="00742DCA">
              <w:rPr>
                <w:rFonts w:eastAsia="Times New Roman"/>
                <w:sz w:val="22"/>
                <w:lang w:val="pt-BR"/>
              </w:rPr>
              <w:t>- Như trên;</w:t>
            </w:r>
          </w:p>
          <w:p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Thủ tướng Chính phủ (để báo cáo);</w:t>
            </w:r>
          </w:p>
          <w:p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Phó Thủ tướng Hồ Đức Phớc (để báo cáo);</w:t>
            </w:r>
          </w:p>
          <w:p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Các Phó Thủ tướng Chính phủ (để báo cáo);</w:t>
            </w:r>
          </w:p>
          <w:p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Các thành viên Chính phủ;</w:t>
            </w:r>
          </w:p>
          <w:p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Văn phòng Chính phủ;</w:t>
            </w:r>
          </w:p>
          <w:p w:rsidR="006F791A" w:rsidRPr="00742DCA" w:rsidRDefault="006F791A" w:rsidP="002A4790">
            <w:pPr>
              <w:widowControl w:val="0"/>
              <w:spacing w:after="0" w:line="264" w:lineRule="auto"/>
              <w:rPr>
                <w:rFonts w:eastAsia="Times New Roman"/>
              </w:rPr>
            </w:pPr>
            <w:r w:rsidRPr="00742DCA">
              <w:rPr>
                <w:rFonts w:eastAsia="Times New Roman"/>
                <w:sz w:val="22"/>
                <w:lang w:val="pt-BR"/>
              </w:rPr>
              <w:t>- Bộ Tư pháp;</w:t>
            </w:r>
            <w:r w:rsidRPr="00742DCA">
              <w:rPr>
                <w:rFonts w:eastAsia="Times New Roman"/>
                <w:sz w:val="22"/>
                <w:lang w:val="pt-BR"/>
              </w:rPr>
              <w:br/>
              <w:t>- Lưu: VT,</w:t>
            </w:r>
            <w:r w:rsidR="00471750" w:rsidRPr="00742DCA">
              <w:rPr>
                <w:rFonts w:eastAsia="Times New Roman"/>
                <w:sz w:val="22"/>
                <w:lang w:val="vi-VN"/>
              </w:rPr>
              <w:t xml:space="preserve">  </w:t>
            </w:r>
            <w:r w:rsidRPr="00742DCA">
              <w:rPr>
                <w:rFonts w:eastAsia="Times New Roman"/>
                <w:sz w:val="22"/>
                <w:lang w:val="pt-BR"/>
              </w:rPr>
              <w:t>.</w:t>
            </w:r>
          </w:p>
        </w:tc>
        <w:tc>
          <w:tcPr>
            <w:tcW w:w="4502" w:type="dxa"/>
          </w:tcPr>
          <w:p w:rsidR="006F791A" w:rsidRPr="00742DCA" w:rsidRDefault="006F791A" w:rsidP="002A4790">
            <w:pPr>
              <w:spacing w:after="0" w:line="264" w:lineRule="auto"/>
              <w:jc w:val="center"/>
              <w:rPr>
                <w:rFonts w:eastAsia="Times New Roman"/>
                <w:b/>
                <w:sz w:val="26"/>
                <w:szCs w:val="26"/>
              </w:rPr>
            </w:pPr>
            <w:r w:rsidRPr="00742DCA">
              <w:rPr>
                <w:rFonts w:eastAsia="Times New Roman"/>
                <w:b/>
                <w:sz w:val="26"/>
                <w:szCs w:val="26"/>
              </w:rPr>
              <w:t>BỘ TRƯỞNG</w:t>
            </w:r>
          </w:p>
          <w:p w:rsidR="006F791A" w:rsidRPr="00742DCA" w:rsidRDefault="006F791A" w:rsidP="002A4790">
            <w:pPr>
              <w:spacing w:after="0" w:line="264" w:lineRule="auto"/>
              <w:jc w:val="center"/>
              <w:rPr>
                <w:rFonts w:eastAsia="Times New Roman"/>
                <w:i/>
                <w:sz w:val="20"/>
              </w:rPr>
            </w:pPr>
            <w:r w:rsidRPr="00742DCA">
              <w:rPr>
                <w:rFonts w:eastAsia="Times New Roman"/>
                <w:b/>
                <w:sz w:val="26"/>
                <w:szCs w:val="26"/>
              </w:rPr>
              <w:br/>
            </w:r>
          </w:p>
          <w:p w:rsidR="006F791A" w:rsidRPr="00742DCA" w:rsidRDefault="006F791A" w:rsidP="002A4790">
            <w:pPr>
              <w:spacing w:after="0" w:line="264" w:lineRule="auto"/>
              <w:jc w:val="center"/>
              <w:rPr>
                <w:rFonts w:eastAsia="Times New Roman"/>
                <w:i/>
                <w:sz w:val="20"/>
              </w:rPr>
            </w:pPr>
          </w:p>
          <w:p w:rsidR="006F791A" w:rsidRPr="00742DCA" w:rsidRDefault="006F791A" w:rsidP="009555D2">
            <w:pPr>
              <w:spacing w:after="0" w:line="264" w:lineRule="auto"/>
              <w:rPr>
                <w:rFonts w:eastAsia="Times New Roman"/>
                <w:i/>
                <w:sz w:val="20"/>
              </w:rPr>
            </w:pPr>
          </w:p>
          <w:p w:rsidR="009555D2" w:rsidRPr="00742DCA" w:rsidRDefault="009555D2" w:rsidP="009555D2">
            <w:pPr>
              <w:spacing w:after="0" w:line="264" w:lineRule="auto"/>
              <w:rPr>
                <w:rFonts w:eastAsia="Times New Roman"/>
                <w:i/>
                <w:sz w:val="20"/>
              </w:rPr>
            </w:pPr>
          </w:p>
          <w:p w:rsidR="009555D2" w:rsidRPr="00742DCA" w:rsidRDefault="009555D2" w:rsidP="009555D2">
            <w:pPr>
              <w:spacing w:after="0" w:line="264" w:lineRule="auto"/>
              <w:rPr>
                <w:rFonts w:eastAsia="Times New Roman"/>
                <w:i/>
                <w:sz w:val="20"/>
              </w:rPr>
            </w:pPr>
          </w:p>
          <w:p w:rsidR="006F791A" w:rsidRPr="006F791A" w:rsidRDefault="006F791A" w:rsidP="002A4790">
            <w:pPr>
              <w:spacing w:after="0" w:line="264" w:lineRule="auto"/>
              <w:jc w:val="center"/>
              <w:rPr>
                <w:rFonts w:eastAsia="Times New Roman"/>
                <w:b/>
                <w:sz w:val="28"/>
                <w:szCs w:val="28"/>
              </w:rPr>
            </w:pPr>
            <w:r w:rsidRPr="00742DCA">
              <w:rPr>
                <w:rFonts w:eastAsia="Times New Roman"/>
                <w:i/>
                <w:sz w:val="20"/>
              </w:rPr>
              <w:br/>
            </w:r>
            <w:r w:rsidRPr="00742DCA">
              <w:rPr>
                <w:rFonts w:eastAsia="Times New Roman"/>
                <w:b/>
                <w:sz w:val="28"/>
                <w:szCs w:val="28"/>
              </w:rPr>
              <w:t>Nguyễn Văn Thắng</w:t>
            </w:r>
          </w:p>
        </w:tc>
      </w:tr>
    </w:tbl>
    <w:p w:rsidR="00712C88" w:rsidRPr="0033618E" w:rsidRDefault="00712C88" w:rsidP="00712C88">
      <w:pPr>
        <w:spacing w:before="80" w:after="80"/>
        <w:rPr>
          <w:rFonts w:cs="Times New Roman"/>
          <w:sz w:val="26"/>
          <w:szCs w:val="26"/>
        </w:rPr>
      </w:pPr>
    </w:p>
    <w:p w:rsidR="008B2DC3" w:rsidRDefault="008B2DC3"/>
    <w:sectPr w:rsidR="008B2DC3" w:rsidSect="002B1791">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2D" w:rsidRDefault="003C6B2D" w:rsidP="006465CB">
      <w:pPr>
        <w:spacing w:after="0" w:line="240" w:lineRule="auto"/>
      </w:pPr>
      <w:r>
        <w:separator/>
      </w:r>
    </w:p>
  </w:endnote>
  <w:endnote w:type="continuationSeparator" w:id="0">
    <w:p w:rsidR="003C6B2D" w:rsidRDefault="003C6B2D" w:rsidP="00646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2D" w:rsidRDefault="003C6B2D" w:rsidP="006465CB">
      <w:pPr>
        <w:spacing w:after="0" w:line="240" w:lineRule="auto"/>
      </w:pPr>
      <w:r>
        <w:separator/>
      </w:r>
    </w:p>
  </w:footnote>
  <w:footnote w:type="continuationSeparator" w:id="0">
    <w:p w:rsidR="003C6B2D" w:rsidRDefault="003C6B2D" w:rsidP="006465CB">
      <w:pPr>
        <w:spacing w:after="0" w:line="240" w:lineRule="auto"/>
      </w:pPr>
      <w:r>
        <w:continuationSeparator/>
      </w:r>
    </w:p>
  </w:footnote>
  <w:footnote w:id="1">
    <w:p w:rsidR="00FC491C" w:rsidRDefault="00FC491C" w:rsidP="00FC491C">
      <w:pPr>
        <w:pStyle w:val="FootnoteText"/>
        <w:jc w:val="both"/>
      </w:pPr>
      <w:r>
        <w:rPr>
          <w:rStyle w:val="FootnoteReference"/>
        </w:rPr>
        <w:footnoteRef/>
      </w:r>
      <w:r>
        <w:t xml:space="preserve"> Điểm a khoản 1 Điều 48 Luật Quy hoạch số 112/2025/QH15 quy định: </w:t>
      </w:r>
    </w:p>
    <w:p w:rsidR="00FC491C" w:rsidRPr="00FC491C" w:rsidRDefault="00FC491C" w:rsidP="00FC491C">
      <w:pPr>
        <w:pStyle w:val="FootnoteText"/>
        <w:jc w:val="both"/>
        <w:rPr>
          <w:i/>
        </w:rPr>
      </w:pPr>
      <w:r w:rsidRPr="00FC491C">
        <w:rPr>
          <w:i/>
        </w:rPr>
        <w:t>“Quy hoạch được sử dụng làm căn cứ đánh giá sự phù hợp của dự án trong chấp thuận hoặc phê duyệt chủ trương đầu tư theo quy định của pháp luật về đầu tư công, pháp luật về đầu tư, pháp luật về đầu tư theo phương thức đối tác công tư và pháp luật khác có liên quan tuân thủ nguyên tắc sau đây:</w:t>
      </w:r>
    </w:p>
    <w:p w:rsidR="00FC491C" w:rsidRPr="00FC491C" w:rsidRDefault="00FC491C" w:rsidP="00FC491C">
      <w:pPr>
        <w:pStyle w:val="FootnoteText"/>
        <w:jc w:val="both"/>
        <w:rPr>
          <w:i/>
        </w:rPr>
      </w:pPr>
      <w:r w:rsidRPr="00FC491C">
        <w:rPr>
          <w:i/>
        </w:rPr>
        <w:t>a) Việc chấp thuận hoặc phê duyệt chủ trương đầu tư của dự án căn cứ vào một trong các quy hoạch thuộc hệ thống quy hoạch để đánh giá sự phù hợp của dự án;”.</w:t>
      </w:r>
    </w:p>
    <w:p w:rsidR="00FC491C" w:rsidRDefault="00FC491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688840"/>
      <w:docPartObj>
        <w:docPartGallery w:val="Page Numbers (Top of Page)"/>
        <w:docPartUnique/>
      </w:docPartObj>
    </w:sdtPr>
    <w:sdtEndPr>
      <w:rPr>
        <w:sz w:val="28"/>
        <w:szCs w:val="28"/>
      </w:rPr>
    </w:sdtEndPr>
    <w:sdtContent>
      <w:p w:rsidR="00C113FA" w:rsidRPr="00064DF8" w:rsidRDefault="009D09D3">
        <w:pPr>
          <w:pStyle w:val="Header"/>
          <w:jc w:val="center"/>
          <w:rPr>
            <w:sz w:val="28"/>
            <w:szCs w:val="28"/>
          </w:rPr>
        </w:pPr>
        <w:r w:rsidRPr="00064DF8">
          <w:rPr>
            <w:sz w:val="28"/>
            <w:szCs w:val="28"/>
          </w:rPr>
          <w:fldChar w:fldCharType="begin"/>
        </w:r>
        <w:r w:rsidR="00C113FA" w:rsidRPr="00064DF8">
          <w:rPr>
            <w:sz w:val="28"/>
            <w:szCs w:val="28"/>
          </w:rPr>
          <w:instrText xml:space="preserve"> PAGE   \* MERGEFORMAT </w:instrText>
        </w:r>
        <w:r w:rsidRPr="00064DF8">
          <w:rPr>
            <w:sz w:val="28"/>
            <w:szCs w:val="28"/>
          </w:rPr>
          <w:fldChar w:fldCharType="separate"/>
        </w:r>
        <w:r w:rsidR="004F1EDC">
          <w:rPr>
            <w:noProof/>
            <w:sz w:val="28"/>
            <w:szCs w:val="28"/>
          </w:rPr>
          <w:t>2</w:t>
        </w:r>
        <w:r w:rsidRPr="00064DF8">
          <w:rPr>
            <w:sz w:val="28"/>
            <w:szCs w:val="28"/>
          </w:rPr>
          <w:fldChar w:fldCharType="end"/>
        </w:r>
      </w:p>
    </w:sdtContent>
  </w:sdt>
  <w:p w:rsidR="00C113FA" w:rsidRDefault="00C113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DB9"/>
    <w:multiLevelType w:val="hybridMultilevel"/>
    <w:tmpl w:val="AA947F7E"/>
    <w:lvl w:ilvl="0" w:tplc="3C9C9744">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CAF0A5B"/>
    <w:multiLevelType w:val="hybridMultilevel"/>
    <w:tmpl w:val="C9DEF7E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D950542"/>
    <w:multiLevelType w:val="hybridMultilevel"/>
    <w:tmpl w:val="7BACFD82"/>
    <w:lvl w:ilvl="0" w:tplc="8FC27412">
      <w:start w:val="3"/>
      <w:numFmt w:val="bullet"/>
      <w:lvlText w:val="-"/>
      <w:lvlJc w:val="left"/>
      <w:pPr>
        <w:ind w:left="1149" w:hanging="360"/>
      </w:pPr>
      <w:rPr>
        <w:rFonts w:ascii="Times New Roman" w:eastAsiaTheme="minorHAnsi" w:hAnsi="Times New Roman" w:cs="Times New Roman"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3">
    <w:nsid w:val="3BFD1CF0"/>
    <w:multiLevelType w:val="hybridMultilevel"/>
    <w:tmpl w:val="12468030"/>
    <w:lvl w:ilvl="0" w:tplc="F2A404F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D6485F"/>
    <w:multiLevelType w:val="hybridMultilevel"/>
    <w:tmpl w:val="14A43F16"/>
    <w:lvl w:ilvl="0" w:tplc="AE92C3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58DE0009"/>
    <w:multiLevelType w:val="hybridMultilevel"/>
    <w:tmpl w:val="54E07712"/>
    <w:lvl w:ilvl="0" w:tplc="9EB03D5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BE4E89"/>
    <w:multiLevelType w:val="hybridMultilevel"/>
    <w:tmpl w:val="51AEED36"/>
    <w:lvl w:ilvl="0" w:tplc="3FF4BCF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76933AFD"/>
    <w:multiLevelType w:val="hybridMultilevel"/>
    <w:tmpl w:val="4B64B8FE"/>
    <w:lvl w:ilvl="0" w:tplc="7ED052F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F592A"/>
    <w:rsid w:val="0000350C"/>
    <w:rsid w:val="00011560"/>
    <w:rsid w:val="00026D82"/>
    <w:rsid w:val="0002761E"/>
    <w:rsid w:val="0003262D"/>
    <w:rsid w:val="00033F7D"/>
    <w:rsid w:val="00040D08"/>
    <w:rsid w:val="00042154"/>
    <w:rsid w:val="0004440D"/>
    <w:rsid w:val="000450EE"/>
    <w:rsid w:val="00045EA8"/>
    <w:rsid w:val="0004702D"/>
    <w:rsid w:val="00050350"/>
    <w:rsid w:val="00053E85"/>
    <w:rsid w:val="0005501B"/>
    <w:rsid w:val="000554C5"/>
    <w:rsid w:val="000570B8"/>
    <w:rsid w:val="0006091E"/>
    <w:rsid w:val="000625B3"/>
    <w:rsid w:val="00064DF8"/>
    <w:rsid w:val="0006549A"/>
    <w:rsid w:val="00070952"/>
    <w:rsid w:val="00071929"/>
    <w:rsid w:val="000730CD"/>
    <w:rsid w:val="000829D1"/>
    <w:rsid w:val="00083E56"/>
    <w:rsid w:val="00091AED"/>
    <w:rsid w:val="0009576B"/>
    <w:rsid w:val="000A2252"/>
    <w:rsid w:val="000B3895"/>
    <w:rsid w:val="000B3E69"/>
    <w:rsid w:val="000C1C78"/>
    <w:rsid w:val="000C4878"/>
    <w:rsid w:val="000C4AA7"/>
    <w:rsid w:val="000D4587"/>
    <w:rsid w:val="000D4BAD"/>
    <w:rsid w:val="000F31F8"/>
    <w:rsid w:val="000F7351"/>
    <w:rsid w:val="00104AE2"/>
    <w:rsid w:val="00110457"/>
    <w:rsid w:val="0011291C"/>
    <w:rsid w:val="0011496E"/>
    <w:rsid w:val="00117D78"/>
    <w:rsid w:val="00121207"/>
    <w:rsid w:val="00131995"/>
    <w:rsid w:val="00132BA6"/>
    <w:rsid w:val="00132BEA"/>
    <w:rsid w:val="00137595"/>
    <w:rsid w:val="0014297E"/>
    <w:rsid w:val="001437EA"/>
    <w:rsid w:val="00147191"/>
    <w:rsid w:val="00152122"/>
    <w:rsid w:val="0015567F"/>
    <w:rsid w:val="001605E7"/>
    <w:rsid w:val="00171B3A"/>
    <w:rsid w:val="00175DF6"/>
    <w:rsid w:val="00182875"/>
    <w:rsid w:val="00193CEC"/>
    <w:rsid w:val="001A2B7E"/>
    <w:rsid w:val="001A46F5"/>
    <w:rsid w:val="001D0DA6"/>
    <w:rsid w:val="001D5A2B"/>
    <w:rsid w:val="001D7179"/>
    <w:rsid w:val="001D71A6"/>
    <w:rsid w:val="001F44E5"/>
    <w:rsid w:val="001F4E48"/>
    <w:rsid w:val="00205D58"/>
    <w:rsid w:val="00206064"/>
    <w:rsid w:val="00211749"/>
    <w:rsid w:val="00213A29"/>
    <w:rsid w:val="002160F0"/>
    <w:rsid w:val="00216A5B"/>
    <w:rsid w:val="00216DED"/>
    <w:rsid w:val="0022438B"/>
    <w:rsid w:val="00230C71"/>
    <w:rsid w:val="00233FA0"/>
    <w:rsid w:val="002374BD"/>
    <w:rsid w:val="00242A00"/>
    <w:rsid w:val="00243E9A"/>
    <w:rsid w:val="00245024"/>
    <w:rsid w:val="00254322"/>
    <w:rsid w:val="00254561"/>
    <w:rsid w:val="002602FB"/>
    <w:rsid w:val="002617CC"/>
    <w:rsid w:val="00261BF5"/>
    <w:rsid w:val="00264E0E"/>
    <w:rsid w:val="00265546"/>
    <w:rsid w:val="00267DB5"/>
    <w:rsid w:val="00292AB8"/>
    <w:rsid w:val="00293490"/>
    <w:rsid w:val="002A013E"/>
    <w:rsid w:val="002A4790"/>
    <w:rsid w:val="002A4918"/>
    <w:rsid w:val="002A50CE"/>
    <w:rsid w:val="002A560F"/>
    <w:rsid w:val="002A6D2E"/>
    <w:rsid w:val="002B1791"/>
    <w:rsid w:val="002B6328"/>
    <w:rsid w:val="002C1861"/>
    <w:rsid w:val="002E6221"/>
    <w:rsid w:val="002E647D"/>
    <w:rsid w:val="002E7824"/>
    <w:rsid w:val="002F0DBD"/>
    <w:rsid w:val="002F6CD8"/>
    <w:rsid w:val="0030737F"/>
    <w:rsid w:val="00310488"/>
    <w:rsid w:val="00316F98"/>
    <w:rsid w:val="00320017"/>
    <w:rsid w:val="00325364"/>
    <w:rsid w:val="0033154F"/>
    <w:rsid w:val="00337B2E"/>
    <w:rsid w:val="00341B7D"/>
    <w:rsid w:val="003421F5"/>
    <w:rsid w:val="0034532E"/>
    <w:rsid w:val="00346803"/>
    <w:rsid w:val="00351B65"/>
    <w:rsid w:val="00361C66"/>
    <w:rsid w:val="00362263"/>
    <w:rsid w:val="00363938"/>
    <w:rsid w:val="00364375"/>
    <w:rsid w:val="00365E16"/>
    <w:rsid w:val="00366B90"/>
    <w:rsid w:val="0036716C"/>
    <w:rsid w:val="003702E1"/>
    <w:rsid w:val="003746A6"/>
    <w:rsid w:val="003755B3"/>
    <w:rsid w:val="00380B50"/>
    <w:rsid w:val="00382466"/>
    <w:rsid w:val="00385490"/>
    <w:rsid w:val="003906B1"/>
    <w:rsid w:val="00392CD8"/>
    <w:rsid w:val="00395CBA"/>
    <w:rsid w:val="003A5F05"/>
    <w:rsid w:val="003B10AF"/>
    <w:rsid w:val="003B70D3"/>
    <w:rsid w:val="003C1F5A"/>
    <w:rsid w:val="003C43EF"/>
    <w:rsid w:val="003C4995"/>
    <w:rsid w:val="003C6B2D"/>
    <w:rsid w:val="003D576E"/>
    <w:rsid w:val="003F1F04"/>
    <w:rsid w:val="00402848"/>
    <w:rsid w:val="00410153"/>
    <w:rsid w:val="00410CD1"/>
    <w:rsid w:val="004137A9"/>
    <w:rsid w:val="00413B0F"/>
    <w:rsid w:val="004178AC"/>
    <w:rsid w:val="0042451C"/>
    <w:rsid w:val="004248FE"/>
    <w:rsid w:val="00424D77"/>
    <w:rsid w:val="00437CF2"/>
    <w:rsid w:val="0044044F"/>
    <w:rsid w:val="0044268A"/>
    <w:rsid w:val="004440D8"/>
    <w:rsid w:val="0045448A"/>
    <w:rsid w:val="00460CDB"/>
    <w:rsid w:val="00461553"/>
    <w:rsid w:val="004643F1"/>
    <w:rsid w:val="00465541"/>
    <w:rsid w:val="00471750"/>
    <w:rsid w:val="00475654"/>
    <w:rsid w:val="00476A7D"/>
    <w:rsid w:val="00477CC9"/>
    <w:rsid w:val="00483740"/>
    <w:rsid w:val="00486600"/>
    <w:rsid w:val="00490415"/>
    <w:rsid w:val="00492392"/>
    <w:rsid w:val="00496650"/>
    <w:rsid w:val="004A0B20"/>
    <w:rsid w:val="004A381A"/>
    <w:rsid w:val="004A4473"/>
    <w:rsid w:val="004B2165"/>
    <w:rsid w:val="004B2481"/>
    <w:rsid w:val="004B2AAC"/>
    <w:rsid w:val="004B33AD"/>
    <w:rsid w:val="004C304A"/>
    <w:rsid w:val="004C5DCC"/>
    <w:rsid w:val="004D6157"/>
    <w:rsid w:val="004E2CDE"/>
    <w:rsid w:val="004E4854"/>
    <w:rsid w:val="004E7693"/>
    <w:rsid w:val="004F0FE7"/>
    <w:rsid w:val="004F1EDC"/>
    <w:rsid w:val="004F3894"/>
    <w:rsid w:val="00503075"/>
    <w:rsid w:val="00503854"/>
    <w:rsid w:val="00505874"/>
    <w:rsid w:val="00505D34"/>
    <w:rsid w:val="00514F3C"/>
    <w:rsid w:val="00522F51"/>
    <w:rsid w:val="005243E0"/>
    <w:rsid w:val="005262B1"/>
    <w:rsid w:val="005301C7"/>
    <w:rsid w:val="005301FB"/>
    <w:rsid w:val="005308DE"/>
    <w:rsid w:val="00537E72"/>
    <w:rsid w:val="005423EE"/>
    <w:rsid w:val="00542A74"/>
    <w:rsid w:val="00543898"/>
    <w:rsid w:val="00546153"/>
    <w:rsid w:val="00552150"/>
    <w:rsid w:val="00555F55"/>
    <w:rsid w:val="00570E56"/>
    <w:rsid w:val="00572682"/>
    <w:rsid w:val="00572EFD"/>
    <w:rsid w:val="00593805"/>
    <w:rsid w:val="0059635B"/>
    <w:rsid w:val="005973C5"/>
    <w:rsid w:val="005A37D3"/>
    <w:rsid w:val="005A3C50"/>
    <w:rsid w:val="005A7DE0"/>
    <w:rsid w:val="005B5BA4"/>
    <w:rsid w:val="005B6FDE"/>
    <w:rsid w:val="005C2D70"/>
    <w:rsid w:val="005C3077"/>
    <w:rsid w:val="005C6251"/>
    <w:rsid w:val="005C6D78"/>
    <w:rsid w:val="005C7E94"/>
    <w:rsid w:val="005D3CF6"/>
    <w:rsid w:val="005D569B"/>
    <w:rsid w:val="005E2C6B"/>
    <w:rsid w:val="005E4422"/>
    <w:rsid w:val="005E62BB"/>
    <w:rsid w:val="005F0B11"/>
    <w:rsid w:val="005F22FE"/>
    <w:rsid w:val="005F3CA0"/>
    <w:rsid w:val="005F613A"/>
    <w:rsid w:val="005F6D88"/>
    <w:rsid w:val="00601E56"/>
    <w:rsid w:val="00603BAC"/>
    <w:rsid w:val="0061259A"/>
    <w:rsid w:val="0062548B"/>
    <w:rsid w:val="00626D54"/>
    <w:rsid w:val="006310B6"/>
    <w:rsid w:val="00641DA0"/>
    <w:rsid w:val="00644021"/>
    <w:rsid w:val="00644081"/>
    <w:rsid w:val="006460E5"/>
    <w:rsid w:val="006465CB"/>
    <w:rsid w:val="00654448"/>
    <w:rsid w:val="0066046C"/>
    <w:rsid w:val="006614D5"/>
    <w:rsid w:val="006678B0"/>
    <w:rsid w:val="00667F00"/>
    <w:rsid w:val="0067097A"/>
    <w:rsid w:val="006747C5"/>
    <w:rsid w:val="00675382"/>
    <w:rsid w:val="00677B8C"/>
    <w:rsid w:val="00680AFB"/>
    <w:rsid w:val="006929B2"/>
    <w:rsid w:val="00695072"/>
    <w:rsid w:val="00697F35"/>
    <w:rsid w:val="006A3EBE"/>
    <w:rsid w:val="006C1C04"/>
    <w:rsid w:val="006C1F3C"/>
    <w:rsid w:val="006C6BD9"/>
    <w:rsid w:val="006D414D"/>
    <w:rsid w:val="006D6A7A"/>
    <w:rsid w:val="006D724E"/>
    <w:rsid w:val="006E62FF"/>
    <w:rsid w:val="006E67A5"/>
    <w:rsid w:val="006F1826"/>
    <w:rsid w:val="006F2614"/>
    <w:rsid w:val="006F27BB"/>
    <w:rsid w:val="006F5865"/>
    <w:rsid w:val="006F624D"/>
    <w:rsid w:val="006F791A"/>
    <w:rsid w:val="007023AB"/>
    <w:rsid w:val="007026C3"/>
    <w:rsid w:val="007061F3"/>
    <w:rsid w:val="00711589"/>
    <w:rsid w:val="00712C88"/>
    <w:rsid w:val="0071574F"/>
    <w:rsid w:val="00724189"/>
    <w:rsid w:val="00724CB2"/>
    <w:rsid w:val="007306B2"/>
    <w:rsid w:val="00730883"/>
    <w:rsid w:val="007313AD"/>
    <w:rsid w:val="00733F73"/>
    <w:rsid w:val="00736BEE"/>
    <w:rsid w:val="00742DCA"/>
    <w:rsid w:val="007479D2"/>
    <w:rsid w:val="0075043E"/>
    <w:rsid w:val="00754B51"/>
    <w:rsid w:val="00756D34"/>
    <w:rsid w:val="00756DEC"/>
    <w:rsid w:val="0076123E"/>
    <w:rsid w:val="007633A3"/>
    <w:rsid w:val="007654CA"/>
    <w:rsid w:val="007725AE"/>
    <w:rsid w:val="00772A8B"/>
    <w:rsid w:val="00776224"/>
    <w:rsid w:val="0078137E"/>
    <w:rsid w:val="00791753"/>
    <w:rsid w:val="007A4017"/>
    <w:rsid w:val="007B44B5"/>
    <w:rsid w:val="007C2B7A"/>
    <w:rsid w:val="007C509C"/>
    <w:rsid w:val="007C5965"/>
    <w:rsid w:val="007E148E"/>
    <w:rsid w:val="007E7A3A"/>
    <w:rsid w:val="007F0381"/>
    <w:rsid w:val="007F3B1F"/>
    <w:rsid w:val="007F54E7"/>
    <w:rsid w:val="00800D1A"/>
    <w:rsid w:val="00806137"/>
    <w:rsid w:val="00813C02"/>
    <w:rsid w:val="00813E5B"/>
    <w:rsid w:val="00822079"/>
    <w:rsid w:val="008225EB"/>
    <w:rsid w:val="00822912"/>
    <w:rsid w:val="0082386F"/>
    <w:rsid w:val="00824A55"/>
    <w:rsid w:val="00824FA5"/>
    <w:rsid w:val="00834DBA"/>
    <w:rsid w:val="00840CDC"/>
    <w:rsid w:val="00846573"/>
    <w:rsid w:val="00847A26"/>
    <w:rsid w:val="00851737"/>
    <w:rsid w:val="00851AFD"/>
    <w:rsid w:val="00857414"/>
    <w:rsid w:val="00860044"/>
    <w:rsid w:val="00860BED"/>
    <w:rsid w:val="00862977"/>
    <w:rsid w:val="00863C45"/>
    <w:rsid w:val="00866DFA"/>
    <w:rsid w:val="00871EE5"/>
    <w:rsid w:val="00872710"/>
    <w:rsid w:val="00874391"/>
    <w:rsid w:val="008759F2"/>
    <w:rsid w:val="008802E5"/>
    <w:rsid w:val="00883214"/>
    <w:rsid w:val="00890E58"/>
    <w:rsid w:val="00891095"/>
    <w:rsid w:val="00891234"/>
    <w:rsid w:val="0089566E"/>
    <w:rsid w:val="0089670B"/>
    <w:rsid w:val="008972BA"/>
    <w:rsid w:val="008A1154"/>
    <w:rsid w:val="008B0AA6"/>
    <w:rsid w:val="008B1658"/>
    <w:rsid w:val="008B2DC3"/>
    <w:rsid w:val="008C1A23"/>
    <w:rsid w:val="008C37BF"/>
    <w:rsid w:val="008C3FC5"/>
    <w:rsid w:val="008C59AA"/>
    <w:rsid w:val="008D43E2"/>
    <w:rsid w:val="008D6023"/>
    <w:rsid w:val="008E0808"/>
    <w:rsid w:val="008E2D1B"/>
    <w:rsid w:val="008E4EF0"/>
    <w:rsid w:val="008F0933"/>
    <w:rsid w:val="008F358D"/>
    <w:rsid w:val="00912F20"/>
    <w:rsid w:val="00913EBE"/>
    <w:rsid w:val="00914EDA"/>
    <w:rsid w:val="0092331A"/>
    <w:rsid w:val="009277D1"/>
    <w:rsid w:val="009347A3"/>
    <w:rsid w:val="00935813"/>
    <w:rsid w:val="009416D1"/>
    <w:rsid w:val="009429E8"/>
    <w:rsid w:val="00943174"/>
    <w:rsid w:val="00943E0F"/>
    <w:rsid w:val="009448BB"/>
    <w:rsid w:val="00946146"/>
    <w:rsid w:val="0094702A"/>
    <w:rsid w:val="00947E29"/>
    <w:rsid w:val="00950C6C"/>
    <w:rsid w:val="009555D2"/>
    <w:rsid w:val="0095621D"/>
    <w:rsid w:val="00957A1B"/>
    <w:rsid w:val="00960F66"/>
    <w:rsid w:val="00962725"/>
    <w:rsid w:val="009721B0"/>
    <w:rsid w:val="00984CF6"/>
    <w:rsid w:val="009854B7"/>
    <w:rsid w:val="00986773"/>
    <w:rsid w:val="00994FBB"/>
    <w:rsid w:val="0099689B"/>
    <w:rsid w:val="009A14C7"/>
    <w:rsid w:val="009A5FD0"/>
    <w:rsid w:val="009A6755"/>
    <w:rsid w:val="009A7044"/>
    <w:rsid w:val="009A71E9"/>
    <w:rsid w:val="009B30AF"/>
    <w:rsid w:val="009B6488"/>
    <w:rsid w:val="009C46CF"/>
    <w:rsid w:val="009C642F"/>
    <w:rsid w:val="009D09D3"/>
    <w:rsid w:val="009D2C25"/>
    <w:rsid w:val="009D4DA8"/>
    <w:rsid w:val="009E23BB"/>
    <w:rsid w:val="009F1E6B"/>
    <w:rsid w:val="009F5146"/>
    <w:rsid w:val="009F5F4A"/>
    <w:rsid w:val="009F64A1"/>
    <w:rsid w:val="00A064CD"/>
    <w:rsid w:val="00A10927"/>
    <w:rsid w:val="00A10A64"/>
    <w:rsid w:val="00A1342E"/>
    <w:rsid w:val="00A14780"/>
    <w:rsid w:val="00A1593A"/>
    <w:rsid w:val="00A2310B"/>
    <w:rsid w:val="00A24068"/>
    <w:rsid w:val="00A27400"/>
    <w:rsid w:val="00A42B48"/>
    <w:rsid w:val="00A44314"/>
    <w:rsid w:val="00A51A62"/>
    <w:rsid w:val="00A54855"/>
    <w:rsid w:val="00A65D51"/>
    <w:rsid w:val="00A65F08"/>
    <w:rsid w:val="00A74EBD"/>
    <w:rsid w:val="00A774D3"/>
    <w:rsid w:val="00A8229C"/>
    <w:rsid w:val="00A86F8C"/>
    <w:rsid w:val="00A90615"/>
    <w:rsid w:val="00A9784E"/>
    <w:rsid w:val="00AA1186"/>
    <w:rsid w:val="00AB08D9"/>
    <w:rsid w:val="00AB5018"/>
    <w:rsid w:val="00AC0809"/>
    <w:rsid w:val="00AC2A5A"/>
    <w:rsid w:val="00AC351A"/>
    <w:rsid w:val="00AC552C"/>
    <w:rsid w:val="00AD1B1B"/>
    <w:rsid w:val="00AD66CA"/>
    <w:rsid w:val="00AD73A5"/>
    <w:rsid w:val="00AE4204"/>
    <w:rsid w:val="00AE6728"/>
    <w:rsid w:val="00AE6F02"/>
    <w:rsid w:val="00AF41F1"/>
    <w:rsid w:val="00AF51F0"/>
    <w:rsid w:val="00AF6730"/>
    <w:rsid w:val="00B0071D"/>
    <w:rsid w:val="00B04B1C"/>
    <w:rsid w:val="00B10C33"/>
    <w:rsid w:val="00B11113"/>
    <w:rsid w:val="00B1551C"/>
    <w:rsid w:val="00B17730"/>
    <w:rsid w:val="00B17AD4"/>
    <w:rsid w:val="00B23C8A"/>
    <w:rsid w:val="00B25D8E"/>
    <w:rsid w:val="00B3164B"/>
    <w:rsid w:val="00B36321"/>
    <w:rsid w:val="00B410EE"/>
    <w:rsid w:val="00B41604"/>
    <w:rsid w:val="00B41A1F"/>
    <w:rsid w:val="00B42F4F"/>
    <w:rsid w:val="00B4403D"/>
    <w:rsid w:val="00B441F4"/>
    <w:rsid w:val="00B44334"/>
    <w:rsid w:val="00B45442"/>
    <w:rsid w:val="00B5349A"/>
    <w:rsid w:val="00B54CF9"/>
    <w:rsid w:val="00B56F79"/>
    <w:rsid w:val="00B64EEC"/>
    <w:rsid w:val="00B665FB"/>
    <w:rsid w:val="00B7626A"/>
    <w:rsid w:val="00B762D2"/>
    <w:rsid w:val="00B80162"/>
    <w:rsid w:val="00B80B1A"/>
    <w:rsid w:val="00B81DEA"/>
    <w:rsid w:val="00B91F45"/>
    <w:rsid w:val="00B94771"/>
    <w:rsid w:val="00B9623B"/>
    <w:rsid w:val="00BA298C"/>
    <w:rsid w:val="00BB10D3"/>
    <w:rsid w:val="00BB19B9"/>
    <w:rsid w:val="00BB32C2"/>
    <w:rsid w:val="00BB409F"/>
    <w:rsid w:val="00BC2226"/>
    <w:rsid w:val="00BD549E"/>
    <w:rsid w:val="00BD65DB"/>
    <w:rsid w:val="00BD7ADF"/>
    <w:rsid w:val="00BE0B68"/>
    <w:rsid w:val="00BE3AE3"/>
    <w:rsid w:val="00BF0A96"/>
    <w:rsid w:val="00BF5C63"/>
    <w:rsid w:val="00BF63CC"/>
    <w:rsid w:val="00C015EA"/>
    <w:rsid w:val="00C039F4"/>
    <w:rsid w:val="00C044DC"/>
    <w:rsid w:val="00C049AC"/>
    <w:rsid w:val="00C04CA1"/>
    <w:rsid w:val="00C06E24"/>
    <w:rsid w:val="00C113FA"/>
    <w:rsid w:val="00C12C46"/>
    <w:rsid w:val="00C13F7D"/>
    <w:rsid w:val="00C14C35"/>
    <w:rsid w:val="00C23122"/>
    <w:rsid w:val="00C26E75"/>
    <w:rsid w:val="00C3587C"/>
    <w:rsid w:val="00C414B5"/>
    <w:rsid w:val="00C418F1"/>
    <w:rsid w:val="00C44E7F"/>
    <w:rsid w:val="00C45C10"/>
    <w:rsid w:val="00C508E7"/>
    <w:rsid w:val="00C5176F"/>
    <w:rsid w:val="00C53B6C"/>
    <w:rsid w:val="00C604A1"/>
    <w:rsid w:val="00C92516"/>
    <w:rsid w:val="00C96948"/>
    <w:rsid w:val="00CA14BA"/>
    <w:rsid w:val="00CA60ED"/>
    <w:rsid w:val="00CB24B4"/>
    <w:rsid w:val="00CB524C"/>
    <w:rsid w:val="00CC5ADB"/>
    <w:rsid w:val="00CC695B"/>
    <w:rsid w:val="00CD5AD8"/>
    <w:rsid w:val="00CE480B"/>
    <w:rsid w:val="00CE59B1"/>
    <w:rsid w:val="00CE5F7B"/>
    <w:rsid w:val="00CF0607"/>
    <w:rsid w:val="00CF07E2"/>
    <w:rsid w:val="00CF72B5"/>
    <w:rsid w:val="00D02DA1"/>
    <w:rsid w:val="00D06198"/>
    <w:rsid w:val="00D10314"/>
    <w:rsid w:val="00D1510D"/>
    <w:rsid w:val="00D169C3"/>
    <w:rsid w:val="00D278FD"/>
    <w:rsid w:val="00D300CD"/>
    <w:rsid w:val="00D3063F"/>
    <w:rsid w:val="00D44CCC"/>
    <w:rsid w:val="00D45B5D"/>
    <w:rsid w:val="00D46839"/>
    <w:rsid w:val="00D52070"/>
    <w:rsid w:val="00D5336A"/>
    <w:rsid w:val="00D536DD"/>
    <w:rsid w:val="00D5522B"/>
    <w:rsid w:val="00D55341"/>
    <w:rsid w:val="00D62234"/>
    <w:rsid w:val="00D64A21"/>
    <w:rsid w:val="00D72CE9"/>
    <w:rsid w:val="00D764F4"/>
    <w:rsid w:val="00D850F4"/>
    <w:rsid w:val="00D868F2"/>
    <w:rsid w:val="00DA37FD"/>
    <w:rsid w:val="00DB2FFC"/>
    <w:rsid w:val="00DB423B"/>
    <w:rsid w:val="00DC18CE"/>
    <w:rsid w:val="00DC4853"/>
    <w:rsid w:val="00DD01F7"/>
    <w:rsid w:val="00DE0F80"/>
    <w:rsid w:val="00DE1849"/>
    <w:rsid w:val="00DF592A"/>
    <w:rsid w:val="00E101B0"/>
    <w:rsid w:val="00E12243"/>
    <w:rsid w:val="00E148B2"/>
    <w:rsid w:val="00E200DD"/>
    <w:rsid w:val="00E204AF"/>
    <w:rsid w:val="00E3750C"/>
    <w:rsid w:val="00E40F39"/>
    <w:rsid w:val="00E412C3"/>
    <w:rsid w:val="00E41732"/>
    <w:rsid w:val="00E421ED"/>
    <w:rsid w:val="00E423EB"/>
    <w:rsid w:val="00E54973"/>
    <w:rsid w:val="00E54F35"/>
    <w:rsid w:val="00E561DB"/>
    <w:rsid w:val="00E60A6F"/>
    <w:rsid w:val="00E60D01"/>
    <w:rsid w:val="00E61707"/>
    <w:rsid w:val="00E625AB"/>
    <w:rsid w:val="00E64FCA"/>
    <w:rsid w:val="00E65D69"/>
    <w:rsid w:val="00E73431"/>
    <w:rsid w:val="00E82DAF"/>
    <w:rsid w:val="00E86F4A"/>
    <w:rsid w:val="00E8766F"/>
    <w:rsid w:val="00E87B04"/>
    <w:rsid w:val="00EA21A6"/>
    <w:rsid w:val="00EA3614"/>
    <w:rsid w:val="00EA3E96"/>
    <w:rsid w:val="00EA76F6"/>
    <w:rsid w:val="00EC38D6"/>
    <w:rsid w:val="00EC6E6B"/>
    <w:rsid w:val="00ED020D"/>
    <w:rsid w:val="00ED5ED1"/>
    <w:rsid w:val="00EE23DA"/>
    <w:rsid w:val="00EE41CE"/>
    <w:rsid w:val="00EE67BB"/>
    <w:rsid w:val="00EE7F09"/>
    <w:rsid w:val="00EF170F"/>
    <w:rsid w:val="00F01A77"/>
    <w:rsid w:val="00F044D7"/>
    <w:rsid w:val="00F12AAD"/>
    <w:rsid w:val="00F14DC1"/>
    <w:rsid w:val="00F171AC"/>
    <w:rsid w:val="00F20002"/>
    <w:rsid w:val="00F20B3D"/>
    <w:rsid w:val="00F214DE"/>
    <w:rsid w:val="00F22307"/>
    <w:rsid w:val="00F30A69"/>
    <w:rsid w:val="00F3118D"/>
    <w:rsid w:val="00F372F8"/>
    <w:rsid w:val="00F500F2"/>
    <w:rsid w:val="00F50685"/>
    <w:rsid w:val="00F542D4"/>
    <w:rsid w:val="00F54630"/>
    <w:rsid w:val="00F62F42"/>
    <w:rsid w:val="00F63EEF"/>
    <w:rsid w:val="00F65172"/>
    <w:rsid w:val="00F65248"/>
    <w:rsid w:val="00F65E31"/>
    <w:rsid w:val="00F67044"/>
    <w:rsid w:val="00F76F98"/>
    <w:rsid w:val="00F82A6A"/>
    <w:rsid w:val="00F838CE"/>
    <w:rsid w:val="00F85BAE"/>
    <w:rsid w:val="00F86206"/>
    <w:rsid w:val="00F872EA"/>
    <w:rsid w:val="00F9056F"/>
    <w:rsid w:val="00F9057B"/>
    <w:rsid w:val="00F92EE3"/>
    <w:rsid w:val="00F935C9"/>
    <w:rsid w:val="00F96093"/>
    <w:rsid w:val="00FA02FB"/>
    <w:rsid w:val="00FA052F"/>
    <w:rsid w:val="00FA3CAD"/>
    <w:rsid w:val="00FA5D55"/>
    <w:rsid w:val="00FA730F"/>
    <w:rsid w:val="00FB1095"/>
    <w:rsid w:val="00FB1F11"/>
    <w:rsid w:val="00FB56C4"/>
    <w:rsid w:val="00FB6CBA"/>
    <w:rsid w:val="00FC1ED3"/>
    <w:rsid w:val="00FC491C"/>
    <w:rsid w:val="00FC4ED0"/>
    <w:rsid w:val="00FC54C1"/>
    <w:rsid w:val="00FC55E8"/>
    <w:rsid w:val="00FC64A0"/>
    <w:rsid w:val="00FD0321"/>
    <w:rsid w:val="00FD112E"/>
    <w:rsid w:val="00FE6AB8"/>
    <w:rsid w:val="00FF11A6"/>
    <w:rsid w:val="00FF5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AutoShape 6"/>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A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f1"/>
    <w:link w:val="4GCharCharChar"/>
    <w:uiPriority w:val="99"/>
    <w:qFormat/>
    <w:rsid w:val="006465C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6465CB"/>
    <w:pPr>
      <w:spacing w:before="100" w:after="0" w:line="240" w:lineRule="exact"/>
    </w:pPr>
    <w:rPr>
      <w:vertAlign w:val="superscript"/>
    </w:rPr>
  </w:style>
  <w:style w:type="paragraph" w:styleId="NormalWeb">
    <w:name w:val="Normal (Web)"/>
    <w:basedOn w:val="Normal"/>
    <w:uiPriority w:val="99"/>
    <w:unhideWhenUsed/>
    <w:rsid w:val="00891234"/>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NECG) Footnote Text"/>
    <w:basedOn w:val="Normal"/>
    <w:link w:val="FootnoteTextChar"/>
    <w:uiPriority w:val="99"/>
    <w:unhideWhenUsed/>
    <w:qFormat/>
    <w:rsid w:val="005C7E9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5C7E94"/>
    <w:rPr>
      <w:sz w:val="20"/>
      <w:szCs w:val="20"/>
    </w:rPr>
  </w:style>
  <w:style w:type="paragraph" w:styleId="Header">
    <w:name w:val="header"/>
    <w:basedOn w:val="Normal"/>
    <w:link w:val="HeaderChar"/>
    <w:uiPriority w:val="99"/>
    <w:unhideWhenUsed/>
    <w:rsid w:val="00B4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F4F"/>
  </w:style>
  <w:style w:type="paragraph" w:styleId="Footer">
    <w:name w:val="footer"/>
    <w:basedOn w:val="Normal"/>
    <w:link w:val="FooterChar"/>
    <w:uiPriority w:val="99"/>
    <w:semiHidden/>
    <w:unhideWhenUsed/>
    <w:rsid w:val="00B42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F4F"/>
  </w:style>
  <w:style w:type="paragraph" w:styleId="BodyText2">
    <w:name w:val="Body Text 2"/>
    <w:basedOn w:val="Normal"/>
    <w:link w:val="BodyText2Char"/>
    <w:rsid w:val="00B45442"/>
    <w:pPr>
      <w:spacing w:after="0" w:line="240" w:lineRule="auto"/>
    </w:pPr>
    <w:rPr>
      <w:rFonts w:eastAsia="Times New Roman" w:cs="Times New Roman"/>
      <w:sz w:val="28"/>
      <w:szCs w:val="24"/>
    </w:rPr>
  </w:style>
  <w:style w:type="character" w:customStyle="1" w:styleId="BodyText2Char">
    <w:name w:val="Body Text 2 Char"/>
    <w:basedOn w:val="DefaultParagraphFont"/>
    <w:link w:val="BodyText2"/>
    <w:rsid w:val="00B45442"/>
    <w:rPr>
      <w:rFonts w:eastAsia="Times New Roman" w:cs="Times New Roman"/>
      <w:sz w:val="28"/>
      <w:szCs w:val="24"/>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rsid w:val="006F624D"/>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F624D"/>
    <w:pPr>
      <w:spacing w:after="160" w:line="240" w:lineRule="exact"/>
    </w:pPr>
    <w:rPr>
      <w:rFonts w:asciiTheme="minorHAnsi" w:hAnsiTheme="minorHAnsi"/>
      <w:kern w:val="2"/>
      <w:szCs w:val="24"/>
      <w:vertAlign w:val="superscript"/>
    </w:rPr>
  </w:style>
  <w:style w:type="character" w:customStyle="1" w:styleId="Bodytext4">
    <w:name w:val="Body text (4)_"/>
    <w:link w:val="Bodytext40"/>
    <w:rsid w:val="00D536DD"/>
    <w:rPr>
      <w:b/>
      <w:bCs/>
      <w:sz w:val="30"/>
      <w:szCs w:val="30"/>
      <w:shd w:val="clear" w:color="auto" w:fill="FFFFFF"/>
    </w:rPr>
  </w:style>
  <w:style w:type="paragraph" w:customStyle="1" w:styleId="Bodytext40">
    <w:name w:val="Body text (4)"/>
    <w:basedOn w:val="Normal"/>
    <w:link w:val="Bodytext4"/>
    <w:rsid w:val="00D536DD"/>
    <w:pPr>
      <w:widowControl w:val="0"/>
      <w:shd w:val="clear" w:color="auto" w:fill="FFFFFF"/>
      <w:spacing w:before="540" w:after="0" w:line="339" w:lineRule="exact"/>
    </w:pPr>
    <w:rPr>
      <w:b/>
      <w:bCs/>
      <w:sz w:val="30"/>
      <w:szCs w:val="30"/>
    </w:rPr>
  </w:style>
  <w:style w:type="paragraph" w:styleId="BodyText">
    <w:name w:val="Body Text"/>
    <w:basedOn w:val="Normal"/>
    <w:link w:val="BodyTextChar"/>
    <w:uiPriority w:val="99"/>
    <w:unhideWhenUsed/>
    <w:rsid w:val="00FB56C4"/>
    <w:pPr>
      <w:spacing w:after="120"/>
    </w:pPr>
  </w:style>
  <w:style w:type="character" w:customStyle="1" w:styleId="BodyTextChar">
    <w:name w:val="Body Text Char"/>
    <w:basedOn w:val="DefaultParagraphFont"/>
    <w:link w:val="BodyText"/>
    <w:uiPriority w:val="99"/>
    <w:rsid w:val="00FB56C4"/>
  </w:style>
  <w:style w:type="paragraph" w:customStyle="1" w:styleId="CarattereCarattereCharCharCharCharCharCharZchn">
    <w:name w:val="Carattere Carattere Char Char Char Char Char Char Zchn"/>
    <w:basedOn w:val="Normal"/>
    <w:next w:val="Normal"/>
    <w:qFormat/>
    <w:rsid w:val="003F1F04"/>
    <w:pPr>
      <w:spacing w:after="160" w:line="240" w:lineRule="exact"/>
    </w:pPr>
    <w:rPr>
      <w:rFonts w:ascii="Calibri" w:hAnsi="Calibri"/>
      <w:kern w:val="2"/>
      <w:szCs w:val="24"/>
      <w:vertAlign w:val="superscript"/>
    </w:rPr>
  </w:style>
  <w:style w:type="paragraph" w:styleId="Revision">
    <w:name w:val="Revision"/>
    <w:hidden/>
    <w:uiPriority w:val="99"/>
    <w:semiHidden/>
    <w:rsid w:val="00505D34"/>
    <w:pPr>
      <w:spacing w:after="0" w:line="240" w:lineRule="auto"/>
    </w:p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CF72B5"/>
  </w:style>
  <w:style w:type="character" w:styleId="Hyperlink">
    <w:name w:val="Hyperlink"/>
    <w:basedOn w:val="DefaultParagraphFont"/>
    <w:uiPriority w:val="99"/>
    <w:unhideWhenUsed/>
    <w:rsid w:val="00AD1B1B"/>
    <w:rPr>
      <w:color w:val="0000FF" w:themeColor="hyperlink"/>
      <w:u w:val="single"/>
    </w:rPr>
  </w:style>
  <w:style w:type="character" w:customStyle="1" w:styleId="UnresolvedMention1">
    <w:name w:val="Unresolved Mention1"/>
    <w:basedOn w:val="DefaultParagraphFont"/>
    <w:uiPriority w:val="99"/>
    <w:semiHidden/>
    <w:unhideWhenUsed/>
    <w:rsid w:val="00AD1B1B"/>
    <w:rPr>
      <w:color w:val="605E5C"/>
      <w:shd w:val="clear" w:color="auto" w:fill="E1DFDD"/>
    </w:rPr>
  </w:style>
  <w:style w:type="paragraph" w:styleId="BodyTextIndent">
    <w:name w:val="Body Text Indent"/>
    <w:basedOn w:val="Normal"/>
    <w:link w:val="BodyTextIndentChar"/>
    <w:uiPriority w:val="99"/>
    <w:semiHidden/>
    <w:unhideWhenUsed/>
    <w:rsid w:val="00EA76F6"/>
    <w:pPr>
      <w:spacing w:after="120"/>
      <w:ind w:left="360"/>
    </w:pPr>
  </w:style>
  <w:style w:type="character" w:customStyle="1" w:styleId="BodyTextIndentChar">
    <w:name w:val="Body Text Indent Char"/>
    <w:basedOn w:val="DefaultParagraphFont"/>
    <w:link w:val="BodyTextIndent"/>
    <w:uiPriority w:val="99"/>
    <w:semiHidden/>
    <w:rsid w:val="00EA76F6"/>
  </w:style>
</w:styles>
</file>

<file path=word/webSettings.xml><?xml version="1.0" encoding="utf-8"?>
<w:webSettings xmlns:r="http://schemas.openxmlformats.org/officeDocument/2006/relationships" xmlns:w="http://schemas.openxmlformats.org/wordprocessingml/2006/main">
  <w:divs>
    <w:div w:id="49809890">
      <w:bodyDiv w:val="1"/>
      <w:marLeft w:val="0"/>
      <w:marRight w:val="0"/>
      <w:marTop w:val="0"/>
      <w:marBottom w:val="0"/>
      <w:divBdr>
        <w:top w:val="none" w:sz="0" w:space="0" w:color="auto"/>
        <w:left w:val="none" w:sz="0" w:space="0" w:color="auto"/>
        <w:bottom w:val="none" w:sz="0" w:space="0" w:color="auto"/>
        <w:right w:val="none" w:sz="0" w:space="0" w:color="auto"/>
      </w:divBdr>
    </w:div>
    <w:div w:id="94060861">
      <w:bodyDiv w:val="1"/>
      <w:marLeft w:val="0"/>
      <w:marRight w:val="0"/>
      <w:marTop w:val="0"/>
      <w:marBottom w:val="0"/>
      <w:divBdr>
        <w:top w:val="none" w:sz="0" w:space="0" w:color="auto"/>
        <w:left w:val="none" w:sz="0" w:space="0" w:color="auto"/>
        <w:bottom w:val="none" w:sz="0" w:space="0" w:color="auto"/>
        <w:right w:val="none" w:sz="0" w:space="0" w:color="auto"/>
      </w:divBdr>
    </w:div>
    <w:div w:id="286088792">
      <w:bodyDiv w:val="1"/>
      <w:marLeft w:val="0"/>
      <w:marRight w:val="0"/>
      <w:marTop w:val="0"/>
      <w:marBottom w:val="0"/>
      <w:divBdr>
        <w:top w:val="none" w:sz="0" w:space="0" w:color="auto"/>
        <w:left w:val="none" w:sz="0" w:space="0" w:color="auto"/>
        <w:bottom w:val="none" w:sz="0" w:space="0" w:color="auto"/>
        <w:right w:val="none" w:sz="0" w:space="0" w:color="auto"/>
      </w:divBdr>
    </w:div>
    <w:div w:id="350033673">
      <w:bodyDiv w:val="1"/>
      <w:marLeft w:val="0"/>
      <w:marRight w:val="0"/>
      <w:marTop w:val="0"/>
      <w:marBottom w:val="0"/>
      <w:divBdr>
        <w:top w:val="none" w:sz="0" w:space="0" w:color="auto"/>
        <w:left w:val="none" w:sz="0" w:space="0" w:color="auto"/>
        <w:bottom w:val="none" w:sz="0" w:space="0" w:color="auto"/>
        <w:right w:val="none" w:sz="0" w:space="0" w:color="auto"/>
      </w:divBdr>
    </w:div>
    <w:div w:id="685332186">
      <w:bodyDiv w:val="1"/>
      <w:marLeft w:val="0"/>
      <w:marRight w:val="0"/>
      <w:marTop w:val="0"/>
      <w:marBottom w:val="0"/>
      <w:divBdr>
        <w:top w:val="none" w:sz="0" w:space="0" w:color="auto"/>
        <w:left w:val="none" w:sz="0" w:space="0" w:color="auto"/>
        <w:bottom w:val="none" w:sz="0" w:space="0" w:color="auto"/>
        <w:right w:val="none" w:sz="0" w:space="0" w:color="auto"/>
      </w:divBdr>
    </w:div>
    <w:div w:id="794981982">
      <w:bodyDiv w:val="1"/>
      <w:marLeft w:val="0"/>
      <w:marRight w:val="0"/>
      <w:marTop w:val="0"/>
      <w:marBottom w:val="0"/>
      <w:divBdr>
        <w:top w:val="none" w:sz="0" w:space="0" w:color="auto"/>
        <w:left w:val="none" w:sz="0" w:space="0" w:color="auto"/>
        <w:bottom w:val="none" w:sz="0" w:space="0" w:color="auto"/>
        <w:right w:val="none" w:sz="0" w:space="0" w:color="auto"/>
      </w:divBdr>
    </w:div>
    <w:div w:id="882518533">
      <w:bodyDiv w:val="1"/>
      <w:marLeft w:val="0"/>
      <w:marRight w:val="0"/>
      <w:marTop w:val="0"/>
      <w:marBottom w:val="0"/>
      <w:divBdr>
        <w:top w:val="none" w:sz="0" w:space="0" w:color="auto"/>
        <w:left w:val="none" w:sz="0" w:space="0" w:color="auto"/>
        <w:bottom w:val="none" w:sz="0" w:space="0" w:color="auto"/>
        <w:right w:val="none" w:sz="0" w:space="0" w:color="auto"/>
      </w:divBdr>
    </w:div>
    <w:div w:id="1003120550">
      <w:bodyDiv w:val="1"/>
      <w:marLeft w:val="0"/>
      <w:marRight w:val="0"/>
      <w:marTop w:val="0"/>
      <w:marBottom w:val="0"/>
      <w:divBdr>
        <w:top w:val="none" w:sz="0" w:space="0" w:color="auto"/>
        <w:left w:val="none" w:sz="0" w:space="0" w:color="auto"/>
        <w:bottom w:val="none" w:sz="0" w:space="0" w:color="auto"/>
        <w:right w:val="none" w:sz="0" w:space="0" w:color="auto"/>
      </w:divBdr>
    </w:div>
    <w:div w:id="1426803217">
      <w:bodyDiv w:val="1"/>
      <w:marLeft w:val="0"/>
      <w:marRight w:val="0"/>
      <w:marTop w:val="0"/>
      <w:marBottom w:val="0"/>
      <w:divBdr>
        <w:top w:val="none" w:sz="0" w:space="0" w:color="auto"/>
        <w:left w:val="none" w:sz="0" w:space="0" w:color="auto"/>
        <w:bottom w:val="none" w:sz="0" w:space="0" w:color="auto"/>
        <w:right w:val="none" w:sz="0" w:space="0" w:color="auto"/>
      </w:divBdr>
    </w:div>
    <w:div w:id="1722248954">
      <w:bodyDiv w:val="1"/>
      <w:marLeft w:val="0"/>
      <w:marRight w:val="0"/>
      <w:marTop w:val="0"/>
      <w:marBottom w:val="0"/>
      <w:divBdr>
        <w:top w:val="none" w:sz="0" w:space="0" w:color="auto"/>
        <w:left w:val="none" w:sz="0" w:space="0" w:color="auto"/>
        <w:bottom w:val="none" w:sz="0" w:space="0" w:color="auto"/>
        <w:right w:val="none" w:sz="0" w:space="0" w:color="auto"/>
      </w:divBdr>
    </w:div>
    <w:div w:id="1733776386">
      <w:bodyDiv w:val="1"/>
      <w:marLeft w:val="0"/>
      <w:marRight w:val="0"/>
      <w:marTop w:val="0"/>
      <w:marBottom w:val="0"/>
      <w:divBdr>
        <w:top w:val="none" w:sz="0" w:space="0" w:color="auto"/>
        <w:left w:val="none" w:sz="0" w:space="0" w:color="auto"/>
        <w:bottom w:val="none" w:sz="0" w:space="0" w:color="auto"/>
        <w:right w:val="none" w:sz="0" w:space="0" w:color="auto"/>
      </w:divBdr>
    </w:div>
    <w:div w:id="18586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22263-F11B-4AF8-BE42-17FD9E1E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20</Pages>
  <Words>7246</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lethivananh</cp:lastModifiedBy>
  <cp:revision>15</cp:revision>
  <cp:lastPrinted>2026-01-13T06:58:00Z</cp:lastPrinted>
  <dcterms:created xsi:type="dcterms:W3CDTF">2025-08-28T09:40:00Z</dcterms:created>
  <dcterms:modified xsi:type="dcterms:W3CDTF">2026-01-13T07:21:00Z</dcterms:modified>
</cp:coreProperties>
</file>