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F4FB" w14:textId="3DE0BB54" w:rsidR="00871A6B" w:rsidRPr="00EB3747" w:rsidRDefault="00871A6B" w:rsidP="00871A6B">
      <w:pPr>
        <w:spacing w:after="0"/>
        <w:jc w:val="center"/>
        <w:rPr>
          <w:rFonts w:cs="Times New Roman"/>
          <w:b/>
          <w:sz w:val="26"/>
          <w:szCs w:val="26"/>
          <w:lang w:val="nl-NL"/>
        </w:rPr>
      </w:pPr>
      <w:r w:rsidRPr="00EB3747">
        <w:rPr>
          <w:rFonts w:cs="Times New Roman"/>
          <w:b/>
          <w:sz w:val="26"/>
          <w:szCs w:val="26"/>
          <w:lang w:val="nl-NL"/>
        </w:rPr>
        <w:t xml:space="preserve">CỘNG HOÀ XÃ HỘI CHỦ NGHĨA VIỆT NAM              </w:t>
      </w:r>
    </w:p>
    <w:p w14:paraId="1B89072B" w14:textId="717F516A" w:rsidR="00871A6B" w:rsidRPr="00EB3747" w:rsidRDefault="000B0A08" w:rsidP="00871A6B">
      <w:pPr>
        <w:spacing w:after="0"/>
        <w:jc w:val="center"/>
        <w:rPr>
          <w:rFonts w:cs="Times New Roman"/>
          <w:b/>
          <w:sz w:val="26"/>
          <w:szCs w:val="26"/>
          <w:lang w:val="nl-NL"/>
        </w:rPr>
      </w:pPr>
      <w:r w:rsidRPr="00EB3747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5537" wp14:editId="5E4C0C9C">
                <wp:simplePos x="0" y="0"/>
                <wp:positionH relativeFrom="column">
                  <wp:posOffset>7887418</wp:posOffset>
                </wp:positionH>
                <wp:positionV relativeFrom="paragraph">
                  <wp:posOffset>13517</wp:posOffset>
                </wp:positionV>
                <wp:extent cx="1590675" cy="58102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113F" w14:textId="59AF6256" w:rsidR="00871A6B" w:rsidRPr="00395B51" w:rsidRDefault="00871A6B" w:rsidP="00871A6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95B51">
                              <w:rPr>
                                <w:sz w:val="18"/>
                                <w:szCs w:val="18"/>
                              </w:rPr>
                              <w:t>Mẫu số: 01</w:t>
                            </w:r>
                            <w:r w:rsidRPr="00395B51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392045">
                              <w:rPr>
                                <w:b/>
                                <w:sz w:val="18"/>
                                <w:szCs w:val="18"/>
                              </w:rPr>
                              <w:t>TKN-CNKD</w:t>
                            </w:r>
                          </w:p>
                          <w:p w14:paraId="73FD74A7" w14:textId="77777777" w:rsidR="00871A6B" w:rsidRPr="00395B51" w:rsidRDefault="00871A6B" w:rsidP="00871A6B">
                            <w:pPr>
                              <w:jc w:val="center"/>
                            </w:pP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(Ban hành kèm theo ….)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553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621.05pt;margin-top:1.05pt;width:125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">
                <v:textbox inset="0,0,0,0">
                  <w:txbxContent>
                    <w:p w14:paraId="3417113F" w14:textId="59AF6256" w:rsidR="00871A6B" w:rsidRPr="00395B51" w:rsidRDefault="00871A6B" w:rsidP="00871A6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95B51">
                        <w:rPr>
                          <w:sz w:val="18"/>
                          <w:szCs w:val="18"/>
                        </w:rPr>
                        <w:t>Mẫu số: 01</w:t>
                      </w:r>
                      <w:r w:rsidRPr="00395B51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392045">
                        <w:rPr>
                          <w:b/>
                          <w:sz w:val="18"/>
                          <w:szCs w:val="18"/>
                        </w:rPr>
                        <w:t>TKN-CNKD</w:t>
                      </w:r>
                    </w:p>
                    <w:p w14:paraId="73FD74A7" w14:textId="77777777" w:rsidR="00871A6B" w:rsidRPr="00395B51" w:rsidRDefault="00871A6B" w:rsidP="00871A6B">
                      <w:pPr>
                        <w:jc w:val="center"/>
                      </w:pPr>
                      <w:r w:rsidRPr="00395B51">
                        <w:rPr>
                          <w:i/>
                          <w:sz w:val="18"/>
                          <w:szCs w:val="18"/>
                        </w:rPr>
                        <w:t>(Ban hành kèm theo ….)</w:t>
                      </w:r>
                    </w:p>
                  </w:txbxContent>
                </v:textbox>
              </v:shape>
            </w:pict>
          </mc:Fallback>
        </mc:AlternateContent>
      </w:r>
      <w:r w:rsidR="00871A6B" w:rsidRPr="00EB3747">
        <w:rPr>
          <w:rFonts w:cs="Times New Roman"/>
          <w:b/>
          <w:sz w:val="26"/>
          <w:szCs w:val="26"/>
          <w:lang w:val="nl-NL"/>
        </w:rPr>
        <w:t>Độc lập - Tự do - Hạnh phúc</w:t>
      </w:r>
    </w:p>
    <w:p w14:paraId="72E4C91F" w14:textId="7003ED96" w:rsidR="00871A6B" w:rsidRPr="00EB3747" w:rsidRDefault="00BF72BD" w:rsidP="00871A6B">
      <w:pPr>
        <w:spacing w:after="0"/>
        <w:jc w:val="center"/>
        <w:rPr>
          <w:rFonts w:cs="Times New Roman"/>
          <w:b/>
          <w:spacing w:val="28"/>
          <w:sz w:val="26"/>
          <w:szCs w:val="26"/>
          <w:lang w:val="nl-NL"/>
        </w:rPr>
      </w:pPr>
      <w:r w:rsidRPr="00EB3747">
        <w:rPr>
          <w:rFonts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3C277A2" wp14:editId="5AD48A94">
                <wp:simplePos x="0" y="0"/>
                <wp:positionH relativeFrom="column">
                  <wp:posOffset>3435350</wp:posOffset>
                </wp:positionH>
                <wp:positionV relativeFrom="paragraph">
                  <wp:posOffset>24765</wp:posOffset>
                </wp:positionV>
                <wp:extent cx="2042160" cy="0"/>
                <wp:effectExtent l="0" t="0" r="3429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06302" id="Straight Connector 1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70.5pt,1.95pt" to="431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MX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HiGJ&#10;e+jR3hnM286hSkkJCiqDwAlKDdoWkFDJnfG1krPc62dFvlskVdVh2bLA+PWiASX1GfGbFL+xGu47&#10;DF8UhRh8dCrIdm5M7yFBEHQO3bncu8PODhE4zJI8S+fQRD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"/>
            </w:pict>
          </mc:Fallback>
        </mc:AlternateContent>
      </w:r>
    </w:p>
    <w:p w14:paraId="4E04958F" w14:textId="3FA66478" w:rsidR="00871A6B" w:rsidRPr="00EB3747" w:rsidRDefault="00392045" w:rsidP="00871A6B">
      <w:pPr>
        <w:spacing w:after="0"/>
        <w:jc w:val="center"/>
        <w:rPr>
          <w:rFonts w:cs="Times New Roman"/>
          <w:b/>
          <w:sz w:val="24"/>
          <w:szCs w:val="24"/>
          <w:lang w:val="nl-NL"/>
        </w:rPr>
      </w:pPr>
      <w:r>
        <w:rPr>
          <w:rFonts w:cs="Times New Roman"/>
          <w:b/>
          <w:sz w:val="24"/>
          <w:szCs w:val="24"/>
          <w:lang w:val="nl-NL"/>
        </w:rPr>
        <w:t>TỜ KHAI THUẾ NĂM</w:t>
      </w:r>
      <w:r w:rsidR="00871A6B" w:rsidRPr="00EB3747">
        <w:rPr>
          <w:rFonts w:cs="Times New Roman"/>
          <w:b/>
          <w:sz w:val="24"/>
          <w:szCs w:val="24"/>
          <w:lang w:val="nl-NL"/>
        </w:rPr>
        <w:t xml:space="preserve"> HỘ KINH DOANH, CÁ NHÂN KINH DOANH</w:t>
      </w:r>
    </w:p>
    <w:p w14:paraId="20EA6CFD" w14:textId="405A264E" w:rsidR="00871A6B" w:rsidRPr="00EB3747" w:rsidRDefault="00871A6B" w:rsidP="00871A6B">
      <w:pPr>
        <w:spacing w:after="0"/>
        <w:jc w:val="center"/>
        <w:rPr>
          <w:rFonts w:cs="Times New Roman"/>
          <w:i/>
          <w:sz w:val="24"/>
          <w:szCs w:val="24"/>
          <w:lang w:val="nl-NL"/>
        </w:rPr>
      </w:pPr>
      <w:r w:rsidRPr="00EB3747">
        <w:rPr>
          <w:rFonts w:cs="Times New Roman"/>
          <w:i/>
          <w:sz w:val="24"/>
          <w:szCs w:val="24"/>
          <w:lang w:val="nl-NL"/>
        </w:rPr>
        <w:t xml:space="preserve">(Áp dụng đối với </w:t>
      </w:r>
      <w:r w:rsidRPr="00EB3747">
        <w:rPr>
          <w:rFonts w:cs="Times New Roman"/>
          <w:i/>
          <w:sz w:val="24"/>
          <w:szCs w:val="24"/>
          <w:lang w:val="vi-VN"/>
        </w:rPr>
        <w:t xml:space="preserve">hộ kinh doanh, cá nhân kinh doanh </w:t>
      </w:r>
      <w:r w:rsidRPr="00EB3747">
        <w:rPr>
          <w:rFonts w:cs="Times New Roman"/>
          <w:i/>
          <w:sz w:val="24"/>
          <w:szCs w:val="24"/>
        </w:rPr>
        <w:t xml:space="preserve">đề nghị </w:t>
      </w:r>
      <w:r w:rsidRPr="00EB3747">
        <w:rPr>
          <w:rFonts w:cs="Times New Roman"/>
          <w:i/>
          <w:sz w:val="24"/>
          <w:szCs w:val="24"/>
          <w:lang w:val="vi-VN"/>
        </w:rPr>
        <w:t>hoàn thuế</w:t>
      </w:r>
      <w:r w:rsidR="00392045">
        <w:rPr>
          <w:rFonts w:cs="Times New Roman"/>
          <w:i/>
          <w:sz w:val="24"/>
          <w:szCs w:val="24"/>
        </w:rPr>
        <w:t xml:space="preserve">; </w:t>
      </w:r>
      <w:r w:rsidR="00392045" w:rsidRPr="003D207B">
        <w:rPr>
          <w:rFonts w:eastAsia="Times New Roman" w:cs="Times New Roman"/>
          <w:i/>
          <w:color w:val="000000"/>
          <w:sz w:val="24"/>
          <w:szCs w:val="24"/>
          <w:lang w:val="vi-VN"/>
        </w:rPr>
        <w:t>cá nhân trực tiếp ký hợp đồng làm đại lý xổ số, bảo hiểm, bán hàng đa cấp, hoạt động kinh doanh khác chưa khấu trừ, nộp thuế trong năm</w:t>
      </w:r>
      <w:r w:rsidRPr="00EB3747">
        <w:rPr>
          <w:rFonts w:cs="Times New Roman"/>
          <w:i/>
          <w:sz w:val="24"/>
          <w:szCs w:val="24"/>
          <w:lang w:val="nl-NL"/>
        </w:rPr>
        <w:t>)</w:t>
      </w:r>
    </w:p>
    <w:p w14:paraId="5C63D7D0" w14:textId="77777777" w:rsidR="00871A6B" w:rsidRPr="00EB3747" w:rsidRDefault="00871A6B" w:rsidP="00871A6B">
      <w:pPr>
        <w:spacing w:before="60" w:after="60"/>
        <w:ind w:left="1276"/>
        <w:jc w:val="center"/>
        <w:rPr>
          <w:rFonts w:cs="Times New Roman"/>
          <w:sz w:val="24"/>
          <w:szCs w:val="24"/>
        </w:rPr>
      </w:pPr>
      <w:r w:rsidRPr="00EB3747">
        <w:rPr>
          <w:rFonts w:cs="Times New Roman"/>
          <w:b/>
          <w:sz w:val="24"/>
          <w:szCs w:val="24"/>
        </w:rPr>
        <w:t>[01]</w:t>
      </w:r>
      <w:r w:rsidRPr="00EB3747">
        <w:rPr>
          <w:rFonts w:cs="Times New Roman"/>
          <w:sz w:val="24"/>
          <w:szCs w:val="24"/>
        </w:rPr>
        <w:t xml:space="preserve"> Kỳ tính thuế: Năm………</w:t>
      </w:r>
    </w:p>
    <w:p w14:paraId="7D5B1F59" w14:textId="77777777" w:rsidR="00871A6B" w:rsidRPr="00EB3747" w:rsidRDefault="00871A6B" w:rsidP="00871A6B">
      <w:pPr>
        <w:spacing w:before="60" w:after="60"/>
        <w:ind w:left="1276"/>
        <w:jc w:val="center"/>
        <w:rPr>
          <w:rFonts w:cs="Times New Roman"/>
          <w:sz w:val="24"/>
          <w:szCs w:val="24"/>
        </w:rPr>
      </w:pPr>
      <w:r w:rsidRPr="00EB3747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3238F" wp14:editId="0A27CE03">
                <wp:simplePos x="0" y="0"/>
                <wp:positionH relativeFrom="column">
                  <wp:posOffset>4072890</wp:posOffset>
                </wp:positionH>
                <wp:positionV relativeFrom="paragraph">
                  <wp:posOffset>88265</wp:posOffset>
                </wp:positionV>
                <wp:extent cx="96520" cy="76835"/>
                <wp:effectExtent l="0" t="0" r="1778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B682A" id="Rectangle 4" o:spid="_x0000_s1026" style="position:absolute;margin-left:320.7pt;margin-top:6.95pt;width:7.6pt;height: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"/>
            </w:pict>
          </mc:Fallback>
        </mc:AlternateContent>
      </w:r>
      <w:r w:rsidRPr="00EB3747">
        <w:rPr>
          <w:rFonts w:cs="Times New Roman"/>
          <w:b/>
          <w:sz w:val="24"/>
          <w:szCs w:val="24"/>
        </w:rPr>
        <w:t>[02]</w:t>
      </w:r>
      <w:r w:rsidRPr="00EB3747">
        <w:rPr>
          <w:rFonts w:cs="Times New Roman"/>
          <w:sz w:val="24"/>
          <w:szCs w:val="24"/>
        </w:rPr>
        <w:t xml:space="preserve"> Lần đầu:                           </w:t>
      </w:r>
      <w:r w:rsidRPr="00EB3747">
        <w:rPr>
          <w:rFonts w:cs="Times New Roman"/>
          <w:b/>
          <w:sz w:val="24"/>
          <w:szCs w:val="24"/>
        </w:rPr>
        <w:t xml:space="preserve">[03] </w:t>
      </w:r>
      <w:r w:rsidRPr="00EB3747">
        <w:rPr>
          <w:rFonts w:cs="Times New Roman"/>
          <w:sz w:val="24"/>
          <w:szCs w:val="24"/>
        </w:rPr>
        <w:t>Bổ sung lần thứ:…</w:t>
      </w:r>
    </w:p>
    <w:p w14:paraId="2BCEA2E7" w14:textId="77777777" w:rsidR="00871A6B" w:rsidRPr="00EB374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sz w:val="24"/>
          <w:szCs w:val="24"/>
        </w:rPr>
      </w:pPr>
      <w:r w:rsidRPr="00EB3747">
        <w:rPr>
          <w:rFonts w:cs="Times New Roman"/>
          <w:b/>
          <w:sz w:val="24"/>
          <w:szCs w:val="24"/>
          <w:lang w:val="pt-BR"/>
        </w:rPr>
        <w:t>[04]</w:t>
      </w:r>
      <w:r w:rsidRPr="00EB3747">
        <w:rPr>
          <w:rFonts w:cs="Times New Roman"/>
          <w:sz w:val="24"/>
          <w:szCs w:val="24"/>
          <w:lang w:val="pt-BR"/>
        </w:rPr>
        <w:t xml:space="preserve"> </w:t>
      </w:r>
      <w:r w:rsidRPr="00EB3747">
        <w:rPr>
          <w:rFonts w:cs="Times New Roman"/>
          <w:b/>
          <w:sz w:val="24"/>
          <w:szCs w:val="24"/>
          <w:lang w:val="pt-BR"/>
        </w:rPr>
        <w:t>Người nộp thuế:</w:t>
      </w:r>
      <w:r w:rsidRPr="00EB3747">
        <w:rPr>
          <w:rFonts w:cs="Times New Roman"/>
          <w:sz w:val="24"/>
          <w:szCs w:val="24"/>
          <w:lang w:val="vi-VN"/>
        </w:rPr>
        <w:t>............................................................................................................</w:t>
      </w:r>
      <w:r w:rsidRPr="00EB3747">
        <w:rPr>
          <w:rFonts w:cs="Times New Roman"/>
          <w:sz w:val="24"/>
          <w:szCs w:val="24"/>
        </w:rPr>
        <w:t>..........................................................</w:t>
      </w:r>
      <w:r w:rsidRPr="00EB3747">
        <w:rPr>
          <w:rFonts w:cs="Times New Roman"/>
          <w:sz w:val="24"/>
          <w:szCs w:val="24"/>
        </w:rPr>
        <w:tab/>
      </w:r>
    </w:p>
    <w:p w14:paraId="314C3E47" w14:textId="77777777" w:rsidR="00871A6B" w:rsidRPr="00EB374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sz w:val="24"/>
          <w:szCs w:val="24"/>
        </w:rPr>
      </w:pPr>
      <w:r w:rsidRPr="00E40B35">
        <w:rPr>
          <w:rFonts w:cs="Times New Roman"/>
          <w:b/>
          <w:sz w:val="24"/>
          <w:szCs w:val="24"/>
          <w:lang w:val="pt-BR"/>
        </w:rPr>
        <w:t>[05]</w:t>
      </w:r>
      <w:r w:rsidRPr="00EB3747">
        <w:rPr>
          <w:rFonts w:cs="Times New Roman"/>
          <w:sz w:val="24"/>
          <w:szCs w:val="24"/>
          <w:lang w:val="pt-BR"/>
        </w:rPr>
        <w:t xml:space="preserve"> Mã số thuế/Số định danh cá nhân:</w:t>
      </w:r>
      <w:r w:rsidRPr="00EB3747">
        <w:rPr>
          <w:rFonts w:cs="Times New Roman"/>
          <w:sz w:val="24"/>
          <w:szCs w:val="24"/>
        </w:rPr>
        <w:tab/>
      </w:r>
    </w:p>
    <w:p w14:paraId="624E6C10" w14:textId="77777777" w:rsidR="00B6736A" w:rsidRPr="00B6736A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sz w:val="24"/>
          <w:szCs w:val="24"/>
        </w:rPr>
      </w:pPr>
      <w:r w:rsidRPr="00B6736A">
        <w:rPr>
          <w:rFonts w:cs="Times New Roman"/>
          <w:b/>
          <w:sz w:val="24"/>
          <w:szCs w:val="24"/>
        </w:rPr>
        <w:t xml:space="preserve">[06] Tổ chức/cá nhân khai, nộp thuế thay theo ủy quyền (nếu có): </w:t>
      </w:r>
      <w:r w:rsidRPr="00B6736A">
        <w:rPr>
          <w:rFonts w:cs="Times New Roman"/>
          <w:sz w:val="24"/>
          <w:szCs w:val="24"/>
        </w:rPr>
        <w:tab/>
      </w:r>
      <w:r w:rsidRPr="00B6736A">
        <w:rPr>
          <w:rFonts w:cs="Times New Roman"/>
          <w:b/>
          <w:sz w:val="24"/>
          <w:szCs w:val="24"/>
        </w:rPr>
        <w:tab/>
      </w:r>
    </w:p>
    <w:p w14:paraId="6959C082" w14:textId="4AAE9760" w:rsidR="00B6736A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sz w:val="24"/>
          <w:szCs w:val="24"/>
        </w:rPr>
      </w:pPr>
      <w:r w:rsidRPr="00B6736A">
        <w:rPr>
          <w:rFonts w:cs="Times New Roman"/>
          <w:b/>
          <w:sz w:val="24"/>
          <w:szCs w:val="24"/>
        </w:rPr>
        <w:t xml:space="preserve">[07] </w:t>
      </w:r>
      <w:r w:rsidRPr="00B6736A">
        <w:rPr>
          <w:rFonts w:cs="Times New Roman"/>
          <w:sz w:val="24"/>
          <w:szCs w:val="24"/>
        </w:rPr>
        <w:t>Mã số thuế:</w:t>
      </w:r>
      <w:r>
        <w:rPr>
          <w:rFonts w:cs="Times New Roman"/>
          <w:b/>
          <w:sz w:val="24"/>
          <w:szCs w:val="24"/>
        </w:rPr>
        <w:t xml:space="preserve"> </w:t>
      </w:r>
      <w:r w:rsidRPr="00B6736A">
        <w:rPr>
          <w:rFonts w:cs="Times New Roman"/>
          <w:sz w:val="24"/>
          <w:szCs w:val="24"/>
        </w:rPr>
        <w:tab/>
      </w:r>
    </w:p>
    <w:p w14:paraId="4A2A0FD7" w14:textId="3A3DF635" w:rsidR="00B6736A" w:rsidRPr="00EB3747" w:rsidRDefault="00B6736A" w:rsidP="00B6736A">
      <w:pPr>
        <w:tabs>
          <w:tab w:val="left" w:leader="dot" w:pos="13608"/>
        </w:tabs>
        <w:spacing w:before="120" w:after="0"/>
        <w:ind w:firstLine="426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[08</w:t>
      </w:r>
      <w:r w:rsidRPr="00E40B35">
        <w:rPr>
          <w:rFonts w:cs="Times New Roman"/>
          <w:b/>
          <w:sz w:val="24"/>
          <w:szCs w:val="24"/>
        </w:rPr>
        <w:t>]</w:t>
      </w:r>
      <w:r w:rsidRPr="00EB3747">
        <w:rPr>
          <w:rFonts w:cs="Times New Roman"/>
          <w:b/>
          <w:sz w:val="24"/>
          <w:szCs w:val="24"/>
        </w:rPr>
        <w:t xml:space="preserve"> </w:t>
      </w:r>
      <w:r w:rsidRPr="00EB3747">
        <w:rPr>
          <w:rFonts w:cs="Times New Roman"/>
          <w:sz w:val="24"/>
          <w:szCs w:val="24"/>
        </w:rPr>
        <w:t>Văn bản uỷ quyền (nếu có): Số………………ngày……tháng……năm</w:t>
      </w:r>
      <w:r w:rsidRPr="00EB3747">
        <w:rPr>
          <w:rFonts w:cs="Times New Roman"/>
          <w:i/>
          <w:sz w:val="24"/>
          <w:szCs w:val="24"/>
        </w:rPr>
        <w:tab/>
      </w:r>
    </w:p>
    <w:p w14:paraId="54FDF2C6" w14:textId="728D49DF" w:rsidR="00871A6B" w:rsidRPr="00EB374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[09</w:t>
      </w:r>
      <w:r w:rsidR="00871A6B" w:rsidRPr="00EB3747">
        <w:rPr>
          <w:rFonts w:cs="Times New Roman"/>
          <w:b/>
          <w:sz w:val="24"/>
          <w:szCs w:val="24"/>
        </w:rPr>
        <w:t>] Tên đại lý thuế (nếu có):</w:t>
      </w:r>
      <w:r w:rsidR="00871A6B" w:rsidRPr="00EB3747">
        <w:rPr>
          <w:rFonts w:cs="Times New Roman"/>
          <w:sz w:val="24"/>
          <w:szCs w:val="24"/>
          <w:lang w:val="vi-VN"/>
        </w:rPr>
        <w:tab/>
      </w:r>
      <w:r w:rsidR="00871A6B" w:rsidRPr="00EB3747">
        <w:rPr>
          <w:rFonts w:cs="Times New Roman"/>
          <w:sz w:val="24"/>
          <w:szCs w:val="24"/>
        </w:rPr>
        <w:tab/>
      </w:r>
    </w:p>
    <w:p w14:paraId="2D576CA0" w14:textId="57D4E200" w:rsidR="00871A6B" w:rsidRPr="00EB374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val="pt-BR"/>
        </w:rPr>
        <w:t>[10</w:t>
      </w:r>
      <w:r w:rsidR="00871A6B" w:rsidRPr="00E40B35">
        <w:rPr>
          <w:rFonts w:cs="Times New Roman"/>
          <w:b/>
          <w:sz w:val="24"/>
          <w:szCs w:val="24"/>
          <w:lang w:val="pt-BR"/>
        </w:rPr>
        <w:t>]</w:t>
      </w:r>
      <w:r w:rsidR="00871A6B" w:rsidRPr="00EB3747">
        <w:rPr>
          <w:rFonts w:cs="Times New Roman"/>
          <w:sz w:val="24"/>
          <w:szCs w:val="24"/>
          <w:lang w:val="pt-BR"/>
        </w:rPr>
        <w:t xml:space="preserve"> Mã số thuế:</w:t>
      </w:r>
      <w:r w:rsidR="00871A6B" w:rsidRPr="00EB3747">
        <w:rPr>
          <w:rFonts w:cs="Times New Roman"/>
          <w:sz w:val="24"/>
          <w:szCs w:val="24"/>
          <w:lang w:val="vi-VN"/>
        </w:rPr>
        <w:t>.....................................................................................................................</w:t>
      </w:r>
      <w:r w:rsidR="00871A6B" w:rsidRPr="00EB3747">
        <w:rPr>
          <w:rFonts w:cs="Times New Roman"/>
          <w:sz w:val="24"/>
          <w:szCs w:val="24"/>
        </w:rPr>
        <w:t>...........................................................</w:t>
      </w:r>
      <w:r w:rsidR="00871A6B" w:rsidRPr="00EB3747">
        <w:rPr>
          <w:rFonts w:cs="Times New Roman"/>
          <w:sz w:val="24"/>
          <w:szCs w:val="24"/>
        </w:rPr>
        <w:tab/>
      </w:r>
    </w:p>
    <w:p w14:paraId="3CEAC8A4" w14:textId="1BBE5D9C" w:rsidR="00BF063A" w:rsidRPr="00710B0B" w:rsidRDefault="00BF063A" w:rsidP="00BF063A">
      <w:pPr>
        <w:spacing w:before="60" w:after="60"/>
        <w:ind w:leftChars="152" w:left="426"/>
        <w:rPr>
          <w:i/>
          <w:sz w:val="24"/>
          <w:szCs w:val="24"/>
        </w:rPr>
      </w:pPr>
      <w:r w:rsidRPr="00710B0B">
        <w:rPr>
          <w:b/>
          <w:sz w:val="24"/>
          <w:szCs w:val="24"/>
        </w:rPr>
        <w:t>I. XÁC ĐỊNH NGHĨA VỤ THUẾ</w:t>
      </w:r>
      <w:r w:rsidR="00B84ACA" w:rsidRPr="00710B0B">
        <w:rPr>
          <w:b/>
          <w:sz w:val="24"/>
          <w:szCs w:val="24"/>
        </w:rPr>
        <w:t xml:space="preserve"> NĂM</w:t>
      </w:r>
    </w:p>
    <w:p w14:paraId="16200AB5" w14:textId="77A07B2A" w:rsidR="00BF063A" w:rsidRDefault="00BF063A" w:rsidP="00BF063A">
      <w:pPr>
        <w:spacing w:after="0"/>
        <w:ind w:left="1440" w:firstLine="5931"/>
        <w:rPr>
          <w:i/>
          <w:sz w:val="26"/>
          <w:szCs w:val="26"/>
        </w:rPr>
      </w:pPr>
      <w:r w:rsidRPr="00AB67E7">
        <w:rPr>
          <w:i/>
          <w:sz w:val="24"/>
          <w:szCs w:val="24"/>
        </w:rPr>
        <w:t xml:space="preserve">                                                                Đơn vị tiền: Đồng Việt N</w:t>
      </w:r>
      <w:r w:rsidRPr="00AB67E7">
        <w:rPr>
          <w:i/>
          <w:sz w:val="26"/>
          <w:szCs w:val="26"/>
        </w:rPr>
        <w:t xml:space="preserve">am </w:t>
      </w:r>
    </w:p>
    <w:tbl>
      <w:tblPr>
        <w:tblpPr w:leftFromText="180" w:rightFromText="180" w:vertAnchor="text" w:horzAnchor="margin" w:tblpXSpec="center" w:tblpY="-74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10"/>
        <w:gridCol w:w="850"/>
        <w:gridCol w:w="992"/>
        <w:gridCol w:w="992"/>
        <w:gridCol w:w="993"/>
        <w:gridCol w:w="851"/>
        <w:gridCol w:w="708"/>
        <w:gridCol w:w="851"/>
        <w:gridCol w:w="709"/>
        <w:gridCol w:w="708"/>
        <w:gridCol w:w="993"/>
        <w:gridCol w:w="992"/>
        <w:gridCol w:w="851"/>
        <w:gridCol w:w="850"/>
        <w:gridCol w:w="993"/>
      </w:tblGrid>
      <w:tr w:rsidR="00392045" w14:paraId="06D8AE0E" w14:textId="77777777" w:rsidTr="00103E39">
        <w:trPr>
          <w:trHeight w:val="589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7B03F355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lastRenderedPageBreak/>
              <w:t>STT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19AFFCF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Chỉ tiêu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125492D3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Mã chỉ tiêu</w:t>
            </w:r>
          </w:p>
        </w:tc>
        <w:tc>
          <w:tcPr>
            <w:tcW w:w="992" w:type="dxa"/>
            <w:vMerge w:val="restart"/>
            <w:vAlign w:val="center"/>
          </w:tcPr>
          <w:p w14:paraId="51916E56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Doanh thu trong năm</w:t>
            </w:r>
          </w:p>
        </w:tc>
        <w:tc>
          <w:tcPr>
            <w:tcW w:w="992" w:type="dxa"/>
            <w:vMerge w:val="restart"/>
          </w:tcPr>
          <w:p w14:paraId="5342B03C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Doanh thu không chịu thuế GTGT</w:t>
            </w:r>
          </w:p>
        </w:tc>
        <w:tc>
          <w:tcPr>
            <w:tcW w:w="993" w:type="dxa"/>
            <w:vMerge w:val="restart"/>
          </w:tcPr>
          <w:p w14:paraId="406FC337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Doanh thu tính thuế TNCN được trừ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A0F185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Số thuế phải nộp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2B5E3B4F" w14:textId="77777777" w:rsidR="00392045" w:rsidRPr="00392045" w:rsidRDefault="00392045" w:rsidP="00103E39">
            <w:pPr>
              <w:spacing w:after="0" w:line="240" w:lineRule="auto"/>
              <w:jc w:val="center"/>
              <w:rPr>
                <w:b/>
                <w:bCs/>
                <w:color w:val="000000"/>
                <w:lang w:val="en"/>
              </w:rPr>
            </w:pPr>
            <w:r w:rsidRPr="00392045">
              <w:rPr>
                <w:b/>
                <w:bCs/>
                <w:color w:val="000000"/>
                <w:lang w:val="en"/>
              </w:rPr>
              <w:t>S</w:t>
            </w:r>
            <w:r w:rsidRPr="00392045">
              <w:rPr>
                <w:b/>
                <w:bCs/>
                <w:color w:val="000000"/>
              </w:rPr>
              <w:t>ố tiền người nộp thuế trực tiếp nộp vào NSNN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915FDD2" w14:textId="77777777" w:rsidR="00392045" w:rsidRPr="00392045" w:rsidRDefault="00392045" w:rsidP="00103E39">
            <w:pPr>
              <w:spacing w:after="0" w:line="240" w:lineRule="auto"/>
              <w:jc w:val="center"/>
              <w:rPr>
                <w:b/>
                <w:bCs/>
                <w:color w:val="000000"/>
                <w:lang w:val="en"/>
              </w:rPr>
            </w:pPr>
            <w:r w:rsidRPr="00392045">
              <w:rPr>
                <w:b/>
                <w:bCs/>
                <w:color w:val="000000"/>
                <w:lang w:val="en"/>
              </w:rPr>
              <w:t>S</w:t>
            </w:r>
            <w:r w:rsidRPr="00392045">
              <w:rPr>
                <w:b/>
                <w:bCs/>
                <w:color w:val="000000"/>
              </w:rPr>
              <w:t>ố tiền do tổ chức khấu trừ, nộp thay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BB73D00" w14:textId="77777777" w:rsidR="00392045" w:rsidRPr="00392045" w:rsidRDefault="00392045" w:rsidP="00103E39">
            <w:pPr>
              <w:spacing w:after="0" w:line="240" w:lineRule="auto"/>
              <w:jc w:val="center"/>
              <w:rPr>
                <w:b/>
                <w:bCs/>
                <w:color w:val="000000"/>
                <w:lang w:val="en"/>
              </w:rPr>
            </w:pPr>
            <w:r w:rsidRPr="00392045">
              <w:rPr>
                <w:b/>
                <w:bCs/>
                <w:color w:val="000000"/>
                <w:lang w:val="en"/>
              </w:rPr>
              <w:t>Số thuế phải nộp thêm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FAC0F6C" w14:textId="77777777" w:rsidR="00392045" w:rsidRPr="00392045" w:rsidRDefault="00392045" w:rsidP="00103E39">
            <w:pPr>
              <w:spacing w:after="0" w:line="240" w:lineRule="auto"/>
              <w:jc w:val="center"/>
              <w:rPr>
                <w:b/>
                <w:bCs/>
                <w:color w:val="000000"/>
                <w:lang w:val="en"/>
              </w:rPr>
            </w:pPr>
            <w:r w:rsidRPr="00392045">
              <w:rPr>
                <w:b/>
                <w:bCs/>
                <w:color w:val="000000"/>
                <w:lang w:val="en"/>
              </w:rPr>
              <w:t>Số thuế nộp thừa</w:t>
            </w:r>
          </w:p>
        </w:tc>
      </w:tr>
      <w:tr w:rsidR="00392045" w14:paraId="77699872" w14:textId="77777777" w:rsidTr="00103E39">
        <w:trPr>
          <w:trHeight w:val="272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0077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0A39B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14B00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08702BC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80C7EF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582C304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23D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GTGT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5343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TNCN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30ED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9D8F0B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TNCN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858EA2" w14:textId="77777777" w:rsidR="00392045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GTGT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BDBD6F" w14:textId="77777777" w:rsidR="00392045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TNCN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92A55" w14:textId="77777777" w:rsidR="00392045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GTGT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79E502" w14:textId="77777777" w:rsidR="00392045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TNCN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53474E" w14:textId="77777777" w:rsidR="00392045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GTGT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E36369" w14:textId="77777777" w:rsidR="00392045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TNCN</w:t>
            </w:r>
          </w:p>
        </w:tc>
      </w:tr>
      <w:tr w:rsidR="00392045" w:rsidRPr="00710B0B" w14:paraId="09FEABFD" w14:textId="77777777" w:rsidTr="00103E39">
        <w:trPr>
          <w:trHeight w:val="272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3D6F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9415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AB6B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720EDC8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4ED732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CA23BDB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6DF1E38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28972622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9EAD62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76E69EE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1E2CDCB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4FDA1A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12FC415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8244D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(11)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983644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(12)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A6684B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(13)</w:t>
            </w:r>
          </w:p>
        </w:tc>
      </w:tr>
      <w:tr w:rsidR="00392045" w:rsidRPr="00710B0B" w14:paraId="218164A6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A18C947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E5D64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 xml:space="preserve">Hoạt động kinh doanh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81B2CD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5247B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4583D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1E06E7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A48AF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34AB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6ED2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03AF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2026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BF07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488F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67B2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6F806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C84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6642A18D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BFEFCC2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339C9F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sz w:val="24"/>
                <w:szCs w:val="24"/>
                <w:lang w:val="vi-VN"/>
              </w:rPr>
              <w:t>Phân phối, cung cấp hàng hóa</w:t>
            </w:r>
            <w:r w:rsidRPr="00710B0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0C3E7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[11a]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5A970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01EAC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1997C96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4AD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8B60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B737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1B4E9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391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A121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495D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DCED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C540D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5C68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6FC23C65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53C78AA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EDE575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sz w:val="24"/>
                <w:szCs w:val="24"/>
                <w:lang w:val="vi-VN"/>
              </w:rPr>
              <w:t xml:space="preserve">Dịch vụ, xây dựng không bao thầu </w:t>
            </w:r>
            <w:r w:rsidRPr="00710B0B">
              <w:rPr>
                <w:sz w:val="24"/>
                <w:szCs w:val="24"/>
              </w:rPr>
              <w:t xml:space="preserve"> </w:t>
            </w:r>
            <w:r w:rsidRPr="00710B0B">
              <w:rPr>
                <w:sz w:val="24"/>
                <w:szCs w:val="24"/>
                <w:lang w:val="vi-VN"/>
              </w:rPr>
              <w:t>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08868DD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[11b]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B91F8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8BACF7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1F77395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FFF52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CD86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5443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46C39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8B76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A516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1F86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2C0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B66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96D48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5B9C341A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993D559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6C651E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6FE2B3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[11c]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8CCB6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B23A3B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070DAA8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FDD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7A97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9F09F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0BE5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3848B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0C06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13B0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35E8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F3896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CBE0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0D10DE09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287C096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3E69F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E36171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[11d]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DF34F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0BED92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9A5EC0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BC6C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5365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20849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B53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8802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A3AF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7F1B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E7D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92A0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B919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2CEF8185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B22B810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C31E0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sz w:val="24"/>
                <w:szCs w:val="24"/>
                <w:lang w:val="vi-VN"/>
              </w:rPr>
              <w:t>Hoạt động kinh doanh khác</w:t>
            </w:r>
            <w:r w:rsidRPr="00710B0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F124614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[11e]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72FBA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8ED0D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8EE4256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3B7AD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714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81CA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786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C89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AE1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2192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896E8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23D5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09C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0C0C1FCB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B489DCF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2</w:t>
            </w:r>
            <w:r w:rsidRPr="00710B0B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DB0DE1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Hoạt động cho thuê tài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DB03800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[11f]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10183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83CA31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AF09E3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21A0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CDF3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6A6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729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BEDA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8890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240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8900F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B6AC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C8AF8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33FEBBEC" w14:textId="77777777" w:rsidTr="00103E39">
        <w:trPr>
          <w:trHeight w:val="42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82C5E1A" w14:textId="77777777" w:rsidR="00392045" w:rsidRPr="00710B0B" w:rsidRDefault="00392045" w:rsidP="00103E39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2DD7D" w14:textId="77777777" w:rsidR="00392045" w:rsidRPr="00710B0B" w:rsidRDefault="00392045" w:rsidP="00103E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 xml:space="preserve">Hoạt động </w:t>
            </w:r>
            <w:r w:rsidRPr="00710B0B">
              <w:rPr>
                <w:b/>
                <w:sz w:val="24"/>
                <w:szCs w:val="24"/>
                <w:lang w:val="vi-VN"/>
              </w:rPr>
              <w:t>đại lý xổ số</w:t>
            </w:r>
            <w:r w:rsidRPr="00710B0B">
              <w:rPr>
                <w:b/>
                <w:sz w:val="24"/>
                <w:szCs w:val="24"/>
              </w:rPr>
              <w:t>, bảo hiểm, bán hàng đa cấp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9800A3" w14:textId="77777777" w:rsidR="00392045" w:rsidRPr="00710B0B" w:rsidRDefault="00392045" w:rsidP="00103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 xml:space="preserve">[12] </w:t>
            </w:r>
            <w:r w:rsidRPr="00710B0B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D738F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27290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745D3FCA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1135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FC97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3FAA2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2E128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4A03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FC6E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7F19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CCBDC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576C3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9E764" w14:textId="77777777" w:rsidR="00392045" w:rsidRPr="00710B0B" w:rsidRDefault="00392045" w:rsidP="00103E3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045" w:rsidRPr="00710B0B" w14:paraId="56408C92" w14:textId="77777777" w:rsidTr="00103E39">
        <w:trPr>
          <w:trHeight w:val="36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2958" w14:textId="77777777" w:rsidR="00392045" w:rsidRPr="00710B0B" w:rsidRDefault="00392045" w:rsidP="00103E39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B024B" w14:textId="77777777" w:rsidR="00392045" w:rsidRPr="00710B0B" w:rsidRDefault="00392045" w:rsidP="00103E39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AB3F" w14:textId="77777777" w:rsidR="00392045" w:rsidRPr="00710B0B" w:rsidRDefault="00392045" w:rsidP="00103E39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B0B">
              <w:rPr>
                <w:b/>
                <w:sz w:val="24"/>
                <w:szCs w:val="24"/>
              </w:rPr>
              <w:t>[13]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D6BFA" w14:textId="77777777" w:rsidR="00392045" w:rsidRPr="00710B0B" w:rsidRDefault="00392045" w:rsidP="00103E3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54125E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514AA2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A90252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C101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5B2C90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C96B0C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1CAA4B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BDA756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C94889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095C0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ADA264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3BC6A4" w14:textId="77777777" w:rsidR="00392045" w:rsidRPr="00710B0B" w:rsidRDefault="00392045" w:rsidP="00103E39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</w:tbl>
    <w:p w14:paraId="62A1FA15" w14:textId="77777777" w:rsidR="00392045" w:rsidRPr="00AB67E7" w:rsidRDefault="00392045" w:rsidP="00BF063A">
      <w:pPr>
        <w:spacing w:after="0"/>
        <w:ind w:left="1440" w:firstLine="5931"/>
        <w:rPr>
          <w:sz w:val="26"/>
          <w:szCs w:val="26"/>
        </w:rPr>
      </w:pPr>
    </w:p>
    <w:p w14:paraId="171AD43D" w14:textId="77777777" w:rsidR="00871A6B" w:rsidRPr="00EB3747" w:rsidRDefault="00871A6B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II. Đ</w:t>
      </w:r>
      <w:r w:rsidRPr="00EB3747">
        <w:rPr>
          <w:rFonts w:eastAsia="Times New Roman" w:cs="Times New Roman"/>
          <w:b/>
          <w:bCs/>
          <w:color w:val="000000"/>
          <w:sz w:val="24"/>
          <w:szCs w:val="24"/>
        </w:rPr>
        <w:t>Ề NGHỊ XỬ LÝ KHOẢN NỘP THỪA</w:t>
      </w:r>
    </w:p>
    <w:p w14:paraId="7B4CF09D" w14:textId="72218B07" w:rsidR="00871A6B" w:rsidRPr="00EB3747" w:rsidRDefault="00871A6B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</w:t>
      </w:r>
      <w:r w:rsidR="00B63FA9" w:rsidRPr="00EB3747">
        <w:rPr>
          <w:rFonts w:eastAsia="Times New Roman" w:cs="Times New Roman"/>
          <w:b/>
          <w:color w:val="000000"/>
          <w:sz w:val="24"/>
          <w:szCs w:val="24"/>
        </w:rPr>
        <w:t>1</w:t>
      </w:r>
      <w:r w:rsidR="00392045">
        <w:rPr>
          <w:rFonts w:eastAsia="Times New Roman" w:cs="Times New Roman"/>
          <w:b/>
          <w:color w:val="000000"/>
          <w:sz w:val="24"/>
          <w:szCs w:val="24"/>
        </w:rPr>
        <w:t>4</w:t>
      </w:r>
      <w:r w:rsidR="00B63FA9" w:rsidRPr="00EB3747">
        <w:rPr>
          <w:rFonts w:eastAsia="Times New Roman" w:cs="Times New Roman"/>
          <w:b/>
          <w:color w:val="000000"/>
          <w:sz w:val="24"/>
          <w:szCs w:val="24"/>
        </w:rPr>
        <w:t>]</w:t>
      </w:r>
      <w:r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Đ</w:t>
      </w:r>
      <w:r w:rsidRPr="00EB3747">
        <w:rPr>
          <w:rFonts w:eastAsia="Times New Roman" w:cs="Times New Roman"/>
          <w:color w:val="000000"/>
          <w:sz w:val="24"/>
          <w:szCs w:val="24"/>
        </w:rPr>
        <w:t>ề nghị hoàn trả:</w:t>
      </w:r>
    </w:p>
    <w:p w14:paraId="51B7A9AD" w14:textId="19FB3065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4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.1]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Thu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ế GTGT: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0DF52865" w14:textId="40D2F7D1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4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.2]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Thu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ế TNCN: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111B564E" w14:textId="7696EA62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4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.3]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T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ổng cộng: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60CA96DF" w14:textId="2ADEDB54" w:rsidR="00871A6B" w:rsidRPr="00EB3747" w:rsidRDefault="00B63FA9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5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Hình th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>ức hoàn trả:</w:t>
      </w:r>
    </w:p>
    <w:p w14:paraId="570ACD1D" w14:textId="4EEBFFE1" w:rsid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vi-VN"/>
        </w:rPr>
        <w:t>[</w:t>
      </w: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.1]</w:t>
      </w:r>
      <w:r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</w:t>
      </w:r>
      <w:r w:rsidR="00871A6B" w:rsidRPr="00EB3747">
        <w:rPr>
          <w:rFonts w:ascii="Segoe UI Symbol" w:eastAsia="Times New Roman" w:hAnsi="Segoe UI Symbol" w:cs="Segoe UI Symbol"/>
          <w:color w:val="000000"/>
          <w:sz w:val="24"/>
          <w:szCs w:val="24"/>
          <w:lang w:val="en"/>
        </w:rPr>
        <w:t>☐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> Chuy</w:t>
      </w:r>
      <w:r w:rsidRPr="00EB3747">
        <w:rPr>
          <w:rFonts w:eastAsia="Times New Roman" w:cs="Times New Roman"/>
          <w:color w:val="000000"/>
          <w:sz w:val="24"/>
          <w:szCs w:val="24"/>
        </w:rPr>
        <w:t>ển khoản</w:t>
      </w:r>
      <w:r w:rsidR="00EB3747">
        <w:rPr>
          <w:rFonts w:eastAsia="Times New Roman" w:cs="Times New Roman"/>
          <w:color w:val="000000"/>
          <w:sz w:val="24"/>
          <w:szCs w:val="24"/>
        </w:rPr>
        <w:t>.</w:t>
      </w:r>
    </w:p>
    <w:p w14:paraId="546BC526" w14:textId="56BA939A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 xml:space="preserve">.2]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Tên chủ tài khoản: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4577270F" w14:textId="5646A6B7" w:rsidR="00871A6B" w:rsidRPr="00EB3747" w:rsidRDefault="00B63FA9" w:rsidP="00EB3747">
      <w:pPr>
        <w:shd w:val="clear" w:color="auto" w:fill="FFFFFF"/>
        <w:tabs>
          <w:tab w:val="left" w:leader="dot" w:pos="6946"/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.3]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>Tài khoản</w:t>
      </w:r>
      <w:r w:rsidR="00EB3747">
        <w:rPr>
          <w:rFonts w:eastAsia="Times New Roman" w:cs="Times New Roman"/>
          <w:color w:val="000000"/>
          <w:sz w:val="24"/>
          <w:szCs w:val="24"/>
        </w:rPr>
        <w:t> số:</w:t>
      </w:r>
      <w:r w:rsidR="00EB3747">
        <w:rPr>
          <w:rFonts w:eastAsia="Times New Roman" w:cs="Times New Roman"/>
          <w:color w:val="000000"/>
          <w:sz w:val="24"/>
          <w:szCs w:val="24"/>
        </w:rPr>
        <w:tab/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 xml:space="preserve">.4]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Tại Ngân hàng/KBNN: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072245A4" w14:textId="339ABA29" w:rsidR="00871A6B" w:rsidRPr="00EB3747" w:rsidRDefault="00B63FA9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vi-VN"/>
        </w:rPr>
        <w:t>[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1</w:t>
      </w:r>
      <w:r w:rsidR="00392045">
        <w:rPr>
          <w:rFonts w:eastAsia="Times New Roman" w:cs="Times New Roman"/>
          <w:b/>
          <w:color w:val="000000"/>
          <w:sz w:val="24"/>
          <w:szCs w:val="24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.5]</w:t>
      </w:r>
      <w:r w:rsidRPr="00EB374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71A6B" w:rsidRPr="00EB3747">
        <w:rPr>
          <w:rFonts w:ascii="Segoe UI Symbol" w:eastAsia="Times New Roman" w:hAnsi="Segoe UI Symbol" w:cs="Segoe UI Symbol"/>
          <w:color w:val="000000"/>
          <w:sz w:val="24"/>
          <w:szCs w:val="24"/>
          <w:lang w:val="en"/>
        </w:rPr>
        <w:t>☐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> Ti</w:t>
      </w:r>
      <w:r w:rsidR="00EB3747">
        <w:rPr>
          <w:rFonts w:eastAsia="Times New Roman" w:cs="Times New Roman"/>
          <w:color w:val="000000"/>
          <w:sz w:val="24"/>
          <w:szCs w:val="24"/>
        </w:rPr>
        <w:t>ền mặt.</w:t>
      </w:r>
    </w:p>
    <w:p w14:paraId="48D65A3A" w14:textId="462FE963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.6]</w:t>
      </w:r>
      <w:r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>Tên ngư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>ời nhận tiền: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62503F01" w14:textId="6B5EDD21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.7]</w:t>
      </w:r>
      <w:r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>S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>ố CCCD/Số định danh cá nhân/Số Hộ chiếu: ………………….</w:t>
      </w:r>
      <w:r w:rsidRPr="00EB374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.8]</w:t>
      </w:r>
      <w:r w:rsidRPr="00EB374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>Ngày cấp:……./…../……</w:t>
      </w:r>
      <w:r w:rsidRPr="00EB374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</w:rPr>
        <w:t>.9]</w:t>
      </w:r>
      <w:r w:rsidRPr="00EB374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>Nơi cấp: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3B8E04B2" w14:textId="4FB74BC3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5</w:t>
      </w: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.10]</w:t>
      </w:r>
      <w:r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>Nơi nh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ận tiền hoàn thuế: Kho bạc Nhà nước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5256F9C1" w14:textId="14B80528" w:rsidR="00871A6B" w:rsidRPr="00EB3747" w:rsidRDefault="00B63FA9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6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Đ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>ề nghị bù trừ nghĩa vụ thuế phải nộp các kỳ khác:</w:t>
      </w:r>
    </w:p>
    <w:p w14:paraId="6DB839D3" w14:textId="126815CA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6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.1]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Thu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ế GTGT: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4F8F5640" w14:textId="529F49E7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6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.2]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Thu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ế TNCN: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48ECC62B" w14:textId="74E23D56" w:rsidR="00871A6B" w:rsidRPr="00EB374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[1</w:t>
      </w:r>
      <w:r w:rsidR="00392045">
        <w:rPr>
          <w:rFonts w:eastAsia="Times New Roman" w:cs="Times New Roman"/>
          <w:b/>
          <w:color w:val="000000"/>
          <w:sz w:val="24"/>
          <w:szCs w:val="24"/>
          <w:lang w:val="en"/>
        </w:rPr>
        <w:t>6</w:t>
      </w:r>
      <w:r w:rsidR="00871A6B" w:rsidRPr="00EB3747">
        <w:rPr>
          <w:rFonts w:eastAsia="Times New Roman" w:cs="Times New Roman"/>
          <w:b/>
          <w:color w:val="000000"/>
          <w:sz w:val="24"/>
          <w:szCs w:val="24"/>
          <w:lang w:val="en"/>
        </w:rPr>
        <w:t>.3]</w:t>
      </w:r>
      <w:r w:rsidR="00871A6B" w:rsidRPr="00EB3747">
        <w:rPr>
          <w:rFonts w:eastAsia="Times New Roman" w:cs="Times New Roman"/>
          <w:color w:val="000000"/>
          <w:sz w:val="24"/>
          <w:szCs w:val="24"/>
          <w:lang w:val="en"/>
        </w:rPr>
        <w:t xml:space="preserve"> T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 xml:space="preserve">ổng cộng: </w:t>
      </w:r>
      <w:r w:rsidR="00871A6B" w:rsidRPr="00EB3747">
        <w:rPr>
          <w:rFonts w:eastAsia="Times New Roman" w:cs="Times New Roman"/>
          <w:color w:val="000000"/>
          <w:sz w:val="24"/>
          <w:szCs w:val="24"/>
        </w:rPr>
        <w:tab/>
      </w:r>
    </w:p>
    <w:p w14:paraId="3E7B2F32" w14:textId="77777777" w:rsidR="00871A6B" w:rsidRPr="00EB3747" w:rsidRDefault="00871A6B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EB3747">
        <w:rPr>
          <w:rFonts w:eastAsia="Times New Roman" w:cs="Times New Roman"/>
          <w:color w:val="000000"/>
          <w:sz w:val="24"/>
          <w:szCs w:val="24"/>
          <w:lang w:val="en"/>
        </w:rPr>
        <w:t>Thông tin ngư</w:t>
      </w:r>
      <w:r w:rsidRPr="00EB3747">
        <w:rPr>
          <w:rFonts w:eastAsia="Times New Roman" w:cs="Times New Roman"/>
          <w:color w:val="000000"/>
          <w:sz w:val="24"/>
          <w:szCs w:val="24"/>
        </w:rPr>
        <w:t>ời nộp thuế đề nghị bù trừ khoản nộp thừa với khoản nợ, khoản thu phát sinh hoặc đề nghị hoàn kiêm bù trừ thu ngân sách nhà nước: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70"/>
        <w:gridCol w:w="881"/>
        <w:gridCol w:w="989"/>
        <w:gridCol w:w="1410"/>
        <w:gridCol w:w="1271"/>
        <w:gridCol w:w="1054"/>
        <w:gridCol w:w="950"/>
        <w:gridCol w:w="1134"/>
        <w:gridCol w:w="1134"/>
        <w:gridCol w:w="1134"/>
        <w:gridCol w:w="1134"/>
        <w:gridCol w:w="1417"/>
        <w:gridCol w:w="1418"/>
      </w:tblGrid>
      <w:tr w:rsidR="00871A6B" w:rsidRPr="00EB3747" w14:paraId="791D0136" w14:textId="77777777" w:rsidTr="00871A6B">
        <w:tc>
          <w:tcPr>
            <w:tcW w:w="670" w:type="dxa"/>
            <w:vMerge w:val="restart"/>
            <w:vAlign w:val="center"/>
          </w:tcPr>
          <w:p w14:paraId="16CE6742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lastRenderedPageBreak/>
              <w:t>STT</w:t>
            </w:r>
          </w:p>
        </w:tc>
        <w:tc>
          <w:tcPr>
            <w:tcW w:w="11091" w:type="dxa"/>
            <w:gridSpan w:val="10"/>
            <w:vAlign w:val="center"/>
          </w:tcPr>
          <w:p w14:paraId="075C1D81" w14:textId="77777777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Thông tin khoản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nợ/khoản thu phát sinh</w:t>
            </w:r>
          </w:p>
        </w:tc>
        <w:tc>
          <w:tcPr>
            <w:tcW w:w="1417" w:type="dxa"/>
            <w:vMerge w:val="restart"/>
            <w:vAlign w:val="center"/>
          </w:tcPr>
          <w:p w14:paraId="73E49F1F" w14:textId="77777777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 tiền còn phải nộp đề nghị bù trừ với số tiền nộp thừa</w:t>
            </w:r>
          </w:p>
        </w:tc>
        <w:tc>
          <w:tcPr>
            <w:tcW w:w="1418" w:type="dxa"/>
            <w:vMerge w:val="restart"/>
            <w:vAlign w:val="center"/>
          </w:tcPr>
          <w:p w14:paraId="24B9707C" w14:textId="77777777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 tiền còn phải nộp sau bù trừ</w:t>
            </w:r>
          </w:p>
        </w:tc>
      </w:tr>
      <w:tr w:rsidR="00871A6B" w:rsidRPr="00EB3747" w14:paraId="4A8D7870" w14:textId="77777777" w:rsidTr="00871A6B">
        <w:tc>
          <w:tcPr>
            <w:tcW w:w="670" w:type="dxa"/>
            <w:vMerge/>
            <w:vAlign w:val="center"/>
          </w:tcPr>
          <w:p w14:paraId="68C46F59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2F0978D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Mã s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 thuế</w:t>
            </w:r>
          </w:p>
        </w:tc>
        <w:tc>
          <w:tcPr>
            <w:tcW w:w="989" w:type="dxa"/>
            <w:vAlign w:val="center"/>
          </w:tcPr>
          <w:p w14:paraId="72F2DD7A" w14:textId="77777777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NNT</w:t>
            </w:r>
          </w:p>
        </w:tc>
        <w:tc>
          <w:tcPr>
            <w:tcW w:w="1410" w:type="dxa"/>
            <w:vAlign w:val="center"/>
          </w:tcPr>
          <w:p w14:paraId="6A2788AE" w14:textId="77777777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 định danh khoản phải nộp (ID)</w:t>
            </w:r>
            <w:r w:rsidRPr="00EB3747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(n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ếu có)</w:t>
            </w:r>
          </w:p>
        </w:tc>
        <w:tc>
          <w:tcPr>
            <w:tcW w:w="1271" w:type="dxa"/>
            <w:vAlign w:val="center"/>
          </w:tcPr>
          <w:p w14:paraId="09B362B1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N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ội dung khoản nợ/ phát sinh</w:t>
            </w:r>
          </w:p>
        </w:tc>
        <w:tc>
          <w:tcPr>
            <w:tcW w:w="1054" w:type="dxa"/>
            <w:vAlign w:val="center"/>
          </w:tcPr>
          <w:p w14:paraId="41DDCDDB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Chương</w:t>
            </w:r>
          </w:p>
        </w:tc>
        <w:tc>
          <w:tcPr>
            <w:tcW w:w="950" w:type="dxa"/>
            <w:vAlign w:val="center"/>
          </w:tcPr>
          <w:p w14:paraId="752F352E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Ti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ểu mục</w:t>
            </w:r>
          </w:p>
        </w:tc>
        <w:tc>
          <w:tcPr>
            <w:tcW w:w="1134" w:type="dxa"/>
            <w:vAlign w:val="center"/>
          </w:tcPr>
          <w:p w14:paraId="2F1811C2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cơ quan thu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ế quản lý khoản thu</w:t>
            </w:r>
          </w:p>
        </w:tc>
        <w:tc>
          <w:tcPr>
            <w:tcW w:w="1134" w:type="dxa"/>
            <w:vAlign w:val="center"/>
          </w:tcPr>
          <w:p w14:paraId="496E169E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ịa bàn hành chính</w:t>
            </w:r>
          </w:p>
        </w:tc>
        <w:tc>
          <w:tcPr>
            <w:tcW w:w="1134" w:type="dxa"/>
            <w:vAlign w:val="center"/>
          </w:tcPr>
          <w:p w14:paraId="1F668EC1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H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ạn nộp</w:t>
            </w:r>
          </w:p>
        </w:tc>
        <w:tc>
          <w:tcPr>
            <w:tcW w:w="1134" w:type="dxa"/>
            <w:vAlign w:val="center"/>
          </w:tcPr>
          <w:p w14:paraId="3C7F5668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EB37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ố tiền còn phải nộp</w:t>
            </w:r>
          </w:p>
        </w:tc>
        <w:tc>
          <w:tcPr>
            <w:tcW w:w="1417" w:type="dxa"/>
            <w:vMerge/>
            <w:vAlign w:val="center"/>
          </w:tcPr>
          <w:p w14:paraId="7C22BAE1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B68478B" w14:textId="77777777" w:rsidR="00871A6B" w:rsidRPr="00EB3747" w:rsidRDefault="00871A6B" w:rsidP="00871A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71A6B" w:rsidRPr="00EB3747" w14:paraId="03194236" w14:textId="77777777" w:rsidTr="00871A6B">
        <w:tc>
          <w:tcPr>
            <w:tcW w:w="670" w:type="dxa"/>
            <w:vAlign w:val="center"/>
          </w:tcPr>
          <w:p w14:paraId="30522B78" w14:textId="186CB20B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17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881" w:type="dxa"/>
            <w:vAlign w:val="center"/>
          </w:tcPr>
          <w:p w14:paraId="5B5A58B5" w14:textId="59B7CF11" w:rsidR="00871A6B" w:rsidRPr="00EB3747" w:rsidRDefault="00B63FA9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18</w:t>
            </w:r>
            <w:r w:rsidR="00871A6B"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989" w:type="dxa"/>
            <w:vAlign w:val="center"/>
          </w:tcPr>
          <w:p w14:paraId="340A07D9" w14:textId="1B6887FC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410" w:type="dxa"/>
            <w:vAlign w:val="center"/>
          </w:tcPr>
          <w:p w14:paraId="7FDBDF7A" w14:textId="66BDEFD6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271" w:type="dxa"/>
            <w:vAlign w:val="center"/>
          </w:tcPr>
          <w:p w14:paraId="31194EBF" w14:textId="5F25DB0B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054" w:type="dxa"/>
            <w:vAlign w:val="center"/>
          </w:tcPr>
          <w:p w14:paraId="32EEBFF1" w14:textId="258478F5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950" w:type="dxa"/>
            <w:vAlign w:val="center"/>
          </w:tcPr>
          <w:p w14:paraId="0C465021" w14:textId="1B8E58AD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134" w:type="dxa"/>
            <w:vAlign w:val="center"/>
          </w:tcPr>
          <w:p w14:paraId="007CB1B9" w14:textId="190372A4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134" w:type="dxa"/>
            <w:vAlign w:val="center"/>
          </w:tcPr>
          <w:p w14:paraId="4ABAAE5E" w14:textId="3F88FAA9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134" w:type="dxa"/>
            <w:vAlign w:val="center"/>
          </w:tcPr>
          <w:p w14:paraId="76C033C6" w14:textId="2AB51E7F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B63FA9" w:rsidRPr="00EB374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134" w:type="dxa"/>
            <w:vAlign w:val="center"/>
          </w:tcPr>
          <w:p w14:paraId="468F2040" w14:textId="180E0CB8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27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417" w:type="dxa"/>
            <w:vAlign w:val="center"/>
          </w:tcPr>
          <w:p w14:paraId="7BD511AF" w14:textId="4F94645D" w:rsidR="00871A6B" w:rsidRPr="00EB374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0B2BAE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28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  <w:tc>
          <w:tcPr>
            <w:tcW w:w="1418" w:type="dxa"/>
            <w:vAlign w:val="center"/>
          </w:tcPr>
          <w:p w14:paraId="38146FFE" w14:textId="3AD46C78" w:rsidR="00871A6B" w:rsidRPr="00EB3747" w:rsidRDefault="00B63FA9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[</w:t>
            </w:r>
            <w:r w:rsidR="006A3FA4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29</w:t>
            </w:r>
            <w:r w:rsidR="00871A6B"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]= [</w:t>
            </w:r>
            <w:r w:rsidR="006A3FA4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27</w:t>
            </w:r>
            <w:r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]-[</w:t>
            </w:r>
            <w:r w:rsidR="006A3FA4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28</w:t>
            </w:r>
            <w:r w:rsidR="00871A6B" w:rsidRPr="00EB3747">
              <w:rPr>
                <w:rFonts w:eastAsia="Times New Roman" w:cs="Times New Roman"/>
                <w:b/>
                <w:color w:val="000000"/>
                <w:sz w:val="24"/>
                <w:szCs w:val="24"/>
                <w:lang w:val="en"/>
              </w:rPr>
              <w:t>]</w:t>
            </w:r>
          </w:p>
        </w:tc>
      </w:tr>
      <w:tr w:rsidR="00871A6B" w:rsidRPr="00EB3747" w14:paraId="057AD8A0" w14:textId="77777777" w:rsidTr="00871A6B">
        <w:tc>
          <w:tcPr>
            <w:tcW w:w="670" w:type="dxa"/>
          </w:tcPr>
          <w:p w14:paraId="7B0DCA69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B1B1236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89679F5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FD18BC2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4EB96ED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D09C8E7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B6D38B4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55C16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A73DC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B9DC9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0D9D8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E22BA7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B18CFF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71A6B" w:rsidRPr="00EB3747" w14:paraId="4829FBF0" w14:textId="77777777" w:rsidTr="00871A6B">
        <w:tc>
          <w:tcPr>
            <w:tcW w:w="670" w:type="dxa"/>
          </w:tcPr>
          <w:p w14:paraId="54D51843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0E10ADA4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0E22440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E958383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8E337BD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3FDE574E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FC818BC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9D67D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64C5B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C1BD1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41C2E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3A0931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F9FFF" w14:textId="77777777" w:rsidR="00871A6B" w:rsidRPr="00EB3747" w:rsidRDefault="00871A6B" w:rsidP="00871A6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DB2FB3C" w14:textId="77777777" w:rsidR="00871A6B" w:rsidRPr="00EB3747" w:rsidRDefault="00871A6B" w:rsidP="00871A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EB3747">
        <w:rPr>
          <w:rFonts w:cs="Times New Roman"/>
          <w:sz w:val="24"/>
          <w:szCs w:val="24"/>
          <w:lang w:val="vi-VN"/>
        </w:rPr>
        <w:t>Tôi cam đoan số liệu khai trên là đúng và chịu trách nhiệm trước pháp luật về những số liệu đã khai./</w:t>
      </w:r>
      <w:r w:rsidRPr="00EB3747">
        <w:rPr>
          <w:rFonts w:cs="Times New Roman"/>
          <w:sz w:val="24"/>
          <w:szCs w:val="24"/>
        </w:rPr>
        <w:t>.</w:t>
      </w:r>
    </w:p>
    <w:p w14:paraId="265CE67E" w14:textId="77777777" w:rsidR="00871A6B" w:rsidRPr="00EB3747" w:rsidRDefault="00871A6B" w:rsidP="00871A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tbl>
      <w:tblPr>
        <w:tblW w:w="5168" w:type="pct"/>
        <w:tblLook w:val="01E0" w:firstRow="1" w:lastRow="1" w:firstColumn="1" w:lastColumn="1" w:noHBand="0" w:noVBand="0"/>
      </w:tblPr>
      <w:tblGrid>
        <w:gridCol w:w="5286"/>
        <w:gridCol w:w="9189"/>
      </w:tblGrid>
      <w:tr w:rsidR="00871A6B" w:rsidRPr="00EB3747" w14:paraId="4AC43909" w14:textId="77777777" w:rsidTr="005C6F6D">
        <w:trPr>
          <w:trHeight w:val="1500"/>
        </w:trPr>
        <w:tc>
          <w:tcPr>
            <w:tcW w:w="1826" w:type="pct"/>
          </w:tcPr>
          <w:p w14:paraId="5503445E" w14:textId="77777777" w:rsidR="00871A6B" w:rsidRPr="00EB3747" w:rsidRDefault="00871A6B" w:rsidP="005C6F6D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B3747">
              <w:rPr>
                <w:rFonts w:cs="Times New Roman"/>
                <w:b/>
                <w:sz w:val="24"/>
                <w:szCs w:val="24"/>
                <w:lang w:val="vi-VN"/>
              </w:rPr>
              <w:t>NHÂN VIÊN ĐẠI LÝ THUẾ</w:t>
            </w:r>
          </w:p>
          <w:p w14:paraId="7962A6C2" w14:textId="77777777" w:rsidR="00871A6B" w:rsidRPr="00EB3747" w:rsidRDefault="00871A6B" w:rsidP="005C6F6D">
            <w:pPr>
              <w:spacing w:after="0" w:line="240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EB3747">
              <w:rPr>
                <w:rFonts w:cs="Times New Roman"/>
                <w:sz w:val="24"/>
                <w:szCs w:val="24"/>
                <w:lang w:val="vi-VN"/>
              </w:rPr>
              <w:t>Họ và tên: ……………………..</w:t>
            </w:r>
          </w:p>
          <w:p w14:paraId="58A44DCC" w14:textId="77777777" w:rsidR="00871A6B" w:rsidRPr="00EB3747" w:rsidRDefault="00871A6B" w:rsidP="005C6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cs="Times New Roman"/>
                <w:sz w:val="24"/>
                <w:szCs w:val="24"/>
                <w:lang w:val="vi-VN"/>
              </w:rPr>
              <w:t>Chứng chỉ hành nghề số:............</w:t>
            </w:r>
          </w:p>
        </w:tc>
        <w:tc>
          <w:tcPr>
            <w:tcW w:w="3174" w:type="pct"/>
          </w:tcPr>
          <w:p w14:paraId="3249658D" w14:textId="77777777" w:rsidR="00871A6B" w:rsidRPr="00EB3747" w:rsidRDefault="00871A6B" w:rsidP="005C6F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B3747">
              <w:rPr>
                <w:rFonts w:cs="Times New Roman"/>
                <w:i/>
                <w:sz w:val="24"/>
                <w:szCs w:val="24"/>
              </w:rPr>
              <w:t xml:space="preserve">              ....., ngày ..... tháng ....... năm ......</w:t>
            </w:r>
          </w:p>
          <w:p w14:paraId="44C98EEA" w14:textId="77777777" w:rsidR="00871A6B" w:rsidRPr="00EB3747" w:rsidRDefault="00871A6B" w:rsidP="005C6F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3747">
              <w:rPr>
                <w:rFonts w:cs="Times New Roman"/>
                <w:b/>
                <w:sz w:val="24"/>
                <w:szCs w:val="24"/>
              </w:rPr>
              <w:t>NGƯỜI NỘP THUẾ hoặc</w:t>
            </w:r>
          </w:p>
          <w:p w14:paraId="037C85CC" w14:textId="77777777" w:rsidR="00871A6B" w:rsidRPr="00EB3747" w:rsidRDefault="00871A6B" w:rsidP="005C6F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3747">
              <w:rPr>
                <w:rFonts w:cs="Times New Roman"/>
                <w:b/>
                <w:sz w:val="24"/>
                <w:szCs w:val="24"/>
              </w:rPr>
              <w:t>ĐẠI DIỆN HỢP PHÁP CỦA NGƯỜI NỘP THUẾ</w:t>
            </w:r>
          </w:p>
          <w:p w14:paraId="5B258DF8" w14:textId="77777777" w:rsidR="00871A6B" w:rsidRPr="00EB3747" w:rsidRDefault="00871A6B" w:rsidP="005C6F6D">
            <w:pPr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B3747">
              <w:rPr>
                <w:rFonts w:cs="Times New Roman"/>
                <w:i/>
                <w:sz w:val="24"/>
                <w:szCs w:val="24"/>
                <w:lang w:eastAsia="vi-VN"/>
              </w:rPr>
              <w:t>(Chữ k</w:t>
            </w:r>
            <w:r w:rsidRPr="00EB3747">
              <w:rPr>
                <w:rFonts w:cs="Times New Roman"/>
                <w:i/>
                <w:sz w:val="24"/>
                <w:szCs w:val="24"/>
                <w:lang w:val="vi-VN" w:eastAsia="vi-VN"/>
              </w:rPr>
              <w:t>ý, ghi rõ họ tên; chức vụ và đóng dấu (nếu có)</w:t>
            </w:r>
            <w:r w:rsidRPr="00EB3747">
              <w:rPr>
                <w:rFonts w:cs="Times New Roman"/>
                <w:i/>
                <w:sz w:val="24"/>
                <w:szCs w:val="24"/>
                <w:lang w:eastAsia="vi-VN"/>
              </w:rPr>
              <w:t>/ Ký điện tử)</w:t>
            </w:r>
          </w:p>
        </w:tc>
      </w:tr>
    </w:tbl>
    <w:p w14:paraId="64CCF538" w14:textId="77777777" w:rsidR="00871A6B" w:rsidRPr="00EB3747" w:rsidRDefault="00871A6B" w:rsidP="00871A6B">
      <w:pPr>
        <w:rPr>
          <w:rFonts w:cs="Times New Roman"/>
        </w:rPr>
      </w:pPr>
    </w:p>
    <w:sectPr w:rsidR="00871A6B" w:rsidRPr="00EB3747" w:rsidSect="00871A6B">
      <w:pgSz w:w="16840" w:h="11907" w:orient="landscape" w:code="9"/>
      <w:pgMar w:top="1701" w:right="1418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6B"/>
    <w:rsid w:val="000B0A08"/>
    <w:rsid w:val="000B2BAE"/>
    <w:rsid w:val="00392045"/>
    <w:rsid w:val="0059222B"/>
    <w:rsid w:val="00614CC7"/>
    <w:rsid w:val="006A3FA4"/>
    <w:rsid w:val="00710B0B"/>
    <w:rsid w:val="007B789C"/>
    <w:rsid w:val="00871A6B"/>
    <w:rsid w:val="00B63FA9"/>
    <w:rsid w:val="00B6736A"/>
    <w:rsid w:val="00B84ACA"/>
    <w:rsid w:val="00BF063A"/>
    <w:rsid w:val="00BF72BD"/>
    <w:rsid w:val="00C7520A"/>
    <w:rsid w:val="00D1615B"/>
    <w:rsid w:val="00E40B35"/>
    <w:rsid w:val="00E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2CF4F"/>
  <w15:chartTrackingRefBased/>
  <w15:docId w15:val="{D6E74D0F-2248-4444-B811-E2906B1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1A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0125-B1F8-41F3-9A47-56DE7532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2025-12-11T09:08:00Z</dcterms:created>
  <dcterms:modified xsi:type="dcterms:W3CDTF">2025-12-11T09:10:00Z</dcterms:modified>
</cp:coreProperties>
</file>