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E2B2" w14:textId="77777777" w:rsidR="006D3323" w:rsidRPr="006B252F" w:rsidRDefault="006D3323" w:rsidP="006D3323">
      <w:pPr>
        <w:jc w:val="right"/>
        <w:rPr>
          <w:b/>
          <w:bCs/>
          <w:szCs w:val="28"/>
          <w:lang w:val="nl-NL"/>
        </w:rPr>
      </w:pPr>
      <w:r w:rsidRPr="006B252F">
        <w:rPr>
          <w:b/>
          <w:bCs/>
          <w:szCs w:val="28"/>
          <w:lang w:val="nl-NL"/>
        </w:rPr>
        <w:t>Mẫu số 1</w:t>
      </w:r>
      <w:r>
        <w:rPr>
          <w:b/>
          <w:bCs/>
          <w:szCs w:val="28"/>
          <w:lang w:val="nl-NL"/>
        </w:rPr>
        <w:t>2</w:t>
      </w:r>
    </w:p>
    <w:p w14:paraId="3AEB8648" w14:textId="77777777" w:rsidR="006D3323" w:rsidRPr="006B252F" w:rsidRDefault="006D3323" w:rsidP="006D3323">
      <w:pPr>
        <w:spacing w:after="0" w:line="240" w:lineRule="auto"/>
        <w:ind w:firstLine="0"/>
        <w:jc w:val="right"/>
        <w:rPr>
          <w:b/>
          <w:bCs/>
          <w:sz w:val="16"/>
          <w:szCs w:val="28"/>
          <w:lang w:val="nl-NL"/>
        </w:rPr>
      </w:pPr>
    </w:p>
    <w:tbl>
      <w:tblPr>
        <w:tblW w:w="524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5937"/>
      </w:tblGrid>
      <w:tr w:rsidR="006D3323" w:rsidRPr="006B252F" w14:paraId="4D9B303E" w14:textId="77777777" w:rsidTr="001C5093">
        <w:trPr>
          <w:trHeight w:val="659"/>
          <w:tblCellSpacing w:w="0" w:type="dxa"/>
          <w:jc w:val="center"/>
        </w:trPr>
        <w:tc>
          <w:tcPr>
            <w:tcW w:w="18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4ACA" w14:textId="77777777" w:rsidR="006D3323" w:rsidRPr="006B252F" w:rsidRDefault="006D3323" w:rsidP="001C5093">
            <w:pPr>
              <w:spacing w:after="0" w:line="234" w:lineRule="atLeast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TÊN CƠ QUAN/TỔ CHỨC</w:t>
            </w:r>
          </w:p>
          <w:p w14:paraId="12C125B7" w14:textId="77777777" w:rsidR="006D3323" w:rsidRPr="006B252F" w:rsidRDefault="006D3323" w:rsidP="001C5093">
            <w:pPr>
              <w:spacing w:after="0" w:line="234" w:lineRule="atLeast"/>
              <w:ind w:firstLine="0"/>
              <w:jc w:val="center"/>
              <w:rPr>
                <w:sz w:val="26"/>
                <w:szCs w:val="26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_____________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</w:p>
        </w:tc>
        <w:tc>
          <w:tcPr>
            <w:tcW w:w="313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09A8D" w14:textId="77777777" w:rsidR="006D3323" w:rsidRPr="006B252F" w:rsidRDefault="006D3323" w:rsidP="001C5093">
            <w:pPr>
              <w:spacing w:after="0" w:line="234" w:lineRule="atLeast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CỘNG HÒA XÃ HỘI CHỦ NGHĨA VIỆT NAM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  <w:r w:rsidRPr="006B252F">
              <w:rPr>
                <w:b/>
                <w:bCs/>
                <w:szCs w:val="26"/>
                <w:shd w:val="clear" w:color="auto" w:fill="FFFFFF"/>
              </w:rPr>
              <w:t>Độc lập - Tự do - Hạnh phúc</w:t>
            </w:r>
          </w:p>
          <w:p w14:paraId="5BC5C81F" w14:textId="77777777" w:rsidR="006D3323" w:rsidRPr="006B252F" w:rsidRDefault="006D3323" w:rsidP="001C5093">
            <w:pPr>
              <w:spacing w:after="0" w:line="234" w:lineRule="atLeast"/>
              <w:ind w:firstLine="0"/>
              <w:jc w:val="center"/>
              <w:rPr>
                <w:sz w:val="26"/>
                <w:szCs w:val="26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  <w:vertAlign w:val="superscript"/>
              </w:rPr>
              <w:t>______________________________________</w:t>
            </w: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br/>
            </w:r>
          </w:p>
        </w:tc>
      </w:tr>
    </w:tbl>
    <w:p w14:paraId="55969257" w14:textId="77777777" w:rsidR="006D3323" w:rsidRPr="006B252F" w:rsidRDefault="006D3323" w:rsidP="006D3323">
      <w:pPr>
        <w:spacing w:after="0" w:line="240" w:lineRule="auto"/>
        <w:ind w:firstLine="0"/>
        <w:jc w:val="center"/>
        <w:rPr>
          <w:sz w:val="4"/>
          <w:szCs w:val="4"/>
          <w:shd w:val="clear" w:color="auto" w:fill="FFFFFF"/>
        </w:rPr>
      </w:pPr>
    </w:p>
    <w:p w14:paraId="0C78E8F4" w14:textId="77777777" w:rsidR="006D3323" w:rsidRPr="006B252F" w:rsidRDefault="006D3323" w:rsidP="006D3323">
      <w:pPr>
        <w:spacing w:after="0" w:line="240" w:lineRule="auto"/>
        <w:ind w:firstLine="0"/>
        <w:jc w:val="center"/>
        <w:rPr>
          <w:b/>
          <w:bCs/>
          <w:szCs w:val="28"/>
          <w:shd w:val="clear" w:color="auto" w:fill="FFFFFF"/>
        </w:rPr>
      </w:pPr>
    </w:p>
    <w:p w14:paraId="158D87D9" w14:textId="43CB60B4" w:rsidR="006D3323" w:rsidRPr="006B252F" w:rsidRDefault="006D3323" w:rsidP="006D3323">
      <w:pPr>
        <w:spacing w:after="0" w:line="240" w:lineRule="auto"/>
        <w:ind w:firstLine="0"/>
        <w:jc w:val="center"/>
        <w:rPr>
          <w:b/>
          <w:bCs/>
          <w:color w:val="FF0000"/>
          <w:szCs w:val="28"/>
          <w:shd w:val="clear" w:color="auto" w:fill="FFFFFF"/>
        </w:rPr>
      </w:pPr>
      <w:r w:rsidRPr="006B252F">
        <w:rPr>
          <w:b/>
          <w:bCs/>
          <w:szCs w:val="28"/>
          <w:shd w:val="clear" w:color="auto" w:fill="FFFFFF"/>
        </w:rPr>
        <w:t>ĐƠN ĐỀ NGHỊ</w:t>
      </w:r>
      <w:r w:rsidRPr="006B252F">
        <w:rPr>
          <w:b/>
          <w:bCs/>
          <w:szCs w:val="28"/>
          <w:shd w:val="clear" w:color="auto" w:fill="FFFFFF"/>
        </w:rPr>
        <w:br/>
      </w:r>
      <w:r w:rsidRPr="006D3323">
        <w:rPr>
          <w:b/>
          <w:bCs/>
          <w:color w:val="000000" w:themeColor="text1"/>
          <w:szCs w:val="28"/>
          <w:shd w:val="clear" w:color="auto" w:fill="FFFFFF"/>
        </w:rPr>
        <w:t xml:space="preserve">Gia hạn giai đoạn tạo tín chỉ các-bon cho </w:t>
      </w:r>
      <w:r>
        <w:rPr>
          <w:b/>
          <w:bCs/>
          <w:color w:val="000000" w:themeColor="text1"/>
          <w:szCs w:val="28"/>
          <w:shd w:val="clear" w:color="auto" w:fill="FFFFFF"/>
        </w:rPr>
        <w:br/>
      </w:r>
      <w:r w:rsidRPr="006D3323">
        <w:rPr>
          <w:b/>
          <w:bCs/>
          <w:color w:val="000000" w:themeColor="text1"/>
          <w:szCs w:val="28"/>
          <w:shd w:val="clear" w:color="auto" w:fill="FFFFFF"/>
        </w:rPr>
        <w:t>các chương trình, dự án</w:t>
      </w:r>
      <w:r w:rsidR="00E80909">
        <w:rPr>
          <w:b/>
          <w:bCs/>
          <w:color w:val="000000" w:themeColor="text1"/>
          <w:szCs w:val="28"/>
          <w:shd w:val="clear" w:color="auto" w:fill="FFFFFF"/>
        </w:rPr>
        <w:t xml:space="preserve"> Điều 6.4</w:t>
      </w:r>
    </w:p>
    <w:p w14:paraId="71A153F0" w14:textId="77777777" w:rsidR="006D3323" w:rsidRPr="006B252F" w:rsidRDefault="006D3323" w:rsidP="006D3323">
      <w:pPr>
        <w:spacing w:after="0" w:line="240" w:lineRule="auto"/>
        <w:ind w:firstLine="0"/>
        <w:jc w:val="center"/>
        <w:rPr>
          <w:szCs w:val="28"/>
          <w:vertAlign w:val="superscript"/>
        </w:rPr>
      </w:pPr>
      <w:r w:rsidRPr="006B252F">
        <w:rPr>
          <w:szCs w:val="28"/>
          <w:vertAlign w:val="superscript"/>
        </w:rPr>
        <w:t>____________</w:t>
      </w:r>
    </w:p>
    <w:p w14:paraId="551E22A9" w14:textId="77777777" w:rsidR="006D3323" w:rsidRPr="006B252F" w:rsidRDefault="006D3323" w:rsidP="006D3323">
      <w:pPr>
        <w:spacing w:after="0" w:line="240" w:lineRule="auto"/>
        <w:ind w:firstLine="0"/>
        <w:jc w:val="center"/>
        <w:rPr>
          <w:szCs w:val="28"/>
          <w:shd w:val="clear" w:color="auto" w:fill="FFFFFF"/>
        </w:rPr>
      </w:pPr>
    </w:p>
    <w:p w14:paraId="1533D129" w14:textId="7A6D92F5" w:rsidR="006D3323" w:rsidRPr="00000C5D" w:rsidRDefault="006D3323" w:rsidP="00000C5D">
      <w:pPr>
        <w:spacing w:after="0" w:line="240" w:lineRule="auto"/>
        <w:ind w:firstLine="0"/>
        <w:jc w:val="center"/>
        <w:rPr>
          <w:szCs w:val="28"/>
          <w:shd w:val="clear" w:color="auto" w:fill="FFFFFF"/>
        </w:rPr>
      </w:pPr>
      <w:r w:rsidRPr="006B252F">
        <w:rPr>
          <w:szCs w:val="28"/>
          <w:shd w:val="clear" w:color="auto" w:fill="FFFFFF"/>
        </w:rPr>
        <w:t xml:space="preserve">Kính gửi: </w:t>
      </w:r>
      <w:r w:rsidR="005B5E00">
        <w:rPr>
          <w:szCs w:val="28"/>
          <w:shd w:val="clear" w:color="auto" w:fill="FFFFFF"/>
        </w:rPr>
        <w:t>(1)</w:t>
      </w:r>
    </w:p>
    <w:p w14:paraId="21D0D6FA" w14:textId="0344031B" w:rsidR="00000C5D" w:rsidRPr="00000C5D" w:rsidRDefault="00000C5D" w:rsidP="005B5E00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b/>
          <w:bCs/>
          <w:szCs w:val="28"/>
        </w:rPr>
      </w:pPr>
      <w:r w:rsidRPr="00000C5D">
        <w:rPr>
          <w:b/>
          <w:bCs/>
          <w:szCs w:val="28"/>
        </w:rPr>
        <w:t>I. Thông tin chương trình, dự án</w:t>
      </w:r>
    </w:p>
    <w:p w14:paraId="17BE7A9D" w14:textId="00218AA7" w:rsidR="005B5E00" w:rsidRDefault="005B5E00" w:rsidP="005B5E00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1. Tổ chức đ</w:t>
      </w:r>
      <w:r w:rsidRPr="007745B2">
        <w:rPr>
          <w:szCs w:val="28"/>
        </w:rPr>
        <w:t>ại diện cơ quan/tổ chức</w:t>
      </w:r>
      <w:r>
        <w:rPr>
          <w:szCs w:val="28"/>
        </w:rPr>
        <w:t xml:space="preserve"> tham gia thực hiện dự án:</w:t>
      </w:r>
      <w:r w:rsidRPr="007745B2">
        <w:rPr>
          <w:szCs w:val="28"/>
        </w:rPr>
        <w:t xml:space="preserve"> (</w:t>
      </w:r>
      <w:r w:rsidRPr="0079458F">
        <w:rPr>
          <w:i/>
          <w:iCs/>
          <w:szCs w:val="28"/>
        </w:rPr>
        <w:t xml:space="preserve">Tên đầy đủ </w:t>
      </w:r>
      <w:r w:rsidRPr="00C30919">
        <w:rPr>
          <w:i/>
          <w:iCs/>
          <w:szCs w:val="28"/>
        </w:rPr>
        <w:t>đăng ký trên Hệ thống đăng ký quốc gia</w:t>
      </w:r>
      <w:r w:rsidRPr="007745B2">
        <w:rPr>
          <w:szCs w:val="28"/>
        </w:rPr>
        <w:t xml:space="preserve">): </w:t>
      </w:r>
    </w:p>
    <w:p w14:paraId="01728DB7" w14:textId="77777777" w:rsidR="005B5E00" w:rsidRDefault="005B5E00" w:rsidP="005B5E00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2</w:t>
      </w:r>
      <w:r w:rsidRPr="004B5CF1">
        <w:rPr>
          <w:szCs w:val="28"/>
        </w:rPr>
        <w:t>. Người đạ</w:t>
      </w:r>
      <w:r>
        <w:rPr>
          <w:szCs w:val="28"/>
        </w:rPr>
        <w:t>i</w:t>
      </w:r>
      <w:r w:rsidRPr="004B5CF1">
        <w:rPr>
          <w:szCs w:val="28"/>
        </w:rPr>
        <w:t xml:space="preserve"> diện:</w:t>
      </w:r>
    </w:p>
    <w:p w14:paraId="22B34D32" w14:textId="77777777" w:rsidR="005B5E00" w:rsidRDefault="005B5E00" w:rsidP="005B5E00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3.</w:t>
      </w:r>
      <w:r w:rsidRPr="004B5CF1">
        <w:rPr>
          <w:szCs w:val="28"/>
        </w:rPr>
        <w:t xml:space="preserve"> Chức vụ</w:t>
      </w:r>
      <w:r>
        <w:rPr>
          <w:szCs w:val="28"/>
        </w:rPr>
        <w:t xml:space="preserve"> </w:t>
      </w:r>
      <w:r w:rsidRPr="005775B5">
        <w:rPr>
          <w:i/>
          <w:iCs/>
          <w:szCs w:val="28"/>
        </w:rPr>
        <w:t>(nếu có)</w:t>
      </w:r>
      <w:r w:rsidRPr="004B5CF1">
        <w:rPr>
          <w:szCs w:val="28"/>
        </w:rPr>
        <w:t>:</w:t>
      </w:r>
    </w:p>
    <w:p w14:paraId="53A534FB" w14:textId="77777777" w:rsidR="005B5E00" w:rsidRDefault="005B5E00" w:rsidP="005B5E00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4. Thông tin liên hệ: (</w:t>
      </w:r>
      <w:r>
        <w:rPr>
          <w:i/>
          <w:iCs/>
          <w:szCs w:val="28"/>
        </w:rPr>
        <w:t>Thông tin</w:t>
      </w:r>
      <w:r w:rsidRPr="00C30919">
        <w:rPr>
          <w:i/>
          <w:iCs/>
          <w:szCs w:val="28"/>
        </w:rPr>
        <w:t xml:space="preserve"> </w:t>
      </w:r>
      <w:r>
        <w:rPr>
          <w:i/>
          <w:iCs/>
          <w:szCs w:val="28"/>
        </w:rPr>
        <w:t xml:space="preserve">liên hệ </w:t>
      </w:r>
      <w:r w:rsidRPr="00C30919">
        <w:rPr>
          <w:i/>
          <w:iCs/>
          <w:szCs w:val="28"/>
        </w:rPr>
        <w:t>đăng ký trên Hệ thống đăng ký quốc gia</w:t>
      </w:r>
      <w:r>
        <w:rPr>
          <w:i/>
          <w:iCs/>
          <w:szCs w:val="28"/>
        </w:rPr>
        <w:t>)</w:t>
      </w:r>
    </w:p>
    <w:p w14:paraId="745377E4" w14:textId="7177B0EE" w:rsidR="00441750" w:rsidRDefault="00000C5D" w:rsidP="00441750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5</w:t>
      </w:r>
      <w:r w:rsidR="00441750">
        <w:rPr>
          <w:szCs w:val="28"/>
        </w:rPr>
        <w:t xml:space="preserve">. Tên dự án: </w:t>
      </w:r>
      <w:r w:rsidR="00441750" w:rsidRPr="007745B2">
        <w:rPr>
          <w:szCs w:val="28"/>
        </w:rPr>
        <w:t>(</w:t>
      </w:r>
      <w:r w:rsidR="00441750" w:rsidRPr="0079458F">
        <w:rPr>
          <w:i/>
          <w:iCs/>
          <w:szCs w:val="28"/>
        </w:rPr>
        <w:t>Tên</w:t>
      </w:r>
      <w:r w:rsidR="00441750">
        <w:rPr>
          <w:i/>
          <w:iCs/>
          <w:szCs w:val="28"/>
        </w:rPr>
        <w:t xml:space="preserve"> đầy đủ</w:t>
      </w:r>
      <w:r w:rsidR="00441750" w:rsidRPr="0079458F">
        <w:rPr>
          <w:i/>
          <w:iCs/>
          <w:szCs w:val="28"/>
        </w:rPr>
        <w:t xml:space="preserve"> </w:t>
      </w:r>
      <w:r w:rsidR="00441750">
        <w:rPr>
          <w:i/>
          <w:iCs/>
          <w:szCs w:val="28"/>
        </w:rPr>
        <w:t>đã được</w:t>
      </w:r>
      <w:r w:rsidR="00441750" w:rsidRPr="00C30919">
        <w:rPr>
          <w:i/>
          <w:iCs/>
          <w:szCs w:val="28"/>
        </w:rPr>
        <w:t xml:space="preserve"> đăng ký trên Hệ thống đăng ký quốc gia</w:t>
      </w:r>
      <w:r w:rsidR="00441750" w:rsidRPr="007745B2">
        <w:rPr>
          <w:szCs w:val="28"/>
        </w:rPr>
        <w:t>)</w:t>
      </w:r>
    </w:p>
    <w:p w14:paraId="412B67D4" w14:textId="7877E365" w:rsidR="00441750" w:rsidRPr="00905E8E" w:rsidRDefault="00000C5D" w:rsidP="00441750">
      <w:pPr>
        <w:widowControl w:val="0"/>
        <w:tabs>
          <w:tab w:val="right" w:leader="dot" w:pos="14459"/>
        </w:tabs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6</w:t>
      </w:r>
      <w:r w:rsidR="00441750">
        <w:rPr>
          <w:szCs w:val="28"/>
        </w:rPr>
        <w:t xml:space="preserve">. </w:t>
      </w:r>
      <w:r w:rsidR="00441750" w:rsidRPr="007745B2">
        <w:rPr>
          <w:szCs w:val="28"/>
        </w:rPr>
        <w:t xml:space="preserve">Mã </w:t>
      </w:r>
      <w:r w:rsidR="00441750">
        <w:rPr>
          <w:szCs w:val="28"/>
        </w:rPr>
        <w:t>dự án:</w:t>
      </w:r>
      <w:r w:rsidR="00441750" w:rsidRPr="00C30919">
        <w:rPr>
          <w:szCs w:val="28"/>
        </w:rPr>
        <w:t xml:space="preserve"> </w:t>
      </w:r>
      <w:r w:rsidR="00441750" w:rsidRPr="007745B2">
        <w:rPr>
          <w:szCs w:val="28"/>
        </w:rPr>
        <w:t>(</w:t>
      </w:r>
      <w:r w:rsidR="00441750" w:rsidRPr="0079458F">
        <w:rPr>
          <w:i/>
          <w:iCs/>
          <w:szCs w:val="28"/>
        </w:rPr>
        <w:t>Mã dự án</w:t>
      </w:r>
      <w:r w:rsidR="00441750" w:rsidRPr="00C30919">
        <w:rPr>
          <w:i/>
          <w:iCs/>
          <w:szCs w:val="28"/>
        </w:rPr>
        <w:t xml:space="preserve"> trên Hệ thống đăng ký quốc gia</w:t>
      </w:r>
      <w:r w:rsidR="00441750" w:rsidRPr="007745B2">
        <w:rPr>
          <w:szCs w:val="28"/>
        </w:rPr>
        <w:t>)</w:t>
      </w:r>
    </w:p>
    <w:p w14:paraId="393B0F8D" w14:textId="183CCBBB" w:rsidR="00441750" w:rsidRPr="00905E8E" w:rsidRDefault="00000C5D" w:rsidP="00441750">
      <w:pPr>
        <w:widowControl w:val="0"/>
        <w:spacing w:before="140" w:after="0" w:line="240" w:lineRule="auto"/>
        <w:ind w:firstLine="567"/>
        <w:rPr>
          <w:szCs w:val="28"/>
        </w:rPr>
      </w:pPr>
      <w:r>
        <w:rPr>
          <w:szCs w:val="28"/>
        </w:rPr>
        <w:t>7</w:t>
      </w:r>
      <w:r w:rsidR="00441750" w:rsidRPr="00905E8E">
        <w:rPr>
          <w:szCs w:val="28"/>
        </w:rPr>
        <w:t xml:space="preserve">. </w:t>
      </w:r>
      <w:r w:rsidR="00441750">
        <w:rPr>
          <w:szCs w:val="28"/>
        </w:rPr>
        <w:t>D</w:t>
      </w:r>
      <w:r w:rsidR="00441750" w:rsidRPr="00C30919">
        <w:rPr>
          <w:szCs w:val="28"/>
        </w:rPr>
        <w:t>ự án đăng ký theo: (</w:t>
      </w:r>
      <w:r w:rsidR="00441750">
        <w:rPr>
          <w:i/>
          <w:iCs/>
          <w:szCs w:val="28"/>
        </w:rPr>
        <w:t>T</w:t>
      </w:r>
      <w:r w:rsidR="00441750" w:rsidRPr="00C30919">
        <w:rPr>
          <w:i/>
          <w:iCs/>
          <w:szCs w:val="28"/>
        </w:rPr>
        <w:t>ên</w:t>
      </w:r>
      <w:r w:rsidR="00441750">
        <w:rPr>
          <w:i/>
          <w:iCs/>
          <w:szCs w:val="28"/>
        </w:rPr>
        <w:t xml:space="preserve"> đầy đủ</w:t>
      </w:r>
      <w:r w:rsidR="00441750" w:rsidRPr="00C30919">
        <w:rPr>
          <w:i/>
          <w:iCs/>
          <w:szCs w:val="28"/>
        </w:rPr>
        <w:t xml:space="preserve"> của Tiêu chuẩn các-bon </w:t>
      </w:r>
      <w:r w:rsidR="00441750">
        <w:rPr>
          <w:i/>
          <w:iCs/>
          <w:szCs w:val="28"/>
        </w:rPr>
        <w:t>áp dụng</w:t>
      </w:r>
      <w:r w:rsidR="00441750" w:rsidRPr="00C30919">
        <w:rPr>
          <w:szCs w:val="28"/>
        </w:rPr>
        <w:t>)</w:t>
      </w:r>
      <w:r w:rsidR="00441750" w:rsidRPr="00905E8E">
        <w:rPr>
          <w:szCs w:val="28"/>
        </w:rPr>
        <w:t>:</w:t>
      </w:r>
    </w:p>
    <w:p w14:paraId="1FF9C794" w14:textId="2CF9B59F" w:rsidR="00441750" w:rsidRPr="006B252F" w:rsidRDefault="00000C5D" w:rsidP="00B15599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</w:rPr>
        <w:t>8</w:t>
      </w:r>
      <w:r w:rsidR="00441750" w:rsidRPr="00905E8E">
        <w:rPr>
          <w:szCs w:val="28"/>
        </w:rPr>
        <w:t xml:space="preserve">. </w:t>
      </w:r>
      <w:r w:rsidR="00AD2CF8">
        <w:rPr>
          <w:szCs w:val="28"/>
        </w:rPr>
        <w:t xml:space="preserve">Giai đoạn tạo tín chỉ các-bon đã được </w:t>
      </w:r>
      <w:r w:rsidR="00441750">
        <w:rPr>
          <w:szCs w:val="28"/>
        </w:rPr>
        <w:t>phê duyệt:</w:t>
      </w:r>
    </w:p>
    <w:p w14:paraId="6120BA05" w14:textId="19DB74E9" w:rsidR="006D3323" w:rsidRPr="006D3323" w:rsidRDefault="00AD2CF8" w:rsidP="00000C5D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9</w:t>
      </w:r>
      <w:r w:rsidR="006D3323">
        <w:rPr>
          <w:szCs w:val="28"/>
          <w:shd w:val="clear" w:color="auto" w:fill="FFFFFF"/>
        </w:rPr>
        <w:t>.</w:t>
      </w:r>
      <w:r w:rsidR="006D3323" w:rsidRPr="006B252F">
        <w:rPr>
          <w:szCs w:val="28"/>
          <w:shd w:val="clear" w:color="auto" w:fill="FFFFFF"/>
        </w:rPr>
        <w:t xml:space="preserve"> Lượng</w:t>
      </w:r>
      <w:r w:rsidR="006D3323">
        <w:rPr>
          <w:szCs w:val="28"/>
          <w:shd w:val="clear" w:color="auto" w:fill="FFFFFF"/>
        </w:rPr>
        <w:t xml:space="preserve"> </w:t>
      </w:r>
      <w:r w:rsidR="006D3323" w:rsidRPr="006B252F">
        <w:rPr>
          <w:szCs w:val="28"/>
          <w:shd w:val="clear" w:color="auto" w:fill="FFFFFF"/>
        </w:rPr>
        <w:t>tín chỉ</w:t>
      </w:r>
      <w:r w:rsidR="006D3323">
        <w:rPr>
          <w:szCs w:val="28"/>
          <w:shd w:val="clear" w:color="auto" w:fill="FFFFFF"/>
        </w:rPr>
        <w:t xml:space="preserve"> các-bon</w:t>
      </w:r>
      <w:r w:rsidR="006D3323" w:rsidRPr="006B252F">
        <w:rPr>
          <w:szCs w:val="28"/>
          <w:shd w:val="clear" w:color="auto" w:fill="FFFFFF"/>
        </w:rPr>
        <w:t xml:space="preserve"> đã được </w:t>
      </w:r>
      <w:r w:rsidR="006D3323">
        <w:rPr>
          <w:szCs w:val="28"/>
          <w:shd w:val="clear" w:color="auto" w:fill="FFFFFF"/>
        </w:rPr>
        <w:t>ban hành</w:t>
      </w:r>
      <w:r w:rsidR="006D3323" w:rsidRPr="006B252F">
        <w:rPr>
          <w:szCs w:val="28"/>
          <w:shd w:val="clear" w:color="auto" w:fill="FFFFFF"/>
        </w:rPr>
        <w:t xml:space="preserve"> của chương trình</w:t>
      </w:r>
      <w:r w:rsidR="006D3323">
        <w:rPr>
          <w:szCs w:val="28"/>
          <w:shd w:val="clear" w:color="auto" w:fill="FFFFFF"/>
        </w:rPr>
        <w:t>/</w:t>
      </w:r>
      <w:r w:rsidR="006D3323" w:rsidRPr="006B252F">
        <w:rPr>
          <w:szCs w:val="28"/>
          <w:shd w:val="clear" w:color="auto" w:fill="FFFFFF"/>
        </w:rPr>
        <w:t xml:space="preserve">dự án </w:t>
      </w:r>
      <w:r w:rsidR="006D3323" w:rsidRPr="006B252F">
        <w:rPr>
          <w:i/>
          <w:szCs w:val="28"/>
          <w:shd w:val="clear" w:color="auto" w:fill="FFFFFF"/>
        </w:rPr>
        <w:t>(nếu có)</w:t>
      </w:r>
      <w:r w:rsidR="006D3323" w:rsidRPr="006B252F">
        <w:rPr>
          <w:szCs w:val="28"/>
          <w:shd w:val="clear" w:color="auto" w:fill="FFFFFF"/>
        </w:rPr>
        <w:t xml:space="preserve">: </w:t>
      </w:r>
    </w:p>
    <w:p w14:paraId="7FDB669B" w14:textId="4C976E1E" w:rsidR="00424D30" w:rsidRPr="00424D30" w:rsidRDefault="00000C5D" w:rsidP="00424D30">
      <w:pPr>
        <w:spacing w:before="120" w:after="0" w:line="240" w:lineRule="auto"/>
        <w:ind w:firstLine="567"/>
        <w:rPr>
          <w:b/>
          <w:bCs/>
          <w:szCs w:val="28"/>
          <w:shd w:val="clear" w:color="auto" w:fill="FFFFFF"/>
        </w:rPr>
      </w:pPr>
      <w:r>
        <w:rPr>
          <w:b/>
          <w:bCs/>
          <w:szCs w:val="28"/>
          <w:shd w:val="clear" w:color="auto" w:fill="FFFFFF"/>
        </w:rPr>
        <w:t xml:space="preserve">II. </w:t>
      </w:r>
      <w:r w:rsidR="00424D30">
        <w:rPr>
          <w:b/>
          <w:bCs/>
          <w:szCs w:val="28"/>
          <w:shd w:val="clear" w:color="auto" w:fill="FFFFFF"/>
        </w:rPr>
        <w:t>Nội dung đ</w:t>
      </w:r>
      <w:r>
        <w:rPr>
          <w:b/>
          <w:bCs/>
          <w:szCs w:val="28"/>
          <w:shd w:val="clear" w:color="auto" w:fill="FFFFFF"/>
        </w:rPr>
        <w:t>ề nghị</w:t>
      </w:r>
    </w:p>
    <w:p w14:paraId="4557C695" w14:textId="7B55FA15" w:rsidR="00000C5D" w:rsidRDefault="00000C5D" w:rsidP="00000C5D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Cơ quan/Tổ chức chúng tôi đ</w:t>
      </w:r>
      <w:r w:rsidRPr="0010235F">
        <w:rPr>
          <w:szCs w:val="28"/>
          <w:shd w:val="clear" w:color="auto" w:fill="FFFFFF"/>
        </w:rPr>
        <w:t>ề nghị</w:t>
      </w:r>
      <w:r>
        <w:rPr>
          <w:szCs w:val="28"/>
          <w:shd w:val="clear" w:color="auto" w:fill="FFFFFF"/>
        </w:rPr>
        <w:t xml:space="preserve"> (1) xem xét,</w:t>
      </w:r>
      <w:r w:rsidRPr="0010235F">
        <w:rPr>
          <w:szCs w:val="28"/>
          <w:shd w:val="clear" w:color="auto" w:fill="FFFFFF"/>
        </w:rPr>
        <w:t xml:space="preserve"> </w:t>
      </w:r>
      <w:bookmarkStart w:id="0" w:name="_Hlk173287440"/>
      <w:r>
        <w:rPr>
          <w:szCs w:val="28"/>
          <w:shd w:val="clear" w:color="auto" w:fill="FFFFFF"/>
        </w:rPr>
        <w:t xml:space="preserve">gia hạn </w:t>
      </w:r>
      <w:r w:rsidRPr="006B252F">
        <w:rPr>
          <w:szCs w:val="28"/>
          <w:shd w:val="clear" w:color="auto" w:fill="FFFFFF"/>
        </w:rPr>
        <w:t>giai đoạn tạo tín chỉ các-bon cho chương trình</w:t>
      </w:r>
      <w:r>
        <w:rPr>
          <w:szCs w:val="28"/>
          <w:shd w:val="clear" w:color="auto" w:fill="FFFFFF"/>
        </w:rPr>
        <w:t>/</w:t>
      </w:r>
      <w:r w:rsidRPr="006B252F">
        <w:rPr>
          <w:szCs w:val="28"/>
          <w:shd w:val="clear" w:color="auto" w:fill="FFFFFF"/>
        </w:rPr>
        <w:t>dự án</w:t>
      </w:r>
      <w:r w:rsidR="00E80909">
        <w:rPr>
          <w:szCs w:val="28"/>
          <w:shd w:val="clear" w:color="auto" w:fill="FFFFFF"/>
        </w:rPr>
        <w:t xml:space="preserve"> Điều 6.4</w:t>
      </w:r>
      <w:r>
        <w:rPr>
          <w:szCs w:val="28"/>
          <w:shd w:val="clear" w:color="auto" w:fill="FFFFFF"/>
        </w:rPr>
        <w:t xml:space="preserve"> nêu trên</w:t>
      </w:r>
      <w:r w:rsidRPr="006B252F">
        <w:rPr>
          <w:szCs w:val="28"/>
          <w:shd w:val="clear" w:color="auto" w:fill="FFFFFF"/>
        </w:rPr>
        <w:t xml:space="preserve"> với những thông tin sau</w:t>
      </w:r>
      <w:bookmarkEnd w:id="0"/>
      <w:r>
        <w:rPr>
          <w:szCs w:val="28"/>
          <w:shd w:val="clear" w:color="auto" w:fill="FFFFFF"/>
        </w:rPr>
        <w:t>:</w:t>
      </w:r>
    </w:p>
    <w:p w14:paraId="54120FE5" w14:textId="74718E1B" w:rsidR="00424D30" w:rsidRPr="006D3323" w:rsidRDefault="00424D30" w:rsidP="00000C5D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1. C</w:t>
      </w:r>
      <w:r w:rsidRPr="006A73E4">
        <w:rPr>
          <w:szCs w:val="28"/>
          <w:shd w:val="clear" w:color="auto" w:fill="FFFFFF"/>
        </w:rPr>
        <w:t>ăn cứ</w:t>
      </w:r>
      <w:r>
        <w:rPr>
          <w:szCs w:val="28"/>
          <w:shd w:val="clear" w:color="auto" w:fill="FFFFFF"/>
        </w:rPr>
        <w:t xml:space="preserve"> </w:t>
      </w:r>
      <w:r w:rsidRPr="006A73E4">
        <w:rPr>
          <w:szCs w:val="28"/>
          <w:shd w:val="clear" w:color="auto" w:fill="FFFFFF"/>
        </w:rPr>
        <w:t xml:space="preserve">và </w:t>
      </w:r>
      <w:r>
        <w:rPr>
          <w:szCs w:val="28"/>
          <w:shd w:val="clear" w:color="auto" w:fill="FFFFFF"/>
        </w:rPr>
        <w:t>l</w:t>
      </w:r>
      <w:r w:rsidRPr="006A73E4">
        <w:rPr>
          <w:szCs w:val="28"/>
          <w:shd w:val="clear" w:color="auto" w:fill="FFFFFF"/>
        </w:rPr>
        <w:t xml:space="preserve">ý do đề nghị gia hạn giai đoạn tạo tín chỉ các-bon </w:t>
      </w:r>
      <w:r w:rsidR="00E80909">
        <w:rPr>
          <w:szCs w:val="28"/>
          <w:shd w:val="clear" w:color="auto" w:fill="FFFFFF"/>
        </w:rPr>
        <w:t>chương trình/dự án Điều 6.4</w:t>
      </w:r>
      <w:r>
        <w:rPr>
          <w:szCs w:val="28"/>
          <w:shd w:val="clear" w:color="auto" w:fill="FFFFFF"/>
        </w:rPr>
        <w:t>:</w:t>
      </w:r>
    </w:p>
    <w:p w14:paraId="172F835F" w14:textId="0A4ECD74" w:rsidR="006D3323" w:rsidRDefault="00424D30" w:rsidP="00000C5D">
      <w:pPr>
        <w:spacing w:before="120" w:after="0" w:line="240" w:lineRule="auto"/>
        <w:ind w:left="567"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</w:t>
      </w:r>
      <w:r w:rsidR="00000C5D">
        <w:rPr>
          <w:szCs w:val="28"/>
          <w:shd w:val="clear" w:color="auto" w:fill="FFFFFF"/>
        </w:rPr>
        <w:t xml:space="preserve">. </w:t>
      </w:r>
      <w:r w:rsidR="001E0090">
        <w:rPr>
          <w:szCs w:val="28"/>
          <w:shd w:val="clear" w:color="auto" w:fill="FFFFFF"/>
        </w:rPr>
        <w:t>Giai đoạn tạo tín chỉ các-bon đề nghị</w:t>
      </w:r>
      <w:r w:rsidR="006D3323" w:rsidRPr="006A73E4">
        <w:rPr>
          <w:szCs w:val="28"/>
          <w:shd w:val="clear" w:color="auto" w:fill="FFFFFF"/>
        </w:rPr>
        <w:t xml:space="preserve"> gia hạn</w:t>
      </w:r>
      <w:r w:rsidR="001E0090">
        <w:rPr>
          <w:szCs w:val="28"/>
          <w:shd w:val="clear" w:color="auto" w:fill="FFFFFF"/>
        </w:rPr>
        <w:t>:</w:t>
      </w:r>
    </w:p>
    <w:p w14:paraId="75EE0835" w14:textId="23E99AC3" w:rsidR="00000C5D" w:rsidRDefault="00424D30" w:rsidP="00AF09CA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3</w:t>
      </w:r>
      <w:r w:rsidR="00000C5D">
        <w:rPr>
          <w:szCs w:val="28"/>
          <w:shd w:val="clear" w:color="auto" w:fill="FFFFFF"/>
        </w:rPr>
        <w:t xml:space="preserve">. </w:t>
      </w:r>
      <w:r w:rsidR="006D3323" w:rsidRPr="006A73E4">
        <w:rPr>
          <w:szCs w:val="28"/>
          <w:shd w:val="clear" w:color="auto" w:fill="FFFFFF"/>
        </w:rPr>
        <w:t>Tổng lượng</w:t>
      </w:r>
      <w:r w:rsidR="001E0090">
        <w:rPr>
          <w:szCs w:val="28"/>
          <w:shd w:val="clear" w:color="auto" w:fill="FFFFFF"/>
        </w:rPr>
        <w:t xml:space="preserve"> </w:t>
      </w:r>
      <w:r w:rsidR="006D3323" w:rsidRPr="006A73E4">
        <w:rPr>
          <w:szCs w:val="28"/>
          <w:shd w:val="clear" w:color="auto" w:fill="FFFFFF"/>
        </w:rPr>
        <w:t>tín chỉ</w:t>
      </w:r>
      <w:r w:rsidR="001E0090">
        <w:rPr>
          <w:szCs w:val="28"/>
          <w:shd w:val="clear" w:color="auto" w:fill="FFFFFF"/>
        </w:rPr>
        <w:t xml:space="preserve"> các-bon</w:t>
      </w:r>
      <w:r w:rsidR="006D3323" w:rsidRPr="006A73E4">
        <w:rPr>
          <w:szCs w:val="28"/>
          <w:shd w:val="clear" w:color="auto" w:fill="FFFFFF"/>
        </w:rPr>
        <w:t xml:space="preserve"> dự kiến </w:t>
      </w:r>
      <w:r w:rsidR="00AF09CA">
        <w:rPr>
          <w:szCs w:val="28"/>
          <w:shd w:val="clear" w:color="auto" w:fill="FFFFFF"/>
        </w:rPr>
        <w:t>cho giai đoạn tạo tín chỉ được đề nghị</w:t>
      </w:r>
      <w:r w:rsidR="006D3323" w:rsidRPr="006A73E4">
        <w:rPr>
          <w:szCs w:val="28"/>
          <w:shd w:val="clear" w:color="auto" w:fill="FFFFFF"/>
        </w:rPr>
        <w:t xml:space="preserve"> gia hạn:</w:t>
      </w:r>
    </w:p>
    <w:p w14:paraId="3F188FAA" w14:textId="3BFE7C0E" w:rsidR="006D3323" w:rsidRDefault="006D3323" w:rsidP="006D3323">
      <w:pPr>
        <w:spacing w:before="120" w:after="0" w:line="240" w:lineRule="auto"/>
        <w:ind w:firstLine="567"/>
        <w:rPr>
          <w:szCs w:val="28"/>
          <w:shd w:val="clear" w:color="auto" w:fill="FFFFFF"/>
        </w:rPr>
      </w:pPr>
      <w:bookmarkStart w:id="1" w:name="_Hlk201849010"/>
      <w:r>
        <w:rPr>
          <w:szCs w:val="28"/>
          <w:shd w:val="clear" w:color="auto" w:fill="FFFFFF"/>
        </w:rPr>
        <w:t>Cơ quan/Tổ chức</w:t>
      </w:r>
      <w:bookmarkEnd w:id="1"/>
      <w:r>
        <w:rPr>
          <w:szCs w:val="28"/>
          <w:shd w:val="clear" w:color="auto" w:fill="FFFFFF"/>
        </w:rPr>
        <w:t xml:space="preserve"> chúng tôi xin cam đoan và hoàn toàn chịu trách nhiệm trước</w:t>
      </w:r>
      <w:r w:rsidRPr="00905E8E">
        <w:rPr>
          <w:szCs w:val="28"/>
          <w:shd w:val="clear" w:color="auto" w:fill="FFFFFF"/>
        </w:rPr>
        <w:t xml:space="preserve"> </w:t>
      </w:r>
      <w:r w:rsidRPr="007745B2">
        <w:rPr>
          <w:szCs w:val="28"/>
          <w:shd w:val="clear" w:color="auto" w:fill="FFFFFF"/>
        </w:rPr>
        <w:t>pháp luật của nước Cộng hòa xã hội chủ nghĩa Việt Nam</w:t>
      </w:r>
      <w:r>
        <w:rPr>
          <w:szCs w:val="28"/>
          <w:shd w:val="clear" w:color="auto" w:fill="FFFFFF"/>
        </w:rPr>
        <w:t xml:space="preserve"> </w:t>
      </w:r>
      <w:r w:rsidRPr="007745B2">
        <w:rPr>
          <w:szCs w:val="28"/>
          <w:shd w:val="clear" w:color="auto" w:fill="FFFFFF"/>
        </w:rPr>
        <w:t>về độ trung thực</w:t>
      </w:r>
      <w:r>
        <w:rPr>
          <w:szCs w:val="28"/>
          <w:shd w:val="clear" w:color="auto" w:fill="FFFFFF"/>
        </w:rPr>
        <w:t>, tính</w:t>
      </w:r>
      <w:r w:rsidRPr="007745B2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chính xác</w:t>
      </w:r>
      <w:r w:rsidRPr="007745B2">
        <w:rPr>
          <w:szCs w:val="28"/>
          <w:shd w:val="clear" w:color="auto" w:fill="FFFFFF"/>
        </w:rPr>
        <w:t xml:space="preserve"> của các thông tin </w:t>
      </w:r>
      <w:r>
        <w:rPr>
          <w:szCs w:val="28"/>
          <w:shd w:val="clear" w:color="auto" w:fill="FFFFFF"/>
        </w:rPr>
        <w:t xml:space="preserve">tại Đơn đề nghị </w:t>
      </w:r>
      <w:r>
        <w:rPr>
          <w:color w:val="000000" w:themeColor="text1"/>
          <w:szCs w:val="28"/>
          <w:shd w:val="clear" w:color="auto" w:fill="FFFFFF"/>
        </w:rPr>
        <w:t>g</w:t>
      </w:r>
      <w:r w:rsidRPr="006D3323">
        <w:rPr>
          <w:color w:val="000000" w:themeColor="text1"/>
          <w:szCs w:val="28"/>
          <w:shd w:val="clear" w:color="auto" w:fill="FFFFFF"/>
        </w:rPr>
        <w:t>ia hạn giai đoạn tạo tín chỉ các-bon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6D3323">
        <w:rPr>
          <w:color w:val="000000" w:themeColor="text1"/>
          <w:szCs w:val="28"/>
          <w:shd w:val="clear" w:color="auto" w:fill="FFFFFF"/>
        </w:rPr>
        <w:t>cho các chương trình</w:t>
      </w:r>
      <w:r>
        <w:rPr>
          <w:color w:val="000000" w:themeColor="text1"/>
          <w:szCs w:val="28"/>
          <w:shd w:val="clear" w:color="auto" w:fill="FFFFFF"/>
        </w:rPr>
        <w:t>/</w:t>
      </w:r>
      <w:r w:rsidRPr="006D3323">
        <w:rPr>
          <w:color w:val="000000" w:themeColor="text1"/>
          <w:szCs w:val="28"/>
          <w:shd w:val="clear" w:color="auto" w:fill="FFFFFF"/>
        </w:rPr>
        <w:t xml:space="preserve">dự án </w:t>
      </w:r>
      <w:r w:rsidR="00E80909">
        <w:rPr>
          <w:color w:val="000000" w:themeColor="text1"/>
          <w:szCs w:val="28"/>
          <w:shd w:val="clear" w:color="auto" w:fill="FFFFFF"/>
        </w:rPr>
        <w:t>Điều 6.4</w:t>
      </w:r>
      <w:r>
        <w:rPr>
          <w:color w:val="000000" w:themeColor="text1"/>
          <w:szCs w:val="28"/>
          <w:shd w:val="clear" w:color="auto" w:fill="FFFFFF"/>
        </w:rPr>
        <w:t xml:space="preserve"> nêu trên.</w:t>
      </w:r>
    </w:p>
    <w:p w14:paraId="5B99C3A8" w14:textId="335E5255" w:rsidR="006D3323" w:rsidRPr="006B252F" w:rsidRDefault="006D3323" w:rsidP="006D3323">
      <w:pPr>
        <w:spacing w:before="120" w:after="0" w:line="240" w:lineRule="auto"/>
        <w:ind w:firstLine="567"/>
        <w:rPr>
          <w:szCs w:val="28"/>
        </w:rPr>
      </w:pPr>
      <w:r>
        <w:rPr>
          <w:szCs w:val="28"/>
          <w:shd w:val="clear" w:color="auto" w:fill="FFFFFF"/>
        </w:rPr>
        <w:lastRenderedPageBreak/>
        <w:t xml:space="preserve">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6D3323" w:rsidRPr="006B252F" w14:paraId="5ECF3C57" w14:textId="77777777" w:rsidTr="001C5093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3F480" w14:textId="37AF7E76" w:rsidR="006D3323" w:rsidRPr="006B252F" w:rsidRDefault="006D3323" w:rsidP="001C5093">
            <w:pPr>
              <w:spacing w:before="120" w:after="0" w:line="234" w:lineRule="atLeast"/>
              <w:ind w:firstLine="0"/>
              <w:jc w:val="left"/>
              <w:rPr>
                <w:szCs w:val="28"/>
                <w:shd w:val="clear" w:color="auto" w:fill="FFFFFF"/>
              </w:rPr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9EA1" w14:textId="77777777" w:rsidR="006D3323" w:rsidRPr="006B252F" w:rsidRDefault="006D3323" w:rsidP="001C5093">
            <w:pPr>
              <w:widowControl w:val="0"/>
              <w:spacing w:after="0" w:line="240" w:lineRule="auto"/>
              <w:ind w:firstLine="0"/>
              <w:jc w:val="center"/>
              <w:rPr>
                <w:i/>
                <w:szCs w:val="28"/>
                <w:lang w:val="en-GB"/>
              </w:rPr>
            </w:pPr>
            <w:r w:rsidRPr="006B252F">
              <w:rPr>
                <w:i/>
                <w:sz w:val="26"/>
                <w:szCs w:val="26"/>
              </w:rPr>
              <w:t>(Địa danh)</w:t>
            </w:r>
            <w:r w:rsidRPr="006B252F">
              <w:rPr>
                <w:i/>
                <w:szCs w:val="28"/>
              </w:rPr>
              <w:t xml:space="preserve">, ngày </w:t>
            </w:r>
            <w:r w:rsidRPr="006B252F">
              <w:rPr>
                <w:szCs w:val="28"/>
              </w:rPr>
              <w:t xml:space="preserve">... </w:t>
            </w:r>
            <w:r w:rsidRPr="006B252F">
              <w:rPr>
                <w:i/>
                <w:szCs w:val="28"/>
              </w:rPr>
              <w:t xml:space="preserve">tháng </w:t>
            </w:r>
            <w:r w:rsidRPr="006B252F">
              <w:rPr>
                <w:szCs w:val="28"/>
              </w:rPr>
              <w:t xml:space="preserve">... </w:t>
            </w:r>
            <w:r w:rsidRPr="006B252F">
              <w:rPr>
                <w:i/>
                <w:szCs w:val="28"/>
              </w:rPr>
              <w:t xml:space="preserve">năm </w:t>
            </w:r>
            <w:r w:rsidRPr="006B252F">
              <w:rPr>
                <w:szCs w:val="28"/>
              </w:rPr>
              <w:t>..</w:t>
            </w:r>
            <w:r w:rsidRPr="006B252F">
              <w:rPr>
                <w:szCs w:val="28"/>
                <w:lang w:val="en-GB"/>
              </w:rPr>
              <w:t>.</w:t>
            </w:r>
          </w:p>
          <w:p w14:paraId="6F8D4EF1" w14:textId="77777777" w:rsidR="006D3323" w:rsidRPr="006B252F" w:rsidRDefault="006D3323" w:rsidP="001C5093">
            <w:pPr>
              <w:spacing w:after="0" w:line="240" w:lineRule="auto"/>
              <w:ind w:firstLine="0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 w:rsidRPr="006B252F">
              <w:rPr>
                <w:b/>
                <w:bCs/>
                <w:sz w:val="26"/>
                <w:szCs w:val="26"/>
                <w:shd w:val="clear" w:color="auto" w:fill="FFFFFF"/>
              </w:rPr>
              <w:t>TM. CƠ QUAN/TỔ CHỨC</w:t>
            </w:r>
          </w:p>
          <w:p w14:paraId="1B1A6632" w14:textId="77777777" w:rsidR="006D3323" w:rsidRPr="006B252F" w:rsidRDefault="006D3323" w:rsidP="001C5093">
            <w:pPr>
              <w:spacing w:after="0" w:line="240" w:lineRule="auto"/>
              <w:ind w:firstLine="0"/>
              <w:jc w:val="center"/>
              <w:rPr>
                <w:i/>
                <w:szCs w:val="28"/>
              </w:rPr>
            </w:pPr>
            <w:r w:rsidRPr="006B252F">
              <w:rPr>
                <w:bCs/>
                <w:i/>
                <w:szCs w:val="28"/>
                <w:shd w:val="clear" w:color="auto" w:fill="FFFFFF"/>
              </w:rPr>
              <w:t>(Đại diện cơ quan, tổ chức ký, ghi rõ họ tên và đóng dấu)</w:t>
            </w:r>
          </w:p>
        </w:tc>
      </w:tr>
    </w:tbl>
    <w:p w14:paraId="29CD0494" w14:textId="4B28B3FB" w:rsidR="00DB084D" w:rsidRDefault="005B5E00" w:rsidP="006D3323">
      <w:pPr>
        <w:rPr>
          <w:b/>
          <w:bCs/>
        </w:rPr>
      </w:pPr>
      <w:r w:rsidRPr="00424D30">
        <w:rPr>
          <w:b/>
          <w:bCs/>
        </w:rPr>
        <w:t>Ghi chú</w:t>
      </w:r>
    </w:p>
    <w:p w14:paraId="4593ABC4" w14:textId="2F0E5765" w:rsidR="00424D30" w:rsidRPr="00424D30" w:rsidRDefault="00424D30" w:rsidP="006D3323">
      <w:r>
        <w:t>1. Tên đầy đủ của Bộ quản lý lĩnh vực</w:t>
      </w:r>
    </w:p>
    <w:sectPr w:rsidR="00424D30" w:rsidRPr="00424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300D" w14:textId="77777777" w:rsidR="004C0B39" w:rsidRDefault="004C0B39" w:rsidP="00AC30F3">
      <w:pPr>
        <w:spacing w:after="0" w:line="240" w:lineRule="auto"/>
      </w:pPr>
      <w:r>
        <w:separator/>
      </w:r>
    </w:p>
  </w:endnote>
  <w:endnote w:type="continuationSeparator" w:id="0">
    <w:p w14:paraId="3E20595B" w14:textId="77777777" w:rsidR="004C0B39" w:rsidRDefault="004C0B39" w:rsidP="00AC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67086" w14:textId="77777777" w:rsidR="004C0B39" w:rsidRDefault="004C0B39" w:rsidP="00AC30F3">
      <w:pPr>
        <w:spacing w:after="0" w:line="240" w:lineRule="auto"/>
      </w:pPr>
      <w:r>
        <w:separator/>
      </w:r>
    </w:p>
  </w:footnote>
  <w:footnote w:type="continuationSeparator" w:id="0">
    <w:p w14:paraId="1CDFC389" w14:textId="77777777" w:rsidR="004C0B39" w:rsidRDefault="004C0B39" w:rsidP="00AC3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F48EE"/>
    <w:multiLevelType w:val="hybridMultilevel"/>
    <w:tmpl w:val="97786D2A"/>
    <w:lvl w:ilvl="0" w:tplc="1AFCAFD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0136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2F"/>
    <w:rsid w:val="00000C5D"/>
    <w:rsid w:val="00021F34"/>
    <w:rsid w:val="00031C24"/>
    <w:rsid w:val="0003482C"/>
    <w:rsid w:val="00067B54"/>
    <w:rsid w:val="0008102D"/>
    <w:rsid w:val="000C45AF"/>
    <w:rsid w:val="000C75EB"/>
    <w:rsid w:val="0010235F"/>
    <w:rsid w:val="00104660"/>
    <w:rsid w:val="00113775"/>
    <w:rsid w:val="00136476"/>
    <w:rsid w:val="00136B42"/>
    <w:rsid w:val="00154FF2"/>
    <w:rsid w:val="00167988"/>
    <w:rsid w:val="001A7851"/>
    <w:rsid w:val="001D79A1"/>
    <w:rsid w:val="001E0090"/>
    <w:rsid w:val="00211E18"/>
    <w:rsid w:val="002272B1"/>
    <w:rsid w:val="00232DFA"/>
    <w:rsid w:val="00271F1B"/>
    <w:rsid w:val="00315AF2"/>
    <w:rsid w:val="00355BCE"/>
    <w:rsid w:val="00384DF4"/>
    <w:rsid w:val="00424D30"/>
    <w:rsid w:val="00437A54"/>
    <w:rsid w:val="00441497"/>
    <w:rsid w:val="00441750"/>
    <w:rsid w:val="004C0B39"/>
    <w:rsid w:val="00502D92"/>
    <w:rsid w:val="00511400"/>
    <w:rsid w:val="00521848"/>
    <w:rsid w:val="005A434C"/>
    <w:rsid w:val="005B4342"/>
    <w:rsid w:val="005B5E00"/>
    <w:rsid w:val="005C23D7"/>
    <w:rsid w:val="005D6628"/>
    <w:rsid w:val="00621220"/>
    <w:rsid w:val="0062736F"/>
    <w:rsid w:val="00661C82"/>
    <w:rsid w:val="00676F51"/>
    <w:rsid w:val="00696F8C"/>
    <w:rsid w:val="0069725C"/>
    <w:rsid w:val="006A4D50"/>
    <w:rsid w:val="006C1525"/>
    <w:rsid w:val="006C75ED"/>
    <w:rsid w:val="006D3323"/>
    <w:rsid w:val="006E5CE1"/>
    <w:rsid w:val="006F492F"/>
    <w:rsid w:val="0071163A"/>
    <w:rsid w:val="00720B2F"/>
    <w:rsid w:val="007569FB"/>
    <w:rsid w:val="00760DC8"/>
    <w:rsid w:val="007D1495"/>
    <w:rsid w:val="007F3E57"/>
    <w:rsid w:val="008641F7"/>
    <w:rsid w:val="00876E58"/>
    <w:rsid w:val="008D28D9"/>
    <w:rsid w:val="008E38D5"/>
    <w:rsid w:val="00905E8E"/>
    <w:rsid w:val="009133FE"/>
    <w:rsid w:val="00960348"/>
    <w:rsid w:val="00965472"/>
    <w:rsid w:val="00966009"/>
    <w:rsid w:val="009B65DC"/>
    <w:rsid w:val="009B759D"/>
    <w:rsid w:val="009E7EA6"/>
    <w:rsid w:val="00A019FC"/>
    <w:rsid w:val="00A50D91"/>
    <w:rsid w:val="00AC30F3"/>
    <w:rsid w:val="00AC5EE0"/>
    <w:rsid w:val="00AD2CF8"/>
    <w:rsid w:val="00AE7BFC"/>
    <w:rsid w:val="00AF09CA"/>
    <w:rsid w:val="00AF3553"/>
    <w:rsid w:val="00B15599"/>
    <w:rsid w:val="00B25146"/>
    <w:rsid w:val="00B50B05"/>
    <w:rsid w:val="00B6035F"/>
    <w:rsid w:val="00B65631"/>
    <w:rsid w:val="00B71315"/>
    <w:rsid w:val="00B74AED"/>
    <w:rsid w:val="00B83758"/>
    <w:rsid w:val="00BB6AF6"/>
    <w:rsid w:val="00BC7E84"/>
    <w:rsid w:val="00C205C2"/>
    <w:rsid w:val="00C30919"/>
    <w:rsid w:val="00C35BD3"/>
    <w:rsid w:val="00C4111E"/>
    <w:rsid w:val="00C61E8F"/>
    <w:rsid w:val="00CB097B"/>
    <w:rsid w:val="00CD0BB1"/>
    <w:rsid w:val="00CF4D0C"/>
    <w:rsid w:val="00D06A0C"/>
    <w:rsid w:val="00D25089"/>
    <w:rsid w:val="00D270CF"/>
    <w:rsid w:val="00D35CFE"/>
    <w:rsid w:val="00D373D6"/>
    <w:rsid w:val="00D55041"/>
    <w:rsid w:val="00D7141D"/>
    <w:rsid w:val="00DB084D"/>
    <w:rsid w:val="00E1689C"/>
    <w:rsid w:val="00E210DD"/>
    <w:rsid w:val="00E470D9"/>
    <w:rsid w:val="00E62EB5"/>
    <w:rsid w:val="00E74E85"/>
    <w:rsid w:val="00E80909"/>
    <w:rsid w:val="00E94369"/>
    <w:rsid w:val="00EB25D2"/>
    <w:rsid w:val="00ED24F0"/>
    <w:rsid w:val="00ED4914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3E58"/>
  <w15:chartTrackingRefBased/>
  <w15:docId w15:val="{B3C84DF1-1667-4E65-8D5F-9E3E860C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2F"/>
    <w:pPr>
      <w:spacing w:after="120" w:line="34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B2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B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B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B2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B2F"/>
    <w:pPr>
      <w:numPr>
        <w:ilvl w:val="1"/>
      </w:numPr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B2F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B2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B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B2F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0F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30F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84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DF4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FB19-6951-4FF9-BAC7-AEE87F4C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83</cp:revision>
  <dcterms:created xsi:type="dcterms:W3CDTF">2025-06-26T03:46:00Z</dcterms:created>
  <dcterms:modified xsi:type="dcterms:W3CDTF">2025-10-09T09:43:00Z</dcterms:modified>
</cp:coreProperties>
</file>