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8F249" w14:textId="77777777" w:rsidR="00AE1B2E" w:rsidRPr="001E5AC5" w:rsidRDefault="00AE1B2E" w:rsidP="00AE1B2E">
      <w:pPr>
        <w:widowControl w:val="0"/>
        <w:spacing w:after="120" w:line="320" w:lineRule="exact"/>
        <w:ind w:firstLine="720"/>
        <w:jc w:val="center"/>
        <w:rPr>
          <w:rFonts w:ascii="Times New Roman" w:hAnsi="Times New Roman"/>
          <w:b/>
          <w:bCs/>
          <w:sz w:val="28"/>
          <w:szCs w:val="28"/>
        </w:rPr>
      </w:pPr>
      <w:r w:rsidRPr="001E5AC5">
        <w:rPr>
          <w:rFonts w:ascii="Times New Roman" w:hAnsi="Times New Roman"/>
          <w:b/>
          <w:bCs/>
          <w:sz w:val="28"/>
          <w:szCs w:val="28"/>
          <w:lang w:val="vi-VN"/>
        </w:rPr>
        <w:t xml:space="preserve">Phụ lục </w:t>
      </w:r>
      <w:r w:rsidRPr="001E5AC5">
        <w:rPr>
          <w:rFonts w:ascii="Times New Roman" w:hAnsi="Times New Roman"/>
          <w:b/>
          <w:bCs/>
          <w:sz w:val="28"/>
          <w:szCs w:val="28"/>
        </w:rPr>
        <w:t>2.</w:t>
      </w:r>
    </w:p>
    <w:p w14:paraId="30C24559" w14:textId="772E3D12" w:rsidR="001F2B7F" w:rsidRPr="001E5AC5" w:rsidRDefault="00AE1B2E" w:rsidP="001F2B7F">
      <w:pPr>
        <w:widowControl w:val="0"/>
        <w:spacing w:after="120" w:line="320" w:lineRule="exact"/>
        <w:ind w:firstLine="720"/>
        <w:jc w:val="center"/>
        <w:rPr>
          <w:rFonts w:ascii="Times New Roman" w:hAnsi="Times New Roman"/>
          <w:b/>
          <w:bCs/>
          <w:sz w:val="28"/>
          <w:szCs w:val="28"/>
        </w:rPr>
      </w:pPr>
      <w:r w:rsidRPr="001E5AC5">
        <w:rPr>
          <w:rFonts w:ascii="Times New Roman" w:hAnsi="Times New Roman"/>
          <w:b/>
          <w:bCs/>
          <w:sz w:val="28"/>
          <w:szCs w:val="28"/>
        </w:rPr>
        <w:t>DANH MỤC VB QPPL CHUYÊN NGÀNH HÀNG HẢI</w:t>
      </w:r>
      <w:bookmarkStart w:id="0" w:name="_GoBack"/>
      <w:bookmarkEnd w:id="0"/>
    </w:p>
    <w:p w14:paraId="3F74F091" w14:textId="77777777" w:rsidR="00AE1B2E" w:rsidRPr="001E5AC5" w:rsidRDefault="00AE1B2E" w:rsidP="00AE1B2E">
      <w:pPr>
        <w:widowControl w:val="0"/>
        <w:spacing w:after="120" w:line="320" w:lineRule="exact"/>
        <w:ind w:firstLine="720"/>
        <w:jc w:val="both"/>
        <w:rPr>
          <w:rFonts w:ascii="Times New Roman" w:hAnsi="Times New Roman"/>
          <w:b/>
          <w:bCs/>
          <w:sz w:val="28"/>
          <w:szCs w:val="28"/>
          <w:lang w:val="vi-VN"/>
        </w:rPr>
      </w:pPr>
    </w:p>
    <w:p w14:paraId="043DCEC9" w14:textId="77777777" w:rsidR="00AE1B2E" w:rsidRPr="001E5AC5" w:rsidRDefault="00AE1B2E" w:rsidP="00AE1B2E">
      <w:pPr>
        <w:widowControl w:val="0"/>
        <w:spacing w:after="120" w:line="320" w:lineRule="exact"/>
        <w:ind w:firstLine="720"/>
        <w:jc w:val="both"/>
        <w:rPr>
          <w:rFonts w:ascii="Times New Roman" w:hAnsi="Times New Roman"/>
          <w:b/>
          <w:bCs/>
          <w:sz w:val="28"/>
          <w:szCs w:val="28"/>
        </w:rPr>
      </w:pPr>
      <w:r w:rsidRPr="001E5AC5">
        <w:rPr>
          <w:rFonts w:ascii="Times New Roman" w:hAnsi="Times New Roman"/>
          <w:b/>
          <w:bCs/>
          <w:sz w:val="28"/>
          <w:szCs w:val="28"/>
        </w:rPr>
        <w:t xml:space="preserve">I. </w:t>
      </w:r>
      <w:r w:rsidRPr="001E5AC5">
        <w:rPr>
          <w:rFonts w:ascii="Times New Roman" w:hAnsi="Times New Roman"/>
          <w:b/>
          <w:bCs/>
          <w:sz w:val="28"/>
          <w:szCs w:val="28"/>
          <w:lang w:val="vi-VN"/>
        </w:rPr>
        <w:t xml:space="preserve">DANH MỤC VBQPPL HƯỚNG DẪN THI HÀNH BỘ LUẬT </w:t>
      </w:r>
      <w:r w:rsidRPr="001E5AC5">
        <w:rPr>
          <w:rFonts w:ascii="Times New Roman" w:hAnsi="Times New Roman"/>
          <w:b/>
          <w:bCs/>
          <w:sz w:val="28"/>
          <w:szCs w:val="28"/>
        </w:rPr>
        <w:t>HÀNG HẢI VIỆT NAM NĂM 2025</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805"/>
        <w:gridCol w:w="2520"/>
        <w:gridCol w:w="7732"/>
        <w:gridCol w:w="1984"/>
        <w:gridCol w:w="1418"/>
      </w:tblGrid>
      <w:tr w:rsidR="001E5AC5" w:rsidRPr="001E5AC5" w14:paraId="5755E2FA" w14:textId="77777777" w:rsidTr="00B16542">
        <w:tc>
          <w:tcPr>
            <w:tcW w:w="805" w:type="dxa"/>
            <w:vAlign w:val="center"/>
          </w:tcPr>
          <w:p w14:paraId="52329BE8"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STT</w:t>
            </w:r>
          </w:p>
        </w:tc>
        <w:tc>
          <w:tcPr>
            <w:tcW w:w="2520" w:type="dxa"/>
            <w:vAlign w:val="center"/>
          </w:tcPr>
          <w:p w14:paraId="7A93F788"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Số, ký hiệu, ngày tháng năm ban hành</w:t>
            </w:r>
          </w:p>
        </w:tc>
        <w:tc>
          <w:tcPr>
            <w:tcW w:w="7732" w:type="dxa"/>
            <w:vAlign w:val="center"/>
          </w:tcPr>
          <w:p w14:paraId="198C1DF6"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Tên gọi của VBQPPL/Trích yếu nội dung của VBQPPL</w:t>
            </w:r>
          </w:p>
        </w:tc>
        <w:tc>
          <w:tcPr>
            <w:tcW w:w="1984" w:type="dxa"/>
            <w:vAlign w:val="center"/>
          </w:tcPr>
          <w:p w14:paraId="2F661C18"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Thời điểm</w:t>
            </w:r>
          </w:p>
          <w:p w14:paraId="7B508142"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có hiệu lực</w:t>
            </w:r>
          </w:p>
        </w:tc>
        <w:tc>
          <w:tcPr>
            <w:tcW w:w="1418" w:type="dxa"/>
          </w:tcPr>
          <w:p w14:paraId="5A7BB830" w14:textId="77777777" w:rsidR="00AE1B2E" w:rsidRPr="001E5AC5" w:rsidRDefault="00AE1B2E" w:rsidP="00AE1B2E">
            <w:pPr>
              <w:widowControl w:val="0"/>
              <w:spacing w:after="0" w:line="240" w:lineRule="auto"/>
              <w:jc w:val="center"/>
              <w:rPr>
                <w:rFonts w:ascii="Times New Roman" w:hAnsi="Times New Roman"/>
                <w:b/>
                <w:sz w:val="24"/>
                <w:szCs w:val="24"/>
                <w:lang w:val="vi-VN"/>
              </w:rPr>
            </w:pPr>
            <w:r w:rsidRPr="001E5AC5">
              <w:rPr>
                <w:rFonts w:ascii="Times New Roman" w:hAnsi="Times New Roman"/>
                <w:b/>
                <w:sz w:val="24"/>
                <w:szCs w:val="24"/>
                <w:lang w:val="vi-VN"/>
              </w:rPr>
              <w:t>Cơ quan ban hành</w:t>
            </w:r>
          </w:p>
        </w:tc>
      </w:tr>
      <w:tr w:rsidR="001E5AC5" w:rsidRPr="001E5AC5" w14:paraId="15C10F31" w14:textId="77777777" w:rsidTr="00B16542">
        <w:tc>
          <w:tcPr>
            <w:tcW w:w="805" w:type="dxa"/>
            <w:vAlign w:val="center"/>
          </w:tcPr>
          <w:p w14:paraId="14F16CFC" w14:textId="77777777" w:rsidR="00AE1B2E" w:rsidRPr="001E5AC5" w:rsidRDefault="00AE1B2E" w:rsidP="00AE1B2E">
            <w:pPr>
              <w:widowControl w:val="0"/>
              <w:spacing w:after="0" w:line="240" w:lineRule="auto"/>
              <w:jc w:val="both"/>
              <w:rPr>
                <w:rFonts w:ascii="Times New Roman" w:hAnsi="Times New Roman"/>
                <w:b/>
                <w:sz w:val="24"/>
                <w:szCs w:val="24"/>
                <w:lang w:val="vi-VN"/>
              </w:rPr>
            </w:pPr>
            <w:r w:rsidRPr="001E5AC5">
              <w:rPr>
                <w:rFonts w:ascii="Times New Roman" w:hAnsi="Times New Roman"/>
                <w:b/>
                <w:sz w:val="24"/>
                <w:szCs w:val="24"/>
                <w:lang w:val="vi-VN"/>
              </w:rPr>
              <w:t>A</w:t>
            </w:r>
          </w:p>
        </w:tc>
        <w:tc>
          <w:tcPr>
            <w:tcW w:w="12236" w:type="dxa"/>
            <w:gridSpan w:val="3"/>
            <w:vAlign w:val="center"/>
          </w:tcPr>
          <w:p w14:paraId="0CEEC310" w14:textId="77777777" w:rsidR="00AE1B2E" w:rsidRPr="001E5AC5" w:rsidRDefault="00AE1B2E" w:rsidP="00AE1B2E">
            <w:pPr>
              <w:widowControl w:val="0"/>
              <w:spacing w:after="0" w:line="240" w:lineRule="auto"/>
              <w:jc w:val="both"/>
              <w:rPr>
                <w:rFonts w:ascii="Times New Roman" w:hAnsi="Times New Roman"/>
                <w:b/>
                <w:sz w:val="24"/>
                <w:szCs w:val="24"/>
                <w:lang w:val="vi-VN"/>
              </w:rPr>
            </w:pPr>
            <w:r w:rsidRPr="001E5AC5">
              <w:rPr>
                <w:rFonts w:ascii="Times New Roman" w:hAnsi="Times New Roman"/>
                <w:b/>
                <w:sz w:val="24"/>
                <w:szCs w:val="24"/>
                <w:lang w:val="vi-VN"/>
              </w:rPr>
              <w:t>Nghị định</w:t>
            </w:r>
          </w:p>
        </w:tc>
        <w:tc>
          <w:tcPr>
            <w:tcW w:w="1418" w:type="dxa"/>
          </w:tcPr>
          <w:p w14:paraId="3EBDE32D" w14:textId="77777777" w:rsidR="00AE1B2E" w:rsidRPr="001E5AC5" w:rsidRDefault="00AE1B2E" w:rsidP="00AE1B2E">
            <w:pPr>
              <w:widowControl w:val="0"/>
              <w:spacing w:after="0" w:line="240" w:lineRule="auto"/>
              <w:jc w:val="both"/>
              <w:rPr>
                <w:rFonts w:ascii="Times New Roman" w:hAnsi="Times New Roman"/>
                <w:b/>
                <w:sz w:val="24"/>
                <w:szCs w:val="24"/>
                <w:lang w:val="vi-VN"/>
              </w:rPr>
            </w:pPr>
          </w:p>
        </w:tc>
      </w:tr>
      <w:tr w:rsidR="001E5AC5" w:rsidRPr="001E5AC5" w14:paraId="7E763C57" w14:textId="77777777" w:rsidTr="00B16542">
        <w:tc>
          <w:tcPr>
            <w:tcW w:w="805" w:type="dxa"/>
            <w:vMerge w:val="restart"/>
            <w:vAlign w:val="center"/>
          </w:tcPr>
          <w:p w14:paraId="2A70761C" w14:textId="77777777" w:rsidR="00AE1B2E" w:rsidRPr="001E5AC5" w:rsidRDefault="00AE1B2E">
            <w:pPr>
              <w:pStyle w:val="ListParagraph"/>
              <w:numPr>
                <w:ilvl w:val="0"/>
                <w:numId w:val="1"/>
              </w:numPr>
              <w:autoSpaceDE/>
              <w:autoSpaceDN/>
              <w:contextualSpacing/>
              <w:jc w:val="both"/>
              <w:rPr>
                <w:sz w:val="24"/>
                <w:szCs w:val="24"/>
              </w:rPr>
            </w:pPr>
          </w:p>
        </w:tc>
        <w:tc>
          <w:tcPr>
            <w:tcW w:w="2520" w:type="dxa"/>
            <w:vAlign w:val="center"/>
          </w:tcPr>
          <w:p w14:paraId="376FE990"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70/2016/NĐ-CP</w:t>
            </w:r>
          </w:p>
          <w:p w14:paraId="5B600789"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 xml:space="preserve"> </w:t>
            </w: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01/7/2016</w:t>
            </w:r>
          </w:p>
        </w:tc>
        <w:tc>
          <w:tcPr>
            <w:tcW w:w="7732" w:type="dxa"/>
            <w:vAlign w:val="center"/>
          </w:tcPr>
          <w:p w14:paraId="0E0E04E4" w14:textId="77777777" w:rsidR="00AE1B2E" w:rsidRPr="001E5AC5" w:rsidRDefault="00AE1B2E" w:rsidP="00AE1B2E">
            <w:pPr>
              <w:widowControl w:val="0"/>
              <w:tabs>
                <w:tab w:val="left" w:pos="851"/>
              </w:tabs>
              <w:spacing w:after="0" w:line="240" w:lineRule="auto"/>
              <w:jc w:val="both"/>
              <w:rPr>
                <w:rFonts w:ascii="Times New Roman" w:hAnsi="Times New Roman"/>
                <w:sz w:val="24"/>
                <w:szCs w:val="24"/>
              </w:rPr>
            </w:pPr>
            <w:r w:rsidRPr="001E5AC5">
              <w:rPr>
                <w:rFonts w:ascii="Times New Roman" w:hAnsi="Times New Roman"/>
                <w:iCs/>
                <w:sz w:val="24"/>
                <w:szCs w:val="24"/>
              </w:rPr>
              <w:t>Nghị định của Chính phủ về điều kiện cung cấp dịch vụ bảo đảm an toàn hàng hải</w:t>
            </w:r>
          </w:p>
        </w:tc>
        <w:tc>
          <w:tcPr>
            <w:tcW w:w="1984" w:type="dxa"/>
            <w:vAlign w:val="center"/>
          </w:tcPr>
          <w:p w14:paraId="4ADE447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01/7/2016</w:t>
            </w:r>
          </w:p>
        </w:tc>
        <w:tc>
          <w:tcPr>
            <w:tcW w:w="1418" w:type="dxa"/>
          </w:tcPr>
          <w:p w14:paraId="4BF483EF" w14:textId="77777777" w:rsidR="00AE1B2E" w:rsidRPr="001E5AC5" w:rsidRDefault="00AE1B2E" w:rsidP="00AE1B2E">
            <w:pPr>
              <w:widowControl w:val="0"/>
              <w:spacing w:after="0" w:line="240" w:lineRule="auto"/>
              <w:jc w:val="center"/>
              <w:rPr>
                <w:rFonts w:ascii="Times New Roman" w:hAnsi="Times New Roman"/>
                <w:sz w:val="24"/>
                <w:szCs w:val="24"/>
                <w:lang w:val="vi-VN"/>
              </w:rPr>
            </w:pPr>
            <w:r w:rsidRPr="001E5AC5">
              <w:rPr>
                <w:rFonts w:ascii="Times New Roman" w:hAnsi="Times New Roman"/>
                <w:sz w:val="24"/>
                <w:szCs w:val="24"/>
                <w:lang w:val="vi-VN"/>
              </w:rPr>
              <w:t>Chính phủ</w:t>
            </w:r>
          </w:p>
        </w:tc>
      </w:tr>
      <w:tr w:rsidR="001E5AC5" w:rsidRPr="001E5AC5" w14:paraId="3DF453B8" w14:textId="77777777" w:rsidTr="00B16542">
        <w:tc>
          <w:tcPr>
            <w:tcW w:w="805" w:type="dxa"/>
            <w:vMerge/>
            <w:vAlign w:val="center"/>
          </w:tcPr>
          <w:p w14:paraId="18F5D19D" w14:textId="77777777" w:rsidR="00AE1B2E" w:rsidRPr="001E5AC5" w:rsidRDefault="00AE1B2E">
            <w:pPr>
              <w:pStyle w:val="ListParagraph"/>
              <w:numPr>
                <w:ilvl w:val="0"/>
                <w:numId w:val="2"/>
              </w:numPr>
              <w:autoSpaceDE/>
              <w:autoSpaceDN/>
              <w:contextualSpacing/>
              <w:jc w:val="both"/>
              <w:rPr>
                <w:sz w:val="24"/>
                <w:szCs w:val="24"/>
              </w:rPr>
            </w:pPr>
          </w:p>
        </w:tc>
        <w:tc>
          <w:tcPr>
            <w:tcW w:w="2520" w:type="dxa"/>
            <w:vAlign w:val="center"/>
          </w:tcPr>
          <w:p w14:paraId="29773F31"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69/2022/NĐ-CP</w:t>
            </w:r>
          </w:p>
          <w:p w14:paraId="5EBFF56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23/9/2022</w:t>
            </w:r>
          </w:p>
        </w:tc>
        <w:tc>
          <w:tcPr>
            <w:tcW w:w="7732" w:type="dxa"/>
            <w:vAlign w:val="center"/>
          </w:tcPr>
          <w:p w14:paraId="0535FF2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bCs/>
                <w:iCs/>
                <w:sz w:val="24"/>
                <w:szCs w:val="24"/>
              </w:rPr>
              <w:t>Nghị định sửa đổi, bổ sung một số điều của các Nghị định quy định liên quan đến hoạt động kinh doanh trong lĩnh vực hàng hải</w:t>
            </w:r>
          </w:p>
        </w:tc>
        <w:tc>
          <w:tcPr>
            <w:tcW w:w="1984" w:type="dxa"/>
            <w:vAlign w:val="center"/>
          </w:tcPr>
          <w:p w14:paraId="038B593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30/10/2022</w:t>
            </w:r>
          </w:p>
        </w:tc>
        <w:tc>
          <w:tcPr>
            <w:tcW w:w="1418" w:type="dxa"/>
          </w:tcPr>
          <w:p w14:paraId="13EB1E4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5E9CE5B2" w14:textId="77777777" w:rsidTr="00B16542">
        <w:tc>
          <w:tcPr>
            <w:tcW w:w="805" w:type="dxa"/>
            <w:vMerge/>
            <w:vAlign w:val="center"/>
          </w:tcPr>
          <w:p w14:paraId="613C84D8" w14:textId="77777777" w:rsidR="00AE1B2E" w:rsidRPr="001E5AC5" w:rsidRDefault="00AE1B2E">
            <w:pPr>
              <w:pStyle w:val="ListParagraph"/>
              <w:numPr>
                <w:ilvl w:val="0"/>
                <w:numId w:val="1"/>
              </w:numPr>
              <w:autoSpaceDE/>
              <w:autoSpaceDN/>
              <w:contextualSpacing/>
              <w:jc w:val="both"/>
              <w:rPr>
                <w:sz w:val="24"/>
                <w:szCs w:val="24"/>
              </w:rPr>
            </w:pPr>
          </w:p>
        </w:tc>
        <w:tc>
          <w:tcPr>
            <w:tcW w:w="2520" w:type="dxa"/>
            <w:vAlign w:val="center"/>
          </w:tcPr>
          <w:p w14:paraId="69C14BD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147/2018/NĐ-CP</w:t>
            </w:r>
          </w:p>
          <w:p w14:paraId="3787CDED"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rPr>
              <w:t>24/10/2018</w:t>
            </w:r>
          </w:p>
        </w:tc>
        <w:tc>
          <w:tcPr>
            <w:tcW w:w="7732" w:type="dxa"/>
            <w:vAlign w:val="center"/>
          </w:tcPr>
          <w:p w14:paraId="6FF3CDDE" w14:textId="77777777" w:rsidR="00AE1B2E" w:rsidRPr="001E5AC5" w:rsidRDefault="00AE1B2E" w:rsidP="00AE1B2E">
            <w:pPr>
              <w:widowControl w:val="0"/>
              <w:tabs>
                <w:tab w:val="left" w:pos="851"/>
              </w:tabs>
              <w:spacing w:after="0" w:line="240" w:lineRule="auto"/>
              <w:jc w:val="both"/>
              <w:rPr>
                <w:rFonts w:ascii="Times New Roman" w:hAnsi="Times New Roman"/>
                <w:iCs/>
                <w:sz w:val="24"/>
                <w:szCs w:val="24"/>
              </w:rPr>
            </w:pPr>
            <w:r w:rsidRPr="001E5AC5">
              <w:rPr>
                <w:rFonts w:ascii="Times New Roman" w:hAnsi="Times New Roman"/>
                <w:sz w:val="24"/>
                <w:szCs w:val="24"/>
              </w:rPr>
              <w:t>Nghị định của Chính phủ sửa đổi, bổ sung một số điều của các Nghị định quy định điều kiện kinh doanh trong lĩnh vực hàng hải</w:t>
            </w:r>
          </w:p>
        </w:tc>
        <w:tc>
          <w:tcPr>
            <w:tcW w:w="1984" w:type="dxa"/>
            <w:vAlign w:val="center"/>
          </w:tcPr>
          <w:p w14:paraId="772DB68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24/10/2018</w:t>
            </w:r>
          </w:p>
        </w:tc>
        <w:tc>
          <w:tcPr>
            <w:tcW w:w="1418" w:type="dxa"/>
          </w:tcPr>
          <w:p w14:paraId="2FBF729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535D9AEA" w14:textId="77777777" w:rsidTr="00B16542">
        <w:tc>
          <w:tcPr>
            <w:tcW w:w="805" w:type="dxa"/>
            <w:vAlign w:val="center"/>
          </w:tcPr>
          <w:p w14:paraId="4424D6C0" w14:textId="77777777" w:rsidR="00AE1B2E" w:rsidRPr="001E5AC5" w:rsidRDefault="00AE1B2E">
            <w:pPr>
              <w:pStyle w:val="ListParagraph"/>
              <w:numPr>
                <w:ilvl w:val="0"/>
                <w:numId w:val="1"/>
              </w:numPr>
              <w:autoSpaceDE/>
              <w:autoSpaceDN/>
              <w:contextualSpacing/>
              <w:jc w:val="both"/>
              <w:rPr>
                <w:sz w:val="24"/>
                <w:szCs w:val="24"/>
              </w:rPr>
            </w:pPr>
          </w:p>
        </w:tc>
        <w:tc>
          <w:tcPr>
            <w:tcW w:w="2520" w:type="dxa"/>
            <w:vAlign w:val="center"/>
          </w:tcPr>
          <w:p w14:paraId="544F4B9B"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111/2016/NĐ-CP</w:t>
            </w:r>
            <w:r w:rsidRPr="001E5AC5">
              <w:rPr>
                <w:rFonts w:ascii="Times New Roman" w:hAnsi="Times New Roman"/>
                <w:bCs/>
                <w:iCs/>
                <w:sz w:val="24"/>
                <w:szCs w:val="24"/>
                <w:lang w:val="vi-VN"/>
              </w:rPr>
              <w:t xml:space="preserve"> ngày </w:t>
            </w:r>
            <w:r w:rsidRPr="001E5AC5">
              <w:rPr>
                <w:rFonts w:ascii="Times New Roman" w:hAnsi="Times New Roman"/>
                <w:bCs/>
                <w:iCs/>
                <w:sz w:val="24"/>
                <w:szCs w:val="24"/>
              </w:rPr>
              <w:t>01/7/2016</w:t>
            </w:r>
          </w:p>
        </w:tc>
        <w:tc>
          <w:tcPr>
            <w:tcW w:w="7732" w:type="dxa"/>
            <w:vAlign w:val="center"/>
          </w:tcPr>
          <w:p w14:paraId="01145A92" w14:textId="77777777" w:rsidR="00AE1B2E" w:rsidRPr="001E5AC5" w:rsidRDefault="00AE1B2E" w:rsidP="00AE1B2E">
            <w:pPr>
              <w:widowControl w:val="0"/>
              <w:tabs>
                <w:tab w:val="left" w:pos="851"/>
              </w:tabs>
              <w:spacing w:after="0" w:line="240" w:lineRule="auto"/>
              <w:jc w:val="both"/>
              <w:rPr>
                <w:rFonts w:ascii="Times New Roman" w:hAnsi="Times New Roman"/>
                <w:iCs/>
                <w:sz w:val="24"/>
                <w:szCs w:val="24"/>
              </w:rPr>
            </w:pPr>
            <w:r w:rsidRPr="001E5AC5">
              <w:rPr>
                <w:rFonts w:ascii="Times New Roman" w:hAnsi="Times New Roman"/>
                <w:iCs/>
                <w:sz w:val="24"/>
                <w:szCs w:val="24"/>
              </w:rPr>
              <w:t>Nghị định của Chính phủ quy định điều kiện kinh doanh dịch vụ đóng mới, hoán cải, sửa chữa tàu biển</w:t>
            </w:r>
          </w:p>
        </w:tc>
        <w:tc>
          <w:tcPr>
            <w:tcW w:w="1984" w:type="dxa"/>
            <w:vAlign w:val="center"/>
          </w:tcPr>
          <w:p w14:paraId="04E33DA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01/7/2016</w:t>
            </w:r>
          </w:p>
        </w:tc>
        <w:tc>
          <w:tcPr>
            <w:tcW w:w="1418" w:type="dxa"/>
          </w:tcPr>
          <w:p w14:paraId="1CC1D6E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34401270" w14:textId="77777777" w:rsidTr="00B16542">
        <w:tc>
          <w:tcPr>
            <w:tcW w:w="805" w:type="dxa"/>
            <w:vAlign w:val="center"/>
          </w:tcPr>
          <w:p w14:paraId="490CD265" w14:textId="77777777" w:rsidR="00AE1B2E" w:rsidRPr="001E5AC5" w:rsidRDefault="00AE1B2E">
            <w:pPr>
              <w:pStyle w:val="ListParagraph"/>
              <w:numPr>
                <w:ilvl w:val="0"/>
                <w:numId w:val="1"/>
              </w:numPr>
              <w:autoSpaceDE/>
              <w:autoSpaceDN/>
              <w:contextualSpacing/>
              <w:jc w:val="both"/>
              <w:rPr>
                <w:sz w:val="24"/>
                <w:szCs w:val="24"/>
              </w:rPr>
            </w:pPr>
          </w:p>
        </w:tc>
        <w:tc>
          <w:tcPr>
            <w:tcW w:w="2520" w:type="dxa"/>
            <w:vAlign w:val="center"/>
          </w:tcPr>
          <w:p w14:paraId="0BF04483"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146/2016/NĐ-CP</w:t>
            </w:r>
          </w:p>
          <w:p w14:paraId="1B810493"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02/11/2016</w:t>
            </w:r>
          </w:p>
        </w:tc>
        <w:tc>
          <w:tcPr>
            <w:tcW w:w="7732" w:type="dxa"/>
            <w:vAlign w:val="center"/>
          </w:tcPr>
          <w:p w14:paraId="3F992A9C" w14:textId="77777777" w:rsidR="00AE1B2E" w:rsidRPr="001E5AC5" w:rsidRDefault="00AE1B2E" w:rsidP="00AE1B2E">
            <w:pPr>
              <w:widowControl w:val="0"/>
              <w:tabs>
                <w:tab w:val="left" w:pos="851"/>
              </w:tabs>
              <w:spacing w:after="0" w:line="240" w:lineRule="auto"/>
              <w:jc w:val="both"/>
              <w:rPr>
                <w:rFonts w:ascii="Times New Roman" w:hAnsi="Times New Roman"/>
                <w:iCs/>
                <w:sz w:val="24"/>
                <w:szCs w:val="24"/>
              </w:rPr>
            </w:pPr>
            <w:r w:rsidRPr="001E5AC5">
              <w:rPr>
                <w:rFonts w:ascii="Times New Roman" w:hAnsi="Times New Roman"/>
                <w:iCs/>
                <w:sz w:val="24"/>
                <w:szCs w:val="24"/>
              </w:rPr>
              <w:t>Nghị định của Chính phủ quy định việc niêm yết giá, phụ thu ngoài giá vận chuyển hàng hóa công-te-nơ bằng đường biển, giá dịch vụ tại cảng biển</w:t>
            </w:r>
          </w:p>
        </w:tc>
        <w:tc>
          <w:tcPr>
            <w:tcW w:w="1984" w:type="dxa"/>
            <w:vAlign w:val="center"/>
          </w:tcPr>
          <w:p w14:paraId="720466C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2DE7E4C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4C2046C5" w14:textId="77777777" w:rsidTr="00B16542">
        <w:tc>
          <w:tcPr>
            <w:tcW w:w="805" w:type="dxa"/>
            <w:vAlign w:val="center"/>
          </w:tcPr>
          <w:p w14:paraId="1910275C" w14:textId="77777777" w:rsidR="00AE1B2E" w:rsidRPr="001E5AC5" w:rsidRDefault="00AE1B2E">
            <w:pPr>
              <w:pStyle w:val="ListParagraph"/>
              <w:numPr>
                <w:ilvl w:val="0"/>
                <w:numId w:val="1"/>
              </w:numPr>
              <w:autoSpaceDE/>
              <w:autoSpaceDN/>
              <w:contextualSpacing/>
              <w:jc w:val="both"/>
              <w:rPr>
                <w:sz w:val="24"/>
                <w:szCs w:val="24"/>
              </w:rPr>
            </w:pPr>
          </w:p>
        </w:tc>
        <w:tc>
          <w:tcPr>
            <w:tcW w:w="2520" w:type="dxa"/>
            <w:vAlign w:val="center"/>
          </w:tcPr>
          <w:p w14:paraId="1BC2B1A4"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160/2016/NĐ-CP</w:t>
            </w:r>
          </w:p>
          <w:p w14:paraId="1725A36B"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29/11/2016</w:t>
            </w:r>
          </w:p>
        </w:tc>
        <w:tc>
          <w:tcPr>
            <w:tcW w:w="7732" w:type="dxa"/>
            <w:vAlign w:val="center"/>
          </w:tcPr>
          <w:p w14:paraId="19FAF440" w14:textId="77777777" w:rsidR="00AE1B2E" w:rsidRPr="001E5AC5" w:rsidRDefault="00AE1B2E" w:rsidP="00AE1B2E">
            <w:pPr>
              <w:widowControl w:val="0"/>
              <w:tabs>
                <w:tab w:val="left" w:pos="851"/>
              </w:tabs>
              <w:spacing w:after="0" w:line="240" w:lineRule="auto"/>
              <w:jc w:val="both"/>
              <w:rPr>
                <w:rFonts w:ascii="Times New Roman" w:hAnsi="Times New Roman"/>
                <w:iCs/>
                <w:sz w:val="24"/>
                <w:szCs w:val="24"/>
              </w:rPr>
            </w:pPr>
            <w:r w:rsidRPr="001E5AC5">
              <w:rPr>
                <w:rFonts w:ascii="Times New Roman" w:hAnsi="Times New Roman"/>
                <w:bCs/>
                <w:iCs/>
                <w:sz w:val="24"/>
                <w:szCs w:val="24"/>
              </w:rPr>
              <w:t>Nghị định của Chính phủ về điều kiện kinh doanh vận tải biển, kinh doanh dịch vụ đại lý tàu biển và dịch vụ lai dắt tàu biển</w:t>
            </w:r>
          </w:p>
        </w:tc>
        <w:tc>
          <w:tcPr>
            <w:tcW w:w="1984" w:type="dxa"/>
            <w:vAlign w:val="center"/>
          </w:tcPr>
          <w:p w14:paraId="4B78ED7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793A497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2BCEC16A" w14:textId="77777777" w:rsidTr="00B16542">
        <w:tc>
          <w:tcPr>
            <w:tcW w:w="805" w:type="dxa"/>
            <w:vAlign w:val="center"/>
          </w:tcPr>
          <w:p w14:paraId="0D47E1CA" w14:textId="77777777" w:rsidR="00AE1B2E" w:rsidRPr="001E5AC5" w:rsidRDefault="00AE1B2E">
            <w:pPr>
              <w:pStyle w:val="ListParagraph"/>
              <w:numPr>
                <w:ilvl w:val="0"/>
                <w:numId w:val="1"/>
              </w:numPr>
              <w:autoSpaceDE/>
              <w:autoSpaceDN/>
              <w:contextualSpacing/>
              <w:jc w:val="both"/>
              <w:rPr>
                <w:sz w:val="24"/>
                <w:szCs w:val="24"/>
              </w:rPr>
            </w:pPr>
          </w:p>
        </w:tc>
        <w:tc>
          <w:tcPr>
            <w:tcW w:w="2520" w:type="dxa"/>
            <w:vAlign w:val="center"/>
          </w:tcPr>
          <w:p w14:paraId="19ADBD47" w14:textId="77777777" w:rsidR="00AE1B2E" w:rsidRPr="001E5AC5" w:rsidRDefault="00AE1B2E" w:rsidP="00AE1B2E">
            <w:pPr>
              <w:widowControl w:val="0"/>
              <w:spacing w:after="0" w:line="240" w:lineRule="auto"/>
              <w:jc w:val="center"/>
              <w:rPr>
                <w:rFonts w:ascii="Times New Roman" w:hAnsi="Times New Roman"/>
                <w:iCs/>
                <w:sz w:val="24"/>
                <w:szCs w:val="24"/>
                <w:lang w:val="nl-BE"/>
              </w:rPr>
            </w:pPr>
            <w:r w:rsidRPr="001E5AC5">
              <w:rPr>
                <w:rFonts w:ascii="Times New Roman" w:hAnsi="Times New Roman"/>
                <w:iCs/>
                <w:sz w:val="24"/>
                <w:szCs w:val="24"/>
                <w:lang w:val="nl-BE"/>
              </w:rPr>
              <w:t>169/2016/NĐ-CP</w:t>
            </w:r>
          </w:p>
          <w:p w14:paraId="39431DC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iCs/>
                <w:sz w:val="24"/>
                <w:szCs w:val="24"/>
                <w:lang w:val="nl-BE"/>
              </w:rPr>
              <w:t>27/12/2016</w:t>
            </w:r>
          </w:p>
        </w:tc>
        <w:tc>
          <w:tcPr>
            <w:tcW w:w="7732" w:type="dxa"/>
            <w:vAlign w:val="center"/>
          </w:tcPr>
          <w:p w14:paraId="5EDAB5C8" w14:textId="77777777" w:rsidR="00AE1B2E" w:rsidRPr="001E5AC5" w:rsidRDefault="00AE1B2E" w:rsidP="00AE1B2E">
            <w:pPr>
              <w:widowControl w:val="0"/>
              <w:spacing w:after="0" w:line="240" w:lineRule="auto"/>
              <w:jc w:val="both"/>
              <w:rPr>
                <w:rFonts w:ascii="Times New Roman" w:hAnsi="Times New Roman"/>
                <w:iCs/>
                <w:sz w:val="24"/>
                <w:szCs w:val="24"/>
              </w:rPr>
            </w:pPr>
            <w:r w:rsidRPr="001E5AC5">
              <w:rPr>
                <w:rFonts w:ascii="Times New Roman" w:hAnsi="Times New Roman"/>
                <w:iCs/>
                <w:sz w:val="24"/>
                <w:szCs w:val="24"/>
                <w:lang w:val="nl-BE"/>
              </w:rPr>
              <w:t xml:space="preserve">Nghị định của Chính phủ </w:t>
            </w:r>
            <w:r w:rsidRPr="001E5AC5">
              <w:rPr>
                <w:rFonts w:ascii="Times New Roman" w:hAnsi="Times New Roman"/>
                <w:sz w:val="24"/>
                <w:szCs w:val="24"/>
              </w:rPr>
              <w:t>về xử lý hàng hóa do người vận chuyển lưu giữ tại cảng biển Việt Nam</w:t>
            </w:r>
          </w:p>
        </w:tc>
        <w:tc>
          <w:tcPr>
            <w:tcW w:w="1984" w:type="dxa"/>
            <w:vAlign w:val="center"/>
          </w:tcPr>
          <w:p w14:paraId="077CACF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550494D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186F9D17" w14:textId="77777777" w:rsidTr="00B16542">
        <w:tc>
          <w:tcPr>
            <w:tcW w:w="805" w:type="dxa"/>
            <w:vAlign w:val="center"/>
          </w:tcPr>
          <w:p w14:paraId="35DEDA06" w14:textId="77777777" w:rsidR="00AE1B2E" w:rsidRPr="001E5AC5" w:rsidRDefault="00AE1B2E">
            <w:pPr>
              <w:pStyle w:val="ListParagraph"/>
              <w:numPr>
                <w:ilvl w:val="0"/>
                <w:numId w:val="1"/>
              </w:numPr>
              <w:autoSpaceDE/>
              <w:autoSpaceDN/>
              <w:contextualSpacing/>
              <w:jc w:val="both"/>
              <w:rPr>
                <w:sz w:val="24"/>
                <w:szCs w:val="24"/>
              </w:rPr>
            </w:pPr>
          </w:p>
        </w:tc>
        <w:tc>
          <w:tcPr>
            <w:tcW w:w="2520" w:type="dxa"/>
            <w:vAlign w:val="center"/>
          </w:tcPr>
          <w:p w14:paraId="415EDBD7"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170/2016/NĐ-CP</w:t>
            </w:r>
          </w:p>
          <w:p w14:paraId="6F24A1C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27/12/2016</w:t>
            </w:r>
          </w:p>
        </w:tc>
        <w:tc>
          <w:tcPr>
            <w:tcW w:w="7732" w:type="dxa"/>
            <w:vAlign w:val="center"/>
          </w:tcPr>
          <w:p w14:paraId="6B5ED429" w14:textId="77777777" w:rsidR="00AE1B2E" w:rsidRPr="001E5AC5" w:rsidRDefault="00AE1B2E" w:rsidP="00AE1B2E">
            <w:pPr>
              <w:widowControl w:val="0"/>
              <w:tabs>
                <w:tab w:val="left" w:pos="851"/>
              </w:tabs>
              <w:spacing w:after="0" w:line="240" w:lineRule="auto"/>
              <w:jc w:val="both"/>
              <w:rPr>
                <w:rFonts w:ascii="Times New Roman" w:hAnsi="Times New Roman"/>
                <w:sz w:val="24"/>
                <w:szCs w:val="24"/>
              </w:rPr>
            </w:pPr>
            <w:r w:rsidRPr="001E5AC5">
              <w:rPr>
                <w:rFonts w:ascii="Times New Roman" w:hAnsi="Times New Roman"/>
                <w:bCs/>
                <w:iCs/>
                <w:sz w:val="24"/>
                <w:szCs w:val="24"/>
                <w:lang w:val="vi-VN"/>
              </w:rPr>
              <w:t xml:space="preserve">Nghị định </w:t>
            </w:r>
            <w:r w:rsidRPr="001E5AC5">
              <w:rPr>
                <w:rFonts w:ascii="Times New Roman" w:hAnsi="Times New Roman"/>
                <w:bCs/>
                <w:iCs/>
                <w:sz w:val="24"/>
                <w:szCs w:val="24"/>
              </w:rPr>
              <w:t xml:space="preserve">của Chính phủ </w:t>
            </w:r>
            <w:r w:rsidRPr="001E5AC5">
              <w:rPr>
                <w:rFonts w:ascii="Times New Roman" w:hAnsi="Times New Roman"/>
                <w:bCs/>
                <w:iCs/>
                <w:sz w:val="24"/>
                <w:szCs w:val="24"/>
                <w:lang w:val="vi-VN"/>
              </w:rPr>
              <w:t>quy định về việc công b</w:t>
            </w:r>
            <w:r w:rsidRPr="001E5AC5">
              <w:rPr>
                <w:rFonts w:ascii="Times New Roman" w:hAnsi="Times New Roman"/>
                <w:bCs/>
                <w:iCs/>
                <w:sz w:val="24"/>
                <w:szCs w:val="24"/>
              </w:rPr>
              <w:t>ố</w:t>
            </w:r>
            <w:r w:rsidRPr="001E5AC5">
              <w:rPr>
                <w:rFonts w:ascii="Times New Roman" w:hAnsi="Times New Roman"/>
                <w:bCs/>
                <w:iCs/>
                <w:sz w:val="24"/>
                <w:szCs w:val="24"/>
                <w:lang w:val="vi-VN"/>
              </w:rPr>
              <w:t>, tiếp nhận, xử </w:t>
            </w:r>
            <w:r w:rsidRPr="001E5AC5">
              <w:rPr>
                <w:rFonts w:ascii="Times New Roman" w:hAnsi="Times New Roman"/>
                <w:bCs/>
                <w:iCs/>
                <w:sz w:val="24"/>
                <w:szCs w:val="24"/>
              </w:rPr>
              <w:t>lý </w:t>
            </w:r>
            <w:r w:rsidRPr="001E5AC5">
              <w:rPr>
                <w:rFonts w:ascii="Times New Roman" w:hAnsi="Times New Roman"/>
                <w:bCs/>
                <w:iCs/>
                <w:sz w:val="24"/>
                <w:szCs w:val="24"/>
                <w:lang w:val="vi-VN"/>
              </w:rPr>
              <w:t>và truyền phát thông tin an ninh hàng hải</w:t>
            </w:r>
          </w:p>
        </w:tc>
        <w:tc>
          <w:tcPr>
            <w:tcW w:w="1984" w:type="dxa"/>
            <w:vAlign w:val="center"/>
          </w:tcPr>
          <w:p w14:paraId="2FFE21C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4361C28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0BAADD18" w14:textId="77777777" w:rsidTr="00B16542">
        <w:tc>
          <w:tcPr>
            <w:tcW w:w="805" w:type="dxa"/>
            <w:vMerge w:val="restart"/>
            <w:vAlign w:val="center"/>
          </w:tcPr>
          <w:p w14:paraId="0CEA471D" w14:textId="77777777" w:rsidR="00AE1B2E" w:rsidRPr="001E5AC5" w:rsidRDefault="00AE1B2E">
            <w:pPr>
              <w:pStyle w:val="ListParagraph"/>
              <w:numPr>
                <w:ilvl w:val="0"/>
                <w:numId w:val="1"/>
              </w:numPr>
              <w:autoSpaceDE/>
              <w:autoSpaceDN/>
              <w:contextualSpacing/>
              <w:jc w:val="both"/>
              <w:rPr>
                <w:sz w:val="24"/>
                <w:szCs w:val="24"/>
              </w:rPr>
            </w:pPr>
          </w:p>
        </w:tc>
        <w:tc>
          <w:tcPr>
            <w:tcW w:w="2520" w:type="dxa"/>
            <w:vAlign w:val="center"/>
          </w:tcPr>
          <w:p w14:paraId="12B6C927"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171/2016/NĐ-CP</w:t>
            </w:r>
          </w:p>
          <w:p w14:paraId="094F97B1"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27/12/2016</w:t>
            </w:r>
          </w:p>
        </w:tc>
        <w:tc>
          <w:tcPr>
            <w:tcW w:w="7732" w:type="dxa"/>
            <w:vAlign w:val="center"/>
          </w:tcPr>
          <w:p w14:paraId="4D7B0F75" w14:textId="77777777" w:rsidR="00AE1B2E" w:rsidRPr="001E5AC5" w:rsidRDefault="00AE1B2E" w:rsidP="00AE1B2E">
            <w:pPr>
              <w:widowControl w:val="0"/>
              <w:tabs>
                <w:tab w:val="left" w:pos="851"/>
              </w:tabs>
              <w:spacing w:after="0" w:line="240" w:lineRule="auto"/>
              <w:jc w:val="both"/>
              <w:rPr>
                <w:rFonts w:ascii="Times New Roman" w:hAnsi="Times New Roman"/>
                <w:bCs/>
                <w:iCs/>
                <w:sz w:val="24"/>
                <w:szCs w:val="24"/>
              </w:rPr>
            </w:pPr>
            <w:r w:rsidRPr="001E5AC5">
              <w:rPr>
                <w:rFonts w:ascii="Times New Roman" w:hAnsi="Times New Roman"/>
                <w:bCs/>
                <w:iCs/>
                <w:sz w:val="24"/>
                <w:szCs w:val="24"/>
              </w:rPr>
              <w:t>Nghị định của Chính phủ về đăng ký và mua, bán tàu biển</w:t>
            </w:r>
          </w:p>
        </w:tc>
        <w:tc>
          <w:tcPr>
            <w:tcW w:w="1984" w:type="dxa"/>
            <w:vAlign w:val="center"/>
          </w:tcPr>
          <w:p w14:paraId="050CD12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57C069E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493C9740" w14:textId="77777777" w:rsidTr="00B16542">
        <w:tc>
          <w:tcPr>
            <w:tcW w:w="805" w:type="dxa"/>
            <w:vMerge/>
            <w:vAlign w:val="center"/>
          </w:tcPr>
          <w:p w14:paraId="1FD8E50E"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41B8F558" w14:textId="77777777" w:rsidR="004B6E53" w:rsidRPr="001E5AC5" w:rsidRDefault="004B6E53" w:rsidP="004B6E53">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86/2020/NĐ-CP</w:t>
            </w:r>
          </w:p>
          <w:p w14:paraId="5ED80A26" w14:textId="6FA91B84" w:rsidR="004B6E53" w:rsidRPr="001E5AC5" w:rsidRDefault="004B6E53" w:rsidP="004B6E53">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23/7/2020</w:t>
            </w:r>
          </w:p>
        </w:tc>
        <w:tc>
          <w:tcPr>
            <w:tcW w:w="7732" w:type="dxa"/>
            <w:vAlign w:val="center"/>
          </w:tcPr>
          <w:p w14:paraId="210A3943" w14:textId="45917C08" w:rsidR="004B6E53" w:rsidRPr="001E5AC5" w:rsidRDefault="004B6E53" w:rsidP="004B6E53">
            <w:pPr>
              <w:widowControl w:val="0"/>
              <w:tabs>
                <w:tab w:val="left" w:pos="851"/>
              </w:tabs>
              <w:spacing w:after="0" w:line="240" w:lineRule="auto"/>
              <w:jc w:val="both"/>
              <w:rPr>
                <w:rFonts w:ascii="Times New Roman" w:hAnsi="Times New Roman"/>
                <w:bCs/>
                <w:iCs/>
                <w:sz w:val="24"/>
                <w:szCs w:val="24"/>
              </w:rPr>
            </w:pPr>
            <w:r w:rsidRPr="001E5AC5">
              <w:rPr>
                <w:rFonts w:ascii="Times New Roman" w:hAnsi="Times New Roman"/>
                <w:bCs/>
                <w:iCs/>
                <w:sz w:val="24"/>
                <w:szCs w:val="24"/>
              </w:rPr>
              <w:t>Nghị định của Chính phủ sửa đổi, bổ sung một số điều của Nghị định số 171/2016/NĐ-CP ngày 27/12/2016 của Chính phủ về đăng ký và mua, bán tàu biển.</w:t>
            </w:r>
          </w:p>
        </w:tc>
        <w:tc>
          <w:tcPr>
            <w:tcW w:w="1984" w:type="dxa"/>
            <w:vAlign w:val="center"/>
          </w:tcPr>
          <w:p w14:paraId="20437092" w14:textId="79501A1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15/9/2020</w:t>
            </w:r>
          </w:p>
        </w:tc>
        <w:tc>
          <w:tcPr>
            <w:tcW w:w="1418" w:type="dxa"/>
          </w:tcPr>
          <w:p w14:paraId="5642517A" w14:textId="1105E6BC" w:rsidR="004B6E53" w:rsidRPr="001E5AC5" w:rsidRDefault="004B6E53" w:rsidP="004B6E53">
            <w:pPr>
              <w:widowControl w:val="0"/>
              <w:spacing w:after="0" w:line="240" w:lineRule="auto"/>
              <w:jc w:val="center"/>
              <w:rPr>
                <w:rFonts w:ascii="Times New Roman" w:hAnsi="Times New Roman"/>
                <w:sz w:val="24"/>
                <w:szCs w:val="24"/>
                <w:lang w:val="vi-VN"/>
              </w:rPr>
            </w:pPr>
            <w:r w:rsidRPr="001E5AC5">
              <w:rPr>
                <w:rFonts w:ascii="Times New Roman" w:hAnsi="Times New Roman"/>
                <w:sz w:val="24"/>
                <w:szCs w:val="24"/>
                <w:lang w:val="vi-VN"/>
              </w:rPr>
              <w:t>Chính phủ</w:t>
            </w:r>
          </w:p>
        </w:tc>
      </w:tr>
      <w:tr w:rsidR="001E5AC5" w:rsidRPr="001E5AC5" w14:paraId="1F086FEA" w14:textId="77777777" w:rsidTr="00BE0B42">
        <w:tc>
          <w:tcPr>
            <w:tcW w:w="805" w:type="dxa"/>
            <w:vMerge/>
            <w:vAlign w:val="center"/>
          </w:tcPr>
          <w:p w14:paraId="34F09AF7"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7A5B74B6" w14:textId="0AA61299" w:rsidR="004B6E53" w:rsidRPr="001E5AC5" w:rsidRDefault="004B6E53" w:rsidP="004B6E53">
            <w:pPr>
              <w:widowControl w:val="0"/>
              <w:spacing w:after="0" w:line="240" w:lineRule="auto"/>
              <w:jc w:val="center"/>
              <w:rPr>
                <w:rFonts w:ascii="Times New Roman" w:hAnsi="Times New Roman"/>
                <w:bCs/>
                <w:iCs/>
                <w:sz w:val="24"/>
                <w:szCs w:val="24"/>
              </w:rPr>
            </w:pPr>
            <w:r w:rsidRPr="001E5AC5">
              <w:rPr>
                <w:rFonts w:ascii="Times New Roman" w:eastAsia="Times New Roman" w:hAnsi="Times New Roman"/>
                <w:sz w:val="24"/>
                <w:szCs w:val="24"/>
              </w:rPr>
              <w:t xml:space="preserve">247/2025/NĐ-CP ngày </w:t>
            </w:r>
            <w:r w:rsidRPr="001E5AC5">
              <w:rPr>
                <w:rFonts w:ascii="Times New Roman" w:eastAsia="Times New Roman" w:hAnsi="Times New Roman"/>
                <w:sz w:val="24"/>
                <w:szCs w:val="24"/>
              </w:rPr>
              <w:lastRenderedPageBreak/>
              <w:t>15/9/2025</w:t>
            </w:r>
          </w:p>
        </w:tc>
        <w:tc>
          <w:tcPr>
            <w:tcW w:w="7732" w:type="dxa"/>
            <w:vAlign w:val="bottom"/>
          </w:tcPr>
          <w:p w14:paraId="21995531" w14:textId="346FC72E" w:rsidR="004B6E53" w:rsidRPr="001E5AC5" w:rsidRDefault="004B6E53" w:rsidP="004B6E53">
            <w:pPr>
              <w:widowControl w:val="0"/>
              <w:tabs>
                <w:tab w:val="left" w:pos="851"/>
              </w:tabs>
              <w:spacing w:after="0" w:line="240" w:lineRule="auto"/>
              <w:jc w:val="both"/>
              <w:rPr>
                <w:rFonts w:ascii="Times New Roman" w:hAnsi="Times New Roman"/>
                <w:bCs/>
                <w:iCs/>
                <w:sz w:val="24"/>
                <w:szCs w:val="24"/>
              </w:rPr>
            </w:pPr>
            <w:r w:rsidRPr="001E5AC5">
              <w:rPr>
                <w:rFonts w:ascii="Times New Roman" w:eastAsia="Times New Roman" w:hAnsi="Times New Roman"/>
                <w:sz w:val="24"/>
                <w:szCs w:val="24"/>
              </w:rPr>
              <w:lastRenderedPageBreak/>
              <w:t xml:space="preserve">Nghị định sửa đổi, bổ sung một số điều của Nghị định số 171/2016/NĐ-CP </w:t>
            </w:r>
            <w:r w:rsidRPr="001E5AC5">
              <w:rPr>
                <w:rFonts w:ascii="Times New Roman" w:eastAsia="Times New Roman" w:hAnsi="Times New Roman"/>
                <w:sz w:val="24"/>
                <w:szCs w:val="24"/>
              </w:rPr>
              <w:lastRenderedPageBreak/>
              <w:t>ngày 27/12/2016 của Chính phủ về đăng ký và mua, bán tàu biển đã được sửa đổi, bổ sung bởi Nghị định số 86/2020/NĐ-CP ngày 23/7/2020.</w:t>
            </w:r>
          </w:p>
        </w:tc>
        <w:tc>
          <w:tcPr>
            <w:tcW w:w="1984" w:type="dxa"/>
            <w:vAlign w:val="bottom"/>
          </w:tcPr>
          <w:p w14:paraId="12660202" w14:textId="3F390C9F"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eastAsia="Times New Roman" w:hAnsi="Times New Roman"/>
                <w:sz w:val="24"/>
                <w:szCs w:val="24"/>
              </w:rPr>
              <w:lastRenderedPageBreak/>
              <w:t>30/10/2025</w:t>
            </w:r>
          </w:p>
        </w:tc>
        <w:tc>
          <w:tcPr>
            <w:tcW w:w="1418" w:type="dxa"/>
          </w:tcPr>
          <w:p w14:paraId="6E67CBF5" w14:textId="645E9D1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r>
      <w:tr w:rsidR="001E5AC5" w:rsidRPr="001E5AC5" w14:paraId="76D88D91" w14:textId="77777777" w:rsidTr="00B16542">
        <w:tc>
          <w:tcPr>
            <w:tcW w:w="805" w:type="dxa"/>
            <w:vAlign w:val="center"/>
          </w:tcPr>
          <w:p w14:paraId="21BA2BDE"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7E319E8A" w14:textId="77777777" w:rsidR="004B6E53" w:rsidRPr="001E5AC5" w:rsidRDefault="004B6E53" w:rsidP="004B6E53">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05/2017/NĐ-CP</w:t>
            </w:r>
          </w:p>
          <w:p w14:paraId="509C0B7E"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16/01/2017</w:t>
            </w:r>
          </w:p>
        </w:tc>
        <w:tc>
          <w:tcPr>
            <w:tcW w:w="7732" w:type="dxa"/>
            <w:vAlign w:val="center"/>
          </w:tcPr>
          <w:p w14:paraId="0D71C841" w14:textId="77777777" w:rsidR="004B6E53" w:rsidRPr="001E5AC5" w:rsidRDefault="004B6E53" w:rsidP="004B6E53">
            <w:pPr>
              <w:widowControl w:val="0"/>
              <w:tabs>
                <w:tab w:val="left" w:pos="851"/>
              </w:tabs>
              <w:spacing w:after="0" w:line="240" w:lineRule="auto"/>
              <w:jc w:val="both"/>
              <w:rPr>
                <w:rFonts w:ascii="Times New Roman" w:hAnsi="Times New Roman"/>
                <w:bCs/>
                <w:iCs/>
                <w:sz w:val="24"/>
                <w:szCs w:val="24"/>
              </w:rPr>
            </w:pPr>
            <w:r w:rsidRPr="001E5AC5">
              <w:rPr>
                <w:rFonts w:ascii="Times New Roman" w:hAnsi="Times New Roman"/>
                <w:bCs/>
                <w:iCs/>
                <w:sz w:val="24"/>
                <w:szCs w:val="24"/>
                <w:lang w:val="vi-VN"/>
              </w:rPr>
              <w:t xml:space="preserve">Nghị định </w:t>
            </w:r>
            <w:r w:rsidRPr="001E5AC5">
              <w:rPr>
                <w:rFonts w:ascii="Times New Roman" w:hAnsi="Times New Roman"/>
                <w:bCs/>
                <w:iCs/>
                <w:sz w:val="24"/>
                <w:szCs w:val="24"/>
              </w:rPr>
              <w:t xml:space="preserve">của Chính phủ </w:t>
            </w:r>
            <w:r w:rsidRPr="001E5AC5">
              <w:rPr>
                <w:rFonts w:ascii="Times New Roman" w:hAnsi="Times New Roman"/>
                <w:bCs/>
                <w:iCs/>
                <w:sz w:val="24"/>
                <w:szCs w:val="24"/>
                <w:lang w:val="vi-VN"/>
              </w:rPr>
              <w:t>quy định về xử lý tài sản chìm đắm trên tuyến đường thủy nội địa, vùng nước cảng biển và v</w:t>
            </w:r>
            <w:r w:rsidRPr="001E5AC5">
              <w:rPr>
                <w:rFonts w:ascii="Times New Roman" w:hAnsi="Times New Roman"/>
                <w:bCs/>
                <w:iCs/>
                <w:sz w:val="24"/>
                <w:szCs w:val="24"/>
              </w:rPr>
              <w:t>ù</w:t>
            </w:r>
            <w:r w:rsidRPr="001E5AC5">
              <w:rPr>
                <w:rFonts w:ascii="Times New Roman" w:hAnsi="Times New Roman"/>
                <w:bCs/>
                <w:iCs/>
                <w:sz w:val="24"/>
                <w:szCs w:val="24"/>
                <w:lang w:val="vi-VN"/>
              </w:rPr>
              <w:t>ng biển Việt Nam</w:t>
            </w:r>
          </w:p>
        </w:tc>
        <w:tc>
          <w:tcPr>
            <w:tcW w:w="1984" w:type="dxa"/>
            <w:vAlign w:val="center"/>
          </w:tcPr>
          <w:p w14:paraId="611C132B"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0D18433F"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6087F0C9" w14:textId="77777777" w:rsidTr="00B16542">
        <w:tc>
          <w:tcPr>
            <w:tcW w:w="805" w:type="dxa"/>
            <w:vAlign w:val="center"/>
          </w:tcPr>
          <w:p w14:paraId="6CBBF107"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011A9567"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29/2017/NĐ-CP</w:t>
            </w:r>
          </w:p>
          <w:p w14:paraId="73E24DA2"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rPr>
              <w:t>20/3/2017</w:t>
            </w:r>
          </w:p>
        </w:tc>
        <w:tc>
          <w:tcPr>
            <w:tcW w:w="7732" w:type="dxa"/>
            <w:vAlign w:val="center"/>
          </w:tcPr>
          <w:p w14:paraId="4BC9290D" w14:textId="77777777" w:rsidR="004B6E53" w:rsidRPr="001E5AC5" w:rsidRDefault="004B6E53" w:rsidP="004B6E53">
            <w:pPr>
              <w:widowControl w:val="0"/>
              <w:spacing w:after="0" w:line="240" w:lineRule="auto"/>
              <w:jc w:val="both"/>
              <w:rPr>
                <w:rFonts w:ascii="Times New Roman" w:hAnsi="Times New Roman"/>
                <w:sz w:val="24"/>
                <w:szCs w:val="24"/>
                <w:lang w:val="pt-BR"/>
              </w:rPr>
            </w:pPr>
            <w:r w:rsidRPr="001E5AC5">
              <w:rPr>
                <w:rFonts w:ascii="Times New Roman" w:hAnsi="Times New Roman"/>
                <w:sz w:val="24"/>
                <w:szCs w:val="24"/>
              </w:rPr>
              <w:t>Nghị định của Chính phủ quy định về điều kiện cơ sở đào tạo, huấn luyện và tổ chức tuyển dụng, cung ứng thuyền viên hàng hải</w:t>
            </w:r>
          </w:p>
        </w:tc>
        <w:tc>
          <w:tcPr>
            <w:tcW w:w="1984" w:type="dxa"/>
            <w:vAlign w:val="center"/>
          </w:tcPr>
          <w:p w14:paraId="7F38BDFF"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3EDDDD84"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023A68AC" w14:textId="77777777" w:rsidTr="00B16542">
        <w:tc>
          <w:tcPr>
            <w:tcW w:w="805" w:type="dxa"/>
            <w:vAlign w:val="center"/>
          </w:tcPr>
          <w:p w14:paraId="5A2D3512" w14:textId="77777777" w:rsidR="004B6E53" w:rsidRPr="001E5AC5" w:rsidRDefault="004B6E53">
            <w:pPr>
              <w:pStyle w:val="ListParagraph"/>
              <w:numPr>
                <w:ilvl w:val="0"/>
                <w:numId w:val="1"/>
              </w:numPr>
              <w:autoSpaceDE/>
              <w:autoSpaceDN/>
              <w:contextualSpacing/>
              <w:jc w:val="both"/>
              <w:rPr>
                <w:sz w:val="24"/>
                <w:szCs w:val="24"/>
              </w:rPr>
            </w:pPr>
            <w:bookmarkStart w:id="1" w:name="_Hlk95910706"/>
          </w:p>
        </w:tc>
        <w:tc>
          <w:tcPr>
            <w:tcW w:w="2520" w:type="dxa"/>
            <w:vAlign w:val="center"/>
          </w:tcPr>
          <w:p w14:paraId="1359DC84"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37/2017/NĐ-CP</w:t>
            </w:r>
          </w:p>
          <w:p w14:paraId="796D79C8"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rPr>
              <w:t>4/4/2017</w:t>
            </w:r>
          </w:p>
        </w:tc>
        <w:tc>
          <w:tcPr>
            <w:tcW w:w="7732" w:type="dxa"/>
            <w:vAlign w:val="center"/>
          </w:tcPr>
          <w:p w14:paraId="77E5F8F2"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Nghị định của Chính phủ về điều kiện kinh doanh khai thác cảng </w:t>
            </w:r>
            <w:r w:rsidRPr="001E5AC5">
              <w:rPr>
                <w:rFonts w:ascii="Times New Roman" w:hAnsi="Times New Roman"/>
                <w:sz w:val="24"/>
                <w:szCs w:val="24"/>
                <w:lang w:val="vi-VN"/>
              </w:rPr>
              <w:t>b</w:t>
            </w:r>
            <w:r w:rsidRPr="001E5AC5">
              <w:rPr>
                <w:rFonts w:ascii="Times New Roman" w:hAnsi="Times New Roman"/>
                <w:sz w:val="24"/>
                <w:szCs w:val="24"/>
              </w:rPr>
              <w:t>iển</w:t>
            </w:r>
          </w:p>
        </w:tc>
        <w:tc>
          <w:tcPr>
            <w:tcW w:w="1984" w:type="dxa"/>
            <w:vAlign w:val="center"/>
          </w:tcPr>
          <w:p w14:paraId="4C8C4F87"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3DD3D25F"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22241B89" w14:textId="77777777" w:rsidTr="00B16542">
        <w:tc>
          <w:tcPr>
            <w:tcW w:w="805" w:type="dxa"/>
            <w:vAlign w:val="center"/>
          </w:tcPr>
          <w:p w14:paraId="15CE4004"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247A8F68"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38/2017/NĐ-CP</w:t>
            </w:r>
          </w:p>
          <w:p w14:paraId="0CDC4ADF"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rPr>
              <w:t>4/4/2017</w:t>
            </w:r>
          </w:p>
        </w:tc>
        <w:tc>
          <w:tcPr>
            <w:tcW w:w="7732" w:type="dxa"/>
            <w:vAlign w:val="center"/>
          </w:tcPr>
          <w:p w14:paraId="7A31086D"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của Chính phủ quy định về đầu tư, xây dựng, quản lý khai thác cảng cạn</w:t>
            </w:r>
          </w:p>
        </w:tc>
        <w:tc>
          <w:tcPr>
            <w:tcW w:w="1984" w:type="dxa"/>
            <w:vAlign w:val="center"/>
          </w:tcPr>
          <w:p w14:paraId="461D3F60"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6B15106D"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54D78011" w14:textId="77777777" w:rsidTr="00B16542">
        <w:tc>
          <w:tcPr>
            <w:tcW w:w="805" w:type="dxa"/>
            <w:vMerge w:val="restart"/>
            <w:vAlign w:val="center"/>
          </w:tcPr>
          <w:p w14:paraId="5E412D03"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0568A88E"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58/2017/NĐ-CP</w:t>
            </w:r>
          </w:p>
          <w:p w14:paraId="1B17089C"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rPr>
              <w:t>10/5/2017</w:t>
            </w:r>
          </w:p>
        </w:tc>
        <w:tc>
          <w:tcPr>
            <w:tcW w:w="7732" w:type="dxa"/>
            <w:vAlign w:val="center"/>
          </w:tcPr>
          <w:p w14:paraId="5DB204EA" w14:textId="77777777" w:rsidR="004B6E53" w:rsidRPr="001E5AC5" w:rsidRDefault="004B6E53" w:rsidP="004B6E53">
            <w:pPr>
              <w:widowControl w:val="0"/>
              <w:spacing w:after="0" w:line="240" w:lineRule="auto"/>
              <w:jc w:val="both"/>
              <w:rPr>
                <w:rFonts w:ascii="Times New Roman" w:hAnsi="Times New Roman"/>
                <w:strike/>
                <w:sz w:val="24"/>
                <w:szCs w:val="24"/>
              </w:rPr>
            </w:pPr>
            <w:r w:rsidRPr="001E5AC5">
              <w:rPr>
                <w:rFonts w:ascii="Times New Roman" w:hAnsi="Times New Roman"/>
                <w:sz w:val="24"/>
                <w:szCs w:val="24"/>
              </w:rPr>
              <w:t>Nghị định của Chính phủ quy định chi tiết một số điều của Bộ luật 2015 Hàng hải Việt Nam về quản lý hoạt động hàng hải.</w:t>
            </w:r>
          </w:p>
        </w:tc>
        <w:tc>
          <w:tcPr>
            <w:tcW w:w="1984" w:type="dxa"/>
            <w:vAlign w:val="center"/>
          </w:tcPr>
          <w:p w14:paraId="11736059"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1243F9EC"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bookmarkEnd w:id="1"/>
      <w:tr w:rsidR="001E5AC5" w:rsidRPr="001E5AC5" w14:paraId="7CE56061" w14:textId="77777777" w:rsidTr="00B16542">
        <w:tc>
          <w:tcPr>
            <w:tcW w:w="805" w:type="dxa"/>
            <w:vMerge/>
            <w:vAlign w:val="center"/>
          </w:tcPr>
          <w:p w14:paraId="6A58E1E4"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6EDEE03C"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74/2023/NĐ-CP</w:t>
            </w:r>
          </w:p>
          <w:p w14:paraId="774D5A06"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ngày 11/10/2023</w:t>
            </w:r>
          </w:p>
        </w:tc>
        <w:tc>
          <w:tcPr>
            <w:tcW w:w="7732" w:type="dxa"/>
            <w:vAlign w:val="center"/>
          </w:tcPr>
          <w:p w14:paraId="6D839EAC"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sửa đổi, bổ sung một số điều của các Nghị định quy định liên quan đến phân cấp giải quyết thủ tục hành chính trong lĩnh vực hàng hải.</w:t>
            </w:r>
          </w:p>
        </w:tc>
        <w:tc>
          <w:tcPr>
            <w:tcW w:w="1984" w:type="dxa"/>
            <w:vAlign w:val="center"/>
          </w:tcPr>
          <w:p w14:paraId="6D6B2E7C"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27/11/2023</w:t>
            </w:r>
          </w:p>
        </w:tc>
        <w:tc>
          <w:tcPr>
            <w:tcW w:w="1418" w:type="dxa"/>
          </w:tcPr>
          <w:p w14:paraId="43E32A95" w14:textId="77777777" w:rsidR="004B6E53" w:rsidRPr="001E5AC5" w:rsidRDefault="004B6E53" w:rsidP="004B6E53">
            <w:pPr>
              <w:widowControl w:val="0"/>
              <w:spacing w:after="0" w:line="240" w:lineRule="auto"/>
              <w:jc w:val="center"/>
              <w:rPr>
                <w:rFonts w:ascii="Times New Roman" w:hAnsi="Times New Roman"/>
                <w:sz w:val="24"/>
                <w:szCs w:val="24"/>
                <w:lang w:val="vi-VN"/>
              </w:rPr>
            </w:pPr>
            <w:r w:rsidRPr="001E5AC5">
              <w:rPr>
                <w:rFonts w:ascii="Times New Roman" w:hAnsi="Times New Roman"/>
                <w:sz w:val="24"/>
                <w:szCs w:val="24"/>
              </w:rPr>
              <w:t xml:space="preserve">     Chính phủ</w:t>
            </w:r>
          </w:p>
        </w:tc>
      </w:tr>
      <w:tr w:rsidR="001E5AC5" w:rsidRPr="001E5AC5" w14:paraId="2E5FEA8F" w14:textId="77777777" w:rsidTr="00B16542">
        <w:tc>
          <w:tcPr>
            <w:tcW w:w="805" w:type="dxa"/>
            <w:vAlign w:val="center"/>
          </w:tcPr>
          <w:p w14:paraId="06AF69AB"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1275857D"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16/2018/NĐ-CP</w:t>
            </w:r>
          </w:p>
          <w:p w14:paraId="418EC103"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rPr>
              <w:t>02/02/2018</w:t>
            </w:r>
          </w:p>
        </w:tc>
        <w:tc>
          <w:tcPr>
            <w:tcW w:w="7732" w:type="dxa"/>
            <w:vAlign w:val="center"/>
          </w:tcPr>
          <w:p w14:paraId="1C8F5733"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của Chính phủ về việc công bố tuyến hàng hải và phân luồng giao thông trong lãnh hải Việt Nam</w:t>
            </w:r>
          </w:p>
        </w:tc>
        <w:tc>
          <w:tcPr>
            <w:tcW w:w="1984" w:type="dxa"/>
            <w:vAlign w:val="center"/>
          </w:tcPr>
          <w:p w14:paraId="42110177"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01/4/2018</w:t>
            </w:r>
          </w:p>
        </w:tc>
        <w:tc>
          <w:tcPr>
            <w:tcW w:w="1418" w:type="dxa"/>
          </w:tcPr>
          <w:p w14:paraId="21720614"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50BA8FB3" w14:textId="77777777" w:rsidTr="00B16542">
        <w:tc>
          <w:tcPr>
            <w:tcW w:w="805" w:type="dxa"/>
            <w:vMerge w:val="restart"/>
            <w:vAlign w:val="center"/>
          </w:tcPr>
          <w:p w14:paraId="30B639C1"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59D277BB"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87/2009/NĐ-CP</w:t>
            </w:r>
          </w:p>
          <w:p w14:paraId="7A4819DF"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rPr>
              <w:t xml:space="preserve"> 19/10/2009</w:t>
            </w:r>
          </w:p>
        </w:tc>
        <w:tc>
          <w:tcPr>
            <w:tcW w:w="7732" w:type="dxa"/>
            <w:vAlign w:val="center"/>
          </w:tcPr>
          <w:p w14:paraId="3B157127" w14:textId="77777777" w:rsidR="004B6E53" w:rsidRPr="001E5AC5" w:rsidRDefault="004B6E53" w:rsidP="004B6E53">
            <w:pPr>
              <w:widowControl w:val="0"/>
              <w:tabs>
                <w:tab w:val="left" w:pos="851"/>
              </w:tabs>
              <w:spacing w:after="0" w:line="240" w:lineRule="auto"/>
              <w:jc w:val="both"/>
              <w:rPr>
                <w:rFonts w:ascii="Times New Roman" w:hAnsi="Times New Roman"/>
                <w:sz w:val="24"/>
                <w:szCs w:val="24"/>
                <w:lang w:val="pt-BR"/>
              </w:rPr>
            </w:pPr>
            <w:r w:rsidRPr="001E5AC5">
              <w:rPr>
                <w:rFonts w:ascii="Times New Roman" w:hAnsi="Times New Roman"/>
                <w:sz w:val="24"/>
                <w:szCs w:val="24"/>
              </w:rPr>
              <w:t>Nghị định của Chính phủ về vận tải đa phương thức</w:t>
            </w:r>
          </w:p>
        </w:tc>
        <w:tc>
          <w:tcPr>
            <w:tcW w:w="1984" w:type="dxa"/>
            <w:vAlign w:val="center"/>
          </w:tcPr>
          <w:p w14:paraId="40A2C9CC"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15/12/2009</w:t>
            </w:r>
          </w:p>
        </w:tc>
        <w:tc>
          <w:tcPr>
            <w:tcW w:w="1418" w:type="dxa"/>
          </w:tcPr>
          <w:p w14:paraId="40246EC7" w14:textId="77777777" w:rsidR="004B6E53" w:rsidRPr="001E5AC5" w:rsidRDefault="004B6E53" w:rsidP="004B6E53">
            <w:pPr>
              <w:widowControl w:val="0"/>
              <w:spacing w:after="0" w:line="240" w:lineRule="auto"/>
              <w:jc w:val="center"/>
              <w:rPr>
                <w:rFonts w:ascii="Times New Roman" w:hAnsi="Times New Roman"/>
                <w:sz w:val="24"/>
                <w:szCs w:val="24"/>
                <w:lang w:val="vi-VN"/>
              </w:rPr>
            </w:pPr>
            <w:r w:rsidRPr="001E5AC5">
              <w:rPr>
                <w:rFonts w:ascii="Times New Roman" w:hAnsi="Times New Roman"/>
                <w:sz w:val="24"/>
                <w:szCs w:val="24"/>
                <w:lang w:val="vi-VN"/>
              </w:rPr>
              <w:t>Chính phủ</w:t>
            </w:r>
          </w:p>
        </w:tc>
      </w:tr>
      <w:tr w:rsidR="001E5AC5" w:rsidRPr="001E5AC5" w14:paraId="7337CD2F" w14:textId="77777777" w:rsidTr="00B16542">
        <w:tc>
          <w:tcPr>
            <w:tcW w:w="805" w:type="dxa"/>
            <w:vMerge/>
            <w:vAlign w:val="center"/>
          </w:tcPr>
          <w:p w14:paraId="2027A3D7"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2BC53278"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89/2011/NĐ-CP</w:t>
            </w:r>
          </w:p>
          <w:p w14:paraId="472DE462"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rPr>
              <w:t xml:space="preserve"> 10/10/2011</w:t>
            </w:r>
          </w:p>
        </w:tc>
        <w:tc>
          <w:tcPr>
            <w:tcW w:w="7732" w:type="dxa"/>
            <w:vAlign w:val="center"/>
          </w:tcPr>
          <w:p w14:paraId="469F65AF" w14:textId="77777777" w:rsidR="004B6E53" w:rsidRPr="001E5AC5" w:rsidRDefault="004B6E53" w:rsidP="004B6E53">
            <w:pPr>
              <w:widowControl w:val="0"/>
              <w:tabs>
                <w:tab w:val="left" w:pos="851"/>
              </w:tabs>
              <w:spacing w:after="0" w:line="240" w:lineRule="auto"/>
              <w:jc w:val="both"/>
              <w:rPr>
                <w:rFonts w:ascii="Times New Roman" w:hAnsi="Times New Roman"/>
                <w:sz w:val="24"/>
                <w:szCs w:val="24"/>
                <w:lang w:val="pt-BR"/>
              </w:rPr>
            </w:pPr>
            <w:r w:rsidRPr="001E5AC5">
              <w:rPr>
                <w:rFonts w:ascii="Times New Roman" w:hAnsi="Times New Roman"/>
                <w:sz w:val="24"/>
                <w:szCs w:val="24"/>
              </w:rPr>
              <w:t>Nghị định của Chính phủ về việc sửa đổi, bổ sung một số điều của Nghị định 87/2009/NĐ-CP ngày 19/10/2009 của Chính phủ về vận tải đa phương thức</w:t>
            </w:r>
          </w:p>
        </w:tc>
        <w:tc>
          <w:tcPr>
            <w:tcW w:w="1984" w:type="dxa"/>
            <w:vAlign w:val="center"/>
          </w:tcPr>
          <w:p w14:paraId="6C0CBB7F"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25/11/2011</w:t>
            </w:r>
          </w:p>
        </w:tc>
        <w:tc>
          <w:tcPr>
            <w:tcW w:w="1418" w:type="dxa"/>
          </w:tcPr>
          <w:p w14:paraId="3F81D792"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0FB75299" w14:textId="77777777" w:rsidTr="00B16542">
        <w:tc>
          <w:tcPr>
            <w:tcW w:w="805" w:type="dxa"/>
            <w:vMerge/>
            <w:vAlign w:val="center"/>
          </w:tcPr>
          <w:p w14:paraId="3EC7796A"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05899C5F"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144/2018/NĐ-CP</w:t>
            </w:r>
          </w:p>
          <w:p w14:paraId="0B409938"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rPr>
              <w:t>16/10/2018</w:t>
            </w:r>
          </w:p>
        </w:tc>
        <w:tc>
          <w:tcPr>
            <w:tcW w:w="7732" w:type="dxa"/>
            <w:vAlign w:val="center"/>
          </w:tcPr>
          <w:p w14:paraId="4842AF5E"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của Chính phủ sửa đổi, bổ sung các Nghị định về vận tải đa phương thức</w:t>
            </w:r>
          </w:p>
        </w:tc>
        <w:tc>
          <w:tcPr>
            <w:tcW w:w="1984" w:type="dxa"/>
            <w:vAlign w:val="center"/>
          </w:tcPr>
          <w:p w14:paraId="414E8190"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16/10/2018</w:t>
            </w:r>
          </w:p>
        </w:tc>
        <w:tc>
          <w:tcPr>
            <w:tcW w:w="1418" w:type="dxa"/>
          </w:tcPr>
          <w:p w14:paraId="7BCD5809"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2FB2D5A3" w14:textId="77777777" w:rsidTr="00B16542">
        <w:tc>
          <w:tcPr>
            <w:tcW w:w="805" w:type="dxa"/>
            <w:vAlign w:val="center"/>
          </w:tcPr>
          <w:p w14:paraId="06E87ED8"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2056CDFB"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143/2017/NĐ-CP</w:t>
            </w:r>
          </w:p>
          <w:p w14:paraId="3D28E1C9"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rPr>
              <w:t>14/12/2017</w:t>
            </w:r>
          </w:p>
        </w:tc>
        <w:tc>
          <w:tcPr>
            <w:tcW w:w="7732" w:type="dxa"/>
            <w:vAlign w:val="center"/>
          </w:tcPr>
          <w:p w14:paraId="646AC06C"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Nghị định của Chính phủ quy định </w:t>
            </w:r>
            <w:r w:rsidRPr="001E5AC5">
              <w:rPr>
                <w:rFonts w:ascii="Times New Roman" w:hAnsi="Times New Roman"/>
                <w:iCs/>
                <w:sz w:val="24"/>
                <w:szCs w:val="24"/>
                <w:lang w:val="vi-VN"/>
              </w:rPr>
              <w:t>bảo vệ công trình hàng hải</w:t>
            </w:r>
          </w:p>
        </w:tc>
        <w:tc>
          <w:tcPr>
            <w:tcW w:w="1984" w:type="dxa"/>
            <w:vAlign w:val="center"/>
          </w:tcPr>
          <w:p w14:paraId="6E64D85B"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01/02/2018</w:t>
            </w:r>
          </w:p>
        </w:tc>
        <w:tc>
          <w:tcPr>
            <w:tcW w:w="1418" w:type="dxa"/>
          </w:tcPr>
          <w:p w14:paraId="2DCD1531"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49AFED27" w14:textId="77777777" w:rsidTr="00B16542">
        <w:tc>
          <w:tcPr>
            <w:tcW w:w="805" w:type="dxa"/>
            <w:vAlign w:val="center"/>
          </w:tcPr>
          <w:p w14:paraId="7ABAAA13"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661B8F44"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82/2019/NĐ-CP</w:t>
            </w:r>
          </w:p>
          <w:p w14:paraId="4A5400FD"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rPr>
              <w:t>12/11/2019</w:t>
            </w:r>
          </w:p>
        </w:tc>
        <w:tc>
          <w:tcPr>
            <w:tcW w:w="7732" w:type="dxa"/>
            <w:vAlign w:val="center"/>
          </w:tcPr>
          <w:p w14:paraId="13B6C939" w14:textId="77777777" w:rsidR="004B6E53" w:rsidRPr="001E5AC5" w:rsidRDefault="004B6E53" w:rsidP="004B6E53">
            <w:pPr>
              <w:widowControl w:val="0"/>
              <w:spacing w:after="0" w:line="240" w:lineRule="auto"/>
              <w:jc w:val="both"/>
              <w:rPr>
                <w:rFonts w:ascii="Times New Roman" w:hAnsi="Times New Roman"/>
                <w:sz w:val="24"/>
                <w:szCs w:val="24"/>
                <w:lang w:val="pt-BR"/>
              </w:rPr>
            </w:pPr>
            <w:r w:rsidRPr="001E5AC5">
              <w:rPr>
                <w:rFonts w:ascii="Times New Roman" w:hAnsi="Times New Roman"/>
                <w:sz w:val="24"/>
                <w:szCs w:val="24"/>
              </w:rPr>
              <w:t>Nghị định của Chính phủ quy định về nhập khẩu, phá dỡ tàu biển đã qua sử dụng</w:t>
            </w:r>
          </w:p>
        </w:tc>
        <w:tc>
          <w:tcPr>
            <w:tcW w:w="1984" w:type="dxa"/>
            <w:vAlign w:val="center"/>
          </w:tcPr>
          <w:p w14:paraId="665244FB"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30/12/2019</w:t>
            </w:r>
          </w:p>
        </w:tc>
        <w:tc>
          <w:tcPr>
            <w:tcW w:w="1418" w:type="dxa"/>
          </w:tcPr>
          <w:p w14:paraId="7D2D30A4"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1121F631" w14:textId="77777777" w:rsidTr="00B16542">
        <w:tc>
          <w:tcPr>
            <w:tcW w:w="805" w:type="dxa"/>
            <w:vAlign w:val="center"/>
          </w:tcPr>
          <w:p w14:paraId="7D29C875" w14:textId="77777777" w:rsidR="004B6E53" w:rsidRPr="001E5AC5" w:rsidRDefault="004B6E53">
            <w:pPr>
              <w:pStyle w:val="ListParagraph"/>
              <w:numPr>
                <w:ilvl w:val="0"/>
                <w:numId w:val="1"/>
              </w:numPr>
              <w:autoSpaceDE/>
              <w:autoSpaceDN/>
              <w:contextualSpacing/>
              <w:jc w:val="both"/>
              <w:rPr>
                <w:sz w:val="24"/>
                <w:szCs w:val="24"/>
              </w:rPr>
            </w:pPr>
          </w:p>
        </w:tc>
        <w:tc>
          <w:tcPr>
            <w:tcW w:w="2520" w:type="dxa"/>
            <w:vAlign w:val="center"/>
          </w:tcPr>
          <w:p w14:paraId="46FC21CC"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76/2021/NĐ-CP</w:t>
            </w:r>
          </w:p>
          <w:p w14:paraId="51A95B29"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28/7/2021</w:t>
            </w:r>
          </w:p>
        </w:tc>
        <w:tc>
          <w:tcPr>
            <w:tcW w:w="7732" w:type="dxa"/>
            <w:vAlign w:val="center"/>
          </w:tcPr>
          <w:p w14:paraId="691B1BBE"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của Chính phủ quy định tiêu chí phân loại cảng biển Việt Nam</w:t>
            </w:r>
          </w:p>
        </w:tc>
        <w:tc>
          <w:tcPr>
            <w:tcW w:w="1984" w:type="dxa"/>
            <w:vAlign w:val="center"/>
          </w:tcPr>
          <w:p w14:paraId="50043EC9"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10/9/2021</w:t>
            </w:r>
          </w:p>
        </w:tc>
        <w:tc>
          <w:tcPr>
            <w:tcW w:w="1418" w:type="dxa"/>
          </w:tcPr>
          <w:p w14:paraId="4DE97B09"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20D8A273" w14:textId="77777777" w:rsidTr="00B16542">
        <w:tc>
          <w:tcPr>
            <w:tcW w:w="805" w:type="dxa"/>
            <w:vAlign w:val="center"/>
          </w:tcPr>
          <w:p w14:paraId="5EEE7B2F" w14:textId="77777777" w:rsidR="004B6E53" w:rsidRPr="001E5AC5" w:rsidRDefault="004B6E53" w:rsidP="004B6E53">
            <w:pPr>
              <w:widowControl w:val="0"/>
              <w:spacing w:after="0" w:line="240" w:lineRule="auto"/>
              <w:contextualSpacing/>
              <w:jc w:val="both"/>
              <w:rPr>
                <w:rFonts w:ascii="Times New Roman" w:hAnsi="Times New Roman"/>
                <w:b/>
                <w:sz w:val="24"/>
                <w:szCs w:val="24"/>
                <w:lang w:val="vi-VN"/>
              </w:rPr>
            </w:pPr>
            <w:r w:rsidRPr="001E5AC5">
              <w:rPr>
                <w:rFonts w:ascii="Times New Roman" w:hAnsi="Times New Roman"/>
                <w:b/>
                <w:sz w:val="24"/>
                <w:szCs w:val="24"/>
                <w:lang w:val="vi-VN"/>
              </w:rPr>
              <w:t>B</w:t>
            </w:r>
          </w:p>
        </w:tc>
        <w:tc>
          <w:tcPr>
            <w:tcW w:w="12236" w:type="dxa"/>
            <w:gridSpan w:val="3"/>
            <w:vAlign w:val="center"/>
          </w:tcPr>
          <w:p w14:paraId="7DF89B8D" w14:textId="77777777" w:rsidR="004B6E53" w:rsidRPr="001E5AC5" w:rsidRDefault="004B6E53" w:rsidP="004B6E53">
            <w:pPr>
              <w:widowControl w:val="0"/>
              <w:spacing w:after="0" w:line="240" w:lineRule="auto"/>
              <w:rPr>
                <w:rFonts w:ascii="Times New Roman" w:hAnsi="Times New Roman"/>
                <w:b/>
                <w:sz w:val="24"/>
                <w:szCs w:val="24"/>
                <w:lang w:val="vi-VN"/>
              </w:rPr>
            </w:pPr>
            <w:r w:rsidRPr="001E5AC5">
              <w:rPr>
                <w:rFonts w:ascii="Times New Roman" w:hAnsi="Times New Roman"/>
                <w:b/>
                <w:sz w:val="24"/>
                <w:szCs w:val="24"/>
                <w:lang w:val="vi-VN"/>
              </w:rPr>
              <w:t>Thông tư</w:t>
            </w:r>
          </w:p>
        </w:tc>
        <w:tc>
          <w:tcPr>
            <w:tcW w:w="1418" w:type="dxa"/>
          </w:tcPr>
          <w:p w14:paraId="45747C7D" w14:textId="77777777" w:rsidR="004B6E53" w:rsidRPr="001E5AC5" w:rsidRDefault="004B6E53" w:rsidP="004B6E53">
            <w:pPr>
              <w:widowControl w:val="0"/>
              <w:spacing w:after="0" w:line="240" w:lineRule="auto"/>
              <w:rPr>
                <w:rFonts w:ascii="Times New Roman" w:hAnsi="Times New Roman"/>
                <w:b/>
                <w:sz w:val="24"/>
                <w:szCs w:val="24"/>
                <w:lang w:val="vi-VN"/>
              </w:rPr>
            </w:pPr>
          </w:p>
        </w:tc>
      </w:tr>
      <w:tr w:rsidR="001E5AC5" w:rsidRPr="001E5AC5" w14:paraId="5EFD4243" w14:textId="77777777" w:rsidTr="00B16542">
        <w:tc>
          <w:tcPr>
            <w:tcW w:w="805" w:type="dxa"/>
            <w:vAlign w:val="center"/>
          </w:tcPr>
          <w:p w14:paraId="31DCE3DB"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021E0661"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es-ES"/>
              </w:rPr>
              <w:t xml:space="preserve">27/2016/TT-BGTVT </w:t>
            </w:r>
            <w:r w:rsidRPr="001E5AC5">
              <w:rPr>
                <w:rFonts w:ascii="Times New Roman" w:hAnsi="Times New Roman"/>
                <w:bCs/>
                <w:iCs/>
                <w:sz w:val="24"/>
                <w:szCs w:val="24"/>
                <w:lang w:val="vi-VN"/>
              </w:rPr>
              <w:t xml:space="preserve">ngày </w:t>
            </w:r>
            <w:r w:rsidRPr="001E5AC5">
              <w:rPr>
                <w:rFonts w:ascii="Times New Roman" w:hAnsi="Times New Roman"/>
                <w:sz w:val="24"/>
                <w:szCs w:val="24"/>
                <w:lang w:val="es-ES"/>
              </w:rPr>
              <w:t>12/10/2016</w:t>
            </w:r>
          </w:p>
        </w:tc>
        <w:tc>
          <w:tcPr>
            <w:tcW w:w="7732" w:type="dxa"/>
            <w:vAlign w:val="center"/>
          </w:tcPr>
          <w:p w14:paraId="54E76518"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của Bộ trưởng Bộ Giao thông vận tải </w:t>
            </w:r>
            <w:r w:rsidRPr="001E5AC5">
              <w:rPr>
                <w:rFonts w:ascii="Times New Roman" w:hAnsi="Times New Roman"/>
                <w:bCs/>
                <w:sz w:val="24"/>
                <w:szCs w:val="24"/>
              </w:rPr>
              <w:t>quy định về đào tạo, cấp, thu hồi Giấy chứng nhận khả năng chuyên môn hoa tiêu hàng hải và Giấy chứng nhận Vùng hoạt động hoa tiêu hàng hải</w:t>
            </w:r>
          </w:p>
        </w:tc>
        <w:tc>
          <w:tcPr>
            <w:tcW w:w="1984" w:type="dxa"/>
            <w:vAlign w:val="center"/>
          </w:tcPr>
          <w:p w14:paraId="4C1E29DB"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3C3882C3"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tc>
      </w:tr>
      <w:tr w:rsidR="001E5AC5" w:rsidRPr="001E5AC5" w14:paraId="6AFE8FC4" w14:textId="77777777" w:rsidTr="00B16542">
        <w:tc>
          <w:tcPr>
            <w:tcW w:w="805" w:type="dxa"/>
            <w:vAlign w:val="center"/>
          </w:tcPr>
          <w:p w14:paraId="34E3F2DC"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27E8B8B1"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29/2016/TT-BGTVT </w:t>
            </w:r>
            <w:r w:rsidRPr="001E5AC5">
              <w:rPr>
                <w:rFonts w:ascii="Times New Roman" w:hAnsi="Times New Roman"/>
                <w:bCs/>
                <w:iCs/>
                <w:sz w:val="24"/>
                <w:szCs w:val="24"/>
                <w:lang w:val="vi-VN"/>
              </w:rPr>
              <w:t xml:space="preserve">ngày </w:t>
            </w:r>
            <w:r w:rsidRPr="001E5AC5">
              <w:rPr>
                <w:rFonts w:ascii="Times New Roman" w:hAnsi="Times New Roman"/>
                <w:sz w:val="24"/>
                <w:szCs w:val="24"/>
              </w:rPr>
              <w:t>20/10/2016</w:t>
            </w:r>
          </w:p>
        </w:tc>
        <w:tc>
          <w:tcPr>
            <w:tcW w:w="7732" w:type="dxa"/>
            <w:vAlign w:val="center"/>
          </w:tcPr>
          <w:p w14:paraId="26021ED1"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của Bộ trưởng Bộ Giao thông vận tải quy định về cách thức phân chia tiền công cứu hộ của thuyền bộ tàu biển Việt Nam.</w:t>
            </w:r>
          </w:p>
        </w:tc>
        <w:tc>
          <w:tcPr>
            <w:tcW w:w="1984" w:type="dxa"/>
            <w:vAlign w:val="center"/>
          </w:tcPr>
          <w:p w14:paraId="3A64FA76"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4EE96618"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581FCEF" w14:textId="77777777" w:rsidTr="00B16542">
        <w:tc>
          <w:tcPr>
            <w:tcW w:w="805" w:type="dxa"/>
            <w:vAlign w:val="center"/>
          </w:tcPr>
          <w:p w14:paraId="42DE455E"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64180807"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 xml:space="preserve">30/2016/TT-BGTVT </w:t>
            </w: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28/10/2016</w:t>
            </w:r>
          </w:p>
        </w:tc>
        <w:tc>
          <w:tcPr>
            <w:tcW w:w="7732" w:type="dxa"/>
            <w:vAlign w:val="center"/>
          </w:tcPr>
          <w:p w14:paraId="08F8EF6E"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bCs/>
                <w:iCs/>
                <w:sz w:val="24"/>
                <w:szCs w:val="24"/>
              </w:rPr>
              <w:t>Thông tư của Bộ trưởng Bộ Giao thông vận tải quy định về thủ tục trình và xác nhận kháng nghị hàng hải.</w:t>
            </w:r>
          </w:p>
        </w:tc>
        <w:tc>
          <w:tcPr>
            <w:tcW w:w="1984" w:type="dxa"/>
            <w:vAlign w:val="center"/>
          </w:tcPr>
          <w:p w14:paraId="5105FE3D"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6DF75B99"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1EA8AD5" w14:textId="77777777" w:rsidTr="00B16542">
        <w:tc>
          <w:tcPr>
            <w:tcW w:w="805" w:type="dxa"/>
            <w:vMerge w:val="restart"/>
            <w:vAlign w:val="center"/>
          </w:tcPr>
          <w:p w14:paraId="26D13C82"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440B1F58"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pt-BR"/>
              </w:rPr>
              <w:t xml:space="preserve">40/2016/TT-BGTVT </w:t>
            </w:r>
            <w:r w:rsidRPr="001E5AC5">
              <w:rPr>
                <w:rFonts w:ascii="Times New Roman" w:hAnsi="Times New Roman"/>
                <w:bCs/>
                <w:iCs/>
                <w:sz w:val="24"/>
                <w:szCs w:val="24"/>
                <w:lang w:val="vi-VN"/>
              </w:rPr>
              <w:t xml:space="preserve">ngày </w:t>
            </w:r>
            <w:r w:rsidRPr="001E5AC5">
              <w:rPr>
                <w:rFonts w:ascii="Times New Roman" w:hAnsi="Times New Roman"/>
                <w:bCs/>
                <w:iCs/>
                <w:sz w:val="24"/>
                <w:szCs w:val="24"/>
                <w:lang w:val="pt-BR"/>
              </w:rPr>
              <w:t>07/12/2016</w:t>
            </w:r>
          </w:p>
        </w:tc>
        <w:tc>
          <w:tcPr>
            <w:tcW w:w="7732" w:type="dxa"/>
            <w:vAlign w:val="center"/>
          </w:tcPr>
          <w:p w14:paraId="79BE3DD2"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lang w:val="pt-BR"/>
              </w:rPr>
            </w:pPr>
            <w:r w:rsidRPr="001E5AC5">
              <w:rPr>
                <w:rFonts w:ascii="Times New Roman" w:hAnsi="Times New Roman"/>
                <w:bCs/>
                <w:iCs/>
                <w:sz w:val="24"/>
                <w:szCs w:val="24"/>
                <w:lang w:val="pt-BR"/>
              </w:rPr>
              <w:t>Thông tư của Bộ trưởng Bộ Giao thông vận tải quy định về đăng kiểm tàu biển Việt Nam.</w:t>
            </w:r>
          </w:p>
        </w:tc>
        <w:tc>
          <w:tcPr>
            <w:tcW w:w="1984" w:type="dxa"/>
            <w:vAlign w:val="center"/>
          </w:tcPr>
          <w:p w14:paraId="12568CBD"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1D61F46C"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2F371842" w14:textId="77777777" w:rsidTr="00B16542">
        <w:tc>
          <w:tcPr>
            <w:tcW w:w="805" w:type="dxa"/>
            <w:vMerge/>
            <w:vAlign w:val="center"/>
          </w:tcPr>
          <w:p w14:paraId="2DDCDEAD"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0D576FC3" w14:textId="77777777" w:rsidR="004B6E53" w:rsidRPr="001E5AC5" w:rsidRDefault="004B6E53" w:rsidP="004B6E53">
            <w:pPr>
              <w:widowControl w:val="0"/>
              <w:spacing w:after="0" w:line="240" w:lineRule="auto"/>
              <w:jc w:val="center"/>
              <w:rPr>
                <w:rFonts w:ascii="Times New Roman" w:hAnsi="Times New Roman"/>
                <w:bCs/>
                <w:iCs/>
                <w:sz w:val="24"/>
                <w:szCs w:val="24"/>
                <w:lang w:val="pt-BR"/>
              </w:rPr>
            </w:pPr>
            <w:r w:rsidRPr="001E5AC5">
              <w:rPr>
                <w:rFonts w:ascii="Times New Roman" w:hAnsi="Times New Roman"/>
                <w:bCs/>
                <w:sz w:val="24"/>
                <w:szCs w:val="24"/>
              </w:rPr>
              <w:t>16/2022/TT-BGTVT 30/6/2022</w:t>
            </w:r>
          </w:p>
        </w:tc>
        <w:tc>
          <w:tcPr>
            <w:tcW w:w="7732" w:type="dxa"/>
            <w:vAlign w:val="center"/>
          </w:tcPr>
          <w:p w14:paraId="6E67484E"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lang w:val="pt-BR"/>
              </w:rPr>
            </w:pPr>
            <w:r w:rsidRPr="001E5AC5">
              <w:rPr>
                <w:rFonts w:ascii="Times New Roman" w:hAnsi="Times New Roman"/>
                <w:bCs/>
                <w:sz w:val="24"/>
                <w:szCs w:val="24"/>
                <w:lang w:val="pt-BR"/>
              </w:rPr>
              <w:t>Thông tư sửa đổi, bổ sung một số điều của các Thông tư trong lĩnh vực đăng kiểm.</w:t>
            </w:r>
          </w:p>
        </w:tc>
        <w:tc>
          <w:tcPr>
            <w:tcW w:w="1984" w:type="dxa"/>
            <w:vAlign w:val="center"/>
          </w:tcPr>
          <w:p w14:paraId="0B4DC895"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15/8/2022</w:t>
            </w:r>
          </w:p>
        </w:tc>
        <w:tc>
          <w:tcPr>
            <w:tcW w:w="1418" w:type="dxa"/>
          </w:tcPr>
          <w:p w14:paraId="4214B380"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tc>
      </w:tr>
      <w:tr w:rsidR="001E5AC5" w:rsidRPr="001E5AC5" w14:paraId="75C8F402" w14:textId="77777777" w:rsidTr="00B16542">
        <w:tc>
          <w:tcPr>
            <w:tcW w:w="805" w:type="dxa"/>
            <w:vAlign w:val="center"/>
          </w:tcPr>
          <w:p w14:paraId="6FAA5EE3"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76070C2B"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 xml:space="preserve">50/2016/TT-BGTVT </w:t>
            </w: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30/12/2016</w:t>
            </w:r>
          </w:p>
        </w:tc>
        <w:tc>
          <w:tcPr>
            <w:tcW w:w="7732" w:type="dxa"/>
            <w:vAlign w:val="center"/>
          </w:tcPr>
          <w:p w14:paraId="076AC86F" w14:textId="77777777" w:rsidR="004B6E53" w:rsidRPr="001E5AC5" w:rsidRDefault="004B6E53" w:rsidP="004B6E53">
            <w:pPr>
              <w:widowControl w:val="0"/>
              <w:spacing w:after="0" w:line="240" w:lineRule="auto"/>
              <w:jc w:val="both"/>
              <w:rPr>
                <w:rFonts w:ascii="Times New Roman" w:hAnsi="Times New Roman"/>
                <w:bCs/>
                <w:sz w:val="24"/>
                <w:szCs w:val="24"/>
              </w:rPr>
            </w:pPr>
            <w:r w:rsidRPr="001E5AC5">
              <w:rPr>
                <w:rFonts w:ascii="Times New Roman" w:hAnsi="Times New Roman"/>
                <w:bCs/>
                <w:iCs/>
                <w:sz w:val="24"/>
                <w:szCs w:val="24"/>
                <w:lang w:val="vi-VN"/>
              </w:rPr>
              <w:t xml:space="preserve">Thông tư </w:t>
            </w:r>
            <w:r w:rsidRPr="001E5AC5">
              <w:rPr>
                <w:rFonts w:ascii="Times New Roman" w:hAnsi="Times New Roman"/>
                <w:bCs/>
                <w:iCs/>
                <w:sz w:val="24"/>
                <w:szCs w:val="24"/>
              </w:rPr>
              <w:t xml:space="preserve">của </w:t>
            </w:r>
            <w:r w:rsidRPr="001E5AC5">
              <w:rPr>
                <w:rFonts w:ascii="Times New Roman" w:hAnsi="Times New Roman"/>
                <w:bCs/>
                <w:iCs/>
                <w:sz w:val="24"/>
                <w:szCs w:val="24"/>
                <w:lang w:val="vi-VN"/>
              </w:rPr>
              <w:t>Bộ trưởng Bộ Giao thông vận tải quy định về thủ tục cấp Giấy phép vận tải bi</w:t>
            </w:r>
            <w:r w:rsidRPr="001E5AC5">
              <w:rPr>
                <w:rFonts w:ascii="Times New Roman" w:hAnsi="Times New Roman"/>
                <w:bCs/>
                <w:iCs/>
                <w:sz w:val="24"/>
                <w:szCs w:val="24"/>
              </w:rPr>
              <w:t>ể</w:t>
            </w:r>
            <w:r w:rsidRPr="001E5AC5">
              <w:rPr>
                <w:rFonts w:ascii="Times New Roman" w:hAnsi="Times New Roman"/>
                <w:bCs/>
                <w:iCs/>
                <w:sz w:val="24"/>
                <w:szCs w:val="24"/>
                <w:lang w:val="vi-VN"/>
              </w:rPr>
              <w:t>n nội địa cho tàu bi</w:t>
            </w:r>
            <w:r w:rsidRPr="001E5AC5">
              <w:rPr>
                <w:rFonts w:ascii="Times New Roman" w:hAnsi="Times New Roman"/>
                <w:bCs/>
                <w:iCs/>
                <w:sz w:val="24"/>
                <w:szCs w:val="24"/>
              </w:rPr>
              <w:t>ể</w:t>
            </w:r>
            <w:r w:rsidRPr="001E5AC5">
              <w:rPr>
                <w:rFonts w:ascii="Times New Roman" w:hAnsi="Times New Roman"/>
                <w:bCs/>
                <w:iCs/>
                <w:sz w:val="24"/>
                <w:szCs w:val="24"/>
                <w:lang w:val="vi-VN"/>
              </w:rPr>
              <w:t>n nước ngoài</w:t>
            </w:r>
            <w:r w:rsidRPr="001E5AC5">
              <w:rPr>
                <w:rFonts w:ascii="Times New Roman" w:hAnsi="Times New Roman"/>
                <w:bCs/>
                <w:iCs/>
                <w:sz w:val="24"/>
                <w:szCs w:val="24"/>
              </w:rPr>
              <w:t>.</w:t>
            </w:r>
          </w:p>
        </w:tc>
        <w:tc>
          <w:tcPr>
            <w:tcW w:w="1984" w:type="dxa"/>
            <w:vAlign w:val="center"/>
          </w:tcPr>
          <w:p w14:paraId="2697F2B6"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2E470649"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083C369" w14:textId="77777777" w:rsidTr="00B16542">
        <w:tc>
          <w:tcPr>
            <w:tcW w:w="805" w:type="dxa"/>
            <w:vAlign w:val="center"/>
          </w:tcPr>
          <w:p w14:paraId="3945FA98"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4CAB7B73" w14:textId="77777777" w:rsidR="004B6E53" w:rsidRPr="001E5AC5" w:rsidRDefault="004B6E53" w:rsidP="004B6E53">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22/2017/TT-BYT</w:t>
            </w:r>
          </w:p>
          <w:p w14:paraId="69ABC9A2" w14:textId="77777777" w:rsidR="004B6E53" w:rsidRPr="001E5AC5" w:rsidRDefault="004B6E53" w:rsidP="004B6E53">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shd w:val="clear" w:color="auto" w:fill="FFFFFF"/>
              </w:rPr>
              <w:t>12/5/2017</w:t>
            </w:r>
          </w:p>
        </w:tc>
        <w:tc>
          <w:tcPr>
            <w:tcW w:w="7732" w:type="dxa"/>
            <w:vAlign w:val="center"/>
          </w:tcPr>
          <w:p w14:paraId="7E634A67" w14:textId="77777777" w:rsidR="004B6E53" w:rsidRPr="001E5AC5" w:rsidRDefault="004B6E53" w:rsidP="004B6E53">
            <w:pPr>
              <w:widowControl w:val="0"/>
              <w:spacing w:after="0" w:line="240" w:lineRule="auto"/>
              <w:jc w:val="both"/>
              <w:rPr>
                <w:rFonts w:ascii="Times New Roman" w:hAnsi="Times New Roman"/>
                <w:bCs/>
                <w:iCs/>
                <w:sz w:val="24"/>
                <w:szCs w:val="24"/>
                <w:lang w:val="vi-VN"/>
              </w:rPr>
            </w:pPr>
            <w:r w:rsidRPr="001E5AC5">
              <w:rPr>
                <w:rFonts w:ascii="Times New Roman" w:hAnsi="Times New Roman"/>
                <w:bCs/>
                <w:iCs/>
                <w:sz w:val="24"/>
                <w:szCs w:val="24"/>
              </w:rPr>
              <w:t>T</w:t>
            </w:r>
            <w:r w:rsidRPr="001E5AC5">
              <w:rPr>
                <w:rFonts w:ascii="Times New Roman" w:hAnsi="Times New Roman"/>
                <w:bCs/>
                <w:iCs/>
                <w:sz w:val="24"/>
                <w:szCs w:val="24"/>
                <w:lang w:val="vi-VN"/>
              </w:rPr>
              <w:t xml:space="preserve">hông tư </w:t>
            </w:r>
            <w:r w:rsidRPr="001E5AC5">
              <w:rPr>
                <w:rFonts w:ascii="Times New Roman" w:hAnsi="Times New Roman"/>
                <w:sz w:val="24"/>
                <w:szCs w:val="24"/>
                <w:shd w:val="clear" w:color="auto" w:fill="FFFFFF"/>
              </w:rPr>
              <w:t xml:space="preserve">của Bộ trưởng Bộ Y tế </w:t>
            </w:r>
            <w:r w:rsidRPr="001E5AC5">
              <w:rPr>
                <w:rFonts w:ascii="Times New Roman" w:hAnsi="Times New Roman"/>
                <w:bCs/>
                <w:iCs/>
                <w:sz w:val="24"/>
                <w:szCs w:val="24"/>
                <w:lang w:val="vi-VN"/>
              </w:rPr>
              <w:t>quy định tiêu chuẩn sức khỏe của thuyền viên làm việc trên tàu biển Việt Nam và công b</w:t>
            </w:r>
            <w:r w:rsidRPr="001E5AC5">
              <w:rPr>
                <w:rFonts w:ascii="Times New Roman" w:hAnsi="Times New Roman"/>
                <w:bCs/>
                <w:iCs/>
                <w:sz w:val="24"/>
                <w:szCs w:val="24"/>
              </w:rPr>
              <w:t>ố</w:t>
            </w:r>
            <w:r w:rsidRPr="001E5AC5">
              <w:rPr>
                <w:rFonts w:ascii="Times New Roman" w:hAnsi="Times New Roman"/>
                <w:bCs/>
                <w:iCs/>
                <w:sz w:val="24"/>
                <w:szCs w:val="24"/>
                <w:lang w:val="vi-VN"/>
              </w:rPr>
              <w:t> cơ sở khám sức khỏe cho thuyền viên</w:t>
            </w:r>
            <w:r w:rsidRPr="001E5AC5">
              <w:rPr>
                <w:rFonts w:ascii="Times New Roman" w:hAnsi="Times New Roman"/>
                <w:bCs/>
                <w:iCs/>
                <w:sz w:val="24"/>
                <w:szCs w:val="24"/>
              </w:rPr>
              <w:t>.</w:t>
            </w:r>
          </w:p>
        </w:tc>
        <w:tc>
          <w:tcPr>
            <w:tcW w:w="1984" w:type="dxa"/>
            <w:vAlign w:val="center"/>
          </w:tcPr>
          <w:p w14:paraId="422A499A"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6B568045"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Y tế</w:t>
            </w:r>
          </w:p>
        </w:tc>
      </w:tr>
      <w:tr w:rsidR="001E5AC5" w:rsidRPr="001E5AC5" w14:paraId="4966923C" w14:textId="77777777" w:rsidTr="00B16542">
        <w:tc>
          <w:tcPr>
            <w:tcW w:w="805" w:type="dxa"/>
            <w:vAlign w:val="center"/>
          </w:tcPr>
          <w:p w14:paraId="09EC862A"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51E3A5D7"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 xml:space="preserve">23/2017/TT-BGTVT </w:t>
            </w: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28/7/2017</w:t>
            </w:r>
          </w:p>
        </w:tc>
        <w:tc>
          <w:tcPr>
            <w:tcW w:w="7732" w:type="dxa"/>
            <w:vAlign w:val="center"/>
          </w:tcPr>
          <w:p w14:paraId="255E05DE"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bCs/>
                <w:iCs/>
                <w:sz w:val="24"/>
                <w:szCs w:val="24"/>
              </w:rPr>
              <w:t xml:space="preserve">Thông tư </w:t>
            </w:r>
            <w:r w:rsidRPr="001E5AC5">
              <w:rPr>
                <w:rFonts w:ascii="Times New Roman" w:hAnsi="Times New Roman"/>
                <w:sz w:val="24"/>
                <w:szCs w:val="24"/>
              </w:rPr>
              <w:t>của Bộ trưởng Bộ Giao thông vận tải</w:t>
            </w:r>
            <w:r w:rsidRPr="001E5AC5">
              <w:rPr>
                <w:rFonts w:ascii="Times New Roman" w:hAnsi="Times New Roman"/>
                <w:bCs/>
                <w:iCs/>
                <w:sz w:val="24"/>
                <w:szCs w:val="24"/>
              </w:rPr>
              <w:t xml:space="preserve"> quy định chức danh, nhiệm vụ theo chức danh của thuyền viên và đăng ký thuyền viên làm việc trên tàu biển Việt Nam.</w:t>
            </w:r>
          </w:p>
        </w:tc>
        <w:tc>
          <w:tcPr>
            <w:tcW w:w="1984" w:type="dxa"/>
            <w:vAlign w:val="center"/>
          </w:tcPr>
          <w:p w14:paraId="2313EA8B"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15/9/2017</w:t>
            </w:r>
          </w:p>
        </w:tc>
        <w:tc>
          <w:tcPr>
            <w:tcW w:w="1418" w:type="dxa"/>
          </w:tcPr>
          <w:p w14:paraId="4E19A89E"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2D6DECE8" w14:textId="77777777" w:rsidTr="00B16542">
        <w:tc>
          <w:tcPr>
            <w:tcW w:w="805" w:type="dxa"/>
            <w:vAlign w:val="center"/>
          </w:tcPr>
          <w:p w14:paraId="7F04E3A8"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799E9864" w14:textId="77777777" w:rsidR="004B6E53" w:rsidRPr="001E5AC5" w:rsidRDefault="004B6E53" w:rsidP="004B6E53">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32/2017/TT-BYT</w:t>
            </w:r>
          </w:p>
          <w:p w14:paraId="544937FA" w14:textId="77777777" w:rsidR="004B6E53" w:rsidRPr="001E5AC5" w:rsidRDefault="004B6E53" w:rsidP="004B6E53">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shd w:val="clear" w:color="auto" w:fill="FFFFFF"/>
              </w:rPr>
              <w:t>28/7/2017</w:t>
            </w:r>
          </w:p>
        </w:tc>
        <w:tc>
          <w:tcPr>
            <w:tcW w:w="7732" w:type="dxa"/>
            <w:vAlign w:val="center"/>
          </w:tcPr>
          <w:p w14:paraId="17F55135" w14:textId="77777777" w:rsidR="004B6E53" w:rsidRPr="001E5AC5" w:rsidRDefault="004B6E53" w:rsidP="004B6E53">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Thông tư quy định về tủ thuốc, trang thiết bị y tế, tài liệu hướng dẫn y tế trên tàu biển và biểu mẫu báo cáo Y tế.</w:t>
            </w:r>
          </w:p>
        </w:tc>
        <w:tc>
          <w:tcPr>
            <w:tcW w:w="1984" w:type="dxa"/>
            <w:vAlign w:val="center"/>
          </w:tcPr>
          <w:p w14:paraId="39391A7F"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15/9/2017</w:t>
            </w:r>
          </w:p>
        </w:tc>
        <w:tc>
          <w:tcPr>
            <w:tcW w:w="1418" w:type="dxa"/>
          </w:tcPr>
          <w:p w14:paraId="5EBA5579"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Y tế</w:t>
            </w:r>
          </w:p>
        </w:tc>
      </w:tr>
      <w:tr w:rsidR="001E5AC5" w:rsidRPr="001E5AC5" w14:paraId="1A8CC8D0" w14:textId="77777777" w:rsidTr="00B16542">
        <w:tc>
          <w:tcPr>
            <w:tcW w:w="805" w:type="dxa"/>
            <w:vAlign w:val="center"/>
          </w:tcPr>
          <w:p w14:paraId="6D2653F9"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72707389" w14:textId="77777777" w:rsidR="004B6E53" w:rsidRPr="001E5AC5" w:rsidRDefault="004B6E53" w:rsidP="004B6E53">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38/2017/TT-BTC</w:t>
            </w:r>
          </w:p>
          <w:p w14:paraId="5F0D472D"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28/4/2017</w:t>
            </w:r>
          </w:p>
        </w:tc>
        <w:tc>
          <w:tcPr>
            <w:tcW w:w="7732" w:type="dxa"/>
            <w:vAlign w:val="center"/>
          </w:tcPr>
          <w:p w14:paraId="1B7085A8" w14:textId="77777777" w:rsidR="004B6E53" w:rsidRPr="001E5AC5" w:rsidRDefault="004B6E53" w:rsidP="004B6E53">
            <w:pPr>
              <w:widowControl w:val="0"/>
              <w:tabs>
                <w:tab w:val="left" w:pos="993"/>
              </w:tabs>
              <w:spacing w:after="0" w:line="240" w:lineRule="auto"/>
              <w:ind w:left="-74"/>
              <w:jc w:val="both"/>
              <w:rPr>
                <w:rStyle w:val="radajaxpanel"/>
                <w:rFonts w:ascii="Times New Roman" w:hAnsi="Times New Roman"/>
                <w:sz w:val="24"/>
                <w:szCs w:val="24"/>
              </w:rPr>
            </w:pPr>
            <w:r w:rsidRPr="001E5AC5">
              <w:rPr>
                <w:rFonts w:ascii="Times New Roman" w:hAnsi="Times New Roman"/>
                <w:bCs/>
                <w:iCs/>
                <w:sz w:val="24"/>
                <w:szCs w:val="24"/>
              </w:rPr>
              <w:t>Thông tư của Bộ trưởng Bộ Tài chính hướng dẫn thanh toán chi phí hồi hương cho thuyền viên.</w:t>
            </w:r>
          </w:p>
        </w:tc>
        <w:tc>
          <w:tcPr>
            <w:tcW w:w="1984" w:type="dxa"/>
            <w:vAlign w:val="center"/>
          </w:tcPr>
          <w:p w14:paraId="46C43E9F"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18" w:type="dxa"/>
          </w:tcPr>
          <w:p w14:paraId="71A32343"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Tài chính</w:t>
            </w:r>
          </w:p>
        </w:tc>
      </w:tr>
      <w:tr w:rsidR="001E5AC5" w:rsidRPr="001E5AC5" w14:paraId="73F2C88D" w14:textId="77777777" w:rsidTr="00B16542">
        <w:tc>
          <w:tcPr>
            <w:tcW w:w="805" w:type="dxa"/>
            <w:vAlign w:val="center"/>
          </w:tcPr>
          <w:p w14:paraId="260096A0"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7F9F4167" w14:textId="77777777" w:rsidR="004B6E53" w:rsidRPr="001E5AC5" w:rsidRDefault="004B6E53" w:rsidP="004B6E53">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40/2017/TT-BYT</w:t>
            </w:r>
          </w:p>
          <w:p w14:paraId="1B9CFEFC" w14:textId="77777777" w:rsidR="004B6E53" w:rsidRPr="001E5AC5" w:rsidRDefault="004B6E53" w:rsidP="004B6E53">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lang w:val="vi-VN"/>
              </w:rPr>
              <w:t xml:space="preserve">ngày </w:t>
            </w:r>
            <w:r w:rsidRPr="001E5AC5">
              <w:rPr>
                <w:rFonts w:ascii="Times New Roman" w:hAnsi="Times New Roman"/>
                <w:sz w:val="24"/>
                <w:szCs w:val="24"/>
                <w:shd w:val="clear" w:color="auto" w:fill="FFFFFF"/>
              </w:rPr>
              <w:t>23/10/2017</w:t>
            </w:r>
          </w:p>
        </w:tc>
        <w:tc>
          <w:tcPr>
            <w:tcW w:w="7732" w:type="dxa"/>
            <w:vAlign w:val="center"/>
          </w:tcPr>
          <w:p w14:paraId="70EED90B" w14:textId="77777777" w:rsidR="004B6E53" w:rsidRPr="001E5AC5" w:rsidRDefault="004B6E53" w:rsidP="004B6E53">
            <w:pPr>
              <w:widowControl w:val="0"/>
              <w:tabs>
                <w:tab w:val="left" w:pos="993"/>
              </w:tabs>
              <w:spacing w:after="0" w:line="240" w:lineRule="auto"/>
              <w:ind w:left="-74"/>
              <w:jc w:val="both"/>
              <w:rPr>
                <w:rFonts w:ascii="Times New Roman" w:hAnsi="Times New Roman"/>
                <w:bCs/>
                <w:iCs/>
                <w:sz w:val="24"/>
                <w:szCs w:val="24"/>
              </w:rPr>
            </w:pPr>
            <w:r w:rsidRPr="001E5AC5">
              <w:rPr>
                <w:rFonts w:ascii="Times New Roman" w:hAnsi="Times New Roman"/>
                <w:bCs/>
                <w:iCs/>
                <w:sz w:val="24"/>
                <w:szCs w:val="24"/>
              </w:rPr>
              <w:t>Thông tư quy định về tiêu chuẩn vệ sinh, an toàn đối với thực phẩm, nước ăn uống và định lượng bữa ăn của thuyền viên làm việc trên tàu biển Việt Nam.</w:t>
            </w:r>
          </w:p>
        </w:tc>
        <w:tc>
          <w:tcPr>
            <w:tcW w:w="1984" w:type="dxa"/>
            <w:vAlign w:val="center"/>
          </w:tcPr>
          <w:p w14:paraId="1609707D"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06/12/2017</w:t>
            </w:r>
          </w:p>
        </w:tc>
        <w:tc>
          <w:tcPr>
            <w:tcW w:w="1418" w:type="dxa"/>
          </w:tcPr>
          <w:p w14:paraId="032D17B2"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Y tế</w:t>
            </w:r>
          </w:p>
        </w:tc>
      </w:tr>
      <w:tr w:rsidR="001E5AC5" w:rsidRPr="001E5AC5" w14:paraId="27A2C54F" w14:textId="77777777" w:rsidTr="00B16542">
        <w:tc>
          <w:tcPr>
            <w:tcW w:w="805" w:type="dxa"/>
            <w:vAlign w:val="center"/>
          </w:tcPr>
          <w:p w14:paraId="4404AE9A"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02AB3193" w14:textId="77777777" w:rsidR="004B6E53" w:rsidRPr="001E5AC5" w:rsidRDefault="004B6E53" w:rsidP="004B6E53">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 xml:space="preserve">17/2018/TT-BYT </w:t>
            </w:r>
          </w:p>
          <w:p w14:paraId="7C998FE4" w14:textId="77777777" w:rsidR="004B6E53" w:rsidRPr="001E5AC5" w:rsidRDefault="004B6E53" w:rsidP="004B6E53">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ngày 06/8/2018</w:t>
            </w:r>
          </w:p>
        </w:tc>
        <w:tc>
          <w:tcPr>
            <w:tcW w:w="7732" w:type="dxa"/>
            <w:vAlign w:val="center"/>
          </w:tcPr>
          <w:p w14:paraId="2A322694" w14:textId="77777777" w:rsidR="004B6E53" w:rsidRPr="001E5AC5" w:rsidRDefault="004B6E53" w:rsidP="004B6E53">
            <w:pPr>
              <w:widowControl w:val="0"/>
              <w:tabs>
                <w:tab w:val="left" w:pos="993"/>
              </w:tabs>
              <w:spacing w:after="0" w:line="240" w:lineRule="auto"/>
              <w:ind w:left="-74"/>
              <w:jc w:val="both"/>
              <w:rPr>
                <w:rFonts w:ascii="Times New Roman" w:hAnsi="Times New Roman"/>
                <w:bCs/>
                <w:iCs/>
                <w:sz w:val="24"/>
                <w:szCs w:val="24"/>
              </w:rPr>
            </w:pPr>
            <w:r w:rsidRPr="001E5AC5">
              <w:rPr>
                <w:rFonts w:ascii="Times New Roman" w:hAnsi="Times New Roman"/>
                <w:bCs/>
                <w:iCs/>
                <w:sz w:val="24"/>
                <w:szCs w:val="24"/>
              </w:rPr>
              <w:t>Thông tư sửa đổi, bổ sung một số điều của Thông tư số 22/2017/TT-BYT của Bộ trưởng Bộ Y tế quy định tiêu chuẩn sức khỏe của thuyền viên làm việc trên tàu biển Việt Nam và công bố cơ sở khám sức khoẻ cho thuyền viên.</w:t>
            </w:r>
          </w:p>
        </w:tc>
        <w:tc>
          <w:tcPr>
            <w:tcW w:w="1984" w:type="dxa"/>
            <w:vAlign w:val="center"/>
          </w:tcPr>
          <w:p w14:paraId="60FEB2D6"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01/10/2018</w:t>
            </w:r>
          </w:p>
        </w:tc>
        <w:tc>
          <w:tcPr>
            <w:tcW w:w="1418" w:type="dxa"/>
          </w:tcPr>
          <w:p w14:paraId="261FA8FD"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Y tế</w:t>
            </w:r>
          </w:p>
        </w:tc>
      </w:tr>
      <w:tr w:rsidR="001E5AC5" w:rsidRPr="001E5AC5" w14:paraId="520C60B6" w14:textId="77777777" w:rsidTr="00B16542">
        <w:tc>
          <w:tcPr>
            <w:tcW w:w="805" w:type="dxa"/>
            <w:vAlign w:val="center"/>
          </w:tcPr>
          <w:p w14:paraId="2A78218C"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5DABB406"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 xml:space="preserve">37/2018/TT-BLĐTBXH </w:t>
            </w: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26/12/2018</w:t>
            </w:r>
          </w:p>
        </w:tc>
        <w:tc>
          <w:tcPr>
            <w:tcW w:w="7732" w:type="dxa"/>
            <w:vAlign w:val="center"/>
          </w:tcPr>
          <w:p w14:paraId="1F2644EA"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iCs/>
                <w:sz w:val="24"/>
                <w:szCs w:val="24"/>
                <w:lang w:val="vi-VN"/>
              </w:rPr>
              <w:t xml:space="preserve">Thông tư </w:t>
            </w:r>
            <w:r w:rsidRPr="001E5AC5">
              <w:rPr>
                <w:rFonts w:ascii="Times New Roman" w:hAnsi="Times New Roman"/>
                <w:bCs/>
                <w:iCs/>
                <w:sz w:val="24"/>
                <w:szCs w:val="24"/>
              </w:rPr>
              <w:t>của Bộ trưởng Bộ Lao động - Thương binh và Xã hội quy định về khai báo, điều tra, thống kê và báo cáo tai nạn lao động hàng hải.</w:t>
            </w:r>
          </w:p>
        </w:tc>
        <w:tc>
          <w:tcPr>
            <w:tcW w:w="1984" w:type="dxa"/>
            <w:vAlign w:val="center"/>
          </w:tcPr>
          <w:p w14:paraId="1A2E8CB8"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09/02/2019</w:t>
            </w:r>
          </w:p>
        </w:tc>
        <w:tc>
          <w:tcPr>
            <w:tcW w:w="1418" w:type="dxa"/>
          </w:tcPr>
          <w:p w14:paraId="06D91BCE"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LĐTB&amp;XH</w:t>
            </w:r>
          </w:p>
        </w:tc>
      </w:tr>
      <w:tr w:rsidR="001E5AC5" w:rsidRPr="001E5AC5" w14:paraId="340667B2" w14:textId="77777777" w:rsidTr="00B16542">
        <w:tc>
          <w:tcPr>
            <w:tcW w:w="805" w:type="dxa"/>
            <w:vAlign w:val="center"/>
          </w:tcPr>
          <w:p w14:paraId="3FE70CC5"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1DE1B590"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 xml:space="preserve">54/2018/TT-BGTVT </w:t>
            </w: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14/11/2018</w:t>
            </w:r>
          </w:p>
        </w:tc>
        <w:tc>
          <w:tcPr>
            <w:tcW w:w="7732" w:type="dxa"/>
            <w:vAlign w:val="center"/>
          </w:tcPr>
          <w:p w14:paraId="76FF208A" w14:textId="77777777" w:rsidR="004B6E53" w:rsidRPr="001E5AC5" w:rsidRDefault="004B6E53" w:rsidP="004B6E53">
            <w:pPr>
              <w:widowControl w:val="0"/>
              <w:spacing w:after="0" w:line="240" w:lineRule="auto"/>
              <w:jc w:val="both"/>
              <w:rPr>
                <w:rFonts w:ascii="Times New Roman" w:hAnsi="Times New Roman"/>
                <w:bCs/>
                <w:iCs/>
                <w:sz w:val="24"/>
                <w:szCs w:val="24"/>
                <w:lang w:val="vi-VN"/>
              </w:rPr>
            </w:pPr>
            <w:r w:rsidRPr="001E5AC5">
              <w:rPr>
                <w:rFonts w:ascii="Times New Roman" w:hAnsi="Times New Roman"/>
                <w:bCs/>
                <w:iCs/>
                <w:sz w:val="24"/>
                <w:szCs w:val="24"/>
                <w:lang w:val="vi-VN"/>
              </w:rPr>
              <w:t xml:space="preserve">Thông tư </w:t>
            </w:r>
            <w:r w:rsidRPr="001E5AC5">
              <w:rPr>
                <w:rFonts w:ascii="Times New Roman" w:hAnsi="Times New Roman"/>
                <w:bCs/>
                <w:iCs/>
                <w:sz w:val="24"/>
                <w:szCs w:val="24"/>
              </w:rPr>
              <w:t>của Bộ trưởng Bộ Giao thông vận tải ban hành biểu khung giá dịch vụ hoa tiêu, dịch vụ sử dụng, cầu, bến, phao neo, dịch vụ bốc dỡ container và dịch vụ lai dắt tại cảng biển Việt Nam</w:t>
            </w:r>
          </w:p>
        </w:tc>
        <w:tc>
          <w:tcPr>
            <w:tcW w:w="1984" w:type="dxa"/>
            <w:vAlign w:val="center"/>
          </w:tcPr>
          <w:p w14:paraId="3490360F"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01/01/2019</w:t>
            </w:r>
          </w:p>
        </w:tc>
        <w:tc>
          <w:tcPr>
            <w:tcW w:w="1418" w:type="dxa"/>
          </w:tcPr>
          <w:p w14:paraId="1B76B4E5"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A4D2EAD" w14:textId="77777777" w:rsidTr="00B16542">
        <w:tc>
          <w:tcPr>
            <w:tcW w:w="805" w:type="dxa"/>
            <w:vAlign w:val="center"/>
          </w:tcPr>
          <w:p w14:paraId="74C4DB79"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3F24998F" w14:textId="77777777" w:rsidR="004B6E53" w:rsidRPr="001E5AC5" w:rsidRDefault="004B6E53" w:rsidP="004B6E53">
            <w:pPr>
              <w:widowControl w:val="0"/>
              <w:spacing w:after="0" w:line="240" w:lineRule="auto"/>
              <w:jc w:val="center"/>
              <w:rPr>
                <w:rFonts w:ascii="Times New Roman" w:hAnsi="Times New Roman"/>
                <w:bCs/>
                <w:iCs/>
                <w:sz w:val="24"/>
                <w:szCs w:val="24"/>
              </w:rPr>
            </w:pPr>
            <w:r w:rsidRPr="001E5AC5">
              <w:rPr>
                <w:rFonts w:ascii="Times New Roman" w:hAnsi="Times New Roman"/>
                <w:bCs/>
                <w:sz w:val="24"/>
                <w:szCs w:val="24"/>
              </w:rPr>
              <w:t xml:space="preserve">27/2019/TT-BGTVT </w:t>
            </w:r>
            <w:r w:rsidRPr="001E5AC5">
              <w:rPr>
                <w:rFonts w:ascii="Times New Roman" w:hAnsi="Times New Roman"/>
                <w:bCs/>
                <w:iCs/>
                <w:sz w:val="24"/>
                <w:szCs w:val="24"/>
                <w:lang w:val="vi-VN"/>
              </w:rPr>
              <w:t xml:space="preserve">ngày </w:t>
            </w:r>
            <w:r w:rsidRPr="001E5AC5">
              <w:rPr>
                <w:rFonts w:ascii="Times New Roman" w:hAnsi="Times New Roman"/>
                <w:bCs/>
                <w:sz w:val="24"/>
                <w:szCs w:val="24"/>
              </w:rPr>
              <w:t>07/8/2019</w:t>
            </w:r>
          </w:p>
        </w:tc>
        <w:tc>
          <w:tcPr>
            <w:tcW w:w="7732" w:type="dxa"/>
            <w:vAlign w:val="center"/>
          </w:tcPr>
          <w:p w14:paraId="7A23CC4D" w14:textId="77777777" w:rsidR="004B6E53" w:rsidRPr="001E5AC5" w:rsidRDefault="004B6E53" w:rsidP="004B6E53">
            <w:pPr>
              <w:widowControl w:val="0"/>
              <w:spacing w:after="0" w:line="240" w:lineRule="auto"/>
              <w:jc w:val="both"/>
              <w:rPr>
                <w:rFonts w:ascii="Times New Roman" w:hAnsi="Times New Roman"/>
                <w:bCs/>
                <w:iCs/>
                <w:sz w:val="24"/>
                <w:szCs w:val="24"/>
                <w:lang w:val="vi-VN"/>
              </w:rPr>
            </w:pPr>
            <w:r w:rsidRPr="001E5AC5">
              <w:rPr>
                <w:rFonts w:ascii="Times New Roman" w:hAnsi="Times New Roman"/>
                <w:bCs/>
                <w:sz w:val="24"/>
                <w:szCs w:val="24"/>
              </w:rPr>
              <w:t> Thông tư ban hành Quy chuẩn kỹ thuật quốc gia về cơ sở đóng mới, sửa chữa tàu biển; Quy chuẩn kỹ thuật quốc gia về thiết bị áp lực trên phương tiện giao thông vận tải và phương tiện, thiết bị thăm dò, khai thác trên biển; Quy kỹ thuật quốc gia về chế tạo và kiểm tra phương tiện, thiết bị xếp dỡ; Quy chuẩn kỹ thuật quốc gia về an toàn lao động và kỹ thuật nồi hơi lắp đặt trên phương tiện, thiết bị thăm dò và khai thác trên biển và Quy chuẩn kỹ thuật quốc gia về Phân cấp và đóng tàu biển vỏ thép - Sửa đổi 3: 2018.</w:t>
            </w:r>
          </w:p>
        </w:tc>
        <w:tc>
          <w:tcPr>
            <w:tcW w:w="1984" w:type="dxa"/>
            <w:vAlign w:val="center"/>
          </w:tcPr>
          <w:p w14:paraId="4A619F82"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bCs/>
                <w:sz w:val="24"/>
                <w:szCs w:val="24"/>
              </w:rPr>
              <w:t>31/3/2020</w:t>
            </w:r>
          </w:p>
        </w:tc>
        <w:tc>
          <w:tcPr>
            <w:tcW w:w="1418" w:type="dxa"/>
          </w:tcPr>
          <w:p w14:paraId="1E3109AF"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tc>
      </w:tr>
      <w:tr w:rsidR="001E5AC5" w:rsidRPr="001E5AC5" w14:paraId="5E691E74" w14:textId="77777777" w:rsidTr="00B16542">
        <w:tc>
          <w:tcPr>
            <w:tcW w:w="805" w:type="dxa"/>
            <w:vAlign w:val="center"/>
          </w:tcPr>
          <w:p w14:paraId="5E049436"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70B6D500" w14:textId="77777777" w:rsidR="004B6E53" w:rsidRPr="001E5AC5" w:rsidRDefault="004B6E53" w:rsidP="004B6E53">
            <w:pPr>
              <w:widowControl w:val="0"/>
              <w:spacing w:after="0" w:line="240" w:lineRule="auto"/>
              <w:jc w:val="center"/>
              <w:rPr>
                <w:rFonts w:ascii="Times New Roman" w:hAnsi="Times New Roman"/>
                <w:bCs/>
                <w:iCs/>
                <w:sz w:val="24"/>
                <w:szCs w:val="24"/>
              </w:rPr>
            </w:pPr>
            <w:r w:rsidRPr="001E5AC5">
              <w:rPr>
                <w:rFonts w:ascii="Times New Roman" w:hAnsi="Times New Roman"/>
                <w:sz w:val="24"/>
                <w:szCs w:val="24"/>
              </w:rPr>
              <w:t xml:space="preserve">55/2019/TT-BGTVT </w:t>
            </w:r>
            <w:r w:rsidRPr="001E5AC5">
              <w:rPr>
                <w:rFonts w:ascii="Times New Roman" w:hAnsi="Times New Roman"/>
                <w:bCs/>
                <w:iCs/>
                <w:sz w:val="24"/>
                <w:szCs w:val="24"/>
                <w:lang w:val="vi-VN"/>
              </w:rPr>
              <w:t xml:space="preserve">ngày </w:t>
            </w:r>
            <w:r w:rsidRPr="001E5AC5">
              <w:rPr>
                <w:rFonts w:ascii="Times New Roman" w:hAnsi="Times New Roman"/>
                <w:sz w:val="24"/>
                <w:szCs w:val="24"/>
              </w:rPr>
              <w:t>31/12/2019</w:t>
            </w:r>
          </w:p>
        </w:tc>
        <w:tc>
          <w:tcPr>
            <w:tcW w:w="7732" w:type="dxa"/>
            <w:vAlign w:val="center"/>
          </w:tcPr>
          <w:p w14:paraId="311644BB" w14:textId="77777777" w:rsidR="004B6E53" w:rsidRPr="001E5AC5" w:rsidRDefault="004B6E53" w:rsidP="004B6E53">
            <w:pPr>
              <w:widowControl w:val="0"/>
              <w:spacing w:after="0" w:line="240" w:lineRule="auto"/>
              <w:jc w:val="both"/>
              <w:rPr>
                <w:rFonts w:ascii="Times New Roman" w:hAnsi="Times New Roman"/>
                <w:bCs/>
                <w:iCs/>
                <w:sz w:val="24"/>
                <w:szCs w:val="24"/>
                <w:lang w:val="vi-VN"/>
              </w:rPr>
            </w:pPr>
            <w:r w:rsidRPr="001E5AC5">
              <w:rPr>
                <w:rFonts w:ascii="Times New Roman" w:hAnsi="Times New Roman"/>
                <w:sz w:val="24"/>
                <w:szCs w:val="24"/>
              </w:rPr>
              <w:t>Thông tư của Bộ trưởng Bộ GTVT quy định về danh mục giấy chứng nhận và tài liệu của tàu biển, tàu biển công vụ, tàu lặn, kho chứa nổi, giàn di động Việt Nam</w:t>
            </w:r>
          </w:p>
        </w:tc>
        <w:tc>
          <w:tcPr>
            <w:tcW w:w="1984" w:type="dxa"/>
            <w:vAlign w:val="center"/>
          </w:tcPr>
          <w:p w14:paraId="3E578AC8"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01/3/2020</w:t>
            </w:r>
          </w:p>
        </w:tc>
        <w:tc>
          <w:tcPr>
            <w:tcW w:w="1418" w:type="dxa"/>
          </w:tcPr>
          <w:p w14:paraId="3F73F41F"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tc>
      </w:tr>
      <w:tr w:rsidR="001E5AC5" w:rsidRPr="001E5AC5" w14:paraId="348908A5" w14:textId="77777777" w:rsidTr="00B16542">
        <w:tc>
          <w:tcPr>
            <w:tcW w:w="805" w:type="dxa"/>
            <w:vAlign w:val="center"/>
          </w:tcPr>
          <w:p w14:paraId="01C23624"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12A3A912"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 xml:space="preserve">01/2020/TT-BGTVT </w:t>
            </w:r>
            <w:r w:rsidRPr="001E5AC5">
              <w:rPr>
                <w:rFonts w:ascii="Times New Roman" w:hAnsi="Times New Roman"/>
                <w:bCs/>
                <w:iCs/>
                <w:sz w:val="24"/>
                <w:szCs w:val="24"/>
                <w:lang w:val="vi-VN"/>
              </w:rPr>
              <w:t xml:space="preserve">ngày </w:t>
            </w:r>
            <w:r w:rsidRPr="001E5AC5">
              <w:rPr>
                <w:rFonts w:ascii="Times New Roman" w:hAnsi="Times New Roman"/>
                <w:bCs/>
                <w:iCs/>
                <w:sz w:val="24"/>
                <w:szCs w:val="24"/>
              </w:rPr>
              <w:t>20/01/2020</w:t>
            </w:r>
          </w:p>
        </w:tc>
        <w:tc>
          <w:tcPr>
            <w:tcW w:w="7732" w:type="dxa"/>
            <w:vAlign w:val="center"/>
          </w:tcPr>
          <w:p w14:paraId="2B99CE8A"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iCs/>
                <w:sz w:val="24"/>
                <w:szCs w:val="24"/>
              </w:rPr>
              <w:t>Thông tư của Bộ trưởng Bộ GTVT quy định về báo cáo và điều tra tai nạn hàng hải</w:t>
            </w:r>
          </w:p>
        </w:tc>
        <w:tc>
          <w:tcPr>
            <w:tcW w:w="1984" w:type="dxa"/>
            <w:vAlign w:val="center"/>
          </w:tcPr>
          <w:p w14:paraId="46955B0D"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15/3/2020</w:t>
            </w:r>
          </w:p>
        </w:tc>
        <w:tc>
          <w:tcPr>
            <w:tcW w:w="1418" w:type="dxa"/>
          </w:tcPr>
          <w:p w14:paraId="6AD2D02C"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67B79CC" w14:textId="77777777" w:rsidTr="00B16542">
        <w:tc>
          <w:tcPr>
            <w:tcW w:w="805" w:type="dxa"/>
            <w:vAlign w:val="center"/>
          </w:tcPr>
          <w:p w14:paraId="081D61B6" w14:textId="77777777" w:rsidR="00D5149A" w:rsidRPr="001E5AC5" w:rsidRDefault="00D5149A">
            <w:pPr>
              <w:pStyle w:val="ListParagraph"/>
              <w:numPr>
                <w:ilvl w:val="0"/>
                <w:numId w:val="2"/>
              </w:numPr>
              <w:autoSpaceDE/>
              <w:autoSpaceDN/>
              <w:contextualSpacing/>
              <w:jc w:val="both"/>
              <w:rPr>
                <w:sz w:val="24"/>
                <w:szCs w:val="24"/>
              </w:rPr>
            </w:pPr>
          </w:p>
        </w:tc>
        <w:tc>
          <w:tcPr>
            <w:tcW w:w="2520" w:type="dxa"/>
            <w:vAlign w:val="center"/>
          </w:tcPr>
          <w:p w14:paraId="6A3A2655" w14:textId="0369D204" w:rsidR="00D5149A" w:rsidRPr="001E5AC5" w:rsidRDefault="00D5149A" w:rsidP="00D5149A">
            <w:pPr>
              <w:widowControl w:val="0"/>
              <w:spacing w:after="0" w:line="240" w:lineRule="auto"/>
              <w:jc w:val="center"/>
              <w:rPr>
                <w:rFonts w:ascii="Times New Roman" w:hAnsi="Times New Roman"/>
                <w:sz w:val="24"/>
                <w:szCs w:val="24"/>
              </w:rPr>
            </w:pPr>
            <w:r w:rsidRPr="001E5AC5">
              <w:rPr>
                <w:rFonts w:ascii="Times New Roman" w:eastAsia="Times New Roman" w:hAnsi="Times New Roman"/>
                <w:sz w:val="24"/>
                <w:szCs w:val="24"/>
              </w:rPr>
              <w:t>số 18/2025/TT-BXD ngày 30/6/2025</w:t>
            </w:r>
          </w:p>
        </w:tc>
        <w:tc>
          <w:tcPr>
            <w:tcW w:w="7732" w:type="dxa"/>
            <w:vAlign w:val="center"/>
          </w:tcPr>
          <w:p w14:paraId="53DD72F4" w14:textId="664744CB" w:rsidR="00D5149A" w:rsidRPr="001E5AC5" w:rsidRDefault="00D5149A" w:rsidP="00D5149A">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lang w:val="pt-BR"/>
              </w:rPr>
            </w:pPr>
            <w:r w:rsidRPr="001E5AC5">
              <w:rPr>
                <w:rFonts w:ascii="Times New Roman" w:eastAsia="Times New Roman" w:hAnsi="Times New Roman"/>
                <w:sz w:val="24"/>
                <w:szCs w:val="24"/>
              </w:rPr>
              <w:t>Thông tư quy định về tổ chức và hoạt động của Cảng vụ hàng hải, Cảng vụ đường thủy nội địa.</w:t>
            </w:r>
          </w:p>
        </w:tc>
        <w:tc>
          <w:tcPr>
            <w:tcW w:w="1984" w:type="dxa"/>
            <w:vAlign w:val="center"/>
          </w:tcPr>
          <w:p w14:paraId="718FDFF1" w14:textId="0EC5CFB5" w:rsidR="00D5149A" w:rsidRPr="001E5AC5" w:rsidRDefault="00D5149A" w:rsidP="00D5149A">
            <w:pPr>
              <w:widowControl w:val="0"/>
              <w:spacing w:after="0" w:line="240" w:lineRule="auto"/>
              <w:jc w:val="both"/>
              <w:rPr>
                <w:rFonts w:ascii="Times New Roman" w:hAnsi="Times New Roman"/>
                <w:sz w:val="24"/>
                <w:szCs w:val="24"/>
              </w:rPr>
            </w:pPr>
            <w:r w:rsidRPr="001E5AC5">
              <w:rPr>
                <w:rFonts w:ascii="Times New Roman" w:eastAsia="Times New Roman" w:hAnsi="Times New Roman"/>
                <w:sz w:val="24"/>
                <w:szCs w:val="24"/>
              </w:rPr>
              <w:t>15/8/2025</w:t>
            </w:r>
          </w:p>
        </w:tc>
        <w:tc>
          <w:tcPr>
            <w:tcW w:w="1418" w:type="dxa"/>
          </w:tcPr>
          <w:p w14:paraId="378F1092" w14:textId="4434DC33" w:rsidR="00D5149A" w:rsidRPr="001E5AC5" w:rsidRDefault="00D5149A" w:rsidP="00D5149A">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 xml:space="preserve">Bộ trưởng Bộ </w:t>
            </w:r>
            <w:r w:rsidRPr="001E5AC5">
              <w:rPr>
                <w:rFonts w:ascii="Times New Roman" w:hAnsi="Times New Roman"/>
                <w:sz w:val="24"/>
                <w:szCs w:val="24"/>
              </w:rPr>
              <w:t>Xây dựng</w:t>
            </w:r>
          </w:p>
        </w:tc>
      </w:tr>
      <w:tr w:rsidR="001E5AC5" w:rsidRPr="001E5AC5" w14:paraId="2177FE66" w14:textId="77777777" w:rsidTr="00B16542">
        <w:tc>
          <w:tcPr>
            <w:tcW w:w="805" w:type="dxa"/>
            <w:vAlign w:val="center"/>
          </w:tcPr>
          <w:p w14:paraId="49FC48E5"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6E856576"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20/2023/TT-BGTVT ngày 30/6/2023</w:t>
            </w:r>
          </w:p>
        </w:tc>
        <w:tc>
          <w:tcPr>
            <w:tcW w:w="7732" w:type="dxa"/>
            <w:vAlign w:val="center"/>
          </w:tcPr>
          <w:p w14:paraId="0E924BC4"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quy định về tiêu chuẩn chuyên môn, chứng chỉ chuyên môn, đào tạo, huấn luyện thuyền viên và định biên an toàn tối thiểu của tàu biển Việt Nam</w:t>
            </w:r>
          </w:p>
        </w:tc>
        <w:tc>
          <w:tcPr>
            <w:tcW w:w="1984" w:type="dxa"/>
            <w:vAlign w:val="center"/>
          </w:tcPr>
          <w:p w14:paraId="1D716743"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01/9/2023</w:t>
            </w:r>
          </w:p>
        </w:tc>
        <w:tc>
          <w:tcPr>
            <w:tcW w:w="1418" w:type="dxa"/>
          </w:tcPr>
          <w:p w14:paraId="22932CA4"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p w14:paraId="03244502" w14:textId="77777777" w:rsidR="004B6E53" w:rsidRPr="001E5AC5" w:rsidRDefault="004B6E53" w:rsidP="004B6E53">
            <w:pPr>
              <w:widowControl w:val="0"/>
              <w:spacing w:after="0" w:line="240" w:lineRule="auto"/>
              <w:jc w:val="both"/>
              <w:rPr>
                <w:rFonts w:ascii="Times New Roman" w:hAnsi="Times New Roman"/>
                <w:sz w:val="24"/>
                <w:szCs w:val="24"/>
                <w:lang w:val="vi-VN"/>
              </w:rPr>
            </w:pPr>
          </w:p>
        </w:tc>
      </w:tr>
      <w:tr w:rsidR="001E5AC5" w:rsidRPr="001E5AC5" w14:paraId="03178ECA" w14:textId="77777777" w:rsidTr="00B16542">
        <w:tc>
          <w:tcPr>
            <w:tcW w:w="805" w:type="dxa"/>
            <w:vAlign w:val="center"/>
          </w:tcPr>
          <w:p w14:paraId="46F2964A"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637C7F21"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40/2023/TT-BGTVT ngày 25/12/2023</w:t>
            </w:r>
          </w:p>
        </w:tc>
        <w:tc>
          <w:tcPr>
            <w:tcW w:w="7732" w:type="dxa"/>
            <w:vAlign w:val="center"/>
          </w:tcPr>
          <w:p w14:paraId="3A26048F"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shd w:val="clear" w:color="auto" w:fill="FFFFFF"/>
              </w:rPr>
            </w:pPr>
            <w:r w:rsidRPr="001E5AC5">
              <w:rPr>
                <w:rFonts w:ascii="Times New Roman" w:hAnsi="Times New Roman"/>
                <w:sz w:val="24"/>
                <w:szCs w:val="24"/>
                <w:shd w:val="clear" w:color="auto" w:fill="FFFFFF"/>
              </w:rPr>
              <w:t>Thông tư quy định tiêu chí chất lượng và công tác kiểm tra, giám sát, đánh giá để nghiệm thu chất lượng dịch vụ sự nghiệp công thông tin duyên hải</w:t>
            </w:r>
          </w:p>
        </w:tc>
        <w:tc>
          <w:tcPr>
            <w:tcW w:w="1984" w:type="dxa"/>
            <w:vAlign w:val="center"/>
          </w:tcPr>
          <w:p w14:paraId="5F89A72E"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01/4/2024</w:t>
            </w:r>
          </w:p>
        </w:tc>
        <w:tc>
          <w:tcPr>
            <w:tcW w:w="1418" w:type="dxa"/>
          </w:tcPr>
          <w:p w14:paraId="3EDF899F"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p w14:paraId="20AF608C" w14:textId="77777777" w:rsidR="004B6E53" w:rsidRPr="001E5AC5" w:rsidRDefault="004B6E53" w:rsidP="004B6E53">
            <w:pPr>
              <w:widowControl w:val="0"/>
              <w:spacing w:after="0" w:line="240" w:lineRule="auto"/>
              <w:jc w:val="both"/>
              <w:rPr>
                <w:rFonts w:ascii="Times New Roman" w:hAnsi="Times New Roman"/>
                <w:sz w:val="24"/>
                <w:szCs w:val="24"/>
                <w:lang w:val="vi-VN"/>
              </w:rPr>
            </w:pPr>
          </w:p>
        </w:tc>
      </w:tr>
      <w:tr w:rsidR="001E5AC5" w:rsidRPr="001E5AC5" w14:paraId="060BB849" w14:textId="77777777" w:rsidTr="00B16542">
        <w:tc>
          <w:tcPr>
            <w:tcW w:w="805" w:type="dxa"/>
            <w:vAlign w:val="center"/>
          </w:tcPr>
          <w:p w14:paraId="39CD8A24"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1D3947BF"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54/2023/TT-BGTVT ngày 31/12/2023</w:t>
            </w:r>
          </w:p>
        </w:tc>
        <w:tc>
          <w:tcPr>
            <w:tcW w:w="7732" w:type="dxa"/>
            <w:vAlign w:val="center"/>
          </w:tcPr>
          <w:p w14:paraId="39822B80"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shd w:val="clear" w:color="auto" w:fill="FFFFFF"/>
              </w:rPr>
            </w:pPr>
            <w:r w:rsidRPr="001E5AC5">
              <w:rPr>
                <w:rFonts w:ascii="Times New Roman" w:hAnsi="Times New Roman"/>
                <w:sz w:val="24"/>
                <w:szCs w:val="24"/>
                <w:shd w:val="clear" w:color="auto" w:fill="FFFFFF"/>
              </w:rPr>
              <w:t>Thông tư sửa đổi, bổ sung một số điều của Thông tư số 27/2016/TT-BGTVT ngày 12/12/2016 của Bộ trưởng Bộ GTVT quy định về đạo tạo, cấp, thu hồi Giấy chứng nhận khả năng chuyên môn hoa tiêu hàng hải và Giấy chứng nhận vùng hoạt động hoa tiêu hàng hải</w:t>
            </w:r>
          </w:p>
        </w:tc>
        <w:tc>
          <w:tcPr>
            <w:tcW w:w="1984" w:type="dxa"/>
            <w:vAlign w:val="center"/>
          </w:tcPr>
          <w:p w14:paraId="51CBA16B"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01/4/2024</w:t>
            </w:r>
          </w:p>
        </w:tc>
        <w:tc>
          <w:tcPr>
            <w:tcW w:w="1418" w:type="dxa"/>
          </w:tcPr>
          <w:p w14:paraId="0BFC707F"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p w14:paraId="6E747DD1" w14:textId="77777777" w:rsidR="004B6E53" w:rsidRPr="001E5AC5" w:rsidRDefault="004B6E53" w:rsidP="004B6E53">
            <w:pPr>
              <w:widowControl w:val="0"/>
              <w:spacing w:after="0" w:line="240" w:lineRule="auto"/>
              <w:jc w:val="both"/>
              <w:rPr>
                <w:rFonts w:ascii="Times New Roman" w:hAnsi="Times New Roman"/>
                <w:sz w:val="24"/>
                <w:szCs w:val="24"/>
                <w:lang w:val="vi-VN"/>
              </w:rPr>
            </w:pPr>
          </w:p>
        </w:tc>
      </w:tr>
      <w:tr w:rsidR="001E5AC5" w:rsidRPr="001E5AC5" w14:paraId="27E6CB31" w14:textId="77777777" w:rsidTr="00B16542">
        <w:tc>
          <w:tcPr>
            <w:tcW w:w="805" w:type="dxa"/>
            <w:vAlign w:val="center"/>
          </w:tcPr>
          <w:p w14:paraId="0AA977A7"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225FFED0"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56/2023/TT-BGTVT ngày 31/12/2023</w:t>
            </w:r>
          </w:p>
        </w:tc>
        <w:tc>
          <w:tcPr>
            <w:tcW w:w="7732" w:type="dxa"/>
            <w:vAlign w:val="center"/>
          </w:tcPr>
          <w:p w14:paraId="57BF2D6E"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shd w:val="clear" w:color="auto" w:fill="FFFFFF"/>
              </w:rPr>
            </w:pPr>
            <w:r w:rsidRPr="001E5AC5">
              <w:rPr>
                <w:rFonts w:ascii="Times New Roman" w:hAnsi="Times New Roman"/>
                <w:sz w:val="24"/>
                <w:szCs w:val="24"/>
                <w:shd w:val="clear" w:color="auto" w:fill="FFFFFF"/>
              </w:rPr>
              <w:t>Thông tư sửa đổi, bổ sung một số điều của Thông tư số 23/2017/TT-BGTVT ngày 28/7/2017 của Bộ trưởng Bộ GTVT quy định chức danh, nhiệm vụ theo chức danh của thuyền viên và đăng ký thuyền viên làm việc trên tàu biển Việt Nam</w:t>
            </w:r>
          </w:p>
        </w:tc>
        <w:tc>
          <w:tcPr>
            <w:tcW w:w="1984" w:type="dxa"/>
            <w:vAlign w:val="center"/>
          </w:tcPr>
          <w:p w14:paraId="5C3EB3D2"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01/4/2024</w:t>
            </w:r>
          </w:p>
        </w:tc>
        <w:tc>
          <w:tcPr>
            <w:tcW w:w="1418" w:type="dxa"/>
          </w:tcPr>
          <w:p w14:paraId="6C85577A"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p w14:paraId="5279DB81" w14:textId="77777777" w:rsidR="004B6E53" w:rsidRPr="001E5AC5" w:rsidRDefault="004B6E53" w:rsidP="004B6E53">
            <w:pPr>
              <w:widowControl w:val="0"/>
              <w:spacing w:after="0" w:line="240" w:lineRule="auto"/>
              <w:jc w:val="both"/>
              <w:rPr>
                <w:rFonts w:ascii="Times New Roman" w:hAnsi="Times New Roman"/>
                <w:sz w:val="24"/>
                <w:szCs w:val="24"/>
                <w:lang w:val="vi-VN"/>
              </w:rPr>
            </w:pPr>
          </w:p>
        </w:tc>
      </w:tr>
      <w:tr w:rsidR="001E5AC5" w:rsidRPr="001E5AC5" w14:paraId="37B44939" w14:textId="77777777" w:rsidTr="00B16542">
        <w:tc>
          <w:tcPr>
            <w:tcW w:w="805" w:type="dxa"/>
            <w:vAlign w:val="center"/>
          </w:tcPr>
          <w:p w14:paraId="5C0DDCC8"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1ADBD786"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57/2023/TT-BGTVT ngày 31/12/2023</w:t>
            </w:r>
          </w:p>
        </w:tc>
        <w:tc>
          <w:tcPr>
            <w:tcW w:w="7732" w:type="dxa"/>
            <w:vAlign w:val="center"/>
          </w:tcPr>
          <w:p w14:paraId="7EE7F49C"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shd w:val="clear" w:color="auto" w:fill="FFFFFF"/>
              </w:rPr>
            </w:pPr>
            <w:r w:rsidRPr="001E5AC5">
              <w:rPr>
                <w:rFonts w:ascii="Times New Roman" w:hAnsi="Times New Roman"/>
                <w:sz w:val="24"/>
                <w:szCs w:val="24"/>
                <w:shd w:val="clear" w:color="auto" w:fill="FFFFFF"/>
              </w:rPr>
              <w:t>Thông tư quy định về Chương trình đào tạo, huấn luyện thuyền viên, hoa tiêu hàng hải</w:t>
            </w:r>
          </w:p>
        </w:tc>
        <w:tc>
          <w:tcPr>
            <w:tcW w:w="1984" w:type="dxa"/>
            <w:vAlign w:val="center"/>
          </w:tcPr>
          <w:p w14:paraId="23A00912"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01/4/2024</w:t>
            </w:r>
          </w:p>
        </w:tc>
        <w:tc>
          <w:tcPr>
            <w:tcW w:w="1418" w:type="dxa"/>
          </w:tcPr>
          <w:p w14:paraId="4D88CFE1"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p w14:paraId="149BCA80" w14:textId="77777777" w:rsidR="004B6E53" w:rsidRPr="001E5AC5" w:rsidRDefault="004B6E53" w:rsidP="004B6E53">
            <w:pPr>
              <w:widowControl w:val="0"/>
              <w:spacing w:after="0" w:line="240" w:lineRule="auto"/>
              <w:jc w:val="both"/>
              <w:rPr>
                <w:rFonts w:ascii="Times New Roman" w:hAnsi="Times New Roman"/>
                <w:sz w:val="24"/>
                <w:szCs w:val="24"/>
                <w:lang w:val="vi-VN"/>
              </w:rPr>
            </w:pPr>
          </w:p>
        </w:tc>
      </w:tr>
      <w:tr w:rsidR="001E5AC5" w:rsidRPr="001E5AC5" w14:paraId="19FD2F89" w14:textId="77777777" w:rsidTr="00B16542">
        <w:tc>
          <w:tcPr>
            <w:tcW w:w="805" w:type="dxa"/>
            <w:vMerge w:val="restart"/>
            <w:vAlign w:val="center"/>
          </w:tcPr>
          <w:p w14:paraId="1A69D671"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69547282"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12/2024/TT-BGTVT ngày 15/5/2024</w:t>
            </w:r>
          </w:p>
        </w:tc>
        <w:tc>
          <w:tcPr>
            <w:tcW w:w="7732" w:type="dxa"/>
            <w:vAlign w:val="center"/>
          </w:tcPr>
          <w:p w14:paraId="67B9CDAD"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shd w:val="clear" w:color="auto" w:fill="FFFFFF"/>
              </w:rPr>
            </w:pPr>
            <w:r w:rsidRPr="001E5AC5">
              <w:rPr>
                <w:rFonts w:ascii="Times New Roman" w:hAnsi="Times New Roman"/>
                <w:sz w:val="24"/>
                <w:szCs w:val="24"/>
                <w:shd w:val="clear" w:color="auto" w:fill="FFFFFF"/>
              </w:rPr>
              <w:t>Thông tư quy định cơ chế, chính sách quản lý giá dịch vụ tại cảng biển Việt Nam</w:t>
            </w:r>
          </w:p>
        </w:tc>
        <w:tc>
          <w:tcPr>
            <w:tcW w:w="1984" w:type="dxa"/>
            <w:vAlign w:val="center"/>
          </w:tcPr>
          <w:p w14:paraId="5E1447A1"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01/7/2024</w:t>
            </w:r>
          </w:p>
        </w:tc>
        <w:tc>
          <w:tcPr>
            <w:tcW w:w="1418" w:type="dxa"/>
          </w:tcPr>
          <w:p w14:paraId="4B0CC6E7"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p w14:paraId="44375679" w14:textId="77777777" w:rsidR="004B6E53" w:rsidRPr="001E5AC5" w:rsidRDefault="004B6E53" w:rsidP="004B6E53">
            <w:pPr>
              <w:widowControl w:val="0"/>
              <w:spacing w:after="0" w:line="240" w:lineRule="auto"/>
              <w:jc w:val="both"/>
              <w:rPr>
                <w:rFonts w:ascii="Times New Roman" w:hAnsi="Times New Roman"/>
                <w:sz w:val="24"/>
                <w:szCs w:val="24"/>
                <w:lang w:val="vi-VN"/>
              </w:rPr>
            </w:pPr>
          </w:p>
        </w:tc>
      </w:tr>
      <w:tr w:rsidR="004B6E53" w:rsidRPr="001E5AC5" w14:paraId="2D649815" w14:textId="77777777" w:rsidTr="00B16542">
        <w:tc>
          <w:tcPr>
            <w:tcW w:w="805" w:type="dxa"/>
            <w:vMerge/>
            <w:vAlign w:val="center"/>
          </w:tcPr>
          <w:p w14:paraId="21154A80" w14:textId="77777777" w:rsidR="004B6E53" w:rsidRPr="001E5AC5" w:rsidRDefault="004B6E53">
            <w:pPr>
              <w:pStyle w:val="ListParagraph"/>
              <w:numPr>
                <w:ilvl w:val="0"/>
                <w:numId w:val="2"/>
              </w:numPr>
              <w:autoSpaceDE/>
              <w:autoSpaceDN/>
              <w:contextualSpacing/>
              <w:jc w:val="both"/>
              <w:rPr>
                <w:sz w:val="24"/>
                <w:szCs w:val="24"/>
              </w:rPr>
            </w:pPr>
          </w:p>
        </w:tc>
        <w:tc>
          <w:tcPr>
            <w:tcW w:w="2520" w:type="dxa"/>
            <w:vAlign w:val="center"/>
          </w:tcPr>
          <w:p w14:paraId="48D7DF06"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31/2024/TT-BGTVT ngày 30/10/2024</w:t>
            </w:r>
          </w:p>
        </w:tc>
        <w:tc>
          <w:tcPr>
            <w:tcW w:w="7732" w:type="dxa"/>
            <w:vAlign w:val="center"/>
          </w:tcPr>
          <w:p w14:paraId="1C93D0CF" w14:textId="77777777"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shd w:val="clear" w:color="auto" w:fill="FFFFFF"/>
              </w:rPr>
            </w:pPr>
            <w:r w:rsidRPr="001E5AC5">
              <w:rPr>
                <w:rFonts w:ascii="Times New Roman" w:hAnsi="Times New Roman"/>
                <w:sz w:val="24"/>
                <w:szCs w:val="24"/>
                <w:shd w:val="clear" w:color="auto" w:fill="FFFFFF"/>
              </w:rPr>
              <w:t>Thông tư sửa đổi, bổ sung một số diều của Thông tư số 12/2024/TT-BGTVT ngày 15/5/2024 của Bộ trưởng Bộ Giao thông vận tải quy định cơ chế, chính sách quản lý giá dịch vụ tại cảng biển Việt Nam</w:t>
            </w:r>
          </w:p>
        </w:tc>
        <w:tc>
          <w:tcPr>
            <w:tcW w:w="1984" w:type="dxa"/>
            <w:vAlign w:val="center"/>
          </w:tcPr>
          <w:p w14:paraId="6DBE50B1"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15/01/2025</w:t>
            </w:r>
          </w:p>
        </w:tc>
        <w:tc>
          <w:tcPr>
            <w:tcW w:w="1418" w:type="dxa"/>
          </w:tcPr>
          <w:p w14:paraId="392A78AF" w14:textId="77777777" w:rsidR="004B6E53" w:rsidRPr="001E5AC5" w:rsidRDefault="004B6E53" w:rsidP="004B6E53">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tc>
      </w:tr>
    </w:tbl>
    <w:p w14:paraId="072B348D" w14:textId="77777777" w:rsidR="00AE1B2E" w:rsidRPr="001E5AC5" w:rsidRDefault="00AE1B2E" w:rsidP="00AE1B2E">
      <w:pPr>
        <w:widowControl w:val="0"/>
        <w:spacing w:line="240" w:lineRule="atLeast"/>
        <w:ind w:firstLine="284"/>
        <w:jc w:val="center"/>
        <w:rPr>
          <w:rFonts w:ascii="Times New Roman" w:hAnsi="Times New Roman"/>
          <w:b/>
          <w:sz w:val="28"/>
          <w:szCs w:val="28"/>
        </w:rPr>
      </w:pPr>
    </w:p>
    <w:p w14:paraId="1F8BAD50" w14:textId="77777777" w:rsidR="00AE1B2E" w:rsidRPr="001E5AC5" w:rsidRDefault="00AE1B2E" w:rsidP="00AE1B2E">
      <w:pPr>
        <w:widowControl w:val="0"/>
        <w:spacing w:line="240" w:lineRule="atLeast"/>
        <w:ind w:firstLine="284"/>
        <w:jc w:val="both"/>
        <w:rPr>
          <w:rFonts w:ascii="Times New Roman" w:hAnsi="Times New Roman"/>
          <w:b/>
          <w:bCs/>
          <w:sz w:val="28"/>
          <w:szCs w:val="28"/>
        </w:rPr>
      </w:pPr>
      <w:r w:rsidRPr="001E5AC5">
        <w:rPr>
          <w:rFonts w:ascii="Times New Roman" w:hAnsi="Times New Roman"/>
          <w:b/>
          <w:sz w:val="28"/>
          <w:szCs w:val="28"/>
        </w:rPr>
        <w:t xml:space="preserve">II. </w:t>
      </w:r>
      <w:r w:rsidRPr="001E5AC5">
        <w:rPr>
          <w:rFonts w:ascii="Times New Roman" w:hAnsi="Times New Roman"/>
          <w:b/>
          <w:bCs/>
          <w:sz w:val="28"/>
          <w:szCs w:val="28"/>
        </w:rPr>
        <w:t>DANH MỤC VBQPPL LIÊN QUAN ĐẾN HOẠT ĐỘNG HÀNG HẢI</w:t>
      </w:r>
    </w:p>
    <w:p w14:paraId="4C84905B" w14:textId="77777777" w:rsidR="00AE1B2E" w:rsidRPr="001E5AC5" w:rsidRDefault="00AE1B2E" w:rsidP="00AE1B2E">
      <w:pPr>
        <w:widowControl w:val="0"/>
        <w:spacing w:line="240" w:lineRule="atLeast"/>
        <w:ind w:firstLine="284"/>
        <w:jc w:val="center"/>
        <w:rPr>
          <w:rFonts w:ascii="Times New Roman" w:hAnsi="Times New Roman"/>
          <w:b/>
          <w:bCs/>
          <w:sz w:val="28"/>
          <w:szCs w:val="28"/>
          <w:lang w:val="vi-VN"/>
        </w:rPr>
      </w:pPr>
    </w:p>
    <w:tbl>
      <w:tblPr>
        <w:tblW w:w="14709"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990"/>
        <w:gridCol w:w="2700"/>
        <w:gridCol w:w="7597"/>
        <w:gridCol w:w="1984"/>
        <w:gridCol w:w="1438"/>
      </w:tblGrid>
      <w:tr w:rsidR="001E5AC5" w:rsidRPr="001E5AC5" w14:paraId="14D383BB" w14:textId="77777777" w:rsidTr="00B16542">
        <w:tc>
          <w:tcPr>
            <w:tcW w:w="990" w:type="dxa"/>
          </w:tcPr>
          <w:p w14:paraId="14A2D90A" w14:textId="77777777" w:rsidR="00AE1B2E" w:rsidRPr="001E5AC5" w:rsidRDefault="00AE1B2E" w:rsidP="00AE1B2E">
            <w:pPr>
              <w:widowControl w:val="0"/>
              <w:spacing w:after="0" w:line="240" w:lineRule="auto"/>
              <w:jc w:val="center"/>
              <w:rPr>
                <w:rFonts w:ascii="Times New Roman" w:hAnsi="Times New Roman"/>
                <w:b/>
                <w:sz w:val="24"/>
                <w:szCs w:val="24"/>
                <w:lang w:val="vi-VN"/>
              </w:rPr>
            </w:pPr>
            <w:r w:rsidRPr="001E5AC5">
              <w:rPr>
                <w:rFonts w:ascii="Times New Roman" w:hAnsi="Times New Roman"/>
                <w:b/>
                <w:sz w:val="24"/>
                <w:szCs w:val="24"/>
                <w:lang w:val="vi-VN"/>
              </w:rPr>
              <w:t>STT</w:t>
            </w:r>
          </w:p>
        </w:tc>
        <w:tc>
          <w:tcPr>
            <w:tcW w:w="2700" w:type="dxa"/>
            <w:vAlign w:val="center"/>
          </w:tcPr>
          <w:p w14:paraId="466D1047" w14:textId="77777777" w:rsidR="00AE1B2E" w:rsidRPr="001E5AC5" w:rsidRDefault="00AE1B2E" w:rsidP="00AE1B2E">
            <w:pPr>
              <w:widowControl w:val="0"/>
              <w:spacing w:after="0" w:line="240" w:lineRule="auto"/>
              <w:jc w:val="center"/>
              <w:rPr>
                <w:rFonts w:ascii="Times New Roman" w:hAnsi="Times New Roman"/>
                <w:b/>
                <w:sz w:val="24"/>
                <w:szCs w:val="24"/>
                <w:lang w:val="vi-VN"/>
              </w:rPr>
            </w:pPr>
            <w:r w:rsidRPr="001E5AC5">
              <w:rPr>
                <w:rFonts w:ascii="Times New Roman" w:hAnsi="Times New Roman"/>
                <w:b/>
                <w:sz w:val="24"/>
                <w:szCs w:val="24"/>
                <w:lang w:val="vi-VN"/>
              </w:rPr>
              <w:t>Số, ký hiệu; ngày, tháng, năm ban hành VBQPPL</w:t>
            </w:r>
          </w:p>
        </w:tc>
        <w:tc>
          <w:tcPr>
            <w:tcW w:w="7597" w:type="dxa"/>
            <w:vAlign w:val="center"/>
          </w:tcPr>
          <w:p w14:paraId="61163DBF" w14:textId="77777777" w:rsidR="00AE1B2E" w:rsidRPr="001E5AC5" w:rsidRDefault="00AE1B2E" w:rsidP="00AE1B2E">
            <w:pPr>
              <w:widowControl w:val="0"/>
              <w:spacing w:after="0" w:line="240" w:lineRule="auto"/>
              <w:jc w:val="center"/>
              <w:rPr>
                <w:rFonts w:ascii="Times New Roman" w:hAnsi="Times New Roman"/>
                <w:b/>
                <w:sz w:val="24"/>
                <w:szCs w:val="24"/>
                <w:lang w:val="vi-VN"/>
              </w:rPr>
            </w:pPr>
            <w:r w:rsidRPr="001E5AC5">
              <w:rPr>
                <w:rFonts w:ascii="Times New Roman" w:hAnsi="Times New Roman"/>
                <w:b/>
                <w:sz w:val="24"/>
                <w:szCs w:val="24"/>
                <w:lang w:val="vi-VN"/>
              </w:rPr>
              <w:t>Tên gọi của VBQPPL/Trích yếu nội dung của VBQPPL</w:t>
            </w:r>
          </w:p>
        </w:tc>
        <w:tc>
          <w:tcPr>
            <w:tcW w:w="1984" w:type="dxa"/>
            <w:vAlign w:val="center"/>
          </w:tcPr>
          <w:p w14:paraId="2D4BACF1" w14:textId="77777777" w:rsidR="00AE1B2E" w:rsidRPr="001E5AC5" w:rsidRDefault="00AE1B2E" w:rsidP="00AE1B2E">
            <w:pPr>
              <w:widowControl w:val="0"/>
              <w:spacing w:after="0" w:line="240" w:lineRule="auto"/>
              <w:jc w:val="center"/>
              <w:rPr>
                <w:rFonts w:ascii="Times New Roman" w:hAnsi="Times New Roman"/>
                <w:b/>
                <w:sz w:val="24"/>
                <w:szCs w:val="24"/>
                <w:lang w:val="vi-VN"/>
              </w:rPr>
            </w:pPr>
            <w:r w:rsidRPr="001E5AC5">
              <w:rPr>
                <w:rFonts w:ascii="Times New Roman" w:hAnsi="Times New Roman"/>
                <w:b/>
                <w:sz w:val="24"/>
                <w:szCs w:val="24"/>
                <w:lang w:val="vi-VN"/>
              </w:rPr>
              <w:t>Thời điểm</w:t>
            </w:r>
          </w:p>
          <w:p w14:paraId="4B366A40" w14:textId="77777777" w:rsidR="00AE1B2E" w:rsidRPr="001E5AC5" w:rsidRDefault="00AE1B2E" w:rsidP="00AE1B2E">
            <w:pPr>
              <w:widowControl w:val="0"/>
              <w:spacing w:after="0" w:line="240" w:lineRule="auto"/>
              <w:jc w:val="center"/>
              <w:rPr>
                <w:rFonts w:ascii="Times New Roman" w:hAnsi="Times New Roman"/>
                <w:b/>
                <w:sz w:val="24"/>
                <w:szCs w:val="24"/>
                <w:lang w:val="vi-VN"/>
              </w:rPr>
            </w:pPr>
            <w:r w:rsidRPr="001E5AC5">
              <w:rPr>
                <w:rFonts w:ascii="Times New Roman" w:hAnsi="Times New Roman"/>
                <w:b/>
                <w:sz w:val="24"/>
                <w:szCs w:val="24"/>
                <w:lang w:val="vi-VN"/>
              </w:rPr>
              <w:t>có hiệu lực</w:t>
            </w:r>
          </w:p>
        </w:tc>
        <w:tc>
          <w:tcPr>
            <w:tcW w:w="1438" w:type="dxa"/>
          </w:tcPr>
          <w:p w14:paraId="0196E4C8" w14:textId="77777777" w:rsidR="00AE1B2E" w:rsidRPr="001E5AC5" w:rsidRDefault="00AE1B2E" w:rsidP="00AE1B2E">
            <w:pPr>
              <w:widowControl w:val="0"/>
              <w:spacing w:after="0" w:line="240" w:lineRule="auto"/>
              <w:jc w:val="center"/>
              <w:rPr>
                <w:rFonts w:ascii="Times New Roman" w:hAnsi="Times New Roman"/>
                <w:b/>
                <w:sz w:val="24"/>
                <w:szCs w:val="24"/>
                <w:lang w:val="vi-VN"/>
              </w:rPr>
            </w:pPr>
            <w:r w:rsidRPr="001E5AC5">
              <w:rPr>
                <w:rFonts w:ascii="Times New Roman" w:hAnsi="Times New Roman"/>
                <w:b/>
                <w:sz w:val="24"/>
                <w:szCs w:val="24"/>
                <w:lang w:val="vi-VN"/>
              </w:rPr>
              <w:t>Cơ quan ban hành</w:t>
            </w:r>
          </w:p>
        </w:tc>
      </w:tr>
      <w:tr w:rsidR="001E5AC5" w:rsidRPr="001E5AC5" w14:paraId="4E779225" w14:textId="77777777" w:rsidTr="00B16542">
        <w:tc>
          <w:tcPr>
            <w:tcW w:w="990" w:type="dxa"/>
          </w:tcPr>
          <w:p w14:paraId="117163D2" w14:textId="77777777" w:rsidR="00AE1B2E" w:rsidRPr="001E5AC5" w:rsidRDefault="00AE1B2E" w:rsidP="00AE1B2E">
            <w:pPr>
              <w:widowControl w:val="0"/>
              <w:spacing w:after="0" w:line="240" w:lineRule="auto"/>
              <w:jc w:val="both"/>
              <w:rPr>
                <w:rFonts w:ascii="Times New Roman" w:hAnsi="Times New Roman"/>
                <w:b/>
                <w:sz w:val="24"/>
                <w:szCs w:val="24"/>
                <w:lang w:val="vi-VN"/>
              </w:rPr>
            </w:pPr>
            <w:r w:rsidRPr="001E5AC5">
              <w:rPr>
                <w:rFonts w:ascii="Times New Roman" w:hAnsi="Times New Roman"/>
                <w:b/>
                <w:sz w:val="24"/>
                <w:szCs w:val="24"/>
                <w:lang w:val="vi-VN"/>
              </w:rPr>
              <w:t>A</w:t>
            </w:r>
          </w:p>
        </w:tc>
        <w:tc>
          <w:tcPr>
            <w:tcW w:w="13719" w:type="dxa"/>
            <w:gridSpan w:val="4"/>
            <w:vAlign w:val="center"/>
          </w:tcPr>
          <w:p w14:paraId="460F27D3" w14:textId="77777777" w:rsidR="00AE1B2E" w:rsidRPr="001E5AC5" w:rsidRDefault="00AE1B2E" w:rsidP="00AE1B2E">
            <w:pPr>
              <w:widowControl w:val="0"/>
              <w:spacing w:after="0" w:line="240" w:lineRule="auto"/>
              <w:rPr>
                <w:rFonts w:ascii="Times New Roman" w:hAnsi="Times New Roman"/>
                <w:b/>
                <w:sz w:val="24"/>
                <w:szCs w:val="24"/>
                <w:lang w:val="vi-VN"/>
              </w:rPr>
            </w:pPr>
            <w:r w:rsidRPr="001E5AC5">
              <w:rPr>
                <w:rFonts w:ascii="Times New Roman" w:hAnsi="Times New Roman"/>
                <w:b/>
                <w:sz w:val="24"/>
                <w:szCs w:val="24"/>
                <w:lang w:val="vi-VN"/>
              </w:rPr>
              <w:t>Luật, Pháp lệnh</w:t>
            </w:r>
          </w:p>
        </w:tc>
      </w:tr>
      <w:tr w:rsidR="001E5AC5" w:rsidRPr="001E5AC5" w14:paraId="4DE44E1F" w14:textId="77777777" w:rsidTr="00B16542">
        <w:tc>
          <w:tcPr>
            <w:tcW w:w="990" w:type="dxa"/>
          </w:tcPr>
          <w:p w14:paraId="5C2E7858" w14:textId="77777777" w:rsidR="00AE1B2E" w:rsidRPr="001E5AC5" w:rsidRDefault="00AE1B2E">
            <w:pPr>
              <w:pStyle w:val="ListParagraph"/>
              <w:numPr>
                <w:ilvl w:val="0"/>
                <w:numId w:val="3"/>
              </w:numPr>
              <w:tabs>
                <w:tab w:val="left" w:pos="851"/>
              </w:tabs>
              <w:rPr>
                <w:sz w:val="24"/>
                <w:szCs w:val="24"/>
                <w:lang w:val="pt-BR"/>
              </w:rPr>
            </w:pPr>
          </w:p>
        </w:tc>
        <w:tc>
          <w:tcPr>
            <w:tcW w:w="2700" w:type="dxa"/>
            <w:vAlign w:val="center"/>
          </w:tcPr>
          <w:p w14:paraId="7DCBBF2D" w14:textId="77777777" w:rsidR="00AE1B2E" w:rsidRPr="001E5AC5" w:rsidRDefault="00AE1B2E" w:rsidP="00AE1B2E">
            <w:pPr>
              <w:widowControl w:val="0"/>
              <w:tabs>
                <w:tab w:val="left" w:pos="851"/>
              </w:tabs>
              <w:spacing w:after="0" w:line="240" w:lineRule="auto"/>
              <w:jc w:val="center"/>
              <w:rPr>
                <w:rFonts w:ascii="Times New Roman" w:hAnsi="Times New Roman"/>
                <w:sz w:val="24"/>
                <w:szCs w:val="24"/>
                <w:lang w:val="pt-BR"/>
              </w:rPr>
            </w:pPr>
            <w:r w:rsidRPr="001E5AC5">
              <w:rPr>
                <w:rFonts w:ascii="Times New Roman" w:hAnsi="Times New Roman"/>
                <w:sz w:val="24"/>
                <w:szCs w:val="24"/>
                <w:lang w:val="pt-BR"/>
              </w:rPr>
              <w:t>35/2018/QH14</w:t>
            </w:r>
            <w:r w:rsidRPr="001E5AC5">
              <w:rPr>
                <w:rFonts w:ascii="Times New Roman" w:hAnsi="Times New Roman"/>
                <w:sz w:val="24"/>
                <w:szCs w:val="24"/>
                <w:lang w:val="vi-VN"/>
              </w:rPr>
              <w:t xml:space="preserve"> ngày </w:t>
            </w:r>
            <w:r w:rsidRPr="001E5AC5">
              <w:rPr>
                <w:rFonts w:ascii="Times New Roman" w:hAnsi="Times New Roman"/>
                <w:sz w:val="24"/>
                <w:szCs w:val="24"/>
                <w:lang w:val="pt-BR"/>
              </w:rPr>
              <w:t>20/11/2018</w:t>
            </w:r>
          </w:p>
        </w:tc>
        <w:tc>
          <w:tcPr>
            <w:tcW w:w="7597" w:type="dxa"/>
            <w:vAlign w:val="center"/>
          </w:tcPr>
          <w:p w14:paraId="0C72212E" w14:textId="77777777" w:rsidR="00AE1B2E" w:rsidRPr="001E5AC5" w:rsidRDefault="00AE1B2E" w:rsidP="00AE1B2E">
            <w:pPr>
              <w:widowControl w:val="0"/>
              <w:tabs>
                <w:tab w:val="left" w:pos="851"/>
              </w:tabs>
              <w:spacing w:after="0" w:line="240" w:lineRule="auto"/>
              <w:jc w:val="both"/>
              <w:rPr>
                <w:rFonts w:ascii="Times New Roman" w:hAnsi="Times New Roman"/>
                <w:sz w:val="24"/>
                <w:szCs w:val="24"/>
                <w:lang w:val="pt-BR"/>
              </w:rPr>
            </w:pPr>
            <w:r w:rsidRPr="001E5AC5">
              <w:rPr>
                <w:rFonts w:ascii="Times New Roman" w:hAnsi="Times New Roman"/>
                <w:sz w:val="24"/>
                <w:szCs w:val="24"/>
                <w:lang w:val="pt-BR"/>
              </w:rPr>
              <w:t>Luật sửa đổi, bổ sung một số điều của 37 Luật có liên quan đến quy hoạch</w:t>
            </w:r>
          </w:p>
        </w:tc>
        <w:tc>
          <w:tcPr>
            <w:tcW w:w="1984" w:type="dxa"/>
            <w:vAlign w:val="center"/>
          </w:tcPr>
          <w:p w14:paraId="116F90B2" w14:textId="77777777" w:rsidR="00AE1B2E" w:rsidRPr="001E5AC5" w:rsidRDefault="00AE1B2E" w:rsidP="00AE1B2E">
            <w:pPr>
              <w:widowControl w:val="0"/>
              <w:tabs>
                <w:tab w:val="left" w:pos="851"/>
              </w:tabs>
              <w:spacing w:after="0" w:line="240" w:lineRule="auto"/>
              <w:jc w:val="both"/>
              <w:rPr>
                <w:rFonts w:ascii="Times New Roman" w:hAnsi="Times New Roman"/>
                <w:sz w:val="24"/>
                <w:szCs w:val="24"/>
              </w:rPr>
            </w:pPr>
            <w:r w:rsidRPr="001E5AC5">
              <w:rPr>
                <w:rFonts w:ascii="Times New Roman" w:hAnsi="Times New Roman"/>
                <w:sz w:val="24"/>
                <w:szCs w:val="24"/>
                <w:lang w:val="pt-BR"/>
              </w:rPr>
              <w:t>01/01/2019</w:t>
            </w:r>
          </w:p>
        </w:tc>
        <w:tc>
          <w:tcPr>
            <w:tcW w:w="1438" w:type="dxa"/>
          </w:tcPr>
          <w:p w14:paraId="000EABE0" w14:textId="77777777" w:rsidR="00AE1B2E" w:rsidRPr="001E5AC5" w:rsidRDefault="00AE1B2E" w:rsidP="00AE1B2E">
            <w:pPr>
              <w:widowControl w:val="0"/>
              <w:tabs>
                <w:tab w:val="left" w:pos="851"/>
              </w:tabs>
              <w:spacing w:after="0" w:line="240" w:lineRule="auto"/>
              <w:jc w:val="center"/>
              <w:rPr>
                <w:rFonts w:ascii="Times New Roman" w:hAnsi="Times New Roman"/>
                <w:sz w:val="24"/>
                <w:szCs w:val="24"/>
                <w:lang w:val="vi-VN"/>
              </w:rPr>
            </w:pPr>
            <w:r w:rsidRPr="001E5AC5">
              <w:rPr>
                <w:rFonts w:ascii="Times New Roman" w:hAnsi="Times New Roman"/>
                <w:sz w:val="24"/>
                <w:szCs w:val="24"/>
                <w:lang w:val="vi-VN"/>
              </w:rPr>
              <w:t>Quốc hội</w:t>
            </w:r>
          </w:p>
        </w:tc>
      </w:tr>
      <w:tr w:rsidR="001E5AC5" w:rsidRPr="001E5AC5" w14:paraId="006E5191" w14:textId="77777777" w:rsidTr="00B16542">
        <w:tc>
          <w:tcPr>
            <w:tcW w:w="990" w:type="dxa"/>
          </w:tcPr>
          <w:p w14:paraId="4A95D95F" w14:textId="77777777" w:rsidR="00AE1B2E" w:rsidRPr="001E5AC5" w:rsidRDefault="00AE1B2E">
            <w:pPr>
              <w:pStyle w:val="ListParagraph"/>
              <w:numPr>
                <w:ilvl w:val="0"/>
                <w:numId w:val="3"/>
              </w:numPr>
              <w:tabs>
                <w:tab w:val="left" w:pos="851"/>
              </w:tabs>
              <w:rPr>
                <w:sz w:val="24"/>
                <w:szCs w:val="24"/>
                <w:lang w:val="pt-BR"/>
              </w:rPr>
            </w:pPr>
          </w:p>
        </w:tc>
        <w:tc>
          <w:tcPr>
            <w:tcW w:w="2700" w:type="dxa"/>
            <w:vAlign w:val="center"/>
          </w:tcPr>
          <w:p w14:paraId="71C0FE6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05/2008/UBTVQH12</w:t>
            </w:r>
          </w:p>
          <w:p w14:paraId="13EBCC8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rPr>
              <w:t xml:space="preserve"> 27/8/2008</w:t>
            </w:r>
          </w:p>
        </w:tc>
        <w:tc>
          <w:tcPr>
            <w:tcW w:w="7597" w:type="dxa"/>
            <w:vAlign w:val="center"/>
          </w:tcPr>
          <w:p w14:paraId="5811D8C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Pháp lệnh thủ tục bắt giữ tàu biển</w:t>
            </w:r>
          </w:p>
        </w:tc>
        <w:tc>
          <w:tcPr>
            <w:tcW w:w="1984" w:type="dxa"/>
            <w:vAlign w:val="center"/>
          </w:tcPr>
          <w:p w14:paraId="3FB5B7DC" w14:textId="77777777" w:rsidR="00AE1B2E" w:rsidRPr="001E5AC5" w:rsidRDefault="00AE1B2E" w:rsidP="00AE1B2E">
            <w:pPr>
              <w:widowControl w:val="0"/>
              <w:spacing w:after="0" w:line="240" w:lineRule="auto"/>
              <w:rPr>
                <w:rFonts w:ascii="Times New Roman" w:hAnsi="Times New Roman"/>
                <w:sz w:val="24"/>
                <w:szCs w:val="24"/>
              </w:rPr>
            </w:pPr>
            <w:r w:rsidRPr="001E5AC5">
              <w:rPr>
                <w:rFonts w:ascii="Times New Roman" w:hAnsi="Times New Roman"/>
                <w:sz w:val="24"/>
                <w:szCs w:val="24"/>
              </w:rPr>
              <w:t>01/7/2009</w:t>
            </w:r>
          </w:p>
        </w:tc>
        <w:tc>
          <w:tcPr>
            <w:tcW w:w="1438" w:type="dxa"/>
          </w:tcPr>
          <w:p w14:paraId="395B58E6" w14:textId="77777777" w:rsidR="00AE1B2E" w:rsidRPr="001E5AC5" w:rsidRDefault="00AE1B2E" w:rsidP="00AE1B2E">
            <w:pPr>
              <w:widowControl w:val="0"/>
              <w:spacing w:after="0" w:line="240" w:lineRule="auto"/>
              <w:jc w:val="center"/>
              <w:rPr>
                <w:rFonts w:ascii="Times New Roman" w:hAnsi="Times New Roman"/>
                <w:sz w:val="24"/>
                <w:szCs w:val="24"/>
                <w:lang w:val="vi-VN"/>
              </w:rPr>
            </w:pPr>
            <w:r w:rsidRPr="001E5AC5">
              <w:rPr>
                <w:rFonts w:ascii="Times New Roman" w:hAnsi="Times New Roman"/>
                <w:sz w:val="24"/>
                <w:szCs w:val="24"/>
                <w:lang w:val="vi-VN"/>
              </w:rPr>
              <w:t>UBTVQH</w:t>
            </w:r>
          </w:p>
        </w:tc>
      </w:tr>
      <w:tr w:rsidR="001E5AC5" w:rsidRPr="001E5AC5" w14:paraId="2368C42E" w14:textId="77777777" w:rsidTr="00B16542">
        <w:tc>
          <w:tcPr>
            <w:tcW w:w="990" w:type="dxa"/>
          </w:tcPr>
          <w:p w14:paraId="233BCB45" w14:textId="77777777" w:rsidR="00AE1B2E" w:rsidRPr="001E5AC5" w:rsidRDefault="00AE1B2E" w:rsidP="00AE1B2E">
            <w:pPr>
              <w:widowControl w:val="0"/>
              <w:tabs>
                <w:tab w:val="left" w:pos="851"/>
              </w:tabs>
              <w:spacing w:after="0" w:line="240" w:lineRule="auto"/>
              <w:rPr>
                <w:rFonts w:ascii="Times New Roman" w:hAnsi="Times New Roman"/>
                <w:b/>
                <w:sz w:val="24"/>
                <w:szCs w:val="24"/>
                <w:lang w:val="vi-VN"/>
              </w:rPr>
            </w:pPr>
            <w:r w:rsidRPr="001E5AC5">
              <w:rPr>
                <w:rFonts w:ascii="Times New Roman" w:hAnsi="Times New Roman"/>
                <w:b/>
                <w:sz w:val="24"/>
                <w:szCs w:val="24"/>
                <w:lang w:val="vi-VN"/>
              </w:rPr>
              <w:t>B</w:t>
            </w:r>
          </w:p>
        </w:tc>
        <w:tc>
          <w:tcPr>
            <w:tcW w:w="13719" w:type="dxa"/>
            <w:gridSpan w:val="4"/>
            <w:vAlign w:val="center"/>
          </w:tcPr>
          <w:p w14:paraId="47F1D442" w14:textId="77777777" w:rsidR="00AE1B2E" w:rsidRPr="001E5AC5" w:rsidRDefault="00AE1B2E" w:rsidP="00AE1B2E">
            <w:pPr>
              <w:widowControl w:val="0"/>
              <w:spacing w:after="0" w:line="240" w:lineRule="auto"/>
              <w:rPr>
                <w:rFonts w:ascii="Times New Roman" w:hAnsi="Times New Roman"/>
                <w:sz w:val="24"/>
                <w:szCs w:val="24"/>
              </w:rPr>
            </w:pPr>
            <w:r w:rsidRPr="001E5AC5">
              <w:rPr>
                <w:rFonts w:ascii="Times New Roman" w:hAnsi="Times New Roman"/>
                <w:b/>
                <w:sz w:val="24"/>
                <w:szCs w:val="24"/>
                <w:lang w:val="vi-VN"/>
              </w:rPr>
              <w:t>Nghị định</w:t>
            </w:r>
          </w:p>
        </w:tc>
      </w:tr>
      <w:tr w:rsidR="001E5AC5" w:rsidRPr="001E5AC5" w14:paraId="30CFB9B5" w14:textId="77777777" w:rsidTr="00B16542">
        <w:tc>
          <w:tcPr>
            <w:tcW w:w="990" w:type="dxa"/>
          </w:tcPr>
          <w:p w14:paraId="053ACC91"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3BC67E77" w14:textId="77777777" w:rsidR="00AE1B2E" w:rsidRPr="001E5AC5" w:rsidRDefault="00AE1B2E" w:rsidP="00AE1B2E">
            <w:pPr>
              <w:widowControl w:val="0"/>
              <w:spacing w:after="0" w:line="240" w:lineRule="auto"/>
              <w:jc w:val="center"/>
              <w:rPr>
                <w:rFonts w:ascii="Times New Roman" w:hAnsi="Times New Roman"/>
                <w:sz w:val="24"/>
                <w:szCs w:val="24"/>
                <w:lang w:val="pt-BR"/>
              </w:rPr>
            </w:pPr>
            <w:r w:rsidRPr="001E5AC5">
              <w:rPr>
                <w:rFonts w:ascii="Times New Roman" w:hAnsi="Times New Roman"/>
                <w:sz w:val="24"/>
                <w:szCs w:val="24"/>
                <w:lang w:val="pt-BR"/>
              </w:rPr>
              <w:t>57/2010/NĐ-CP</w:t>
            </w:r>
          </w:p>
          <w:p w14:paraId="48EE600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lang w:val="pt-BR"/>
              </w:rPr>
              <w:t xml:space="preserve"> 25/5/2010</w:t>
            </w:r>
          </w:p>
        </w:tc>
        <w:tc>
          <w:tcPr>
            <w:tcW w:w="7597" w:type="dxa"/>
            <w:vAlign w:val="center"/>
          </w:tcPr>
          <w:p w14:paraId="7BE6498C" w14:textId="77777777" w:rsidR="00AE1B2E" w:rsidRPr="001E5AC5" w:rsidRDefault="00AE1B2E" w:rsidP="00AE1B2E">
            <w:pPr>
              <w:widowControl w:val="0"/>
              <w:tabs>
                <w:tab w:val="left" w:pos="851"/>
              </w:tabs>
              <w:spacing w:after="0" w:line="240" w:lineRule="auto"/>
              <w:jc w:val="both"/>
              <w:rPr>
                <w:rFonts w:ascii="Times New Roman" w:hAnsi="Times New Roman"/>
                <w:sz w:val="24"/>
                <w:szCs w:val="24"/>
                <w:lang w:val="pt-BR"/>
              </w:rPr>
            </w:pPr>
            <w:r w:rsidRPr="001E5AC5">
              <w:rPr>
                <w:rFonts w:ascii="Times New Roman" w:hAnsi="Times New Roman"/>
                <w:sz w:val="24"/>
                <w:szCs w:val="24"/>
                <w:lang w:val="pt-BR"/>
              </w:rPr>
              <w:t>Nghị định của Chính phủ quy định chi tiết và hướng dẫn thi hành Pháp lệnh Thủ tục bắt giữ tàu biển.</w:t>
            </w:r>
          </w:p>
        </w:tc>
        <w:tc>
          <w:tcPr>
            <w:tcW w:w="1984" w:type="dxa"/>
            <w:vAlign w:val="center"/>
          </w:tcPr>
          <w:p w14:paraId="4CA086B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09/7/2010</w:t>
            </w:r>
          </w:p>
        </w:tc>
        <w:tc>
          <w:tcPr>
            <w:tcW w:w="1438" w:type="dxa"/>
          </w:tcPr>
          <w:p w14:paraId="455D8BF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552D4695" w14:textId="77777777" w:rsidTr="00B16542">
        <w:tc>
          <w:tcPr>
            <w:tcW w:w="990" w:type="dxa"/>
          </w:tcPr>
          <w:p w14:paraId="2C141DF6"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1ACE2B9B" w14:textId="77777777" w:rsidR="00AE1B2E" w:rsidRPr="001E5AC5" w:rsidRDefault="00AE1B2E" w:rsidP="00AE1B2E">
            <w:pPr>
              <w:widowControl w:val="0"/>
              <w:spacing w:after="0" w:line="240" w:lineRule="auto"/>
              <w:jc w:val="center"/>
              <w:rPr>
                <w:rFonts w:ascii="Times New Roman" w:hAnsi="Times New Roman"/>
                <w:sz w:val="24"/>
                <w:szCs w:val="24"/>
                <w:lang w:val="pt-BR"/>
              </w:rPr>
            </w:pPr>
            <w:r w:rsidRPr="001E5AC5">
              <w:rPr>
                <w:rFonts w:ascii="Times New Roman" w:hAnsi="Times New Roman"/>
                <w:sz w:val="24"/>
                <w:szCs w:val="24"/>
                <w:lang w:val="pt-BR"/>
              </w:rPr>
              <w:t>95/2010/NĐ-CP</w:t>
            </w:r>
          </w:p>
          <w:p w14:paraId="726B867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lang w:val="pt-BR"/>
              </w:rPr>
              <w:t xml:space="preserve"> 16/9/2010</w:t>
            </w:r>
          </w:p>
        </w:tc>
        <w:tc>
          <w:tcPr>
            <w:tcW w:w="7597" w:type="dxa"/>
            <w:vAlign w:val="center"/>
          </w:tcPr>
          <w:p w14:paraId="2213578F" w14:textId="77777777" w:rsidR="00AE1B2E" w:rsidRPr="001E5AC5" w:rsidRDefault="00AE1B2E" w:rsidP="00AE1B2E">
            <w:pPr>
              <w:widowControl w:val="0"/>
              <w:tabs>
                <w:tab w:val="left" w:pos="851"/>
              </w:tabs>
              <w:spacing w:after="0" w:line="240" w:lineRule="auto"/>
              <w:jc w:val="both"/>
              <w:rPr>
                <w:rFonts w:ascii="Times New Roman" w:hAnsi="Times New Roman"/>
                <w:sz w:val="24"/>
                <w:szCs w:val="24"/>
                <w:lang w:val="pt-BR"/>
              </w:rPr>
            </w:pPr>
            <w:r w:rsidRPr="001E5AC5">
              <w:rPr>
                <w:rFonts w:ascii="Times New Roman" w:hAnsi="Times New Roman"/>
                <w:sz w:val="24"/>
                <w:szCs w:val="24"/>
                <w:lang w:val="pt-BR"/>
              </w:rPr>
              <w:t>Nghị định của Chính phủ quy định về cấp phép và phối hợp hoạt động với lực lượng tìm kiếm cứu nạn nước ngoài tại Việt Nam.</w:t>
            </w:r>
          </w:p>
        </w:tc>
        <w:tc>
          <w:tcPr>
            <w:tcW w:w="1984" w:type="dxa"/>
            <w:vAlign w:val="center"/>
          </w:tcPr>
          <w:p w14:paraId="5B12BD0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01/11/2010</w:t>
            </w:r>
          </w:p>
        </w:tc>
        <w:tc>
          <w:tcPr>
            <w:tcW w:w="1438" w:type="dxa"/>
          </w:tcPr>
          <w:p w14:paraId="78EA723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0F8731DC" w14:textId="77777777" w:rsidTr="00B16542">
        <w:tc>
          <w:tcPr>
            <w:tcW w:w="990" w:type="dxa"/>
          </w:tcPr>
          <w:p w14:paraId="44F9936D"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35999982" w14:textId="77777777" w:rsidR="00AE1B2E" w:rsidRPr="001E5AC5" w:rsidRDefault="00AE1B2E" w:rsidP="00AE1B2E">
            <w:pPr>
              <w:widowControl w:val="0"/>
              <w:spacing w:after="0" w:line="240" w:lineRule="auto"/>
              <w:jc w:val="center"/>
              <w:rPr>
                <w:rFonts w:ascii="Times New Roman" w:hAnsi="Times New Roman"/>
                <w:sz w:val="24"/>
                <w:szCs w:val="24"/>
                <w:lang w:val="pt-BR"/>
              </w:rPr>
            </w:pPr>
            <w:r w:rsidRPr="001E5AC5">
              <w:rPr>
                <w:rFonts w:ascii="Times New Roman" w:hAnsi="Times New Roman"/>
                <w:sz w:val="24"/>
                <w:szCs w:val="24"/>
                <w:lang w:val="pt-BR"/>
              </w:rPr>
              <w:t>104/2012/NĐ-CP</w:t>
            </w:r>
          </w:p>
          <w:p w14:paraId="60A2F30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lang w:val="pt-BR"/>
              </w:rPr>
              <w:t xml:space="preserve"> 5/12/2012</w:t>
            </w:r>
          </w:p>
        </w:tc>
        <w:tc>
          <w:tcPr>
            <w:tcW w:w="7597" w:type="dxa"/>
            <w:vAlign w:val="center"/>
          </w:tcPr>
          <w:p w14:paraId="66535054" w14:textId="77777777" w:rsidR="00AE1B2E" w:rsidRPr="001E5AC5" w:rsidRDefault="00AE1B2E" w:rsidP="00AE1B2E">
            <w:pPr>
              <w:widowControl w:val="0"/>
              <w:tabs>
                <w:tab w:val="left" w:pos="851"/>
              </w:tabs>
              <w:spacing w:after="0" w:line="240" w:lineRule="auto"/>
              <w:jc w:val="both"/>
              <w:rPr>
                <w:rFonts w:ascii="Times New Roman" w:hAnsi="Times New Roman"/>
                <w:sz w:val="24"/>
                <w:szCs w:val="24"/>
                <w:lang w:val="pt-BR"/>
              </w:rPr>
            </w:pPr>
            <w:r w:rsidRPr="001E5AC5">
              <w:rPr>
                <w:rFonts w:ascii="Times New Roman" w:hAnsi="Times New Roman"/>
                <w:sz w:val="24"/>
                <w:szCs w:val="24"/>
                <w:lang w:val="pt-BR"/>
              </w:rPr>
              <w:t>Nghị định của Chính phủ quy định đối với tàu quân sự nước ngoài đến nước Cộng hòa xã hội chủ nghĩa Việt Nam.</w:t>
            </w:r>
          </w:p>
        </w:tc>
        <w:tc>
          <w:tcPr>
            <w:tcW w:w="1984" w:type="dxa"/>
            <w:vAlign w:val="center"/>
          </w:tcPr>
          <w:p w14:paraId="253D841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20/01/2013</w:t>
            </w:r>
          </w:p>
        </w:tc>
        <w:tc>
          <w:tcPr>
            <w:tcW w:w="1438" w:type="dxa"/>
          </w:tcPr>
          <w:p w14:paraId="4401AE4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5BB962C5" w14:textId="77777777" w:rsidTr="00B16542">
        <w:tc>
          <w:tcPr>
            <w:tcW w:w="990" w:type="dxa"/>
          </w:tcPr>
          <w:p w14:paraId="50907F84"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5278C67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121/2014/NĐ-CP</w:t>
            </w:r>
          </w:p>
          <w:p w14:paraId="7E61AE9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rPr>
              <w:t xml:space="preserve"> 24/12/2014</w:t>
            </w:r>
          </w:p>
        </w:tc>
        <w:tc>
          <w:tcPr>
            <w:tcW w:w="7597" w:type="dxa"/>
            <w:vAlign w:val="center"/>
          </w:tcPr>
          <w:p w14:paraId="047308DC" w14:textId="77777777" w:rsidR="00AE1B2E" w:rsidRPr="001E5AC5" w:rsidRDefault="00AE1B2E" w:rsidP="00AE1B2E">
            <w:pPr>
              <w:widowControl w:val="0"/>
              <w:tabs>
                <w:tab w:val="left" w:pos="851"/>
              </w:tabs>
              <w:spacing w:after="0" w:line="240" w:lineRule="auto"/>
              <w:jc w:val="both"/>
              <w:rPr>
                <w:rFonts w:ascii="Times New Roman" w:hAnsi="Times New Roman"/>
                <w:sz w:val="24"/>
                <w:szCs w:val="24"/>
              </w:rPr>
            </w:pPr>
            <w:r w:rsidRPr="001E5AC5">
              <w:rPr>
                <w:rFonts w:ascii="Times New Roman" w:hAnsi="Times New Roman"/>
                <w:sz w:val="24"/>
                <w:szCs w:val="24"/>
              </w:rPr>
              <w:t>Nghị định của Chính phủ q</w:t>
            </w:r>
            <w:r w:rsidRPr="001E5AC5">
              <w:rPr>
                <w:rFonts w:ascii="Times New Roman" w:hAnsi="Times New Roman"/>
                <w:bCs/>
                <w:sz w:val="24"/>
                <w:szCs w:val="24"/>
              </w:rPr>
              <w:t>uy định chi tiết một số điều của Công ước Lao động hàng hải năm 2006 về chế độ lao động của thuyền viên làm việc trên tàu biển</w:t>
            </w:r>
          </w:p>
        </w:tc>
        <w:tc>
          <w:tcPr>
            <w:tcW w:w="1984" w:type="dxa"/>
            <w:vAlign w:val="center"/>
          </w:tcPr>
          <w:p w14:paraId="4C27901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01/03/2015</w:t>
            </w:r>
          </w:p>
        </w:tc>
        <w:tc>
          <w:tcPr>
            <w:tcW w:w="1438" w:type="dxa"/>
          </w:tcPr>
          <w:p w14:paraId="24D0076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51B46FCD" w14:textId="77777777" w:rsidTr="00B16542">
        <w:tc>
          <w:tcPr>
            <w:tcW w:w="990" w:type="dxa"/>
          </w:tcPr>
          <w:p w14:paraId="720F03AB"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450CAABC" w14:textId="77777777" w:rsidR="00AE1B2E" w:rsidRPr="001E5AC5" w:rsidRDefault="00AE1B2E" w:rsidP="00AE1B2E">
            <w:pPr>
              <w:widowControl w:val="0"/>
              <w:spacing w:after="0" w:line="240" w:lineRule="auto"/>
              <w:jc w:val="center"/>
              <w:rPr>
                <w:rFonts w:ascii="Times New Roman" w:hAnsi="Times New Roman"/>
                <w:iCs/>
                <w:sz w:val="24"/>
                <w:szCs w:val="24"/>
              </w:rPr>
            </w:pPr>
            <w:r w:rsidRPr="001E5AC5">
              <w:rPr>
                <w:rFonts w:ascii="Times New Roman" w:hAnsi="Times New Roman"/>
                <w:iCs/>
                <w:sz w:val="24"/>
                <w:szCs w:val="24"/>
              </w:rPr>
              <w:t>71/2015/NĐ-CP</w:t>
            </w:r>
          </w:p>
          <w:p w14:paraId="11FED2A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iCs/>
                <w:sz w:val="24"/>
                <w:szCs w:val="24"/>
              </w:rPr>
              <w:t xml:space="preserve"> 03/9/2015</w:t>
            </w:r>
          </w:p>
        </w:tc>
        <w:tc>
          <w:tcPr>
            <w:tcW w:w="7597" w:type="dxa"/>
            <w:vAlign w:val="center"/>
          </w:tcPr>
          <w:p w14:paraId="77E32647" w14:textId="77777777" w:rsidR="00AE1B2E" w:rsidRPr="001E5AC5" w:rsidRDefault="00AE1B2E" w:rsidP="00AE1B2E">
            <w:pPr>
              <w:widowControl w:val="0"/>
              <w:spacing w:after="0" w:line="240" w:lineRule="auto"/>
              <w:jc w:val="both"/>
              <w:rPr>
                <w:rFonts w:ascii="Times New Roman" w:hAnsi="Times New Roman"/>
                <w:iCs/>
                <w:sz w:val="24"/>
                <w:szCs w:val="24"/>
                <w:lang w:val="nl-BE"/>
              </w:rPr>
            </w:pPr>
            <w:r w:rsidRPr="001E5AC5">
              <w:rPr>
                <w:rFonts w:ascii="Times New Roman" w:hAnsi="Times New Roman"/>
                <w:iCs/>
                <w:sz w:val="24"/>
                <w:szCs w:val="24"/>
              </w:rPr>
              <w:t xml:space="preserve">Nghị định của Chính phủ về quản lý hoạt động của người, phương tiện trong khu vực biên giới biển nước </w:t>
            </w:r>
            <w:r w:rsidRPr="001E5AC5">
              <w:rPr>
                <w:rFonts w:ascii="Times New Roman" w:hAnsi="Times New Roman"/>
                <w:iCs/>
                <w:sz w:val="24"/>
                <w:szCs w:val="24"/>
                <w:lang w:val="vi-VN"/>
              </w:rPr>
              <w:t>Cộng hòa xã hội chủ nghĩa</w:t>
            </w:r>
            <w:r w:rsidRPr="001E5AC5">
              <w:rPr>
                <w:rFonts w:ascii="Times New Roman" w:hAnsi="Times New Roman"/>
                <w:i/>
                <w:iCs/>
                <w:sz w:val="24"/>
                <w:szCs w:val="24"/>
                <w:lang w:val="vi-VN"/>
              </w:rPr>
              <w:t> </w:t>
            </w:r>
            <w:r w:rsidRPr="001E5AC5">
              <w:rPr>
                <w:rFonts w:ascii="Times New Roman" w:hAnsi="Times New Roman"/>
                <w:iCs/>
                <w:sz w:val="24"/>
                <w:szCs w:val="24"/>
              </w:rPr>
              <w:t>Việt Nam</w:t>
            </w:r>
          </w:p>
        </w:tc>
        <w:tc>
          <w:tcPr>
            <w:tcW w:w="1984" w:type="dxa"/>
            <w:vAlign w:val="center"/>
          </w:tcPr>
          <w:p w14:paraId="6040700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20/10/2015</w:t>
            </w:r>
          </w:p>
        </w:tc>
        <w:tc>
          <w:tcPr>
            <w:tcW w:w="1438" w:type="dxa"/>
          </w:tcPr>
          <w:p w14:paraId="231758C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118487A1" w14:textId="77777777" w:rsidTr="00B16542">
        <w:tc>
          <w:tcPr>
            <w:tcW w:w="990" w:type="dxa"/>
          </w:tcPr>
          <w:p w14:paraId="1231F234"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2125697E" w14:textId="77777777" w:rsidR="00AE1B2E" w:rsidRPr="001E5AC5" w:rsidRDefault="00AE1B2E" w:rsidP="00AE1B2E">
            <w:pPr>
              <w:widowControl w:val="0"/>
              <w:spacing w:after="0" w:line="240" w:lineRule="auto"/>
              <w:jc w:val="center"/>
              <w:rPr>
                <w:rFonts w:ascii="Times New Roman" w:hAnsi="Times New Roman"/>
                <w:iCs/>
                <w:sz w:val="24"/>
                <w:szCs w:val="24"/>
                <w:lang w:val="nl-BE"/>
              </w:rPr>
            </w:pPr>
            <w:r w:rsidRPr="001E5AC5">
              <w:rPr>
                <w:rFonts w:ascii="Times New Roman" w:hAnsi="Times New Roman"/>
                <w:iCs/>
                <w:sz w:val="24"/>
                <w:szCs w:val="24"/>
              </w:rPr>
              <w:t>77/2017/NĐ-CP</w:t>
            </w:r>
          </w:p>
          <w:p w14:paraId="334CCDE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lastRenderedPageBreak/>
              <w:t>ngày</w:t>
            </w:r>
            <w:r w:rsidRPr="001E5AC5">
              <w:rPr>
                <w:rFonts w:ascii="Times New Roman" w:hAnsi="Times New Roman"/>
                <w:iCs/>
                <w:sz w:val="24"/>
                <w:szCs w:val="24"/>
                <w:lang w:val="nl-BE"/>
              </w:rPr>
              <w:t xml:space="preserve"> 03/7/2017</w:t>
            </w:r>
          </w:p>
        </w:tc>
        <w:tc>
          <w:tcPr>
            <w:tcW w:w="7597" w:type="dxa"/>
            <w:vAlign w:val="center"/>
          </w:tcPr>
          <w:p w14:paraId="2483190A" w14:textId="77777777" w:rsidR="00AE1B2E" w:rsidRPr="001E5AC5" w:rsidRDefault="00AE1B2E" w:rsidP="00AE1B2E">
            <w:pPr>
              <w:widowControl w:val="0"/>
              <w:spacing w:after="0" w:line="240" w:lineRule="auto"/>
              <w:jc w:val="both"/>
              <w:rPr>
                <w:rFonts w:ascii="Times New Roman" w:hAnsi="Times New Roman"/>
                <w:iCs/>
                <w:sz w:val="24"/>
                <w:szCs w:val="24"/>
              </w:rPr>
            </w:pPr>
            <w:r w:rsidRPr="001E5AC5">
              <w:rPr>
                <w:rFonts w:ascii="Times New Roman" w:hAnsi="Times New Roman"/>
                <w:iCs/>
                <w:sz w:val="24"/>
                <w:szCs w:val="24"/>
              </w:rPr>
              <w:lastRenderedPageBreak/>
              <w:t xml:space="preserve">Nghị định </w:t>
            </w:r>
            <w:r w:rsidRPr="001E5AC5">
              <w:rPr>
                <w:rFonts w:ascii="Times New Roman" w:hAnsi="Times New Roman"/>
                <w:iCs/>
                <w:sz w:val="24"/>
                <w:szCs w:val="24"/>
                <w:lang w:val="nl-BE"/>
              </w:rPr>
              <w:t>của Chính phủ</w:t>
            </w:r>
            <w:r w:rsidRPr="001E5AC5">
              <w:rPr>
                <w:rFonts w:ascii="Times New Roman" w:hAnsi="Times New Roman"/>
                <w:iCs/>
                <w:sz w:val="24"/>
                <w:szCs w:val="24"/>
              </w:rPr>
              <w:t xml:space="preserve"> quy định về quản lý, bảo vệ an ninh, trật tự tại cửa </w:t>
            </w:r>
            <w:r w:rsidRPr="001E5AC5">
              <w:rPr>
                <w:rFonts w:ascii="Times New Roman" w:hAnsi="Times New Roman"/>
                <w:iCs/>
                <w:sz w:val="24"/>
                <w:szCs w:val="24"/>
              </w:rPr>
              <w:lastRenderedPageBreak/>
              <w:t>khẩu cảng</w:t>
            </w:r>
          </w:p>
        </w:tc>
        <w:tc>
          <w:tcPr>
            <w:tcW w:w="1984" w:type="dxa"/>
            <w:vAlign w:val="center"/>
          </w:tcPr>
          <w:p w14:paraId="5464687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lastRenderedPageBreak/>
              <w:t>20/8/2017</w:t>
            </w:r>
          </w:p>
        </w:tc>
        <w:tc>
          <w:tcPr>
            <w:tcW w:w="1438" w:type="dxa"/>
          </w:tcPr>
          <w:p w14:paraId="2B08F3F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4949A19E" w14:textId="77777777" w:rsidTr="00B16542">
        <w:tc>
          <w:tcPr>
            <w:tcW w:w="990" w:type="dxa"/>
          </w:tcPr>
          <w:p w14:paraId="2453DBBE"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4021E0F7" w14:textId="77777777" w:rsidR="00AE1B2E" w:rsidRPr="001E5AC5" w:rsidRDefault="00AE1B2E" w:rsidP="00AE1B2E">
            <w:pPr>
              <w:widowControl w:val="0"/>
              <w:spacing w:after="0" w:line="240" w:lineRule="auto"/>
              <w:jc w:val="center"/>
              <w:rPr>
                <w:rFonts w:ascii="Times New Roman" w:hAnsi="Times New Roman"/>
                <w:iCs/>
                <w:sz w:val="24"/>
                <w:szCs w:val="24"/>
                <w:lang w:val="nl-BE"/>
              </w:rPr>
            </w:pPr>
            <w:r w:rsidRPr="001E5AC5">
              <w:rPr>
                <w:rFonts w:ascii="Times New Roman" w:hAnsi="Times New Roman"/>
                <w:iCs/>
                <w:sz w:val="24"/>
                <w:szCs w:val="24"/>
                <w:lang w:val="nl-BE"/>
              </w:rPr>
              <w:t>99/2022/NĐ-CP</w:t>
            </w:r>
          </w:p>
          <w:p w14:paraId="6EC02E8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iCs/>
                <w:sz w:val="24"/>
                <w:szCs w:val="24"/>
                <w:lang w:val="nl-BE"/>
              </w:rPr>
              <w:t>ngày 30/11/2022</w:t>
            </w:r>
          </w:p>
        </w:tc>
        <w:tc>
          <w:tcPr>
            <w:tcW w:w="7597" w:type="dxa"/>
            <w:vAlign w:val="center"/>
          </w:tcPr>
          <w:p w14:paraId="5DC515B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iCs/>
                <w:sz w:val="24"/>
                <w:szCs w:val="24"/>
                <w:lang w:val="nl-BE"/>
              </w:rPr>
              <w:t>Nghị định của Chính phủ về đăng ký biện pháp bảo đảm.</w:t>
            </w:r>
          </w:p>
        </w:tc>
        <w:tc>
          <w:tcPr>
            <w:tcW w:w="1984" w:type="dxa"/>
            <w:vAlign w:val="center"/>
          </w:tcPr>
          <w:p w14:paraId="6CDE8A8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iCs/>
                <w:sz w:val="24"/>
                <w:szCs w:val="24"/>
                <w:lang w:val="nl-BE"/>
              </w:rPr>
              <w:t>15/01/2023</w:t>
            </w:r>
          </w:p>
        </w:tc>
        <w:tc>
          <w:tcPr>
            <w:tcW w:w="1438" w:type="dxa"/>
          </w:tcPr>
          <w:p w14:paraId="3076669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iCs/>
                <w:sz w:val="24"/>
                <w:szCs w:val="24"/>
                <w:lang w:val="nl-BE"/>
              </w:rPr>
              <w:t>Chính phủ</w:t>
            </w:r>
          </w:p>
        </w:tc>
      </w:tr>
      <w:tr w:rsidR="001E5AC5" w:rsidRPr="001E5AC5" w14:paraId="77652327" w14:textId="77777777" w:rsidTr="00B16542">
        <w:tc>
          <w:tcPr>
            <w:tcW w:w="990" w:type="dxa"/>
          </w:tcPr>
          <w:p w14:paraId="28C9F52E"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66CFA3D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30/2017/NĐ-CP</w:t>
            </w:r>
          </w:p>
          <w:p w14:paraId="46CCC5B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rPr>
              <w:t xml:space="preserve"> 21/3/2017</w:t>
            </w:r>
          </w:p>
        </w:tc>
        <w:tc>
          <w:tcPr>
            <w:tcW w:w="7597" w:type="dxa"/>
            <w:vAlign w:val="center"/>
          </w:tcPr>
          <w:p w14:paraId="38CB0009"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của Chính phủ quy định tổ chức, hoạt động ứng phó sự cố, thiên tai và tìm kiếm, cứu nạn.</w:t>
            </w:r>
          </w:p>
        </w:tc>
        <w:tc>
          <w:tcPr>
            <w:tcW w:w="1984" w:type="dxa"/>
            <w:vAlign w:val="center"/>
          </w:tcPr>
          <w:p w14:paraId="5ECD365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05/5/2017</w:t>
            </w:r>
          </w:p>
        </w:tc>
        <w:tc>
          <w:tcPr>
            <w:tcW w:w="1438" w:type="dxa"/>
          </w:tcPr>
          <w:p w14:paraId="01AA254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74567B87" w14:textId="77777777" w:rsidTr="00B16542">
        <w:tc>
          <w:tcPr>
            <w:tcW w:w="990" w:type="dxa"/>
          </w:tcPr>
          <w:p w14:paraId="7E0293DD"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43EF850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29/2018/NĐ-CP</w:t>
            </w:r>
          </w:p>
          <w:p w14:paraId="56CF9EE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rPr>
              <w:t xml:space="preserve"> 05/3/2018</w:t>
            </w:r>
          </w:p>
        </w:tc>
        <w:tc>
          <w:tcPr>
            <w:tcW w:w="7597" w:type="dxa"/>
            <w:vAlign w:val="center"/>
          </w:tcPr>
          <w:p w14:paraId="7611098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của Chính phủ quy định trình tự, thủ tục xác lập quyền sở hữu toàn dân về tài sản và xử lý đối với tài sản được xác lập quyền sở hữu toàn dân.</w:t>
            </w:r>
          </w:p>
        </w:tc>
        <w:tc>
          <w:tcPr>
            <w:tcW w:w="1984" w:type="dxa"/>
            <w:vAlign w:val="center"/>
          </w:tcPr>
          <w:p w14:paraId="06A807B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05/3/2018</w:t>
            </w:r>
          </w:p>
        </w:tc>
        <w:tc>
          <w:tcPr>
            <w:tcW w:w="1438" w:type="dxa"/>
          </w:tcPr>
          <w:p w14:paraId="773CD8C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32432012" w14:textId="77777777" w:rsidTr="00EB216A">
        <w:tc>
          <w:tcPr>
            <w:tcW w:w="990" w:type="dxa"/>
          </w:tcPr>
          <w:p w14:paraId="34CDCD79" w14:textId="77777777" w:rsidR="004B6E53" w:rsidRPr="001E5AC5" w:rsidRDefault="004B6E53">
            <w:pPr>
              <w:pStyle w:val="ListParagraph"/>
              <w:numPr>
                <w:ilvl w:val="0"/>
                <w:numId w:val="7"/>
              </w:numPr>
              <w:tabs>
                <w:tab w:val="left" w:pos="851"/>
              </w:tabs>
              <w:rPr>
                <w:sz w:val="24"/>
                <w:szCs w:val="24"/>
                <w:lang w:val="pt-BR"/>
              </w:rPr>
            </w:pPr>
          </w:p>
        </w:tc>
        <w:tc>
          <w:tcPr>
            <w:tcW w:w="2700" w:type="dxa"/>
            <w:vAlign w:val="center"/>
          </w:tcPr>
          <w:p w14:paraId="67D70531" w14:textId="33BD5DA4"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eastAsia="Times New Roman" w:hAnsi="Times New Roman"/>
                <w:sz w:val="24"/>
                <w:szCs w:val="24"/>
              </w:rPr>
              <w:t>84/2025/NĐ-CP ngày 04/04/2025</w:t>
            </w:r>
          </w:p>
        </w:tc>
        <w:tc>
          <w:tcPr>
            <w:tcW w:w="7597" w:type="dxa"/>
            <w:vAlign w:val="bottom"/>
          </w:tcPr>
          <w:p w14:paraId="3EEF22DC" w14:textId="3FCCED6E"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eastAsia="Times New Roman" w:hAnsi="Times New Roman"/>
                <w:sz w:val="24"/>
                <w:szCs w:val="24"/>
              </w:rPr>
              <w:t>Nghị định của Chính phủ quy định việc quản lý, sử dụng và khai thác tài sản kết cấu hạ tầng hàng hải</w:t>
            </w:r>
          </w:p>
        </w:tc>
        <w:tc>
          <w:tcPr>
            <w:tcW w:w="1984" w:type="dxa"/>
            <w:vAlign w:val="center"/>
          </w:tcPr>
          <w:p w14:paraId="771927A3" w14:textId="5323CF2C"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eastAsia="Times New Roman" w:hAnsi="Times New Roman"/>
                <w:sz w:val="24"/>
                <w:szCs w:val="24"/>
              </w:rPr>
              <w:t>04/4/2025</w:t>
            </w:r>
          </w:p>
        </w:tc>
        <w:tc>
          <w:tcPr>
            <w:tcW w:w="1438" w:type="dxa"/>
          </w:tcPr>
          <w:p w14:paraId="1B1290A1" w14:textId="77777777"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7CE1F967" w14:textId="77777777" w:rsidTr="00B16542">
        <w:tc>
          <w:tcPr>
            <w:tcW w:w="990" w:type="dxa"/>
          </w:tcPr>
          <w:p w14:paraId="54321320"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2014A27F"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163/2017/NĐ-CP</w:t>
            </w:r>
          </w:p>
          <w:p w14:paraId="52AA9CE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bCs/>
                <w:iCs/>
                <w:sz w:val="24"/>
                <w:szCs w:val="24"/>
              </w:rPr>
              <w:t xml:space="preserve"> 30/12/2017</w:t>
            </w:r>
          </w:p>
        </w:tc>
        <w:tc>
          <w:tcPr>
            <w:tcW w:w="7597" w:type="dxa"/>
            <w:vAlign w:val="center"/>
          </w:tcPr>
          <w:p w14:paraId="76514D29" w14:textId="77777777" w:rsidR="00AE1B2E" w:rsidRPr="001E5AC5" w:rsidRDefault="00AE1B2E" w:rsidP="00AE1B2E">
            <w:pPr>
              <w:widowControl w:val="0"/>
              <w:tabs>
                <w:tab w:val="left" w:pos="851"/>
              </w:tabs>
              <w:spacing w:after="0" w:line="240" w:lineRule="auto"/>
              <w:jc w:val="both"/>
              <w:rPr>
                <w:rFonts w:ascii="Times New Roman" w:hAnsi="Times New Roman"/>
                <w:bCs/>
                <w:iCs/>
                <w:sz w:val="24"/>
                <w:szCs w:val="24"/>
              </w:rPr>
            </w:pPr>
            <w:r w:rsidRPr="001E5AC5">
              <w:rPr>
                <w:rFonts w:ascii="Times New Roman" w:hAnsi="Times New Roman"/>
                <w:bCs/>
                <w:iCs/>
                <w:sz w:val="24"/>
                <w:szCs w:val="24"/>
              </w:rPr>
              <w:t>Nghị định của Chính phủ quy định về kinh doanh dịch vụ logistics.</w:t>
            </w:r>
          </w:p>
        </w:tc>
        <w:tc>
          <w:tcPr>
            <w:tcW w:w="1984" w:type="dxa"/>
            <w:vAlign w:val="center"/>
          </w:tcPr>
          <w:p w14:paraId="280A0D8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20/02/2018</w:t>
            </w:r>
          </w:p>
        </w:tc>
        <w:tc>
          <w:tcPr>
            <w:tcW w:w="1438" w:type="dxa"/>
          </w:tcPr>
          <w:p w14:paraId="24B6337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30216865" w14:textId="77777777" w:rsidTr="00B16542">
        <w:tc>
          <w:tcPr>
            <w:tcW w:w="990" w:type="dxa"/>
            <w:vMerge w:val="restart"/>
          </w:tcPr>
          <w:p w14:paraId="0429F110"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5811A40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142/2017/NĐ-CP</w:t>
            </w:r>
          </w:p>
          <w:p w14:paraId="37CEFA6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rPr>
              <w:t xml:space="preserve"> 11/12/2017</w:t>
            </w:r>
          </w:p>
        </w:tc>
        <w:tc>
          <w:tcPr>
            <w:tcW w:w="7597" w:type="dxa"/>
            <w:vAlign w:val="center"/>
          </w:tcPr>
          <w:p w14:paraId="1A6A5642"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của Chính phủ quy định xử phạt hành chính trong lĩnh vực hàng hải.</w:t>
            </w:r>
          </w:p>
        </w:tc>
        <w:tc>
          <w:tcPr>
            <w:tcW w:w="1984" w:type="dxa"/>
            <w:vAlign w:val="center"/>
          </w:tcPr>
          <w:p w14:paraId="7C7BE4F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01/8/2018</w:t>
            </w:r>
          </w:p>
        </w:tc>
        <w:tc>
          <w:tcPr>
            <w:tcW w:w="1438" w:type="dxa"/>
          </w:tcPr>
          <w:p w14:paraId="380B9A0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5E1871A6" w14:textId="77777777" w:rsidTr="00B16542">
        <w:tc>
          <w:tcPr>
            <w:tcW w:w="990" w:type="dxa"/>
            <w:vMerge/>
          </w:tcPr>
          <w:p w14:paraId="0CAEC0B6"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2723CDA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123/2021/NĐ-CP</w:t>
            </w:r>
          </w:p>
          <w:p w14:paraId="23962B3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rPr>
              <w:t xml:space="preserve"> 28/12/2021</w:t>
            </w:r>
          </w:p>
        </w:tc>
        <w:tc>
          <w:tcPr>
            <w:tcW w:w="7597" w:type="dxa"/>
            <w:vAlign w:val="center"/>
          </w:tcPr>
          <w:p w14:paraId="530557EA" w14:textId="77777777" w:rsidR="00AE1B2E" w:rsidRPr="001E5AC5" w:rsidRDefault="003C4522" w:rsidP="00AE1B2E">
            <w:pPr>
              <w:widowControl w:val="0"/>
              <w:spacing w:after="0" w:line="240" w:lineRule="auto"/>
              <w:jc w:val="both"/>
              <w:rPr>
                <w:rFonts w:ascii="Times New Roman" w:hAnsi="Times New Roman"/>
                <w:sz w:val="24"/>
                <w:szCs w:val="24"/>
              </w:rPr>
            </w:pPr>
            <w:hyperlink r:id="rId7" w:history="1">
              <w:r w:rsidR="00AE1B2E" w:rsidRPr="001E5AC5">
                <w:rPr>
                  <w:rFonts w:ascii="Times New Roman" w:hAnsi="Times New Roman"/>
                  <w:sz w:val="24"/>
                  <w:szCs w:val="24"/>
                </w:rPr>
                <w:t>Nghị định  của Chính phủ sửa đổi các Nghị định quy định xử phạt vi phạm hành chính trong lĩnh vực hàng hải; giao thông đường bộ, đường sắt; hàng không dân dụng</w:t>
              </w:r>
            </w:hyperlink>
            <w:r w:rsidR="00AE1B2E" w:rsidRPr="001E5AC5">
              <w:rPr>
                <w:rFonts w:ascii="Times New Roman" w:hAnsi="Times New Roman"/>
                <w:sz w:val="24"/>
                <w:szCs w:val="24"/>
              </w:rPr>
              <w:t>.</w:t>
            </w:r>
          </w:p>
        </w:tc>
        <w:tc>
          <w:tcPr>
            <w:tcW w:w="1984" w:type="dxa"/>
            <w:vAlign w:val="center"/>
          </w:tcPr>
          <w:p w14:paraId="0F0A91E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01/01/2022</w:t>
            </w:r>
          </w:p>
        </w:tc>
        <w:tc>
          <w:tcPr>
            <w:tcW w:w="1438" w:type="dxa"/>
          </w:tcPr>
          <w:p w14:paraId="238C72A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4709202C" w14:textId="77777777" w:rsidTr="00B16542">
        <w:tc>
          <w:tcPr>
            <w:tcW w:w="990" w:type="dxa"/>
          </w:tcPr>
          <w:p w14:paraId="6ACCD17B"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4E8D564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56/2019/NĐ-CP</w:t>
            </w:r>
          </w:p>
          <w:p w14:paraId="1F334ED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ngày</w:t>
            </w:r>
            <w:r w:rsidRPr="001E5AC5">
              <w:rPr>
                <w:rFonts w:ascii="Times New Roman" w:hAnsi="Times New Roman"/>
                <w:sz w:val="24"/>
                <w:szCs w:val="24"/>
              </w:rPr>
              <w:t xml:space="preserve"> 24/6/2019</w:t>
            </w:r>
          </w:p>
        </w:tc>
        <w:tc>
          <w:tcPr>
            <w:tcW w:w="7597" w:type="dxa"/>
            <w:vAlign w:val="center"/>
          </w:tcPr>
          <w:p w14:paraId="0E64434F" w14:textId="77777777" w:rsidR="00AE1B2E" w:rsidRPr="001E5AC5" w:rsidRDefault="00AE1B2E" w:rsidP="00AE1B2E">
            <w:pPr>
              <w:widowControl w:val="0"/>
              <w:spacing w:after="0" w:line="240" w:lineRule="auto"/>
              <w:jc w:val="both"/>
              <w:rPr>
                <w:rFonts w:ascii="Times New Roman" w:hAnsi="Times New Roman"/>
                <w:noProof/>
                <w:sz w:val="24"/>
                <w:szCs w:val="24"/>
              </w:rPr>
            </w:pPr>
            <w:r w:rsidRPr="001E5AC5">
              <w:rPr>
                <w:rFonts w:ascii="Times New Roman" w:hAnsi="Times New Roman"/>
                <w:sz w:val="24"/>
                <w:szCs w:val="24"/>
              </w:rPr>
              <w:t>Nghị định của Chính phủ quy định chi tiết thi hành một số điều liên quan đến lĩnh vực Giao thông vận tải trong Luật sửa đổi, bổ sung một số điều của 37 Luật có liên quan đến Quy hoạch.</w:t>
            </w:r>
          </w:p>
        </w:tc>
        <w:tc>
          <w:tcPr>
            <w:tcW w:w="1984" w:type="dxa"/>
            <w:vAlign w:val="center"/>
          </w:tcPr>
          <w:p w14:paraId="3776DFD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24/6/2019</w:t>
            </w:r>
          </w:p>
        </w:tc>
        <w:tc>
          <w:tcPr>
            <w:tcW w:w="1438" w:type="dxa"/>
          </w:tcPr>
          <w:p w14:paraId="66758F5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Chính phủ</w:t>
            </w:r>
          </w:p>
        </w:tc>
      </w:tr>
      <w:tr w:rsidR="001E5AC5" w:rsidRPr="001E5AC5" w14:paraId="6002AE24" w14:textId="77777777" w:rsidTr="00B16542">
        <w:tc>
          <w:tcPr>
            <w:tcW w:w="990" w:type="dxa"/>
          </w:tcPr>
          <w:p w14:paraId="442425D4"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39CC1AC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57/2024/NĐ-CP</w:t>
            </w:r>
          </w:p>
          <w:p w14:paraId="662CC35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ngày 20/5/2024</w:t>
            </w:r>
          </w:p>
        </w:tc>
        <w:tc>
          <w:tcPr>
            <w:tcW w:w="7597" w:type="dxa"/>
            <w:vAlign w:val="center"/>
          </w:tcPr>
          <w:p w14:paraId="5E4F12D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của Chính phủ về quản lý hoạt động nạo vét trong vùng nước cảng biển và vùng nước đường thủy nội địa</w:t>
            </w:r>
          </w:p>
          <w:p w14:paraId="1A93607C" w14:textId="77777777" w:rsidR="00AE1B2E" w:rsidRPr="001E5AC5" w:rsidRDefault="00AE1B2E" w:rsidP="00AE1B2E">
            <w:pPr>
              <w:widowControl w:val="0"/>
              <w:spacing w:after="0" w:line="240" w:lineRule="auto"/>
              <w:jc w:val="both"/>
              <w:rPr>
                <w:rFonts w:ascii="Times New Roman" w:hAnsi="Times New Roman"/>
                <w:sz w:val="24"/>
                <w:szCs w:val="24"/>
              </w:rPr>
            </w:pPr>
          </w:p>
        </w:tc>
        <w:tc>
          <w:tcPr>
            <w:tcW w:w="1984" w:type="dxa"/>
            <w:vAlign w:val="center"/>
          </w:tcPr>
          <w:p w14:paraId="22E9315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05/7/2024</w:t>
            </w:r>
          </w:p>
        </w:tc>
        <w:tc>
          <w:tcPr>
            <w:tcW w:w="1438" w:type="dxa"/>
          </w:tcPr>
          <w:p w14:paraId="67179F17" w14:textId="77777777" w:rsidR="00AE1B2E" w:rsidRPr="001E5AC5" w:rsidRDefault="00AE1B2E" w:rsidP="00AE1B2E">
            <w:pPr>
              <w:widowControl w:val="0"/>
              <w:spacing w:after="0" w:line="240" w:lineRule="auto"/>
              <w:jc w:val="both"/>
              <w:rPr>
                <w:rFonts w:ascii="Times New Roman" w:hAnsi="Times New Roman"/>
                <w:sz w:val="24"/>
                <w:szCs w:val="24"/>
              </w:rPr>
            </w:pPr>
          </w:p>
          <w:p w14:paraId="103F1B30"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     Chính phủ</w:t>
            </w:r>
          </w:p>
        </w:tc>
      </w:tr>
      <w:tr w:rsidR="001E5AC5" w:rsidRPr="001E5AC5" w14:paraId="6AFA0264" w14:textId="77777777" w:rsidTr="00B16542">
        <w:tc>
          <w:tcPr>
            <w:tcW w:w="990" w:type="dxa"/>
          </w:tcPr>
          <w:p w14:paraId="61DF93A3" w14:textId="77777777" w:rsidR="00AE1B2E" w:rsidRPr="001E5AC5" w:rsidRDefault="00AE1B2E">
            <w:pPr>
              <w:pStyle w:val="ListParagraph"/>
              <w:numPr>
                <w:ilvl w:val="0"/>
                <w:numId w:val="7"/>
              </w:numPr>
              <w:tabs>
                <w:tab w:val="left" w:pos="851"/>
              </w:tabs>
              <w:rPr>
                <w:sz w:val="24"/>
                <w:szCs w:val="24"/>
                <w:lang w:val="pt-BR"/>
              </w:rPr>
            </w:pPr>
          </w:p>
        </w:tc>
        <w:tc>
          <w:tcPr>
            <w:tcW w:w="2700" w:type="dxa"/>
            <w:vAlign w:val="center"/>
          </w:tcPr>
          <w:p w14:paraId="592FB80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69/2018/NĐ-CP </w:t>
            </w:r>
          </w:p>
          <w:p w14:paraId="16B36F8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ngày 15/5/2018</w:t>
            </w:r>
          </w:p>
        </w:tc>
        <w:tc>
          <w:tcPr>
            <w:tcW w:w="7597" w:type="dxa"/>
            <w:vAlign w:val="center"/>
          </w:tcPr>
          <w:p w14:paraId="7CCB8F52"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số của Chính phủ quy định chi tiết một số điều của Luật Quản lý ngoại thương</w:t>
            </w:r>
          </w:p>
        </w:tc>
        <w:tc>
          <w:tcPr>
            <w:tcW w:w="1984" w:type="dxa"/>
            <w:vAlign w:val="center"/>
          </w:tcPr>
          <w:p w14:paraId="28463CD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15/5/2018</w:t>
            </w:r>
          </w:p>
        </w:tc>
        <w:tc>
          <w:tcPr>
            <w:tcW w:w="1438" w:type="dxa"/>
          </w:tcPr>
          <w:p w14:paraId="2998EE4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     Chính phủ</w:t>
            </w:r>
          </w:p>
        </w:tc>
      </w:tr>
      <w:tr w:rsidR="001E5AC5" w:rsidRPr="001E5AC5" w14:paraId="23A82595" w14:textId="77777777" w:rsidTr="00B16542">
        <w:tc>
          <w:tcPr>
            <w:tcW w:w="990" w:type="dxa"/>
          </w:tcPr>
          <w:p w14:paraId="143AA60D" w14:textId="77777777" w:rsidR="00AE1B2E" w:rsidRPr="001E5AC5" w:rsidRDefault="00AE1B2E" w:rsidP="00AE1B2E">
            <w:pPr>
              <w:widowControl w:val="0"/>
              <w:spacing w:after="0" w:line="240" w:lineRule="auto"/>
              <w:ind w:left="540"/>
              <w:jc w:val="both"/>
              <w:rPr>
                <w:rFonts w:ascii="Times New Roman" w:hAnsi="Times New Roman"/>
                <w:b/>
                <w:sz w:val="24"/>
                <w:szCs w:val="24"/>
                <w:lang w:val="vi-VN"/>
              </w:rPr>
            </w:pPr>
            <w:r w:rsidRPr="001E5AC5">
              <w:rPr>
                <w:rFonts w:ascii="Times New Roman" w:hAnsi="Times New Roman"/>
                <w:b/>
                <w:sz w:val="24"/>
                <w:szCs w:val="24"/>
                <w:lang w:val="vi-VN"/>
              </w:rPr>
              <w:t>C</w:t>
            </w:r>
          </w:p>
        </w:tc>
        <w:tc>
          <w:tcPr>
            <w:tcW w:w="13719" w:type="dxa"/>
            <w:gridSpan w:val="4"/>
            <w:vAlign w:val="center"/>
          </w:tcPr>
          <w:p w14:paraId="2900ED9B" w14:textId="77777777" w:rsidR="00AE1B2E" w:rsidRPr="001E5AC5" w:rsidRDefault="00AE1B2E" w:rsidP="00AE1B2E">
            <w:pPr>
              <w:widowControl w:val="0"/>
              <w:spacing w:after="0" w:line="240" w:lineRule="auto"/>
              <w:jc w:val="both"/>
              <w:rPr>
                <w:rFonts w:ascii="Times New Roman" w:hAnsi="Times New Roman"/>
                <w:b/>
                <w:sz w:val="24"/>
                <w:szCs w:val="24"/>
                <w:lang w:val="vi-VN"/>
              </w:rPr>
            </w:pPr>
            <w:r w:rsidRPr="001E5AC5">
              <w:rPr>
                <w:rFonts w:ascii="Times New Roman" w:hAnsi="Times New Roman"/>
                <w:b/>
                <w:sz w:val="24"/>
                <w:szCs w:val="24"/>
                <w:lang w:val="vi-VN"/>
              </w:rPr>
              <w:t>Thông tư</w:t>
            </w:r>
          </w:p>
        </w:tc>
      </w:tr>
      <w:tr w:rsidR="001E5AC5" w:rsidRPr="001E5AC5" w14:paraId="797C815A" w14:textId="77777777" w:rsidTr="00B16542">
        <w:tc>
          <w:tcPr>
            <w:tcW w:w="990" w:type="dxa"/>
          </w:tcPr>
          <w:p w14:paraId="04B6898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9C746C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59/2014/TTLT-BTC-BGTVT </w:t>
            </w:r>
            <w:r w:rsidRPr="001E5AC5">
              <w:rPr>
                <w:rFonts w:ascii="Times New Roman" w:hAnsi="Times New Roman"/>
                <w:sz w:val="24"/>
                <w:szCs w:val="24"/>
                <w:lang w:val="vi-VN"/>
              </w:rPr>
              <w:t>ngày</w:t>
            </w:r>
            <w:r w:rsidRPr="001E5AC5">
              <w:rPr>
                <w:rFonts w:ascii="Times New Roman" w:hAnsi="Times New Roman"/>
                <w:sz w:val="24"/>
                <w:szCs w:val="24"/>
              </w:rPr>
              <w:t xml:space="preserve"> 9/5/2014</w:t>
            </w:r>
          </w:p>
        </w:tc>
        <w:tc>
          <w:tcPr>
            <w:tcW w:w="7597" w:type="dxa"/>
            <w:vAlign w:val="center"/>
          </w:tcPr>
          <w:p w14:paraId="1CF228DE"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rPr>
            </w:pPr>
            <w:r w:rsidRPr="001E5AC5">
              <w:rPr>
                <w:rFonts w:ascii="Times New Roman" w:hAnsi="Times New Roman"/>
                <w:sz w:val="24"/>
                <w:szCs w:val="24"/>
              </w:rPr>
              <w:t>Thông tư liên tịch của Bộ Tài chính và Bộ GTVT hướng dẫn về thu, nộp và sử dụng nguồn thu cho thuê khai thác kết cấu hạ tầng bến cảng, cầu cảng được đầu tư bằng nguồn vốn nhà nước.</w:t>
            </w:r>
          </w:p>
        </w:tc>
        <w:tc>
          <w:tcPr>
            <w:tcW w:w="1984" w:type="dxa"/>
            <w:vAlign w:val="center"/>
          </w:tcPr>
          <w:p w14:paraId="11167C7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24/6/2014</w:t>
            </w:r>
          </w:p>
        </w:tc>
        <w:tc>
          <w:tcPr>
            <w:tcW w:w="1438" w:type="dxa"/>
          </w:tcPr>
          <w:p w14:paraId="26B143A3" w14:textId="77777777" w:rsidR="00AE1B2E" w:rsidRPr="001E5AC5" w:rsidRDefault="00AE1B2E" w:rsidP="00AE1B2E">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Tài chính</w:t>
            </w:r>
          </w:p>
        </w:tc>
      </w:tr>
      <w:tr w:rsidR="001E5AC5" w:rsidRPr="001E5AC5" w14:paraId="0D7AA452" w14:textId="77777777" w:rsidTr="00B16542">
        <w:tc>
          <w:tcPr>
            <w:tcW w:w="990" w:type="dxa"/>
          </w:tcPr>
          <w:p w14:paraId="387B624A"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70768FD0" w14:textId="77777777" w:rsidR="00AE1B2E" w:rsidRPr="001E5AC5" w:rsidRDefault="00AE1B2E" w:rsidP="00AE1B2E">
            <w:pPr>
              <w:widowControl w:val="0"/>
              <w:spacing w:after="0" w:line="240" w:lineRule="auto"/>
              <w:jc w:val="center"/>
              <w:rPr>
                <w:rFonts w:ascii="Times New Roman" w:hAnsi="Times New Roman"/>
                <w:bCs/>
                <w:sz w:val="24"/>
                <w:szCs w:val="24"/>
              </w:rPr>
            </w:pPr>
            <w:r w:rsidRPr="001E5AC5">
              <w:rPr>
                <w:rFonts w:ascii="Times New Roman" w:hAnsi="Times New Roman"/>
                <w:bCs/>
                <w:sz w:val="24"/>
                <w:szCs w:val="24"/>
              </w:rPr>
              <w:t>189/2016/TT-BTC</w:t>
            </w:r>
          </w:p>
          <w:p w14:paraId="0F78241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8/11/2016</w:t>
            </w:r>
          </w:p>
        </w:tc>
        <w:tc>
          <w:tcPr>
            <w:tcW w:w="7597" w:type="dxa"/>
            <w:vAlign w:val="center"/>
          </w:tcPr>
          <w:p w14:paraId="0F0D2DD9" w14:textId="77777777" w:rsidR="00AE1B2E" w:rsidRPr="001E5AC5" w:rsidRDefault="00AE1B2E" w:rsidP="00AE1B2E">
            <w:pPr>
              <w:widowControl w:val="0"/>
              <w:tabs>
                <w:tab w:val="left" w:pos="993"/>
              </w:tabs>
              <w:spacing w:after="0" w:line="240" w:lineRule="auto"/>
              <w:ind w:left="-74"/>
              <w:jc w:val="both"/>
              <w:rPr>
                <w:rFonts w:ascii="Times New Roman" w:hAnsi="Times New Roman"/>
                <w:bCs/>
                <w:sz w:val="24"/>
                <w:szCs w:val="24"/>
              </w:rPr>
            </w:pPr>
            <w:r w:rsidRPr="001E5AC5">
              <w:rPr>
                <w:rFonts w:ascii="Times New Roman" w:hAnsi="Times New Roman"/>
                <w:bCs/>
                <w:sz w:val="24"/>
                <w:szCs w:val="24"/>
              </w:rPr>
              <w:t xml:space="preserve">Thông tư </w:t>
            </w:r>
            <w:r w:rsidRPr="001E5AC5">
              <w:rPr>
                <w:rFonts w:ascii="Times New Roman" w:hAnsi="Times New Roman"/>
                <w:bCs/>
                <w:sz w:val="24"/>
                <w:szCs w:val="24"/>
                <w:lang w:val="pt-BR"/>
              </w:rPr>
              <w:t xml:space="preserve">của Bộ trưởng Bộ Tài chính quy định </w:t>
            </w:r>
            <w:r w:rsidRPr="001E5AC5">
              <w:rPr>
                <w:rFonts w:ascii="Times New Roman" w:hAnsi="Times New Roman"/>
                <w:bCs/>
                <w:iCs/>
                <w:sz w:val="24"/>
                <w:szCs w:val="24"/>
                <w:lang w:val="vi-VN"/>
              </w:rPr>
              <w:t>mức thu, chế độ thu, nộp, quản l</w:t>
            </w:r>
            <w:r w:rsidRPr="001E5AC5">
              <w:rPr>
                <w:rFonts w:ascii="Times New Roman" w:hAnsi="Times New Roman"/>
                <w:bCs/>
                <w:iCs/>
                <w:sz w:val="24"/>
                <w:szCs w:val="24"/>
              </w:rPr>
              <w:t>ý </w:t>
            </w:r>
            <w:r w:rsidRPr="001E5AC5">
              <w:rPr>
                <w:rFonts w:ascii="Times New Roman" w:hAnsi="Times New Roman"/>
                <w:bCs/>
                <w:iCs/>
                <w:sz w:val="24"/>
                <w:szCs w:val="24"/>
                <w:lang w:val="vi-VN"/>
              </w:rPr>
              <w:t>và sử dụng phí, lệ phí trong hoạt động chuyên ngành hàng hải</w:t>
            </w:r>
            <w:r w:rsidRPr="001E5AC5">
              <w:rPr>
                <w:rFonts w:ascii="Times New Roman" w:hAnsi="Times New Roman"/>
                <w:bCs/>
                <w:iCs/>
                <w:sz w:val="24"/>
                <w:szCs w:val="24"/>
              </w:rPr>
              <w:t>.</w:t>
            </w:r>
          </w:p>
        </w:tc>
        <w:tc>
          <w:tcPr>
            <w:tcW w:w="1984" w:type="dxa"/>
            <w:vAlign w:val="center"/>
          </w:tcPr>
          <w:p w14:paraId="07A486B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01/01/2017</w:t>
            </w:r>
          </w:p>
        </w:tc>
        <w:tc>
          <w:tcPr>
            <w:tcW w:w="1438" w:type="dxa"/>
          </w:tcPr>
          <w:p w14:paraId="4DD2079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Tài chính</w:t>
            </w:r>
          </w:p>
        </w:tc>
      </w:tr>
      <w:tr w:rsidR="001E5AC5" w:rsidRPr="001E5AC5" w14:paraId="41713D9D" w14:textId="77777777" w:rsidTr="00B16542">
        <w:tc>
          <w:tcPr>
            <w:tcW w:w="990" w:type="dxa"/>
            <w:vMerge w:val="restart"/>
          </w:tcPr>
          <w:p w14:paraId="34FE9D8E"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6EF1A2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lang w:val="pt-BR"/>
              </w:rPr>
              <w:t xml:space="preserve">261/2016/TT-BTC </w:t>
            </w:r>
            <w:r w:rsidRPr="001E5AC5">
              <w:rPr>
                <w:rFonts w:ascii="Times New Roman" w:hAnsi="Times New Roman"/>
                <w:bCs/>
                <w:sz w:val="24"/>
                <w:szCs w:val="24"/>
                <w:lang w:val="pt-BR"/>
              </w:rPr>
              <w:lastRenderedPageBreak/>
              <w:t>14/11/2016</w:t>
            </w:r>
          </w:p>
        </w:tc>
        <w:tc>
          <w:tcPr>
            <w:tcW w:w="7597" w:type="dxa"/>
            <w:vAlign w:val="center"/>
          </w:tcPr>
          <w:p w14:paraId="3DCBA555" w14:textId="77777777" w:rsidR="00AE1B2E" w:rsidRPr="001E5AC5" w:rsidRDefault="00AE1B2E" w:rsidP="00AE1B2E">
            <w:pPr>
              <w:widowControl w:val="0"/>
              <w:tabs>
                <w:tab w:val="left" w:pos="993"/>
              </w:tabs>
              <w:spacing w:after="0" w:line="240" w:lineRule="auto"/>
              <w:ind w:left="-74"/>
              <w:jc w:val="both"/>
              <w:rPr>
                <w:rFonts w:ascii="Times New Roman" w:hAnsi="Times New Roman"/>
                <w:bCs/>
                <w:sz w:val="24"/>
                <w:szCs w:val="24"/>
              </w:rPr>
            </w:pPr>
            <w:r w:rsidRPr="001E5AC5">
              <w:rPr>
                <w:rFonts w:ascii="Times New Roman" w:hAnsi="Times New Roman"/>
                <w:bCs/>
                <w:sz w:val="24"/>
                <w:szCs w:val="24"/>
                <w:lang w:val="pt-BR"/>
              </w:rPr>
              <w:lastRenderedPageBreak/>
              <w:t xml:space="preserve">Thông tư của Bộ trưởng Bộ Tài chính quy định về phí, lệ phí hàng hải và biểu </w:t>
            </w:r>
            <w:r w:rsidRPr="001E5AC5">
              <w:rPr>
                <w:rFonts w:ascii="Times New Roman" w:hAnsi="Times New Roman"/>
                <w:bCs/>
                <w:sz w:val="24"/>
                <w:szCs w:val="24"/>
                <w:lang w:val="pt-BR"/>
              </w:rPr>
              <w:lastRenderedPageBreak/>
              <w:t>mức thu phí, lệ phí hàng hải.</w:t>
            </w:r>
          </w:p>
        </w:tc>
        <w:tc>
          <w:tcPr>
            <w:tcW w:w="1984" w:type="dxa"/>
            <w:vAlign w:val="center"/>
          </w:tcPr>
          <w:p w14:paraId="4892932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lastRenderedPageBreak/>
              <w:t>01/01/2017</w:t>
            </w:r>
          </w:p>
        </w:tc>
        <w:tc>
          <w:tcPr>
            <w:tcW w:w="1438" w:type="dxa"/>
          </w:tcPr>
          <w:p w14:paraId="3A253BB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 xml:space="preserve">Bộ trưởng </w:t>
            </w:r>
            <w:r w:rsidRPr="001E5AC5">
              <w:rPr>
                <w:rFonts w:ascii="Times New Roman" w:hAnsi="Times New Roman"/>
                <w:sz w:val="24"/>
                <w:szCs w:val="24"/>
                <w:lang w:val="vi-VN"/>
              </w:rPr>
              <w:lastRenderedPageBreak/>
              <w:t>Bộ Tài chính</w:t>
            </w:r>
          </w:p>
        </w:tc>
      </w:tr>
      <w:tr w:rsidR="001E5AC5" w:rsidRPr="001E5AC5" w14:paraId="23852543" w14:textId="77777777" w:rsidTr="00B16542">
        <w:tc>
          <w:tcPr>
            <w:tcW w:w="990" w:type="dxa"/>
            <w:vMerge/>
          </w:tcPr>
          <w:p w14:paraId="30559138"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5DB0DB5F" w14:textId="77777777" w:rsidR="00AE1B2E" w:rsidRPr="001E5AC5" w:rsidRDefault="00AE1B2E" w:rsidP="00AE1B2E">
            <w:pPr>
              <w:widowControl w:val="0"/>
              <w:spacing w:after="0" w:line="240" w:lineRule="auto"/>
              <w:jc w:val="center"/>
              <w:rPr>
                <w:rFonts w:ascii="Times New Roman" w:hAnsi="Times New Roman"/>
                <w:bCs/>
                <w:sz w:val="24"/>
                <w:szCs w:val="24"/>
              </w:rPr>
            </w:pPr>
            <w:r w:rsidRPr="001E5AC5">
              <w:rPr>
                <w:rFonts w:ascii="Times New Roman" w:hAnsi="Times New Roman"/>
                <w:bCs/>
                <w:sz w:val="24"/>
                <w:szCs w:val="24"/>
              </w:rPr>
              <w:t>90/2019/TT-BTC</w:t>
            </w:r>
          </w:p>
          <w:p w14:paraId="64DCB70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31/12/2019</w:t>
            </w:r>
          </w:p>
        </w:tc>
        <w:tc>
          <w:tcPr>
            <w:tcW w:w="7597" w:type="dxa"/>
            <w:vAlign w:val="center"/>
          </w:tcPr>
          <w:p w14:paraId="0266A0DA"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Thông tư của Bộ trưởng Bộ Tài chính sửa đổi, bổ sung một số điều của Thông tư số </w:t>
            </w:r>
            <w:hyperlink r:id="rId8" w:tgtFrame="_blank" w:tooltip="Thông tư 261/2016/TT-BTC" w:history="1">
              <w:r w:rsidRPr="001E5AC5">
                <w:rPr>
                  <w:rFonts w:ascii="Times New Roman" w:hAnsi="Times New Roman"/>
                  <w:bCs/>
                  <w:sz w:val="24"/>
                  <w:szCs w:val="24"/>
                </w:rPr>
                <w:t>261/2016/TT-BTC</w:t>
              </w:r>
            </w:hyperlink>
            <w:r w:rsidRPr="001E5AC5">
              <w:rPr>
                <w:rFonts w:ascii="Times New Roman" w:hAnsi="Times New Roman"/>
                <w:bCs/>
                <w:sz w:val="24"/>
                <w:szCs w:val="24"/>
              </w:rPr>
              <w:t> ngày 14 tháng 11 năm 2016 quy định về phí, lệ phí hàng hải và biểu mức thu phí, lệ phí hàng hải và Thông tư số </w:t>
            </w:r>
            <w:hyperlink r:id="rId9" w:tgtFrame="_blank" w:tooltip="Thông tư 17/2017/TT-BTC" w:history="1">
              <w:r w:rsidRPr="001E5AC5">
                <w:rPr>
                  <w:rFonts w:ascii="Times New Roman" w:hAnsi="Times New Roman"/>
                  <w:bCs/>
                  <w:sz w:val="24"/>
                  <w:szCs w:val="24"/>
                </w:rPr>
                <w:t>17/2017/TT-BTC</w:t>
              </w:r>
            </w:hyperlink>
            <w:r w:rsidRPr="001E5AC5">
              <w:rPr>
                <w:rFonts w:ascii="Times New Roman" w:hAnsi="Times New Roman"/>
                <w:bCs/>
                <w:sz w:val="24"/>
                <w:szCs w:val="24"/>
              </w:rPr>
              <w:t> ngày 28 tháng 02 năm 2017 hướng dẫn thu, nộp, quản lý và sử dụng phí, lệ phí hàng hải</w:t>
            </w:r>
          </w:p>
        </w:tc>
        <w:tc>
          <w:tcPr>
            <w:tcW w:w="1984" w:type="dxa"/>
            <w:vAlign w:val="center"/>
          </w:tcPr>
          <w:p w14:paraId="363570B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01/03/2020</w:t>
            </w:r>
          </w:p>
        </w:tc>
        <w:tc>
          <w:tcPr>
            <w:tcW w:w="1438" w:type="dxa"/>
          </w:tcPr>
          <w:p w14:paraId="3B32B63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Tài chính</w:t>
            </w:r>
          </w:p>
        </w:tc>
      </w:tr>
      <w:tr w:rsidR="001E5AC5" w:rsidRPr="001E5AC5" w14:paraId="7A7DF18E" w14:textId="77777777" w:rsidTr="00B16542">
        <w:trPr>
          <w:trHeight w:val="1196"/>
        </w:trPr>
        <w:tc>
          <w:tcPr>
            <w:tcW w:w="990" w:type="dxa"/>
            <w:vMerge/>
          </w:tcPr>
          <w:p w14:paraId="45F3478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10C6EEC" w14:textId="77777777" w:rsidR="00AE1B2E" w:rsidRPr="001E5AC5" w:rsidRDefault="003C4522" w:rsidP="00AE1B2E">
            <w:pPr>
              <w:widowControl w:val="0"/>
              <w:spacing w:after="0" w:line="240" w:lineRule="auto"/>
              <w:jc w:val="center"/>
              <w:rPr>
                <w:rFonts w:ascii="Times New Roman" w:hAnsi="Times New Roman"/>
                <w:bCs/>
                <w:sz w:val="24"/>
                <w:szCs w:val="24"/>
              </w:rPr>
            </w:pPr>
            <w:hyperlink r:id="rId10" w:history="1">
              <w:r w:rsidR="00AE1B2E" w:rsidRPr="001E5AC5">
                <w:rPr>
                  <w:rFonts w:ascii="Times New Roman" w:hAnsi="Times New Roman"/>
                  <w:sz w:val="24"/>
                  <w:szCs w:val="24"/>
                </w:rPr>
                <w:t>74/2021/TT-BTC</w:t>
              </w:r>
            </w:hyperlink>
          </w:p>
          <w:p w14:paraId="75081BE3" w14:textId="77777777" w:rsidR="00AE1B2E" w:rsidRPr="001E5AC5" w:rsidRDefault="00AE1B2E" w:rsidP="00AE1B2E">
            <w:pPr>
              <w:widowControl w:val="0"/>
              <w:spacing w:after="0" w:line="240" w:lineRule="auto"/>
              <w:jc w:val="center"/>
              <w:rPr>
                <w:rFonts w:ascii="Times New Roman" w:hAnsi="Times New Roman"/>
                <w:bCs/>
                <w:sz w:val="24"/>
                <w:szCs w:val="24"/>
                <w:lang w:val="pt-BR"/>
              </w:rPr>
            </w:pPr>
            <w:r w:rsidRPr="001E5AC5">
              <w:rPr>
                <w:rFonts w:ascii="Times New Roman" w:hAnsi="Times New Roman"/>
                <w:bCs/>
                <w:sz w:val="24"/>
                <w:szCs w:val="24"/>
              </w:rPr>
              <w:t>27/8/2021</w:t>
            </w:r>
          </w:p>
        </w:tc>
        <w:tc>
          <w:tcPr>
            <w:tcW w:w="7597" w:type="dxa"/>
            <w:vAlign w:val="center"/>
          </w:tcPr>
          <w:p w14:paraId="5322D098" w14:textId="77777777" w:rsidR="00AE1B2E" w:rsidRPr="001E5AC5" w:rsidRDefault="00AE1B2E" w:rsidP="00AE1B2E">
            <w:pPr>
              <w:widowControl w:val="0"/>
              <w:tabs>
                <w:tab w:val="left" w:pos="993"/>
              </w:tabs>
              <w:spacing w:after="0" w:line="240" w:lineRule="auto"/>
              <w:ind w:left="-74"/>
              <w:jc w:val="both"/>
              <w:rPr>
                <w:rFonts w:ascii="Times New Roman" w:hAnsi="Times New Roman"/>
                <w:bCs/>
                <w:sz w:val="24"/>
                <w:szCs w:val="24"/>
                <w:lang w:val="pt-BR"/>
              </w:rPr>
            </w:pPr>
            <w:r w:rsidRPr="001E5AC5">
              <w:rPr>
                <w:rFonts w:ascii="Times New Roman" w:hAnsi="Times New Roman"/>
                <w:bCs/>
                <w:sz w:val="24"/>
                <w:szCs w:val="24"/>
                <w:lang w:val="pt-BR"/>
              </w:rPr>
              <w:t>Sửa đổi, bổ sung một số điều của Thông tư số 261/2016/TT-BTC ngày 14 tháng 11 năm 2016 của Bộ trưởng Bộ Tài chính quy định về phí, lệ phí hàng hải và biểu mức thu phí, lệ phí hàng hải</w:t>
            </w:r>
          </w:p>
        </w:tc>
        <w:tc>
          <w:tcPr>
            <w:tcW w:w="1984" w:type="dxa"/>
            <w:vAlign w:val="center"/>
          </w:tcPr>
          <w:p w14:paraId="79A93E3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12/10/2021</w:t>
            </w:r>
          </w:p>
        </w:tc>
        <w:tc>
          <w:tcPr>
            <w:tcW w:w="1438" w:type="dxa"/>
          </w:tcPr>
          <w:p w14:paraId="6CC5C75B" w14:textId="77777777" w:rsidR="00AE1B2E" w:rsidRPr="001E5AC5" w:rsidRDefault="00AE1B2E" w:rsidP="00AE1B2E">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Tài chính</w:t>
            </w:r>
          </w:p>
        </w:tc>
      </w:tr>
      <w:tr w:rsidR="001E5AC5" w:rsidRPr="001E5AC5" w14:paraId="07E91E04" w14:textId="77777777" w:rsidTr="00B16542">
        <w:tc>
          <w:tcPr>
            <w:tcW w:w="990" w:type="dxa"/>
          </w:tcPr>
          <w:p w14:paraId="4CA8CC65"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2B6299E" w14:textId="77777777" w:rsidR="00AE1B2E" w:rsidRPr="001E5AC5" w:rsidRDefault="00AE1B2E" w:rsidP="00AE1B2E">
            <w:pPr>
              <w:widowControl w:val="0"/>
              <w:spacing w:after="0" w:line="240" w:lineRule="auto"/>
              <w:jc w:val="center"/>
              <w:rPr>
                <w:rStyle w:val="radajaxpanel"/>
                <w:rFonts w:ascii="Times New Roman" w:hAnsi="Times New Roman"/>
                <w:sz w:val="24"/>
                <w:szCs w:val="24"/>
              </w:rPr>
            </w:pPr>
            <w:r w:rsidRPr="001E5AC5">
              <w:rPr>
                <w:rStyle w:val="radajaxpanel"/>
                <w:rFonts w:ascii="Times New Roman" w:hAnsi="Times New Roman"/>
                <w:sz w:val="24"/>
                <w:szCs w:val="24"/>
              </w:rPr>
              <w:t>17/2017/TT-BTC</w:t>
            </w:r>
          </w:p>
          <w:p w14:paraId="21674D9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Style w:val="radajaxpanel"/>
                <w:rFonts w:ascii="Times New Roman" w:hAnsi="Times New Roman"/>
                <w:sz w:val="24"/>
                <w:szCs w:val="24"/>
              </w:rPr>
              <w:t>28/02/2017</w:t>
            </w:r>
          </w:p>
        </w:tc>
        <w:tc>
          <w:tcPr>
            <w:tcW w:w="7597" w:type="dxa"/>
            <w:vAlign w:val="center"/>
          </w:tcPr>
          <w:p w14:paraId="131886BB" w14:textId="77777777" w:rsidR="00AE1B2E" w:rsidRPr="001E5AC5" w:rsidRDefault="00AE1B2E" w:rsidP="00AE1B2E">
            <w:pPr>
              <w:widowControl w:val="0"/>
              <w:tabs>
                <w:tab w:val="left" w:pos="993"/>
              </w:tabs>
              <w:spacing w:after="0" w:line="240" w:lineRule="auto"/>
              <w:ind w:left="-74"/>
              <w:jc w:val="both"/>
              <w:rPr>
                <w:rFonts w:ascii="Times New Roman" w:hAnsi="Times New Roman"/>
                <w:bCs/>
                <w:iCs/>
                <w:sz w:val="24"/>
                <w:szCs w:val="24"/>
              </w:rPr>
            </w:pPr>
            <w:r w:rsidRPr="001E5AC5">
              <w:rPr>
                <w:rStyle w:val="radajaxpanel"/>
                <w:rFonts w:ascii="Times New Roman" w:hAnsi="Times New Roman"/>
                <w:sz w:val="24"/>
                <w:szCs w:val="24"/>
              </w:rPr>
              <w:t>Thông tư của Bộ trưởng Bộ Tài chính về việc hướng dẫn thu, nộp, quản lý và sử dụng phí, lệ phí hàng hải</w:t>
            </w:r>
          </w:p>
        </w:tc>
        <w:tc>
          <w:tcPr>
            <w:tcW w:w="1984" w:type="dxa"/>
            <w:vAlign w:val="center"/>
          </w:tcPr>
          <w:p w14:paraId="2EF57B7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18/4/2014</w:t>
            </w:r>
          </w:p>
        </w:tc>
        <w:tc>
          <w:tcPr>
            <w:tcW w:w="1438" w:type="dxa"/>
          </w:tcPr>
          <w:p w14:paraId="1A8F5629"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Tài chính</w:t>
            </w:r>
          </w:p>
        </w:tc>
      </w:tr>
      <w:tr w:rsidR="001E5AC5" w:rsidRPr="001E5AC5" w14:paraId="3162F747" w14:textId="77777777" w:rsidTr="00B16542">
        <w:tc>
          <w:tcPr>
            <w:tcW w:w="990" w:type="dxa"/>
          </w:tcPr>
          <w:p w14:paraId="15313EFF"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1D4A715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219/2010/TT-BTC 30/12/2010</w:t>
            </w:r>
          </w:p>
        </w:tc>
        <w:tc>
          <w:tcPr>
            <w:tcW w:w="7597" w:type="dxa"/>
            <w:vAlign w:val="center"/>
          </w:tcPr>
          <w:p w14:paraId="4BE9D823" w14:textId="77777777" w:rsidR="00AE1B2E" w:rsidRPr="001E5AC5" w:rsidRDefault="003C4522" w:rsidP="00AE1B2E">
            <w:pPr>
              <w:widowControl w:val="0"/>
              <w:tabs>
                <w:tab w:val="left" w:pos="993"/>
              </w:tabs>
              <w:spacing w:after="0" w:line="240" w:lineRule="auto"/>
              <w:ind w:left="-74"/>
              <w:jc w:val="both"/>
              <w:rPr>
                <w:rFonts w:ascii="Times New Roman" w:hAnsi="Times New Roman"/>
                <w:sz w:val="24"/>
                <w:szCs w:val="24"/>
              </w:rPr>
            </w:pPr>
            <w:hyperlink r:id="rId11" w:history="1">
              <w:r w:rsidR="00AE1B2E" w:rsidRPr="001E5AC5">
                <w:rPr>
                  <w:rStyle w:val="radajaxpanel"/>
                  <w:rFonts w:ascii="Times New Roman" w:hAnsi="Times New Roman"/>
                  <w:sz w:val="24"/>
                  <w:szCs w:val="24"/>
                </w:rPr>
                <w:t>Thông tư của Bộ trưởng Bộ Tài chính hướng dẫn tiêu chí xác định tổ chức bảo hiểm có uy tín trong lĩnh vực hàng hải theo quy định tại Pháp lệnh Thủ tục bắt giữ tàu biển</w:t>
              </w:r>
            </w:hyperlink>
          </w:p>
        </w:tc>
        <w:tc>
          <w:tcPr>
            <w:tcW w:w="1984" w:type="dxa"/>
            <w:vAlign w:val="center"/>
          </w:tcPr>
          <w:p w14:paraId="65159AE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01/03/2011</w:t>
            </w:r>
          </w:p>
        </w:tc>
        <w:tc>
          <w:tcPr>
            <w:tcW w:w="1438" w:type="dxa"/>
          </w:tcPr>
          <w:p w14:paraId="08E4176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Tài chính</w:t>
            </w:r>
          </w:p>
        </w:tc>
      </w:tr>
      <w:tr w:rsidR="001E5AC5" w:rsidRPr="001E5AC5" w14:paraId="6A90739E" w14:textId="77777777" w:rsidTr="00B16542">
        <w:tc>
          <w:tcPr>
            <w:tcW w:w="990" w:type="dxa"/>
          </w:tcPr>
          <w:p w14:paraId="3CB53A5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F8C8D8D" w14:textId="77777777" w:rsidR="00AE1B2E" w:rsidRPr="001E5AC5" w:rsidRDefault="00AE1B2E" w:rsidP="00AE1B2E">
            <w:pPr>
              <w:widowControl w:val="0"/>
              <w:spacing w:after="0" w:line="240" w:lineRule="auto"/>
              <w:jc w:val="center"/>
              <w:rPr>
                <w:rFonts w:ascii="Times New Roman" w:hAnsi="Times New Roman"/>
                <w:sz w:val="24"/>
                <w:szCs w:val="24"/>
                <w:lang w:val="pt-BR"/>
              </w:rPr>
            </w:pPr>
            <w:r w:rsidRPr="001E5AC5">
              <w:rPr>
                <w:rFonts w:ascii="Times New Roman" w:hAnsi="Times New Roman"/>
                <w:sz w:val="24"/>
                <w:szCs w:val="24"/>
                <w:lang w:val="pt-BR"/>
              </w:rPr>
              <w:t>220/2012/TTLT-BTC-BGTVT</w:t>
            </w:r>
          </w:p>
          <w:p w14:paraId="1E1F218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pt-BR"/>
              </w:rPr>
              <w:t>24/12/2012</w:t>
            </w:r>
          </w:p>
        </w:tc>
        <w:tc>
          <w:tcPr>
            <w:tcW w:w="7597" w:type="dxa"/>
            <w:vAlign w:val="center"/>
          </w:tcPr>
          <w:p w14:paraId="2B571B6E" w14:textId="77777777" w:rsidR="00AE1B2E" w:rsidRPr="001E5AC5" w:rsidRDefault="00AE1B2E" w:rsidP="00AE1B2E">
            <w:pPr>
              <w:widowControl w:val="0"/>
              <w:tabs>
                <w:tab w:val="num" w:pos="928"/>
                <w:tab w:val="left" w:pos="1134"/>
              </w:tabs>
              <w:spacing w:after="0" w:line="240" w:lineRule="auto"/>
              <w:jc w:val="both"/>
              <w:rPr>
                <w:rFonts w:ascii="Times New Roman" w:hAnsi="Times New Roman"/>
                <w:sz w:val="24"/>
                <w:szCs w:val="24"/>
                <w:lang w:val="pt-BR"/>
              </w:rPr>
            </w:pPr>
            <w:r w:rsidRPr="001E5AC5">
              <w:rPr>
                <w:rFonts w:ascii="Times New Roman" w:hAnsi="Times New Roman"/>
                <w:sz w:val="24"/>
                <w:szCs w:val="24"/>
                <w:lang w:val="pt-BR"/>
              </w:rPr>
              <w:t>Thông tư liên tịch của Bộ Tài chính và Bộ Giao thông vận tải hướng dẫn việc bảo đảm chi phí bắt giữ tàu biển và duy trì hoạt động của tàu biển trong thời gian bị bắt giữ từ ngân sách nhà nước</w:t>
            </w:r>
          </w:p>
        </w:tc>
        <w:tc>
          <w:tcPr>
            <w:tcW w:w="1984" w:type="dxa"/>
            <w:vAlign w:val="center"/>
          </w:tcPr>
          <w:p w14:paraId="47C4127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11/02/2013</w:t>
            </w:r>
          </w:p>
        </w:tc>
        <w:tc>
          <w:tcPr>
            <w:tcW w:w="1438" w:type="dxa"/>
          </w:tcPr>
          <w:p w14:paraId="48045DD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Liên tịch Bộ trưởng Bộ Tài chính, Bộ trưởng Bộ GTVT</w:t>
            </w:r>
          </w:p>
        </w:tc>
      </w:tr>
      <w:tr w:rsidR="001E5AC5" w:rsidRPr="001E5AC5" w14:paraId="6F6350BB" w14:textId="77777777" w:rsidTr="00B16542">
        <w:tc>
          <w:tcPr>
            <w:tcW w:w="990" w:type="dxa"/>
          </w:tcPr>
          <w:p w14:paraId="42B059ED"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276B7A9"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63/2019/TT-BTC</w:t>
            </w:r>
          </w:p>
          <w:p w14:paraId="1F708AB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09/9/2019</w:t>
            </w:r>
          </w:p>
        </w:tc>
        <w:tc>
          <w:tcPr>
            <w:tcW w:w="7597" w:type="dxa"/>
            <w:vAlign w:val="center"/>
          </w:tcPr>
          <w:p w14:paraId="3B864A6D"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 xml:space="preserve">Thông tư của Bộ trưởng Bộ tài chính </w:t>
            </w:r>
            <w:r w:rsidRPr="001E5AC5">
              <w:rPr>
                <w:rFonts w:ascii="Times New Roman" w:hAnsi="Times New Roman"/>
                <w:bCs/>
                <w:iCs/>
                <w:sz w:val="24"/>
                <w:szCs w:val="24"/>
                <w:lang w:val="vi-VN"/>
              </w:rPr>
              <w:t>hư</w:t>
            </w:r>
            <w:r w:rsidRPr="001E5AC5">
              <w:rPr>
                <w:rFonts w:ascii="Times New Roman" w:hAnsi="Times New Roman"/>
                <w:bCs/>
                <w:iCs/>
                <w:sz w:val="24"/>
                <w:szCs w:val="24"/>
              </w:rPr>
              <w:t>ớ</w:t>
            </w:r>
            <w:r w:rsidRPr="001E5AC5">
              <w:rPr>
                <w:rFonts w:ascii="Times New Roman" w:hAnsi="Times New Roman"/>
                <w:bCs/>
                <w:iCs/>
                <w:sz w:val="24"/>
                <w:szCs w:val="24"/>
                <w:lang w:val="vi-VN"/>
              </w:rPr>
              <w:t>ng dẫn về chế độ thu, nộp, quản </w:t>
            </w:r>
            <w:r w:rsidRPr="001E5AC5">
              <w:rPr>
                <w:rFonts w:ascii="Times New Roman" w:hAnsi="Times New Roman"/>
                <w:bCs/>
                <w:iCs/>
                <w:sz w:val="24"/>
                <w:szCs w:val="24"/>
              </w:rPr>
              <w:t>lý</w:t>
            </w:r>
            <w:r w:rsidRPr="001E5AC5">
              <w:rPr>
                <w:rFonts w:ascii="Times New Roman" w:hAnsi="Times New Roman"/>
                <w:bCs/>
                <w:iCs/>
                <w:sz w:val="24"/>
                <w:szCs w:val="24"/>
                <w:lang w:val="vi-VN"/>
              </w:rPr>
              <w:t>, sử dụng ph</w:t>
            </w:r>
            <w:r w:rsidRPr="001E5AC5">
              <w:rPr>
                <w:rFonts w:ascii="Times New Roman" w:hAnsi="Times New Roman"/>
                <w:bCs/>
                <w:iCs/>
                <w:sz w:val="24"/>
                <w:szCs w:val="24"/>
              </w:rPr>
              <w:t>í </w:t>
            </w:r>
            <w:r w:rsidRPr="001E5AC5">
              <w:rPr>
                <w:rFonts w:ascii="Times New Roman" w:hAnsi="Times New Roman"/>
                <w:bCs/>
                <w:iCs/>
                <w:sz w:val="24"/>
                <w:szCs w:val="24"/>
                <w:lang w:val="vi-VN"/>
              </w:rPr>
              <w:t>bảo đảm hàng hải và cơ chế tài ch</w:t>
            </w:r>
            <w:r w:rsidRPr="001E5AC5">
              <w:rPr>
                <w:rFonts w:ascii="Times New Roman" w:hAnsi="Times New Roman"/>
                <w:bCs/>
                <w:iCs/>
                <w:sz w:val="24"/>
                <w:szCs w:val="24"/>
              </w:rPr>
              <w:t>í</w:t>
            </w:r>
            <w:r w:rsidRPr="001E5AC5">
              <w:rPr>
                <w:rFonts w:ascii="Times New Roman" w:hAnsi="Times New Roman"/>
                <w:bCs/>
                <w:iCs/>
                <w:sz w:val="24"/>
                <w:szCs w:val="24"/>
                <w:lang w:val="vi-VN"/>
              </w:rPr>
              <w:t>nh trong lĩnh vực cung ứng dịch vụ sự nghiệp công bảo đảm an toàn hàng hải</w:t>
            </w:r>
          </w:p>
        </w:tc>
        <w:tc>
          <w:tcPr>
            <w:tcW w:w="1984" w:type="dxa"/>
            <w:vAlign w:val="center"/>
          </w:tcPr>
          <w:p w14:paraId="29E20E1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01/01/2020</w:t>
            </w:r>
          </w:p>
        </w:tc>
        <w:tc>
          <w:tcPr>
            <w:tcW w:w="1438" w:type="dxa"/>
          </w:tcPr>
          <w:p w14:paraId="60426D2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Tài chính</w:t>
            </w:r>
          </w:p>
        </w:tc>
      </w:tr>
      <w:tr w:rsidR="001E5AC5" w:rsidRPr="001E5AC5" w14:paraId="659D26A0" w14:textId="77777777" w:rsidTr="00B16542">
        <w:tc>
          <w:tcPr>
            <w:tcW w:w="990" w:type="dxa"/>
            <w:vMerge w:val="restart"/>
          </w:tcPr>
          <w:p w14:paraId="501CF9AA"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2A2BF9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es-ES"/>
              </w:rPr>
              <w:t>246/2016/TT-BTC 11/11/2016</w:t>
            </w:r>
          </w:p>
        </w:tc>
        <w:tc>
          <w:tcPr>
            <w:tcW w:w="7597" w:type="dxa"/>
            <w:vAlign w:val="center"/>
          </w:tcPr>
          <w:p w14:paraId="389D76C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của Bộ trưởng Bộ Tài chính quy định mức thu, chế độ thu, nộp, quản lý và sử dụng phí kiểm tra, đánh giá, cấp Giấy chứng nhận quốc tế về an ninh tàu biển.</w:t>
            </w:r>
          </w:p>
        </w:tc>
        <w:tc>
          <w:tcPr>
            <w:tcW w:w="1984" w:type="dxa"/>
            <w:vAlign w:val="center"/>
          </w:tcPr>
          <w:p w14:paraId="0BE25F2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01/01/2017</w:t>
            </w:r>
          </w:p>
        </w:tc>
        <w:tc>
          <w:tcPr>
            <w:tcW w:w="1438" w:type="dxa"/>
          </w:tcPr>
          <w:p w14:paraId="06682D4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Tài chính</w:t>
            </w:r>
          </w:p>
        </w:tc>
      </w:tr>
      <w:tr w:rsidR="001E5AC5" w:rsidRPr="001E5AC5" w14:paraId="13637340" w14:textId="77777777" w:rsidTr="00B16542">
        <w:tc>
          <w:tcPr>
            <w:tcW w:w="990" w:type="dxa"/>
            <w:vMerge/>
          </w:tcPr>
          <w:p w14:paraId="58DFA64F"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16FC0AE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es-ES"/>
              </w:rPr>
              <w:t>27/2019/TT-BTC 14/5/2019</w:t>
            </w:r>
          </w:p>
        </w:tc>
        <w:tc>
          <w:tcPr>
            <w:tcW w:w="7597" w:type="dxa"/>
            <w:vAlign w:val="center"/>
          </w:tcPr>
          <w:p w14:paraId="5E3B1077"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sz w:val="24"/>
                <w:szCs w:val="24"/>
              </w:rPr>
              <w:t xml:space="preserve">Thông tư của Bộ trưởng Bộ Tài chính sửa đổi, bổ sung một số điều của Thông tư số 246/2016/TT-BTC ngày 11 tháng 11 năm 2016 quy định mức thu, chế độ thu, nộp, quản lý và sử dụng phí kiểm tra, đánh giá, cấp giấy chứng nhận quốc tế về an ninh tàu biển và Thông tư số 247/2016/TT-BTC ngày 11 tháng </w:t>
            </w:r>
            <w:r w:rsidRPr="001E5AC5">
              <w:rPr>
                <w:rFonts w:ascii="Times New Roman" w:hAnsi="Times New Roman"/>
                <w:sz w:val="24"/>
                <w:szCs w:val="24"/>
              </w:rPr>
              <w:lastRenderedPageBreak/>
              <w:t>11 năm 2016 quy định mức thu, chế độ thu, nộp, quản lý và sử dụng phí nhượng quyền khai thác cảng hàng không, sân bay.</w:t>
            </w:r>
          </w:p>
        </w:tc>
        <w:tc>
          <w:tcPr>
            <w:tcW w:w="1984" w:type="dxa"/>
            <w:vAlign w:val="center"/>
          </w:tcPr>
          <w:p w14:paraId="1AF38930"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lastRenderedPageBreak/>
              <w:t>01/07/2019</w:t>
            </w:r>
          </w:p>
        </w:tc>
        <w:tc>
          <w:tcPr>
            <w:tcW w:w="1438" w:type="dxa"/>
          </w:tcPr>
          <w:p w14:paraId="0BE2B5C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Tài chính</w:t>
            </w:r>
          </w:p>
        </w:tc>
      </w:tr>
      <w:tr w:rsidR="001E5AC5" w:rsidRPr="001E5AC5" w14:paraId="08A40D75" w14:textId="77777777" w:rsidTr="00B16542">
        <w:tc>
          <w:tcPr>
            <w:tcW w:w="990" w:type="dxa"/>
          </w:tcPr>
          <w:p w14:paraId="69491253"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350DD3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es-ES"/>
              </w:rPr>
              <w:t>234/2016/TT-BTC 11/11/2016</w:t>
            </w:r>
          </w:p>
        </w:tc>
        <w:tc>
          <w:tcPr>
            <w:tcW w:w="7597" w:type="dxa"/>
            <w:vAlign w:val="center"/>
          </w:tcPr>
          <w:p w14:paraId="4043190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của Bộ trưởng Bộ Tài chính quy định về giá dịch vụ kiểm định an toàn kỹ thuật và chất lượng tàu biển, công trình biển; sản phẩm công nghiệp lắp đặt trên tàu biển, công trình biển; đánh giá, chứng nhận hệ thống quản lý an toàn và phê duyệt, kiểm tra, đánh giá, chứng nhận lao động hàng hải.</w:t>
            </w:r>
          </w:p>
        </w:tc>
        <w:tc>
          <w:tcPr>
            <w:tcW w:w="1984" w:type="dxa"/>
            <w:vAlign w:val="center"/>
          </w:tcPr>
          <w:p w14:paraId="692465D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01/01/2017</w:t>
            </w:r>
          </w:p>
        </w:tc>
        <w:tc>
          <w:tcPr>
            <w:tcW w:w="1438" w:type="dxa"/>
          </w:tcPr>
          <w:p w14:paraId="3464588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Tài chính</w:t>
            </w:r>
          </w:p>
        </w:tc>
      </w:tr>
      <w:tr w:rsidR="001E5AC5" w:rsidRPr="001E5AC5" w14:paraId="68801BC5" w14:textId="77777777" w:rsidTr="00B16542">
        <w:tc>
          <w:tcPr>
            <w:tcW w:w="990" w:type="dxa"/>
          </w:tcPr>
          <w:p w14:paraId="18A4E4A6"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8E46F0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lang w:val="pt-BR"/>
              </w:rPr>
              <w:t>19/2013/TT-BTTTT 02/12/2013</w:t>
            </w:r>
          </w:p>
        </w:tc>
        <w:tc>
          <w:tcPr>
            <w:tcW w:w="7597" w:type="dxa"/>
            <w:vAlign w:val="center"/>
          </w:tcPr>
          <w:p w14:paraId="3E8508C9"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Style w:val="vldocrldnamec2"/>
                <w:rFonts w:ascii="Times New Roman" w:hAnsi="Times New Roman"/>
                <w:iCs/>
                <w:sz w:val="24"/>
                <w:szCs w:val="24"/>
              </w:rPr>
            </w:pPr>
            <w:r w:rsidRPr="001E5AC5">
              <w:rPr>
                <w:rFonts w:ascii="Times New Roman" w:hAnsi="Times New Roman"/>
                <w:bCs/>
                <w:sz w:val="24"/>
                <w:szCs w:val="24"/>
                <w:lang w:val="pt-BR"/>
              </w:rPr>
              <w:t>Thông tư của Bộ trưởng Bộ Thông tin truyền thông quy định tần số cấp cứu, an toàn, tìm kiếm, cứu nạn trên biển và hàng không dân dụng.</w:t>
            </w:r>
          </w:p>
        </w:tc>
        <w:tc>
          <w:tcPr>
            <w:tcW w:w="1984" w:type="dxa"/>
            <w:vAlign w:val="center"/>
          </w:tcPr>
          <w:p w14:paraId="10AED04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20/01/2014</w:t>
            </w:r>
          </w:p>
        </w:tc>
        <w:tc>
          <w:tcPr>
            <w:tcW w:w="1438" w:type="dxa"/>
          </w:tcPr>
          <w:p w14:paraId="1D79E62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Thông tin truyền thông</w:t>
            </w:r>
          </w:p>
        </w:tc>
      </w:tr>
      <w:tr w:rsidR="001E5AC5" w:rsidRPr="001E5AC5" w14:paraId="7EB93B07" w14:textId="77777777" w:rsidTr="00B16542">
        <w:tc>
          <w:tcPr>
            <w:tcW w:w="990" w:type="dxa"/>
          </w:tcPr>
          <w:p w14:paraId="15B64317"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C3879C3" w14:textId="77777777" w:rsidR="00AE1B2E" w:rsidRPr="001E5AC5" w:rsidRDefault="00AE1B2E" w:rsidP="00AE1B2E">
            <w:pPr>
              <w:widowControl w:val="0"/>
              <w:spacing w:after="0" w:line="240" w:lineRule="auto"/>
              <w:jc w:val="center"/>
              <w:rPr>
                <w:rFonts w:ascii="Times New Roman" w:hAnsi="Times New Roman"/>
                <w:bCs/>
                <w:iCs/>
                <w:sz w:val="24"/>
                <w:szCs w:val="24"/>
                <w:lang w:val="pt-BR"/>
              </w:rPr>
            </w:pPr>
            <w:r w:rsidRPr="001E5AC5">
              <w:rPr>
                <w:rFonts w:ascii="Times New Roman" w:hAnsi="Times New Roman"/>
                <w:bCs/>
                <w:iCs/>
                <w:sz w:val="24"/>
                <w:szCs w:val="24"/>
                <w:lang w:val="pt-BR"/>
              </w:rPr>
              <w:t>15/2015/TTLT-BGTVT-BQP-BCA-BNG</w:t>
            </w:r>
          </w:p>
          <w:p w14:paraId="6DA3EE5A" w14:textId="77777777" w:rsidR="00AE1B2E" w:rsidRPr="001E5AC5" w:rsidRDefault="00AE1B2E" w:rsidP="00AE1B2E">
            <w:pPr>
              <w:widowControl w:val="0"/>
              <w:spacing w:after="0" w:line="240" w:lineRule="auto"/>
              <w:jc w:val="center"/>
              <w:rPr>
                <w:rFonts w:ascii="Times New Roman" w:hAnsi="Times New Roman"/>
                <w:sz w:val="24"/>
                <w:szCs w:val="24"/>
                <w:lang w:val="pt-BR"/>
              </w:rPr>
            </w:pPr>
            <w:r w:rsidRPr="001E5AC5">
              <w:rPr>
                <w:rFonts w:ascii="Times New Roman" w:hAnsi="Times New Roman"/>
                <w:bCs/>
                <w:iCs/>
                <w:sz w:val="24"/>
                <w:szCs w:val="24"/>
                <w:lang w:val="pt-BR"/>
              </w:rPr>
              <w:t>06/5/2015</w:t>
            </w:r>
          </w:p>
        </w:tc>
        <w:tc>
          <w:tcPr>
            <w:tcW w:w="7597" w:type="dxa"/>
            <w:vAlign w:val="center"/>
          </w:tcPr>
          <w:p w14:paraId="44FBDB98"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lang w:val="pt-BR"/>
              </w:rPr>
            </w:pPr>
            <w:r w:rsidRPr="001E5AC5">
              <w:rPr>
                <w:rFonts w:ascii="Times New Roman" w:hAnsi="Times New Roman"/>
                <w:bCs/>
                <w:iCs/>
                <w:sz w:val="24"/>
                <w:szCs w:val="24"/>
                <w:lang w:val="pt-BR"/>
              </w:rPr>
              <w:t>Thông tư liên tịch của Bộ GTVT, Bộ Quốc phòng, Bộ Công an, Bộ Ngoại giao quy định cấp phép cho phương tiện, lực lượng đi kèm phương tiện nước ngoài vào tìm kiếm, cứu nạn tại Việt Nam.</w:t>
            </w:r>
          </w:p>
        </w:tc>
        <w:tc>
          <w:tcPr>
            <w:tcW w:w="1984" w:type="dxa"/>
            <w:vAlign w:val="center"/>
          </w:tcPr>
          <w:p w14:paraId="0D243B7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01/10/2015</w:t>
            </w:r>
          </w:p>
        </w:tc>
        <w:tc>
          <w:tcPr>
            <w:tcW w:w="1438" w:type="dxa"/>
          </w:tcPr>
          <w:p w14:paraId="42096D7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bCs/>
                <w:iCs/>
                <w:sz w:val="24"/>
                <w:szCs w:val="24"/>
                <w:lang w:val="vi-VN"/>
              </w:rPr>
              <w:t>L</w:t>
            </w:r>
            <w:r w:rsidRPr="001E5AC5">
              <w:rPr>
                <w:rFonts w:ascii="Times New Roman" w:hAnsi="Times New Roman"/>
                <w:bCs/>
                <w:iCs/>
                <w:sz w:val="24"/>
                <w:szCs w:val="24"/>
              </w:rPr>
              <w:t xml:space="preserve">iên tịch các </w:t>
            </w:r>
            <w:r w:rsidRPr="001E5AC5">
              <w:rPr>
                <w:rFonts w:ascii="Times New Roman" w:hAnsi="Times New Roman"/>
                <w:bCs/>
                <w:iCs/>
                <w:sz w:val="24"/>
                <w:szCs w:val="24"/>
                <w:lang w:val="vi-VN"/>
              </w:rPr>
              <w:t xml:space="preserve">Bộ trưởng: </w:t>
            </w:r>
            <w:r w:rsidRPr="001E5AC5">
              <w:rPr>
                <w:rFonts w:ascii="Times New Roman" w:hAnsi="Times New Roman"/>
                <w:bCs/>
                <w:iCs/>
                <w:sz w:val="24"/>
                <w:szCs w:val="24"/>
              </w:rPr>
              <w:t>GTVT, Quốc phòng, Công an, Ngoại giao</w:t>
            </w:r>
          </w:p>
        </w:tc>
      </w:tr>
      <w:tr w:rsidR="001E5AC5" w:rsidRPr="001E5AC5" w14:paraId="52B91C43" w14:textId="77777777" w:rsidTr="00B16542">
        <w:tc>
          <w:tcPr>
            <w:tcW w:w="990" w:type="dxa"/>
          </w:tcPr>
          <w:p w14:paraId="231A82B7"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B157408" w14:textId="77777777" w:rsidR="00AE1B2E" w:rsidRPr="001E5AC5" w:rsidRDefault="00AE1B2E" w:rsidP="00AE1B2E">
            <w:pPr>
              <w:widowControl w:val="0"/>
              <w:spacing w:after="0" w:line="240" w:lineRule="auto"/>
              <w:jc w:val="center"/>
              <w:rPr>
                <w:rFonts w:ascii="Times New Roman" w:hAnsi="Times New Roman"/>
                <w:bCs/>
                <w:iCs/>
                <w:sz w:val="24"/>
                <w:szCs w:val="24"/>
                <w:lang w:val="pt-BR"/>
              </w:rPr>
            </w:pPr>
            <w:r w:rsidRPr="001E5AC5">
              <w:rPr>
                <w:rFonts w:ascii="Times New Roman" w:hAnsi="Times New Roman"/>
                <w:bCs/>
                <w:iCs/>
                <w:sz w:val="24"/>
                <w:szCs w:val="24"/>
                <w:lang w:val="pt-BR"/>
              </w:rPr>
              <w:t>192/2016/TT-BTC</w:t>
            </w:r>
          </w:p>
          <w:p w14:paraId="111130A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pt-BR"/>
              </w:rPr>
              <w:t>8/11/2016</w:t>
            </w:r>
          </w:p>
        </w:tc>
        <w:tc>
          <w:tcPr>
            <w:tcW w:w="7597" w:type="dxa"/>
            <w:vAlign w:val="center"/>
          </w:tcPr>
          <w:p w14:paraId="5B850130"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iCs/>
                <w:sz w:val="24"/>
                <w:szCs w:val="24"/>
                <w:lang w:val="pt-BR"/>
              </w:rPr>
              <w:t>Thông tư của Bộ trưởng Bộ Tài chính quy định về mức thu, chế độ thu, nộp, quản lý và sử dụng phí thẩm định, phê duyệt đánh giá an ninh cảng biển, kế hoạch an ninh cảng biển và cấp lý lịch liên tục của tàu biển.</w:t>
            </w:r>
          </w:p>
        </w:tc>
        <w:tc>
          <w:tcPr>
            <w:tcW w:w="1984" w:type="dxa"/>
            <w:vAlign w:val="center"/>
          </w:tcPr>
          <w:p w14:paraId="188B6BF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01/01/2017</w:t>
            </w:r>
          </w:p>
        </w:tc>
        <w:tc>
          <w:tcPr>
            <w:tcW w:w="1438" w:type="dxa"/>
          </w:tcPr>
          <w:p w14:paraId="37B9172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Tài chính</w:t>
            </w:r>
          </w:p>
        </w:tc>
      </w:tr>
      <w:tr w:rsidR="001E5AC5" w:rsidRPr="001E5AC5" w14:paraId="4C798AA3" w14:textId="77777777" w:rsidTr="00B16542">
        <w:tc>
          <w:tcPr>
            <w:tcW w:w="990" w:type="dxa"/>
          </w:tcPr>
          <w:p w14:paraId="227E16ED"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5A423ABE" w14:textId="77777777" w:rsidR="00AE1B2E" w:rsidRPr="001E5AC5" w:rsidRDefault="00AE1B2E" w:rsidP="00AE1B2E">
            <w:pPr>
              <w:widowControl w:val="0"/>
              <w:spacing w:after="0" w:line="240" w:lineRule="auto"/>
              <w:jc w:val="center"/>
              <w:rPr>
                <w:rFonts w:ascii="Times New Roman" w:hAnsi="Times New Roman"/>
                <w:bCs/>
                <w:iCs/>
                <w:sz w:val="24"/>
                <w:szCs w:val="24"/>
                <w:lang w:val="pt-BR"/>
              </w:rPr>
            </w:pPr>
            <w:r w:rsidRPr="001E5AC5">
              <w:rPr>
                <w:rFonts w:ascii="Times New Roman" w:hAnsi="Times New Roman"/>
                <w:bCs/>
                <w:iCs/>
                <w:sz w:val="24"/>
                <w:szCs w:val="24"/>
                <w:lang w:val="pt-BR"/>
              </w:rPr>
              <w:t>27/2011/TT-BGTVT</w:t>
            </w:r>
          </w:p>
          <w:p w14:paraId="39D4712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pt-BR"/>
              </w:rPr>
              <w:t>14/4/2011</w:t>
            </w:r>
          </w:p>
        </w:tc>
        <w:tc>
          <w:tcPr>
            <w:tcW w:w="7597" w:type="dxa"/>
            <w:vAlign w:val="center"/>
          </w:tcPr>
          <w:p w14:paraId="2605AEC0"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lang w:val="pt-BR"/>
              </w:rPr>
            </w:pPr>
            <w:r w:rsidRPr="001E5AC5">
              <w:rPr>
                <w:rFonts w:ascii="Times New Roman" w:hAnsi="Times New Roman"/>
                <w:bCs/>
                <w:iCs/>
                <w:sz w:val="24"/>
                <w:szCs w:val="24"/>
                <w:lang w:val="pt-BR"/>
              </w:rPr>
              <w:t>Thông tư Áp dụng sửa đổi, bổ sung năm 2002 của Công ước quốc tế về an toàn sinh mạng con người trên biển năm 1974 ban hành kèm theo Bộ luật quốc tế về an ninh tàu biển và cảng biển</w:t>
            </w:r>
          </w:p>
        </w:tc>
        <w:tc>
          <w:tcPr>
            <w:tcW w:w="1984" w:type="dxa"/>
            <w:vAlign w:val="center"/>
          </w:tcPr>
          <w:p w14:paraId="430DBD7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01/01/2017</w:t>
            </w:r>
          </w:p>
        </w:tc>
        <w:tc>
          <w:tcPr>
            <w:tcW w:w="1438" w:type="dxa"/>
          </w:tcPr>
          <w:p w14:paraId="012A3D2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856C1BF" w14:textId="77777777" w:rsidTr="00B16542">
        <w:tc>
          <w:tcPr>
            <w:tcW w:w="990" w:type="dxa"/>
          </w:tcPr>
          <w:p w14:paraId="6DC87E42"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FA0969F"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iCs/>
                <w:sz w:val="24"/>
                <w:szCs w:val="24"/>
              </w:rPr>
              <w:t>01/2019/TT-BTP</w:t>
            </w:r>
          </w:p>
          <w:p w14:paraId="0EBF3A4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17/01/2019</w:t>
            </w:r>
          </w:p>
        </w:tc>
        <w:tc>
          <w:tcPr>
            <w:tcW w:w="7597" w:type="dxa"/>
            <w:vAlign w:val="center"/>
          </w:tcPr>
          <w:p w14:paraId="592BEB45" w14:textId="77777777" w:rsidR="00AE1B2E" w:rsidRPr="001E5AC5" w:rsidRDefault="00AE1B2E" w:rsidP="00AE1B2E">
            <w:pPr>
              <w:widowControl w:val="0"/>
              <w:spacing w:after="0" w:line="240" w:lineRule="auto"/>
              <w:jc w:val="both"/>
              <w:rPr>
                <w:rFonts w:ascii="Times New Roman" w:hAnsi="Times New Roman"/>
                <w:bCs/>
                <w:iCs/>
                <w:sz w:val="24"/>
                <w:szCs w:val="24"/>
                <w:lang w:val="vi-VN"/>
              </w:rPr>
            </w:pPr>
            <w:r w:rsidRPr="001E5AC5">
              <w:rPr>
                <w:rFonts w:ascii="Times New Roman" w:hAnsi="Times New Roman"/>
                <w:bCs/>
                <w:iCs/>
                <w:sz w:val="24"/>
                <w:szCs w:val="24"/>
                <w:lang w:val="vi-VN"/>
              </w:rPr>
              <w:t xml:space="preserve">Thông tư </w:t>
            </w:r>
            <w:r w:rsidRPr="001E5AC5">
              <w:rPr>
                <w:rFonts w:ascii="Times New Roman" w:hAnsi="Times New Roman"/>
                <w:bCs/>
                <w:iCs/>
                <w:sz w:val="24"/>
                <w:szCs w:val="24"/>
              </w:rPr>
              <w:t>của Bộ trưởng Bộ Tư pháp hướng dẫn một số nội dung về đăng ký biện pháp bảo đảm bằng tàu bay, tàu biển.</w:t>
            </w:r>
          </w:p>
        </w:tc>
        <w:tc>
          <w:tcPr>
            <w:tcW w:w="1984" w:type="dxa"/>
            <w:vAlign w:val="center"/>
          </w:tcPr>
          <w:p w14:paraId="04ED8D5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03/03/2019</w:t>
            </w:r>
          </w:p>
        </w:tc>
        <w:tc>
          <w:tcPr>
            <w:tcW w:w="1438" w:type="dxa"/>
          </w:tcPr>
          <w:p w14:paraId="2854CD5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Tư pháp</w:t>
            </w:r>
          </w:p>
        </w:tc>
      </w:tr>
      <w:tr w:rsidR="001E5AC5" w:rsidRPr="001E5AC5" w14:paraId="5C326026" w14:textId="77777777" w:rsidTr="00B16542">
        <w:tc>
          <w:tcPr>
            <w:tcW w:w="990" w:type="dxa"/>
          </w:tcPr>
          <w:p w14:paraId="1353A43E"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AD0889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02/2020/TT-BGTVT 21/02/2020</w:t>
            </w:r>
          </w:p>
        </w:tc>
        <w:tc>
          <w:tcPr>
            <w:tcW w:w="7597" w:type="dxa"/>
            <w:vAlign w:val="center"/>
          </w:tcPr>
          <w:p w14:paraId="7D13ABF7"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iCs/>
                <w:sz w:val="24"/>
                <w:szCs w:val="24"/>
              </w:rPr>
              <w:t>Thông tư của Bộ trưởng Bộ GTVT ban hành định mức kinh tế kỹ thuật tiêu hao nhiên liệu của phương tiện thủy công vụ của Cảng vụ hàng hải.</w:t>
            </w:r>
          </w:p>
        </w:tc>
        <w:tc>
          <w:tcPr>
            <w:tcW w:w="1984" w:type="dxa"/>
            <w:vAlign w:val="center"/>
          </w:tcPr>
          <w:p w14:paraId="76B910A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15/4/2020</w:t>
            </w:r>
          </w:p>
        </w:tc>
        <w:tc>
          <w:tcPr>
            <w:tcW w:w="1438" w:type="dxa"/>
          </w:tcPr>
          <w:p w14:paraId="34C09C2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3B4FA19" w14:textId="77777777" w:rsidTr="00B16542">
        <w:tc>
          <w:tcPr>
            <w:tcW w:w="990" w:type="dxa"/>
          </w:tcPr>
          <w:p w14:paraId="139F7A8F"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82D70E0" w14:textId="77777777" w:rsidR="00AE1B2E" w:rsidRPr="001E5AC5" w:rsidRDefault="00AE1B2E" w:rsidP="00AE1B2E">
            <w:pPr>
              <w:widowControl w:val="0"/>
              <w:spacing w:after="0" w:line="240" w:lineRule="auto"/>
              <w:jc w:val="center"/>
              <w:rPr>
                <w:rFonts w:ascii="Times New Roman" w:hAnsi="Times New Roman"/>
                <w:sz w:val="24"/>
                <w:szCs w:val="24"/>
                <w:lang w:val="pt-BR"/>
              </w:rPr>
            </w:pPr>
            <w:r w:rsidRPr="001E5AC5">
              <w:rPr>
                <w:rFonts w:ascii="Times New Roman" w:hAnsi="Times New Roman"/>
                <w:sz w:val="24"/>
                <w:szCs w:val="24"/>
                <w:lang w:val="pt-BR"/>
              </w:rPr>
              <w:t>49/2011/TTLT-BGTVT-BNV-BTC</w:t>
            </w:r>
          </w:p>
          <w:p w14:paraId="325032A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pt-BR"/>
              </w:rPr>
              <w:t>30/9/2011</w:t>
            </w:r>
          </w:p>
        </w:tc>
        <w:tc>
          <w:tcPr>
            <w:tcW w:w="7597" w:type="dxa"/>
            <w:vAlign w:val="center"/>
          </w:tcPr>
          <w:p w14:paraId="49B4962C" w14:textId="77777777" w:rsidR="00AE1B2E" w:rsidRPr="001E5AC5" w:rsidRDefault="00AE1B2E" w:rsidP="00AE1B2E">
            <w:pPr>
              <w:widowControl w:val="0"/>
              <w:spacing w:after="0" w:line="240" w:lineRule="auto"/>
              <w:jc w:val="both"/>
              <w:rPr>
                <w:rFonts w:ascii="Times New Roman" w:hAnsi="Times New Roman"/>
                <w:sz w:val="24"/>
                <w:szCs w:val="24"/>
                <w:lang w:val="pt-BR"/>
              </w:rPr>
            </w:pPr>
            <w:r w:rsidRPr="001E5AC5">
              <w:rPr>
                <w:rFonts w:ascii="Times New Roman" w:hAnsi="Times New Roman"/>
                <w:sz w:val="24"/>
                <w:szCs w:val="24"/>
                <w:lang w:val="pt-BR"/>
              </w:rPr>
              <w:t>Thông tư liên tịch của Bộ Giao thông vận tải, Bộ Nội vụ và Bộ Tài chính hướng dẫn thực hiện Quyết định số 141/2009/QĐ-TTg ngày 31/2/2009 của Thủ tướng Chính phủ về cơ chế tiền lương và chế độ phụ cấp ưu đãi theo nghề đối với lực lượng tìm kiếm cứu nạn hàng hải.</w:t>
            </w:r>
          </w:p>
        </w:tc>
        <w:tc>
          <w:tcPr>
            <w:tcW w:w="1984" w:type="dxa"/>
            <w:vAlign w:val="center"/>
          </w:tcPr>
          <w:p w14:paraId="2FF1FDD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15/11/2011</w:t>
            </w:r>
          </w:p>
        </w:tc>
        <w:tc>
          <w:tcPr>
            <w:tcW w:w="1438" w:type="dxa"/>
          </w:tcPr>
          <w:p w14:paraId="71A3CB2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L</w:t>
            </w:r>
            <w:r w:rsidRPr="001E5AC5">
              <w:rPr>
                <w:rFonts w:ascii="Times New Roman" w:hAnsi="Times New Roman"/>
                <w:sz w:val="24"/>
                <w:szCs w:val="24"/>
                <w:lang w:val="pt-BR"/>
              </w:rPr>
              <w:t xml:space="preserve">iên tịch của </w:t>
            </w:r>
            <w:r w:rsidRPr="001E5AC5">
              <w:rPr>
                <w:rFonts w:ascii="Times New Roman" w:hAnsi="Times New Roman"/>
                <w:sz w:val="24"/>
                <w:szCs w:val="24"/>
                <w:lang w:val="vi-VN"/>
              </w:rPr>
              <w:t xml:space="preserve">các Bộ trưởng các Bộ: </w:t>
            </w:r>
            <w:r w:rsidRPr="001E5AC5">
              <w:rPr>
                <w:rFonts w:ascii="Times New Roman" w:hAnsi="Times New Roman"/>
                <w:sz w:val="24"/>
                <w:szCs w:val="24"/>
                <w:lang w:val="pt-BR"/>
              </w:rPr>
              <w:t xml:space="preserve">Giao thông vận </w:t>
            </w:r>
            <w:r w:rsidRPr="001E5AC5">
              <w:rPr>
                <w:rFonts w:ascii="Times New Roman" w:hAnsi="Times New Roman"/>
                <w:sz w:val="24"/>
                <w:szCs w:val="24"/>
                <w:lang w:val="pt-BR"/>
              </w:rPr>
              <w:lastRenderedPageBreak/>
              <w:t>tải, Nội vụ và Tài chính</w:t>
            </w:r>
          </w:p>
        </w:tc>
      </w:tr>
      <w:tr w:rsidR="001E5AC5" w:rsidRPr="001E5AC5" w14:paraId="70C37C51" w14:textId="77777777" w:rsidTr="00B16542">
        <w:tc>
          <w:tcPr>
            <w:tcW w:w="990" w:type="dxa"/>
          </w:tcPr>
          <w:p w14:paraId="40EB58A4"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1FB450F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pt-BR"/>
              </w:rPr>
              <w:t>20/2012/TT-BGTVT 15/6/2012</w:t>
            </w:r>
          </w:p>
        </w:tc>
        <w:tc>
          <w:tcPr>
            <w:tcW w:w="7597" w:type="dxa"/>
            <w:vAlign w:val="center"/>
          </w:tcPr>
          <w:p w14:paraId="6392CED9" w14:textId="77777777" w:rsidR="00AE1B2E" w:rsidRPr="001E5AC5" w:rsidRDefault="00AE1B2E" w:rsidP="00AE1B2E">
            <w:pPr>
              <w:widowControl w:val="0"/>
              <w:tabs>
                <w:tab w:val="left" w:pos="567"/>
                <w:tab w:val="num" w:pos="928"/>
              </w:tabs>
              <w:spacing w:after="0" w:line="240" w:lineRule="auto"/>
              <w:jc w:val="both"/>
              <w:rPr>
                <w:rFonts w:ascii="Times New Roman" w:hAnsi="Times New Roman"/>
                <w:sz w:val="24"/>
                <w:szCs w:val="24"/>
                <w:lang w:val="pt-BR"/>
              </w:rPr>
            </w:pPr>
            <w:r w:rsidRPr="001E5AC5">
              <w:rPr>
                <w:rFonts w:ascii="Times New Roman" w:hAnsi="Times New Roman"/>
                <w:sz w:val="24"/>
                <w:szCs w:val="24"/>
                <w:lang w:val="pt-BR"/>
              </w:rPr>
              <w:t>Thông tư của Bộ trưởng Bộ Giao thông vận tải quy định về trang phục, phù hiệu, cấp hiệu, biển hiệu của cán bộ công chức, viên chức và thuyền viên cảng vụ hàng hải.</w:t>
            </w:r>
          </w:p>
        </w:tc>
        <w:tc>
          <w:tcPr>
            <w:tcW w:w="1984" w:type="dxa"/>
            <w:vAlign w:val="center"/>
          </w:tcPr>
          <w:p w14:paraId="121640B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01/9/2012</w:t>
            </w:r>
          </w:p>
        </w:tc>
        <w:tc>
          <w:tcPr>
            <w:tcW w:w="1438" w:type="dxa"/>
          </w:tcPr>
          <w:p w14:paraId="7ABE475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1818E73B" w14:textId="77777777" w:rsidTr="00B16542">
        <w:tc>
          <w:tcPr>
            <w:tcW w:w="990" w:type="dxa"/>
          </w:tcPr>
          <w:p w14:paraId="168513C2"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A53B55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43/2013/TT-BGTVT 14/11/2013</w:t>
            </w:r>
          </w:p>
        </w:tc>
        <w:tc>
          <w:tcPr>
            <w:tcW w:w="7597" w:type="dxa"/>
            <w:vAlign w:val="center"/>
          </w:tcPr>
          <w:p w14:paraId="4860CFD4"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rPr>
            </w:pPr>
            <w:r w:rsidRPr="001E5AC5">
              <w:rPr>
                <w:rFonts w:ascii="Times New Roman" w:hAnsi="Times New Roman"/>
                <w:sz w:val="24"/>
                <w:szCs w:val="24"/>
              </w:rPr>
              <w:t>Thông tư của Bộ trưởng Bộ Giao thông vận tải quy định về trang phục đối với công chức, người lao động của Cục Hàng hải Việt Nam.</w:t>
            </w:r>
          </w:p>
        </w:tc>
        <w:tc>
          <w:tcPr>
            <w:tcW w:w="1984" w:type="dxa"/>
            <w:vAlign w:val="center"/>
          </w:tcPr>
          <w:p w14:paraId="4511D03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30/12/2013</w:t>
            </w:r>
          </w:p>
        </w:tc>
        <w:tc>
          <w:tcPr>
            <w:tcW w:w="1438" w:type="dxa"/>
          </w:tcPr>
          <w:p w14:paraId="576D531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977C79A" w14:textId="77777777" w:rsidTr="00B16542">
        <w:tc>
          <w:tcPr>
            <w:tcW w:w="990" w:type="dxa"/>
          </w:tcPr>
          <w:p w14:paraId="0E6B886C"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E5D3D5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34/2013/TT-BGTVT 15/10/2013</w:t>
            </w:r>
          </w:p>
        </w:tc>
        <w:tc>
          <w:tcPr>
            <w:tcW w:w="7597" w:type="dxa"/>
            <w:vAlign w:val="center"/>
          </w:tcPr>
          <w:p w14:paraId="6A0850CF"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rPr>
            </w:pPr>
            <w:r w:rsidRPr="001E5AC5">
              <w:rPr>
                <w:rFonts w:ascii="Times New Roman" w:hAnsi="Times New Roman"/>
                <w:sz w:val="24"/>
                <w:szCs w:val="24"/>
              </w:rPr>
              <w:t>Thông tư của Bộ trưởng Bộ Giao thông vận tải quy định về nhiệm vụ, quyền hạn và tổ chức của Thanh tra Cục Hàng hải Việt Nam.</w:t>
            </w:r>
          </w:p>
        </w:tc>
        <w:tc>
          <w:tcPr>
            <w:tcW w:w="1984" w:type="dxa"/>
            <w:vAlign w:val="center"/>
          </w:tcPr>
          <w:p w14:paraId="5C10F33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01/12/2013</w:t>
            </w:r>
          </w:p>
        </w:tc>
        <w:tc>
          <w:tcPr>
            <w:tcW w:w="1438" w:type="dxa"/>
          </w:tcPr>
          <w:p w14:paraId="11501D1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32DCE65" w14:textId="77777777" w:rsidTr="00B16542">
        <w:tc>
          <w:tcPr>
            <w:tcW w:w="990" w:type="dxa"/>
          </w:tcPr>
          <w:p w14:paraId="13314227"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3C3988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34/2020</w:t>
            </w:r>
            <w:r w:rsidRPr="001E5AC5">
              <w:rPr>
                <w:rFonts w:ascii="Times New Roman" w:hAnsi="Times New Roman"/>
                <w:bCs/>
                <w:iCs/>
                <w:sz w:val="24"/>
                <w:szCs w:val="24"/>
                <w:lang w:val="vi-VN"/>
              </w:rPr>
              <w:t xml:space="preserve">/TT-BGTVT </w:t>
            </w:r>
            <w:r w:rsidRPr="001E5AC5">
              <w:rPr>
                <w:rFonts w:ascii="Times New Roman" w:hAnsi="Times New Roman"/>
                <w:bCs/>
                <w:iCs/>
                <w:sz w:val="24"/>
                <w:szCs w:val="24"/>
              </w:rPr>
              <w:t>23/12/2020</w:t>
            </w:r>
          </w:p>
        </w:tc>
        <w:tc>
          <w:tcPr>
            <w:tcW w:w="7597" w:type="dxa"/>
            <w:vAlign w:val="center"/>
          </w:tcPr>
          <w:p w14:paraId="61BF3C05"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rPr>
            </w:pPr>
            <w:r w:rsidRPr="001E5AC5">
              <w:rPr>
                <w:rFonts w:ascii="Times New Roman" w:hAnsi="Times New Roman"/>
                <w:bCs/>
                <w:iCs/>
                <w:sz w:val="24"/>
                <w:szCs w:val="24"/>
                <w:lang w:val="vi-VN"/>
              </w:rPr>
              <w:t>Thông tư của Bộ trưởng Bộ Giao thông vận tải sửa đổi, bổ sung một số điều của các Thông tư quy định về chế độ báo cáo định kỳ trong lĩnh vực hàng hải</w:t>
            </w:r>
            <w:r w:rsidRPr="001E5AC5">
              <w:rPr>
                <w:rFonts w:ascii="Times New Roman" w:hAnsi="Times New Roman"/>
                <w:bCs/>
                <w:iCs/>
                <w:sz w:val="24"/>
                <w:szCs w:val="24"/>
              </w:rPr>
              <w:t>.</w:t>
            </w:r>
          </w:p>
        </w:tc>
        <w:tc>
          <w:tcPr>
            <w:tcW w:w="1984" w:type="dxa"/>
            <w:vAlign w:val="center"/>
          </w:tcPr>
          <w:p w14:paraId="006E88E0"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15/02/2021</w:t>
            </w:r>
          </w:p>
        </w:tc>
        <w:tc>
          <w:tcPr>
            <w:tcW w:w="1438" w:type="dxa"/>
          </w:tcPr>
          <w:p w14:paraId="2B85B2E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29350A84" w14:textId="77777777" w:rsidTr="00B16542">
        <w:tc>
          <w:tcPr>
            <w:tcW w:w="990" w:type="dxa"/>
          </w:tcPr>
          <w:p w14:paraId="4F53C2AF"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5B608864"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46/2017/TT-BGTVT 27/11/2017</w:t>
            </w:r>
          </w:p>
        </w:tc>
        <w:tc>
          <w:tcPr>
            <w:tcW w:w="7597" w:type="dxa"/>
            <w:vAlign w:val="center"/>
          </w:tcPr>
          <w:p w14:paraId="215D55D9"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quy định về an toàn và phòng ngừa ô nhiễm môi trường khi vận chuyển hàng nguy hiểm bằng tàu biển.</w:t>
            </w:r>
          </w:p>
        </w:tc>
        <w:tc>
          <w:tcPr>
            <w:tcW w:w="1984" w:type="dxa"/>
            <w:vAlign w:val="center"/>
          </w:tcPr>
          <w:p w14:paraId="14B3206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15/01/2018</w:t>
            </w:r>
          </w:p>
        </w:tc>
        <w:tc>
          <w:tcPr>
            <w:tcW w:w="1438" w:type="dxa"/>
          </w:tcPr>
          <w:p w14:paraId="36EFD11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E913E61" w14:textId="77777777" w:rsidTr="00B16542">
        <w:tc>
          <w:tcPr>
            <w:tcW w:w="990" w:type="dxa"/>
          </w:tcPr>
          <w:p w14:paraId="72E13567"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4CAAD40"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08/2021/TT-BGTVT 19/4/2021</w:t>
            </w:r>
          </w:p>
        </w:tc>
        <w:tc>
          <w:tcPr>
            <w:tcW w:w="7597" w:type="dxa"/>
            <w:vAlign w:val="center"/>
          </w:tcPr>
          <w:p w14:paraId="2E653B68"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ban hành Quy chuẩn kỹ thuật quốc gia về cảng biển</w:t>
            </w:r>
          </w:p>
        </w:tc>
        <w:tc>
          <w:tcPr>
            <w:tcW w:w="1984" w:type="dxa"/>
            <w:vAlign w:val="center"/>
          </w:tcPr>
          <w:p w14:paraId="7CA4BF5F"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01/11/2021</w:t>
            </w:r>
          </w:p>
        </w:tc>
        <w:tc>
          <w:tcPr>
            <w:tcW w:w="1438" w:type="dxa"/>
          </w:tcPr>
          <w:p w14:paraId="574EA15D"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sz w:val="24"/>
                <w:szCs w:val="24"/>
                <w:lang w:val="vi-VN"/>
              </w:rPr>
              <w:t>Bộ trưởng Bộ GTVT</w:t>
            </w:r>
          </w:p>
        </w:tc>
      </w:tr>
      <w:tr w:rsidR="001E5AC5" w:rsidRPr="001E5AC5" w14:paraId="5F9A5CE1" w14:textId="77777777" w:rsidTr="00B16542">
        <w:tc>
          <w:tcPr>
            <w:tcW w:w="990" w:type="dxa"/>
          </w:tcPr>
          <w:p w14:paraId="25130806"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627A086"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09/2021/TT-BGTVT 19/4/2021</w:t>
            </w:r>
          </w:p>
        </w:tc>
        <w:tc>
          <w:tcPr>
            <w:tcW w:w="7597" w:type="dxa"/>
            <w:vAlign w:val="center"/>
          </w:tcPr>
          <w:p w14:paraId="1946266C"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ban hành Quy chuẩn kỹ thuật quốc gia về cảng cạn.</w:t>
            </w:r>
          </w:p>
        </w:tc>
        <w:tc>
          <w:tcPr>
            <w:tcW w:w="1984" w:type="dxa"/>
            <w:vAlign w:val="center"/>
          </w:tcPr>
          <w:p w14:paraId="333CCCBC"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01/11/2021</w:t>
            </w:r>
          </w:p>
        </w:tc>
        <w:tc>
          <w:tcPr>
            <w:tcW w:w="1438" w:type="dxa"/>
          </w:tcPr>
          <w:p w14:paraId="3E87176C"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sz w:val="24"/>
                <w:szCs w:val="24"/>
                <w:lang w:val="vi-VN"/>
              </w:rPr>
              <w:t>Bộ trưởng Bộ GTVT</w:t>
            </w:r>
          </w:p>
        </w:tc>
      </w:tr>
      <w:tr w:rsidR="001E5AC5" w:rsidRPr="001E5AC5" w14:paraId="6D500F24" w14:textId="77777777" w:rsidTr="00B16542">
        <w:tc>
          <w:tcPr>
            <w:tcW w:w="990" w:type="dxa"/>
          </w:tcPr>
          <w:p w14:paraId="3FEA0AFD"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10B4714B"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11/2016/TT-BGTVT 02/6/2016</w:t>
            </w:r>
          </w:p>
        </w:tc>
        <w:tc>
          <w:tcPr>
            <w:tcW w:w="7597" w:type="dxa"/>
            <w:vAlign w:val="center"/>
          </w:tcPr>
          <w:p w14:paraId="756AF481"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ban hành Quy chuẩn kỹ thuật quốc gia về phân cấp và đóng tàu biển vỏ thép, Quy chuẩn kỹ thuật quốc gia về phân cấp và đóng tàu biển cao tốc, Quy chuẩn kỹ thuật quốc gia về trang bị an toàn tàu biển và Quy chuẩn kỹ thuật quốc gia về kiểm tra và đóng tàu biển vỏ gỗ.</w:t>
            </w:r>
          </w:p>
        </w:tc>
        <w:tc>
          <w:tcPr>
            <w:tcW w:w="1984" w:type="dxa"/>
            <w:vAlign w:val="center"/>
          </w:tcPr>
          <w:p w14:paraId="2332E3CA"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28/11/2016</w:t>
            </w:r>
          </w:p>
        </w:tc>
        <w:tc>
          <w:tcPr>
            <w:tcW w:w="1438" w:type="dxa"/>
          </w:tcPr>
          <w:p w14:paraId="725977A6"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sz w:val="24"/>
                <w:szCs w:val="24"/>
                <w:lang w:val="vi-VN"/>
              </w:rPr>
              <w:t>Bộ trưởng Bộ GTVT</w:t>
            </w:r>
          </w:p>
        </w:tc>
      </w:tr>
      <w:tr w:rsidR="001E5AC5" w:rsidRPr="001E5AC5" w14:paraId="1496DBA4" w14:textId="77777777" w:rsidTr="00B16542">
        <w:tc>
          <w:tcPr>
            <w:tcW w:w="990" w:type="dxa"/>
          </w:tcPr>
          <w:p w14:paraId="3361D163"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AAA9FCD"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08/2017/TT-BGTVT 14/3/2017</w:t>
            </w:r>
          </w:p>
        </w:tc>
        <w:tc>
          <w:tcPr>
            <w:tcW w:w="7597" w:type="dxa"/>
            <w:vAlign w:val="center"/>
          </w:tcPr>
          <w:p w14:paraId="0EC15757"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ban hành Quy chuẩn kỹ thuật quốc gia về báo động và chỉ báo trên tàu biển, Quy chuẩn kỹ thuật quốc gia về phân cấp và đóng tàu biển vỏ thép - Sửa đổi 1: 2016, Quy chuẩn kỹ thuật quốc gia về các hệ thống ngăn ngừa ô nhiễm biển của tàu, Quy chuẩn kỹ thuật quốc gia về thiết bị nâng trên tàu biển và Quy chuẩn kỹ thuật quốc gia về giám sát và đóng tàu biển cỡ nhỏ.</w:t>
            </w:r>
          </w:p>
        </w:tc>
        <w:tc>
          <w:tcPr>
            <w:tcW w:w="1984" w:type="dxa"/>
            <w:vAlign w:val="center"/>
          </w:tcPr>
          <w:p w14:paraId="2A404C3F"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01/9/2017</w:t>
            </w:r>
          </w:p>
        </w:tc>
        <w:tc>
          <w:tcPr>
            <w:tcW w:w="1438" w:type="dxa"/>
          </w:tcPr>
          <w:p w14:paraId="7FB9C3BB"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sz w:val="24"/>
                <w:szCs w:val="24"/>
                <w:lang w:val="vi-VN"/>
              </w:rPr>
              <w:t>Bộ trưởng Bộ GTVT</w:t>
            </w:r>
          </w:p>
        </w:tc>
      </w:tr>
      <w:tr w:rsidR="001E5AC5" w:rsidRPr="001E5AC5" w14:paraId="73775AE8" w14:textId="77777777" w:rsidTr="00B16542">
        <w:tc>
          <w:tcPr>
            <w:tcW w:w="990" w:type="dxa"/>
          </w:tcPr>
          <w:p w14:paraId="7A74DC0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702A9E69"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41/2017/TT-BGTVT</w:t>
            </w:r>
          </w:p>
          <w:p w14:paraId="2E0C0B45"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14/11/2017</w:t>
            </w:r>
          </w:p>
        </w:tc>
        <w:tc>
          <w:tcPr>
            <w:tcW w:w="7597" w:type="dxa"/>
            <w:vAlign w:val="center"/>
          </w:tcPr>
          <w:p w14:paraId="1F1929EA"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quy định về quản lý thu gom và xử lý chất thải từ tàu thuyền trong vùng nước cảng biển</w:t>
            </w:r>
          </w:p>
        </w:tc>
        <w:tc>
          <w:tcPr>
            <w:tcW w:w="1984" w:type="dxa"/>
            <w:vAlign w:val="center"/>
          </w:tcPr>
          <w:p w14:paraId="2369B34D"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01/01/2018</w:t>
            </w:r>
          </w:p>
        </w:tc>
        <w:tc>
          <w:tcPr>
            <w:tcW w:w="1438" w:type="dxa"/>
          </w:tcPr>
          <w:p w14:paraId="29105AC7" w14:textId="77777777" w:rsidR="00AE1B2E" w:rsidRPr="001E5AC5" w:rsidRDefault="00AE1B2E" w:rsidP="00AE1B2E">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tc>
      </w:tr>
      <w:tr w:rsidR="001E5AC5" w:rsidRPr="001E5AC5" w14:paraId="25551DF2" w14:textId="77777777" w:rsidTr="00B16542">
        <w:tc>
          <w:tcPr>
            <w:tcW w:w="990" w:type="dxa"/>
          </w:tcPr>
          <w:p w14:paraId="44E77596"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7E96C658"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15/2018/TT-BGTVT 04/4/2018</w:t>
            </w:r>
          </w:p>
        </w:tc>
        <w:tc>
          <w:tcPr>
            <w:tcW w:w="7597" w:type="dxa"/>
            <w:vAlign w:val="center"/>
          </w:tcPr>
          <w:p w14:paraId="7944096A"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 xml:space="preserve">Thông tư ban hành Quy chuẩn kỹ thuật quốc gia về Kiểm soát và quản lý nước dằn và cặn nước dằn tàu biển, mã số đăng ký: QCVN 99:2017/BGTVT; Quy chuẩn kỹ thuật quốc gia về Phân cấp và đóng tàu biển vỏ thép - Sửa đổi 2: 2017, mã số đăng ký: Sửa đổi 2: 2017 QCVN 21:2015/BGTVT; Quy chuẩn </w:t>
            </w:r>
            <w:r w:rsidRPr="001E5AC5">
              <w:rPr>
                <w:rFonts w:ascii="Times New Roman" w:hAnsi="Times New Roman"/>
                <w:bCs/>
                <w:sz w:val="24"/>
                <w:szCs w:val="24"/>
              </w:rPr>
              <w:lastRenderedPageBreak/>
              <w:t>kỹ thuật quốc gia về Trang bị an toàn tàu biển - Sửa đổi 1: 2017, mã số đăng ký: Sửa đổi 1: 2017 QCVN 42:2015/BGTVT; Quy chuẩn kỹ thuật quốc gia về Phân cấp và đóng du thuyền - Sửa đổi 1: 2017, mã số đăng ký: Sửa đổi 1: 2017 QCVN 81:2014/BGTVT; Quy chuẩn kỹ thuật quốc gia về phân cấp và giám sát kỹ thuật giàn cố định trên biển - Sửa đổi 1: 2017, mã số đăng ký: Sửa đổi 1: 2017 QCVN 49:2017/BGTVT.</w:t>
            </w:r>
          </w:p>
        </w:tc>
        <w:tc>
          <w:tcPr>
            <w:tcW w:w="1984" w:type="dxa"/>
            <w:vAlign w:val="center"/>
          </w:tcPr>
          <w:p w14:paraId="422A13A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lastRenderedPageBreak/>
              <w:t>01/12/2018</w:t>
            </w:r>
          </w:p>
        </w:tc>
        <w:tc>
          <w:tcPr>
            <w:tcW w:w="1438" w:type="dxa"/>
          </w:tcPr>
          <w:p w14:paraId="633FE58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E247FFE" w14:textId="77777777" w:rsidTr="00B16542">
        <w:tc>
          <w:tcPr>
            <w:tcW w:w="990" w:type="dxa"/>
          </w:tcPr>
          <w:p w14:paraId="4D6AA5B4"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F63CD99"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82/2014/TT-BGTVT 30/12/2014</w:t>
            </w:r>
          </w:p>
        </w:tc>
        <w:tc>
          <w:tcPr>
            <w:tcW w:w="7597" w:type="dxa"/>
            <w:vAlign w:val="center"/>
          </w:tcPr>
          <w:p w14:paraId="02D32CF2"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Ban hành Quy chuẩn kỹ thuật quốc gia về phân cấp và đóng du thuyền và Quy chuẩn kỹ thuật quốc gia về quy phạm phân cấp và đóng tàu biển vỏ thép - Sửa đổi lần 2 năm 2014.</w:t>
            </w:r>
          </w:p>
        </w:tc>
        <w:tc>
          <w:tcPr>
            <w:tcW w:w="1984" w:type="dxa"/>
            <w:vAlign w:val="center"/>
          </w:tcPr>
          <w:p w14:paraId="7A6FE287"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01/7/2015</w:t>
            </w:r>
          </w:p>
        </w:tc>
        <w:tc>
          <w:tcPr>
            <w:tcW w:w="1438" w:type="dxa"/>
          </w:tcPr>
          <w:p w14:paraId="3152521A"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sz w:val="24"/>
                <w:szCs w:val="24"/>
                <w:lang w:val="vi-VN"/>
              </w:rPr>
              <w:t>Bộ trưởng Bộ GTVT</w:t>
            </w:r>
          </w:p>
        </w:tc>
      </w:tr>
      <w:tr w:rsidR="001E5AC5" w:rsidRPr="001E5AC5" w14:paraId="4DCFAD5F" w14:textId="77777777" w:rsidTr="00B16542">
        <w:tc>
          <w:tcPr>
            <w:tcW w:w="990" w:type="dxa"/>
          </w:tcPr>
          <w:p w14:paraId="194F173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A3AF1C0"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53/2018/TT-BGTVT 28/10/2018</w:t>
            </w:r>
          </w:p>
        </w:tc>
        <w:tc>
          <w:tcPr>
            <w:tcW w:w="7597" w:type="dxa"/>
            <w:vAlign w:val="center"/>
          </w:tcPr>
          <w:p w14:paraId="125918E3"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ban hành Quy chuẩn kỹ thuật quốc gia về hệ thông xử lý nước thải trên tàu.</w:t>
            </w:r>
          </w:p>
        </w:tc>
        <w:tc>
          <w:tcPr>
            <w:tcW w:w="1984" w:type="dxa"/>
            <w:vAlign w:val="center"/>
          </w:tcPr>
          <w:p w14:paraId="7F1C7089"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01/7/2019</w:t>
            </w:r>
          </w:p>
        </w:tc>
        <w:tc>
          <w:tcPr>
            <w:tcW w:w="1438" w:type="dxa"/>
          </w:tcPr>
          <w:p w14:paraId="01164131"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sz w:val="24"/>
                <w:szCs w:val="24"/>
                <w:lang w:val="vi-VN"/>
              </w:rPr>
              <w:t>Bộ trưởng Bộ GTVT</w:t>
            </w:r>
          </w:p>
        </w:tc>
      </w:tr>
      <w:tr w:rsidR="001E5AC5" w:rsidRPr="001E5AC5" w14:paraId="14A432E7" w14:textId="77777777" w:rsidTr="00B16542">
        <w:tc>
          <w:tcPr>
            <w:tcW w:w="990" w:type="dxa"/>
          </w:tcPr>
          <w:p w14:paraId="333AF4AC"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77C943A5"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25/2020/TT-BGTVT 14/10/2020</w:t>
            </w:r>
          </w:p>
        </w:tc>
        <w:tc>
          <w:tcPr>
            <w:tcW w:w="7597" w:type="dxa"/>
            <w:vAlign w:val="center"/>
          </w:tcPr>
          <w:p w14:paraId="7F3516FC"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ban hành Quy chuẩn kỹ thuật quốc gia về phân cấp và đóng tàu biển cao tốc, Quy chuẩn kỹ thuật quốc gia về hệ thống điều khiển tự động và từ xa, Quy chuẩn kỹ thuật quốc gia về hoạt động kéo trên biển</w:t>
            </w:r>
          </w:p>
        </w:tc>
        <w:tc>
          <w:tcPr>
            <w:tcW w:w="1984" w:type="dxa"/>
            <w:vAlign w:val="center"/>
          </w:tcPr>
          <w:p w14:paraId="32BFC01A"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01/4/2021</w:t>
            </w:r>
          </w:p>
        </w:tc>
        <w:tc>
          <w:tcPr>
            <w:tcW w:w="1438" w:type="dxa"/>
          </w:tcPr>
          <w:p w14:paraId="01397759"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sz w:val="24"/>
                <w:szCs w:val="24"/>
                <w:lang w:val="vi-VN"/>
              </w:rPr>
              <w:t>Bộ trưởng Bộ GTVT</w:t>
            </w:r>
          </w:p>
        </w:tc>
      </w:tr>
      <w:tr w:rsidR="001E5AC5" w:rsidRPr="001E5AC5" w14:paraId="2E08D6CA" w14:textId="77777777" w:rsidTr="00B16542">
        <w:tc>
          <w:tcPr>
            <w:tcW w:w="990" w:type="dxa"/>
          </w:tcPr>
          <w:p w14:paraId="7A4189C7"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F4F9609"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32/2017/TT-BGTVT 26/9/2017</w:t>
            </w:r>
          </w:p>
        </w:tc>
        <w:tc>
          <w:tcPr>
            <w:tcW w:w="7597" w:type="dxa"/>
            <w:vAlign w:val="center"/>
          </w:tcPr>
          <w:p w14:paraId="6B3BA75E"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ban hành Quy chuẩn kỹ thuật quốc gia về thiết bị áp lực trên phương tiện giao thông vận tải và phương tiện, thiết bị thăm dò, khai thác trên biển.</w:t>
            </w:r>
          </w:p>
        </w:tc>
        <w:tc>
          <w:tcPr>
            <w:tcW w:w="1984" w:type="dxa"/>
            <w:vAlign w:val="center"/>
          </w:tcPr>
          <w:p w14:paraId="6A90A1A7"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01/4/2018</w:t>
            </w:r>
          </w:p>
        </w:tc>
        <w:tc>
          <w:tcPr>
            <w:tcW w:w="1438" w:type="dxa"/>
          </w:tcPr>
          <w:p w14:paraId="49968212"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sz w:val="24"/>
                <w:szCs w:val="24"/>
                <w:lang w:val="vi-VN"/>
              </w:rPr>
              <w:t>Bộ trưởng Bộ GTVT</w:t>
            </w:r>
          </w:p>
        </w:tc>
      </w:tr>
      <w:tr w:rsidR="001E5AC5" w:rsidRPr="001E5AC5" w14:paraId="7308595C" w14:textId="77777777" w:rsidTr="00B16542">
        <w:tc>
          <w:tcPr>
            <w:tcW w:w="990" w:type="dxa"/>
          </w:tcPr>
          <w:p w14:paraId="2424CC97"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2C9821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16/2013/TT-BGTVT 30/7/2013</w:t>
            </w:r>
          </w:p>
        </w:tc>
        <w:tc>
          <w:tcPr>
            <w:tcW w:w="7597" w:type="dxa"/>
            <w:vAlign w:val="center"/>
          </w:tcPr>
          <w:p w14:paraId="77907FE6"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lang w:val="pt-BR"/>
              </w:rPr>
            </w:pPr>
            <w:r w:rsidRPr="001E5AC5">
              <w:rPr>
                <w:rFonts w:ascii="Times New Roman" w:hAnsi="Times New Roman"/>
                <w:bCs/>
                <w:iCs/>
                <w:sz w:val="24"/>
                <w:szCs w:val="24"/>
              </w:rPr>
              <w:t>Thông tư của Bộ trưởng Bộ Giao thông vận tải quy định về quản lý tuyến vận tải thủy từ bờ ra đảo thuộc vùng biển Việt Nam.</w:t>
            </w:r>
          </w:p>
        </w:tc>
        <w:tc>
          <w:tcPr>
            <w:tcW w:w="1984" w:type="dxa"/>
            <w:vAlign w:val="center"/>
          </w:tcPr>
          <w:p w14:paraId="7D8788B2"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15/9/2013</w:t>
            </w:r>
          </w:p>
        </w:tc>
        <w:tc>
          <w:tcPr>
            <w:tcW w:w="1438" w:type="dxa"/>
          </w:tcPr>
          <w:p w14:paraId="5394157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55A3BE5" w14:textId="77777777" w:rsidTr="00B16542">
        <w:tc>
          <w:tcPr>
            <w:tcW w:w="990" w:type="dxa"/>
          </w:tcPr>
          <w:p w14:paraId="2259042D"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C01FF9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49/2013/TT-BGTVT 06/12/2013</w:t>
            </w:r>
          </w:p>
        </w:tc>
        <w:tc>
          <w:tcPr>
            <w:tcW w:w="7597" w:type="dxa"/>
            <w:vAlign w:val="center"/>
          </w:tcPr>
          <w:p w14:paraId="03B774D7"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rPr>
            </w:pPr>
            <w:r w:rsidRPr="001E5AC5">
              <w:rPr>
                <w:rFonts w:ascii="Times New Roman" w:hAnsi="Times New Roman"/>
                <w:sz w:val="24"/>
                <w:szCs w:val="24"/>
              </w:rPr>
              <w:t>Thông tư của Bộ trưởng Bộ Giao thông vận tải về công bố vùng nước cảng biển thuộc địa phận tỉnh Hà Tĩnh và khu vực quản lý của Cảng vụ Hàng hải Hà Tĩnh.</w:t>
            </w:r>
          </w:p>
        </w:tc>
        <w:tc>
          <w:tcPr>
            <w:tcW w:w="1984" w:type="dxa"/>
            <w:vAlign w:val="center"/>
          </w:tcPr>
          <w:p w14:paraId="300A10E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01/03/2014</w:t>
            </w:r>
          </w:p>
        </w:tc>
        <w:tc>
          <w:tcPr>
            <w:tcW w:w="1438" w:type="dxa"/>
          </w:tcPr>
          <w:p w14:paraId="0D38567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DD9717E" w14:textId="77777777" w:rsidTr="00B16542">
        <w:tc>
          <w:tcPr>
            <w:tcW w:w="990" w:type="dxa"/>
          </w:tcPr>
          <w:p w14:paraId="31B89529"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113F1EF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13/2014/TT-BGTVT 9/5/2014</w:t>
            </w:r>
          </w:p>
        </w:tc>
        <w:tc>
          <w:tcPr>
            <w:tcW w:w="7597" w:type="dxa"/>
            <w:vAlign w:val="center"/>
          </w:tcPr>
          <w:p w14:paraId="3D948243" w14:textId="77777777" w:rsidR="00AE1B2E" w:rsidRPr="001E5AC5" w:rsidRDefault="00AE1B2E" w:rsidP="00AE1B2E">
            <w:pPr>
              <w:widowControl w:val="0"/>
              <w:tabs>
                <w:tab w:val="left" w:pos="993"/>
              </w:tabs>
              <w:spacing w:after="0" w:line="240" w:lineRule="auto"/>
              <w:ind w:left="-74"/>
              <w:jc w:val="both"/>
              <w:rPr>
                <w:rFonts w:ascii="Times New Roman" w:hAnsi="Times New Roman"/>
                <w:b/>
                <w:sz w:val="24"/>
                <w:szCs w:val="24"/>
                <w:lang w:val="pt-BR"/>
              </w:rPr>
            </w:pPr>
            <w:r w:rsidRPr="001E5AC5">
              <w:rPr>
                <w:rFonts w:ascii="Times New Roman" w:hAnsi="Times New Roman"/>
                <w:sz w:val="24"/>
                <w:szCs w:val="24"/>
              </w:rPr>
              <w:t>Thông tư của Bộ trưởng Bộ Giao thông vận tải công bố vùng nước cảng biển thuộc địa phận tỉnh Quảng Bình và khu vực quản lý của Cảng vụ Hàng hải Quảng Bình.</w:t>
            </w:r>
          </w:p>
        </w:tc>
        <w:tc>
          <w:tcPr>
            <w:tcW w:w="1984" w:type="dxa"/>
            <w:vAlign w:val="center"/>
          </w:tcPr>
          <w:p w14:paraId="0556209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01/7/2014</w:t>
            </w:r>
          </w:p>
        </w:tc>
        <w:tc>
          <w:tcPr>
            <w:tcW w:w="1438" w:type="dxa"/>
          </w:tcPr>
          <w:p w14:paraId="542C983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E4548E3" w14:textId="77777777" w:rsidTr="00B16542">
        <w:tc>
          <w:tcPr>
            <w:tcW w:w="990" w:type="dxa"/>
          </w:tcPr>
          <w:p w14:paraId="29E3C8FD"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2A2601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57/2015/TT-BGTVT 19/10/2015</w:t>
            </w:r>
          </w:p>
        </w:tc>
        <w:tc>
          <w:tcPr>
            <w:tcW w:w="7597" w:type="dxa"/>
            <w:vAlign w:val="center"/>
          </w:tcPr>
          <w:p w14:paraId="4A4C0A99" w14:textId="77777777" w:rsidR="00AE1B2E" w:rsidRPr="001E5AC5" w:rsidRDefault="00AE1B2E" w:rsidP="00AE1B2E">
            <w:pPr>
              <w:widowControl w:val="0"/>
              <w:tabs>
                <w:tab w:val="left" w:pos="993"/>
              </w:tabs>
              <w:spacing w:after="0" w:line="240" w:lineRule="auto"/>
              <w:ind w:left="-74"/>
              <w:jc w:val="both"/>
              <w:rPr>
                <w:rFonts w:ascii="Times New Roman" w:hAnsi="Times New Roman"/>
                <w:sz w:val="24"/>
                <w:szCs w:val="24"/>
              </w:rPr>
            </w:pPr>
            <w:r w:rsidRPr="001E5AC5">
              <w:rPr>
                <w:rFonts w:ascii="Times New Roman" w:hAnsi="Times New Roman"/>
                <w:bCs/>
                <w:sz w:val="24"/>
                <w:szCs w:val="24"/>
              </w:rPr>
              <w:t>Thông tư của Bộ trưởng Bộ Giao thông vận tải công bố vùng nước các cảng biển thuộc địa phận tỉnh Bà Rịa - Vũng Tàu và khu vực quản lý của Cảng vụ Hàng hải Vũng Tàu.</w:t>
            </w:r>
          </w:p>
        </w:tc>
        <w:tc>
          <w:tcPr>
            <w:tcW w:w="1984" w:type="dxa"/>
            <w:vAlign w:val="center"/>
          </w:tcPr>
          <w:p w14:paraId="623F5FA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01/01/2016</w:t>
            </w:r>
          </w:p>
        </w:tc>
        <w:tc>
          <w:tcPr>
            <w:tcW w:w="1438" w:type="dxa"/>
          </w:tcPr>
          <w:p w14:paraId="344676B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143E7FA2" w14:textId="77777777" w:rsidTr="00B16542">
        <w:tc>
          <w:tcPr>
            <w:tcW w:w="990" w:type="dxa"/>
          </w:tcPr>
          <w:p w14:paraId="1309F05A"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7F5675E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04/2016/TT-BGTVT 4/4/2016</w:t>
            </w:r>
          </w:p>
        </w:tc>
        <w:tc>
          <w:tcPr>
            <w:tcW w:w="7597" w:type="dxa"/>
            <w:vAlign w:val="center"/>
          </w:tcPr>
          <w:p w14:paraId="32F5E427" w14:textId="77777777" w:rsidR="00AE1B2E" w:rsidRPr="001E5AC5" w:rsidRDefault="00AE1B2E" w:rsidP="00AE1B2E">
            <w:pPr>
              <w:widowControl w:val="0"/>
              <w:tabs>
                <w:tab w:val="left" w:pos="993"/>
              </w:tabs>
              <w:spacing w:after="0" w:line="240" w:lineRule="auto"/>
              <w:ind w:left="-74"/>
              <w:jc w:val="both"/>
              <w:rPr>
                <w:rFonts w:ascii="Times New Roman" w:hAnsi="Times New Roman"/>
                <w:bCs/>
                <w:sz w:val="24"/>
                <w:szCs w:val="24"/>
              </w:rPr>
            </w:pPr>
            <w:r w:rsidRPr="001E5AC5">
              <w:rPr>
                <w:rFonts w:ascii="Times New Roman" w:hAnsi="Times New Roman"/>
                <w:bCs/>
                <w:sz w:val="24"/>
                <w:szCs w:val="24"/>
              </w:rPr>
              <w:t>Thông tư của Bộ trưởng Bộ Giao thông vận tải công bố công bố vùng nước cảng biển thuộc địa phận các tỉnh Trà Vinh, Sóc Trăng, vùng nước các cảng biển trên song Hậu thuộc địa phận các tỉnh Hậu Giang, Vĩnh Long, Đồng Tháp, Thành phố Cần Thơ và khu vực quản lý của Cảng vụ Hàng hải Cần Thơ.</w:t>
            </w:r>
          </w:p>
        </w:tc>
        <w:tc>
          <w:tcPr>
            <w:tcW w:w="1984" w:type="dxa"/>
            <w:vAlign w:val="center"/>
          </w:tcPr>
          <w:p w14:paraId="1E3E7FB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01/01/2016</w:t>
            </w:r>
          </w:p>
        </w:tc>
        <w:tc>
          <w:tcPr>
            <w:tcW w:w="1438" w:type="dxa"/>
          </w:tcPr>
          <w:p w14:paraId="5EB6574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AA554AB" w14:textId="77777777" w:rsidTr="00B16542">
        <w:tc>
          <w:tcPr>
            <w:tcW w:w="990" w:type="dxa"/>
          </w:tcPr>
          <w:p w14:paraId="3CB3189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DC3D95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 xml:space="preserve">05/2016/TT-BGTVT </w:t>
            </w:r>
            <w:r w:rsidRPr="001E5AC5">
              <w:rPr>
                <w:rFonts w:ascii="Times New Roman" w:hAnsi="Times New Roman"/>
                <w:bCs/>
                <w:sz w:val="24"/>
                <w:szCs w:val="24"/>
              </w:rPr>
              <w:lastRenderedPageBreak/>
              <w:t>4/4/2016</w:t>
            </w:r>
          </w:p>
        </w:tc>
        <w:tc>
          <w:tcPr>
            <w:tcW w:w="7597" w:type="dxa"/>
            <w:vAlign w:val="center"/>
          </w:tcPr>
          <w:p w14:paraId="1D7588B8" w14:textId="77777777" w:rsidR="00AE1B2E" w:rsidRPr="001E5AC5" w:rsidRDefault="00AE1B2E" w:rsidP="00AE1B2E">
            <w:pPr>
              <w:widowControl w:val="0"/>
              <w:tabs>
                <w:tab w:val="left" w:pos="993"/>
              </w:tabs>
              <w:spacing w:after="0" w:line="240" w:lineRule="auto"/>
              <w:ind w:left="-74"/>
              <w:jc w:val="both"/>
              <w:rPr>
                <w:rFonts w:ascii="Times New Roman" w:hAnsi="Times New Roman"/>
                <w:bCs/>
                <w:sz w:val="24"/>
                <w:szCs w:val="24"/>
              </w:rPr>
            </w:pPr>
            <w:r w:rsidRPr="001E5AC5">
              <w:rPr>
                <w:rFonts w:ascii="Times New Roman" w:hAnsi="Times New Roman"/>
                <w:bCs/>
                <w:sz w:val="24"/>
                <w:szCs w:val="24"/>
              </w:rPr>
              <w:lastRenderedPageBreak/>
              <w:t xml:space="preserve">Thông tư của Bộ trưởng Bộ Giao thông vận tải công bố vùng nước cảng biển </w:t>
            </w:r>
            <w:r w:rsidRPr="001E5AC5">
              <w:rPr>
                <w:rFonts w:ascii="Times New Roman" w:hAnsi="Times New Roman"/>
                <w:bCs/>
                <w:sz w:val="24"/>
                <w:szCs w:val="24"/>
              </w:rPr>
              <w:lastRenderedPageBreak/>
              <w:t>thuộc địa phận tỉnh An Giang và khu vực quản lý của Cảng vụ Hàng hải An Giang.</w:t>
            </w:r>
          </w:p>
        </w:tc>
        <w:tc>
          <w:tcPr>
            <w:tcW w:w="1984" w:type="dxa"/>
            <w:vAlign w:val="center"/>
          </w:tcPr>
          <w:p w14:paraId="410AB17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lastRenderedPageBreak/>
              <w:t>01/01/2016</w:t>
            </w:r>
          </w:p>
        </w:tc>
        <w:tc>
          <w:tcPr>
            <w:tcW w:w="1438" w:type="dxa"/>
          </w:tcPr>
          <w:p w14:paraId="52470C0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 xml:space="preserve">Bộ trưởng </w:t>
            </w:r>
            <w:r w:rsidRPr="001E5AC5">
              <w:rPr>
                <w:rFonts w:ascii="Times New Roman" w:hAnsi="Times New Roman"/>
                <w:sz w:val="24"/>
                <w:szCs w:val="24"/>
                <w:lang w:val="vi-VN"/>
              </w:rPr>
              <w:lastRenderedPageBreak/>
              <w:t>Bộ GTVT</w:t>
            </w:r>
          </w:p>
        </w:tc>
      </w:tr>
      <w:tr w:rsidR="001E5AC5" w:rsidRPr="001E5AC5" w14:paraId="60974980" w14:textId="77777777" w:rsidTr="00B16542">
        <w:tc>
          <w:tcPr>
            <w:tcW w:w="990" w:type="dxa"/>
          </w:tcPr>
          <w:p w14:paraId="03ADDBB9"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FD2F32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26/2016/TT-BGTVT 11/10/2016</w:t>
            </w:r>
          </w:p>
        </w:tc>
        <w:tc>
          <w:tcPr>
            <w:tcW w:w="7597" w:type="dxa"/>
            <w:vAlign w:val="center"/>
          </w:tcPr>
          <w:p w14:paraId="1AC688FE" w14:textId="77777777" w:rsidR="00AE1B2E" w:rsidRPr="001E5AC5" w:rsidRDefault="00AE1B2E" w:rsidP="00AE1B2E">
            <w:pPr>
              <w:widowControl w:val="0"/>
              <w:tabs>
                <w:tab w:val="left" w:pos="993"/>
              </w:tabs>
              <w:spacing w:after="0" w:line="240" w:lineRule="auto"/>
              <w:ind w:left="-74"/>
              <w:jc w:val="both"/>
              <w:rPr>
                <w:rFonts w:ascii="Times New Roman" w:hAnsi="Times New Roman"/>
                <w:bCs/>
                <w:sz w:val="24"/>
                <w:szCs w:val="24"/>
              </w:rPr>
            </w:pPr>
            <w:r w:rsidRPr="001E5AC5">
              <w:rPr>
                <w:rFonts w:ascii="Times New Roman" w:hAnsi="Times New Roman"/>
                <w:bCs/>
                <w:sz w:val="24"/>
                <w:szCs w:val="24"/>
              </w:rPr>
              <w:t>Thông tư của Bộ trưởng Bộ Giao thông vận tải công bố vùng nước cảng biển thuộc địa phận tỉnh Nghệ An và khu vực quản lý của Cảng vụ Hàng hải Nghệ An.</w:t>
            </w:r>
          </w:p>
        </w:tc>
        <w:tc>
          <w:tcPr>
            <w:tcW w:w="1984" w:type="dxa"/>
            <w:vAlign w:val="center"/>
          </w:tcPr>
          <w:p w14:paraId="4D8234B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01/01/2017</w:t>
            </w:r>
          </w:p>
        </w:tc>
        <w:tc>
          <w:tcPr>
            <w:tcW w:w="1438" w:type="dxa"/>
          </w:tcPr>
          <w:p w14:paraId="172E26E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631DFFE9" w14:textId="77777777" w:rsidTr="00B16542">
        <w:tc>
          <w:tcPr>
            <w:tcW w:w="990" w:type="dxa"/>
          </w:tcPr>
          <w:p w14:paraId="26EBAEAF"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A993AB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44/2016/TT-BGTVT 26/12/2016</w:t>
            </w:r>
          </w:p>
        </w:tc>
        <w:tc>
          <w:tcPr>
            <w:tcW w:w="7597" w:type="dxa"/>
            <w:vAlign w:val="center"/>
          </w:tcPr>
          <w:p w14:paraId="236ED288" w14:textId="77777777" w:rsidR="00AE1B2E" w:rsidRPr="001E5AC5" w:rsidRDefault="00AE1B2E" w:rsidP="00AE1B2E">
            <w:pPr>
              <w:widowControl w:val="0"/>
              <w:tabs>
                <w:tab w:val="left" w:pos="993"/>
              </w:tabs>
              <w:spacing w:after="0" w:line="240" w:lineRule="auto"/>
              <w:ind w:left="-74"/>
              <w:jc w:val="both"/>
              <w:rPr>
                <w:rFonts w:ascii="Times New Roman" w:hAnsi="Times New Roman"/>
                <w:bCs/>
                <w:sz w:val="24"/>
                <w:szCs w:val="24"/>
                <w:lang w:val="pt-BR"/>
              </w:rPr>
            </w:pPr>
            <w:r w:rsidRPr="001E5AC5">
              <w:rPr>
                <w:rFonts w:ascii="Times New Roman" w:hAnsi="Times New Roman"/>
                <w:bCs/>
                <w:sz w:val="24"/>
                <w:szCs w:val="24"/>
              </w:rPr>
              <w:t>Thông tư của Bộ trưởng Bộ Giao thông vận tải công bố vùng nước cảng biển thuộc địa phận tỉnh Thanh Hóa và khu vực quản lý của Cảng vụ Hàng hải Thanh Hóa.</w:t>
            </w:r>
          </w:p>
        </w:tc>
        <w:tc>
          <w:tcPr>
            <w:tcW w:w="1984" w:type="dxa"/>
            <w:vAlign w:val="center"/>
          </w:tcPr>
          <w:p w14:paraId="6D8F608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01/03/2017</w:t>
            </w:r>
          </w:p>
        </w:tc>
        <w:tc>
          <w:tcPr>
            <w:tcW w:w="1438" w:type="dxa"/>
          </w:tcPr>
          <w:p w14:paraId="307712E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FD1E01C" w14:textId="77777777" w:rsidTr="00B16542">
        <w:tc>
          <w:tcPr>
            <w:tcW w:w="990" w:type="dxa"/>
          </w:tcPr>
          <w:p w14:paraId="10EF8A7A"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50A0355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13/2017/TT-BGTVT 28/4/2017</w:t>
            </w:r>
          </w:p>
        </w:tc>
        <w:tc>
          <w:tcPr>
            <w:tcW w:w="7597" w:type="dxa"/>
            <w:vAlign w:val="center"/>
          </w:tcPr>
          <w:p w14:paraId="2D2A842D"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 xml:space="preserve">Thông tư </w:t>
            </w:r>
            <w:r w:rsidRPr="001E5AC5">
              <w:rPr>
                <w:rFonts w:ascii="Times New Roman" w:hAnsi="Times New Roman"/>
                <w:sz w:val="24"/>
                <w:szCs w:val="24"/>
              </w:rPr>
              <w:t>của Bộ trưởng Bộ Giao thông vận tải</w:t>
            </w:r>
            <w:r w:rsidRPr="001E5AC5">
              <w:rPr>
                <w:rFonts w:ascii="Times New Roman" w:hAnsi="Times New Roman"/>
                <w:bCs/>
                <w:iCs/>
                <w:sz w:val="24"/>
                <w:szCs w:val="24"/>
              </w:rPr>
              <w:t xml:space="preserve"> quy định về chứng chỉ chuyên môn đại lý tàu biển.</w:t>
            </w:r>
          </w:p>
        </w:tc>
        <w:tc>
          <w:tcPr>
            <w:tcW w:w="1984" w:type="dxa"/>
            <w:vAlign w:val="center"/>
          </w:tcPr>
          <w:p w14:paraId="531D6FB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01/7/2017</w:t>
            </w:r>
          </w:p>
        </w:tc>
        <w:tc>
          <w:tcPr>
            <w:tcW w:w="1438" w:type="dxa"/>
          </w:tcPr>
          <w:p w14:paraId="2B53904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7FFA3A5" w14:textId="77777777" w:rsidTr="00B16542">
        <w:tc>
          <w:tcPr>
            <w:tcW w:w="990" w:type="dxa"/>
          </w:tcPr>
          <w:p w14:paraId="718F6B7C"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61B61A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52/2017/TT-BGTVT 29/12/2017</w:t>
            </w:r>
          </w:p>
        </w:tc>
        <w:tc>
          <w:tcPr>
            <w:tcW w:w="7597" w:type="dxa"/>
            <w:vAlign w:val="center"/>
          </w:tcPr>
          <w:p w14:paraId="037EAD13"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 xml:space="preserve">Thông tư của Bộ trưởng Bộ Giao thông vận tải quy định về </w:t>
            </w:r>
            <w:r w:rsidRPr="001E5AC5">
              <w:rPr>
                <w:rFonts w:ascii="Times New Roman" w:hAnsi="Times New Roman"/>
                <w:bCs/>
                <w:iCs/>
                <w:sz w:val="24"/>
                <w:szCs w:val="24"/>
                <w:lang w:val="vi-VN"/>
              </w:rPr>
              <w:t>bảo trì công trình hàng hải</w:t>
            </w:r>
            <w:r w:rsidRPr="001E5AC5">
              <w:rPr>
                <w:rFonts w:ascii="Times New Roman" w:hAnsi="Times New Roman"/>
                <w:bCs/>
                <w:iCs/>
                <w:sz w:val="24"/>
                <w:szCs w:val="24"/>
              </w:rPr>
              <w:t>.</w:t>
            </w:r>
          </w:p>
        </w:tc>
        <w:tc>
          <w:tcPr>
            <w:tcW w:w="1984" w:type="dxa"/>
            <w:vAlign w:val="center"/>
          </w:tcPr>
          <w:p w14:paraId="2DC25E1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01/03/2018</w:t>
            </w:r>
          </w:p>
        </w:tc>
        <w:tc>
          <w:tcPr>
            <w:tcW w:w="1438" w:type="dxa"/>
          </w:tcPr>
          <w:p w14:paraId="14A1387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3F4EC73" w14:textId="77777777" w:rsidTr="00B16542">
        <w:tc>
          <w:tcPr>
            <w:tcW w:w="990" w:type="dxa"/>
          </w:tcPr>
          <w:p w14:paraId="75359AD3"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4817F1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07/2019/TT-BGTVT 14/02/2019</w:t>
            </w:r>
          </w:p>
        </w:tc>
        <w:tc>
          <w:tcPr>
            <w:tcW w:w="7597" w:type="dxa"/>
            <w:vAlign w:val="center"/>
          </w:tcPr>
          <w:p w14:paraId="16F5B209"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Thông tư sửa đổi, bổ sung một số điều của Thông tư số 52/2017/TT-BGTVT ngày 29/12/2017 của Bộ trưởng Bộ Giao thông vận tải quy định về bảo trì công trình hàng hải.</w:t>
            </w:r>
          </w:p>
        </w:tc>
        <w:tc>
          <w:tcPr>
            <w:tcW w:w="1984" w:type="dxa"/>
            <w:vAlign w:val="center"/>
          </w:tcPr>
          <w:p w14:paraId="6ABBAF7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01/04/2019</w:t>
            </w:r>
          </w:p>
        </w:tc>
        <w:tc>
          <w:tcPr>
            <w:tcW w:w="1438" w:type="dxa"/>
          </w:tcPr>
          <w:p w14:paraId="3D47BB9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E7DC828" w14:textId="77777777" w:rsidTr="00B16542">
        <w:tc>
          <w:tcPr>
            <w:tcW w:w="990" w:type="dxa"/>
          </w:tcPr>
          <w:p w14:paraId="661FA1A9"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689BED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01/2018/TT-BGTVT 03/01/2018</w:t>
            </w:r>
          </w:p>
        </w:tc>
        <w:tc>
          <w:tcPr>
            <w:tcW w:w="7597" w:type="dxa"/>
            <w:vAlign w:val="center"/>
          </w:tcPr>
          <w:p w14:paraId="4D6B0DE7"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công bố vùng nước cảng biển thuộc địa phận tỉnh Quảng Ninh và khu vực quảng lý của Cảng vụ hàng hải Quảng Ninh.</w:t>
            </w:r>
          </w:p>
        </w:tc>
        <w:tc>
          <w:tcPr>
            <w:tcW w:w="1984" w:type="dxa"/>
            <w:vAlign w:val="center"/>
          </w:tcPr>
          <w:p w14:paraId="1F0141E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01/03/2018</w:t>
            </w:r>
          </w:p>
        </w:tc>
        <w:tc>
          <w:tcPr>
            <w:tcW w:w="1438" w:type="dxa"/>
          </w:tcPr>
          <w:p w14:paraId="0E4A9689"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2EEC266F" w14:textId="77777777" w:rsidTr="00B16542">
        <w:tc>
          <w:tcPr>
            <w:tcW w:w="990" w:type="dxa"/>
          </w:tcPr>
          <w:p w14:paraId="1A747DD3"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20BD29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44/2018/TT-BGTVT 03/8/2018</w:t>
            </w:r>
          </w:p>
        </w:tc>
        <w:tc>
          <w:tcPr>
            <w:tcW w:w="7597" w:type="dxa"/>
            <w:vAlign w:val="center"/>
          </w:tcPr>
          <w:p w14:paraId="1A9A6A2F"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lang w:val="vi-VN"/>
              </w:rPr>
              <w:t xml:space="preserve">Thông tư </w:t>
            </w:r>
            <w:r w:rsidRPr="001E5AC5">
              <w:rPr>
                <w:rFonts w:ascii="Times New Roman" w:hAnsi="Times New Roman"/>
                <w:bCs/>
                <w:iCs/>
                <w:sz w:val="24"/>
                <w:szCs w:val="24"/>
              </w:rPr>
              <w:t>của Bộ trưởng Bộ Giao thông vận tải</w:t>
            </w:r>
            <w:r w:rsidRPr="001E5AC5">
              <w:rPr>
                <w:rFonts w:ascii="Times New Roman" w:hAnsi="Times New Roman"/>
                <w:bCs/>
                <w:iCs/>
                <w:sz w:val="24"/>
                <w:szCs w:val="24"/>
                <w:lang w:val="vi-VN"/>
              </w:rPr>
              <w:t xml:space="preserve"> ban hành định mức kinh tế - kỹ thuật công tác nạo vét công trình hàng hải</w:t>
            </w:r>
          </w:p>
        </w:tc>
        <w:tc>
          <w:tcPr>
            <w:tcW w:w="1984" w:type="dxa"/>
            <w:vAlign w:val="center"/>
          </w:tcPr>
          <w:p w14:paraId="30E84E9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01/10/2018</w:t>
            </w:r>
          </w:p>
        </w:tc>
        <w:tc>
          <w:tcPr>
            <w:tcW w:w="1438" w:type="dxa"/>
          </w:tcPr>
          <w:p w14:paraId="5B1AD1B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A3F90AF" w14:textId="77777777" w:rsidTr="00B16542">
        <w:tc>
          <w:tcPr>
            <w:tcW w:w="990" w:type="dxa"/>
          </w:tcPr>
          <w:p w14:paraId="348B38B5"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5C0B3D1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55/2018/TT-BGTVT 20/11/2018</w:t>
            </w:r>
          </w:p>
        </w:tc>
        <w:tc>
          <w:tcPr>
            <w:tcW w:w="7597" w:type="dxa"/>
            <w:vAlign w:val="center"/>
          </w:tcPr>
          <w:p w14:paraId="36326954"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lang w:val="vi-VN"/>
              </w:rPr>
              <w:t>Thông tư của Bộ trưởng Bộ Giao thông vận tải công bố vùng nước cảng biển thuộc địa phận tỉnh Bình Định, tỉnh Phú Yên và khu vực quản lý của Cảng vụ Hàng hải Quy Nhơn</w:t>
            </w:r>
            <w:r w:rsidRPr="001E5AC5">
              <w:rPr>
                <w:rFonts w:ascii="Times New Roman" w:hAnsi="Times New Roman"/>
                <w:bCs/>
                <w:iCs/>
                <w:sz w:val="24"/>
                <w:szCs w:val="24"/>
              </w:rPr>
              <w:t>.</w:t>
            </w:r>
          </w:p>
        </w:tc>
        <w:tc>
          <w:tcPr>
            <w:tcW w:w="1984" w:type="dxa"/>
            <w:vAlign w:val="center"/>
          </w:tcPr>
          <w:p w14:paraId="46FF7F2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15/11/2019</w:t>
            </w:r>
          </w:p>
        </w:tc>
        <w:tc>
          <w:tcPr>
            <w:tcW w:w="1438" w:type="dxa"/>
          </w:tcPr>
          <w:p w14:paraId="52BEBC0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45216B4" w14:textId="77777777" w:rsidTr="00B16542">
        <w:tc>
          <w:tcPr>
            <w:tcW w:w="990" w:type="dxa"/>
          </w:tcPr>
          <w:p w14:paraId="739E825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2FBD5C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57/2018/TT-BGTVT 14/12/2018</w:t>
            </w:r>
          </w:p>
        </w:tc>
        <w:tc>
          <w:tcPr>
            <w:tcW w:w="7597" w:type="dxa"/>
            <w:vAlign w:val="center"/>
          </w:tcPr>
          <w:p w14:paraId="3244B205"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lang w:val="vi-VN"/>
              </w:rPr>
              <w:t>Thông tư của Bộ trưởng Bộ Giao thông vận tải về công bố vùng nước cảng biển thuộc địa phận tỉnh Quảng Trị và khu vực quản lý của Cảng vụ Hàng hải Quảng Trị</w:t>
            </w:r>
            <w:r w:rsidRPr="001E5AC5">
              <w:rPr>
                <w:rFonts w:ascii="Times New Roman" w:hAnsi="Times New Roman"/>
                <w:bCs/>
                <w:iCs/>
                <w:sz w:val="24"/>
                <w:szCs w:val="24"/>
              </w:rPr>
              <w:t>.</w:t>
            </w:r>
          </w:p>
        </w:tc>
        <w:tc>
          <w:tcPr>
            <w:tcW w:w="1984" w:type="dxa"/>
            <w:vAlign w:val="center"/>
          </w:tcPr>
          <w:p w14:paraId="106E4049"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01/02/2019</w:t>
            </w:r>
          </w:p>
        </w:tc>
        <w:tc>
          <w:tcPr>
            <w:tcW w:w="1438" w:type="dxa"/>
          </w:tcPr>
          <w:p w14:paraId="70A4FB8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618CAC2D" w14:textId="77777777" w:rsidTr="00B16542">
        <w:tc>
          <w:tcPr>
            <w:tcW w:w="990" w:type="dxa"/>
          </w:tcPr>
          <w:p w14:paraId="5C3DB4C1"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64C474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lang w:val="vi-VN"/>
              </w:rPr>
              <w:t>58/2018/TT-BGTVT 14/12/2018</w:t>
            </w:r>
          </w:p>
        </w:tc>
        <w:tc>
          <w:tcPr>
            <w:tcW w:w="7597" w:type="dxa"/>
            <w:vAlign w:val="center"/>
          </w:tcPr>
          <w:p w14:paraId="775634BE"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lang w:val="vi-VN"/>
              </w:rPr>
              <w:t>Thông tư của Bộ trưởng Bộ Giao thông vận tải về việc công bố vùng nước cảng biển, khu vực hàng hải thuộc địa phận tỉnh Thừa Thiên Huế và khu vực quản lý của Cảng vụ Hàng hải Thừa Thiên Huế</w:t>
            </w:r>
            <w:r w:rsidRPr="001E5AC5">
              <w:rPr>
                <w:rFonts w:ascii="Times New Roman" w:hAnsi="Times New Roman"/>
                <w:bCs/>
                <w:iCs/>
                <w:sz w:val="24"/>
                <w:szCs w:val="24"/>
              </w:rPr>
              <w:t>.</w:t>
            </w:r>
          </w:p>
        </w:tc>
        <w:tc>
          <w:tcPr>
            <w:tcW w:w="1984" w:type="dxa"/>
            <w:vAlign w:val="center"/>
          </w:tcPr>
          <w:p w14:paraId="41325CB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01/02/2019</w:t>
            </w:r>
          </w:p>
        </w:tc>
        <w:tc>
          <w:tcPr>
            <w:tcW w:w="1438" w:type="dxa"/>
          </w:tcPr>
          <w:p w14:paraId="441B2CA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2000D51" w14:textId="77777777" w:rsidTr="00B16542">
        <w:tc>
          <w:tcPr>
            <w:tcW w:w="990" w:type="dxa"/>
          </w:tcPr>
          <w:p w14:paraId="6CB62C50"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3CEDD7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02/2019/TT-BGTVT 11/01/2019</w:t>
            </w:r>
          </w:p>
        </w:tc>
        <w:tc>
          <w:tcPr>
            <w:tcW w:w="7597" w:type="dxa"/>
            <w:vAlign w:val="center"/>
          </w:tcPr>
          <w:p w14:paraId="5213075B"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công bố vùng nước cảng biển thuộc địa phận thành phố Đà Nẵng và khu vực quản lý của Cảng vụ hàng hải Đà Nẵng.</w:t>
            </w:r>
          </w:p>
        </w:tc>
        <w:tc>
          <w:tcPr>
            <w:tcW w:w="1984" w:type="dxa"/>
            <w:vAlign w:val="center"/>
          </w:tcPr>
          <w:p w14:paraId="3F0E01D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01/4/2019</w:t>
            </w:r>
          </w:p>
        </w:tc>
        <w:tc>
          <w:tcPr>
            <w:tcW w:w="1438" w:type="dxa"/>
          </w:tcPr>
          <w:p w14:paraId="1768FEB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0191673" w14:textId="77777777" w:rsidTr="00B16542">
        <w:tc>
          <w:tcPr>
            <w:tcW w:w="990" w:type="dxa"/>
          </w:tcPr>
          <w:p w14:paraId="470BB2A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6D2269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14/2019/TT-BGTVT 24/4/2019</w:t>
            </w:r>
          </w:p>
        </w:tc>
        <w:tc>
          <w:tcPr>
            <w:tcW w:w="7597" w:type="dxa"/>
            <w:vAlign w:val="center"/>
          </w:tcPr>
          <w:p w14:paraId="671F0183"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công bố vùng nước cảng biển thuộc địa phận tỉnh Đồng Nai, tỉnh Bình Dương và khu vực quản lý của Cảng vụ Hàng hải Đồng Nai.</w:t>
            </w:r>
          </w:p>
        </w:tc>
        <w:tc>
          <w:tcPr>
            <w:tcW w:w="1984" w:type="dxa"/>
            <w:vAlign w:val="center"/>
          </w:tcPr>
          <w:p w14:paraId="2B89E132"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15/6/2019</w:t>
            </w:r>
          </w:p>
        </w:tc>
        <w:tc>
          <w:tcPr>
            <w:tcW w:w="1438" w:type="dxa"/>
          </w:tcPr>
          <w:p w14:paraId="63911680"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10BB7F3" w14:textId="77777777" w:rsidTr="00B16542">
        <w:tc>
          <w:tcPr>
            <w:tcW w:w="990" w:type="dxa"/>
          </w:tcPr>
          <w:p w14:paraId="6D7F0D78"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E34B0A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16/2019/TT-BGTVT 03/5/2019</w:t>
            </w:r>
          </w:p>
        </w:tc>
        <w:tc>
          <w:tcPr>
            <w:tcW w:w="7597" w:type="dxa"/>
            <w:vAlign w:val="center"/>
          </w:tcPr>
          <w:p w14:paraId="066AAEE6"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công bố vùng nước cảng biển thuộc địa phận tỉnh Quảng Nam và khu vực quản lý của Cảng vụ Hàng hải Quảng Nam.</w:t>
            </w:r>
          </w:p>
        </w:tc>
        <w:tc>
          <w:tcPr>
            <w:tcW w:w="1984" w:type="dxa"/>
            <w:vAlign w:val="center"/>
          </w:tcPr>
          <w:p w14:paraId="45C45D0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01/7/2019</w:t>
            </w:r>
          </w:p>
        </w:tc>
        <w:tc>
          <w:tcPr>
            <w:tcW w:w="1438" w:type="dxa"/>
          </w:tcPr>
          <w:p w14:paraId="1932E86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28F6F72C" w14:textId="77777777" w:rsidTr="00B16542">
        <w:tc>
          <w:tcPr>
            <w:tcW w:w="990" w:type="dxa"/>
          </w:tcPr>
          <w:p w14:paraId="499CC602"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1E6527A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21/2019/TT-BGTVT 12/6/2019</w:t>
            </w:r>
          </w:p>
        </w:tc>
        <w:tc>
          <w:tcPr>
            <w:tcW w:w="7597" w:type="dxa"/>
            <w:vAlign w:val="center"/>
          </w:tcPr>
          <w:p w14:paraId="29AFCF5F"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công bố vùng nước cảng biển thuộc địa phận tỉnh Bình Thuận, vùng nước cảng biển Bình Thuận - Ninh Thuận tại khu vực Vĩnh Tân - Cà Ná và khu vực quản lý của Cảng vụ Hàng hải Bình Thuận.</w:t>
            </w:r>
          </w:p>
        </w:tc>
        <w:tc>
          <w:tcPr>
            <w:tcW w:w="1984" w:type="dxa"/>
            <w:vAlign w:val="center"/>
          </w:tcPr>
          <w:p w14:paraId="58B339D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01/8/2019</w:t>
            </w:r>
          </w:p>
        </w:tc>
        <w:tc>
          <w:tcPr>
            <w:tcW w:w="1438" w:type="dxa"/>
          </w:tcPr>
          <w:p w14:paraId="6EBECE2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0A88BB0" w14:textId="77777777" w:rsidTr="00B16542">
        <w:tc>
          <w:tcPr>
            <w:tcW w:w="990" w:type="dxa"/>
          </w:tcPr>
          <w:p w14:paraId="25752089"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196E018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23/2019/TT-BGTVT 21/6/2019</w:t>
            </w:r>
          </w:p>
        </w:tc>
        <w:tc>
          <w:tcPr>
            <w:tcW w:w="7597" w:type="dxa"/>
            <w:vAlign w:val="center"/>
          </w:tcPr>
          <w:p w14:paraId="2C3DAF79"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công bố vùng nước cảng biển thuộc địa phận thành phố Hải Phòng và khu vực quản lý của Cảng vụ Hàng hải Hải Phòng.</w:t>
            </w:r>
          </w:p>
        </w:tc>
        <w:tc>
          <w:tcPr>
            <w:tcW w:w="1984" w:type="dxa"/>
            <w:vAlign w:val="center"/>
          </w:tcPr>
          <w:p w14:paraId="5581927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15/8/2019</w:t>
            </w:r>
          </w:p>
        </w:tc>
        <w:tc>
          <w:tcPr>
            <w:tcW w:w="1438" w:type="dxa"/>
          </w:tcPr>
          <w:p w14:paraId="66DCD37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7B5AED2" w14:textId="77777777" w:rsidTr="00B16542">
        <w:tc>
          <w:tcPr>
            <w:tcW w:w="990" w:type="dxa"/>
          </w:tcPr>
          <w:p w14:paraId="1D03BF86"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3D7305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32/2019/TT-BGTVT 04/9/2019</w:t>
            </w:r>
          </w:p>
        </w:tc>
        <w:tc>
          <w:tcPr>
            <w:tcW w:w="7597" w:type="dxa"/>
            <w:vAlign w:val="center"/>
          </w:tcPr>
          <w:p w14:paraId="6165C647"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 xml:space="preserve">Thông tư của </w:t>
            </w:r>
            <w:r w:rsidRPr="001E5AC5">
              <w:rPr>
                <w:rFonts w:ascii="Times New Roman" w:hAnsi="Times New Roman"/>
                <w:iCs/>
                <w:sz w:val="24"/>
                <w:szCs w:val="24"/>
                <w:lang w:val="vi-VN"/>
              </w:rPr>
              <w:t>Bộ trưởng Bộ Giao thông vận tải</w:t>
            </w:r>
            <w:r w:rsidRPr="001E5AC5">
              <w:rPr>
                <w:rFonts w:ascii="Times New Roman" w:hAnsi="Times New Roman"/>
                <w:bCs/>
                <w:iCs/>
                <w:sz w:val="24"/>
                <w:szCs w:val="24"/>
              </w:rPr>
              <w:t xml:space="preserve"> công bố Danh mục khu vực hàng hải thuộc phạm vi quản lý của Cảng vụ hàng hải.</w:t>
            </w:r>
          </w:p>
        </w:tc>
        <w:tc>
          <w:tcPr>
            <w:tcW w:w="1984" w:type="dxa"/>
            <w:vAlign w:val="center"/>
          </w:tcPr>
          <w:p w14:paraId="187481B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01/01/2020</w:t>
            </w:r>
          </w:p>
        </w:tc>
        <w:tc>
          <w:tcPr>
            <w:tcW w:w="1438" w:type="dxa"/>
          </w:tcPr>
          <w:p w14:paraId="48A1F15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2671F3BE" w14:textId="77777777" w:rsidTr="00B16542">
        <w:tc>
          <w:tcPr>
            <w:tcW w:w="990" w:type="dxa"/>
          </w:tcPr>
          <w:p w14:paraId="60005194"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74689D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35/2019/TT-BGTVT 09/9/2019</w:t>
            </w:r>
          </w:p>
        </w:tc>
        <w:tc>
          <w:tcPr>
            <w:tcW w:w="7597" w:type="dxa"/>
            <w:vAlign w:val="center"/>
          </w:tcPr>
          <w:p w14:paraId="3821AB62"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 xml:space="preserve">Thông tư của </w:t>
            </w:r>
            <w:r w:rsidRPr="001E5AC5">
              <w:rPr>
                <w:rFonts w:ascii="Times New Roman" w:hAnsi="Times New Roman"/>
                <w:bCs/>
                <w:iCs/>
                <w:sz w:val="24"/>
                <w:szCs w:val="24"/>
                <w:lang w:val="vi-VN"/>
              </w:rPr>
              <w:t>Bộ trưởng Bộ Giao thông vận tải</w:t>
            </w:r>
            <w:r w:rsidRPr="001E5AC5">
              <w:rPr>
                <w:rFonts w:ascii="Times New Roman" w:hAnsi="Times New Roman"/>
                <w:bCs/>
                <w:iCs/>
                <w:sz w:val="24"/>
                <w:szCs w:val="24"/>
              </w:rPr>
              <w:t xml:space="preserve"> quy định về hoạt động nạo vét trong vùng nước cảng biển.</w:t>
            </w:r>
          </w:p>
        </w:tc>
        <w:tc>
          <w:tcPr>
            <w:tcW w:w="1984" w:type="dxa"/>
            <w:vAlign w:val="center"/>
          </w:tcPr>
          <w:p w14:paraId="7EB898A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01/11/2019</w:t>
            </w:r>
          </w:p>
        </w:tc>
        <w:tc>
          <w:tcPr>
            <w:tcW w:w="1438" w:type="dxa"/>
          </w:tcPr>
          <w:p w14:paraId="0AC4440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1664B482" w14:textId="77777777" w:rsidTr="00B16542">
        <w:tc>
          <w:tcPr>
            <w:tcW w:w="990" w:type="dxa"/>
          </w:tcPr>
          <w:p w14:paraId="7CA092E4"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73030F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37/2019/TT-BGTVT 03/10/2019</w:t>
            </w:r>
          </w:p>
        </w:tc>
        <w:tc>
          <w:tcPr>
            <w:tcW w:w="7597" w:type="dxa"/>
            <w:vAlign w:val="center"/>
          </w:tcPr>
          <w:p w14:paraId="4ED40CA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bCs/>
                <w:sz w:val="24"/>
                <w:szCs w:val="24"/>
              </w:rPr>
              <w:t>Thông tư của Bộ trưởng Bộ Giao thông vận tải công bố vùng nước cảng biển thuộc địa phận tỉnh Quảng Ngãi và khu vực quản lý của Cảng vụ Hàng hải Quảng Ngãi.</w:t>
            </w:r>
          </w:p>
        </w:tc>
        <w:tc>
          <w:tcPr>
            <w:tcW w:w="1984" w:type="dxa"/>
            <w:vAlign w:val="center"/>
          </w:tcPr>
          <w:p w14:paraId="37F5A1E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01/12/2019</w:t>
            </w:r>
          </w:p>
        </w:tc>
        <w:tc>
          <w:tcPr>
            <w:tcW w:w="1438" w:type="dxa"/>
          </w:tcPr>
          <w:p w14:paraId="655203B2"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3CD1327" w14:textId="77777777" w:rsidTr="00B16542">
        <w:tc>
          <w:tcPr>
            <w:tcW w:w="990" w:type="dxa"/>
          </w:tcPr>
          <w:p w14:paraId="306DA7D5"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79CC709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16/2020/TT-BGTVT 10/8/2020</w:t>
            </w:r>
          </w:p>
        </w:tc>
        <w:tc>
          <w:tcPr>
            <w:tcW w:w="7597" w:type="dxa"/>
            <w:vAlign w:val="center"/>
          </w:tcPr>
          <w:p w14:paraId="3308455F"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Thông tư của Bộ trưởng Bộ Giao thông vận tải công bố vùng nước cảng biển thuộc địa phận tỉnh Thái Bình, tỉnh Nam Định và khu vực quản lý của Cảng vụ Hàng hải Thái Bình.</w:t>
            </w:r>
          </w:p>
        </w:tc>
        <w:tc>
          <w:tcPr>
            <w:tcW w:w="1984" w:type="dxa"/>
            <w:vAlign w:val="center"/>
          </w:tcPr>
          <w:p w14:paraId="5F5A125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01/10/2020</w:t>
            </w:r>
          </w:p>
        </w:tc>
        <w:tc>
          <w:tcPr>
            <w:tcW w:w="1438" w:type="dxa"/>
          </w:tcPr>
          <w:p w14:paraId="1D7F9D9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65A01CA2" w14:textId="77777777" w:rsidTr="00B16542">
        <w:tc>
          <w:tcPr>
            <w:tcW w:w="990" w:type="dxa"/>
          </w:tcPr>
          <w:p w14:paraId="2D649796"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71815D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18/2020/TT-BGTVT 14/8/2020</w:t>
            </w:r>
          </w:p>
        </w:tc>
        <w:tc>
          <w:tcPr>
            <w:tcW w:w="7597" w:type="dxa"/>
            <w:vAlign w:val="center"/>
          </w:tcPr>
          <w:p w14:paraId="420B4D86"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Thông tư của Bộ trưởng Bộ Giao thông vận tải công bố vùng nước cảng biển thuộc địa phận Thành phố Hồ Chí Minh, tỉnh Long An, tỉnh Tiền Giang và khu vực quản lý của Cảng vụ Hàng hải Thành phố Hồ Chí Minh.</w:t>
            </w:r>
          </w:p>
        </w:tc>
        <w:tc>
          <w:tcPr>
            <w:tcW w:w="1984" w:type="dxa"/>
            <w:vAlign w:val="center"/>
          </w:tcPr>
          <w:p w14:paraId="46A9D4C9"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01/10/2020</w:t>
            </w:r>
          </w:p>
        </w:tc>
        <w:tc>
          <w:tcPr>
            <w:tcW w:w="1438" w:type="dxa"/>
          </w:tcPr>
          <w:p w14:paraId="7C550B5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0287084" w14:textId="77777777" w:rsidTr="00B16542">
        <w:tc>
          <w:tcPr>
            <w:tcW w:w="990" w:type="dxa"/>
          </w:tcPr>
          <w:p w14:paraId="4A775695"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5F4162E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17/2020/TT-BGTVT 14/8/2020</w:t>
            </w:r>
          </w:p>
        </w:tc>
        <w:tc>
          <w:tcPr>
            <w:tcW w:w="7597" w:type="dxa"/>
            <w:vAlign w:val="center"/>
          </w:tcPr>
          <w:p w14:paraId="6A7C0A69"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Thông tư của Bộ trưởng Bộ Giao thông vận tải công bố vùng nước cảng biển thuộc địa phận các tỉnh Kiên Giang, Cà Mau và khu vực quản lý của Cảng vụ Hàng hải Kiên Giang.</w:t>
            </w:r>
          </w:p>
        </w:tc>
        <w:tc>
          <w:tcPr>
            <w:tcW w:w="1984" w:type="dxa"/>
            <w:vAlign w:val="center"/>
          </w:tcPr>
          <w:p w14:paraId="33A85DD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01/10/2020</w:t>
            </w:r>
          </w:p>
        </w:tc>
        <w:tc>
          <w:tcPr>
            <w:tcW w:w="1438" w:type="dxa"/>
          </w:tcPr>
          <w:p w14:paraId="5D242EE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5E9A6CF" w14:textId="77777777" w:rsidTr="00B16542">
        <w:tc>
          <w:tcPr>
            <w:tcW w:w="990" w:type="dxa"/>
          </w:tcPr>
          <w:p w14:paraId="3A7169E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BF940C7" w14:textId="77777777" w:rsidR="00AE1B2E" w:rsidRPr="001E5AC5" w:rsidRDefault="00AE1B2E" w:rsidP="00AE1B2E">
            <w:pPr>
              <w:widowControl w:val="0"/>
              <w:spacing w:after="0" w:line="240" w:lineRule="auto"/>
              <w:jc w:val="center"/>
              <w:rPr>
                <w:rFonts w:ascii="Times New Roman" w:hAnsi="Times New Roman"/>
                <w:bCs/>
                <w:sz w:val="24"/>
                <w:szCs w:val="24"/>
              </w:rPr>
            </w:pPr>
            <w:r w:rsidRPr="001E5AC5">
              <w:rPr>
                <w:rFonts w:ascii="Times New Roman" w:hAnsi="Times New Roman"/>
                <w:bCs/>
                <w:sz w:val="24"/>
                <w:szCs w:val="24"/>
              </w:rPr>
              <w:t>74/2021/TT-BTC</w:t>
            </w:r>
          </w:p>
          <w:p w14:paraId="1436D50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27/8/2021</w:t>
            </w:r>
          </w:p>
        </w:tc>
        <w:tc>
          <w:tcPr>
            <w:tcW w:w="7597" w:type="dxa"/>
            <w:vAlign w:val="center"/>
          </w:tcPr>
          <w:p w14:paraId="16984DDC" w14:textId="77777777" w:rsidR="00AE1B2E" w:rsidRPr="001E5AC5" w:rsidRDefault="00AE1B2E" w:rsidP="00AE1B2E">
            <w:pPr>
              <w:widowControl w:val="0"/>
              <w:spacing w:after="0" w:line="240" w:lineRule="auto"/>
              <w:jc w:val="both"/>
              <w:rPr>
                <w:rFonts w:ascii="Times New Roman" w:hAnsi="Times New Roman"/>
                <w:iCs/>
                <w:noProof/>
                <w:sz w:val="24"/>
                <w:szCs w:val="24"/>
                <w:lang w:val="vi-VN"/>
              </w:rPr>
            </w:pPr>
            <w:r w:rsidRPr="001E5AC5">
              <w:rPr>
                <w:rFonts w:ascii="Times New Roman" w:hAnsi="Times New Roman"/>
                <w:bCs/>
                <w:sz w:val="24"/>
                <w:szCs w:val="24"/>
              </w:rPr>
              <w:t xml:space="preserve">Thông tư của Bộ trưởng Bộ Tài chính </w:t>
            </w:r>
            <w:r w:rsidRPr="001E5AC5">
              <w:rPr>
                <w:rFonts w:ascii="Times New Roman" w:hAnsi="Times New Roman"/>
                <w:iCs/>
                <w:noProof/>
                <w:sz w:val="24"/>
                <w:szCs w:val="24"/>
                <w:lang w:val="vi-VN"/>
              </w:rPr>
              <w:t>sửa đổi, bổ sung một số điều của Thông tư số </w:t>
            </w:r>
            <w:hyperlink r:id="rId12" w:tgtFrame="_blank" w:tooltip="Thông tư 261/2016/TT-BTC" w:history="1">
              <w:r w:rsidRPr="001E5AC5">
                <w:rPr>
                  <w:rFonts w:ascii="Times New Roman" w:hAnsi="Times New Roman"/>
                  <w:noProof/>
                  <w:sz w:val="24"/>
                  <w:szCs w:val="24"/>
                </w:rPr>
                <w:t>261/2016/TT-BTC</w:t>
              </w:r>
            </w:hyperlink>
            <w:r w:rsidRPr="001E5AC5">
              <w:rPr>
                <w:rFonts w:ascii="Times New Roman" w:hAnsi="Times New Roman"/>
                <w:iCs/>
                <w:noProof/>
                <w:sz w:val="24"/>
                <w:szCs w:val="24"/>
                <w:lang w:val="vi-VN"/>
              </w:rPr>
              <w:t> ngày 14 tháng 11 năm 2016 quy định về phí, lệ phí hàng hải và biểu mức thu phí, lệ phí hàng hải.</w:t>
            </w:r>
          </w:p>
        </w:tc>
        <w:tc>
          <w:tcPr>
            <w:tcW w:w="1984" w:type="dxa"/>
            <w:vAlign w:val="center"/>
          </w:tcPr>
          <w:p w14:paraId="6BEFA73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12/10/2021</w:t>
            </w:r>
          </w:p>
        </w:tc>
        <w:tc>
          <w:tcPr>
            <w:tcW w:w="1438" w:type="dxa"/>
          </w:tcPr>
          <w:p w14:paraId="63EFE9C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134A0EFD" w14:textId="77777777" w:rsidTr="00B16542">
        <w:tc>
          <w:tcPr>
            <w:tcW w:w="990" w:type="dxa"/>
          </w:tcPr>
          <w:p w14:paraId="6FB1094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75BE87F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iCs/>
                <w:noProof/>
                <w:sz w:val="24"/>
                <w:szCs w:val="24"/>
              </w:rPr>
              <w:t>27/2020</w:t>
            </w:r>
            <w:r w:rsidRPr="001E5AC5">
              <w:rPr>
                <w:rFonts w:ascii="Times New Roman" w:hAnsi="Times New Roman"/>
                <w:iCs/>
                <w:noProof/>
                <w:sz w:val="24"/>
                <w:szCs w:val="24"/>
                <w:lang w:val="vi-VN"/>
              </w:rPr>
              <w:t xml:space="preserve">/TT-BGTVT </w:t>
            </w:r>
            <w:r w:rsidRPr="001E5AC5">
              <w:rPr>
                <w:rFonts w:ascii="Times New Roman" w:hAnsi="Times New Roman"/>
                <w:iCs/>
                <w:noProof/>
                <w:sz w:val="24"/>
                <w:szCs w:val="24"/>
              </w:rPr>
              <w:t>29/10/2020</w:t>
            </w:r>
          </w:p>
        </w:tc>
        <w:tc>
          <w:tcPr>
            <w:tcW w:w="7597" w:type="dxa"/>
            <w:vAlign w:val="center"/>
          </w:tcPr>
          <w:p w14:paraId="2973FDF5"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iCs/>
                <w:noProof/>
                <w:sz w:val="24"/>
                <w:szCs w:val="24"/>
                <w:lang w:val="vi-VN"/>
              </w:rPr>
              <w:t>Thông tư của Bộ trưởng Bộ Giao thông vận tải công bố vùng nước cảng biển thuộc địa phận tỉnh Khánh Hòa, vùng nước cảng biển Ninh Thuận tại khu vực vịnh Phan Rang và khu vực quản lý của Cảng vụ Hàng hải Nha Trang</w:t>
            </w:r>
            <w:r w:rsidRPr="001E5AC5">
              <w:rPr>
                <w:rFonts w:ascii="Times New Roman" w:hAnsi="Times New Roman"/>
                <w:iCs/>
                <w:noProof/>
                <w:sz w:val="24"/>
                <w:szCs w:val="24"/>
              </w:rPr>
              <w:t>.</w:t>
            </w:r>
          </w:p>
        </w:tc>
        <w:tc>
          <w:tcPr>
            <w:tcW w:w="1984" w:type="dxa"/>
            <w:vAlign w:val="center"/>
          </w:tcPr>
          <w:p w14:paraId="61E25C0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15/12/2020</w:t>
            </w:r>
          </w:p>
        </w:tc>
        <w:tc>
          <w:tcPr>
            <w:tcW w:w="1438" w:type="dxa"/>
          </w:tcPr>
          <w:p w14:paraId="43F1189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7F261BC" w14:textId="77777777" w:rsidTr="00B16542">
        <w:tc>
          <w:tcPr>
            <w:tcW w:w="990" w:type="dxa"/>
          </w:tcPr>
          <w:p w14:paraId="1B2DAC1F"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230DB2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iCs/>
                <w:noProof/>
                <w:sz w:val="24"/>
                <w:szCs w:val="24"/>
              </w:rPr>
              <w:t>27/2021</w:t>
            </w:r>
            <w:r w:rsidRPr="001E5AC5">
              <w:rPr>
                <w:rFonts w:ascii="Times New Roman" w:hAnsi="Times New Roman"/>
                <w:iCs/>
                <w:noProof/>
                <w:sz w:val="24"/>
                <w:szCs w:val="24"/>
                <w:lang w:val="vi-VN"/>
              </w:rPr>
              <w:t xml:space="preserve">/TT-BGTVT </w:t>
            </w:r>
            <w:r w:rsidRPr="001E5AC5">
              <w:rPr>
                <w:rFonts w:ascii="Times New Roman" w:hAnsi="Times New Roman"/>
                <w:iCs/>
                <w:noProof/>
                <w:sz w:val="24"/>
                <w:szCs w:val="24"/>
              </w:rPr>
              <w:t>30/11/2021</w:t>
            </w:r>
          </w:p>
        </w:tc>
        <w:tc>
          <w:tcPr>
            <w:tcW w:w="7597" w:type="dxa"/>
            <w:vAlign w:val="center"/>
          </w:tcPr>
          <w:p w14:paraId="67555D35" w14:textId="77777777" w:rsidR="00AE1B2E" w:rsidRPr="001E5AC5" w:rsidRDefault="00AE1B2E" w:rsidP="00AE1B2E">
            <w:pPr>
              <w:widowControl w:val="0"/>
              <w:spacing w:after="0" w:line="240" w:lineRule="auto"/>
              <w:jc w:val="both"/>
              <w:rPr>
                <w:rFonts w:ascii="Times New Roman" w:hAnsi="Times New Roman"/>
                <w:iCs/>
                <w:noProof/>
                <w:sz w:val="24"/>
                <w:szCs w:val="24"/>
              </w:rPr>
            </w:pPr>
            <w:r w:rsidRPr="001E5AC5">
              <w:rPr>
                <w:rFonts w:ascii="Times New Roman" w:hAnsi="Times New Roman"/>
                <w:iCs/>
                <w:noProof/>
                <w:sz w:val="24"/>
                <w:szCs w:val="24"/>
                <w:lang w:val="vi-VN"/>
              </w:rPr>
              <w:t xml:space="preserve">Thông tư của Bộ trưởng Bộ Giao thông </w:t>
            </w:r>
            <w:r w:rsidRPr="001E5AC5">
              <w:rPr>
                <w:rFonts w:ascii="Times New Roman" w:hAnsi="Times New Roman"/>
                <w:iCs/>
                <w:noProof/>
                <w:sz w:val="24"/>
                <w:szCs w:val="24"/>
              </w:rPr>
              <w:t>vận tải sửa đổi, bổ sung một số điều của Thông tư số </w:t>
            </w:r>
            <w:hyperlink r:id="rId13" w:tgtFrame="_blank" w:tooltip="Thông tư 35/2019/TT-BGTVT" w:history="1">
              <w:r w:rsidRPr="001E5AC5">
                <w:rPr>
                  <w:rFonts w:ascii="Times New Roman" w:hAnsi="Times New Roman"/>
                  <w:noProof/>
                  <w:sz w:val="24"/>
                  <w:szCs w:val="24"/>
                </w:rPr>
                <w:t>35/2019/TT-BGTVT</w:t>
              </w:r>
            </w:hyperlink>
            <w:r w:rsidRPr="001E5AC5">
              <w:rPr>
                <w:rFonts w:ascii="Times New Roman" w:hAnsi="Times New Roman"/>
                <w:iCs/>
                <w:noProof/>
                <w:sz w:val="24"/>
                <w:szCs w:val="24"/>
              </w:rPr>
              <w:t> ngày 09 tháng 9 năm 2019 của Bộ trưởng Bộ Giao thông vận tải quy định về hoạt động nạo vét trong vùng nước cảng biển và Thông tư số </w:t>
            </w:r>
            <w:hyperlink r:id="rId14" w:tgtFrame="_blank" w:tooltip="Thông tư 42/2019/TT-BGTVT" w:history="1">
              <w:r w:rsidRPr="001E5AC5">
                <w:rPr>
                  <w:rFonts w:ascii="Times New Roman" w:hAnsi="Times New Roman"/>
                  <w:iCs/>
                  <w:noProof/>
                  <w:sz w:val="24"/>
                  <w:szCs w:val="24"/>
                </w:rPr>
                <w:t>42/2019/TT-BGTVT</w:t>
              </w:r>
            </w:hyperlink>
            <w:r w:rsidRPr="001E5AC5">
              <w:rPr>
                <w:rFonts w:ascii="Times New Roman" w:hAnsi="Times New Roman"/>
                <w:iCs/>
                <w:noProof/>
                <w:sz w:val="24"/>
                <w:szCs w:val="24"/>
              </w:rPr>
              <w:t> ngày 30 tháng 10 năm 2019 của Bộ trưởng Bộ Giao thông vận tải quy định tiêu chí, kiểm tra, giám sát, đánh giá, nghiệm thu chất lượng dịch vụ sự nghiệp công bảo đảm an toàn hàng hải.</w:t>
            </w:r>
          </w:p>
        </w:tc>
        <w:tc>
          <w:tcPr>
            <w:tcW w:w="1984" w:type="dxa"/>
            <w:vAlign w:val="center"/>
          </w:tcPr>
          <w:p w14:paraId="50E5B0D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01/02/2022</w:t>
            </w:r>
          </w:p>
        </w:tc>
        <w:tc>
          <w:tcPr>
            <w:tcW w:w="1438" w:type="dxa"/>
          </w:tcPr>
          <w:p w14:paraId="16BEFCB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311D9E2" w14:textId="77777777" w:rsidTr="00B16542">
        <w:tc>
          <w:tcPr>
            <w:tcW w:w="990" w:type="dxa"/>
          </w:tcPr>
          <w:p w14:paraId="689C2DEE"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A9AEBF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iCs/>
                <w:noProof/>
                <w:sz w:val="24"/>
                <w:szCs w:val="24"/>
              </w:rPr>
              <w:t>37/2021</w:t>
            </w:r>
            <w:r w:rsidRPr="001E5AC5">
              <w:rPr>
                <w:rFonts w:ascii="Times New Roman" w:hAnsi="Times New Roman"/>
                <w:iCs/>
                <w:noProof/>
                <w:sz w:val="24"/>
                <w:szCs w:val="24"/>
                <w:lang w:val="vi-VN"/>
              </w:rPr>
              <w:t xml:space="preserve">/TT-BGTVT </w:t>
            </w:r>
            <w:r w:rsidRPr="001E5AC5">
              <w:rPr>
                <w:rFonts w:ascii="Times New Roman" w:hAnsi="Times New Roman"/>
                <w:iCs/>
                <w:noProof/>
                <w:sz w:val="24"/>
                <w:szCs w:val="24"/>
              </w:rPr>
              <w:t>30/12/2021</w:t>
            </w:r>
          </w:p>
        </w:tc>
        <w:tc>
          <w:tcPr>
            <w:tcW w:w="7597" w:type="dxa"/>
            <w:vAlign w:val="center"/>
          </w:tcPr>
          <w:p w14:paraId="345C0B4C" w14:textId="77777777" w:rsidR="00AE1B2E" w:rsidRPr="001E5AC5" w:rsidRDefault="00AE1B2E" w:rsidP="00AE1B2E">
            <w:pPr>
              <w:widowControl w:val="0"/>
              <w:spacing w:after="0" w:line="240" w:lineRule="auto"/>
              <w:jc w:val="both"/>
              <w:rPr>
                <w:rFonts w:ascii="Times New Roman" w:hAnsi="Times New Roman"/>
                <w:iCs/>
                <w:noProof/>
                <w:sz w:val="24"/>
                <w:szCs w:val="24"/>
              </w:rPr>
            </w:pPr>
            <w:r w:rsidRPr="001E5AC5">
              <w:rPr>
                <w:rFonts w:ascii="Times New Roman" w:hAnsi="Times New Roman"/>
                <w:iCs/>
                <w:noProof/>
                <w:sz w:val="24"/>
                <w:szCs w:val="24"/>
                <w:lang w:val="vi-VN"/>
              </w:rPr>
              <w:t>Thông tư của Bộ trưởng Bộ Giao thông vận tải hướng dẫn giá dịch vụ sự nghiệp công bảo đảm an toàn hàng hải sử dụng kinh phí ngân sách nhà nước từ nguồn kinh phí thường xuyên, thực hiện theo phương thức đặt hàng.</w:t>
            </w:r>
          </w:p>
        </w:tc>
        <w:tc>
          <w:tcPr>
            <w:tcW w:w="1984" w:type="dxa"/>
            <w:vAlign w:val="center"/>
          </w:tcPr>
          <w:p w14:paraId="4A2A39E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15/2/2022</w:t>
            </w:r>
          </w:p>
        </w:tc>
        <w:tc>
          <w:tcPr>
            <w:tcW w:w="1438" w:type="dxa"/>
          </w:tcPr>
          <w:p w14:paraId="50FC1DD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781FA5B" w14:textId="77777777" w:rsidTr="00B16542">
        <w:tc>
          <w:tcPr>
            <w:tcW w:w="990" w:type="dxa"/>
          </w:tcPr>
          <w:p w14:paraId="0EE09AF5"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59A5533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iCs/>
                <w:noProof/>
                <w:sz w:val="24"/>
                <w:szCs w:val="24"/>
              </w:rPr>
              <w:t>02/2022</w:t>
            </w:r>
            <w:r w:rsidRPr="001E5AC5">
              <w:rPr>
                <w:rFonts w:ascii="Times New Roman" w:hAnsi="Times New Roman"/>
                <w:iCs/>
                <w:noProof/>
                <w:sz w:val="24"/>
                <w:szCs w:val="24"/>
                <w:lang w:val="vi-VN"/>
              </w:rPr>
              <w:t xml:space="preserve">/TT-BGTVT </w:t>
            </w:r>
            <w:r w:rsidRPr="001E5AC5">
              <w:rPr>
                <w:rFonts w:ascii="Times New Roman" w:hAnsi="Times New Roman"/>
                <w:iCs/>
                <w:noProof/>
                <w:sz w:val="24"/>
                <w:szCs w:val="24"/>
              </w:rPr>
              <w:t>18/02/2022</w:t>
            </w:r>
          </w:p>
        </w:tc>
        <w:tc>
          <w:tcPr>
            <w:tcW w:w="7597" w:type="dxa"/>
            <w:vAlign w:val="center"/>
          </w:tcPr>
          <w:p w14:paraId="36753C65" w14:textId="77777777" w:rsidR="00AE1B2E" w:rsidRPr="001E5AC5" w:rsidRDefault="00AE1B2E" w:rsidP="00AE1B2E">
            <w:pPr>
              <w:widowControl w:val="0"/>
              <w:spacing w:after="0" w:line="240" w:lineRule="auto"/>
              <w:jc w:val="both"/>
              <w:rPr>
                <w:rFonts w:ascii="Times New Roman" w:hAnsi="Times New Roman"/>
                <w:iCs/>
                <w:noProof/>
                <w:sz w:val="24"/>
                <w:szCs w:val="24"/>
              </w:rPr>
            </w:pPr>
            <w:r w:rsidRPr="001E5AC5">
              <w:rPr>
                <w:rFonts w:ascii="Times New Roman" w:hAnsi="Times New Roman"/>
                <w:iCs/>
                <w:noProof/>
                <w:sz w:val="24"/>
                <w:szCs w:val="24"/>
                <w:lang w:val="vi-VN"/>
              </w:rPr>
              <w:t xml:space="preserve">Thông tư của Bộ trưởng Bộ Giao thông vận </w:t>
            </w:r>
            <w:r w:rsidRPr="001E5AC5">
              <w:rPr>
                <w:rFonts w:ascii="Times New Roman" w:hAnsi="Times New Roman"/>
                <w:iCs/>
                <w:noProof/>
                <w:sz w:val="24"/>
                <w:szCs w:val="24"/>
              </w:rPr>
              <w:t xml:space="preserve">tải </w:t>
            </w:r>
            <w:r w:rsidRPr="001E5AC5">
              <w:rPr>
                <w:rFonts w:ascii="Times New Roman" w:hAnsi="Times New Roman"/>
                <w:bCs/>
                <w:iCs/>
                <w:noProof/>
                <w:sz w:val="24"/>
                <w:szCs w:val="24"/>
                <w:lang w:val="vi-VN"/>
              </w:rPr>
              <w:t>Sửa đổi, bổ sung một số điều của Thông tư số </w:t>
            </w:r>
            <w:hyperlink r:id="rId15" w:tgtFrame="_blank" w:history="1">
              <w:r w:rsidRPr="001E5AC5">
                <w:rPr>
                  <w:rFonts w:ascii="Times New Roman" w:hAnsi="Times New Roman"/>
                  <w:iCs/>
                  <w:noProof/>
                  <w:sz w:val="24"/>
                  <w:szCs w:val="24"/>
                  <w:lang w:val="vi-VN"/>
                </w:rPr>
                <w:t>18/2020/TT-BGTVT</w:t>
              </w:r>
            </w:hyperlink>
            <w:r w:rsidRPr="001E5AC5">
              <w:rPr>
                <w:rFonts w:ascii="Times New Roman" w:hAnsi="Times New Roman"/>
                <w:bCs/>
                <w:iCs/>
                <w:noProof/>
                <w:sz w:val="24"/>
                <w:szCs w:val="24"/>
                <w:lang w:val="vi-VN"/>
              </w:rPr>
              <w:t> ngày 14 tháng 8 năm 2020 của Bộ trưởng Bộ Giao thông vận tải công bố vùng nước cảng biển thuộc địa phận Thành phố Hồ Chí Minh, tỉnh Long An, tỉnh Tiền Giang và khu vực quản lý của Cảng vụ Hàng hải Thành phố Hồ Chí Minh</w:t>
            </w:r>
            <w:r w:rsidRPr="001E5AC5">
              <w:rPr>
                <w:rFonts w:ascii="Times New Roman" w:hAnsi="Times New Roman"/>
                <w:bCs/>
                <w:iCs/>
                <w:noProof/>
                <w:sz w:val="24"/>
                <w:szCs w:val="24"/>
              </w:rPr>
              <w:t>.</w:t>
            </w:r>
          </w:p>
        </w:tc>
        <w:tc>
          <w:tcPr>
            <w:tcW w:w="1984" w:type="dxa"/>
            <w:vAlign w:val="center"/>
          </w:tcPr>
          <w:p w14:paraId="4A9AAE0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15/4/2022</w:t>
            </w:r>
          </w:p>
        </w:tc>
        <w:tc>
          <w:tcPr>
            <w:tcW w:w="1438" w:type="dxa"/>
          </w:tcPr>
          <w:p w14:paraId="2B1248D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EA98C42" w14:textId="77777777" w:rsidTr="00B16542">
        <w:tc>
          <w:tcPr>
            <w:tcW w:w="990" w:type="dxa"/>
          </w:tcPr>
          <w:p w14:paraId="506E7E7A"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9F6ED4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iCs/>
                <w:noProof/>
                <w:sz w:val="24"/>
                <w:szCs w:val="24"/>
              </w:rPr>
              <w:t>03/2022</w:t>
            </w:r>
            <w:r w:rsidRPr="001E5AC5">
              <w:rPr>
                <w:rFonts w:ascii="Times New Roman" w:hAnsi="Times New Roman"/>
                <w:iCs/>
                <w:noProof/>
                <w:sz w:val="24"/>
                <w:szCs w:val="24"/>
                <w:lang w:val="vi-VN"/>
              </w:rPr>
              <w:t xml:space="preserve">/TT-BGTVT </w:t>
            </w:r>
            <w:r w:rsidRPr="001E5AC5">
              <w:rPr>
                <w:rFonts w:ascii="Times New Roman" w:hAnsi="Times New Roman"/>
                <w:iCs/>
                <w:noProof/>
                <w:sz w:val="24"/>
                <w:szCs w:val="24"/>
              </w:rPr>
              <w:t>18/02/2022</w:t>
            </w:r>
          </w:p>
        </w:tc>
        <w:tc>
          <w:tcPr>
            <w:tcW w:w="7597" w:type="dxa"/>
            <w:vAlign w:val="center"/>
          </w:tcPr>
          <w:p w14:paraId="50F8B5C6" w14:textId="77777777" w:rsidR="00AE1B2E" w:rsidRPr="001E5AC5" w:rsidRDefault="00AE1B2E" w:rsidP="00AE1B2E">
            <w:pPr>
              <w:widowControl w:val="0"/>
              <w:spacing w:after="0" w:line="240" w:lineRule="auto"/>
              <w:jc w:val="both"/>
              <w:rPr>
                <w:rFonts w:ascii="Times New Roman" w:hAnsi="Times New Roman"/>
                <w:iCs/>
                <w:noProof/>
                <w:sz w:val="24"/>
                <w:szCs w:val="24"/>
              </w:rPr>
            </w:pPr>
            <w:r w:rsidRPr="001E5AC5">
              <w:rPr>
                <w:rFonts w:ascii="Times New Roman" w:hAnsi="Times New Roman"/>
                <w:iCs/>
                <w:noProof/>
                <w:sz w:val="24"/>
                <w:szCs w:val="24"/>
                <w:lang w:val="vi-VN"/>
              </w:rPr>
              <w:t xml:space="preserve">Thông tư của Bộ trưởng Bộ Giao thông vận </w:t>
            </w:r>
            <w:r w:rsidRPr="001E5AC5">
              <w:rPr>
                <w:rFonts w:ascii="Times New Roman" w:hAnsi="Times New Roman"/>
                <w:iCs/>
                <w:noProof/>
                <w:sz w:val="24"/>
                <w:szCs w:val="24"/>
              </w:rPr>
              <w:t>tải công bố vùng nước cảng biển thuộc địa phận tỉnh Đồng Tháp, tỉnh Vĩnh Long, tỉnh Bến Tre và khu vực quản lý của Cảng vụ Hàng hải Đồng Tháp.</w:t>
            </w:r>
          </w:p>
        </w:tc>
        <w:tc>
          <w:tcPr>
            <w:tcW w:w="1984" w:type="dxa"/>
            <w:vAlign w:val="center"/>
          </w:tcPr>
          <w:p w14:paraId="70623AA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15/4/2022</w:t>
            </w:r>
          </w:p>
        </w:tc>
        <w:tc>
          <w:tcPr>
            <w:tcW w:w="1438" w:type="dxa"/>
          </w:tcPr>
          <w:p w14:paraId="03701A3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C119596" w14:textId="77777777" w:rsidTr="00B16542">
        <w:tc>
          <w:tcPr>
            <w:tcW w:w="990" w:type="dxa"/>
          </w:tcPr>
          <w:p w14:paraId="4976C499"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C610EE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25/2012/TT-BGTVT 03/7/2012</w:t>
            </w:r>
          </w:p>
        </w:tc>
        <w:tc>
          <w:tcPr>
            <w:tcW w:w="7597" w:type="dxa"/>
            <w:vAlign w:val="center"/>
          </w:tcPr>
          <w:p w14:paraId="62858E48" w14:textId="77777777" w:rsidR="00AE1B2E" w:rsidRPr="001E5AC5" w:rsidRDefault="00AE1B2E" w:rsidP="00AE1B2E">
            <w:pPr>
              <w:widowControl w:val="0"/>
              <w:tabs>
                <w:tab w:val="left" w:pos="567"/>
                <w:tab w:val="num" w:pos="928"/>
              </w:tabs>
              <w:spacing w:after="0" w:line="240" w:lineRule="auto"/>
              <w:jc w:val="both"/>
              <w:rPr>
                <w:rFonts w:ascii="Times New Roman" w:hAnsi="Times New Roman"/>
                <w:sz w:val="24"/>
                <w:szCs w:val="24"/>
                <w:lang w:val="pt-BR"/>
              </w:rPr>
            </w:pPr>
            <w:r w:rsidRPr="001E5AC5">
              <w:rPr>
                <w:rFonts w:ascii="Times New Roman" w:hAnsi="Times New Roman"/>
                <w:sz w:val="24"/>
                <w:szCs w:val="24"/>
              </w:rPr>
              <w:t>Thông tư của Bộ trưởng Bộ Giao thông vận tải quy định chế độ thu, quản lý và sử dụng nguồn thu Hội phí IMO.</w:t>
            </w:r>
          </w:p>
        </w:tc>
        <w:tc>
          <w:tcPr>
            <w:tcW w:w="1984" w:type="dxa"/>
            <w:vAlign w:val="center"/>
          </w:tcPr>
          <w:p w14:paraId="38B03C6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01/9/2012</w:t>
            </w:r>
          </w:p>
        </w:tc>
        <w:tc>
          <w:tcPr>
            <w:tcW w:w="1438" w:type="dxa"/>
          </w:tcPr>
          <w:p w14:paraId="5C09B92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C14FF32" w14:textId="77777777" w:rsidTr="00B16542">
        <w:tc>
          <w:tcPr>
            <w:tcW w:w="990" w:type="dxa"/>
          </w:tcPr>
          <w:p w14:paraId="49A49C12"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B042CB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54/2013/TT-BGTVT 16/12/2013</w:t>
            </w:r>
          </w:p>
        </w:tc>
        <w:tc>
          <w:tcPr>
            <w:tcW w:w="7597" w:type="dxa"/>
            <w:vAlign w:val="center"/>
          </w:tcPr>
          <w:p w14:paraId="7A334715"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rPr>
            </w:pPr>
            <w:r w:rsidRPr="001E5AC5">
              <w:rPr>
                <w:rFonts w:ascii="Times New Roman" w:hAnsi="Times New Roman"/>
                <w:sz w:val="24"/>
                <w:szCs w:val="24"/>
              </w:rPr>
              <w:t>Thông tư của Bộ trưởng Bộ Giao thông vận tải quy định về Sỹ quan kiểm tra tàu biển.</w:t>
            </w:r>
          </w:p>
        </w:tc>
        <w:tc>
          <w:tcPr>
            <w:tcW w:w="1984" w:type="dxa"/>
            <w:vAlign w:val="center"/>
          </w:tcPr>
          <w:p w14:paraId="1C3AE71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10/02/2014</w:t>
            </w:r>
          </w:p>
        </w:tc>
        <w:tc>
          <w:tcPr>
            <w:tcW w:w="1438" w:type="dxa"/>
          </w:tcPr>
          <w:p w14:paraId="1AC03DF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B3FEDA9" w14:textId="77777777" w:rsidTr="00B16542">
        <w:tc>
          <w:tcPr>
            <w:tcW w:w="990" w:type="dxa"/>
          </w:tcPr>
          <w:p w14:paraId="2C8F074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61791D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60/2014/TT-BGTVT 3/11/2014</w:t>
            </w:r>
          </w:p>
        </w:tc>
        <w:tc>
          <w:tcPr>
            <w:tcW w:w="7597" w:type="dxa"/>
            <w:vAlign w:val="center"/>
          </w:tcPr>
          <w:p w14:paraId="514233BA"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ban hành định mức kinh tế kỹ thuật dịch vụ công ích hoa tiêu hàng hải.</w:t>
            </w:r>
          </w:p>
        </w:tc>
        <w:tc>
          <w:tcPr>
            <w:tcW w:w="1984" w:type="dxa"/>
            <w:vAlign w:val="center"/>
          </w:tcPr>
          <w:p w14:paraId="73C74BD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01/01/2015</w:t>
            </w:r>
          </w:p>
        </w:tc>
        <w:tc>
          <w:tcPr>
            <w:tcW w:w="1438" w:type="dxa"/>
          </w:tcPr>
          <w:p w14:paraId="3FB69A0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2CDF5B0" w14:textId="77777777" w:rsidTr="00B16542">
        <w:tc>
          <w:tcPr>
            <w:tcW w:w="990" w:type="dxa"/>
          </w:tcPr>
          <w:p w14:paraId="3E8D548C"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EF144C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43/2015/TT-BGTVT 20/8/2015</w:t>
            </w:r>
          </w:p>
        </w:tc>
        <w:tc>
          <w:tcPr>
            <w:tcW w:w="7597" w:type="dxa"/>
            <w:vAlign w:val="center"/>
          </w:tcPr>
          <w:p w14:paraId="18E7FF1A"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rPr>
            </w:pPr>
            <w:r w:rsidRPr="001E5AC5">
              <w:rPr>
                <w:rFonts w:ascii="Times New Roman" w:hAnsi="Times New Roman"/>
                <w:sz w:val="24"/>
                <w:szCs w:val="24"/>
              </w:rPr>
              <w:t>Thông tư của Bộ trưởng Bộ Giao thông vận tải quy định thủ tục cấp, phê duyệt, thu hồi bản công bố phù hợp lao động hàng hải và Giấy chứng nhận lao động hàng hải.</w:t>
            </w:r>
          </w:p>
        </w:tc>
        <w:tc>
          <w:tcPr>
            <w:tcW w:w="1984" w:type="dxa"/>
            <w:vAlign w:val="center"/>
          </w:tcPr>
          <w:p w14:paraId="1732518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01/11/2015</w:t>
            </w:r>
          </w:p>
        </w:tc>
        <w:tc>
          <w:tcPr>
            <w:tcW w:w="1438" w:type="dxa"/>
          </w:tcPr>
          <w:p w14:paraId="006D792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4D04374" w14:textId="77777777" w:rsidTr="00B16542">
        <w:tc>
          <w:tcPr>
            <w:tcW w:w="990" w:type="dxa"/>
          </w:tcPr>
          <w:p w14:paraId="3257019C"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EE5842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14/2016/TT-BGTVT 28/6/2016</w:t>
            </w:r>
          </w:p>
        </w:tc>
        <w:tc>
          <w:tcPr>
            <w:tcW w:w="7597" w:type="dxa"/>
            <w:vAlign w:val="center"/>
          </w:tcPr>
          <w:p w14:paraId="560B28B0"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của Bộ trưởng Bộ Giao thông vận tải hướng dẫn thực hiện việc cân xác nhận khối lượng toàn bộ công-ten-nơ vận tải biển tuyến quốc tế.</w:t>
            </w:r>
          </w:p>
        </w:tc>
        <w:tc>
          <w:tcPr>
            <w:tcW w:w="1984" w:type="dxa"/>
            <w:vAlign w:val="center"/>
          </w:tcPr>
          <w:p w14:paraId="0524D4B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20/8/2016</w:t>
            </w:r>
          </w:p>
        </w:tc>
        <w:tc>
          <w:tcPr>
            <w:tcW w:w="1438" w:type="dxa"/>
          </w:tcPr>
          <w:p w14:paraId="7102003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1A6BCB4" w14:textId="77777777" w:rsidTr="00B16542">
        <w:tc>
          <w:tcPr>
            <w:tcW w:w="990" w:type="dxa"/>
          </w:tcPr>
          <w:p w14:paraId="74B8BFEF"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EA82B5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23/2016/TT-BGTVT 6/9/2016</w:t>
            </w:r>
          </w:p>
        </w:tc>
        <w:tc>
          <w:tcPr>
            <w:tcW w:w="7597" w:type="dxa"/>
            <w:vAlign w:val="center"/>
          </w:tcPr>
          <w:p w14:paraId="4493514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của Bộ trưởng Bộ Giao thông vận tải ban hành Định mức kinh tế - kỹ thuật vận hành, khai thác và bảo dưỡng hệ thống quản lý hành hải tàu biển.</w:t>
            </w:r>
          </w:p>
        </w:tc>
        <w:tc>
          <w:tcPr>
            <w:tcW w:w="1984" w:type="dxa"/>
            <w:vAlign w:val="center"/>
          </w:tcPr>
          <w:p w14:paraId="62A275F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15/10/2016</w:t>
            </w:r>
          </w:p>
        </w:tc>
        <w:tc>
          <w:tcPr>
            <w:tcW w:w="1438" w:type="dxa"/>
          </w:tcPr>
          <w:p w14:paraId="0D95A9F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71FA445" w14:textId="77777777" w:rsidTr="00B16542">
        <w:tc>
          <w:tcPr>
            <w:tcW w:w="990" w:type="dxa"/>
          </w:tcPr>
          <w:p w14:paraId="34A219E9"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9C8D54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24/2016/TT-BGTVT 15/9/2016</w:t>
            </w:r>
          </w:p>
        </w:tc>
        <w:tc>
          <w:tcPr>
            <w:tcW w:w="7597" w:type="dxa"/>
            <w:vAlign w:val="center"/>
          </w:tcPr>
          <w:p w14:paraId="38AB42F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của Bộ trưởng Bộ Giao thông vận tải ban hành định mức kinh tế- kỹ thuật về quản lý, vận hành hệ thống AIS.</w:t>
            </w:r>
          </w:p>
        </w:tc>
        <w:tc>
          <w:tcPr>
            <w:tcW w:w="1984" w:type="dxa"/>
            <w:vAlign w:val="center"/>
          </w:tcPr>
          <w:p w14:paraId="1D34B15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01/11/2016</w:t>
            </w:r>
          </w:p>
        </w:tc>
        <w:tc>
          <w:tcPr>
            <w:tcW w:w="1438" w:type="dxa"/>
          </w:tcPr>
          <w:p w14:paraId="0984CFA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8D9BA59" w14:textId="77777777" w:rsidTr="00B16542">
        <w:tc>
          <w:tcPr>
            <w:tcW w:w="990" w:type="dxa"/>
          </w:tcPr>
          <w:p w14:paraId="23EDBA0B"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7206FCB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es-ES"/>
              </w:rPr>
              <w:t>189/2016/TT-BTC 08/11/2016</w:t>
            </w:r>
          </w:p>
        </w:tc>
        <w:tc>
          <w:tcPr>
            <w:tcW w:w="7597" w:type="dxa"/>
            <w:vAlign w:val="center"/>
          </w:tcPr>
          <w:p w14:paraId="111974E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của Bộ trưởng Bộ Tài chính quy định mức thu, chế độ thu, nộp, quản lý và sử dụng phí, lệ phí trong hoạt động chuyên ngành hàng hải.</w:t>
            </w:r>
          </w:p>
        </w:tc>
        <w:tc>
          <w:tcPr>
            <w:tcW w:w="1984" w:type="dxa"/>
            <w:vAlign w:val="center"/>
          </w:tcPr>
          <w:p w14:paraId="18A5E6B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01/01/2017</w:t>
            </w:r>
          </w:p>
        </w:tc>
        <w:tc>
          <w:tcPr>
            <w:tcW w:w="1438" w:type="dxa"/>
          </w:tcPr>
          <w:p w14:paraId="2F916B9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9F7B1E1" w14:textId="77777777" w:rsidTr="00B16542">
        <w:tc>
          <w:tcPr>
            <w:tcW w:w="990" w:type="dxa"/>
          </w:tcPr>
          <w:p w14:paraId="53CEEC81"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453FA9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17/2017/TT-BGTVT 31/5/2017</w:t>
            </w:r>
          </w:p>
        </w:tc>
        <w:tc>
          <w:tcPr>
            <w:tcW w:w="7597" w:type="dxa"/>
            <w:vAlign w:val="center"/>
          </w:tcPr>
          <w:p w14:paraId="64C131A5" w14:textId="77777777" w:rsidR="00AE1B2E" w:rsidRPr="001E5AC5" w:rsidRDefault="00AE1B2E" w:rsidP="00AE1B2E">
            <w:pPr>
              <w:widowControl w:val="0"/>
              <w:spacing w:after="0" w:line="240" w:lineRule="auto"/>
              <w:jc w:val="both"/>
              <w:rPr>
                <w:rStyle w:val="radajaxpanel"/>
                <w:rFonts w:ascii="Times New Roman" w:hAnsi="Times New Roman"/>
                <w:sz w:val="24"/>
                <w:szCs w:val="24"/>
              </w:rPr>
            </w:pPr>
            <w:r w:rsidRPr="001E5AC5">
              <w:rPr>
                <w:rFonts w:ascii="Times New Roman" w:hAnsi="Times New Roman"/>
                <w:bCs/>
                <w:iCs/>
                <w:sz w:val="24"/>
                <w:szCs w:val="24"/>
              </w:rPr>
              <w:t xml:space="preserve">Thông tư của </w:t>
            </w:r>
            <w:r w:rsidRPr="001E5AC5">
              <w:rPr>
                <w:rFonts w:ascii="Times New Roman" w:hAnsi="Times New Roman"/>
                <w:bCs/>
                <w:iCs/>
                <w:sz w:val="24"/>
                <w:szCs w:val="24"/>
                <w:lang w:val="vi-VN"/>
              </w:rPr>
              <w:t>Bộ trưởng Bộ Giao thông vận tải quy định về điều kiện để thuyền viên nước ngoài </w:t>
            </w:r>
            <w:r w:rsidRPr="001E5AC5">
              <w:rPr>
                <w:rFonts w:ascii="Times New Roman" w:hAnsi="Times New Roman"/>
                <w:bCs/>
                <w:iCs/>
                <w:sz w:val="24"/>
                <w:szCs w:val="24"/>
              </w:rPr>
              <w:t>l</w:t>
            </w:r>
            <w:r w:rsidRPr="001E5AC5">
              <w:rPr>
                <w:rFonts w:ascii="Times New Roman" w:hAnsi="Times New Roman"/>
                <w:bCs/>
                <w:iCs/>
                <w:sz w:val="24"/>
                <w:szCs w:val="24"/>
                <w:lang w:val="vi-VN"/>
              </w:rPr>
              <w:t>àm việc trên tàu biển Việt Nam</w:t>
            </w:r>
            <w:r w:rsidRPr="001E5AC5">
              <w:rPr>
                <w:rFonts w:ascii="Times New Roman" w:hAnsi="Times New Roman"/>
                <w:bCs/>
                <w:iCs/>
                <w:sz w:val="24"/>
                <w:szCs w:val="24"/>
              </w:rPr>
              <w:t>.</w:t>
            </w:r>
          </w:p>
        </w:tc>
        <w:tc>
          <w:tcPr>
            <w:tcW w:w="1984" w:type="dxa"/>
            <w:vAlign w:val="center"/>
          </w:tcPr>
          <w:p w14:paraId="629A690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15/7/2017</w:t>
            </w:r>
          </w:p>
        </w:tc>
        <w:tc>
          <w:tcPr>
            <w:tcW w:w="1438" w:type="dxa"/>
          </w:tcPr>
          <w:p w14:paraId="58BBDC1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B89702C" w14:textId="77777777" w:rsidTr="00B16542">
        <w:tc>
          <w:tcPr>
            <w:tcW w:w="990" w:type="dxa"/>
          </w:tcPr>
          <w:p w14:paraId="6E6FD5CF"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536A549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18/2017/TT-BGTVT 01/6/2017</w:t>
            </w:r>
          </w:p>
        </w:tc>
        <w:tc>
          <w:tcPr>
            <w:tcW w:w="7597" w:type="dxa"/>
            <w:vAlign w:val="center"/>
          </w:tcPr>
          <w:p w14:paraId="313B2DF2"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sz w:val="24"/>
                <w:szCs w:val="24"/>
              </w:rPr>
              <w:t xml:space="preserve">Thông tư </w:t>
            </w:r>
            <w:r w:rsidRPr="001E5AC5">
              <w:rPr>
                <w:rFonts w:ascii="Times New Roman" w:hAnsi="Times New Roman"/>
                <w:bCs/>
                <w:iCs/>
                <w:sz w:val="24"/>
                <w:szCs w:val="24"/>
              </w:rPr>
              <w:t>của Bộ trưởng Bộ Giao thông vận</w:t>
            </w:r>
            <w:r w:rsidRPr="001E5AC5">
              <w:rPr>
                <w:rFonts w:ascii="Times New Roman" w:hAnsi="Times New Roman"/>
                <w:sz w:val="24"/>
                <w:szCs w:val="24"/>
              </w:rPr>
              <w:t xml:space="preserve"> tải ban hành định mức kinh tế - kỹ thuật khảo sát đo sâu.</w:t>
            </w:r>
          </w:p>
        </w:tc>
        <w:tc>
          <w:tcPr>
            <w:tcW w:w="1984" w:type="dxa"/>
            <w:vAlign w:val="center"/>
          </w:tcPr>
          <w:p w14:paraId="465E6CA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30/7/2017</w:t>
            </w:r>
          </w:p>
        </w:tc>
        <w:tc>
          <w:tcPr>
            <w:tcW w:w="1438" w:type="dxa"/>
          </w:tcPr>
          <w:p w14:paraId="2F7A8D3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2C7DCD7" w14:textId="77777777" w:rsidTr="00B16542">
        <w:tc>
          <w:tcPr>
            <w:tcW w:w="990" w:type="dxa"/>
          </w:tcPr>
          <w:p w14:paraId="32A109FF"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709567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24/2017/TT-BGTVT 28/7/2017</w:t>
            </w:r>
          </w:p>
        </w:tc>
        <w:tc>
          <w:tcPr>
            <w:tcW w:w="7597" w:type="dxa"/>
            <w:vAlign w:val="center"/>
          </w:tcPr>
          <w:p w14:paraId="6C46594F"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Thông tư sửa đổi, bổ sung một số điều Thông tư số 43/2015/TT-BGTVT ngày 20/8/2015 quy định thủ tục cấp, phê duyệt, thu hồi Bản công bố phù hợp lao động hàng hải và Giấy chứng nhận lao động hàng hải.</w:t>
            </w:r>
          </w:p>
        </w:tc>
        <w:tc>
          <w:tcPr>
            <w:tcW w:w="1984" w:type="dxa"/>
            <w:vAlign w:val="center"/>
          </w:tcPr>
          <w:p w14:paraId="61DD1C3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01/10/2017</w:t>
            </w:r>
          </w:p>
        </w:tc>
        <w:tc>
          <w:tcPr>
            <w:tcW w:w="1438" w:type="dxa"/>
          </w:tcPr>
          <w:p w14:paraId="7A9149C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16918CB1" w14:textId="77777777" w:rsidTr="00B16542">
        <w:tc>
          <w:tcPr>
            <w:tcW w:w="990" w:type="dxa"/>
          </w:tcPr>
          <w:p w14:paraId="386FE8AA"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83DA35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33/2017/TT-BGTVT 28/9/2017</w:t>
            </w:r>
          </w:p>
        </w:tc>
        <w:tc>
          <w:tcPr>
            <w:tcW w:w="7597" w:type="dxa"/>
            <w:vAlign w:val="center"/>
          </w:tcPr>
          <w:p w14:paraId="2FAF20EF"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lang w:val="vi-VN"/>
              </w:rPr>
              <w:t xml:space="preserve">Thông tư </w:t>
            </w:r>
            <w:r w:rsidRPr="001E5AC5">
              <w:rPr>
                <w:rFonts w:ascii="Times New Roman" w:hAnsi="Times New Roman"/>
                <w:bCs/>
                <w:iCs/>
                <w:sz w:val="24"/>
                <w:szCs w:val="24"/>
              </w:rPr>
              <w:t xml:space="preserve">của Bộ trưởng Bộ Giao thông vận tải </w:t>
            </w:r>
            <w:r w:rsidRPr="001E5AC5">
              <w:rPr>
                <w:rFonts w:ascii="Times New Roman" w:hAnsi="Times New Roman"/>
                <w:bCs/>
                <w:iCs/>
                <w:sz w:val="24"/>
                <w:szCs w:val="24"/>
                <w:lang w:val="vi-VN"/>
              </w:rPr>
              <w:t xml:space="preserve">sửa đổi, bổ sung một số điều của Thông tư số 54/2013/TT-BGTVT ngày </w:t>
            </w:r>
            <w:r w:rsidRPr="001E5AC5">
              <w:rPr>
                <w:rFonts w:ascii="Times New Roman" w:hAnsi="Times New Roman"/>
                <w:bCs/>
                <w:iCs/>
                <w:sz w:val="24"/>
                <w:szCs w:val="24"/>
              </w:rPr>
              <w:t>16/12/2013</w:t>
            </w:r>
            <w:r w:rsidRPr="001E5AC5">
              <w:rPr>
                <w:rFonts w:ascii="Times New Roman" w:hAnsi="Times New Roman"/>
                <w:bCs/>
                <w:iCs/>
                <w:sz w:val="24"/>
                <w:szCs w:val="24"/>
                <w:lang w:val="vi-VN"/>
              </w:rPr>
              <w:t xml:space="preserve"> quy định về sỹ quan kiểm tra tàu bi</w:t>
            </w:r>
            <w:r w:rsidRPr="001E5AC5">
              <w:rPr>
                <w:rFonts w:ascii="Times New Roman" w:hAnsi="Times New Roman"/>
                <w:bCs/>
                <w:iCs/>
                <w:sz w:val="24"/>
                <w:szCs w:val="24"/>
              </w:rPr>
              <w:t>ể</w:t>
            </w:r>
            <w:r w:rsidRPr="001E5AC5">
              <w:rPr>
                <w:rFonts w:ascii="Times New Roman" w:hAnsi="Times New Roman"/>
                <w:bCs/>
                <w:iCs/>
                <w:sz w:val="24"/>
                <w:szCs w:val="24"/>
                <w:lang w:val="vi-VN"/>
              </w:rPr>
              <w:t>n</w:t>
            </w:r>
            <w:r w:rsidRPr="001E5AC5">
              <w:rPr>
                <w:rFonts w:ascii="Times New Roman" w:hAnsi="Times New Roman"/>
                <w:bCs/>
                <w:iCs/>
                <w:sz w:val="24"/>
                <w:szCs w:val="24"/>
              </w:rPr>
              <w:t>.</w:t>
            </w:r>
          </w:p>
        </w:tc>
        <w:tc>
          <w:tcPr>
            <w:tcW w:w="1984" w:type="dxa"/>
            <w:vAlign w:val="center"/>
          </w:tcPr>
          <w:p w14:paraId="6C8F47B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01/12/2017</w:t>
            </w:r>
          </w:p>
        </w:tc>
        <w:tc>
          <w:tcPr>
            <w:tcW w:w="1438" w:type="dxa"/>
          </w:tcPr>
          <w:p w14:paraId="4FC01279"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6B32C73F" w14:textId="77777777" w:rsidTr="00B16542">
        <w:tc>
          <w:tcPr>
            <w:tcW w:w="990" w:type="dxa"/>
          </w:tcPr>
          <w:p w14:paraId="68CF28E2"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E6043F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07/2018/TT-BGTVT 07/02/2018</w:t>
            </w:r>
          </w:p>
        </w:tc>
        <w:tc>
          <w:tcPr>
            <w:tcW w:w="7597" w:type="dxa"/>
            <w:vAlign w:val="center"/>
          </w:tcPr>
          <w:p w14:paraId="7E1D0B3C" w14:textId="77777777" w:rsidR="00AE1B2E" w:rsidRPr="001E5AC5" w:rsidRDefault="00AE1B2E" w:rsidP="00AE1B2E">
            <w:pPr>
              <w:widowControl w:val="0"/>
              <w:spacing w:after="0" w:line="240" w:lineRule="auto"/>
              <w:jc w:val="both"/>
              <w:rPr>
                <w:rFonts w:ascii="Times New Roman" w:hAnsi="Times New Roman"/>
                <w:bCs/>
                <w:iCs/>
                <w:sz w:val="24"/>
                <w:szCs w:val="24"/>
                <w:lang w:val="vi-VN"/>
              </w:rPr>
            </w:pPr>
            <w:r w:rsidRPr="001E5AC5">
              <w:rPr>
                <w:rFonts w:ascii="Times New Roman" w:hAnsi="Times New Roman"/>
                <w:bCs/>
                <w:iCs/>
                <w:sz w:val="24"/>
                <w:szCs w:val="24"/>
                <w:lang w:val="vi-VN"/>
              </w:rPr>
              <w:t xml:space="preserve">Thông tư </w:t>
            </w:r>
            <w:r w:rsidRPr="001E5AC5">
              <w:rPr>
                <w:rFonts w:ascii="Times New Roman" w:hAnsi="Times New Roman"/>
                <w:bCs/>
                <w:iCs/>
                <w:sz w:val="24"/>
                <w:szCs w:val="24"/>
              </w:rPr>
              <w:t>của Bộ trưởng Bộ Giao thông vận tải quy định về kiểm tra tàu biển.</w:t>
            </w:r>
          </w:p>
        </w:tc>
        <w:tc>
          <w:tcPr>
            <w:tcW w:w="1984" w:type="dxa"/>
            <w:vAlign w:val="center"/>
          </w:tcPr>
          <w:p w14:paraId="3B45043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01/4/2018</w:t>
            </w:r>
          </w:p>
        </w:tc>
        <w:tc>
          <w:tcPr>
            <w:tcW w:w="1438" w:type="dxa"/>
          </w:tcPr>
          <w:p w14:paraId="61BEAE5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36C924F" w14:textId="77777777" w:rsidTr="00B16542">
        <w:tc>
          <w:tcPr>
            <w:tcW w:w="990" w:type="dxa"/>
          </w:tcPr>
          <w:p w14:paraId="1612A9F6"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50EEF6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43/2018/TT-BGTVT 01/8/2018</w:t>
            </w:r>
          </w:p>
        </w:tc>
        <w:tc>
          <w:tcPr>
            <w:tcW w:w="7597" w:type="dxa"/>
            <w:vAlign w:val="center"/>
          </w:tcPr>
          <w:p w14:paraId="0902FC44" w14:textId="77777777" w:rsidR="00AE1B2E" w:rsidRPr="001E5AC5" w:rsidRDefault="00AE1B2E" w:rsidP="00AE1B2E">
            <w:pPr>
              <w:widowControl w:val="0"/>
              <w:spacing w:after="0" w:line="240" w:lineRule="auto"/>
              <w:jc w:val="both"/>
              <w:rPr>
                <w:rFonts w:ascii="Times New Roman" w:hAnsi="Times New Roman"/>
                <w:bCs/>
                <w:iCs/>
                <w:sz w:val="24"/>
                <w:szCs w:val="24"/>
                <w:lang w:val="vi-VN"/>
              </w:rPr>
            </w:pPr>
            <w:r w:rsidRPr="001E5AC5">
              <w:rPr>
                <w:rFonts w:ascii="Times New Roman" w:hAnsi="Times New Roman"/>
                <w:bCs/>
                <w:iCs/>
                <w:sz w:val="24"/>
                <w:szCs w:val="24"/>
                <w:lang w:val="vi-VN"/>
              </w:rPr>
              <w:t xml:space="preserve">Thông tư </w:t>
            </w:r>
            <w:r w:rsidRPr="001E5AC5">
              <w:rPr>
                <w:rFonts w:ascii="Times New Roman" w:hAnsi="Times New Roman"/>
                <w:bCs/>
                <w:iCs/>
                <w:sz w:val="24"/>
                <w:szCs w:val="24"/>
              </w:rPr>
              <w:t>của Bộ trưởng Bộ Giao thông vận tải quy định về vùng hoa tiêu hàng hải bắt buộc của Việt Nam.</w:t>
            </w:r>
          </w:p>
        </w:tc>
        <w:tc>
          <w:tcPr>
            <w:tcW w:w="1984" w:type="dxa"/>
            <w:vAlign w:val="center"/>
          </w:tcPr>
          <w:p w14:paraId="529478D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01/10/2018</w:t>
            </w:r>
          </w:p>
        </w:tc>
        <w:tc>
          <w:tcPr>
            <w:tcW w:w="1438" w:type="dxa"/>
          </w:tcPr>
          <w:p w14:paraId="24EDD762"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82241E7" w14:textId="77777777" w:rsidTr="00B16542">
        <w:tc>
          <w:tcPr>
            <w:tcW w:w="990" w:type="dxa"/>
          </w:tcPr>
          <w:p w14:paraId="0735B406"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247FD0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05/2019/TT-BGTVT 29/01/2019</w:t>
            </w:r>
          </w:p>
        </w:tc>
        <w:tc>
          <w:tcPr>
            <w:tcW w:w="7597" w:type="dxa"/>
            <w:vAlign w:val="center"/>
          </w:tcPr>
          <w:p w14:paraId="0EC3E8BE" w14:textId="77777777" w:rsidR="00AE1B2E" w:rsidRPr="001E5AC5" w:rsidRDefault="00AE1B2E" w:rsidP="00AE1B2E">
            <w:pPr>
              <w:widowControl w:val="0"/>
              <w:spacing w:after="0" w:line="240" w:lineRule="auto"/>
              <w:jc w:val="both"/>
              <w:rPr>
                <w:rFonts w:ascii="Times New Roman" w:hAnsi="Times New Roman"/>
                <w:bCs/>
                <w:iCs/>
                <w:sz w:val="24"/>
                <w:szCs w:val="24"/>
                <w:lang w:val="vi-VN"/>
              </w:rPr>
            </w:pPr>
            <w:r w:rsidRPr="001E5AC5">
              <w:rPr>
                <w:rFonts w:ascii="Times New Roman" w:hAnsi="Times New Roman"/>
                <w:bCs/>
                <w:iCs/>
                <w:sz w:val="24"/>
                <w:szCs w:val="24"/>
              </w:rPr>
              <w:t>Thông tư của Bộ trưởng Bộ Giao thông vận tải quy định tiêu chí giám sát, nghiệm thu dịch vụ công ích thông tin duyên hải</w:t>
            </w:r>
          </w:p>
        </w:tc>
        <w:tc>
          <w:tcPr>
            <w:tcW w:w="1984" w:type="dxa"/>
            <w:vAlign w:val="center"/>
          </w:tcPr>
          <w:p w14:paraId="0CC46EA9"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15/3/2019</w:t>
            </w:r>
          </w:p>
        </w:tc>
        <w:tc>
          <w:tcPr>
            <w:tcW w:w="1438" w:type="dxa"/>
          </w:tcPr>
          <w:p w14:paraId="66D5EE42"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C1604B1" w14:textId="77777777" w:rsidTr="00B16542">
        <w:tc>
          <w:tcPr>
            <w:tcW w:w="990" w:type="dxa"/>
          </w:tcPr>
          <w:p w14:paraId="1547124A"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2954C6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42/2019/TT-BGTVT 30/10/2019</w:t>
            </w:r>
          </w:p>
        </w:tc>
        <w:tc>
          <w:tcPr>
            <w:tcW w:w="7597" w:type="dxa"/>
            <w:vAlign w:val="center"/>
          </w:tcPr>
          <w:p w14:paraId="14A16CCE"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rPr>
              <w:t xml:space="preserve">Thông tư của Bộ trưởng Bộ Giao thông vận tải ban hành </w:t>
            </w:r>
            <w:r w:rsidRPr="001E5AC5">
              <w:rPr>
                <w:rFonts w:ascii="Times New Roman" w:hAnsi="Times New Roman"/>
                <w:bCs/>
                <w:iCs/>
                <w:sz w:val="24"/>
                <w:szCs w:val="24"/>
                <w:lang w:val="vi-VN"/>
              </w:rPr>
              <w:t>quy định tiêu chí</w:t>
            </w:r>
            <w:r w:rsidRPr="001E5AC5">
              <w:rPr>
                <w:rFonts w:ascii="Times New Roman" w:hAnsi="Times New Roman"/>
                <w:bCs/>
                <w:iCs/>
                <w:sz w:val="24"/>
                <w:szCs w:val="24"/>
              </w:rPr>
              <w:t>, </w:t>
            </w:r>
            <w:r w:rsidRPr="001E5AC5">
              <w:rPr>
                <w:rFonts w:ascii="Times New Roman" w:hAnsi="Times New Roman"/>
                <w:bCs/>
                <w:iCs/>
                <w:sz w:val="24"/>
                <w:szCs w:val="24"/>
                <w:lang w:val="vi-VN"/>
              </w:rPr>
              <w:t>kiểm tra</w:t>
            </w:r>
            <w:r w:rsidRPr="001E5AC5">
              <w:rPr>
                <w:rFonts w:ascii="Times New Roman" w:hAnsi="Times New Roman"/>
                <w:bCs/>
                <w:iCs/>
                <w:sz w:val="24"/>
                <w:szCs w:val="24"/>
              </w:rPr>
              <w:t>,</w:t>
            </w:r>
            <w:r w:rsidRPr="001E5AC5">
              <w:rPr>
                <w:rFonts w:ascii="Times New Roman" w:hAnsi="Times New Roman"/>
                <w:bCs/>
                <w:iCs/>
                <w:sz w:val="24"/>
                <w:szCs w:val="24"/>
                <w:lang w:val="vi-VN"/>
              </w:rPr>
              <w:t> giám sát, đánh giá, nghiệm thu chất lượng dịch vụ sự nghiệp công bảo đảm an toàn hàng hải</w:t>
            </w:r>
            <w:r w:rsidRPr="001E5AC5">
              <w:rPr>
                <w:rFonts w:ascii="Times New Roman" w:hAnsi="Times New Roman"/>
                <w:bCs/>
                <w:i/>
                <w:iCs/>
                <w:sz w:val="24"/>
                <w:szCs w:val="24"/>
              </w:rPr>
              <w:t>.</w:t>
            </w:r>
          </w:p>
        </w:tc>
        <w:tc>
          <w:tcPr>
            <w:tcW w:w="1984" w:type="dxa"/>
            <w:vAlign w:val="center"/>
          </w:tcPr>
          <w:p w14:paraId="0FD7DCB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01/01/2020</w:t>
            </w:r>
          </w:p>
        </w:tc>
        <w:tc>
          <w:tcPr>
            <w:tcW w:w="1438" w:type="dxa"/>
          </w:tcPr>
          <w:p w14:paraId="673A8BE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2A535DEC" w14:textId="77777777" w:rsidTr="00B16542">
        <w:tc>
          <w:tcPr>
            <w:tcW w:w="990" w:type="dxa"/>
          </w:tcPr>
          <w:p w14:paraId="03BEEA19"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E2774D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43/2019/TT-BGTVT 07/11/2019</w:t>
            </w:r>
          </w:p>
        </w:tc>
        <w:tc>
          <w:tcPr>
            <w:tcW w:w="7597" w:type="dxa"/>
            <w:vAlign w:val="center"/>
          </w:tcPr>
          <w:p w14:paraId="5ABAE31A" w14:textId="77777777" w:rsidR="00AE1B2E" w:rsidRPr="001E5AC5" w:rsidRDefault="00AE1B2E" w:rsidP="00AE1B2E">
            <w:pPr>
              <w:widowControl w:val="0"/>
              <w:spacing w:after="0" w:line="240" w:lineRule="auto"/>
              <w:jc w:val="both"/>
              <w:rPr>
                <w:rFonts w:ascii="Times New Roman" w:hAnsi="Times New Roman"/>
                <w:bCs/>
                <w:iCs/>
                <w:sz w:val="24"/>
                <w:szCs w:val="24"/>
              </w:rPr>
            </w:pPr>
            <w:r w:rsidRPr="001E5AC5">
              <w:rPr>
                <w:rFonts w:ascii="Times New Roman" w:hAnsi="Times New Roman"/>
                <w:bCs/>
                <w:iCs/>
                <w:sz w:val="24"/>
                <w:szCs w:val="24"/>
                <w:lang w:val="vi-VN"/>
              </w:rPr>
              <w:t xml:space="preserve">Thông tư </w:t>
            </w:r>
            <w:r w:rsidRPr="001E5AC5">
              <w:rPr>
                <w:rFonts w:ascii="Times New Roman" w:hAnsi="Times New Roman"/>
                <w:bCs/>
                <w:iCs/>
                <w:sz w:val="24"/>
                <w:szCs w:val="24"/>
              </w:rPr>
              <w:t>của Bộ trưởng Bộ Giao thông vận tải</w:t>
            </w:r>
            <w:r w:rsidRPr="001E5AC5">
              <w:rPr>
                <w:rFonts w:ascii="Times New Roman" w:hAnsi="Times New Roman"/>
                <w:bCs/>
                <w:iCs/>
                <w:sz w:val="24"/>
                <w:szCs w:val="24"/>
                <w:lang w:val="vi-VN"/>
              </w:rPr>
              <w:t xml:space="preserve"> sửa đ</w:t>
            </w:r>
            <w:r w:rsidRPr="001E5AC5">
              <w:rPr>
                <w:rFonts w:ascii="Times New Roman" w:hAnsi="Times New Roman"/>
                <w:bCs/>
                <w:iCs/>
                <w:sz w:val="24"/>
                <w:szCs w:val="24"/>
              </w:rPr>
              <w:t>ổ</w:t>
            </w:r>
            <w:r w:rsidRPr="001E5AC5">
              <w:rPr>
                <w:rFonts w:ascii="Times New Roman" w:hAnsi="Times New Roman"/>
                <w:bCs/>
                <w:iCs/>
                <w:sz w:val="24"/>
                <w:szCs w:val="24"/>
                <w:lang w:val="vi-VN"/>
              </w:rPr>
              <w:t>i, bổ sung một số điều c</w:t>
            </w:r>
            <w:r w:rsidRPr="001E5AC5">
              <w:rPr>
                <w:rFonts w:ascii="Times New Roman" w:hAnsi="Times New Roman"/>
                <w:bCs/>
                <w:iCs/>
                <w:sz w:val="24"/>
                <w:szCs w:val="24"/>
              </w:rPr>
              <w:t>ủ</w:t>
            </w:r>
            <w:r w:rsidRPr="001E5AC5">
              <w:rPr>
                <w:rFonts w:ascii="Times New Roman" w:hAnsi="Times New Roman"/>
                <w:bCs/>
                <w:iCs/>
                <w:sz w:val="24"/>
                <w:szCs w:val="24"/>
                <w:lang w:val="vi-VN"/>
              </w:rPr>
              <w:t>a Thông tư số 17/2017/TT-BGTVT ngày 31</w:t>
            </w:r>
            <w:r w:rsidRPr="001E5AC5">
              <w:rPr>
                <w:rFonts w:ascii="Times New Roman" w:hAnsi="Times New Roman"/>
                <w:bCs/>
                <w:iCs/>
                <w:sz w:val="24"/>
                <w:szCs w:val="24"/>
              </w:rPr>
              <w:t>/</w:t>
            </w:r>
            <w:r w:rsidRPr="001E5AC5">
              <w:rPr>
                <w:rFonts w:ascii="Times New Roman" w:hAnsi="Times New Roman"/>
                <w:bCs/>
                <w:iCs/>
                <w:sz w:val="24"/>
                <w:szCs w:val="24"/>
                <w:lang w:val="vi-VN"/>
              </w:rPr>
              <w:t>5</w:t>
            </w:r>
            <w:r w:rsidRPr="001E5AC5">
              <w:rPr>
                <w:rFonts w:ascii="Times New Roman" w:hAnsi="Times New Roman"/>
                <w:bCs/>
                <w:iCs/>
                <w:sz w:val="24"/>
                <w:szCs w:val="24"/>
              </w:rPr>
              <w:t>/</w:t>
            </w:r>
            <w:r w:rsidRPr="001E5AC5">
              <w:rPr>
                <w:rFonts w:ascii="Times New Roman" w:hAnsi="Times New Roman"/>
                <w:bCs/>
                <w:iCs/>
                <w:sz w:val="24"/>
                <w:szCs w:val="24"/>
                <w:lang w:val="vi-VN"/>
              </w:rPr>
              <w:t>2017 của Bộ trưởng Bộ Giao thông vận tải quy định về điều kiện để thuyền viên nước ngoài làm việc tr</w:t>
            </w:r>
            <w:r w:rsidRPr="001E5AC5">
              <w:rPr>
                <w:rFonts w:ascii="Times New Roman" w:hAnsi="Times New Roman"/>
                <w:bCs/>
                <w:iCs/>
                <w:sz w:val="24"/>
                <w:szCs w:val="24"/>
              </w:rPr>
              <w:t>ê</w:t>
            </w:r>
            <w:r w:rsidRPr="001E5AC5">
              <w:rPr>
                <w:rFonts w:ascii="Times New Roman" w:hAnsi="Times New Roman"/>
                <w:bCs/>
                <w:iCs/>
                <w:sz w:val="24"/>
                <w:szCs w:val="24"/>
                <w:lang w:val="vi-VN"/>
              </w:rPr>
              <w:t>n tàu biển Việt Nam</w:t>
            </w:r>
            <w:r w:rsidRPr="001E5AC5">
              <w:rPr>
                <w:rFonts w:ascii="Times New Roman" w:hAnsi="Times New Roman"/>
                <w:bCs/>
                <w:iCs/>
                <w:sz w:val="24"/>
                <w:szCs w:val="24"/>
              </w:rPr>
              <w:t>.</w:t>
            </w:r>
          </w:p>
        </w:tc>
        <w:tc>
          <w:tcPr>
            <w:tcW w:w="1984" w:type="dxa"/>
            <w:vAlign w:val="center"/>
          </w:tcPr>
          <w:p w14:paraId="4EA74BB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01/8/2020</w:t>
            </w:r>
          </w:p>
        </w:tc>
        <w:tc>
          <w:tcPr>
            <w:tcW w:w="1438" w:type="dxa"/>
          </w:tcPr>
          <w:p w14:paraId="03107B3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C0D80CB" w14:textId="77777777" w:rsidTr="00B16542">
        <w:tc>
          <w:tcPr>
            <w:tcW w:w="990" w:type="dxa"/>
          </w:tcPr>
          <w:p w14:paraId="5B46ED05"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AFFB1D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51/2019/TT-BGTVT 24/12/2019</w:t>
            </w:r>
          </w:p>
        </w:tc>
        <w:tc>
          <w:tcPr>
            <w:tcW w:w="7597" w:type="dxa"/>
            <w:vAlign w:val="center"/>
          </w:tcPr>
          <w:p w14:paraId="4E560A20" w14:textId="77777777" w:rsidR="00AE1B2E" w:rsidRPr="001E5AC5" w:rsidRDefault="00AE1B2E" w:rsidP="00AE1B2E">
            <w:pPr>
              <w:widowControl w:val="0"/>
              <w:spacing w:after="0" w:line="240" w:lineRule="auto"/>
              <w:jc w:val="both"/>
              <w:rPr>
                <w:rFonts w:ascii="Times New Roman" w:hAnsi="Times New Roman"/>
                <w:bCs/>
                <w:iCs/>
                <w:sz w:val="24"/>
                <w:szCs w:val="24"/>
                <w:lang w:val="vi-VN"/>
              </w:rPr>
            </w:pPr>
            <w:r w:rsidRPr="001E5AC5">
              <w:rPr>
                <w:rFonts w:ascii="Times New Roman" w:hAnsi="Times New Roman"/>
                <w:sz w:val="24"/>
                <w:szCs w:val="24"/>
              </w:rPr>
              <w:t>Thông tư của Bộ trưởng Bộ Giao thông vận tải bổ sung định mức kinh tế- kỹ thuật vận hành, khai thác và bảo dưỡng đài thông tin duyên hải.</w:t>
            </w:r>
          </w:p>
        </w:tc>
        <w:tc>
          <w:tcPr>
            <w:tcW w:w="1984" w:type="dxa"/>
            <w:vAlign w:val="center"/>
          </w:tcPr>
          <w:p w14:paraId="55CF4DF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14/02/2020</w:t>
            </w:r>
          </w:p>
        </w:tc>
        <w:tc>
          <w:tcPr>
            <w:tcW w:w="1438" w:type="dxa"/>
          </w:tcPr>
          <w:p w14:paraId="0CEF86A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2A436AD" w14:textId="77777777" w:rsidTr="00B16542">
        <w:tc>
          <w:tcPr>
            <w:tcW w:w="990" w:type="dxa"/>
          </w:tcPr>
          <w:p w14:paraId="0D12DA92"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757B8F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rPr>
              <w:t xml:space="preserve">38/2021/TT-BGTVT </w:t>
            </w:r>
            <w:r w:rsidRPr="001E5AC5">
              <w:rPr>
                <w:rFonts w:ascii="Times New Roman" w:hAnsi="Times New Roman"/>
                <w:bCs/>
                <w:sz w:val="24"/>
                <w:szCs w:val="24"/>
              </w:rPr>
              <w:lastRenderedPageBreak/>
              <w:t>30/12/2021</w:t>
            </w:r>
          </w:p>
        </w:tc>
        <w:tc>
          <w:tcPr>
            <w:tcW w:w="7597" w:type="dxa"/>
            <w:vAlign w:val="center"/>
          </w:tcPr>
          <w:p w14:paraId="6B5F3F08"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lastRenderedPageBreak/>
              <w:t xml:space="preserve">Thông tư của Bộ trưởng Bộ Giao thông vận tải  ban hành Định mức kinh tế - </w:t>
            </w:r>
            <w:r w:rsidRPr="001E5AC5">
              <w:rPr>
                <w:rFonts w:ascii="Times New Roman" w:hAnsi="Times New Roman"/>
                <w:bCs/>
                <w:sz w:val="24"/>
                <w:szCs w:val="24"/>
              </w:rPr>
              <w:lastRenderedPageBreak/>
              <w:t>kỹ thuật trong lĩnh vực cung ứng dịch vụ sự nghiệp công bảo đảm an toàn hàng hải.</w:t>
            </w:r>
          </w:p>
        </w:tc>
        <w:tc>
          <w:tcPr>
            <w:tcW w:w="1984" w:type="dxa"/>
            <w:vAlign w:val="center"/>
          </w:tcPr>
          <w:p w14:paraId="4002004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lastRenderedPageBreak/>
              <w:t>20/02/2022</w:t>
            </w:r>
          </w:p>
        </w:tc>
        <w:tc>
          <w:tcPr>
            <w:tcW w:w="1438" w:type="dxa"/>
          </w:tcPr>
          <w:p w14:paraId="27D2877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 xml:space="preserve">Bộ trưởng </w:t>
            </w:r>
            <w:r w:rsidRPr="001E5AC5">
              <w:rPr>
                <w:rFonts w:ascii="Times New Roman" w:hAnsi="Times New Roman"/>
                <w:sz w:val="24"/>
                <w:szCs w:val="24"/>
                <w:lang w:val="vi-VN"/>
              </w:rPr>
              <w:lastRenderedPageBreak/>
              <w:t>Bộ GTVT</w:t>
            </w:r>
          </w:p>
        </w:tc>
      </w:tr>
      <w:tr w:rsidR="001E5AC5" w:rsidRPr="001E5AC5" w14:paraId="735F0304" w14:textId="77777777" w:rsidTr="00B16542">
        <w:tc>
          <w:tcPr>
            <w:tcW w:w="990" w:type="dxa"/>
          </w:tcPr>
          <w:p w14:paraId="00D25F25"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198CF2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23/2010/TT-BGTVT 25/8/2010</w:t>
            </w:r>
          </w:p>
        </w:tc>
        <w:tc>
          <w:tcPr>
            <w:tcW w:w="7597" w:type="dxa"/>
            <w:vAlign w:val="center"/>
          </w:tcPr>
          <w:p w14:paraId="7E50EF26" w14:textId="77777777" w:rsidR="00AE1B2E" w:rsidRPr="001E5AC5" w:rsidRDefault="00AE1B2E" w:rsidP="00AE1B2E">
            <w:pPr>
              <w:widowControl w:val="0"/>
              <w:tabs>
                <w:tab w:val="left" w:pos="0"/>
                <w:tab w:val="left" w:pos="851"/>
              </w:tabs>
              <w:spacing w:after="0" w:line="240" w:lineRule="auto"/>
              <w:jc w:val="both"/>
              <w:rPr>
                <w:rFonts w:ascii="Times New Roman" w:hAnsi="Times New Roman"/>
                <w:sz w:val="24"/>
                <w:szCs w:val="24"/>
              </w:rPr>
            </w:pPr>
            <w:r w:rsidRPr="001E5AC5">
              <w:rPr>
                <w:rFonts w:ascii="Times New Roman" w:hAnsi="Times New Roman"/>
                <w:sz w:val="24"/>
                <w:szCs w:val="24"/>
              </w:rPr>
              <w:t>Thông tư của Bộ trưởng Bộ Giao thông vận tải ban hành quy chuẩn kỹ thuật quốc gia “Quy phạm các hệ thống ngăn ngừa ô nhiễm biển”.</w:t>
            </w:r>
          </w:p>
        </w:tc>
        <w:tc>
          <w:tcPr>
            <w:tcW w:w="1984" w:type="dxa"/>
            <w:vAlign w:val="center"/>
          </w:tcPr>
          <w:p w14:paraId="01F38F8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26/02/2011</w:t>
            </w:r>
          </w:p>
        </w:tc>
        <w:tc>
          <w:tcPr>
            <w:tcW w:w="1438" w:type="dxa"/>
          </w:tcPr>
          <w:p w14:paraId="77D64D4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1ACD6F0F" w14:textId="77777777" w:rsidTr="00B16542">
        <w:tc>
          <w:tcPr>
            <w:tcW w:w="990" w:type="dxa"/>
          </w:tcPr>
          <w:p w14:paraId="117E9C51"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13F795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33/2011/TT-BGTVT 19/4/2011</w:t>
            </w:r>
          </w:p>
        </w:tc>
        <w:tc>
          <w:tcPr>
            <w:tcW w:w="7597" w:type="dxa"/>
            <w:vAlign w:val="center"/>
          </w:tcPr>
          <w:p w14:paraId="3B1DBA25"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rPr>
            </w:pPr>
            <w:r w:rsidRPr="001E5AC5">
              <w:rPr>
                <w:rFonts w:ascii="Times New Roman" w:hAnsi="Times New Roman"/>
                <w:sz w:val="24"/>
                <w:szCs w:val="24"/>
              </w:rPr>
              <w:t>Thông tư của Bộ trưởng Bộ Giao thông vận tải về thủ tục cấp giấy chứng nhận chất lượng an toàn kỹ thuật và bảo vệ môi trường phương tiện, thiết bị thăm dò, khai thác và vận chuyển dầu khí trên biển.</w:t>
            </w:r>
          </w:p>
        </w:tc>
        <w:tc>
          <w:tcPr>
            <w:tcW w:w="1984" w:type="dxa"/>
            <w:vAlign w:val="center"/>
          </w:tcPr>
          <w:p w14:paraId="7E7AED3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03/6/2011</w:t>
            </w:r>
          </w:p>
        </w:tc>
        <w:tc>
          <w:tcPr>
            <w:tcW w:w="1438" w:type="dxa"/>
          </w:tcPr>
          <w:p w14:paraId="4CEC282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296CBFCC" w14:textId="77777777" w:rsidTr="00B16542">
        <w:tc>
          <w:tcPr>
            <w:tcW w:w="990" w:type="dxa"/>
          </w:tcPr>
          <w:p w14:paraId="562A54D6"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1056D0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42/2012/TT-BGTVT 16/10/2012</w:t>
            </w:r>
          </w:p>
        </w:tc>
        <w:tc>
          <w:tcPr>
            <w:tcW w:w="7597" w:type="dxa"/>
            <w:vAlign w:val="center"/>
          </w:tcPr>
          <w:p w14:paraId="3834BD33"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sz w:val="24"/>
                <w:szCs w:val="24"/>
              </w:rPr>
            </w:pPr>
            <w:r w:rsidRPr="001E5AC5">
              <w:rPr>
                <w:rFonts w:ascii="Times New Roman" w:hAnsi="Times New Roman"/>
                <w:sz w:val="24"/>
                <w:szCs w:val="24"/>
              </w:rPr>
              <w:t>Thông tư của Bộ trưởng Bộ Giao thông vận tải quy định trách nhiệm và xử lý vi phạm trong công tác đăng kiểm.</w:t>
            </w:r>
          </w:p>
        </w:tc>
        <w:tc>
          <w:tcPr>
            <w:tcW w:w="1984" w:type="dxa"/>
            <w:vAlign w:val="center"/>
          </w:tcPr>
          <w:p w14:paraId="5A4B199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01/01/2013</w:t>
            </w:r>
          </w:p>
        </w:tc>
        <w:tc>
          <w:tcPr>
            <w:tcW w:w="1438" w:type="dxa"/>
          </w:tcPr>
          <w:p w14:paraId="0E212A9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2F6EABBE" w14:textId="77777777" w:rsidTr="00B16542">
        <w:tc>
          <w:tcPr>
            <w:tcW w:w="990" w:type="dxa"/>
          </w:tcPr>
          <w:p w14:paraId="4C06CB20"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BAB788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lang w:val="pt-BR"/>
              </w:rPr>
              <w:t>55/2012/TT-BGTVT 26/12/2012</w:t>
            </w:r>
          </w:p>
        </w:tc>
        <w:tc>
          <w:tcPr>
            <w:tcW w:w="7597" w:type="dxa"/>
            <w:vAlign w:val="center"/>
          </w:tcPr>
          <w:p w14:paraId="3C3C583E"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lang w:val="pt-BR"/>
              </w:rPr>
            </w:pPr>
            <w:r w:rsidRPr="001E5AC5">
              <w:rPr>
                <w:rFonts w:ascii="Times New Roman" w:hAnsi="Times New Roman"/>
                <w:bCs/>
                <w:sz w:val="24"/>
                <w:szCs w:val="24"/>
                <w:lang w:val="pt-BR"/>
              </w:rPr>
              <w:t xml:space="preserve">Thông tư </w:t>
            </w:r>
            <w:r w:rsidRPr="001E5AC5">
              <w:rPr>
                <w:rFonts w:ascii="Times New Roman" w:hAnsi="Times New Roman"/>
                <w:sz w:val="24"/>
                <w:szCs w:val="24"/>
              </w:rPr>
              <w:t xml:space="preserve">của Bộ trưởng Bộ Giao thông vận tải </w:t>
            </w:r>
            <w:r w:rsidRPr="001E5AC5">
              <w:rPr>
                <w:rFonts w:ascii="Times New Roman" w:hAnsi="Times New Roman"/>
                <w:bCs/>
                <w:sz w:val="24"/>
                <w:szCs w:val="24"/>
                <w:lang w:val="pt-BR"/>
              </w:rPr>
              <w:t>ban hành Quy chuẩn kỹ thuật quốc gia về phân cấp và giám sát kỹ thuật giàn di động trên biển và Quy chuẩn kỹ thuật quốc gia về phân cấp và giám sát kỹ thuật giàn cố định trên biển.</w:t>
            </w:r>
          </w:p>
        </w:tc>
        <w:tc>
          <w:tcPr>
            <w:tcW w:w="1984" w:type="dxa"/>
            <w:vAlign w:val="center"/>
          </w:tcPr>
          <w:p w14:paraId="7212240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01/07/2013</w:t>
            </w:r>
          </w:p>
        </w:tc>
        <w:tc>
          <w:tcPr>
            <w:tcW w:w="1438" w:type="dxa"/>
          </w:tcPr>
          <w:p w14:paraId="3CFC204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47B5B94B" w14:textId="77777777" w:rsidTr="00B16542">
        <w:tc>
          <w:tcPr>
            <w:tcW w:w="990" w:type="dxa"/>
          </w:tcPr>
          <w:p w14:paraId="43BF6619"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20BCB14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lang w:val="pt-BR"/>
              </w:rPr>
              <w:t>19/2013/TT-BGTVT 06/8/2013</w:t>
            </w:r>
          </w:p>
        </w:tc>
        <w:tc>
          <w:tcPr>
            <w:tcW w:w="7597" w:type="dxa"/>
            <w:vAlign w:val="center"/>
          </w:tcPr>
          <w:p w14:paraId="01E92B90"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lang w:val="pt-BR"/>
              </w:rPr>
            </w:pPr>
            <w:r w:rsidRPr="001E5AC5">
              <w:rPr>
                <w:rFonts w:ascii="Times New Roman" w:hAnsi="Times New Roman"/>
                <w:bCs/>
                <w:sz w:val="24"/>
                <w:szCs w:val="24"/>
                <w:lang w:val="pt-BR"/>
              </w:rPr>
              <w:t xml:space="preserve">Thông tư </w:t>
            </w:r>
            <w:r w:rsidRPr="001E5AC5">
              <w:rPr>
                <w:rFonts w:ascii="Times New Roman" w:hAnsi="Times New Roman"/>
                <w:sz w:val="24"/>
                <w:szCs w:val="24"/>
              </w:rPr>
              <w:t xml:space="preserve">của Bộ trưởng Bộ Giao thông vận tải </w:t>
            </w:r>
            <w:r w:rsidRPr="001E5AC5">
              <w:rPr>
                <w:rFonts w:ascii="Times New Roman" w:hAnsi="Times New Roman"/>
                <w:bCs/>
                <w:sz w:val="24"/>
                <w:szCs w:val="24"/>
                <w:lang w:val="pt-BR"/>
              </w:rPr>
              <w:t>uy định việc áp dụng Quy tắc phòng ngừa đâm va tàu thuyền trên biển.</w:t>
            </w:r>
          </w:p>
        </w:tc>
        <w:tc>
          <w:tcPr>
            <w:tcW w:w="1984" w:type="dxa"/>
            <w:vAlign w:val="center"/>
          </w:tcPr>
          <w:p w14:paraId="6938ED1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15/9/2013</w:t>
            </w:r>
          </w:p>
        </w:tc>
        <w:tc>
          <w:tcPr>
            <w:tcW w:w="1438" w:type="dxa"/>
          </w:tcPr>
          <w:p w14:paraId="47EC1A32"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68262FE6" w14:textId="77777777" w:rsidTr="00B16542">
        <w:tc>
          <w:tcPr>
            <w:tcW w:w="990" w:type="dxa"/>
          </w:tcPr>
          <w:p w14:paraId="219256E1"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61BA70C"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lang w:val="pt-BR"/>
              </w:rPr>
            </w:pPr>
            <w:r w:rsidRPr="001E5AC5">
              <w:rPr>
                <w:rFonts w:ascii="Times New Roman" w:hAnsi="Times New Roman"/>
                <w:bCs/>
                <w:sz w:val="24"/>
                <w:szCs w:val="24"/>
                <w:lang w:val="pt-BR"/>
              </w:rPr>
              <w:t>48/2013/TT-BGTVT 6/12/2013</w:t>
            </w:r>
          </w:p>
        </w:tc>
        <w:tc>
          <w:tcPr>
            <w:tcW w:w="7597" w:type="dxa"/>
            <w:vAlign w:val="center"/>
          </w:tcPr>
          <w:p w14:paraId="6DE41866"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lang w:val="pt-BR"/>
              </w:rPr>
            </w:pPr>
            <w:r w:rsidRPr="001E5AC5">
              <w:rPr>
                <w:rFonts w:ascii="Times New Roman" w:hAnsi="Times New Roman"/>
                <w:bCs/>
                <w:sz w:val="24"/>
                <w:szCs w:val="24"/>
                <w:lang w:val="pt-BR"/>
              </w:rPr>
              <w:t>Thông tư của Bộ trưởng Bộ Giao thông vận tải ban hành Quy chuẩn kỹ thuật quốc gia về quản lý an toàn và ngăn ngừa ô nhiễm trong khai thác tàu biển.</w:t>
            </w:r>
          </w:p>
        </w:tc>
        <w:tc>
          <w:tcPr>
            <w:tcW w:w="1984" w:type="dxa"/>
            <w:vAlign w:val="center"/>
          </w:tcPr>
          <w:p w14:paraId="6289053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01/03/2014</w:t>
            </w:r>
          </w:p>
        </w:tc>
        <w:tc>
          <w:tcPr>
            <w:tcW w:w="1438" w:type="dxa"/>
          </w:tcPr>
          <w:p w14:paraId="3D9A6BC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871D237" w14:textId="77777777" w:rsidTr="00B16542">
        <w:tc>
          <w:tcPr>
            <w:tcW w:w="990" w:type="dxa"/>
          </w:tcPr>
          <w:p w14:paraId="1C086CA3"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A3C7A2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sz w:val="24"/>
                <w:szCs w:val="24"/>
                <w:lang w:val="pt-BR"/>
              </w:rPr>
              <w:t>06/2014/TT-BGTVT 7/4/2014</w:t>
            </w:r>
          </w:p>
        </w:tc>
        <w:tc>
          <w:tcPr>
            <w:tcW w:w="7597" w:type="dxa"/>
            <w:vAlign w:val="center"/>
          </w:tcPr>
          <w:p w14:paraId="4D267126"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lang w:val="pt-BR"/>
              </w:rPr>
            </w:pPr>
            <w:r w:rsidRPr="001E5AC5">
              <w:rPr>
                <w:rFonts w:ascii="Times New Roman" w:hAnsi="Times New Roman"/>
                <w:bCs/>
                <w:sz w:val="24"/>
                <w:szCs w:val="24"/>
                <w:lang w:val="pt-BR"/>
              </w:rPr>
              <w:t>Thông tư của Bộ trưởng Bộ Giao thông vận tải ban hành Quy chuẩn kỹ thuật quốc gia về phân cấp và giám sát kỹ thuật hệ thống đường ống biển và Quy chuẩn kỹ thuật quốc gia về phân cấp và giám sát kỹ thuật kho chứa nổi.</w:t>
            </w:r>
          </w:p>
        </w:tc>
        <w:tc>
          <w:tcPr>
            <w:tcW w:w="1984" w:type="dxa"/>
            <w:vAlign w:val="center"/>
          </w:tcPr>
          <w:p w14:paraId="56CF8FE0"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28/50/2014</w:t>
            </w:r>
          </w:p>
        </w:tc>
        <w:tc>
          <w:tcPr>
            <w:tcW w:w="1438" w:type="dxa"/>
          </w:tcPr>
          <w:p w14:paraId="73CF72BE" w14:textId="77777777" w:rsidR="00AE1B2E" w:rsidRPr="001E5AC5" w:rsidRDefault="00AE1B2E" w:rsidP="00AE1B2E">
            <w:pPr>
              <w:widowControl w:val="0"/>
              <w:spacing w:after="0" w:line="240" w:lineRule="auto"/>
              <w:jc w:val="both"/>
              <w:rPr>
                <w:rFonts w:ascii="Times New Roman" w:hAnsi="Times New Roman"/>
                <w:sz w:val="24"/>
                <w:szCs w:val="24"/>
              </w:rPr>
            </w:pPr>
          </w:p>
        </w:tc>
      </w:tr>
      <w:tr w:rsidR="001E5AC5" w:rsidRPr="001E5AC5" w14:paraId="1FEDCD38" w14:textId="77777777" w:rsidTr="00B16542">
        <w:tc>
          <w:tcPr>
            <w:tcW w:w="990" w:type="dxa"/>
          </w:tcPr>
          <w:p w14:paraId="419A7719"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5DD7E24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75/2015/TT-BGTVT 24/11/2015</w:t>
            </w:r>
          </w:p>
        </w:tc>
        <w:tc>
          <w:tcPr>
            <w:tcW w:w="7597" w:type="dxa"/>
            <w:vAlign w:val="center"/>
          </w:tcPr>
          <w:p w14:paraId="3E11BD93"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iCs/>
                <w:sz w:val="24"/>
                <w:szCs w:val="24"/>
              </w:rPr>
              <w:t xml:space="preserve">Thông tư </w:t>
            </w:r>
            <w:r w:rsidRPr="001E5AC5">
              <w:rPr>
                <w:rFonts w:ascii="Times New Roman" w:hAnsi="Times New Roman"/>
                <w:sz w:val="24"/>
                <w:szCs w:val="24"/>
              </w:rPr>
              <w:t xml:space="preserve">của Bộ trưởng Bộ Giao thông vận tải </w:t>
            </w:r>
            <w:r w:rsidRPr="001E5AC5">
              <w:rPr>
                <w:rFonts w:ascii="Times New Roman" w:hAnsi="Times New Roman"/>
                <w:bCs/>
                <w:iCs/>
                <w:sz w:val="24"/>
                <w:szCs w:val="24"/>
              </w:rPr>
              <w:t>ban hành Quy chuẩn kỹ thuật quốc gia về báo hiệu hàng hải</w:t>
            </w:r>
          </w:p>
        </w:tc>
        <w:tc>
          <w:tcPr>
            <w:tcW w:w="1984" w:type="dxa"/>
            <w:vAlign w:val="center"/>
          </w:tcPr>
          <w:p w14:paraId="49A2982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28/6/2016</w:t>
            </w:r>
          </w:p>
        </w:tc>
        <w:tc>
          <w:tcPr>
            <w:tcW w:w="1438" w:type="dxa"/>
          </w:tcPr>
          <w:p w14:paraId="7DB4E62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0E93BCF0" w14:textId="77777777" w:rsidTr="00B16542">
        <w:tc>
          <w:tcPr>
            <w:tcW w:w="990" w:type="dxa"/>
          </w:tcPr>
          <w:p w14:paraId="00E6A49B" w14:textId="77777777" w:rsidR="004B6E53" w:rsidRPr="001E5AC5" w:rsidRDefault="004B6E53">
            <w:pPr>
              <w:pStyle w:val="ListParagraph"/>
              <w:numPr>
                <w:ilvl w:val="0"/>
                <w:numId w:val="4"/>
              </w:numPr>
              <w:tabs>
                <w:tab w:val="left" w:pos="851"/>
              </w:tabs>
              <w:jc w:val="both"/>
              <w:rPr>
                <w:sz w:val="24"/>
                <w:szCs w:val="24"/>
                <w:lang w:val="pt-BR"/>
              </w:rPr>
            </w:pPr>
          </w:p>
        </w:tc>
        <w:tc>
          <w:tcPr>
            <w:tcW w:w="2700" w:type="dxa"/>
            <w:vAlign w:val="center"/>
          </w:tcPr>
          <w:p w14:paraId="2B4577D2" w14:textId="21630F2F" w:rsidR="004B6E53" w:rsidRPr="001E5AC5" w:rsidRDefault="004B6E53" w:rsidP="004B6E53">
            <w:pPr>
              <w:widowControl w:val="0"/>
              <w:spacing w:after="0" w:line="240" w:lineRule="auto"/>
              <w:jc w:val="center"/>
              <w:rPr>
                <w:rFonts w:ascii="Times New Roman" w:hAnsi="Times New Roman"/>
                <w:sz w:val="24"/>
                <w:szCs w:val="24"/>
              </w:rPr>
            </w:pPr>
            <w:r w:rsidRPr="001E5AC5">
              <w:rPr>
                <w:rFonts w:ascii="Times New Roman" w:eastAsia="Times New Roman" w:hAnsi="Times New Roman"/>
                <w:sz w:val="24"/>
                <w:szCs w:val="24"/>
              </w:rPr>
              <w:t>04/2025/TT-BGTVT ngày 10/01/2025</w:t>
            </w:r>
          </w:p>
        </w:tc>
        <w:tc>
          <w:tcPr>
            <w:tcW w:w="7597" w:type="dxa"/>
            <w:vAlign w:val="center"/>
          </w:tcPr>
          <w:p w14:paraId="23127EE5" w14:textId="7EED8EED" w:rsidR="004B6E53" w:rsidRPr="001E5AC5" w:rsidRDefault="004B6E53" w:rsidP="004B6E53">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eastAsia="Times New Roman" w:hAnsi="Times New Roman"/>
                <w:sz w:val="24"/>
                <w:szCs w:val="24"/>
              </w:rPr>
              <w:t>Thông tư số 04/2025/TT-BGTVT ngày 10/01/2025 ban hành định mức kinh tế kỹ thuật trong hoạt động phương tiện tìm kiếm cứu nạn hàng hải.</w:t>
            </w:r>
          </w:p>
        </w:tc>
        <w:tc>
          <w:tcPr>
            <w:tcW w:w="1984" w:type="dxa"/>
            <w:vAlign w:val="center"/>
          </w:tcPr>
          <w:p w14:paraId="179AE0BC" w14:textId="2BC78C6D"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eastAsia="Times New Roman" w:hAnsi="Times New Roman"/>
                <w:sz w:val="24"/>
                <w:szCs w:val="24"/>
              </w:rPr>
              <w:t>01/3/2025</w:t>
            </w:r>
          </w:p>
        </w:tc>
        <w:tc>
          <w:tcPr>
            <w:tcW w:w="1438" w:type="dxa"/>
          </w:tcPr>
          <w:p w14:paraId="2BAC5DB5" w14:textId="77777777" w:rsidR="004B6E53" w:rsidRPr="001E5AC5" w:rsidRDefault="004B6E53" w:rsidP="004B6E53">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3379C7F" w14:textId="77777777" w:rsidTr="00B16542">
        <w:tc>
          <w:tcPr>
            <w:tcW w:w="990" w:type="dxa"/>
          </w:tcPr>
          <w:p w14:paraId="54C40CA7"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026537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11/2016/TT-BGTVT 02/6/2016</w:t>
            </w:r>
          </w:p>
        </w:tc>
        <w:tc>
          <w:tcPr>
            <w:tcW w:w="7597" w:type="dxa"/>
            <w:vAlign w:val="center"/>
          </w:tcPr>
          <w:p w14:paraId="595D2139"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ban hành Quy chuẩn kỹ thuật quốc gia về phân cấp và đóng tàu biển vỏ thép, Quy chuẩn kỹ thuật quốc gia về phân cấp và đóng tàu biển cao tốc, Quy chuẩn kỹ thuật quốc gia về trang bị an toàn tàu biển và Quy chuẩn kỹ thuật quốc gia về kiểm tra và đóng tàu biển vỏ gỗ.</w:t>
            </w:r>
          </w:p>
        </w:tc>
        <w:tc>
          <w:tcPr>
            <w:tcW w:w="1984" w:type="dxa"/>
            <w:vAlign w:val="center"/>
          </w:tcPr>
          <w:p w14:paraId="64D0607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28/11/2016</w:t>
            </w:r>
          </w:p>
        </w:tc>
        <w:tc>
          <w:tcPr>
            <w:tcW w:w="1438" w:type="dxa"/>
          </w:tcPr>
          <w:p w14:paraId="2912D9B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BBF5D89" w14:textId="77777777" w:rsidTr="00B16542">
        <w:tc>
          <w:tcPr>
            <w:tcW w:w="990" w:type="dxa"/>
          </w:tcPr>
          <w:p w14:paraId="177B8B82"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79A3A5C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41/2017/TT-BGTVT 14/11/2017</w:t>
            </w:r>
          </w:p>
        </w:tc>
        <w:tc>
          <w:tcPr>
            <w:tcW w:w="7597" w:type="dxa"/>
            <w:vAlign w:val="center"/>
          </w:tcPr>
          <w:p w14:paraId="161AF1C6"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trike/>
                <w:sz w:val="24"/>
                <w:szCs w:val="24"/>
              </w:rPr>
            </w:pPr>
            <w:r w:rsidRPr="001E5AC5">
              <w:rPr>
                <w:rFonts w:ascii="Times New Roman" w:hAnsi="Times New Roman"/>
                <w:bCs/>
                <w:iCs/>
                <w:sz w:val="24"/>
                <w:szCs w:val="24"/>
              </w:rPr>
              <w:t>Thông tư của Bộ trưởng Bộ Giao thông vận tải quy định về quản lý thu gom và xử lý chất thải từ tàu thuyền trong vùng nước cảng biển Việt Nam.</w:t>
            </w:r>
          </w:p>
        </w:tc>
        <w:tc>
          <w:tcPr>
            <w:tcW w:w="1984" w:type="dxa"/>
            <w:vAlign w:val="center"/>
          </w:tcPr>
          <w:p w14:paraId="22B9FAC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01/01/2018</w:t>
            </w:r>
          </w:p>
        </w:tc>
        <w:tc>
          <w:tcPr>
            <w:tcW w:w="1438" w:type="dxa"/>
          </w:tcPr>
          <w:p w14:paraId="53D70A9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5969AF5" w14:textId="77777777" w:rsidTr="00B16542">
        <w:tc>
          <w:tcPr>
            <w:tcW w:w="990" w:type="dxa"/>
          </w:tcPr>
          <w:p w14:paraId="7774408F"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1DDAE7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17/2018/TT-BGTVT 09/4/2018</w:t>
            </w:r>
          </w:p>
        </w:tc>
        <w:tc>
          <w:tcPr>
            <w:tcW w:w="7597" w:type="dxa"/>
            <w:vAlign w:val="center"/>
          </w:tcPr>
          <w:p w14:paraId="707A5F65"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quản lý và khai thác thông tin nhận dạng tự động của tàu thuyền.</w:t>
            </w:r>
          </w:p>
        </w:tc>
        <w:tc>
          <w:tcPr>
            <w:tcW w:w="1984" w:type="dxa"/>
            <w:vAlign w:val="center"/>
          </w:tcPr>
          <w:p w14:paraId="21AA9BE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01/7/2018</w:t>
            </w:r>
          </w:p>
        </w:tc>
        <w:tc>
          <w:tcPr>
            <w:tcW w:w="1438" w:type="dxa"/>
          </w:tcPr>
          <w:p w14:paraId="292CC53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50E20789" w14:textId="77777777" w:rsidTr="00B16542">
        <w:tc>
          <w:tcPr>
            <w:tcW w:w="990" w:type="dxa"/>
          </w:tcPr>
          <w:p w14:paraId="294ACC03"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35815C0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10/2019/TT-BGTVT 11/3/2019</w:t>
            </w:r>
          </w:p>
        </w:tc>
        <w:tc>
          <w:tcPr>
            <w:tcW w:w="7597" w:type="dxa"/>
            <w:vAlign w:val="center"/>
          </w:tcPr>
          <w:p w14:paraId="3EB4DA61"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quy định về phòng, chống thiên tai trong ngành hàng hải.</w:t>
            </w:r>
          </w:p>
        </w:tc>
        <w:tc>
          <w:tcPr>
            <w:tcW w:w="1984" w:type="dxa"/>
            <w:vAlign w:val="center"/>
          </w:tcPr>
          <w:p w14:paraId="3B2A808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01/5/2019</w:t>
            </w:r>
          </w:p>
        </w:tc>
        <w:tc>
          <w:tcPr>
            <w:tcW w:w="1438" w:type="dxa"/>
          </w:tcPr>
          <w:p w14:paraId="6892555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E217166" w14:textId="77777777" w:rsidTr="00B16542">
        <w:tc>
          <w:tcPr>
            <w:tcW w:w="990" w:type="dxa"/>
          </w:tcPr>
          <w:p w14:paraId="0A47ED70"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46C8CE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Cs/>
                <w:iCs/>
                <w:sz w:val="24"/>
                <w:szCs w:val="24"/>
              </w:rPr>
              <w:t>15/2019/TT-BGTVT 26/4/2019</w:t>
            </w:r>
          </w:p>
        </w:tc>
        <w:tc>
          <w:tcPr>
            <w:tcW w:w="7597" w:type="dxa"/>
            <w:vAlign w:val="center"/>
          </w:tcPr>
          <w:p w14:paraId="53670C28"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iCs/>
                <w:sz w:val="24"/>
                <w:szCs w:val="24"/>
              </w:rPr>
              <w:t>Thông tư của Bộ trưởng Bộ Giao thông vận tải ban hành Quy chuẩn kỹ thuật quốc gia về cơ sở vật chất, trang thiết bị đào tạo của cơ sở đào tạo, huấn luyện thuyền viên hàng hải.</w:t>
            </w:r>
          </w:p>
        </w:tc>
        <w:tc>
          <w:tcPr>
            <w:tcW w:w="1984" w:type="dxa"/>
            <w:vAlign w:val="center"/>
          </w:tcPr>
          <w:p w14:paraId="334A2CE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01/12/2019</w:t>
            </w:r>
          </w:p>
        </w:tc>
        <w:tc>
          <w:tcPr>
            <w:tcW w:w="1438" w:type="dxa"/>
          </w:tcPr>
          <w:p w14:paraId="3FA87F1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337102D5" w14:textId="77777777" w:rsidTr="00B16542">
        <w:tc>
          <w:tcPr>
            <w:tcW w:w="990" w:type="dxa"/>
          </w:tcPr>
          <w:p w14:paraId="0DF71854"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5B6D037D" w14:textId="77777777" w:rsidR="00AE1B2E" w:rsidRPr="001E5AC5" w:rsidRDefault="00AE1B2E" w:rsidP="00AE1B2E">
            <w:pPr>
              <w:widowControl w:val="0"/>
              <w:spacing w:after="0" w:line="240" w:lineRule="auto"/>
              <w:jc w:val="center"/>
              <w:rPr>
                <w:rFonts w:ascii="Times New Roman" w:hAnsi="Times New Roman"/>
                <w:bCs/>
                <w:iCs/>
                <w:sz w:val="24"/>
                <w:szCs w:val="24"/>
              </w:rPr>
            </w:pPr>
            <w:r w:rsidRPr="001E5AC5">
              <w:rPr>
                <w:rFonts w:ascii="Times New Roman" w:hAnsi="Times New Roman"/>
                <w:bCs/>
                <w:sz w:val="24"/>
                <w:szCs w:val="24"/>
              </w:rPr>
              <w:t>08/2022/TT-BGTVT 16/06/2022</w:t>
            </w:r>
          </w:p>
        </w:tc>
        <w:tc>
          <w:tcPr>
            <w:tcW w:w="7597" w:type="dxa"/>
            <w:vAlign w:val="center"/>
          </w:tcPr>
          <w:p w14:paraId="002BBC5D"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iCs/>
                <w:sz w:val="24"/>
                <w:szCs w:val="24"/>
              </w:rPr>
            </w:pPr>
            <w:r w:rsidRPr="001E5AC5">
              <w:rPr>
                <w:rFonts w:ascii="Times New Roman" w:hAnsi="Times New Roman"/>
                <w:bCs/>
                <w:sz w:val="24"/>
                <w:szCs w:val="24"/>
              </w:rPr>
              <w:t>Thông tư sửa đổi, bổ sung một số điều của các Thông tư quy định liên quan đến hoạt động kinh doanh trong lĩnh vực hàng hải.</w:t>
            </w:r>
          </w:p>
        </w:tc>
        <w:tc>
          <w:tcPr>
            <w:tcW w:w="1984" w:type="dxa"/>
            <w:vAlign w:val="center"/>
          </w:tcPr>
          <w:p w14:paraId="28E5E91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16/06/2022</w:t>
            </w:r>
          </w:p>
        </w:tc>
        <w:tc>
          <w:tcPr>
            <w:tcW w:w="1438" w:type="dxa"/>
          </w:tcPr>
          <w:p w14:paraId="172CF99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22A6EEDC" w14:textId="77777777" w:rsidTr="00B16542">
        <w:tc>
          <w:tcPr>
            <w:tcW w:w="990" w:type="dxa"/>
          </w:tcPr>
          <w:p w14:paraId="11867674"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6E7B0825"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24/2022/TT-BGTVT</w:t>
            </w:r>
          </w:p>
          <w:p w14:paraId="00F462A4"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13/10/2022</w:t>
            </w:r>
          </w:p>
        </w:tc>
        <w:tc>
          <w:tcPr>
            <w:tcW w:w="7597" w:type="dxa"/>
            <w:vAlign w:val="center"/>
          </w:tcPr>
          <w:p w14:paraId="3A78CFF9"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sửa đổi, bổ sung các Thông tư của Bộ trưởng Bộ Giao thông vận tải quy định về quản lý tuyến vận tải thủy từ bờ ra đảo trong vùng biển Việt Nam.</w:t>
            </w:r>
          </w:p>
        </w:tc>
        <w:tc>
          <w:tcPr>
            <w:tcW w:w="1984" w:type="dxa"/>
            <w:vAlign w:val="center"/>
          </w:tcPr>
          <w:p w14:paraId="47CF453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15/12/2022</w:t>
            </w:r>
          </w:p>
        </w:tc>
        <w:tc>
          <w:tcPr>
            <w:tcW w:w="1438" w:type="dxa"/>
          </w:tcPr>
          <w:p w14:paraId="75A05342"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Bộ trưởng Bộ GTVT</w:t>
            </w:r>
          </w:p>
        </w:tc>
      </w:tr>
      <w:tr w:rsidR="001E5AC5" w:rsidRPr="001E5AC5" w14:paraId="78029A1A" w14:textId="77777777" w:rsidTr="00B16542">
        <w:tc>
          <w:tcPr>
            <w:tcW w:w="990" w:type="dxa"/>
          </w:tcPr>
          <w:p w14:paraId="79262657"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4799CF31"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03/2023/TT-BGTVT</w:t>
            </w:r>
          </w:p>
          <w:p w14:paraId="72AE60BE"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30/3/2023</w:t>
            </w:r>
          </w:p>
        </w:tc>
        <w:tc>
          <w:tcPr>
            <w:tcW w:w="7597" w:type="dxa"/>
            <w:vAlign w:val="center"/>
          </w:tcPr>
          <w:p w14:paraId="26C23FFA"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quy định chi tiết đặt hàng cung cấp dịch vụ sự nghiệp công thông tin duyên hải sử dụng ngân sách nhà nước từ nguồn kinh phí chi thường xuyên</w:t>
            </w:r>
          </w:p>
        </w:tc>
        <w:tc>
          <w:tcPr>
            <w:tcW w:w="1984" w:type="dxa"/>
            <w:vAlign w:val="center"/>
          </w:tcPr>
          <w:p w14:paraId="051D237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15/5/2023</w:t>
            </w:r>
          </w:p>
        </w:tc>
        <w:tc>
          <w:tcPr>
            <w:tcW w:w="1438" w:type="dxa"/>
          </w:tcPr>
          <w:p w14:paraId="49E6C800" w14:textId="77777777" w:rsidR="00AE1B2E" w:rsidRPr="001E5AC5" w:rsidRDefault="00AE1B2E" w:rsidP="00AE1B2E">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lang w:val="vi-VN"/>
              </w:rPr>
              <w:t>Bộ trưởng Bộ GTVT</w:t>
            </w:r>
          </w:p>
          <w:p w14:paraId="3593892F" w14:textId="77777777" w:rsidR="00AE1B2E" w:rsidRPr="001E5AC5" w:rsidRDefault="00AE1B2E" w:rsidP="00AE1B2E">
            <w:pPr>
              <w:widowControl w:val="0"/>
              <w:spacing w:after="0" w:line="240" w:lineRule="auto"/>
              <w:jc w:val="both"/>
              <w:rPr>
                <w:rFonts w:ascii="Times New Roman" w:hAnsi="Times New Roman"/>
                <w:sz w:val="24"/>
                <w:szCs w:val="24"/>
              </w:rPr>
            </w:pPr>
          </w:p>
        </w:tc>
      </w:tr>
      <w:tr w:rsidR="001E5AC5" w:rsidRPr="001E5AC5" w14:paraId="64AAB023" w14:textId="77777777" w:rsidTr="00B16542">
        <w:tc>
          <w:tcPr>
            <w:tcW w:w="990" w:type="dxa"/>
          </w:tcPr>
          <w:p w14:paraId="16DEC2F8"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7AEA70BE"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 xml:space="preserve">10/2024/TT-BGTVT ngày 10/4/2024 </w:t>
            </w:r>
          </w:p>
        </w:tc>
        <w:tc>
          <w:tcPr>
            <w:tcW w:w="7597" w:type="dxa"/>
            <w:vAlign w:val="center"/>
          </w:tcPr>
          <w:p w14:paraId="0EF42243"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sửa đổi, bổ sung một số điều của các Thông tư quy định về quản lý tuyến vận tải thủy từ bờ ra đảo trong vùng biển Việt Nam</w:t>
            </w:r>
          </w:p>
        </w:tc>
        <w:tc>
          <w:tcPr>
            <w:tcW w:w="1984" w:type="dxa"/>
            <w:vAlign w:val="center"/>
          </w:tcPr>
          <w:p w14:paraId="46D313E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bCs/>
                <w:sz w:val="24"/>
                <w:szCs w:val="24"/>
              </w:rPr>
              <w:t>01/6/2024</w:t>
            </w:r>
          </w:p>
        </w:tc>
        <w:tc>
          <w:tcPr>
            <w:tcW w:w="1438" w:type="dxa"/>
          </w:tcPr>
          <w:p w14:paraId="2AB00553"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Bộ trưởng Bộ GTVT</w:t>
            </w:r>
          </w:p>
          <w:p w14:paraId="3DC90AA8" w14:textId="77777777" w:rsidR="00AE1B2E" w:rsidRPr="001E5AC5" w:rsidRDefault="00AE1B2E" w:rsidP="00AE1B2E">
            <w:pPr>
              <w:widowControl w:val="0"/>
              <w:spacing w:after="0" w:line="240" w:lineRule="auto"/>
              <w:jc w:val="both"/>
              <w:rPr>
                <w:rFonts w:ascii="Times New Roman" w:hAnsi="Times New Roman"/>
                <w:sz w:val="24"/>
                <w:szCs w:val="24"/>
                <w:lang w:val="vi-VN"/>
              </w:rPr>
            </w:pPr>
          </w:p>
        </w:tc>
      </w:tr>
      <w:tr w:rsidR="001E5AC5" w:rsidRPr="001E5AC5" w14:paraId="517967D8" w14:textId="77777777" w:rsidTr="00B16542">
        <w:tc>
          <w:tcPr>
            <w:tcW w:w="990" w:type="dxa"/>
          </w:tcPr>
          <w:p w14:paraId="03341825" w14:textId="77777777" w:rsidR="00AE1B2E" w:rsidRPr="001E5AC5" w:rsidRDefault="00AE1B2E">
            <w:pPr>
              <w:pStyle w:val="ListParagraph"/>
              <w:numPr>
                <w:ilvl w:val="0"/>
                <w:numId w:val="4"/>
              </w:numPr>
              <w:tabs>
                <w:tab w:val="left" w:pos="851"/>
              </w:tabs>
              <w:jc w:val="both"/>
              <w:rPr>
                <w:sz w:val="24"/>
                <w:szCs w:val="24"/>
                <w:lang w:val="pt-BR"/>
              </w:rPr>
            </w:pPr>
          </w:p>
        </w:tc>
        <w:tc>
          <w:tcPr>
            <w:tcW w:w="2700" w:type="dxa"/>
            <w:vAlign w:val="center"/>
          </w:tcPr>
          <w:p w14:paraId="008EE65D"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hAnsi="Times New Roman"/>
                <w:bCs/>
                <w:sz w:val="24"/>
                <w:szCs w:val="24"/>
              </w:rPr>
              <w:t>43/2024/TT-BGTVT ngày 15/11/2024</w:t>
            </w:r>
          </w:p>
        </w:tc>
        <w:tc>
          <w:tcPr>
            <w:tcW w:w="7597" w:type="dxa"/>
            <w:vAlign w:val="center"/>
          </w:tcPr>
          <w:p w14:paraId="052823A1" w14:textId="77777777" w:rsidR="00AE1B2E" w:rsidRPr="001E5AC5" w:rsidRDefault="00AE1B2E" w:rsidP="00AE1B2E">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hAnsi="Times New Roman"/>
                <w:bCs/>
                <w:sz w:val="24"/>
                <w:szCs w:val="24"/>
              </w:rPr>
              <w:t>Thông tư quy định chi tiết một số điều của Nghị định số 57/2024/NĐ-CP ngày 20/5/2024 của Chính phủ về quản lý hoạt động nạo vét trong vùng nước cảng biển và vùng nước đường thủy nội địa</w:t>
            </w:r>
          </w:p>
        </w:tc>
        <w:tc>
          <w:tcPr>
            <w:tcW w:w="1984" w:type="dxa"/>
            <w:vAlign w:val="center"/>
          </w:tcPr>
          <w:p w14:paraId="6FEB978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01/01/2025</w:t>
            </w:r>
          </w:p>
        </w:tc>
        <w:tc>
          <w:tcPr>
            <w:tcW w:w="1438" w:type="dxa"/>
          </w:tcPr>
          <w:p w14:paraId="3C21A830" w14:textId="77777777" w:rsidR="00AE1B2E" w:rsidRPr="001E5AC5" w:rsidRDefault="00AE1B2E" w:rsidP="00AE1B2E">
            <w:pPr>
              <w:widowControl w:val="0"/>
              <w:spacing w:after="0" w:line="240" w:lineRule="auto"/>
              <w:rPr>
                <w:rFonts w:ascii="Times New Roman" w:hAnsi="Times New Roman"/>
                <w:sz w:val="24"/>
                <w:szCs w:val="24"/>
                <w:lang w:val="vi-VN"/>
              </w:rPr>
            </w:pPr>
            <w:r w:rsidRPr="001E5AC5">
              <w:rPr>
                <w:rFonts w:ascii="Times New Roman" w:hAnsi="Times New Roman"/>
                <w:sz w:val="24"/>
                <w:szCs w:val="24"/>
                <w:lang w:val="vi-VN"/>
              </w:rPr>
              <w:t>Bộ trưởng Bộ GTVT</w:t>
            </w:r>
          </w:p>
          <w:p w14:paraId="723E0CAE" w14:textId="77777777" w:rsidR="00AE1B2E" w:rsidRPr="001E5AC5" w:rsidRDefault="00AE1B2E" w:rsidP="00AE1B2E">
            <w:pPr>
              <w:widowControl w:val="0"/>
              <w:spacing w:after="0" w:line="240" w:lineRule="auto"/>
              <w:jc w:val="both"/>
              <w:rPr>
                <w:rFonts w:ascii="Times New Roman" w:hAnsi="Times New Roman"/>
                <w:sz w:val="24"/>
                <w:szCs w:val="24"/>
                <w:lang w:val="vi-VN"/>
              </w:rPr>
            </w:pPr>
          </w:p>
        </w:tc>
      </w:tr>
      <w:tr w:rsidR="001E5AC5" w:rsidRPr="001E5AC5" w14:paraId="7ECAF0A6" w14:textId="77777777" w:rsidTr="00B16542">
        <w:tc>
          <w:tcPr>
            <w:tcW w:w="990" w:type="dxa"/>
          </w:tcPr>
          <w:p w14:paraId="43FBBF90" w14:textId="77777777" w:rsidR="00D5149A" w:rsidRPr="001E5AC5" w:rsidRDefault="00D5149A">
            <w:pPr>
              <w:pStyle w:val="ListParagraph"/>
              <w:numPr>
                <w:ilvl w:val="0"/>
                <w:numId w:val="4"/>
              </w:numPr>
              <w:tabs>
                <w:tab w:val="left" w:pos="851"/>
              </w:tabs>
              <w:jc w:val="both"/>
              <w:rPr>
                <w:sz w:val="24"/>
                <w:szCs w:val="24"/>
                <w:lang w:val="pt-BR"/>
              </w:rPr>
            </w:pPr>
          </w:p>
        </w:tc>
        <w:tc>
          <w:tcPr>
            <w:tcW w:w="2700" w:type="dxa"/>
            <w:vAlign w:val="center"/>
          </w:tcPr>
          <w:p w14:paraId="2BF0C4CA" w14:textId="1BB3D138" w:rsidR="00D5149A" w:rsidRPr="001E5AC5" w:rsidRDefault="00D5149A" w:rsidP="00D5149A">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eastAsia="Times New Roman" w:hAnsi="Times New Roman"/>
                <w:sz w:val="24"/>
                <w:szCs w:val="24"/>
              </w:rPr>
              <w:t>số 21/2025/TT-BXD ngày 21/7/2025</w:t>
            </w:r>
          </w:p>
        </w:tc>
        <w:tc>
          <w:tcPr>
            <w:tcW w:w="7597" w:type="dxa"/>
            <w:vAlign w:val="center"/>
          </w:tcPr>
          <w:p w14:paraId="4EBA4C2E" w14:textId="5C6E1800" w:rsidR="00D5149A" w:rsidRPr="001E5AC5" w:rsidRDefault="00D5149A" w:rsidP="00D5149A">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eastAsia="Times New Roman" w:hAnsi="Times New Roman"/>
                <w:sz w:val="24"/>
                <w:szCs w:val="24"/>
              </w:rPr>
              <w:t>Thông tư ban hành định mức chi phí áp dụng cho dịch vụ sự nghiệp công Thông tin duyên hải sử dụng ngân sách nhà nước từ nguồn kinh phí chi thường xuyên, thực hiện theo phương thức đặt hàng.</w:t>
            </w:r>
          </w:p>
        </w:tc>
        <w:tc>
          <w:tcPr>
            <w:tcW w:w="1984" w:type="dxa"/>
            <w:vAlign w:val="center"/>
          </w:tcPr>
          <w:p w14:paraId="5C094F89" w14:textId="069B9CDB" w:rsidR="00D5149A" w:rsidRPr="001E5AC5" w:rsidRDefault="00D5149A" w:rsidP="00D5149A">
            <w:pPr>
              <w:widowControl w:val="0"/>
              <w:spacing w:after="0" w:line="240" w:lineRule="auto"/>
              <w:jc w:val="both"/>
              <w:rPr>
                <w:rFonts w:ascii="Times New Roman" w:hAnsi="Times New Roman"/>
                <w:sz w:val="24"/>
                <w:szCs w:val="24"/>
              </w:rPr>
            </w:pPr>
            <w:r w:rsidRPr="001E5AC5">
              <w:rPr>
                <w:rFonts w:ascii="Times New Roman" w:eastAsia="Times New Roman" w:hAnsi="Times New Roman"/>
                <w:sz w:val="24"/>
                <w:szCs w:val="24"/>
              </w:rPr>
              <w:t>1/10/2025</w:t>
            </w:r>
          </w:p>
        </w:tc>
        <w:tc>
          <w:tcPr>
            <w:tcW w:w="1438" w:type="dxa"/>
          </w:tcPr>
          <w:p w14:paraId="6C3D17E7" w14:textId="357D979C" w:rsidR="00D5149A" w:rsidRPr="001E5AC5" w:rsidRDefault="00D5149A" w:rsidP="00D5149A">
            <w:pPr>
              <w:widowControl w:val="0"/>
              <w:spacing w:after="0" w:line="240" w:lineRule="auto"/>
              <w:rPr>
                <w:rFonts w:ascii="Times New Roman" w:hAnsi="Times New Roman"/>
                <w:sz w:val="24"/>
                <w:szCs w:val="24"/>
                <w:lang w:val="vi-VN"/>
              </w:rPr>
            </w:pPr>
            <w:r w:rsidRPr="001E5AC5">
              <w:rPr>
                <w:rFonts w:ascii="Times New Roman" w:hAnsi="Times New Roman"/>
                <w:sz w:val="24"/>
                <w:szCs w:val="24"/>
                <w:lang w:val="vi-VN"/>
              </w:rPr>
              <w:t>Bộ trưởng Bộ</w:t>
            </w:r>
            <w:r w:rsidRPr="001E5AC5">
              <w:rPr>
                <w:rFonts w:ascii="Times New Roman" w:hAnsi="Times New Roman"/>
                <w:sz w:val="24"/>
                <w:szCs w:val="24"/>
              </w:rPr>
              <w:t xml:space="preserve"> Xây dựng</w:t>
            </w:r>
          </w:p>
        </w:tc>
      </w:tr>
      <w:tr w:rsidR="00D5149A" w:rsidRPr="001E5AC5" w14:paraId="61262665" w14:textId="77777777" w:rsidTr="00B16542">
        <w:tc>
          <w:tcPr>
            <w:tcW w:w="990" w:type="dxa"/>
          </w:tcPr>
          <w:p w14:paraId="797F3D4B" w14:textId="77777777" w:rsidR="00D5149A" w:rsidRPr="001E5AC5" w:rsidRDefault="00D5149A">
            <w:pPr>
              <w:pStyle w:val="ListParagraph"/>
              <w:numPr>
                <w:ilvl w:val="0"/>
                <w:numId w:val="4"/>
              </w:numPr>
              <w:tabs>
                <w:tab w:val="left" w:pos="851"/>
              </w:tabs>
              <w:jc w:val="both"/>
              <w:rPr>
                <w:sz w:val="24"/>
                <w:szCs w:val="24"/>
                <w:lang w:val="pt-BR"/>
              </w:rPr>
            </w:pPr>
          </w:p>
        </w:tc>
        <w:tc>
          <w:tcPr>
            <w:tcW w:w="2700" w:type="dxa"/>
            <w:vAlign w:val="center"/>
          </w:tcPr>
          <w:p w14:paraId="215F548B" w14:textId="4550CB77" w:rsidR="00D5149A" w:rsidRPr="001E5AC5" w:rsidRDefault="00D5149A" w:rsidP="00D5149A">
            <w:pPr>
              <w:widowControl w:val="0"/>
              <w:tabs>
                <w:tab w:val="left" w:pos="0"/>
                <w:tab w:val="left" w:pos="142"/>
                <w:tab w:val="left" w:pos="709"/>
                <w:tab w:val="left" w:pos="993"/>
                <w:tab w:val="left" w:pos="1134"/>
              </w:tabs>
              <w:spacing w:after="0" w:line="240" w:lineRule="auto"/>
              <w:contextualSpacing/>
              <w:jc w:val="center"/>
              <w:rPr>
                <w:rFonts w:ascii="Times New Roman" w:hAnsi="Times New Roman"/>
                <w:bCs/>
                <w:sz w:val="24"/>
                <w:szCs w:val="24"/>
              </w:rPr>
            </w:pPr>
            <w:r w:rsidRPr="001E5AC5">
              <w:rPr>
                <w:rFonts w:ascii="Times New Roman" w:eastAsia="Times New Roman" w:hAnsi="Times New Roman"/>
                <w:sz w:val="24"/>
                <w:szCs w:val="24"/>
              </w:rPr>
              <w:t>số 22/2025/TT-BXD ngày 31/7/2025</w:t>
            </w:r>
          </w:p>
        </w:tc>
        <w:tc>
          <w:tcPr>
            <w:tcW w:w="7597" w:type="dxa"/>
            <w:vAlign w:val="center"/>
          </w:tcPr>
          <w:p w14:paraId="613B1A5B" w14:textId="479A6740" w:rsidR="00D5149A" w:rsidRPr="001E5AC5" w:rsidRDefault="00D5149A" w:rsidP="00D5149A">
            <w:pPr>
              <w:widowControl w:val="0"/>
              <w:tabs>
                <w:tab w:val="left" w:pos="0"/>
                <w:tab w:val="left" w:pos="142"/>
                <w:tab w:val="left" w:pos="709"/>
                <w:tab w:val="left" w:pos="993"/>
                <w:tab w:val="left" w:pos="1134"/>
              </w:tabs>
              <w:spacing w:after="0" w:line="240" w:lineRule="auto"/>
              <w:contextualSpacing/>
              <w:jc w:val="both"/>
              <w:rPr>
                <w:rFonts w:ascii="Times New Roman" w:hAnsi="Times New Roman"/>
                <w:bCs/>
                <w:sz w:val="24"/>
                <w:szCs w:val="24"/>
              </w:rPr>
            </w:pPr>
            <w:r w:rsidRPr="001E5AC5">
              <w:rPr>
                <w:rFonts w:ascii="Times New Roman" w:eastAsia="Times New Roman" w:hAnsi="Times New Roman"/>
                <w:sz w:val="24"/>
                <w:szCs w:val="24"/>
              </w:rPr>
              <w:t>Thông tư quy định về cấp, thu hồi Giấy chứng nhận bảo hiểm hoặc bảo đảm tài chính về trách nhiệm dân sự theo Công ước quốc tế về trách nhiệm dân sự đối với tổn thất ô nhiễm dầu năm 1992 và Công ước quốc tế về trách nhiệm dân sự đối với tổn thất ô nhiễm dầu nhiên liệu năm 2001.</w:t>
            </w:r>
          </w:p>
        </w:tc>
        <w:tc>
          <w:tcPr>
            <w:tcW w:w="1984" w:type="dxa"/>
            <w:vAlign w:val="center"/>
          </w:tcPr>
          <w:p w14:paraId="336F084D" w14:textId="0977E5FC" w:rsidR="00D5149A" w:rsidRPr="001E5AC5" w:rsidRDefault="00D5149A" w:rsidP="00D5149A">
            <w:pPr>
              <w:widowControl w:val="0"/>
              <w:spacing w:after="0" w:line="240" w:lineRule="auto"/>
              <w:jc w:val="both"/>
              <w:rPr>
                <w:rFonts w:ascii="Times New Roman" w:hAnsi="Times New Roman"/>
                <w:sz w:val="24"/>
                <w:szCs w:val="24"/>
              </w:rPr>
            </w:pPr>
            <w:r w:rsidRPr="001E5AC5">
              <w:rPr>
                <w:rFonts w:ascii="Times New Roman" w:eastAsia="Times New Roman" w:hAnsi="Times New Roman"/>
                <w:sz w:val="24"/>
                <w:szCs w:val="24"/>
              </w:rPr>
              <w:t>30/9/2025</w:t>
            </w:r>
          </w:p>
        </w:tc>
        <w:tc>
          <w:tcPr>
            <w:tcW w:w="1438" w:type="dxa"/>
          </w:tcPr>
          <w:p w14:paraId="459E3363" w14:textId="2239170A" w:rsidR="00D5149A" w:rsidRPr="001E5AC5" w:rsidRDefault="00D5149A" w:rsidP="00D5149A">
            <w:pPr>
              <w:widowControl w:val="0"/>
              <w:spacing w:after="0" w:line="240" w:lineRule="auto"/>
              <w:rPr>
                <w:rFonts w:ascii="Times New Roman" w:hAnsi="Times New Roman"/>
                <w:sz w:val="24"/>
                <w:szCs w:val="24"/>
              </w:rPr>
            </w:pPr>
            <w:r w:rsidRPr="001E5AC5">
              <w:rPr>
                <w:rFonts w:ascii="Times New Roman" w:hAnsi="Times New Roman"/>
                <w:sz w:val="24"/>
                <w:szCs w:val="24"/>
                <w:lang w:val="vi-VN"/>
              </w:rPr>
              <w:t>Bộ trưởng Bộ</w:t>
            </w:r>
            <w:r w:rsidRPr="001E5AC5">
              <w:rPr>
                <w:rFonts w:ascii="Times New Roman" w:hAnsi="Times New Roman"/>
                <w:sz w:val="24"/>
                <w:szCs w:val="24"/>
              </w:rPr>
              <w:t xml:space="preserve"> Xây dựng</w:t>
            </w:r>
          </w:p>
        </w:tc>
      </w:tr>
    </w:tbl>
    <w:p w14:paraId="3991B464" w14:textId="77777777" w:rsidR="00AE1B2E" w:rsidRPr="001E5AC5" w:rsidRDefault="00AE1B2E" w:rsidP="00AE1B2E">
      <w:pPr>
        <w:widowControl w:val="0"/>
        <w:shd w:val="clear" w:color="auto" w:fill="FFFFFF"/>
        <w:spacing w:before="120" w:after="120" w:line="234" w:lineRule="atLeast"/>
        <w:jc w:val="center"/>
        <w:rPr>
          <w:rFonts w:ascii="Times New Roman" w:hAnsi="Times New Roman"/>
        </w:rPr>
      </w:pPr>
    </w:p>
    <w:p w14:paraId="25C241E3" w14:textId="77777777" w:rsidR="00AE1B2E" w:rsidRPr="001E5AC5" w:rsidRDefault="00AE1B2E" w:rsidP="00AE1B2E">
      <w:pPr>
        <w:widowControl w:val="0"/>
        <w:shd w:val="clear" w:color="auto" w:fill="FFFFFF"/>
        <w:spacing w:before="120" w:after="120" w:line="234" w:lineRule="atLeast"/>
        <w:jc w:val="center"/>
        <w:rPr>
          <w:rFonts w:ascii="Times New Roman" w:hAnsi="Times New Roman"/>
          <w:b/>
          <w:bCs/>
          <w:sz w:val="26"/>
          <w:szCs w:val="26"/>
        </w:rPr>
      </w:pPr>
      <w:r w:rsidRPr="001E5AC5">
        <w:rPr>
          <w:rFonts w:ascii="Times New Roman" w:hAnsi="Times New Roman"/>
        </w:rPr>
        <w:br w:type="page"/>
      </w:r>
      <w:r w:rsidRPr="001E5AC5">
        <w:rPr>
          <w:rFonts w:ascii="Times New Roman" w:hAnsi="Times New Roman"/>
          <w:b/>
          <w:bCs/>
          <w:sz w:val="26"/>
          <w:szCs w:val="26"/>
        </w:rPr>
        <w:lastRenderedPageBreak/>
        <w:t>Phụ lục 3.</w:t>
      </w:r>
    </w:p>
    <w:p w14:paraId="286667F9" w14:textId="77777777" w:rsidR="00AE1B2E" w:rsidRPr="001E5AC5" w:rsidRDefault="00AE1B2E" w:rsidP="00AE1B2E">
      <w:pPr>
        <w:widowControl w:val="0"/>
        <w:shd w:val="clear" w:color="auto" w:fill="FFFFFF"/>
        <w:spacing w:before="120" w:after="120" w:line="234" w:lineRule="atLeast"/>
        <w:jc w:val="center"/>
        <w:rPr>
          <w:rFonts w:ascii="Times New Roman" w:hAnsi="Times New Roman"/>
          <w:b/>
          <w:bCs/>
          <w:sz w:val="26"/>
          <w:szCs w:val="26"/>
        </w:rPr>
      </w:pPr>
      <w:r w:rsidRPr="001E5AC5">
        <w:rPr>
          <w:rFonts w:ascii="Times New Roman" w:hAnsi="Times New Roman"/>
          <w:b/>
          <w:bCs/>
          <w:sz w:val="26"/>
          <w:szCs w:val="26"/>
        </w:rPr>
        <w:t>DANH MỤC VĂN BẢN QPPL CHUYÊN NGÀNH ĐTNĐ</w:t>
      </w:r>
    </w:p>
    <w:p w14:paraId="7BAF925F" w14:textId="77777777" w:rsidR="00AE1B2E" w:rsidRPr="001E5AC5" w:rsidRDefault="00AE1B2E" w:rsidP="00AE1B2E">
      <w:pPr>
        <w:widowControl w:val="0"/>
        <w:spacing w:after="0" w:line="240" w:lineRule="auto"/>
        <w:jc w:val="both"/>
        <w:rPr>
          <w:rFonts w:ascii="Times New Roman" w:hAnsi="Times New Roman"/>
          <w:b/>
          <w:sz w:val="24"/>
          <w:szCs w:val="24"/>
          <w:lang w:val="pl-PL"/>
        </w:rPr>
      </w:pPr>
      <w:r w:rsidRPr="001E5AC5">
        <w:rPr>
          <w:rFonts w:ascii="Times New Roman" w:hAnsi="Times New Roman"/>
          <w:b/>
          <w:sz w:val="24"/>
          <w:szCs w:val="24"/>
          <w:lang w:val="pl-PL"/>
        </w:rPr>
        <w:t xml:space="preserve">I. DANH MỤC VBQPPL HƯỚNG DẪN THI HÀNH LUẬT GIAO THÔNG ĐƯỜNG THỦY NỘI ĐỊA </w:t>
      </w:r>
    </w:p>
    <w:p w14:paraId="64667D90" w14:textId="77777777" w:rsidR="00AE1B2E" w:rsidRPr="001E5AC5" w:rsidRDefault="00AE1B2E" w:rsidP="00AE1B2E">
      <w:pPr>
        <w:widowControl w:val="0"/>
        <w:spacing w:after="0" w:line="240" w:lineRule="auto"/>
        <w:jc w:val="both"/>
        <w:rPr>
          <w:rFonts w:ascii="Times New Roman" w:hAnsi="Times New Roman"/>
          <w:b/>
          <w:sz w:val="24"/>
          <w:szCs w:val="24"/>
          <w:lang w:val="pl-PL"/>
        </w:rPr>
      </w:pPr>
    </w:p>
    <w:tbl>
      <w:tblPr>
        <w:tblW w:w="1534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1619"/>
        <w:gridCol w:w="180"/>
        <w:gridCol w:w="5133"/>
        <w:gridCol w:w="1619"/>
        <w:gridCol w:w="1440"/>
        <w:gridCol w:w="1530"/>
        <w:gridCol w:w="1530"/>
        <w:gridCol w:w="1709"/>
      </w:tblGrid>
      <w:tr w:rsidR="001E5AC5" w:rsidRPr="001E5AC5" w14:paraId="5B090191" w14:textId="77777777" w:rsidTr="00AE1B2E">
        <w:trPr>
          <w:cantSplit/>
        </w:trPr>
        <w:tc>
          <w:tcPr>
            <w:tcW w:w="580" w:type="dxa"/>
          </w:tcPr>
          <w:p w14:paraId="26E3BFE3"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TT</w:t>
            </w:r>
          </w:p>
        </w:tc>
        <w:tc>
          <w:tcPr>
            <w:tcW w:w="1799" w:type="dxa"/>
            <w:gridSpan w:val="2"/>
          </w:tcPr>
          <w:p w14:paraId="0A452E0D"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Số ký hiệu</w:t>
            </w:r>
          </w:p>
        </w:tc>
        <w:tc>
          <w:tcPr>
            <w:tcW w:w="5133" w:type="dxa"/>
          </w:tcPr>
          <w:p w14:paraId="1B04603F"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Tên</w:t>
            </w:r>
            <w:r w:rsidRPr="001E5AC5">
              <w:rPr>
                <w:rFonts w:ascii="Times New Roman" w:hAnsi="Times New Roman"/>
                <w:b/>
                <w:sz w:val="24"/>
                <w:szCs w:val="24"/>
                <w:lang w:val="vi-VN"/>
              </w:rPr>
              <w:t>/ Trích yếu</w:t>
            </w:r>
            <w:r w:rsidRPr="001E5AC5">
              <w:rPr>
                <w:rFonts w:ascii="Times New Roman" w:hAnsi="Times New Roman"/>
                <w:b/>
                <w:sz w:val="24"/>
                <w:szCs w:val="24"/>
              </w:rPr>
              <w:t xml:space="preserve"> văn bản</w:t>
            </w:r>
          </w:p>
        </w:tc>
        <w:tc>
          <w:tcPr>
            <w:tcW w:w="1619" w:type="dxa"/>
          </w:tcPr>
          <w:p w14:paraId="11ED1B38"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Cơ quan</w:t>
            </w:r>
          </w:p>
          <w:p w14:paraId="5039EE03"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 xml:space="preserve"> ban hành</w:t>
            </w:r>
          </w:p>
        </w:tc>
        <w:tc>
          <w:tcPr>
            <w:tcW w:w="1440" w:type="dxa"/>
          </w:tcPr>
          <w:p w14:paraId="596CCB8B"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Ngày ban hành</w:t>
            </w:r>
          </w:p>
        </w:tc>
        <w:tc>
          <w:tcPr>
            <w:tcW w:w="3060" w:type="dxa"/>
            <w:gridSpan w:val="2"/>
          </w:tcPr>
          <w:p w14:paraId="3DC98743"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Thời điểm hiệu lực</w:t>
            </w:r>
          </w:p>
        </w:tc>
        <w:tc>
          <w:tcPr>
            <w:tcW w:w="1709" w:type="dxa"/>
          </w:tcPr>
          <w:p w14:paraId="7756E12A"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Căn cứ ban hành</w:t>
            </w:r>
          </w:p>
        </w:tc>
      </w:tr>
      <w:tr w:rsidR="001E5AC5" w:rsidRPr="001E5AC5" w14:paraId="7E860AA0" w14:textId="77777777" w:rsidTr="00AE1B2E">
        <w:trPr>
          <w:tblHeader/>
        </w:trPr>
        <w:tc>
          <w:tcPr>
            <w:tcW w:w="580" w:type="dxa"/>
          </w:tcPr>
          <w:p w14:paraId="038DF484"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A</w:t>
            </w:r>
          </w:p>
        </w:tc>
        <w:tc>
          <w:tcPr>
            <w:tcW w:w="1799" w:type="dxa"/>
            <w:gridSpan w:val="2"/>
          </w:tcPr>
          <w:p w14:paraId="77EA2173" w14:textId="77777777" w:rsidR="00AE1B2E" w:rsidRPr="001E5AC5" w:rsidRDefault="00AE1B2E" w:rsidP="00AE1B2E">
            <w:pPr>
              <w:widowControl w:val="0"/>
              <w:spacing w:after="0" w:line="240" w:lineRule="auto"/>
              <w:jc w:val="both"/>
              <w:rPr>
                <w:rFonts w:ascii="Times New Roman" w:hAnsi="Times New Roman"/>
                <w:b/>
                <w:sz w:val="24"/>
                <w:szCs w:val="24"/>
              </w:rPr>
            </w:pPr>
            <w:r w:rsidRPr="001E5AC5">
              <w:rPr>
                <w:rFonts w:ascii="Times New Roman" w:hAnsi="Times New Roman"/>
                <w:b/>
                <w:bCs/>
                <w:sz w:val="24"/>
                <w:szCs w:val="24"/>
              </w:rPr>
              <w:t>Nghị định</w:t>
            </w:r>
          </w:p>
        </w:tc>
        <w:tc>
          <w:tcPr>
            <w:tcW w:w="5133" w:type="dxa"/>
          </w:tcPr>
          <w:p w14:paraId="6C122D23" w14:textId="77777777" w:rsidR="00AE1B2E" w:rsidRPr="001E5AC5" w:rsidRDefault="00AE1B2E" w:rsidP="00AE1B2E">
            <w:pPr>
              <w:widowControl w:val="0"/>
              <w:spacing w:after="0" w:line="240" w:lineRule="auto"/>
              <w:jc w:val="both"/>
              <w:rPr>
                <w:rFonts w:ascii="Times New Roman" w:hAnsi="Times New Roman"/>
                <w:b/>
                <w:sz w:val="24"/>
                <w:szCs w:val="24"/>
              </w:rPr>
            </w:pPr>
          </w:p>
        </w:tc>
        <w:tc>
          <w:tcPr>
            <w:tcW w:w="1619" w:type="dxa"/>
          </w:tcPr>
          <w:p w14:paraId="105A9B5E" w14:textId="77777777" w:rsidR="00AE1B2E" w:rsidRPr="001E5AC5" w:rsidRDefault="00AE1B2E" w:rsidP="00AE1B2E">
            <w:pPr>
              <w:widowControl w:val="0"/>
              <w:spacing w:after="0" w:line="240" w:lineRule="auto"/>
              <w:jc w:val="both"/>
              <w:rPr>
                <w:rFonts w:ascii="Times New Roman" w:hAnsi="Times New Roman"/>
                <w:b/>
                <w:sz w:val="24"/>
                <w:szCs w:val="24"/>
              </w:rPr>
            </w:pPr>
          </w:p>
        </w:tc>
        <w:tc>
          <w:tcPr>
            <w:tcW w:w="1440" w:type="dxa"/>
          </w:tcPr>
          <w:p w14:paraId="7F071E2A" w14:textId="77777777" w:rsidR="00AE1B2E" w:rsidRPr="001E5AC5" w:rsidRDefault="00AE1B2E" w:rsidP="00AE1B2E">
            <w:pPr>
              <w:widowControl w:val="0"/>
              <w:spacing w:after="0" w:line="240" w:lineRule="auto"/>
              <w:jc w:val="both"/>
              <w:rPr>
                <w:rFonts w:ascii="Times New Roman" w:hAnsi="Times New Roman"/>
                <w:b/>
                <w:sz w:val="24"/>
                <w:szCs w:val="24"/>
              </w:rPr>
            </w:pPr>
          </w:p>
        </w:tc>
        <w:tc>
          <w:tcPr>
            <w:tcW w:w="1530" w:type="dxa"/>
          </w:tcPr>
          <w:p w14:paraId="4F1D3A3A"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Ngày có hiệu lực</w:t>
            </w:r>
          </w:p>
        </w:tc>
        <w:tc>
          <w:tcPr>
            <w:tcW w:w="1530" w:type="dxa"/>
          </w:tcPr>
          <w:p w14:paraId="2F4F9E69"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Ngày hết hiệu lực</w:t>
            </w:r>
          </w:p>
        </w:tc>
        <w:tc>
          <w:tcPr>
            <w:tcW w:w="1709" w:type="dxa"/>
          </w:tcPr>
          <w:p w14:paraId="1C7CE5BB" w14:textId="77777777" w:rsidR="00AE1B2E" w:rsidRPr="001E5AC5" w:rsidRDefault="00AE1B2E" w:rsidP="00AE1B2E">
            <w:pPr>
              <w:widowControl w:val="0"/>
              <w:spacing w:after="0" w:line="240" w:lineRule="auto"/>
              <w:jc w:val="both"/>
              <w:rPr>
                <w:rFonts w:ascii="Times New Roman" w:hAnsi="Times New Roman"/>
                <w:b/>
                <w:sz w:val="24"/>
                <w:szCs w:val="24"/>
              </w:rPr>
            </w:pPr>
          </w:p>
        </w:tc>
      </w:tr>
      <w:tr w:rsidR="001E5AC5" w:rsidRPr="001E5AC5" w14:paraId="71395686" w14:textId="77777777" w:rsidTr="00AE1B2E">
        <w:trPr>
          <w:tblHeader/>
        </w:trPr>
        <w:tc>
          <w:tcPr>
            <w:tcW w:w="580" w:type="dxa"/>
          </w:tcPr>
          <w:p w14:paraId="77529834" w14:textId="77777777" w:rsidR="00AE1B2E" w:rsidRPr="001E5AC5" w:rsidRDefault="00AE1B2E">
            <w:pPr>
              <w:pStyle w:val="ListParagraph"/>
              <w:numPr>
                <w:ilvl w:val="0"/>
                <w:numId w:val="9"/>
              </w:numPr>
              <w:autoSpaceDE/>
              <w:autoSpaceDN/>
              <w:ind w:left="0" w:firstLine="0"/>
              <w:contextualSpacing/>
              <w:jc w:val="center"/>
              <w:rPr>
                <w:sz w:val="24"/>
                <w:szCs w:val="24"/>
              </w:rPr>
            </w:pPr>
          </w:p>
        </w:tc>
        <w:tc>
          <w:tcPr>
            <w:tcW w:w="1799" w:type="dxa"/>
            <w:gridSpan w:val="2"/>
          </w:tcPr>
          <w:p w14:paraId="36A5FB4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24/2015/NĐ-CP</w:t>
            </w:r>
          </w:p>
        </w:tc>
        <w:tc>
          <w:tcPr>
            <w:tcW w:w="5133" w:type="dxa"/>
          </w:tcPr>
          <w:p w14:paraId="18A68EE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quy định chi tiết và biện pháp thi hành một số điều của Luật Giao thông đường thuỷ nội địa và Luật sửa đổi, bổ sung một số điều của Luật Giao thông ĐTNĐ</w:t>
            </w:r>
          </w:p>
        </w:tc>
        <w:tc>
          <w:tcPr>
            <w:tcW w:w="1619" w:type="dxa"/>
          </w:tcPr>
          <w:p w14:paraId="48C58DF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440" w:type="dxa"/>
          </w:tcPr>
          <w:p w14:paraId="5DE3DFD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27/02/2015</w:t>
            </w:r>
          </w:p>
        </w:tc>
        <w:tc>
          <w:tcPr>
            <w:tcW w:w="1530" w:type="dxa"/>
          </w:tcPr>
          <w:p w14:paraId="0A104F1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01/05/2015 </w:t>
            </w:r>
          </w:p>
        </w:tc>
        <w:tc>
          <w:tcPr>
            <w:tcW w:w="1530" w:type="dxa"/>
          </w:tcPr>
          <w:p w14:paraId="2EB81B5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Còn hiệu lực </w:t>
            </w:r>
          </w:p>
        </w:tc>
        <w:tc>
          <w:tcPr>
            <w:tcW w:w="1709" w:type="dxa"/>
          </w:tcPr>
          <w:p w14:paraId="67FD086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Khoản 4 Điều 16; Điều 103 Luật GT ĐTNĐ</w:t>
            </w:r>
          </w:p>
        </w:tc>
      </w:tr>
      <w:tr w:rsidR="001E5AC5" w:rsidRPr="001E5AC5" w14:paraId="64A17BAD" w14:textId="77777777" w:rsidTr="00AE1B2E">
        <w:trPr>
          <w:tblHeader/>
        </w:trPr>
        <w:tc>
          <w:tcPr>
            <w:tcW w:w="580" w:type="dxa"/>
          </w:tcPr>
          <w:p w14:paraId="3FB94878" w14:textId="77777777" w:rsidR="00AE1B2E" w:rsidRPr="001E5AC5" w:rsidRDefault="00AE1B2E">
            <w:pPr>
              <w:pStyle w:val="ListParagraph"/>
              <w:numPr>
                <w:ilvl w:val="0"/>
                <w:numId w:val="9"/>
              </w:numPr>
              <w:autoSpaceDE/>
              <w:autoSpaceDN/>
              <w:ind w:left="0" w:firstLine="0"/>
              <w:contextualSpacing/>
              <w:jc w:val="center"/>
              <w:rPr>
                <w:sz w:val="24"/>
                <w:szCs w:val="24"/>
              </w:rPr>
            </w:pPr>
          </w:p>
        </w:tc>
        <w:tc>
          <w:tcPr>
            <w:tcW w:w="1799" w:type="dxa"/>
            <w:gridSpan w:val="2"/>
          </w:tcPr>
          <w:p w14:paraId="421DEBC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51/2005/NĐ-CP</w:t>
            </w:r>
          </w:p>
          <w:p w14:paraId="10E9FB85"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5133" w:type="dxa"/>
          </w:tcPr>
          <w:p w14:paraId="7B62DDD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quy định nguồn tài chính và quản lý, sử dụng nguồn tài chính cho quản lý, bảo trì đường thuỷ nội địa.</w:t>
            </w:r>
          </w:p>
        </w:tc>
        <w:tc>
          <w:tcPr>
            <w:tcW w:w="1619" w:type="dxa"/>
          </w:tcPr>
          <w:p w14:paraId="1AE4F6E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440" w:type="dxa"/>
          </w:tcPr>
          <w:p w14:paraId="5CE1543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11/04/2005</w:t>
            </w:r>
          </w:p>
          <w:p w14:paraId="4B696AD9"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530" w:type="dxa"/>
          </w:tcPr>
          <w:p w14:paraId="2634D3A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03/05/2005</w:t>
            </w:r>
          </w:p>
        </w:tc>
        <w:tc>
          <w:tcPr>
            <w:tcW w:w="1530" w:type="dxa"/>
          </w:tcPr>
          <w:p w14:paraId="53A7CEA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67AFF6F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Khoản 2 Điều 23 Luật GT ĐTNĐ</w:t>
            </w:r>
          </w:p>
        </w:tc>
      </w:tr>
      <w:tr w:rsidR="001E5AC5" w:rsidRPr="001E5AC5" w14:paraId="13700FF6" w14:textId="77777777" w:rsidTr="00AE1B2E">
        <w:trPr>
          <w:tblHeader/>
        </w:trPr>
        <w:tc>
          <w:tcPr>
            <w:tcW w:w="580" w:type="dxa"/>
            <w:vMerge w:val="restart"/>
          </w:tcPr>
          <w:p w14:paraId="22128CEB" w14:textId="77777777" w:rsidR="00AE1B2E" w:rsidRPr="001E5AC5" w:rsidRDefault="00AE1B2E">
            <w:pPr>
              <w:pStyle w:val="ListParagraph"/>
              <w:numPr>
                <w:ilvl w:val="0"/>
                <w:numId w:val="9"/>
              </w:numPr>
              <w:autoSpaceDE/>
              <w:autoSpaceDN/>
              <w:ind w:left="0" w:firstLine="0"/>
              <w:contextualSpacing/>
              <w:jc w:val="center"/>
              <w:rPr>
                <w:sz w:val="24"/>
                <w:szCs w:val="24"/>
              </w:rPr>
            </w:pPr>
          </w:p>
        </w:tc>
        <w:tc>
          <w:tcPr>
            <w:tcW w:w="1799" w:type="dxa"/>
            <w:gridSpan w:val="2"/>
          </w:tcPr>
          <w:p w14:paraId="3CB4CA8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110/2014/NĐ-CP</w:t>
            </w:r>
          </w:p>
        </w:tc>
        <w:tc>
          <w:tcPr>
            <w:tcW w:w="5133" w:type="dxa"/>
          </w:tcPr>
          <w:p w14:paraId="7ECA1E2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quy định điều kiện kinh doanh vận tải đường thủy nội địa</w:t>
            </w:r>
          </w:p>
        </w:tc>
        <w:tc>
          <w:tcPr>
            <w:tcW w:w="1619" w:type="dxa"/>
            <w:vAlign w:val="center"/>
          </w:tcPr>
          <w:p w14:paraId="2AF426E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440" w:type="dxa"/>
          </w:tcPr>
          <w:p w14:paraId="7384FFE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20/11/2014</w:t>
            </w:r>
          </w:p>
        </w:tc>
        <w:tc>
          <w:tcPr>
            <w:tcW w:w="1530" w:type="dxa"/>
          </w:tcPr>
          <w:p w14:paraId="505AEDA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05/01/2015</w:t>
            </w:r>
          </w:p>
        </w:tc>
        <w:tc>
          <w:tcPr>
            <w:tcW w:w="1530" w:type="dxa"/>
          </w:tcPr>
          <w:p w14:paraId="4B5D0A3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4B5EEB2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Khoản 2 Điều 77 Luật GT ĐTNĐ</w:t>
            </w:r>
          </w:p>
        </w:tc>
      </w:tr>
      <w:tr w:rsidR="001E5AC5" w:rsidRPr="001E5AC5" w14:paraId="2E80A3FF" w14:textId="77777777" w:rsidTr="00AE1B2E">
        <w:trPr>
          <w:tblHeader/>
        </w:trPr>
        <w:tc>
          <w:tcPr>
            <w:tcW w:w="580" w:type="dxa"/>
            <w:vMerge/>
          </w:tcPr>
          <w:p w14:paraId="4D210D35" w14:textId="77777777" w:rsidR="00AE1B2E" w:rsidRPr="001E5AC5" w:rsidRDefault="00AE1B2E">
            <w:pPr>
              <w:pStyle w:val="ListParagraph"/>
              <w:numPr>
                <w:ilvl w:val="0"/>
                <w:numId w:val="9"/>
              </w:numPr>
              <w:autoSpaceDE/>
              <w:autoSpaceDN/>
              <w:ind w:left="0" w:firstLine="0"/>
              <w:contextualSpacing/>
              <w:jc w:val="center"/>
              <w:rPr>
                <w:sz w:val="24"/>
                <w:szCs w:val="24"/>
              </w:rPr>
            </w:pPr>
          </w:p>
        </w:tc>
        <w:tc>
          <w:tcPr>
            <w:tcW w:w="1799" w:type="dxa"/>
            <w:gridSpan w:val="2"/>
          </w:tcPr>
          <w:p w14:paraId="080496F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128/2018/NĐ-CP</w:t>
            </w:r>
          </w:p>
        </w:tc>
        <w:tc>
          <w:tcPr>
            <w:tcW w:w="5133" w:type="dxa"/>
          </w:tcPr>
          <w:p w14:paraId="3320BDC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shd w:val="clear" w:color="auto" w:fill="FFFFFF"/>
              </w:rPr>
              <w:t>Nghị định sửa đổi, bổ sung một số điều của các Nghị định quy định về điều kiện đầu tư, kinh doanh trong lĩnh vực ĐTNĐ</w:t>
            </w:r>
          </w:p>
        </w:tc>
        <w:tc>
          <w:tcPr>
            <w:tcW w:w="1619" w:type="dxa"/>
          </w:tcPr>
          <w:p w14:paraId="0A1E382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440" w:type="dxa"/>
          </w:tcPr>
          <w:p w14:paraId="445D832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24/9/2018</w:t>
            </w:r>
          </w:p>
        </w:tc>
        <w:tc>
          <w:tcPr>
            <w:tcW w:w="1530" w:type="dxa"/>
          </w:tcPr>
          <w:p w14:paraId="527DCF4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24/09/2018</w:t>
            </w:r>
          </w:p>
        </w:tc>
        <w:tc>
          <w:tcPr>
            <w:tcW w:w="1530" w:type="dxa"/>
          </w:tcPr>
          <w:p w14:paraId="3F85BBA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087C958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Khoản 3 Điều 31, khoản 2 Điều 77 Luật GT ĐTNĐ </w:t>
            </w:r>
          </w:p>
        </w:tc>
      </w:tr>
      <w:tr w:rsidR="001E5AC5" w:rsidRPr="001E5AC5" w14:paraId="7E71FB93" w14:textId="77777777" w:rsidTr="00AE1B2E">
        <w:trPr>
          <w:tblHeader/>
        </w:trPr>
        <w:tc>
          <w:tcPr>
            <w:tcW w:w="580" w:type="dxa"/>
          </w:tcPr>
          <w:p w14:paraId="18204C93" w14:textId="77777777" w:rsidR="00AE1B2E" w:rsidRPr="001E5AC5" w:rsidRDefault="00AE1B2E">
            <w:pPr>
              <w:pStyle w:val="ListParagraph"/>
              <w:numPr>
                <w:ilvl w:val="0"/>
                <w:numId w:val="9"/>
              </w:numPr>
              <w:autoSpaceDE/>
              <w:autoSpaceDN/>
              <w:ind w:left="0" w:firstLine="0"/>
              <w:contextualSpacing/>
              <w:jc w:val="center"/>
              <w:rPr>
                <w:sz w:val="24"/>
                <w:szCs w:val="24"/>
              </w:rPr>
            </w:pPr>
          </w:p>
        </w:tc>
        <w:tc>
          <w:tcPr>
            <w:tcW w:w="1799" w:type="dxa"/>
            <w:gridSpan w:val="2"/>
          </w:tcPr>
          <w:p w14:paraId="2A265C3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111/2014/NĐ-CP</w:t>
            </w:r>
          </w:p>
        </w:tc>
        <w:tc>
          <w:tcPr>
            <w:tcW w:w="5133" w:type="dxa"/>
          </w:tcPr>
          <w:p w14:paraId="1CABDE3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quy định niên hạn sử dụng của phương tiện thủy nội địa và niên hạn sử dụng của PT thủy được phép nhập khẩu</w:t>
            </w:r>
          </w:p>
        </w:tc>
        <w:tc>
          <w:tcPr>
            <w:tcW w:w="1619" w:type="dxa"/>
            <w:vAlign w:val="center"/>
          </w:tcPr>
          <w:p w14:paraId="08793EC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440" w:type="dxa"/>
          </w:tcPr>
          <w:p w14:paraId="2E69F46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20/11/2014</w:t>
            </w:r>
          </w:p>
        </w:tc>
        <w:tc>
          <w:tcPr>
            <w:tcW w:w="1530" w:type="dxa"/>
          </w:tcPr>
          <w:p w14:paraId="31D17E9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05/01/2015</w:t>
            </w:r>
          </w:p>
          <w:p w14:paraId="4CF22DAA"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530" w:type="dxa"/>
          </w:tcPr>
          <w:p w14:paraId="01CE9F3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6EBDB26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Khoản 5 Điều 24 Luật GT ĐTNĐ</w:t>
            </w:r>
          </w:p>
        </w:tc>
      </w:tr>
      <w:tr w:rsidR="001E5AC5" w:rsidRPr="001E5AC5" w14:paraId="4DBDDB7B" w14:textId="77777777" w:rsidTr="00AE1B2E">
        <w:trPr>
          <w:tblHeader/>
        </w:trPr>
        <w:tc>
          <w:tcPr>
            <w:tcW w:w="580" w:type="dxa"/>
          </w:tcPr>
          <w:p w14:paraId="75CD255E" w14:textId="77777777" w:rsidR="00AE1B2E" w:rsidRPr="001E5AC5" w:rsidRDefault="00AE1B2E">
            <w:pPr>
              <w:pStyle w:val="ListParagraph"/>
              <w:numPr>
                <w:ilvl w:val="0"/>
                <w:numId w:val="9"/>
              </w:numPr>
              <w:autoSpaceDE/>
              <w:autoSpaceDN/>
              <w:ind w:left="0" w:firstLine="0"/>
              <w:contextualSpacing/>
              <w:jc w:val="center"/>
              <w:rPr>
                <w:sz w:val="24"/>
                <w:szCs w:val="24"/>
              </w:rPr>
            </w:pPr>
          </w:p>
        </w:tc>
        <w:tc>
          <w:tcPr>
            <w:tcW w:w="1799" w:type="dxa"/>
            <w:gridSpan w:val="2"/>
          </w:tcPr>
          <w:p w14:paraId="5A1F87C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34/2024/NĐ-CP</w:t>
            </w:r>
          </w:p>
        </w:tc>
        <w:tc>
          <w:tcPr>
            <w:tcW w:w="5133" w:type="dxa"/>
          </w:tcPr>
          <w:p w14:paraId="06A998AC" w14:textId="77777777" w:rsidR="00AE1B2E" w:rsidRPr="001E5AC5" w:rsidRDefault="00AE1B2E" w:rsidP="00AE1B2E">
            <w:pPr>
              <w:widowControl w:val="0"/>
              <w:spacing w:after="0" w:line="240" w:lineRule="auto"/>
              <w:jc w:val="both"/>
              <w:outlineLvl w:val="0"/>
              <w:rPr>
                <w:rFonts w:ascii="Times New Roman" w:hAnsi="Times New Roman"/>
                <w:sz w:val="24"/>
                <w:szCs w:val="24"/>
              </w:rPr>
            </w:pPr>
            <w:r w:rsidRPr="001E5AC5">
              <w:rPr>
                <w:rFonts w:ascii="Times New Roman" w:hAnsi="Times New Roman"/>
                <w:sz w:val="24"/>
                <w:szCs w:val="24"/>
              </w:rPr>
              <w:t>Nghị định số 34/2024/NĐ-CP quy định Danh mục hàng hóa nguy hiểm, vận chuyển hàng hóa nguy hiểm bằng phương tiện giao  thông cơ giới đường bộ  và phương tiện thủy nội địa.</w:t>
            </w:r>
          </w:p>
        </w:tc>
        <w:tc>
          <w:tcPr>
            <w:tcW w:w="1619" w:type="dxa"/>
          </w:tcPr>
          <w:p w14:paraId="33529FC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440" w:type="dxa"/>
          </w:tcPr>
          <w:p w14:paraId="03C77B7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31/3/2024</w:t>
            </w:r>
          </w:p>
        </w:tc>
        <w:tc>
          <w:tcPr>
            <w:tcW w:w="1530" w:type="dxa"/>
          </w:tcPr>
          <w:p w14:paraId="16D8619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15/5/2024</w:t>
            </w:r>
          </w:p>
        </w:tc>
        <w:tc>
          <w:tcPr>
            <w:tcW w:w="1530" w:type="dxa"/>
          </w:tcPr>
          <w:p w14:paraId="0624C42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4B8523D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Khoản 2 Điều 95 Luật GT ĐTNĐ</w:t>
            </w:r>
          </w:p>
        </w:tc>
      </w:tr>
      <w:tr w:rsidR="001E5AC5" w:rsidRPr="001E5AC5" w14:paraId="770C4FDC" w14:textId="77777777" w:rsidTr="00AE1B2E">
        <w:trPr>
          <w:tblHeader/>
        </w:trPr>
        <w:tc>
          <w:tcPr>
            <w:tcW w:w="580" w:type="dxa"/>
            <w:vAlign w:val="center"/>
          </w:tcPr>
          <w:p w14:paraId="0799E3BD"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B</w:t>
            </w:r>
          </w:p>
        </w:tc>
        <w:tc>
          <w:tcPr>
            <w:tcW w:w="6932" w:type="dxa"/>
            <w:gridSpan w:val="3"/>
            <w:vAlign w:val="center"/>
          </w:tcPr>
          <w:p w14:paraId="35C28C4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b/>
                <w:bCs/>
                <w:sz w:val="24"/>
                <w:szCs w:val="24"/>
              </w:rPr>
              <w:t>Quyết định của Thủ tướng Chính phủ</w:t>
            </w:r>
          </w:p>
        </w:tc>
        <w:tc>
          <w:tcPr>
            <w:tcW w:w="1619" w:type="dxa"/>
          </w:tcPr>
          <w:p w14:paraId="038C1F44"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440" w:type="dxa"/>
          </w:tcPr>
          <w:p w14:paraId="31983245"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530" w:type="dxa"/>
          </w:tcPr>
          <w:p w14:paraId="36CD4E3E"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530" w:type="dxa"/>
          </w:tcPr>
          <w:p w14:paraId="7D3F7DCE"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709" w:type="dxa"/>
          </w:tcPr>
          <w:p w14:paraId="07CA4D83" w14:textId="77777777" w:rsidR="00AE1B2E" w:rsidRPr="001E5AC5" w:rsidRDefault="00AE1B2E" w:rsidP="00AE1B2E">
            <w:pPr>
              <w:widowControl w:val="0"/>
              <w:spacing w:after="0" w:line="240" w:lineRule="auto"/>
              <w:jc w:val="center"/>
              <w:rPr>
                <w:rFonts w:ascii="Times New Roman" w:hAnsi="Times New Roman"/>
                <w:sz w:val="24"/>
                <w:szCs w:val="24"/>
              </w:rPr>
            </w:pPr>
          </w:p>
        </w:tc>
      </w:tr>
      <w:tr w:rsidR="001E5AC5" w:rsidRPr="001E5AC5" w14:paraId="40B5CFF9" w14:textId="77777777" w:rsidTr="00AE1B2E">
        <w:trPr>
          <w:tblHeader/>
        </w:trPr>
        <w:tc>
          <w:tcPr>
            <w:tcW w:w="580" w:type="dxa"/>
          </w:tcPr>
          <w:p w14:paraId="2E60B0B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w:t>
            </w:r>
          </w:p>
        </w:tc>
        <w:tc>
          <w:tcPr>
            <w:tcW w:w="1799" w:type="dxa"/>
            <w:gridSpan w:val="2"/>
          </w:tcPr>
          <w:p w14:paraId="4E6952B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51/2015/QĐ-</w:t>
            </w:r>
            <w:r w:rsidRPr="001E5AC5">
              <w:rPr>
                <w:rFonts w:ascii="Times New Roman" w:hAnsi="Times New Roman"/>
                <w:sz w:val="24"/>
                <w:szCs w:val="24"/>
              </w:rPr>
              <w:lastRenderedPageBreak/>
              <w:t xml:space="preserve">TTg </w:t>
            </w:r>
          </w:p>
        </w:tc>
        <w:tc>
          <w:tcPr>
            <w:tcW w:w="5133" w:type="dxa"/>
          </w:tcPr>
          <w:p w14:paraId="39984E8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lastRenderedPageBreak/>
              <w:t xml:space="preserve">Quyết định quy định tổ chức tìm kiếm, cứu nạn giao </w:t>
            </w:r>
            <w:r w:rsidRPr="001E5AC5">
              <w:rPr>
                <w:rFonts w:ascii="Times New Roman" w:hAnsi="Times New Roman"/>
                <w:sz w:val="24"/>
                <w:szCs w:val="24"/>
              </w:rPr>
              <w:lastRenderedPageBreak/>
              <w:t>thông ĐTNĐ</w:t>
            </w:r>
          </w:p>
        </w:tc>
        <w:tc>
          <w:tcPr>
            <w:tcW w:w="1619" w:type="dxa"/>
            <w:vAlign w:val="center"/>
          </w:tcPr>
          <w:p w14:paraId="2309E63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lastRenderedPageBreak/>
              <w:t xml:space="preserve">Thủ tướng </w:t>
            </w:r>
            <w:r w:rsidRPr="001E5AC5">
              <w:rPr>
                <w:rFonts w:ascii="Times New Roman" w:hAnsi="Times New Roman"/>
                <w:sz w:val="24"/>
                <w:szCs w:val="24"/>
              </w:rPr>
              <w:lastRenderedPageBreak/>
              <w:t>Chính phủ</w:t>
            </w:r>
          </w:p>
        </w:tc>
        <w:tc>
          <w:tcPr>
            <w:tcW w:w="1440" w:type="dxa"/>
          </w:tcPr>
          <w:p w14:paraId="4DD19CE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lastRenderedPageBreak/>
              <w:t>14/10/2015</w:t>
            </w:r>
          </w:p>
        </w:tc>
        <w:tc>
          <w:tcPr>
            <w:tcW w:w="1530" w:type="dxa"/>
          </w:tcPr>
          <w:p w14:paraId="7D7D2A5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01/12/2015</w:t>
            </w:r>
          </w:p>
        </w:tc>
        <w:tc>
          <w:tcPr>
            <w:tcW w:w="1530" w:type="dxa"/>
          </w:tcPr>
          <w:p w14:paraId="45CE8FC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206E40B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Khoản 2 Điều </w:t>
            </w:r>
            <w:r w:rsidRPr="001E5AC5">
              <w:rPr>
                <w:rFonts w:ascii="Times New Roman" w:hAnsi="Times New Roman"/>
                <w:sz w:val="24"/>
                <w:szCs w:val="24"/>
              </w:rPr>
              <w:lastRenderedPageBreak/>
              <w:t>98c Luật GT ĐTNĐ</w:t>
            </w:r>
          </w:p>
        </w:tc>
      </w:tr>
      <w:tr w:rsidR="001E5AC5" w:rsidRPr="001E5AC5" w14:paraId="76C1D142" w14:textId="77777777" w:rsidTr="00AE1B2E">
        <w:trPr>
          <w:tblHeader/>
        </w:trPr>
        <w:tc>
          <w:tcPr>
            <w:tcW w:w="580" w:type="dxa"/>
          </w:tcPr>
          <w:p w14:paraId="19F86A5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b/>
                <w:sz w:val="24"/>
                <w:szCs w:val="24"/>
              </w:rPr>
              <w:lastRenderedPageBreak/>
              <w:t>C</w:t>
            </w:r>
          </w:p>
        </w:tc>
        <w:tc>
          <w:tcPr>
            <w:tcW w:w="6932" w:type="dxa"/>
            <w:gridSpan w:val="3"/>
          </w:tcPr>
          <w:p w14:paraId="6A1427C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b/>
                <w:sz w:val="24"/>
                <w:szCs w:val="24"/>
              </w:rPr>
              <w:t xml:space="preserve">Thông tư, Quyết định của Bộ trưởng </w:t>
            </w:r>
          </w:p>
        </w:tc>
        <w:tc>
          <w:tcPr>
            <w:tcW w:w="1619" w:type="dxa"/>
            <w:vAlign w:val="center"/>
          </w:tcPr>
          <w:p w14:paraId="2246E286"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440" w:type="dxa"/>
          </w:tcPr>
          <w:p w14:paraId="146CF15E"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530" w:type="dxa"/>
          </w:tcPr>
          <w:p w14:paraId="32746FF3"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530" w:type="dxa"/>
          </w:tcPr>
          <w:p w14:paraId="37F79E16"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709" w:type="dxa"/>
          </w:tcPr>
          <w:p w14:paraId="31787F8B" w14:textId="77777777" w:rsidR="00AE1B2E" w:rsidRPr="001E5AC5" w:rsidRDefault="00AE1B2E" w:rsidP="00AE1B2E">
            <w:pPr>
              <w:widowControl w:val="0"/>
              <w:spacing w:after="0" w:line="240" w:lineRule="auto"/>
              <w:jc w:val="center"/>
              <w:rPr>
                <w:rFonts w:ascii="Times New Roman" w:hAnsi="Times New Roman"/>
                <w:sz w:val="24"/>
                <w:szCs w:val="24"/>
              </w:rPr>
            </w:pPr>
          </w:p>
        </w:tc>
      </w:tr>
      <w:tr w:rsidR="001E5AC5" w:rsidRPr="001E5AC5" w14:paraId="79B8E601" w14:textId="77777777" w:rsidTr="00AE1B2E">
        <w:tc>
          <w:tcPr>
            <w:tcW w:w="580" w:type="dxa"/>
            <w:vAlign w:val="center"/>
          </w:tcPr>
          <w:p w14:paraId="0485C20C"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1A71FD9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1834/2003/QĐ-BGTVT</w:t>
            </w:r>
          </w:p>
        </w:tc>
        <w:tc>
          <w:tcPr>
            <w:tcW w:w="5313" w:type="dxa"/>
            <w:gridSpan w:val="2"/>
          </w:tcPr>
          <w:p w14:paraId="221A11F3"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Quyết định về công bố tạm thời tuyến vận tải hành khách đường thủy nội địa</w:t>
            </w:r>
          </w:p>
        </w:tc>
        <w:tc>
          <w:tcPr>
            <w:tcW w:w="1619" w:type="dxa"/>
          </w:tcPr>
          <w:p w14:paraId="5D2F626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7DDFF6E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24/6/2003</w:t>
            </w:r>
          </w:p>
        </w:tc>
        <w:tc>
          <w:tcPr>
            <w:tcW w:w="1530" w:type="dxa"/>
          </w:tcPr>
          <w:p w14:paraId="141070DD"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 01/09/2003</w:t>
            </w:r>
          </w:p>
        </w:tc>
        <w:tc>
          <w:tcPr>
            <w:tcW w:w="1530" w:type="dxa"/>
          </w:tcPr>
          <w:p w14:paraId="55C67985"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Còn hiệu lực</w:t>
            </w:r>
          </w:p>
        </w:tc>
        <w:tc>
          <w:tcPr>
            <w:tcW w:w="1709" w:type="dxa"/>
          </w:tcPr>
          <w:p w14:paraId="3A30B5BD"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5 Điều 9 Luật GT ĐTNĐ</w:t>
            </w:r>
          </w:p>
        </w:tc>
      </w:tr>
      <w:tr w:rsidR="001E5AC5" w:rsidRPr="001E5AC5" w14:paraId="5331C67B" w14:textId="77777777" w:rsidTr="00AE1B2E">
        <w:tc>
          <w:tcPr>
            <w:tcW w:w="580" w:type="dxa"/>
            <w:vAlign w:val="center"/>
          </w:tcPr>
          <w:p w14:paraId="455CA61B"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0E5D297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15/2016/TT-BGTVT</w:t>
            </w:r>
          </w:p>
        </w:tc>
        <w:tc>
          <w:tcPr>
            <w:tcW w:w="5313" w:type="dxa"/>
            <w:gridSpan w:val="2"/>
          </w:tcPr>
          <w:p w14:paraId="270C4A9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quản lý đường thủy nội địa</w:t>
            </w:r>
          </w:p>
        </w:tc>
        <w:tc>
          <w:tcPr>
            <w:tcW w:w="1619" w:type="dxa"/>
          </w:tcPr>
          <w:p w14:paraId="1D95671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07A0524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30/6/2016</w:t>
            </w:r>
          </w:p>
        </w:tc>
        <w:tc>
          <w:tcPr>
            <w:tcW w:w="1530" w:type="dxa"/>
          </w:tcPr>
          <w:p w14:paraId="2C80D90A"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15/09/2016</w:t>
            </w:r>
          </w:p>
        </w:tc>
        <w:tc>
          <w:tcPr>
            <w:tcW w:w="1530" w:type="dxa"/>
          </w:tcPr>
          <w:p w14:paraId="66132268"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Còn hiệu lực</w:t>
            </w:r>
          </w:p>
        </w:tc>
        <w:tc>
          <w:tcPr>
            <w:tcW w:w="1709" w:type="dxa"/>
          </w:tcPr>
          <w:p w14:paraId="071BDE74"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5 Điều 9 Luật GT ĐTNĐ</w:t>
            </w:r>
          </w:p>
        </w:tc>
      </w:tr>
      <w:tr w:rsidR="001E5AC5" w:rsidRPr="001E5AC5" w14:paraId="189591C3" w14:textId="77777777" w:rsidTr="00AE1B2E">
        <w:tc>
          <w:tcPr>
            <w:tcW w:w="580" w:type="dxa"/>
            <w:vMerge w:val="restart"/>
            <w:vAlign w:val="center"/>
          </w:tcPr>
          <w:p w14:paraId="37983B52"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66287C1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46/2016/TT-BGTVT</w:t>
            </w:r>
          </w:p>
        </w:tc>
        <w:tc>
          <w:tcPr>
            <w:tcW w:w="5313" w:type="dxa"/>
            <w:gridSpan w:val="2"/>
          </w:tcPr>
          <w:p w14:paraId="3A2CC31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cấp kỹ thuật đường thủy nội địa</w:t>
            </w:r>
          </w:p>
        </w:tc>
        <w:tc>
          <w:tcPr>
            <w:tcW w:w="1619" w:type="dxa"/>
          </w:tcPr>
          <w:p w14:paraId="6245093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0D7E93B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29/12/2016</w:t>
            </w:r>
          </w:p>
        </w:tc>
        <w:tc>
          <w:tcPr>
            <w:tcW w:w="1530" w:type="dxa"/>
          </w:tcPr>
          <w:p w14:paraId="4BF59112"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01/02/2017</w:t>
            </w:r>
          </w:p>
        </w:tc>
        <w:tc>
          <w:tcPr>
            <w:tcW w:w="1530" w:type="dxa"/>
          </w:tcPr>
          <w:p w14:paraId="26CB4538"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Còn hiệu lực</w:t>
            </w:r>
          </w:p>
        </w:tc>
        <w:tc>
          <w:tcPr>
            <w:tcW w:w="1709" w:type="dxa"/>
          </w:tcPr>
          <w:p w14:paraId="5F2B3B7A"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5 Điều 9 Luật GT ĐTNĐ</w:t>
            </w:r>
          </w:p>
        </w:tc>
      </w:tr>
      <w:tr w:rsidR="001E5AC5" w:rsidRPr="001E5AC5" w14:paraId="58B7F17F" w14:textId="77777777" w:rsidTr="00AE1B2E">
        <w:tc>
          <w:tcPr>
            <w:tcW w:w="580" w:type="dxa"/>
            <w:vMerge/>
            <w:vAlign w:val="center"/>
          </w:tcPr>
          <w:p w14:paraId="3D05A288"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1C391A3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10/2021/TT-BGTVT</w:t>
            </w:r>
          </w:p>
        </w:tc>
        <w:tc>
          <w:tcPr>
            <w:tcW w:w="5313" w:type="dxa"/>
            <w:gridSpan w:val="2"/>
          </w:tcPr>
          <w:p w14:paraId="55AE9B0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Thông tư số </w:t>
            </w:r>
            <w:hyperlink r:id="rId16" w:tgtFrame="_blank" w:tooltip="Thông tư 46/2016/TT-BGTVT" w:history="1">
              <w:r w:rsidRPr="001E5AC5">
                <w:rPr>
                  <w:rFonts w:ascii="Times New Roman" w:hAnsi="Times New Roman"/>
                  <w:sz w:val="24"/>
                  <w:szCs w:val="24"/>
                </w:rPr>
                <w:t>46/2016/TT-BGTVT</w:t>
              </w:r>
            </w:hyperlink>
            <w:r w:rsidRPr="001E5AC5">
              <w:rPr>
                <w:rFonts w:ascii="Times New Roman" w:hAnsi="Times New Roman"/>
                <w:sz w:val="24"/>
                <w:szCs w:val="24"/>
              </w:rPr>
              <w:t> ngày 29 tháng 12 năm 2016 của Bộ trưởng Bộ GTVT quy định cấp kỹ thuật đường thủy nội địa.</w:t>
            </w:r>
          </w:p>
        </w:tc>
        <w:tc>
          <w:tcPr>
            <w:tcW w:w="1619" w:type="dxa"/>
          </w:tcPr>
          <w:p w14:paraId="267E0B2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4C7D8B3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29/4/2021</w:t>
            </w:r>
          </w:p>
        </w:tc>
        <w:tc>
          <w:tcPr>
            <w:tcW w:w="1530" w:type="dxa"/>
          </w:tcPr>
          <w:p w14:paraId="0752867D"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15/06/2021</w:t>
            </w:r>
          </w:p>
        </w:tc>
        <w:tc>
          <w:tcPr>
            <w:tcW w:w="1530" w:type="dxa"/>
          </w:tcPr>
          <w:p w14:paraId="03FE2428"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Còn hiệu lực</w:t>
            </w:r>
          </w:p>
        </w:tc>
        <w:tc>
          <w:tcPr>
            <w:tcW w:w="1709" w:type="dxa"/>
          </w:tcPr>
          <w:p w14:paraId="47BDD598"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5 Điều 9 Luật GT ĐTNĐ</w:t>
            </w:r>
          </w:p>
        </w:tc>
      </w:tr>
      <w:tr w:rsidR="001E5AC5" w:rsidRPr="001E5AC5" w14:paraId="7FB949C9" w14:textId="77777777" w:rsidTr="00AE1B2E">
        <w:tc>
          <w:tcPr>
            <w:tcW w:w="580" w:type="dxa"/>
            <w:vMerge w:val="restart"/>
            <w:vAlign w:val="center"/>
          </w:tcPr>
          <w:p w14:paraId="23B887B4"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793AD3D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35/2012/TT-BGTVT</w:t>
            </w:r>
          </w:p>
        </w:tc>
        <w:tc>
          <w:tcPr>
            <w:tcW w:w="5313" w:type="dxa"/>
            <w:gridSpan w:val="2"/>
          </w:tcPr>
          <w:p w14:paraId="60DCC11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lắp đặt kí hiệu kilômét - địa danh và cách ghi ký hiệu, số thứ tự trên báo hiệu đường thủy nội địa.</w:t>
            </w:r>
          </w:p>
        </w:tc>
        <w:tc>
          <w:tcPr>
            <w:tcW w:w="1619" w:type="dxa"/>
          </w:tcPr>
          <w:p w14:paraId="0FE8197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5625FE7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6/9/2012</w:t>
            </w:r>
          </w:p>
          <w:p w14:paraId="0A9EF378"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530" w:type="dxa"/>
          </w:tcPr>
          <w:p w14:paraId="0EEF01D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01/01/2013</w:t>
            </w:r>
          </w:p>
        </w:tc>
        <w:tc>
          <w:tcPr>
            <w:tcW w:w="1530" w:type="dxa"/>
          </w:tcPr>
          <w:p w14:paraId="02262DE9"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Còn hiệu lực</w:t>
            </w:r>
          </w:p>
        </w:tc>
        <w:tc>
          <w:tcPr>
            <w:tcW w:w="1709" w:type="dxa"/>
          </w:tcPr>
          <w:p w14:paraId="0DBBFBD8"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5 Điều 12 Luật GT ĐTNĐ</w:t>
            </w:r>
          </w:p>
        </w:tc>
      </w:tr>
      <w:tr w:rsidR="001E5AC5" w:rsidRPr="001E5AC5" w14:paraId="48727812" w14:textId="77777777" w:rsidTr="00AE1B2E">
        <w:tc>
          <w:tcPr>
            <w:tcW w:w="580" w:type="dxa"/>
            <w:vMerge/>
            <w:vAlign w:val="center"/>
          </w:tcPr>
          <w:p w14:paraId="02509D55"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69B07C5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49/2018/TT-BGTVT</w:t>
            </w:r>
          </w:p>
        </w:tc>
        <w:tc>
          <w:tcPr>
            <w:tcW w:w="5313" w:type="dxa"/>
            <w:gridSpan w:val="2"/>
          </w:tcPr>
          <w:p w14:paraId="329F6490"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Thông tư số 35/2012/TT-BGTVT</w:t>
            </w:r>
          </w:p>
        </w:tc>
        <w:tc>
          <w:tcPr>
            <w:tcW w:w="1619" w:type="dxa"/>
          </w:tcPr>
          <w:p w14:paraId="27E1A6F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16CEB2C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11/9/2018</w:t>
            </w:r>
          </w:p>
        </w:tc>
        <w:tc>
          <w:tcPr>
            <w:tcW w:w="1530" w:type="dxa"/>
          </w:tcPr>
          <w:p w14:paraId="12ADA23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01/01/2019</w:t>
            </w:r>
          </w:p>
        </w:tc>
        <w:tc>
          <w:tcPr>
            <w:tcW w:w="1530" w:type="dxa"/>
          </w:tcPr>
          <w:p w14:paraId="2A33C4C2"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Còn hiệu lực</w:t>
            </w:r>
          </w:p>
        </w:tc>
        <w:tc>
          <w:tcPr>
            <w:tcW w:w="1709" w:type="dxa"/>
          </w:tcPr>
          <w:p w14:paraId="1F101E98"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5 Điều 12 Luật GT ĐTNĐ</w:t>
            </w:r>
          </w:p>
        </w:tc>
      </w:tr>
      <w:tr w:rsidR="001E5AC5" w:rsidRPr="001E5AC5" w14:paraId="01011067" w14:textId="77777777" w:rsidTr="00AE1B2E">
        <w:tc>
          <w:tcPr>
            <w:tcW w:w="580" w:type="dxa"/>
            <w:vAlign w:val="center"/>
          </w:tcPr>
          <w:p w14:paraId="6A7535FC"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2DA4F08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08/2020/TT-BGTVT</w:t>
            </w:r>
          </w:p>
        </w:tc>
        <w:tc>
          <w:tcPr>
            <w:tcW w:w="5313" w:type="dxa"/>
            <w:gridSpan w:val="2"/>
          </w:tcPr>
          <w:p w14:paraId="2BABEE57"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ban hành Quy chuẩn kỹ thuật Quốc gia về báo hiệu ĐTNĐ Việt Nam</w:t>
            </w:r>
          </w:p>
        </w:tc>
        <w:tc>
          <w:tcPr>
            <w:tcW w:w="1619" w:type="dxa"/>
          </w:tcPr>
          <w:p w14:paraId="7DE3592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15DFBC9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17/4/2020</w:t>
            </w:r>
          </w:p>
        </w:tc>
        <w:tc>
          <w:tcPr>
            <w:tcW w:w="1530" w:type="dxa"/>
          </w:tcPr>
          <w:p w14:paraId="435349F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01/11/2020</w:t>
            </w:r>
          </w:p>
        </w:tc>
        <w:tc>
          <w:tcPr>
            <w:tcW w:w="1530" w:type="dxa"/>
          </w:tcPr>
          <w:p w14:paraId="6D4989C1"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Còn hiệu lực</w:t>
            </w:r>
          </w:p>
        </w:tc>
        <w:tc>
          <w:tcPr>
            <w:tcW w:w="1709" w:type="dxa"/>
          </w:tcPr>
          <w:p w14:paraId="3936A913"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5 Điều 12 Luật GTĐTNĐ</w:t>
            </w:r>
          </w:p>
        </w:tc>
      </w:tr>
      <w:tr w:rsidR="001E5AC5" w:rsidRPr="001E5AC5" w14:paraId="56DB07A2" w14:textId="77777777" w:rsidTr="00AE1B2E">
        <w:tc>
          <w:tcPr>
            <w:tcW w:w="580" w:type="dxa"/>
            <w:vAlign w:val="center"/>
          </w:tcPr>
          <w:p w14:paraId="20DEF25F"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6C2279F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56/2022/TT-BCA </w:t>
            </w:r>
          </w:p>
        </w:tc>
        <w:tc>
          <w:tcPr>
            <w:tcW w:w="5313" w:type="dxa"/>
            <w:gridSpan w:val="2"/>
          </w:tcPr>
          <w:p w14:paraId="01ACECC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quản lý cảng, bến thủy nội địa của lực lượng CAND</w:t>
            </w:r>
          </w:p>
        </w:tc>
        <w:tc>
          <w:tcPr>
            <w:tcW w:w="1619" w:type="dxa"/>
          </w:tcPr>
          <w:p w14:paraId="6205596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Công an</w:t>
            </w:r>
          </w:p>
        </w:tc>
        <w:tc>
          <w:tcPr>
            <w:tcW w:w="1440" w:type="dxa"/>
          </w:tcPr>
          <w:p w14:paraId="7535688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30/11/2022</w:t>
            </w:r>
          </w:p>
        </w:tc>
        <w:tc>
          <w:tcPr>
            <w:tcW w:w="1530" w:type="dxa"/>
          </w:tcPr>
          <w:p w14:paraId="1CF71979"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15/01/2023</w:t>
            </w:r>
          </w:p>
        </w:tc>
        <w:tc>
          <w:tcPr>
            <w:tcW w:w="1530" w:type="dxa"/>
          </w:tcPr>
          <w:p w14:paraId="4E99040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5F3D89C4"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Khoản 4 Điều 13, khoản 5 Điều 69 Luật GT ĐTNĐ</w:t>
            </w:r>
          </w:p>
        </w:tc>
      </w:tr>
      <w:tr w:rsidR="001E5AC5" w:rsidRPr="001E5AC5" w14:paraId="718224E6" w14:textId="77777777" w:rsidTr="00AE1B2E">
        <w:tc>
          <w:tcPr>
            <w:tcW w:w="580" w:type="dxa"/>
            <w:vAlign w:val="center"/>
          </w:tcPr>
          <w:p w14:paraId="2BC0AD1E"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19BE148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50/2014/TT-BGTVT</w:t>
            </w:r>
          </w:p>
        </w:tc>
        <w:tc>
          <w:tcPr>
            <w:tcW w:w="5313" w:type="dxa"/>
            <w:gridSpan w:val="2"/>
          </w:tcPr>
          <w:p w14:paraId="2C25E3C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quản lý hoạt động của cảng, bến thủy nội địa</w:t>
            </w:r>
          </w:p>
        </w:tc>
        <w:tc>
          <w:tcPr>
            <w:tcW w:w="1619" w:type="dxa"/>
          </w:tcPr>
          <w:p w14:paraId="449FD1E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4244AD3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17/10/2014</w:t>
            </w:r>
          </w:p>
        </w:tc>
        <w:tc>
          <w:tcPr>
            <w:tcW w:w="1530" w:type="dxa"/>
          </w:tcPr>
          <w:p w14:paraId="5FB5DB17"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01/01/2015</w:t>
            </w:r>
          </w:p>
        </w:tc>
        <w:tc>
          <w:tcPr>
            <w:tcW w:w="1530" w:type="dxa"/>
          </w:tcPr>
          <w:p w14:paraId="5EA2DF7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2963B777"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Khoản 4 Điều 13 Luật GT ĐTNĐ</w:t>
            </w:r>
          </w:p>
        </w:tc>
      </w:tr>
      <w:tr w:rsidR="001E5AC5" w:rsidRPr="001E5AC5" w14:paraId="62BF1F95" w14:textId="77777777" w:rsidTr="00AE1B2E">
        <w:tc>
          <w:tcPr>
            <w:tcW w:w="580" w:type="dxa"/>
            <w:vAlign w:val="center"/>
          </w:tcPr>
          <w:p w14:paraId="28CE6F23"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128A54A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61/2014/TT-BGTVT</w:t>
            </w:r>
          </w:p>
        </w:tc>
        <w:tc>
          <w:tcPr>
            <w:tcW w:w="5313" w:type="dxa"/>
            <w:gridSpan w:val="2"/>
          </w:tcPr>
          <w:p w14:paraId="5FDD5FD4"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tiêu chí phân loại cảng thủy nội địa và công bố danh mục cảng thủy nội địa</w:t>
            </w:r>
          </w:p>
        </w:tc>
        <w:tc>
          <w:tcPr>
            <w:tcW w:w="1619" w:type="dxa"/>
          </w:tcPr>
          <w:p w14:paraId="4AB242D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33BA675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27/10/2014</w:t>
            </w:r>
          </w:p>
        </w:tc>
        <w:tc>
          <w:tcPr>
            <w:tcW w:w="1530" w:type="dxa"/>
          </w:tcPr>
          <w:p w14:paraId="111AD0B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01/01/2015</w:t>
            </w:r>
          </w:p>
        </w:tc>
        <w:tc>
          <w:tcPr>
            <w:tcW w:w="1530" w:type="dxa"/>
          </w:tcPr>
          <w:p w14:paraId="4CC5D61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5CB339D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Khoản 4 Điều 13 Luật GT ĐTNĐ</w:t>
            </w:r>
          </w:p>
        </w:tc>
      </w:tr>
      <w:tr w:rsidR="001E5AC5" w:rsidRPr="001E5AC5" w14:paraId="4C67523B" w14:textId="77777777" w:rsidTr="00AE1B2E">
        <w:tc>
          <w:tcPr>
            <w:tcW w:w="580" w:type="dxa"/>
            <w:vAlign w:val="center"/>
          </w:tcPr>
          <w:p w14:paraId="592B8A98"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7670BF88" w14:textId="77777777" w:rsidR="00AE1B2E" w:rsidRPr="001E5AC5" w:rsidRDefault="00AE1B2E" w:rsidP="00AE1B2E">
            <w:pPr>
              <w:widowControl w:val="0"/>
              <w:spacing w:after="0" w:line="240" w:lineRule="auto"/>
              <w:jc w:val="center"/>
              <w:rPr>
                <w:rFonts w:ascii="Times New Roman" w:hAnsi="Times New Roman"/>
                <w:sz w:val="24"/>
                <w:szCs w:val="24"/>
                <w:lang w:val="nl-BE"/>
              </w:rPr>
            </w:pPr>
            <w:r w:rsidRPr="001E5AC5">
              <w:rPr>
                <w:rFonts w:ascii="Times New Roman" w:hAnsi="Times New Roman"/>
                <w:sz w:val="24"/>
                <w:szCs w:val="24"/>
                <w:lang w:val="nl-BE"/>
              </w:rPr>
              <w:t>42/2021/TT-BGTVT</w:t>
            </w:r>
          </w:p>
        </w:tc>
        <w:tc>
          <w:tcPr>
            <w:tcW w:w="5313" w:type="dxa"/>
            <w:gridSpan w:val="2"/>
          </w:tcPr>
          <w:p w14:paraId="5E70CE33" w14:textId="77777777" w:rsidR="00AE1B2E" w:rsidRPr="001E5AC5" w:rsidRDefault="00AE1B2E" w:rsidP="00AE1B2E">
            <w:pPr>
              <w:widowControl w:val="0"/>
              <w:spacing w:after="0" w:line="240" w:lineRule="auto"/>
              <w:jc w:val="both"/>
              <w:rPr>
                <w:rFonts w:ascii="Times New Roman" w:hAnsi="Times New Roman"/>
                <w:sz w:val="24"/>
                <w:szCs w:val="24"/>
                <w:lang w:val="nl-BE"/>
              </w:rPr>
            </w:pPr>
            <w:r w:rsidRPr="001E5AC5">
              <w:rPr>
                <w:rFonts w:ascii="Times New Roman" w:hAnsi="Times New Roman"/>
                <w:sz w:val="24"/>
                <w:szCs w:val="24"/>
                <w:lang w:val="nl-BE"/>
              </w:rPr>
              <w:t>Thông tư quy định về công tác điều tiết khống chế bảo đảm an toàn giao thông, chống va trôi và hạn chế giao thông đường thủy nội địa</w:t>
            </w:r>
          </w:p>
        </w:tc>
        <w:tc>
          <w:tcPr>
            <w:tcW w:w="1619" w:type="dxa"/>
          </w:tcPr>
          <w:p w14:paraId="28A355DE" w14:textId="77777777" w:rsidR="00AE1B2E" w:rsidRPr="001E5AC5" w:rsidRDefault="00AE1B2E" w:rsidP="00AE1B2E">
            <w:pPr>
              <w:widowControl w:val="0"/>
              <w:spacing w:after="0" w:line="240" w:lineRule="auto"/>
              <w:jc w:val="center"/>
              <w:rPr>
                <w:rFonts w:ascii="Times New Roman" w:hAnsi="Times New Roman"/>
                <w:sz w:val="24"/>
                <w:szCs w:val="24"/>
                <w:lang w:val="nl-BE"/>
              </w:rPr>
            </w:pPr>
            <w:r w:rsidRPr="001E5AC5">
              <w:rPr>
                <w:rFonts w:ascii="Times New Roman" w:hAnsi="Times New Roman"/>
                <w:sz w:val="24"/>
                <w:szCs w:val="24"/>
                <w:lang w:val="nl-BE"/>
              </w:rPr>
              <w:t>Bộ GTVT</w:t>
            </w:r>
          </w:p>
        </w:tc>
        <w:tc>
          <w:tcPr>
            <w:tcW w:w="1440" w:type="dxa"/>
          </w:tcPr>
          <w:p w14:paraId="1D21E93C" w14:textId="77777777" w:rsidR="00AE1B2E" w:rsidRPr="001E5AC5" w:rsidRDefault="00AE1B2E" w:rsidP="00AE1B2E">
            <w:pPr>
              <w:widowControl w:val="0"/>
              <w:spacing w:after="0" w:line="240" w:lineRule="auto"/>
              <w:jc w:val="center"/>
              <w:rPr>
                <w:rFonts w:ascii="Times New Roman" w:hAnsi="Times New Roman"/>
                <w:sz w:val="24"/>
                <w:szCs w:val="24"/>
                <w:lang w:val="nl-BE"/>
              </w:rPr>
            </w:pPr>
            <w:r w:rsidRPr="001E5AC5">
              <w:rPr>
                <w:rFonts w:ascii="Times New Roman" w:hAnsi="Times New Roman"/>
                <w:sz w:val="24"/>
                <w:szCs w:val="24"/>
              </w:rPr>
              <w:t>31/12/2021</w:t>
            </w:r>
          </w:p>
        </w:tc>
        <w:tc>
          <w:tcPr>
            <w:tcW w:w="1530" w:type="dxa"/>
            <w:shd w:val="clear" w:color="auto" w:fill="auto"/>
          </w:tcPr>
          <w:p w14:paraId="38FD767E" w14:textId="77777777" w:rsidR="00AE1B2E" w:rsidRPr="001E5AC5" w:rsidRDefault="00AE1B2E" w:rsidP="00AE1B2E">
            <w:pPr>
              <w:widowControl w:val="0"/>
              <w:spacing w:after="0" w:line="240" w:lineRule="auto"/>
              <w:jc w:val="center"/>
              <w:rPr>
                <w:rFonts w:ascii="Times New Roman" w:hAnsi="Times New Roman"/>
                <w:sz w:val="24"/>
                <w:szCs w:val="24"/>
                <w:lang w:val="nl-BE"/>
              </w:rPr>
            </w:pPr>
            <w:r w:rsidRPr="001E5AC5">
              <w:rPr>
                <w:rFonts w:ascii="Times New Roman" w:hAnsi="Times New Roman"/>
                <w:sz w:val="24"/>
                <w:szCs w:val="24"/>
              </w:rPr>
              <w:t>01/3/2022</w:t>
            </w:r>
          </w:p>
        </w:tc>
        <w:tc>
          <w:tcPr>
            <w:tcW w:w="1530" w:type="dxa"/>
          </w:tcPr>
          <w:p w14:paraId="6EB7957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13EED4D3" w14:textId="77777777" w:rsidR="00AE1B2E" w:rsidRPr="001E5AC5" w:rsidRDefault="00AE1B2E" w:rsidP="00AE1B2E">
            <w:pPr>
              <w:widowControl w:val="0"/>
              <w:spacing w:after="0" w:line="240" w:lineRule="auto"/>
              <w:jc w:val="center"/>
              <w:rPr>
                <w:rFonts w:ascii="Times New Roman" w:hAnsi="Times New Roman"/>
                <w:sz w:val="24"/>
                <w:szCs w:val="24"/>
                <w:lang w:val="nl-BE"/>
              </w:rPr>
            </w:pPr>
            <w:r w:rsidRPr="001E5AC5">
              <w:rPr>
                <w:rFonts w:ascii="Times New Roman" w:hAnsi="Times New Roman"/>
                <w:sz w:val="24"/>
                <w:szCs w:val="24"/>
                <w:lang w:val="nl-BE"/>
              </w:rPr>
              <w:t>Khoản 2 Điều 21 Luật GT ĐTNĐ</w:t>
            </w:r>
          </w:p>
        </w:tc>
      </w:tr>
      <w:tr w:rsidR="001E5AC5" w:rsidRPr="001E5AC5" w14:paraId="3ADD4970" w14:textId="77777777" w:rsidTr="00AE1B2E">
        <w:tc>
          <w:tcPr>
            <w:tcW w:w="580" w:type="dxa"/>
          </w:tcPr>
          <w:p w14:paraId="32CA8863"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1EDF0779" w14:textId="77777777" w:rsidR="00AE1B2E" w:rsidRPr="001E5AC5" w:rsidRDefault="00AE1B2E" w:rsidP="00AE1B2E">
            <w:pPr>
              <w:widowControl w:val="0"/>
              <w:spacing w:after="0" w:line="240" w:lineRule="auto"/>
              <w:jc w:val="center"/>
              <w:rPr>
                <w:rFonts w:ascii="Times New Roman" w:hAnsi="Times New Roman"/>
                <w:bCs/>
                <w:sz w:val="24"/>
                <w:szCs w:val="24"/>
              </w:rPr>
            </w:pPr>
            <w:r w:rsidRPr="001E5AC5">
              <w:rPr>
                <w:rFonts w:ascii="Times New Roman" w:hAnsi="Times New Roman"/>
                <w:sz w:val="24"/>
                <w:szCs w:val="24"/>
              </w:rPr>
              <w:t>75/2014/TT-BGTVT</w:t>
            </w:r>
          </w:p>
        </w:tc>
        <w:tc>
          <w:tcPr>
            <w:tcW w:w="5313" w:type="dxa"/>
            <w:gridSpan w:val="2"/>
          </w:tcPr>
          <w:p w14:paraId="6D2E67B3" w14:textId="77777777" w:rsidR="00AE1B2E" w:rsidRPr="001E5AC5" w:rsidRDefault="00AE1B2E" w:rsidP="00AE1B2E">
            <w:pPr>
              <w:widowControl w:val="0"/>
              <w:spacing w:after="0" w:line="240" w:lineRule="auto"/>
              <w:jc w:val="both"/>
              <w:rPr>
                <w:rFonts w:ascii="Times New Roman" w:hAnsi="Times New Roman"/>
                <w:bCs/>
                <w:sz w:val="24"/>
                <w:szCs w:val="24"/>
              </w:rPr>
            </w:pPr>
            <w:r w:rsidRPr="001E5AC5">
              <w:rPr>
                <w:rFonts w:ascii="Times New Roman" w:hAnsi="Times New Roman"/>
                <w:sz w:val="24"/>
                <w:szCs w:val="24"/>
              </w:rPr>
              <w:t xml:space="preserve">Thông tư quy định </w:t>
            </w:r>
            <w:r w:rsidRPr="001E5AC5">
              <w:rPr>
                <w:rFonts w:ascii="Times New Roman" w:hAnsi="Times New Roman"/>
                <w:spacing w:val="-2"/>
                <w:sz w:val="24"/>
                <w:szCs w:val="24"/>
              </w:rPr>
              <w:t>về đăng ký phương tiện thủy nội địa</w:t>
            </w:r>
          </w:p>
        </w:tc>
        <w:tc>
          <w:tcPr>
            <w:tcW w:w="1619" w:type="dxa"/>
          </w:tcPr>
          <w:p w14:paraId="284D277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32EF567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19/12/2014</w:t>
            </w:r>
          </w:p>
        </w:tc>
        <w:tc>
          <w:tcPr>
            <w:tcW w:w="1530" w:type="dxa"/>
          </w:tcPr>
          <w:p w14:paraId="22D6194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15/02/2015</w:t>
            </w:r>
          </w:p>
        </w:tc>
        <w:tc>
          <w:tcPr>
            <w:tcW w:w="1530" w:type="dxa"/>
          </w:tcPr>
          <w:p w14:paraId="0A95B70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2C9A69E5"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5 Điều 25 Luật GT ĐTNĐ</w:t>
            </w:r>
          </w:p>
        </w:tc>
      </w:tr>
      <w:tr w:rsidR="001E5AC5" w:rsidRPr="001E5AC5" w14:paraId="2CC348A3" w14:textId="77777777" w:rsidTr="00AE1B2E">
        <w:tc>
          <w:tcPr>
            <w:tcW w:w="580" w:type="dxa"/>
          </w:tcPr>
          <w:p w14:paraId="56571FF5"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6771E4C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pacing w:val="2"/>
                <w:sz w:val="24"/>
                <w:szCs w:val="24"/>
              </w:rPr>
              <w:t xml:space="preserve">47/2016/TT-BCA  </w:t>
            </w:r>
          </w:p>
        </w:tc>
        <w:tc>
          <w:tcPr>
            <w:tcW w:w="5313" w:type="dxa"/>
            <w:gridSpan w:val="2"/>
          </w:tcPr>
          <w:p w14:paraId="176279EA"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pacing w:val="2"/>
                <w:sz w:val="24"/>
                <w:szCs w:val="24"/>
              </w:rPr>
              <w:t>Thông tư Quy định về đăng ký, đăng kiểm phương tiện thủy CAND</w:t>
            </w:r>
          </w:p>
        </w:tc>
        <w:tc>
          <w:tcPr>
            <w:tcW w:w="1619" w:type="dxa"/>
          </w:tcPr>
          <w:p w14:paraId="37EBD4C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Công an</w:t>
            </w:r>
          </w:p>
        </w:tc>
        <w:tc>
          <w:tcPr>
            <w:tcW w:w="1440" w:type="dxa"/>
          </w:tcPr>
          <w:p w14:paraId="6D4DECA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pacing w:val="2"/>
                <w:sz w:val="24"/>
                <w:szCs w:val="24"/>
              </w:rPr>
              <w:t>14/11/2016</w:t>
            </w:r>
          </w:p>
        </w:tc>
        <w:tc>
          <w:tcPr>
            <w:tcW w:w="1530" w:type="dxa"/>
          </w:tcPr>
          <w:p w14:paraId="617C4B6F"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Còn hiệu lực</w:t>
            </w:r>
          </w:p>
        </w:tc>
        <w:tc>
          <w:tcPr>
            <w:tcW w:w="1530" w:type="dxa"/>
          </w:tcPr>
          <w:p w14:paraId="7866C4E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199CBB1F"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Khoản 6 Điều 25, khoản 4 Điều 26 Luật GT ĐTNĐ</w:t>
            </w:r>
          </w:p>
        </w:tc>
      </w:tr>
      <w:tr w:rsidR="001E5AC5" w:rsidRPr="001E5AC5" w14:paraId="223D29BE" w14:textId="77777777" w:rsidTr="00AE1B2E">
        <w:tc>
          <w:tcPr>
            <w:tcW w:w="580" w:type="dxa"/>
          </w:tcPr>
          <w:p w14:paraId="5AC66DC7"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096E5FF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43/2012/TT-BGTVT</w:t>
            </w:r>
          </w:p>
        </w:tc>
        <w:tc>
          <w:tcPr>
            <w:tcW w:w="5313" w:type="dxa"/>
            <w:gridSpan w:val="2"/>
          </w:tcPr>
          <w:p w14:paraId="6A640CB9"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các yêu cầu kỹ thuật và bảo vệ môi trường đối với tàu thủy lưu trú ngủ đêm, nhà hàng nổi, khách sạn nổi</w:t>
            </w:r>
          </w:p>
        </w:tc>
        <w:tc>
          <w:tcPr>
            <w:tcW w:w="1619" w:type="dxa"/>
          </w:tcPr>
          <w:p w14:paraId="1B49036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5B154DD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23/10/2012</w:t>
            </w:r>
          </w:p>
        </w:tc>
        <w:tc>
          <w:tcPr>
            <w:tcW w:w="1530" w:type="dxa"/>
          </w:tcPr>
          <w:p w14:paraId="5B589B8E"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01/05/2013</w:t>
            </w:r>
          </w:p>
        </w:tc>
        <w:tc>
          <w:tcPr>
            <w:tcW w:w="1530" w:type="dxa"/>
          </w:tcPr>
          <w:p w14:paraId="71547DF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51721FDC"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3 Điều 26 Luật GT ĐTNĐ</w:t>
            </w:r>
          </w:p>
        </w:tc>
      </w:tr>
      <w:tr w:rsidR="001E5AC5" w:rsidRPr="001E5AC5" w14:paraId="444DE501" w14:textId="77777777" w:rsidTr="00AE1B2E">
        <w:tc>
          <w:tcPr>
            <w:tcW w:w="580" w:type="dxa"/>
          </w:tcPr>
          <w:p w14:paraId="1F772A4E"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399EA25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48/2015/TT-BGTVT</w:t>
            </w:r>
          </w:p>
        </w:tc>
        <w:tc>
          <w:tcPr>
            <w:tcW w:w="5313" w:type="dxa"/>
            <w:gridSpan w:val="2"/>
          </w:tcPr>
          <w:p w14:paraId="15C7B430"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eastAsia="SimSun" w:hAnsi="Times New Roman"/>
                <w:sz w:val="24"/>
                <w:szCs w:val="24"/>
                <w:lang w:eastAsia="zh-CN"/>
              </w:rPr>
              <w:t>Thông tư quy định về đăng kiểm phương tiện thuỷ nội địa</w:t>
            </w:r>
          </w:p>
        </w:tc>
        <w:tc>
          <w:tcPr>
            <w:tcW w:w="1619" w:type="dxa"/>
          </w:tcPr>
          <w:p w14:paraId="2958463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3A8A8F5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22/9/2015</w:t>
            </w:r>
          </w:p>
        </w:tc>
        <w:tc>
          <w:tcPr>
            <w:tcW w:w="1530" w:type="dxa"/>
          </w:tcPr>
          <w:p w14:paraId="70A9AA89"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01/01/2016</w:t>
            </w:r>
          </w:p>
        </w:tc>
        <w:tc>
          <w:tcPr>
            <w:tcW w:w="1530" w:type="dxa"/>
          </w:tcPr>
          <w:p w14:paraId="380030D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7A5FB273"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3 Điều 26 Luật GT ĐTNĐ</w:t>
            </w:r>
          </w:p>
        </w:tc>
      </w:tr>
      <w:tr w:rsidR="001E5AC5" w:rsidRPr="001E5AC5" w14:paraId="5E7A71D4" w14:textId="77777777" w:rsidTr="00AE1B2E">
        <w:tc>
          <w:tcPr>
            <w:tcW w:w="580" w:type="dxa"/>
          </w:tcPr>
          <w:p w14:paraId="7B5741AF"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5D7FCD1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pacing w:val="2"/>
                <w:sz w:val="24"/>
                <w:szCs w:val="24"/>
              </w:rPr>
              <w:t xml:space="preserve">46/2016/TT-BCA  </w:t>
            </w:r>
          </w:p>
        </w:tc>
        <w:tc>
          <w:tcPr>
            <w:tcW w:w="5313" w:type="dxa"/>
            <w:gridSpan w:val="2"/>
          </w:tcPr>
          <w:p w14:paraId="0AEC92C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pacing w:val="2"/>
                <w:sz w:val="24"/>
                <w:szCs w:val="24"/>
              </w:rPr>
              <w:t>Thông tư Quy định về giấy chứng nhận khả năng chuyên môn, chứng chỉ chuyên môn, chức danh, định biên thuyền viên trên phương tiện thủy và đào tạo, thi, cấp chứng chỉ lái xuồng máy trong CAND</w:t>
            </w:r>
          </w:p>
        </w:tc>
        <w:tc>
          <w:tcPr>
            <w:tcW w:w="1619" w:type="dxa"/>
          </w:tcPr>
          <w:p w14:paraId="30C87DF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Công an</w:t>
            </w:r>
          </w:p>
        </w:tc>
        <w:tc>
          <w:tcPr>
            <w:tcW w:w="1440" w:type="dxa"/>
          </w:tcPr>
          <w:p w14:paraId="16954F1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pacing w:val="2"/>
                <w:sz w:val="24"/>
                <w:szCs w:val="24"/>
              </w:rPr>
              <w:t>08/11/2016</w:t>
            </w:r>
          </w:p>
        </w:tc>
        <w:tc>
          <w:tcPr>
            <w:tcW w:w="1530" w:type="dxa"/>
          </w:tcPr>
          <w:p w14:paraId="7908D1F7"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01/01/2017</w:t>
            </w:r>
          </w:p>
        </w:tc>
        <w:tc>
          <w:tcPr>
            <w:tcW w:w="1530" w:type="dxa"/>
          </w:tcPr>
          <w:p w14:paraId="626BE70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608B63A4"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5 Điều 29, Khoản 2, 3 Điều 32 Luật GT ĐTNĐ</w:t>
            </w:r>
          </w:p>
        </w:tc>
      </w:tr>
      <w:tr w:rsidR="001E5AC5" w:rsidRPr="001E5AC5" w14:paraId="57EDB6B7" w14:textId="77777777" w:rsidTr="00AE1B2E">
        <w:tc>
          <w:tcPr>
            <w:tcW w:w="580" w:type="dxa"/>
            <w:vMerge w:val="restart"/>
          </w:tcPr>
          <w:p w14:paraId="1A6DB765"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7E216E5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03/2017/TT-BGTVT</w:t>
            </w:r>
          </w:p>
        </w:tc>
        <w:tc>
          <w:tcPr>
            <w:tcW w:w="5313" w:type="dxa"/>
            <w:gridSpan w:val="2"/>
          </w:tcPr>
          <w:p w14:paraId="6391DDF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nội dung, chương trình đào tạo thuyền viên, người lái phương tiện thủy nội địa.</w:t>
            </w:r>
          </w:p>
        </w:tc>
        <w:tc>
          <w:tcPr>
            <w:tcW w:w="1619" w:type="dxa"/>
          </w:tcPr>
          <w:p w14:paraId="6DFDEE2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41A7283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20/01/2017</w:t>
            </w:r>
          </w:p>
        </w:tc>
        <w:tc>
          <w:tcPr>
            <w:tcW w:w="1530" w:type="dxa"/>
          </w:tcPr>
          <w:p w14:paraId="44BD8C62"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15/03/2017</w:t>
            </w:r>
          </w:p>
        </w:tc>
        <w:tc>
          <w:tcPr>
            <w:tcW w:w="1530" w:type="dxa"/>
          </w:tcPr>
          <w:p w14:paraId="36BF685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vMerge w:val="restart"/>
          </w:tcPr>
          <w:p w14:paraId="68138CAD"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3 Điều 31 Luật GT ĐTNĐ</w:t>
            </w:r>
          </w:p>
          <w:p w14:paraId="5108C155"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p>
        </w:tc>
      </w:tr>
      <w:tr w:rsidR="001E5AC5" w:rsidRPr="001E5AC5" w14:paraId="5524489C" w14:textId="77777777" w:rsidTr="00AE1B2E">
        <w:tc>
          <w:tcPr>
            <w:tcW w:w="580" w:type="dxa"/>
            <w:vMerge/>
          </w:tcPr>
          <w:p w14:paraId="55876657"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466E0BF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06/2020/TT-BGTVT</w:t>
            </w:r>
          </w:p>
        </w:tc>
        <w:tc>
          <w:tcPr>
            <w:tcW w:w="5313" w:type="dxa"/>
            <w:gridSpan w:val="2"/>
          </w:tcPr>
          <w:p w14:paraId="06CE064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Thông tư số 03/2017/TT-BGTVT</w:t>
            </w:r>
            <w:r w:rsidRPr="001E5AC5">
              <w:rPr>
                <w:rFonts w:ascii="Times New Roman" w:hAnsi="Times New Roman"/>
                <w:i/>
                <w:iCs/>
                <w:sz w:val="24"/>
                <w:szCs w:val="24"/>
                <w:shd w:val="clear" w:color="auto" w:fill="FFFFFF"/>
              </w:rPr>
              <w:t xml:space="preserve"> </w:t>
            </w:r>
          </w:p>
        </w:tc>
        <w:tc>
          <w:tcPr>
            <w:tcW w:w="1619" w:type="dxa"/>
          </w:tcPr>
          <w:p w14:paraId="28D4B6A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0370EA9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09/3/2020</w:t>
            </w:r>
          </w:p>
        </w:tc>
        <w:tc>
          <w:tcPr>
            <w:tcW w:w="1530" w:type="dxa"/>
          </w:tcPr>
          <w:p w14:paraId="1DE51B65"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01/05/2020</w:t>
            </w:r>
          </w:p>
        </w:tc>
        <w:tc>
          <w:tcPr>
            <w:tcW w:w="1530" w:type="dxa"/>
          </w:tcPr>
          <w:p w14:paraId="7958B86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vMerge/>
          </w:tcPr>
          <w:p w14:paraId="5BA7F30E"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p>
        </w:tc>
      </w:tr>
      <w:tr w:rsidR="001E5AC5" w:rsidRPr="001E5AC5" w14:paraId="4992D62C" w14:textId="77777777" w:rsidTr="00AE1B2E">
        <w:tc>
          <w:tcPr>
            <w:tcW w:w="580" w:type="dxa"/>
            <w:vMerge w:val="restart"/>
          </w:tcPr>
          <w:p w14:paraId="6C02716B"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34C6138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40/2019/TT-BGTVT</w:t>
            </w:r>
          </w:p>
        </w:tc>
        <w:tc>
          <w:tcPr>
            <w:tcW w:w="5313" w:type="dxa"/>
            <w:gridSpan w:val="2"/>
          </w:tcPr>
          <w:p w14:paraId="2DE7ED0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thi, kiểm tra, cấp, cấp lại, chuyển đổi giấy chứng nhận khả năng chuyên môn, chứng chỉ chuyên môn thuyền viên, người lái phương tiện thủy nội địa</w:t>
            </w:r>
          </w:p>
        </w:tc>
        <w:tc>
          <w:tcPr>
            <w:tcW w:w="1619" w:type="dxa"/>
          </w:tcPr>
          <w:p w14:paraId="357DB86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331744F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15/10/2019</w:t>
            </w:r>
          </w:p>
        </w:tc>
        <w:tc>
          <w:tcPr>
            <w:tcW w:w="1530" w:type="dxa"/>
          </w:tcPr>
          <w:p w14:paraId="1EBDAEDE"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01/01/2020</w:t>
            </w:r>
          </w:p>
        </w:tc>
        <w:tc>
          <w:tcPr>
            <w:tcW w:w="1530" w:type="dxa"/>
          </w:tcPr>
          <w:p w14:paraId="6DEA4D2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509E5DC1"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3 Điều 31, Khoản 2, 3 Điều 32 Luật GT ĐTNĐ</w:t>
            </w:r>
          </w:p>
          <w:p w14:paraId="667FA2BB"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p>
        </w:tc>
      </w:tr>
      <w:tr w:rsidR="001E5AC5" w:rsidRPr="001E5AC5" w14:paraId="357A5289" w14:textId="77777777" w:rsidTr="00AE1B2E">
        <w:tc>
          <w:tcPr>
            <w:tcW w:w="580" w:type="dxa"/>
            <w:vMerge/>
          </w:tcPr>
          <w:p w14:paraId="212F2197"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28285BE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38/2023/TT-BGTVT</w:t>
            </w:r>
          </w:p>
        </w:tc>
        <w:tc>
          <w:tcPr>
            <w:tcW w:w="5313" w:type="dxa"/>
            <w:gridSpan w:val="2"/>
          </w:tcPr>
          <w:p w14:paraId="2F5A495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w:t>
            </w:r>
          </w:p>
        </w:tc>
        <w:tc>
          <w:tcPr>
            <w:tcW w:w="1619" w:type="dxa"/>
          </w:tcPr>
          <w:p w14:paraId="35BB7C3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Giao thông vận tải</w:t>
            </w:r>
          </w:p>
        </w:tc>
        <w:tc>
          <w:tcPr>
            <w:tcW w:w="1440" w:type="dxa"/>
          </w:tcPr>
          <w:p w14:paraId="749866D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18/12/2023</w:t>
            </w:r>
          </w:p>
        </w:tc>
        <w:tc>
          <w:tcPr>
            <w:tcW w:w="1530" w:type="dxa"/>
          </w:tcPr>
          <w:p w14:paraId="15AE8720"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15/02/2024</w:t>
            </w:r>
          </w:p>
        </w:tc>
        <w:tc>
          <w:tcPr>
            <w:tcW w:w="1530" w:type="dxa"/>
          </w:tcPr>
          <w:p w14:paraId="6382868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216EDF54"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p>
        </w:tc>
      </w:tr>
      <w:tr w:rsidR="001E5AC5" w:rsidRPr="001E5AC5" w14:paraId="4FC641C5" w14:textId="77777777" w:rsidTr="00AE1B2E">
        <w:tc>
          <w:tcPr>
            <w:tcW w:w="580" w:type="dxa"/>
          </w:tcPr>
          <w:p w14:paraId="30BD3460"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658F223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01/2017/TT-BGTVT</w:t>
            </w:r>
          </w:p>
        </w:tc>
        <w:tc>
          <w:tcPr>
            <w:tcW w:w="5313" w:type="dxa"/>
            <w:gridSpan w:val="2"/>
          </w:tcPr>
          <w:p w14:paraId="3F205B9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ban hành Quy chuẩn kỹ thuật hệ thống phòng học chuyên môn, phòng thi, kiểm tra; xưởng thực hành; khu vực dạy thực hành lái và vận hành máy của cơ sở đào tạo thuyền viên, người lái phương tiện thủy nội địa.</w:t>
            </w:r>
          </w:p>
        </w:tc>
        <w:tc>
          <w:tcPr>
            <w:tcW w:w="1619" w:type="dxa"/>
          </w:tcPr>
          <w:p w14:paraId="57659D5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70531B3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28/7/2017</w:t>
            </w:r>
          </w:p>
        </w:tc>
        <w:tc>
          <w:tcPr>
            <w:tcW w:w="1530" w:type="dxa"/>
          </w:tcPr>
          <w:p w14:paraId="3F48787B"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28/07/2017</w:t>
            </w:r>
          </w:p>
        </w:tc>
        <w:tc>
          <w:tcPr>
            <w:tcW w:w="1530" w:type="dxa"/>
          </w:tcPr>
          <w:p w14:paraId="5A42DCA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5216CD13"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3 Điều 31 Luật GT ĐTNĐ</w:t>
            </w:r>
          </w:p>
        </w:tc>
      </w:tr>
      <w:tr w:rsidR="001E5AC5" w:rsidRPr="001E5AC5" w14:paraId="7E950B88" w14:textId="77777777" w:rsidTr="00AE1B2E">
        <w:tc>
          <w:tcPr>
            <w:tcW w:w="580" w:type="dxa"/>
            <w:vMerge w:val="restart"/>
          </w:tcPr>
          <w:p w14:paraId="03D603AD"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4457C6E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39/2019/TT-BGTVT</w:t>
            </w:r>
          </w:p>
        </w:tc>
        <w:tc>
          <w:tcPr>
            <w:tcW w:w="5313" w:type="dxa"/>
            <w:gridSpan w:val="2"/>
          </w:tcPr>
          <w:p w14:paraId="7676A1EC"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trách nhiệm của chủ phương tiện, thuyền viên, người lái PT, đảm nhiệm chức danh thuyền viên và định biên an toàn tối thiểu trên PT thủy nội địa</w:t>
            </w:r>
          </w:p>
        </w:tc>
        <w:tc>
          <w:tcPr>
            <w:tcW w:w="1619" w:type="dxa"/>
          </w:tcPr>
          <w:p w14:paraId="402ECD4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5E86D27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15/10/2019</w:t>
            </w:r>
          </w:p>
        </w:tc>
        <w:tc>
          <w:tcPr>
            <w:tcW w:w="1530" w:type="dxa"/>
          </w:tcPr>
          <w:p w14:paraId="75453B14"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01/01/2020</w:t>
            </w:r>
          </w:p>
        </w:tc>
        <w:tc>
          <w:tcPr>
            <w:tcW w:w="1530" w:type="dxa"/>
          </w:tcPr>
          <w:p w14:paraId="7BF8674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vMerge w:val="restart"/>
          </w:tcPr>
          <w:p w14:paraId="039ECFC3"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4 Điều 29, Khoản 4 Điều 33, khoản 4 Điều 34 Luật GT ĐTNĐ</w:t>
            </w:r>
          </w:p>
        </w:tc>
      </w:tr>
      <w:tr w:rsidR="001E5AC5" w:rsidRPr="001E5AC5" w14:paraId="01363392" w14:textId="77777777" w:rsidTr="00AE1B2E">
        <w:tc>
          <w:tcPr>
            <w:tcW w:w="580" w:type="dxa"/>
            <w:vMerge/>
          </w:tcPr>
          <w:p w14:paraId="36E85A3E"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0ADABD7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33/2022/TT-BGTVT</w:t>
            </w:r>
          </w:p>
        </w:tc>
        <w:tc>
          <w:tcPr>
            <w:tcW w:w="5313" w:type="dxa"/>
            <w:gridSpan w:val="2"/>
          </w:tcPr>
          <w:p w14:paraId="04A42A66"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Thông tư số 39/2019/TT-BGTVT ngày 15/10/2019 quy định trách nhiệm của chủ phương tiện, thuyền viên, người lái phương tiện, đảm nhiệm chức danh thuyền viên và định biên an toàn tối thiểu trên phương tiện thủy nội địa.</w:t>
            </w:r>
          </w:p>
        </w:tc>
        <w:tc>
          <w:tcPr>
            <w:tcW w:w="1619" w:type="dxa"/>
          </w:tcPr>
          <w:p w14:paraId="28FB313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479B101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12/12/2022</w:t>
            </w:r>
          </w:p>
        </w:tc>
        <w:tc>
          <w:tcPr>
            <w:tcW w:w="1530" w:type="dxa"/>
          </w:tcPr>
          <w:p w14:paraId="22C56D1F"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01/02/2023</w:t>
            </w:r>
          </w:p>
        </w:tc>
        <w:tc>
          <w:tcPr>
            <w:tcW w:w="1530" w:type="dxa"/>
          </w:tcPr>
          <w:p w14:paraId="0AF7F02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vMerge/>
          </w:tcPr>
          <w:p w14:paraId="64C5540C"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p>
        </w:tc>
      </w:tr>
      <w:tr w:rsidR="001E5AC5" w:rsidRPr="001E5AC5" w14:paraId="12A4B267" w14:textId="77777777" w:rsidTr="00AE1B2E">
        <w:tc>
          <w:tcPr>
            <w:tcW w:w="580" w:type="dxa"/>
          </w:tcPr>
          <w:p w14:paraId="17650809" w14:textId="77777777" w:rsidR="00AE1B2E" w:rsidRPr="001E5AC5" w:rsidRDefault="00AE1B2E">
            <w:pPr>
              <w:pStyle w:val="ListParagraph"/>
              <w:numPr>
                <w:ilvl w:val="0"/>
                <w:numId w:val="10"/>
              </w:numPr>
              <w:autoSpaceDE/>
              <w:autoSpaceDN/>
              <w:ind w:left="0" w:firstLine="0"/>
              <w:contextualSpacing/>
              <w:jc w:val="center"/>
              <w:rPr>
                <w:sz w:val="24"/>
                <w:szCs w:val="24"/>
                <w:lang w:val="nl-BE"/>
              </w:rPr>
            </w:pPr>
          </w:p>
        </w:tc>
        <w:tc>
          <w:tcPr>
            <w:tcW w:w="1619" w:type="dxa"/>
          </w:tcPr>
          <w:p w14:paraId="19F20A4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69/2014/TT-BGTVT</w:t>
            </w:r>
          </w:p>
        </w:tc>
        <w:tc>
          <w:tcPr>
            <w:tcW w:w="5313" w:type="dxa"/>
            <w:gridSpan w:val="2"/>
          </w:tcPr>
          <w:p w14:paraId="75801B7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trình tự, thủ tục xác nhận việc trình báo đường thủy nội địa</w:t>
            </w:r>
          </w:p>
        </w:tc>
        <w:tc>
          <w:tcPr>
            <w:tcW w:w="1619" w:type="dxa"/>
          </w:tcPr>
          <w:p w14:paraId="4EA9AC9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5E4FA3C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27/11/2014</w:t>
            </w:r>
          </w:p>
        </w:tc>
        <w:tc>
          <w:tcPr>
            <w:tcW w:w="1530" w:type="dxa"/>
          </w:tcPr>
          <w:p w14:paraId="304AF198"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01/02/2015</w:t>
            </w:r>
          </w:p>
        </w:tc>
        <w:tc>
          <w:tcPr>
            <w:tcW w:w="1530" w:type="dxa"/>
          </w:tcPr>
          <w:p w14:paraId="4623281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4DC4D177"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Khoản 3 Điều 35a Luật GT ĐTNĐ</w:t>
            </w:r>
          </w:p>
        </w:tc>
      </w:tr>
      <w:tr w:rsidR="001E5AC5" w:rsidRPr="001E5AC5" w14:paraId="5E579A03" w14:textId="77777777" w:rsidTr="00AE1B2E">
        <w:tc>
          <w:tcPr>
            <w:tcW w:w="580" w:type="dxa"/>
          </w:tcPr>
          <w:p w14:paraId="535CC9AC"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29B1A46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30/2004/QĐ-BGTVT</w:t>
            </w:r>
          </w:p>
        </w:tc>
        <w:tc>
          <w:tcPr>
            <w:tcW w:w="5313" w:type="dxa"/>
            <w:gridSpan w:val="2"/>
          </w:tcPr>
          <w:p w14:paraId="1EFDB461"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Quyết định của Bộ trưởng Bộ GTVT ban hành Quy định tiêu chuẩn kỹ thuật của tín hiệu trên phương tiện thuỷ nội địa.</w:t>
            </w:r>
          </w:p>
        </w:tc>
        <w:tc>
          <w:tcPr>
            <w:tcW w:w="1619" w:type="dxa"/>
          </w:tcPr>
          <w:p w14:paraId="05FDAB5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6FA38BC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14/12/2004</w:t>
            </w:r>
          </w:p>
          <w:p w14:paraId="70369407" w14:textId="77777777" w:rsidR="00AE1B2E" w:rsidRPr="001E5AC5" w:rsidRDefault="00AE1B2E" w:rsidP="00AE1B2E">
            <w:pPr>
              <w:widowControl w:val="0"/>
              <w:spacing w:after="0" w:line="240" w:lineRule="auto"/>
              <w:jc w:val="center"/>
              <w:rPr>
                <w:rFonts w:ascii="Times New Roman" w:hAnsi="Times New Roman"/>
                <w:sz w:val="24"/>
                <w:szCs w:val="24"/>
              </w:rPr>
            </w:pPr>
          </w:p>
        </w:tc>
        <w:tc>
          <w:tcPr>
            <w:tcW w:w="1530" w:type="dxa"/>
          </w:tcPr>
          <w:p w14:paraId="78D9D40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14/01/2005</w:t>
            </w:r>
          </w:p>
        </w:tc>
        <w:tc>
          <w:tcPr>
            <w:tcW w:w="1530" w:type="dxa"/>
          </w:tcPr>
          <w:p w14:paraId="57A87B7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759488F8"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2 Điều 45 Luật GT ĐTNĐ</w:t>
            </w:r>
          </w:p>
        </w:tc>
      </w:tr>
      <w:tr w:rsidR="001E5AC5" w:rsidRPr="001E5AC5" w14:paraId="26B7C822" w14:textId="77777777" w:rsidTr="00AE1B2E">
        <w:tc>
          <w:tcPr>
            <w:tcW w:w="580" w:type="dxa"/>
            <w:vMerge w:val="restart"/>
          </w:tcPr>
          <w:p w14:paraId="61BC521C"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10A6E10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pacing w:val="-2"/>
                <w:sz w:val="24"/>
                <w:szCs w:val="24"/>
              </w:rPr>
              <w:t>80/2014/TT-BGTVT</w:t>
            </w:r>
          </w:p>
        </w:tc>
        <w:tc>
          <w:tcPr>
            <w:tcW w:w="5313" w:type="dxa"/>
            <w:gridSpan w:val="2"/>
          </w:tcPr>
          <w:p w14:paraId="6D138FC0"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pacing w:val="-2"/>
                <w:sz w:val="24"/>
                <w:szCs w:val="24"/>
              </w:rPr>
              <w:t xml:space="preserve">Thông tư </w:t>
            </w:r>
            <w:r w:rsidRPr="001E5AC5">
              <w:rPr>
                <w:rFonts w:ascii="Times New Roman" w:hAnsi="Times New Roman"/>
                <w:spacing w:val="-4"/>
                <w:sz w:val="24"/>
                <w:szCs w:val="24"/>
              </w:rPr>
              <w:t>quy định về vận tải hành khách đường thủy nội địa.</w:t>
            </w:r>
          </w:p>
        </w:tc>
        <w:tc>
          <w:tcPr>
            <w:tcW w:w="1619" w:type="dxa"/>
          </w:tcPr>
          <w:p w14:paraId="227E9A2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6DECCF7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pacing w:val="-2"/>
                <w:sz w:val="24"/>
                <w:szCs w:val="24"/>
              </w:rPr>
              <w:t>30/12/2014</w:t>
            </w:r>
          </w:p>
        </w:tc>
        <w:tc>
          <w:tcPr>
            <w:tcW w:w="1530" w:type="dxa"/>
          </w:tcPr>
          <w:p w14:paraId="30DFE76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15/02/2015</w:t>
            </w:r>
          </w:p>
        </w:tc>
        <w:tc>
          <w:tcPr>
            <w:tcW w:w="1530" w:type="dxa"/>
          </w:tcPr>
          <w:p w14:paraId="18BCB52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1A7F74FD"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Khoản 3 Điều 81 Luật GT ĐTNĐ</w:t>
            </w:r>
          </w:p>
        </w:tc>
      </w:tr>
      <w:tr w:rsidR="001E5AC5" w:rsidRPr="001E5AC5" w14:paraId="2B862CF5" w14:textId="77777777" w:rsidTr="00AE1B2E">
        <w:tc>
          <w:tcPr>
            <w:tcW w:w="580" w:type="dxa"/>
            <w:vMerge/>
          </w:tcPr>
          <w:p w14:paraId="738578FF" w14:textId="77777777" w:rsidR="00AE1B2E" w:rsidRPr="001E5AC5" w:rsidRDefault="00AE1B2E">
            <w:pPr>
              <w:pStyle w:val="ListParagraph"/>
              <w:numPr>
                <w:ilvl w:val="0"/>
                <w:numId w:val="10"/>
              </w:numPr>
              <w:autoSpaceDE/>
              <w:autoSpaceDN/>
              <w:ind w:left="0" w:firstLine="0"/>
              <w:contextualSpacing/>
              <w:jc w:val="center"/>
              <w:rPr>
                <w:sz w:val="24"/>
                <w:szCs w:val="24"/>
              </w:rPr>
            </w:pPr>
          </w:p>
        </w:tc>
        <w:tc>
          <w:tcPr>
            <w:tcW w:w="1619" w:type="dxa"/>
          </w:tcPr>
          <w:p w14:paraId="627FB4C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59/2015/TT-BGTVT</w:t>
            </w:r>
          </w:p>
        </w:tc>
        <w:tc>
          <w:tcPr>
            <w:tcW w:w="5313" w:type="dxa"/>
            <w:gridSpan w:val="2"/>
          </w:tcPr>
          <w:p w14:paraId="58468CD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pacing w:val="-2"/>
                <w:sz w:val="24"/>
                <w:szCs w:val="24"/>
              </w:rPr>
              <w:t>Thông tư sửa đổi, bổ sung một số điều của Thông tư số 80/2014/TT-BGTVT</w:t>
            </w:r>
          </w:p>
        </w:tc>
        <w:tc>
          <w:tcPr>
            <w:tcW w:w="1619" w:type="dxa"/>
          </w:tcPr>
          <w:p w14:paraId="25969C9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1E02A12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30/10/2015</w:t>
            </w:r>
          </w:p>
        </w:tc>
        <w:tc>
          <w:tcPr>
            <w:tcW w:w="1530" w:type="dxa"/>
          </w:tcPr>
          <w:p w14:paraId="65EC390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01/01/2016</w:t>
            </w:r>
          </w:p>
        </w:tc>
        <w:tc>
          <w:tcPr>
            <w:tcW w:w="1530" w:type="dxa"/>
          </w:tcPr>
          <w:p w14:paraId="325439F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6440F865"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 xml:space="preserve">Khoản 3 Điều 81 Luật GT </w:t>
            </w:r>
            <w:r w:rsidRPr="001E5AC5">
              <w:rPr>
                <w:rFonts w:ascii="Times New Roman" w:hAnsi="Times New Roman"/>
                <w:sz w:val="24"/>
                <w:szCs w:val="24"/>
                <w:shd w:val="clear" w:color="auto" w:fill="FFFFFF"/>
              </w:rPr>
              <w:lastRenderedPageBreak/>
              <w:t>ĐTNĐ</w:t>
            </w:r>
          </w:p>
        </w:tc>
      </w:tr>
      <w:tr w:rsidR="001E5AC5" w:rsidRPr="001E5AC5" w14:paraId="1A4C323E" w14:textId="77777777" w:rsidTr="00AE1B2E">
        <w:tc>
          <w:tcPr>
            <w:tcW w:w="580" w:type="dxa"/>
          </w:tcPr>
          <w:p w14:paraId="18A86987" w14:textId="77777777" w:rsidR="00AE1B2E" w:rsidRPr="001E5AC5" w:rsidRDefault="00AE1B2E">
            <w:pPr>
              <w:pStyle w:val="ListParagraph"/>
              <w:numPr>
                <w:ilvl w:val="0"/>
                <w:numId w:val="10"/>
              </w:numPr>
              <w:autoSpaceDE/>
              <w:autoSpaceDN/>
              <w:ind w:left="0" w:firstLine="0"/>
              <w:contextualSpacing/>
              <w:jc w:val="center"/>
              <w:rPr>
                <w:sz w:val="24"/>
                <w:szCs w:val="24"/>
                <w:lang w:val="vi-VN" w:eastAsia="vi-VN"/>
              </w:rPr>
            </w:pPr>
          </w:p>
        </w:tc>
        <w:tc>
          <w:tcPr>
            <w:tcW w:w="1619" w:type="dxa"/>
          </w:tcPr>
          <w:p w14:paraId="0FE5309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20/2005/QĐ-BGTVT</w:t>
            </w:r>
          </w:p>
        </w:tc>
        <w:tc>
          <w:tcPr>
            <w:tcW w:w="5313" w:type="dxa"/>
            <w:gridSpan w:val="2"/>
          </w:tcPr>
          <w:p w14:paraId="6685F4CF"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vi-VN"/>
              </w:rPr>
              <w:t>Quyết định về tổ chức và hoạt động của hoa tiêu đường thủy nội địa</w:t>
            </w:r>
          </w:p>
        </w:tc>
        <w:tc>
          <w:tcPr>
            <w:tcW w:w="1619" w:type="dxa"/>
          </w:tcPr>
          <w:p w14:paraId="3C0D8EE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440" w:type="dxa"/>
          </w:tcPr>
          <w:p w14:paraId="6F2F13D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vi-VN"/>
              </w:rPr>
              <w:t>28/3/2005</w:t>
            </w:r>
          </w:p>
        </w:tc>
        <w:tc>
          <w:tcPr>
            <w:tcW w:w="1530" w:type="dxa"/>
          </w:tcPr>
          <w:p w14:paraId="7C1A2C7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23/04/2005</w:t>
            </w:r>
          </w:p>
        </w:tc>
        <w:tc>
          <w:tcPr>
            <w:tcW w:w="1530" w:type="dxa"/>
          </w:tcPr>
          <w:p w14:paraId="13281AE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709" w:type="dxa"/>
          </w:tcPr>
          <w:p w14:paraId="049D1C1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Khoản 3 Điều 73 Luật GT ĐTNĐ</w:t>
            </w:r>
          </w:p>
        </w:tc>
      </w:tr>
    </w:tbl>
    <w:p w14:paraId="783046B7" w14:textId="77777777" w:rsidR="00AE1B2E" w:rsidRPr="001E5AC5" w:rsidRDefault="00AE1B2E" w:rsidP="00AE1B2E">
      <w:pPr>
        <w:widowControl w:val="0"/>
        <w:spacing w:after="0" w:line="240" w:lineRule="auto"/>
        <w:rPr>
          <w:rFonts w:ascii="Times New Roman" w:hAnsi="Times New Roman"/>
          <w:b/>
          <w:sz w:val="24"/>
          <w:szCs w:val="24"/>
          <w:lang w:val="pl-PL"/>
        </w:rPr>
      </w:pPr>
    </w:p>
    <w:p w14:paraId="6F15E4A5" w14:textId="38BBC696" w:rsidR="00AE1B2E" w:rsidRPr="001E5AC5" w:rsidRDefault="00AE1B2E" w:rsidP="00AE1B2E">
      <w:pPr>
        <w:widowControl w:val="0"/>
        <w:spacing w:after="0" w:line="240" w:lineRule="auto"/>
        <w:rPr>
          <w:rFonts w:ascii="Times New Roman" w:hAnsi="Times New Roman"/>
          <w:b/>
          <w:sz w:val="24"/>
          <w:szCs w:val="24"/>
          <w:lang w:val="pl-PL"/>
        </w:rPr>
      </w:pPr>
      <w:r w:rsidRPr="001E5AC5">
        <w:rPr>
          <w:rFonts w:ascii="Times New Roman" w:hAnsi="Times New Roman"/>
          <w:b/>
          <w:sz w:val="24"/>
          <w:szCs w:val="24"/>
          <w:lang w:val="pl-PL"/>
        </w:rPr>
        <w:t xml:space="preserve">II. DANH MỤC VBQPPL LIÊN QUAN ĐẾN HOẠT ĐỘNG GIAO THÔNG ĐƯỜNG THỦY NỘI ĐỊA </w:t>
      </w:r>
    </w:p>
    <w:p w14:paraId="0E9676D0" w14:textId="77777777" w:rsidR="00AE1B2E" w:rsidRPr="001E5AC5" w:rsidRDefault="00AE1B2E" w:rsidP="00AE1B2E">
      <w:pPr>
        <w:widowControl w:val="0"/>
        <w:spacing w:after="0" w:line="240" w:lineRule="auto"/>
        <w:jc w:val="center"/>
        <w:rPr>
          <w:rFonts w:ascii="Times New Roman" w:hAnsi="Times New Roman"/>
          <w:i/>
          <w:sz w:val="24"/>
          <w:szCs w:val="24"/>
          <w:lang w:val="pl-PL"/>
        </w:rPr>
      </w:pP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980"/>
        <w:gridCol w:w="4950"/>
        <w:gridCol w:w="1620"/>
        <w:gridCol w:w="1530"/>
        <w:gridCol w:w="1800"/>
        <w:gridCol w:w="1620"/>
        <w:gridCol w:w="1080"/>
      </w:tblGrid>
      <w:tr w:rsidR="001E5AC5" w:rsidRPr="001E5AC5" w14:paraId="007A9EB0" w14:textId="77777777" w:rsidTr="00AE1B2E">
        <w:tc>
          <w:tcPr>
            <w:tcW w:w="630" w:type="dxa"/>
            <w:vMerge w:val="restart"/>
          </w:tcPr>
          <w:p w14:paraId="3D58C3DB"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TT</w:t>
            </w:r>
          </w:p>
        </w:tc>
        <w:tc>
          <w:tcPr>
            <w:tcW w:w="1980" w:type="dxa"/>
            <w:vMerge w:val="restart"/>
          </w:tcPr>
          <w:p w14:paraId="115E8E8A"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Số ký hiệu</w:t>
            </w:r>
          </w:p>
        </w:tc>
        <w:tc>
          <w:tcPr>
            <w:tcW w:w="4950" w:type="dxa"/>
            <w:vMerge w:val="restart"/>
          </w:tcPr>
          <w:p w14:paraId="738EFFC6"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Tên</w:t>
            </w:r>
            <w:r w:rsidRPr="001E5AC5">
              <w:rPr>
                <w:rFonts w:ascii="Times New Roman" w:hAnsi="Times New Roman"/>
                <w:b/>
                <w:sz w:val="24"/>
                <w:szCs w:val="24"/>
                <w:lang w:val="vi-VN"/>
              </w:rPr>
              <w:t>/ Trích yếu</w:t>
            </w:r>
            <w:r w:rsidRPr="001E5AC5">
              <w:rPr>
                <w:rFonts w:ascii="Times New Roman" w:hAnsi="Times New Roman"/>
                <w:b/>
                <w:sz w:val="24"/>
                <w:szCs w:val="24"/>
              </w:rPr>
              <w:t xml:space="preserve"> văn bản</w:t>
            </w:r>
          </w:p>
        </w:tc>
        <w:tc>
          <w:tcPr>
            <w:tcW w:w="1620" w:type="dxa"/>
            <w:vMerge w:val="restart"/>
          </w:tcPr>
          <w:p w14:paraId="4FF73F3F"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Cơ quan</w:t>
            </w:r>
          </w:p>
          <w:p w14:paraId="5B423884"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 xml:space="preserve"> ban hành</w:t>
            </w:r>
          </w:p>
        </w:tc>
        <w:tc>
          <w:tcPr>
            <w:tcW w:w="1530" w:type="dxa"/>
            <w:vMerge w:val="restart"/>
          </w:tcPr>
          <w:p w14:paraId="167EF79F"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Ngày ban hành</w:t>
            </w:r>
          </w:p>
        </w:tc>
        <w:tc>
          <w:tcPr>
            <w:tcW w:w="3420" w:type="dxa"/>
            <w:gridSpan w:val="2"/>
          </w:tcPr>
          <w:p w14:paraId="1FEE562C"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Thời điểm hiệu lực</w:t>
            </w:r>
          </w:p>
        </w:tc>
        <w:tc>
          <w:tcPr>
            <w:tcW w:w="1080" w:type="dxa"/>
            <w:vMerge w:val="restart"/>
          </w:tcPr>
          <w:p w14:paraId="156C8D6F"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Ghi chú</w:t>
            </w:r>
          </w:p>
        </w:tc>
      </w:tr>
      <w:tr w:rsidR="001E5AC5" w:rsidRPr="001E5AC5" w14:paraId="47E47380" w14:textId="77777777" w:rsidTr="00AE1B2E">
        <w:trPr>
          <w:cantSplit/>
          <w:tblHeader/>
        </w:trPr>
        <w:tc>
          <w:tcPr>
            <w:tcW w:w="630" w:type="dxa"/>
            <w:vMerge/>
          </w:tcPr>
          <w:p w14:paraId="7B2684B9" w14:textId="77777777" w:rsidR="00AE1B2E" w:rsidRPr="001E5AC5" w:rsidRDefault="00AE1B2E" w:rsidP="00AE1B2E">
            <w:pPr>
              <w:widowControl w:val="0"/>
              <w:spacing w:after="0" w:line="240" w:lineRule="auto"/>
              <w:jc w:val="center"/>
              <w:rPr>
                <w:rFonts w:ascii="Times New Roman" w:hAnsi="Times New Roman"/>
                <w:b/>
                <w:sz w:val="24"/>
                <w:szCs w:val="24"/>
              </w:rPr>
            </w:pPr>
          </w:p>
        </w:tc>
        <w:tc>
          <w:tcPr>
            <w:tcW w:w="1980" w:type="dxa"/>
            <w:vMerge/>
          </w:tcPr>
          <w:p w14:paraId="0FBEB5A8" w14:textId="77777777" w:rsidR="00AE1B2E" w:rsidRPr="001E5AC5" w:rsidRDefault="00AE1B2E" w:rsidP="00AE1B2E">
            <w:pPr>
              <w:widowControl w:val="0"/>
              <w:spacing w:after="0" w:line="240" w:lineRule="auto"/>
              <w:jc w:val="center"/>
              <w:rPr>
                <w:rFonts w:ascii="Times New Roman" w:hAnsi="Times New Roman"/>
                <w:b/>
                <w:sz w:val="24"/>
                <w:szCs w:val="24"/>
              </w:rPr>
            </w:pPr>
          </w:p>
        </w:tc>
        <w:tc>
          <w:tcPr>
            <w:tcW w:w="4950" w:type="dxa"/>
            <w:vMerge/>
          </w:tcPr>
          <w:p w14:paraId="224BA435" w14:textId="77777777" w:rsidR="00AE1B2E" w:rsidRPr="001E5AC5" w:rsidRDefault="00AE1B2E" w:rsidP="00AE1B2E">
            <w:pPr>
              <w:widowControl w:val="0"/>
              <w:spacing w:after="0" w:line="240" w:lineRule="auto"/>
              <w:jc w:val="center"/>
              <w:rPr>
                <w:rFonts w:ascii="Times New Roman" w:hAnsi="Times New Roman"/>
                <w:b/>
                <w:sz w:val="24"/>
                <w:szCs w:val="24"/>
              </w:rPr>
            </w:pPr>
          </w:p>
        </w:tc>
        <w:tc>
          <w:tcPr>
            <w:tcW w:w="1620" w:type="dxa"/>
            <w:vMerge/>
          </w:tcPr>
          <w:p w14:paraId="4AE7453E" w14:textId="77777777" w:rsidR="00AE1B2E" w:rsidRPr="001E5AC5" w:rsidRDefault="00AE1B2E" w:rsidP="00AE1B2E">
            <w:pPr>
              <w:widowControl w:val="0"/>
              <w:spacing w:after="0" w:line="240" w:lineRule="auto"/>
              <w:jc w:val="center"/>
              <w:rPr>
                <w:rFonts w:ascii="Times New Roman" w:hAnsi="Times New Roman"/>
                <w:b/>
                <w:sz w:val="24"/>
                <w:szCs w:val="24"/>
              </w:rPr>
            </w:pPr>
          </w:p>
        </w:tc>
        <w:tc>
          <w:tcPr>
            <w:tcW w:w="1530" w:type="dxa"/>
            <w:vMerge/>
          </w:tcPr>
          <w:p w14:paraId="25583A03" w14:textId="77777777" w:rsidR="00AE1B2E" w:rsidRPr="001E5AC5" w:rsidRDefault="00AE1B2E" w:rsidP="00AE1B2E">
            <w:pPr>
              <w:widowControl w:val="0"/>
              <w:spacing w:after="0" w:line="240" w:lineRule="auto"/>
              <w:jc w:val="center"/>
              <w:rPr>
                <w:rFonts w:ascii="Times New Roman" w:hAnsi="Times New Roman"/>
                <w:b/>
                <w:sz w:val="24"/>
                <w:szCs w:val="24"/>
              </w:rPr>
            </w:pPr>
          </w:p>
        </w:tc>
        <w:tc>
          <w:tcPr>
            <w:tcW w:w="1800" w:type="dxa"/>
          </w:tcPr>
          <w:p w14:paraId="44B63A70"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Ngày có hiệu lực</w:t>
            </w:r>
          </w:p>
        </w:tc>
        <w:tc>
          <w:tcPr>
            <w:tcW w:w="1620" w:type="dxa"/>
          </w:tcPr>
          <w:p w14:paraId="1DECC11E"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Ngày hết hiệu lực</w:t>
            </w:r>
          </w:p>
        </w:tc>
        <w:tc>
          <w:tcPr>
            <w:tcW w:w="1080" w:type="dxa"/>
            <w:vMerge/>
          </w:tcPr>
          <w:p w14:paraId="1EB95AFE" w14:textId="77777777" w:rsidR="00AE1B2E" w:rsidRPr="001E5AC5" w:rsidRDefault="00AE1B2E" w:rsidP="00AE1B2E">
            <w:pPr>
              <w:widowControl w:val="0"/>
              <w:spacing w:after="0" w:line="240" w:lineRule="auto"/>
              <w:jc w:val="center"/>
              <w:rPr>
                <w:rFonts w:ascii="Times New Roman" w:hAnsi="Times New Roman"/>
                <w:b/>
                <w:sz w:val="24"/>
                <w:szCs w:val="24"/>
              </w:rPr>
            </w:pPr>
          </w:p>
        </w:tc>
      </w:tr>
      <w:tr w:rsidR="001E5AC5" w:rsidRPr="001E5AC5" w14:paraId="485A470E" w14:textId="77777777" w:rsidTr="00B16542">
        <w:tc>
          <w:tcPr>
            <w:tcW w:w="630" w:type="dxa"/>
          </w:tcPr>
          <w:p w14:paraId="222FDC4E"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A</w:t>
            </w:r>
          </w:p>
        </w:tc>
        <w:tc>
          <w:tcPr>
            <w:tcW w:w="1980" w:type="dxa"/>
          </w:tcPr>
          <w:p w14:paraId="212357E8" w14:textId="77777777" w:rsidR="00AE1B2E" w:rsidRPr="001E5AC5" w:rsidRDefault="00AE1B2E" w:rsidP="00AE1B2E">
            <w:pPr>
              <w:widowControl w:val="0"/>
              <w:spacing w:after="0" w:line="240" w:lineRule="auto"/>
              <w:jc w:val="both"/>
              <w:rPr>
                <w:rFonts w:ascii="Times New Roman" w:hAnsi="Times New Roman"/>
                <w:b/>
                <w:sz w:val="24"/>
                <w:szCs w:val="24"/>
              </w:rPr>
            </w:pPr>
            <w:r w:rsidRPr="001E5AC5">
              <w:rPr>
                <w:rFonts w:ascii="Times New Roman" w:hAnsi="Times New Roman"/>
                <w:b/>
                <w:bCs/>
                <w:sz w:val="24"/>
                <w:szCs w:val="24"/>
              </w:rPr>
              <w:t>Nghị định</w:t>
            </w:r>
          </w:p>
        </w:tc>
        <w:tc>
          <w:tcPr>
            <w:tcW w:w="4950" w:type="dxa"/>
          </w:tcPr>
          <w:p w14:paraId="63F02244" w14:textId="77777777" w:rsidR="00AE1B2E" w:rsidRPr="001E5AC5" w:rsidRDefault="00AE1B2E" w:rsidP="00AE1B2E">
            <w:pPr>
              <w:widowControl w:val="0"/>
              <w:spacing w:after="0" w:line="240" w:lineRule="auto"/>
              <w:jc w:val="both"/>
              <w:rPr>
                <w:rFonts w:ascii="Times New Roman" w:hAnsi="Times New Roman"/>
                <w:b/>
                <w:sz w:val="24"/>
                <w:szCs w:val="24"/>
              </w:rPr>
            </w:pPr>
          </w:p>
        </w:tc>
        <w:tc>
          <w:tcPr>
            <w:tcW w:w="1620" w:type="dxa"/>
          </w:tcPr>
          <w:p w14:paraId="0E5F7362" w14:textId="77777777" w:rsidR="00AE1B2E" w:rsidRPr="001E5AC5" w:rsidRDefault="00AE1B2E" w:rsidP="00AE1B2E">
            <w:pPr>
              <w:widowControl w:val="0"/>
              <w:spacing w:after="0" w:line="240" w:lineRule="auto"/>
              <w:jc w:val="both"/>
              <w:rPr>
                <w:rFonts w:ascii="Times New Roman" w:hAnsi="Times New Roman"/>
                <w:b/>
                <w:sz w:val="24"/>
                <w:szCs w:val="24"/>
              </w:rPr>
            </w:pPr>
          </w:p>
        </w:tc>
        <w:tc>
          <w:tcPr>
            <w:tcW w:w="1530" w:type="dxa"/>
          </w:tcPr>
          <w:p w14:paraId="7EDA208F" w14:textId="77777777" w:rsidR="00AE1B2E" w:rsidRPr="001E5AC5" w:rsidRDefault="00AE1B2E" w:rsidP="00AE1B2E">
            <w:pPr>
              <w:widowControl w:val="0"/>
              <w:spacing w:after="0" w:line="240" w:lineRule="auto"/>
              <w:jc w:val="both"/>
              <w:rPr>
                <w:rFonts w:ascii="Times New Roman" w:hAnsi="Times New Roman"/>
                <w:b/>
                <w:sz w:val="24"/>
                <w:szCs w:val="24"/>
              </w:rPr>
            </w:pPr>
          </w:p>
        </w:tc>
        <w:tc>
          <w:tcPr>
            <w:tcW w:w="1800" w:type="dxa"/>
          </w:tcPr>
          <w:p w14:paraId="1120035D" w14:textId="77777777" w:rsidR="00AE1B2E" w:rsidRPr="001E5AC5" w:rsidRDefault="00AE1B2E" w:rsidP="00AE1B2E">
            <w:pPr>
              <w:widowControl w:val="0"/>
              <w:spacing w:after="0" w:line="240" w:lineRule="auto"/>
              <w:jc w:val="both"/>
              <w:rPr>
                <w:rFonts w:ascii="Times New Roman" w:hAnsi="Times New Roman"/>
                <w:b/>
                <w:sz w:val="24"/>
                <w:szCs w:val="24"/>
              </w:rPr>
            </w:pPr>
          </w:p>
        </w:tc>
        <w:tc>
          <w:tcPr>
            <w:tcW w:w="1620" w:type="dxa"/>
          </w:tcPr>
          <w:p w14:paraId="142DD28A" w14:textId="77777777" w:rsidR="00AE1B2E" w:rsidRPr="001E5AC5" w:rsidRDefault="00AE1B2E" w:rsidP="00AE1B2E">
            <w:pPr>
              <w:widowControl w:val="0"/>
              <w:spacing w:after="0" w:line="240" w:lineRule="auto"/>
              <w:jc w:val="both"/>
              <w:rPr>
                <w:rFonts w:ascii="Times New Roman" w:hAnsi="Times New Roman"/>
                <w:b/>
                <w:sz w:val="24"/>
                <w:szCs w:val="24"/>
              </w:rPr>
            </w:pPr>
          </w:p>
        </w:tc>
        <w:tc>
          <w:tcPr>
            <w:tcW w:w="1080" w:type="dxa"/>
          </w:tcPr>
          <w:p w14:paraId="3CF2C41C" w14:textId="77777777" w:rsidR="00AE1B2E" w:rsidRPr="001E5AC5" w:rsidRDefault="00AE1B2E" w:rsidP="00AE1B2E">
            <w:pPr>
              <w:widowControl w:val="0"/>
              <w:spacing w:after="0" w:line="240" w:lineRule="auto"/>
              <w:jc w:val="both"/>
              <w:rPr>
                <w:rFonts w:ascii="Times New Roman" w:hAnsi="Times New Roman"/>
                <w:b/>
                <w:sz w:val="24"/>
                <w:szCs w:val="24"/>
              </w:rPr>
            </w:pPr>
          </w:p>
        </w:tc>
      </w:tr>
      <w:tr w:rsidR="001E5AC5" w:rsidRPr="001E5AC5" w14:paraId="1E8DDCB9" w14:textId="77777777" w:rsidTr="00B16542">
        <w:tc>
          <w:tcPr>
            <w:tcW w:w="630" w:type="dxa"/>
          </w:tcPr>
          <w:p w14:paraId="4A64B89B" w14:textId="77777777" w:rsidR="00AE1B2E" w:rsidRPr="001E5AC5" w:rsidRDefault="00AE1B2E">
            <w:pPr>
              <w:pStyle w:val="ListParagraph"/>
              <w:numPr>
                <w:ilvl w:val="0"/>
                <w:numId w:val="11"/>
              </w:numPr>
              <w:autoSpaceDE/>
              <w:autoSpaceDN/>
              <w:ind w:left="0" w:firstLine="0"/>
              <w:contextualSpacing/>
              <w:jc w:val="center"/>
              <w:rPr>
                <w:sz w:val="24"/>
                <w:szCs w:val="24"/>
              </w:rPr>
            </w:pPr>
          </w:p>
        </w:tc>
        <w:tc>
          <w:tcPr>
            <w:tcW w:w="1980" w:type="dxa"/>
          </w:tcPr>
          <w:p w14:paraId="150AE7F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05/2017/NĐ-CP</w:t>
            </w:r>
          </w:p>
        </w:tc>
        <w:tc>
          <w:tcPr>
            <w:tcW w:w="4950" w:type="dxa"/>
          </w:tcPr>
          <w:p w14:paraId="5E7146B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iCs/>
                <w:sz w:val="24"/>
                <w:szCs w:val="24"/>
                <w:shd w:val="clear" w:color="auto" w:fill="FFFFFF"/>
              </w:rPr>
              <w:t>Nghị định quy định về xử lý tài sản chìm đắm trên tuyến đường thủy nội địa, vùng nước cảng biển và vùng biển Việt Nam</w:t>
            </w:r>
          </w:p>
        </w:tc>
        <w:tc>
          <w:tcPr>
            <w:tcW w:w="1620" w:type="dxa"/>
          </w:tcPr>
          <w:p w14:paraId="3AB2DAD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530" w:type="dxa"/>
          </w:tcPr>
          <w:p w14:paraId="7A81FCF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16/01/2017</w:t>
            </w:r>
          </w:p>
        </w:tc>
        <w:tc>
          <w:tcPr>
            <w:tcW w:w="1800" w:type="dxa"/>
          </w:tcPr>
          <w:p w14:paraId="67D3470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01/07/2017</w:t>
            </w:r>
          </w:p>
        </w:tc>
        <w:tc>
          <w:tcPr>
            <w:tcW w:w="1620" w:type="dxa"/>
          </w:tcPr>
          <w:p w14:paraId="2F59D980"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sz w:val="24"/>
                <w:szCs w:val="24"/>
              </w:rPr>
              <w:t>Còn hiệu lực</w:t>
            </w:r>
          </w:p>
        </w:tc>
        <w:tc>
          <w:tcPr>
            <w:tcW w:w="1080" w:type="dxa"/>
          </w:tcPr>
          <w:p w14:paraId="24F9CF2E" w14:textId="77777777" w:rsidR="00AE1B2E" w:rsidRPr="001E5AC5" w:rsidRDefault="00AE1B2E" w:rsidP="00AE1B2E">
            <w:pPr>
              <w:widowControl w:val="0"/>
              <w:spacing w:after="0" w:line="240" w:lineRule="auto"/>
              <w:jc w:val="center"/>
              <w:rPr>
                <w:rFonts w:ascii="Times New Roman" w:hAnsi="Times New Roman"/>
                <w:b/>
                <w:sz w:val="24"/>
                <w:szCs w:val="24"/>
              </w:rPr>
            </w:pPr>
          </w:p>
        </w:tc>
      </w:tr>
      <w:tr w:rsidR="001E5AC5" w:rsidRPr="001E5AC5" w14:paraId="6698C9E0" w14:textId="77777777" w:rsidTr="00B16542">
        <w:tc>
          <w:tcPr>
            <w:tcW w:w="630" w:type="dxa"/>
          </w:tcPr>
          <w:p w14:paraId="435963D9" w14:textId="77777777" w:rsidR="00AE1B2E" w:rsidRPr="001E5AC5" w:rsidRDefault="00AE1B2E">
            <w:pPr>
              <w:pStyle w:val="ListParagraph"/>
              <w:numPr>
                <w:ilvl w:val="0"/>
                <w:numId w:val="11"/>
              </w:numPr>
              <w:autoSpaceDE/>
              <w:autoSpaceDN/>
              <w:ind w:left="0" w:firstLine="0"/>
              <w:contextualSpacing/>
              <w:jc w:val="center"/>
              <w:rPr>
                <w:sz w:val="24"/>
                <w:szCs w:val="24"/>
              </w:rPr>
            </w:pPr>
          </w:p>
        </w:tc>
        <w:tc>
          <w:tcPr>
            <w:tcW w:w="1980" w:type="dxa"/>
          </w:tcPr>
          <w:p w14:paraId="57584FF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45/2018/NĐ-CP</w:t>
            </w:r>
          </w:p>
        </w:tc>
        <w:tc>
          <w:tcPr>
            <w:tcW w:w="4950" w:type="dxa"/>
          </w:tcPr>
          <w:p w14:paraId="720102F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shd w:val="clear" w:color="auto" w:fill="FFFFFF"/>
              </w:rPr>
              <w:t>Nghị định quy định việc quản lý, sử dụng và khai thác tài sản kết cấu hạ tầng giao thông đường thủy nội địa</w:t>
            </w:r>
          </w:p>
        </w:tc>
        <w:tc>
          <w:tcPr>
            <w:tcW w:w="1620" w:type="dxa"/>
          </w:tcPr>
          <w:p w14:paraId="2BDC5D3B"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530" w:type="dxa"/>
          </w:tcPr>
          <w:p w14:paraId="3FF178A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13/3/2018</w:t>
            </w:r>
          </w:p>
        </w:tc>
        <w:tc>
          <w:tcPr>
            <w:tcW w:w="1800" w:type="dxa"/>
          </w:tcPr>
          <w:p w14:paraId="2DAD63F3"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13/03/2018</w:t>
            </w:r>
          </w:p>
        </w:tc>
        <w:tc>
          <w:tcPr>
            <w:tcW w:w="1620" w:type="dxa"/>
          </w:tcPr>
          <w:p w14:paraId="6FE0223D"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sz w:val="24"/>
                <w:szCs w:val="24"/>
              </w:rPr>
              <w:t>Còn hiệu lực</w:t>
            </w:r>
          </w:p>
        </w:tc>
        <w:tc>
          <w:tcPr>
            <w:tcW w:w="1080" w:type="dxa"/>
          </w:tcPr>
          <w:p w14:paraId="048E6A83" w14:textId="77777777" w:rsidR="00AE1B2E" w:rsidRPr="001E5AC5" w:rsidRDefault="00AE1B2E" w:rsidP="00AE1B2E">
            <w:pPr>
              <w:widowControl w:val="0"/>
              <w:spacing w:after="0" w:line="240" w:lineRule="auto"/>
              <w:jc w:val="center"/>
              <w:rPr>
                <w:rFonts w:ascii="Times New Roman" w:hAnsi="Times New Roman"/>
                <w:b/>
                <w:sz w:val="24"/>
                <w:szCs w:val="24"/>
              </w:rPr>
            </w:pPr>
          </w:p>
        </w:tc>
      </w:tr>
      <w:tr w:rsidR="001E5AC5" w:rsidRPr="001E5AC5" w14:paraId="32CFDC4E" w14:textId="77777777" w:rsidTr="00B16542">
        <w:tc>
          <w:tcPr>
            <w:tcW w:w="630" w:type="dxa"/>
          </w:tcPr>
          <w:p w14:paraId="0E858F9D" w14:textId="77777777" w:rsidR="00AE1B2E" w:rsidRPr="001E5AC5" w:rsidRDefault="00AE1B2E">
            <w:pPr>
              <w:pStyle w:val="ListParagraph"/>
              <w:numPr>
                <w:ilvl w:val="0"/>
                <w:numId w:val="11"/>
              </w:numPr>
              <w:autoSpaceDE/>
              <w:autoSpaceDN/>
              <w:ind w:left="0" w:firstLine="0"/>
              <w:contextualSpacing/>
              <w:jc w:val="center"/>
              <w:rPr>
                <w:sz w:val="24"/>
                <w:szCs w:val="24"/>
              </w:rPr>
            </w:pPr>
          </w:p>
        </w:tc>
        <w:tc>
          <w:tcPr>
            <w:tcW w:w="1980" w:type="dxa"/>
          </w:tcPr>
          <w:p w14:paraId="34E3297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48/2019/NĐ-CP</w:t>
            </w:r>
          </w:p>
        </w:tc>
        <w:tc>
          <w:tcPr>
            <w:tcW w:w="4950" w:type="dxa"/>
          </w:tcPr>
          <w:p w14:paraId="09BA9340" w14:textId="77777777" w:rsidR="00AE1B2E" w:rsidRPr="001E5AC5" w:rsidRDefault="00AE1B2E" w:rsidP="00AE1B2E">
            <w:pPr>
              <w:widowControl w:val="0"/>
              <w:spacing w:after="0" w:line="240" w:lineRule="auto"/>
              <w:jc w:val="both"/>
              <w:outlineLvl w:val="0"/>
              <w:rPr>
                <w:rFonts w:ascii="Times New Roman" w:hAnsi="Times New Roman"/>
                <w:sz w:val="24"/>
                <w:szCs w:val="24"/>
              </w:rPr>
            </w:pPr>
            <w:bookmarkStart w:id="2" w:name="_Toc144827210"/>
            <w:bookmarkStart w:id="3" w:name="_Toc144827466"/>
            <w:r w:rsidRPr="001E5AC5">
              <w:rPr>
                <w:rFonts w:ascii="Times New Roman" w:hAnsi="Times New Roman"/>
                <w:sz w:val="24"/>
                <w:szCs w:val="24"/>
              </w:rPr>
              <w:t>Nghị định Quy định về quản lý hoạt động của phương tiện phục vụ vui chơi, giải trí dưới nước</w:t>
            </w:r>
            <w:bookmarkEnd w:id="2"/>
            <w:bookmarkEnd w:id="3"/>
          </w:p>
        </w:tc>
        <w:tc>
          <w:tcPr>
            <w:tcW w:w="1620" w:type="dxa"/>
          </w:tcPr>
          <w:p w14:paraId="55AFA9A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530" w:type="dxa"/>
          </w:tcPr>
          <w:p w14:paraId="4F0B8C3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05/6/2019</w:t>
            </w:r>
          </w:p>
        </w:tc>
        <w:tc>
          <w:tcPr>
            <w:tcW w:w="1800" w:type="dxa"/>
          </w:tcPr>
          <w:p w14:paraId="090EBDB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15/08/2019</w:t>
            </w:r>
          </w:p>
        </w:tc>
        <w:tc>
          <w:tcPr>
            <w:tcW w:w="1620" w:type="dxa"/>
          </w:tcPr>
          <w:p w14:paraId="15912E56" w14:textId="77777777" w:rsidR="00AE1B2E" w:rsidRPr="001E5AC5" w:rsidRDefault="00AE1B2E" w:rsidP="00AE1B2E">
            <w:pPr>
              <w:widowControl w:val="0"/>
              <w:spacing w:after="0" w:line="240" w:lineRule="auto"/>
              <w:jc w:val="center"/>
              <w:rPr>
                <w:rFonts w:ascii="Times New Roman" w:hAnsi="Times New Roman"/>
                <w:b/>
                <w:sz w:val="24"/>
                <w:szCs w:val="24"/>
              </w:rPr>
            </w:pPr>
            <w:r w:rsidRPr="001E5AC5">
              <w:rPr>
                <w:rFonts w:ascii="Times New Roman" w:hAnsi="Times New Roman"/>
                <w:sz w:val="24"/>
                <w:szCs w:val="24"/>
              </w:rPr>
              <w:t>Còn hiệu lực</w:t>
            </w:r>
          </w:p>
        </w:tc>
        <w:tc>
          <w:tcPr>
            <w:tcW w:w="1080" w:type="dxa"/>
          </w:tcPr>
          <w:p w14:paraId="7DAB61B2" w14:textId="77777777" w:rsidR="00AE1B2E" w:rsidRPr="001E5AC5" w:rsidRDefault="00AE1B2E" w:rsidP="00AE1B2E">
            <w:pPr>
              <w:widowControl w:val="0"/>
              <w:spacing w:after="0" w:line="240" w:lineRule="auto"/>
              <w:jc w:val="center"/>
              <w:rPr>
                <w:rFonts w:ascii="Times New Roman" w:hAnsi="Times New Roman"/>
                <w:b/>
                <w:sz w:val="24"/>
                <w:szCs w:val="24"/>
              </w:rPr>
            </w:pPr>
          </w:p>
        </w:tc>
      </w:tr>
      <w:tr w:rsidR="001E5AC5" w:rsidRPr="001E5AC5" w14:paraId="2B46BEAB" w14:textId="77777777" w:rsidTr="00B16542">
        <w:tc>
          <w:tcPr>
            <w:tcW w:w="630" w:type="dxa"/>
          </w:tcPr>
          <w:p w14:paraId="6B4372E0" w14:textId="77777777" w:rsidR="00AE1B2E" w:rsidRPr="001E5AC5" w:rsidRDefault="00AE1B2E">
            <w:pPr>
              <w:pStyle w:val="ListParagraph"/>
              <w:numPr>
                <w:ilvl w:val="0"/>
                <w:numId w:val="11"/>
              </w:numPr>
              <w:autoSpaceDE/>
              <w:autoSpaceDN/>
              <w:ind w:left="0" w:firstLine="0"/>
              <w:contextualSpacing/>
              <w:jc w:val="center"/>
              <w:rPr>
                <w:sz w:val="24"/>
                <w:szCs w:val="24"/>
              </w:rPr>
            </w:pPr>
          </w:p>
        </w:tc>
        <w:tc>
          <w:tcPr>
            <w:tcW w:w="1980" w:type="dxa"/>
          </w:tcPr>
          <w:p w14:paraId="159AF3B6"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08/2021/NĐ-CP</w:t>
            </w:r>
          </w:p>
        </w:tc>
        <w:tc>
          <w:tcPr>
            <w:tcW w:w="4950" w:type="dxa"/>
          </w:tcPr>
          <w:p w14:paraId="74845C2A" w14:textId="77777777" w:rsidR="00AE1B2E" w:rsidRPr="001E5AC5" w:rsidRDefault="00AE1B2E" w:rsidP="00AE1B2E">
            <w:pPr>
              <w:widowControl w:val="0"/>
              <w:spacing w:after="0" w:line="240" w:lineRule="auto"/>
              <w:jc w:val="both"/>
              <w:outlineLvl w:val="0"/>
              <w:rPr>
                <w:rFonts w:ascii="Times New Roman" w:hAnsi="Times New Roman"/>
                <w:sz w:val="24"/>
                <w:szCs w:val="24"/>
              </w:rPr>
            </w:pPr>
            <w:bookmarkStart w:id="4" w:name="_Toc144827211"/>
            <w:bookmarkStart w:id="5" w:name="_Toc144827467"/>
            <w:r w:rsidRPr="001E5AC5">
              <w:rPr>
                <w:rFonts w:ascii="Times New Roman" w:hAnsi="Times New Roman"/>
                <w:sz w:val="24"/>
                <w:szCs w:val="24"/>
              </w:rPr>
              <w:t>Nghị định quy định về quản lý hoạt động đường thủy nội địa</w:t>
            </w:r>
            <w:bookmarkEnd w:id="4"/>
            <w:bookmarkEnd w:id="5"/>
          </w:p>
        </w:tc>
        <w:tc>
          <w:tcPr>
            <w:tcW w:w="1620" w:type="dxa"/>
          </w:tcPr>
          <w:p w14:paraId="14D0A94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530" w:type="dxa"/>
          </w:tcPr>
          <w:p w14:paraId="23FBB42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28/01/2021</w:t>
            </w:r>
          </w:p>
        </w:tc>
        <w:tc>
          <w:tcPr>
            <w:tcW w:w="1800" w:type="dxa"/>
          </w:tcPr>
          <w:p w14:paraId="0A3A48EF" w14:textId="77777777" w:rsidR="00AE1B2E" w:rsidRPr="001E5AC5" w:rsidRDefault="00AE1B2E" w:rsidP="00AE1B2E">
            <w:pPr>
              <w:widowControl w:val="0"/>
              <w:spacing w:after="0" w:line="240" w:lineRule="auto"/>
              <w:jc w:val="center"/>
              <w:rPr>
                <w:rFonts w:ascii="Times New Roman" w:hAnsi="Times New Roman"/>
                <w:sz w:val="24"/>
                <w:szCs w:val="24"/>
                <w:lang w:val="vi-VN"/>
              </w:rPr>
            </w:pPr>
            <w:r w:rsidRPr="001E5AC5">
              <w:rPr>
                <w:rFonts w:ascii="Times New Roman" w:hAnsi="Times New Roman"/>
                <w:sz w:val="24"/>
                <w:szCs w:val="24"/>
                <w:lang w:val="vi-VN"/>
              </w:rPr>
              <w:t>15/3/2021</w:t>
            </w:r>
          </w:p>
        </w:tc>
        <w:tc>
          <w:tcPr>
            <w:tcW w:w="1620" w:type="dxa"/>
          </w:tcPr>
          <w:p w14:paraId="790C9E5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74242FB2" w14:textId="77777777" w:rsidR="00AE1B2E" w:rsidRPr="001E5AC5" w:rsidRDefault="00AE1B2E" w:rsidP="00AE1B2E">
            <w:pPr>
              <w:widowControl w:val="0"/>
              <w:spacing w:after="0" w:line="240" w:lineRule="auto"/>
              <w:jc w:val="center"/>
              <w:rPr>
                <w:rFonts w:ascii="Times New Roman" w:hAnsi="Times New Roman"/>
                <w:b/>
                <w:sz w:val="24"/>
                <w:szCs w:val="24"/>
              </w:rPr>
            </w:pPr>
          </w:p>
        </w:tc>
      </w:tr>
      <w:tr w:rsidR="001E5AC5" w:rsidRPr="001E5AC5" w14:paraId="3F3FF245" w14:textId="77777777" w:rsidTr="00B16542">
        <w:tc>
          <w:tcPr>
            <w:tcW w:w="630" w:type="dxa"/>
          </w:tcPr>
          <w:p w14:paraId="540D7B77" w14:textId="77777777" w:rsidR="00AE1B2E" w:rsidRPr="001E5AC5" w:rsidRDefault="00AE1B2E">
            <w:pPr>
              <w:pStyle w:val="ListParagraph"/>
              <w:numPr>
                <w:ilvl w:val="0"/>
                <w:numId w:val="11"/>
              </w:numPr>
              <w:autoSpaceDE/>
              <w:autoSpaceDN/>
              <w:ind w:left="0" w:firstLine="0"/>
              <w:contextualSpacing/>
              <w:jc w:val="center"/>
              <w:rPr>
                <w:sz w:val="24"/>
                <w:szCs w:val="24"/>
              </w:rPr>
            </w:pPr>
          </w:p>
        </w:tc>
        <w:tc>
          <w:tcPr>
            <w:tcW w:w="1980" w:type="dxa"/>
          </w:tcPr>
          <w:p w14:paraId="244659C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139/2021/NĐ-CP</w:t>
            </w:r>
          </w:p>
        </w:tc>
        <w:tc>
          <w:tcPr>
            <w:tcW w:w="4950" w:type="dxa"/>
          </w:tcPr>
          <w:p w14:paraId="39EFD195"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quy định về xử phạt vi phạm hành chính lĩnh vực GTVT đường thủy nội địa</w:t>
            </w:r>
          </w:p>
        </w:tc>
        <w:tc>
          <w:tcPr>
            <w:tcW w:w="1620" w:type="dxa"/>
          </w:tcPr>
          <w:p w14:paraId="40481F3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530" w:type="dxa"/>
          </w:tcPr>
          <w:p w14:paraId="29E34665"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31/12/2021</w:t>
            </w:r>
          </w:p>
        </w:tc>
        <w:tc>
          <w:tcPr>
            <w:tcW w:w="1800" w:type="dxa"/>
          </w:tcPr>
          <w:p w14:paraId="0F10655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01/01/2022</w:t>
            </w:r>
          </w:p>
        </w:tc>
        <w:tc>
          <w:tcPr>
            <w:tcW w:w="1620" w:type="dxa"/>
          </w:tcPr>
          <w:p w14:paraId="030D5E01"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2DC0F33" w14:textId="77777777" w:rsidR="00AE1B2E" w:rsidRPr="001E5AC5" w:rsidRDefault="00AE1B2E" w:rsidP="00AE1B2E">
            <w:pPr>
              <w:widowControl w:val="0"/>
              <w:spacing w:after="0" w:line="240" w:lineRule="auto"/>
              <w:jc w:val="center"/>
              <w:rPr>
                <w:rFonts w:ascii="Times New Roman" w:hAnsi="Times New Roman"/>
                <w:b/>
                <w:sz w:val="24"/>
                <w:szCs w:val="24"/>
              </w:rPr>
            </w:pPr>
          </w:p>
        </w:tc>
      </w:tr>
      <w:tr w:rsidR="001E5AC5" w:rsidRPr="001E5AC5" w14:paraId="4432796A" w14:textId="77777777" w:rsidTr="00B16542">
        <w:tc>
          <w:tcPr>
            <w:tcW w:w="630" w:type="dxa"/>
          </w:tcPr>
          <w:p w14:paraId="133E0A46" w14:textId="77777777" w:rsidR="00AE1B2E" w:rsidRPr="001E5AC5" w:rsidRDefault="00AE1B2E">
            <w:pPr>
              <w:pStyle w:val="ListParagraph"/>
              <w:numPr>
                <w:ilvl w:val="0"/>
                <w:numId w:val="11"/>
              </w:numPr>
              <w:autoSpaceDE/>
              <w:autoSpaceDN/>
              <w:ind w:left="0" w:firstLine="0"/>
              <w:contextualSpacing/>
              <w:jc w:val="center"/>
              <w:rPr>
                <w:sz w:val="24"/>
                <w:szCs w:val="24"/>
              </w:rPr>
            </w:pPr>
          </w:p>
        </w:tc>
        <w:tc>
          <w:tcPr>
            <w:tcW w:w="1980" w:type="dxa"/>
          </w:tcPr>
          <w:p w14:paraId="4E1CE4A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54/2022/NĐ-CP</w:t>
            </w:r>
          </w:p>
        </w:tc>
        <w:tc>
          <w:tcPr>
            <w:tcW w:w="4950" w:type="dxa"/>
          </w:tcPr>
          <w:p w14:paraId="457D214E"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sửa đổi, bổ sung một số điều của Nghị định số 78/2016/NĐ-CP ngày 01 tháng 7 năm 2016 của Chính phủ quy định điều kiện kinh doanh dịch vụ đào tạo thuyền viên, người lái phương tiện thủy nội địa và Nghị định số 08/2021/NĐ-CP ngày 28 tháng 01 năm 2021 của Chính phủ quy định về quản lý hoạt động đường thủy nội địa</w:t>
            </w:r>
          </w:p>
        </w:tc>
        <w:tc>
          <w:tcPr>
            <w:tcW w:w="1620" w:type="dxa"/>
          </w:tcPr>
          <w:p w14:paraId="6C73751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530" w:type="dxa"/>
          </w:tcPr>
          <w:p w14:paraId="2460DA3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22/8/2022</w:t>
            </w:r>
          </w:p>
        </w:tc>
        <w:tc>
          <w:tcPr>
            <w:tcW w:w="1800" w:type="dxa"/>
          </w:tcPr>
          <w:p w14:paraId="329F38A2"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01/11/2022</w:t>
            </w:r>
          </w:p>
        </w:tc>
        <w:tc>
          <w:tcPr>
            <w:tcW w:w="1620" w:type="dxa"/>
          </w:tcPr>
          <w:p w14:paraId="214C667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0B046F67" w14:textId="77777777" w:rsidR="00AE1B2E" w:rsidRPr="001E5AC5" w:rsidRDefault="00AE1B2E" w:rsidP="00AE1B2E">
            <w:pPr>
              <w:widowControl w:val="0"/>
              <w:spacing w:after="0" w:line="240" w:lineRule="auto"/>
              <w:jc w:val="center"/>
              <w:rPr>
                <w:rFonts w:ascii="Times New Roman" w:hAnsi="Times New Roman"/>
                <w:b/>
                <w:sz w:val="24"/>
                <w:szCs w:val="24"/>
              </w:rPr>
            </w:pPr>
          </w:p>
        </w:tc>
      </w:tr>
      <w:tr w:rsidR="001E5AC5" w:rsidRPr="001E5AC5" w14:paraId="02FFB81E" w14:textId="77777777" w:rsidTr="00B16542">
        <w:tc>
          <w:tcPr>
            <w:tcW w:w="630" w:type="dxa"/>
          </w:tcPr>
          <w:p w14:paraId="5F68BDC9" w14:textId="77777777" w:rsidR="00AE1B2E" w:rsidRPr="001E5AC5" w:rsidRDefault="00AE1B2E">
            <w:pPr>
              <w:pStyle w:val="ListParagraph"/>
              <w:numPr>
                <w:ilvl w:val="0"/>
                <w:numId w:val="11"/>
              </w:numPr>
              <w:autoSpaceDE/>
              <w:autoSpaceDN/>
              <w:ind w:left="0" w:firstLine="0"/>
              <w:contextualSpacing/>
              <w:jc w:val="center"/>
              <w:rPr>
                <w:sz w:val="24"/>
                <w:szCs w:val="24"/>
              </w:rPr>
            </w:pPr>
          </w:p>
        </w:tc>
        <w:tc>
          <w:tcPr>
            <w:tcW w:w="1980" w:type="dxa"/>
          </w:tcPr>
          <w:p w14:paraId="50459F89"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06/2024/NĐ-CP</w:t>
            </w:r>
          </w:p>
        </w:tc>
        <w:tc>
          <w:tcPr>
            <w:tcW w:w="4950" w:type="dxa"/>
          </w:tcPr>
          <w:p w14:paraId="1A062A9B"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Nghị định sửa đổi, bổ sung một số điều của Nghị </w:t>
            </w:r>
            <w:r w:rsidRPr="001E5AC5">
              <w:rPr>
                <w:rFonts w:ascii="Times New Roman" w:hAnsi="Times New Roman"/>
                <w:sz w:val="24"/>
                <w:szCs w:val="24"/>
              </w:rPr>
              <w:lastRenderedPageBreak/>
              <w:t>định số 08/2021/NĐ-CP ngày 28 tháng 01 năm 2021 của Chính phủ quy định về quản lý hoạt động đường thủy nội địa</w:t>
            </w:r>
          </w:p>
        </w:tc>
        <w:tc>
          <w:tcPr>
            <w:tcW w:w="1620" w:type="dxa"/>
          </w:tcPr>
          <w:p w14:paraId="799D3BFF"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lastRenderedPageBreak/>
              <w:t>Chính phủ</w:t>
            </w:r>
          </w:p>
        </w:tc>
        <w:tc>
          <w:tcPr>
            <w:tcW w:w="1530" w:type="dxa"/>
          </w:tcPr>
          <w:p w14:paraId="20138E9D"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25/01/2024</w:t>
            </w:r>
          </w:p>
        </w:tc>
        <w:tc>
          <w:tcPr>
            <w:tcW w:w="1800" w:type="dxa"/>
          </w:tcPr>
          <w:p w14:paraId="2952E2F2"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10/3/2024</w:t>
            </w:r>
          </w:p>
        </w:tc>
        <w:tc>
          <w:tcPr>
            <w:tcW w:w="1620" w:type="dxa"/>
          </w:tcPr>
          <w:p w14:paraId="6BD92372"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0431BBD6" w14:textId="77777777" w:rsidR="00AE1B2E" w:rsidRPr="001E5AC5" w:rsidRDefault="00AE1B2E" w:rsidP="00AE1B2E">
            <w:pPr>
              <w:widowControl w:val="0"/>
              <w:spacing w:after="0" w:line="240" w:lineRule="auto"/>
              <w:jc w:val="center"/>
              <w:rPr>
                <w:rFonts w:ascii="Times New Roman" w:hAnsi="Times New Roman"/>
                <w:b/>
                <w:sz w:val="24"/>
                <w:szCs w:val="24"/>
              </w:rPr>
            </w:pPr>
          </w:p>
        </w:tc>
      </w:tr>
      <w:tr w:rsidR="001E5AC5" w:rsidRPr="001E5AC5" w14:paraId="09F1A670" w14:textId="77777777" w:rsidTr="00B16542">
        <w:tc>
          <w:tcPr>
            <w:tcW w:w="630" w:type="dxa"/>
          </w:tcPr>
          <w:p w14:paraId="2747134B" w14:textId="77777777" w:rsidR="00AE1B2E" w:rsidRPr="001E5AC5" w:rsidRDefault="00AE1B2E">
            <w:pPr>
              <w:pStyle w:val="ListParagraph"/>
              <w:numPr>
                <w:ilvl w:val="0"/>
                <w:numId w:val="11"/>
              </w:numPr>
              <w:autoSpaceDE/>
              <w:autoSpaceDN/>
              <w:ind w:left="0" w:firstLine="0"/>
              <w:contextualSpacing/>
              <w:jc w:val="center"/>
              <w:rPr>
                <w:sz w:val="24"/>
                <w:szCs w:val="24"/>
              </w:rPr>
            </w:pPr>
          </w:p>
        </w:tc>
        <w:tc>
          <w:tcPr>
            <w:tcW w:w="1980" w:type="dxa"/>
          </w:tcPr>
          <w:p w14:paraId="6CBBE728"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19/2024/NĐ-CP</w:t>
            </w:r>
          </w:p>
        </w:tc>
        <w:tc>
          <w:tcPr>
            <w:tcW w:w="4950" w:type="dxa"/>
          </w:tcPr>
          <w:p w14:paraId="7F9FE23D"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sửa đổi, bổ sung một số điều của Nghị định số 48/2019 NĐ-CP ngày 05 tháng 6 năm 2019 của chính phủ quy định về quản lý hoạt động của phương tiện phục vụ vui chơi , giải trí dưới nước</w:t>
            </w:r>
          </w:p>
        </w:tc>
        <w:tc>
          <w:tcPr>
            <w:tcW w:w="1620" w:type="dxa"/>
          </w:tcPr>
          <w:p w14:paraId="33B72FFA"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530" w:type="dxa"/>
          </w:tcPr>
          <w:p w14:paraId="15B8605E"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23/02/2024</w:t>
            </w:r>
          </w:p>
        </w:tc>
        <w:tc>
          <w:tcPr>
            <w:tcW w:w="1800" w:type="dxa"/>
          </w:tcPr>
          <w:p w14:paraId="5D55A1C1"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10/4/2024</w:t>
            </w:r>
          </w:p>
        </w:tc>
        <w:tc>
          <w:tcPr>
            <w:tcW w:w="1620" w:type="dxa"/>
          </w:tcPr>
          <w:p w14:paraId="392B5E6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4FD06CFB" w14:textId="77777777" w:rsidR="00AE1B2E" w:rsidRPr="001E5AC5" w:rsidRDefault="00AE1B2E" w:rsidP="00AE1B2E">
            <w:pPr>
              <w:widowControl w:val="0"/>
              <w:spacing w:after="0" w:line="240" w:lineRule="auto"/>
              <w:jc w:val="center"/>
              <w:rPr>
                <w:rFonts w:ascii="Times New Roman" w:hAnsi="Times New Roman"/>
                <w:b/>
                <w:sz w:val="24"/>
                <w:szCs w:val="24"/>
              </w:rPr>
            </w:pPr>
          </w:p>
        </w:tc>
      </w:tr>
      <w:tr w:rsidR="001E5AC5" w:rsidRPr="001E5AC5" w14:paraId="4EF21ED0" w14:textId="77777777" w:rsidTr="00B16542">
        <w:tc>
          <w:tcPr>
            <w:tcW w:w="630" w:type="dxa"/>
          </w:tcPr>
          <w:p w14:paraId="168AD495" w14:textId="77777777" w:rsidR="00AE1B2E" w:rsidRPr="001E5AC5" w:rsidRDefault="00AE1B2E">
            <w:pPr>
              <w:pStyle w:val="ListParagraph"/>
              <w:numPr>
                <w:ilvl w:val="0"/>
                <w:numId w:val="11"/>
              </w:numPr>
              <w:autoSpaceDE/>
              <w:autoSpaceDN/>
              <w:ind w:left="0" w:firstLine="0"/>
              <w:contextualSpacing/>
              <w:jc w:val="center"/>
              <w:rPr>
                <w:sz w:val="24"/>
                <w:szCs w:val="24"/>
              </w:rPr>
            </w:pPr>
          </w:p>
        </w:tc>
        <w:tc>
          <w:tcPr>
            <w:tcW w:w="1980" w:type="dxa"/>
          </w:tcPr>
          <w:p w14:paraId="670A0CF4"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57/2024/NĐ-CP</w:t>
            </w:r>
          </w:p>
        </w:tc>
        <w:tc>
          <w:tcPr>
            <w:tcW w:w="4950" w:type="dxa"/>
          </w:tcPr>
          <w:p w14:paraId="079FC8A8" w14:textId="77777777" w:rsidR="00AE1B2E" w:rsidRPr="001E5AC5" w:rsidRDefault="00AE1B2E" w:rsidP="00AE1B2E">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về quản lý hoạt động nạo vét trong vùng nước cảng biển và vùng nước đường thủy nội địa</w:t>
            </w:r>
          </w:p>
        </w:tc>
        <w:tc>
          <w:tcPr>
            <w:tcW w:w="1620" w:type="dxa"/>
          </w:tcPr>
          <w:p w14:paraId="17E18A9C"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530" w:type="dxa"/>
          </w:tcPr>
          <w:p w14:paraId="428F3147"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20/5/2024</w:t>
            </w:r>
          </w:p>
        </w:tc>
        <w:tc>
          <w:tcPr>
            <w:tcW w:w="1800" w:type="dxa"/>
          </w:tcPr>
          <w:p w14:paraId="0A6249E3" w14:textId="77777777" w:rsidR="00AE1B2E" w:rsidRPr="001E5AC5" w:rsidRDefault="00AE1B2E" w:rsidP="00AE1B2E">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05/7/2024</w:t>
            </w:r>
          </w:p>
        </w:tc>
        <w:tc>
          <w:tcPr>
            <w:tcW w:w="1620" w:type="dxa"/>
          </w:tcPr>
          <w:p w14:paraId="77B93BD0" w14:textId="77777777" w:rsidR="00AE1B2E" w:rsidRPr="001E5AC5" w:rsidRDefault="00AE1B2E" w:rsidP="00AE1B2E">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18389D2A" w14:textId="77777777" w:rsidR="00AE1B2E" w:rsidRPr="001E5AC5" w:rsidRDefault="00AE1B2E" w:rsidP="00AE1B2E">
            <w:pPr>
              <w:widowControl w:val="0"/>
              <w:spacing w:after="0" w:line="240" w:lineRule="auto"/>
              <w:jc w:val="center"/>
              <w:rPr>
                <w:rFonts w:ascii="Times New Roman" w:hAnsi="Times New Roman"/>
                <w:b/>
                <w:sz w:val="24"/>
                <w:szCs w:val="24"/>
              </w:rPr>
            </w:pPr>
          </w:p>
        </w:tc>
      </w:tr>
      <w:tr w:rsidR="001E5AC5" w:rsidRPr="001E5AC5" w14:paraId="34F897AA" w14:textId="77777777" w:rsidTr="00B02B3D">
        <w:tc>
          <w:tcPr>
            <w:tcW w:w="630" w:type="dxa"/>
          </w:tcPr>
          <w:p w14:paraId="7A618F27" w14:textId="77777777" w:rsidR="009A6007" w:rsidRPr="001E5AC5" w:rsidRDefault="009A6007">
            <w:pPr>
              <w:pStyle w:val="ListParagraph"/>
              <w:numPr>
                <w:ilvl w:val="0"/>
                <w:numId w:val="11"/>
              </w:numPr>
              <w:autoSpaceDE/>
              <w:autoSpaceDN/>
              <w:ind w:left="0" w:firstLine="0"/>
              <w:contextualSpacing/>
              <w:jc w:val="center"/>
              <w:rPr>
                <w:sz w:val="24"/>
                <w:szCs w:val="24"/>
              </w:rPr>
            </w:pPr>
          </w:p>
        </w:tc>
        <w:tc>
          <w:tcPr>
            <w:tcW w:w="1980" w:type="dxa"/>
          </w:tcPr>
          <w:p w14:paraId="0BBDD1BE" w14:textId="28436E14"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số 12/2025/NĐ-CP ngày 20/01/2025</w:t>
            </w:r>
          </w:p>
        </w:tc>
        <w:tc>
          <w:tcPr>
            <w:tcW w:w="4950" w:type="dxa"/>
          </w:tcPr>
          <w:p w14:paraId="0C242232" w14:textId="3DE2CECE"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Nghị định quy định việc quản lý, sử dụng và khai thác tài sản kết cấu hạ tầng đường thủy nội địa.</w:t>
            </w:r>
          </w:p>
        </w:tc>
        <w:tc>
          <w:tcPr>
            <w:tcW w:w="1620" w:type="dxa"/>
          </w:tcPr>
          <w:p w14:paraId="6140862B" w14:textId="0AD3D309"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Chính phủ</w:t>
            </w:r>
          </w:p>
        </w:tc>
        <w:tc>
          <w:tcPr>
            <w:tcW w:w="1530" w:type="dxa"/>
          </w:tcPr>
          <w:p w14:paraId="03680DB2" w14:textId="074AAD09"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20/01/2025</w:t>
            </w:r>
          </w:p>
        </w:tc>
        <w:tc>
          <w:tcPr>
            <w:tcW w:w="1800" w:type="dxa"/>
          </w:tcPr>
          <w:p w14:paraId="49E2129F" w14:textId="56DCEF56"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20/01/2025</w:t>
            </w:r>
          </w:p>
        </w:tc>
        <w:tc>
          <w:tcPr>
            <w:tcW w:w="1620" w:type="dxa"/>
          </w:tcPr>
          <w:p w14:paraId="00F13701" w14:textId="12900A5D"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40D7E1A7" w14:textId="77777777" w:rsidR="009A6007" w:rsidRPr="001E5AC5" w:rsidRDefault="009A6007" w:rsidP="009A6007">
            <w:pPr>
              <w:widowControl w:val="0"/>
              <w:spacing w:after="0" w:line="240" w:lineRule="auto"/>
              <w:jc w:val="center"/>
              <w:rPr>
                <w:rFonts w:ascii="Times New Roman" w:hAnsi="Times New Roman"/>
                <w:b/>
                <w:sz w:val="24"/>
                <w:szCs w:val="24"/>
              </w:rPr>
            </w:pPr>
          </w:p>
        </w:tc>
      </w:tr>
      <w:tr w:rsidR="001E5AC5" w:rsidRPr="001E5AC5" w14:paraId="0EE8BB65" w14:textId="77777777" w:rsidTr="00B16542">
        <w:tc>
          <w:tcPr>
            <w:tcW w:w="630" w:type="dxa"/>
            <w:vAlign w:val="center"/>
          </w:tcPr>
          <w:p w14:paraId="3994E123" w14:textId="77777777" w:rsidR="009A6007" w:rsidRPr="001E5AC5" w:rsidRDefault="009A6007" w:rsidP="009A6007">
            <w:pPr>
              <w:widowControl w:val="0"/>
              <w:spacing w:after="0" w:line="240" w:lineRule="auto"/>
              <w:jc w:val="center"/>
              <w:rPr>
                <w:rFonts w:ascii="Times New Roman" w:hAnsi="Times New Roman"/>
                <w:b/>
                <w:sz w:val="24"/>
                <w:szCs w:val="24"/>
              </w:rPr>
            </w:pPr>
            <w:r w:rsidRPr="001E5AC5">
              <w:rPr>
                <w:rFonts w:ascii="Times New Roman" w:hAnsi="Times New Roman"/>
                <w:b/>
                <w:sz w:val="24"/>
                <w:szCs w:val="24"/>
              </w:rPr>
              <w:t>B</w:t>
            </w:r>
          </w:p>
        </w:tc>
        <w:tc>
          <w:tcPr>
            <w:tcW w:w="6930" w:type="dxa"/>
            <w:gridSpan w:val="2"/>
            <w:vAlign w:val="center"/>
          </w:tcPr>
          <w:p w14:paraId="1F8DD1CF"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b/>
                <w:bCs/>
                <w:sz w:val="24"/>
                <w:szCs w:val="24"/>
              </w:rPr>
              <w:t>Quyết định của Thủ tướng Chính phủ</w:t>
            </w:r>
          </w:p>
        </w:tc>
        <w:tc>
          <w:tcPr>
            <w:tcW w:w="1620" w:type="dxa"/>
          </w:tcPr>
          <w:p w14:paraId="1EB6C0BA"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530" w:type="dxa"/>
          </w:tcPr>
          <w:p w14:paraId="640C60D5"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800" w:type="dxa"/>
          </w:tcPr>
          <w:p w14:paraId="49EBAD3C"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620" w:type="dxa"/>
          </w:tcPr>
          <w:p w14:paraId="7161B92D" w14:textId="77777777" w:rsidR="009A6007" w:rsidRPr="001E5AC5" w:rsidRDefault="009A6007" w:rsidP="009A6007">
            <w:pPr>
              <w:widowControl w:val="0"/>
              <w:spacing w:after="0" w:line="240" w:lineRule="auto"/>
              <w:jc w:val="center"/>
              <w:rPr>
                <w:rFonts w:ascii="Times New Roman" w:hAnsi="Times New Roman"/>
                <w:b/>
                <w:sz w:val="24"/>
                <w:szCs w:val="24"/>
              </w:rPr>
            </w:pPr>
          </w:p>
        </w:tc>
        <w:tc>
          <w:tcPr>
            <w:tcW w:w="1080" w:type="dxa"/>
          </w:tcPr>
          <w:p w14:paraId="4D09E025"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25ABFA14" w14:textId="77777777" w:rsidTr="00B16542">
        <w:tc>
          <w:tcPr>
            <w:tcW w:w="630" w:type="dxa"/>
          </w:tcPr>
          <w:p w14:paraId="1169BDE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w:t>
            </w:r>
          </w:p>
        </w:tc>
        <w:tc>
          <w:tcPr>
            <w:tcW w:w="1980" w:type="dxa"/>
          </w:tcPr>
          <w:p w14:paraId="20A700D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21/2022/QĐ-TTg</w:t>
            </w:r>
          </w:p>
        </w:tc>
        <w:tc>
          <w:tcPr>
            <w:tcW w:w="4950" w:type="dxa"/>
          </w:tcPr>
          <w:p w14:paraId="41D7FB3E"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Quyết định về cơ chế, chính sách khuyến khích phát triển giao thông vận tải đường thủy nội địa.</w:t>
            </w:r>
          </w:p>
        </w:tc>
        <w:tc>
          <w:tcPr>
            <w:tcW w:w="1620" w:type="dxa"/>
            <w:vAlign w:val="center"/>
          </w:tcPr>
          <w:p w14:paraId="15CE49C6"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TTg Chính phủ</w:t>
            </w:r>
          </w:p>
        </w:tc>
        <w:tc>
          <w:tcPr>
            <w:tcW w:w="1530" w:type="dxa"/>
          </w:tcPr>
          <w:p w14:paraId="25F0F90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09/11/2022</w:t>
            </w:r>
          </w:p>
        </w:tc>
        <w:tc>
          <w:tcPr>
            <w:tcW w:w="1800" w:type="dxa"/>
          </w:tcPr>
          <w:p w14:paraId="288DB7E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25/12/2022</w:t>
            </w:r>
          </w:p>
        </w:tc>
        <w:tc>
          <w:tcPr>
            <w:tcW w:w="1620" w:type="dxa"/>
          </w:tcPr>
          <w:p w14:paraId="5FD46A76"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73051964" w14:textId="77777777" w:rsidR="009A6007" w:rsidRPr="001E5AC5" w:rsidRDefault="009A6007" w:rsidP="009A6007">
            <w:pPr>
              <w:widowControl w:val="0"/>
              <w:spacing w:after="0" w:line="240" w:lineRule="auto"/>
              <w:jc w:val="center"/>
              <w:rPr>
                <w:rFonts w:ascii="Times New Roman" w:hAnsi="Times New Roman"/>
                <w:b/>
                <w:sz w:val="24"/>
                <w:szCs w:val="24"/>
              </w:rPr>
            </w:pPr>
          </w:p>
        </w:tc>
      </w:tr>
      <w:tr w:rsidR="001E5AC5" w:rsidRPr="001E5AC5" w14:paraId="2ADEEE15" w14:textId="77777777" w:rsidTr="00B16542">
        <w:tc>
          <w:tcPr>
            <w:tcW w:w="630" w:type="dxa"/>
          </w:tcPr>
          <w:p w14:paraId="51A5A8B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b/>
                <w:sz w:val="24"/>
                <w:szCs w:val="24"/>
              </w:rPr>
              <w:t>C</w:t>
            </w:r>
          </w:p>
        </w:tc>
        <w:tc>
          <w:tcPr>
            <w:tcW w:w="6930" w:type="dxa"/>
            <w:gridSpan w:val="2"/>
          </w:tcPr>
          <w:p w14:paraId="5B46009E"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b/>
                <w:sz w:val="24"/>
                <w:szCs w:val="24"/>
              </w:rPr>
              <w:t>Thông tư, Quyết định của Bộ trưởng</w:t>
            </w:r>
          </w:p>
        </w:tc>
        <w:tc>
          <w:tcPr>
            <w:tcW w:w="1620" w:type="dxa"/>
            <w:vAlign w:val="center"/>
          </w:tcPr>
          <w:p w14:paraId="27929793"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530" w:type="dxa"/>
          </w:tcPr>
          <w:p w14:paraId="3DCDA4A4"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800" w:type="dxa"/>
          </w:tcPr>
          <w:p w14:paraId="1531F0F0"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620" w:type="dxa"/>
          </w:tcPr>
          <w:p w14:paraId="37F4D3FF"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080" w:type="dxa"/>
          </w:tcPr>
          <w:p w14:paraId="4675A8F1"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4519E009" w14:textId="77777777" w:rsidTr="00B16542">
        <w:trPr>
          <w:trHeight w:val="658"/>
        </w:trPr>
        <w:tc>
          <w:tcPr>
            <w:tcW w:w="630" w:type="dxa"/>
            <w:vMerge w:val="restart"/>
            <w:vAlign w:val="center"/>
          </w:tcPr>
          <w:p w14:paraId="3CAA0AA5"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62672119" w14:textId="72675EED"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10/2023/TT-BGTVT</w:t>
            </w:r>
          </w:p>
        </w:tc>
        <w:tc>
          <w:tcPr>
            <w:tcW w:w="4950" w:type="dxa"/>
          </w:tcPr>
          <w:p w14:paraId="296DAF06" w14:textId="02B19194"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ban hành định mức kinh tế - kỹ thuật quản lý, bảo trì đường thủy nội địa</w:t>
            </w:r>
          </w:p>
        </w:tc>
        <w:tc>
          <w:tcPr>
            <w:tcW w:w="1620" w:type="dxa"/>
          </w:tcPr>
          <w:p w14:paraId="6FE04514" w14:textId="712A8865"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9C7108C" w14:textId="07BF7C4A"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22/6/2023</w:t>
            </w:r>
          </w:p>
        </w:tc>
        <w:tc>
          <w:tcPr>
            <w:tcW w:w="1800" w:type="dxa"/>
          </w:tcPr>
          <w:p w14:paraId="34D27D23" w14:textId="580FD529"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01/9/2023</w:t>
            </w:r>
          </w:p>
        </w:tc>
        <w:tc>
          <w:tcPr>
            <w:tcW w:w="1620" w:type="dxa"/>
          </w:tcPr>
          <w:p w14:paraId="0A177CFD" w14:textId="72715B29"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42229E26"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4E27BA77" w14:textId="77777777" w:rsidTr="00B16542">
        <w:trPr>
          <w:trHeight w:val="658"/>
        </w:trPr>
        <w:tc>
          <w:tcPr>
            <w:tcW w:w="630" w:type="dxa"/>
            <w:vMerge/>
            <w:vAlign w:val="center"/>
          </w:tcPr>
          <w:p w14:paraId="45606EE0"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F8A59A6" w14:textId="297144B3"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số 01/2025/TT-BGTVT </w:t>
            </w:r>
          </w:p>
        </w:tc>
        <w:tc>
          <w:tcPr>
            <w:tcW w:w="4950" w:type="dxa"/>
          </w:tcPr>
          <w:p w14:paraId="199DF9B8" w14:textId="25F7ABF2"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bổ sung một số nội dung của Định mức kinh tế - kỹ thuật quản lý, bảo trì đường thủy nội địa ban hành kèm theo Thông tư số </w:t>
            </w:r>
            <w:bookmarkStart w:id="6" w:name="tvpllink_vzjsbmywvp"/>
            <w:r w:rsidRPr="001E5AC5">
              <w:rPr>
                <w:rFonts w:ascii="Times New Roman" w:hAnsi="Times New Roman"/>
                <w:sz w:val="24"/>
                <w:szCs w:val="24"/>
              </w:rPr>
              <w:fldChar w:fldCharType="begin"/>
            </w:r>
            <w:r w:rsidRPr="001E5AC5">
              <w:rPr>
                <w:rFonts w:ascii="Times New Roman" w:hAnsi="Times New Roman"/>
                <w:sz w:val="24"/>
                <w:szCs w:val="24"/>
              </w:rPr>
              <w:instrText xml:space="preserve"> HYPERLINK "https://thuvienphapluat.vn/van-ban/Tai-chinh-nha-nuoc/Thong-tu-10-2023-TT-BGTVT-Dinh-muc-kinh-te-ky-thuat-quan-ly-bao-tri-duong-thuy-noi-dia-570843.aspx" \t "_blank" </w:instrText>
            </w:r>
            <w:r w:rsidRPr="001E5AC5">
              <w:rPr>
                <w:rFonts w:ascii="Times New Roman" w:hAnsi="Times New Roman"/>
                <w:sz w:val="24"/>
                <w:szCs w:val="24"/>
              </w:rPr>
              <w:fldChar w:fldCharType="separate"/>
            </w:r>
            <w:r w:rsidRPr="001E5AC5">
              <w:rPr>
                <w:rFonts w:ascii="Times New Roman" w:hAnsi="Times New Roman"/>
                <w:sz w:val="24"/>
                <w:szCs w:val="24"/>
              </w:rPr>
              <w:t>10/2023/TT-BGTVT</w:t>
            </w:r>
            <w:r w:rsidRPr="001E5AC5">
              <w:rPr>
                <w:rFonts w:ascii="Times New Roman" w:hAnsi="Times New Roman"/>
                <w:sz w:val="24"/>
                <w:szCs w:val="24"/>
              </w:rPr>
              <w:fldChar w:fldCharType="end"/>
            </w:r>
            <w:bookmarkEnd w:id="6"/>
            <w:r w:rsidRPr="001E5AC5">
              <w:rPr>
                <w:rFonts w:ascii="Times New Roman" w:hAnsi="Times New Roman"/>
                <w:sz w:val="24"/>
                <w:szCs w:val="24"/>
              </w:rPr>
              <w:t> ngày 22 tháng 6 năm 2023 của Bộ trưởng Bộ Giao thông vận tải</w:t>
            </w:r>
          </w:p>
        </w:tc>
        <w:tc>
          <w:tcPr>
            <w:tcW w:w="1620" w:type="dxa"/>
          </w:tcPr>
          <w:p w14:paraId="5C81B519" w14:textId="3667E551"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770D7531" w14:textId="3D48641A"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06/01/2025</w:t>
            </w:r>
          </w:p>
        </w:tc>
        <w:tc>
          <w:tcPr>
            <w:tcW w:w="1800" w:type="dxa"/>
          </w:tcPr>
          <w:p w14:paraId="5A55D555" w14:textId="2130E25C"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01/3/2025</w:t>
            </w:r>
          </w:p>
        </w:tc>
        <w:tc>
          <w:tcPr>
            <w:tcW w:w="1620" w:type="dxa"/>
          </w:tcPr>
          <w:p w14:paraId="29E5F386" w14:textId="497882D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75BC26C1"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DDA27E1" w14:textId="77777777" w:rsidTr="00B16542">
        <w:tc>
          <w:tcPr>
            <w:tcW w:w="630" w:type="dxa"/>
            <w:vAlign w:val="center"/>
          </w:tcPr>
          <w:p w14:paraId="652946E9"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7B92571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21/2022/TT-BGTVT</w:t>
            </w:r>
          </w:p>
        </w:tc>
        <w:tc>
          <w:tcPr>
            <w:tcW w:w="4950" w:type="dxa"/>
          </w:tcPr>
          <w:p w14:paraId="3825317B"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quản lý, bảo trì công trình thuộc kết cấu hạ tầng đường thủy nội địa.</w:t>
            </w:r>
          </w:p>
        </w:tc>
        <w:tc>
          <w:tcPr>
            <w:tcW w:w="1620" w:type="dxa"/>
          </w:tcPr>
          <w:p w14:paraId="05E800D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30752B0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22/8/2022</w:t>
            </w:r>
          </w:p>
        </w:tc>
        <w:tc>
          <w:tcPr>
            <w:tcW w:w="1800" w:type="dxa"/>
          </w:tcPr>
          <w:p w14:paraId="1A01374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01/11/2022</w:t>
            </w:r>
          </w:p>
        </w:tc>
        <w:tc>
          <w:tcPr>
            <w:tcW w:w="1620" w:type="dxa"/>
          </w:tcPr>
          <w:p w14:paraId="3BB1DF4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1CE9941"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14A73052" w14:textId="77777777" w:rsidTr="00B16542">
        <w:tc>
          <w:tcPr>
            <w:tcW w:w="630" w:type="dxa"/>
            <w:vAlign w:val="center"/>
          </w:tcPr>
          <w:p w14:paraId="1538D7B4"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40B7DC9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49/2017/TT-BGTVT</w:t>
            </w:r>
          </w:p>
        </w:tc>
        <w:tc>
          <w:tcPr>
            <w:tcW w:w="4950" w:type="dxa"/>
          </w:tcPr>
          <w:p w14:paraId="68979D7F"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ban hành định mức kinh tế - kỹ thuật khảo sát đường thủy nội địa</w:t>
            </w:r>
          </w:p>
        </w:tc>
        <w:tc>
          <w:tcPr>
            <w:tcW w:w="1620" w:type="dxa"/>
          </w:tcPr>
          <w:p w14:paraId="1B81F3E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63765B1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15/12/2017</w:t>
            </w:r>
          </w:p>
        </w:tc>
        <w:tc>
          <w:tcPr>
            <w:tcW w:w="1800" w:type="dxa"/>
          </w:tcPr>
          <w:p w14:paraId="4E91D62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15/02/2018</w:t>
            </w:r>
          </w:p>
        </w:tc>
        <w:tc>
          <w:tcPr>
            <w:tcW w:w="1620" w:type="dxa"/>
          </w:tcPr>
          <w:p w14:paraId="4BD16A9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BF3D7B6"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7337EAF3" w14:textId="77777777" w:rsidTr="00B16542">
        <w:tc>
          <w:tcPr>
            <w:tcW w:w="630" w:type="dxa"/>
            <w:vAlign w:val="center"/>
          </w:tcPr>
          <w:p w14:paraId="6CF56D0A"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E64FBC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50/2017/TT-BGTVT</w:t>
            </w:r>
          </w:p>
        </w:tc>
        <w:tc>
          <w:tcPr>
            <w:tcW w:w="4950" w:type="dxa"/>
          </w:tcPr>
          <w:p w14:paraId="231B4DAB"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việc xác định và xử lý vị trí nguy hiểm trên đường thủy nội địa</w:t>
            </w:r>
          </w:p>
        </w:tc>
        <w:tc>
          <w:tcPr>
            <w:tcW w:w="1620" w:type="dxa"/>
          </w:tcPr>
          <w:p w14:paraId="697F6D3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588CC2F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29/12/2017</w:t>
            </w:r>
          </w:p>
        </w:tc>
        <w:tc>
          <w:tcPr>
            <w:tcW w:w="1800" w:type="dxa"/>
          </w:tcPr>
          <w:p w14:paraId="2B21947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15/02/2018</w:t>
            </w:r>
          </w:p>
        </w:tc>
        <w:tc>
          <w:tcPr>
            <w:tcW w:w="1620" w:type="dxa"/>
          </w:tcPr>
          <w:p w14:paraId="42488AC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74015C1E"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6C359496" w14:textId="77777777" w:rsidTr="00B16542">
        <w:tc>
          <w:tcPr>
            <w:tcW w:w="630" w:type="dxa"/>
            <w:vAlign w:val="center"/>
          </w:tcPr>
          <w:p w14:paraId="433D5673"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232A627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08/2019/TT-BGTVT</w:t>
            </w:r>
          </w:p>
        </w:tc>
        <w:tc>
          <w:tcPr>
            <w:tcW w:w="4950" w:type="dxa"/>
          </w:tcPr>
          <w:p w14:paraId="2C0FCC77"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tiêu chí giám sát, nghiệm thu kết quả bảo trì tài sản kết cấu hạ tầng giao thông ĐTNĐ theo chất lượng thực hiện</w:t>
            </w:r>
          </w:p>
        </w:tc>
        <w:tc>
          <w:tcPr>
            <w:tcW w:w="1620" w:type="dxa"/>
          </w:tcPr>
          <w:p w14:paraId="7523C04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779455D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28/02/2019</w:t>
            </w:r>
          </w:p>
        </w:tc>
        <w:tc>
          <w:tcPr>
            <w:tcW w:w="1800" w:type="dxa"/>
          </w:tcPr>
          <w:p w14:paraId="10ADB7E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 01/06/2019</w:t>
            </w:r>
          </w:p>
        </w:tc>
        <w:tc>
          <w:tcPr>
            <w:tcW w:w="1620" w:type="dxa"/>
          </w:tcPr>
          <w:p w14:paraId="7374E59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697E4E8"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2AA13A59" w14:textId="77777777" w:rsidTr="00B16542">
        <w:tc>
          <w:tcPr>
            <w:tcW w:w="630" w:type="dxa"/>
            <w:vAlign w:val="center"/>
          </w:tcPr>
          <w:p w14:paraId="5E922571"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27B3501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nl-BE"/>
              </w:rPr>
              <w:t xml:space="preserve">36/2021/TT-BGTVT </w:t>
            </w:r>
          </w:p>
        </w:tc>
        <w:tc>
          <w:tcPr>
            <w:tcW w:w="4950" w:type="dxa"/>
          </w:tcPr>
          <w:p w14:paraId="25138B39"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công tác khảo sát luồng đường thủy nội địa</w:t>
            </w:r>
          </w:p>
        </w:tc>
        <w:tc>
          <w:tcPr>
            <w:tcW w:w="1620" w:type="dxa"/>
          </w:tcPr>
          <w:p w14:paraId="79D0C486"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GTVT</w:t>
            </w:r>
          </w:p>
        </w:tc>
        <w:tc>
          <w:tcPr>
            <w:tcW w:w="1530" w:type="dxa"/>
          </w:tcPr>
          <w:p w14:paraId="5910391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lang w:val="nl-BE"/>
              </w:rPr>
              <w:t>22/12/2021</w:t>
            </w:r>
          </w:p>
        </w:tc>
        <w:tc>
          <w:tcPr>
            <w:tcW w:w="1800" w:type="dxa"/>
          </w:tcPr>
          <w:p w14:paraId="5E6A530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01/3/2022</w:t>
            </w:r>
          </w:p>
        </w:tc>
        <w:tc>
          <w:tcPr>
            <w:tcW w:w="1620" w:type="dxa"/>
          </w:tcPr>
          <w:p w14:paraId="3001596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ECF1D3B"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28CF2555" w14:textId="77777777" w:rsidTr="00B16542">
        <w:tc>
          <w:tcPr>
            <w:tcW w:w="630" w:type="dxa"/>
            <w:vAlign w:val="center"/>
          </w:tcPr>
          <w:p w14:paraId="064840FA"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CF165B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42/2017/TT-BGTVT</w:t>
            </w:r>
          </w:p>
        </w:tc>
        <w:tc>
          <w:tcPr>
            <w:tcW w:w="4950" w:type="dxa"/>
          </w:tcPr>
          <w:p w14:paraId="73D85F2B"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điều kiện của người điều khiển phương tiện, nhân viên phục vụ, trang thiết bị, chất lượng dịch vụ trên phương tiện vận tải khách du lịch.</w:t>
            </w:r>
          </w:p>
        </w:tc>
        <w:tc>
          <w:tcPr>
            <w:tcW w:w="1620" w:type="dxa"/>
          </w:tcPr>
          <w:p w14:paraId="4EC7E33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656492B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15/11/2017</w:t>
            </w:r>
          </w:p>
        </w:tc>
        <w:tc>
          <w:tcPr>
            <w:tcW w:w="1800" w:type="dxa"/>
          </w:tcPr>
          <w:p w14:paraId="5E5D593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01/01/2018</w:t>
            </w:r>
          </w:p>
        </w:tc>
        <w:tc>
          <w:tcPr>
            <w:tcW w:w="1620" w:type="dxa"/>
          </w:tcPr>
          <w:p w14:paraId="3E353C1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1B4E6040"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8F1F6A2" w14:textId="77777777" w:rsidTr="00B16542">
        <w:tc>
          <w:tcPr>
            <w:tcW w:w="630" w:type="dxa"/>
            <w:vAlign w:val="center"/>
          </w:tcPr>
          <w:p w14:paraId="2DD7FC8E"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200A2C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20/2022/TT-BGTVT</w:t>
            </w:r>
          </w:p>
        </w:tc>
        <w:tc>
          <w:tcPr>
            <w:tcW w:w="4950" w:type="dxa"/>
          </w:tcPr>
          <w:p w14:paraId="7D71D2A1"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w:t>
            </w:r>
          </w:p>
        </w:tc>
        <w:tc>
          <w:tcPr>
            <w:tcW w:w="1620" w:type="dxa"/>
          </w:tcPr>
          <w:p w14:paraId="12AA73F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30304A0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29/7/2022</w:t>
            </w:r>
          </w:p>
        </w:tc>
        <w:tc>
          <w:tcPr>
            <w:tcW w:w="1800" w:type="dxa"/>
          </w:tcPr>
          <w:p w14:paraId="4794292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01/01/2023</w:t>
            </w:r>
          </w:p>
        </w:tc>
        <w:tc>
          <w:tcPr>
            <w:tcW w:w="1620" w:type="dxa"/>
          </w:tcPr>
          <w:p w14:paraId="19FBDC1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E374228"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3EE0DF3" w14:textId="77777777" w:rsidTr="00B16542">
        <w:tc>
          <w:tcPr>
            <w:tcW w:w="630" w:type="dxa"/>
            <w:vAlign w:val="center"/>
          </w:tcPr>
          <w:p w14:paraId="558F99AA"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0106EF6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36/2016/TT-BGTVT</w:t>
            </w:r>
          </w:p>
        </w:tc>
        <w:tc>
          <w:tcPr>
            <w:tcW w:w="4950" w:type="dxa"/>
          </w:tcPr>
          <w:p w14:paraId="021B9B7D"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ban hành quy chuẩn kỹ thuật quốc gia về quy phạm giám sát kỹ thuật và đóng PT thủy nội địa cỡ nhỏ và chuẩn kỹ thuật quốc gia về quy phạm phân cấp và đóng PT thủy nội địa</w:t>
            </w:r>
          </w:p>
        </w:tc>
        <w:tc>
          <w:tcPr>
            <w:tcW w:w="1620" w:type="dxa"/>
          </w:tcPr>
          <w:p w14:paraId="7828C60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4F42DC8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24/11/2016</w:t>
            </w:r>
          </w:p>
        </w:tc>
        <w:tc>
          <w:tcPr>
            <w:tcW w:w="1800" w:type="dxa"/>
          </w:tcPr>
          <w:p w14:paraId="5313765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28/06/2017</w:t>
            </w:r>
          </w:p>
        </w:tc>
        <w:tc>
          <w:tcPr>
            <w:tcW w:w="1620" w:type="dxa"/>
          </w:tcPr>
          <w:p w14:paraId="2CB0E4F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194DACE2"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4CE0EB8" w14:textId="77777777" w:rsidTr="00B16542">
        <w:tc>
          <w:tcPr>
            <w:tcW w:w="630" w:type="dxa"/>
            <w:vAlign w:val="center"/>
          </w:tcPr>
          <w:p w14:paraId="6E9A17CA"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288F8B8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79/2014/TT-BGTVT</w:t>
            </w:r>
          </w:p>
        </w:tc>
        <w:tc>
          <w:tcPr>
            <w:tcW w:w="4950" w:type="dxa"/>
          </w:tcPr>
          <w:p w14:paraId="25E8B0A8"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ban hành </w:t>
            </w:r>
            <w:r w:rsidRPr="001E5AC5">
              <w:rPr>
                <w:rFonts w:ascii="Times New Roman" w:hAnsi="Times New Roman"/>
                <w:sz w:val="24"/>
                <w:szCs w:val="24"/>
                <w:shd w:val="clear" w:color="auto" w:fill="FFFFFF"/>
              </w:rPr>
              <w:t>Quy chuẩn kỹ thuật quốc gia về quy phạm phân cấp và đóng phương tiện thủy nội địa vỏ gỗ</w:t>
            </w:r>
          </w:p>
        </w:tc>
        <w:tc>
          <w:tcPr>
            <w:tcW w:w="1620" w:type="dxa"/>
          </w:tcPr>
          <w:p w14:paraId="6ACDE51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77DB595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27/12/2014</w:t>
            </w:r>
          </w:p>
        </w:tc>
        <w:tc>
          <w:tcPr>
            <w:tcW w:w="1800" w:type="dxa"/>
          </w:tcPr>
          <w:p w14:paraId="34FEFCF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01/07/2015</w:t>
            </w:r>
          </w:p>
        </w:tc>
        <w:tc>
          <w:tcPr>
            <w:tcW w:w="1620" w:type="dxa"/>
          </w:tcPr>
          <w:p w14:paraId="353AE5D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F907B11"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3C9A4809" w14:textId="77777777" w:rsidTr="00B16542">
        <w:tc>
          <w:tcPr>
            <w:tcW w:w="630" w:type="dxa"/>
            <w:vAlign w:val="center"/>
          </w:tcPr>
          <w:p w14:paraId="001796FE"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2408423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04/2015/TT-BGTVT</w:t>
            </w:r>
          </w:p>
        </w:tc>
        <w:tc>
          <w:tcPr>
            <w:tcW w:w="4950" w:type="dxa"/>
          </w:tcPr>
          <w:p w14:paraId="6BE073A5"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ban hành </w:t>
            </w:r>
            <w:r w:rsidRPr="001E5AC5">
              <w:rPr>
                <w:rFonts w:ascii="Times New Roman" w:hAnsi="Times New Roman"/>
                <w:sz w:val="24"/>
                <w:szCs w:val="24"/>
                <w:shd w:val="clear" w:color="auto" w:fill="FFFFFF"/>
              </w:rPr>
              <w:t>Quy chuẩn kỹ thuật quốc gia về chế tạo và kiểm tra thiết bị cứu sinh dùng cho phương tiện thủy nội địa</w:t>
            </w:r>
          </w:p>
        </w:tc>
        <w:tc>
          <w:tcPr>
            <w:tcW w:w="1620" w:type="dxa"/>
          </w:tcPr>
          <w:p w14:paraId="1CC1759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44C98E1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23/3/2015</w:t>
            </w:r>
          </w:p>
        </w:tc>
        <w:tc>
          <w:tcPr>
            <w:tcW w:w="1800" w:type="dxa"/>
          </w:tcPr>
          <w:p w14:paraId="035D70A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01/10/2015</w:t>
            </w:r>
          </w:p>
        </w:tc>
        <w:tc>
          <w:tcPr>
            <w:tcW w:w="1620" w:type="dxa"/>
          </w:tcPr>
          <w:p w14:paraId="32B6D3F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AEF6249"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0F8009E5" w14:textId="77777777" w:rsidTr="00B16542">
        <w:tc>
          <w:tcPr>
            <w:tcW w:w="630" w:type="dxa"/>
            <w:vAlign w:val="center"/>
          </w:tcPr>
          <w:p w14:paraId="05CA5FFC"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FD0EA7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54/2012/TT-BGTVT</w:t>
            </w:r>
          </w:p>
        </w:tc>
        <w:tc>
          <w:tcPr>
            <w:tcW w:w="4950" w:type="dxa"/>
          </w:tcPr>
          <w:p w14:paraId="4CBEA4C0"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ban hành </w:t>
            </w:r>
            <w:r w:rsidRPr="001E5AC5">
              <w:rPr>
                <w:rFonts w:ascii="Times New Roman" w:hAnsi="Times New Roman"/>
                <w:sz w:val="24"/>
                <w:szCs w:val="24"/>
                <w:shd w:val="clear" w:color="auto" w:fill="FFFFFF"/>
              </w:rPr>
              <w:t>Quy chuẩn kỹ thuật quốc gia về Q</w:t>
            </w:r>
            <w:r w:rsidRPr="001E5AC5">
              <w:rPr>
                <w:rFonts w:ascii="Times New Roman" w:hAnsi="Times New Roman"/>
                <w:iCs/>
                <w:sz w:val="24"/>
                <w:szCs w:val="24"/>
                <w:shd w:val="clear" w:color="auto" w:fill="FFFFFF"/>
              </w:rPr>
              <w:t>uy phạm giám sát và kiểm tra an toàn kỹ thuật tàu thể thao, vui chơi giải trí và Quy chuẩn kỹ thuật quốc gia về quy phạm phân cấp và đóng phương tiện thủy nội địa vỏ xi măng lưới thép</w:t>
            </w:r>
          </w:p>
        </w:tc>
        <w:tc>
          <w:tcPr>
            <w:tcW w:w="1620" w:type="dxa"/>
          </w:tcPr>
          <w:p w14:paraId="48C3405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587A38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26/12/2012</w:t>
            </w:r>
          </w:p>
        </w:tc>
        <w:tc>
          <w:tcPr>
            <w:tcW w:w="1800" w:type="dxa"/>
          </w:tcPr>
          <w:p w14:paraId="3F99DAD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01/07/2013</w:t>
            </w:r>
          </w:p>
        </w:tc>
        <w:tc>
          <w:tcPr>
            <w:tcW w:w="1620" w:type="dxa"/>
          </w:tcPr>
          <w:p w14:paraId="0C6D7806"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5EA232B4"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E275A7E" w14:textId="77777777" w:rsidTr="00B16542">
        <w:tc>
          <w:tcPr>
            <w:tcW w:w="630" w:type="dxa"/>
            <w:vAlign w:val="center"/>
          </w:tcPr>
          <w:p w14:paraId="3E085C40"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61C7D6B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45/2015/TT-BGTVT</w:t>
            </w:r>
          </w:p>
        </w:tc>
        <w:tc>
          <w:tcPr>
            <w:tcW w:w="4950" w:type="dxa"/>
          </w:tcPr>
          <w:p w14:paraId="4A853805"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ban hành </w:t>
            </w:r>
            <w:r w:rsidRPr="001E5AC5">
              <w:rPr>
                <w:rFonts w:ascii="Times New Roman" w:hAnsi="Times New Roman"/>
                <w:sz w:val="24"/>
                <w:szCs w:val="24"/>
                <w:shd w:val="clear" w:color="auto" w:fill="FFFFFF"/>
              </w:rPr>
              <w:t>Quy chuẩn kỹ thuật quốc gia về cơ sở đóng mới, hoán cải, sửa chữa, phục hồi phương tiện thủy nội địa</w:t>
            </w:r>
          </w:p>
        </w:tc>
        <w:tc>
          <w:tcPr>
            <w:tcW w:w="1620" w:type="dxa"/>
          </w:tcPr>
          <w:p w14:paraId="73C2F63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196CE3D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03/9/2015</w:t>
            </w:r>
          </w:p>
        </w:tc>
        <w:tc>
          <w:tcPr>
            <w:tcW w:w="1800" w:type="dxa"/>
          </w:tcPr>
          <w:p w14:paraId="016C8D3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01/05/2016</w:t>
            </w:r>
          </w:p>
        </w:tc>
        <w:tc>
          <w:tcPr>
            <w:tcW w:w="1620" w:type="dxa"/>
          </w:tcPr>
          <w:p w14:paraId="3C71301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5D4FEC41"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2C900902" w14:textId="77777777" w:rsidTr="00B16542">
        <w:tc>
          <w:tcPr>
            <w:tcW w:w="630" w:type="dxa"/>
            <w:vAlign w:val="center"/>
          </w:tcPr>
          <w:p w14:paraId="26C78EA8"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0B898A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43/2015/TT-BGTVT</w:t>
            </w:r>
          </w:p>
        </w:tc>
        <w:tc>
          <w:tcPr>
            <w:tcW w:w="4950" w:type="dxa"/>
          </w:tcPr>
          <w:p w14:paraId="54C5EFED"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ban hành </w:t>
            </w:r>
            <w:r w:rsidRPr="001E5AC5">
              <w:rPr>
                <w:rFonts w:ascii="Times New Roman" w:hAnsi="Times New Roman"/>
                <w:sz w:val="24"/>
                <w:szCs w:val="24"/>
                <w:shd w:val="clear" w:color="auto" w:fill="FFFFFF"/>
              </w:rPr>
              <w:t>Quy chuẩn kỹ thuật quốc gia về phân cấp và đóng phương tiện thủy nội địa chế tạo bằng vật liệu polypropylen copolyme (PPC)</w:t>
            </w:r>
          </w:p>
        </w:tc>
        <w:tc>
          <w:tcPr>
            <w:tcW w:w="1620" w:type="dxa"/>
          </w:tcPr>
          <w:p w14:paraId="48923116"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2B71F89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20/8/2015</w:t>
            </w:r>
          </w:p>
        </w:tc>
        <w:tc>
          <w:tcPr>
            <w:tcW w:w="1800" w:type="dxa"/>
          </w:tcPr>
          <w:p w14:paraId="4E5AFD1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01/11/2015</w:t>
            </w:r>
          </w:p>
        </w:tc>
        <w:tc>
          <w:tcPr>
            <w:tcW w:w="1620" w:type="dxa"/>
          </w:tcPr>
          <w:p w14:paraId="13AC50B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54A0815F"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69B1BD37" w14:textId="77777777" w:rsidTr="00B16542">
        <w:tc>
          <w:tcPr>
            <w:tcW w:w="630" w:type="dxa"/>
            <w:vAlign w:val="center"/>
          </w:tcPr>
          <w:p w14:paraId="2CB64FFE"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69279AF0" w14:textId="77777777" w:rsidR="009A6007" w:rsidRPr="001E5AC5" w:rsidRDefault="003C4522" w:rsidP="009A6007">
            <w:pPr>
              <w:widowControl w:val="0"/>
              <w:spacing w:after="0" w:line="240" w:lineRule="auto"/>
              <w:jc w:val="center"/>
              <w:rPr>
                <w:rFonts w:ascii="Times New Roman" w:hAnsi="Times New Roman"/>
                <w:sz w:val="24"/>
                <w:szCs w:val="24"/>
              </w:rPr>
            </w:pPr>
            <w:hyperlink r:id="rId17" w:tgtFrame="_blank" w:history="1">
              <w:r w:rsidR="009A6007" w:rsidRPr="001E5AC5">
                <w:rPr>
                  <w:rFonts w:ascii="Times New Roman" w:hAnsi="Times New Roman"/>
                  <w:sz w:val="24"/>
                  <w:szCs w:val="24"/>
                </w:rPr>
                <w:t>39/2018/TT-BGTVT</w:t>
              </w:r>
            </w:hyperlink>
          </w:p>
        </w:tc>
        <w:tc>
          <w:tcPr>
            <w:tcW w:w="4950" w:type="dxa"/>
          </w:tcPr>
          <w:p w14:paraId="2F6FD6F5"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ban hành Quy chuẩn kỹ thuật quốc gia về quy phạm phân cấp và đóng phương tiện thủy nội địa (Sửa đổi 2:2018 QCVN 72:2013/BGTVT)</w:t>
            </w:r>
          </w:p>
        </w:tc>
        <w:tc>
          <w:tcPr>
            <w:tcW w:w="1620" w:type="dxa"/>
          </w:tcPr>
          <w:p w14:paraId="709652D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51F3DF4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21/06/2018</w:t>
            </w:r>
          </w:p>
        </w:tc>
        <w:tc>
          <w:tcPr>
            <w:tcW w:w="1800" w:type="dxa"/>
          </w:tcPr>
          <w:p w14:paraId="13C9D8C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31/01/2019</w:t>
            </w:r>
          </w:p>
        </w:tc>
        <w:tc>
          <w:tcPr>
            <w:tcW w:w="1620" w:type="dxa"/>
          </w:tcPr>
          <w:p w14:paraId="418D007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5956957D"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p>
        </w:tc>
      </w:tr>
      <w:tr w:rsidR="001E5AC5" w:rsidRPr="001E5AC5" w14:paraId="19B39A25" w14:textId="77777777" w:rsidTr="00B16542">
        <w:tc>
          <w:tcPr>
            <w:tcW w:w="630" w:type="dxa"/>
            <w:vAlign w:val="center"/>
          </w:tcPr>
          <w:p w14:paraId="62B4DAE5"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4F3E5CF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11/2013/TT-BGTVT</w:t>
            </w:r>
          </w:p>
        </w:tc>
        <w:tc>
          <w:tcPr>
            <w:tcW w:w="4950" w:type="dxa"/>
          </w:tcPr>
          <w:p w14:paraId="2680EDB6"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ban hành Quy chuẩn kỹ thuật quốc gia về phân cấp và đóng tàu tàu thủy cao tốc (QCVN 54:2013/BGTVT)</w:t>
            </w:r>
          </w:p>
        </w:tc>
        <w:tc>
          <w:tcPr>
            <w:tcW w:w="1620" w:type="dxa"/>
          </w:tcPr>
          <w:p w14:paraId="3B2C164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255EFC8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22/05/2013</w:t>
            </w:r>
          </w:p>
        </w:tc>
        <w:tc>
          <w:tcPr>
            <w:tcW w:w="1800" w:type="dxa"/>
          </w:tcPr>
          <w:p w14:paraId="480BA2D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01/12/2013</w:t>
            </w:r>
          </w:p>
        </w:tc>
        <w:tc>
          <w:tcPr>
            <w:tcW w:w="1620" w:type="dxa"/>
          </w:tcPr>
          <w:p w14:paraId="0173B28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4E93DDDF"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p>
        </w:tc>
      </w:tr>
      <w:tr w:rsidR="001E5AC5" w:rsidRPr="001E5AC5" w14:paraId="65365D27" w14:textId="77777777" w:rsidTr="00B16542">
        <w:tc>
          <w:tcPr>
            <w:tcW w:w="630" w:type="dxa"/>
            <w:vAlign w:val="center"/>
          </w:tcPr>
          <w:p w14:paraId="1A2D2C20"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202815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06/2013/TT-BGTVT</w:t>
            </w:r>
          </w:p>
        </w:tc>
        <w:tc>
          <w:tcPr>
            <w:tcW w:w="4950" w:type="dxa"/>
          </w:tcPr>
          <w:p w14:paraId="4527FB62"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ban hành Quy chuẩn kỹ thuật quốc gia về phân cấp và đóng tàu làm bằng chất dẻo cốt sợi thủy tinh (QCVN 56:2013/BGTVT)</w:t>
            </w:r>
          </w:p>
        </w:tc>
        <w:tc>
          <w:tcPr>
            <w:tcW w:w="1620" w:type="dxa"/>
          </w:tcPr>
          <w:p w14:paraId="29E3BB3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2091F3F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25/06/2013</w:t>
            </w:r>
          </w:p>
        </w:tc>
        <w:tc>
          <w:tcPr>
            <w:tcW w:w="1800" w:type="dxa"/>
          </w:tcPr>
          <w:p w14:paraId="1A48188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01/11/2013</w:t>
            </w:r>
          </w:p>
        </w:tc>
        <w:tc>
          <w:tcPr>
            <w:tcW w:w="1620" w:type="dxa"/>
          </w:tcPr>
          <w:p w14:paraId="5AE2B54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46527A9B"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p>
        </w:tc>
      </w:tr>
      <w:tr w:rsidR="001E5AC5" w:rsidRPr="001E5AC5" w14:paraId="0BD5BC5C" w14:textId="77777777" w:rsidTr="00B16542">
        <w:tc>
          <w:tcPr>
            <w:tcW w:w="630" w:type="dxa"/>
            <w:vAlign w:val="center"/>
          </w:tcPr>
          <w:p w14:paraId="71A0A0FE"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A4D2BD5" w14:textId="77777777" w:rsidR="009A6007" w:rsidRPr="001E5AC5" w:rsidRDefault="003C4522" w:rsidP="009A6007">
            <w:pPr>
              <w:widowControl w:val="0"/>
              <w:spacing w:after="0" w:line="240" w:lineRule="auto"/>
              <w:jc w:val="center"/>
              <w:rPr>
                <w:rFonts w:ascii="Times New Roman" w:hAnsi="Times New Roman"/>
                <w:sz w:val="24"/>
                <w:szCs w:val="24"/>
              </w:rPr>
            </w:pPr>
            <w:hyperlink r:id="rId18" w:tooltip="Thông tư 43/2016/TT-BGTVT Quy chuẩn kỹ thuật quốc gia phân cấp đóng phương tiện thủy nội địa" w:history="1">
              <w:r w:rsidR="009A6007" w:rsidRPr="001E5AC5">
                <w:rPr>
                  <w:rFonts w:ascii="Times New Roman" w:hAnsi="Times New Roman"/>
                  <w:sz w:val="24"/>
                  <w:szCs w:val="24"/>
                </w:rPr>
                <w:t>43/2016/TT-BGTVT</w:t>
              </w:r>
            </w:hyperlink>
            <w:r w:rsidR="009A6007" w:rsidRPr="001E5AC5">
              <w:rPr>
                <w:rFonts w:ascii="Times New Roman" w:hAnsi="Times New Roman"/>
                <w:sz w:val="24"/>
                <w:szCs w:val="24"/>
              </w:rPr>
              <w:t> </w:t>
            </w:r>
          </w:p>
        </w:tc>
        <w:tc>
          <w:tcPr>
            <w:tcW w:w="4950" w:type="dxa"/>
          </w:tcPr>
          <w:p w14:paraId="3D975216"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ban hành Quy chuẩn kỹ thuật quốc gia về đóng phương tiện thủy nội địa bằng vật liệu PPC (QCVN 95:2015/BGTVT)</w:t>
            </w:r>
          </w:p>
        </w:tc>
        <w:tc>
          <w:tcPr>
            <w:tcW w:w="1620" w:type="dxa"/>
          </w:tcPr>
          <w:p w14:paraId="7134E94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15E77B4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20/12/2016</w:t>
            </w:r>
          </w:p>
        </w:tc>
        <w:tc>
          <w:tcPr>
            <w:tcW w:w="1800" w:type="dxa"/>
          </w:tcPr>
          <w:p w14:paraId="6C721FB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28/07/2017</w:t>
            </w:r>
          </w:p>
        </w:tc>
        <w:tc>
          <w:tcPr>
            <w:tcW w:w="1620" w:type="dxa"/>
          </w:tcPr>
          <w:p w14:paraId="7136F0F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3C80787"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p>
        </w:tc>
      </w:tr>
      <w:tr w:rsidR="001E5AC5" w:rsidRPr="001E5AC5" w14:paraId="20D51AB0" w14:textId="77777777" w:rsidTr="00B16542">
        <w:tc>
          <w:tcPr>
            <w:tcW w:w="630" w:type="dxa"/>
            <w:vAlign w:val="center"/>
          </w:tcPr>
          <w:p w14:paraId="21A7C1A2"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BBC1DC6"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Style w:val="fontstyle01"/>
                <w:rFonts w:ascii="Times New Roman" w:eastAsia="Times New Roman" w:hAnsi="Times New Roman"/>
                <w:color w:val="auto"/>
                <w:sz w:val="24"/>
                <w:szCs w:val="24"/>
              </w:rPr>
              <w:t xml:space="preserve">02/2016/TTLT-BGTVT-BVHTTDL </w:t>
            </w:r>
          </w:p>
        </w:tc>
        <w:tc>
          <w:tcPr>
            <w:tcW w:w="4950" w:type="dxa"/>
          </w:tcPr>
          <w:p w14:paraId="3ACEF811"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Style w:val="fontstyle01"/>
                <w:rFonts w:ascii="Times New Roman" w:eastAsia="Times New Roman" w:hAnsi="Times New Roman"/>
                <w:color w:val="auto"/>
                <w:sz w:val="24"/>
                <w:szCs w:val="24"/>
              </w:rPr>
              <w:t>Thông tư liên tịch quy định cấp biển hiệu phương tiện vận</w:t>
            </w:r>
            <w:r w:rsidRPr="001E5AC5">
              <w:rPr>
                <w:rFonts w:ascii="Times New Roman" w:hAnsi="Times New Roman"/>
                <w:sz w:val="24"/>
                <w:szCs w:val="24"/>
              </w:rPr>
              <w:t xml:space="preserve"> </w:t>
            </w:r>
            <w:r w:rsidRPr="001E5AC5">
              <w:rPr>
                <w:rStyle w:val="fontstyle01"/>
                <w:rFonts w:ascii="Times New Roman" w:eastAsia="Times New Roman" w:hAnsi="Times New Roman"/>
                <w:color w:val="auto"/>
                <w:sz w:val="24"/>
                <w:szCs w:val="24"/>
              </w:rPr>
              <w:t>chuyển khách du lịch</w:t>
            </w:r>
          </w:p>
        </w:tc>
        <w:tc>
          <w:tcPr>
            <w:tcW w:w="1620" w:type="dxa"/>
          </w:tcPr>
          <w:p w14:paraId="310F746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Style w:val="fontstyle01"/>
                <w:rFonts w:ascii="Times New Roman" w:eastAsia="Times New Roman" w:hAnsi="Times New Roman"/>
                <w:color w:val="auto"/>
                <w:sz w:val="24"/>
                <w:szCs w:val="24"/>
              </w:rPr>
              <w:t>Bộ trưởng Bộ GTVT và Bộ</w:t>
            </w:r>
            <w:r w:rsidRPr="001E5AC5">
              <w:rPr>
                <w:rFonts w:ascii="Times New Roman" w:hAnsi="Times New Roman"/>
                <w:sz w:val="24"/>
                <w:szCs w:val="24"/>
              </w:rPr>
              <w:t xml:space="preserve"> </w:t>
            </w:r>
            <w:r w:rsidRPr="001E5AC5">
              <w:rPr>
                <w:rStyle w:val="fontstyle01"/>
                <w:rFonts w:ascii="Times New Roman" w:eastAsia="Times New Roman" w:hAnsi="Times New Roman"/>
                <w:color w:val="auto"/>
                <w:sz w:val="24"/>
                <w:szCs w:val="24"/>
              </w:rPr>
              <w:t>trưởng Bộ BVHTTDL</w:t>
            </w:r>
          </w:p>
        </w:tc>
        <w:tc>
          <w:tcPr>
            <w:tcW w:w="1530" w:type="dxa"/>
          </w:tcPr>
          <w:p w14:paraId="38F241A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23/3/2016</w:t>
            </w:r>
          </w:p>
        </w:tc>
        <w:tc>
          <w:tcPr>
            <w:tcW w:w="1800" w:type="dxa"/>
          </w:tcPr>
          <w:p w14:paraId="40CE8003"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15/5/2016</w:t>
            </w:r>
          </w:p>
        </w:tc>
        <w:tc>
          <w:tcPr>
            <w:tcW w:w="1620" w:type="dxa"/>
          </w:tcPr>
          <w:p w14:paraId="4D11B7B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01/01/2018</w:t>
            </w:r>
          </w:p>
        </w:tc>
        <w:tc>
          <w:tcPr>
            <w:tcW w:w="1080" w:type="dxa"/>
          </w:tcPr>
          <w:p w14:paraId="3BC21CBC"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p>
        </w:tc>
      </w:tr>
      <w:tr w:rsidR="001E5AC5" w:rsidRPr="001E5AC5" w14:paraId="0E4245B4" w14:textId="77777777" w:rsidTr="00B16542">
        <w:tc>
          <w:tcPr>
            <w:tcW w:w="630" w:type="dxa"/>
            <w:vAlign w:val="center"/>
          </w:tcPr>
          <w:p w14:paraId="2A6D82DE"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4642499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09/2017/TT-BGTVT </w:t>
            </w:r>
          </w:p>
        </w:tc>
        <w:tc>
          <w:tcPr>
            <w:tcW w:w="4950" w:type="dxa"/>
          </w:tcPr>
          <w:p w14:paraId="780D7ED1"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ban hành Quy chuẩn kỹ thuật quốc gia về thiết bị nâng trên các phương tiện thủy nội địa (QCVN 96:2016/BGTVT)</w:t>
            </w:r>
          </w:p>
        </w:tc>
        <w:tc>
          <w:tcPr>
            <w:tcW w:w="1620" w:type="dxa"/>
          </w:tcPr>
          <w:p w14:paraId="38C6FFC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454F45D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20/03/2017</w:t>
            </w:r>
          </w:p>
        </w:tc>
        <w:tc>
          <w:tcPr>
            <w:tcW w:w="1800" w:type="dxa"/>
          </w:tcPr>
          <w:p w14:paraId="0D372D1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28/09/2017</w:t>
            </w:r>
          </w:p>
        </w:tc>
        <w:tc>
          <w:tcPr>
            <w:tcW w:w="1620" w:type="dxa"/>
          </w:tcPr>
          <w:p w14:paraId="18C87E2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5E9B7E1F"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p>
        </w:tc>
      </w:tr>
      <w:tr w:rsidR="001E5AC5" w:rsidRPr="001E5AC5" w14:paraId="31FDE62D" w14:textId="77777777" w:rsidTr="00B16542">
        <w:tc>
          <w:tcPr>
            <w:tcW w:w="630" w:type="dxa"/>
            <w:vAlign w:val="center"/>
          </w:tcPr>
          <w:p w14:paraId="1F78C716"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777A4F6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15/2017/TT-BGTVT </w:t>
            </w:r>
          </w:p>
        </w:tc>
        <w:tc>
          <w:tcPr>
            <w:tcW w:w="4950" w:type="dxa"/>
          </w:tcPr>
          <w:p w14:paraId="2A4566BB"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ban hành Quy chuẩn kỹ thuật quốc gia về phân cấp và đóng Phương tiện thủy nội địa vỏ thép chở xô hoá chất nguy hiểm (Sửa đổi 1:2016 QCVN 01:2008/BGTVT; Sửa đổi 2:2016 QCVN 17:2011/BGTVT) </w:t>
            </w:r>
          </w:p>
        </w:tc>
        <w:tc>
          <w:tcPr>
            <w:tcW w:w="1620" w:type="dxa"/>
          </w:tcPr>
          <w:p w14:paraId="4382E9E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10531D5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15/05/2017</w:t>
            </w:r>
          </w:p>
        </w:tc>
        <w:tc>
          <w:tcPr>
            <w:tcW w:w="1800" w:type="dxa"/>
          </w:tcPr>
          <w:p w14:paraId="5F98E90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28/11/2017</w:t>
            </w:r>
          </w:p>
        </w:tc>
        <w:tc>
          <w:tcPr>
            <w:tcW w:w="1620" w:type="dxa"/>
          </w:tcPr>
          <w:p w14:paraId="083045E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EF75829"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p>
        </w:tc>
      </w:tr>
      <w:tr w:rsidR="001E5AC5" w:rsidRPr="001E5AC5" w14:paraId="7B4E29F9" w14:textId="77777777" w:rsidTr="00B16542">
        <w:tc>
          <w:tcPr>
            <w:tcW w:w="630" w:type="dxa"/>
            <w:vAlign w:val="center"/>
          </w:tcPr>
          <w:p w14:paraId="7474188C"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24DEA8A6" w14:textId="77777777" w:rsidR="009A6007" w:rsidRPr="001E5AC5" w:rsidRDefault="009A6007" w:rsidP="009A6007">
            <w:pPr>
              <w:widowControl w:val="0"/>
              <w:spacing w:after="0" w:line="240" w:lineRule="auto"/>
              <w:jc w:val="center"/>
              <w:outlineLvl w:val="0"/>
              <w:rPr>
                <w:rFonts w:ascii="Times New Roman" w:hAnsi="Times New Roman"/>
                <w:sz w:val="24"/>
                <w:szCs w:val="24"/>
              </w:rPr>
            </w:pPr>
            <w:bookmarkStart w:id="7" w:name="_Toc144827212"/>
            <w:bookmarkStart w:id="8" w:name="_Toc144827468"/>
            <w:r w:rsidRPr="001E5AC5">
              <w:rPr>
                <w:rFonts w:ascii="Times New Roman" w:hAnsi="Times New Roman"/>
                <w:sz w:val="24"/>
                <w:szCs w:val="24"/>
              </w:rPr>
              <w:t>15/2022/TT-BGTVT</w:t>
            </w:r>
            <w:bookmarkEnd w:id="7"/>
            <w:bookmarkEnd w:id="8"/>
          </w:p>
          <w:p w14:paraId="0CF8B077"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4950" w:type="dxa"/>
          </w:tcPr>
          <w:p w14:paraId="3B9675A2"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1:2022 QCVN 89:2015/BGTVT Quy chuẩn kỹ thuật quốc gia về cơ sở đóng mới, hoán cải, sửa chữa phục hồi phương tiện thuỷ nội địa.</w:t>
            </w:r>
          </w:p>
        </w:tc>
        <w:tc>
          <w:tcPr>
            <w:tcW w:w="1620" w:type="dxa"/>
          </w:tcPr>
          <w:p w14:paraId="162BAEB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GTVT</w:t>
            </w:r>
          </w:p>
        </w:tc>
        <w:tc>
          <w:tcPr>
            <w:tcW w:w="1530" w:type="dxa"/>
          </w:tcPr>
          <w:p w14:paraId="24DAFE7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30/6/2022</w:t>
            </w:r>
          </w:p>
        </w:tc>
        <w:tc>
          <w:tcPr>
            <w:tcW w:w="1800" w:type="dxa"/>
          </w:tcPr>
          <w:p w14:paraId="006126D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17/01/2023</w:t>
            </w:r>
          </w:p>
        </w:tc>
        <w:tc>
          <w:tcPr>
            <w:tcW w:w="1620" w:type="dxa"/>
          </w:tcPr>
          <w:p w14:paraId="2A1B2F5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FF3E968"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p>
        </w:tc>
      </w:tr>
      <w:tr w:rsidR="001E5AC5" w:rsidRPr="001E5AC5" w14:paraId="225002C4" w14:textId="77777777" w:rsidTr="00B16542">
        <w:tc>
          <w:tcPr>
            <w:tcW w:w="630" w:type="dxa"/>
            <w:vAlign w:val="center"/>
          </w:tcPr>
          <w:p w14:paraId="00AD2494"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0D6103A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61/2015/TT-</w:t>
            </w:r>
            <w:r w:rsidRPr="001E5AC5">
              <w:rPr>
                <w:rFonts w:ascii="Times New Roman" w:hAnsi="Times New Roman"/>
                <w:sz w:val="24"/>
                <w:szCs w:val="24"/>
              </w:rPr>
              <w:lastRenderedPageBreak/>
              <w:t>BGTVT</w:t>
            </w:r>
          </w:p>
        </w:tc>
        <w:tc>
          <w:tcPr>
            <w:tcW w:w="4950" w:type="dxa"/>
          </w:tcPr>
          <w:p w14:paraId="5DD5045D"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lastRenderedPageBreak/>
              <w:t>Thông tư quy định về vận tải hàng hóa trên ĐTNĐ</w:t>
            </w:r>
          </w:p>
        </w:tc>
        <w:tc>
          <w:tcPr>
            <w:tcW w:w="1620" w:type="dxa"/>
          </w:tcPr>
          <w:p w14:paraId="5015571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Bộ trưởng Bộ </w:t>
            </w:r>
            <w:r w:rsidRPr="001E5AC5">
              <w:rPr>
                <w:rFonts w:ascii="Times New Roman" w:hAnsi="Times New Roman"/>
                <w:sz w:val="24"/>
                <w:szCs w:val="24"/>
              </w:rPr>
              <w:lastRenderedPageBreak/>
              <w:t>GTVT</w:t>
            </w:r>
          </w:p>
        </w:tc>
        <w:tc>
          <w:tcPr>
            <w:tcW w:w="1530" w:type="dxa"/>
          </w:tcPr>
          <w:p w14:paraId="5DB9D8E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lastRenderedPageBreak/>
              <w:t>02/11/2015</w:t>
            </w:r>
          </w:p>
          <w:p w14:paraId="3DC3ED51"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800" w:type="dxa"/>
          </w:tcPr>
          <w:p w14:paraId="2074018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lastRenderedPageBreak/>
              <w:t>01/01/2016</w:t>
            </w:r>
          </w:p>
        </w:tc>
        <w:tc>
          <w:tcPr>
            <w:tcW w:w="1620" w:type="dxa"/>
          </w:tcPr>
          <w:p w14:paraId="1D6AC43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3F5A88E"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p>
        </w:tc>
      </w:tr>
      <w:tr w:rsidR="001E5AC5" w:rsidRPr="001E5AC5" w14:paraId="5A59C19C" w14:textId="77777777" w:rsidTr="00B16542">
        <w:tc>
          <w:tcPr>
            <w:tcW w:w="630" w:type="dxa"/>
            <w:vAlign w:val="center"/>
          </w:tcPr>
          <w:p w14:paraId="7286CF00"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8C01CE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16/2013/TT-BGTVT</w:t>
            </w:r>
          </w:p>
        </w:tc>
        <w:tc>
          <w:tcPr>
            <w:tcW w:w="4950" w:type="dxa"/>
          </w:tcPr>
          <w:p w14:paraId="3D208A2D"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tuyến quản lý tuyến vận tải thủy từ bờ ra đảo trong vùng biển Việt Nam.</w:t>
            </w:r>
          </w:p>
        </w:tc>
        <w:tc>
          <w:tcPr>
            <w:tcW w:w="1620" w:type="dxa"/>
          </w:tcPr>
          <w:p w14:paraId="2461C12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553BE91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30/7/2013</w:t>
            </w:r>
          </w:p>
        </w:tc>
        <w:tc>
          <w:tcPr>
            <w:tcW w:w="1800" w:type="dxa"/>
          </w:tcPr>
          <w:p w14:paraId="7669A46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15/09/2013</w:t>
            </w:r>
          </w:p>
        </w:tc>
        <w:tc>
          <w:tcPr>
            <w:tcW w:w="1620" w:type="dxa"/>
          </w:tcPr>
          <w:p w14:paraId="4DD4816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C74DD46"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4BD3FDED" w14:textId="77777777" w:rsidTr="00B16542">
        <w:tc>
          <w:tcPr>
            <w:tcW w:w="630" w:type="dxa"/>
            <w:vAlign w:val="center"/>
          </w:tcPr>
          <w:p w14:paraId="40656F30"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0E676566"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24/2022/TT-BGTVT</w:t>
            </w:r>
          </w:p>
        </w:tc>
        <w:tc>
          <w:tcPr>
            <w:tcW w:w="4950" w:type="dxa"/>
          </w:tcPr>
          <w:p w14:paraId="2FA9AF2E" w14:textId="77777777" w:rsidR="009A6007" w:rsidRPr="001E5AC5" w:rsidRDefault="009A6007" w:rsidP="009A6007">
            <w:pPr>
              <w:widowControl w:val="0"/>
              <w:spacing w:after="0" w:line="240" w:lineRule="auto"/>
              <w:jc w:val="both"/>
              <w:rPr>
                <w:rFonts w:ascii="Times New Roman" w:hAnsi="Times New Roman"/>
                <w:sz w:val="24"/>
                <w:szCs w:val="24"/>
                <w:lang w:val="vi-VN"/>
              </w:rPr>
            </w:pPr>
            <w:r w:rsidRPr="001E5AC5">
              <w:rPr>
                <w:rFonts w:ascii="Times New Roman" w:hAnsi="Times New Roman"/>
                <w:sz w:val="24"/>
                <w:szCs w:val="24"/>
              </w:rPr>
              <w:t>Thông tư sửa đổi, bổ sung các Thông tư của Bộ trưởng Bộ GTVT quy định về quản lý tuyến vận tải thủy từ bờ ra đảo trong vùng biển Việt Nam</w:t>
            </w:r>
          </w:p>
        </w:tc>
        <w:tc>
          <w:tcPr>
            <w:tcW w:w="1620" w:type="dxa"/>
          </w:tcPr>
          <w:p w14:paraId="1BB2493C" w14:textId="77777777" w:rsidR="009A6007" w:rsidRPr="001E5AC5" w:rsidRDefault="009A6007" w:rsidP="009A6007">
            <w:pPr>
              <w:widowControl w:val="0"/>
              <w:spacing w:after="0" w:line="240" w:lineRule="auto"/>
              <w:jc w:val="center"/>
              <w:rPr>
                <w:rFonts w:ascii="Times New Roman" w:hAnsi="Times New Roman"/>
                <w:sz w:val="24"/>
                <w:szCs w:val="24"/>
                <w:lang w:val="vi-VN"/>
              </w:rPr>
            </w:pPr>
            <w:r w:rsidRPr="001E5AC5">
              <w:rPr>
                <w:rFonts w:ascii="Times New Roman" w:hAnsi="Times New Roman"/>
                <w:sz w:val="24"/>
                <w:szCs w:val="24"/>
                <w:lang w:val="vi-VN"/>
              </w:rPr>
              <w:t>Bộ trưởng Bộ GTVT</w:t>
            </w:r>
          </w:p>
        </w:tc>
        <w:tc>
          <w:tcPr>
            <w:tcW w:w="1530" w:type="dxa"/>
          </w:tcPr>
          <w:p w14:paraId="21B04E40" w14:textId="77777777" w:rsidR="009A6007" w:rsidRPr="001E5AC5" w:rsidRDefault="009A6007" w:rsidP="009A6007">
            <w:pPr>
              <w:widowControl w:val="0"/>
              <w:spacing w:after="0" w:line="240" w:lineRule="auto"/>
              <w:jc w:val="center"/>
              <w:rPr>
                <w:rFonts w:ascii="Times New Roman" w:hAnsi="Times New Roman"/>
                <w:sz w:val="24"/>
                <w:szCs w:val="24"/>
                <w:lang w:val="vi-VN"/>
              </w:rPr>
            </w:pPr>
            <w:r w:rsidRPr="001E5AC5">
              <w:rPr>
                <w:rFonts w:ascii="Times New Roman" w:hAnsi="Times New Roman"/>
                <w:sz w:val="24"/>
                <w:szCs w:val="24"/>
                <w:lang w:val="vi-VN"/>
              </w:rPr>
              <w:t>13/10/2022</w:t>
            </w:r>
          </w:p>
        </w:tc>
        <w:tc>
          <w:tcPr>
            <w:tcW w:w="1800" w:type="dxa"/>
          </w:tcPr>
          <w:p w14:paraId="03B6C3B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15/10/2022</w:t>
            </w:r>
          </w:p>
        </w:tc>
        <w:tc>
          <w:tcPr>
            <w:tcW w:w="1620" w:type="dxa"/>
          </w:tcPr>
          <w:p w14:paraId="157F34D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4C1B3BDA"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3208D27D" w14:textId="77777777" w:rsidTr="00B16542">
        <w:tc>
          <w:tcPr>
            <w:tcW w:w="630" w:type="dxa"/>
            <w:vAlign w:val="center"/>
          </w:tcPr>
          <w:p w14:paraId="1EC13DDF"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766F668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66/2014/TT-BGTVT</w:t>
            </w:r>
          </w:p>
        </w:tc>
        <w:tc>
          <w:tcPr>
            <w:tcW w:w="4950" w:type="dxa"/>
          </w:tcPr>
          <w:p w14:paraId="2ABC628B"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vận tải hành khách, hành lý, bao gửi bằng tàu cao tốc giữa các cảng, bến, vùng nước thuộc nội thủy Việt Nam và qua biên giới.</w:t>
            </w:r>
          </w:p>
        </w:tc>
        <w:tc>
          <w:tcPr>
            <w:tcW w:w="1620" w:type="dxa"/>
          </w:tcPr>
          <w:p w14:paraId="181D35C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33A3FCF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12/11/2014</w:t>
            </w:r>
          </w:p>
          <w:p w14:paraId="352D4184"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800" w:type="dxa"/>
          </w:tcPr>
          <w:p w14:paraId="243722F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01/01/2015</w:t>
            </w:r>
          </w:p>
        </w:tc>
        <w:tc>
          <w:tcPr>
            <w:tcW w:w="1620" w:type="dxa"/>
          </w:tcPr>
          <w:p w14:paraId="7246536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0EFA43D4"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7726D21A" w14:textId="77777777" w:rsidTr="00B16542">
        <w:tc>
          <w:tcPr>
            <w:tcW w:w="630" w:type="dxa"/>
            <w:vAlign w:val="center"/>
          </w:tcPr>
          <w:p w14:paraId="177FE146"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FF2086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34/2019/TT-BGTVT</w:t>
            </w:r>
          </w:p>
        </w:tc>
        <w:tc>
          <w:tcPr>
            <w:tcW w:w="4950" w:type="dxa"/>
          </w:tcPr>
          <w:p w14:paraId="233A412C"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lang w:val="nl-BE"/>
              </w:rPr>
              <w:t>Thông tư sửa đổi, bổ sung một số điều của các Thông tư quy định về vận tải đường thủy nội địa</w:t>
            </w:r>
          </w:p>
        </w:tc>
        <w:tc>
          <w:tcPr>
            <w:tcW w:w="1620" w:type="dxa"/>
          </w:tcPr>
          <w:p w14:paraId="0CE30D5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7D8308E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06/9/2019</w:t>
            </w:r>
          </w:p>
        </w:tc>
        <w:tc>
          <w:tcPr>
            <w:tcW w:w="1800" w:type="dxa"/>
          </w:tcPr>
          <w:p w14:paraId="26F9B1B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01/11/2019</w:t>
            </w:r>
          </w:p>
        </w:tc>
        <w:tc>
          <w:tcPr>
            <w:tcW w:w="1620" w:type="dxa"/>
          </w:tcPr>
          <w:p w14:paraId="542419B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07FC5A74"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7D2B988D" w14:textId="77777777" w:rsidTr="00B16542">
        <w:tc>
          <w:tcPr>
            <w:tcW w:w="630" w:type="dxa"/>
            <w:vAlign w:val="center"/>
          </w:tcPr>
          <w:p w14:paraId="275737F7"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80AD6C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18/2005/QĐ-BGTVT</w:t>
            </w:r>
          </w:p>
          <w:p w14:paraId="32DE2DD1"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4950" w:type="dxa"/>
          </w:tcPr>
          <w:p w14:paraId="10907422"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Quyết định ban hành quy định trách nhiệm và hình thức xử lý vi phạm trong công tác đào tạo, thi, kiểm tra, cấp, đổi bằng, chứng chỉ chuyên môn thuyền viên, người lái phương tiện thủy nội địa.</w:t>
            </w:r>
          </w:p>
        </w:tc>
        <w:tc>
          <w:tcPr>
            <w:tcW w:w="1620" w:type="dxa"/>
          </w:tcPr>
          <w:p w14:paraId="10C4019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4A7DAB0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24/03/2005</w:t>
            </w:r>
          </w:p>
          <w:p w14:paraId="5217666A"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800" w:type="dxa"/>
          </w:tcPr>
          <w:p w14:paraId="66C0CAC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21/04/2005</w:t>
            </w:r>
          </w:p>
        </w:tc>
        <w:tc>
          <w:tcPr>
            <w:tcW w:w="1620" w:type="dxa"/>
          </w:tcPr>
          <w:p w14:paraId="0D30C93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3A49D19"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DBAA43E" w14:textId="77777777" w:rsidTr="00B16542">
        <w:tc>
          <w:tcPr>
            <w:tcW w:w="630" w:type="dxa"/>
            <w:vAlign w:val="center"/>
          </w:tcPr>
          <w:p w14:paraId="0C885C93"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665436E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33/2019/TT-BGTVT</w:t>
            </w:r>
          </w:p>
        </w:tc>
        <w:tc>
          <w:tcPr>
            <w:tcW w:w="4950" w:type="dxa"/>
          </w:tcPr>
          <w:p w14:paraId="47CB7BBC"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hoạt động nạo vét trong vùng nước đường thủy nội địa</w:t>
            </w:r>
          </w:p>
        </w:tc>
        <w:tc>
          <w:tcPr>
            <w:tcW w:w="1620" w:type="dxa"/>
          </w:tcPr>
          <w:p w14:paraId="6456B52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6D6FD16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06/9/2019</w:t>
            </w:r>
          </w:p>
        </w:tc>
        <w:tc>
          <w:tcPr>
            <w:tcW w:w="1800" w:type="dxa"/>
          </w:tcPr>
          <w:p w14:paraId="75C09C5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 01/11/2019</w:t>
            </w:r>
          </w:p>
        </w:tc>
        <w:tc>
          <w:tcPr>
            <w:tcW w:w="1620" w:type="dxa"/>
          </w:tcPr>
          <w:p w14:paraId="793B1D5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BE22537"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07409BC2" w14:textId="77777777" w:rsidTr="00B16542">
        <w:tc>
          <w:tcPr>
            <w:tcW w:w="630" w:type="dxa"/>
            <w:vAlign w:val="center"/>
          </w:tcPr>
          <w:p w14:paraId="5C3BC2B3"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7BA9479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22/2016/TT-BGTVT</w:t>
            </w:r>
          </w:p>
        </w:tc>
        <w:tc>
          <w:tcPr>
            <w:tcW w:w="4950" w:type="dxa"/>
          </w:tcPr>
          <w:p w14:paraId="282D0BCF"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quản lý hoạt động của thủy phi cơ, sân bay chuyên dùng trên mặt nước, bãi cất, hạ cánh trên mặt nước</w:t>
            </w:r>
          </w:p>
        </w:tc>
        <w:tc>
          <w:tcPr>
            <w:tcW w:w="1620" w:type="dxa"/>
          </w:tcPr>
          <w:p w14:paraId="632AB97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791A366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01/9/2016</w:t>
            </w:r>
          </w:p>
        </w:tc>
        <w:tc>
          <w:tcPr>
            <w:tcW w:w="1800" w:type="dxa"/>
          </w:tcPr>
          <w:p w14:paraId="7DA66A1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01/11/2016</w:t>
            </w:r>
          </w:p>
        </w:tc>
        <w:tc>
          <w:tcPr>
            <w:tcW w:w="1620" w:type="dxa"/>
          </w:tcPr>
          <w:p w14:paraId="74407EE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951EEBC"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963CA63" w14:textId="77777777" w:rsidTr="00B16542">
        <w:tc>
          <w:tcPr>
            <w:tcW w:w="630" w:type="dxa"/>
            <w:vMerge w:val="restart"/>
            <w:vAlign w:val="center"/>
          </w:tcPr>
          <w:p w14:paraId="54A425CF"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84B693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10/2020/TT-BGTVT</w:t>
            </w:r>
          </w:p>
        </w:tc>
        <w:tc>
          <w:tcPr>
            <w:tcW w:w="4950" w:type="dxa"/>
          </w:tcPr>
          <w:p w14:paraId="401035DA"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việc đặt hàng, đấu thầu cung cấp dịch vụ sự nghiệp công quản lý, bảo trì ĐTNĐ quốc gia sử dụng NSNN từ nguồn kinh phí chi thường xuyên</w:t>
            </w:r>
          </w:p>
        </w:tc>
        <w:tc>
          <w:tcPr>
            <w:tcW w:w="1620" w:type="dxa"/>
          </w:tcPr>
          <w:p w14:paraId="48EEC1F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A94DFE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11/5/2020</w:t>
            </w:r>
          </w:p>
        </w:tc>
        <w:tc>
          <w:tcPr>
            <w:tcW w:w="1800" w:type="dxa"/>
          </w:tcPr>
          <w:p w14:paraId="0C5F58D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01/07/2020</w:t>
            </w:r>
          </w:p>
        </w:tc>
        <w:tc>
          <w:tcPr>
            <w:tcW w:w="1620" w:type="dxa"/>
          </w:tcPr>
          <w:p w14:paraId="40E036D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74A42D1E" w14:textId="77777777" w:rsidR="009A6007" w:rsidRPr="001E5AC5" w:rsidRDefault="009A6007" w:rsidP="009A6007">
            <w:pPr>
              <w:widowControl w:val="0"/>
              <w:spacing w:after="0" w:line="240" w:lineRule="auto"/>
              <w:jc w:val="both"/>
              <w:rPr>
                <w:rFonts w:ascii="Times New Roman" w:hAnsi="Times New Roman"/>
                <w:sz w:val="24"/>
                <w:szCs w:val="24"/>
              </w:rPr>
            </w:pPr>
          </w:p>
        </w:tc>
      </w:tr>
      <w:tr w:rsidR="001E5AC5" w:rsidRPr="001E5AC5" w14:paraId="20AD1E60" w14:textId="77777777" w:rsidTr="00B16542">
        <w:tc>
          <w:tcPr>
            <w:tcW w:w="630" w:type="dxa"/>
            <w:vMerge/>
            <w:vAlign w:val="center"/>
          </w:tcPr>
          <w:p w14:paraId="645826C8"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24D4B94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32/2023/TT-BGTVT </w:t>
            </w:r>
          </w:p>
        </w:tc>
        <w:tc>
          <w:tcPr>
            <w:tcW w:w="4950" w:type="dxa"/>
          </w:tcPr>
          <w:p w14:paraId="0FD56F01"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Thông tư số 10/2020/TT-BGTVT ngày 11 tháng 5 năm 2020 của Bộ trưởng Bộ Giao thông vận tải quy định việc đặt hàng, đấu thầu cung cấp dịch vụ sự nghiệp công quản lý, bảo trì đường thủy nội địa quốc gia sử dụng ngân sách nhà nước từ nguồn kinh phí chi thường xuyên </w:t>
            </w:r>
          </w:p>
        </w:tc>
        <w:tc>
          <w:tcPr>
            <w:tcW w:w="1620" w:type="dxa"/>
          </w:tcPr>
          <w:p w14:paraId="0A103D6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Giao thông vận tải</w:t>
            </w:r>
          </w:p>
        </w:tc>
        <w:tc>
          <w:tcPr>
            <w:tcW w:w="1530" w:type="dxa"/>
          </w:tcPr>
          <w:p w14:paraId="2C10493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28/11/2023</w:t>
            </w:r>
          </w:p>
        </w:tc>
        <w:tc>
          <w:tcPr>
            <w:tcW w:w="1800" w:type="dxa"/>
          </w:tcPr>
          <w:p w14:paraId="07D4E686"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15/01/2024</w:t>
            </w:r>
          </w:p>
        </w:tc>
        <w:tc>
          <w:tcPr>
            <w:tcW w:w="1620" w:type="dxa"/>
          </w:tcPr>
          <w:p w14:paraId="0D9C509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40CD57C6" w14:textId="77777777" w:rsidR="009A6007" w:rsidRPr="001E5AC5" w:rsidRDefault="009A6007" w:rsidP="009A6007">
            <w:pPr>
              <w:widowControl w:val="0"/>
              <w:spacing w:after="0" w:line="240" w:lineRule="auto"/>
              <w:jc w:val="both"/>
              <w:rPr>
                <w:rFonts w:ascii="Times New Roman" w:hAnsi="Times New Roman"/>
                <w:sz w:val="24"/>
                <w:szCs w:val="24"/>
              </w:rPr>
            </w:pPr>
          </w:p>
        </w:tc>
      </w:tr>
      <w:tr w:rsidR="001E5AC5" w:rsidRPr="001E5AC5" w14:paraId="3A20278C" w14:textId="77777777" w:rsidTr="00B16542">
        <w:tc>
          <w:tcPr>
            <w:tcW w:w="630" w:type="dxa"/>
            <w:vAlign w:val="center"/>
          </w:tcPr>
          <w:p w14:paraId="2C72FB61"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2227C0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22/2021/TT-BGTVT</w:t>
            </w:r>
          </w:p>
        </w:tc>
        <w:tc>
          <w:tcPr>
            <w:tcW w:w="4950" w:type="dxa"/>
          </w:tcPr>
          <w:p w14:paraId="0FFDC0F6"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quy định về </w:t>
            </w:r>
            <w:r w:rsidRPr="001E5AC5">
              <w:rPr>
                <w:rFonts w:ascii="Times New Roman" w:hAnsi="Times New Roman"/>
                <w:sz w:val="24"/>
                <w:szCs w:val="24"/>
                <w:shd w:val="clear" w:color="auto" w:fill="FFFFFF"/>
              </w:rPr>
              <w:t>phương pháp và tiêu chuẩn đánh giá hồ sơ dự thầu lựa chọn nhà đầu tư thực hiện dự án nạo vét vùng nước cảng biển, vùng nước đường thủy nội địa kết hợp thu hồi sản phẩm</w:t>
            </w:r>
          </w:p>
        </w:tc>
        <w:tc>
          <w:tcPr>
            <w:tcW w:w="1620" w:type="dxa"/>
          </w:tcPr>
          <w:p w14:paraId="14E066B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7FD19A6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30/9/2021</w:t>
            </w:r>
          </w:p>
        </w:tc>
        <w:tc>
          <w:tcPr>
            <w:tcW w:w="1800" w:type="dxa"/>
          </w:tcPr>
          <w:p w14:paraId="271C468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01/12/2021</w:t>
            </w:r>
          </w:p>
        </w:tc>
        <w:tc>
          <w:tcPr>
            <w:tcW w:w="1620" w:type="dxa"/>
          </w:tcPr>
          <w:p w14:paraId="02CB0B1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4275BEA9" w14:textId="77777777" w:rsidR="009A6007" w:rsidRPr="001E5AC5" w:rsidRDefault="009A6007" w:rsidP="009A6007">
            <w:pPr>
              <w:widowControl w:val="0"/>
              <w:spacing w:after="0" w:line="240" w:lineRule="auto"/>
              <w:jc w:val="both"/>
              <w:rPr>
                <w:rFonts w:ascii="Times New Roman" w:hAnsi="Times New Roman"/>
                <w:sz w:val="24"/>
                <w:szCs w:val="24"/>
              </w:rPr>
            </w:pPr>
          </w:p>
        </w:tc>
      </w:tr>
      <w:tr w:rsidR="001E5AC5" w:rsidRPr="001E5AC5" w14:paraId="50B435A6" w14:textId="77777777" w:rsidTr="00B16542">
        <w:tc>
          <w:tcPr>
            <w:tcW w:w="630" w:type="dxa"/>
            <w:vAlign w:val="center"/>
          </w:tcPr>
          <w:p w14:paraId="7E9A01A5"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753E045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65/2015/TT-BGTVT</w:t>
            </w:r>
          </w:p>
        </w:tc>
        <w:tc>
          <w:tcPr>
            <w:tcW w:w="4950" w:type="dxa"/>
          </w:tcPr>
          <w:p w14:paraId="67393892" w14:textId="77777777" w:rsidR="009A6007" w:rsidRPr="001E5AC5" w:rsidRDefault="009A6007" w:rsidP="009A6007">
            <w:pPr>
              <w:widowControl w:val="0"/>
              <w:spacing w:after="0" w:line="240" w:lineRule="auto"/>
              <w:jc w:val="both"/>
              <w:rPr>
                <w:rFonts w:ascii="Times New Roman" w:hAnsi="Times New Roman"/>
                <w:bCs/>
                <w:sz w:val="24"/>
                <w:szCs w:val="24"/>
              </w:rPr>
            </w:pPr>
            <w:r w:rsidRPr="001E5AC5">
              <w:rPr>
                <w:rFonts w:ascii="Times New Roman" w:hAnsi="Times New Roman"/>
                <w:bCs/>
                <w:sz w:val="24"/>
                <w:szCs w:val="24"/>
              </w:rPr>
              <w:t>Thông tư ban hành "Định mức kinh tế - kỹ thuật sửa chữa phương tiện chuyên dùng trong công tác quản lý, bảo trì đường thủy nội địa".</w:t>
            </w:r>
          </w:p>
        </w:tc>
        <w:tc>
          <w:tcPr>
            <w:tcW w:w="1620" w:type="dxa"/>
          </w:tcPr>
          <w:p w14:paraId="193C377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3627D44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05/11/2015</w:t>
            </w:r>
          </w:p>
        </w:tc>
        <w:tc>
          <w:tcPr>
            <w:tcW w:w="1800" w:type="dxa"/>
          </w:tcPr>
          <w:p w14:paraId="3108572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01/01/2016</w:t>
            </w:r>
          </w:p>
        </w:tc>
        <w:tc>
          <w:tcPr>
            <w:tcW w:w="1620" w:type="dxa"/>
          </w:tcPr>
          <w:p w14:paraId="280544F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D32CB75"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390E1D14" w14:textId="77777777" w:rsidTr="00B16542">
        <w:tc>
          <w:tcPr>
            <w:tcW w:w="630" w:type="dxa"/>
            <w:vAlign w:val="center"/>
          </w:tcPr>
          <w:p w14:paraId="2C7AFBBF"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05188B15" w14:textId="77777777" w:rsidR="009A6007" w:rsidRPr="001E5AC5" w:rsidRDefault="009A6007" w:rsidP="009A6007">
            <w:pPr>
              <w:widowControl w:val="0"/>
              <w:spacing w:after="0" w:line="240" w:lineRule="auto"/>
              <w:jc w:val="center"/>
              <w:rPr>
                <w:rFonts w:ascii="Times New Roman" w:eastAsia="SimSun" w:hAnsi="Times New Roman"/>
                <w:sz w:val="24"/>
                <w:szCs w:val="24"/>
                <w:lang w:eastAsia="zh-CN"/>
              </w:rPr>
            </w:pPr>
            <w:r w:rsidRPr="001E5AC5">
              <w:rPr>
                <w:rFonts w:ascii="Times New Roman" w:hAnsi="Times New Roman"/>
                <w:sz w:val="24"/>
                <w:szCs w:val="24"/>
              </w:rPr>
              <w:t>49/2015/TT-BGTVT</w:t>
            </w:r>
          </w:p>
        </w:tc>
        <w:tc>
          <w:tcPr>
            <w:tcW w:w="4950" w:type="dxa"/>
          </w:tcPr>
          <w:p w14:paraId="199C5D0D" w14:textId="77777777" w:rsidR="009A6007" w:rsidRPr="001E5AC5" w:rsidRDefault="009A6007" w:rsidP="009A6007">
            <w:pPr>
              <w:widowControl w:val="0"/>
              <w:spacing w:after="0" w:line="240" w:lineRule="auto"/>
              <w:jc w:val="both"/>
              <w:rPr>
                <w:rFonts w:ascii="Times New Roman" w:eastAsia="SimSun" w:hAnsi="Times New Roman"/>
                <w:sz w:val="24"/>
                <w:szCs w:val="24"/>
                <w:lang w:eastAsia="zh-CN"/>
              </w:rPr>
            </w:pPr>
            <w:r w:rsidRPr="001E5AC5">
              <w:rPr>
                <w:rFonts w:ascii="Times New Roman" w:hAnsi="Times New Roman"/>
                <w:bCs/>
                <w:sz w:val="24"/>
                <w:szCs w:val="24"/>
              </w:rPr>
              <w:t>Thông tư quy định về</w:t>
            </w:r>
            <w:r w:rsidRPr="001E5AC5">
              <w:rPr>
                <w:rFonts w:ascii="Times New Roman" w:hAnsi="Times New Roman"/>
                <w:sz w:val="24"/>
                <w:szCs w:val="24"/>
              </w:rPr>
              <w:t> </w:t>
            </w:r>
            <w:r w:rsidRPr="001E5AC5">
              <w:rPr>
                <w:rFonts w:ascii="Times New Roman" w:hAnsi="Times New Roman"/>
                <w:bCs/>
                <w:sz w:val="24"/>
                <w:szCs w:val="24"/>
              </w:rPr>
              <w:t>tiêu chuẩn, nhiệm vụ</w:t>
            </w:r>
            <w:r w:rsidRPr="001E5AC5">
              <w:rPr>
                <w:rFonts w:ascii="Times New Roman" w:hAnsi="Times New Roman"/>
                <w:sz w:val="24"/>
                <w:szCs w:val="24"/>
              </w:rPr>
              <w:t> </w:t>
            </w:r>
            <w:r w:rsidRPr="001E5AC5">
              <w:rPr>
                <w:rFonts w:ascii="Times New Roman" w:hAnsi="Times New Roman"/>
                <w:bCs/>
                <w:sz w:val="24"/>
                <w:szCs w:val="24"/>
              </w:rPr>
              <w:t>và quyền hạn của lãnh đạo, đăng kiểm viên và nhân viên nghiệp vụ</w:t>
            </w:r>
            <w:r w:rsidRPr="001E5AC5">
              <w:rPr>
                <w:rFonts w:ascii="Times New Roman" w:hAnsi="Times New Roman"/>
                <w:sz w:val="24"/>
                <w:szCs w:val="24"/>
              </w:rPr>
              <w:t> </w:t>
            </w:r>
            <w:r w:rsidRPr="001E5AC5">
              <w:rPr>
                <w:rFonts w:ascii="Times New Roman" w:hAnsi="Times New Roman"/>
                <w:bCs/>
                <w:sz w:val="24"/>
                <w:szCs w:val="24"/>
              </w:rPr>
              <w:t>của đơn vị</w:t>
            </w:r>
            <w:r w:rsidRPr="001E5AC5">
              <w:rPr>
                <w:rFonts w:ascii="Times New Roman" w:hAnsi="Times New Roman"/>
                <w:sz w:val="24"/>
                <w:szCs w:val="24"/>
              </w:rPr>
              <w:t> </w:t>
            </w:r>
            <w:r w:rsidRPr="001E5AC5">
              <w:rPr>
                <w:rFonts w:ascii="Times New Roman" w:hAnsi="Times New Roman"/>
                <w:bCs/>
                <w:sz w:val="24"/>
                <w:szCs w:val="24"/>
              </w:rPr>
              <w:t>đăng kiểm phương tiện thủy nội địa</w:t>
            </w:r>
          </w:p>
        </w:tc>
        <w:tc>
          <w:tcPr>
            <w:tcW w:w="1620" w:type="dxa"/>
          </w:tcPr>
          <w:p w14:paraId="1EAA8CF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FEDF5D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22/9/2015</w:t>
            </w:r>
          </w:p>
        </w:tc>
        <w:tc>
          <w:tcPr>
            <w:tcW w:w="1800" w:type="dxa"/>
          </w:tcPr>
          <w:p w14:paraId="36FDB98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01/01/2016</w:t>
            </w:r>
          </w:p>
        </w:tc>
        <w:tc>
          <w:tcPr>
            <w:tcW w:w="1620" w:type="dxa"/>
          </w:tcPr>
          <w:p w14:paraId="3EC2A01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4B8499D3" w14:textId="77777777" w:rsidR="009A6007" w:rsidRPr="001E5AC5" w:rsidRDefault="009A6007" w:rsidP="009A6007">
            <w:pPr>
              <w:widowControl w:val="0"/>
              <w:spacing w:after="0" w:line="240" w:lineRule="auto"/>
              <w:jc w:val="center"/>
              <w:rPr>
                <w:rFonts w:ascii="Times New Roman" w:hAnsi="Times New Roman"/>
                <w:sz w:val="24"/>
                <w:szCs w:val="24"/>
              </w:rPr>
            </w:pPr>
          </w:p>
        </w:tc>
      </w:tr>
      <w:tr w:rsidR="001E5AC5" w:rsidRPr="001E5AC5" w14:paraId="32255855" w14:textId="77777777" w:rsidTr="00B16542">
        <w:tc>
          <w:tcPr>
            <w:tcW w:w="630" w:type="dxa"/>
            <w:vAlign w:val="center"/>
          </w:tcPr>
          <w:p w14:paraId="6D7E518B"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220B341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42/2018/TT-BGTVT</w:t>
            </w:r>
          </w:p>
        </w:tc>
        <w:tc>
          <w:tcPr>
            <w:tcW w:w="4950" w:type="dxa"/>
          </w:tcPr>
          <w:p w14:paraId="22D91950" w14:textId="77777777" w:rsidR="009A6007" w:rsidRPr="001E5AC5" w:rsidRDefault="009A6007" w:rsidP="009A6007">
            <w:pPr>
              <w:widowControl w:val="0"/>
              <w:spacing w:after="0" w:line="240" w:lineRule="auto"/>
              <w:jc w:val="both"/>
              <w:rPr>
                <w:rFonts w:ascii="Times New Roman" w:hAnsi="Times New Roman"/>
                <w:bCs/>
                <w:sz w:val="24"/>
                <w:szCs w:val="24"/>
              </w:rPr>
            </w:pPr>
            <w:r w:rsidRPr="001E5AC5">
              <w:rPr>
                <w:rFonts w:ascii="Times New Roman" w:hAnsi="Times New Roman"/>
                <w:sz w:val="24"/>
                <w:szCs w:val="24"/>
              </w:rPr>
              <w:t>Thông tư sửa đổi, bổ sung một số điều của các Thông tư trong lĩnh vực đăng kiểm</w:t>
            </w:r>
          </w:p>
        </w:tc>
        <w:tc>
          <w:tcPr>
            <w:tcW w:w="1620" w:type="dxa"/>
          </w:tcPr>
          <w:p w14:paraId="7DACE12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6C47C11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30/07/2018</w:t>
            </w:r>
          </w:p>
        </w:tc>
        <w:tc>
          <w:tcPr>
            <w:tcW w:w="1800" w:type="dxa"/>
          </w:tcPr>
          <w:p w14:paraId="17C729F5"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15/10/2018</w:t>
            </w:r>
          </w:p>
        </w:tc>
        <w:tc>
          <w:tcPr>
            <w:tcW w:w="1620" w:type="dxa"/>
          </w:tcPr>
          <w:p w14:paraId="4EA1621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03BD349" w14:textId="77777777" w:rsidR="009A6007" w:rsidRPr="001E5AC5" w:rsidRDefault="009A6007" w:rsidP="009A6007">
            <w:pPr>
              <w:widowControl w:val="0"/>
              <w:spacing w:after="0" w:line="240" w:lineRule="auto"/>
              <w:jc w:val="center"/>
              <w:rPr>
                <w:rFonts w:ascii="Times New Roman" w:hAnsi="Times New Roman"/>
                <w:sz w:val="24"/>
                <w:szCs w:val="24"/>
              </w:rPr>
            </w:pPr>
          </w:p>
        </w:tc>
      </w:tr>
      <w:tr w:rsidR="001E5AC5" w:rsidRPr="001E5AC5" w14:paraId="74B50642" w14:textId="77777777" w:rsidTr="00B16542">
        <w:tc>
          <w:tcPr>
            <w:tcW w:w="630" w:type="dxa"/>
            <w:vMerge w:val="restart"/>
            <w:vAlign w:val="center"/>
          </w:tcPr>
          <w:p w14:paraId="5DBA9349"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9B152A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12/2019/TT-BGTVT</w:t>
            </w:r>
          </w:p>
        </w:tc>
        <w:tc>
          <w:tcPr>
            <w:tcW w:w="4950" w:type="dxa"/>
          </w:tcPr>
          <w:p w14:paraId="02BBAEAD"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ban hành </w:t>
            </w:r>
            <w:r w:rsidRPr="001E5AC5">
              <w:rPr>
                <w:rFonts w:ascii="Times New Roman" w:hAnsi="Times New Roman"/>
                <w:sz w:val="24"/>
                <w:szCs w:val="24"/>
                <w:shd w:val="clear" w:color="auto" w:fill="FFFFFF"/>
              </w:rPr>
              <w:t>Định mức kinh tế - kỹ thuật các hao phí ca máy cho các phương tiện chuyên dùng trong công tác quản lý, bảo trì đường thủy nội địa.</w:t>
            </w:r>
          </w:p>
        </w:tc>
        <w:tc>
          <w:tcPr>
            <w:tcW w:w="1620" w:type="dxa"/>
          </w:tcPr>
          <w:p w14:paraId="7528E18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3C622C6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11/3/2019</w:t>
            </w:r>
          </w:p>
        </w:tc>
        <w:tc>
          <w:tcPr>
            <w:tcW w:w="1800" w:type="dxa"/>
          </w:tcPr>
          <w:p w14:paraId="1D4F3DB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25/04/2019</w:t>
            </w:r>
          </w:p>
        </w:tc>
        <w:tc>
          <w:tcPr>
            <w:tcW w:w="1620" w:type="dxa"/>
          </w:tcPr>
          <w:p w14:paraId="03FF99C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7FBC4521" w14:textId="77777777" w:rsidR="009A6007" w:rsidRPr="001E5AC5" w:rsidRDefault="009A6007" w:rsidP="009A6007">
            <w:pPr>
              <w:widowControl w:val="0"/>
              <w:spacing w:after="0" w:line="240" w:lineRule="auto"/>
              <w:jc w:val="center"/>
              <w:rPr>
                <w:rFonts w:ascii="Times New Roman" w:hAnsi="Times New Roman"/>
                <w:sz w:val="24"/>
                <w:szCs w:val="24"/>
              </w:rPr>
            </w:pPr>
          </w:p>
        </w:tc>
      </w:tr>
      <w:tr w:rsidR="001E5AC5" w:rsidRPr="001E5AC5" w14:paraId="25253F8A" w14:textId="77777777" w:rsidTr="00B16542">
        <w:tc>
          <w:tcPr>
            <w:tcW w:w="630" w:type="dxa"/>
            <w:vMerge/>
            <w:vAlign w:val="center"/>
          </w:tcPr>
          <w:p w14:paraId="5FBE1B2B"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B2530F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18/2023/TT-BGTVT</w:t>
            </w:r>
          </w:p>
        </w:tc>
        <w:tc>
          <w:tcPr>
            <w:tcW w:w="4950" w:type="dxa"/>
          </w:tcPr>
          <w:p w14:paraId="7CD34BBD"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nội dung của Định mức kinh tế - kỹ thuật các hao phí ca máy cho các phương tiện chuyên dùng trong công tác quản lý, bảo trì đường thủy nội địa kèm theo Thông tư số </w:t>
            </w:r>
            <w:bookmarkStart w:id="9" w:name="tvpllink_kwiebpkxye"/>
            <w:r w:rsidRPr="001E5AC5">
              <w:rPr>
                <w:rFonts w:ascii="Times New Roman" w:hAnsi="Times New Roman"/>
                <w:sz w:val="24"/>
                <w:szCs w:val="24"/>
              </w:rPr>
              <w:fldChar w:fldCharType="begin"/>
            </w:r>
            <w:r w:rsidRPr="001E5AC5">
              <w:rPr>
                <w:rFonts w:ascii="Times New Roman" w:hAnsi="Times New Roman"/>
                <w:sz w:val="24"/>
                <w:szCs w:val="24"/>
              </w:rPr>
              <w:instrText xml:space="preserve"> HYPERLINK "https://thuvienphapluat.vn/van-ban/Giao-thong-Van-tai/Thong-tu-12-2019-TT-BGTVT-Dinh-muc-hao-phi-ca-may-phuong-tien-chuyen-dung-bao-tri-duong-thuy-409852.aspx" \t "_blank" </w:instrText>
            </w:r>
            <w:r w:rsidRPr="001E5AC5">
              <w:rPr>
                <w:rFonts w:ascii="Times New Roman" w:hAnsi="Times New Roman"/>
                <w:sz w:val="24"/>
                <w:szCs w:val="24"/>
              </w:rPr>
              <w:fldChar w:fldCharType="separate"/>
            </w:r>
            <w:r w:rsidRPr="001E5AC5">
              <w:rPr>
                <w:rFonts w:ascii="Times New Roman" w:hAnsi="Times New Roman"/>
                <w:sz w:val="24"/>
                <w:szCs w:val="24"/>
              </w:rPr>
              <w:t>12/2019/TT-BGTVT</w:t>
            </w:r>
            <w:r w:rsidRPr="001E5AC5">
              <w:rPr>
                <w:rFonts w:ascii="Times New Roman" w:hAnsi="Times New Roman"/>
                <w:sz w:val="24"/>
                <w:szCs w:val="24"/>
              </w:rPr>
              <w:fldChar w:fldCharType="end"/>
            </w:r>
            <w:bookmarkEnd w:id="9"/>
            <w:r w:rsidRPr="001E5AC5">
              <w:rPr>
                <w:rFonts w:ascii="Times New Roman" w:hAnsi="Times New Roman"/>
                <w:sz w:val="24"/>
                <w:szCs w:val="24"/>
              </w:rPr>
              <w:t> ngày 11 tháng 3 năm 2019 của Bộ trưởng Bộ Giao thông vận tải.</w:t>
            </w:r>
          </w:p>
        </w:tc>
        <w:tc>
          <w:tcPr>
            <w:tcW w:w="1620" w:type="dxa"/>
          </w:tcPr>
          <w:p w14:paraId="510D88B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F42ECD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30/6/2023</w:t>
            </w:r>
          </w:p>
        </w:tc>
        <w:tc>
          <w:tcPr>
            <w:tcW w:w="1800" w:type="dxa"/>
          </w:tcPr>
          <w:p w14:paraId="1583A59B"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15/8/2023</w:t>
            </w:r>
          </w:p>
        </w:tc>
        <w:tc>
          <w:tcPr>
            <w:tcW w:w="1620" w:type="dxa"/>
          </w:tcPr>
          <w:p w14:paraId="7674EE1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7EDDFC4E" w14:textId="77777777" w:rsidR="009A6007" w:rsidRPr="001E5AC5" w:rsidRDefault="009A6007" w:rsidP="009A6007">
            <w:pPr>
              <w:widowControl w:val="0"/>
              <w:spacing w:after="0" w:line="240" w:lineRule="auto"/>
              <w:jc w:val="center"/>
              <w:rPr>
                <w:rFonts w:ascii="Times New Roman" w:hAnsi="Times New Roman"/>
                <w:sz w:val="24"/>
                <w:szCs w:val="24"/>
              </w:rPr>
            </w:pPr>
          </w:p>
        </w:tc>
      </w:tr>
      <w:tr w:rsidR="001E5AC5" w:rsidRPr="001E5AC5" w14:paraId="5B648CD1" w14:textId="77777777" w:rsidTr="00B16542">
        <w:tc>
          <w:tcPr>
            <w:tcW w:w="630" w:type="dxa"/>
            <w:vAlign w:val="center"/>
          </w:tcPr>
          <w:p w14:paraId="210346B5"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5BC62B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17/2018/TT-BGTVT</w:t>
            </w:r>
          </w:p>
        </w:tc>
        <w:tc>
          <w:tcPr>
            <w:tcW w:w="4950" w:type="dxa"/>
          </w:tcPr>
          <w:p w14:paraId="77242C4B"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quản lý và khai thác thông tin nhận dạng tự động của tàu thuyền</w:t>
            </w:r>
          </w:p>
        </w:tc>
        <w:tc>
          <w:tcPr>
            <w:tcW w:w="1620" w:type="dxa"/>
          </w:tcPr>
          <w:p w14:paraId="41C4385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1FB1A46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09/4/2018</w:t>
            </w:r>
          </w:p>
        </w:tc>
        <w:tc>
          <w:tcPr>
            <w:tcW w:w="1800" w:type="dxa"/>
          </w:tcPr>
          <w:p w14:paraId="7CFC5AC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 01/07/2018</w:t>
            </w:r>
          </w:p>
        </w:tc>
        <w:tc>
          <w:tcPr>
            <w:tcW w:w="1620" w:type="dxa"/>
          </w:tcPr>
          <w:p w14:paraId="78347FC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1117DC21" w14:textId="77777777" w:rsidR="009A6007" w:rsidRPr="001E5AC5" w:rsidRDefault="009A6007" w:rsidP="009A6007">
            <w:pPr>
              <w:widowControl w:val="0"/>
              <w:spacing w:after="0" w:line="240" w:lineRule="auto"/>
              <w:jc w:val="center"/>
              <w:rPr>
                <w:rFonts w:ascii="Times New Roman" w:hAnsi="Times New Roman"/>
                <w:sz w:val="24"/>
                <w:szCs w:val="24"/>
              </w:rPr>
            </w:pPr>
          </w:p>
        </w:tc>
      </w:tr>
      <w:tr w:rsidR="001E5AC5" w:rsidRPr="001E5AC5" w14:paraId="3E86041E" w14:textId="77777777" w:rsidTr="00B16542">
        <w:tc>
          <w:tcPr>
            <w:tcW w:w="630" w:type="dxa"/>
            <w:vAlign w:val="center"/>
          </w:tcPr>
          <w:p w14:paraId="3B7B1BEC"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7CEAF91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237/2016/TT-BTC</w:t>
            </w:r>
          </w:p>
        </w:tc>
        <w:tc>
          <w:tcPr>
            <w:tcW w:w="4950" w:type="dxa"/>
          </w:tcPr>
          <w:p w14:paraId="5D629E5A"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giá dịch vụ kiểm định an toàn kỹ thuật và chất lượng phương tiện thủy nội địa</w:t>
            </w:r>
          </w:p>
        </w:tc>
        <w:tc>
          <w:tcPr>
            <w:tcW w:w="1620" w:type="dxa"/>
          </w:tcPr>
          <w:p w14:paraId="2B61C92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Tài chính</w:t>
            </w:r>
          </w:p>
        </w:tc>
        <w:tc>
          <w:tcPr>
            <w:tcW w:w="1530" w:type="dxa"/>
          </w:tcPr>
          <w:p w14:paraId="616D8FB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11/11/2016</w:t>
            </w:r>
          </w:p>
        </w:tc>
        <w:tc>
          <w:tcPr>
            <w:tcW w:w="1800" w:type="dxa"/>
          </w:tcPr>
          <w:p w14:paraId="432F371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01/01/2017</w:t>
            </w:r>
          </w:p>
        </w:tc>
        <w:tc>
          <w:tcPr>
            <w:tcW w:w="1620" w:type="dxa"/>
          </w:tcPr>
          <w:p w14:paraId="0560945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527AF89" w14:textId="77777777" w:rsidR="009A6007" w:rsidRPr="001E5AC5" w:rsidRDefault="009A6007" w:rsidP="009A6007">
            <w:pPr>
              <w:widowControl w:val="0"/>
              <w:spacing w:after="0" w:line="240" w:lineRule="auto"/>
              <w:jc w:val="center"/>
              <w:rPr>
                <w:rFonts w:ascii="Times New Roman" w:hAnsi="Times New Roman"/>
                <w:sz w:val="24"/>
                <w:szCs w:val="24"/>
              </w:rPr>
            </w:pPr>
          </w:p>
        </w:tc>
      </w:tr>
      <w:tr w:rsidR="001E5AC5" w:rsidRPr="001E5AC5" w14:paraId="747E0B75" w14:textId="77777777" w:rsidTr="00B16542">
        <w:tc>
          <w:tcPr>
            <w:tcW w:w="630" w:type="dxa"/>
            <w:vAlign w:val="center"/>
          </w:tcPr>
          <w:p w14:paraId="3658DB93"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09EC66B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199/2016/TT-BTC</w:t>
            </w:r>
          </w:p>
        </w:tc>
        <w:tc>
          <w:tcPr>
            <w:tcW w:w="4950" w:type="dxa"/>
          </w:tcPr>
          <w:p w14:paraId="4D2DBC9F"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quy định mức thu, chế độ thu, nộp , quản lý lệ phí cấp giấy chứng nhận bảo đảm chất lượng, an toàn kỹ thuật đối với máy, thiết bị, phương tiện giao thông vận tải có yêu cầu nghiêm ngặt về an </w:t>
            </w:r>
            <w:r w:rsidRPr="001E5AC5">
              <w:rPr>
                <w:rFonts w:ascii="Times New Roman" w:hAnsi="Times New Roman"/>
                <w:sz w:val="24"/>
                <w:szCs w:val="24"/>
              </w:rPr>
              <w:lastRenderedPageBreak/>
              <w:t>toàn</w:t>
            </w:r>
          </w:p>
        </w:tc>
        <w:tc>
          <w:tcPr>
            <w:tcW w:w="1620" w:type="dxa"/>
          </w:tcPr>
          <w:p w14:paraId="6EA9EB7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lastRenderedPageBreak/>
              <w:t>Bộ trưởng Bộ Tài chính</w:t>
            </w:r>
          </w:p>
        </w:tc>
        <w:tc>
          <w:tcPr>
            <w:tcW w:w="1530" w:type="dxa"/>
          </w:tcPr>
          <w:p w14:paraId="07BA131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08/11/2016</w:t>
            </w:r>
          </w:p>
        </w:tc>
        <w:tc>
          <w:tcPr>
            <w:tcW w:w="1800" w:type="dxa"/>
          </w:tcPr>
          <w:p w14:paraId="087A0B8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01/01/2017</w:t>
            </w:r>
          </w:p>
        </w:tc>
        <w:tc>
          <w:tcPr>
            <w:tcW w:w="1620" w:type="dxa"/>
          </w:tcPr>
          <w:p w14:paraId="4D19152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564D7493" w14:textId="77777777" w:rsidR="009A6007" w:rsidRPr="001E5AC5" w:rsidRDefault="009A6007" w:rsidP="009A6007">
            <w:pPr>
              <w:widowControl w:val="0"/>
              <w:spacing w:after="0" w:line="240" w:lineRule="auto"/>
              <w:jc w:val="center"/>
              <w:rPr>
                <w:rFonts w:ascii="Times New Roman" w:hAnsi="Times New Roman"/>
                <w:sz w:val="24"/>
                <w:szCs w:val="24"/>
              </w:rPr>
            </w:pPr>
          </w:p>
        </w:tc>
      </w:tr>
      <w:tr w:rsidR="001E5AC5" w:rsidRPr="001E5AC5" w14:paraId="4440AC68" w14:textId="77777777" w:rsidTr="00B16542">
        <w:tc>
          <w:tcPr>
            <w:tcW w:w="630" w:type="dxa"/>
            <w:vAlign w:val="center"/>
          </w:tcPr>
          <w:p w14:paraId="228A8277"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6BBC58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22/2014/TT-BGTVT</w:t>
            </w:r>
          </w:p>
        </w:tc>
        <w:tc>
          <w:tcPr>
            <w:tcW w:w="4950" w:type="dxa"/>
          </w:tcPr>
          <w:p w14:paraId="5C96A683"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hướng dẫn xây dựng quy trình vận hành, khai thác bến phà, bến khách ngang sông sử dụng phà một lưỡi chở hành khách và xe ô tô</w:t>
            </w:r>
          </w:p>
        </w:tc>
        <w:tc>
          <w:tcPr>
            <w:tcW w:w="1620" w:type="dxa"/>
          </w:tcPr>
          <w:p w14:paraId="1A7EC5D6"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C7858D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06/06/2014</w:t>
            </w:r>
          </w:p>
        </w:tc>
        <w:tc>
          <w:tcPr>
            <w:tcW w:w="1800" w:type="dxa"/>
          </w:tcPr>
          <w:p w14:paraId="7FF50F7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01/08/2014</w:t>
            </w:r>
          </w:p>
        </w:tc>
        <w:tc>
          <w:tcPr>
            <w:tcW w:w="1620" w:type="dxa"/>
          </w:tcPr>
          <w:p w14:paraId="7760110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B79A1CB" w14:textId="77777777" w:rsidR="009A6007" w:rsidRPr="001E5AC5" w:rsidRDefault="009A6007" w:rsidP="009A6007">
            <w:pPr>
              <w:widowControl w:val="0"/>
              <w:spacing w:after="0" w:line="240" w:lineRule="auto"/>
              <w:jc w:val="center"/>
              <w:rPr>
                <w:rFonts w:ascii="Times New Roman" w:hAnsi="Times New Roman"/>
                <w:sz w:val="24"/>
                <w:szCs w:val="24"/>
              </w:rPr>
            </w:pPr>
          </w:p>
        </w:tc>
      </w:tr>
      <w:tr w:rsidR="001E5AC5" w:rsidRPr="001E5AC5" w14:paraId="05648975" w14:textId="77777777" w:rsidTr="00B16542">
        <w:tc>
          <w:tcPr>
            <w:tcW w:w="630" w:type="dxa"/>
            <w:vMerge w:val="restart"/>
            <w:vAlign w:val="center"/>
          </w:tcPr>
          <w:p w14:paraId="0022EC73"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6D5A30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08/2012/TT-BGTVT</w:t>
            </w:r>
          </w:p>
        </w:tc>
        <w:tc>
          <w:tcPr>
            <w:tcW w:w="4950" w:type="dxa"/>
          </w:tcPr>
          <w:p w14:paraId="5CDB7C83" w14:textId="77777777" w:rsidR="009A6007" w:rsidRPr="001E5AC5" w:rsidRDefault="009A6007" w:rsidP="009A6007">
            <w:pPr>
              <w:widowControl w:val="0"/>
              <w:spacing w:after="0" w:line="240" w:lineRule="auto"/>
              <w:jc w:val="both"/>
              <w:rPr>
                <w:rFonts w:ascii="Times New Roman" w:hAnsi="Times New Roman"/>
                <w:iCs/>
                <w:sz w:val="24"/>
                <w:szCs w:val="24"/>
                <w:shd w:val="clear" w:color="auto" w:fill="FFFFFF"/>
              </w:rPr>
            </w:pPr>
            <w:r w:rsidRPr="001E5AC5">
              <w:rPr>
                <w:rFonts w:ascii="Times New Roman" w:hAnsi="Times New Roman"/>
                <w:sz w:val="24"/>
                <w:szCs w:val="24"/>
              </w:rPr>
              <w:t xml:space="preserve">Thông tư hướng dẫn thực hiện một số điều của Hiệp định giữa Chính phủ nước CHXHCN Việt Nam và Chính phủ Hoàng gia Campuchia về vận tải thủy. </w:t>
            </w:r>
          </w:p>
        </w:tc>
        <w:tc>
          <w:tcPr>
            <w:tcW w:w="1620" w:type="dxa"/>
          </w:tcPr>
          <w:p w14:paraId="6B448E5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4014CCB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 xml:space="preserve">23/3/2012 </w:t>
            </w:r>
          </w:p>
        </w:tc>
        <w:tc>
          <w:tcPr>
            <w:tcW w:w="1800" w:type="dxa"/>
          </w:tcPr>
          <w:p w14:paraId="78FF265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01/06/2012</w:t>
            </w:r>
          </w:p>
        </w:tc>
        <w:tc>
          <w:tcPr>
            <w:tcW w:w="1620" w:type="dxa"/>
          </w:tcPr>
          <w:p w14:paraId="6F6E632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78DE5B61"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4433CBD5" w14:textId="77777777" w:rsidTr="00B16542">
        <w:tc>
          <w:tcPr>
            <w:tcW w:w="630" w:type="dxa"/>
            <w:vMerge/>
            <w:vAlign w:val="center"/>
          </w:tcPr>
          <w:p w14:paraId="7CFA12A9"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20AAD056"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03/2013/TT-BGTVT</w:t>
            </w:r>
          </w:p>
          <w:p w14:paraId="54073F4B"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4950" w:type="dxa"/>
          </w:tcPr>
          <w:p w14:paraId="35140819"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Thông tư số 08/2012/TT-BGTVT ngày 23/3/2012 hướng dẫn thực hiện một số điều của Hiệp định giữa Chính phủ nước CHXHCN Việt Nam và Chính phủ Hoàng gia Campuchia về vận tải thủy.</w:t>
            </w:r>
          </w:p>
        </w:tc>
        <w:tc>
          <w:tcPr>
            <w:tcW w:w="1620" w:type="dxa"/>
          </w:tcPr>
          <w:p w14:paraId="5C87777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53FF7FB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29/3/2013</w:t>
            </w:r>
          </w:p>
          <w:p w14:paraId="0BD2E3F3"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800" w:type="dxa"/>
          </w:tcPr>
          <w:p w14:paraId="347FA6A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6F6F6"/>
              </w:rPr>
              <w:t>01/06/2013</w:t>
            </w:r>
          </w:p>
        </w:tc>
        <w:tc>
          <w:tcPr>
            <w:tcW w:w="1620" w:type="dxa"/>
          </w:tcPr>
          <w:p w14:paraId="202982E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738EB146"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2ED4F6F7" w14:textId="77777777" w:rsidTr="00B16542">
        <w:tc>
          <w:tcPr>
            <w:tcW w:w="630" w:type="dxa"/>
            <w:vMerge/>
            <w:vAlign w:val="center"/>
          </w:tcPr>
          <w:p w14:paraId="121F7888"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C5FBE3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13/2023/TT-BGTVT</w:t>
            </w:r>
          </w:p>
        </w:tc>
        <w:tc>
          <w:tcPr>
            <w:tcW w:w="4950" w:type="dxa"/>
          </w:tcPr>
          <w:p w14:paraId="60102DE6"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tại các Thông tư hướng dẫn thực hiện một số điều của Hiệp định giữa Chính phủ nước Cộng hòa xã hội chủ nghĩa Việt Nam và Chính phủ Hoàng gia Campuchia về vận tải đường thủy.</w:t>
            </w:r>
          </w:p>
        </w:tc>
        <w:tc>
          <w:tcPr>
            <w:tcW w:w="1620" w:type="dxa"/>
          </w:tcPr>
          <w:p w14:paraId="67BDB10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733E8AD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30/6/2023</w:t>
            </w:r>
          </w:p>
        </w:tc>
        <w:tc>
          <w:tcPr>
            <w:tcW w:w="1800" w:type="dxa"/>
          </w:tcPr>
          <w:p w14:paraId="4161B772"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6F6F6"/>
              </w:rPr>
            </w:pPr>
            <w:r w:rsidRPr="001E5AC5">
              <w:rPr>
                <w:rFonts w:ascii="Times New Roman" w:hAnsi="Times New Roman"/>
                <w:sz w:val="24"/>
                <w:szCs w:val="24"/>
              </w:rPr>
              <w:t>01/9/2023</w:t>
            </w:r>
          </w:p>
        </w:tc>
        <w:tc>
          <w:tcPr>
            <w:tcW w:w="1620" w:type="dxa"/>
          </w:tcPr>
          <w:p w14:paraId="5CC759C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6CBADBC"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37550FF2" w14:textId="77777777" w:rsidTr="00B16542">
        <w:tc>
          <w:tcPr>
            <w:tcW w:w="630" w:type="dxa"/>
            <w:vAlign w:val="center"/>
          </w:tcPr>
          <w:p w14:paraId="3B132A43"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69491F9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13/2023/TT-BGTVT</w:t>
            </w:r>
          </w:p>
        </w:tc>
        <w:tc>
          <w:tcPr>
            <w:tcW w:w="4950" w:type="dxa"/>
          </w:tcPr>
          <w:p w14:paraId="354D8FC4"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tại các Thông tư hướng dẫn thực hiện một số điều của Hiệp định giữa Chính phủ nước Cộng hòa xã hội chủ nghĩa Việt Nam và Chính phủ Hoàng gia Campuchia về vận tải đường thủy.</w:t>
            </w:r>
          </w:p>
        </w:tc>
        <w:tc>
          <w:tcPr>
            <w:tcW w:w="1620" w:type="dxa"/>
          </w:tcPr>
          <w:p w14:paraId="7B91169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81D58A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30/6/2023</w:t>
            </w:r>
          </w:p>
        </w:tc>
        <w:tc>
          <w:tcPr>
            <w:tcW w:w="1800" w:type="dxa"/>
          </w:tcPr>
          <w:p w14:paraId="68DEF3C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01/9/2023</w:t>
            </w:r>
          </w:p>
        </w:tc>
        <w:tc>
          <w:tcPr>
            <w:tcW w:w="1620" w:type="dxa"/>
          </w:tcPr>
          <w:p w14:paraId="4C3B15D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11C11526"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43372F29" w14:textId="77777777" w:rsidTr="00B16542">
        <w:tc>
          <w:tcPr>
            <w:tcW w:w="630" w:type="dxa"/>
            <w:vAlign w:val="center"/>
          </w:tcPr>
          <w:p w14:paraId="55519925"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66CFF4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12/2018/TT-BGTVT</w:t>
            </w:r>
          </w:p>
        </w:tc>
        <w:tc>
          <w:tcPr>
            <w:tcW w:w="4950" w:type="dxa"/>
          </w:tcPr>
          <w:p w14:paraId="0E8B052B"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công tác phòng, chống thiên tai trong lĩnh vực ĐTNĐ</w:t>
            </w:r>
          </w:p>
        </w:tc>
        <w:tc>
          <w:tcPr>
            <w:tcW w:w="1620" w:type="dxa"/>
          </w:tcPr>
          <w:p w14:paraId="0651EE1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10275C9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28/3/2018</w:t>
            </w:r>
          </w:p>
        </w:tc>
        <w:tc>
          <w:tcPr>
            <w:tcW w:w="1800" w:type="dxa"/>
          </w:tcPr>
          <w:p w14:paraId="5117F93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15/05/2018</w:t>
            </w:r>
          </w:p>
        </w:tc>
        <w:tc>
          <w:tcPr>
            <w:tcW w:w="1620" w:type="dxa"/>
          </w:tcPr>
          <w:p w14:paraId="1FC00C6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5A843A1"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3B561A79" w14:textId="77777777" w:rsidTr="00B16542">
        <w:tc>
          <w:tcPr>
            <w:tcW w:w="630" w:type="dxa"/>
            <w:vAlign w:val="center"/>
          </w:tcPr>
          <w:p w14:paraId="37191029"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78DCDA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15/2012/TT-BGTVT</w:t>
            </w:r>
          </w:p>
        </w:tc>
        <w:tc>
          <w:tcPr>
            <w:tcW w:w="4950" w:type="dxa"/>
          </w:tcPr>
          <w:p w14:paraId="761895C7"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Quy định về trang bị và sử dụng áo phao cứu sinh, dụng cụ nổi cứu sinh cá nhân trên phương tiện vận tải hành khách sang sông.</w:t>
            </w:r>
          </w:p>
        </w:tc>
        <w:tc>
          <w:tcPr>
            <w:tcW w:w="1620" w:type="dxa"/>
          </w:tcPr>
          <w:p w14:paraId="2836E00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5C3CC28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10/5/2012</w:t>
            </w:r>
          </w:p>
          <w:p w14:paraId="21FED2E4"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800" w:type="dxa"/>
          </w:tcPr>
          <w:p w14:paraId="47ED2A4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15/07/2012</w:t>
            </w:r>
          </w:p>
        </w:tc>
        <w:tc>
          <w:tcPr>
            <w:tcW w:w="1620" w:type="dxa"/>
          </w:tcPr>
          <w:p w14:paraId="707AC6A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1238946"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2E23AF1D" w14:textId="77777777" w:rsidTr="00B16542">
        <w:tc>
          <w:tcPr>
            <w:tcW w:w="630" w:type="dxa"/>
            <w:vAlign w:val="center"/>
          </w:tcPr>
          <w:p w14:paraId="714257D7"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930C2A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67/2020/TT-BCA</w:t>
            </w:r>
          </w:p>
        </w:tc>
        <w:tc>
          <w:tcPr>
            <w:tcW w:w="4950" w:type="dxa"/>
          </w:tcPr>
          <w:p w14:paraId="7EA92C27"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vi-VN" w:eastAsia="en-ZA"/>
              </w:rPr>
            </w:pPr>
            <w:bookmarkStart w:id="10" w:name="_Toc144827213"/>
            <w:bookmarkStart w:id="11" w:name="_Toc144827469"/>
            <w:r w:rsidRPr="001E5AC5">
              <w:rPr>
                <w:rFonts w:ascii="Times New Roman" w:eastAsia="Times New Roman" w:hAnsi="Times New Roman" w:cs="Times New Roman"/>
                <w:b w:val="0"/>
                <w:sz w:val="24"/>
                <w:szCs w:val="24"/>
                <w:lang w:val="vi-VN" w:eastAsia="en-ZA"/>
              </w:rPr>
              <w:t>Thông tư quy định về hoạt động tuần tra, kiểm soát của cảnh sát đường thủy</w:t>
            </w:r>
            <w:bookmarkEnd w:id="10"/>
            <w:bookmarkEnd w:id="11"/>
          </w:p>
        </w:tc>
        <w:tc>
          <w:tcPr>
            <w:tcW w:w="1620" w:type="dxa"/>
          </w:tcPr>
          <w:p w14:paraId="3B0FD50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Công an</w:t>
            </w:r>
          </w:p>
        </w:tc>
        <w:tc>
          <w:tcPr>
            <w:tcW w:w="1530" w:type="dxa"/>
          </w:tcPr>
          <w:p w14:paraId="696CF104"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19/6/2020</w:t>
            </w:r>
          </w:p>
        </w:tc>
        <w:tc>
          <w:tcPr>
            <w:tcW w:w="1800" w:type="dxa"/>
          </w:tcPr>
          <w:p w14:paraId="1367277C"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Còn hiệu lực</w:t>
            </w:r>
          </w:p>
        </w:tc>
        <w:tc>
          <w:tcPr>
            <w:tcW w:w="1620" w:type="dxa"/>
          </w:tcPr>
          <w:p w14:paraId="77626B4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15BA7B95" w14:textId="77777777" w:rsidR="009A6007" w:rsidRPr="001E5AC5" w:rsidRDefault="009A6007" w:rsidP="009A6007">
            <w:pPr>
              <w:widowControl w:val="0"/>
              <w:spacing w:after="0" w:line="240" w:lineRule="auto"/>
              <w:rPr>
                <w:rFonts w:ascii="Times New Roman" w:hAnsi="Times New Roman"/>
                <w:i/>
                <w:sz w:val="24"/>
                <w:szCs w:val="24"/>
              </w:rPr>
            </w:pPr>
          </w:p>
        </w:tc>
      </w:tr>
      <w:tr w:rsidR="001E5AC5" w:rsidRPr="001E5AC5" w14:paraId="264E1E7F" w14:textId="77777777" w:rsidTr="00B16542">
        <w:tc>
          <w:tcPr>
            <w:tcW w:w="630" w:type="dxa"/>
            <w:vAlign w:val="center"/>
          </w:tcPr>
          <w:p w14:paraId="2A01B6EA"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ED2FE8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68/2020/TT-BCA</w:t>
            </w:r>
          </w:p>
        </w:tc>
        <w:tc>
          <w:tcPr>
            <w:tcW w:w="4950" w:type="dxa"/>
          </w:tcPr>
          <w:p w14:paraId="1F7A905A"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vi-VN" w:eastAsia="en-ZA"/>
              </w:rPr>
            </w:pPr>
            <w:bookmarkStart w:id="12" w:name="_Toc144827214"/>
            <w:bookmarkStart w:id="13" w:name="_Toc144827470"/>
            <w:r w:rsidRPr="001E5AC5">
              <w:rPr>
                <w:rFonts w:ascii="Times New Roman" w:eastAsia="Times New Roman" w:hAnsi="Times New Roman" w:cs="Times New Roman"/>
                <w:b w:val="0"/>
                <w:sz w:val="24"/>
                <w:szCs w:val="24"/>
                <w:lang w:val="vi-VN" w:eastAsia="en-ZA"/>
              </w:rPr>
              <w:t xml:space="preserve">Thông tư Quy định về quy trình tuần tra, kiểm soát và xử lý vi phạm hành chính của Cảnh sát </w:t>
            </w:r>
            <w:r w:rsidRPr="001E5AC5">
              <w:rPr>
                <w:rFonts w:ascii="Times New Roman" w:eastAsia="Times New Roman" w:hAnsi="Times New Roman" w:cs="Times New Roman"/>
                <w:b w:val="0"/>
                <w:sz w:val="24"/>
                <w:szCs w:val="24"/>
                <w:lang w:val="vi-VN" w:eastAsia="en-ZA"/>
              </w:rPr>
              <w:lastRenderedPageBreak/>
              <w:t>đường thủy</w:t>
            </w:r>
            <w:bookmarkEnd w:id="12"/>
            <w:bookmarkEnd w:id="13"/>
          </w:p>
        </w:tc>
        <w:tc>
          <w:tcPr>
            <w:tcW w:w="1620" w:type="dxa"/>
          </w:tcPr>
          <w:p w14:paraId="3C009F5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lastRenderedPageBreak/>
              <w:t>Bộ trưởng Bộ Công an</w:t>
            </w:r>
          </w:p>
        </w:tc>
        <w:tc>
          <w:tcPr>
            <w:tcW w:w="1530" w:type="dxa"/>
          </w:tcPr>
          <w:p w14:paraId="7EEDB3DA"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19/6/2020</w:t>
            </w:r>
          </w:p>
        </w:tc>
        <w:tc>
          <w:tcPr>
            <w:tcW w:w="1800" w:type="dxa"/>
          </w:tcPr>
          <w:p w14:paraId="0019BDF1"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Còn hiệu lực</w:t>
            </w:r>
          </w:p>
        </w:tc>
        <w:tc>
          <w:tcPr>
            <w:tcW w:w="1620" w:type="dxa"/>
          </w:tcPr>
          <w:p w14:paraId="769870E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512F7FFE" w14:textId="77777777" w:rsidR="009A6007" w:rsidRPr="001E5AC5" w:rsidRDefault="009A6007" w:rsidP="009A6007">
            <w:pPr>
              <w:widowControl w:val="0"/>
              <w:spacing w:after="0" w:line="240" w:lineRule="auto"/>
              <w:jc w:val="both"/>
              <w:rPr>
                <w:rFonts w:ascii="Times New Roman" w:hAnsi="Times New Roman"/>
                <w:sz w:val="24"/>
                <w:szCs w:val="24"/>
              </w:rPr>
            </w:pPr>
          </w:p>
        </w:tc>
      </w:tr>
      <w:tr w:rsidR="001E5AC5" w:rsidRPr="001E5AC5" w14:paraId="14344222" w14:textId="77777777" w:rsidTr="00B16542">
        <w:tc>
          <w:tcPr>
            <w:tcW w:w="630" w:type="dxa"/>
            <w:vAlign w:val="center"/>
          </w:tcPr>
          <w:p w14:paraId="1DF4C535"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23E3847" w14:textId="77777777" w:rsidR="009A6007" w:rsidRPr="001E5AC5" w:rsidRDefault="009A6007" w:rsidP="009A6007">
            <w:pPr>
              <w:pStyle w:val="Heading1"/>
              <w:keepNext w:val="0"/>
              <w:keepLines w:val="0"/>
              <w:widowControl w:val="0"/>
              <w:shd w:val="clear" w:color="auto" w:fill="FFFFFF"/>
              <w:spacing w:before="0" w:line="240" w:lineRule="auto"/>
              <w:jc w:val="center"/>
              <w:rPr>
                <w:rFonts w:ascii="Times New Roman" w:eastAsia="Times New Roman" w:hAnsi="Times New Roman" w:cs="Times New Roman"/>
                <w:b w:val="0"/>
                <w:bCs/>
                <w:sz w:val="24"/>
                <w:szCs w:val="24"/>
                <w:lang w:val="en-ZA" w:eastAsia="en-ZA"/>
              </w:rPr>
            </w:pPr>
            <w:bookmarkStart w:id="14" w:name="_Toc144827215"/>
            <w:bookmarkStart w:id="15" w:name="_Toc144827471"/>
            <w:r w:rsidRPr="001E5AC5">
              <w:rPr>
                <w:rFonts w:ascii="Times New Roman" w:eastAsia="Times New Roman" w:hAnsi="Times New Roman" w:cs="Times New Roman"/>
                <w:b w:val="0"/>
                <w:sz w:val="24"/>
                <w:szCs w:val="24"/>
                <w:lang w:val="en-ZA" w:eastAsia="en-ZA"/>
              </w:rPr>
              <w:t>18/2005/TT-BCA-C11</w:t>
            </w:r>
            <w:bookmarkEnd w:id="14"/>
            <w:bookmarkEnd w:id="15"/>
          </w:p>
        </w:tc>
        <w:tc>
          <w:tcPr>
            <w:tcW w:w="4950" w:type="dxa"/>
          </w:tcPr>
          <w:p w14:paraId="3801D436"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bookmarkStart w:id="16" w:name="_Toc144827216"/>
            <w:bookmarkStart w:id="17" w:name="_Toc144827472"/>
            <w:r w:rsidRPr="001E5AC5">
              <w:rPr>
                <w:rFonts w:ascii="Times New Roman" w:eastAsia="Times New Roman" w:hAnsi="Times New Roman" w:cs="Times New Roman"/>
                <w:b w:val="0"/>
                <w:sz w:val="24"/>
                <w:szCs w:val="24"/>
                <w:lang w:val="en-ZA" w:eastAsia="en-ZA"/>
              </w:rPr>
              <w:t>Thông tư hướng dẫn thi hành một số điểm của Nghị định 09/2005/NĐ-CP</w:t>
            </w:r>
            <w:bookmarkEnd w:id="16"/>
            <w:bookmarkEnd w:id="17"/>
          </w:p>
        </w:tc>
        <w:tc>
          <w:tcPr>
            <w:tcW w:w="1620" w:type="dxa"/>
          </w:tcPr>
          <w:p w14:paraId="3936DBF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Công an</w:t>
            </w:r>
          </w:p>
        </w:tc>
        <w:tc>
          <w:tcPr>
            <w:tcW w:w="1530" w:type="dxa"/>
          </w:tcPr>
          <w:p w14:paraId="08A20726"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23/11/2005</w:t>
            </w:r>
          </w:p>
        </w:tc>
        <w:tc>
          <w:tcPr>
            <w:tcW w:w="1800" w:type="dxa"/>
          </w:tcPr>
          <w:p w14:paraId="4AF903E9"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bookmarkStart w:id="18" w:name="_Toc144827217"/>
            <w:bookmarkStart w:id="19" w:name="_Toc144827473"/>
            <w:r w:rsidRPr="001E5AC5">
              <w:rPr>
                <w:rFonts w:ascii="Times New Roman" w:hAnsi="Times New Roman" w:cs="Times New Roman"/>
                <w:b w:val="0"/>
                <w:sz w:val="24"/>
                <w:szCs w:val="24"/>
              </w:rPr>
              <w:t>Còn hiệu lực</w:t>
            </w:r>
            <w:bookmarkEnd w:id="18"/>
            <w:bookmarkEnd w:id="19"/>
          </w:p>
        </w:tc>
        <w:tc>
          <w:tcPr>
            <w:tcW w:w="1620" w:type="dxa"/>
          </w:tcPr>
          <w:p w14:paraId="4E17E9F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0676BCC3"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p>
        </w:tc>
      </w:tr>
      <w:tr w:rsidR="001E5AC5" w:rsidRPr="001E5AC5" w14:paraId="2EAE58AE" w14:textId="77777777" w:rsidTr="00B16542">
        <w:tc>
          <w:tcPr>
            <w:tcW w:w="630" w:type="dxa"/>
            <w:vAlign w:val="center"/>
          </w:tcPr>
          <w:p w14:paraId="33D9DC28"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47DFC126" w14:textId="77777777" w:rsidR="009A6007" w:rsidRPr="001E5AC5" w:rsidRDefault="009A6007" w:rsidP="009A6007">
            <w:pPr>
              <w:pStyle w:val="Heading1"/>
              <w:keepNext w:val="0"/>
              <w:keepLines w:val="0"/>
              <w:widowControl w:val="0"/>
              <w:shd w:val="clear" w:color="auto" w:fill="FFFFFF"/>
              <w:spacing w:before="0" w:line="240" w:lineRule="auto"/>
              <w:jc w:val="center"/>
              <w:rPr>
                <w:rFonts w:ascii="Times New Roman" w:eastAsia="Times New Roman" w:hAnsi="Times New Roman" w:cs="Times New Roman"/>
                <w:b w:val="0"/>
                <w:bCs/>
                <w:sz w:val="24"/>
                <w:szCs w:val="24"/>
                <w:lang w:val="en-ZA" w:eastAsia="en-ZA"/>
              </w:rPr>
            </w:pPr>
            <w:bookmarkStart w:id="20" w:name="_Toc144827218"/>
            <w:bookmarkStart w:id="21" w:name="_Toc144827474"/>
            <w:r w:rsidRPr="001E5AC5">
              <w:rPr>
                <w:rFonts w:ascii="Times New Roman" w:eastAsia="Times New Roman" w:hAnsi="Times New Roman" w:cs="Times New Roman"/>
                <w:b w:val="0"/>
                <w:sz w:val="24"/>
                <w:szCs w:val="24"/>
                <w:lang w:val="en-ZA" w:eastAsia="en-ZA"/>
              </w:rPr>
              <w:t>76/2011/TT-BCA</w:t>
            </w:r>
            <w:bookmarkEnd w:id="20"/>
            <w:bookmarkEnd w:id="21"/>
          </w:p>
          <w:p w14:paraId="6E01A7BE" w14:textId="77777777" w:rsidR="009A6007" w:rsidRPr="001E5AC5" w:rsidRDefault="009A6007" w:rsidP="009A6007">
            <w:pPr>
              <w:pStyle w:val="Heading1"/>
              <w:keepNext w:val="0"/>
              <w:keepLines w:val="0"/>
              <w:widowControl w:val="0"/>
              <w:shd w:val="clear" w:color="auto" w:fill="FFFFFF"/>
              <w:spacing w:before="0" w:line="240" w:lineRule="auto"/>
              <w:jc w:val="center"/>
              <w:rPr>
                <w:rFonts w:ascii="Times New Roman" w:eastAsia="Times New Roman" w:hAnsi="Times New Roman" w:cs="Times New Roman"/>
                <w:b w:val="0"/>
                <w:bCs/>
                <w:sz w:val="24"/>
                <w:szCs w:val="24"/>
                <w:lang w:val="en-ZA" w:eastAsia="en-ZA"/>
              </w:rPr>
            </w:pPr>
          </w:p>
        </w:tc>
        <w:tc>
          <w:tcPr>
            <w:tcW w:w="4950" w:type="dxa"/>
          </w:tcPr>
          <w:p w14:paraId="508D152A"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bookmarkStart w:id="22" w:name="_Toc144827219"/>
            <w:bookmarkStart w:id="23" w:name="_Toc144827475"/>
            <w:r w:rsidRPr="001E5AC5">
              <w:rPr>
                <w:rFonts w:ascii="Times New Roman" w:eastAsia="Times New Roman" w:hAnsi="Times New Roman" w:cs="Times New Roman"/>
                <w:b w:val="0"/>
                <w:sz w:val="24"/>
                <w:szCs w:val="24"/>
                <w:lang w:val="en-ZA" w:eastAsia="en-ZA"/>
              </w:rPr>
              <w:t>Thông tư quy định phân công trách nhiệm và quan hệ phối hợp trong công tác điều tra giải quyết TNGT</w:t>
            </w:r>
            <w:bookmarkEnd w:id="22"/>
            <w:bookmarkEnd w:id="23"/>
          </w:p>
        </w:tc>
        <w:tc>
          <w:tcPr>
            <w:tcW w:w="1620" w:type="dxa"/>
          </w:tcPr>
          <w:p w14:paraId="4F71D0E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Công an</w:t>
            </w:r>
          </w:p>
        </w:tc>
        <w:tc>
          <w:tcPr>
            <w:tcW w:w="1530" w:type="dxa"/>
          </w:tcPr>
          <w:p w14:paraId="5C676C21"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22/11/2011</w:t>
            </w:r>
          </w:p>
        </w:tc>
        <w:tc>
          <w:tcPr>
            <w:tcW w:w="1800" w:type="dxa"/>
          </w:tcPr>
          <w:p w14:paraId="06AC1BC3"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bookmarkStart w:id="24" w:name="_Toc144827220"/>
            <w:bookmarkStart w:id="25" w:name="_Toc144827476"/>
            <w:r w:rsidRPr="001E5AC5">
              <w:rPr>
                <w:rFonts w:ascii="Times New Roman" w:hAnsi="Times New Roman" w:cs="Times New Roman"/>
                <w:b w:val="0"/>
                <w:sz w:val="24"/>
                <w:szCs w:val="24"/>
              </w:rPr>
              <w:t>Còn hiệu lực</w:t>
            </w:r>
            <w:bookmarkEnd w:id="24"/>
            <w:bookmarkEnd w:id="25"/>
          </w:p>
        </w:tc>
        <w:tc>
          <w:tcPr>
            <w:tcW w:w="1620" w:type="dxa"/>
          </w:tcPr>
          <w:p w14:paraId="13B1BF4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5043D3F"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p>
        </w:tc>
      </w:tr>
      <w:tr w:rsidR="001E5AC5" w:rsidRPr="001E5AC5" w14:paraId="155C7165" w14:textId="77777777" w:rsidTr="00B16542">
        <w:tc>
          <w:tcPr>
            <w:tcW w:w="630" w:type="dxa"/>
            <w:vAlign w:val="center"/>
          </w:tcPr>
          <w:p w14:paraId="718CC6ED"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40B86962" w14:textId="77777777" w:rsidR="009A6007" w:rsidRPr="001E5AC5" w:rsidRDefault="009A6007" w:rsidP="009A6007">
            <w:pPr>
              <w:pStyle w:val="Heading1"/>
              <w:keepNext w:val="0"/>
              <w:keepLines w:val="0"/>
              <w:widowControl w:val="0"/>
              <w:shd w:val="clear" w:color="auto" w:fill="FFFFFF"/>
              <w:spacing w:before="0" w:line="240" w:lineRule="auto"/>
              <w:jc w:val="center"/>
              <w:rPr>
                <w:rFonts w:ascii="Times New Roman" w:eastAsia="Times New Roman" w:hAnsi="Times New Roman" w:cs="Times New Roman"/>
                <w:b w:val="0"/>
                <w:bCs/>
                <w:sz w:val="24"/>
                <w:szCs w:val="24"/>
                <w:lang w:val="en-ZA" w:eastAsia="en-ZA"/>
              </w:rPr>
            </w:pPr>
            <w:bookmarkStart w:id="26" w:name="_Toc144827221"/>
            <w:bookmarkStart w:id="27" w:name="_Toc144827477"/>
            <w:r w:rsidRPr="001E5AC5">
              <w:rPr>
                <w:rFonts w:ascii="Times New Roman" w:eastAsia="Times New Roman" w:hAnsi="Times New Roman" w:cs="Times New Roman"/>
                <w:b w:val="0"/>
                <w:sz w:val="24"/>
                <w:szCs w:val="24"/>
                <w:lang w:val="en-ZA" w:eastAsia="en-ZA"/>
              </w:rPr>
              <w:t>62/2020/TT-BCA</w:t>
            </w:r>
            <w:bookmarkEnd w:id="26"/>
            <w:bookmarkEnd w:id="27"/>
          </w:p>
        </w:tc>
        <w:tc>
          <w:tcPr>
            <w:tcW w:w="4950" w:type="dxa"/>
          </w:tcPr>
          <w:p w14:paraId="7DAFB508"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bookmarkStart w:id="28" w:name="_Toc144827222"/>
            <w:bookmarkStart w:id="29" w:name="_Toc144827478"/>
            <w:r w:rsidRPr="001E5AC5">
              <w:rPr>
                <w:rFonts w:ascii="Times New Roman" w:eastAsia="Times New Roman" w:hAnsi="Times New Roman" w:cs="Times New Roman"/>
                <w:b w:val="0"/>
                <w:sz w:val="24"/>
                <w:szCs w:val="24"/>
                <w:lang w:val="en-ZA" w:eastAsia="en-ZA"/>
              </w:rPr>
              <w:t>Thông tư quy định về phân công trách nhiệm và quan hệ phối hợp trong công tác điều tra, giải quyết TNGT của lực lượng CAND</w:t>
            </w:r>
            <w:bookmarkEnd w:id="28"/>
            <w:bookmarkEnd w:id="29"/>
          </w:p>
        </w:tc>
        <w:tc>
          <w:tcPr>
            <w:tcW w:w="1620" w:type="dxa"/>
          </w:tcPr>
          <w:p w14:paraId="58C0EB5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Công an</w:t>
            </w:r>
          </w:p>
        </w:tc>
        <w:tc>
          <w:tcPr>
            <w:tcW w:w="1530" w:type="dxa"/>
          </w:tcPr>
          <w:p w14:paraId="7C11571F"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19/6/2020</w:t>
            </w:r>
          </w:p>
        </w:tc>
        <w:tc>
          <w:tcPr>
            <w:tcW w:w="1800" w:type="dxa"/>
          </w:tcPr>
          <w:p w14:paraId="40483D64"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bookmarkStart w:id="30" w:name="_Toc144827223"/>
            <w:bookmarkStart w:id="31" w:name="_Toc144827479"/>
            <w:r w:rsidRPr="001E5AC5">
              <w:rPr>
                <w:rFonts w:ascii="Times New Roman" w:hAnsi="Times New Roman" w:cs="Times New Roman"/>
                <w:b w:val="0"/>
                <w:sz w:val="24"/>
                <w:szCs w:val="24"/>
              </w:rPr>
              <w:t>Còn hiệu lực</w:t>
            </w:r>
            <w:bookmarkEnd w:id="30"/>
            <w:bookmarkEnd w:id="31"/>
          </w:p>
        </w:tc>
        <w:tc>
          <w:tcPr>
            <w:tcW w:w="1620" w:type="dxa"/>
          </w:tcPr>
          <w:p w14:paraId="2E680C5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68AECF88"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p>
        </w:tc>
      </w:tr>
      <w:tr w:rsidR="001E5AC5" w:rsidRPr="001E5AC5" w14:paraId="6386A337" w14:textId="77777777" w:rsidTr="00B16542">
        <w:tc>
          <w:tcPr>
            <w:tcW w:w="630" w:type="dxa"/>
            <w:vAlign w:val="center"/>
          </w:tcPr>
          <w:p w14:paraId="1676F321"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6C59FEBF" w14:textId="77777777" w:rsidR="009A6007" w:rsidRPr="001E5AC5" w:rsidRDefault="009A6007" w:rsidP="009A6007">
            <w:pPr>
              <w:pStyle w:val="Heading1"/>
              <w:keepNext w:val="0"/>
              <w:keepLines w:val="0"/>
              <w:widowControl w:val="0"/>
              <w:shd w:val="clear" w:color="auto" w:fill="FFFFFF"/>
              <w:spacing w:before="0" w:line="240" w:lineRule="auto"/>
              <w:jc w:val="center"/>
              <w:rPr>
                <w:rFonts w:ascii="Times New Roman" w:eastAsia="Times New Roman" w:hAnsi="Times New Roman" w:cs="Times New Roman"/>
                <w:b w:val="0"/>
                <w:bCs/>
                <w:sz w:val="24"/>
                <w:szCs w:val="24"/>
                <w:lang w:val="en-ZA" w:eastAsia="en-ZA"/>
              </w:rPr>
            </w:pPr>
            <w:bookmarkStart w:id="32" w:name="_Toc144827224"/>
            <w:bookmarkStart w:id="33" w:name="_Toc144827480"/>
            <w:r w:rsidRPr="001E5AC5">
              <w:rPr>
                <w:rFonts w:ascii="Times New Roman" w:eastAsia="Times New Roman" w:hAnsi="Times New Roman" w:cs="Times New Roman"/>
                <w:b w:val="0"/>
                <w:sz w:val="24"/>
                <w:szCs w:val="24"/>
                <w:lang w:val="en-ZA" w:eastAsia="en-ZA"/>
              </w:rPr>
              <w:t>73/2012/TT-BCA</w:t>
            </w:r>
            <w:bookmarkEnd w:id="32"/>
            <w:bookmarkEnd w:id="33"/>
          </w:p>
        </w:tc>
        <w:tc>
          <w:tcPr>
            <w:tcW w:w="4950" w:type="dxa"/>
          </w:tcPr>
          <w:p w14:paraId="538EC359"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bookmarkStart w:id="34" w:name="_Toc144827225"/>
            <w:bookmarkStart w:id="35" w:name="_Toc144827481"/>
            <w:r w:rsidRPr="001E5AC5">
              <w:rPr>
                <w:rFonts w:ascii="Times New Roman" w:eastAsia="Times New Roman" w:hAnsi="Times New Roman" w:cs="Times New Roman"/>
                <w:b w:val="0"/>
                <w:sz w:val="24"/>
                <w:szCs w:val="24"/>
                <w:lang w:val="en-ZA" w:eastAsia="en-ZA"/>
              </w:rPr>
              <w:t>Thông tư quy định quy trình điều tra, giải quyết TNGT đường thủy nội địa của lực lượng Cảnh sát đường thủy</w:t>
            </w:r>
            <w:bookmarkEnd w:id="34"/>
            <w:bookmarkEnd w:id="35"/>
          </w:p>
        </w:tc>
        <w:tc>
          <w:tcPr>
            <w:tcW w:w="1620" w:type="dxa"/>
          </w:tcPr>
          <w:p w14:paraId="26E8FEC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Công an</w:t>
            </w:r>
          </w:p>
        </w:tc>
        <w:tc>
          <w:tcPr>
            <w:tcW w:w="1530" w:type="dxa"/>
          </w:tcPr>
          <w:p w14:paraId="53830324"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05/12/2012</w:t>
            </w:r>
          </w:p>
        </w:tc>
        <w:tc>
          <w:tcPr>
            <w:tcW w:w="1800" w:type="dxa"/>
          </w:tcPr>
          <w:p w14:paraId="641C56AA"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bookmarkStart w:id="36" w:name="_Toc144827226"/>
            <w:bookmarkStart w:id="37" w:name="_Toc144827482"/>
            <w:r w:rsidRPr="001E5AC5">
              <w:rPr>
                <w:rFonts w:ascii="Times New Roman" w:hAnsi="Times New Roman" w:cs="Times New Roman"/>
                <w:b w:val="0"/>
                <w:sz w:val="24"/>
                <w:szCs w:val="24"/>
              </w:rPr>
              <w:t>Còn hiệu lực</w:t>
            </w:r>
            <w:bookmarkEnd w:id="36"/>
            <w:bookmarkEnd w:id="37"/>
          </w:p>
        </w:tc>
        <w:tc>
          <w:tcPr>
            <w:tcW w:w="1620" w:type="dxa"/>
          </w:tcPr>
          <w:p w14:paraId="2E35A8C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5B97A44A"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p>
        </w:tc>
      </w:tr>
      <w:tr w:rsidR="001E5AC5" w:rsidRPr="001E5AC5" w14:paraId="17C01081" w14:textId="77777777" w:rsidTr="00B16542">
        <w:tc>
          <w:tcPr>
            <w:tcW w:w="630" w:type="dxa"/>
            <w:vAlign w:val="center"/>
          </w:tcPr>
          <w:p w14:paraId="3F306A3E"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F68B0A1" w14:textId="77777777" w:rsidR="009A6007" w:rsidRPr="001E5AC5" w:rsidRDefault="009A6007" w:rsidP="009A6007">
            <w:pPr>
              <w:pStyle w:val="Heading1"/>
              <w:keepNext w:val="0"/>
              <w:keepLines w:val="0"/>
              <w:widowControl w:val="0"/>
              <w:shd w:val="clear" w:color="auto" w:fill="FFFFFF"/>
              <w:spacing w:before="0" w:line="240" w:lineRule="auto"/>
              <w:jc w:val="center"/>
              <w:rPr>
                <w:rFonts w:ascii="Times New Roman" w:eastAsia="Times New Roman" w:hAnsi="Times New Roman" w:cs="Times New Roman"/>
                <w:b w:val="0"/>
                <w:bCs/>
                <w:sz w:val="24"/>
                <w:szCs w:val="24"/>
                <w:lang w:val="en-ZA" w:eastAsia="en-ZA"/>
              </w:rPr>
            </w:pPr>
            <w:bookmarkStart w:id="38" w:name="_Toc144827227"/>
            <w:bookmarkStart w:id="39" w:name="_Toc144827483"/>
            <w:r w:rsidRPr="001E5AC5">
              <w:rPr>
                <w:rFonts w:ascii="Times New Roman" w:eastAsia="Times New Roman" w:hAnsi="Times New Roman" w:cs="Times New Roman"/>
                <w:b w:val="0"/>
                <w:sz w:val="24"/>
                <w:szCs w:val="24"/>
                <w:lang w:val="en-ZA" w:eastAsia="en-ZA"/>
              </w:rPr>
              <w:t>64/2020/TT-BCA</w:t>
            </w:r>
            <w:bookmarkEnd w:id="38"/>
            <w:bookmarkEnd w:id="39"/>
          </w:p>
        </w:tc>
        <w:tc>
          <w:tcPr>
            <w:tcW w:w="4950" w:type="dxa"/>
          </w:tcPr>
          <w:p w14:paraId="2E4CDDBE"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bookmarkStart w:id="40" w:name="_Toc144827228"/>
            <w:bookmarkStart w:id="41" w:name="_Toc144827484"/>
            <w:r w:rsidRPr="001E5AC5">
              <w:rPr>
                <w:rFonts w:ascii="Times New Roman" w:eastAsia="Times New Roman" w:hAnsi="Times New Roman" w:cs="Times New Roman"/>
                <w:b w:val="0"/>
                <w:sz w:val="24"/>
                <w:szCs w:val="24"/>
                <w:lang w:val="en-ZA" w:eastAsia="en-ZA"/>
              </w:rPr>
              <w:t>Thông tư quy định quy trình đỉều tra, giải quyết TNGT đường thủy nội địa của lực lượng Cảnh sát giao thông</w:t>
            </w:r>
            <w:bookmarkEnd w:id="40"/>
            <w:bookmarkEnd w:id="41"/>
          </w:p>
        </w:tc>
        <w:tc>
          <w:tcPr>
            <w:tcW w:w="1620" w:type="dxa"/>
          </w:tcPr>
          <w:p w14:paraId="55E37FE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Công an</w:t>
            </w:r>
          </w:p>
        </w:tc>
        <w:tc>
          <w:tcPr>
            <w:tcW w:w="1530" w:type="dxa"/>
          </w:tcPr>
          <w:p w14:paraId="13AF0F33"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19/6/2020</w:t>
            </w:r>
          </w:p>
        </w:tc>
        <w:tc>
          <w:tcPr>
            <w:tcW w:w="1800" w:type="dxa"/>
          </w:tcPr>
          <w:p w14:paraId="3DE6CD2D"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bookmarkStart w:id="42" w:name="_Toc144827229"/>
            <w:bookmarkStart w:id="43" w:name="_Toc144827485"/>
            <w:r w:rsidRPr="001E5AC5">
              <w:rPr>
                <w:rFonts w:ascii="Times New Roman" w:hAnsi="Times New Roman" w:cs="Times New Roman"/>
                <w:b w:val="0"/>
                <w:sz w:val="24"/>
                <w:szCs w:val="24"/>
              </w:rPr>
              <w:t>Còn hiệu lực</w:t>
            </w:r>
            <w:bookmarkEnd w:id="42"/>
            <w:bookmarkEnd w:id="43"/>
          </w:p>
        </w:tc>
        <w:tc>
          <w:tcPr>
            <w:tcW w:w="1620" w:type="dxa"/>
          </w:tcPr>
          <w:p w14:paraId="5A5A134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4CA2AC7D" w14:textId="77777777" w:rsidR="009A6007" w:rsidRPr="001E5AC5" w:rsidRDefault="009A6007" w:rsidP="009A6007">
            <w:pPr>
              <w:pStyle w:val="Heading1"/>
              <w:keepNext w:val="0"/>
              <w:keepLines w:val="0"/>
              <w:widowControl w:val="0"/>
              <w:shd w:val="clear" w:color="auto" w:fill="FFFFFF"/>
              <w:spacing w:before="0" w:line="240" w:lineRule="auto"/>
              <w:jc w:val="both"/>
              <w:rPr>
                <w:rFonts w:ascii="Times New Roman" w:eastAsia="Times New Roman" w:hAnsi="Times New Roman" w:cs="Times New Roman"/>
                <w:b w:val="0"/>
                <w:bCs/>
                <w:sz w:val="24"/>
                <w:szCs w:val="24"/>
                <w:lang w:val="en-ZA" w:eastAsia="en-ZA"/>
              </w:rPr>
            </w:pPr>
          </w:p>
        </w:tc>
      </w:tr>
      <w:tr w:rsidR="001E5AC5" w:rsidRPr="001E5AC5" w14:paraId="5EEF9BB0" w14:textId="77777777" w:rsidTr="00B16542">
        <w:tc>
          <w:tcPr>
            <w:tcW w:w="630" w:type="dxa"/>
            <w:vAlign w:val="center"/>
          </w:tcPr>
          <w:p w14:paraId="3E45D737"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85E353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198/2016/TT-BTC</w:t>
            </w:r>
          </w:p>
        </w:tc>
        <w:tc>
          <w:tcPr>
            <w:tcW w:w="4950" w:type="dxa"/>
          </w:tcPr>
          <w:p w14:paraId="712C6FD2"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mức thu, chế độ thu, nộp, quản lý và sử dụng phí, lệ phí trong lĩnh vực ĐTNĐ và đường sắt.</w:t>
            </w:r>
          </w:p>
        </w:tc>
        <w:tc>
          <w:tcPr>
            <w:tcW w:w="1620" w:type="dxa"/>
          </w:tcPr>
          <w:p w14:paraId="50CABA4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Tài chính</w:t>
            </w:r>
          </w:p>
        </w:tc>
        <w:tc>
          <w:tcPr>
            <w:tcW w:w="1530" w:type="dxa"/>
          </w:tcPr>
          <w:p w14:paraId="0C58504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08/11/2016</w:t>
            </w:r>
          </w:p>
        </w:tc>
        <w:tc>
          <w:tcPr>
            <w:tcW w:w="1800" w:type="dxa"/>
          </w:tcPr>
          <w:p w14:paraId="330C15D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01/01/2017</w:t>
            </w:r>
          </w:p>
        </w:tc>
        <w:tc>
          <w:tcPr>
            <w:tcW w:w="1620" w:type="dxa"/>
          </w:tcPr>
          <w:p w14:paraId="71AE005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B4EF3E6" w14:textId="77777777" w:rsidR="009A6007" w:rsidRPr="001E5AC5" w:rsidRDefault="009A6007" w:rsidP="009A6007">
            <w:pPr>
              <w:widowControl w:val="0"/>
              <w:spacing w:after="0" w:line="240" w:lineRule="auto"/>
              <w:jc w:val="both"/>
              <w:rPr>
                <w:rFonts w:ascii="Times New Roman" w:hAnsi="Times New Roman"/>
                <w:i/>
                <w:sz w:val="24"/>
                <w:szCs w:val="24"/>
              </w:rPr>
            </w:pPr>
          </w:p>
        </w:tc>
      </w:tr>
      <w:tr w:rsidR="001E5AC5" w:rsidRPr="001E5AC5" w14:paraId="4A75DAE9" w14:textId="77777777" w:rsidTr="00B16542">
        <w:tc>
          <w:tcPr>
            <w:tcW w:w="630" w:type="dxa"/>
            <w:vAlign w:val="center"/>
          </w:tcPr>
          <w:p w14:paraId="2934A6AD"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63EAF85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248/2016/TT-BTC</w:t>
            </w:r>
          </w:p>
        </w:tc>
        <w:tc>
          <w:tcPr>
            <w:tcW w:w="4950" w:type="dxa"/>
          </w:tcPr>
          <w:p w14:paraId="4846E67F" w14:textId="77777777" w:rsidR="009A6007" w:rsidRPr="001E5AC5" w:rsidRDefault="009A6007" w:rsidP="009A6007">
            <w:pPr>
              <w:widowControl w:val="0"/>
              <w:spacing w:after="0" w:line="240" w:lineRule="auto"/>
              <w:jc w:val="both"/>
              <w:rPr>
                <w:rFonts w:ascii="Times New Roman" w:hAnsi="Times New Roman"/>
                <w:iCs/>
                <w:sz w:val="24"/>
                <w:szCs w:val="24"/>
                <w:shd w:val="clear" w:color="auto" w:fill="FFFFFF"/>
              </w:rPr>
            </w:pPr>
            <w:r w:rsidRPr="001E5AC5">
              <w:rPr>
                <w:rFonts w:ascii="Times New Roman" w:hAnsi="Times New Roman"/>
                <w:iCs/>
                <w:sz w:val="24"/>
                <w:szCs w:val="24"/>
                <w:shd w:val="clear" w:color="auto" w:fill="FFFFFF"/>
              </w:rPr>
              <w:t>Thông tư quy định mức thu, chế độ thu, nộp và quản lý sử dụng phí, lệ phí áp dụng tại cảng, bến thủy nội địa</w:t>
            </w:r>
          </w:p>
        </w:tc>
        <w:tc>
          <w:tcPr>
            <w:tcW w:w="1620" w:type="dxa"/>
          </w:tcPr>
          <w:p w14:paraId="6305606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Tài chính</w:t>
            </w:r>
          </w:p>
        </w:tc>
        <w:tc>
          <w:tcPr>
            <w:tcW w:w="1530" w:type="dxa"/>
          </w:tcPr>
          <w:p w14:paraId="604FB66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11/11/2016</w:t>
            </w:r>
          </w:p>
        </w:tc>
        <w:tc>
          <w:tcPr>
            <w:tcW w:w="1800" w:type="dxa"/>
          </w:tcPr>
          <w:p w14:paraId="6D1500E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01/01/2017</w:t>
            </w:r>
          </w:p>
        </w:tc>
        <w:tc>
          <w:tcPr>
            <w:tcW w:w="1620" w:type="dxa"/>
          </w:tcPr>
          <w:p w14:paraId="59D0914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163530D" w14:textId="77777777" w:rsidR="009A6007" w:rsidRPr="001E5AC5" w:rsidRDefault="009A6007" w:rsidP="009A6007">
            <w:pPr>
              <w:widowControl w:val="0"/>
              <w:spacing w:after="0" w:line="240" w:lineRule="auto"/>
              <w:rPr>
                <w:rFonts w:ascii="Times New Roman" w:hAnsi="Times New Roman"/>
                <w:i/>
                <w:sz w:val="24"/>
                <w:szCs w:val="24"/>
              </w:rPr>
            </w:pPr>
          </w:p>
        </w:tc>
      </w:tr>
      <w:tr w:rsidR="001E5AC5" w:rsidRPr="001E5AC5" w14:paraId="3009F994" w14:textId="77777777" w:rsidTr="00B16542">
        <w:tc>
          <w:tcPr>
            <w:tcW w:w="630" w:type="dxa"/>
            <w:vAlign w:val="center"/>
          </w:tcPr>
          <w:p w14:paraId="265BF789"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13402E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47/2018/TT-BTC</w:t>
            </w:r>
          </w:p>
        </w:tc>
        <w:tc>
          <w:tcPr>
            <w:tcW w:w="4950" w:type="dxa"/>
          </w:tcPr>
          <w:p w14:paraId="33606AB4" w14:textId="77777777" w:rsidR="009A6007" w:rsidRPr="001E5AC5" w:rsidRDefault="009A6007" w:rsidP="009A6007">
            <w:pPr>
              <w:widowControl w:val="0"/>
              <w:spacing w:after="0" w:line="240" w:lineRule="auto"/>
              <w:contextualSpacing/>
              <w:jc w:val="both"/>
              <w:rPr>
                <w:rFonts w:ascii="Times New Roman" w:hAnsi="Times New Roman"/>
                <w:sz w:val="24"/>
                <w:szCs w:val="24"/>
              </w:rPr>
            </w:pPr>
            <w:r w:rsidRPr="001E5AC5">
              <w:rPr>
                <w:rFonts w:ascii="Times New Roman" w:hAnsi="Times New Roman"/>
                <w:sz w:val="24"/>
                <w:szCs w:val="24"/>
              </w:rPr>
              <w:t xml:space="preserve">Thông tư </w:t>
            </w:r>
            <w:r w:rsidRPr="001E5AC5">
              <w:rPr>
                <w:rFonts w:ascii="Times New Roman" w:hAnsi="Times New Roman"/>
                <w:sz w:val="24"/>
                <w:szCs w:val="24"/>
                <w:shd w:val="clear" w:color="auto" w:fill="FFFFFF"/>
              </w:rPr>
              <w:t>hướng dẫn xác định giá cho thuê, giá khởi điểm để đấu giá cho thuê, chuyển nhượng có thời hạn quyền khai thác tài sản kết cấu hạ tầng giao thông và thủy lợi.</w:t>
            </w:r>
          </w:p>
        </w:tc>
        <w:tc>
          <w:tcPr>
            <w:tcW w:w="1620" w:type="dxa"/>
          </w:tcPr>
          <w:p w14:paraId="14EA4ED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Tài chính</w:t>
            </w:r>
          </w:p>
        </w:tc>
        <w:tc>
          <w:tcPr>
            <w:tcW w:w="1530" w:type="dxa"/>
          </w:tcPr>
          <w:p w14:paraId="7BE0351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15/5/2018</w:t>
            </w:r>
          </w:p>
        </w:tc>
        <w:tc>
          <w:tcPr>
            <w:tcW w:w="1800" w:type="dxa"/>
          </w:tcPr>
          <w:p w14:paraId="6361DE7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01/07/2018</w:t>
            </w:r>
          </w:p>
        </w:tc>
        <w:tc>
          <w:tcPr>
            <w:tcW w:w="1620" w:type="dxa"/>
          </w:tcPr>
          <w:p w14:paraId="3CA15C8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15671E81"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6FE303D6" w14:textId="77777777" w:rsidTr="00B16542">
        <w:tc>
          <w:tcPr>
            <w:tcW w:w="630" w:type="dxa"/>
            <w:vAlign w:val="center"/>
          </w:tcPr>
          <w:p w14:paraId="09B87DE2"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05C1F5C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75/2018/TT-BTC</w:t>
            </w:r>
          </w:p>
        </w:tc>
        <w:tc>
          <w:tcPr>
            <w:tcW w:w="4950" w:type="dxa"/>
          </w:tcPr>
          <w:p w14:paraId="7CFED9B6"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 xml:space="preserve">Thông tư </w:t>
            </w:r>
            <w:r w:rsidRPr="001E5AC5">
              <w:rPr>
                <w:rFonts w:ascii="Times New Roman" w:hAnsi="Times New Roman"/>
                <w:sz w:val="24"/>
                <w:szCs w:val="24"/>
                <w:shd w:val="clear" w:color="auto" w:fill="FFFFFF"/>
              </w:rPr>
              <w:t>quy định chế độ quản lý, tính hao mòn tài sản kết cấu hạ tầng giao thông, thủy lợi.</w:t>
            </w:r>
          </w:p>
        </w:tc>
        <w:tc>
          <w:tcPr>
            <w:tcW w:w="1620" w:type="dxa"/>
          </w:tcPr>
          <w:p w14:paraId="57F3161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Tài chính</w:t>
            </w:r>
          </w:p>
        </w:tc>
        <w:tc>
          <w:tcPr>
            <w:tcW w:w="1530" w:type="dxa"/>
          </w:tcPr>
          <w:p w14:paraId="23A2B39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 17/08/2018</w:t>
            </w:r>
          </w:p>
        </w:tc>
        <w:tc>
          <w:tcPr>
            <w:tcW w:w="1800" w:type="dxa"/>
          </w:tcPr>
          <w:p w14:paraId="33D075C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03/10/2018</w:t>
            </w:r>
          </w:p>
        </w:tc>
        <w:tc>
          <w:tcPr>
            <w:tcW w:w="1620" w:type="dxa"/>
          </w:tcPr>
          <w:p w14:paraId="5F434FE6"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45D0704"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54C713D" w14:textId="77777777" w:rsidTr="00B16542">
        <w:tc>
          <w:tcPr>
            <w:tcW w:w="630" w:type="dxa"/>
            <w:vAlign w:val="center"/>
          </w:tcPr>
          <w:p w14:paraId="73170B58"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561B30A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113/2020/TT-BTC</w:t>
            </w:r>
          </w:p>
        </w:tc>
        <w:tc>
          <w:tcPr>
            <w:tcW w:w="4950" w:type="dxa"/>
          </w:tcPr>
          <w:p w14:paraId="6C26FA24"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lập dự toán, quản lý, sử dụng và quyết toán kinh phí chi thường xuyên hoạt động kinh tế giao thông ĐTNĐ</w:t>
            </w:r>
          </w:p>
        </w:tc>
        <w:tc>
          <w:tcPr>
            <w:tcW w:w="1620" w:type="dxa"/>
          </w:tcPr>
          <w:p w14:paraId="2E57381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Tài chính</w:t>
            </w:r>
          </w:p>
        </w:tc>
        <w:tc>
          <w:tcPr>
            <w:tcW w:w="1530" w:type="dxa"/>
          </w:tcPr>
          <w:p w14:paraId="6310358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30/12/2020</w:t>
            </w:r>
          </w:p>
        </w:tc>
        <w:tc>
          <w:tcPr>
            <w:tcW w:w="1800" w:type="dxa"/>
          </w:tcPr>
          <w:p w14:paraId="7FE368F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15/02/2021</w:t>
            </w:r>
          </w:p>
        </w:tc>
        <w:tc>
          <w:tcPr>
            <w:tcW w:w="1620" w:type="dxa"/>
          </w:tcPr>
          <w:p w14:paraId="523DD60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9484A05"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00EAD353" w14:textId="77777777" w:rsidTr="00B16542">
        <w:tc>
          <w:tcPr>
            <w:tcW w:w="630" w:type="dxa"/>
            <w:vAlign w:val="center"/>
          </w:tcPr>
          <w:p w14:paraId="70A11FAD"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70492CF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38/2020/TT-BGTVT</w:t>
            </w:r>
          </w:p>
        </w:tc>
        <w:tc>
          <w:tcPr>
            <w:tcW w:w="4950" w:type="dxa"/>
          </w:tcPr>
          <w:p w14:paraId="424F59D9"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shd w:val="clear" w:color="auto" w:fill="FFFFFF"/>
              </w:rPr>
              <w:t xml:space="preserve">Thông tư hướng dẫn về phương pháp định giá và quản lý giá dịch vụ sự nghiệp công trong lĩnh vực </w:t>
            </w:r>
            <w:r w:rsidRPr="001E5AC5">
              <w:rPr>
                <w:rFonts w:ascii="Times New Roman" w:hAnsi="Times New Roman"/>
                <w:sz w:val="24"/>
                <w:szCs w:val="24"/>
                <w:shd w:val="clear" w:color="auto" w:fill="FFFFFF"/>
              </w:rPr>
              <w:lastRenderedPageBreak/>
              <w:t>quản lý, bảo trì đường thủy nội địa thực hiện theo phương thức đặt hàng sử dụng ngân sách trung ương từ nguồn kinh phí thường xuyên</w:t>
            </w:r>
          </w:p>
        </w:tc>
        <w:tc>
          <w:tcPr>
            <w:tcW w:w="1620" w:type="dxa"/>
          </w:tcPr>
          <w:p w14:paraId="7936AA6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lastRenderedPageBreak/>
              <w:t>Bộ trưởng Bộ GTVT</w:t>
            </w:r>
          </w:p>
        </w:tc>
        <w:tc>
          <w:tcPr>
            <w:tcW w:w="1530" w:type="dxa"/>
          </w:tcPr>
          <w:p w14:paraId="41332F3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31/12/2020</w:t>
            </w:r>
          </w:p>
        </w:tc>
        <w:tc>
          <w:tcPr>
            <w:tcW w:w="1800" w:type="dxa"/>
          </w:tcPr>
          <w:p w14:paraId="63A650A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15/02/2021</w:t>
            </w:r>
          </w:p>
        </w:tc>
        <w:tc>
          <w:tcPr>
            <w:tcW w:w="1620" w:type="dxa"/>
          </w:tcPr>
          <w:p w14:paraId="7E70048E"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A6BB426"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00D13C2C" w14:textId="77777777" w:rsidTr="00B16542">
        <w:tc>
          <w:tcPr>
            <w:tcW w:w="630" w:type="dxa"/>
            <w:vAlign w:val="center"/>
          </w:tcPr>
          <w:p w14:paraId="4BB9CF7F"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25A2BC2"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23/2022/TT-BGTVT</w:t>
            </w:r>
          </w:p>
        </w:tc>
        <w:tc>
          <w:tcPr>
            <w:tcW w:w="4950" w:type="dxa"/>
          </w:tcPr>
          <w:p w14:paraId="484D70A4" w14:textId="77777777" w:rsidR="009A6007" w:rsidRPr="001E5AC5" w:rsidRDefault="009A6007" w:rsidP="009A6007">
            <w:pPr>
              <w:widowControl w:val="0"/>
              <w:spacing w:after="0" w:line="240" w:lineRule="auto"/>
              <w:jc w:val="both"/>
              <w:rPr>
                <w:rFonts w:ascii="Times New Roman" w:hAnsi="Times New Roman"/>
                <w:sz w:val="24"/>
                <w:szCs w:val="24"/>
                <w:shd w:val="clear" w:color="auto" w:fill="FFFFFF"/>
              </w:rPr>
            </w:pPr>
            <w:r w:rsidRPr="001E5AC5">
              <w:rPr>
                <w:rFonts w:ascii="Times New Roman" w:hAnsi="Times New Roman"/>
                <w:sz w:val="24"/>
                <w:szCs w:val="24"/>
                <w:shd w:val="clear" w:color="auto" w:fill="FFFFFF"/>
              </w:rPr>
              <w:t>Thông tư sửa đổi, bổ sung một số điều của Thông tư số 38/2020/TT-BGTVT ngày 31 tháng 12 năm 2020 của Bộ trưởng Bộ GTVT hướng dẫn phương pháp định giá và quản lý giá dịch vụ sự nghiệp công trong lĩnh vực quản lý, bảo trì đường thủy nội địa thực hiện theo phương thức đặt hàng sử dụng ngân sách trung ương từ nguồn kinh phí chi thường xuyên</w:t>
            </w:r>
          </w:p>
        </w:tc>
        <w:tc>
          <w:tcPr>
            <w:tcW w:w="1620" w:type="dxa"/>
          </w:tcPr>
          <w:p w14:paraId="5DE72223"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Bộ trưởng Bộ GTVT</w:t>
            </w:r>
          </w:p>
        </w:tc>
        <w:tc>
          <w:tcPr>
            <w:tcW w:w="1530" w:type="dxa"/>
          </w:tcPr>
          <w:p w14:paraId="07157B66"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FFFFF"/>
              </w:rPr>
              <w:t>03/10/2022</w:t>
            </w:r>
          </w:p>
        </w:tc>
        <w:tc>
          <w:tcPr>
            <w:tcW w:w="1800" w:type="dxa"/>
          </w:tcPr>
          <w:p w14:paraId="5E2BB3FF"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shd w:val="clear" w:color="auto" w:fill="F6F6F6"/>
              </w:rPr>
              <w:t>18/11/2022</w:t>
            </w:r>
          </w:p>
        </w:tc>
        <w:tc>
          <w:tcPr>
            <w:tcW w:w="1620" w:type="dxa"/>
          </w:tcPr>
          <w:p w14:paraId="4DA5237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534E604D"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81C4CB7" w14:textId="77777777" w:rsidTr="00B16542">
        <w:tc>
          <w:tcPr>
            <w:tcW w:w="630" w:type="dxa"/>
            <w:vAlign w:val="center"/>
          </w:tcPr>
          <w:p w14:paraId="75FE216C"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1552A5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26/2013/TT-BGTVT</w:t>
            </w:r>
          </w:p>
          <w:p w14:paraId="2B462599"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4950" w:type="dxa"/>
          </w:tcPr>
          <w:p w14:paraId="3D1D17D4"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trách nhiệm và xử lý vi phạm đối với tổ chức, cán bộ, công chức, viên chức ngành GTVT được giao nhiệm vụ trong công tác bảo đảm trật tự, ATGT ĐTNĐ.</w:t>
            </w:r>
          </w:p>
        </w:tc>
        <w:tc>
          <w:tcPr>
            <w:tcW w:w="1620" w:type="dxa"/>
          </w:tcPr>
          <w:p w14:paraId="2027F12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375BA73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10/9/2013</w:t>
            </w:r>
          </w:p>
          <w:p w14:paraId="522B6D81"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800" w:type="dxa"/>
          </w:tcPr>
          <w:p w14:paraId="6714DD5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01/11/2013</w:t>
            </w:r>
          </w:p>
        </w:tc>
        <w:tc>
          <w:tcPr>
            <w:tcW w:w="1620" w:type="dxa"/>
          </w:tcPr>
          <w:p w14:paraId="267CD0B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1D5EC79B"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6BCFDBE9" w14:textId="77777777" w:rsidTr="00B16542">
        <w:tc>
          <w:tcPr>
            <w:tcW w:w="630" w:type="dxa"/>
            <w:vAlign w:val="center"/>
          </w:tcPr>
          <w:p w14:paraId="50B7E64A"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A0A8E9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52/2015/TT-BGTVT</w:t>
            </w:r>
          </w:p>
        </w:tc>
        <w:tc>
          <w:tcPr>
            <w:tcW w:w="4950" w:type="dxa"/>
          </w:tcPr>
          <w:p w14:paraId="420DB576"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phù hiệu, cờ hiệu, trang phục; phương tiện, thiết bị kỹ thuật của Thanh tra ngành GTVT.</w:t>
            </w:r>
          </w:p>
        </w:tc>
        <w:tc>
          <w:tcPr>
            <w:tcW w:w="1620" w:type="dxa"/>
          </w:tcPr>
          <w:p w14:paraId="22F751F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50FA83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24/9/2015</w:t>
            </w:r>
          </w:p>
          <w:p w14:paraId="44B48CF6" w14:textId="77777777" w:rsidR="009A6007" w:rsidRPr="001E5AC5" w:rsidRDefault="009A6007" w:rsidP="009A6007">
            <w:pPr>
              <w:widowControl w:val="0"/>
              <w:spacing w:after="0" w:line="240" w:lineRule="auto"/>
              <w:jc w:val="center"/>
              <w:rPr>
                <w:rFonts w:ascii="Times New Roman" w:hAnsi="Times New Roman"/>
                <w:sz w:val="24"/>
                <w:szCs w:val="24"/>
              </w:rPr>
            </w:pPr>
          </w:p>
        </w:tc>
        <w:tc>
          <w:tcPr>
            <w:tcW w:w="1800" w:type="dxa"/>
          </w:tcPr>
          <w:p w14:paraId="5D908A7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01/01/2016</w:t>
            </w:r>
          </w:p>
        </w:tc>
        <w:tc>
          <w:tcPr>
            <w:tcW w:w="1620" w:type="dxa"/>
          </w:tcPr>
          <w:p w14:paraId="0D1BD90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0062DD49"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8910A07" w14:textId="77777777" w:rsidTr="00B16542">
        <w:tc>
          <w:tcPr>
            <w:tcW w:w="630" w:type="dxa"/>
            <w:vAlign w:val="center"/>
          </w:tcPr>
          <w:p w14:paraId="203461CC"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498A36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26/2017/TT-BGTVT</w:t>
            </w:r>
          </w:p>
        </w:tc>
        <w:tc>
          <w:tcPr>
            <w:tcW w:w="4950" w:type="dxa"/>
          </w:tcPr>
          <w:p w14:paraId="3EC18D85"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trang phục, phù hiệu, cấp hiệu, biển hiệu của công chức, viên chức và nhân viên Cảng vụ ĐTNĐ</w:t>
            </w:r>
          </w:p>
        </w:tc>
        <w:tc>
          <w:tcPr>
            <w:tcW w:w="1620" w:type="dxa"/>
          </w:tcPr>
          <w:p w14:paraId="225EFEC3"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3160315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02/8/2017</w:t>
            </w:r>
          </w:p>
        </w:tc>
        <w:tc>
          <w:tcPr>
            <w:tcW w:w="1800" w:type="dxa"/>
          </w:tcPr>
          <w:p w14:paraId="5251C0C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01/01/2018</w:t>
            </w:r>
          </w:p>
        </w:tc>
        <w:tc>
          <w:tcPr>
            <w:tcW w:w="1620" w:type="dxa"/>
          </w:tcPr>
          <w:p w14:paraId="255D7AE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0E406C8D"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3064ADC5" w14:textId="77777777" w:rsidTr="00B16542">
        <w:tc>
          <w:tcPr>
            <w:tcW w:w="630" w:type="dxa"/>
            <w:vAlign w:val="center"/>
          </w:tcPr>
          <w:p w14:paraId="4F3AA035"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1721002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35/2020/TT-BGTVT</w:t>
            </w:r>
          </w:p>
        </w:tc>
        <w:tc>
          <w:tcPr>
            <w:tcW w:w="4950" w:type="dxa"/>
          </w:tcPr>
          <w:p w14:paraId="680F850C"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các Thông tư quy định về chế độ báo cáo định kỳ trong lĩnh vực ĐTNĐ</w:t>
            </w:r>
          </w:p>
        </w:tc>
        <w:tc>
          <w:tcPr>
            <w:tcW w:w="1620" w:type="dxa"/>
          </w:tcPr>
          <w:p w14:paraId="367015F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5089C0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23/12/2020</w:t>
            </w:r>
          </w:p>
        </w:tc>
        <w:tc>
          <w:tcPr>
            <w:tcW w:w="1800" w:type="dxa"/>
          </w:tcPr>
          <w:p w14:paraId="36574BF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15/02/2021</w:t>
            </w:r>
          </w:p>
        </w:tc>
        <w:tc>
          <w:tcPr>
            <w:tcW w:w="1620" w:type="dxa"/>
          </w:tcPr>
          <w:p w14:paraId="4E0AAAE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0A4C68FF"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2B42F101" w14:textId="77777777" w:rsidTr="00B16542">
        <w:tc>
          <w:tcPr>
            <w:tcW w:w="630" w:type="dxa"/>
            <w:vAlign w:val="center"/>
          </w:tcPr>
          <w:p w14:paraId="216B1BB6"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2512D0F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20/2022/TT-BGTVT</w:t>
            </w:r>
          </w:p>
        </w:tc>
        <w:tc>
          <w:tcPr>
            <w:tcW w:w="4950" w:type="dxa"/>
          </w:tcPr>
          <w:p w14:paraId="5DE83268"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các biểu mẫu giấy chứng nhận, sổ an toàn kỹ thuật và bảo vệ môi trường cấp cho tàu biển, ụ nổi, kho chứa nổi, giàn di động, phương tiện thủy nội địa và sản phẩm công nghiệp sử dụng cho phương tiện thủy nội địa.</w:t>
            </w:r>
          </w:p>
        </w:tc>
        <w:tc>
          <w:tcPr>
            <w:tcW w:w="1620" w:type="dxa"/>
          </w:tcPr>
          <w:p w14:paraId="2FE297F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22ECFD48"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29/7/2022</w:t>
            </w:r>
          </w:p>
        </w:tc>
        <w:tc>
          <w:tcPr>
            <w:tcW w:w="1800" w:type="dxa"/>
          </w:tcPr>
          <w:p w14:paraId="78BD741E"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01/01/2023</w:t>
            </w:r>
          </w:p>
        </w:tc>
        <w:tc>
          <w:tcPr>
            <w:tcW w:w="1620" w:type="dxa"/>
          </w:tcPr>
          <w:p w14:paraId="171C8F3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3DB0308A"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1DA6F90C" w14:textId="77777777" w:rsidTr="00B16542">
        <w:tc>
          <w:tcPr>
            <w:tcW w:w="630" w:type="dxa"/>
            <w:vAlign w:val="center"/>
          </w:tcPr>
          <w:p w14:paraId="42248928"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0EAE9C8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43/2022/TT-BGTVT</w:t>
            </w:r>
          </w:p>
        </w:tc>
        <w:tc>
          <w:tcPr>
            <w:tcW w:w="4950" w:type="dxa"/>
          </w:tcPr>
          <w:p w14:paraId="5BB8789B"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mã số, tiêu chuẩn chức danh nghề nghiệp và xếp lương viên chức chuyên ngành quản lý dự án đường thủy</w:t>
            </w:r>
          </w:p>
        </w:tc>
        <w:tc>
          <w:tcPr>
            <w:tcW w:w="1620" w:type="dxa"/>
          </w:tcPr>
          <w:p w14:paraId="4EF7B2A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F8E143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30/12/2022</w:t>
            </w:r>
          </w:p>
        </w:tc>
        <w:tc>
          <w:tcPr>
            <w:tcW w:w="1800" w:type="dxa"/>
          </w:tcPr>
          <w:p w14:paraId="58AAC13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01/03/2023</w:t>
            </w:r>
          </w:p>
        </w:tc>
        <w:tc>
          <w:tcPr>
            <w:tcW w:w="1620" w:type="dxa"/>
          </w:tcPr>
          <w:p w14:paraId="29C289FC"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73454D3"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3A62D68D" w14:textId="77777777" w:rsidTr="00B16542">
        <w:tc>
          <w:tcPr>
            <w:tcW w:w="630" w:type="dxa"/>
            <w:vAlign w:val="center"/>
          </w:tcPr>
          <w:p w14:paraId="29AD0565"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6DB4CAD5"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39/2022/TT-BGTVT</w:t>
            </w:r>
          </w:p>
        </w:tc>
        <w:tc>
          <w:tcPr>
            <w:tcW w:w="4950" w:type="dxa"/>
          </w:tcPr>
          <w:p w14:paraId="4BD630BC"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mã số, tiêu chuẩn chức danh nghề nghiệp và xếp lương viên chức chuyên ngành cảng vụ đường thủy nội địa </w:t>
            </w:r>
          </w:p>
        </w:tc>
        <w:tc>
          <w:tcPr>
            <w:tcW w:w="1620" w:type="dxa"/>
          </w:tcPr>
          <w:p w14:paraId="731870B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BA9F7B4"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30/12/2022</w:t>
            </w:r>
          </w:p>
        </w:tc>
        <w:tc>
          <w:tcPr>
            <w:tcW w:w="1800" w:type="dxa"/>
          </w:tcPr>
          <w:p w14:paraId="12905D6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shd w:val="clear" w:color="auto" w:fill="FFFFFF"/>
              </w:rPr>
              <w:t>01/03/2023</w:t>
            </w:r>
          </w:p>
        </w:tc>
        <w:tc>
          <w:tcPr>
            <w:tcW w:w="1620" w:type="dxa"/>
          </w:tcPr>
          <w:p w14:paraId="475B136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0C05177D"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532AD9F7" w14:textId="77777777" w:rsidTr="00B16542">
        <w:tc>
          <w:tcPr>
            <w:tcW w:w="630" w:type="dxa"/>
            <w:vAlign w:val="center"/>
          </w:tcPr>
          <w:p w14:paraId="7CCDA547"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784A8EA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10/2023/TT-BGTVT</w:t>
            </w:r>
          </w:p>
        </w:tc>
        <w:tc>
          <w:tcPr>
            <w:tcW w:w="4950" w:type="dxa"/>
          </w:tcPr>
          <w:p w14:paraId="5F4E7773"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shd w:val="clear" w:color="auto" w:fill="FFFFFF"/>
              </w:rPr>
              <w:t>Thông tư ban hành định mức kinh tế - kỹ thuật quản lý, bảo trì đường thủy nội địa</w:t>
            </w:r>
          </w:p>
        </w:tc>
        <w:tc>
          <w:tcPr>
            <w:tcW w:w="1620" w:type="dxa"/>
          </w:tcPr>
          <w:p w14:paraId="6049633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7A6F6EFF"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22/6/2023</w:t>
            </w:r>
          </w:p>
        </w:tc>
        <w:tc>
          <w:tcPr>
            <w:tcW w:w="1800" w:type="dxa"/>
          </w:tcPr>
          <w:p w14:paraId="200213D1"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01/9/2023</w:t>
            </w:r>
          </w:p>
        </w:tc>
        <w:tc>
          <w:tcPr>
            <w:tcW w:w="1620" w:type="dxa"/>
          </w:tcPr>
          <w:p w14:paraId="0ABEF10D"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5A323512"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311F64E9" w14:textId="77777777" w:rsidTr="00B16542">
        <w:tc>
          <w:tcPr>
            <w:tcW w:w="630" w:type="dxa"/>
            <w:vAlign w:val="center"/>
          </w:tcPr>
          <w:p w14:paraId="2DF8BE2F"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3AA4E8AB"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16/2023/TT-BGTVT</w:t>
            </w:r>
          </w:p>
        </w:tc>
        <w:tc>
          <w:tcPr>
            <w:tcW w:w="4950" w:type="dxa"/>
          </w:tcPr>
          <w:p w14:paraId="637EA88F"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sửa đổi, bổ sung một số điều của các thông tư quy định về đăng kiểm phương tiện thủy nội địa</w:t>
            </w:r>
          </w:p>
        </w:tc>
        <w:tc>
          <w:tcPr>
            <w:tcW w:w="1620" w:type="dxa"/>
          </w:tcPr>
          <w:p w14:paraId="0D1557E2"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06D93C1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30/6/2023</w:t>
            </w:r>
          </w:p>
        </w:tc>
        <w:tc>
          <w:tcPr>
            <w:tcW w:w="1800" w:type="dxa"/>
          </w:tcPr>
          <w:p w14:paraId="56E300AA"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15/8/2023</w:t>
            </w:r>
          </w:p>
        </w:tc>
        <w:tc>
          <w:tcPr>
            <w:tcW w:w="1620" w:type="dxa"/>
          </w:tcPr>
          <w:p w14:paraId="5D9D7071"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7BEF9476" w14:textId="77777777" w:rsidR="009A6007" w:rsidRPr="001E5AC5" w:rsidRDefault="009A6007" w:rsidP="009A6007">
            <w:pPr>
              <w:widowControl w:val="0"/>
              <w:spacing w:after="0" w:line="240" w:lineRule="auto"/>
              <w:rPr>
                <w:rFonts w:ascii="Times New Roman" w:hAnsi="Times New Roman"/>
                <w:sz w:val="24"/>
                <w:szCs w:val="24"/>
              </w:rPr>
            </w:pPr>
          </w:p>
        </w:tc>
      </w:tr>
      <w:tr w:rsidR="001E5AC5" w:rsidRPr="001E5AC5" w14:paraId="4F860A35" w14:textId="77777777" w:rsidTr="00B16542">
        <w:tc>
          <w:tcPr>
            <w:tcW w:w="630" w:type="dxa"/>
            <w:vAlign w:val="center"/>
          </w:tcPr>
          <w:p w14:paraId="1C6F03CE" w14:textId="77777777" w:rsidR="009A6007" w:rsidRPr="001E5AC5" w:rsidRDefault="009A6007">
            <w:pPr>
              <w:pStyle w:val="ListParagraph"/>
              <w:numPr>
                <w:ilvl w:val="0"/>
                <w:numId w:val="12"/>
              </w:numPr>
              <w:autoSpaceDE/>
              <w:autoSpaceDN/>
              <w:ind w:left="0" w:firstLine="0"/>
              <w:contextualSpacing/>
              <w:jc w:val="center"/>
              <w:rPr>
                <w:sz w:val="24"/>
                <w:szCs w:val="24"/>
              </w:rPr>
            </w:pPr>
          </w:p>
        </w:tc>
        <w:tc>
          <w:tcPr>
            <w:tcW w:w="1980" w:type="dxa"/>
          </w:tcPr>
          <w:p w14:paraId="69F1C269"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33/2023/TT-BGTVT</w:t>
            </w:r>
          </w:p>
        </w:tc>
        <w:tc>
          <w:tcPr>
            <w:tcW w:w="4950" w:type="dxa"/>
          </w:tcPr>
          <w:p w14:paraId="7ABC2868" w14:textId="77777777" w:rsidR="009A6007" w:rsidRPr="001E5AC5" w:rsidRDefault="009A6007" w:rsidP="009A6007">
            <w:pPr>
              <w:widowControl w:val="0"/>
              <w:spacing w:after="0" w:line="240" w:lineRule="auto"/>
              <w:jc w:val="both"/>
              <w:rPr>
                <w:rFonts w:ascii="Times New Roman" w:hAnsi="Times New Roman"/>
                <w:sz w:val="24"/>
                <w:szCs w:val="24"/>
              </w:rPr>
            </w:pPr>
            <w:r w:rsidRPr="001E5AC5">
              <w:rPr>
                <w:rFonts w:ascii="Times New Roman" w:hAnsi="Times New Roman"/>
                <w:sz w:val="24"/>
                <w:szCs w:val="24"/>
              </w:rPr>
              <w:t>Thông tư Quy định về phân cấp quản lý nhà nước chuyên ngành về giao thông vận tải đường thuỷ nội địa tại cảng, bến thuỷ nội địa, khu neo đậu</w:t>
            </w:r>
          </w:p>
        </w:tc>
        <w:tc>
          <w:tcPr>
            <w:tcW w:w="1620" w:type="dxa"/>
          </w:tcPr>
          <w:p w14:paraId="1F671E10"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Bộ trưởng Bộ GTVT</w:t>
            </w:r>
          </w:p>
        </w:tc>
        <w:tc>
          <w:tcPr>
            <w:tcW w:w="1530" w:type="dxa"/>
          </w:tcPr>
          <w:p w14:paraId="51F8FE17"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28/11/2023</w:t>
            </w:r>
          </w:p>
        </w:tc>
        <w:tc>
          <w:tcPr>
            <w:tcW w:w="1800" w:type="dxa"/>
          </w:tcPr>
          <w:p w14:paraId="58388D9F" w14:textId="77777777" w:rsidR="009A6007" w:rsidRPr="001E5AC5" w:rsidRDefault="009A6007" w:rsidP="009A6007">
            <w:pPr>
              <w:widowControl w:val="0"/>
              <w:spacing w:after="0" w:line="240" w:lineRule="auto"/>
              <w:jc w:val="center"/>
              <w:rPr>
                <w:rFonts w:ascii="Times New Roman" w:hAnsi="Times New Roman"/>
                <w:sz w:val="24"/>
                <w:szCs w:val="24"/>
                <w:shd w:val="clear" w:color="auto" w:fill="FFFFFF"/>
              </w:rPr>
            </w:pPr>
            <w:r w:rsidRPr="001E5AC5">
              <w:rPr>
                <w:rFonts w:ascii="Times New Roman" w:hAnsi="Times New Roman"/>
                <w:sz w:val="24"/>
                <w:szCs w:val="24"/>
              </w:rPr>
              <w:t>15/01/2024</w:t>
            </w:r>
          </w:p>
        </w:tc>
        <w:tc>
          <w:tcPr>
            <w:tcW w:w="1620" w:type="dxa"/>
          </w:tcPr>
          <w:p w14:paraId="0C9E01BA" w14:textId="77777777" w:rsidR="009A6007" w:rsidRPr="001E5AC5" w:rsidRDefault="009A6007" w:rsidP="009A6007">
            <w:pPr>
              <w:widowControl w:val="0"/>
              <w:spacing w:after="0" w:line="240" w:lineRule="auto"/>
              <w:jc w:val="center"/>
              <w:rPr>
                <w:rFonts w:ascii="Times New Roman" w:hAnsi="Times New Roman"/>
                <w:sz w:val="24"/>
                <w:szCs w:val="24"/>
              </w:rPr>
            </w:pPr>
            <w:r w:rsidRPr="001E5AC5">
              <w:rPr>
                <w:rFonts w:ascii="Times New Roman" w:hAnsi="Times New Roman"/>
                <w:sz w:val="24"/>
                <w:szCs w:val="24"/>
              </w:rPr>
              <w:t>Còn hiệu lực</w:t>
            </w:r>
          </w:p>
        </w:tc>
        <w:tc>
          <w:tcPr>
            <w:tcW w:w="1080" w:type="dxa"/>
          </w:tcPr>
          <w:p w14:paraId="24B504CE" w14:textId="77777777" w:rsidR="009A6007" w:rsidRPr="001E5AC5" w:rsidRDefault="009A6007" w:rsidP="009A6007">
            <w:pPr>
              <w:widowControl w:val="0"/>
              <w:spacing w:after="0" w:line="240" w:lineRule="auto"/>
              <w:rPr>
                <w:rFonts w:ascii="Times New Roman" w:hAnsi="Times New Roman"/>
                <w:sz w:val="24"/>
                <w:szCs w:val="24"/>
              </w:rPr>
            </w:pPr>
          </w:p>
        </w:tc>
      </w:tr>
    </w:tbl>
    <w:p w14:paraId="355EA6E8" w14:textId="77777777" w:rsidR="001A3FCE" w:rsidRPr="001E5AC5" w:rsidRDefault="001A3FCE" w:rsidP="00AE1B2E">
      <w:pPr>
        <w:widowControl w:val="0"/>
      </w:pPr>
    </w:p>
    <w:p w14:paraId="19ECE09C" w14:textId="2F7172F3" w:rsidR="00AE1B2E" w:rsidRPr="001E5AC5" w:rsidRDefault="00AE1B2E">
      <w:r w:rsidRPr="001E5AC5">
        <w:br w:type="page"/>
      </w:r>
    </w:p>
    <w:p w14:paraId="30424BB1" w14:textId="065E557A" w:rsidR="00AE1B2E" w:rsidRPr="001E5AC5" w:rsidRDefault="00AE1B2E" w:rsidP="00AE1B2E">
      <w:pPr>
        <w:widowControl w:val="0"/>
        <w:shd w:val="clear" w:color="auto" w:fill="FFFFFF"/>
        <w:spacing w:before="120" w:after="120" w:line="234" w:lineRule="atLeast"/>
        <w:jc w:val="center"/>
        <w:rPr>
          <w:rFonts w:ascii="Times New Roman" w:hAnsi="Times New Roman"/>
          <w:b/>
          <w:bCs/>
          <w:sz w:val="26"/>
          <w:szCs w:val="26"/>
        </w:rPr>
      </w:pPr>
      <w:r w:rsidRPr="001E5AC5">
        <w:rPr>
          <w:rFonts w:ascii="Times New Roman" w:hAnsi="Times New Roman"/>
          <w:b/>
          <w:bCs/>
          <w:sz w:val="26"/>
          <w:szCs w:val="26"/>
        </w:rPr>
        <w:lastRenderedPageBreak/>
        <w:t>Phụ lục 4.</w:t>
      </w:r>
    </w:p>
    <w:p w14:paraId="7A5E98D8" w14:textId="42B4FBE4" w:rsidR="00AE1B2E" w:rsidRPr="001E5AC5" w:rsidRDefault="00AE1B2E" w:rsidP="00AE1B2E">
      <w:pPr>
        <w:widowControl w:val="0"/>
        <w:shd w:val="clear" w:color="auto" w:fill="FFFFFF"/>
        <w:spacing w:before="120" w:after="120" w:line="234" w:lineRule="atLeast"/>
        <w:jc w:val="center"/>
        <w:rPr>
          <w:rFonts w:ascii="Times New Roman" w:hAnsi="Times New Roman"/>
          <w:b/>
          <w:bCs/>
          <w:sz w:val="26"/>
          <w:szCs w:val="26"/>
        </w:rPr>
      </w:pPr>
      <w:r w:rsidRPr="001E5AC5">
        <w:rPr>
          <w:rFonts w:ascii="Times New Roman" w:hAnsi="Times New Roman"/>
          <w:b/>
          <w:bCs/>
          <w:sz w:val="26"/>
          <w:szCs w:val="26"/>
        </w:rPr>
        <w:t>DANH MỤC ĐIỀU ƯỚC QUỐC TẾ</w:t>
      </w:r>
    </w:p>
    <w:p w14:paraId="3EF23E85" w14:textId="58AE1A36" w:rsidR="00AE1B2E" w:rsidRPr="001E5AC5" w:rsidRDefault="00AE1B2E" w:rsidP="00AE1B2E">
      <w:pPr>
        <w:jc w:val="both"/>
        <w:rPr>
          <w:rFonts w:ascii="Times New Roman" w:hAnsi="Times New Roman"/>
          <w:i/>
          <w:sz w:val="26"/>
          <w:szCs w:val="26"/>
          <w:lang w:val="eu-ES"/>
        </w:rPr>
      </w:pPr>
      <w:r w:rsidRPr="001E5AC5">
        <w:rPr>
          <w:rFonts w:ascii="Times New Roman" w:hAnsi="Times New Roman"/>
          <w:i/>
          <w:sz w:val="26"/>
          <w:szCs w:val="26"/>
          <w:lang w:val="eu-ES"/>
        </w:rPr>
        <w:t>4.1. Công ước quốc tế</w:t>
      </w:r>
    </w:p>
    <w:tbl>
      <w:tblP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5"/>
        <w:gridCol w:w="14333"/>
      </w:tblGrid>
      <w:tr w:rsidR="001E5AC5" w:rsidRPr="001E5AC5" w14:paraId="34692EC1" w14:textId="77777777" w:rsidTr="00B16542">
        <w:trPr>
          <w:trHeight w:val="145"/>
        </w:trPr>
        <w:tc>
          <w:tcPr>
            <w:tcW w:w="805" w:type="dxa"/>
            <w:vAlign w:val="center"/>
          </w:tcPr>
          <w:p w14:paraId="6E5558CB" w14:textId="77777777" w:rsidR="00AE1B2E" w:rsidRPr="001E5AC5" w:rsidRDefault="00AE1B2E" w:rsidP="00B16542">
            <w:pPr>
              <w:jc w:val="center"/>
              <w:rPr>
                <w:rFonts w:ascii="Times New Roman" w:hAnsi="Times New Roman"/>
                <w:b/>
                <w:i/>
              </w:rPr>
            </w:pPr>
            <w:r w:rsidRPr="001E5AC5">
              <w:rPr>
                <w:rFonts w:ascii="Times New Roman" w:hAnsi="Times New Roman"/>
                <w:b/>
                <w:i/>
              </w:rPr>
              <w:t>TT</w:t>
            </w:r>
          </w:p>
        </w:tc>
        <w:tc>
          <w:tcPr>
            <w:tcW w:w="14333" w:type="dxa"/>
            <w:vAlign w:val="center"/>
          </w:tcPr>
          <w:p w14:paraId="5B3C53D6" w14:textId="77777777" w:rsidR="00AE1B2E" w:rsidRPr="001E5AC5" w:rsidRDefault="00AE1B2E" w:rsidP="00B16542">
            <w:pPr>
              <w:jc w:val="center"/>
              <w:rPr>
                <w:rFonts w:ascii="Times New Roman" w:hAnsi="Times New Roman"/>
                <w:b/>
                <w:i/>
              </w:rPr>
            </w:pPr>
            <w:r w:rsidRPr="001E5AC5">
              <w:rPr>
                <w:rFonts w:ascii="Times New Roman" w:hAnsi="Times New Roman"/>
                <w:b/>
                <w:i/>
              </w:rPr>
              <w:t>Tên Công ước</w:t>
            </w:r>
          </w:p>
        </w:tc>
      </w:tr>
      <w:tr w:rsidR="001E5AC5" w:rsidRPr="001E5AC5" w14:paraId="17A3CCC1" w14:textId="77777777" w:rsidTr="00B16542">
        <w:trPr>
          <w:trHeight w:val="145"/>
        </w:trPr>
        <w:tc>
          <w:tcPr>
            <w:tcW w:w="805" w:type="dxa"/>
            <w:vAlign w:val="center"/>
          </w:tcPr>
          <w:p w14:paraId="42337F2D" w14:textId="77777777" w:rsidR="00AE1B2E" w:rsidRPr="001E5AC5" w:rsidRDefault="00AE1B2E">
            <w:pPr>
              <w:pStyle w:val="ListParagraph"/>
              <w:numPr>
                <w:ilvl w:val="0"/>
                <w:numId w:val="5"/>
              </w:numPr>
              <w:jc w:val="center"/>
            </w:pPr>
          </w:p>
        </w:tc>
        <w:tc>
          <w:tcPr>
            <w:tcW w:w="14333" w:type="dxa"/>
            <w:vAlign w:val="center"/>
          </w:tcPr>
          <w:p w14:paraId="4CA2ABC0" w14:textId="77777777" w:rsidR="00AE1B2E" w:rsidRPr="001E5AC5" w:rsidRDefault="00AE1B2E" w:rsidP="00B16542">
            <w:pPr>
              <w:rPr>
                <w:rFonts w:ascii="Times New Roman" w:hAnsi="Times New Roman"/>
              </w:rPr>
            </w:pPr>
            <w:r w:rsidRPr="001E5AC5">
              <w:rPr>
                <w:rFonts w:ascii="Times New Roman" w:hAnsi="Times New Roman"/>
              </w:rPr>
              <w:t>Công ước IMO 48 (Công ước về Tổ chức Hàng hải Quốc tế)</w:t>
            </w:r>
          </w:p>
        </w:tc>
      </w:tr>
      <w:tr w:rsidR="001E5AC5" w:rsidRPr="001E5AC5" w14:paraId="531222E0" w14:textId="77777777" w:rsidTr="00B16542">
        <w:trPr>
          <w:trHeight w:val="145"/>
        </w:trPr>
        <w:tc>
          <w:tcPr>
            <w:tcW w:w="805" w:type="dxa"/>
            <w:vAlign w:val="center"/>
          </w:tcPr>
          <w:p w14:paraId="01F2C017" w14:textId="77777777" w:rsidR="00AE1B2E" w:rsidRPr="001E5AC5" w:rsidRDefault="00AE1B2E">
            <w:pPr>
              <w:pStyle w:val="ListParagraph"/>
              <w:numPr>
                <w:ilvl w:val="0"/>
                <w:numId w:val="5"/>
              </w:numPr>
              <w:jc w:val="center"/>
            </w:pPr>
          </w:p>
        </w:tc>
        <w:tc>
          <w:tcPr>
            <w:tcW w:w="14333" w:type="dxa"/>
            <w:vAlign w:val="center"/>
          </w:tcPr>
          <w:p w14:paraId="58BFD9C4" w14:textId="77777777" w:rsidR="00AE1B2E" w:rsidRPr="001E5AC5" w:rsidRDefault="00AE1B2E" w:rsidP="00B16542">
            <w:pPr>
              <w:rPr>
                <w:rFonts w:ascii="Times New Roman" w:hAnsi="Times New Roman"/>
              </w:rPr>
            </w:pPr>
            <w:r w:rsidRPr="001E5AC5">
              <w:rPr>
                <w:rFonts w:ascii="Times New Roman" w:hAnsi="Times New Roman"/>
              </w:rPr>
              <w:t xml:space="preserve">Công ước SOLAS 74 (Công ước quốc tế về ATSM con người trên biển) </w:t>
            </w:r>
          </w:p>
        </w:tc>
      </w:tr>
      <w:tr w:rsidR="001E5AC5" w:rsidRPr="001E5AC5" w14:paraId="7AE12EC4" w14:textId="77777777" w:rsidTr="00B16542">
        <w:trPr>
          <w:trHeight w:val="145"/>
        </w:trPr>
        <w:tc>
          <w:tcPr>
            <w:tcW w:w="805" w:type="dxa"/>
            <w:vAlign w:val="center"/>
          </w:tcPr>
          <w:p w14:paraId="79D0C0B7" w14:textId="77777777" w:rsidR="00AE1B2E" w:rsidRPr="001E5AC5" w:rsidRDefault="00AE1B2E">
            <w:pPr>
              <w:pStyle w:val="ListParagraph"/>
              <w:numPr>
                <w:ilvl w:val="0"/>
                <w:numId w:val="5"/>
              </w:numPr>
              <w:jc w:val="center"/>
            </w:pPr>
          </w:p>
        </w:tc>
        <w:tc>
          <w:tcPr>
            <w:tcW w:w="14333" w:type="dxa"/>
            <w:vAlign w:val="center"/>
          </w:tcPr>
          <w:p w14:paraId="587E2869" w14:textId="77777777" w:rsidR="00AE1B2E" w:rsidRPr="001E5AC5" w:rsidRDefault="00AE1B2E" w:rsidP="00B16542">
            <w:pPr>
              <w:rPr>
                <w:rFonts w:ascii="Times New Roman" w:hAnsi="Times New Roman"/>
              </w:rPr>
            </w:pPr>
            <w:r w:rsidRPr="001E5AC5">
              <w:rPr>
                <w:rFonts w:ascii="Times New Roman" w:hAnsi="Times New Roman"/>
              </w:rPr>
              <w:t>Nghị định thư SOLAS 88</w:t>
            </w:r>
          </w:p>
        </w:tc>
      </w:tr>
      <w:tr w:rsidR="001E5AC5" w:rsidRPr="001E5AC5" w14:paraId="057F9EB0" w14:textId="77777777" w:rsidTr="00B16542">
        <w:trPr>
          <w:trHeight w:val="145"/>
        </w:trPr>
        <w:tc>
          <w:tcPr>
            <w:tcW w:w="805" w:type="dxa"/>
            <w:vAlign w:val="center"/>
          </w:tcPr>
          <w:p w14:paraId="2BCC0140" w14:textId="77777777" w:rsidR="00AE1B2E" w:rsidRPr="001E5AC5" w:rsidRDefault="00AE1B2E">
            <w:pPr>
              <w:pStyle w:val="ListParagraph"/>
              <w:numPr>
                <w:ilvl w:val="0"/>
                <w:numId w:val="5"/>
              </w:numPr>
              <w:jc w:val="center"/>
            </w:pPr>
          </w:p>
        </w:tc>
        <w:tc>
          <w:tcPr>
            <w:tcW w:w="14333" w:type="dxa"/>
            <w:vAlign w:val="center"/>
          </w:tcPr>
          <w:p w14:paraId="4C58CB64" w14:textId="77777777" w:rsidR="00AE1B2E" w:rsidRPr="001E5AC5" w:rsidRDefault="00AE1B2E" w:rsidP="00B16542">
            <w:pPr>
              <w:rPr>
                <w:rFonts w:ascii="Times New Roman" w:hAnsi="Times New Roman"/>
              </w:rPr>
            </w:pPr>
            <w:r w:rsidRPr="001E5AC5">
              <w:rPr>
                <w:rFonts w:ascii="Times New Roman" w:hAnsi="Times New Roman"/>
              </w:rPr>
              <w:t xml:space="preserve">Công ước LOAD LINES 66 (Công ước quốc tế về mạn khô tàu biển) </w:t>
            </w:r>
          </w:p>
        </w:tc>
      </w:tr>
      <w:tr w:rsidR="001E5AC5" w:rsidRPr="001E5AC5" w14:paraId="37818731" w14:textId="77777777" w:rsidTr="00B16542">
        <w:trPr>
          <w:trHeight w:val="410"/>
        </w:trPr>
        <w:tc>
          <w:tcPr>
            <w:tcW w:w="805" w:type="dxa"/>
            <w:vAlign w:val="center"/>
          </w:tcPr>
          <w:p w14:paraId="0BF773DF" w14:textId="77777777" w:rsidR="00AE1B2E" w:rsidRPr="001E5AC5" w:rsidRDefault="00AE1B2E">
            <w:pPr>
              <w:pStyle w:val="ListParagraph"/>
              <w:numPr>
                <w:ilvl w:val="0"/>
                <w:numId w:val="5"/>
              </w:numPr>
              <w:jc w:val="center"/>
            </w:pPr>
          </w:p>
        </w:tc>
        <w:tc>
          <w:tcPr>
            <w:tcW w:w="14333" w:type="dxa"/>
            <w:vAlign w:val="center"/>
          </w:tcPr>
          <w:p w14:paraId="2F24F2C0" w14:textId="77777777" w:rsidR="00AE1B2E" w:rsidRPr="001E5AC5" w:rsidRDefault="00AE1B2E" w:rsidP="00B16542">
            <w:pPr>
              <w:rPr>
                <w:rFonts w:ascii="Times New Roman" w:hAnsi="Times New Roman"/>
              </w:rPr>
            </w:pPr>
            <w:r w:rsidRPr="001E5AC5">
              <w:rPr>
                <w:rFonts w:ascii="Times New Roman" w:hAnsi="Times New Roman"/>
              </w:rPr>
              <w:t>Nghị định thứ LOAD LINES 88</w:t>
            </w:r>
          </w:p>
        </w:tc>
      </w:tr>
      <w:tr w:rsidR="001E5AC5" w:rsidRPr="001E5AC5" w14:paraId="311DDD23" w14:textId="77777777" w:rsidTr="00B16542">
        <w:trPr>
          <w:trHeight w:val="145"/>
        </w:trPr>
        <w:tc>
          <w:tcPr>
            <w:tcW w:w="805" w:type="dxa"/>
            <w:vAlign w:val="center"/>
          </w:tcPr>
          <w:p w14:paraId="7F2C3BAA" w14:textId="77777777" w:rsidR="00AE1B2E" w:rsidRPr="001E5AC5" w:rsidRDefault="00AE1B2E">
            <w:pPr>
              <w:pStyle w:val="ListParagraph"/>
              <w:numPr>
                <w:ilvl w:val="0"/>
                <w:numId w:val="5"/>
              </w:numPr>
              <w:jc w:val="center"/>
            </w:pPr>
          </w:p>
        </w:tc>
        <w:tc>
          <w:tcPr>
            <w:tcW w:w="14333" w:type="dxa"/>
            <w:vAlign w:val="center"/>
          </w:tcPr>
          <w:p w14:paraId="5EF9D2EE" w14:textId="77777777" w:rsidR="00AE1B2E" w:rsidRPr="001E5AC5" w:rsidRDefault="00AE1B2E" w:rsidP="00B16542">
            <w:pPr>
              <w:rPr>
                <w:rFonts w:ascii="Times New Roman" w:hAnsi="Times New Roman"/>
              </w:rPr>
            </w:pPr>
            <w:r w:rsidRPr="001E5AC5">
              <w:rPr>
                <w:rFonts w:ascii="Times New Roman" w:hAnsi="Times New Roman"/>
              </w:rPr>
              <w:t xml:space="preserve">Công ước TONNAGE 69 (Công ước quốc tế về đo dung tích tàu biển) </w:t>
            </w:r>
          </w:p>
        </w:tc>
      </w:tr>
      <w:tr w:rsidR="001E5AC5" w:rsidRPr="001E5AC5" w14:paraId="476B7340" w14:textId="77777777" w:rsidTr="00B16542">
        <w:trPr>
          <w:trHeight w:val="145"/>
        </w:trPr>
        <w:tc>
          <w:tcPr>
            <w:tcW w:w="805" w:type="dxa"/>
            <w:vAlign w:val="center"/>
          </w:tcPr>
          <w:p w14:paraId="61B95809" w14:textId="77777777" w:rsidR="00AE1B2E" w:rsidRPr="001E5AC5" w:rsidRDefault="00AE1B2E">
            <w:pPr>
              <w:pStyle w:val="ListParagraph"/>
              <w:numPr>
                <w:ilvl w:val="0"/>
                <w:numId w:val="5"/>
              </w:numPr>
              <w:jc w:val="center"/>
            </w:pPr>
          </w:p>
        </w:tc>
        <w:tc>
          <w:tcPr>
            <w:tcW w:w="14333" w:type="dxa"/>
            <w:vAlign w:val="center"/>
          </w:tcPr>
          <w:p w14:paraId="1E7346AF" w14:textId="77777777" w:rsidR="00AE1B2E" w:rsidRPr="001E5AC5" w:rsidRDefault="00AE1B2E" w:rsidP="00B16542">
            <w:pPr>
              <w:rPr>
                <w:rFonts w:ascii="Times New Roman" w:hAnsi="Times New Roman"/>
              </w:rPr>
            </w:pPr>
            <w:r w:rsidRPr="001E5AC5">
              <w:rPr>
                <w:rFonts w:ascii="Times New Roman" w:hAnsi="Times New Roman"/>
              </w:rPr>
              <w:t xml:space="preserve">Công ước COLREG 72 (Công ước quốc tế về quy tắc phòng ngừa đâm va trên biển) </w:t>
            </w:r>
          </w:p>
        </w:tc>
      </w:tr>
      <w:tr w:rsidR="001E5AC5" w:rsidRPr="001E5AC5" w14:paraId="6B685C59" w14:textId="77777777" w:rsidTr="00B16542">
        <w:trPr>
          <w:trHeight w:val="145"/>
        </w:trPr>
        <w:tc>
          <w:tcPr>
            <w:tcW w:w="805" w:type="dxa"/>
            <w:vAlign w:val="center"/>
          </w:tcPr>
          <w:p w14:paraId="003149A0" w14:textId="77777777" w:rsidR="00AE1B2E" w:rsidRPr="001E5AC5" w:rsidRDefault="00AE1B2E">
            <w:pPr>
              <w:pStyle w:val="ListParagraph"/>
              <w:numPr>
                <w:ilvl w:val="0"/>
                <w:numId w:val="5"/>
              </w:numPr>
              <w:jc w:val="center"/>
            </w:pPr>
          </w:p>
        </w:tc>
        <w:tc>
          <w:tcPr>
            <w:tcW w:w="14333" w:type="dxa"/>
            <w:vAlign w:val="center"/>
          </w:tcPr>
          <w:p w14:paraId="7DE23DC3" w14:textId="77777777" w:rsidR="00AE1B2E" w:rsidRPr="001E5AC5" w:rsidRDefault="00AE1B2E" w:rsidP="00B16542">
            <w:pPr>
              <w:rPr>
                <w:rFonts w:ascii="Times New Roman" w:hAnsi="Times New Roman"/>
              </w:rPr>
            </w:pPr>
            <w:r w:rsidRPr="001E5AC5">
              <w:rPr>
                <w:rFonts w:ascii="Times New Roman" w:hAnsi="Times New Roman"/>
              </w:rPr>
              <w:t xml:space="preserve">Công ước CSC 72 (Công ước quốc tế về an toàn container) </w:t>
            </w:r>
          </w:p>
        </w:tc>
      </w:tr>
      <w:tr w:rsidR="001E5AC5" w:rsidRPr="001E5AC5" w14:paraId="7751A32C" w14:textId="77777777" w:rsidTr="00B16542">
        <w:trPr>
          <w:trHeight w:val="145"/>
        </w:trPr>
        <w:tc>
          <w:tcPr>
            <w:tcW w:w="805" w:type="dxa"/>
            <w:vAlign w:val="center"/>
          </w:tcPr>
          <w:p w14:paraId="1DABA9F6" w14:textId="77777777" w:rsidR="00AE1B2E" w:rsidRPr="001E5AC5" w:rsidRDefault="00AE1B2E">
            <w:pPr>
              <w:pStyle w:val="ListParagraph"/>
              <w:numPr>
                <w:ilvl w:val="0"/>
                <w:numId w:val="5"/>
              </w:numPr>
              <w:jc w:val="center"/>
            </w:pPr>
          </w:p>
        </w:tc>
        <w:tc>
          <w:tcPr>
            <w:tcW w:w="14333" w:type="dxa"/>
            <w:vAlign w:val="center"/>
          </w:tcPr>
          <w:p w14:paraId="5DA3FDEF" w14:textId="77777777" w:rsidR="00AE1B2E" w:rsidRPr="001E5AC5" w:rsidRDefault="00AE1B2E" w:rsidP="00B16542">
            <w:pPr>
              <w:rPr>
                <w:rFonts w:ascii="Times New Roman" w:hAnsi="Times New Roman"/>
              </w:rPr>
            </w:pPr>
            <w:r w:rsidRPr="001E5AC5">
              <w:rPr>
                <w:rFonts w:ascii="Times New Roman" w:hAnsi="Times New Roman"/>
              </w:rPr>
              <w:t xml:space="preserve">Công ước STCW 78 (Công ước quốc tế về tiêu chuẩn đào tạo, cấp chứng chỉ và trực ca cho thuyền viên) </w:t>
            </w:r>
          </w:p>
        </w:tc>
      </w:tr>
      <w:tr w:rsidR="001E5AC5" w:rsidRPr="001E5AC5" w14:paraId="3DF7A7C4" w14:textId="77777777" w:rsidTr="00B16542">
        <w:trPr>
          <w:trHeight w:val="145"/>
        </w:trPr>
        <w:tc>
          <w:tcPr>
            <w:tcW w:w="805" w:type="dxa"/>
            <w:vAlign w:val="center"/>
          </w:tcPr>
          <w:p w14:paraId="11EDB7AA" w14:textId="77777777" w:rsidR="00AE1B2E" w:rsidRPr="001E5AC5" w:rsidRDefault="00AE1B2E">
            <w:pPr>
              <w:pStyle w:val="ListParagraph"/>
              <w:numPr>
                <w:ilvl w:val="0"/>
                <w:numId w:val="5"/>
              </w:numPr>
              <w:jc w:val="center"/>
            </w:pPr>
          </w:p>
        </w:tc>
        <w:tc>
          <w:tcPr>
            <w:tcW w:w="14333" w:type="dxa"/>
            <w:vAlign w:val="center"/>
          </w:tcPr>
          <w:p w14:paraId="67AB9ECA" w14:textId="77777777" w:rsidR="00AE1B2E" w:rsidRPr="001E5AC5" w:rsidRDefault="00AE1B2E" w:rsidP="00B16542">
            <w:pPr>
              <w:rPr>
                <w:rFonts w:ascii="Times New Roman" w:hAnsi="Times New Roman"/>
              </w:rPr>
            </w:pPr>
            <w:r w:rsidRPr="001E5AC5">
              <w:rPr>
                <w:rFonts w:ascii="Times New Roman" w:hAnsi="Times New Roman"/>
              </w:rPr>
              <w:t xml:space="preserve">Công ước SAR 79  (Công ước quốc tế về tìm kiếm cứu nạn hàng hải) </w:t>
            </w:r>
          </w:p>
        </w:tc>
      </w:tr>
      <w:tr w:rsidR="001E5AC5" w:rsidRPr="001E5AC5" w14:paraId="567ECB30" w14:textId="77777777" w:rsidTr="00B16542">
        <w:trPr>
          <w:trHeight w:val="145"/>
        </w:trPr>
        <w:tc>
          <w:tcPr>
            <w:tcW w:w="805" w:type="dxa"/>
            <w:vAlign w:val="center"/>
          </w:tcPr>
          <w:p w14:paraId="60EBD1C2" w14:textId="77777777" w:rsidR="00AE1B2E" w:rsidRPr="001E5AC5" w:rsidRDefault="00AE1B2E">
            <w:pPr>
              <w:pStyle w:val="ListParagraph"/>
              <w:numPr>
                <w:ilvl w:val="0"/>
                <w:numId w:val="5"/>
              </w:numPr>
              <w:jc w:val="center"/>
            </w:pPr>
          </w:p>
        </w:tc>
        <w:tc>
          <w:tcPr>
            <w:tcW w:w="14333" w:type="dxa"/>
            <w:vAlign w:val="center"/>
          </w:tcPr>
          <w:p w14:paraId="51DAEB39" w14:textId="77777777" w:rsidR="00AE1B2E" w:rsidRPr="001E5AC5" w:rsidRDefault="00AE1B2E" w:rsidP="00B16542">
            <w:pPr>
              <w:rPr>
                <w:rFonts w:ascii="Times New Roman" w:hAnsi="Times New Roman"/>
              </w:rPr>
            </w:pPr>
            <w:r w:rsidRPr="001E5AC5">
              <w:rPr>
                <w:rFonts w:ascii="Times New Roman" w:hAnsi="Times New Roman"/>
              </w:rPr>
              <w:t xml:space="preserve">Công ước IMSO 76 (Công ước quốc tế về tổ chức vệ tinh hàng hải) </w:t>
            </w:r>
          </w:p>
        </w:tc>
      </w:tr>
      <w:tr w:rsidR="001E5AC5" w:rsidRPr="001E5AC5" w14:paraId="1C386205" w14:textId="77777777" w:rsidTr="00B16542">
        <w:trPr>
          <w:trHeight w:val="145"/>
        </w:trPr>
        <w:tc>
          <w:tcPr>
            <w:tcW w:w="805" w:type="dxa"/>
            <w:vAlign w:val="center"/>
          </w:tcPr>
          <w:p w14:paraId="5945D657" w14:textId="77777777" w:rsidR="00AE1B2E" w:rsidRPr="001E5AC5" w:rsidRDefault="00AE1B2E">
            <w:pPr>
              <w:pStyle w:val="ListParagraph"/>
              <w:numPr>
                <w:ilvl w:val="0"/>
                <w:numId w:val="5"/>
              </w:numPr>
              <w:jc w:val="center"/>
            </w:pPr>
          </w:p>
        </w:tc>
        <w:tc>
          <w:tcPr>
            <w:tcW w:w="14333" w:type="dxa"/>
            <w:vAlign w:val="center"/>
          </w:tcPr>
          <w:p w14:paraId="673CA2A4" w14:textId="77777777" w:rsidR="00AE1B2E" w:rsidRPr="001E5AC5" w:rsidRDefault="00AE1B2E" w:rsidP="00B16542">
            <w:pPr>
              <w:rPr>
                <w:rFonts w:ascii="Times New Roman" w:hAnsi="Times New Roman"/>
              </w:rPr>
            </w:pPr>
            <w:r w:rsidRPr="001E5AC5">
              <w:rPr>
                <w:rFonts w:ascii="Times New Roman" w:hAnsi="Times New Roman"/>
              </w:rPr>
              <w:t>INMARSAT OA 76 (Thỏa thuận quốc tế về tổ chức quốc tế vệ tinh hàng hải INMARSAT)</w:t>
            </w:r>
          </w:p>
        </w:tc>
      </w:tr>
      <w:tr w:rsidR="001E5AC5" w:rsidRPr="001E5AC5" w14:paraId="4F1670AC" w14:textId="77777777" w:rsidTr="00B16542">
        <w:trPr>
          <w:trHeight w:val="145"/>
        </w:trPr>
        <w:tc>
          <w:tcPr>
            <w:tcW w:w="805" w:type="dxa"/>
            <w:vAlign w:val="center"/>
          </w:tcPr>
          <w:p w14:paraId="3A1517A2" w14:textId="77777777" w:rsidR="00AE1B2E" w:rsidRPr="001E5AC5" w:rsidRDefault="00AE1B2E">
            <w:pPr>
              <w:pStyle w:val="ListParagraph"/>
              <w:numPr>
                <w:ilvl w:val="0"/>
                <w:numId w:val="5"/>
              </w:numPr>
              <w:jc w:val="center"/>
            </w:pPr>
          </w:p>
        </w:tc>
        <w:tc>
          <w:tcPr>
            <w:tcW w:w="14333" w:type="dxa"/>
            <w:vAlign w:val="center"/>
          </w:tcPr>
          <w:p w14:paraId="56387612" w14:textId="77777777" w:rsidR="00AE1B2E" w:rsidRPr="001E5AC5" w:rsidRDefault="00AE1B2E" w:rsidP="00B16542">
            <w:pPr>
              <w:rPr>
                <w:rFonts w:ascii="Times New Roman" w:hAnsi="Times New Roman"/>
              </w:rPr>
            </w:pPr>
            <w:r w:rsidRPr="001E5AC5">
              <w:rPr>
                <w:rFonts w:ascii="Times New Roman" w:hAnsi="Times New Roman"/>
              </w:rPr>
              <w:t xml:space="preserve">Công ước FAL 65 (Công ước quốc tế về tạo điều kiện thuận lợi) </w:t>
            </w:r>
          </w:p>
        </w:tc>
      </w:tr>
      <w:tr w:rsidR="001E5AC5" w:rsidRPr="001E5AC5" w14:paraId="33B66887" w14:textId="77777777" w:rsidTr="00B16542">
        <w:trPr>
          <w:trHeight w:val="145"/>
        </w:trPr>
        <w:tc>
          <w:tcPr>
            <w:tcW w:w="805" w:type="dxa"/>
            <w:vAlign w:val="center"/>
          </w:tcPr>
          <w:p w14:paraId="2AED520C" w14:textId="77777777" w:rsidR="00AE1B2E" w:rsidRPr="001E5AC5" w:rsidRDefault="00AE1B2E">
            <w:pPr>
              <w:pStyle w:val="ListParagraph"/>
              <w:numPr>
                <w:ilvl w:val="0"/>
                <w:numId w:val="5"/>
              </w:numPr>
              <w:jc w:val="center"/>
            </w:pPr>
          </w:p>
        </w:tc>
        <w:tc>
          <w:tcPr>
            <w:tcW w:w="14333" w:type="dxa"/>
            <w:vAlign w:val="center"/>
          </w:tcPr>
          <w:p w14:paraId="6D716ED9" w14:textId="77777777" w:rsidR="00AE1B2E" w:rsidRPr="001E5AC5" w:rsidRDefault="00AE1B2E" w:rsidP="00B16542">
            <w:pPr>
              <w:rPr>
                <w:rFonts w:ascii="Times New Roman" w:hAnsi="Times New Roman"/>
              </w:rPr>
            </w:pPr>
            <w:r w:rsidRPr="001E5AC5">
              <w:rPr>
                <w:rFonts w:ascii="Times New Roman" w:hAnsi="Times New Roman"/>
              </w:rPr>
              <w:t xml:space="preserve">MARPOL 73/78 (Phụ lục I/II) (Công ước quốc tế về  ngăn ngừa ô nhiễm do tàu gây ra - Phụ lục I/II) </w:t>
            </w:r>
          </w:p>
        </w:tc>
      </w:tr>
      <w:tr w:rsidR="001E5AC5" w:rsidRPr="001E5AC5" w14:paraId="0EA648D9" w14:textId="77777777" w:rsidTr="00B16542">
        <w:trPr>
          <w:trHeight w:val="145"/>
        </w:trPr>
        <w:tc>
          <w:tcPr>
            <w:tcW w:w="805" w:type="dxa"/>
            <w:vAlign w:val="center"/>
          </w:tcPr>
          <w:p w14:paraId="77D4D9E2" w14:textId="77777777" w:rsidR="00AE1B2E" w:rsidRPr="001E5AC5" w:rsidRDefault="00AE1B2E">
            <w:pPr>
              <w:pStyle w:val="ListParagraph"/>
              <w:numPr>
                <w:ilvl w:val="0"/>
                <w:numId w:val="5"/>
              </w:numPr>
              <w:jc w:val="center"/>
            </w:pPr>
          </w:p>
        </w:tc>
        <w:tc>
          <w:tcPr>
            <w:tcW w:w="14333" w:type="dxa"/>
            <w:vAlign w:val="center"/>
          </w:tcPr>
          <w:p w14:paraId="3BB7A0F2" w14:textId="77777777" w:rsidR="00AE1B2E" w:rsidRPr="001E5AC5" w:rsidRDefault="00AE1B2E" w:rsidP="00B16542">
            <w:pPr>
              <w:rPr>
                <w:rFonts w:ascii="Times New Roman" w:hAnsi="Times New Roman"/>
              </w:rPr>
            </w:pPr>
            <w:r w:rsidRPr="001E5AC5">
              <w:rPr>
                <w:rFonts w:ascii="Times New Roman" w:hAnsi="Times New Roman"/>
              </w:rPr>
              <w:t xml:space="preserve">MARPOL 73/78 (Phụ lục III) (Công ước quốc tế về  ngăn ngừa ô nhiễm do tàu gây ra - Phụ lục III) </w:t>
            </w:r>
          </w:p>
        </w:tc>
      </w:tr>
      <w:tr w:rsidR="001E5AC5" w:rsidRPr="001E5AC5" w14:paraId="59DC9661" w14:textId="77777777" w:rsidTr="00B16542">
        <w:trPr>
          <w:trHeight w:val="145"/>
        </w:trPr>
        <w:tc>
          <w:tcPr>
            <w:tcW w:w="805" w:type="dxa"/>
            <w:vAlign w:val="center"/>
          </w:tcPr>
          <w:p w14:paraId="1C4553A6" w14:textId="77777777" w:rsidR="00AE1B2E" w:rsidRPr="001E5AC5" w:rsidRDefault="00AE1B2E">
            <w:pPr>
              <w:pStyle w:val="ListParagraph"/>
              <w:numPr>
                <w:ilvl w:val="0"/>
                <w:numId w:val="5"/>
              </w:numPr>
              <w:jc w:val="center"/>
            </w:pPr>
          </w:p>
        </w:tc>
        <w:tc>
          <w:tcPr>
            <w:tcW w:w="14333" w:type="dxa"/>
            <w:vAlign w:val="center"/>
          </w:tcPr>
          <w:p w14:paraId="2AA6BE3B" w14:textId="77777777" w:rsidR="00AE1B2E" w:rsidRPr="001E5AC5" w:rsidRDefault="00AE1B2E" w:rsidP="00B16542">
            <w:pPr>
              <w:rPr>
                <w:rFonts w:ascii="Times New Roman" w:hAnsi="Times New Roman"/>
              </w:rPr>
            </w:pPr>
            <w:r w:rsidRPr="001E5AC5">
              <w:rPr>
                <w:rFonts w:ascii="Times New Roman" w:hAnsi="Times New Roman"/>
              </w:rPr>
              <w:t xml:space="preserve">MARPOL 73/78 (Phụ lục IV) (Công ước quốc tế về  ngăn ngừa ô nhiễm do tàu gây ra - Phụ lục  IV) </w:t>
            </w:r>
          </w:p>
        </w:tc>
      </w:tr>
      <w:tr w:rsidR="001E5AC5" w:rsidRPr="001E5AC5" w14:paraId="357FF71B" w14:textId="77777777" w:rsidTr="00B16542">
        <w:trPr>
          <w:trHeight w:val="145"/>
        </w:trPr>
        <w:tc>
          <w:tcPr>
            <w:tcW w:w="805" w:type="dxa"/>
            <w:vAlign w:val="center"/>
          </w:tcPr>
          <w:p w14:paraId="7E81E2DF" w14:textId="77777777" w:rsidR="00AE1B2E" w:rsidRPr="001E5AC5" w:rsidRDefault="00AE1B2E">
            <w:pPr>
              <w:pStyle w:val="ListParagraph"/>
              <w:numPr>
                <w:ilvl w:val="0"/>
                <w:numId w:val="5"/>
              </w:numPr>
              <w:jc w:val="center"/>
            </w:pPr>
          </w:p>
        </w:tc>
        <w:tc>
          <w:tcPr>
            <w:tcW w:w="14333" w:type="dxa"/>
            <w:vAlign w:val="center"/>
          </w:tcPr>
          <w:p w14:paraId="57E98AD5" w14:textId="77777777" w:rsidR="00AE1B2E" w:rsidRPr="001E5AC5" w:rsidRDefault="00AE1B2E" w:rsidP="00B16542">
            <w:pPr>
              <w:rPr>
                <w:rFonts w:ascii="Times New Roman" w:hAnsi="Times New Roman"/>
              </w:rPr>
            </w:pPr>
            <w:r w:rsidRPr="001E5AC5">
              <w:rPr>
                <w:rFonts w:ascii="Times New Roman" w:hAnsi="Times New Roman"/>
              </w:rPr>
              <w:t xml:space="preserve">MARPOL 73/78 (Phụ lục V) (Công ước quốc tế về  ngăn ngừa ô nhiễm do tàu gây ra - Phụ lục V) </w:t>
            </w:r>
          </w:p>
        </w:tc>
      </w:tr>
      <w:tr w:rsidR="001E5AC5" w:rsidRPr="001E5AC5" w14:paraId="3CAAEAAE" w14:textId="77777777" w:rsidTr="00B16542">
        <w:trPr>
          <w:trHeight w:val="145"/>
        </w:trPr>
        <w:tc>
          <w:tcPr>
            <w:tcW w:w="805" w:type="dxa"/>
            <w:vAlign w:val="center"/>
          </w:tcPr>
          <w:p w14:paraId="0937859A" w14:textId="77777777" w:rsidR="00AE1B2E" w:rsidRPr="001E5AC5" w:rsidRDefault="00AE1B2E">
            <w:pPr>
              <w:pStyle w:val="ListParagraph"/>
              <w:numPr>
                <w:ilvl w:val="0"/>
                <w:numId w:val="5"/>
              </w:numPr>
              <w:jc w:val="center"/>
            </w:pPr>
          </w:p>
        </w:tc>
        <w:tc>
          <w:tcPr>
            <w:tcW w:w="14333" w:type="dxa"/>
            <w:vAlign w:val="center"/>
          </w:tcPr>
          <w:p w14:paraId="320D20AA" w14:textId="77777777" w:rsidR="00AE1B2E" w:rsidRPr="001E5AC5" w:rsidRDefault="00AE1B2E" w:rsidP="00B16542">
            <w:pPr>
              <w:rPr>
                <w:rFonts w:ascii="Times New Roman" w:hAnsi="Times New Roman"/>
              </w:rPr>
            </w:pPr>
            <w:r w:rsidRPr="001E5AC5">
              <w:rPr>
                <w:rFonts w:ascii="Times New Roman" w:hAnsi="Times New Roman"/>
              </w:rPr>
              <w:t xml:space="preserve">Nghị định thư MARPOL 97 (Phụ lục VI) (Công ước quốc tế về  ngăn ngừa ô nhiễm do tàu gây ra - Phụ lục VI) </w:t>
            </w:r>
          </w:p>
        </w:tc>
      </w:tr>
      <w:tr w:rsidR="001E5AC5" w:rsidRPr="001E5AC5" w14:paraId="7E753D75" w14:textId="77777777" w:rsidTr="00B16542">
        <w:trPr>
          <w:trHeight w:val="145"/>
        </w:trPr>
        <w:tc>
          <w:tcPr>
            <w:tcW w:w="805" w:type="dxa"/>
            <w:vAlign w:val="center"/>
          </w:tcPr>
          <w:p w14:paraId="03F9F5A6" w14:textId="77777777" w:rsidR="00AE1B2E" w:rsidRPr="001E5AC5" w:rsidRDefault="00AE1B2E">
            <w:pPr>
              <w:pStyle w:val="ListParagraph"/>
              <w:numPr>
                <w:ilvl w:val="0"/>
                <w:numId w:val="5"/>
              </w:numPr>
              <w:jc w:val="center"/>
            </w:pPr>
          </w:p>
        </w:tc>
        <w:tc>
          <w:tcPr>
            <w:tcW w:w="14333" w:type="dxa"/>
            <w:vAlign w:val="center"/>
          </w:tcPr>
          <w:p w14:paraId="27518C04" w14:textId="77777777" w:rsidR="00AE1B2E" w:rsidRPr="001E5AC5" w:rsidRDefault="00AE1B2E" w:rsidP="00B16542">
            <w:pPr>
              <w:rPr>
                <w:rFonts w:ascii="Times New Roman" w:hAnsi="Times New Roman"/>
              </w:rPr>
            </w:pPr>
            <w:r w:rsidRPr="001E5AC5">
              <w:rPr>
                <w:rFonts w:ascii="Times New Roman" w:hAnsi="Times New Roman"/>
              </w:rPr>
              <w:t xml:space="preserve">Nghị định thư CLC 92(Nghị định thư 1992 sửa đổi Công ước quốc tế về giới hạn trách nhiệm dân sự đối với các thiệt hại do ô nhiễm dầu 1969 ) </w:t>
            </w:r>
          </w:p>
        </w:tc>
      </w:tr>
      <w:tr w:rsidR="001E5AC5" w:rsidRPr="001E5AC5" w14:paraId="4248CFE2" w14:textId="77777777" w:rsidTr="00B16542">
        <w:trPr>
          <w:trHeight w:val="145"/>
        </w:trPr>
        <w:tc>
          <w:tcPr>
            <w:tcW w:w="805" w:type="dxa"/>
            <w:vAlign w:val="center"/>
          </w:tcPr>
          <w:p w14:paraId="72C3A0B2" w14:textId="77777777" w:rsidR="00AE1B2E" w:rsidRPr="001E5AC5" w:rsidRDefault="00AE1B2E">
            <w:pPr>
              <w:pStyle w:val="ListParagraph"/>
              <w:numPr>
                <w:ilvl w:val="0"/>
                <w:numId w:val="5"/>
              </w:numPr>
              <w:jc w:val="center"/>
            </w:pPr>
          </w:p>
        </w:tc>
        <w:tc>
          <w:tcPr>
            <w:tcW w:w="14333" w:type="dxa"/>
            <w:vAlign w:val="center"/>
          </w:tcPr>
          <w:p w14:paraId="55F8BBC8" w14:textId="77777777" w:rsidR="00AE1B2E" w:rsidRPr="001E5AC5" w:rsidRDefault="00AE1B2E" w:rsidP="00B16542">
            <w:pPr>
              <w:rPr>
                <w:rFonts w:ascii="Times New Roman" w:hAnsi="Times New Roman"/>
              </w:rPr>
            </w:pPr>
            <w:r w:rsidRPr="001E5AC5">
              <w:rPr>
                <w:rFonts w:ascii="Times New Roman" w:hAnsi="Times New Roman"/>
              </w:rPr>
              <w:t xml:space="preserve">Công ước SUA 88 (Công ước quốc tế về ngăn chặn hành vi trái pháp luật chống lại an toàn của những giàn khoan cố định ở thềm lục địa) </w:t>
            </w:r>
          </w:p>
        </w:tc>
      </w:tr>
      <w:tr w:rsidR="001E5AC5" w:rsidRPr="001E5AC5" w14:paraId="61AD6216" w14:textId="77777777" w:rsidTr="00B16542">
        <w:trPr>
          <w:trHeight w:val="145"/>
        </w:trPr>
        <w:tc>
          <w:tcPr>
            <w:tcW w:w="805" w:type="dxa"/>
            <w:vAlign w:val="center"/>
          </w:tcPr>
          <w:p w14:paraId="7E5BDDF9" w14:textId="77777777" w:rsidR="00AE1B2E" w:rsidRPr="001E5AC5" w:rsidRDefault="00AE1B2E">
            <w:pPr>
              <w:pStyle w:val="ListParagraph"/>
              <w:numPr>
                <w:ilvl w:val="0"/>
                <w:numId w:val="5"/>
              </w:numPr>
              <w:jc w:val="center"/>
            </w:pPr>
          </w:p>
        </w:tc>
        <w:tc>
          <w:tcPr>
            <w:tcW w:w="14333" w:type="dxa"/>
            <w:vAlign w:val="center"/>
          </w:tcPr>
          <w:p w14:paraId="255FA799" w14:textId="77777777" w:rsidR="00AE1B2E" w:rsidRPr="001E5AC5" w:rsidRDefault="00AE1B2E" w:rsidP="00B16542">
            <w:pPr>
              <w:rPr>
                <w:rFonts w:ascii="Times New Roman" w:hAnsi="Times New Roman"/>
              </w:rPr>
            </w:pPr>
            <w:r w:rsidRPr="001E5AC5">
              <w:rPr>
                <w:rFonts w:ascii="Times New Roman" w:hAnsi="Times New Roman"/>
              </w:rPr>
              <w:t xml:space="preserve">Nghị định thư SUA 88(Nghị định thư về ngăn chặn những hành vi trái pháp luật chống lại an toàn của những giàn khoan cố định ở thềm lục địa) </w:t>
            </w:r>
          </w:p>
        </w:tc>
      </w:tr>
      <w:tr w:rsidR="001E5AC5" w:rsidRPr="001E5AC5" w14:paraId="4FFC8B81" w14:textId="77777777" w:rsidTr="00B16542">
        <w:trPr>
          <w:trHeight w:val="145"/>
        </w:trPr>
        <w:tc>
          <w:tcPr>
            <w:tcW w:w="805" w:type="dxa"/>
            <w:vAlign w:val="center"/>
          </w:tcPr>
          <w:p w14:paraId="5398C719" w14:textId="77777777" w:rsidR="00AE1B2E" w:rsidRPr="001E5AC5" w:rsidRDefault="00AE1B2E">
            <w:pPr>
              <w:pStyle w:val="ListParagraph"/>
              <w:numPr>
                <w:ilvl w:val="0"/>
                <w:numId w:val="5"/>
              </w:numPr>
              <w:jc w:val="center"/>
            </w:pPr>
          </w:p>
        </w:tc>
        <w:tc>
          <w:tcPr>
            <w:tcW w:w="14333" w:type="dxa"/>
            <w:vAlign w:val="center"/>
          </w:tcPr>
          <w:p w14:paraId="271AF382" w14:textId="77777777" w:rsidR="00AE1B2E" w:rsidRPr="001E5AC5" w:rsidRDefault="00AE1B2E" w:rsidP="00B16542">
            <w:pPr>
              <w:rPr>
                <w:rFonts w:ascii="Times New Roman" w:hAnsi="Times New Roman"/>
              </w:rPr>
            </w:pPr>
            <w:r w:rsidRPr="001E5AC5">
              <w:rPr>
                <w:rFonts w:ascii="Times New Roman" w:hAnsi="Times New Roman"/>
              </w:rPr>
              <w:t xml:space="preserve">Công ước BUNKER 2001(Công ước quốc tế về trách nhiệm dân sự đối với thiệt hại do ô nhiễm từ dầu nhiên liệu 2001) </w:t>
            </w:r>
          </w:p>
        </w:tc>
      </w:tr>
      <w:tr w:rsidR="001E5AC5" w:rsidRPr="001E5AC5" w14:paraId="552B531F" w14:textId="77777777" w:rsidTr="00B16542">
        <w:trPr>
          <w:trHeight w:val="323"/>
        </w:trPr>
        <w:tc>
          <w:tcPr>
            <w:tcW w:w="805" w:type="dxa"/>
            <w:vAlign w:val="center"/>
          </w:tcPr>
          <w:p w14:paraId="2680C66E" w14:textId="77777777" w:rsidR="00AE1B2E" w:rsidRPr="001E5AC5" w:rsidRDefault="00AE1B2E">
            <w:pPr>
              <w:pStyle w:val="ListParagraph"/>
              <w:numPr>
                <w:ilvl w:val="0"/>
                <w:numId w:val="5"/>
              </w:numPr>
              <w:jc w:val="center"/>
            </w:pPr>
          </w:p>
        </w:tc>
        <w:tc>
          <w:tcPr>
            <w:tcW w:w="14333" w:type="dxa"/>
            <w:vAlign w:val="center"/>
          </w:tcPr>
          <w:p w14:paraId="35493963" w14:textId="77777777" w:rsidR="00AE1B2E" w:rsidRPr="001E5AC5" w:rsidRDefault="00AE1B2E" w:rsidP="00B16542">
            <w:pPr>
              <w:rPr>
                <w:rFonts w:ascii="Times New Roman" w:hAnsi="Times New Roman"/>
              </w:rPr>
            </w:pPr>
            <w:r w:rsidRPr="001E5AC5">
              <w:rPr>
                <w:rFonts w:ascii="Times New Roman" w:hAnsi="Times New Roman"/>
              </w:rPr>
              <w:t xml:space="preserve">Công ước AFS 2001 (Công ước quốc tế về kiểm soát các hệ thống chống hà độc hại của tàu) </w:t>
            </w:r>
          </w:p>
        </w:tc>
      </w:tr>
      <w:tr w:rsidR="001E5AC5" w:rsidRPr="001E5AC5" w14:paraId="1A3733D9" w14:textId="77777777" w:rsidTr="00B16542">
        <w:trPr>
          <w:trHeight w:val="378"/>
        </w:trPr>
        <w:tc>
          <w:tcPr>
            <w:tcW w:w="805" w:type="dxa"/>
            <w:vAlign w:val="center"/>
          </w:tcPr>
          <w:p w14:paraId="7A20A307" w14:textId="77777777" w:rsidR="00AE1B2E" w:rsidRPr="001E5AC5" w:rsidRDefault="00AE1B2E">
            <w:pPr>
              <w:pStyle w:val="ListParagraph"/>
              <w:numPr>
                <w:ilvl w:val="0"/>
                <w:numId w:val="5"/>
              </w:numPr>
              <w:jc w:val="center"/>
            </w:pPr>
          </w:p>
        </w:tc>
        <w:tc>
          <w:tcPr>
            <w:tcW w:w="14333" w:type="dxa"/>
            <w:vAlign w:val="center"/>
          </w:tcPr>
          <w:p w14:paraId="511B2A6B" w14:textId="77777777" w:rsidR="00AE1B2E" w:rsidRPr="001E5AC5" w:rsidRDefault="00AE1B2E" w:rsidP="00B16542">
            <w:pPr>
              <w:rPr>
                <w:rFonts w:ascii="Times New Roman" w:hAnsi="Times New Roman"/>
              </w:rPr>
            </w:pPr>
            <w:r w:rsidRPr="001E5AC5">
              <w:rPr>
                <w:rFonts w:ascii="Times New Roman" w:hAnsi="Times New Roman"/>
              </w:rPr>
              <w:t>Công ước của Liên hợp quốc về Luật Biển, 1982</w:t>
            </w:r>
          </w:p>
        </w:tc>
      </w:tr>
      <w:tr w:rsidR="00AE1B2E" w:rsidRPr="001E5AC5" w14:paraId="52286C1D" w14:textId="77777777" w:rsidTr="00B16542">
        <w:trPr>
          <w:trHeight w:val="353"/>
        </w:trPr>
        <w:tc>
          <w:tcPr>
            <w:tcW w:w="805" w:type="dxa"/>
            <w:vAlign w:val="center"/>
          </w:tcPr>
          <w:p w14:paraId="52CCD1AA" w14:textId="77777777" w:rsidR="00AE1B2E" w:rsidRPr="001E5AC5" w:rsidRDefault="00AE1B2E">
            <w:pPr>
              <w:pStyle w:val="ListParagraph"/>
              <w:numPr>
                <w:ilvl w:val="0"/>
                <w:numId w:val="5"/>
              </w:numPr>
              <w:jc w:val="center"/>
            </w:pPr>
          </w:p>
        </w:tc>
        <w:tc>
          <w:tcPr>
            <w:tcW w:w="14333" w:type="dxa"/>
            <w:vAlign w:val="center"/>
          </w:tcPr>
          <w:p w14:paraId="16944BB0" w14:textId="77777777" w:rsidR="00AE1B2E" w:rsidRPr="001E5AC5" w:rsidRDefault="00AE1B2E" w:rsidP="00B16542">
            <w:pPr>
              <w:rPr>
                <w:rFonts w:ascii="Times New Roman" w:hAnsi="Times New Roman"/>
              </w:rPr>
            </w:pPr>
            <w:r w:rsidRPr="001E5AC5">
              <w:rPr>
                <w:rFonts w:ascii="Times New Roman" w:hAnsi="Times New Roman"/>
              </w:rPr>
              <w:t>Công ước quốc tế về lao động hàng hải MLC 2006</w:t>
            </w:r>
          </w:p>
        </w:tc>
      </w:tr>
    </w:tbl>
    <w:p w14:paraId="73C871D1" w14:textId="77777777" w:rsidR="00AE1B2E" w:rsidRPr="001E5AC5" w:rsidRDefault="00AE1B2E" w:rsidP="00AE1B2E">
      <w:pPr>
        <w:rPr>
          <w:rFonts w:ascii="Times New Roman" w:hAnsi="Times New Roman"/>
          <w:lang w:val="eu-ES"/>
        </w:rPr>
      </w:pPr>
    </w:p>
    <w:p w14:paraId="6BC36498" w14:textId="77777777" w:rsidR="00AE1B2E" w:rsidRPr="001E5AC5" w:rsidRDefault="00AE1B2E" w:rsidP="00AE1B2E">
      <w:pPr>
        <w:jc w:val="both"/>
        <w:rPr>
          <w:rFonts w:ascii="Times New Roman" w:hAnsi="Times New Roman"/>
          <w:bCs/>
          <w:i/>
          <w:iCs/>
          <w:sz w:val="28"/>
          <w:szCs w:val="28"/>
        </w:rPr>
      </w:pPr>
      <w:r w:rsidRPr="001E5AC5">
        <w:rPr>
          <w:rFonts w:ascii="Times New Roman" w:hAnsi="Times New Roman"/>
          <w:lang w:val="eu-ES"/>
        </w:rPr>
        <w:t>4</w:t>
      </w:r>
      <w:r w:rsidRPr="001E5AC5">
        <w:rPr>
          <w:rFonts w:ascii="Times New Roman" w:hAnsi="Times New Roman"/>
          <w:bCs/>
          <w:i/>
          <w:iCs/>
        </w:rPr>
        <w:t>.2. Hiệp định vận tải biển</w:t>
      </w:r>
    </w:p>
    <w:tbl>
      <w:tblPr>
        <w:tblW w:w="15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7210"/>
        <w:gridCol w:w="3240"/>
        <w:gridCol w:w="3690"/>
      </w:tblGrid>
      <w:tr w:rsidR="001E5AC5" w:rsidRPr="001E5AC5" w14:paraId="4CFAA701" w14:textId="77777777" w:rsidTr="00B16542">
        <w:tc>
          <w:tcPr>
            <w:tcW w:w="890" w:type="dxa"/>
          </w:tcPr>
          <w:p w14:paraId="41F71D38" w14:textId="77777777" w:rsidR="00AE1B2E" w:rsidRPr="001E5AC5" w:rsidRDefault="00AE1B2E" w:rsidP="00B16542">
            <w:pPr>
              <w:rPr>
                <w:rFonts w:ascii="Times New Roman" w:hAnsi="Times New Roman"/>
                <w:b/>
                <w:i/>
              </w:rPr>
            </w:pPr>
            <w:r w:rsidRPr="001E5AC5">
              <w:rPr>
                <w:rFonts w:ascii="Times New Roman" w:hAnsi="Times New Roman"/>
                <w:b/>
                <w:i/>
              </w:rPr>
              <w:t>TT</w:t>
            </w:r>
          </w:p>
        </w:tc>
        <w:tc>
          <w:tcPr>
            <w:tcW w:w="7210" w:type="dxa"/>
          </w:tcPr>
          <w:p w14:paraId="4028CCE1" w14:textId="77777777" w:rsidR="00AE1B2E" w:rsidRPr="001E5AC5" w:rsidRDefault="00AE1B2E" w:rsidP="00B16542">
            <w:pPr>
              <w:rPr>
                <w:rFonts w:ascii="Times New Roman" w:hAnsi="Times New Roman"/>
                <w:b/>
                <w:i/>
              </w:rPr>
            </w:pPr>
            <w:r w:rsidRPr="001E5AC5">
              <w:rPr>
                <w:rFonts w:ascii="Times New Roman" w:hAnsi="Times New Roman"/>
                <w:b/>
                <w:i/>
              </w:rPr>
              <w:t>Bên ký kết</w:t>
            </w:r>
          </w:p>
        </w:tc>
        <w:tc>
          <w:tcPr>
            <w:tcW w:w="3240" w:type="dxa"/>
          </w:tcPr>
          <w:p w14:paraId="78489DEA" w14:textId="77777777" w:rsidR="00AE1B2E" w:rsidRPr="001E5AC5" w:rsidRDefault="00AE1B2E" w:rsidP="00B16542">
            <w:pPr>
              <w:rPr>
                <w:rFonts w:ascii="Times New Roman" w:hAnsi="Times New Roman"/>
                <w:b/>
                <w:i/>
              </w:rPr>
            </w:pPr>
            <w:r w:rsidRPr="001E5AC5">
              <w:rPr>
                <w:rFonts w:ascii="Times New Roman" w:hAnsi="Times New Roman"/>
                <w:b/>
                <w:i/>
              </w:rPr>
              <w:t>Ngày ký</w:t>
            </w:r>
          </w:p>
        </w:tc>
        <w:tc>
          <w:tcPr>
            <w:tcW w:w="3690" w:type="dxa"/>
          </w:tcPr>
          <w:p w14:paraId="14DF1378" w14:textId="77777777" w:rsidR="00AE1B2E" w:rsidRPr="001E5AC5" w:rsidRDefault="00AE1B2E" w:rsidP="00B16542">
            <w:pPr>
              <w:rPr>
                <w:rFonts w:ascii="Times New Roman" w:hAnsi="Times New Roman"/>
                <w:b/>
                <w:i/>
              </w:rPr>
            </w:pPr>
            <w:r w:rsidRPr="001E5AC5">
              <w:rPr>
                <w:rFonts w:ascii="Times New Roman" w:hAnsi="Times New Roman"/>
                <w:b/>
                <w:i/>
              </w:rPr>
              <w:t>Nơi ký</w:t>
            </w:r>
          </w:p>
        </w:tc>
      </w:tr>
      <w:tr w:rsidR="001E5AC5" w:rsidRPr="001E5AC5" w14:paraId="2416EC45" w14:textId="77777777" w:rsidTr="00B16542">
        <w:tc>
          <w:tcPr>
            <w:tcW w:w="890" w:type="dxa"/>
          </w:tcPr>
          <w:p w14:paraId="46E5A4FC" w14:textId="77777777" w:rsidR="00AE1B2E" w:rsidRPr="001E5AC5" w:rsidRDefault="00AE1B2E">
            <w:pPr>
              <w:pStyle w:val="ListParagraph"/>
              <w:numPr>
                <w:ilvl w:val="0"/>
                <w:numId w:val="6"/>
              </w:numPr>
            </w:pPr>
          </w:p>
        </w:tc>
        <w:tc>
          <w:tcPr>
            <w:tcW w:w="7210" w:type="dxa"/>
          </w:tcPr>
          <w:p w14:paraId="72F7264B" w14:textId="77777777" w:rsidR="00AE1B2E" w:rsidRPr="001E5AC5" w:rsidRDefault="00AE1B2E" w:rsidP="00B16542">
            <w:pPr>
              <w:rPr>
                <w:rFonts w:ascii="Times New Roman" w:hAnsi="Times New Roman"/>
              </w:rPr>
            </w:pPr>
            <w:r w:rsidRPr="001E5AC5">
              <w:rPr>
                <w:rFonts w:ascii="Times New Roman" w:hAnsi="Times New Roman"/>
              </w:rPr>
              <w:t>Thái Lan</w:t>
            </w:r>
          </w:p>
        </w:tc>
        <w:tc>
          <w:tcPr>
            <w:tcW w:w="3240" w:type="dxa"/>
          </w:tcPr>
          <w:p w14:paraId="0E8507C8" w14:textId="77777777" w:rsidR="00AE1B2E" w:rsidRPr="001E5AC5" w:rsidRDefault="00AE1B2E" w:rsidP="00B16542">
            <w:pPr>
              <w:rPr>
                <w:rFonts w:ascii="Times New Roman" w:hAnsi="Times New Roman"/>
              </w:rPr>
            </w:pPr>
            <w:r w:rsidRPr="001E5AC5">
              <w:rPr>
                <w:rFonts w:ascii="Times New Roman" w:hAnsi="Times New Roman"/>
              </w:rPr>
              <w:t>22/01/1979</w:t>
            </w:r>
          </w:p>
        </w:tc>
        <w:tc>
          <w:tcPr>
            <w:tcW w:w="3690" w:type="dxa"/>
          </w:tcPr>
          <w:p w14:paraId="208832F0" w14:textId="77777777" w:rsidR="00AE1B2E" w:rsidRPr="001E5AC5" w:rsidRDefault="00AE1B2E" w:rsidP="00B16542">
            <w:pPr>
              <w:rPr>
                <w:rFonts w:ascii="Times New Roman" w:hAnsi="Times New Roman"/>
              </w:rPr>
            </w:pPr>
            <w:r w:rsidRPr="001E5AC5">
              <w:rPr>
                <w:rFonts w:ascii="Times New Roman" w:hAnsi="Times New Roman"/>
              </w:rPr>
              <w:t>Bangkok</w:t>
            </w:r>
          </w:p>
        </w:tc>
      </w:tr>
      <w:tr w:rsidR="001E5AC5" w:rsidRPr="001E5AC5" w14:paraId="560C01EA" w14:textId="77777777" w:rsidTr="00B16542">
        <w:tc>
          <w:tcPr>
            <w:tcW w:w="890" w:type="dxa"/>
          </w:tcPr>
          <w:p w14:paraId="1E72C6B2" w14:textId="77777777" w:rsidR="00AE1B2E" w:rsidRPr="001E5AC5" w:rsidRDefault="00AE1B2E">
            <w:pPr>
              <w:pStyle w:val="ListParagraph"/>
              <w:numPr>
                <w:ilvl w:val="0"/>
                <w:numId w:val="6"/>
              </w:numPr>
            </w:pPr>
          </w:p>
        </w:tc>
        <w:tc>
          <w:tcPr>
            <w:tcW w:w="7210" w:type="dxa"/>
          </w:tcPr>
          <w:p w14:paraId="343D53E9" w14:textId="77777777" w:rsidR="00AE1B2E" w:rsidRPr="001E5AC5" w:rsidRDefault="00AE1B2E" w:rsidP="00B16542">
            <w:pPr>
              <w:rPr>
                <w:rFonts w:ascii="Times New Roman" w:hAnsi="Times New Roman"/>
              </w:rPr>
            </w:pPr>
            <w:r w:rsidRPr="001E5AC5">
              <w:rPr>
                <w:rFonts w:ascii="Times New Roman" w:hAnsi="Times New Roman"/>
              </w:rPr>
              <w:t>Cu Ba</w:t>
            </w:r>
          </w:p>
        </w:tc>
        <w:tc>
          <w:tcPr>
            <w:tcW w:w="3240" w:type="dxa"/>
          </w:tcPr>
          <w:p w14:paraId="2FC8E2CB" w14:textId="77777777" w:rsidR="00AE1B2E" w:rsidRPr="001E5AC5" w:rsidRDefault="00AE1B2E" w:rsidP="00B16542">
            <w:pPr>
              <w:rPr>
                <w:rFonts w:ascii="Times New Roman" w:hAnsi="Times New Roman"/>
              </w:rPr>
            </w:pPr>
            <w:r w:rsidRPr="001E5AC5">
              <w:rPr>
                <w:rFonts w:ascii="Times New Roman" w:hAnsi="Times New Roman"/>
              </w:rPr>
              <w:t>03/10/1983</w:t>
            </w:r>
          </w:p>
        </w:tc>
        <w:tc>
          <w:tcPr>
            <w:tcW w:w="3690" w:type="dxa"/>
          </w:tcPr>
          <w:p w14:paraId="48B154B8" w14:textId="77777777" w:rsidR="00AE1B2E" w:rsidRPr="001E5AC5" w:rsidRDefault="00AE1B2E" w:rsidP="00B16542">
            <w:pPr>
              <w:rPr>
                <w:rFonts w:ascii="Times New Roman" w:hAnsi="Times New Roman"/>
              </w:rPr>
            </w:pPr>
            <w:r w:rsidRPr="001E5AC5">
              <w:rPr>
                <w:rFonts w:ascii="Times New Roman" w:hAnsi="Times New Roman"/>
              </w:rPr>
              <w:t>Hà Nội</w:t>
            </w:r>
          </w:p>
        </w:tc>
      </w:tr>
      <w:tr w:rsidR="001E5AC5" w:rsidRPr="001E5AC5" w14:paraId="5CFC677F" w14:textId="77777777" w:rsidTr="00B16542">
        <w:tc>
          <w:tcPr>
            <w:tcW w:w="890" w:type="dxa"/>
          </w:tcPr>
          <w:p w14:paraId="25B25D81" w14:textId="77777777" w:rsidR="00AE1B2E" w:rsidRPr="001E5AC5" w:rsidRDefault="00AE1B2E">
            <w:pPr>
              <w:pStyle w:val="ListParagraph"/>
              <w:numPr>
                <w:ilvl w:val="0"/>
                <w:numId w:val="6"/>
              </w:numPr>
            </w:pPr>
          </w:p>
        </w:tc>
        <w:tc>
          <w:tcPr>
            <w:tcW w:w="7210" w:type="dxa"/>
          </w:tcPr>
          <w:p w14:paraId="46B9DC21" w14:textId="77777777" w:rsidR="00AE1B2E" w:rsidRPr="001E5AC5" w:rsidRDefault="00AE1B2E" w:rsidP="00B16542">
            <w:pPr>
              <w:rPr>
                <w:rFonts w:ascii="Times New Roman" w:hAnsi="Times New Roman"/>
              </w:rPr>
            </w:pPr>
            <w:r w:rsidRPr="001E5AC5">
              <w:rPr>
                <w:rFonts w:ascii="Times New Roman" w:hAnsi="Times New Roman"/>
              </w:rPr>
              <w:t>Hungari</w:t>
            </w:r>
          </w:p>
        </w:tc>
        <w:tc>
          <w:tcPr>
            <w:tcW w:w="3240" w:type="dxa"/>
          </w:tcPr>
          <w:p w14:paraId="633EB5A7" w14:textId="77777777" w:rsidR="00AE1B2E" w:rsidRPr="001E5AC5" w:rsidRDefault="00AE1B2E" w:rsidP="00B16542">
            <w:pPr>
              <w:rPr>
                <w:rFonts w:ascii="Times New Roman" w:hAnsi="Times New Roman"/>
              </w:rPr>
            </w:pPr>
            <w:r w:rsidRPr="001E5AC5">
              <w:rPr>
                <w:rFonts w:ascii="Times New Roman" w:hAnsi="Times New Roman"/>
              </w:rPr>
              <w:t>12/11/1983</w:t>
            </w:r>
          </w:p>
        </w:tc>
        <w:tc>
          <w:tcPr>
            <w:tcW w:w="3690" w:type="dxa"/>
          </w:tcPr>
          <w:p w14:paraId="77CBB56F" w14:textId="77777777" w:rsidR="00AE1B2E" w:rsidRPr="001E5AC5" w:rsidRDefault="00AE1B2E" w:rsidP="00B16542">
            <w:pPr>
              <w:rPr>
                <w:rFonts w:ascii="Times New Roman" w:hAnsi="Times New Roman"/>
              </w:rPr>
            </w:pPr>
            <w:r w:rsidRPr="001E5AC5">
              <w:rPr>
                <w:rFonts w:ascii="Times New Roman" w:hAnsi="Times New Roman"/>
              </w:rPr>
              <w:t>Hà Nội</w:t>
            </w:r>
          </w:p>
        </w:tc>
      </w:tr>
      <w:tr w:rsidR="001E5AC5" w:rsidRPr="001E5AC5" w14:paraId="36091707" w14:textId="77777777" w:rsidTr="00B16542">
        <w:tc>
          <w:tcPr>
            <w:tcW w:w="890" w:type="dxa"/>
          </w:tcPr>
          <w:p w14:paraId="5A1B5CDC" w14:textId="77777777" w:rsidR="00AE1B2E" w:rsidRPr="001E5AC5" w:rsidRDefault="00AE1B2E">
            <w:pPr>
              <w:pStyle w:val="ListParagraph"/>
              <w:numPr>
                <w:ilvl w:val="0"/>
                <w:numId w:val="6"/>
              </w:numPr>
            </w:pPr>
          </w:p>
        </w:tc>
        <w:tc>
          <w:tcPr>
            <w:tcW w:w="7210" w:type="dxa"/>
          </w:tcPr>
          <w:p w14:paraId="66C64913" w14:textId="77777777" w:rsidR="00AE1B2E" w:rsidRPr="001E5AC5" w:rsidRDefault="00AE1B2E" w:rsidP="00B16542">
            <w:pPr>
              <w:rPr>
                <w:rFonts w:ascii="Times New Roman" w:hAnsi="Times New Roman"/>
              </w:rPr>
            </w:pPr>
            <w:r w:rsidRPr="001E5AC5">
              <w:rPr>
                <w:rFonts w:ascii="Times New Roman" w:hAnsi="Times New Roman"/>
              </w:rPr>
              <w:t>Indonesia</w:t>
            </w:r>
          </w:p>
        </w:tc>
        <w:tc>
          <w:tcPr>
            <w:tcW w:w="3240" w:type="dxa"/>
          </w:tcPr>
          <w:p w14:paraId="5FEE3FFB" w14:textId="77777777" w:rsidR="00AE1B2E" w:rsidRPr="001E5AC5" w:rsidRDefault="00AE1B2E" w:rsidP="00B16542">
            <w:pPr>
              <w:rPr>
                <w:rFonts w:ascii="Times New Roman" w:hAnsi="Times New Roman"/>
              </w:rPr>
            </w:pPr>
            <w:r w:rsidRPr="001E5AC5">
              <w:rPr>
                <w:rFonts w:ascii="Times New Roman" w:hAnsi="Times New Roman"/>
              </w:rPr>
              <w:t>25/10/1991</w:t>
            </w:r>
          </w:p>
        </w:tc>
        <w:tc>
          <w:tcPr>
            <w:tcW w:w="3690" w:type="dxa"/>
          </w:tcPr>
          <w:p w14:paraId="52197778" w14:textId="77777777" w:rsidR="00AE1B2E" w:rsidRPr="001E5AC5" w:rsidRDefault="00AE1B2E" w:rsidP="00B16542">
            <w:pPr>
              <w:rPr>
                <w:rFonts w:ascii="Times New Roman" w:hAnsi="Times New Roman"/>
              </w:rPr>
            </w:pPr>
            <w:r w:rsidRPr="001E5AC5">
              <w:rPr>
                <w:rFonts w:ascii="Times New Roman" w:hAnsi="Times New Roman"/>
              </w:rPr>
              <w:t>Jakarta</w:t>
            </w:r>
          </w:p>
        </w:tc>
      </w:tr>
      <w:tr w:rsidR="001E5AC5" w:rsidRPr="001E5AC5" w14:paraId="496AAF88" w14:textId="77777777" w:rsidTr="00B16542">
        <w:tc>
          <w:tcPr>
            <w:tcW w:w="890" w:type="dxa"/>
          </w:tcPr>
          <w:p w14:paraId="15C5389E" w14:textId="77777777" w:rsidR="00AE1B2E" w:rsidRPr="001E5AC5" w:rsidRDefault="00AE1B2E">
            <w:pPr>
              <w:pStyle w:val="ListParagraph"/>
              <w:numPr>
                <w:ilvl w:val="0"/>
                <w:numId w:val="6"/>
              </w:numPr>
            </w:pPr>
          </w:p>
        </w:tc>
        <w:tc>
          <w:tcPr>
            <w:tcW w:w="7210" w:type="dxa"/>
          </w:tcPr>
          <w:p w14:paraId="4A19CD67" w14:textId="77777777" w:rsidR="00AE1B2E" w:rsidRPr="001E5AC5" w:rsidRDefault="00AE1B2E" w:rsidP="00B16542">
            <w:pPr>
              <w:rPr>
                <w:rFonts w:ascii="Times New Roman" w:hAnsi="Times New Roman"/>
              </w:rPr>
            </w:pPr>
            <w:r w:rsidRPr="001E5AC5">
              <w:rPr>
                <w:rFonts w:ascii="Times New Roman" w:hAnsi="Times New Roman"/>
              </w:rPr>
              <w:t>Philippines</w:t>
            </w:r>
          </w:p>
        </w:tc>
        <w:tc>
          <w:tcPr>
            <w:tcW w:w="3240" w:type="dxa"/>
          </w:tcPr>
          <w:p w14:paraId="5AE9D79C" w14:textId="77777777" w:rsidR="00AE1B2E" w:rsidRPr="001E5AC5" w:rsidRDefault="00AE1B2E" w:rsidP="00B16542">
            <w:pPr>
              <w:rPr>
                <w:rFonts w:ascii="Times New Roman" w:hAnsi="Times New Roman"/>
              </w:rPr>
            </w:pPr>
            <w:r w:rsidRPr="001E5AC5">
              <w:rPr>
                <w:rFonts w:ascii="Times New Roman" w:hAnsi="Times New Roman"/>
              </w:rPr>
              <w:t>27/02/1992</w:t>
            </w:r>
          </w:p>
        </w:tc>
        <w:tc>
          <w:tcPr>
            <w:tcW w:w="3690" w:type="dxa"/>
          </w:tcPr>
          <w:p w14:paraId="58016ACA" w14:textId="77777777" w:rsidR="00AE1B2E" w:rsidRPr="001E5AC5" w:rsidRDefault="00AE1B2E" w:rsidP="00B16542">
            <w:pPr>
              <w:rPr>
                <w:rFonts w:ascii="Times New Roman" w:hAnsi="Times New Roman"/>
              </w:rPr>
            </w:pPr>
            <w:r w:rsidRPr="001E5AC5">
              <w:rPr>
                <w:rFonts w:ascii="Times New Roman" w:hAnsi="Times New Roman"/>
              </w:rPr>
              <w:t>Manila</w:t>
            </w:r>
          </w:p>
        </w:tc>
      </w:tr>
      <w:tr w:rsidR="001E5AC5" w:rsidRPr="001E5AC5" w14:paraId="3582FDE8" w14:textId="77777777" w:rsidTr="00B16542">
        <w:tc>
          <w:tcPr>
            <w:tcW w:w="890" w:type="dxa"/>
          </w:tcPr>
          <w:p w14:paraId="1CDCE0AE" w14:textId="77777777" w:rsidR="00AE1B2E" w:rsidRPr="001E5AC5" w:rsidRDefault="00AE1B2E">
            <w:pPr>
              <w:pStyle w:val="ListParagraph"/>
              <w:numPr>
                <w:ilvl w:val="0"/>
                <w:numId w:val="6"/>
              </w:numPr>
            </w:pPr>
          </w:p>
        </w:tc>
        <w:tc>
          <w:tcPr>
            <w:tcW w:w="7210" w:type="dxa"/>
          </w:tcPr>
          <w:p w14:paraId="60A438BE" w14:textId="77777777" w:rsidR="00AE1B2E" w:rsidRPr="001E5AC5" w:rsidRDefault="00AE1B2E" w:rsidP="00B16542">
            <w:pPr>
              <w:rPr>
                <w:rFonts w:ascii="Times New Roman" w:hAnsi="Times New Roman"/>
              </w:rPr>
            </w:pPr>
            <w:r w:rsidRPr="001E5AC5">
              <w:rPr>
                <w:rFonts w:ascii="Times New Roman" w:hAnsi="Times New Roman"/>
              </w:rPr>
              <w:t>Trung Quốc</w:t>
            </w:r>
          </w:p>
        </w:tc>
        <w:tc>
          <w:tcPr>
            <w:tcW w:w="3240" w:type="dxa"/>
          </w:tcPr>
          <w:p w14:paraId="1721C072" w14:textId="77777777" w:rsidR="00AE1B2E" w:rsidRPr="001E5AC5" w:rsidRDefault="00AE1B2E" w:rsidP="00B16542">
            <w:pPr>
              <w:rPr>
                <w:rFonts w:ascii="Times New Roman" w:hAnsi="Times New Roman"/>
              </w:rPr>
            </w:pPr>
            <w:r w:rsidRPr="001E5AC5">
              <w:rPr>
                <w:rFonts w:ascii="Times New Roman" w:hAnsi="Times New Roman"/>
              </w:rPr>
              <w:t>08/03/1992</w:t>
            </w:r>
          </w:p>
        </w:tc>
        <w:tc>
          <w:tcPr>
            <w:tcW w:w="3690" w:type="dxa"/>
          </w:tcPr>
          <w:p w14:paraId="04E08CB7" w14:textId="77777777" w:rsidR="00AE1B2E" w:rsidRPr="001E5AC5" w:rsidRDefault="00AE1B2E" w:rsidP="00B16542">
            <w:pPr>
              <w:rPr>
                <w:rFonts w:ascii="Times New Roman" w:hAnsi="Times New Roman"/>
              </w:rPr>
            </w:pPr>
            <w:r w:rsidRPr="001E5AC5">
              <w:rPr>
                <w:rFonts w:ascii="Times New Roman" w:hAnsi="Times New Roman"/>
              </w:rPr>
              <w:t>Bắc Kinh</w:t>
            </w:r>
          </w:p>
        </w:tc>
      </w:tr>
      <w:tr w:rsidR="001E5AC5" w:rsidRPr="001E5AC5" w14:paraId="56D65847" w14:textId="77777777" w:rsidTr="00B16542">
        <w:tc>
          <w:tcPr>
            <w:tcW w:w="890" w:type="dxa"/>
          </w:tcPr>
          <w:p w14:paraId="7D53744F" w14:textId="77777777" w:rsidR="00AE1B2E" w:rsidRPr="001E5AC5" w:rsidRDefault="00AE1B2E">
            <w:pPr>
              <w:pStyle w:val="ListParagraph"/>
              <w:numPr>
                <w:ilvl w:val="0"/>
                <w:numId w:val="6"/>
              </w:numPr>
            </w:pPr>
          </w:p>
        </w:tc>
        <w:tc>
          <w:tcPr>
            <w:tcW w:w="7210" w:type="dxa"/>
          </w:tcPr>
          <w:p w14:paraId="05A20266" w14:textId="77777777" w:rsidR="00AE1B2E" w:rsidRPr="001E5AC5" w:rsidRDefault="00AE1B2E" w:rsidP="00B16542">
            <w:pPr>
              <w:rPr>
                <w:rFonts w:ascii="Times New Roman" w:hAnsi="Times New Roman"/>
              </w:rPr>
            </w:pPr>
            <w:r w:rsidRPr="001E5AC5">
              <w:rPr>
                <w:rFonts w:ascii="Times New Roman" w:hAnsi="Times New Roman"/>
              </w:rPr>
              <w:t>Malaysia</w:t>
            </w:r>
          </w:p>
        </w:tc>
        <w:tc>
          <w:tcPr>
            <w:tcW w:w="3240" w:type="dxa"/>
          </w:tcPr>
          <w:p w14:paraId="3342B4BC" w14:textId="77777777" w:rsidR="00AE1B2E" w:rsidRPr="001E5AC5" w:rsidRDefault="00AE1B2E" w:rsidP="00B16542">
            <w:pPr>
              <w:rPr>
                <w:rFonts w:ascii="Times New Roman" w:hAnsi="Times New Roman"/>
              </w:rPr>
            </w:pPr>
            <w:r w:rsidRPr="001E5AC5">
              <w:rPr>
                <w:rFonts w:ascii="Times New Roman" w:hAnsi="Times New Roman"/>
              </w:rPr>
              <w:t>31/03/1992</w:t>
            </w:r>
          </w:p>
        </w:tc>
        <w:tc>
          <w:tcPr>
            <w:tcW w:w="3690" w:type="dxa"/>
          </w:tcPr>
          <w:p w14:paraId="211C542F" w14:textId="77777777" w:rsidR="00AE1B2E" w:rsidRPr="001E5AC5" w:rsidRDefault="00AE1B2E" w:rsidP="00B16542">
            <w:pPr>
              <w:rPr>
                <w:rFonts w:ascii="Times New Roman" w:hAnsi="Times New Roman"/>
              </w:rPr>
            </w:pPr>
            <w:r w:rsidRPr="001E5AC5">
              <w:rPr>
                <w:rFonts w:ascii="Times New Roman" w:hAnsi="Times New Roman"/>
              </w:rPr>
              <w:t>Hà Nội</w:t>
            </w:r>
          </w:p>
        </w:tc>
      </w:tr>
      <w:tr w:rsidR="001E5AC5" w:rsidRPr="001E5AC5" w14:paraId="158B524D" w14:textId="77777777" w:rsidTr="00B16542">
        <w:tc>
          <w:tcPr>
            <w:tcW w:w="890" w:type="dxa"/>
          </w:tcPr>
          <w:p w14:paraId="78058763" w14:textId="77777777" w:rsidR="00AE1B2E" w:rsidRPr="001E5AC5" w:rsidRDefault="00AE1B2E">
            <w:pPr>
              <w:pStyle w:val="ListParagraph"/>
              <w:numPr>
                <w:ilvl w:val="0"/>
                <w:numId w:val="6"/>
              </w:numPr>
            </w:pPr>
          </w:p>
        </w:tc>
        <w:tc>
          <w:tcPr>
            <w:tcW w:w="7210" w:type="dxa"/>
          </w:tcPr>
          <w:p w14:paraId="0727DAE1" w14:textId="77777777" w:rsidR="00AE1B2E" w:rsidRPr="001E5AC5" w:rsidRDefault="00AE1B2E" w:rsidP="00B16542">
            <w:pPr>
              <w:rPr>
                <w:rFonts w:ascii="Times New Roman" w:hAnsi="Times New Roman"/>
              </w:rPr>
            </w:pPr>
            <w:r w:rsidRPr="001E5AC5">
              <w:rPr>
                <w:rFonts w:ascii="Times New Roman" w:hAnsi="Times New Roman"/>
              </w:rPr>
              <w:t>Singapore</w:t>
            </w:r>
          </w:p>
        </w:tc>
        <w:tc>
          <w:tcPr>
            <w:tcW w:w="3240" w:type="dxa"/>
          </w:tcPr>
          <w:p w14:paraId="1F048B3C" w14:textId="77777777" w:rsidR="00AE1B2E" w:rsidRPr="001E5AC5" w:rsidRDefault="00AE1B2E" w:rsidP="00B16542">
            <w:pPr>
              <w:rPr>
                <w:rFonts w:ascii="Times New Roman" w:hAnsi="Times New Roman"/>
              </w:rPr>
            </w:pPr>
            <w:r w:rsidRPr="001E5AC5">
              <w:rPr>
                <w:rFonts w:ascii="Times New Roman" w:hAnsi="Times New Roman"/>
              </w:rPr>
              <w:t>16/04/1992</w:t>
            </w:r>
          </w:p>
        </w:tc>
        <w:tc>
          <w:tcPr>
            <w:tcW w:w="3690" w:type="dxa"/>
          </w:tcPr>
          <w:p w14:paraId="0C5E37B2" w14:textId="77777777" w:rsidR="00AE1B2E" w:rsidRPr="001E5AC5" w:rsidRDefault="00AE1B2E" w:rsidP="00B16542">
            <w:pPr>
              <w:rPr>
                <w:rFonts w:ascii="Times New Roman" w:hAnsi="Times New Roman"/>
              </w:rPr>
            </w:pPr>
            <w:r w:rsidRPr="001E5AC5">
              <w:rPr>
                <w:rFonts w:ascii="Times New Roman" w:hAnsi="Times New Roman"/>
              </w:rPr>
              <w:t>Singapore</w:t>
            </w:r>
          </w:p>
        </w:tc>
      </w:tr>
      <w:tr w:rsidR="001E5AC5" w:rsidRPr="001E5AC5" w14:paraId="5DA30560" w14:textId="77777777" w:rsidTr="00B16542">
        <w:tc>
          <w:tcPr>
            <w:tcW w:w="890" w:type="dxa"/>
          </w:tcPr>
          <w:p w14:paraId="1CE11503" w14:textId="77777777" w:rsidR="00AE1B2E" w:rsidRPr="001E5AC5" w:rsidRDefault="00AE1B2E">
            <w:pPr>
              <w:pStyle w:val="ListParagraph"/>
              <w:numPr>
                <w:ilvl w:val="0"/>
                <w:numId w:val="6"/>
              </w:numPr>
            </w:pPr>
          </w:p>
        </w:tc>
        <w:tc>
          <w:tcPr>
            <w:tcW w:w="7210" w:type="dxa"/>
          </w:tcPr>
          <w:p w14:paraId="01EFE10C" w14:textId="77777777" w:rsidR="00AE1B2E" w:rsidRPr="001E5AC5" w:rsidRDefault="00AE1B2E" w:rsidP="00B16542">
            <w:pPr>
              <w:rPr>
                <w:rFonts w:ascii="Times New Roman" w:hAnsi="Times New Roman"/>
              </w:rPr>
            </w:pPr>
            <w:r w:rsidRPr="001E5AC5">
              <w:rPr>
                <w:rFonts w:ascii="Times New Roman" w:hAnsi="Times New Roman"/>
              </w:rPr>
              <w:t>Ucraina</w:t>
            </w:r>
          </w:p>
        </w:tc>
        <w:tc>
          <w:tcPr>
            <w:tcW w:w="3240" w:type="dxa"/>
          </w:tcPr>
          <w:p w14:paraId="6A992B60" w14:textId="77777777" w:rsidR="00AE1B2E" w:rsidRPr="001E5AC5" w:rsidRDefault="00AE1B2E" w:rsidP="00B16542">
            <w:pPr>
              <w:rPr>
                <w:rFonts w:ascii="Times New Roman" w:hAnsi="Times New Roman"/>
              </w:rPr>
            </w:pPr>
            <w:r w:rsidRPr="001E5AC5">
              <w:rPr>
                <w:rFonts w:ascii="Times New Roman" w:hAnsi="Times New Roman"/>
              </w:rPr>
              <w:t>20/07/1992</w:t>
            </w:r>
          </w:p>
        </w:tc>
        <w:tc>
          <w:tcPr>
            <w:tcW w:w="3690" w:type="dxa"/>
          </w:tcPr>
          <w:p w14:paraId="1121ED8D" w14:textId="77777777" w:rsidR="00AE1B2E" w:rsidRPr="001E5AC5" w:rsidRDefault="00AE1B2E" w:rsidP="00B16542">
            <w:pPr>
              <w:rPr>
                <w:rFonts w:ascii="Times New Roman" w:hAnsi="Times New Roman"/>
              </w:rPr>
            </w:pPr>
            <w:r w:rsidRPr="001E5AC5">
              <w:rPr>
                <w:rFonts w:ascii="Times New Roman" w:hAnsi="Times New Roman"/>
              </w:rPr>
              <w:t>Kiev</w:t>
            </w:r>
          </w:p>
        </w:tc>
      </w:tr>
      <w:tr w:rsidR="001E5AC5" w:rsidRPr="001E5AC5" w14:paraId="14A60E28" w14:textId="77777777" w:rsidTr="00B16542">
        <w:tc>
          <w:tcPr>
            <w:tcW w:w="890" w:type="dxa"/>
          </w:tcPr>
          <w:p w14:paraId="521214D5" w14:textId="77777777" w:rsidR="00AE1B2E" w:rsidRPr="001E5AC5" w:rsidRDefault="00AE1B2E">
            <w:pPr>
              <w:pStyle w:val="ListParagraph"/>
              <w:numPr>
                <w:ilvl w:val="0"/>
                <w:numId w:val="6"/>
              </w:numPr>
            </w:pPr>
          </w:p>
        </w:tc>
        <w:tc>
          <w:tcPr>
            <w:tcW w:w="7210" w:type="dxa"/>
          </w:tcPr>
          <w:p w14:paraId="1AB60ADE" w14:textId="77777777" w:rsidR="00AE1B2E" w:rsidRPr="001E5AC5" w:rsidRDefault="00AE1B2E" w:rsidP="00B16542">
            <w:pPr>
              <w:rPr>
                <w:rFonts w:ascii="Times New Roman" w:hAnsi="Times New Roman"/>
              </w:rPr>
            </w:pPr>
            <w:r w:rsidRPr="001E5AC5">
              <w:rPr>
                <w:rFonts w:ascii="Times New Roman" w:hAnsi="Times New Roman"/>
              </w:rPr>
              <w:t>Liên bang Nga</w:t>
            </w:r>
          </w:p>
        </w:tc>
        <w:tc>
          <w:tcPr>
            <w:tcW w:w="3240" w:type="dxa"/>
          </w:tcPr>
          <w:p w14:paraId="54CBB82B" w14:textId="77777777" w:rsidR="00AE1B2E" w:rsidRPr="001E5AC5" w:rsidRDefault="00AE1B2E" w:rsidP="00B16542">
            <w:pPr>
              <w:rPr>
                <w:rFonts w:ascii="Times New Roman" w:hAnsi="Times New Roman"/>
              </w:rPr>
            </w:pPr>
            <w:r w:rsidRPr="001E5AC5">
              <w:rPr>
                <w:rFonts w:ascii="Times New Roman" w:hAnsi="Times New Roman"/>
              </w:rPr>
              <w:t>27/05/1993</w:t>
            </w:r>
          </w:p>
        </w:tc>
        <w:tc>
          <w:tcPr>
            <w:tcW w:w="3690" w:type="dxa"/>
          </w:tcPr>
          <w:p w14:paraId="26653B70" w14:textId="77777777" w:rsidR="00AE1B2E" w:rsidRPr="001E5AC5" w:rsidRDefault="00AE1B2E" w:rsidP="00B16542">
            <w:pPr>
              <w:rPr>
                <w:rFonts w:ascii="Times New Roman" w:hAnsi="Times New Roman"/>
              </w:rPr>
            </w:pPr>
            <w:r w:rsidRPr="001E5AC5">
              <w:rPr>
                <w:rFonts w:ascii="Times New Roman" w:hAnsi="Times New Roman"/>
              </w:rPr>
              <w:t>Hà Nội</w:t>
            </w:r>
          </w:p>
        </w:tc>
      </w:tr>
      <w:tr w:rsidR="001E5AC5" w:rsidRPr="001E5AC5" w14:paraId="66C47010" w14:textId="77777777" w:rsidTr="00B16542">
        <w:tc>
          <w:tcPr>
            <w:tcW w:w="890" w:type="dxa"/>
          </w:tcPr>
          <w:p w14:paraId="4179DF89" w14:textId="77777777" w:rsidR="00AE1B2E" w:rsidRPr="001E5AC5" w:rsidRDefault="00AE1B2E">
            <w:pPr>
              <w:pStyle w:val="ListParagraph"/>
              <w:numPr>
                <w:ilvl w:val="0"/>
                <w:numId w:val="6"/>
              </w:numPr>
            </w:pPr>
          </w:p>
        </w:tc>
        <w:tc>
          <w:tcPr>
            <w:tcW w:w="7210" w:type="dxa"/>
          </w:tcPr>
          <w:p w14:paraId="7B815DC9" w14:textId="77777777" w:rsidR="00AE1B2E" w:rsidRPr="001E5AC5" w:rsidRDefault="00AE1B2E" w:rsidP="00B16542">
            <w:pPr>
              <w:rPr>
                <w:rFonts w:ascii="Times New Roman" w:hAnsi="Times New Roman"/>
              </w:rPr>
            </w:pPr>
            <w:r w:rsidRPr="001E5AC5">
              <w:rPr>
                <w:rFonts w:ascii="Times New Roman" w:hAnsi="Times New Roman"/>
              </w:rPr>
              <w:t>Đức</w:t>
            </w:r>
          </w:p>
        </w:tc>
        <w:tc>
          <w:tcPr>
            <w:tcW w:w="3240" w:type="dxa"/>
          </w:tcPr>
          <w:p w14:paraId="2CF7F21D" w14:textId="77777777" w:rsidR="00AE1B2E" w:rsidRPr="001E5AC5" w:rsidRDefault="00AE1B2E" w:rsidP="00B16542">
            <w:pPr>
              <w:rPr>
                <w:rFonts w:ascii="Times New Roman" w:hAnsi="Times New Roman"/>
              </w:rPr>
            </w:pPr>
            <w:r w:rsidRPr="001E5AC5">
              <w:rPr>
                <w:rFonts w:ascii="Times New Roman" w:hAnsi="Times New Roman"/>
              </w:rPr>
              <w:t>29/06/1993</w:t>
            </w:r>
          </w:p>
        </w:tc>
        <w:tc>
          <w:tcPr>
            <w:tcW w:w="3690" w:type="dxa"/>
          </w:tcPr>
          <w:p w14:paraId="3F101362" w14:textId="77777777" w:rsidR="00AE1B2E" w:rsidRPr="001E5AC5" w:rsidRDefault="00AE1B2E" w:rsidP="00B16542">
            <w:pPr>
              <w:rPr>
                <w:rFonts w:ascii="Times New Roman" w:hAnsi="Times New Roman"/>
              </w:rPr>
            </w:pPr>
            <w:r w:rsidRPr="001E5AC5">
              <w:rPr>
                <w:rFonts w:ascii="Times New Roman" w:hAnsi="Times New Roman"/>
              </w:rPr>
              <w:t>Born</w:t>
            </w:r>
          </w:p>
        </w:tc>
      </w:tr>
      <w:tr w:rsidR="001E5AC5" w:rsidRPr="001E5AC5" w14:paraId="779C9AF4" w14:textId="77777777" w:rsidTr="00B16542">
        <w:tc>
          <w:tcPr>
            <w:tcW w:w="890" w:type="dxa"/>
          </w:tcPr>
          <w:p w14:paraId="190C115F" w14:textId="77777777" w:rsidR="00AE1B2E" w:rsidRPr="001E5AC5" w:rsidRDefault="00AE1B2E">
            <w:pPr>
              <w:pStyle w:val="ListParagraph"/>
              <w:numPr>
                <w:ilvl w:val="0"/>
                <w:numId w:val="6"/>
              </w:numPr>
            </w:pPr>
          </w:p>
        </w:tc>
        <w:tc>
          <w:tcPr>
            <w:tcW w:w="7210" w:type="dxa"/>
          </w:tcPr>
          <w:p w14:paraId="7F033124" w14:textId="77777777" w:rsidR="00AE1B2E" w:rsidRPr="001E5AC5" w:rsidRDefault="00AE1B2E" w:rsidP="00B16542">
            <w:pPr>
              <w:rPr>
                <w:rFonts w:ascii="Times New Roman" w:hAnsi="Times New Roman"/>
              </w:rPr>
            </w:pPr>
            <w:r w:rsidRPr="001E5AC5">
              <w:rPr>
                <w:rFonts w:ascii="Times New Roman" w:hAnsi="Times New Roman"/>
              </w:rPr>
              <w:t>Rumani</w:t>
            </w:r>
          </w:p>
        </w:tc>
        <w:tc>
          <w:tcPr>
            <w:tcW w:w="3240" w:type="dxa"/>
          </w:tcPr>
          <w:p w14:paraId="388124CB" w14:textId="77777777" w:rsidR="00AE1B2E" w:rsidRPr="001E5AC5" w:rsidRDefault="00AE1B2E" w:rsidP="00B16542">
            <w:pPr>
              <w:rPr>
                <w:rFonts w:ascii="Times New Roman" w:hAnsi="Times New Roman"/>
              </w:rPr>
            </w:pPr>
            <w:r w:rsidRPr="001E5AC5">
              <w:rPr>
                <w:rFonts w:ascii="Times New Roman" w:hAnsi="Times New Roman"/>
              </w:rPr>
              <w:t>01/09/1994</w:t>
            </w:r>
          </w:p>
        </w:tc>
        <w:tc>
          <w:tcPr>
            <w:tcW w:w="3690" w:type="dxa"/>
          </w:tcPr>
          <w:p w14:paraId="4D6D5D2E" w14:textId="77777777" w:rsidR="00AE1B2E" w:rsidRPr="001E5AC5" w:rsidRDefault="00AE1B2E" w:rsidP="00B16542">
            <w:pPr>
              <w:rPr>
                <w:rFonts w:ascii="Times New Roman" w:hAnsi="Times New Roman"/>
              </w:rPr>
            </w:pPr>
            <w:r w:rsidRPr="001E5AC5">
              <w:rPr>
                <w:rFonts w:ascii="Times New Roman" w:hAnsi="Times New Roman"/>
              </w:rPr>
              <w:t>Bucaret</w:t>
            </w:r>
          </w:p>
        </w:tc>
      </w:tr>
      <w:tr w:rsidR="001E5AC5" w:rsidRPr="001E5AC5" w14:paraId="3E68FF83" w14:textId="77777777" w:rsidTr="00B16542">
        <w:tc>
          <w:tcPr>
            <w:tcW w:w="890" w:type="dxa"/>
          </w:tcPr>
          <w:p w14:paraId="4DF17C66" w14:textId="77777777" w:rsidR="00AE1B2E" w:rsidRPr="001E5AC5" w:rsidRDefault="00AE1B2E">
            <w:pPr>
              <w:pStyle w:val="ListParagraph"/>
              <w:numPr>
                <w:ilvl w:val="0"/>
                <w:numId w:val="6"/>
              </w:numPr>
            </w:pPr>
          </w:p>
        </w:tc>
        <w:tc>
          <w:tcPr>
            <w:tcW w:w="7210" w:type="dxa"/>
          </w:tcPr>
          <w:p w14:paraId="443E3556" w14:textId="77777777" w:rsidR="00AE1B2E" w:rsidRPr="001E5AC5" w:rsidRDefault="00AE1B2E" w:rsidP="00B16542">
            <w:pPr>
              <w:rPr>
                <w:rFonts w:ascii="Times New Roman" w:hAnsi="Times New Roman"/>
              </w:rPr>
            </w:pPr>
            <w:r w:rsidRPr="001E5AC5">
              <w:rPr>
                <w:rFonts w:ascii="Times New Roman" w:hAnsi="Times New Roman"/>
              </w:rPr>
              <w:t>Hàn Quốc</w:t>
            </w:r>
          </w:p>
        </w:tc>
        <w:tc>
          <w:tcPr>
            <w:tcW w:w="3240" w:type="dxa"/>
          </w:tcPr>
          <w:p w14:paraId="21910DBE" w14:textId="77777777" w:rsidR="00AE1B2E" w:rsidRPr="001E5AC5" w:rsidRDefault="00AE1B2E" w:rsidP="00B16542">
            <w:pPr>
              <w:rPr>
                <w:rFonts w:ascii="Times New Roman" w:hAnsi="Times New Roman"/>
              </w:rPr>
            </w:pPr>
            <w:r w:rsidRPr="001E5AC5">
              <w:rPr>
                <w:rFonts w:ascii="Times New Roman" w:hAnsi="Times New Roman"/>
              </w:rPr>
              <w:t>12/04/1995</w:t>
            </w:r>
          </w:p>
        </w:tc>
        <w:tc>
          <w:tcPr>
            <w:tcW w:w="3690" w:type="dxa"/>
          </w:tcPr>
          <w:p w14:paraId="54C90245" w14:textId="77777777" w:rsidR="00AE1B2E" w:rsidRPr="001E5AC5" w:rsidRDefault="00AE1B2E" w:rsidP="00B16542">
            <w:pPr>
              <w:rPr>
                <w:rFonts w:ascii="Times New Roman" w:hAnsi="Times New Roman"/>
              </w:rPr>
            </w:pPr>
            <w:r w:rsidRPr="001E5AC5">
              <w:rPr>
                <w:rFonts w:ascii="Times New Roman" w:hAnsi="Times New Roman"/>
              </w:rPr>
              <w:t>Seoul</w:t>
            </w:r>
          </w:p>
        </w:tc>
      </w:tr>
      <w:tr w:rsidR="001E5AC5" w:rsidRPr="001E5AC5" w14:paraId="0889AD10" w14:textId="77777777" w:rsidTr="00B16542">
        <w:tc>
          <w:tcPr>
            <w:tcW w:w="890" w:type="dxa"/>
          </w:tcPr>
          <w:p w14:paraId="5D1F1463" w14:textId="77777777" w:rsidR="00AE1B2E" w:rsidRPr="001E5AC5" w:rsidRDefault="00AE1B2E">
            <w:pPr>
              <w:pStyle w:val="ListParagraph"/>
              <w:numPr>
                <w:ilvl w:val="0"/>
                <w:numId w:val="6"/>
              </w:numPr>
            </w:pPr>
          </w:p>
        </w:tc>
        <w:tc>
          <w:tcPr>
            <w:tcW w:w="7210" w:type="dxa"/>
          </w:tcPr>
          <w:p w14:paraId="0C5E04F7" w14:textId="77777777" w:rsidR="00AE1B2E" w:rsidRPr="001E5AC5" w:rsidRDefault="00AE1B2E" w:rsidP="00B16542">
            <w:pPr>
              <w:rPr>
                <w:rFonts w:ascii="Times New Roman" w:hAnsi="Times New Roman"/>
              </w:rPr>
            </w:pPr>
            <w:r w:rsidRPr="001E5AC5">
              <w:rPr>
                <w:rFonts w:ascii="Times New Roman" w:hAnsi="Times New Roman"/>
              </w:rPr>
              <w:t>Ba Lan</w:t>
            </w:r>
          </w:p>
        </w:tc>
        <w:tc>
          <w:tcPr>
            <w:tcW w:w="3240" w:type="dxa"/>
          </w:tcPr>
          <w:p w14:paraId="0DF139E5" w14:textId="77777777" w:rsidR="00AE1B2E" w:rsidRPr="001E5AC5" w:rsidRDefault="00AE1B2E" w:rsidP="00B16542">
            <w:pPr>
              <w:rPr>
                <w:rFonts w:ascii="Times New Roman" w:hAnsi="Times New Roman"/>
              </w:rPr>
            </w:pPr>
            <w:r w:rsidRPr="001E5AC5">
              <w:rPr>
                <w:rFonts w:ascii="Times New Roman" w:hAnsi="Times New Roman"/>
              </w:rPr>
              <w:t>06/12/1995</w:t>
            </w:r>
          </w:p>
        </w:tc>
        <w:tc>
          <w:tcPr>
            <w:tcW w:w="3690" w:type="dxa"/>
          </w:tcPr>
          <w:p w14:paraId="7A46C893" w14:textId="77777777" w:rsidR="00AE1B2E" w:rsidRPr="001E5AC5" w:rsidRDefault="00AE1B2E" w:rsidP="00B16542">
            <w:pPr>
              <w:rPr>
                <w:rFonts w:ascii="Times New Roman" w:hAnsi="Times New Roman"/>
              </w:rPr>
            </w:pPr>
            <w:r w:rsidRPr="001E5AC5">
              <w:rPr>
                <w:rFonts w:ascii="Times New Roman" w:hAnsi="Times New Roman"/>
              </w:rPr>
              <w:t>Hà Nội</w:t>
            </w:r>
          </w:p>
        </w:tc>
      </w:tr>
      <w:tr w:rsidR="001E5AC5" w:rsidRPr="001E5AC5" w14:paraId="012F500E" w14:textId="77777777" w:rsidTr="00B16542">
        <w:tc>
          <w:tcPr>
            <w:tcW w:w="890" w:type="dxa"/>
          </w:tcPr>
          <w:p w14:paraId="24C0E374" w14:textId="77777777" w:rsidR="00AE1B2E" w:rsidRPr="001E5AC5" w:rsidRDefault="00AE1B2E">
            <w:pPr>
              <w:pStyle w:val="ListParagraph"/>
              <w:numPr>
                <w:ilvl w:val="0"/>
                <w:numId w:val="6"/>
              </w:numPr>
            </w:pPr>
          </w:p>
        </w:tc>
        <w:tc>
          <w:tcPr>
            <w:tcW w:w="7210" w:type="dxa"/>
          </w:tcPr>
          <w:p w14:paraId="16E2AC2A" w14:textId="77777777" w:rsidR="00AE1B2E" w:rsidRPr="001E5AC5" w:rsidRDefault="00AE1B2E" w:rsidP="00B16542">
            <w:pPr>
              <w:rPr>
                <w:rFonts w:ascii="Times New Roman" w:hAnsi="Times New Roman"/>
              </w:rPr>
            </w:pPr>
            <w:r w:rsidRPr="001E5AC5">
              <w:rPr>
                <w:rFonts w:ascii="Times New Roman" w:hAnsi="Times New Roman"/>
              </w:rPr>
              <w:t>Thái Lan (Nghị định thư sửa đổi bổ sung Hiệp định 1979</w:t>
            </w:r>
          </w:p>
        </w:tc>
        <w:tc>
          <w:tcPr>
            <w:tcW w:w="3240" w:type="dxa"/>
          </w:tcPr>
          <w:p w14:paraId="10F384A1" w14:textId="77777777" w:rsidR="00AE1B2E" w:rsidRPr="001E5AC5" w:rsidRDefault="00AE1B2E" w:rsidP="00B16542">
            <w:pPr>
              <w:rPr>
                <w:rFonts w:ascii="Times New Roman" w:hAnsi="Times New Roman"/>
              </w:rPr>
            </w:pPr>
            <w:r w:rsidRPr="001E5AC5">
              <w:rPr>
                <w:rFonts w:ascii="Times New Roman" w:hAnsi="Times New Roman"/>
              </w:rPr>
              <w:t>14/09/1999</w:t>
            </w:r>
          </w:p>
        </w:tc>
        <w:tc>
          <w:tcPr>
            <w:tcW w:w="3690" w:type="dxa"/>
          </w:tcPr>
          <w:p w14:paraId="6933BEE5" w14:textId="77777777" w:rsidR="00AE1B2E" w:rsidRPr="001E5AC5" w:rsidRDefault="00AE1B2E" w:rsidP="00B16542">
            <w:pPr>
              <w:rPr>
                <w:rFonts w:ascii="Times New Roman" w:hAnsi="Times New Roman"/>
              </w:rPr>
            </w:pPr>
            <w:r w:rsidRPr="001E5AC5">
              <w:rPr>
                <w:rFonts w:ascii="Times New Roman" w:hAnsi="Times New Roman"/>
              </w:rPr>
              <w:t>Hà Nội</w:t>
            </w:r>
          </w:p>
        </w:tc>
      </w:tr>
      <w:tr w:rsidR="001E5AC5" w:rsidRPr="001E5AC5" w14:paraId="2E16EAEF" w14:textId="77777777" w:rsidTr="00B16542">
        <w:tc>
          <w:tcPr>
            <w:tcW w:w="890" w:type="dxa"/>
          </w:tcPr>
          <w:p w14:paraId="0F1EDC0A" w14:textId="77777777" w:rsidR="00AE1B2E" w:rsidRPr="001E5AC5" w:rsidRDefault="00AE1B2E">
            <w:pPr>
              <w:pStyle w:val="ListParagraph"/>
              <w:numPr>
                <w:ilvl w:val="0"/>
                <w:numId w:val="6"/>
              </w:numPr>
            </w:pPr>
          </w:p>
        </w:tc>
        <w:tc>
          <w:tcPr>
            <w:tcW w:w="7210" w:type="dxa"/>
          </w:tcPr>
          <w:p w14:paraId="2DEC32E4" w14:textId="77777777" w:rsidR="00AE1B2E" w:rsidRPr="001E5AC5" w:rsidRDefault="00AE1B2E" w:rsidP="00B16542">
            <w:pPr>
              <w:rPr>
                <w:rFonts w:ascii="Times New Roman" w:hAnsi="Times New Roman"/>
              </w:rPr>
            </w:pPr>
            <w:r w:rsidRPr="001E5AC5">
              <w:rPr>
                <w:rFonts w:ascii="Times New Roman" w:hAnsi="Times New Roman"/>
              </w:rPr>
              <w:t>Pháp</w:t>
            </w:r>
          </w:p>
        </w:tc>
        <w:tc>
          <w:tcPr>
            <w:tcW w:w="3240" w:type="dxa"/>
          </w:tcPr>
          <w:p w14:paraId="59693034" w14:textId="77777777" w:rsidR="00AE1B2E" w:rsidRPr="001E5AC5" w:rsidRDefault="00AE1B2E" w:rsidP="00B16542">
            <w:pPr>
              <w:rPr>
                <w:rFonts w:ascii="Times New Roman" w:hAnsi="Times New Roman"/>
              </w:rPr>
            </w:pPr>
            <w:r w:rsidRPr="001E5AC5">
              <w:rPr>
                <w:rFonts w:ascii="Times New Roman" w:hAnsi="Times New Roman"/>
              </w:rPr>
              <w:t>23/05/2000</w:t>
            </w:r>
          </w:p>
        </w:tc>
        <w:tc>
          <w:tcPr>
            <w:tcW w:w="3690" w:type="dxa"/>
          </w:tcPr>
          <w:p w14:paraId="336B1525" w14:textId="77777777" w:rsidR="00AE1B2E" w:rsidRPr="001E5AC5" w:rsidRDefault="00AE1B2E" w:rsidP="00B16542">
            <w:pPr>
              <w:rPr>
                <w:rFonts w:ascii="Times New Roman" w:hAnsi="Times New Roman"/>
              </w:rPr>
            </w:pPr>
            <w:r w:rsidRPr="001E5AC5">
              <w:rPr>
                <w:rFonts w:ascii="Times New Roman" w:hAnsi="Times New Roman"/>
              </w:rPr>
              <w:t>Paris</w:t>
            </w:r>
          </w:p>
        </w:tc>
      </w:tr>
      <w:tr w:rsidR="001E5AC5" w:rsidRPr="001E5AC5" w14:paraId="446C40CF" w14:textId="77777777" w:rsidTr="00B16542">
        <w:tc>
          <w:tcPr>
            <w:tcW w:w="890" w:type="dxa"/>
          </w:tcPr>
          <w:p w14:paraId="403F9908" w14:textId="77777777" w:rsidR="00AE1B2E" w:rsidRPr="001E5AC5" w:rsidRDefault="00AE1B2E">
            <w:pPr>
              <w:pStyle w:val="ListParagraph"/>
              <w:numPr>
                <w:ilvl w:val="0"/>
                <w:numId w:val="6"/>
              </w:numPr>
            </w:pPr>
          </w:p>
        </w:tc>
        <w:tc>
          <w:tcPr>
            <w:tcW w:w="7210" w:type="dxa"/>
          </w:tcPr>
          <w:p w14:paraId="62DEA950" w14:textId="77777777" w:rsidR="00AE1B2E" w:rsidRPr="001E5AC5" w:rsidRDefault="00AE1B2E" w:rsidP="00B16542">
            <w:pPr>
              <w:rPr>
                <w:rFonts w:ascii="Times New Roman" w:hAnsi="Times New Roman"/>
              </w:rPr>
            </w:pPr>
            <w:r w:rsidRPr="001E5AC5">
              <w:rPr>
                <w:rFonts w:ascii="Times New Roman" w:hAnsi="Times New Roman"/>
              </w:rPr>
              <w:t>Bun-ga-ri</w:t>
            </w:r>
          </w:p>
        </w:tc>
        <w:tc>
          <w:tcPr>
            <w:tcW w:w="3240" w:type="dxa"/>
          </w:tcPr>
          <w:p w14:paraId="13124100" w14:textId="77777777" w:rsidR="00AE1B2E" w:rsidRPr="001E5AC5" w:rsidRDefault="00AE1B2E" w:rsidP="00B16542">
            <w:pPr>
              <w:rPr>
                <w:rFonts w:ascii="Times New Roman" w:hAnsi="Times New Roman"/>
              </w:rPr>
            </w:pPr>
            <w:r w:rsidRPr="001E5AC5">
              <w:rPr>
                <w:rFonts w:ascii="Times New Roman" w:hAnsi="Times New Roman"/>
              </w:rPr>
              <w:t>18/9/2000</w:t>
            </w:r>
          </w:p>
        </w:tc>
        <w:tc>
          <w:tcPr>
            <w:tcW w:w="3690" w:type="dxa"/>
          </w:tcPr>
          <w:p w14:paraId="3E5455CC" w14:textId="77777777" w:rsidR="00AE1B2E" w:rsidRPr="001E5AC5" w:rsidRDefault="00AE1B2E" w:rsidP="00B16542">
            <w:pPr>
              <w:rPr>
                <w:rFonts w:ascii="Times New Roman" w:hAnsi="Times New Roman"/>
              </w:rPr>
            </w:pPr>
            <w:r w:rsidRPr="001E5AC5">
              <w:rPr>
                <w:rFonts w:ascii="Times New Roman" w:hAnsi="Times New Roman"/>
              </w:rPr>
              <w:t>Xôphia</w:t>
            </w:r>
          </w:p>
        </w:tc>
      </w:tr>
      <w:tr w:rsidR="001E5AC5" w:rsidRPr="001E5AC5" w14:paraId="6D954F20" w14:textId="77777777" w:rsidTr="00B16542">
        <w:tc>
          <w:tcPr>
            <w:tcW w:w="890" w:type="dxa"/>
          </w:tcPr>
          <w:p w14:paraId="07FF2CE7" w14:textId="77777777" w:rsidR="00AE1B2E" w:rsidRPr="001E5AC5" w:rsidRDefault="00AE1B2E">
            <w:pPr>
              <w:pStyle w:val="ListParagraph"/>
              <w:numPr>
                <w:ilvl w:val="0"/>
                <w:numId w:val="6"/>
              </w:numPr>
            </w:pPr>
          </w:p>
        </w:tc>
        <w:tc>
          <w:tcPr>
            <w:tcW w:w="7210" w:type="dxa"/>
          </w:tcPr>
          <w:p w14:paraId="636A5C61" w14:textId="77777777" w:rsidR="00AE1B2E" w:rsidRPr="001E5AC5" w:rsidRDefault="00AE1B2E" w:rsidP="00B16542">
            <w:pPr>
              <w:rPr>
                <w:rFonts w:ascii="Times New Roman" w:hAnsi="Times New Roman"/>
              </w:rPr>
            </w:pPr>
            <w:r w:rsidRPr="001E5AC5">
              <w:rPr>
                <w:rFonts w:ascii="Times New Roman" w:hAnsi="Times New Roman"/>
              </w:rPr>
              <w:t>Brunei</w:t>
            </w:r>
          </w:p>
        </w:tc>
        <w:tc>
          <w:tcPr>
            <w:tcW w:w="3240" w:type="dxa"/>
          </w:tcPr>
          <w:p w14:paraId="0266D381" w14:textId="77777777" w:rsidR="00AE1B2E" w:rsidRPr="001E5AC5" w:rsidRDefault="00AE1B2E" w:rsidP="00B16542">
            <w:pPr>
              <w:rPr>
                <w:rFonts w:ascii="Times New Roman" w:hAnsi="Times New Roman"/>
              </w:rPr>
            </w:pPr>
            <w:r w:rsidRPr="001E5AC5">
              <w:rPr>
                <w:rFonts w:ascii="Times New Roman" w:hAnsi="Times New Roman"/>
              </w:rPr>
              <w:t>12/11/2001</w:t>
            </w:r>
          </w:p>
        </w:tc>
        <w:tc>
          <w:tcPr>
            <w:tcW w:w="3690" w:type="dxa"/>
          </w:tcPr>
          <w:p w14:paraId="3DCC9C4F" w14:textId="77777777" w:rsidR="00AE1B2E" w:rsidRPr="001E5AC5" w:rsidRDefault="00AE1B2E" w:rsidP="00B16542">
            <w:pPr>
              <w:rPr>
                <w:rFonts w:ascii="Times New Roman" w:hAnsi="Times New Roman"/>
              </w:rPr>
            </w:pPr>
            <w:r w:rsidRPr="001E5AC5">
              <w:rPr>
                <w:rFonts w:ascii="Times New Roman" w:hAnsi="Times New Roman"/>
              </w:rPr>
              <w:t>Bandar Seri Begawan</w:t>
            </w:r>
          </w:p>
        </w:tc>
      </w:tr>
      <w:tr w:rsidR="001E5AC5" w:rsidRPr="001E5AC5" w14:paraId="4A5E1732" w14:textId="77777777" w:rsidTr="00B16542">
        <w:tc>
          <w:tcPr>
            <w:tcW w:w="890" w:type="dxa"/>
          </w:tcPr>
          <w:p w14:paraId="140979F6" w14:textId="77777777" w:rsidR="00AE1B2E" w:rsidRPr="001E5AC5" w:rsidRDefault="00AE1B2E">
            <w:pPr>
              <w:pStyle w:val="ListParagraph"/>
              <w:numPr>
                <w:ilvl w:val="0"/>
                <w:numId w:val="6"/>
              </w:numPr>
            </w:pPr>
          </w:p>
        </w:tc>
        <w:tc>
          <w:tcPr>
            <w:tcW w:w="7210" w:type="dxa"/>
          </w:tcPr>
          <w:p w14:paraId="4A98853E" w14:textId="77777777" w:rsidR="00AE1B2E" w:rsidRPr="001E5AC5" w:rsidRDefault="00AE1B2E" w:rsidP="00B16542">
            <w:pPr>
              <w:rPr>
                <w:rFonts w:ascii="Times New Roman" w:hAnsi="Times New Roman"/>
              </w:rPr>
            </w:pPr>
            <w:r w:rsidRPr="001E5AC5">
              <w:rPr>
                <w:rFonts w:ascii="Times New Roman" w:hAnsi="Times New Roman"/>
              </w:rPr>
              <w:t>Triều Tiên</w:t>
            </w:r>
          </w:p>
        </w:tc>
        <w:tc>
          <w:tcPr>
            <w:tcW w:w="3240" w:type="dxa"/>
          </w:tcPr>
          <w:p w14:paraId="583C822D" w14:textId="77777777" w:rsidR="00AE1B2E" w:rsidRPr="001E5AC5" w:rsidRDefault="00AE1B2E" w:rsidP="00B16542">
            <w:pPr>
              <w:rPr>
                <w:rFonts w:ascii="Times New Roman" w:hAnsi="Times New Roman"/>
              </w:rPr>
            </w:pPr>
            <w:r w:rsidRPr="001E5AC5">
              <w:rPr>
                <w:rFonts w:ascii="Times New Roman" w:hAnsi="Times New Roman"/>
              </w:rPr>
              <w:t>03/05/2002</w:t>
            </w:r>
          </w:p>
        </w:tc>
        <w:tc>
          <w:tcPr>
            <w:tcW w:w="3690" w:type="dxa"/>
          </w:tcPr>
          <w:p w14:paraId="245ACC58" w14:textId="77777777" w:rsidR="00AE1B2E" w:rsidRPr="001E5AC5" w:rsidRDefault="00AE1B2E" w:rsidP="00B16542">
            <w:pPr>
              <w:rPr>
                <w:rFonts w:ascii="Times New Roman" w:hAnsi="Times New Roman"/>
              </w:rPr>
            </w:pPr>
            <w:r w:rsidRPr="001E5AC5">
              <w:rPr>
                <w:rFonts w:ascii="Times New Roman" w:hAnsi="Times New Roman"/>
              </w:rPr>
              <w:t>Bình Nhưỡng</w:t>
            </w:r>
          </w:p>
        </w:tc>
      </w:tr>
      <w:tr w:rsidR="001E5AC5" w:rsidRPr="001E5AC5" w14:paraId="7618E2C1" w14:textId="77777777" w:rsidTr="00B16542">
        <w:tc>
          <w:tcPr>
            <w:tcW w:w="890" w:type="dxa"/>
          </w:tcPr>
          <w:p w14:paraId="16ACC118" w14:textId="77777777" w:rsidR="00AE1B2E" w:rsidRPr="001E5AC5" w:rsidRDefault="00AE1B2E">
            <w:pPr>
              <w:pStyle w:val="ListParagraph"/>
              <w:numPr>
                <w:ilvl w:val="0"/>
                <w:numId w:val="6"/>
              </w:numPr>
            </w:pPr>
          </w:p>
        </w:tc>
        <w:tc>
          <w:tcPr>
            <w:tcW w:w="7210" w:type="dxa"/>
          </w:tcPr>
          <w:p w14:paraId="7C7866B8" w14:textId="77777777" w:rsidR="00AE1B2E" w:rsidRPr="001E5AC5" w:rsidRDefault="00AE1B2E" w:rsidP="00B16542">
            <w:pPr>
              <w:rPr>
                <w:rFonts w:ascii="Times New Roman" w:hAnsi="Times New Roman"/>
              </w:rPr>
            </w:pPr>
            <w:r w:rsidRPr="001E5AC5">
              <w:rPr>
                <w:rFonts w:ascii="Times New Roman" w:hAnsi="Times New Roman"/>
              </w:rPr>
              <w:t>Iran</w:t>
            </w:r>
          </w:p>
        </w:tc>
        <w:tc>
          <w:tcPr>
            <w:tcW w:w="3240" w:type="dxa"/>
          </w:tcPr>
          <w:p w14:paraId="3209991B" w14:textId="77777777" w:rsidR="00AE1B2E" w:rsidRPr="001E5AC5" w:rsidRDefault="00AE1B2E" w:rsidP="00B16542">
            <w:pPr>
              <w:rPr>
                <w:rFonts w:ascii="Times New Roman" w:hAnsi="Times New Roman"/>
              </w:rPr>
            </w:pPr>
            <w:r w:rsidRPr="001E5AC5">
              <w:rPr>
                <w:rFonts w:ascii="Times New Roman" w:hAnsi="Times New Roman"/>
              </w:rPr>
              <w:t>21/10/2002</w:t>
            </w:r>
          </w:p>
        </w:tc>
        <w:tc>
          <w:tcPr>
            <w:tcW w:w="3690" w:type="dxa"/>
          </w:tcPr>
          <w:p w14:paraId="354368D1" w14:textId="77777777" w:rsidR="00AE1B2E" w:rsidRPr="001E5AC5" w:rsidRDefault="00AE1B2E" w:rsidP="00B16542">
            <w:pPr>
              <w:rPr>
                <w:rFonts w:ascii="Times New Roman" w:hAnsi="Times New Roman"/>
              </w:rPr>
            </w:pPr>
            <w:r w:rsidRPr="001E5AC5">
              <w:rPr>
                <w:rFonts w:ascii="Times New Roman" w:hAnsi="Times New Roman"/>
              </w:rPr>
              <w:t>Têhêran</w:t>
            </w:r>
          </w:p>
        </w:tc>
      </w:tr>
      <w:tr w:rsidR="001E5AC5" w:rsidRPr="001E5AC5" w14:paraId="49508DE6" w14:textId="77777777" w:rsidTr="00B16542">
        <w:tc>
          <w:tcPr>
            <w:tcW w:w="890" w:type="dxa"/>
          </w:tcPr>
          <w:p w14:paraId="33BFF53C" w14:textId="77777777" w:rsidR="00AE1B2E" w:rsidRPr="001E5AC5" w:rsidRDefault="00AE1B2E">
            <w:pPr>
              <w:pStyle w:val="ListParagraph"/>
              <w:numPr>
                <w:ilvl w:val="0"/>
                <w:numId w:val="6"/>
              </w:numPr>
            </w:pPr>
          </w:p>
        </w:tc>
        <w:tc>
          <w:tcPr>
            <w:tcW w:w="7210" w:type="dxa"/>
          </w:tcPr>
          <w:p w14:paraId="662FC0A8" w14:textId="77777777" w:rsidR="00AE1B2E" w:rsidRPr="001E5AC5" w:rsidRDefault="00AE1B2E" w:rsidP="00B16542">
            <w:pPr>
              <w:rPr>
                <w:rFonts w:ascii="Times New Roman" w:hAnsi="Times New Roman"/>
              </w:rPr>
            </w:pPr>
            <w:r w:rsidRPr="001E5AC5">
              <w:rPr>
                <w:rFonts w:ascii="Times New Roman" w:hAnsi="Times New Roman"/>
              </w:rPr>
              <w:t>Hoa Kỳ</w:t>
            </w:r>
          </w:p>
        </w:tc>
        <w:tc>
          <w:tcPr>
            <w:tcW w:w="3240" w:type="dxa"/>
          </w:tcPr>
          <w:p w14:paraId="50FEE045" w14:textId="77777777" w:rsidR="00AE1B2E" w:rsidRPr="001E5AC5" w:rsidRDefault="00AE1B2E" w:rsidP="00B16542">
            <w:pPr>
              <w:rPr>
                <w:rFonts w:ascii="Times New Roman" w:hAnsi="Times New Roman"/>
              </w:rPr>
            </w:pPr>
            <w:r w:rsidRPr="001E5AC5">
              <w:rPr>
                <w:rFonts w:ascii="Times New Roman" w:hAnsi="Times New Roman"/>
              </w:rPr>
              <w:t>15/03/2007</w:t>
            </w:r>
          </w:p>
        </w:tc>
        <w:tc>
          <w:tcPr>
            <w:tcW w:w="3690" w:type="dxa"/>
          </w:tcPr>
          <w:p w14:paraId="5CEE9ED7" w14:textId="77777777" w:rsidR="00AE1B2E" w:rsidRPr="001E5AC5" w:rsidRDefault="00AE1B2E" w:rsidP="00B16542">
            <w:pPr>
              <w:rPr>
                <w:rFonts w:ascii="Times New Roman" w:hAnsi="Times New Roman"/>
              </w:rPr>
            </w:pPr>
            <w:r w:rsidRPr="001E5AC5">
              <w:rPr>
                <w:rFonts w:ascii="Times New Roman" w:hAnsi="Times New Roman"/>
              </w:rPr>
              <w:t>Washington</w:t>
            </w:r>
          </w:p>
        </w:tc>
      </w:tr>
      <w:tr w:rsidR="001E5AC5" w:rsidRPr="001E5AC5" w14:paraId="2A774BA2" w14:textId="77777777" w:rsidTr="00B16542">
        <w:tc>
          <w:tcPr>
            <w:tcW w:w="890" w:type="dxa"/>
          </w:tcPr>
          <w:p w14:paraId="32608AB2" w14:textId="77777777" w:rsidR="00AE1B2E" w:rsidRPr="001E5AC5" w:rsidRDefault="00AE1B2E">
            <w:pPr>
              <w:pStyle w:val="ListParagraph"/>
              <w:numPr>
                <w:ilvl w:val="0"/>
                <w:numId w:val="6"/>
              </w:numPr>
            </w:pPr>
          </w:p>
        </w:tc>
        <w:tc>
          <w:tcPr>
            <w:tcW w:w="7210" w:type="dxa"/>
          </w:tcPr>
          <w:p w14:paraId="3CB595D9" w14:textId="77777777" w:rsidR="00AE1B2E" w:rsidRPr="001E5AC5" w:rsidRDefault="00AE1B2E" w:rsidP="00B16542">
            <w:pPr>
              <w:rPr>
                <w:rFonts w:ascii="Times New Roman" w:hAnsi="Times New Roman"/>
              </w:rPr>
            </w:pPr>
            <w:r w:rsidRPr="001E5AC5">
              <w:rPr>
                <w:rFonts w:ascii="Times New Roman" w:hAnsi="Times New Roman"/>
              </w:rPr>
              <w:t>An-giê-ri</w:t>
            </w:r>
          </w:p>
        </w:tc>
        <w:tc>
          <w:tcPr>
            <w:tcW w:w="3240" w:type="dxa"/>
          </w:tcPr>
          <w:p w14:paraId="1D426EBD" w14:textId="77777777" w:rsidR="00AE1B2E" w:rsidRPr="001E5AC5" w:rsidRDefault="00AE1B2E" w:rsidP="00B16542">
            <w:pPr>
              <w:rPr>
                <w:rFonts w:ascii="Times New Roman" w:hAnsi="Times New Roman"/>
              </w:rPr>
            </w:pPr>
            <w:r w:rsidRPr="001E5AC5">
              <w:rPr>
                <w:rFonts w:ascii="Times New Roman" w:hAnsi="Times New Roman"/>
              </w:rPr>
              <w:t>28/02/2011</w:t>
            </w:r>
          </w:p>
        </w:tc>
        <w:tc>
          <w:tcPr>
            <w:tcW w:w="3690" w:type="dxa"/>
          </w:tcPr>
          <w:p w14:paraId="189F1863" w14:textId="77777777" w:rsidR="00AE1B2E" w:rsidRPr="001E5AC5" w:rsidRDefault="00AE1B2E" w:rsidP="00B16542">
            <w:pPr>
              <w:rPr>
                <w:rFonts w:ascii="Times New Roman" w:hAnsi="Times New Roman"/>
              </w:rPr>
            </w:pPr>
            <w:r w:rsidRPr="001E5AC5">
              <w:rPr>
                <w:rFonts w:ascii="Times New Roman" w:hAnsi="Times New Roman"/>
              </w:rPr>
              <w:t>An-giê-ri</w:t>
            </w:r>
          </w:p>
        </w:tc>
      </w:tr>
      <w:tr w:rsidR="001E5AC5" w:rsidRPr="001E5AC5" w14:paraId="63F411E4" w14:textId="77777777" w:rsidTr="00B16542">
        <w:tc>
          <w:tcPr>
            <w:tcW w:w="890" w:type="dxa"/>
          </w:tcPr>
          <w:p w14:paraId="3D9D4C23" w14:textId="77777777" w:rsidR="00AE1B2E" w:rsidRPr="001E5AC5" w:rsidRDefault="00AE1B2E">
            <w:pPr>
              <w:pStyle w:val="ListParagraph"/>
              <w:numPr>
                <w:ilvl w:val="0"/>
                <w:numId w:val="6"/>
              </w:numPr>
            </w:pPr>
          </w:p>
        </w:tc>
        <w:tc>
          <w:tcPr>
            <w:tcW w:w="7210" w:type="dxa"/>
          </w:tcPr>
          <w:p w14:paraId="567E9CBA" w14:textId="77777777" w:rsidR="00AE1B2E" w:rsidRPr="001E5AC5" w:rsidRDefault="00AE1B2E" w:rsidP="00B16542">
            <w:pPr>
              <w:rPr>
                <w:rFonts w:ascii="Times New Roman" w:hAnsi="Times New Roman"/>
              </w:rPr>
            </w:pPr>
            <w:r w:rsidRPr="001E5AC5">
              <w:rPr>
                <w:rFonts w:ascii="Times New Roman" w:hAnsi="Times New Roman"/>
              </w:rPr>
              <w:t>I-xra-en</w:t>
            </w:r>
          </w:p>
        </w:tc>
        <w:tc>
          <w:tcPr>
            <w:tcW w:w="3240" w:type="dxa"/>
          </w:tcPr>
          <w:p w14:paraId="524F6662" w14:textId="77777777" w:rsidR="00AE1B2E" w:rsidRPr="001E5AC5" w:rsidRDefault="00AE1B2E" w:rsidP="00B16542">
            <w:pPr>
              <w:rPr>
                <w:rFonts w:ascii="Times New Roman" w:hAnsi="Times New Roman"/>
              </w:rPr>
            </w:pPr>
            <w:r w:rsidRPr="001E5AC5">
              <w:rPr>
                <w:rFonts w:ascii="Times New Roman" w:hAnsi="Times New Roman"/>
              </w:rPr>
              <w:t>24/11/2011</w:t>
            </w:r>
          </w:p>
        </w:tc>
        <w:tc>
          <w:tcPr>
            <w:tcW w:w="3690" w:type="dxa"/>
          </w:tcPr>
          <w:p w14:paraId="4B179D23" w14:textId="77777777" w:rsidR="00AE1B2E" w:rsidRPr="001E5AC5" w:rsidRDefault="00AE1B2E" w:rsidP="00B16542">
            <w:pPr>
              <w:rPr>
                <w:rFonts w:ascii="Times New Roman" w:hAnsi="Times New Roman"/>
              </w:rPr>
            </w:pPr>
            <w:r w:rsidRPr="001E5AC5">
              <w:rPr>
                <w:rFonts w:ascii="Times New Roman" w:hAnsi="Times New Roman"/>
              </w:rPr>
              <w:t>Hà Nội</w:t>
            </w:r>
          </w:p>
        </w:tc>
      </w:tr>
      <w:tr w:rsidR="001E5AC5" w:rsidRPr="001E5AC5" w14:paraId="700AAE04" w14:textId="77777777" w:rsidTr="00B16542">
        <w:tc>
          <w:tcPr>
            <w:tcW w:w="890" w:type="dxa"/>
          </w:tcPr>
          <w:p w14:paraId="255F514A" w14:textId="77777777" w:rsidR="00AE1B2E" w:rsidRPr="001E5AC5" w:rsidRDefault="00AE1B2E">
            <w:pPr>
              <w:pStyle w:val="ListParagraph"/>
              <w:numPr>
                <w:ilvl w:val="0"/>
                <w:numId w:val="6"/>
              </w:numPr>
            </w:pPr>
          </w:p>
        </w:tc>
        <w:tc>
          <w:tcPr>
            <w:tcW w:w="7210" w:type="dxa"/>
          </w:tcPr>
          <w:p w14:paraId="54BE4837" w14:textId="77777777" w:rsidR="00AE1B2E" w:rsidRPr="001E5AC5" w:rsidRDefault="00AE1B2E" w:rsidP="00B16542">
            <w:pPr>
              <w:rPr>
                <w:rFonts w:ascii="Times New Roman" w:hAnsi="Times New Roman"/>
              </w:rPr>
            </w:pPr>
            <w:r w:rsidRPr="001E5AC5">
              <w:rPr>
                <w:rFonts w:ascii="Times New Roman" w:hAnsi="Times New Roman"/>
              </w:rPr>
              <w:t>Ấn Độ</w:t>
            </w:r>
          </w:p>
        </w:tc>
        <w:tc>
          <w:tcPr>
            <w:tcW w:w="3240" w:type="dxa"/>
          </w:tcPr>
          <w:p w14:paraId="22E558FF" w14:textId="77777777" w:rsidR="00AE1B2E" w:rsidRPr="001E5AC5" w:rsidRDefault="00AE1B2E" w:rsidP="00B16542">
            <w:pPr>
              <w:rPr>
                <w:rFonts w:ascii="Times New Roman" w:hAnsi="Times New Roman"/>
              </w:rPr>
            </w:pPr>
            <w:r w:rsidRPr="001E5AC5">
              <w:rPr>
                <w:rFonts w:ascii="Times New Roman" w:hAnsi="Times New Roman"/>
              </w:rPr>
              <w:t>24/5/2013</w:t>
            </w:r>
          </w:p>
        </w:tc>
        <w:tc>
          <w:tcPr>
            <w:tcW w:w="3690" w:type="dxa"/>
          </w:tcPr>
          <w:p w14:paraId="53940182" w14:textId="77777777" w:rsidR="00AE1B2E" w:rsidRPr="001E5AC5" w:rsidRDefault="00AE1B2E" w:rsidP="00B16542">
            <w:pPr>
              <w:rPr>
                <w:rFonts w:ascii="Times New Roman" w:hAnsi="Times New Roman"/>
              </w:rPr>
            </w:pPr>
            <w:r w:rsidRPr="001E5AC5">
              <w:rPr>
                <w:rFonts w:ascii="Times New Roman" w:hAnsi="Times New Roman"/>
              </w:rPr>
              <w:t>Hà Nội</w:t>
            </w:r>
          </w:p>
        </w:tc>
      </w:tr>
      <w:tr w:rsidR="001E5AC5" w:rsidRPr="001E5AC5" w14:paraId="05032DCD" w14:textId="77777777" w:rsidTr="00B16542">
        <w:tc>
          <w:tcPr>
            <w:tcW w:w="890" w:type="dxa"/>
          </w:tcPr>
          <w:p w14:paraId="64C2CED4" w14:textId="77777777" w:rsidR="00AE1B2E" w:rsidRPr="001E5AC5" w:rsidRDefault="00AE1B2E">
            <w:pPr>
              <w:pStyle w:val="ListParagraph"/>
              <w:numPr>
                <w:ilvl w:val="0"/>
                <w:numId w:val="6"/>
              </w:numPr>
            </w:pPr>
          </w:p>
        </w:tc>
        <w:tc>
          <w:tcPr>
            <w:tcW w:w="7210" w:type="dxa"/>
          </w:tcPr>
          <w:p w14:paraId="20859321" w14:textId="77777777" w:rsidR="00AE1B2E" w:rsidRPr="001E5AC5" w:rsidRDefault="00AE1B2E" w:rsidP="00B16542">
            <w:pPr>
              <w:rPr>
                <w:rFonts w:ascii="Times New Roman" w:hAnsi="Times New Roman"/>
              </w:rPr>
            </w:pPr>
            <w:r w:rsidRPr="001E5AC5">
              <w:rPr>
                <w:rFonts w:ascii="Times New Roman" w:hAnsi="Times New Roman"/>
              </w:rPr>
              <w:t>Xu-đăng</w:t>
            </w:r>
          </w:p>
        </w:tc>
        <w:tc>
          <w:tcPr>
            <w:tcW w:w="3240" w:type="dxa"/>
          </w:tcPr>
          <w:p w14:paraId="3F6A12FC" w14:textId="77777777" w:rsidR="00AE1B2E" w:rsidRPr="001E5AC5" w:rsidRDefault="00AE1B2E" w:rsidP="00B16542">
            <w:pPr>
              <w:rPr>
                <w:rFonts w:ascii="Times New Roman" w:hAnsi="Times New Roman"/>
              </w:rPr>
            </w:pPr>
            <w:r w:rsidRPr="001E5AC5">
              <w:rPr>
                <w:rFonts w:ascii="Times New Roman" w:hAnsi="Times New Roman"/>
              </w:rPr>
              <w:t>17/9/2014</w:t>
            </w:r>
          </w:p>
        </w:tc>
        <w:tc>
          <w:tcPr>
            <w:tcW w:w="3690" w:type="dxa"/>
          </w:tcPr>
          <w:p w14:paraId="636717A6" w14:textId="77777777" w:rsidR="00AE1B2E" w:rsidRPr="001E5AC5" w:rsidRDefault="00AE1B2E" w:rsidP="00B16542">
            <w:pPr>
              <w:rPr>
                <w:rFonts w:ascii="Times New Roman" w:hAnsi="Times New Roman"/>
              </w:rPr>
            </w:pPr>
            <w:r w:rsidRPr="001E5AC5">
              <w:rPr>
                <w:rFonts w:ascii="Times New Roman" w:hAnsi="Times New Roman"/>
              </w:rPr>
              <w:t>Hà Nội</w:t>
            </w:r>
          </w:p>
        </w:tc>
      </w:tr>
      <w:tr w:rsidR="001E5AC5" w:rsidRPr="001E5AC5" w14:paraId="144FB07B" w14:textId="77777777" w:rsidTr="00B16542">
        <w:tc>
          <w:tcPr>
            <w:tcW w:w="890" w:type="dxa"/>
          </w:tcPr>
          <w:p w14:paraId="6600B390" w14:textId="77777777" w:rsidR="00AE1B2E" w:rsidRPr="001E5AC5" w:rsidRDefault="00AE1B2E">
            <w:pPr>
              <w:pStyle w:val="ListParagraph"/>
              <w:numPr>
                <w:ilvl w:val="0"/>
                <w:numId w:val="6"/>
              </w:numPr>
            </w:pPr>
          </w:p>
        </w:tc>
        <w:tc>
          <w:tcPr>
            <w:tcW w:w="7210" w:type="dxa"/>
          </w:tcPr>
          <w:p w14:paraId="43F58DF4" w14:textId="77777777" w:rsidR="00AE1B2E" w:rsidRPr="001E5AC5" w:rsidRDefault="00AE1B2E" w:rsidP="00B16542">
            <w:pPr>
              <w:rPr>
                <w:rFonts w:ascii="Times New Roman" w:hAnsi="Times New Roman"/>
              </w:rPr>
            </w:pPr>
            <w:r w:rsidRPr="001E5AC5">
              <w:rPr>
                <w:rFonts w:ascii="Times New Roman" w:hAnsi="Times New Roman"/>
              </w:rPr>
              <w:t>Tan-da-ni-a</w:t>
            </w:r>
          </w:p>
        </w:tc>
        <w:tc>
          <w:tcPr>
            <w:tcW w:w="3240" w:type="dxa"/>
          </w:tcPr>
          <w:p w14:paraId="3E53A009" w14:textId="77777777" w:rsidR="00AE1B2E" w:rsidRPr="001E5AC5" w:rsidRDefault="00AE1B2E" w:rsidP="00B16542">
            <w:pPr>
              <w:rPr>
                <w:rFonts w:ascii="Times New Roman" w:hAnsi="Times New Roman"/>
              </w:rPr>
            </w:pPr>
            <w:r w:rsidRPr="001E5AC5">
              <w:rPr>
                <w:rFonts w:ascii="Times New Roman" w:hAnsi="Times New Roman"/>
              </w:rPr>
              <w:t>27/10/2014</w:t>
            </w:r>
          </w:p>
        </w:tc>
        <w:tc>
          <w:tcPr>
            <w:tcW w:w="3690" w:type="dxa"/>
          </w:tcPr>
          <w:p w14:paraId="292F3D4E" w14:textId="77777777" w:rsidR="00AE1B2E" w:rsidRPr="001E5AC5" w:rsidRDefault="00AE1B2E" w:rsidP="00B16542">
            <w:pPr>
              <w:rPr>
                <w:rFonts w:ascii="Times New Roman" w:hAnsi="Times New Roman"/>
              </w:rPr>
            </w:pPr>
            <w:r w:rsidRPr="001E5AC5">
              <w:rPr>
                <w:rFonts w:ascii="Times New Roman" w:hAnsi="Times New Roman"/>
              </w:rPr>
              <w:t>Hà Nội</w:t>
            </w:r>
          </w:p>
        </w:tc>
      </w:tr>
      <w:tr w:rsidR="001E5AC5" w:rsidRPr="001E5AC5" w14:paraId="39EE7909" w14:textId="77777777" w:rsidTr="00B16542">
        <w:tc>
          <w:tcPr>
            <w:tcW w:w="890" w:type="dxa"/>
          </w:tcPr>
          <w:p w14:paraId="50321BAD" w14:textId="77777777" w:rsidR="00AE1B2E" w:rsidRPr="001E5AC5" w:rsidRDefault="00AE1B2E">
            <w:pPr>
              <w:pStyle w:val="ListParagraph"/>
              <w:numPr>
                <w:ilvl w:val="0"/>
                <w:numId w:val="6"/>
              </w:numPr>
            </w:pPr>
          </w:p>
        </w:tc>
        <w:tc>
          <w:tcPr>
            <w:tcW w:w="7210" w:type="dxa"/>
          </w:tcPr>
          <w:p w14:paraId="2D5C9025" w14:textId="77777777" w:rsidR="00AE1B2E" w:rsidRPr="001E5AC5" w:rsidRDefault="00AE1B2E" w:rsidP="00B16542">
            <w:pPr>
              <w:rPr>
                <w:rFonts w:ascii="Times New Roman" w:hAnsi="Times New Roman"/>
              </w:rPr>
            </w:pPr>
            <w:r w:rsidRPr="001E5AC5">
              <w:rPr>
                <w:rFonts w:ascii="Times New Roman" w:hAnsi="Times New Roman"/>
              </w:rPr>
              <w:t>Thổ Nhĩ Kỳ</w:t>
            </w:r>
          </w:p>
        </w:tc>
        <w:tc>
          <w:tcPr>
            <w:tcW w:w="3240" w:type="dxa"/>
          </w:tcPr>
          <w:p w14:paraId="53129C2E" w14:textId="77777777" w:rsidR="00AE1B2E" w:rsidRPr="001E5AC5" w:rsidRDefault="00AE1B2E" w:rsidP="00B16542">
            <w:pPr>
              <w:rPr>
                <w:rFonts w:ascii="Times New Roman" w:hAnsi="Times New Roman"/>
              </w:rPr>
            </w:pPr>
            <w:r w:rsidRPr="001E5AC5">
              <w:rPr>
                <w:rFonts w:ascii="Times New Roman" w:hAnsi="Times New Roman"/>
              </w:rPr>
              <w:t>22/4/2015</w:t>
            </w:r>
          </w:p>
        </w:tc>
        <w:tc>
          <w:tcPr>
            <w:tcW w:w="3690" w:type="dxa"/>
          </w:tcPr>
          <w:p w14:paraId="0BFE6828" w14:textId="77777777" w:rsidR="00AE1B2E" w:rsidRPr="001E5AC5" w:rsidRDefault="00AE1B2E" w:rsidP="00B16542">
            <w:pPr>
              <w:rPr>
                <w:rFonts w:ascii="Times New Roman" w:hAnsi="Times New Roman"/>
              </w:rPr>
            </w:pPr>
            <w:r w:rsidRPr="001E5AC5">
              <w:rPr>
                <w:rFonts w:ascii="Times New Roman" w:hAnsi="Times New Roman"/>
              </w:rPr>
              <w:t>An-ca-ra</w:t>
            </w:r>
          </w:p>
        </w:tc>
      </w:tr>
      <w:tr w:rsidR="001E5AC5" w:rsidRPr="001E5AC5" w14:paraId="62E6FB12" w14:textId="77777777" w:rsidTr="00B16542">
        <w:tc>
          <w:tcPr>
            <w:tcW w:w="890" w:type="dxa"/>
          </w:tcPr>
          <w:p w14:paraId="0CA61215" w14:textId="77777777" w:rsidR="00AE1B2E" w:rsidRPr="001E5AC5" w:rsidRDefault="00AE1B2E">
            <w:pPr>
              <w:pStyle w:val="ListParagraph"/>
              <w:numPr>
                <w:ilvl w:val="0"/>
                <w:numId w:val="6"/>
              </w:numPr>
            </w:pPr>
          </w:p>
        </w:tc>
        <w:tc>
          <w:tcPr>
            <w:tcW w:w="7210" w:type="dxa"/>
          </w:tcPr>
          <w:p w14:paraId="5A1071DD" w14:textId="77777777" w:rsidR="00AE1B2E" w:rsidRPr="001E5AC5" w:rsidRDefault="00AE1B2E" w:rsidP="00B16542">
            <w:pPr>
              <w:rPr>
                <w:rFonts w:ascii="Times New Roman" w:hAnsi="Times New Roman"/>
              </w:rPr>
            </w:pPr>
            <w:r w:rsidRPr="001E5AC5">
              <w:rPr>
                <w:rFonts w:ascii="Times New Roman" w:hAnsi="Times New Roman"/>
              </w:rPr>
              <w:t>Mianma</w:t>
            </w:r>
          </w:p>
        </w:tc>
        <w:tc>
          <w:tcPr>
            <w:tcW w:w="3240" w:type="dxa"/>
          </w:tcPr>
          <w:p w14:paraId="43ED1B01" w14:textId="77777777" w:rsidR="00AE1B2E" w:rsidRPr="001E5AC5" w:rsidRDefault="00AE1B2E" w:rsidP="00B16542">
            <w:pPr>
              <w:rPr>
                <w:rFonts w:ascii="Times New Roman" w:hAnsi="Times New Roman"/>
              </w:rPr>
            </w:pPr>
            <w:r w:rsidRPr="001E5AC5">
              <w:rPr>
                <w:rFonts w:ascii="Times New Roman" w:hAnsi="Times New Roman"/>
              </w:rPr>
              <w:t>05/11/2015</w:t>
            </w:r>
          </w:p>
        </w:tc>
        <w:tc>
          <w:tcPr>
            <w:tcW w:w="3690" w:type="dxa"/>
          </w:tcPr>
          <w:p w14:paraId="7A31C888" w14:textId="77777777" w:rsidR="00AE1B2E" w:rsidRPr="001E5AC5" w:rsidRDefault="00AE1B2E" w:rsidP="00B16542">
            <w:pPr>
              <w:rPr>
                <w:rFonts w:ascii="Times New Roman" w:hAnsi="Times New Roman"/>
              </w:rPr>
            </w:pPr>
            <w:r w:rsidRPr="001E5AC5">
              <w:rPr>
                <w:rFonts w:ascii="Times New Roman" w:hAnsi="Times New Roman"/>
              </w:rPr>
              <w:t>Kuala Lumpur</w:t>
            </w:r>
          </w:p>
        </w:tc>
      </w:tr>
      <w:tr w:rsidR="001E5AC5" w:rsidRPr="001E5AC5" w14:paraId="65788E18" w14:textId="77777777" w:rsidTr="00B16542">
        <w:tc>
          <w:tcPr>
            <w:tcW w:w="890" w:type="dxa"/>
          </w:tcPr>
          <w:p w14:paraId="523AD082" w14:textId="77777777" w:rsidR="00AE1B2E" w:rsidRPr="001E5AC5" w:rsidRDefault="00AE1B2E">
            <w:pPr>
              <w:pStyle w:val="ListParagraph"/>
              <w:numPr>
                <w:ilvl w:val="0"/>
                <w:numId w:val="6"/>
              </w:numPr>
            </w:pPr>
          </w:p>
        </w:tc>
        <w:tc>
          <w:tcPr>
            <w:tcW w:w="7210" w:type="dxa"/>
          </w:tcPr>
          <w:p w14:paraId="355DE571" w14:textId="77777777" w:rsidR="00AE1B2E" w:rsidRPr="001E5AC5" w:rsidRDefault="00AE1B2E" w:rsidP="00B16542">
            <w:pPr>
              <w:rPr>
                <w:rFonts w:ascii="Times New Roman" w:hAnsi="Times New Roman"/>
              </w:rPr>
            </w:pPr>
            <w:r w:rsidRPr="001E5AC5">
              <w:rPr>
                <w:rFonts w:ascii="Times New Roman" w:hAnsi="Times New Roman"/>
              </w:rPr>
              <w:t>Brazil</w:t>
            </w:r>
          </w:p>
        </w:tc>
        <w:tc>
          <w:tcPr>
            <w:tcW w:w="3240" w:type="dxa"/>
          </w:tcPr>
          <w:p w14:paraId="6E37EE33" w14:textId="77777777" w:rsidR="00AE1B2E" w:rsidRPr="001E5AC5" w:rsidRDefault="00AE1B2E" w:rsidP="00B16542">
            <w:pPr>
              <w:rPr>
                <w:rFonts w:ascii="Times New Roman" w:hAnsi="Times New Roman"/>
              </w:rPr>
            </w:pPr>
            <w:r w:rsidRPr="001E5AC5">
              <w:rPr>
                <w:rFonts w:ascii="Times New Roman" w:hAnsi="Times New Roman"/>
              </w:rPr>
              <w:t>11/9/2017</w:t>
            </w:r>
          </w:p>
        </w:tc>
        <w:tc>
          <w:tcPr>
            <w:tcW w:w="3690" w:type="dxa"/>
          </w:tcPr>
          <w:p w14:paraId="72BA05AC" w14:textId="77777777" w:rsidR="00AE1B2E" w:rsidRPr="001E5AC5" w:rsidRDefault="00AE1B2E" w:rsidP="00B16542">
            <w:pPr>
              <w:rPr>
                <w:rFonts w:ascii="Times New Roman" w:hAnsi="Times New Roman"/>
              </w:rPr>
            </w:pPr>
            <w:r w:rsidRPr="001E5AC5">
              <w:rPr>
                <w:rFonts w:ascii="Times New Roman" w:hAnsi="Times New Roman"/>
              </w:rPr>
              <w:t>Hà Nội</w:t>
            </w:r>
          </w:p>
        </w:tc>
      </w:tr>
    </w:tbl>
    <w:p w14:paraId="5CF01D3D" w14:textId="77777777" w:rsidR="00AE1B2E" w:rsidRPr="001E5AC5" w:rsidRDefault="00AE1B2E" w:rsidP="00AE1B2E">
      <w:pPr>
        <w:rPr>
          <w:rFonts w:ascii="Times New Roman" w:hAnsi="Times New Roman"/>
          <w:lang w:val="eu-ES"/>
        </w:rPr>
      </w:pPr>
      <w:r w:rsidRPr="001E5AC5">
        <w:rPr>
          <w:rFonts w:ascii="Times New Roman" w:hAnsi="Times New Roman"/>
          <w:bCs/>
          <w:i/>
          <w:iCs/>
        </w:rPr>
        <w:t>4.3. Danh mục các thỏa thuận giữa việt nam và các nước về công nhận giấy chứng nhận khả năng chuyên môn cho thuyền viên theo Công ước STCW 78/95</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2425"/>
        <w:gridCol w:w="6007"/>
        <w:gridCol w:w="3826"/>
        <w:gridCol w:w="1868"/>
      </w:tblGrid>
      <w:tr w:rsidR="001E5AC5" w:rsidRPr="001E5AC5" w14:paraId="1D58F518" w14:textId="77777777" w:rsidTr="00B16542">
        <w:trPr>
          <w:trHeight w:val="145"/>
        </w:trPr>
        <w:tc>
          <w:tcPr>
            <w:tcW w:w="259" w:type="pct"/>
            <w:vAlign w:val="center"/>
          </w:tcPr>
          <w:p w14:paraId="029E83EE" w14:textId="77777777" w:rsidR="00AE1B2E" w:rsidRPr="001E5AC5" w:rsidRDefault="00AE1B2E" w:rsidP="00B16542">
            <w:pPr>
              <w:jc w:val="center"/>
              <w:rPr>
                <w:rFonts w:ascii="Times New Roman" w:hAnsi="Times New Roman"/>
                <w:b/>
                <w:i/>
              </w:rPr>
            </w:pPr>
            <w:r w:rsidRPr="001E5AC5">
              <w:rPr>
                <w:rFonts w:ascii="Times New Roman" w:hAnsi="Times New Roman"/>
                <w:b/>
                <w:i/>
              </w:rPr>
              <w:t>TT</w:t>
            </w:r>
          </w:p>
        </w:tc>
        <w:tc>
          <w:tcPr>
            <w:tcW w:w="814" w:type="pct"/>
            <w:vAlign w:val="center"/>
          </w:tcPr>
          <w:p w14:paraId="163801FA" w14:textId="77777777" w:rsidR="00AE1B2E" w:rsidRPr="001E5AC5" w:rsidRDefault="00AE1B2E" w:rsidP="00B16542">
            <w:pPr>
              <w:jc w:val="center"/>
              <w:rPr>
                <w:rFonts w:ascii="Times New Roman" w:hAnsi="Times New Roman"/>
                <w:b/>
                <w:i/>
              </w:rPr>
            </w:pPr>
            <w:r w:rsidRPr="001E5AC5">
              <w:rPr>
                <w:rFonts w:ascii="Times New Roman" w:hAnsi="Times New Roman"/>
                <w:b/>
                <w:i/>
              </w:rPr>
              <w:t>Tên nước</w:t>
            </w:r>
          </w:p>
        </w:tc>
        <w:tc>
          <w:tcPr>
            <w:tcW w:w="2016" w:type="pct"/>
            <w:vAlign w:val="center"/>
          </w:tcPr>
          <w:p w14:paraId="7DB0965B" w14:textId="77777777" w:rsidR="00AE1B2E" w:rsidRPr="001E5AC5" w:rsidRDefault="00AE1B2E" w:rsidP="00B16542">
            <w:pPr>
              <w:jc w:val="center"/>
              <w:rPr>
                <w:rFonts w:ascii="Times New Roman" w:hAnsi="Times New Roman"/>
                <w:b/>
                <w:i/>
              </w:rPr>
            </w:pPr>
            <w:r w:rsidRPr="001E5AC5">
              <w:rPr>
                <w:rFonts w:ascii="Times New Roman" w:hAnsi="Times New Roman"/>
                <w:b/>
                <w:i/>
              </w:rPr>
              <w:t>Cơ quan nước ngoài ký</w:t>
            </w:r>
          </w:p>
        </w:tc>
        <w:tc>
          <w:tcPr>
            <w:tcW w:w="1284" w:type="pct"/>
            <w:vAlign w:val="center"/>
          </w:tcPr>
          <w:p w14:paraId="7A851D49" w14:textId="77777777" w:rsidR="00AE1B2E" w:rsidRPr="001E5AC5" w:rsidRDefault="00AE1B2E" w:rsidP="00B16542">
            <w:pPr>
              <w:jc w:val="center"/>
              <w:rPr>
                <w:rFonts w:ascii="Times New Roman" w:hAnsi="Times New Roman"/>
                <w:b/>
                <w:i/>
              </w:rPr>
            </w:pPr>
            <w:r w:rsidRPr="001E5AC5">
              <w:rPr>
                <w:rFonts w:ascii="Times New Roman" w:hAnsi="Times New Roman"/>
                <w:b/>
                <w:i/>
              </w:rPr>
              <w:t>Hình thức ký kết</w:t>
            </w:r>
          </w:p>
        </w:tc>
        <w:tc>
          <w:tcPr>
            <w:tcW w:w="628" w:type="pct"/>
            <w:vAlign w:val="center"/>
          </w:tcPr>
          <w:p w14:paraId="5FC18004" w14:textId="77777777" w:rsidR="00AE1B2E" w:rsidRPr="001E5AC5" w:rsidRDefault="00AE1B2E" w:rsidP="00B16542">
            <w:pPr>
              <w:jc w:val="center"/>
              <w:rPr>
                <w:rFonts w:ascii="Times New Roman" w:hAnsi="Times New Roman"/>
                <w:b/>
                <w:i/>
              </w:rPr>
            </w:pPr>
            <w:r w:rsidRPr="001E5AC5">
              <w:rPr>
                <w:rFonts w:ascii="Times New Roman" w:hAnsi="Times New Roman"/>
                <w:b/>
                <w:i/>
              </w:rPr>
              <w:t>Ngày hoàn thành ký kết</w:t>
            </w:r>
          </w:p>
        </w:tc>
      </w:tr>
      <w:tr w:rsidR="001E5AC5" w:rsidRPr="001E5AC5" w14:paraId="06650E7C" w14:textId="77777777" w:rsidTr="00B16542">
        <w:trPr>
          <w:trHeight w:val="145"/>
        </w:trPr>
        <w:tc>
          <w:tcPr>
            <w:tcW w:w="259" w:type="pct"/>
            <w:vAlign w:val="center"/>
          </w:tcPr>
          <w:p w14:paraId="78BF52D0" w14:textId="77777777" w:rsidR="00AE1B2E" w:rsidRPr="001E5AC5" w:rsidRDefault="00AE1B2E" w:rsidP="00B16542">
            <w:pPr>
              <w:jc w:val="center"/>
              <w:rPr>
                <w:rFonts w:ascii="Times New Roman" w:hAnsi="Times New Roman"/>
              </w:rPr>
            </w:pPr>
            <w:r w:rsidRPr="001E5AC5">
              <w:rPr>
                <w:rFonts w:ascii="Times New Roman" w:hAnsi="Times New Roman"/>
              </w:rPr>
              <w:t>1</w:t>
            </w:r>
          </w:p>
        </w:tc>
        <w:tc>
          <w:tcPr>
            <w:tcW w:w="814" w:type="pct"/>
            <w:vAlign w:val="center"/>
          </w:tcPr>
          <w:p w14:paraId="5ED8DF23" w14:textId="77777777" w:rsidR="00AE1B2E" w:rsidRPr="001E5AC5" w:rsidRDefault="00AE1B2E" w:rsidP="00B16542">
            <w:pPr>
              <w:jc w:val="center"/>
              <w:rPr>
                <w:rFonts w:ascii="Times New Roman" w:hAnsi="Times New Roman"/>
              </w:rPr>
            </w:pPr>
            <w:r w:rsidRPr="001E5AC5">
              <w:rPr>
                <w:rFonts w:ascii="Times New Roman" w:hAnsi="Times New Roman"/>
              </w:rPr>
              <w:t>Singapore</w:t>
            </w:r>
          </w:p>
        </w:tc>
        <w:tc>
          <w:tcPr>
            <w:tcW w:w="2016" w:type="pct"/>
            <w:vAlign w:val="center"/>
          </w:tcPr>
          <w:p w14:paraId="40F51902" w14:textId="77777777" w:rsidR="00AE1B2E" w:rsidRPr="001E5AC5" w:rsidRDefault="00AE1B2E" w:rsidP="00B16542">
            <w:pPr>
              <w:rPr>
                <w:rFonts w:ascii="Times New Roman" w:hAnsi="Times New Roman"/>
              </w:rPr>
            </w:pPr>
            <w:r w:rsidRPr="001E5AC5">
              <w:rPr>
                <w:rFonts w:ascii="Times New Roman" w:hAnsi="Times New Roman"/>
              </w:rPr>
              <w:t>Maritime and Port Authority of Singapore</w:t>
            </w:r>
          </w:p>
        </w:tc>
        <w:tc>
          <w:tcPr>
            <w:tcW w:w="1284" w:type="pct"/>
            <w:vAlign w:val="center"/>
          </w:tcPr>
          <w:p w14:paraId="15CD2CA8"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7B36F515" w14:textId="77777777" w:rsidR="00AE1B2E" w:rsidRPr="001E5AC5" w:rsidRDefault="00AE1B2E" w:rsidP="00B16542">
            <w:pPr>
              <w:jc w:val="center"/>
              <w:rPr>
                <w:rFonts w:ascii="Times New Roman" w:hAnsi="Times New Roman"/>
              </w:rPr>
            </w:pPr>
            <w:r w:rsidRPr="001E5AC5">
              <w:rPr>
                <w:rFonts w:ascii="Times New Roman" w:hAnsi="Times New Roman"/>
              </w:rPr>
              <w:t>05/12/2001</w:t>
            </w:r>
          </w:p>
        </w:tc>
      </w:tr>
      <w:tr w:rsidR="001E5AC5" w:rsidRPr="001E5AC5" w14:paraId="39F71711" w14:textId="77777777" w:rsidTr="00B16542">
        <w:trPr>
          <w:trHeight w:val="145"/>
        </w:trPr>
        <w:tc>
          <w:tcPr>
            <w:tcW w:w="259" w:type="pct"/>
            <w:vAlign w:val="center"/>
          </w:tcPr>
          <w:p w14:paraId="6DE9553B" w14:textId="77777777" w:rsidR="00AE1B2E" w:rsidRPr="001E5AC5" w:rsidRDefault="00AE1B2E" w:rsidP="00B16542">
            <w:pPr>
              <w:jc w:val="center"/>
              <w:rPr>
                <w:rFonts w:ascii="Times New Roman" w:hAnsi="Times New Roman"/>
              </w:rPr>
            </w:pPr>
            <w:r w:rsidRPr="001E5AC5">
              <w:rPr>
                <w:rFonts w:ascii="Times New Roman" w:hAnsi="Times New Roman"/>
              </w:rPr>
              <w:t>2</w:t>
            </w:r>
          </w:p>
        </w:tc>
        <w:tc>
          <w:tcPr>
            <w:tcW w:w="814" w:type="pct"/>
            <w:vAlign w:val="center"/>
          </w:tcPr>
          <w:p w14:paraId="2B779C64" w14:textId="77777777" w:rsidR="00AE1B2E" w:rsidRPr="001E5AC5" w:rsidRDefault="00AE1B2E" w:rsidP="00B16542">
            <w:pPr>
              <w:jc w:val="center"/>
              <w:rPr>
                <w:rFonts w:ascii="Times New Roman" w:hAnsi="Times New Roman"/>
              </w:rPr>
            </w:pPr>
            <w:r w:rsidRPr="001E5AC5">
              <w:rPr>
                <w:rFonts w:ascii="Times New Roman" w:hAnsi="Times New Roman"/>
              </w:rPr>
              <w:t>Hà Lan</w:t>
            </w:r>
          </w:p>
        </w:tc>
        <w:tc>
          <w:tcPr>
            <w:tcW w:w="2016" w:type="pct"/>
            <w:vAlign w:val="center"/>
          </w:tcPr>
          <w:p w14:paraId="26B767CB" w14:textId="77777777" w:rsidR="00AE1B2E" w:rsidRPr="001E5AC5" w:rsidRDefault="00AE1B2E" w:rsidP="00B16542">
            <w:pPr>
              <w:rPr>
                <w:rFonts w:ascii="Times New Roman" w:hAnsi="Times New Roman"/>
              </w:rPr>
            </w:pPr>
            <w:r w:rsidRPr="001E5AC5">
              <w:rPr>
                <w:rFonts w:ascii="Times New Roman" w:hAnsi="Times New Roman"/>
              </w:rPr>
              <w:t>Directorate General for Freight Transport of the Netherlands</w:t>
            </w:r>
          </w:p>
        </w:tc>
        <w:tc>
          <w:tcPr>
            <w:tcW w:w="1284" w:type="pct"/>
            <w:vAlign w:val="center"/>
          </w:tcPr>
          <w:p w14:paraId="6515AAD0"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0B46E620" w14:textId="77777777" w:rsidR="00AE1B2E" w:rsidRPr="001E5AC5" w:rsidRDefault="00AE1B2E" w:rsidP="00B16542">
            <w:pPr>
              <w:jc w:val="center"/>
              <w:rPr>
                <w:rFonts w:ascii="Times New Roman" w:hAnsi="Times New Roman"/>
              </w:rPr>
            </w:pPr>
            <w:r w:rsidRPr="001E5AC5">
              <w:rPr>
                <w:rFonts w:ascii="Times New Roman" w:hAnsi="Times New Roman"/>
              </w:rPr>
              <w:t>14/01/2002</w:t>
            </w:r>
          </w:p>
        </w:tc>
      </w:tr>
      <w:tr w:rsidR="001E5AC5" w:rsidRPr="001E5AC5" w14:paraId="07E24468" w14:textId="77777777" w:rsidTr="00B16542">
        <w:trPr>
          <w:trHeight w:val="145"/>
        </w:trPr>
        <w:tc>
          <w:tcPr>
            <w:tcW w:w="259" w:type="pct"/>
            <w:vAlign w:val="center"/>
          </w:tcPr>
          <w:p w14:paraId="573CBEEA" w14:textId="77777777" w:rsidR="00AE1B2E" w:rsidRPr="001E5AC5" w:rsidRDefault="00AE1B2E" w:rsidP="00B16542">
            <w:pPr>
              <w:jc w:val="center"/>
              <w:rPr>
                <w:rFonts w:ascii="Times New Roman" w:hAnsi="Times New Roman"/>
              </w:rPr>
            </w:pPr>
            <w:r w:rsidRPr="001E5AC5">
              <w:rPr>
                <w:rFonts w:ascii="Times New Roman" w:hAnsi="Times New Roman"/>
              </w:rPr>
              <w:t>3</w:t>
            </w:r>
          </w:p>
        </w:tc>
        <w:tc>
          <w:tcPr>
            <w:tcW w:w="814" w:type="pct"/>
            <w:vAlign w:val="center"/>
          </w:tcPr>
          <w:p w14:paraId="50750BBF" w14:textId="77777777" w:rsidR="00AE1B2E" w:rsidRPr="001E5AC5" w:rsidRDefault="00AE1B2E" w:rsidP="00B16542">
            <w:pPr>
              <w:jc w:val="center"/>
              <w:rPr>
                <w:rFonts w:ascii="Times New Roman" w:hAnsi="Times New Roman"/>
              </w:rPr>
            </w:pPr>
            <w:r w:rsidRPr="001E5AC5">
              <w:rPr>
                <w:rFonts w:ascii="Times New Roman" w:hAnsi="Times New Roman"/>
              </w:rPr>
              <w:t>Malta</w:t>
            </w:r>
          </w:p>
        </w:tc>
        <w:tc>
          <w:tcPr>
            <w:tcW w:w="2016" w:type="pct"/>
            <w:vAlign w:val="center"/>
          </w:tcPr>
          <w:p w14:paraId="35507814" w14:textId="77777777" w:rsidR="00AE1B2E" w:rsidRPr="001E5AC5" w:rsidRDefault="00AE1B2E" w:rsidP="00B16542">
            <w:pPr>
              <w:rPr>
                <w:rFonts w:ascii="Times New Roman" w:hAnsi="Times New Roman"/>
              </w:rPr>
            </w:pPr>
            <w:r w:rsidRPr="001E5AC5">
              <w:rPr>
                <w:rFonts w:ascii="Times New Roman" w:hAnsi="Times New Roman"/>
              </w:rPr>
              <w:t>Merchant Shipping Directorate of the Malta Maritime Authority</w:t>
            </w:r>
          </w:p>
        </w:tc>
        <w:tc>
          <w:tcPr>
            <w:tcW w:w="1284" w:type="pct"/>
            <w:vAlign w:val="center"/>
          </w:tcPr>
          <w:p w14:paraId="6B1B5B00"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137EF0A2" w14:textId="77777777" w:rsidR="00AE1B2E" w:rsidRPr="001E5AC5" w:rsidRDefault="00AE1B2E" w:rsidP="00B16542">
            <w:pPr>
              <w:jc w:val="center"/>
              <w:rPr>
                <w:rFonts w:ascii="Times New Roman" w:hAnsi="Times New Roman"/>
              </w:rPr>
            </w:pPr>
            <w:r w:rsidRPr="001E5AC5">
              <w:rPr>
                <w:rFonts w:ascii="Times New Roman" w:hAnsi="Times New Roman"/>
              </w:rPr>
              <w:t>01/3/2002</w:t>
            </w:r>
          </w:p>
        </w:tc>
      </w:tr>
      <w:tr w:rsidR="001E5AC5" w:rsidRPr="001E5AC5" w14:paraId="60230D6D" w14:textId="77777777" w:rsidTr="00B16542">
        <w:trPr>
          <w:trHeight w:val="145"/>
        </w:trPr>
        <w:tc>
          <w:tcPr>
            <w:tcW w:w="259" w:type="pct"/>
            <w:vAlign w:val="center"/>
          </w:tcPr>
          <w:p w14:paraId="0E66FD2F" w14:textId="77777777" w:rsidR="00AE1B2E" w:rsidRPr="001E5AC5" w:rsidRDefault="00AE1B2E" w:rsidP="00B16542">
            <w:pPr>
              <w:jc w:val="center"/>
              <w:rPr>
                <w:rFonts w:ascii="Times New Roman" w:hAnsi="Times New Roman"/>
              </w:rPr>
            </w:pPr>
            <w:r w:rsidRPr="001E5AC5">
              <w:rPr>
                <w:rFonts w:ascii="Times New Roman" w:hAnsi="Times New Roman"/>
              </w:rPr>
              <w:t>4</w:t>
            </w:r>
          </w:p>
        </w:tc>
        <w:tc>
          <w:tcPr>
            <w:tcW w:w="814" w:type="pct"/>
            <w:vAlign w:val="center"/>
          </w:tcPr>
          <w:p w14:paraId="200BBEC8" w14:textId="77777777" w:rsidR="00AE1B2E" w:rsidRPr="001E5AC5" w:rsidRDefault="00AE1B2E" w:rsidP="00B16542">
            <w:pPr>
              <w:jc w:val="center"/>
              <w:rPr>
                <w:rFonts w:ascii="Times New Roman" w:hAnsi="Times New Roman"/>
              </w:rPr>
            </w:pPr>
            <w:r w:rsidRPr="001E5AC5">
              <w:rPr>
                <w:rFonts w:ascii="Times New Roman" w:hAnsi="Times New Roman"/>
              </w:rPr>
              <w:t>Vanuatu</w:t>
            </w:r>
          </w:p>
        </w:tc>
        <w:tc>
          <w:tcPr>
            <w:tcW w:w="2016" w:type="pct"/>
            <w:vAlign w:val="center"/>
          </w:tcPr>
          <w:p w14:paraId="7DA2B5CD" w14:textId="77777777" w:rsidR="00AE1B2E" w:rsidRPr="001E5AC5" w:rsidRDefault="00AE1B2E" w:rsidP="00B16542">
            <w:pPr>
              <w:rPr>
                <w:rFonts w:ascii="Times New Roman" w:hAnsi="Times New Roman"/>
              </w:rPr>
            </w:pPr>
            <w:r w:rsidRPr="001E5AC5">
              <w:rPr>
                <w:rFonts w:ascii="Times New Roman" w:hAnsi="Times New Roman"/>
              </w:rPr>
              <w:t>Deputy Commissioner of Maritime Affairs</w:t>
            </w:r>
          </w:p>
        </w:tc>
        <w:tc>
          <w:tcPr>
            <w:tcW w:w="1284" w:type="pct"/>
            <w:vAlign w:val="center"/>
          </w:tcPr>
          <w:p w14:paraId="66256DAF"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44EDC849" w14:textId="77777777" w:rsidR="00AE1B2E" w:rsidRPr="001E5AC5" w:rsidRDefault="00AE1B2E" w:rsidP="00B16542">
            <w:pPr>
              <w:jc w:val="center"/>
              <w:rPr>
                <w:rFonts w:ascii="Times New Roman" w:hAnsi="Times New Roman"/>
              </w:rPr>
            </w:pPr>
            <w:r w:rsidRPr="001E5AC5">
              <w:rPr>
                <w:rFonts w:ascii="Times New Roman" w:hAnsi="Times New Roman"/>
              </w:rPr>
              <w:t>25/3/2002</w:t>
            </w:r>
          </w:p>
          <w:p w14:paraId="71298011" w14:textId="77777777" w:rsidR="00AE1B2E" w:rsidRPr="001E5AC5" w:rsidRDefault="00AE1B2E" w:rsidP="00B16542">
            <w:pPr>
              <w:jc w:val="center"/>
              <w:rPr>
                <w:rFonts w:ascii="Times New Roman" w:hAnsi="Times New Roman"/>
              </w:rPr>
            </w:pPr>
          </w:p>
        </w:tc>
      </w:tr>
      <w:tr w:rsidR="001E5AC5" w:rsidRPr="001E5AC5" w14:paraId="39A20918" w14:textId="77777777" w:rsidTr="00B16542">
        <w:trPr>
          <w:trHeight w:val="145"/>
        </w:trPr>
        <w:tc>
          <w:tcPr>
            <w:tcW w:w="259" w:type="pct"/>
            <w:vAlign w:val="center"/>
          </w:tcPr>
          <w:p w14:paraId="3BC6F52D" w14:textId="77777777" w:rsidR="00AE1B2E" w:rsidRPr="001E5AC5" w:rsidRDefault="00AE1B2E" w:rsidP="00B16542">
            <w:pPr>
              <w:jc w:val="center"/>
              <w:rPr>
                <w:rFonts w:ascii="Times New Roman" w:hAnsi="Times New Roman"/>
              </w:rPr>
            </w:pPr>
            <w:r w:rsidRPr="001E5AC5">
              <w:rPr>
                <w:rFonts w:ascii="Times New Roman" w:hAnsi="Times New Roman"/>
              </w:rPr>
              <w:t>5</w:t>
            </w:r>
          </w:p>
        </w:tc>
        <w:tc>
          <w:tcPr>
            <w:tcW w:w="814" w:type="pct"/>
            <w:vAlign w:val="center"/>
          </w:tcPr>
          <w:p w14:paraId="5AB88C5F" w14:textId="77777777" w:rsidR="00AE1B2E" w:rsidRPr="001E5AC5" w:rsidRDefault="00AE1B2E" w:rsidP="00B16542">
            <w:pPr>
              <w:jc w:val="center"/>
              <w:rPr>
                <w:rFonts w:ascii="Times New Roman" w:hAnsi="Times New Roman"/>
              </w:rPr>
            </w:pPr>
            <w:r w:rsidRPr="001E5AC5">
              <w:rPr>
                <w:rFonts w:ascii="Times New Roman" w:hAnsi="Times New Roman"/>
              </w:rPr>
              <w:t>Barbados</w:t>
            </w:r>
          </w:p>
          <w:p w14:paraId="74EE0E39" w14:textId="77777777" w:rsidR="00AE1B2E" w:rsidRPr="001E5AC5" w:rsidRDefault="00AE1B2E" w:rsidP="00B16542">
            <w:pPr>
              <w:jc w:val="center"/>
              <w:rPr>
                <w:rFonts w:ascii="Times New Roman" w:hAnsi="Times New Roman"/>
              </w:rPr>
            </w:pPr>
          </w:p>
        </w:tc>
        <w:tc>
          <w:tcPr>
            <w:tcW w:w="2016" w:type="pct"/>
            <w:vAlign w:val="center"/>
          </w:tcPr>
          <w:p w14:paraId="6BA48841" w14:textId="77777777" w:rsidR="00AE1B2E" w:rsidRPr="001E5AC5" w:rsidRDefault="00AE1B2E" w:rsidP="00B16542">
            <w:pPr>
              <w:rPr>
                <w:rFonts w:ascii="Times New Roman" w:hAnsi="Times New Roman"/>
              </w:rPr>
            </w:pPr>
            <w:r w:rsidRPr="001E5AC5">
              <w:rPr>
                <w:rFonts w:ascii="Times New Roman" w:hAnsi="Times New Roman"/>
              </w:rPr>
              <w:t>Barbados Ship's Registry</w:t>
            </w:r>
          </w:p>
        </w:tc>
        <w:tc>
          <w:tcPr>
            <w:tcW w:w="1284" w:type="pct"/>
            <w:vAlign w:val="center"/>
          </w:tcPr>
          <w:p w14:paraId="220C2704"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4741929A" w14:textId="77777777" w:rsidR="00AE1B2E" w:rsidRPr="001E5AC5" w:rsidRDefault="00AE1B2E" w:rsidP="00B16542">
            <w:pPr>
              <w:jc w:val="center"/>
              <w:rPr>
                <w:rFonts w:ascii="Times New Roman" w:hAnsi="Times New Roman"/>
              </w:rPr>
            </w:pPr>
            <w:r w:rsidRPr="001E5AC5">
              <w:rPr>
                <w:rFonts w:ascii="Times New Roman" w:hAnsi="Times New Roman"/>
              </w:rPr>
              <w:t>26/3/2002</w:t>
            </w:r>
          </w:p>
        </w:tc>
      </w:tr>
      <w:tr w:rsidR="001E5AC5" w:rsidRPr="001E5AC5" w14:paraId="63A1E168" w14:textId="77777777" w:rsidTr="00B16542">
        <w:trPr>
          <w:trHeight w:val="878"/>
        </w:trPr>
        <w:tc>
          <w:tcPr>
            <w:tcW w:w="259" w:type="pct"/>
            <w:vAlign w:val="center"/>
          </w:tcPr>
          <w:p w14:paraId="1843ADD2" w14:textId="77777777" w:rsidR="00AE1B2E" w:rsidRPr="001E5AC5" w:rsidRDefault="00AE1B2E" w:rsidP="00B16542">
            <w:pPr>
              <w:jc w:val="center"/>
              <w:rPr>
                <w:rFonts w:ascii="Times New Roman" w:hAnsi="Times New Roman"/>
              </w:rPr>
            </w:pPr>
            <w:r w:rsidRPr="001E5AC5">
              <w:rPr>
                <w:rFonts w:ascii="Times New Roman" w:hAnsi="Times New Roman"/>
              </w:rPr>
              <w:t>6</w:t>
            </w:r>
          </w:p>
        </w:tc>
        <w:tc>
          <w:tcPr>
            <w:tcW w:w="814" w:type="pct"/>
            <w:vAlign w:val="center"/>
          </w:tcPr>
          <w:p w14:paraId="77700B6E" w14:textId="77777777" w:rsidR="00AE1B2E" w:rsidRPr="001E5AC5" w:rsidRDefault="00AE1B2E" w:rsidP="00B16542">
            <w:pPr>
              <w:jc w:val="center"/>
              <w:rPr>
                <w:rFonts w:ascii="Times New Roman" w:hAnsi="Times New Roman"/>
              </w:rPr>
            </w:pPr>
            <w:r w:rsidRPr="001E5AC5">
              <w:rPr>
                <w:rFonts w:ascii="Times New Roman" w:hAnsi="Times New Roman"/>
              </w:rPr>
              <w:t>Quần đảo Marshall</w:t>
            </w:r>
          </w:p>
          <w:p w14:paraId="2073795E" w14:textId="77777777" w:rsidR="00AE1B2E" w:rsidRPr="001E5AC5" w:rsidRDefault="00AE1B2E" w:rsidP="00B16542">
            <w:pPr>
              <w:jc w:val="center"/>
              <w:rPr>
                <w:rFonts w:ascii="Times New Roman" w:hAnsi="Times New Roman"/>
              </w:rPr>
            </w:pPr>
          </w:p>
        </w:tc>
        <w:tc>
          <w:tcPr>
            <w:tcW w:w="2016" w:type="pct"/>
            <w:vAlign w:val="center"/>
          </w:tcPr>
          <w:p w14:paraId="0903CF1D" w14:textId="77777777" w:rsidR="00AE1B2E" w:rsidRPr="001E5AC5" w:rsidRDefault="00AE1B2E" w:rsidP="00B16542">
            <w:pPr>
              <w:rPr>
                <w:rFonts w:ascii="Times New Roman" w:hAnsi="Times New Roman"/>
              </w:rPr>
            </w:pPr>
            <w:r w:rsidRPr="001E5AC5">
              <w:rPr>
                <w:rFonts w:ascii="Times New Roman" w:hAnsi="Times New Roman"/>
              </w:rPr>
              <w:t>Office of the Maritime Administrator of the Republic of the Marshall Islands.</w:t>
            </w:r>
          </w:p>
        </w:tc>
        <w:tc>
          <w:tcPr>
            <w:tcW w:w="1284" w:type="pct"/>
            <w:vAlign w:val="center"/>
          </w:tcPr>
          <w:p w14:paraId="722D3558"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4B645872" w14:textId="77777777" w:rsidR="00AE1B2E" w:rsidRPr="001E5AC5" w:rsidRDefault="00AE1B2E" w:rsidP="00B16542">
            <w:pPr>
              <w:jc w:val="center"/>
              <w:rPr>
                <w:rFonts w:ascii="Times New Roman" w:hAnsi="Times New Roman"/>
              </w:rPr>
            </w:pPr>
            <w:r w:rsidRPr="001E5AC5">
              <w:rPr>
                <w:rFonts w:ascii="Times New Roman" w:hAnsi="Times New Roman"/>
              </w:rPr>
              <w:t>23/5/2002</w:t>
            </w:r>
          </w:p>
        </w:tc>
      </w:tr>
      <w:tr w:rsidR="001E5AC5" w:rsidRPr="001E5AC5" w14:paraId="62F9E18B" w14:textId="77777777" w:rsidTr="00B16542">
        <w:trPr>
          <w:trHeight w:val="145"/>
        </w:trPr>
        <w:tc>
          <w:tcPr>
            <w:tcW w:w="259" w:type="pct"/>
            <w:vAlign w:val="center"/>
          </w:tcPr>
          <w:p w14:paraId="5451445F" w14:textId="77777777" w:rsidR="00AE1B2E" w:rsidRPr="001E5AC5" w:rsidRDefault="00AE1B2E" w:rsidP="00B16542">
            <w:pPr>
              <w:jc w:val="center"/>
              <w:rPr>
                <w:rFonts w:ascii="Times New Roman" w:hAnsi="Times New Roman"/>
              </w:rPr>
            </w:pPr>
            <w:r w:rsidRPr="001E5AC5">
              <w:rPr>
                <w:rFonts w:ascii="Times New Roman" w:hAnsi="Times New Roman"/>
              </w:rPr>
              <w:t>7</w:t>
            </w:r>
          </w:p>
        </w:tc>
        <w:tc>
          <w:tcPr>
            <w:tcW w:w="814" w:type="pct"/>
            <w:vAlign w:val="center"/>
          </w:tcPr>
          <w:p w14:paraId="4CB8D870" w14:textId="77777777" w:rsidR="00AE1B2E" w:rsidRPr="001E5AC5" w:rsidRDefault="00AE1B2E" w:rsidP="00B16542">
            <w:pPr>
              <w:jc w:val="center"/>
              <w:rPr>
                <w:rFonts w:ascii="Times New Roman" w:hAnsi="Times New Roman"/>
              </w:rPr>
            </w:pPr>
            <w:r w:rsidRPr="001E5AC5">
              <w:rPr>
                <w:rFonts w:ascii="Times New Roman" w:hAnsi="Times New Roman"/>
              </w:rPr>
              <w:t>Bahamas</w:t>
            </w:r>
          </w:p>
        </w:tc>
        <w:tc>
          <w:tcPr>
            <w:tcW w:w="2016" w:type="pct"/>
            <w:vAlign w:val="center"/>
          </w:tcPr>
          <w:p w14:paraId="6A54180D" w14:textId="77777777" w:rsidR="00AE1B2E" w:rsidRPr="001E5AC5" w:rsidRDefault="00AE1B2E" w:rsidP="00B16542">
            <w:pPr>
              <w:rPr>
                <w:rFonts w:ascii="Times New Roman" w:hAnsi="Times New Roman"/>
              </w:rPr>
            </w:pPr>
            <w:r w:rsidRPr="001E5AC5">
              <w:rPr>
                <w:rFonts w:ascii="Times New Roman" w:hAnsi="Times New Roman"/>
              </w:rPr>
              <w:t>Bahamas Maritime Authority</w:t>
            </w:r>
          </w:p>
        </w:tc>
        <w:tc>
          <w:tcPr>
            <w:tcW w:w="1284" w:type="pct"/>
            <w:vAlign w:val="center"/>
          </w:tcPr>
          <w:p w14:paraId="372BA2FC"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2018657B" w14:textId="77777777" w:rsidR="00AE1B2E" w:rsidRPr="001E5AC5" w:rsidRDefault="00AE1B2E" w:rsidP="00B16542">
            <w:pPr>
              <w:jc w:val="center"/>
              <w:rPr>
                <w:rFonts w:ascii="Times New Roman" w:hAnsi="Times New Roman"/>
              </w:rPr>
            </w:pPr>
            <w:r w:rsidRPr="001E5AC5">
              <w:rPr>
                <w:rFonts w:ascii="Times New Roman" w:hAnsi="Times New Roman"/>
              </w:rPr>
              <w:t>08/4/2002</w:t>
            </w:r>
          </w:p>
        </w:tc>
      </w:tr>
      <w:tr w:rsidR="001E5AC5" w:rsidRPr="001E5AC5" w14:paraId="01A714E9" w14:textId="77777777" w:rsidTr="00B16542">
        <w:trPr>
          <w:trHeight w:val="145"/>
        </w:trPr>
        <w:tc>
          <w:tcPr>
            <w:tcW w:w="259" w:type="pct"/>
            <w:vAlign w:val="center"/>
          </w:tcPr>
          <w:p w14:paraId="274E84BD" w14:textId="77777777" w:rsidR="00AE1B2E" w:rsidRPr="001E5AC5" w:rsidRDefault="00AE1B2E" w:rsidP="00B16542">
            <w:pPr>
              <w:jc w:val="center"/>
              <w:rPr>
                <w:rFonts w:ascii="Times New Roman" w:hAnsi="Times New Roman"/>
              </w:rPr>
            </w:pPr>
            <w:r w:rsidRPr="001E5AC5">
              <w:rPr>
                <w:rFonts w:ascii="Times New Roman" w:hAnsi="Times New Roman"/>
              </w:rPr>
              <w:t>8</w:t>
            </w:r>
          </w:p>
        </w:tc>
        <w:tc>
          <w:tcPr>
            <w:tcW w:w="814" w:type="pct"/>
            <w:vAlign w:val="center"/>
          </w:tcPr>
          <w:p w14:paraId="0A470813" w14:textId="77777777" w:rsidR="00AE1B2E" w:rsidRPr="001E5AC5" w:rsidRDefault="00AE1B2E" w:rsidP="00B16542">
            <w:pPr>
              <w:jc w:val="center"/>
              <w:rPr>
                <w:rFonts w:ascii="Times New Roman" w:hAnsi="Times New Roman"/>
              </w:rPr>
            </w:pPr>
            <w:r w:rsidRPr="001E5AC5">
              <w:rPr>
                <w:rFonts w:ascii="Times New Roman" w:hAnsi="Times New Roman"/>
              </w:rPr>
              <w:t>Belize</w:t>
            </w:r>
          </w:p>
        </w:tc>
        <w:tc>
          <w:tcPr>
            <w:tcW w:w="2016" w:type="pct"/>
            <w:vAlign w:val="center"/>
          </w:tcPr>
          <w:p w14:paraId="620D8A55" w14:textId="77777777" w:rsidR="00AE1B2E" w:rsidRPr="001E5AC5" w:rsidRDefault="00AE1B2E" w:rsidP="00B16542">
            <w:pPr>
              <w:rPr>
                <w:rFonts w:ascii="Times New Roman" w:hAnsi="Times New Roman"/>
              </w:rPr>
            </w:pPr>
            <w:r w:rsidRPr="001E5AC5">
              <w:rPr>
                <w:rFonts w:ascii="Times New Roman" w:hAnsi="Times New Roman"/>
              </w:rPr>
              <w:t>International Merchant Marine Registry of Belize</w:t>
            </w:r>
          </w:p>
        </w:tc>
        <w:tc>
          <w:tcPr>
            <w:tcW w:w="1284" w:type="pct"/>
            <w:vAlign w:val="center"/>
          </w:tcPr>
          <w:p w14:paraId="3C80B905"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3146BC00" w14:textId="77777777" w:rsidR="00AE1B2E" w:rsidRPr="001E5AC5" w:rsidRDefault="00AE1B2E" w:rsidP="00B16542">
            <w:pPr>
              <w:jc w:val="center"/>
              <w:rPr>
                <w:rFonts w:ascii="Times New Roman" w:hAnsi="Times New Roman"/>
              </w:rPr>
            </w:pPr>
            <w:r w:rsidRPr="001E5AC5">
              <w:rPr>
                <w:rFonts w:ascii="Times New Roman" w:hAnsi="Times New Roman"/>
              </w:rPr>
              <w:t>04/6/2002</w:t>
            </w:r>
          </w:p>
        </w:tc>
      </w:tr>
      <w:tr w:rsidR="001E5AC5" w:rsidRPr="001E5AC5" w14:paraId="74157216" w14:textId="77777777" w:rsidTr="00B16542">
        <w:trPr>
          <w:trHeight w:val="145"/>
        </w:trPr>
        <w:tc>
          <w:tcPr>
            <w:tcW w:w="259" w:type="pct"/>
            <w:vAlign w:val="center"/>
          </w:tcPr>
          <w:p w14:paraId="01D9D802" w14:textId="77777777" w:rsidR="00AE1B2E" w:rsidRPr="001E5AC5" w:rsidRDefault="00AE1B2E" w:rsidP="00B16542">
            <w:pPr>
              <w:jc w:val="center"/>
              <w:rPr>
                <w:rFonts w:ascii="Times New Roman" w:hAnsi="Times New Roman"/>
              </w:rPr>
            </w:pPr>
            <w:r w:rsidRPr="001E5AC5">
              <w:rPr>
                <w:rFonts w:ascii="Times New Roman" w:hAnsi="Times New Roman"/>
              </w:rPr>
              <w:t>9</w:t>
            </w:r>
          </w:p>
        </w:tc>
        <w:tc>
          <w:tcPr>
            <w:tcW w:w="814" w:type="pct"/>
            <w:vAlign w:val="center"/>
          </w:tcPr>
          <w:p w14:paraId="1D408265" w14:textId="77777777" w:rsidR="00AE1B2E" w:rsidRPr="001E5AC5" w:rsidRDefault="00AE1B2E" w:rsidP="00B16542">
            <w:pPr>
              <w:jc w:val="center"/>
              <w:rPr>
                <w:rFonts w:ascii="Times New Roman" w:hAnsi="Times New Roman"/>
              </w:rPr>
            </w:pPr>
            <w:r w:rsidRPr="001E5AC5">
              <w:rPr>
                <w:rFonts w:ascii="Times New Roman" w:hAnsi="Times New Roman"/>
              </w:rPr>
              <w:t>Indonesia</w:t>
            </w:r>
          </w:p>
        </w:tc>
        <w:tc>
          <w:tcPr>
            <w:tcW w:w="2016" w:type="pct"/>
            <w:vAlign w:val="center"/>
          </w:tcPr>
          <w:p w14:paraId="4ED72E79" w14:textId="77777777" w:rsidR="00AE1B2E" w:rsidRPr="001E5AC5" w:rsidRDefault="00AE1B2E" w:rsidP="00B16542">
            <w:pPr>
              <w:rPr>
                <w:rFonts w:ascii="Times New Roman" w:hAnsi="Times New Roman"/>
              </w:rPr>
            </w:pPr>
            <w:r w:rsidRPr="001E5AC5">
              <w:rPr>
                <w:rFonts w:ascii="Times New Roman" w:hAnsi="Times New Roman"/>
              </w:rPr>
              <w:t>Directorate General of Sea Communication</w:t>
            </w:r>
          </w:p>
        </w:tc>
        <w:tc>
          <w:tcPr>
            <w:tcW w:w="1284" w:type="pct"/>
            <w:vAlign w:val="center"/>
          </w:tcPr>
          <w:p w14:paraId="301EB7FB"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2584D614" w14:textId="77777777" w:rsidR="00AE1B2E" w:rsidRPr="001E5AC5" w:rsidRDefault="00AE1B2E" w:rsidP="00B16542">
            <w:pPr>
              <w:jc w:val="center"/>
              <w:rPr>
                <w:rFonts w:ascii="Times New Roman" w:hAnsi="Times New Roman"/>
              </w:rPr>
            </w:pPr>
            <w:r w:rsidRPr="001E5AC5">
              <w:rPr>
                <w:rFonts w:ascii="Times New Roman" w:hAnsi="Times New Roman"/>
              </w:rPr>
              <w:t>17/7/2002</w:t>
            </w:r>
          </w:p>
        </w:tc>
      </w:tr>
      <w:tr w:rsidR="001E5AC5" w:rsidRPr="001E5AC5" w14:paraId="12FD3DC9" w14:textId="77777777" w:rsidTr="00B16542">
        <w:trPr>
          <w:trHeight w:val="145"/>
        </w:trPr>
        <w:tc>
          <w:tcPr>
            <w:tcW w:w="259" w:type="pct"/>
            <w:vAlign w:val="center"/>
          </w:tcPr>
          <w:p w14:paraId="75C6B85D" w14:textId="77777777" w:rsidR="00AE1B2E" w:rsidRPr="001E5AC5" w:rsidRDefault="00AE1B2E" w:rsidP="00B16542">
            <w:pPr>
              <w:jc w:val="center"/>
              <w:rPr>
                <w:rFonts w:ascii="Times New Roman" w:hAnsi="Times New Roman"/>
              </w:rPr>
            </w:pPr>
            <w:r w:rsidRPr="001E5AC5">
              <w:rPr>
                <w:rFonts w:ascii="Times New Roman" w:hAnsi="Times New Roman"/>
              </w:rPr>
              <w:t>10</w:t>
            </w:r>
          </w:p>
        </w:tc>
        <w:tc>
          <w:tcPr>
            <w:tcW w:w="814" w:type="pct"/>
            <w:vAlign w:val="center"/>
          </w:tcPr>
          <w:p w14:paraId="639BCA15" w14:textId="77777777" w:rsidR="00AE1B2E" w:rsidRPr="001E5AC5" w:rsidRDefault="00AE1B2E" w:rsidP="00B16542">
            <w:pPr>
              <w:jc w:val="center"/>
              <w:rPr>
                <w:rFonts w:ascii="Times New Roman" w:hAnsi="Times New Roman"/>
              </w:rPr>
            </w:pPr>
            <w:r w:rsidRPr="001E5AC5">
              <w:rPr>
                <w:rFonts w:ascii="Times New Roman" w:hAnsi="Times New Roman"/>
              </w:rPr>
              <w:t>Malaysia</w:t>
            </w:r>
          </w:p>
        </w:tc>
        <w:tc>
          <w:tcPr>
            <w:tcW w:w="2016" w:type="pct"/>
            <w:vAlign w:val="center"/>
          </w:tcPr>
          <w:p w14:paraId="6AA48309" w14:textId="77777777" w:rsidR="00AE1B2E" w:rsidRPr="001E5AC5" w:rsidRDefault="00AE1B2E" w:rsidP="00B16542">
            <w:pPr>
              <w:rPr>
                <w:rFonts w:ascii="Times New Roman" w:hAnsi="Times New Roman"/>
              </w:rPr>
            </w:pPr>
            <w:r w:rsidRPr="001E5AC5">
              <w:rPr>
                <w:rFonts w:ascii="Times New Roman" w:hAnsi="Times New Roman"/>
              </w:rPr>
              <w:t>Marine Department of Malaysia</w:t>
            </w:r>
          </w:p>
        </w:tc>
        <w:tc>
          <w:tcPr>
            <w:tcW w:w="1284" w:type="pct"/>
            <w:vAlign w:val="center"/>
          </w:tcPr>
          <w:p w14:paraId="4443D054"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789BFB1B" w14:textId="77777777" w:rsidR="00AE1B2E" w:rsidRPr="001E5AC5" w:rsidRDefault="00AE1B2E" w:rsidP="00B16542">
            <w:pPr>
              <w:jc w:val="center"/>
              <w:rPr>
                <w:rFonts w:ascii="Times New Roman" w:hAnsi="Times New Roman"/>
              </w:rPr>
            </w:pPr>
            <w:r w:rsidRPr="001E5AC5">
              <w:rPr>
                <w:rFonts w:ascii="Times New Roman" w:hAnsi="Times New Roman"/>
              </w:rPr>
              <w:t>29/7/2002</w:t>
            </w:r>
          </w:p>
        </w:tc>
      </w:tr>
      <w:tr w:rsidR="001E5AC5" w:rsidRPr="001E5AC5" w14:paraId="63AFEFCE" w14:textId="77777777" w:rsidTr="00B16542">
        <w:trPr>
          <w:trHeight w:val="145"/>
        </w:trPr>
        <w:tc>
          <w:tcPr>
            <w:tcW w:w="259" w:type="pct"/>
            <w:vAlign w:val="center"/>
          </w:tcPr>
          <w:p w14:paraId="18380EFB" w14:textId="77777777" w:rsidR="00AE1B2E" w:rsidRPr="001E5AC5" w:rsidRDefault="00AE1B2E" w:rsidP="00B16542">
            <w:pPr>
              <w:jc w:val="center"/>
              <w:rPr>
                <w:rFonts w:ascii="Times New Roman" w:hAnsi="Times New Roman"/>
              </w:rPr>
            </w:pPr>
            <w:r w:rsidRPr="001E5AC5">
              <w:rPr>
                <w:rFonts w:ascii="Times New Roman" w:hAnsi="Times New Roman"/>
              </w:rPr>
              <w:t>11</w:t>
            </w:r>
          </w:p>
        </w:tc>
        <w:tc>
          <w:tcPr>
            <w:tcW w:w="814" w:type="pct"/>
            <w:vAlign w:val="center"/>
          </w:tcPr>
          <w:p w14:paraId="39A3672F" w14:textId="77777777" w:rsidR="00AE1B2E" w:rsidRPr="001E5AC5" w:rsidRDefault="00AE1B2E" w:rsidP="00B16542">
            <w:pPr>
              <w:jc w:val="center"/>
              <w:rPr>
                <w:rFonts w:ascii="Times New Roman" w:hAnsi="Times New Roman"/>
              </w:rPr>
            </w:pPr>
            <w:r w:rsidRPr="001E5AC5">
              <w:rPr>
                <w:rFonts w:ascii="Times New Roman" w:hAnsi="Times New Roman"/>
              </w:rPr>
              <w:t>Nhật Bản</w:t>
            </w:r>
          </w:p>
        </w:tc>
        <w:tc>
          <w:tcPr>
            <w:tcW w:w="2016" w:type="pct"/>
            <w:vAlign w:val="center"/>
          </w:tcPr>
          <w:p w14:paraId="4CBA5229" w14:textId="77777777" w:rsidR="00AE1B2E" w:rsidRPr="001E5AC5" w:rsidRDefault="00AE1B2E" w:rsidP="00B16542">
            <w:pPr>
              <w:rPr>
                <w:rFonts w:ascii="Times New Roman" w:hAnsi="Times New Roman"/>
              </w:rPr>
            </w:pPr>
            <w:r w:rsidRPr="001E5AC5">
              <w:rPr>
                <w:rFonts w:ascii="Times New Roman" w:hAnsi="Times New Roman"/>
              </w:rPr>
              <w:t>Maritime Bureau,</w:t>
            </w:r>
          </w:p>
          <w:p w14:paraId="22EED1CD" w14:textId="77777777" w:rsidR="00AE1B2E" w:rsidRPr="001E5AC5" w:rsidRDefault="00AE1B2E" w:rsidP="00B16542">
            <w:pPr>
              <w:rPr>
                <w:rFonts w:ascii="Times New Roman" w:hAnsi="Times New Roman"/>
              </w:rPr>
            </w:pPr>
            <w:r w:rsidRPr="001E5AC5">
              <w:rPr>
                <w:rFonts w:ascii="Times New Roman" w:hAnsi="Times New Roman"/>
              </w:rPr>
              <w:t>Ministry of Land, Infrastructure and Transport of Japan</w:t>
            </w:r>
          </w:p>
        </w:tc>
        <w:tc>
          <w:tcPr>
            <w:tcW w:w="1284" w:type="pct"/>
            <w:vAlign w:val="center"/>
          </w:tcPr>
          <w:p w14:paraId="3EF37652"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1D0F0142" w14:textId="77777777" w:rsidR="00AE1B2E" w:rsidRPr="001E5AC5" w:rsidRDefault="00AE1B2E" w:rsidP="00B16542">
            <w:pPr>
              <w:jc w:val="center"/>
              <w:rPr>
                <w:rFonts w:ascii="Times New Roman" w:hAnsi="Times New Roman"/>
              </w:rPr>
            </w:pPr>
            <w:r w:rsidRPr="001E5AC5">
              <w:rPr>
                <w:rFonts w:ascii="Times New Roman" w:hAnsi="Times New Roman"/>
              </w:rPr>
              <w:t>05/8/2002</w:t>
            </w:r>
          </w:p>
        </w:tc>
      </w:tr>
      <w:tr w:rsidR="001E5AC5" w:rsidRPr="001E5AC5" w14:paraId="71705817" w14:textId="77777777" w:rsidTr="00B16542">
        <w:trPr>
          <w:trHeight w:val="145"/>
        </w:trPr>
        <w:tc>
          <w:tcPr>
            <w:tcW w:w="259" w:type="pct"/>
            <w:vAlign w:val="center"/>
          </w:tcPr>
          <w:p w14:paraId="6F8F9FD4" w14:textId="77777777" w:rsidR="00AE1B2E" w:rsidRPr="001E5AC5" w:rsidRDefault="00AE1B2E" w:rsidP="00B16542">
            <w:pPr>
              <w:jc w:val="center"/>
              <w:rPr>
                <w:rFonts w:ascii="Times New Roman" w:hAnsi="Times New Roman"/>
              </w:rPr>
            </w:pPr>
            <w:r w:rsidRPr="001E5AC5">
              <w:rPr>
                <w:rFonts w:ascii="Times New Roman" w:hAnsi="Times New Roman"/>
              </w:rPr>
              <w:t>12</w:t>
            </w:r>
          </w:p>
        </w:tc>
        <w:tc>
          <w:tcPr>
            <w:tcW w:w="814" w:type="pct"/>
            <w:vAlign w:val="center"/>
          </w:tcPr>
          <w:p w14:paraId="73F37ABA" w14:textId="77777777" w:rsidR="00AE1B2E" w:rsidRPr="001E5AC5" w:rsidRDefault="00AE1B2E" w:rsidP="00B16542">
            <w:pPr>
              <w:jc w:val="center"/>
              <w:rPr>
                <w:rFonts w:ascii="Times New Roman" w:hAnsi="Times New Roman"/>
              </w:rPr>
            </w:pPr>
            <w:r w:rsidRPr="001E5AC5">
              <w:rPr>
                <w:rFonts w:ascii="Times New Roman" w:hAnsi="Times New Roman"/>
              </w:rPr>
              <w:t>Brunei</w:t>
            </w:r>
          </w:p>
        </w:tc>
        <w:tc>
          <w:tcPr>
            <w:tcW w:w="2016" w:type="pct"/>
            <w:vAlign w:val="center"/>
          </w:tcPr>
          <w:p w14:paraId="5EB8355E" w14:textId="77777777" w:rsidR="00AE1B2E" w:rsidRPr="001E5AC5" w:rsidRDefault="00AE1B2E" w:rsidP="00B16542">
            <w:pPr>
              <w:rPr>
                <w:rFonts w:ascii="Times New Roman" w:hAnsi="Times New Roman"/>
              </w:rPr>
            </w:pPr>
            <w:r w:rsidRPr="001E5AC5">
              <w:rPr>
                <w:rFonts w:ascii="Times New Roman" w:hAnsi="Times New Roman"/>
              </w:rPr>
              <w:t>Marine Department, Ministry of Communications</w:t>
            </w:r>
          </w:p>
        </w:tc>
        <w:tc>
          <w:tcPr>
            <w:tcW w:w="1284" w:type="pct"/>
            <w:vAlign w:val="center"/>
          </w:tcPr>
          <w:p w14:paraId="5BE44478"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5F2389F5" w14:textId="77777777" w:rsidR="00AE1B2E" w:rsidRPr="001E5AC5" w:rsidRDefault="00AE1B2E" w:rsidP="00B16542">
            <w:pPr>
              <w:jc w:val="center"/>
              <w:rPr>
                <w:rFonts w:ascii="Times New Roman" w:hAnsi="Times New Roman"/>
              </w:rPr>
            </w:pPr>
            <w:r w:rsidRPr="001E5AC5">
              <w:rPr>
                <w:rFonts w:ascii="Times New Roman" w:hAnsi="Times New Roman"/>
              </w:rPr>
              <w:t>16/9/2002</w:t>
            </w:r>
          </w:p>
        </w:tc>
      </w:tr>
      <w:tr w:rsidR="001E5AC5" w:rsidRPr="001E5AC5" w14:paraId="2E7DBF2D" w14:textId="77777777" w:rsidTr="00B16542">
        <w:trPr>
          <w:trHeight w:val="145"/>
        </w:trPr>
        <w:tc>
          <w:tcPr>
            <w:tcW w:w="259" w:type="pct"/>
            <w:vAlign w:val="center"/>
          </w:tcPr>
          <w:p w14:paraId="7DF04D42" w14:textId="77777777" w:rsidR="00AE1B2E" w:rsidRPr="001E5AC5" w:rsidRDefault="00AE1B2E" w:rsidP="00B16542">
            <w:pPr>
              <w:jc w:val="center"/>
              <w:rPr>
                <w:rFonts w:ascii="Times New Roman" w:hAnsi="Times New Roman"/>
              </w:rPr>
            </w:pPr>
            <w:r w:rsidRPr="001E5AC5">
              <w:rPr>
                <w:rFonts w:ascii="Times New Roman" w:hAnsi="Times New Roman"/>
              </w:rPr>
              <w:lastRenderedPageBreak/>
              <w:t>13</w:t>
            </w:r>
          </w:p>
        </w:tc>
        <w:tc>
          <w:tcPr>
            <w:tcW w:w="814" w:type="pct"/>
            <w:vAlign w:val="center"/>
          </w:tcPr>
          <w:p w14:paraId="06D0D431" w14:textId="77777777" w:rsidR="00AE1B2E" w:rsidRPr="001E5AC5" w:rsidRDefault="00AE1B2E" w:rsidP="00B16542">
            <w:pPr>
              <w:jc w:val="center"/>
              <w:rPr>
                <w:rFonts w:ascii="Times New Roman" w:hAnsi="Times New Roman"/>
              </w:rPr>
            </w:pPr>
            <w:r w:rsidRPr="001E5AC5">
              <w:rPr>
                <w:rFonts w:ascii="Times New Roman" w:hAnsi="Times New Roman"/>
              </w:rPr>
              <w:t>Ấn Độ</w:t>
            </w:r>
          </w:p>
        </w:tc>
        <w:tc>
          <w:tcPr>
            <w:tcW w:w="2016" w:type="pct"/>
            <w:vAlign w:val="center"/>
          </w:tcPr>
          <w:p w14:paraId="14690EFB" w14:textId="77777777" w:rsidR="00AE1B2E" w:rsidRPr="001E5AC5" w:rsidRDefault="00AE1B2E" w:rsidP="00B16542">
            <w:pPr>
              <w:rPr>
                <w:rFonts w:ascii="Times New Roman" w:hAnsi="Times New Roman"/>
              </w:rPr>
            </w:pPr>
            <w:r w:rsidRPr="001E5AC5">
              <w:rPr>
                <w:rFonts w:ascii="Times New Roman" w:hAnsi="Times New Roman"/>
              </w:rPr>
              <w:t>Director General of Shipping Ministry of Shipping</w:t>
            </w:r>
          </w:p>
        </w:tc>
        <w:tc>
          <w:tcPr>
            <w:tcW w:w="1284" w:type="pct"/>
            <w:vAlign w:val="center"/>
          </w:tcPr>
          <w:p w14:paraId="1D7068FC" w14:textId="77777777" w:rsidR="00AE1B2E" w:rsidRPr="001E5AC5" w:rsidRDefault="00AE1B2E" w:rsidP="00B16542">
            <w:pPr>
              <w:rPr>
                <w:rFonts w:ascii="Times New Roman" w:hAnsi="Times New Roman"/>
              </w:rPr>
            </w:pPr>
            <w:r w:rsidRPr="001E5AC5">
              <w:rPr>
                <w:rFonts w:ascii="Times New Roman" w:hAnsi="Times New Roman"/>
              </w:rPr>
              <w:t>Phía Việt Nam cấp công nhận</w:t>
            </w:r>
          </w:p>
        </w:tc>
        <w:tc>
          <w:tcPr>
            <w:tcW w:w="628" w:type="pct"/>
            <w:vAlign w:val="center"/>
          </w:tcPr>
          <w:p w14:paraId="7C784F0E" w14:textId="77777777" w:rsidR="00AE1B2E" w:rsidRPr="001E5AC5" w:rsidRDefault="00AE1B2E" w:rsidP="00B16542">
            <w:pPr>
              <w:jc w:val="center"/>
              <w:rPr>
                <w:rFonts w:ascii="Times New Roman" w:hAnsi="Times New Roman"/>
              </w:rPr>
            </w:pPr>
            <w:r w:rsidRPr="001E5AC5">
              <w:rPr>
                <w:rFonts w:ascii="Times New Roman" w:hAnsi="Times New Roman"/>
              </w:rPr>
              <w:t>22/11/2002</w:t>
            </w:r>
          </w:p>
        </w:tc>
      </w:tr>
      <w:tr w:rsidR="001E5AC5" w:rsidRPr="001E5AC5" w14:paraId="635AC071" w14:textId="77777777" w:rsidTr="00B16542">
        <w:trPr>
          <w:trHeight w:val="145"/>
        </w:trPr>
        <w:tc>
          <w:tcPr>
            <w:tcW w:w="259" w:type="pct"/>
            <w:vMerge w:val="restart"/>
            <w:vAlign w:val="center"/>
          </w:tcPr>
          <w:p w14:paraId="291BFB30" w14:textId="77777777" w:rsidR="00AE1B2E" w:rsidRPr="001E5AC5" w:rsidRDefault="00AE1B2E" w:rsidP="00B16542">
            <w:pPr>
              <w:jc w:val="center"/>
              <w:rPr>
                <w:rFonts w:ascii="Times New Roman" w:hAnsi="Times New Roman"/>
              </w:rPr>
            </w:pPr>
            <w:r w:rsidRPr="001E5AC5">
              <w:rPr>
                <w:rFonts w:ascii="Times New Roman" w:hAnsi="Times New Roman"/>
              </w:rPr>
              <w:t>14</w:t>
            </w:r>
          </w:p>
        </w:tc>
        <w:tc>
          <w:tcPr>
            <w:tcW w:w="814" w:type="pct"/>
            <w:vAlign w:val="center"/>
          </w:tcPr>
          <w:p w14:paraId="3180321C" w14:textId="77777777" w:rsidR="00AE1B2E" w:rsidRPr="001E5AC5" w:rsidRDefault="00AE1B2E" w:rsidP="00B16542">
            <w:pPr>
              <w:jc w:val="center"/>
              <w:rPr>
                <w:rFonts w:ascii="Times New Roman" w:hAnsi="Times New Roman"/>
              </w:rPr>
            </w:pPr>
            <w:r w:rsidRPr="001E5AC5">
              <w:rPr>
                <w:rFonts w:ascii="Times New Roman" w:hAnsi="Times New Roman"/>
              </w:rPr>
              <w:t>Panama</w:t>
            </w:r>
          </w:p>
        </w:tc>
        <w:tc>
          <w:tcPr>
            <w:tcW w:w="2016" w:type="pct"/>
            <w:vAlign w:val="center"/>
          </w:tcPr>
          <w:p w14:paraId="1E0F3590" w14:textId="77777777" w:rsidR="00AE1B2E" w:rsidRPr="001E5AC5" w:rsidRDefault="00AE1B2E" w:rsidP="00B16542">
            <w:pPr>
              <w:rPr>
                <w:rFonts w:ascii="Times New Roman" w:hAnsi="Times New Roman"/>
              </w:rPr>
            </w:pPr>
            <w:r w:rsidRPr="001E5AC5">
              <w:rPr>
                <w:rFonts w:ascii="Times New Roman" w:hAnsi="Times New Roman"/>
              </w:rPr>
              <w:t>Panama Maritime Authority</w:t>
            </w:r>
          </w:p>
        </w:tc>
        <w:tc>
          <w:tcPr>
            <w:tcW w:w="1284" w:type="pct"/>
            <w:vAlign w:val="center"/>
          </w:tcPr>
          <w:p w14:paraId="4886A38A"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703CB0E2" w14:textId="77777777" w:rsidR="00AE1B2E" w:rsidRPr="001E5AC5" w:rsidRDefault="00AE1B2E" w:rsidP="00B16542">
            <w:pPr>
              <w:jc w:val="center"/>
              <w:rPr>
                <w:rFonts w:ascii="Times New Roman" w:hAnsi="Times New Roman"/>
              </w:rPr>
            </w:pPr>
            <w:r w:rsidRPr="001E5AC5">
              <w:rPr>
                <w:rFonts w:ascii="Times New Roman" w:hAnsi="Times New Roman"/>
              </w:rPr>
              <w:t>06/12/2002</w:t>
            </w:r>
          </w:p>
        </w:tc>
      </w:tr>
      <w:tr w:rsidR="001E5AC5" w:rsidRPr="001E5AC5" w14:paraId="1CA4371B" w14:textId="77777777" w:rsidTr="00B16542">
        <w:trPr>
          <w:trHeight w:val="145"/>
        </w:trPr>
        <w:tc>
          <w:tcPr>
            <w:tcW w:w="259" w:type="pct"/>
            <w:vMerge/>
            <w:vAlign w:val="center"/>
          </w:tcPr>
          <w:p w14:paraId="2B959016" w14:textId="77777777" w:rsidR="00AE1B2E" w:rsidRPr="001E5AC5" w:rsidRDefault="00AE1B2E" w:rsidP="00B16542">
            <w:pPr>
              <w:jc w:val="center"/>
              <w:rPr>
                <w:rFonts w:ascii="Times New Roman" w:hAnsi="Times New Roman"/>
              </w:rPr>
            </w:pPr>
          </w:p>
        </w:tc>
        <w:tc>
          <w:tcPr>
            <w:tcW w:w="814" w:type="pct"/>
            <w:vAlign w:val="center"/>
          </w:tcPr>
          <w:p w14:paraId="23C55816" w14:textId="77777777" w:rsidR="00AE1B2E" w:rsidRPr="001E5AC5" w:rsidRDefault="00AE1B2E" w:rsidP="00B16542">
            <w:pPr>
              <w:jc w:val="center"/>
              <w:rPr>
                <w:rFonts w:ascii="Times New Roman" w:hAnsi="Times New Roman"/>
              </w:rPr>
            </w:pPr>
            <w:r w:rsidRPr="001E5AC5">
              <w:rPr>
                <w:rFonts w:ascii="Times New Roman" w:hAnsi="Times New Roman"/>
              </w:rPr>
              <w:t>Panama</w:t>
            </w:r>
          </w:p>
        </w:tc>
        <w:tc>
          <w:tcPr>
            <w:tcW w:w="2016" w:type="pct"/>
            <w:vAlign w:val="center"/>
          </w:tcPr>
          <w:p w14:paraId="64D11164" w14:textId="77777777" w:rsidR="00AE1B2E" w:rsidRPr="001E5AC5" w:rsidRDefault="00AE1B2E" w:rsidP="00B16542">
            <w:pPr>
              <w:rPr>
                <w:rFonts w:ascii="Times New Roman" w:hAnsi="Times New Roman"/>
              </w:rPr>
            </w:pPr>
            <w:r w:rsidRPr="001E5AC5">
              <w:rPr>
                <w:rFonts w:ascii="Times New Roman" w:hAnsi="Times New Roman"/>
              </w:rPr>
              <w:t>Panama Maritime Authority</w:t>
            </w:r>
          </w:p>
        </w:tc>
        <w:tc>
          <w:tcPr>
            <w:tcW w:w="1284" w:type="pct"/>
            <w:vAlign w:val="center"/>
          </w:tcPr>
          <w:p w14:paraId="43951B85" w14:textId="77777777" w:rsidR="00AE1B2E" w:rsidRPr="001E5AC5" w:rsidRDefault="00AE1B2E" w:rsidP="00B16542">
            <w:pPr>
              <w:rPr>
                <w:rFonts w:ascii="Times New Roman" w:hAnsi="Times New Roman"/>
              </w:rPr>
            </w:pPr>
            <w:r w:rsidRPr="001E5AC5">
              <w:rPr>
                <w:rFonts w:ascii="Times New Roman" w:hAnsi="Times New Roman"/>
              </w:rPr>
              <w:t>Hai bên công nhận lẫn nhau</w:t>
            </w:r>
          </w:p>
        </w:tc>
        <w:tc>
          <w:tcPr>
            <w:tcW w:w="628" w:type="pct"/>
            <w:vAlign w:val="center"/>
          </w:tcPr>
          <w:p w14:paraId="4A4D9043" w14:textId="77777777" w:rsidR="00AE1B2E" w:rsidRPr="001E5AC5" w:rsidRDefault="00AE1B2E" w:rsidP="00B16542">
            <w:pPr>
              <w:jc w:val="center"/>
              <w:rPr>
                <w:rFonts w:ascii="Times New Roman" w:hAnsi="Times New Roman"/>
              </w:rPr>
            </w:pPr>
            <w:r w:rsidRPr="001E5AC5">
              <w:rPr>
                <w:rFonts w:ascii="Times New Roman" w:hAnsi="Times New Roman"/>
              </w:rPr>
              <w:t>05/7/2011 (hai bên ký lại Thỏa thuận)</w:t>
            </w:r>
          </w:p>
        </w:tc>
      </w:tr>
      <w:tr w:rsidR="001E5AC5" w:rsidRPr="001E5AC5" w14:paraId="6650C6C3" w14:textId="77777777" w:rsidTr="00B16542">
        <w:trPr>
          <w:trHeight w:val="145"/>
        </w:trPr>
        <w:tc>
          <w:tcPr>
            <w:tcW w:w="259" w:type="pct"/>
            <w:vAlign w:val="center"/>
          </w:tcPr>
          <w:p w14:paraId="62E2B556" w14:textId="77777777" w:rsidR="00AE1B2E" w:rsidRPr="001E5AC5" w:rsidRDefault="00AE1B2E" w:rsidP="00B16542">
            <w:pPr>
              <w:jc w:val="center"/>
              <w:rPr>
                <w:rFonts w:ascii="Times New Roman" w:hAnsi="Times New Roman"/>
              </w:rPr>
            </w:pPr>
            <w:r w:rsidRPr="001E5AC5">
              <w:rPr>
                <w:rFonts w:ascii="Times New Roman" w:hAnsi="Times New Roman"/>
              </w:rPr>
              <w:t>15</w:t>
            </w:r>
          </w:p>
        </w:tc>
        <w:tc>
          <w:tcPr>
            <w:tcW w:w="814" w:type="pct"/>
            <w:vAlign w:val="center"/>
          </w:tcPr>
          <w:p w14:paraId="2E539CBA" w14:textId="77777777" w:rsidR="00AE1B2E" w:rsidRPr="001E5AC5" w:rsidRDefault="00AE1B2E" w:rsidP="00B16542">
            <w:pPr>
              <w:jc w:val="center"/>
              <w:rPr>
                <w:rFonts w:ascii="Times New Roman" w:hAnsi="Times New Roman"/>
              </w:rPr>
            </w:pPr>
            <w:r w:rsidRPr="001E5AC5">
              <w:rPr>
                <w:rFonts w:ascii="Times New Roman" w:hAnsi="Times New Roman"/>
              </w:rPr>
              <w:t>Hong Kông</w:t>
            </w:r>
          </w:p>
        </w:tc>
        <w:tc>
          <w:tcPr>
            <w:tcW w:w="2016" w:type="pct"/>
            <w:vAlign w:val="center"/>
          </w:tcPr>
          <w:p w14:paraId="58B06868" w14:textId="77777777" w:rsidR="00AE1B2E" w:rsidRPr="001E5AC5" w:rsidRDefault="00AE1B2E" w:rsidP="00B16542">
            <w:pPr>
              <w:rPr>
                <w:rFonts w:ascii="Times New Roman" w:hAnsi="Times New Roman"/>
              </w:rPr>
            </w:pPr>
            <w:r w:rsidRPr="001E5AC5">
              <w:rPr>
                <w:rFonts w:ascii="Times New Roman" w:hAnsi="Times New Roman"/>
              </w:rPr>
              <w:t>Marine Department</w:t>
            </w:r>
          </w:p>
        </w:tc>
        <w:tc>
          <w:tcPr>
            <w:tcW w:w="1284" w:type="pct"/>
            <w:vAlign w:val="center"/>
          </w:tcPr>
          <w:p w14:paraId="02A239A6"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248A3CF2" w14:textId="77777777" w:rsidR="00AE1B2E" w:rsidRPr="001E5AC5" w:rsidRDefault="00AE1B2E" w:rsidP="00B16542">
            <w:pPr>
              <w:jc w:val="center"/>
              <w:rPr>
                <w:rFonts w:ascii="Times New Roman" w:hAnsi="Times New Roman"/>
              </w:rPr>
            </w:pPr>
            <w:r w:rsidRPr="001E5AC5">
              <w:rPr>
                <w:rFonts w:ascii="Times New Roman" w:hAnsi="Times New Roman"/>
              </w:rPr>
              <w:t>19/12/2002</w:t>
            </w:r>
          </w:p>
        </w:tc>
      </w:tr>
      <w:tr w:rsidR="001E5AC5" w:rsidRPr="001E5AC5" w14:paraId="70B6401B" w14:textId="77777777" w:rsidTr="00B16542">
        <w:trPr>
          <w:trHeight w:val="145"/>
        </w:trPr>
        <w:tc>
          <w:tcPr>
            <w:tcW w:w="259" w:type="pct"/>
            <w:vAlign w:val="center"/>
          </w:tcPr>
          <w:p w14:paraId="43E6162F" w14:textId="77777777" w:rsidR="00AE1B2E" w:rsidRPr="001E5AC5" w:rsidRDefault="00AE1B2E" w:rsidP="00B16542">
            <w:pPr>
              <w:jc w:val="center"/>
              <w:rPr>
                <w:rFonts w:ascii="Times New Roman" w:hAnsi="Times New Roman"/>
              </w:rPr>
            </w:pPr>
            <w:r w:rsidRPr="001E5AC5">
              <w:rPr>
                <w:rFonts w:ascii="Times New Roman" w:hAnsi="Times New Roman"/>
              </w:rPr>
              <w:t>16</w:t>
            </w:r>
          </w:p>
        </w:tc>
        <w:tc>
          <w:tcPr>
            <w:tcW w:w="814" w:type="pct"/>
            <w:vAlign w:val="center"/>
          </w:tcPr>
          <w:p w14:paraId="6CEDDFC4" w14:textId="77777777" w:rsidR="00AE1B2E" w:rsidRPr="001E5AC5" w:rsidRDefault="00AE1B2E" w:rsidP="00B16542">
            <w:pPr>
              <w:jc w:val="center"/>
              <w:rPr>
                <w:rFonts w:ascii="Times New Roman" w:hAnsi="Times New Roman"/>
              </w:rPr>
            </w:pPr>
            <w:r w:rsidRPr="001E5AC5">
              <w:rPr>
                <w:rFonts w:ascii="Times New Roman" w:hAnsi="Times New Roman"/>
              </w:rPr>
              <w:t>Liên bang Nga</w:t>
            </w:r>
          </w:p>
        </w:tc>
        <w:tc>
          <w:tcPr>
            <w:tcW w:w="2016" w:type="pct"/>
            <w:vAlign w:val="center"/>
          </w:tcPr>
          <w:p w14:paraId="7CAE421C" w14:textId="77777777" w:rsidR="00AE1B2E" w:rsidRPr="001E5AC5" w:rsidRDefault="00AE1B2E" w:rsidP="00B16542">
            <w:pPr>
              <w:rPr>
                <w:rFonts w:ascii="Times New Roman" w:hAnsi="Times New Roman"/>
              </w:rPr>
            </w:pPr>
            <w:r w:rsidRPr="001E5AC5">
              <w:rPr>
                <w:rFonts w:ascii="Times New Roman" w:hAnsi="Times New Roman"/>
              </w:rPr>
              <w:t>Ministry of Transport oF Russian Ferderation</w:t>
            </w:r>
          </w:p>
        </w:tc>
        <w:tc>
          <w:tcPr>
            <w:tcW w:w="1284" w:type="pct"/>
            <w:vAlign w:val="center"/>
          </w:tcPr>
          <w:p w14:paraId="442B1931" w14:textId="77777777" w:rsidR="00AE1B2E" w:rsidRPr="001E5AC5" w:rsidRDefault="00AE1B2E" w:rsidP="00B16542">
            <w:pPr>
              <w:rPr>
                <w:rFonts w:ascii="Times New Roman" w:hAnsi="Times New Roman"/>
              </w:rPr>
            </w:pPr>
            <w:r w:rsidRPr="001E5AC5">
              <w:rPr>
                <w:rFonts w:ascii="Times New Roman" w:hAnsi="Times New Roman"/>
              </w:rPr>
              <w:t>Phía Việt Nam cấp công nhận</w:t>
            </w:r>
          </w:p>
        </w:tc>
        <w:tc>
          <w:tcPr>
            <w:tcW w:w="628" w:type="pct"/>
            <w:vAlign w:val="center"/>
          </w:tcPr>
          <w:p w14:paraId="447251BB" w14:textId="77777777" w:rsidR="00AE1B2E" w:rsidRPr="001E5AC5" w:rsidRDefault="00AE1B2E" w:rsidP="00B16542">
            <w:pPr>
              <w:jc w:val="center"/>
              <w:rPr>
                <w:rFonts w:ascii="Times New Roman" w:hAnsi="Times New Roman"/>
              </w:rPr>
            </w:pPr>
            <w:r w:rsidRPr="001E5AC5">
              <w:rPr>
                <w:rFonts w:ascii="Times New Roman" w:hAnsi="Times New Roman"/>
              </w:rPr>
              <w:t>29/4/2003</w:t>
            </w:r>
          </w:p>
        </w:tc>
      </w:tr>
      <w:tr w:rsidR="001E5AC5" w:rsidRPr="001E5AC5" w14:paraId="3CCD64D9" w14:textId="77777777" w:rsidTr="00B16542">
        <w:trPr>
          <w:trHeight w:val="145"/>
        </w:trPr>
        <w:tc>
          <w:tcPr>
            <w:tcW w:w="259" w:type="pct"/>
            <w:vAlign w:val="center"/>
          </w:tcPr>
          <w:p w14:paraId="1AC64F76" w14:textId="77777777" w:rsidR="00AE1B2E" w:rsidRPr="001E5AC5" w:rsidRDefault="00AE1B2E" w:rsidP="00B16542">
            <w:pPr>
              <w:jc w:val="center"/>
              <w:rPr>
                <w:rFonts w:ascii="Times New Roman" w:hAnsi="Times New Roman"/>
              </w:rPr>
            </w:pPr>
            <w:r w:rsidRPr="001E5AC5">
              <w:rPr>
                <w:rFonts w:ascii="Times New Roman" w:hAnsi="Times New Roman"/>
              </w:rPr>
              <w:t>17</w:t>
            </w:r>
          </w:p>
        </w:tc>
        <w:tc>
          <w:tcPr>
            <w:tcW w:w="814" w:type="pct"/>
            <w:vAlign w:val="center"/>
          </w:tcPr>
          <w:p w14:paraId="44E31AE3" w14:textId="77777777" w:rsidR="00AE1B2E" w:rsidRPr="001E5AC5" w:rsidRDefault="00AE1B2E" w:rsidP="00B16542">
            <w:pPr>
              <w:jc w:val="center"/>
              <w:rPr>
                <w:rFonts w:ascii="Times New Roman" w:hAnsi="Times New Roman"/>
              </w:rPr>
            </w:pPr>
            <w:r w:rsidRPr="001E5AC5">
              <w:rPr>
                <w:rFonts w:ascii="Times New Roman" w:hAnsi="Times New Roman"/>
              </w:rPr>
              <w:t>Mông Cổ</w:t>
            </w:r>
          </w:p>
        </w:tc>
        <w:tc>
          <w:tcPr>
            <w:tcW w:w="2016" w:type="pct"/>
            <w:vAlign w:val="center"/>
          </w:tcPr>
          <w:p w14:paraId="578B5912" w14:textId="77777777" w:rsidR="00AE1B2E" w:rsidRPr="001E5AC5" w:rsidRDefault="00AE1B2E" w:rsidP="00B16542">
            <w:pPr>
              <w:rPr>
                <w:rFonts w:ascii="Times New Roman" w:hAnsi="Times New Roman"/>
              </w:rPr>
            </w:pPr>
            <w:r w:rsidRPr="001E5AC5">
              <w:rPr>
                <w:rFonts w:ascii="Times New Roman" w:hAnsi="Times New Roman"/>
              </w:rPr>
              <w:t>Maritime Administration of Mongolia</w:t>
            </w:r>
          </w:p>
        </w:tc>
        <w:tc>
          <w:tcPr>
            <w:tcW w:w="1284" w:type="pct"/>
            <w:vAlign w:val="center"/>
          </w:tcPr>
          <w:p w14:paraId="17E4E2E1"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42E09553" w14:textId="77777777" w:rsidR="00AE1B2E" w:rsidRPr="001E5AC5" w:rsidRDefault="00AE1B2E" w:rsidP="00B16542">
            <w:pPr>
              <w:jc w:val="center"/>
              <w:rPr>
                <w:rFonts w:ascii="Times New Roman" w:hAnsi="Times New Roman"/>
              </w:rPr>
            </w:pPr>
            <w:r w:rsidRPr="001E5AC5">
              <w:rPr>
                <w:rFonts w:ascii="Times New Roman" w:hAnsi="Times New Roman"/>
              </w:rPr>
              <w:t>05/8/2003</w:t>
            </w:r>
          </w:p>
        </w:tc>
      </w:tr>
      <w:tr w:rsidR="001E5AC5" w:rsidRPr="001E5AC5" w14:paraId="14214E63" w14:textId="77777777" w:rsidTr="00B16542">
        <w:trPr>
          <w:trHeight w:val="145"/>
        </w:trPr>
        <w:tc>
          <w:tcPr>
            <w:tcW w:w="259" w:type="pct"/>
            <w:vAlign w:val="center"/>
          </w:tcPr>
          <w:p w14:paraId="2EA2AE8D" w14:textId="77777777" w:rsidR="00AE1B2E" w:rsidRPr="001E5AC5" w:rsidRDefault="00AE1B2E" w:rsidP="00B16542">
            <w:pPr>
              <w:jc w:val="center"/>
              <w:rPr>
                <w:rFonts w:ascii="Times New Roman" w:hAnsi="Times New Roman"/>
              </w:rPr>
            </w:pPr>
            <w:r w:rsidRPr="001E5AC5">
              <w:rPr>
                <w:rFonts w:ascii="Times New Roman" w:hAnsi="Times New Roman"/>
              </w:rPr>
              <w:t>18</w:t>
            </w:r>
          </w:p>
        </w:tc>
        <w:tc>
          <w:tcPr>
            <w:tcW w:w="814" w:type="pct"/>
            <w:vAlign w:val="center"/>
          </w:tcPr>
          <w:p w14:paraId="320F2945" w14:textId="77777777" w:rsidR="00AE1B2E" w:rsidRPr="001E5AC5" w:rsidRDefault="00AE1B2E" w:rsidP="00B16542">
            <w:pPr>
              <w:jc w:val="center"/>
              <w:rPr>
                <w:rFonts w:ascii="Times New Roman" w:hAnsi="Times New Roman"/>
              </w:rPr>
            </w:pPr>
            <w:r w:rsidRPr="001E5AC5">
              <w:rPr>
                <w:rFonts w:ascii="Times New Roman" w:hAnsi="Times New Roman"/>
              </w:rPr>
              <w:t>Ucraina</w:t>
            </w:r>
          </w:p>
        </w:tc>
        <w:tc>
          <w:tcPr>
            <w:tcW w:w="2016" w:type="pct"/>
            <w:vAlign w:val="center"/>
          </w:tcPr>
          <w:p w14:paraId="0AAF11F0" w14:textId="77777777" w:rsidR="00AE1B2E" w:rsidRPr="001E5AC5" w:rsidRDefault="00AE1B2E" w:rsidP="00B16542">
            <w:pPr>
              <w:rPr>
                <w:rFonts w:ascii="Times New Roman" w:hAnsi="Times New Roman"/>
              </w:rPr>
            </w:pPr>
            <w:r w:rsidRPr="001E5AC5">
              <w:rPr>
                <w:rFonts w:ascii="Times New Roman" w:hAnsi="Times New Roman"/>
              </w:rPr>
              <w:t>Ministry of Transport</w:t>
            </w:r>
          </w:p>
        </w:tc>
        <w:tc>
          <w:tcPr>
            <w:tcW w:w="1284" w:type="pct"/>
            <w:vAlign w:val="center"/>
          </w:tcPr>
          <w:p w14:paraId="794FDDCE"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07FD1BD4" w14:textId="77777777" w:rsidR="00AE1B2E" w:rsidRPr="001E5AC5" w:rsidRDefault="00AE1B2E" w:rsidP="00B16542">
            <w:pPr>
              <w:jc w:val="center"/>
              <w:rPr>
                <w:rFonts w:ascii="Times New Roman" w:hAnsi="Times New Roman"/>
              </w:rPr>
            </w:pPr>
            <w:r w:rsidRPr="001E5AC5">
              <w:rPr>
                <w:rFonts w:ascii="Times New Roman" w:hAnsi="Times New Roman"/>
              </w:rPr>
              <w:t>01/9/2003</w:t>
            </w:r>
          </w:p>
        </w:tc>
      </w:tr>
      <w:tr w:rsidR="001E5AC5" w:rsidRPr="001E5AC5" w14:paraId="097BA012" w14:textId="77777777" w:rsidTr="00B16542">
        <w:trPr>
          <w:trHeight w:val="145"/>
        </w:trPr>
        <w:tc>
          <w:tcPr>
            <w:tcW w:w="259" w:type="pct"/>
            <w:vAlign w:val="center"/>
          </w:tcPr>
          <w:p w14:paraId="5CC8F28C" w14:textId="77777777" w:rsidR="00AE1B2E" w:rsidRPr="001E5AC5" w:rsidRDefault="00AE1B2E" w:rsidP="00B16542">
            <w:pPr>
              <w:jc w:val="center"/>
              <w:rPr>
                <w:rFonts w:ascii="Times New Roman" w:hAnsi="Times New Roman"/>
              </w:rPr>
            </w:pPr>
            <w:r w:rsidRPr="001E5AC5">
              <w:rPr>
                <w:rFonts w:ascii="Times New Roman" w:hAnsi="Times New Roman"/>
              </w:rPr>
              <w:t>19</w:t>
            </w:r>
          </w:p>
        </w:tc>
        <w:tc>
          <w:tcPr>
            <w:tcW w:w="814" w:type="pct"/>
            <w:vAlign w:val="center"/>
          </w:tcPr>
          <w:p w14:paraId="240DC2BF" w14:textId="77777777" w:rsidR="00AE1B2E" w:rsidRPr="001E5AC5" w:rsidRDefault="00AE1B2E" w:rsidP="00B16542">
            <w:pPr>
              <w:jc w:val="center"/>
              <w:rPr>
                <w:rFonts w:ascii="Times New Roman" w:hAnsi="Times New Roman"/>
              </w:rPr>
            </w:pPr>
            <w:r w:rsidRPr="001E5AC5">
              <w:rPr>
                <w:rFonts w:ascii="Times New Roman" w:hAnsi="Times New Roman"/>
              </w:rPr>
              <w:t>Síp</w:t>
            </w:r>
          </w:p>
        </w:tc>
        <w:tc>
          <w:tcPr>
            <w:tcW w:w="2016" w:type="pct"/>
            <w:vAlign w:val="center"/>
          </w:tcPr>
          <w:p w14:paraId="3EF4E3B7" w14:textId="77777777" w:rsidR="00AE1B2E" w:rsidRPr="001E5AC5" w:rsidRDefault="00AE1B2E" w:rsidP="00B16542">
            <w:pPr>
              <w:rPr>
                <w:rFonts w:ascii="Times New Roman" w:hAnsi="Times New Roman"/>
              </w:rPr>
            </w:pPr>
            <w:r w:rsidRPr="001E5AC5">
              <w:rPr>
                <w:rFonts w:ascii="Times New Roman" w:hAnsi="Times New Roman"/>
              </w:rPr>
              <w:t>Department of Merchant Shipping</w:t>
            </w:r>
          </w:p>
        </w:tc>
        <w:tc>
          <w:tcPr>
            <w:tcW w:w="1284" w:type="pct"/>
            <w:vAlign w:val="center"/>
          </w:tcPr>
          <w:p w14:paraId="53D0C483"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0B0FB80D" w14:textId="77777777" w:rsidR="00AE1B2E" w:rsidRPr="001E5AC5" w:rsidRDefault="00AE1B2E" w:rsidP="00B16542">
            <w:pPr>
              <w:jc w:val="center"/>
              <w:rPr>
                <w:rFonts w:ascii="Times New Roman" w:hAnsi="Times New Roman"/>
              </w:rPr>
            </w:pPr>
            <w:r w:rsidRPr="001E5AC5">
              <w:rPr>
                <w:rFonts w:ascii="Times New Roman" w:hAnsi="Times New Roman"/>
              </w:rPr>
              <w:t>Nước ngoài cấp: 10/5/2004</w:t>
            </w:r>
          </w:p>
          <w:p w14:paraId="751471C2" w14:textId="77777777" w:rsidR="00AE1B2E" w:rsidRPr="001E5AC5" w:rsidRDefault="00AE1B2E" w:rsidP="00B16542">
            <w:pPr>
              <w:jc w:val="center"/>
              <w:rPr>
                <w:rFonts w:ascii="Times New Roman" w:hAnsi="Times New Roman"/>
              </w:rPr>
            </w:pPr>
            <w:r w:rsidRPr="001E5AC5">
              <w:rPr>
                <w:rFonts w:ascii="Times New Roman" w:hAnsi="Times New Roman"/>
              </w:rPr>
              <w:t>Việt Nam cấp:</w:t>
            </w:r>
          </w:p>
          <w:p w14:paraId="2C5D11AB" w14:textId="77777777" w:rsidR="00AE1B2E" w:rsidRPr="001E5AC5" w:rsidRDefault="00AE1B2E" w:rsidP="00B16542">
            <w:pPr>
              <w:jc w:val="center"/>
              <w:rPr>
                <w:rFonts w:ascii="Times New Roman" w:hAnsi="Times New Roman"/>
              </w:rPr>
            </w:pPr>
            <w:r w:rsidRPr="001E5AC5">
              <w:rPr>
                <w:rFonts w:ascii="Times New Roman" w:hAnsi="Times New Roman"/>
              </w:rPr>
              <w:t>27/5/2004</w:t>
            </w:r>
          </w:p>
        </w:tc>
      </w:tr>
      <w:tr w:rsidR="001E5AC5" w:rsidRPr="001E5AC5" w14:paraId="1AE72810" w14:textId="77777777" w:rsidTr="00B16542">
        <w:trPr>
          <w:trHeight w:val="145"/>
        </w:trPr>
        <w:tc>
          <w:tcPr>
            <w:tcW w:w="259" w:type="pct"/>
            <w:vAlign w:val="center"/>
          </w:tcPr>
          <w:p w14:paraId="66B888EF" w14:textId="77777777" w:rsidR="00AE1B2E" w:rsidRPr="001E5AC5" w:rsidRDefault="00AE1B2E" w:rsidP="00B16542">
            <w:pPr>
              <w:jc w:val="center"/>
              <w:rPr>
                <w:rFonts w:ascii="Times New Roman" w:hAnsi="Times New Roman"/>
              </w:rPr>
            </w:pPr>
            <w:r w:rsidRPr="001E5AC5">
              <w:rPr>
                <w:rFonts w:ascii="Times New Roman" w:hAnsi="Times New Roman"/>
              </w:rPr>
              <w:t>20</w:t>
            </w:r>
          </w:p>
        </w:tc>
        <w:tc>
          <w:tcPr>
            <w:tcW w:w="814" w:type="pct"/>
            <w:vAlign w:val="center"/>
          </w:tcPr>
          <w:p w14:paraId="506A3415" w14:textId="77777777" w:rsidR="00AE1B2E" w:rsidRPr="001E5AC5" w:rsidRDefault="00AE1B2E" w:rsidP="00B16542">
            <w:pPr>
              <w:jc w:val="center"/>
              <w:rPr>
                <w:rFonts w:ascii="Times New Roman" w:hAnsi="Times New Roman"/>
              </w:rPr>
            </w:pPr>
            <w:r w:rsidRPr="001E5AC5">
              <w:rPr>
                <w:rFonts w:ascii="Times New Roman" w:hAnsi="Times New Roman"/>
              </w:rPr>
              <w:t>Hàn Quốc</w:t>
            </w:r>
          </w:p>
        </w:tc>
        <w:tc>
          <w:tcPr>
            <w:tcW w:w="2016" w:type="pct"/>
            <w:vAlign w:val="center"/>
          </w:tcPr>
          <w:p w14:paraId="155CDBC1" w14:textId="77777777" w:rsidR="00AE1B2E" w:rsidRPr="001E5AC5" w:rsidRDefault="00AE1B2E" w:rsidP="00B16542">
            <w:pPr>
              <w:rPr>
                <w:rFonts w:ascii="Times New Roman" w:hAnsi="Times New Roman"/>
              </w:rPr>
            </w:pPr>
            <w:r w:rsidRPr="001E5AC5">
              <w:rPr>
                <w:rFonts w:ascii="Times New Roman" w:hAnsi="Times New Roman"/>
              </w:rPr>
              <w:t>Shipping and Logistics Bureau, Ministry of Maritime Affairs and Fisheries</w:t>
            </w:r>
          </w:p>
        </w:tc>
        <w:tc>
          <w:tcPr>
            <w:tcW w:w="1284" w:type="pct"/>
            <w:vAlign w:val="center"/>
          </w:tcPr>
          <w:p w14:paraId="26673197"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5FE6235A" w14:textId="77777777" w:rsidR="00AE1B2E" w:rsidRPr="001E5AC5" w:rsidRDefault="00AE1B2E" w:rsidP="00B16542">
            <w:pPr>
              <w:jc w:val="center"/>
              <w:rPr>
                <w:rFonts w:ascii="Times New Roman" w:hAnsi="Times New Roman"/>
              </w:rPr>
            </w:pPr>
            <w:r w:rsidRPr="001E5AC5">
              <w:rPr>
                <w:rFonts w:ascii="Times New Roman" w:hAnsi="Times New Roman"/>
              </w:rPr>
              <w:t>27/6/2007</w:t>
            </w:r>
          </w:p>
        </w:tc>
      </w:tr>
      <w:tr w:rsidR="001E5AC5" w:rsidRPr="001E5AC5" w14:paraId="6E41784B" w14:textId="77777777" w:rsidTr="00B16542">
        <w:trPr>
          <w:trHeight w:val="145"/>
        </w:trPr>
        <w:tc>
          <w:tcPr>
            <w:tcW w:w="259" w:type="pct"/>
            <w:vAlign w:val="center"/>
          </w:tcPr>
          <w:p w14:paraId="30F8A4A9" w14:textId="77777777" w:rsidR="00AE1B2E" w:rsidRPr="001E5AC5" w:rsidRDefault="00AE1B2E" w:rsidP="00B16542">
            <w:pPr>
              <w:jc w:val="center"/>
              <w:rPr>
                <w:rFonts w:ascii="Times New Roman" w:hAnsi="Times New Roman"/>
              </w:rPr>
            </w:pPr>
            <w:r w:rsidRPr="001E5AC5">
              <w:rPr>
                <w:rFonts w:ascii="Times New Roman" w:hAnsi="Times New Roman"/>
              </w:rPr>
              <w:t>21</w:t>
            </w:r>
          </w:p>
        </w:tc>
        <w:tc>
          <w:tcPr>
            <w:tcW w:w="814" w:type="pct"/>
            <w:vAlign w:val="center"/>
          </w:tcPr>
          <w:p w14:paraId="4DD1BFBC" w14:textId="77777777" w:rsidR="00AE1B2E" w:rsidRPr="001E5AC5" w:rsidRDefault="00AE1B2E" w:rsidP="00B16542">
            <w:pPr>
              <w:jc w:val="center"/>
              <w:rPr>
                <w:rFonts w:ascii="Times New Roman" w:hAnsi="Times New Roman"/>
              </w:rPr>
            </w:pPr>
            <w:r w:rsidRPr="001E5AC5">
              <w:rPr>
                <w:rFonts w:ascii="Times New Roman" w:hAnsi="Times New Roman"/>
              </w:rPr>
              <w:t>Romania</w:t>
            </w:r>
          </w:p>
        </w:tc>
        <w:tc>
          <w:tcPr>
            <w:tcW w:w="2016" w:type="pct"/>
            <w:vAlign w:val="center"/>
          </w:tcPr>
          <w:p w14:paraId="02B56F0F" w14:textId="77777777" w:rsidR="00AE1B2E" w:rsidRPr="001E5AC5" w:rsidRDefault="00AE1B2E" w:rsidP="00B16542">
            <w:pPr>
              <w:rPr>
                <w:rFonts w:ascii="Times New Roman" w:hAnsi="Times New Roman"/>
              </w:rPr>
            </w:pPr>
            <w:r w:rsidRPr="001E5AC5">
              <w:rPr>
                <w:rFonts w:ascii="Times New Roman" w:hAnsi="Times New Roman"/>
              </w:rPr>
              <w:t>Romanian Naval Authority</w:t>
            </w:r>
          </w:p>
        </w:tc>
        <w:tc>
          <w:tcPr>
            <w:tcW w:w="1284" w:type="pct"/>
            <w:vAlign w:val="center"/>
          </w:tcPr>
          <w:p w14:paraId="05724B2D" w14:textId="77777777" w:rsidR="00AE1B2E" w:rsidRPr="001E5AC5" w:rsidRDefault="00AE1B2E" w:rsidP="00B16542">
            <w:pPr>
              <w:rPr>
                <w:rFonts w:ascii="Times New Roman" w:hAnsi="Times New Roman"/>
              </w:rPr>
            </w:pPr>
            <w:r w:rsidRPr="001E5AC5">
              <w:rPr>
                <w:rFonts w:ascii="Times New Roman" w:hAnsi="Times New Roman"/>
              </w:rPr>
              <w:t>Phía Việt Nam cấp công nhận</w:t>
            </w:r>
          </w:p>
        </w:tc>
        <w:tc>
          <w:tcPr>
            <w:tcW w:w="628" w:type="pct"/>
            <w:vAlign w:val="center"/>
          </w:tcPr>
          <w:p w14:paraId="0CBA9DB9" w14:textId="77777777" w:rsidR="00AE1B2E" w:rsidRPr="001E5AC5" w:rsidRDefault="00AE1B2E" w:rsidP="00B16542">
            <w:pPr>
              <w:jc w:val="center"/>
              <w:rPr>
                <w:rFonts w:ascii="Times New Roman" w:hAnsi="Times New Roman"/>
              </w:rPr>
            </w:pPr>
            <w:r w:rsidRPr="001E5AC5">
              <w:rPr>
                <w:rFonts w:ascii="Times New Roman" w:hAnsi="Times New Roman"/>
              </w:rPr>
              <w:t>20/12/2007</w:t>
            </w:r>
          </w:p>
        </w:tc>
      </w:tr>
      <w:tr w:rsidR="001E5AC5" w:rsidRPr="001E5AC5" w14:paraId="5ECE5743" w14:textId="77777777" w:rsidTr="00B16542">
        <w:trPr>
          <w:trHeight w:val="145"/>
        </w:trPr>
        <w:tc>
          <w:tcPr>
            <w:tcW w:w="259" w:type="pct"/>
            <w:vAlign w:val="center"/>
          </w:tcPr>
          <w:p w14:paraId="60B0CBBC" w14:textId="77777777" w:rsidR="00AE1B2E" w:rsidRPr="001E5AC5" w:rsidRDefault="00AE1B2E" w:rsidP="00B16542">
            <w:pPr>
              <w:jc w:val="center"/>
              <w:rPr>
                <w:rFonts w:ascii="Times New Roman" w:hAnsi="Times New Roman"/>
              </w:rPr>
            </w:pPr>
            <w:r w:rsidRPr="001E5AC5">
              <w:rPr>
                <w:rFonts w:ascii="Times New Roman" w:hAnsi="Times New Roman"/>
              </w:rPr>
              <w:t>22</w:t>
            </w:r>
          </w:p>
        </w:tc>
        <w:tc>
          <w:tcPr>
            <w:tcW w:w="814" w:type="pct"/>
            <w:vAlign w:val="center"/>
          </w:tcPr>
          <w:p w14:paraId="7984D338" w14:textId="77777777" w:rsidR="00AE1B2E" w:rsidRPr="001E5AC5" w:rsidRDefault="00AE1B2E" w:rsidP="00B16542">
            <w:pPr>
              <w:jc w:val="center"/>
              <w:rPr>
                <w:rFonts w:ascii="Times New Roman" w:hAnsi="Times New Roman"/>
              </w:rPr>
            </w:pPr>
            <w:r w:rsidRPr="001E5AC5">
              <w:rPr>
                <w:rFonts w:ascii="Times New Roman" w:hAnsi="Times New Roman"/>
              </w:rPr>
              <w:t>Myanmar</w:t>
            </w:r>
          </w:p>
        </w:tc>
        <w:tc>
          <w:tcPr>
            <w:tcW w:w="2016" w:type="pct"/>
            <w:vAlign w:val="center"/>
          </w:tcPr>
          <w:p w14:paraId="77A80912" w14:textId="77777777" w:rsidR="00AE1B2E" w:rsidRPr="001E5AC5" w:rsidRDefault="00AE1B2E" w:rsidP="00B16542">
            <w:pPr>
              <w:rPr>
                <w:rFonts w:ascii="Times New Roman" w:hAnsi="Times New Roman"/>
              </w:rPr>
            </w:pPr>
            <w:r w:rsidRPr="001E5AC5">
              <w:rPr>
                <w:rFonts w:ascii="Times New Roman" w:hAnsi="Times New Roman"/>
              </w:rPr>
              <w:t>Department of Marine Administration,</w:t>
            </w:r>
          </w:p>
          <w:p w14:paraId="0470EFF4" w14:textId="77777777" w:rsidR="00AE1B2E" w:rsidRPr="001E5AC5" w:rsidRDefault="00AE1B2E" w:rsidP="00B16542">
            <w:pPr>
              <w:rPr>
                <w:rFonts w:ascii="Times New Roman" w:hAnsi="Times New Roman"/>
              </w:rPr>
            </w:pPr>
            <w:r w:rsidRPr="001E5AC5">
              <w:rPr>
                <w:rFonts w:ascii="Times New Roman" w:hAnsi="Times New Roman"/>
              </w:rPr>
              <w:t>Ministry of Transport, Myanmar</w:t>
            </w:r>
          </w:p>
        </w:tc>
        <w:tc>
          <w:tcPr>
            <w:tcW w:w="1284" w:type="pct"/>
            <w:vAlign w:val="center"/>
          </w:tcPr>
          <w:p w14:paraId="7BB21337"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7998324B" w14:textId="77777777" w:rsidR="00AE1B2E" w:rsidRPr="001E5AC5" w:rsidRDefault="00AE1B2E" w:rsidP="00B16542">
            <w:pPr>
              <w:jc w:val="center"/>
              <w:rPr>
                <w:rFonts w:ascii="Times New Roman" w:hAnsi="Times New Roman"/>
              </w:rPr>
            </w:pPr>
            <w:r w:rsidRPr="001E5AC5">
              <w:rPr>
                <w:rFonts w:ascii="Times New Roman" w:hAnsi="Times New Roman"/>
              </w:rPr>
              <w:t>20/12/2008</w:t>
            </w:r>
          </w:p>
        </w:tc>
      </w:tr>
      <w:tr w:rsidR="001E5AC5" w:rsidRPr="001E5AC5" w14:paraId="73ABB418" w14:textId="77777777" w:rsidTr="00B16542">
        <w:trPr>
          <w:trHeight w:val="145"/>
        </w:trPr>
        <w:tc>
          <w:tcPr>
            <w:tcW w:w="259" w:type="pct"/>
            <w:vAlign w:val="center"/>
          </w:tcPr>
          <w:p w14:paraId="2CF69476" w14:textId="77777777" w:rsidR="00AE1B2E" w:rsidRPr="001E5AC5" w:rsidRDefault="00AE1B2E" w:rsidP="00B16542">
            <w:pPr>
              <w:jc w:val="center"/>
              <w:rPr>
                <w:rFonts w:ascii="Times New Roman" w:hAnsi="Times New Roman"/>
              </w:rPr>
            </w:pPr>
            <w:r w:rsidRPr="001E5AC5">
              <w:rPr>
                <w:rFonts w:ascii="Times New Roman" w:hAnsi="Times New Roman"/>
              </w:rPr>
              <w:t>23</w:t>
            </w:r>
          </w:p>
        </w:tc>
        <w:tc>
          <w:tcPr>
            <w:tcW w:w="814" w:type="pct"/>
            <w:vAlign w:val="center"/>
          </w:tcPr>
          <w:p w14:paraId="0AAA34A8" w14:textId="77777777" w:rsidR="00AE1B2E" w:rsidRPr="001E5AC5" w:rsidRDefault="00AE1B2E" w:rsidP="00B16542">
            <w:pPr>
              <w:jc w:val="center"/>
              <w:rPr>
                <w:rFonts w:ascii="Times New Roman" w:hAnsi="Times New Roman"/>
              </w:rPr>
            </w:pPr>
            <w:r w:rsidRPr="001E5AC5">
              <w:rPr>
                <w:rFonts w:ascii="Times New Roman" w:hAnsi="Times New Roman"/>
              </w:rPr>
              <w:t>Pháp</w:t>
            </w:r>
          </w:p>
        </w:tc>
        <w:tc>
          <w:tcPr>
            <w:tcW w:w="2016" w:type="pct"/>
            <w:vAlign w:val="center"/>
          </w:tcPr>
          <w:p w14:paraId="3EB2D6F1" w14:textId="77777777" w:rsidR="00AE1B2E" w:rsidRPr="001E5AC5" w:rsidRDefault="00AE1B2E" w:rsidP="00B16542">
            <w:pPr>
              <w:rPr>
                <w:rFonts w:ascii="Times New Roman" w:hAnsi="Times New Roman"/>
              </w:rPr>
            </w:pPr>
            <w:r w:rsidRPr="001E5AC5">
              <w:rPr>
                <w:rFonts w:ascii="Times New Roman" w:hAnsi="Times New Roman"/>
              </w:rPr>
              <w:t>Direction Des Affaires Maritimes acting as the Administration of France</w:t>
            </w:r>
          </w:p>
        </w:tc>
        <w:tc>
          <w:tcPr>
            <w:tcW w:w="1284" w:type="pct"/>
            <w:vAlign w:val="center"/>
          </w:tcPr>
          <w:p w14:paraId="6DECA115"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29EC920D" w14:textId="77777777" w:rsidR="00AE1B2E" w:rsidRPr="001E5AC5" w:rsidRDefault="00AE1B2E" w:rsidP="00B16542">
            <w:pPr>
              <w:jc w:val="center"/>
              <w:rPr>
                <w:rFonts w:ascii="Times New Roman" w:hAnsi="Times New Roman"/>
              </w:rPr>
            </w:pPr>
            <w:r w:rsidRPr="001E5AC5">
              <w:rPr>
                <w:rFonts w:ascii="Times New Roman" w:hAnsi="Times New Roman"/>
              </w:rPr>
              <w:t>18/03/2010</w:t>
            </w:r>
          </w:p>
        </w:tc>
      </w:tr>
      <w:tr w:rsidR="001E5AC5" w:rsidRPr="001E5AC5" w14:paraId="32B863FF" w14:textId="77777777" w:rsidTr="00B16542">
        <w:trPr>
          <w:trHeight w:val="145"/>
        </w:trPr>
        <w:tc>
          <w:tcPr>
            <w:tcW w:w="259" w:type="pct"/>
            <w:vAlign w:val="center"/>
          </w:tcPr>
          <w:p w14:paraId="1D28DF7A" w14:textId="77777777" w:rsidR="00AE1B2E" w:rsidRPr="001E5AC5" w:rsidRDefault="00AE1B2E" w:rsidP="00B16542">
            <w:pPr>
              <w:jc w:val="center"/>
              <w:rPr>
                <w:rFonts w:ascii="Times New Roman" w:hAnsi="Times New Roman"/>
              </w:rPr>
            </w:pPr>
            <w:r w:rsidRPr="001E5AC5">
              <w:rPr>
                <w:rFonts w:ascii="Times New Roman" w:hAnsi="Times New Roman"/>
              </w:rPr>
              <w:t>24</w:t>
            </w:r>
          </w:p>
        </w:tc>
        <w:tc>
          <w:tcPr>
            <w:tcW w:w="814" w:type="pct"/>
            <w:vAlign w:val="center"/>
          </w:tcPr>
          <w:p w14:paraId="44120E62" w14:textId="77777777" w:rsidR="00AE1B2E" w:rsidRPr="001E5AC5" w:rsidRDefault="00AE1B2E" w:rsidP="00B16542">
            <w:pPr>
              <w:jc w:val="center"/>
              <w:rPr>
                <w:rFonts w:ascii="Times New Roman" w:hAnsi="Times New Roman"/>
              </w:rPr>
            </w:pPr>
            <w:r w:rsidRPr="001E5AC5">
              <w:rPr>
                <w:rFonts w:ascii="Times New Roman" w:hAnsi="Times New Roman"/>
              </w:rPr>
              <w:t>Luxembourg</w:t>
            </w:r>
          </w:p>
        </w:tc>
        <w:tc>
          <w:tcPr>
            <w:tcW w:w="2016" w:type="pct"/>
            <w:vAlign w:val="center"/>
          </w:tcPr>
          <w:p w14:paraId="03BE8EE3" w14:textId="77777777" w:rsidR="00AE1B2E" w:rsidRPr="001E5AC5" w:rsidRDefault="00AE1B2E" w:rsidP="00B16542">
            <w:pPr>
              <w:rPr>
                <w:rFonts w:ascii="Times New Roman" w:hAnsi="Times New Roman"/>
              </w:rPr>
            </w:pPr>
            <w:r w:rsidRPr="001E5AC5">
              <w:rPr>
                <w:rFonts w:ascii="Times New Roman" w:hAnsi="Times New Roman"/>
              </w:rPr>
              <w:t>Commissariat Aux Affaires Maritimes of Luxembourg - Ministry of Economy &amp; Foreign Trade</w:t>
            </w:r>
          </w:p>
        </w:tc>
        <w:tc>
          <w:tcPr>
            <w:tcW w:w="1284" w:type="pct"/>
            <w:vAlign w:val="center"/>
          </w:tcPr>
          <w:p w14:paraId="407C404E"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79BBBFC2" w14:textId="77777777" w:rsidR="00AE1B2E" w:rsidRPr="001E5AC5" w:rsidRDefault="00AE1B2E" w:rsidP="00B16542">
            <w:pPr>
              <w:jc w:val="center"/>
              <w:rPr>
                <w:rFonts w:ascii="Times New Roman" w:hAnsi="Times New Roman"/>
              </w:rPr>
            </w:pPr>
            <w:r w:rsidRPr="001E5AC5">
              <w:rPr>
                <w:rFonts w:ascii="Times New Roman" w:hAnsi="Times New Roman"/>
              </w:rPr>
              <w:t>12/04/2010</w:t>
            </w:r>
          </w:p>
        </w:tc>
      </w:tr>
      <w:tr w:rsidR="001E5AC5" w:rsidRPr="001E5AC5" w14:paraId="1C1F04B2" w14:textId="77777777" w:rsidTr="00B16542">
        <w:trPr>
          <w:trHeight w:val="736"/>
        </w:trPr>
        <w:tc>
          <w:tcPr>
            <w:tcW w:w="259" w:type="pct"/>
            <w:vAlign w:val="center"/>
          </w:tcPr>
          <w:p w14:paraId="66E1047A" w14:textId="77777777" w:rsidR="00AE1B2E" w:rsidRPr="001E5AC5" w:rsidRDefault="00AE1B2E" w:rsidP="00B16542">
            <w:pPr>
              <w:jc w:val="center"/>
              <w:rPr>
                <w:rFonts w:ascii="Times New Roman" w:hAnsi="Times New Roman"/>
              </w:rPr>
            </w:pPr>
            <w:r w:rsidRPr="001E5AC5">
              <w:rPr>
                <w:rFonts w:ascii="Times New Roman" w:hAnsi="Times New Roman"/>
              </w:rPr>
              <w:lastRenderedPageBreak/>
              <w:t>25</w:t>
            </w:r>
          </w:p>
        </w:tc>
        <w:tc>
          <w:tcPr>
            <w:tcW w:w="814" w:type="pct"/>
            <w:vAlign w:val="center"/>
          </w:tcPr>
          <w:p w14:paraId="6175AA2A" w14:textId="77777777" w:rsidR="00AE1B2E" w:rsidRPr="001E5AC5" w:rsidRDefault="00AE1B2E" w:rsidP="00B16542">
            <w:pPr>
              <w:jc w:val="center"/>
              <w:rPr>
                <w:rFonts w:ascii="Times New Roman" w:hAnsi="Times New Roman"/>
              </w:rPr>
            </w:pPr>
            <w:r w:rsidRPr="001E5AC5">
              <w:rPr>
                <w:rFonts w:ascii="Times New Roman" w:hAnsi="Times New Roman"/>
              </w:rPr>
              <w:t>Georgia</w:t>
            </w:r>
          </w:p>
        </w:tc>
        <w:tc>
          <w:tcPr>
            <w:tcW w:w="2016" w:type="pct"/>
            <w:vAlign w:val="center"/>
          </w:tcPr>
          <w:p w14:paraId="7A0DF208" w14:textId="77777777" w:rsidR="00AE1B2E" w:rsidRPr="001E5AC5" w:rsidRDefault="00AE1B2E" w:rsidP="00B16542">
            <w:pPr>
              <w:rPr>
                <w:rFonts w:ascii="Times New Roman" w:hAnsi="Times New Roman"/>
              </w:rPr>
            </w:pPr>
            <w:r w:rsidRPr="001E5AC5">
              <w:rPr>
                <w:rFonts w:ascii="Times New Roman" w:hAnsi="Times New Roman"/>
              </w:rPr>
              <w:t>Legal Entity of Public Law - Maritime Transport Agency of the Ministry of Economy and Sustainable Development of Georgia</w:t>
            </w:r>
          </w:p>
        </w:tc>
        <w:tc>
          <w:tcPr>
            <w:tcW w:w="1284" w:type="pct"/>
            <w:vAlign w:val="center"/>
          </w:tcPr>
          <w:p w14:paraId="040B28E0"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3B2BD88A" w14:textId="77777777" w:rsidR="00AE1B2E" w:rsidRPr="001E5AC5" w:rsidRDefault="00AE1B2E" w:rsidP="00B16542">
            <w:pPr>
              <w:jc w:val="center"/>
              <w:rPr>
                <w:rFonts w:ascii="Times New Roman" w:hAnsi="Times New Roman"/>
              </w:rPr>
            </w:pPr>
            <w:r w:rsidRPr="001E5AC5">
              <w:rPr>
                <w:rFonts w:ascii="Times New Roman" w:hAnsi="Times New Roman"/>
              </w:rPr>
              <w:t>07/02/2012</w:t>
            </w:r>
          </w:p>
        </w:tc>
      </w:tr>
      <w:tr w:rsidR="001E5AC5" w:rsidRPr="001E5AC5" w14:paraId="4D4CA14B" w14:textId="77777777" w:rsidTr="00B16542">
        <w:trPr>
          <w:trHeight w:val="748"/>
        </w:trPr>
        <w:tc>
          <w:tcPr>
            <w:tcW w:w="259" w:type="pct"/>
            <w:vAlign w:val="center"/>
          </w:tcPr>
          <w:p w14:paraId="6D03DCFB" w14:textId="77777777" w:rsidR="00AE1B2E" w:rsidRPr="001E5AC5" w:rsidRDefault="00AE1B2E" w:rsidP="00B16542">
            <w:pPr>
              <w:jc w:val="center"/>
              <w:rPr>
                <w:rFonts w:ascii="Times New Roman" w:hAnsi="Times New Roman"/>
              </w:rPr>
            </w:pPr>
            <w:r w:rsidRPr="001E5AC5">
              <w:rPr>
                <w:rFonts w:ascii="Times New Roman" w:hAnsi="Times New Roman"/>
              </w:rPr>
              <w:t>26</w:t>
            </w:r>
          </w:p>
        </w:tc>
        <w:tc>
          <w:tcPr>
            <w:tcW w:w="814" w:type="pct"/>
            <w:vAlign w:val="center"/>
          </w:tcPr>
          <w:p w14:paraId="48416B7D" w14:textId="77777777" w:rsidR="00AE1B2E" w:rsidRPr="001E5AC5" w:rsidRDefault="00AE1B2E" w:rsidP="00B16542">
            <w:pPr>
              <w:jc w:val="center"/>
              <w:rPr>
                <w:rFonts w:ascii="Times New Roman" w:hAnsi="Times New Roman"/>
              </w:rPr>
            </w:pPr>
            <w:r w:rsidRPr="001E5AC5">
              <w:rPr>
                <w:rFonts w:ascii="Times New Roman" w:hAnsi="Times New Roman"/>
              </w:rPr>
              <w:t>Antigua &amp; Barbuda</w:t>
            </w:r>
          </w:p>
        </w:tc>
        <w:tc>
          <w:tcPr>
            <w:tcW w:w="2016" w:type="pct"/>
            <w:vAlign w:val="center"/>
          </w:tcPr>
          <w:p w14:paraId="10C5803E" w14:textId="77777777" w:rsidR="00AE1B2E" w:rsidRPr="001E5AC5" w:rsidRDefault="00AE1B2E" w:rsidP="00B16542">
            <w:pPr>
              <w:rPr>
                <w:rFonts w:ascii="Times New Roman" w:hAnsi="Times New Roman"/>
              </w:rPr>
            </w:pPr>
            <w:r w:rsidRPr="001E5AC5">
              <w:rPr>
                <w:rFonts w:ascii="Times New Roman" w:hAnsi="Times New Roman"/>
              </w:rPr>
              <w:t>Antigua and Barbuda Department of Marine Services and Merchant Shipping</w:t>
            </w:r>
          </w:p>
        </w:tc>
        <w:tc>
          <w:tcPr>
            <w:tcW w:w="1284" w:type="pct"/>
            <w:vAlign w:val="center"/>
          </w:tcPr>
          <w:p w14:paraId="03D5783C"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2F7241A2" w14:textId="77777777" w:rsidR="00AE1B2E" w:rsidRPr="001E5AC5" w:rsidRDefault="00AE1B2E" w:rsidP="00B16542">
            <w:pPr>
              <w:jc w:val="center"/>
              <w:rPr>
                <w:rFonts w:ascii="Times New Roman" w:hAnsi="Times New Roman"/>
              </w:rPr>
            </w:pPr>
            <w:r w:rsidRPr="001E5AC5">
              <w:rPr>
                <w:rFonts w:ascii="Times New Roman" w:hAnsi="Times New Roman"/>
              </w:rPr>
              <w:t>24/6/2014</w:t>
            </w:r>
          </w:p>
        </w:tc>
      </w:tr>
      <w:tr w:rsidR="001E5AC5" w:rsidRPr="001E5AC5" w14:paraId="73ADE410" w14:textId="77777777" w:rsidTr="00B16542">
        <w:trPr>
          <w:trHeight w:val="560"/>
        </w:trPr>
        <w:tc>
          <w:tcPr>
            <w:tcW w:w="259" w:type="pct"/>
            <w:vAlign w:val="center"/>
          </w:tcPr>
          <w:p w14:paraId="0FD491FE" w14:textId="77777777" w:rsidR="00AE1B2E" w:rsidRPr="001E5AC5" w:rsidRDefault="00AE1B2E" w:rsidP="00B16542">
            <w:pPr>
              <w:jc w:val="center"/>
              <w:rPr>
                <w:rFonts w:ascii="Times New Roman" w:hAnsi="Times New Roman"/>
              </w:rPr>
            </w:pPr>
            <w:r w:rsidRPr="001E5AC5">
              <w:rPr>
                <w:rFonts w:ascii="Times New Roman" w:hAnsi="Times New Roman"/>
              </w:rPr>
              <w:t>27</w:t>
            </w:r>
          </w:p>
        </w:tc>
        <w:tc>
          <w:tcPr>
            <w:tcW w:w="814" w:type="pct"/>
            <w:vAlign w:val="center"/>
          </w:tcPr>
          <w:p w14:paraId="68F16548" w14:textId="77777777" w:rsidR="00AE1B2E" w:rsidRPr="001E5AC5" w:rsidRDefault="00AE1B2E" w:rsidP="00B16542">
            <w:pPr>
              <w:jc w:val="center"/>
              <w:rPr>
                <w:rFonts w:ascii="Times New Roman" w:hAnsi="Times New Roman"/>
              </w:rPr>
            </w:pPr>
            <w:r w:rsidRPr="001E5AC5">
              <w:rPr>
                <w:rFonts w:ascii="Times New Roman" w:hAnsi="Times New Roman"/>
              </w:rPr>
              <w:t>Liberia</w:t>
            </w:r>
          </w:p>
        </w:tc>
        <w:tc>
          <w:tcPr>
            <w:tcW w:w="2016" w:type="pct"/>
            <w:vAlign w:val="center"/>
          </w:tcPr>
          <w:p w14:paraId="0FC77B36" w14:textId="77777777" w:rsidR="00AE1B2E" w:rsidRPr="001E5AC5" w:rsidRDefault="00AE1B2E" w:rsidP="00B16542">
            <w:pPr>
              <w:rPr>
                <w:rFonts w:ascii="Times New Roman" w:hAnsi="Times New Roman"/>
              </w:rPr>
            </w:pPr>
            <w:r w:rsidRPr="001E5AC5">
              <w:rPr>
                <w:rFonts w:ascii="Times New Roman" w:hAnsi="Times New Roman"/>
              </w:rPr>
              <w:t>Liberia Maritime Authority</w:t>
            </w:r>
          </w:p>
        </w:tc>
        <w:tc>
          <w:tcPr>
            <w:tcW w:w="1284" w:type="pct"/>
            <w:vAlign w:val="center"/>
          </w:tcPr>
          <w:p w14:paraId="72CE8A59"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789E8053" w14:textId="77777777" w:rsidR="00AE1B2E" w:rsidRPr="001E5AC5" w:rsidRDefault="00AE1B2E" w:rsidP="00B16542">
            <w:pPr>
              <w:jc w:val="center"/>
              <w:rPr>
                <w:rFonts w:ascii="Times New Roman" w:hAnsi="Times New Roman"/>
              </w:rPr>
            </w:pPr>
            <w:r w:rsidRPr="001E5AC5">
              <w:rPr>
                <w:rFonts w:ascii="Times New Roman" w:hAnsi="Times New Roman"/>
              </w:rPr>
              <w:t>10/7/2014</w:t>
            </w:r>
          </w:p>
        </w:tc>
      </w:tr>
      <w:tr w:rsidR="001E5AC5" w:rsidRPr="001E5AC5" w14:paraId="2768C248" w14:textId="77777777" w:rsidTr="00B16542">
        <w:trPr>
          <w:trHeight w:val="554"/>
        </w:trPr>
        <w:tc>
          <w:tcPr>
            <w:tcW w:w="259" w:type="pct"/>
            <w:vAlign w:val="center"/>
          </w:tcPr>
          <w:p w14:paraId="71133A03" w14:textId="77777777" w:rsidR="00AE1B2E" w:rsidRPr="001E5AC5" w:rsidRDefault="00AE1B2E" w:rsidP="00B16542">
            <w:pPr>
              <w:jc w:val="center"/>
              <w:rPr>
                <w:rFonts w:ascii="Times New Roman" w:hAnsi="Times New Roman"/>
              </w:rPr>
            </w:pPr>
            <w:r w:rsidRPr="001E5AC5">
              <w:rPr>
                <w:rFonts w:ascii="Times New Roman" w:hAnsi="Times New Roman"/>
              </w:rPr>
              <w:t>28</w:t>
            </w:r>
          </w:p>
        </w:tc>
        <w:tc>
          <w:tcPr>
            <w:tcW w:w="814" w:type="pct"/>
            <w:vAlign w:val="center"/>
          </w:tcPr>
          <w:p w14:paraId="09A57D34" w14:textId="77777777" w:rsidR="00AE1B2E" w:rsidRPr="001E5AC5" w:rsidRDefault="00AE1B2E" w:rsidP="00B16542">
            <w:pPr>
              <w:jc w:val="center"/>
              <w:rPr>
                <w:rFonts w:ascii="Times New Roman" w:hAnsi="Times New Roman"/>
              </w:rPr>
            </w:pPr>
            <w:r w:rsidRPr="001E5AC5">
              <w:rPr>
                <w:rFonts w:ascii="Times New Roman" w:hAnsi="Times New Roman"/>
              </w:rPr>
              <w:t>Đan Mạch</w:t>
            </w:r>
          </w:p>
        </w:tc>
        <w:tc>
          <w:tcPr>
            <w:tcW w:w="2016" w:type="pct"/>
            <w:vAlign w:val="center"/>
          </w:tcPr>
          <w:p w14:paraId="2CC0EDF6" w14:textId="77777777" w:rsidR="00AE1B2E" w:rsidRPr="001E5AC5" w:rsidRDefault="00AE1B2E" w:rsidP="00B16542">
            <w:pPr>
              <w:rPr>
                <w:rFonts w:ascii="Times New Roman" w:hAnsi="Times New Roman"/>
              </w:rPr>
            </w:pPr>
            <w:r w:rsidRPr="001E5AC5">
              <w:rPr>
                <w:rFonts w:ascii="Times New Roman" w:hAnsi="Times New Roman"/>
              </w:rPr>
              <w:t>Danish Maritime Authority</w:t>
            </w:r>
          </w:p>
        </w:tc>
        <w:tc>
          <w:tcPr>
            <w:tcW w:w="1284" w:type="pct"/>
            <w:vAlign w:val="center"/>
          </w:tcPr>
          <w:p w14:paraId="0075C772"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4171020F" w14:textId="77777777" w:rsidR="00AE1B2E" w:rsidRPr="001E5AC5" w:rsidRDefault="00AE1B2E" w:rsidP="00B16542">
            <w:pPr>
              <w:jc w:val="center"/>
              <w:rPr>
                <w:rFonts w:ascii="Times New Roman" w:hAnsi="Times New Roman"/>
              </w:rPr>
            </w:pPr>
            <w:r w:rsidRPr="001E5AC5">
              <w:rPr>
                <w:rFonts w:ascii="Times New Roman" w:hAnsi="Times New Roman"/>
              </w:rPr>
              <w:t>10/02/2017</w:t>
            </w:r>
          </w:p>
        </w:tc>
      </w:tr>
      <w:tr w:rsidR="001E5AC5" w:rsidRPr="001E5AC5" w14:paraId="01781E32" w14:textId="77777777" w:rsidTr="00B16542">
        <w:trPr>
          <w:trHeight w:val="420"/>
        </w:trPr>
        <w:tc>
          <w:tcPr>
            <w:tcW w:w="259" w:type="pct"/>
            <w:vAlign w:val="center"/>
          </w:tcPr>
          <w:p w14:paraId="78F2185F" w14:textId="77777777" w:rsidR="00AE1B2E" w:rsidRPr="001E5AC5" w:rsidRDefault="00AE1B2E" w:rsidP="00B16542">
            <w:pPr>
              <w:jc w:val="center"/>
              <w:rPr>
                <w:rFonts w:ascii="Times New Roman" w:hAnsi="Times New Roman"/>
              </w:rPr>
            </w:pPr>
            <w:r w:rsidRPr="001E5AC5">
              <w:rPr>
                <w:rFonts w:ascii="Times New Roman" w:hAnsi="Times New Roman"/>
              </w:rPr>
              <w:t>29</w:t>
            </w:r>
          </w:p>
        </w:tc>
        <w:tc>
          <w:tcPr>
            <w:tcW w:w="814" w:type="pct"/>
            <w:vAlign w:val="center"/>
          </w:tcPr>
          <w:p w14:paraId="7A9DFB01" w14:textId="77777777" w:rsidR="00AE1B2E" w:rsidRPr="001E5AC5" w:rsidRDefault="00AE1B2E" w:rsidP="00B16542">
            <w:pPr>
              <w:jc w:val="center"/>
              <w:rPr>
                <w:rFonts w:ascii="Times New Roman" w:hAnsi="Times New Roman"/>
              </w:rPr>
            </w:pPr>
            <w:r w:rsidRPr="001E5AC5">
              <w:rPr>
                <w:rFonts w:ascii="Times New Roman" w:hAnsi="Times New Roman"/>
              </w:rPr>
              <w:t>Thái Lan</w:t>
            </w:r>
          </w:p>
        </w:tc>
        <w:tc>
          <w:tcPr>
            <w:tcW w:w="2016" w:type="pct"/>
            <w:vAlign w:val="center"/>
          </w:tcPr>
          <w:p w14:paraId="19B3575E" w14:textId="77777777" w:rsidR="00AE1B2E" w:rsidRPr="001E5AC5" w:rsidRDefault="00AE1B2E" w:rsidP="00B16542">
            <w:pPr>
              <w:rPr>
                <w:rFonts w:ascii="Times New Roman" w:hAnsi="Times New Roman"/>
              </w:rPr>
            </w:pPr>
            <w:r w:rsidRPr="001E5AC5">
              <w:rPr>
                <w:rFonts w:ascii="Times New Roman" w:hAnsi="Times New Roman"/>
              </w:rPr>
              <w:t>Marine Department of Thailand</w:t>
            </w:r>
          </w:p>
        </w:tc>
        <w:tc>
          <w:tcPr>
            <w:tcW w:w="1284" w:type="pct"/>
            <w:vAlign w:val="center"/>
          </w:tcPr>
          <w:p w14:paraId="102B6A52"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6C9A95F7" w14:textId="77777777" w:rsidR="00AE1B2E" w:rsidRPr="001E5AC5" w:rsidRDefault="00AE1B2E" w:rsidP="00B16542">
            <w:pPr>
              <w:jc w:val="center"/>
              <w:rPr>
                <w:rFonts w:ascii="Times New Roman" w:hAnsi="Times New Roman"/>
              </w:rPr>
            </w:pPr>
            <w:r w:rsidRPr="001E5AC5">
              <w:rPr>
                <w:rFonts w:ascii="Times New Roman" w:hAnsi="Times New Roman"/>
              </w:rPr>
              <w:t>14/3/2017</w:t>
            </w:r>
          </w:p>
        </w:tc>
      </w:tr>
      <w:tr w:rsidR="001E5AC5" w:rsidRPr="001E5AC5" w14:paraId="11BEC7D2" w14:textId="77777777" w:rsidTr="00B16542">
        <w:trPr>
          <w:trHeight w:val="413"/>
        </w:trPr>
        <w:tc>
          <w:tcPr>
            <w:tcW w:w="259" w:type="pct"/>
            <w:vAlign w:val="center"/>
          </w:tcPr>
          <w:p w14:paraId="782B0235" w14:textId="77777777" w:rsidR="00AE1B2E" w:rsidRPr="001E5AC5" w:rsidRDefault="00AE1B2E" w:rsidP="00B16542">
            <w:pPr>
              <w:jc w:val="center"/>
              <w:rPr>
                <w:rFonts w:ascii="Times New Roman" w:hAnsi="Times New Roman"/>
              </w:rPr>
            </w:pPr>
            <w:r w:rsidRPr="001E5AC5">
              <w:rPr>
                <w:rFonts w:ascii="Times New Roman" w:hAnsi="Times New Roman"/>
              </w:rPr>
              <w:t>30</w:t>
            </w:r>
          </w:p>
        </w:tc>
        <w:tc>
          <w:tcPr>
            <w:tcW w:w="814" w:type="pct"/>
            <w:vAlign w:val="center"/>
          </w:tcPr>
          <w:p w14:paraId="2500A53E" w14:textId="77777777" w:rsidR="00AE1B2E" w:rsidRPr="001E5AC5" w:rsidRDefault="00AE1B2E" w:rsidP="00B16542">
            <w:pPr>
              <w:jc w:val="center"/>
              <w:rPr>
                <w:rFonts w:ascii="Times New Roman" w:hAnsi="Times New Roman"/>
              </w:rPr>
            </w:pPr>
            <w:r w:rsidRPr="001E5AC5">
              <w:rPr>
                <w:rFonts w:ascii="Times New Roman" w:hAnsi="Times New Roman"/>
              </w:rPr>
              <w:t>Croatia</w:t>
            </w:r>
          </w:p>
        </w:tc>
        <w:tc>
          <w:tcPr>
            <w:tcW w:w="2016" w:type="pct"/>
            <w:vAlign w:val="center"/>
          </w:tcPr>
          <w:p w14:paraId="24CFEF73" w14:textId="77777777" w:rsidR="00AE1B2E" w:rsidRPr="001E5AC5" w:rsidRDefault="00AE1B2E" w:rsidP="00B16542">
            <w:pPr>
              <w:rPr>
                <w:rFonts w:ascii="Times New Roman" w:hAnsi="Times New Roman"/>
              </w:rPr>
            </w:pPr>
            <w:r w:rsidRPr="001E5AC5">
              <w:rPr>
                <w:rFonts w:ascii="Times New Roman" w:hAnsi="Times New Roman"/>
              </w:rPr>
              <w:t>Ministry of Sea, Transport and Infrastructure of the Republic of Croatia</w:t>
            </w:r>
          </w:p>
        </w:tc>
        <w:tc>
          <w:tcPr>
            <w:tcW w:w="1284" w:type="pct"/>
            <w:vAlign w:val="center"/>
          </w:tcPr>
          <w:p w14:paraId="5821E3E5"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2730AF38" w14:textId="77777777" w:rsidR="00AE1B2E" w:rsidRPr="001E5AC5" w:rsidRDefault="00AE1B2E" w:rsidP="00B16542">
            <w:pPr>
              <w:jc w:val="center"/>
              <w:rPr>
                <w:rFonts w:ascii="Times New Roman" w:hAnsi="Times New Roman"/>
              </w:rPr>
            </w:pPr>
            <w:r w:rsidRPr="001E5AC5">
              <w:rPr>
                <w:rFonts w:ascii="Times New Roman" w:hAnsi="Times New Roman"/>
              </w:rPr>
              <w:t>25/8/2017</w:t>
            </w:r>
          </w:p>
        </w:tc>
      </w:tr>
      <w:tr w:rsidR="001E5AC5" w:rsidRPr="001E5AC5" w14:paraId="79B4D286" w14:textId="77777777" w:rsidTr="00B16542">
        <w:trPr>
          <w:trHeight w:val="563"/>
        </w:trPr>
        <w:tc>
          <w:tcPr>
            <w:tcW w:w="259" w:type="pct"/>
            <w:vAlign w:val="center"/>
          </w:tcPr>
          <w:p w14:paraId="5F0479E9" w14:textId="77777777" w:rsidR="00AE1B2E" w:rsidRPr="001E5AC5" w:rsidRDefault="00AE1B2E" w:rsidP="00B16542">
            <w:pPr>
              <w:jc w:val="center"/>
              <w:rPr>
                <w:rFonts w:ascii="Times New Roman" w:hAnsi="Times New Roman"/>
              </w:rPr>
            </w:pPr>
            <w:r w:rsidRPr="001E5AC5">
              <w:rPr>
                <w:rFonts w:ascii="Times New Roman" w:hAnsi="Times New Roman"/>
              </w:rPr>
              <w:t>31</w:t>
            </w:r>
          </w:p>
        </w:tc>
        <w:tc>
          <w:tcPr>
            <w:tcW w:w="814" w:type="pct"/>
            <w:vAlign w:val="center"/>
          </w:tcPr>
          <w:p w14:paraId="49C5C971" w14:textId="77777777" w:rsidR="00AE1B2E" w:rsidRPr="001E5AC5" w:rsidRDefault="00AE1B2E" w:rsidP="00B16542">
            <w:pPr>
              <w:jc w:val="center"/>
              <w:rPr>
                <w:rFonts w:ascii="Times New Roman" w:hAnsi="Times New Roman"/>
              </w:rPr>
            </w:pPr>
            <w:r w:rsidRPr="001E5AC5">
              <w:rPr>
                <w:rFonts w:ascii="Times New Roman" w:hAnsi="Times New Roman"/>
              </w:rPr>
              <w:t>Na Uy</w:t>
            </w:r>
          </w:p>
        </w:tc>
        <w:tc>
          <w:tcPr>
            <w:tcW w:w="2016" w:type="pct"/>
            <w:vAlign w:val="center"/>
          </w:tcPr>
          <w:p w14:paraId="43CDE02C" w14:textId="77777777" w:rsidR="00AE1B2E" w:rsidRPr="001E5AC5" w:rsidRDefault="00AE1B2E" w:rsidP="00B16542">
            <w:pPr>
              <w:rPr>
                <w:rFonts w:ascii="Times New Roman" w:hAnsi="Times New Roman"/>
              </w:rPr>
            </w:pPr>
            <w:r w:rsidRPr="001E5AC5">
              <w:rPr>
                <w:rFonts w:ascii="Times New Roman" w:hAnsi="Times New Roman"/>
              </w:rPr>
              <w:t>Norwegian Maritime Authority</w:t>
            </w:r>
          </w:p>
        </w:tc>
        <w:tc>
          <w:tcPr>
            <w:tcW w:w="1284" w:type="pct"/>
            <w:vAlign w:val="center"/>
          </w:tcPr>
          <w:p w14:paraId="4C1DD5F2"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2FA57636" w14:textId="77777777" w:rsidR="00AE1B2E" w:rsidRPr="001E5AC5" w:rsidRDefault="00AE1B2E" w:rsidP="00B16542">
            <w:pPr>
              <w:jc w:val="center"/>
              <w:rPr>
                <w:rFonts w:ascii="Times New Roman" w:hAnsi="Times New Roman"/>
              </w:rPr>
            </w:pPr>
            <w:r w:rsidRPr="001E5AC5">
              <w:rPr>
                <w:rFonts w:ascii="Times New Roman" w:hAnsi="Times New Roman"/>
              </w:rPr>
              <w:t>20/10/2017</w:t>
            </w:r>
          </w:p>
        </w:tc>
      </w:tr>
      <w:tr w:rsidR="001E5AC5" w:rsidRPr="001E5AC5" w14:paraId="37C9D83F" w14:textId="77777777" w:rsidTr="00B16542">
        <w:trPr>
          <w:trHeight w:val="415"/>
        </w:trPr>
        <w:tc>
          <w:tcPr>
            <w:tcW w:w="259" w:type="pct"/>
            <w:vAlign w:val="center"/>
          </w:tcPr>
          <w:p w14:paraId="28FD67E0" w14:textId="77777777" w:rsidR="00AE1B2E" w:rsidRPr="001E5AC5" w:rsidRDefault="00AE1B2E" w:rsidP="00B16542">
            <w:pPr>
              <w:jc w:val="center"/>
              <w:rPr>
                <w:rFonts w:ascii="Times New Roman" w:hAnsi="Times New Roman"/>
              </w:rPr>
            </w:pPr>
            <w:r w:rsidRPr="001E5AC5">
              <w:rPr>
                <w:rFonts w:ascii="Times New Roman" w:hAnsi="Times New Roman"/>
              </w:rPr>
              <w:t>32</w:t>
            </w:r>
          </w:p>
        </w:tc>
        <w:tc>
          <w:tcPr>
            <w:tcW w:w="814" w:type="pct"/>
            <w:vAlign w:val="center"/>
          </w:tcPr>
          <w:p w14:paraId="1C86C655" w14:textId="77777777" w:rsidR="00AE1B2E" w:rsidRPr="001E5AC5" w:rsidRDefault="00AE1B2E" w:rsidP="00B16542">
            <w:pPr>
              <w:jc w:val="center"/>
              <w:rPr>
                <w:rFonts w:ascii="Times New Roman" w:hAnsi="Times New Roman"/>
              </w:rPr>
            </w:pPr>
            <w:r w:rsidRPr="001E5AC5">
              <w:rPr>
                <w:rFonts w:ascii="Times New Roman" w:hAnsi="Times New Roman"/>
              </w:rPr>
              <w:t>Quần đảo Cook</w:t>
            </w:r>
          </w:p>
        </w:tc>
        <w:tc>
          <w:tcPr>
            <w:tcW w:w="2016" w:type="pct"/>
            <w:vAlign w:val="center"/>
          </w:tcPr>
          <w:p w14:paraId="79736911" w14:textId="77777777" w:rsidR="00AE1B2E" w:rsidRPr="001E5AC5" w:rsidRDefault="00AE1B2E" w:rsidP="00B16542">
            <w:pPr>
              <w:rPr>
                <w:rFonts w:ascii="Times New Roman" w:hAnsi="Times New Roman"/>
              </w:rPr>
            </w:pPr>
            <w:r w:rsidRPr="001E5AC5">
              <w:rPr>
                <w:rFonts w:ascii="Times New Roman" w:hAnsi="Times New Roman"/>
              </w:rPr>
              <w:t>Ministry of Transport</w:t>
            </w:r>
          </w:p>
        </w:tc>
        <w:tc>
          <w:tcPr>
            <w:tcW w:w="1284" w:type="pct"/>
            <w:vAlign w:val="center"/>
          </w:tcPr>
          <w:p w14:paraId="5B92A83C" w14:textId="77777777" w:rsidR="00AE1B2E" w:rsidRPr="001E5AC5" w:rsidRDefault="00AE1B2E" w:rsidP="00B16542">
            <w:pPr>
              <w:rPr>
                <w:rFonts w:ascii="Times New Roman" w:hAnsi="Times New Roman"/>
              </w:rPr>
            </w:pPr>
            <w:r w:rsidRPr="001E5AC5">
              <w:rPr>
                <w:rFonts w:ascii="Times New Roman" w:hAnsi="Times New Roman"/>
              </w:rPr>
              <w:t>Phía nước ngoài cấp công nhận</w:t>
            </w:r>
          </w:p>
        </w:tc>
        <w:tc>
          <w:tcPr>
            <w:tcW w:w="628" w:type="pct"/>
            <w:vAlign w:val="center"/>
          </w:tcPr>
          <w:p w14:paraId="244CF7C4" w14:textId="77777777" w:rsidR="00AE1B2E" w:rsidRPr="001E5AC5" w:rsidRDefault="00AE1B2E" w:rsidP="00B16542">
            <w:pPr>
              <w:jc w:val="center"/>
              <w:rPr>
                <w:rFonts w:ascii="Times New Roman" w:hAnsi="Times New Roman"/>
              </w:rPr>
            </w:pPr>
            <w:r w:rsidRPr="001E5AC5">
              <w:rPr>
                <w:rFonts w:ascii="Times New Roman" w:hAnsi="Times New Roman"/>
              </w:rPr>
              <w:t>10/4/2018</w:t>
            </w:r>
          </w:p>
        </w:tc>
      </w:tr>
      <w:tr w:rsidR="001E5AC5" w:rsidRPr="001E5AC5" w14:paraId="63795404" w14:textId="77777777" w:rsidTr="00B16542">
        <w:trPr>
          <w:trHeight w:val="549"/>
        </w:trPr>
        <w:tc>
          <w:tcPr>
            <w:tcW w:w="259" w:type="pct"/>
            <w:vAlign w:val="center"/>
          </w:tcPr>
          <w:p w14:paraId="5579ABA6" w14:textId="77777777" w:rsidR="00AE1B2E" w:rsidRPr="001E5AC5" w:rsidRDefault="00AE1B2E" w:rsidP="00B16542">
            <w:pPr>
              <w:jc w:val="center"/>
              <w:rPr>
                <w:rFonts w:ascii="Times New Roman" w:hAnsi="Times New Roman"/>
              </w:rPr>
            </w:pPr>
            <w:r w:rsidRPr="001E5AC5">
              <w:rPr>
                <w:rFonts w:ascii="Times New Roman" w:hAnsi="Times New Roman"/>
              </w:rPr>
              <w:t>33</w:t>
            </w:r>
          </w:p>
        </w:tc>
        <w:tc>
          <w:tcPr>
            <w:tcW w:w="814" w:type="pct"/>
            <w:vAlign w:val="center"/>
          </w:tcPr>
          <w:p w14:paraId="37BAD313" w14:textId="77777777" w:rsidR="00AE1B2E" w:rsidRPr="001E5AC5" w:rsidRDefault="00AE1B2E" w:rsidP="00B16542">
            <w:pPr>
              <w:jc w:val="center"/>
              <w:rPr>
                <w:rFonts w:ascii="Times New Roman" w:hAnsi="Times New Roman"/>
              </w:rPr>
            </w:pPr>
            <w:r w:rsidRPr="001E5AC5">
              <w:rPr>
                <w:rFonts w:ascii="Times New Roman" w:hAnsi="Times New Roman"/>
              </w:rPr>
              <w:t>Vương quốc Anh</w:t>
            </w:r>
          </w:p>
        </w:tc>
        <w:tc>
          <w:tcPr>
            <w:tcW w:w="2016" w:type="pct"/>
            <w:vAlign w:val="center"/>
          </w:tcPr>
          <w:p w14:paraId="15405C97" w14:textId="77777777" w:rsidR="00AE1B2E" w:rsidRPr="001E5AC5" w:rsidRDefault="00AE1B2E" w:rsidP="00B16542">
            <w:pPr>
              <w:rPr>
                <w:rFonts w:ascii="Times New Roman" w:hAnsi="Times New Roman"/>
              </w:rPr>
            </w:pPr>
            <w:r w:rsidRPr="001E5AC5">
              <w:rPr>
                <w:rFonts w:ascii="Times New Roman" w:hAnsi="Times New Roman"/>
              </w:rPr>
              <w:t>Maritime &amp; Coastguard Agency</w:t>
            </w:r>
          </w:p>
        </w:tc>
        <w:tc>
          <w:tcPr>
            <w:tcW w:w="1284" w:type="pct"/>
            <w:vAlign w:val="center"/>
          </w:tcPr>
          <w:p w14:paraId="612CDAC7"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10D200E7" w14:textId="77777777" w:rsidR="00AE1B2E" w:rsidRPr="001E5AC5" w:rsidRDefault="00AE1B2E" w:rsidP="00B16542">
            <w:pPr>
              <w:jc w:val="center"/>
              <w:rPr>
                <w:rFonts w:ascii="Times New Roman" w:hAnsi="Times New Roman"/>
              </w:rPr>
            </w:pPr>
            <w:r w:rsidRPr="001E5AC5">
              <w:rPr>
                <w:rFonts w:ascii="Times New Roman" w:hAnsi="Times New Roman"/>
              </w:rPr>
              <w:t>16/11/2021</w:t>
            </w:r>
          </w:p>
        </w:tc>
      </w:tr>
      <w:tr w:rsidR="00AE1B2E" w:rsidRPr="001E5AC5" w14:paraId="0E1D5085" w14:textId="77777777" w:rsidTr="00B16542">
        <w:trPr>
          <w:trHeight w:val="47"/>
        </w:trPr>
        <w:tc>
          <w:tcPr>
            <w:tcW w:w="259" w:type="pct"/>
            <w:vAlign w:val="center"/>
          </w:tcPr>
          <w:p w14:paraId="4098FCD6" w14:textId="77777777" w:rsidR="00AE1B2E" w:rsidRPr="001E5AC5" w:rsidRDefault="00AE1B2E" w:rsidP="00B16542">
            <w:pPr>
              <w:jc w:val="center"/>
              <w:rPr>
                <w:rFonts w:ascii="Times New Roman" w:hAnsi="Times New Roman"/>
              </w:rPr>
            </w:pPr>
            <w:r w:rsidRPr="001E5AC5">
              <w:rPr>
                <w:rFonts w:ascii="Times New Roman" w:hAnsi="Times New Roman"/>
              </w:rPr>
              <w:t>34</w:t>
            </w:r>
          </w:p>
        </w:tc>
        <w:tc>
          <w:tcPr>
            <w:tcW w:w="814" w:type="pct"/>
            <w:vAlign w:val="center"/>
          </w:tcPr>
          <w:p w14:paraId="48288059" w14:textId="77777777" w:rsidR="00AE1B2E" w:rsidRPr="001E5AC5" w:rsidRDefault="00AE1B2E" w:rsidP="00B16542">
            <w:pPr>
              <w:jc w:val="center"/>
              <w:rPr>
                <w:rFonts w:ascii="Times New Roman" w:hAnsi="Times New Roman"/>
              </w:rPr>
            </w:pPr>
            <w:r w:rsidRPr="001E5AC5">
              <w:rPr>
                <w:rFonts w:ascii="Times New Roman" w:hAnsi="Times New Roman"/>
              </w:rPr>
              <w:t>Dominica</w:t>
            </w:r>
          </w:p>
        </w:tc>
        <w:tc>
          <w:tcPr>
            <w:tcW w:w="2016" w:type="pct"/>
            <w:vAlign w:val="center"/>
          </w:tcPr>
          <w:p w14:paraId="54D0B1AB" w14:textId="77777777" w:rsidR="00AE1B2E" w:rsidRPr="001E5AC5" w:rsidRDefault="00AE1B2E" w:rsidP="00B16542">
            <w:pPr>
              <w:rPr>
                <w:rFonts w:ascii="Times New Roman" w:hAnsi="Times New Roman"/>
              </w:rPr>
            </w:pPr>
            <w:r w:rsidRPr="001E5AC5">
              <w:rPr>
                <w:rFonts w:ascii="Times New Roman" w:hAnsi="Times New Roman"/>
              </w:rPr>
              <w:t>Commonwealth of Dominica Office of Maritime Affairs and Marine Personnel</w:t>
            </w:r>
          </w:p>
        </w:tc>
        <w:tc>
          <w:tcPr>
            <w:tcW w:w="1284" w:type="pct"/>
            <w:vAlign w:val="center"/>
          </w:tcPr>
          <w:p w14:paraId="653CD711" w14:textId="77777777" w:rsidR="00AE1B2E" w:rsidRPr="001E5AC5" w:rsidRDefault="00AE1B2E" w:rsidP="00B16542">
            <w:pPr>
              <w:rPr>
                <w:rFonts w:ascii="Times New Roman" w:hAnsi="Times New Roman"/>
              </w:rPr>
            </w:pPr>
            <w:r w:rsidRPr="001E5AC5">
              <w:rPr>
                <w:rFonts w:ascii="Times New Roman" w:hAnsi="Times New Roman"/>
              </w:rPr>
              <w:t>Hai bên cấp công nhận cho nhau</w:t>
            </w:r>
          </w:p>
        </w:tc>
        <w:tc>
          <w:tcPr>
            <w:tcW w:w="628" w:type="pct"/>
            <w:vAlign w:val="center"/>
          </w:tcPr>
          <w:p w14:paraId="6A13A13B" w14:textId="77777777" w:rsidR="00AE1B2E" w:rsidRPr="001E5AC5" w:rsidRDefault="00AE1B2E" w:rsidP="00B16542">
            <w:pPr>
              <w:jc w:val="center"/>
              <w:rPr>
                <w:rFonts w:ascii="Times New Roman" w:hAnsi="Times New Roman"/>
              </w:rPr>
            </w:pPr>
            <w:r w:rsidRPr="001E5AC5">
              <w:rPr>
                <w:rFonts w:ascii="Times New Roman" w:hAnsi="Times New Roman"/>
              </w:rPr>
              <w:t>29/3/2022</w:t>
            </w:r>
          </w:p>
        </w:tc>
      </w:tr>
    </w:tbl>
    <w:p w14:paraId="15A6AA01" w14:textId="77777777" w:rsidR="00AE1B2E" w:rsidRPr="001E5AC5" w:rsidRDefault="00AE1B2E" w:rsidP="00AE1B2E">
      <w:pPr>
        <w:rPr>
          <w:rFonts w:ascii="Times New Roman" w:hAnsi="Times New Roman"/>
          <w:lang w:val="eu-ES"/>
        </w:rPr>
      </w:pPr>
    </w:p>
    <w:p w14:paraId="35D497DE" w14:textId="77777777" w:rsidR="00AE1B2E" w:rsidRPr="001E5AC5" w:rsidRDefault="00AE1B2E" w:rsidP="00AE1B2E">
      <w:pPr>
        <w:jc w:val="both"/>
        <w:rPr>
          <w:rFonts w:ascii="Times New Roman" w:hAnsi="Times New Roman"/>
          <w:i/>
          <w:iCs/>
        </w:rPr>
      </w:pPr>
      <w:r w:rsidRPr="001E5AC5">
        <w:rPr>
          <w:rFonts w:ascii="Times New Roman" w:hAnsi="Times New Roman"/>
          <w:i/>
          <w:iCs/>
        </w:rPr>
        <w:t>4.4. Hiệp định vận tải thủy</w:t>
      </w:r>
    </w:p>
    <w:p w14:paraId="37D2FFA2" w14:textId="77777777" w:rsidR="00AE1B2E" w:rsidRPr="001E5AC5" w:rsidRDefault="00AE1B2E" w:rsidP="00AE1B2E">
      <w:pPr>
        <w:jc w:val="both"/>
        <w:rPr>
          <w:rFonts w:ascii="Times New Roman" w:hAnsi="Times New Roman"/>
          <w:lang w:val="pl-PL"/>
        </w:rPr>
      </w:pPr>
    </w:p>
    <w:p w14:paraId="34A5B77A" w14:textId="77777777" w:rsidR="00AE1B2E" w:rsidRPr="001E5AC5" w:rsidRDefault="00AE1B2E">
      <w:pPr>
        <w:pStyle w:val="ListParagraph"/>
        <w:numPr>
          <w:ilvl w:val="0"/>
          <w:numId w:val="8"/>
        </w:numPr>
        <w:autoSpaceDE/>
        <w:autoSpaceDN/>
        <w:contextualSpacing/>
        <w:jc w:val="both"/>
        <w:rPr>
          <w:lang w:val="pl-PL"/>
        </w:rPr>
      </w:pPr>
      <w:r w:rsidRPr="001E5AC5">
        <w:rPr>
          <w:lang w:val="pl-PL"/>
        </w:rPr>
        <w:t>Hiệp định giữa Chính phủ nước Cộng hòa xã hội chủ nghĩa Việt Nam và Chính phủ Hoàng gia Campuchia về Vận tải đường thủy.</w:t>
      </w:r>
    </w:p>
    <w:p w14:paraId="3643EF6D" w14:textId="77777777" w:rsidR="00AE1B2E" w:rsidRPr="001E5AC5" w:rsidRDefault="00AE1B2E" w:rsidP="00AE1B2E">
      <w:pPr>
        <w:widowControl w:val="0"/>
        <w:shd w:val="clear" w:color="auto" w:fill="FFFFFF"/>
        <w:spacing w:before="120" w:after="120" w:line="234" w:lineRule="atLeast"/>
        <w:jc w:val="center"/>
        <w:rPr>
          <w:rFonts w:ascii="Times New Roman" w:hAnsi="Times New Roman"/>
          <w:b/>
          <w:bCs/>
          <w:sz w:val="26"/>
          <w:szCs w:val="26"/>
        </w:rPr>
      </w:pPr>
    </w:p>
    <w:p w14:paraId="2E53A98C" w14:textId="2A3064CF" w:rsidR="00AE1B2E" w:rsidRPr="001E5AC5" w:rsidRDefault="00AE1B2E">
      <w:r w:rsidRPr="001E5AC5">
        <w:br w:type="page"/>
      </w:r>
    </w:p>
    <w:p w14:paraId="1CE18AB0" w14:textId="77777777" w:rsidR="00AE1B2E" w:rsidRPr="001E5AC5" w:rsidRDefault="00AE1B2E" w:rsidP="00AE1B2E">
      <w:pPr>
        <w:jc w:val="center"/>
        <w:rPr>
          <w:rFonts w:ascii="Times New Roman" w:hAnsi="Times New Roman"/>
          <w:b/>
          <w:sz w:val="26"/>
          <w:szCs w:val="26"/>
          <w:lang w:val="pl-PL"/>
        </w:rPr>
      </w:pPr>
      <w:r w:rsidRPr="001E5AC5">
        <w:rPr>
          <w:rFonts w:ascii="Times New Roman" w:hAnsi="Times New Roman"/>
          <w:b/>
          <w:sz w:val="26"/>
          <w:szCs w:val="26"/>
          <w:lang w:val="pl-PL"/>
        </w:rPr>
        <w:lastRenderedPageBreak/>
        <w:t>Phụ lục 5.</w:t>
      </w:r>
    </w:p>
    <w:p w14:paraId="52D2C45F" w14:textId="228D2810" w:rsidR="00AE1B2E" w:rsidRPr="001E5AC5" w:rsidRDefault="00AE1B2E" w:rsidP="00AE1B2E">
      <w:pPr>
        <w:jc w:val="center"/>
        <w:rPr>
          <w:rFonts w:ascii="Times New Roman" w:hAnsi="Times New Roman"/>
          <w:b/>
          <w:sz w:val="26"/>
          <w:szCs w:val="26"/>
          <w:lang w:val="pl-PL"/>
        </w:rPr>
      </w:pPr>
      <w:r w:rsidRPr="001E5AC5">
        <w:rPr>
          <w:rFonts w:ascii="Times New Roman" w:hAnsi="Times New Roman"/>
          <w:b/>
          <w:sz w:val="26"/>
          <w:szCs w:val="26"/>
          <w:lang w:val="pl-PL"/>
        </w:rPr>
        <w:t>DANH MỤC TIÊU CHUẨN, QUY CHUẨN LĨNH VỰC HÀNG HẢI, GIAO THÔNG ĐƯỜNG THUỶ NỘI ĐỊA</w:t>
      </w:r>
    </w:p>
    <w:tbl>
      <w:tblPr>
        <w:tblW w:w="5110" w:type="pct"/>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3"/>
        <w:gridCol w:w="2334"/>
        <w:gridCol w:w="6315"/>
        <w:gridCol w:w="1843"/>
        <w:gridCol w:w="3681"/>
      </w:tblGrid>
      <w:tr w:rsidR="001E5AC5" w:rsidRPr="001E5AC5" w14:paraId="5D7EFD6E"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338A2D6C" w14:textId="77777777"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TT</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56FD5F00" w14:textId="77777777"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Số ký hiệu</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513269E0" w14:textId="77777777"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Tên văn bản</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16149F47" w14:textId="77777777"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Cơ quan ban hành</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02F25A9" w14:textId="5FC8D10B"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Ngày ban hành</w:t>
            </w:r>
          </w:p>
        </w:tc>
      </w:tr>
      <w:tr w:rsidR="001E5AC5" w:rsidRPr="001E5AC5" w14:paraId="6CDFACBC" w14:textId="77777777" w:rsidTr="003B0A2C">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BCD45C4" w14:textId="77777777" w:rsidR="003B0A2C" w:rsidRPr="001E5AC5" w:rsidRDefault="003B0A2C" w:rsidP="00B16542">
            <w:pPr>
              <w:spacing w:after="0" w:line="240" w:lineRule="auto"/>
              <w:jc w:val="center"/>
              <w:rPr>
                <w:rFonts w:ascii="Times New Roman" w:eastAsia="Times New Roman" w:hAnsi="Times New Roman"/>
                <w:b/>
                <w:bCs/>
                <w:sz w:val="24"/>
                <w:szCs w:val="24"/>
                <w:highlight w:val="lightGray"/>
              </w:rPr>
            </w:pPr>
            <w:r w:rsidRPr="001E5AC5">
              <w:rPr>
                <w:rFonts w:ascii="Times New Roman" w:eastAsia="Times New Roman" w:hAnsi="Times New Roman"/>
                <w:b/>
                <w:bCs/>
                <w:sz w:val="24"/>
                <w:szCs w:val="24"/>
                <w:highlight w:val="lightGray"/>
              </w:rPr>
              <w:t>A</w:t>
            </w:r>
          </w:p>
        </w:tc>
        <w:tc>
          <w:tcPr>
            <w:tcW w:w="4767" w:type="pct"/>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999EAB2" w14:textId="0B5739AD" w:rsidR="003B0A2C" w:rsidRPr="001E5AC5" w:rsidRDefault="003B0A2C" w:rsidP="00B16542">
            <w:pPr>
              <w:spacing w:after="0" w:line="240" w:lineRule="auto"/>
              <w:rPr>
                <w:rFonts w:ascii="Times New Roman" w:eastAsia="Times New Roman" w:hAnsi="Times New Roman"/>
                <w:bCs/>
                <w:sz w:val="24"/>
                <w:szCs w:val="24"/>
                <w:highlight w:val="lightGray"/>
              </w:rPr>
            </w:pPr>
            <w:r w:rsidRPr="001E5AC5">
              <w:rPr>
                <w:rFonts w:ascii="Times New Roman" w:eastAsia="Times New Roman" w:hAnsi="Times New Roman"/>
                <w:b/>
                <w:bCs/>
                <w:sz w:val="24"/>
                <w:szCs w:val="24"/>
              </w:rPr>
              <w:t>DANH MỤC TIÊU CHUẨN CƠ SỞ LĨNH VỰC HÀNG HẢI VÀ ĐƯỜNG THỦY</w:t>
            </w:r>
          </w:p>
        </w:tc>
      </w:tr>
      <w:tr w:rsidR="001E5AC5" w:rsidRPr="001E5AC5" w14:paraId="714C0308" w14:textId="77777777" w:rsidTr="003B0A2C">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BF2A055" w14:textId="77777777" w:rsidR="003B0A2C" w:rsidRPr="001E5AC5" w:rsidRDefault="003B0A2C" w:rsidP="00B16542">
            <w:pPr>
              <w:spacing w:after="0" w:line="240" w:lineRule="auto"/>
              <w:jc w:val="center"/>
              <w:rPr>
                <w:rFonts w:ascii="Times New Roman" w:eastAsia="Times New Roman" w:hAnsi="Times New Roman"/>
                <w:b/>
                <w:bCs/>
                <w:sz w:val="24"/>
                <w:szCs w:val="24"/>
                <w:highlight w:val="lightGray"/>
              </w:rPr>
            </w:pPr>
            <w:r w:rsidRPr="001E5AC5">
              <w:rPr>
                <w:rFonts w:ascii="Times New Roman" w:eastAsia="Times New Roman" w:hAnsi="Times New Roman"/>
                <w:b/>
                <w:bCs/>
                <w:sz w:val="24"/>
                <w:szCs w:val="24"/>
                <w:highlight w:val="lightGray"/>
              </w:rPr>
              <w:t>I</w:t>
            </w:r>
          </w:p>
        </w:tc>
        <w:tc>
          <w:tcPr>
            <w:tcW w:w="4767" w:type="pct"/>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BBC742A" w14:textId="107A4487" w:rsidR="003B0A2C" w:rsidRPr="001E5AC5" w:rsidRDefault="003B0A2C" w:rsidP="00B16542">
            <w:pPr>
              <w:spacing w:after="0" w:line="240" w:lineRule="auto"/>
              <w:rPr>
                <w:rFonts w:ascii="Times New Roman" w:eastAsia="Times New Roman" w:hAnsi="Times New Roman"/>
                <w:bCs/>
                <w:sz w:val="24"/>
                <w:szCs w:val="24"/>
                <w:highlight w:val="lightGray"/>
              </w:rPr>
            </w:pPr>
            <w:r w:rsidRPr="001E5AC5">
              <w:rPr>
                <w:rFonts w:ascii="Times New Roman" w:eastAsia="Times New Roman" w:hAnsi="Times New Roman"/>
                <w:bCs/>
                <w:sz w:val="24"/>
                <w:szCs w:val="24"/>
                <w:highlight w:val="lightGray"/>
              </w:rPr>
              <w:t>LĨNH VỰC HÀNG HẢI</w:t>
            </w:r>
          </w:p>
        </w:tc>
      </w:tr>
      <w:tr w:rsidR="001E5AC5" w:rsidRPr="001E5AC5" w14:paraId="67F9E39E"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C1D33C9"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7584C75" w14:textId="77777777" w:rsidR="003B0A2C" w:rsidRPr="001E5AC5" w:rsidRDefault="003B0A2C" w:rsidP="00B16542">
            <w:pPr>
              <w:pStyle w:val="Header"/>
              <w:tabs>
                <w:tab w:val="left" w:pos="720"/>
              </w:tabs>
              <w:jc w:val="center"/>
              <w:rPr>
                <w:sz w:val="24"/>
                <w:szCs w:val="24"/>
              </w:rPr>
            </w:pPr>
            <w:r w:rsidRPr="001E5AC5">
              <w:rPr>
                <w:sz w:val="24"/>
                <w:szCs w:val="24"/>
                <w:lang w:val="pt-BR"/>
              </w:rPr>
              <w:t>TCCS 01:2013/CHHVN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17A054F" w14:textId="77777777" w:rsidR="003B0A2C" w:rsidRPr="001E5AC5" w:rsidRDefault="003B0A2C" w:rsidP="00B16542">
            <w:pPr>
              <w:pStyle w:val="Header"/>
              <w:tabs>
                <w:tab w:val="left" w:pos="720"/>
              </w:tabs>
              <w:jc w:val="both"/>
              <w:rPr>
                <w:sz w:val="24"/>
                <w:szCs w:val="24"/>
              </w:rPr>
            </w:pPr>
            <w:r w:rsidRPr="001E5AC5">
              <w:rPr>
                <w:bCs/>
                <w:kern w:val="28"/>
                <w:sz w:val="24"/>
                <w:szCs w:val="24"/>
                <w:lang w:val="pt-BR"/>
              </w:rPr>
              <w:t>Cọc ống thép và Cọc ván ống thép trong công trình cảng – Yêu cầu thiết kế</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12A9B9C"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AA0AFE1"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bCs/>
                <w:sz w:val="24"/>
                <w:szCs w:val="24"/>
                <w:lang w:val="pt-BR"/>
              </w:rPr>
              <w:t>1059/QĐ-CHHVN ngày 04/11/2013</w:t>
            </w:r>
          </w:p>
        </w:tc>
      </w:tr>
      <w:tr w:rsidR="001E5AC5" w:rsidRPr="001E5AC5" w14:paraId="3600FAB8"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89E14D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39354C6" w14:textId="77777777" w:rsidR="003B0A2C" w:rsidRPr="001E5AC5" w:rsidRDefault="003B0A2C" w:rsidP="00B16542">
            <w:pPr>
              <w:pStyle w:val="Header"/>
              <w:tabs>
                <w:tab w:val="left" w:pos="720"/>
              </w:tabs>
              <w:jc w:val="center"/>
              <w:rPr>
                <w:sz w:val="24"/>
                <w:szCs w:val="24"/>
              </w:rPr>
            </w:pPr>
            <w:r w:rsidRPr="001E5AC5">
              <w:rPr>
                <w:sz w:val="24"/>
                <w:szCs w:val="24"/>
                <w:lang w:val="pt-BR"/>
              </w:rPr>
              <w:t>TCCS 02:2013/CHHVN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6281EC0" w14:textId="77777777" w:rsidR="003B0A2C" w:rsidRPr="001E5AC5" w:rsidRDefault="003B0A2C" w:rsidP="00B16542">
            <w:pPr>
              <w:pStyle w:val="Header"/>
              <w:tabs>
                <w:tab w:val="left" w:pos="720"/>
              </w:tabs>
              <w:jc w:val="both"/>
              <w:rPr>
                <w:sz w:val="24"/>
                <w:szCs w:val="24"/>
              </w:rPr>
            </w:pPr>
            <w:r w:rsidRPr="001E5AC5">
              <w:rPr>
                <w:bCs/>
                <w:kern w:val="28"/>
                <w:sz w:val="24"/>
                <w:szCs w:val="24"/>
                <w:lang w:val="pt-BR"/>
              </w:rPr>
              <w:t>Tiêu chuẩn công trình cảng – Yêu cầu thiết kế - công trình bến</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C307806"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A797AF0"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pt-BR"/>
              </w:rPr>
              <w:t>1259/QĐ-CHHVN ngày 31/12/2013</w:t>
            </w:r>
          </w:p>
        </w:tc>
      </w:tr>
      <w:tr w:rsidR="001E5AC5" w:rsidRPr="001E5AC5" w14:paraId="3C40F53A"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E9F4413"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3</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F0387F0" w14:textId="77777777" w:rsidR="003B0A2C" w:rsidRPr="001E5AC5" w:rsidRDefault="003B0A2C" w:rsidP="00B16542">
            <w:pPr>
              <w:pStyle w:val="Header"/>
              <w:tabs>
                <w:tab w:val="left" w:pos="720"/>
              </w:tabs>
              <w:jc w:val="center"/>
              <w:rPr>
                <w:sz w:val="24"/>
                <w:szCs w:val="24"/>
              </w:rPr>
            </w:pPr>
            <w:r w:rsidRPr="001E5AC5">
              <w:rPr>
                <w:sz w:val="24"/>
                <w:szCs w:val="24"/>
                <w:lang w:val="pt-BR"/>
              </w:rPr>
              <w:t>TCCS 03:2013/CHHVN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582BF67" w14:textId="77777777" w:rsidR="003B0A2C" w:rsidRPr="001E5AC5" w:rsidRDefault="003B0A2C" w:rsidP="00B16542">
            <w:pPr>
              <w:pStyle w:val="Header"/>
              <w:tabs>
                <w:tab w:val="left" w:pos="720"/>
              </w:tabs>
              <w:jc w:val="both"/>
              <w:rPr>
                <w:sz w:val="24"/>
                <w:szCs w:val="24"/>
              </w:rPr>
            </w:pPr>
            <w:r w:rsidRPr="001E5AC5">
              <w:rPr>
                <w:bCs/>
                <w:kern w:val="28"/>
                <w:sz w:val="24"/>
                <w:szCs w:val="24"/>
                <w:lang w:val="pt-BR"/>
              </w:rPr>
              <w:t>Tiêu chuẩn công trình cảng – Yêu cầu thiết kế - Quy định chung.</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3F5BB9E"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52B7722"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pt-BR"/>
              </w:rPr>
              <w:t>1260/QĐ-CHHVN ngày 31/12/2013</w:t>
            </w:r>
          </w:p>
        </w:tc>
      </w:tr>
      <w:tr w:rsidR="001E5AC5" w:rsidRPr="001E5AC5" w14:paraId="4255BCCD"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30C79EE"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4</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0AE5A5B" w14:textId="77777777" w:rsidR="003B0A2C" w:rsidRPr="001E5AC5" w:rsidRDefault="003B0A2C" w:rsidP="00B16542">
            <w:pPr>
              <w:pStyle w:val="Header"/>
              <w:tabs>
                <w:tab w:val="left" w:pos="720"/>
              </w:tabs>
              <w:jc w:val="center"/>
              <w:rPr>
                <w:sz w:val="24"/>
                <w:szCs w:val="24"/>
              </w:rPr>
            </w:pPr>
            <w:r w:rsidRPr="001E5AC5">
              <w:rPr>
                <w:sz w:val="24"/>
                <w:szCs w:val="24"/>
              </w:rPr>
              <w:t>TCCS 01:2014/CHHVN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BCD260F" w14:textId="77777777" w:rsidR="003B0A2C" w:rsidRPr="001E5AC5" w:rsidRDefault="003B0A2C" w:rsidP="00B16542">
            <w:pPr>
              <w:pStyle w:val="Header"/>
              <w:tabs>
                <w:tab w:val="left" w:pos="720"/>
              </w:tabs>
              <w:jc w:val="both"/>
              <w:rPr>
                <w:sz w:val="24"/>
                <w:szCs w:val="24"/>
              </w:rPr>
            </w:pPr>
            <w:r w:rsidRPr="001E5AC5">
              <w:rPr>
                <w:sz w:val="24"/>
                <w:szCs w:val="24"/>
              </w:rPr>
              <w:t>Tiêu chuẩn quản lý chất lượng đóng mới tàu biển vỏ thép – Kết cấu thân tàu</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839CE7C"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CB35E5C"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bCs/>
                <w:sz w:val="24"/>
                <w:szCs w:val="24"/>
                <w:lang w:val="pt-BR"/>
              </w:rPr>
              <w:t>251/QĐ-CHHVN ngày 26/4/2014</w:t>
            </w:r>
          </w:p>
        </w:tc>
      </w:tr>
      <w:tr w:rsidR="001E5AC5" w:rsidRPr="001E5AC5" w14:paraId="22640ABD"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E38DAD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5</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6313AB0" w14:textId="77777777" w:rsidR="003B0A2C" w:rsidRPr="001E5AC5" w:rsidRDefault="003B0A2C" w:rsidP="00B16542">
            <w:pPr>
              <w:pStyle w:val="Header"/>
              <w:tabs>
                <w:tab w:val="left" w:pos="720"/>
              </w:tabs>
              <w:jc w:val="center"/>
              <w:rPr>
                <w:sz w:val="24"/>
                <w:szCs w:val="24"/>
              </w:rPr>
            </w:pPr>
            <w:r w:rsidRPr="001E5AC5">
              <w:rPr>
                <w:sz w:val="24"/>
                <w:szCs w:val="24"/>
              </w:rPr>
              <w:t>TCCS 02:2014/CHHVN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9A522B6" w14:textId="77777777" w:rsidR="003B0A2C" w:rsidRPr="001E5AC5" w:rsidRDefault="003B0A2C" w:rsidP="00B16542">
            <w:pPr>
              <w:pStyle w:val="Header"/>
              <w:tabs>
                <w:tab w:val="left" w:pos="720"/>
              </w:tabs>
              <w:jc w:val="both"/>
              <w:rPr>
                <w:sz w:val="24"/>
                <w:szCs w:val="24"/>
              </w:rPr>
            </w:pPr>
            <w:r w:rsidRPr="001E5AC5">
              <w:rPr>
                <w:sz w:val="24"/>
                <w:szCs w:val="24"/>
              </w:rPr>
              <w:t>Tiêu chuẩn quản lý chất lượng đóng mới tàu biển vỏ thép – Thiết bị thân tàu</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F31A9D6"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F4D4B30"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bCs/>
                <w:sz w:val="24"/>
                <w:szCs w:val="24"/>
                <w:lang w:val="pt-BR"/>
              </w:rPr>
              <w:t>251/QĐ-CHHVN ngày 26/4/2014</w:t>
            </w:r>
          </w:p>
        </w:tc>
      </w:tr>
      <w:tr w:rsidR="001E5AC5" w:rsidRPr="001E5AC5" w14:paraId="5F3A4E59"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2FCA7E9"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6</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1C278C6" w14:textId="77777777" w:rsidR="003B0A2C" w:rsidRPr="001E5AC5" w:rsidRDefault="003B0A2C" w:rsidP="00B16542">
            <w:pPr>
              <w:pStyle w:val="Header"/>
              <w:tabs>
                <w:tab w:val="left" w:pos="720"/>
              </w:tabs>
              <w:jc w:val="center"/>
              <w:rPr>
                <w:sz w:val="24"/>
                <w:szCs w:val="24"/>
              </w:rPr>
            </w:pPr>
            <w:r w:rsidRPr="001E5AC5">
              <w:rPr>
                <w:sz w:val="24"/>
                <w:szCs w:val="24"/>
              </w:rPr>
              <w:t>TCCS 03:2014/CHHVN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CA029C1" w14:textId="77777777" w:rsidR="003B0A2C" w:rsidRPr="001E5AC5" w:rsidRDefault="003B0A2C" w:rsidP="00B16542">
            <w:pPr>
              <w:pStyle w:val="Header"/>
              <w:tabs>
                <w:tab w:val="left" w:pos="720"/>
              </w:tabs>
              <w:jc w:val="both"/>
              <w:rPr>
                <w:sz w:val="24"/>
                <w:szCs w:val="24"/>
              </w:rPr>
            </w:pPr>
            <w:r w:rsidRPr="001E5AC5">
              <w:rPr>
                <w:sz w:val="24"/>
                <w:szCs w:val="24"/>
              </w:rPr>
              <w:t>Tiêu chuẩn quản lý chất lượng đóng mới tàu biển vỏ thép – Sơn thân tàu</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76ECB8C"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0838C34"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bCs/>
                <w:sz w:val="24"/>
                <w:szCs w:val="24"/>
                <w:lang w:val="pt-BR"/>
              </w:rPr>
              <w:t>251/QĐ-CHHVN ngày 26/4/2014</w:t>
            </w:r>
          </w:p>
        </w:tc>
      </w:tr>
      <w:tr w:rsidR="001E5AC5" w:rsidRPr="001E5AC5" w14:paraId="2F0703A4"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ADCA1D1"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7</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D38C7EF" w14:textId="77777777" w:rsidR="003B0A2C" w:rsidRPr="001E5AC5" w:rsidRDefault="003B0A2C" w:rsidP="00B16542">
            <w:pPr>
              <w:pStyle w:val="Header"/>
              <w:tabs>
                <w:tab w:val="left" w:pos="720"/>
              </w:tabs>
              <w:jc w:val="center"/>
              <w:rPr>
                <w:sz w:val="24"/>
                <w:szCs w:val="24"/>
              </w:rPr>
            </w:pPr>
            <w:r w:rsidRPr="001E5AC5">
              <w:rPr>
                <w:sz w:val="24"/>
                <w:szCs w:val="24"/>
                <w:lang w:val="pt-BR"/>
              </w:rPr>
              <w:t>TCCS 04:2014/CHHVN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65B0313" w14:textId="77777777" w:rsidR="003B0A2C" w:rsidRPr="001E5AC5" w:rsidRDefault="003B0A2C" w:rsidP="00B16542">
            <w:pPr>
              <w:pStyle w:val="Header"/>
              <w:tabs>
                <w:tab w:val="left" w:pos="720"/>
              </w:tabs>
              <w:jc w:val="both"/>
              <w:rPr>
                <w:sz w:val="24"/>
                <w:szCs w:val="24"/>
              </w:rPr>
            </w:pPr>
            <w:r w:rsidRPr="001E5AC5">
              <w:rPr>
                <w:sz w:val="24"/>
                <w:szCs w:val="24"/>
                <w:lang w:val="pt-BR"/>
              </w:rPr>
              <w:t>Tiêu chuẩn kỹ thuật bảo trì công trình bến cảng</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C91D548"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1AFFBC8"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pt-BR"/>
              </w:rPr>
              <w:t>1089/QĐ-CHHVN ngày 06/11/2014</w:t>
            </w:r>
          </w:p>
        </w:tc>
      </w:tr>
      <w:tr w:rsidR="001E5AC5" w:rsidRPr="001E5AC5" w14:paraId="1D4FA0C0"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B23817F"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8</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C2BB396" w14:textId="77777777" w:rsidR="003B0A2C" w:rsidRPr="001E5AC5" w:rsidRDefault="003B0A2C" w:rsidP="00B16542">
            <w:pPr>
              <w:pStyle w:val="Header"/>
              <w:tabs>
                <w:tab w:val="left" w:pos="720"/>
              </w:tabs>
              <w:jc w:val="center"/>
              <w:rPr>
                <w:sz w:val="24"/>
                <w:szCs w:val="24"/>
              </w:rPr>
            </w:pPr>
            <w:r w:rsidRPr="001E5AC5">
              <w:rPr>
                <w:sz w:val="24"/>
                <w:szCs w:val="24"/>
                <w:lang w:val="pt-BR"/>
              </w:rPr>
              <w:t>TCCS 05:2014/CHHVN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3956227" w14:textId="77777777" w:rsidR="003B0A2C" w:rsidRPr="001E5AC5" w:rsidRDefault="003B0A2C" w:rsidP="00B16542">
            <w:pPr>
              <w:pStyle w:val="Header"/>
              <w:tabs>
                <w:tab w:val="left" w:pos="720"/>
              </w:tabs>
              <w:jc w:val="both"/>
              <w:rPr>
                <w:sz w:val="24"/>
                <w:szCs w:val="24"/>
              </w:rPr>
            </w:pPr>
            <w:r w:rsidRPr="001E5AC5">
              <w:rPr>
                <w:sz w:val="24"/>
                <w:szCs w:val="24"/>
                <w:lang w:val="pt-BR"/>
              </w:rPr>
              <w:t>Cảng du thuyền – Yêu cầu thiết kế</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4E331C8"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AF9A7A9"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pt-BR"/>
              </w:rPr>
              <w:t>1247/QĐ-CHHVN ngày 15/12/2014</w:t>
            </w:r>
          </w:p>
        </w:tc>
      </w:tr>
      <w:tr w:rsidR="001E5AC5" w:rsidRPr="001E5AC5" w14:paraId="6199E22C"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2D6970E"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9</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D6DBB7E" w14:textId="77777777" w:rsidR="003B0A2C" w:rsidRPr="001E5AC5" w:rsidRDefault="003B0A2C" w:rsidP="00B16542">
            <w:pPr>
              <w:pStyle w:val="Header"/>
              <w:tabs>
                <w:tab w:val="left" w:pos="720"/>
              </w:tabs>
              <w:jc w:val="center"/>
              <w:rPr>
                <w:sz w:val="24"/>
                <w:szCs w:val="24"/>
              </w:rPr>
            </w:pPr>
            <w:r w:rsidRPr="001E5AC5">
              <w:rPr>
                <w:sz w:val="24"/>
                <w:szCs w:val="24"/>
                <w:lang w:val="pt-BR"/>
              </w:rPr>
              <w:t>TCCS 02:2015/CHHVN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5BEAE96" w14:textId="77777777" w:rsidR="003B0A2C" w:rsidRPr="001E5AC5" w:rsidRDefault="003B0A2C" w:rsidP="00B16542">
            <w:pPr>
              <w:pStyle w:val="Header"/>
              <w:tabs>
                <w:tab w:val="left" w:pos="720"/>
              </w:tabs>
              <w:jc w:val="both"/>
              <w:rPr>
                <w:sz w:val="24"/>
                <w:szCs w:val="24"/>
              </w:rPr>
            </w:pPr>
            <w:r w:rsidRPr="001E5AC5">
              <w:rPr>
                <w:sz w:val="24"/>
                <w:szCs w:val="24"/>
                <w:lang w:val="pt-BR"/>
              </w:rPr>
              <w:t>Tiêu chuẩn công tác nạo vét - Thi công và nghiệm thu</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F3C73D9"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D355759"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sv-SE"/>
              </w:rPr>
              <w:t>596/QĐ-CHHVN ngày 30/6/2015</w:t>
            </w:r>
          </w:p>
        </w:tc>
      </w:tr>
      <w:tr w:rsidR="001E5AC5" w:rsidRPr="001E5AC5" w14:paraId="1A051E7C"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786AA2B"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10</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43B1AF3" w14:textId="77777777" w:rsidR="003B0A2C" w:rsidRPr="001E5AC5" w:rsidRDefault="003B0A2C" w:rsidP="00B16542">
            <w:pPr>
              <w:pStyle w:val="Header"/>
              <w:tabs>
                <w:tab w:val="left" w:pos="720"/>
              </w:tabs>
              <w:jc w:val="center"/>
              <w:rPr>
                <w:sz w:val="24"/>
                <w:szCs w:val="24"/>
              </w:rPr>
            </w:pPr>
            <w:r w:rsidRPr="001E5AC5">
              <w:rPr>
                <w:sz w:val="24"/>
                <w:szCs w:val="24"/>
                <w:lang w:val="pt-BR"/>
              </w:rPr>
              <w:t>TCCS 01:2016/CHHVN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A85A242" w14:textId="77777777" w:rsidR="003B0A2C" w:rsidRPr="001E5AC5" w:rsidRDefault="003B0A2C" w:rsidP="00B16542">
            <w:pPr>
              <w:pStyle w:val="Header"/>
              <w:tabs>
                <w:tab w:val="left" w:pos="720"/>
              </w:tabs>
              <w:jc w:val="both"/>
              <w:rPr>
                <w:sz w:val="24"/>
                <w:szCs w:val="24"/>
              </w:rPr>
            </w:pPr>
            <w:r w:rsidRPr="001E5AC5">
              <w:rPr>
                <w:sz w:val="24"/>
                <w:szCs w:val="24"/>
                <w:lang w:val="pt-BR"/>
              </w:rPr>
              <w:t>Hành lang an toàn cho báo hiệu hàng hải</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3AEB0D7"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FC31366"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pt-BR"/>
              </w:rPr>
              <w:t>1670/QĐ-CHHVN ngày 26/10/2016</w:t>
            </w:r>
          </w:p>
        </w:tc>
      </w:tr>
      <w:tr w:rsidR="001E5AC5" w:rsidRPr="001E5AC5" w14:paraId="64867F46"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16F3471"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11</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23BB223" w14:textId="77777777" w:rsidR="003B0A2C" w:rsidRPr="001E5AC5" w:rsidRDefault="003B0A2C" w:rsidP="00B16542">
            <w:pPr>
              <w:pStyle w:val="Header"/>
              <w:tabs>
                <w:tab w:val="left" w:pos="720"/>
              </w:tabs>
              <w:jc w:val="center"/>
              <w:rPr>
                <w:sz w:val="24"/>
                <w:szCs w:val="24"/>
              </w:rPr>
            </w:pPr>
            <w:r w:rsidRPr="001E5AC5">
              <w:rPr>
                <w:sz w:val="24"/>
                <w:szCs w:val="24"/>
                <w:lang w:val="pl-PL"/>
              </w:rPr>
              <w:t>TCCS 01:2017/CHHVN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72DAF73" w14:textId="77777777" w:rsidR="003B0A2C" w:rsidRPr="001E5AC5" w:rsidRDefault="003B0A2C" w:rsidP="00B16542">
            <w:pPr>
              <w:pStyle w:val="Header"/>
              <w:tabs>
                <w:tab w:val="left" w:pos="720"/>
              </w:tabs>
              <w:jc w:val="both"/>
              <w:rPr>
                <w:sz w:val="24"/>
                <w:szCs w:val="24"/>
              </w:rPr>
            </w:pPr>
            <w:r w:rsidRPr="001E5AC5">
              <w:rPr>
                <w:bCs/>
                <w:kern w:val="28"/>
                <w:sz w:val="24"/>
                <w:szCs w:val="24"/>
                <w:lang w:val="it-IT"/>
              </w:rPr>
              <w:t>Tiêu chuẩn phương tiện thủy công vụ phục vụ ngành hàng hải</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EB0943C"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733AA40"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sv-SE"/>
              </w:rPr>
              <w:t>293/QĐ-CHHVN ngày 16/3/2017</w:t>
            </w:r>
          </w:p>
        </w:tc>
      </w:tr>
      <w:tr w:rsidR="001E5AC5" w:rsidRPr="001E5AC5" w14:paraId="5F263EEA"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6CD891B"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12</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611A121" w14:textId="77777777" w:rsidR="003B0A2C" w:rsidRPr="001E5AC5" w:rsidRDefault="003B0A2C" w:rsidP="00B16542">
            <w:pPr>
              <w:pStyle w:val="Header"/>
              <w:tabs>
                <w:tab w:val="left" w:pos="720"/>
              </w:tabs>
              <w:jc w:val="center"/>
              <w:rPr>
                <w:sz w:val="24"/>
                <w:szCs w:val="24"/>
              </w:rPr>
            </w:pPr>
            <w:r w:rsidRPr="001E5AC5">
              <w:rPr>
                <w:sz w:val="24"/>
                <w:szCs w:val="24"/>
                <w:lang w:val="pl-PL"/>
              </w:rPr>
              <w:t xml:space="preserve">TCCS </w:t>
            </w:r>
            <w:r w:rsidRPr="001E5AC5">
              <w:rPr>
                <w:sz w:val="24"/>
                <w:szCs w:val="24"/>
                <w:lang w:val="pl-PL"/>
              </w:rPr>
              <w:lastRenderedPageBreak/>
              <w:t>02:2017/CHHVN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D5F6467" w14:textId="77777777" w:rsidR="003B0A2C" w:rsidRPr="001E5AC5" w:rsidRDefault="003B0A2C" w:rsidP="00B16542">
            <w:pPr>
              <w:pStyle w:val="Header"/>
              <w:tabs>
                <w:tab w:val="left" w:pos="720"/>
              </w:tabs>
              <w:jc w:val="both"/>
              <w:rPr>
                <w:sz w:val="24"/>
                <w:szCs w:val="24"/>
              </w:rPr>
            </w:pPr>
            <w:r w:rsidRPr="001E5AC5">
              <w:rPr>
                <w:bCs/>
                <w:kern w:val="28"/>
                <w:sz w:val="24"/>
                <w:szCs w:val="24"/>
                <w:lang w:val="it-IT"/>
              </w:rPr>
              <w:lastRenderedPageBreak/>
              <w:t>Đê chắn sóng – Yêu cầu Thiết kế</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F9B8F18"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DCD7717"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sv-SE"/>
              </w:rPr>
              <w:t>347/QĐ-CHHVN ngày 28/3/2017</w:t>
            </w:r>
          </w:p>
        </w:tc>
      </w:tr>
      <w:tr w:rsidR="001E5AC5" w:rsidRPr="001E5AC5" w14:paraId="06A23026"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9487DA9"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lastRenderedPageBreak/>
              <w:t>13</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D099064" w14:textId="77777777" w:rsidR="003B0A2C" w:rsidRPr="001E5AC5" w:rsidRDefault="003B0A2C" w:rsidP="00B16542">
            <w:pPr>
              <w:pStyle w:val="Header"/>
              <w:tabs>
                <w:tab w:val="left" w:pos="720"/>
              </w:tabs>
              <w:jc w:val="center"/>
              <w:rPr>
                <w:sz w:val="24"/>
                <w:szCs w:val="24"/>
              </w:rPr>
            </w:pPr>
            <w:r w:rsidRPr="001E5AC5">
              <w:rPr>
                <w:sz w:val="24"/>
                <w:szCs w:val="24"/>
                <w:lang w:val="pl-PL"/>
              </w:rPr>
              <w:t>TCCS 01:2018/CHHVN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2F5178F" w14:textId="77777777" w:rsidR="003B0A2C" w:rsidRPr="001E5AC5" w:rsidRDefault="003B0A2C" w:rsidP="00B16542">
            <w:pPr>
              <w:pStyle w:val="Header"/>
              <w:tabs>
                <w:tab w:val="left" w:pos="720"/>
              </w:tabs>
              <w:jc w:val="both"/>
              <w:rPr>
                <w:sz w:val="24"/>
                <w:szCs w:val="24"/>
              </w:rPr>
            </w:pPr>
            <w:r w:rsidRPr="001E5AC5">
              <w:rPr>
                <w:bCs/>
                <w:kern w:val="28"/>
                <w:sz w:val="24"/>
                <w:szCs w:val="24"/>
                <w:lang w:val="it-IT"/>
              </w:rPr>
              <w:t>Tiêu chuẩn kỹ thuật về bố trí báo hiệu hàng hải</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F958A84"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6EF9AF5"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sv-SE"/>
              </w:rPr>
              <w:t>130/QĐ-CHHVN ngày 31/01/2018</w:t>
            </w:r>
          </w:p>
        </w:tc>
      </w:tr>
      <w:tr w:rsidR="001E5AC5" w:rsidRPr="001E5AC5" w14:paraId="612A2585"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71DE47E"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14</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0D38293" w14:textId="77777777" w:rsidR="003B0A2C" w:rsidRPr="001E5AC5" w:rsidRDefault="003B0A2C" w:rsidP="00B16542">
            <w:pPr>
              <w:pStyle w:val="Header"/>
              <w:tabs>
                <w:tab w:val="left" w:pos="720"/>
              </w:tabs>
              <w:jc w:val="center"/>
              <w:rPr>
                <w:sz w:val="24"/>
                <w:szCs w:val="24"/>
              </w:rPr>
            </w:pPr>
            <w:r w:rsidRPr="001E5AC5">
              <w:rPr>
                <w:sz w:val="24"/>
                <w:szCs w:val="24"/>
                <w:lang w:val="pl-PL"/>
              </w:rPr>
              <w:t>TCCS 02:2018/CHHVN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D452235" w14:textId="77777777" w:rsidR="003B0A2C" w:rsidRPr="001E5AC5" w:rsidRDefault="003B0A2C" w:rsidP="00B16542">
            <w:pPr>
              <w:pStyle w:val="Header"/>
              <w:tabs>
                <w:tab w:val="left" w:pos="720"/>
              </w:tabs>
              <w:jc w:val="both"/>
              <w:rPr>
                <w:sz w:val="24"/>
                <w:szCs w:val="24"/>
              </w:rPr>
            </w:pPr>
            <w:r w:rsidRPr="001E5AC5">
              <w:rPr>
                <w:bCs/>
                <w:kern w:val="28"/>
                <w:sz w:val="24"/>
                <w:szCs w:val="24"/>
                <w:lang w:val="it-IT"/>
              </w:rPr>
              <w:t>Công trình bến cảng - Tiêu chuẩn kiểm định</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03E3F2B"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F0A2E76"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sv-SE"/>
              </w:rPr>
              <w:t>845B/QĐ-CHHVN ngày 31/5/2018</w:t>
            </w:r>
          </w:p>
        </w:tc>
      </w:tr>
      <w:tr w:rsidR="001E5AC5" w:rsidRPr="001E5AC5" w14:paraId="6F3F144A"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8EE53E8"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15</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A15B708" w14:textId="77777777" w:rsidR="003B0A2C" w:rsidRPr="001E5AC5" w:rsidRDefault="003B0A2C" w:rsidP="00B16542">
            <w:pPr>
              <w:pStyle w:val="Header"/>
              <w:tabs>
                <w:tab w:val="left" w:pos="720"/>
              </w:tabs>
              <w:jc w:val="center"/>
              <w:rPr>
                <w:sz w:val="24"/>
                <w:szCs w:val="24"/>
              </w:rPr>
            </w:pPr>
            <w:r w:rsidRPr="001E5AC5">
              <w:rPr>
                <w:sz w:val="24"/>
                <w:szCs w:val="24"/>
                <w:lang w:val="pl-PL"/>
              </w:rPr>
              <w:t>TCCS 01:2019/CHHVN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E1BA040" w14:textId="77777777" w:rsidR="003B0A2C" w:rsidRPr="001E5AC5" w:rsidRDefault="003B0A2C" w:rsidP="00B16542">
            <w:pPr>
              <w:pStyle w:val="Header"/>
              <w:tabs>
                <w:tab w:val="left" w:pos="720"/>
              </w:tabs>
              <w:jc w:val="both"/>
              <w:rPr>
                <w:sz w:val="24"/>
                <w:szCs w:val="24"/>
              </w:rPr>
            </w:pPr>
            <w:r w:rsidRPr="001E5AC5">
              <w:rPr>
                <w:sz w:val="24"/>
                <w:szCs w:val="24"/>
              </w:rPr>
              <w:t>Công tác khảo sát đo sâu dưới nước bằng thiết bị hồi âm</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4DF71C5"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B1C6717"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sv-SE"/>
              </w:rPr>
              <w:t>1911/QĐ-CHHVN ngày 28/11/2019</w:t>
            </w:r>
          </w:p>
        </w:tc>
      </w:tr>
      <w:tr w:rsidR="001E5AC5" w:rsidRPr="001E5AC5" w14:paraId="4045909C"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1FA5B3C"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16</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C8AEC7B" w14:textId="77777777" w:rsidR="003B0A2C" w:rsidRPr="001E5AC5" w:rsidRDefault="003B0A2C" w:rsidP="00B16542">
            <w:pPr>
              <w:pStyle w:val="Header"/>
              <w:tabs>
                <w:tab w:val="left" w:pos="720"/>
              </w:tabs>
              <w:jc w:val="center"/>
              <w:rPr>
                <w:sz w:val="24"/>
                <w:szCs w:val="24"/>
              </w:rPr>
            </w:pPr>
            <w:r w:rsidRPr="001E5AC5">
              <w:rPr>
                <w:sz w:val="24"/>
                <w:szCs w:val="24"/>
                <w:lang w:val="pl-PL"/>
              </w:rPr>
              <w:t>TCCS 01:2022/CHHVN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89F02CC" w14:textId="77777777" w:rsidR="003B0A2C" w:rsidRPr="001E5AC5" w:rsidRDefault="003B0A2C" w:rsidP="00B16542">
            <w:pPr>
              <w:pStyle w:val="Header"/>
              <w:tabs>
                <w:tab w:val="left" w:pos="720"/>
              </w:tabs>
              <w:jc w:val="both"/>
              <w:rPr>
                <w:sz w:val="24"/>
                <w:szCs w:val="24"/>
              </w:rPr>
            </w:pPr>
            <w:r w:rsidRPr="001E5AC5">
              <w:rPr>
                <w:sz w:val="24"/>
                <w:szCs w:val="24"/>
              </w:rPr>
              <w:t>Khảo sát địa chất công trình hàng hải -Yêu cầu kỹ thuật</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73B3D53"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6AC8499"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sv-SE"/>
              </w:rPr>
              <w:t>1516/QĐ-CHHVN ngày 26/10/2022</w:t>
            </w:r>
          </w:p>
        </w:tc>
      </w:tr>
      <w:tr w:rsidR="001E5AC5" w:rsidRPr="001E5AC5" w14:paraId="5CCADE4A" w14:textId="77777777" w:rsidTr="00AE26E7">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7C98A36"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17</w:t>
            </w:r>
          </w:p>
        </w:tc>
        <w:tc>
          <w:tcPr>
            <w:tcW w:w="785"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9C815C8" w14:textId="77777777" w:rsidR="003B0A2C" w:rsidRPr="001E5AC5" w:rsidRDefault="003B0A2C" w:rsidP="00B16542">
            <w:pPr>
              <w:pStyle w:val="Header"/>
              <w:tabs>
                <w:tab w:val="left" w:pos="720"/>
              </w:tabs>
              <w:jc w:val="center"/>
              <w:rPr>
                <w:sz w:val="24"/>
                <w:szCs w:val="24"/>
              </w:rPr>
            </w:pPr>
            <w:r w:rsidRPr="001E5AC5">
              <w:rPr>
                <w:sz w:val="24"/>
                <w:szCs w:val="24"/>
                <w:lang w:val="pl-PL"/>
              </w:rPr>
              <w:t>TCCS 02:2022/CHHVN</w:t>
            </w:r>
          </w:p>
        </w:tc>
        <w:tc>
          <w:tcPr>
            <w:tcW w:w="2124"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BF85D2B" w14:textId="77777777" w:rsidR="003B0A2C" w:rsidRPr="001E5AC5" w:rsidRDefault="003B0A2C" w:rsidP="00B16542">
            <w:pPr>
              <w:pStyle w:val="Header"/>
              <w:tabs>
                <w:tab w:val="left" w:pos="720"/>
              </w:tabs>
              <w:jc w:val="center"/>
              <w:rPr>
                <w:sz w:val="24"/>
                <w:szCs w:val="24"/>
              </w:rPr>
            </w:pPr>
            <w:r w:rsidRPr="001E5AC5">
              <w:rPr>
                <w:sz w:val="24"/>
                <w:szCs w:val="24"/>
              </w:rPr>
              <w:t>Tiêu chuẩn cơ sở về Tiêu chí cảng xanh Việt Nam</w:t>
            </w:r>
          </w:p>
        </w:tc>
        <w:tc>
          <w:tcPr>
            <w:tcW w:w="620"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21B0758"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HHVN</w:t>
            </w:r>
          </w:p>
        </w:tc>
        <w:tc>
          <w:tcPr>
            <w:tcW w:w="1238"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1F5BB2D" w14:textId="77777777" w:rsidR="003B0A2C" w:rsidRPr="001E5AC5" w:rsidRDefault="003B0A2C" w:rsidP="00B16542">
            <w:pPr>
              <w:spacing w:after="0" w:line="240" w:lineRule="auto"/>
              <w:jc w:val="center"/>
              <w:rPr>
                <w:rFonts w:ascii="Times New Roman" w:eastAsia="Times New Roman" w:hAnsi="Times New Roman"/>
                <w:bCs/>
                <w:sz w:val="24"/>
                <w:szCs w:val="24"/>
                <w:highlight w:val="lightGray"/>
              </w:rPr>
            </w:pPr>
            <w:r w:rsidRPr="001E5AC5">
              <w:rPr>
                <w:rFonts w:ascii="Times New Roman" w:hAnsi="Times New Roman"/>
                <w:sz w:val="24"/>
                <w:szCs w:val="24"/>
                <w:lang w:val="sv-SE"/>
              </w:rPr>
              <w:t>1909/QĐ-CHHVN ngày 29/12/2022</w:t>
            </w:r>
          </w:p>
        </w:tc>
      </w:tr>
      <w:tr w:rsidR="001E5AC5" w:rsidRPr="001E5AC5" w14:paraId="5DD7641B" w14:textId="77777777" w:rsidTr="003B0A2C">
        <w:trPr>
          <w:trHeight w:val="377"/>
          <w:jc w:val="center"/>
        </w:trPr>
        <w:tc>
          <w:tcPr>
            <w:tcW w:w="233"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DBEAD59" w14:textId="77777777" w:rsidR="003B0A2C" w:rsidRPr="001E5AC5" w:rsidRDefault="003B0A2C" w:rsidP="00B16542">
            <w:pPr>
              <w:spacing w:after="0" w:line="240" w:lineRule="auto"/>
              <w:jc w:val="center"/>
              <w:rPr>
                <w:rFonts w:ascii="Times New Roman" w:eastAsia="Times New Roman" w:hAnsi="Times New Roman"/>
                <w:b/>
                <w:bCs/>
                <w:sz w:val="24"/>
                <w:szCs w:val="24"/>
                <w:highlight w:val="lightGray"/>
              </w:rPr>
            </w:pPr>
            <w:r w:rsidRPr="001E5AC5">
              <w:rPr>
                <w:rFonts w:ascii="Times New Roman" w:eastAsia="Times New Roman" w:hAnsi="Times New Roman"/>
                <w:b/>
                <w:bCs/>
                <w:sz w:val="24"/>
                <w:szCs w:val="24"/>
                <w:highlight w:val="lightGray"/>
              </w:rPr>
              <w:t>II</w:t>
            </w:r>
          </w:p>
        </w:tc>
        <w:tc>
          <w:tcPr>
            <w:tcW w:w="4767" w:type="pct"/>
            <w:gridSpan w:val="4"/>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9688102" w14:textId="3DBF547A" w:rsidR="003B0A2C" w:rsidRPr="001E5AC5" w:rsidRDefault="003B0A2C" w:rsidP="00B16542">
            <w:pPr>
              <w:spacing w:after="0" w:line="240" w:lineRule="auto"/>
              <w:rPr>
                <w:rFonts w:ascii="Times New Roman" w:eastAsia="Times New Roman" w:hAnsi="Times New Roman"/>
                <w:bCs/>
                <w:sz w:val="24"/>
                <w:szCs w:val="24"/>
                <w:highlight w:val="lightGray"/>
              </w:rPr>
            </w:pPr>
            <w:r w:rsidRPr="001E5AC5">
              <w:rPr>
                <w:rFonts w:ascii="Times New Roman" w:eastAsia="Times New Roman" w:hAnsi="Times New Roman"/>
                <w:b/>
                <w:bCs/>
                <w:sz w:val="24"/>
                <w:szCs w:val="24"/>
              </w:rPr>
              <w:t>TIÊU CHUẨN CƠ SỞ LĨNH VỰC ĐƯỜNG THỦY NỘI ĐỊA</w:t>
            </w:r>
          </w:p>
        </w:tc>
      </w:tr>
      <w:tr w:rsidR="001E5AC5" w:rsidRPr="001E5AC5" w14:paraId="70A9FC94" w14:textId="77777777" w:rsidTr="00AE26E7">
        <w:trPr>
          <w:trHeight w:val="626"/>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2B285273"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44EFDC2B"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01:2009/CĐTNĐ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40DE4805"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19" w:history="1">
              <w:r w:rsidR="003B0A2C" w:rsidRPr="001E5AC5">
                <w:rPr>
                  <w:rFonts w:ascii="Times New Roman" w:eastAsia="Times New Roman" w:hAnsi="Times New Roman"/>
                  <w:bCs/>
                  <w:sz w:val="24"/>
                  <w:szCs w:val="24"/>
                </w:rPr>
                <w:t>Bảo trì thiết bị báo hiệu điện</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2A7DBEF6"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513A05C"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2009</w:t>
            </w:r>
          </w:p>
        </w:tc>
      </w:tr>
      <w:tr w:rsidR="001E5AC5" w:rsidRPr="001E5AC5" w14:paraId="353EECCA"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444BB792"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27CE34FB"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01:2010/CĐTNĐ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2CD34BF7"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20" w:history="1">
              <w:r w:rsidR="003B0A2C" w:rsidRPr="001E5AC5">
                <w:rPr>
                  <w:rFonts w:ascii="Times New Roman" w:eastAsia="Times New Roman" w:hAnsi="Times New Roman"/>
                  <w:bCs/>
                  <w:sz w:val="24"/>
                  <w:szCs w:val="24"/>
                </w:rPr>
                <w:t>Quản lý, bảo trì đường thủy nội địa</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411600D9"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042B4E91"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01/02/2010</w:t>
            </w:r>
          </w:p>
        </w:tc>
      </w:tr>
      <w:tr w:rsidR="001E5AC5" w:rsidRPr="001E5AC5" w14:paraId="3C6DCE3B"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4A0ED05B"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3</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355C1E22"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02:2010/CĐTNĐ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29FCC77C"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21" w:history="1">
              <w:r w:rsidR="003B0A2C" w:rsidRPr="001E5AC5">
                <w:rPr>
                  <w:rFonts w:ascii="Times New Roman" w:eastAsia="Times New Roman" w:hAnsi="Times New Roman"/>
                  <w:bCs/>
                  <w:sz w:val="24"/>
                  <w:szCs w:val="24"/>
                </w:rPr>
                <w:t>Quy định kỹ thuật nạo vét duy tu bảo đảm giao thông luồng ĐTNĐ</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617D9E50"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2B2F3ABB"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01/02/2010</w:t>
            </w:r>
          </w:p>
        </w:tc>
      </w:tr>
      <w:tr w:rsidR="001E5AC5" w:rsidRPr="001E5AC5" w14:paraId="2889DF8A"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5B8D9296"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4</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613D6692"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03:2010/CĐTNĐ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0B94E654"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22" w:history="1">
              <w:r w:rsidR="003B0A2C" w:rsidRPr="001E5AC5">
                <w:rPr>
                  <w:rFonts w:ascii="Times New Roman" w:eastAsia="Times New Roman" w:hAnsi="Times New Roman"/>
                  <w:bCs/>
                  <w:sz w:val="24"/>
                  <w:szCs w:val="24"/>
                </w:rPr>
                <w:t>Tiêu chuẩn đào tạo thuyền viên, người lái phương tiện, công nhân quản lý công trình ĐTNĐ</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6A54DE95"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54EBF190"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01/02/2010</w:t>
            </w:r>
          </w:p>
        </w:tc>
      </w:tr>
      <w:tr w:rsidR="001E5AC5" w:rsidRPr="001E5AC5" w14:paraId="055B9685"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4C5172EB"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5</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6BB28DA4"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04:2010/CĐTNĐ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3BF0B87A"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23" w:history="1">
              <w:r w:rsidR="003B0A2C" w:rsidRPr="001E5AC5">
                <w:rPr>
                  <w:rFonts w:ascii="Times New Roman" w:eastAsia="Times New Roman" w:hAnsi="Times New Roman"/>
                  <w:bCs/>
                  <w:sz w:val="24"/>
                  <w:szCs w:val="24"/>
                </w:rPr>
                <w:t>Quy định kỹ thuật bố trí báo hiệu về kích thước, vị trí, lắp đặt theo loại sông và vùng địa hình</w:t>
              </w:r>
            </w:hyperlink>
            <w:hyperlink r:id="rId24" w:history="1"/>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1CE1E961"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21C2E58A"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08/03/2010</w:t>
            </w:r>
          </w:p>
        </w:tc>
      </w:tr>
      <w:tr w:rsidR="001E5AC5" w:rsidRPr="001E5AC5" w14:paraId="44FBB919"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25AA1DEC"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6</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0A4AA3A8"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01:2013/CĐTNĐ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6C750AFE"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25" w:history="1">
              <w:r w:rsidR="003B0A2C" w:rsidRPr="001E5AC5">
                <w:rPr>
                  <w:rFonts w:ascii="Times New Roman" w:eastAsia="Times New Roman" w:hAnsi="Times New Roman"/>
                  <w:bCs/>
                  <w:sz w:val="24"/>
                  <w:szCs w:val="24"/>
                </w:rPr>
                <w:t>Tiêu chuẩn phân loại bến khách ngang sông</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61339D7E"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142DE848"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2013</w:t>
            </w:r>
          </w:p>
        </w:tc>
      </w:tr>
      <w:tr w:rsidR="001E5AC5" w:rsidRPr="001E5AC5" w14:paraId="46021FC7"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07F8DB30"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7</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70FD7183"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02:2013/CĐTNĐ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45F8ADD1"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26" w:history="1">
              <w:r w:rsidR="003B0A2C" w:rsidRPr="001E5AC5">
                <w:rPr>
                  <w:rFonts w:ascii="Times New Roman" w:eastAsia="Times New Roman" w:hAnsi="Times New Roman"/>
                  <w:bCs/>
                  <w:sz w:val="24"/>
                  <w:szCs w:val="24"/>
                </w:rPr>
                <w:t>Công trình thanh thải vật chướng ngại trên luồng đường thủy nội địa – Khảo sát, thiết kế, thi công và nghiệm thu</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7031153F"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2609086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10/7/2013</w:t>
            </w:r>
          </w:p>
        </w:tc>
      </w:tr>
      <w:tr w:rsidR="001E5AC5" w:rsidRPr="001E5AC5" w14:paraId="51F47200"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5A89F7AC"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8</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79EF6E47"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01:2014/CĐTNĐ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7166901A"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27" w:history="1">
              <w:r w:rsidR="003B0A2C" w:rsidRPr="001E5AC5">
                <w:rPr>
                  <w:rFonts w:ascii="Times New Roman" w:eastAsia="Times New Roman" w:hAnsi="Times New Roman"/>
                  <w:bCs/>
                  <w:sz w:val="24"/>
                  <w:szCs w:val="24"/>
                </w:rPr>
                <w:t>Tiêu chuẩn kỹ thuật an toàn tuyến và trạm quản lý đường thủy nội địa – yêu cầu chung</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06B32E75"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2309FF78"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20/6/2014</w:t>
            </w:r>
          </w:p>
        </w:tc>
      </w:tr>
      <w:tr w:rsidR="001E5AC5" w:rsidRPr="001E5AC5" w14:paraId="3C1101BD"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29C64809"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9</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36C65989"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02:2014/CĐTNĐ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7265B58F"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28" w:history="1">
              <w:r w:rsidR="003B0A2C" w:rsidRPr="001E5AC5">
                <w:rPr>
                  <w:rFonts w:ascii="Times New Roman" w:eastAsia="Times New Roman" w:hAnsi="Times New Roman"/>
                  <w:bCs/>
                  <w:sz w:val="24"/>
                  <w:szCs w:val="24"/>
                </w:rPr>
                <w:t>Công trình chỉnh trị trên đường thủy nội địa – Yêu cầu kỹ thuật về bảo dưỡng thường xuyên</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42F31228"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020C4EE5"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20/6/2014</w:t>
            </w:r>
          </w:p>
        </w:tc>
      </w:tr>
      <w:tr w:rsidR="001E5AC5" w:rsidRPr="001E5AC5" w14:paraId="4D86D252"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737C939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lastRenderedPageBreak/>
              <w:t>10</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0D37D3B7"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03:2014/CĐTNĐ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31C1D9B1"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29" w:history="1">
              <w:r w:rsidR="003B0A2C" w:rsidRPr="001E5AC5">
                <w:rPr>
                  <w:rFonts w:ascii="Times New Roman" w:eastAsia="Times New Roman" w:hAnsi="Times New Roman"/>
                  <w:bCs/>
                  <w:sz w:val="24"/>
                  <w:szCs w:val="24"/>
                </w:rPr>
                <w:t>Luồng đường thủy nội địa - Tiêu chuẩn thiết kế</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74C91657"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616B0CE7"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26/11/2014</w:t>
            </w:r>
          </w:p>
        </w:tc>
      </w:tr>
      <w:tr w:rsidR="001E5AC5" w:rsidRPr="001E5AC5" w14:paraId="58786951" w14:textId="77777777" w:rsidTr="00AE26E7">
        <w:trPr>
          <w:trHeight w:val="722"/>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483F7CF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11</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46AADC1D"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04:2014/CĐTNĐ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23CB1516"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30" w:history="1">
              <w:r w:rsidR="003B0A2C" w:rsidRPr="001E5AC5">
                <w:rPr>
                  <w:rFonts w:ascii="Times New Roman" w:eastAsia="Times New Roman" w:hAnsi="Times New Roman"/>
                  <w:bCs/>
                  <w:sz w:val="24"/>
                  <w:szCs w:val="24"/>
                </w:rPr>
                <w:t>Công trình chỉnh trị luồng đường thủy nội địa - Tiêu chuẩn thiết kế</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40F4AA95"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0540FBCF"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26/11/2014</w:t>
            </w:r>
          </w:p>
        </w:tc>
      </w:tr>
      <w:tr w:rsidR="001E5AC5" w:rsidRPr="001E5AC5" w14:paraId="709EF3E2"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1E6D2B7C"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12</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5D29EC77"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01:2020/CĐTNĐ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2C6188D1"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31" w:history="1">
              <w:r w:rsidR="003B0A2C" w:rsidRPr="001E5AC5">
                <w:rPr>
                  <w:rFonts w:ascii="Times New Roman" w:eastAsia="Times New Roman" w:hAnsi="Times New Roman"/>
                  <w:bCs/>
                  <w:sz w:val="24"/>
                  <w:szCs w:val="24"/>
                </w:rPr>
                <w:t>Bố trí báo hiệu đường thủy nội địa</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34CA8FDF"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59FE1E99"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2020</w:t>
            </w:r>
          </w:p>
        </w:tc>
      </w:tr>
      <w:tr w:rsidR="001E5AC5" w:rsidRPr="001E5AC5" w14:paraId="7EEDC137"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1CFF0E87"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13</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7FDD1A65"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02:2020/CĐTNĐ</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604A8E39"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32" w:history="1">
              <w:r w:rsidR="003B0A2C" w:rsidRPr="001E5AC5">
                <w:rPr>
                  <w:rFonts w:ascii="Times New Roman" w:eastAsia="Times New Roman" w:hAnsi="Times New Roman"/>
                  <w:bCs/>
                  <w:sz w:val="24"/>
                  <w:szCs w:val="24"/>
                </w:rPr>
                <w:t>Rà quét luồng, vật chướng ngại trên đường thủy nội địa</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273F1286"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9B67526"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2020</w:t>
            </w:r>
          </w:p>
        </w:tc>
      </w:tr>
      <w:tr w:rsidR="001E5AC5" w:rsidRPr="001E5AC5" w14:paraId="51878540" w14:textId="77777777" w:rsidTr="00AE26E7">
        <w:trPr>
          <w:jc w:val="center"/>
        </w:trPr>
        <w:tc>
          <w:tcPr>
            <w:tcW w:w="233" w:type="pct"/>
            <w:tcBorders>
              <w:top w:val="outset" w:sz="6" w:space="0" w:color="auto"/>
              <w:left w:val="outset" w:sz="6" w:space="0" w:color="auto"/>
              <w:bottom w:val="single" w:sz="4" w:space="0" w:color="auto"/>
              <w:right w:val="outset" w:sz="6" w:space="0" w:color="auto"/>
            </w:tcBorders>
            <w:shd w:val="clear" w:color="auto" w:fill="FFFFFF"/>
            <w:vAlign w:val="center"/>
          </w:tcPr>
          <w:p w14:paraId="021A6514"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14</w:t>
            </w:r>
          </w:p>
        </w:tc>
        <w:tc>
          <w:tcPr>
            <w:tcW w:w="785" w:type="pct"/>
            <w:tcBorders>
              <w:top w:val="outset" w:sz="6" w:space="0" w:color="auto"/>
              <w:left w:val="outset" w:sz="6" w:space="0" w:color="auto"/>
              <w:bottom w:val="single" w:sz="4" w:space="0" w:color="auto"/>
              <w:right w:val="outset" w:sz="6" w:space="0" w:color="auto"/>
            </w:tcBorders>
            <w:shd w:val="clear" w:color="auto" w:fill="FFFFFF"/>
            <w:vAlign w:val="center"/>
          </w:tcPr>
          <w:p w14:paraId="49A45AC0"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03:2020/CĐTNĐ</w:t>
            </w:r>
          </w:p>
        </w:tc>
        <w:tc>
          <w:tcPr>
            <w:tcW w:w="2124" w:type="pct"/>
            <w:tcBorders>
              <w:top w:val="outset" w:sz="6" w:space="0" w:color="auto"/>
              <w:left w:val="outset" w:sz="6" w:space="0" w:color="auto"/>
              <w:bottom w:val="single" w:sz="4" w:space="0" w:color="auto"/>
              <w:right w:val="outset" w:sz="6" w:space="0" w:color="auto"/>
            </w:tcBorders>
            <w:shd w:val="clear" w:color="auto" w:fill="FFFFFF"/>
            <w:vAlign w:val="center"/>
          </w:tcPr>
          <w:p w14:paraId="413A5138"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33" w:history="1">
              <w:r w:rsidR="003B0A2C" w:rsidRPr="001E5AC5">
                <w:rPr>
                  <w:rFonts w:ascii="Times New Roman" w:eastAsia="Times New Roman" w:hAnsi="Times New Roman"/>
                  <w:bCs/>
                  <w:sz w:val="24"/>
                  <w:szCs w:val="24"/>
                </w:rPr>
                <w:t>Bến thủy nội địa - Phân loại</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754A972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49967E47"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2020</w:t>
            </w:r>
          </w:p>
        </w:tc>
      </w:tr>
      <w:tr w:rsidR="001E5AC5" w:rsidRPr="001E5AC5" w14:paraId="4B782F46" w14:textId="77777777" w:rsidTr="00AE26E7">
        <w:trPr>
          <w:jc w:val="center"/>
        </w:trPr>
        <w:tc>
          <w:tcPr>
            <w:tcW w:w="233" w:type="pct"/>
            <w:tcBorders>
              <w:top w:val="outset" w:sz="6" w:space="0" w:color="auto"/>
              <w:left w:val="outset" w:sz="6" w:space="0" w:color="auto"/>
              <w:bottom w:val="single" w:sz="4" w:space="0" w:color="auto"/>
              <w:right w:val="outset" w:sz="6" w:space="0" w:color="auto"/>
            </w:tcBorders>
            <w:shd w:val="clear" w:color="auto" w:fill="FFFFFF"/>
            <w:vAlign w:val="center"/>
          </w:tcPr>
          <w:p w14:paraId="570FC370"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15</w:t>
            </w:r>
          </w:p>
        </w:tc>
        <w:tc>
          <w:tcPr>
            <w:tcW w:w="785" w:type="pct"/>
            <w:tcBorders>
              <w:top w:val="outset" w:sz="6" w:space="0" w:color="auto"/>
              <w:left w:val="outset" w:sz="6" w:space="0" w:color="auto"/>
              <w:bottom w:val="single" w:sz="4" w:space="0" w:color="auto"/>
              <w:right w:val="outset" w:sz="6" w:space="0" w:color="auto"/>
            </w:tcBorders>
            <w:shd w:val="clear" w:color="auto" w:fill="FFFFFF"/>
            <w:vAlign w:val="center"/>
          </w:tcPr>
          <w:p w14:paraId="12C97BB4"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01:2022/CĐTNĐ</w:t>
            </w:r>
          </w:p>
        </w:tc>
        <w:tc>
          <w:tcPr>
            <w:tcW w:w="2124" w:type="pct"/>
            <w:tcBorders>
              <w:top w:val="outset" w:sz="6" w:space="0" w:color="auto"/>
              <w:left w:val="outset" w:sz="6" w:space="0" w:color="auto"/>
              <w:bottom w:val="single" w:sz="4" w:space="0" w:color="auto"/>
              <w:right w:val="outset" w:sz="6" w:space="0" w:color="auto"/>
            </w:tcBorders>
            <w:shd w:val="clear" w:color="auto" w:fill="FFFFFF"/>
            <w:vAlign w:val="center"/>
          </w:tcPr>
          <w:p w14:paraId="569B5DF7" w14:textId="77777777" w:rsidR="003B0A2C" w:rsidRPr="001E5AC5" w:rsidRDefault="003B0A2C" w:rsidP="00B16542">
            <w:pPr>
              <w:spacing w:after="0" w:line="240" w:lineRule="auto"/>
              <w:jc w:val="both"/>
              <w:rPr>
                <w:rFonts w:ascii="Times New Roman" w:hAnsi="Times New Roman"/>
                <w:sz w:val="24"/>
                <w:szCs w:val="24"/>
              </w:rPr>
            </w:pPr>
            <w:r w:rsidRPr="001E5AC5">
              <w:rPr>
                <w:rFonts w:ascii="Times New Roman" w:hAnsi="Times New Roman"/>
                <w:sz w:val="24"/>
                <w:szCs w:val="24"/>
              </w:rPr>
              <w:t>Công trình đường thủy – Tiêu chuẩn khảo sát địa chất công trình</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2170A1B4"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78F8291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2022</w:t>
            </w:r>
          </w:p>
        </w:tc>
      </w:tr>
      <w:tr w:rsidR="001E5AC5" w:rsidRPr="001E5AC5" w14:paraId="6C858A9C" w14:textId="77777777" w:rsidTr="00AE26E7">
        <w:trPr>
          <w:jc w:val="center"/>
        </w:trPr>
        <w:tc>
          <w:tcPr>
            <w:tcW w:w="233" w:type="pct"/>
            <w:tcBorders>
              <w:top w:val="outset" w:sz="6" w:space="0" w:color="auto"/>
              <w:left w:val="outset" w:sz="6" w:space="0" w:color="auto"/>
              <w:bottom w:val="single" w:sz="4" w:space="0" w:color="auto"/>
              <w:right w:val="outset" w:sz="6" w:space="0" w:color="auto"/>
            </w:tcBorders>
            <w:shd w:val="clear" w:color="auto" w:fill="FFFFFF"/>
            <w:vAlign w:val="center"/>
          </w:tcPr>
          <w:p w14:paraId="5CBA5AE8"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16</w:t>
            </w:r>
          </w:p>
        </w:tc>
        <w:tc>
          <w:tcPr>
            <w:tcW w:w="785" w:type="pct"/>
            <w:tcBorders>
              <w:top w:val="outset" w:sz="6" w:space="0" w:color="auto"/>
              <w:left w:val="outset" w:sz="6" w:space="0" w:color="auto"/>
              <w:bottom w:val="single" w:sz="4" w:space="0" w:color="auto"/>
              <w:right w:val="outset" w:sz="6" w:space="0" w:color="auto"/>
            </w:tcBorders>
            <w:shd w:val="clear" w:color="auto" w:fill="FFFFFF"/>
            <w:vAlign w:val="center"/>
          </w:tcPr>
          <w:p w14:paraId="743E653F"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TCCS 02:2022/CĐTNĐ</w:t>
            </w:r>
          </w:p>
        </w:tc>
        <w:tc>
          <w:tcPr>
            <w:tcW w:w="2124" w:type="pct"/>
            <w:tcBorders>
              <w:top w:val="outset" w:sz="6" w:space="0" w:color="auto"/>
              <w:left w:val="outset" w:sz="6" w:space="0" w:color="auto"/>
              <w:bottom w:val="single" w:sz="4" w:space="0" w:color="auto"/>
              <w:right w:val="outset" w:sz="6" w:space="0" w:color="auto"/>
            </w:tcBorders>
            <w:shd w:val="clear" w:color="auto" w:fill="FFFFFF"/>
            <w:vAlign w:val="center"/>
          </w:tcPr>
          <w:p w14:paraId="18BF2277" w14:textId="77777777" w:rsidR="003B0A2C" w:rsidRPr="001E5AC5" w:rsidRDefault="003B0A2C" w:rsidP="00B16542">
            <w:pPr>
              <w:spacing w:after="0" w:line="240" w:lineRule="auto"/>
              <w:jc w:val="both"/>
              <w:rPr>
                <w:rFonts w:ascii="Times New Roman" w:hAnsi="Times New Roman"/>
                <w:sz w:val="24"/>
                <w:szCs w:val="24"/>
              </w:rPr>
            </w:pPr>
            <w:r w:rsidRPr="001E5AC5">
              <w:rPr>
                <w:rFonts w:ascii="Times New Roman" w:hAnsi="Times New Roman"/>
                <w:sz w:val="24"/>
                <w:szCs w:val="24"/>
              </w:rPr>
              <w:t>Tiêu chuẩn đánh giá tác động môi trường các dự án đầu tư xây dựng, bảo trì kết cấu hạ tầng giao thông đường thủy nội địa</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7799FD61"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Cục ĐTNĐ VN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699A5D62"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2022</w:t>
            </w:r>
          </w:p>
        </w:tc>
      </w:tr>
      <w:tr w:rsidR="001E5AC5" w:rsidRPr="001E5AC5" w14:paraId="709E9FB0" w14:textId="77777777" w:rsidTr="003B0A2C">
        <w:trPr>
          <w:trHeight w:val="540"/>
          <w:jc w:val="center"/>
        </w:trPr>
        <w:tc>
          <w:tcPr>
            <w:tcW w:w="233" w:type="pct"/>
            <w:tcBorders>
              <w:top w:val="single" w:sz="4" w:space="0" w:color="auto"/>
              <w:left w:val="outset" w:sz="6" w:space="0" w:color="auto"/>
              <w:bottom w:val="outset" w:sz="6" w:space="0" w:color="auto"/>
              <w:right w:val="outset" w:sz="6" w:space="0" w:color="auto"/>
            </w:tcBorders>
            <w:shd w:val="clear" w:color="auto" w:fill="D5DCE4" w:themeFill="text2" w:themeFillTint="33"/>
            <w:vAlign w:val="center"/>
          </w:tcPr>
          <w:p w14:paraId="5A236DAB" w14:textId="77777777"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B</w:t>
            </w:r>
          </w:p>
        </w:tc>
        <w:tc>
          <w:tcPr>
            <w:tcW w:w="4767" w:type="pct"/>
            <w:gridSpan w:val="4"/>
            <w:tcBorders>
              <w:top w:val="single" w:sz="4" w:space="0" w:color="auto"/>
              <w:left w:val="outset" w:sz="6" w:space="0" w:color="auto"/>
              <w:bottom w:val="outset" w:sz="6" w:space="0" w:color="auto"/>
              <w:right w:val="outset" w:sz="6" w:space="0" w:color="auto"/>
            </w:tcBorders>
            <w:shd w:val="clear" w:color="auto" w:fill="D5DCE4" w:themeFill="text2" w:themeFillTint="33"/>
            <w:vAlign w:val="center"/>
          </w:tcPr>
          <w:p w14:paraId="5A04A2BB" w14:textId="691C23A5" w:rsidR="003B0A2C" w:rsidRPr="001E5AC5" w:rsidRDefault="003B0A2C" w:rsidP="00B16542">
            <w:pPr>
              <w:spacing w:after="0" w:line="240" w:lineRule="auto"/>
              <w:rPr>
                <w:rFonts w:ascii="Times New Roman" w:eastAsia="Times New Roman" w:hAnsi="Times New Roman"/>
                <w:b/>
                <w:bCs/>
                <w:sz w:val="24"/>
                <w:szCs w:val="24"/>
              </w:rPr>
            </w:pPr>
            <w:r w:rsidRPr="001E5AC5">
              <w:rPr>
                <w:rFonts w:ascii="Times New Roman" w:eastAsia="Times New Roman" w:hAnsi="Times New Roman"/>
                <w:b/>
                <w:bCs/>
                <w:sz w:val="24"/>
                <w:szCs w:val="24"/>
              </w:rPr>
              <w:t>DANH MỤC TIÊU CHUẨN QUỐC GIA LĨNH VỰC HÀNG HẢI VÀ ĐƯỜNG THỦY</w:t>
            </w:r>
          </w:p>
        </w:tc>
      </w:tr>
      <w:tr w:rsidR="001E5AC5" w:rsidRPr="001E5AC5" w14:paraId="2F8F87BB" w14:textId="77777777" w:rsidTr="003B0A2C">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10612098" w14:textId="77777777"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I</w:t>
            </w:r>
          </w:p>
        </w:tc>
        <w:tc>
          <w:tcPr>
            <w:tcW w:w="4767" w:type="pct"/>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44FEF43F" w14:textId="77777777" w:rsidR="003B0A2C" w:rsidRPr="001E5AC5" w:rsidRDefault="003B0A2C" w:rsidP="00B16542">
            <w:pPr>
              <w:spacing w:after="0" w:line="240" w:lineRule="auto"/>
              <w:rPr>
                <w:rFonts w:ascii="Times New Roman" w:eastAsia="Times New Roman" w:hAnsi="Times New Roman"/>
                <w:b/>
                <w:bCs/>
                <w:sz w:val="24"/>
                <w:szCs w:val="24"/>
              </w:rPr>
            </w:pPr>
            <w:r w:rsidRPr="001E5AC5">
              <w:rPr>
                <w:rFonts w:ascii="Times New Roman" w:eastAsia="Times New Roman" w:hAnsi="Times New Roman"/>
                <w:b/>
                <w:bCs/>
                <w:sz w:val="24"/>
                <w:szCs w:val="24"/>
              </w:rPr>
              <w:t>TCVN LĨNH VỰC HÀNG HẢI</w:t>
            </w:r>
          </w:p>
        </w:tc>
      </w:tr>
      <w:tr w:rsidR="001E5AC5" w:rsidRPr="001E5AC5" w14:paraId="513FDADE"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3056CE4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0D3530C0" w14:textId="77777777" w:rsidR="003B0A2C" w:rsidRPr="001E5AC5" w:rsidRDefault="003B0A2C" w:rsidP="00B16542">
            <w:pPr>
              <w:pStyle w:val="Header"/>
              <w:tabs>
                <w:tab w:val="left" w:pos="720"/>
              </w:tabs>
              <w:rPr>
                <w:sz w:val="24"/>
                <w:szCs w:val="24"/>
              </w:rPr>
            </w:pPr>
            <w:r w:rsidRPr="001E5AC5">
              <w:rPr>
                <w:sz w:val="24"/>
                <w:szCs w:val="24"/>
              </w:rPr>
              <w:t>TCVN 9805-1:2013</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4C9BE1E2" w14:textId="77777777" w:rsidR="003B0A2C" w:rsidRPr="001E5AC5" w:rsidRDefault="003B0A2C" w:rsidP="00B16542">
            <w:pPr>
              <w:pStyle w:val="Header"/>
              <w:tabs>
                <w:tab w:val="left" w:pos="720"/>
              </w:tabs>
              <w:jc w:val="both"/>
              <w:rPr>
                <w:sz w:val="24"/>
                <w:szCs w:val="24"/>
              </w:rPr>
            </w:pPr>
            <w:r w:rsidRPr="001E5AC5">
              <w:rPr>
                <w:sz w:val="24"/>
                <w:szCs w:val="24"/>
              </w:rPr>
              <w:t>Thông tin duyên hải  theo chuẩn GMDSS- Phần 1: Dịch vụ trực canh cấp cứu Inmarsat</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1335746B"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04BFF422" w14:textId="77777777" w:rsidR="003B0A2C" w:rsidRPr="001E5AC5" w:rsidRDefault="003B0A2C" w:rsidP="00B16542">
            <w:pPr>
              <w:pStyle w:val="Header"/>
              <w:tabs>
                <w:tab w:val="left" w:pos="720"/>
              </w:tabs>
              <w:jc w:val="center"/>
              <w:rPr>
                <w:sz w:val="24"/>
                <w:szCs w:val="24"/>
              </w:rPr>
            </w:pPr>
            <w:r w:rsidRPr="001E5AC5">
              <w:rPr>
                <w:sz w:val="24"/>
                <w:szCs w:val="24"/>
                <w:lang w:val="pl-PL"/>
              </w:rPr>
              <w:t>2013</w:t>
            </w:r>
          </w:p>
        </w:tc>
      </w:tr>
      <w:tr w:rsidR="001E5AC5" w:rsidRPr="001E5AC5" w14:paraId="273726FA"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19BC5FC7"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6AB302B2" w14:textId="77777777" w:rsidR="003B0A2C" w:rsidRPr="001E5AC5" w:rsidRDefault="003B0A2C" w:rsidP="00B16542">
            <w:pPr>
              <w:pStyle w:val="Header"/>
              <w:tabs>
                <w:tab w:val="left" w:pos="720"/>
              </w:tabs>
              <w:rPr>
                <w:sz w:val="24"/>
                <w:szCs w:val="24"/>
              </w:rPr>
            </w:pPr>
            <w:r w:rsidRPr="001E5AC5">
              <w:rPr>
                <w:sz w:val="24"/>
                <w:szCs w:val="24"/>
              </w:rPr>
              <w:t>TCVN 9805-2:2013</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707B69B6" w14:textId="77777777" w:rsidR="003B0A2C" w:rsidRPr="001E5AC5" w:rsidRDefault="003B0A2C" w:rsidP="00B16542">
            <w:pPr>
              <w:pStyle w:val="Header"/>
              <w:tabs>
                <w:tab w:val="left" w:pos="720"/>
              </w:tabs>
              <w:jc w:val="both"/>
              <w:rPr>
                <w:sz w:val="24"/>
                <w:szCs w:val="24"/>
              </w:rPr>
            </w:pPr>
            <w:r w:rsidRPr="001E5AC5">
              <w:rPr>
                <w:sz w:val="24"/>
                <w:szCs w:val="24"/>
              </w:rPr>
              <w:t>Thông tin duyên hải  theo chuẩn GMDSS- Phần 2: Dịch vụ trực canh cấp cứu Cospas-Sarsat</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49935F68"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5BFEF06" w14:textId="77777777" w:rsidR="003B0A2C" w:rsidRPr="001E5AC5" w:rsidRDefault="003B0A2C" w:rsidP="00B16542">
            <w:pPr>
              <w:pStyle w:val="Header"/>
              <w:tabs>
                <w:tab w:val="left" w:pos="720"/>
              </w:tabs>
              <w:jc w:val="center"/>
              <w:rPr>
                <w:sz w:val="24"/>
                <w:szCs w:val="24"/>
              </w:rPr>
            </w:pPr>
            <w:r w:rsidRPr="001E5AC5">
              <w:rPr>
                <w:sz w:val="24"/>
                <w:szCs w:val="24"/>
                <w:lang w:val="pl-PL"/>
              </w:rPr>
              <w:t>2013</w:t>
            </w:r>
          </w:p>
        </w:tc>
      </w:tr>
      <w:tr w:rsidR="001E5AC5" w:rsidRPr="001E5AC5" w14:paraId="2713822E"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09DEF9CC"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3</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4A21CAB2" w14:textId="77777777" w:rsidR="003B0A2C" w:rsidRPr="001E5AC5" w:rsidRDefault="003B0A2C" w:rsidP="00B16542">
            <w:pPr>
              <w:pStyle w:val="Header"/>
              <w:tabs>
                <w:tab w:val="left" w:pos="720"/>
              </w:tabs>
              <w:rPr>
                <w:sz w:val="24"/>
                <w:szCs w:val="24"/>
              </w:rPr>
            </w:pPr>
            <w:r w:rsidRPr="001E5AC5">
              <w:rPr>
                <w:sz w:val="24"/>
                <w:szCs w:val="24"/>
              </w:rPr>
              <w:t>TCVN 9805-3:2013</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0D69E25D" w14:textId="77777777" w:rsidR="003B0A2C" w:rsidRPr="001E5AC5" w:rsidRDefault="003B0A2C" w:rsidP="00B16542">
            <w:pPr>
              <w:pStyle w:val="Header"/>
              <w:tabs>
                <w:tab w:val="left" w:pos="720"/>
              </w:tabs>
              <w:jc w:val="both"/>
              <w:rPr>
                <w:sz w:val="24"/>
                <w:szCs w:val="24"/>
              </w:rPr>
            </w:pPr>
            <w:r w:rsidRPr="001E5AC5">
              <w:rPr>
                <w:sz w:val="24"/>
                <w:szCs w:val="24"/>
              </w:rPr>
              <w:t>Thông tin duyên hải  theo chuẩn GMDSS- Phần 3: Dịch vụ trực canh cấp cứu DSC</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321DB924"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9546C20" w14:textId="77777777" w:rsidR="003B0A2C" w:rsidRPr="001E5AC5" w:rsidRDefault="003B0A2C" w:rsidP="00B16542">
            <w:pPr>
              <w:pStyle w:val="Header"/>
              <w:tabs>
                <w:tab w:val="left" w:pos="720"/>
              </w:tabs>
              <w:jc w:val="center"/>
              <w:rPr>
                <w:sz w:val="24"/>
                <w:szCs w:val="24"/>
              </w:rPr>
            </w:pPr>
            <w:r w:rsidRPr="001E5AC5">
              <w:rPr>
                <w:sz w:val="24"/>
                <w:szCs w:val="24"/>
                <w:lang w:val="pl-PL"/>
              </w:rPr>
              <w:t>2013</w:t>
            </w:r>
          </w:p>
        </w:tc>
      </w:tr>
      <w:tr w:rsidR="001E5AC5" w:rsidRPr="001E5AC5" w14:paraId="317BB669"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3275E020"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4</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6F23F50D" w14:textId="77777777" w:rsidR="003B0A2C" w:rsidRPr="001E5AC5" w:rsidRDefault="003B0A2C" w:rsidP="00B16542">
            <w:pPr>
              <w:pStyle w:val="Header"/>
              <w:tabs>
                <w:tab w:val="left" w:pos="720"/>
              </w:tabs>
              <w:rPr>
                <w:sz w:val="24"/>
                <w:szCs w:val="24"/>
              </w:rPr>
            </w:pPr>
            <w:r w:rsidRPr="001E5AC5">
              <w:rPr>
                <w:sz w:val="24"/>
                <w:szCs w:val="24"/>
              </w:rPr>
              <w:t>TCVN 9805-4:2013</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517CF439" w14:textId="77777777" w:rsidR="003B0A2C" w:rsidRPr="001E5AC5" w:rsidRDefault="003B0A2C" w:rsidP="00B16542">
            <w:pPr>
              <w:pStyle w:val="Header"/>
              <w:tabs>
                <w:tab w:val="left" w:pos="720"/>
              </w:tabs>
              <w:jc w:val="both"/>
              <w:rPr>
                <w:sz w:val="24"/>
                <w:szCs w:val="24"/>
              </w:rPr>
            </w:pPr>
            <w:r w:rsidRPr="001E5AC5">
              <w:rPr>
                <w:sz w:val="24"/>
                <w:szCs w:val="24"/>
              </w:rPr>
              <w:t>Thông tin duyên hải  theo chuẩn GMDSS- Phần 4: Dịch vụ trực canh cấp cứu RTP</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41B21C54"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68F59263" w14:textId="77777777" w:rsidR="003B0A2C" w:rsidRPr="001E5AC5" w:rsidRDefault="003B0A2C" w:rsidP="00B16542">
            <w:pPr>
              <w:pStyle w:val="Header"/>
              <w:tabs>
                <w:tab w:val="left" w:pos="720"/>
              </w:tabs>
              <w:jc w:val="center"/>
              <w:rPr>
                <w:sz w:val="24"/>
                <w:szCs w:val="24"/>
              </w:rPr>
            </w:pPr>
            <w:r w:rsidRPr="001E5AC5">
              <w:rPr>
                <w:sz w:val="24"/>
                <w:szCs w:val="24"/>
                <w:lang w:val="pl-PL"/>
              </w:rPr>
              <w:t>2013</w:t>
            </w:r>
          </w:p>
        </w:tc>
      </w:tr>
      <w:tr w:rsidR="001E5AC5" w:rsidRPr="001E5AC5" w14:paraId="11D1B983"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7211ADE9"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5</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2B49C6B2" w14:textId="77777777" w:rsidR="003B0A2C" w:rsidRPr="001E5AC5" w:rsidRDefault="003B0A2C" w:rsidP="00B16542">
            <w:pPr>
              <w:pStyle w:val="Header"/>
              <w:tabs>
                <w:tab w:val="left" w:pos="720"/>
              </w:tabs>
              <w:rPr>
                <w:sz w:val="24"/>
                <w:szCs w:val="24"/>
              </w:rPr>
            </w:pPr>
            <w:r w:rsidRPr="001E5AC5">
              <w:rPr>
                <w:sz w:val="24"/>
                <w:szCs w:val="24"/>
              </w:rPr>
              <w:t>TCVN 9805-5:2013</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485868AA" w14:textId="77777777" w:rsidR="003B0A2C" w:rsidRPr="001E5AC5" w:rsidRDefault="003B0A2C" w:rsidP="00B16542">
            <w:pPr>
              <w:pStyle w:val="Header"/>
              <w:tabs>
                <w:tab w:val="left" w:pos="720"/>
              </w:tabs>
              <w:jc w:val="both"/>
              <w:rPr>
                <w:sz w:val="24"/>
                <w:szCs w:val="24"/>
              </w:rPr>
            </w:pPr>
            <w:r w:rsidRPr="001E5AC5">
              <w:rPr>
                <w:sz w:val="24"/>
                <w:szCs w:val="24"/>
              </w:rPr>
              <w:t>Thông tin duyên hải  theo chuẩn GMDSS- Phần 5: Dịch vụ phát MSI RTP</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02B41EF9"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5314E86F" w14:textId="77777777" w:rsidR="003B0A2C" w:rsidRPr="001E5AC5" w:rsidRDefault="003B0A2C" w:rsidP="00B16542">
            <w:pPr>
              <w:pStyle w:val="Header"/>
              <w:tabs>
                <w:tab w:val="left" w:pos="720"/>
              </w:tabs>
              <w:jc w:val="center"/>
              <w:rPr>
                <w:sz w:val="24"/>
                <w:szCs w:val="24"/>
              </w:rPr>
            </w:pPr>
            <w:r w:rsidRPr="001E5AC5">
              <w:rPr>
                <w:sz w:val="24"/>
                <w:szCs w:val="24"/>
                <w:lang w:val="pl-PL"/>
              </w:rPr>
              <w:t>2013</w:t>
            </w:r>
          </w:p>
        </w:tc>
      </w:tr>
      <w:tr w:rsidR="001E5AC5" w:rsidRPr="001E5AC5" w14:paraId="61B34B7F"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35C69CE0"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6</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1F7CFF64" w14:textId="77777777" w:rsidR="003B0A2C" w:rsidRPr="001E5AC5" w:rsidRDefault="003B0A2C" w:rsidP="00B16542">
            <w:pPr>
              <w:pStyle w:val="Header"/>
              <w:tabs>
                <w:tab w:val="left" w:pos="720"/>
              </w:tabs>
              <w:rPr>
                <w:sz w:val="24"/>
                <w:szCs w:val="24"/>
              </w:rPr>
            </w:pPr>
            <w:r w:rsidRPr="001E5AC5">
              <w:rPr>
                <w:sz w:val="24"/>
                <w:szCs w:val="24"/>
              </w:rPr>
              <w:t>TCVN 9805-6:2013</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195E53C8" w14:textId="77777777" w:rsidR="003B0A2C" w:rsidRPr="001E5AC5" w:rsidRDefault="003B0A2C" w:rsidP="00B16542">
            <w:pPr>
              <w:pStyle w:val="Header"/>
              <w:tabs>
                <w:tab w:val="left" w:pos="720"/>
              </w:tabs>
              <w:jc w:val="both"/>
              <w:rPr>
                <w:sz w:val="24"/>
                <w:szCs w:val="24"/>
              </w:rPr>
            </w:pPr>
            <w:r w:rsidRPr="001E5AC5">
              <w:rPr>
                <w:sz w:val="24"/>
                <w:szCs w:val="24"/>
              </w:rPr>
              <w:t>Thông tin duyên hải  theo chuẩn GMDSS- Phần 6: Dịch vụ phát -Tiêu chuẩn phát MSI EGC</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52C0D8D3"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4B4B0732" w14:textId="77777777" w:rsidR="003B0A2C" w:rsidRPr="001E5AC5" w:rsidRDefault="003B0A2C" w:rsidP="00B16542">
            <w:pPr>
              <w:pStyle w:val="Header"/>
              <w:tabs>
                <w:tab w:val="left" w:pos="720"/>
              </w:tabs>
              <w:jc w:val="center"/>
              <w:rPr>
                <w:sz w:val="24"/>
                <w:szCs w:val="24"/>
              </w:rPr>
            </w:pPr>
            <w:r w:rsidRPr="001E5AC5">
              <w:rPr>
                <w:sz w:val="24"/>
                <w:szCs w:val="24"/>
                <w:lang w:val="pl-PL"/>
              </w:rPr>
              <w:t>2013</w:t>
            </w:r>
          </w:p>
        </w:tc>
      </w:tr>
      <w:tr w:rsidR="001E5AC5" w:rsidRPr="001E5AC5" w14:paraId="098EC8CB"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3664405F"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7</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3F06524E" w14:textId="77777777" w:rsidR="003B0A2C" w:rsidRPr="001E5AC5" w:rsidRDefault="003B0A2C" w:rsidP="00B16542">
            <w:pPr>
              <w:pStyle w:val="Header"/>
              <w:tabs>
                <w:tab w:val="left" w:pos="720"/>
              </w:tabs>
              <w:rPr>
                <w:sz w:val="24"/>
                <w:szCs w:val="24"/>
              </w:rPr>
            </w:pPr>
            <w:r w:rsidRPr="001E5AC5">
              <w:rPr>
                <w:sz w:val="24"/>
                <w:szCs w:val="24"/>
              </w:rPr>
              <w:t>TCVN 9805-7:2013</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70905359" w14:textId="77777777" w:rsidR="003B0A2C" w:rsidRPr="001E5AC5" w:rsidRDefault="003B0A2C" w:rsidP="00B16542">
            <w:pPr>
              <w:pStyle w:val="Header"/>
              <w:tabs>
                <w:tab w:val="left" w:pos="720"/>
              </w:tabs>
              <w:jc w:val="both"/>
              <w:rPr>
                <w:sz w:val="24"/>
                <w:szCs w:val="24"/>
              </w:rPr>
            </w:pPr>
            <w:r w:rsidRPr="001E5AC5">
              <w:rPr>
                <w:sz w:val="24"/>
                <w:szCs w:val="24"/>
              </w:rPr>
              <w:t>Thông tin duyên hải  theo chuẩn GMDSS- Phần 7: Dịch vụ phát MSI NAVTEX</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6BDA7571"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6D8507C" w14:textId="77777777" w:rsidR="003B0A2C" w:rsidRPr="001E5AC5" w:rsidRDefault="003B0A2C" w:rsidP="00B16542">
            <w:pPr>
              <w:pStyle w:val="Header"/>
              <w:tabs>
                <w:tab w:val="left" w:pos="720"/>
              </w:tabs>
              <w:jc w:val="center"/>
              <w:rPr>
                <w:sz w:val="24"/>
                <w:szCs w:val="24"/>
              </w:rPr>
            </w:pPr>
            <w:r w:rsidRPr="001E5AC5">
              <w:rPr>
                <w:sz w:val="24"/>
                <w:szCs w:val="24"/>
                <w:lang w:val="pl-PL"/>
              </w:rPr>
              <w:t>2013</w:t>
            </w:r>
          </w:p>
        </w:tc>
      </w:tr>
      <w:tr w:rsidR="001E5AC5" w:rsidRPr="001E5AC5" w14:paraId="40B509A9"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45B9B683"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lastRenderedPageBreak/>
              <w:t>8</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009BA439" w14:textId="77777777" w:rsidR="003B0A2C" w:rsidRPr="001E5AC5" w:rsidRDefault="003B0A2C" w:rsidP="00B16542">
            <w:pPr>
              <w:pStyle w:val="Header"/>
              <w:tabs>
                <w:tab w:val="left" w:pos="720"/>
              </w:tabs>
              <w:rPr>
                <w:sz w:val="24"/>
                <w:szCs w:val="24"/>
              </w:rPr>
            </w:pPr>
            <w:r w:rsidRPr="001E5AC5">
              <w:rPr>
                <w:sz w:val="24"/>
                <w:szCs w:val="24"/>
              </w:rPr>
              <w:t>TCVN 9806-1:2013</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6DF7D002" w14:textId="77777777" w:rsidR="003B0A2C" w:rsidRPr="001E5AC5" w:rsidRDefault="003B0A2C" w:rsidP="00B16542">
            <w:pPr>
              <w:pStyle w:val="Header"/>
              <w:tabs>
                <w:tab w:val="left" w:pos="720"/>
              </w:tabs>
              <w:jc w:val="both"/>
              <w:rPr>
                <w:sz w:val="24"/>
                <w:szCs w:val="24"/>
              </w:rPr>
            </w:pPr>
            <w:r w:rsidRPr="001E5AC5">
              <w:rPr>
                <w:sz w:val="24"/>
                <w:szCs w:val="24"/>
              </w:rPr>
              <w:t>Thông tin duyên hải  không theo chuẩn GMDSS- Phần 1: Dịch vụ trực canh cấp cứu thoại</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56F3CA7F"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61AC538F" w14:textId="77777777" w:rsidR="003B0A2C" w:rsidRPr="001E5AC5" w:rsidRDefault="003B0A2C" w:rsidP="00B16542">
            <w:pPr>
              <w:pStyle w:val="Header"/>
              <w:tabs>
                <w:tab w:val="left" w:pos="720"/>
              </w:tabs>
              <w:jc w:val="center"/>
              <w:rPr>
                <w:sz w:val="24"/>
                <w:szCs w:val="24"/>
              </w:rPr>
            </w:pPr>
            <w:r w:rsidRPr="001E5AC5">
              <w:rPr>
                <w:sz w:val="24"/>
                <w:szCs w:val="24"/>
                <w:lang w:val="pl-PL"/>
              </w:rPr>
              <w:t>2013</w:t>
            </w:r>
          </w:p>
        </w:tc>
      </w:tr>
      <w:tr w:rsidR="001E5AC5" w:rsidRPr="001E5AC5" w14:paraId="06D32C4B"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7C40608C"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9</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4CC4D7FD" w14:textId="77777777" w:rsidR="003B0A2C" w:rsidRPr="001E5AC5" w:rsidRDefault="003B0A2C" w:rsidP="00B16542">
            <w:pPr>
              <w:pStyle w:val="Header"/>
              <w:tabs>
                <w:tab w:val="left" w:pos="720"/>
              </w:tabs>
              <w:rPr>
                <w:sz w:val="24"/>
                <w:szCs w:val="24"/>
              </w:rPr>
            </w:pPr>
            <w:r w:rsidRPr="001E5AC5">
              <w:rPr>
                <w:sz w:val="24"/>
                <w:szCs w:val="24"/>
              </w:rPr>
              <w:t>TCVN 9806-2:2013</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369EEBF0" w14:textId="77777777" w:rsidR="003B0A2C" w:rsidRPr="001E5AC5" w:rsidRDefault="003B0A2C" w:rsidP="00B16542">
            <w:pPr>
              <w:pStyle w:val="Header"/>
              <w:tabs>
                <w:tab w:val="left" w:pos="720"/>
              </w:tabs>
              <w:jc w:val="both"/>
              <w:rPr>
                <w:sz w:val="24"/>
                <w:szCs w:val="24"/>
              </w:rPr>
            </w:pPr>
            <w:r w:rsidRPr="001E5AC5">
              <w:rPr>
                <w:sz w:val="24"/>
                <w:szCs w:val="24"/>
              </w:rPr>
              <w:t>Thông tin duyên hải  không theo chuẩn GMDSS- Phần 2: Dịch vụ phát MSI thoại</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09CE26AA"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44ADFE61" w14:textId="77777777" w:rsidR="003B0A2C" w:rsidRPr="001E5AC5" w:rsidRDefault="003B0A2C" w:rsidP="00B16542">
            <w:pPr>
              <w:pStyle w:val="Header"/>
              <w:tabs>
                <w:tab w:val="left" w:pos="720"/>
              </w:tabs>
              <w:jc w:val="center"/>
              <w:rPr>
                <w:sz w:val="24"/>
                <w:szCs w:val="24"/>
              </w:rPr>
            </w:pPr>
            <w:r w:rsidRPr="001E5AC5">
              <w:rPr>
                <w:sz w:val="24"/>
                <w:szCs w:val="24"/>
                <w:lang w:val="pl-PL"/>
              </w:rPr>
              <w:t>2013</w:t>
            </w:r>
          </w:p>
        </w:tc>
      </w:tr>
      <w:tr w:rsidR="001E5AC5" w:rsidRPr="001E5AC5" w14:paraId="2B85E4B5"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6E56E42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10</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167C95A0" w14:textId="77777777" w:rsidR="003B0A2C" w:rsidRPr="001E5AC5" w:rsidRDefault="003B0A2C" w:rsidP="00B16542">
            <w:pPr>
              <w:pStyle w:val="Header"/>
              <w:tabs>
                <w:tab w:val="left" w:pos="720"/>
              </w:tabs>
              <w:rPr>
                <w:sz w:val="24"/>
                <w:szCs w:val="24"/>
              </w:rPr>
            </w:pPr>
            <w:r w:rsidRPr="001E5AC5">
              <w:rPr>
                <w:sz w:val="24"/>
                <w:szCs w:val="24"/>
              </w:rPr>
              <w:t>TCVN 10336:2015</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4484D798" w14:textId="77777777" w:rsidR="003B0A2C" w:rsidRPr="001E5AC5" w:rsidRDefault="003B0A2C" w:rsidP="00B16542">
            <w:pPr>
              <w:pStyle w:val="Header"/>
              <w:tabs>
                <w:tab w:val="left" w:pos="720"/>
              </w:tabs>
              <w:jc w:val="both"/>
              <w:rPr>
                <w:sz w:val="24"/>
                <w:szCs w:val="24"/>
              </w:rPr>
            </w:pPr>
            <w:r w:rsidRPr="001E5AC5">
              <w:rPr>
                <w:sz w:val="24"/>
                <w:szCs w:val="24"/>
              </w:rPr>
              <w:t>Khảo sát độ sâu trong lĩnh vực hàng hải – Yêu cầu kỹ thuật</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374FAC19"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068A18AC" w14:textId="77777777" w:rsidR="003B0A2C" w:rsidRPr="001E5AC5" w:rsidRDefault="003B0A2C" w:rsidP="00B16542">
            <w:pPr>
              <w:pStyle w:val="Header"/>
              <w:tabs>
                <w:tab w:val="left" w:pos="720"/>
              </w:tabs>
              <w:jc w:val="center"/>
              <w:rPr>
                <w:sz w:val="24"/>
                <w:szCs w:val="24"/>
                <w:lang w:val="pl-PL"/>
              </w:rPr>
            </w:pPr>
            <w:r w:rsidRPr="001E5AC5">
              <w:rPr>
                <w:sz w:val="24"/>
                <w:szCs w:val="24"/>
                <w:lang w:val="pl-PL"/>
              </w:rPr>
              <w:t>2015</w:t>
            </w:r>
          </w:p>
        </w:tc>
      </w:tr>
      <w:tr w:rsidR="001E5AC5" w:rsidRPr="001E5AC5" w14:paraId="7B203BC7" w14:textId="77777777" w:rsidTr="00AE26E7">
        <w:trPr>
          <w:trHeight w:val="532"/>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4AA3AE6C"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11</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046747B2" w14:textId="77777777" w:rsidR="003B0A2C" w:rsidRPr="001E5AC5" w:rsidRDefault="003B0A2C" w:rsidP="00B16542">
            <w:pPr>
              <w:pStyle w:val="Header"/>
              <w:tabs>
                <w:tab w:val="left" w:pos="720"/>
              </w:tabs>
              <w:rPr>
                <w:sz w:val="24"/>
                <w:szCs w:val="24"/>
              </w:rPr>
            </w:pPr>
            <w:r w:rsidRPr="001E5AC5">
              <w:rPr>
                <w:sz w:val="24"/>
                <w:szCs w:val="24"/>
              </w:rPr>
              <w:t>TCVN 10337:2015</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09361EB5" w14:textId="77777777" w:rsidR="003B0A2C" w:rsidRPr="001E5AC5" w:rsidRDefault="003B0A2C" w:rsidP="00B16542">
            <w:pPr>
              <w:pStyle w:val="Header"/>
              <w:tabs>
                <w:tab w:val="left" w:pos="720"/>
              </w:tabs>
              <w:jc w:val="both"/>
              <w:rPr>
                <w:sz w:val="24"/>
                <w:szCs w:val="24"/>
              </w:rPr>
            </w:pPr>
            <w:r w:rsidRPr="001E5AC5">
              <w:rPr>
                <w:sz w:val="24"/>
                <w:szCs w:val="24"/>
              </w:rPr>
              <w:t>Hải đồ vùng nước cảng biển và luồng hàng hải - Yêu cầu kỹ thuật cho hải đồ giấy - Ký hiệu</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7C44AB37"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71695649" w14:textId="77777777" w:rsidR="003B0A2C" w:rsidRPr="001E5AC5" w:rsidRDefault="003B0A2C" w:rsidP="00B16542">
            <w:pPr>
              <w:pStyle w:val="Header"/>
              <w:tabs>
                <w:tab w:val="left" w:pos="720"/>
              </w:tabs>
              <w:jc w:val="center"/>
              <w:rPr>
                <w:sz w:val="24"/>
                <w:szCs w:val="24"/>
                <w:lang w:val="pl-PL"/>
              </w:rPr>
            </w:pPr>
            <w:r w:rsidRPr="001E5AC5">
              <w:rPr>
                <w:sz w:val="24"/>
                <w:szCs w:val="24"/>
                <w:lang w:val="pl-PL"/>
              </w:rPr>
              <w:t>2015</w:t>
            </w:r>
          </w:p>
        </w:tc>
      </w:tr>
      <w:tr w:rsidR="001E5AC5" w:rsidRPr="001E5AC5" w14:paraId="2B5A4090"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1EA23CB4"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12</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50FF7F29" w14:textId="77777777" w:rsidR="003B0A2C" w:rsidRPr="001E5AC5" w:rsidRDefault="003C4522" w:rsidP="00B16542">
            <w:pPr>
              <w:pStyle w:val="Header"/>
              <w:tabs>
                <w:tab w:val="left" w:pos="720"/>
              </w:tabs>
              <w:rPr>
                <w:sz w:val="24"/>
                <w:szCs w:val="24"/>
              </w:rPr>
            </w:pPr>
            <w:hyperlink r:id="rId34" w:history="1">
              <w:r w:rsidR="003B0A2C" w:rsidRPr="001E5AC5">
                <w:rPr>
                  <w:sz w:val="24"/>
                  <w:szCs w:val="24"/>
                </w:rPr>
                <w:t> TCVN 10933:2015</w:t>
              </w:r>
            </w:hyperlink>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74BE2374" w14:textId="77777777" w:rsidR="003B0A2C" w:rsidRPr="001E5AC5" w:rsidRDefault="003B0A2C" w:rsidP="00B16542">
            <w:pPr>
              <w:pStyle w:val="Header"/>
              <w:tabs>
                <w:tab w:val="left" w:pos="720"/>
              </w:tabs>
              <w:jc w:val="both"/>
              <w:rPr>
                <w:sz w:val="24"/>
                <w:szCs w:val="24"/>
              </w:rPr>
            </w:pPr>
            <w:r w:rsidRPr="001E5AC5">
              <w:rPr>
                <w:sz w:val="24"/>
                <w:szCs w:val="24"/>
              </w:rPr>
              <w:t>Thông tin duyên hải - Dịch vụ thông tin nhận dạng và truy theo tầm xa tàu thuyền (LRIT)</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3D6317FF"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1D9C590C" w14:textId="77777777" w:rsidR="003B0A2C" w:rsidRPr="001E5AC5" w:rsidRDefault="003B0A2C" w:rsidP="00B16542">
            <w:pPr>
              <w:pStyle w:val="Header"/>
              <w:tabs>
                <w:tab w:val="left" w:pos="720"/>
              </w:tabs>
              <w:jc w:val="center"/>
              <w:rPr>
                <w:sz w:val="24"/>
                <w:szCs w:val="24"/>
                <w:lang w:val="pl-PL"/>
              </w:rPr>
            </w:pPr>
            <w:r w:rsidRPr="001E5AC5">
              <w:rPr>
                <w:sz w:val="24"/>
                <w:szCs w:val="24"/>
                <w:lang w:val="pl-PL"/>
              </w:rPr>
              <w:t>2015</w:t>
            </w:r>
          </w:p>
        </w:tc>
      </w:tr>
      <w:tr w:rsidR="001E5AC5" w:rsidRPr="001E5AC5" w14:paraId="71DC8209"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406B931A"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13</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79F72E86" w14:textId="77777777" w:rsidR="003B0A2C" w:rsidRPr="001E5AC5" w:rsidRDefault="003B0A2C" w:rsidP="00B16542">
            <w:pPr>
              <w:pStyle w:val="Header"/>
              <w:tabs>
                <w:tab w:val="left" w:pos="720"/>
              </w:tabs>
              <w:rPr>
                <w:sz w:val="24"/>
                <w:szCs w:val="24"/>
              </w:rPr>
            </w:pPr>
            <w:r w:rsidRPr="001E5AC5">
              <w:rPr>
                <w:sz w:val="24"/>
                <w:szCs w:val="24"/>
                <w:lang w:val="pl-PL"/>
              </w:rPr>
              <w:t>TCVN 10703:2015</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1AC0C1F8" w14:textId="77777777" w:rsidR="003B0A2C" w:rsidRPr="001E5AC5" w:rsidRDefault="003B0A2C" w:rsidP="00B16542">
            <w:pPr>
              <w:pStyle w:val="Header"/>
              <w:tabs>
                <w:tab w:val="left" w:pos="720"/>
              </w:tabs>
              <w:jc w:val="both"/>
              <w:rPr>
                <w:sz w:val="24"/>
                <w:szCs w:val="24"/>
              </w:rPr>
            </w:pPr>
            <w:r w:rsidRPr="001E5AC5">
              <w:rPr>
                <w:sz w:val="24"/>
                <w:szCs w:val="24"/>
              </w:rPr>
              <w:t>Yêu cầu chất lượng  dịch vụ vận hành đèn biển</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6FDE0129"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2DF7955" w14:textId="77777777" w:rsidR="003B0A2C" w:rsidRPr="001E5AC5" w:rsidRDefault="003B0A2C" w:rsidP="00B16542">
            <w:pPr>
              <w:pStyle w:val="Header"/>
              <w:tabs>
                <w:tab w:val="left" w:pos="720"/>
              </w:tabs>
              <w:jc w:val="center"/>
              <w:rPr>
                <w:sz w:val="24"/>
                <w:szCs w:val="24"/>
                <w:lang w:val="pl-PL"/>
              </w:rPr>
            </w:pPr>
            <w:r w:rsidRPr="001E5AC5">
              <w:rPr>
                <w:sz w:val="24"/>
                <w:szCs w:val="24"/>
                <w:lang w:val="pl-PL"/>
              </w:rPr>
              <w:t>2015</w:t>
            </w:r>
          </w:p>
        </w:tc>
      </w:tr>
      <w:tr w:rsidR="001E5AC5" w:rsidRPr="001E5AC5" w14:paraId="3586E142"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33757A26"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14</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3CDBC66B" w14:textId="77777777" w:rsidR="003B0A2C" w:rsidRPr="001E5AC5" w:rsidRDefault="003B0A2C" w:rsidP="00B16542">
            <w:pPr>
              <w:pStyle w:val="Header"/>
              <w:tabs>
                <w:tab w:val="left" w:pos="720"/>
              </w:tabs>
              <w:rPr>
                <w:sz w:val="24"/>
                <w:szCs w:val="24"/>
              </w:rPr>
            </w:pPr>
            <w:r w:rsidRPr="001E5AC5">
              <w:rPr>
                <w:sz w:val="24"/>
                <w:szCs w:val="24"/>
                <w:lang w:val="pl-PL"/>
              </w:rPr>
              <w:t>TCVN 10704:2015</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5657BCB4" w14:textId="77777777" w:rsidR="003B0A2C" w:rsidRPr="001E5AC5" w:rsidRDefault="003B0A2C" w:rsidP="00B16542">
            <w:pPr>
              <w:pStyle w:val="Header"/>
              <w:tabs>
                <w:tab w:val="left" w:pos="720"/>
              </w:tabs>
              <w:jc w:val="both"/>
              <w:rPr>
                <w:sz w:val="24"/>
                <w:szCs w:val="24"/>
              </w:rPr>
            </w:pPr>
            <w:r w:rsidRPr="001E5AC5">
              <w:rPr>
                <w:sz w:val="24"/>
                <w:szCs w:val="24"/>
                <w:shd w:val="clear" w:color="auto" w:fill="FFFFFF"/>
              </w:rPr>
              <w:t>Yêu cầu chất lượng dịch vụ vận hành luồng hàng hải</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7EEF2A51"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83758F7" w14:textId="77777777" w:rsidR="003B0A2C" w:rsidRPr="001E5AC5" w:rsidRDefault="003B0A2C" w:rsidP="00B16542">
            <w:pPr>
              <w:pStyle w:val="Header"/>
              <w:tabs>
                <w:tab w:val="left" w:pos="720"/>
              </w:tabs>
              <w:jc w:val="center"/>
              <w:rPr>
                <w:sz w:val="24"/>
                <w:szCs w:val="24"/>
                <w:lang w:val="pl-PL"/>
              </w:rPr>
            </w:pPr>
            <w:r w:rsidRPr="001E5AC5">
              <w:rPr>
                <w:sz w:val="24"/>
                <w:szCs w:val="24"/>
                <w:lang w:val="pl-PL"/>
              </w:rPr>
              <w:t>2015</w:t>
            </w:r>
          </w:p>
        </w:tc>
      </w:tr>
      <w:tr w:rsidR="001E5AC5" w:rsidRPr="001E5AC5" w14:paraId="15C12A2B"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127C8130"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15</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4D74CA9B" w14:textId="77777777" w:rsidR="003B0A2C" w:rsidRPr="001E5AC5" w:rsidRDefault="003B0A2C" w:rsidP="00B16542">
            <w:pPr>
              <w:pStyle w:val="Header"/>
              <w:tabs>
                <w:tab w:val="left" w:pos="720"/>
              </w:tabs>
              <w:rPr>
                <w:sz w:val="24"/>
                <w:szCs w:val="24"/>
              </w:rPr>
            </w:pPr>
            <w:r w:rsidRPr="001E5AC5">
              <w:rPr>
                <w:sz w:val="24"/>
                <w:szCs w:val="24"/>
                <w:lang w:val="pl-PL"/>
              </w:rPr>
              <w:t>TCVN 11419:2016</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148D70AE" w14:textId="77777777" w:rsidR="003B0A2C" w:rsidRPr="001E5AC5" w:rsidRDefault="003B0A2C" w:rsidP="00B16542">
            <w:pPr>
              <w:pStyle w:val="Header"/>
              <w:tabs>
                <w:tab w:val="left" w:pos="720"/>
              </w:tabs>
              <w:jc w:val="both"/>
              <w:rPr>
                <w:sz w:val="24"/>
                <w:szCs w:val="24"/>
              </w:rPr>
            </w:pPr>
            <w:r w:rsidRPr="001E5AC5">
              <w:rPr>
                <w:sz w:val="24"/>
                <w:szCs w:val="24"/>
              </w:rPr>
              <w:t>Luồng tàu biển - Yêu cầu thiết kế</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11288AEC"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5B662CB1" w14:textId="77777777" w:rsidR="003B0A2C" w:rsidRPr="001E5AC5" w:rsidRDefault="003B0A2C" w:rsidP="00B16542">
            <w:pPr>
              <w:pStyle w:val="Header"/>
              <w:tabs>
                <w:tab w:val="left" w:pos="720"/>
              </w:tabs>
              <w:jc w:val="center"/>
              <w:rPr>
                <w:sz w:val="24"/>
                <w:szCs w:val="24"/>
              </w:rPr>
            </w:pPr>
            <w:r w:rsidRPr="001E5AC5">
              <w:rPr>
                <w:sz w:val="24"/>
                <w:szCs w:val="24"/>
                <w:lang w:val="pl-PL"/>
              </w:rPr>
              <w:t>2016</w:t>
            </w:r>
          </w:p>
        </w:tc>
      </w:tr>
      <w:tr w:rsidR="001E5AC5" w:rsidRPr="001E5AC5" w14:paraId="102D1231"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2E7B666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16</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4F151CEB" w14:textId="77777777" w:rsidR="003B0A2C" w:rsidRPr="001E5AC5" w:rsidRDefault="003B0A2C" w:rsidP="00B16542">
            <w:pPr>
              <w:pStyle w:val="Header"/>
              <w:tabs>
                <w:tab w:val="left" w:pos="720"/>
              </w:tabs>
              <w:rPr>
                <w:sz w:val="24"/>
                <w:szCs w:val="24"/>
              </w:rPr>
            </w:pPr>
            <w:r w:rsidRPr="001E5AC5">
              <w:rPr>
                <w:sz w:val="24"/>
                <w:szCs w:val="24"/>
                <w:lang w:val="pl-PL"/>
              </w:rPr>
              <w:t>TCVN 13349:2021</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78033B7C" w14:textId="77777777" w:rsidR="003B0A2C" w:rsidRPr="001E5AC5" w:rsidRDefault="003B0A2C" w:rsidP="00B16542">
            <w:pPr>
              <w:pStyle w:val="Header"/>
              <w:tabs>
                <w:tab w:val="left" w:pos="720"/>
              </w:tabs>
              <w:jc w:val="both"/>
              <w:rPr>
                <w:sz w:val="24"/>
                <w:szCs w:val="24"/>
              </w:rPr>
            </w:pPr>
            <w:r w:rsidRPr="001E5AC5">
              <w:rPr>
                <w:sz w:val="24"/>
                <w:szCs w:val="24"/>
              </w:rPr>
              <w:t>Dịch vụ tiếp nhận, truyền phát, xử lý thông tin an ninh hàng hải</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2F0DF544"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4586F6DD" w14:textId="77777777" w:rsidR="003B0A2C" w:rsidRPr="001E5AC5" w:rsidRDefault="003B0A2C" w:rsidP="00B16542">
            <w:pPr>
              <w:pStyle w:val="Header"/>
              <w:tabs>
                <w:tab w:val="left" w:pos="720"/>
              </w:tabs>
              <w:jc w:val="center"/>
              <w:rPr>
                <w:sz w:val="24"/>
                <w:szCs w:val="24"/>
              </w:rPr>
            </w:pPr>
            <w:r w:rsidRPr="001E5AC5">
              <w:rPr>
                <w:sz w:val="24"/>
                <w:szCs w:val="24"/>
                <w:lang w:val="sv-SE"/>
              </w:rPr>
              <w:t>2021</w:t>
            </w:r>
          </w:p>
        </w:tc>
      </w:tr>
      <w:tr w:rsidR="001E5AC5" w:rsidRPr="001E5AC5" w14:paraId="2F70763A"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2C1F955A"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17</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52B17656" w14:textId="77777777" w:rsidR="003B0A2C" w:rsidRPr="001E5AC5" w:rsidRDefault="003B0A2C" w:rsidP="00B16542">
            <w:pPr>
              <w:pStyle w:val="Header"/>
              <w:tabs>
                <w:tab w:val="left" w:pos="720"/>
              </w:tabs>
              <w:rPr>
                <w:sz w:val="24"/>
                <w:szCs w:val="24"/>
              </w:rPr>
            </w:pPr>
            <w:r w:rsidRPr="001E5AC5">
              <w:rPr>
                <w:sz w:val="24"/>
                <w:szCs w:val="24"/>
                <w:lang w:val="pl-PL"/>
              </w:rPr>
              <w:t>TCVN 13879:2023</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7D159682" w14:textId="77777777" w:rsidR="003B0A2C" w:rsidRPr="001E5AC5" w:rsidRDefault="003B0A2C" w:rsidP="00B16542">
            <w:pPr>
              <w:pStyle w:val="Header"/>
              <w:tabs>
                <w:tab w:val="left" w:pos="720"/>
              </w:tabs>
              <w:jc w:val="both"/>
              <w:rPr>
                <w:sz w:val="24"/>
                <w:szCs w:val="24"/>
              </w:rPr>
            </w:pPr>
            <w:r w:rsidRPr="001E5AC5">
              <w:rPr>
                <w:sz w:val="24"/>
                <w:szCs w:val="24"/>
              </w:rPr>
              <w:t>Hệ thống thông tin duyên hải Việt Nam – Đài Thông tin duyên hải – Tiêu chí phân loại</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403BEE31"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562D961B" w14:textId="77777777" w:rsidR="003B0A2C" w:rsidRPr="001E5AC5" w:rsidRDefault="003B0A2C" w:rsidP="00B16542">
            <w:pPr>
              <w:pStyle w:val="Header"/>
              <w:tabs>
                <w:tab w:val="left" w:pos="720"/>
              </w:tabs>
              <w:jc w:val="center"/>
              <w:rPr>
                <w:sz w:val="24"/>
                <w:szCs w:val="24"/>
              </w:rPr>
            </w:pPr>
            <w:r w:rsidRPr="001E5AC5">
              <w:rPr>
                <w:sz w:val="24"/>
                <w:szCs w:val="24"/>
                <w:lang w:val="sv-SE"/>
              </w:rPr>
              <w:t>2023</w:t>
            </w:r>
          </w:p>
        </w:tc>
      </w:tr>
      <w:tr w:rsidR="001E5AC5" w:rsidRPr="001E5AC5" w14:paraId="0A1B6854"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0874525C"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18</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71884B3E" w14:textId="77777777" w:rsidR="003B0A2C" w:rsidRPr="001E5AC5" w:rsidRDefault="003B0A2C" w:rsidP="00B16542">
            <w:pPr>
              <w:pStyle w:val="Header"/>
              <w:tabs>
                <w:tab w:val="left" w:pos="720"/>
              </w:tabs>
              <w:rPr>
                <w:sz w:val="24"/>
                <w:szCs w:val="24"/>
              </w:rPr>
            </w:pPr>
            <w:r w:rsidRPr="001E5AC5">
              <w:rPr>
                <w:sz w:val="24"/>
                <w:szCs w:val="24"/>
              </w:rPr>
              <w:t>TCVN 14141:</w:t>
            </w:r>
            <w:r w:rsidRPr="001E5AC5">
              <w:rPr>
                <w:sz w:val="24"/>
                <w:szCs w:val="24"/>
                <w:lang w:val="vi-VN"/>
              </w:rPr>
              <w:t xml:space="preserve"> </w:t>
            </w:r>
            <w:r w:rsidRPr="001E5AC5">
              <w:rPr>
                <w:sz w:val="24"/>
                <w:szCs w:val="24"/>
              </w:rPr>
              <w:t>2024</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14BB6FBB" w14:textId="77777777" w:rsidR="003B0A2C" w:rsidRPr="001E5AC5" w:rsidRDefault="003B0A2C" w:rsidP="00B16542">
            <w:pPr>
              <w:pStyle w:val="Header"/>
              <w:tabs>
                <w:tab w:val="left" w:pos="720"/>
              </w:tabs>
              <w:jc w:val="both"/>
              <w:rPr>
                <w:sz w:val="24"/>
                <w:szCs w:val="24"/>
              </w:rPr>
            </w:pPr>
            <w:r w:rsidRPr="001E5AC5">
              <w:rPr>
                <w:sz w:val="24"/>
                <w:szCs w:val="24"/>
              </w:rPr>
              <w:t>Phương pháp tính toán, xác dịnh tầm hiệu lực của báo hiệu hàng hải</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75BA031E" w14:textId="77777777" w:rsidR="003B0A2C" w:rsidRPr="001E5AC5" w:rsidRDefault="003B0A2C" w:rsidP="00B16542">
            <w:pPr>
              <w:spacing w:after="0" w:line="240" w:lineRule="auto"/>
              <w:jc w:val="center"/>
              <w:rPr>
                <w:rFonts w:ascii="Times New Roman" w:hAnsi="Times New Roman"/>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7C1679D9" w14:textId="77777777" w:rsidR="003B0A2C" w:rsidRPr="001E5AC5" w:rsidRDefault="003B0A2C" w:rsidP="00B16542">
            <w:pPr>
              <w:pStyle w:val="Header"/>
              <w:tabs>
                <w:tab w:val="left" w:pos="720"/>
              </w:tabs>
              <w:jc w:val="center"/>
              <w:rPr>
                <w:sz w:val="24"/>
                <w:szCs w:val="24"/>
              </w:rPr>
            </w:pPr>
            <w:r w:rsidRPr="001E5AC5">
              <w:rPr>
                <w:sz w:val="24"/>
                <w:szCs w:val="24"/>
                <w:lang w:val="pl-PL"/>
              </w:rPr>
              <w:t>2024</w:t>
            </w:r>
          </w:p>
        </w:tc>
      </w:tr>
      <w:tr w:rsidR="001E5AC5" w:rsidRPr="001E5AC5" w14:paraId="66217A49" w14:textId="77777777" w:rsidTr="003B0A2C">
        <w:trPr>
          <w:gridAfter w:val="4"/>
          <w:wAfter w:w="4767" w:type="pct"/>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587E1151" w14:textId="77777777"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II</w:t>
            </w:r>
          </w:p>
        </w:tc>
      </w:tr>
      <w:tr w:rsidR="001E5AC5" w:rsidRPr="001E5AC5" w14:paraId="51580D9F"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2D5D33B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6B969EBE"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TCVN 5664-2009</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0C54CB00"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35" w:history="1">
              <w:r w:rsidR="003B0A2C" w:rsidRPr="001E5AC5">
                <w:rPr>
                  <w:rFonts w:ascii="Times New Roman" w:eastAsia="Times New Roman" w:hAnsi="Times New Roman"/>
                  <w:bCs/>
                  <w:sz w:val="24"/>
                  <w:szCs w:val="24"/>
                </w:rPr>
                <w:t>Tiêu chuẩn Quốc gia – Phân cấp kỹ thuật đường thuỷ nội địa</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2BFC68B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0D4AD4CF"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2009</w:t>
            </w:r>
          </w:p>
        </w:tc>
      </w:tr>
      <w:tr w:rsidR="001E5AC5" w:rsidRPr="001E5AC5" w14:paraId="51812A47"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3A0F7C55"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7F218E1C"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TCVN 10305:2015</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4555C215"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36" w:history="1">
              <w:r w:rsidR="003B0A2C" w:rsidRPr="001E5AC5">
                <w:rPr>
                  <w:rFonts w:ascii="Times New Roman" w:eastAsia="Times New Roman" w:hAnsi="Times New Roman"/>
                  <w:bCs/>
                  <w:sz w:val="24"/>
                  <w:szCs w:val="24"/>
                </w:rPr>
                <w:t>Tiêu chuẩn Quốc gia – Phân cấp cảng, bến thủy nội địa</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0603677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4BA5E14E"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26/11/2014</w:t>
            </w:r>
          </w:p>
        </w:tc>
      </w:tr>
      <w:tr w:rsidR="001E5AC5" w:rsidRPr="001E5AC5" w14:paraId="4779A168" w14:textId="77777777" w:rsidTr="00AE26E7">
        <w:trPr>
          <w:trHeight w:val="454"/>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633FD91B"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3</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2378CF8E"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TCVN 11392:2017</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6CBF3FE4" w14:textId="77777777" w:rsidR="003B0A2C" w:rsidRPr="001E5AC5" w:rsidRDefault="003C4522" w:rsidP="00B16542">
            <w:pPr>
              <w:spacing w:after="0" w:line="240" w:lineRule="auto"/>
              <w:jc w:val="both"/>
              <w:rPr>
                <w:rFonts w:ascii="Times New Roman" w:eastAsia="Times New Roman" w:hAnsi="Times New Roman"/>
                <w:bCs/>
                <w:sz w:val="24"/>
                <w:szCs w:val="24"/>
              </w:rPr>
            </w:pPr>
            <w:hyperlink r:id="rId37" w:history="1">
              <w:r w:rsidR="003B0A2C" w:rsidRPr="001E5AC5">
                <w:rPr>
                  <w:rFonts w:ascii="Times New Roman" w:eastAsia="Times New Roman" w:hAnsi="Times New Roman"/>
                  <w:bCs/>
                  <w:sz w:val="24"/>
                  <w:szCs w:val="24"/>
                </w:rPr>
                <w:t>Bảo dưỡng thường xuyên đường thủy nội địa</w:t>
              </w:r>
            </w:hyperlink>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00030EB6"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Bộ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1057F96B"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03/02/2017</w:t>
            </w:r>
          </w:p>
        </w:tc>
      </w:tr>
      <w:tr w:rsidR="001E5AC5" w:rsidRPr="001E5AC5" w14:paraId="2EC306F1" w14:textId="77777777" w:rsidTr="00AE26E7">
        <w:trPr>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2031E5B1"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4</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35457D6F"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TCVN 12250:2018</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45E9E5C3" w14:textId="77777777" w:rsidR="003B0A2C" w:rsidRPr="001E5AC5" w:rsidRDefault="003B0A2C" w:rsidP="00B16542">
            <w:pPr>
              <w:spacing w:after="0" w:line="240" w:lineRule="auto"/>
              <w:jc w:val="both"/>
              <w:rPr>
                <w:rFonts w:ascii="Times New Roman" w:hAnsi="Times New Roman"/>
                <w:sz w:val="24"/>
                <w:szCs w:val="24"/>
              </w:rPr>
            </w:pPr>
            <w:r w:rsidRPr="001E5AC5">
              <w:rPr>
                <w:rFonts w:ascii="Times New Roman" w:hAnsi="Times New Roman"/>
                <w:sz w:val="24"/>
                <w:szCs w:val="24"/>
              </w:rPr>
              <w:t>Cảng thuỷ nội địa - Công trình bến- Yêu cầu thiết kế</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39204CE5"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Bộ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2732CBFA"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2018</w:t>
            </w:r>
          </w:p>
        </w:tc>
      </w:tr>
      <w:tr w:rsidR="001E5AC5" w:rsidRPr="001E5AC5" w14:paraId="405F64DA" w14:textId="77777777" w:rsidTr="00AE26E7">
        <w:trPr>
          <w:trHeight w:val="414"/>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0AEE0C24"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5</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69548A95"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TCVN 1910:2020</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6B55573C" w14:textId="77777777" w:rsidR="003B0A2C" w:rsidRPr="001E5AC5" w:rsidRDefault="003B0A2C" w:rsidP="00B16542">
            <w:pPr>
              <w:spacing w:after="0" w:line="240" w:lineRule="auto"/>
              <w:jc w:val="both"/>
              <w:rPr>
                <w:rFonts w:ascii="Times New Roman" w:hAnsi="Times New Roman"/>
                <w:sz w:val="24"/>
                <w:szCs w:val="24"/>
              </w:rPr>
            </w:pPr>
            <w:r w:rsidRPr="001E5AC5">
              <w:rPr>
                <w:rFonts w:ascii="Times New Roman" w:hAnsi="Times New Roman"/>
                <w:sz w:val="24"/>
                <w:szCs w:val="24"/>
              </w:rPr>
              <w:t>Tiêu chuẩn thiết kế luồng tàu ĐTNĐ</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44008239"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Bộ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62908E0F"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2020</w:t>
            </w:r>
          </w:p>
        </w:tc>
      </w:tr>
      <w:tr w:rsidR="001E5AC5" w:rsidRPr="001E5AC5" w14:paraId="68F40D32" w14:textId="77777777" w:rsidTr="003B0A2C">
        <w:trPr>
          <w:trHeight w:val="414"/>
          <w:jc w:val="center"/>
        </w:trPr>
        <w:tc>
          <w:tcPr>
            <w:tcW w:w="233" w:type="pct"/>
            <w:tcBorders>
              <w:top w:val="outset" w:sz="6" w:space="0" w:color="auto"/>
              <w:left w:val="outset" w:sz="6" w:space="0" w:color="auto"/>
              <w:bottom w:val="outset" w:sz="6" w:space="0" w:color="auto"/>
              <w:right w:val="outset" w:sz="6" w:space="0" w:color="auto"/>
            </w:tcBorders>
            <w:shd w:val="clear" w:color="auto" w:fill="B4C6E7" w:themeFill="accent1" w:themeFillTint="66"/>
            <w:vAlign w:val="center"/>
          </w:tcPr>
          <w:p w14:paraId="26ACC7BA" w14:textId="77777777"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C</w:t>
            </w:r>
          </w:p>
        </w:tc>
        <w:tc>
          <w:tcPr>
            <w:tcW w:w="4767" w:type="pct"/>
            <w:gridSpan w:val="4"/>
            <w:tcBorders>
              <w:top w:val="outset" w:sz="6" w:space="0" w:color="auto"/>
              <w:left w:val="outset" w:sz="6" w:space="0" w:color="auto"/>
              <w:bottom w:val="outset" w:sz="6" w:space="0" w:color="auto"/>
              <w:right w:val="outset" w:sz="6" w:space="0" w:color="auto"/>
            </w:tcBorders>
            <w:shd w:val="clear" w:color="auto" w:fill="B4C6E7" w:themeFill="accent1" w:themeFillTint="66"/>
            <w:vAlign w:val="center"/>
          </w:tcPr>
          <w:p w14:paraId="7AFD6EEF" w14:textId="77777777" w:rsidR="003B0A2C" w:rsidRPr="001E5AC5" w:rsidRDefault="003B0A2C" w:rsidP="00B16542">
            <w:pPr>
              <w:spacing w:after="0" w:line="240" w:lineRule="auto"/>
              <w:rPr>
                <w:rFonts w:ascii="Times New Roman" w:eastAsia="Times New Roman" w:hAnsi="Times New Roman"/>
                <w:b/>
                <w:bCs/>
                <w:sz w:val="24"/>
                <w:szCs w:val="24"/>
              </w:rPr>
            </w:pPr>
            <w:r w:rsidRPr="001E5AC5">
              <w:rPr>
                <w:rFonts w:ascii="Times New Roman" w:eastAsia="Times New Roman" w:hAnsi="Times New Roman"/>
                <w:b/>
                <w:bCs/>
                <w:sz w:val="24"/>
                <w:szCs w:val="24"/>
              </w:rPr>
              <w:t>QUY CHUẨN KỸ THUẬT QUỐC GIA</w:t>
            </w:r>
          </w:p>
        </w:tc>
      </w:tr>
      <w:tr w:rsidR="001E5AC5" w:rsidRPr="001E5AC5" w14:paraId="139B1EF4" w14:textId="77777777" w:rsidTr="003B0A2C">
        <w:trPr>
          <w:trHeight w:val="414"/>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75AB21EF" w14:textId="77777777"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I</w:t>
            </w:r>
          </w:p>
        </w:tc>
        <w:tc>
          <w:tcPr>
            <w:tcW w:w="4767" w:type="pct"/>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3715886D" w14:textId="77777777" w:rsidR="003B0A2C" w:rsidRPr="001E5AC5" w:rsidRDefault="003B0A2C" w:rsidP="00B16542">
            <w:pPr>
              <w:spacing w:after="0" w:line="240" w:lineRule="auto"/>
              <w:rPr>
                <w:rFonts w:ascii="Times New Roman" w:eastAsia="Times New Roman" w:hAnsi="Times New Roman"/>
                <w:b/>
                <w:bCs/>
                <w:sz w:val="24"/>
                <w:szCs w:val="24"/>
              </w:rPr>
            </w:pPr>
            <w:r w:rsidRPr="001E5AC5">
              <w:rPr>
                <w:rFonts w:ascii="Times New Roman" w:eastAsia="Times New Roman" w:hAnsi="Times New Roman"/>
                <w:b/>
                <w:bCs/>
                <w:sz w:val="24"/>
                <w:szCs w:val="24"/>
              </w:rPr>
              <w:t>QUY CHUẨN KỸ THUẬT QUỐC GIA LĨNH VỰC HÀNG HẢI</w:t>
            </w:r>
          </w:p>
        </w:tc>
      </w:tr>
      <w:tr w:rsidR="001E5AC5" w:rsidRPr="001E5AC5" w14:paraId="486A9E6A" w14:textId="77777777" w:rsidTr="00AE26E7">
        <w:trPr>
          <w:trHeight w:val="414"/>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40FF2672"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1772B8E9" w14:textId="77777777" w:rsidR="003B0A2C" w:rsidRPr="001E5AC5" w:rsidRDefault="003B0A2C" w:rsidP="00B16542">
            <w:pPr>
              <w:pStyle w:val="Header"/>
              <w:tabs>
                <w:tab w:val="left" w:pos="720"/>
              </w:tabs>
              <w:jc w:val="center"/>
              <w:rPr>
                <w:sz w:val="24"/>
                <w:szCs w:val="24"/>
              </w:rPr>
            </w:pPr>
            <w:r w:rsidRPr="001E5AC5">
              <w:rPr>
                <w:sz w:val="24"/>
                <w:szCs w:val="24"/>
                <w:lang w:val="sv-SE"/>
              </w:rPr>
              <w:t>QCVN 20: 2015/BGTVT</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272C7FCA" w14:textId="77777777" w:rsidR="003B0A2C" w:rsidRPr="001E5AC5" w:rsidRDefault="003B0A2C" w:rsidP="00B16542">
            <w:pPr>
              <w:pStyle w:val="Header"/>
              <w:tabs>
                <w:tab w:val="left" w:pos="720"/>
              </w:tabs>
              <w:jc w:val="both"/>
              <w:rPr>
                <w:sz w:val="24"/>
                <w:szCs w:val="24"/>
              </w:rPr>
            </w:pPr>
            <w:r w:rsidRPr="001E5AC5">
              <w:rPr>
                <w:bCs/>
                <w:kern w:val="28"/>
                <w:sz w:val="24"/>
                <w:szCs w:val="24"/>
                <w:lang w:val="it-IT"/>
              </w:rPr>
              <w:t>Quy chuẩn kỹ thuật quốc gia về báo hiệu hàng hải</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712F243F" w14:textId="77777777" w:rsidR="003B0A2C" w:rsidRPr="001E5AC5" w:rsidRDefault="003B0A2C" w:rsidP="00B16542">
            <w:pPr>
              <w:spacing w:after="0" w:line="240" w:lineRule="auto"/>
              <w:rPr>
                <w:rFonts w:ascii="Times New Roman" w:hAnsi="Times New Roman"/>
                <w:sz w:val="24"/>
                <w:szCs w:val="24"/>
              </w:rPr>
            </w:pPr>
            <w:r w:rsidRPr="001E5AC5">
              <w:rPr>
                <w:rFonts w:ascii="Times New Roman" w:eastAsia="Times New Roman" w:hAnsi="Times New Roman"/>
                <w:bCs/>
                <w:sz w:val="24"/>
                <w:szCs w:val="24"/>
              </w:rPr>
              <w:t>Bộ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88E8A1C"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2015</w:t>
            </w:r>
          </w:p>
        </w:tc>
      </w:tr>
      <w:tr w:rsidR="001E5AC5" w:rsidRPr="001E5AC5" w14:paraId="583C9AA2" w14:textId="77777777" w:rsidTr="00AE26E7">
        <w:trPr>
          <w:trHeight w:val="414"/>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3D4C359B"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2FB140C5" w14:textId="77777777" w:rsidR="003B0A2C" w:rsidRPr="001E5AC5" w:rsidRDefault="003B0A2C" w:rsidP="00B16542">
            <w:pPr>
              <w:pStyle w:val="Header"/>
              <w:tabs>
                <w:tab w:val="left" w:pos="720"/>
              </w:tabs>
              <w:jc w:val="center"/>
              <w:rPr>
                <w:sz w:val="24"/>
                <w:szCs w:val="24"/>
              </w:rPr>
            </w:pPr>
            <w:r w:rsidRPr="001E5AC5">
              <w:rPr>
                <w:sz w:val="24"/>
                <w:szCs w:val="24"/>
                <w:lang w:val="pl-PL"/>
              </w:rPr>
              <w:t>QCVN 120: 2019/BGTVT</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3E0E87A7" w14:textId="77777777" w:rsidR="003B0A2C" w:rsidRPr="001E5AC5" w:rsidRDefault="003B0A2C" w:rsidP="00B16542">
            <w:pPr>
              <w:pStyle w:val="Header"/>
              <w:tabs>
                <w:tab w:val="left" w:pos="720"/>
              </w:tabs>
              <w:jc w:val="both"/>
              <w:rPr>
                <w:sz w:val="24"/>
                <w:szCs w:val="24"/>
              </w:rPr>
            </w:pPr>
            <w:r w:rsidRPr="001E5AC5">
              <w:rPr>
                <w:bCs/>
                <w:kern w:val="28"/>
                <w:sz w:val="24"/>
                <w:szCs w:val="24"/>
                <w:lang w:val="it-IT"/>
              </w:rPr>
              <w:t>Quy chuẩn kỹ thuật quốc gia về cơ sở vật chất, trang thiết bị đào tạo của cơ sở đào tạo, huấn luyện thuyền viên hàng hải</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4E76F373" w14:textId="77777777" w:rsidR="003B0A2C" w:rsidRPr="001E5AC5" w:rsidRDefault="003B0A2C" w:rsidP="00B16542">
            <w:pPr>
              <w:spacing w:after="0" w:line="240" w:lineRule="auto"/>
              <w:rPr>
                <w:rFonts w:ascii="Times New Roman" w:hAnsi="Times New Roman"/>
                <w:sz w:val="24"/>
                <w:szCs w:val="24"/>
              </w:rPr>
            </w:pPr>
            <w:r w:rsidRPr="001E5AC5">
              <w:rPr>
                <w:rFonts w:ascii="Times New Roman" w:eastAsia="Times New Roman" w:hAnsi="Times New Roman"/>
                <w:bCs/>
                <w:sz w:val="24"/>
                <w:szCs w:val="24"/>
              </w:rPr>
              <w:t>Bộ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44665E31"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2019</w:t>
            </w:r>
          </w:p>
        </w:tc>
      </w:tr>
      <w:tr w:rsidR="001E5AC5" w:rsidRPr="001E5AC5" w14:paraId="6B6923CE" w14:textId="77777777" w:rsidTr="00AE26E7">
        <w:trPr>
          <w:trHeight w:val="414"/>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28050EF2"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lastRenderedPageBreak/>
              <w:t>3</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651B2870" w14:textId="77777777" w:rsidR="003B0A2C" w:rsidRPr="001E5AC5" w:rsidRDefault="003B0A2C" w:rsidP="00B16542">
            <w:pPr>
              <w:pStyle w:val="Header"/>
              <w:tabs>
                <w:tab w:val="left" w:pos="720"/>
              </w:tabs>
              <w:jc w:val="center"/>
              <w:rPr>
                <w:sz w:val="24"/>
                <w:szCs w:val="24"/>
              </w:rPr>
            </w:pPr>
            <w:r w:rsidRPr="001E5AC5">
              <w:rPr>
                <w:sz w:val="24"/>
                <w:szCs w:val="24"/>
                <w:lang w:val="pl-PL"/>
              </w:rPr>
              <w:t>QCVN 107: 2021/BGTVT</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5DEB3850" w14:textId="77777777" w:rsidR="003B0A2C" w:rsidRPr="001E5AC5" w:rsidRDefault="003B0A2C" w:rsidP="00B16542">
            <w:pPr>
              <w:pStyle w:val="Header"/>
              <w:tabs>
                <w:tab w:val="left" w:pos="720"/>
              </w:tabs>
              <w:jc w:val="both"/>
              <w:rPr>
                <w:sz w:val="24"/>
                <w:szCs w:val="24"/>
              </w:rPr>
            </w:pPr>
            <w:r w:rsidRPr="001E5AC5">
              <w:rPr>
                <w:bCs/>
                <w:kern w:val="28"/>
                <w:sz w:val="24"/>
                <w:szCs w:val="24"/>
                <w:lang w:val="it-IT"/>
              </w:rPr>
              <w:t>Quy chuẩn kỹ thuật quốc gia về cảng biển</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23DC36EC" w14:textId="77777777" w:rsidR="003B0A2C" w:rsidRPr="001E5AC5" w:rsidRDefault="003B0A2C" w:rsidP="00B16542">
            <w:pPr>
              <w:spacing w:after="0" w:line="240" w:lineRule="auto"/>
              <w:rPr>
                <w:rFonts w:ascii="Times New Roman" w:hAnsi="Times New Roman"/>
                <w:sz w:val="24"/>
                <w:szCs w:val="24"/>
              </w:rPr>
            </w:pPr>
            <w:r w:rsidRPr="001E5AC5">
              <w:rPr>
                <w:rFonts w:ascii="Times New Roman" w:eastAsia="Times New Roman" w:hAnsi="Times New Roman"/>
                <w:bCs/>
                <w:sz w:val="24"/>
                <w:szCs w:val="24"/>
              </w:rPr>
              <w:t>Bộ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5233B7C0"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2021</w:t>
            </w:r>
          </w:p>
        </w:tc>
      </w:tr>
      <w:tr w:rsidR="001E5AC5" w:rsidRPr="001E5AC5" w14:paraId="6E2BCFD0" w14:textId="77777777" w:rsidTr="00AE26E7">
        <w:trPr>
          <w:trHeight w:val="414"/>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3B8F8EC5"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4</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0D64FC01" w14:textId="77777777" w:rsidR="003B0A2C" w:rsidRPr="001E5AC5" w:rsidRDefault="003B0A2C" w:rsidP="00B16542">
            <w:pPr>
              <w:pStyle w:val="Header"/>
              <w:tabs>
                <w:tab w:val="left" w:pos="720"/>
              </w:tabs>
              <w:jc w:val="center"/>
              <w:rPr>
                <w:sz w:val="24"/>
                <w:szCs w:val="24"/>
              </w:rPr>
            </w:pPr>
            <w:r w:rsidRPr="001E5AC5">
              <w:rPr>
                <w:sz w:val="24"/>
                <w:szCs w:val="24"/>
                <w:lang w:val="pl-PL"/>
              </w:rPr>
              <w:t>QCVN 108: 2021/BGTVT</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76245D12" w14:textId="77777777" w:rsidR="003B0A2C" w:rsidRPr="001E5AC5" w:rsidRDefault="003B0A2C" w:rsidP="00B16542">
            <w:pPr>
              <w:pStyle w:val="Header"/>
              <w:tabs>
                <w:tab w:val="left" w:pos="720"/>
              </w:tabs>
              <w:jc w:val="both"/>
              <w:rPr>
                <w:sz w:val="24"/>
                <w:szCs w:val="24"/>
              </w:rPr>
            </w:pPr>
            <w:r w:rsidRPr="001E5AC5">
              <w:rPr>
                <w:bCs/>
                <w:kern w:val="28"/>
                <w:sz w:val="24"/>
                <w:szCs w:val="24"/>
                <w:lang w:val="it-IT"/>
              </w:rPr>
              <w:t>Quy chuẩn kỹ thuật quốc gia về cảng cạn</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6C1369E8" w14:textId="77777777" w:rsidR="003B0A2C" w:rsidRPr="001E5AC5" w:rsidRDefault="003B0A2C" w:rsidP="00B16542">
            <w:pPr>
              <w:spacing w:after="0" w:line="240" w:lineRule="auto"/>
              <w:rPr>
                <w:rFonts w:ascii="Times New Roman" w:hAnsi="Times New Roman"/>
                <w:sz w:val="24"/>
                <w:szCs w:val="24"/>
              </w:rPr>
            </w:pPr>
            <w:r w:rsidRPr="001E5AC5">
              <w:rPr>
                <w:rFonts w:ascii="Times New Roman" w:eastAsia="Times New Roman" w:hAnsi="Times New Roman"/>
                <w:bCs/>
                <w:sz w:val="24"/>
                <w:szCs w:val="24"/>
              </w:rPr>
              <w:t>Bộ KHCN</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FD2D88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2021</w:t>
            </w:r>
          </w:p>
        </w:tc>
      </w:tr>
      <w:tr w:rsidR="001E5AC5" w:rsidRPr="001E5AC5" w14:paraId="21B9D330" w14:textId="77777777" w:rsidTr="003B0A2C">
        <w:trPr>
          <w:trHeight w:val="414"/>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21D04717" w14:textId="77777777" w:rsidR="003B0A2C" w:rsidRPr="001E5AC5" w:rsidRDefault="003B0A2C" w:rsidP="00B16542">
            <w:pPr>
              <w:spacing w:after="0" w:line="240" w:lineRule="auto"/>
              <w:jc w:val="center"/>
              <w:rPr>
                <w:rFonts w:ascii="Times New Roman" w:eastAsia="Times New Roman" w:hAnsi="Times New Roman"/>
                <w:b/>
                <w:bCs/>
                <w:sz w:val="24"/>
                <w:szCs w:val="24"/>
              </w:rPr>
            </w:pPr>
            <w:r w:rsidRPr="001E5AC5">
              <w:rPr>
                <w:rFonts w:ascii="Times New Roman" w:eastAsia="Times New Roman" w:hAnsi="Times New Roman"/>
                <w:b/>
                <w:bCs/>
                <w:sz w:val="24"/>
                <w:szCs w:val="24"/>
              </w:rPr>
              <w:t>II</w:t>
            </w:r>
          </w:p>
        </w:tc>
        <w:tc>
          <w:tcPr>
            <w:tcW w:w="4767" w:type="pct"/>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5AD793D0" w14:textId="77777777" w:rsidR="003B0A2C" w:rsidRPr="001E5AC5" w:rsidRDefault="003B0A2C" w:rsidP="00B16542">
            <w:pPr>
              <w:spacing w:after="0" w:line="240" w:lineRule="auto"/>
              <w:rPr>
                <w:rFonts w:ascii="Times New Roman" w:eastAsia="Times New Roman" w:hAnsi="Times New Roman"/>
                <w:bCs/>
                <w:sz w:val="24"/>
                <w:szCs w:val="24"/>
              </w:rPr>
            </w:pPr>
            <w:r w:rsidRPr="001E5AC5">
              <w:rPr>
                <w:rFonts w:ascii="Times New Roman" w:eastAsia="Times New Roman" w:hAnsi="Times New Roman"/>
                <w:b/>
                <w:bCs/>
                <w:sz w:val="24"/>
                <w:szCs w:val="24"/>
              </w:rPr>
              <w:t>QCVN LĨNH VỰC ĐTNĐ</w:t>
            </w:r>
          </w:p>
        </w:tc>
      </w:tr>
      <w:tr w:rsidR="001E5AC5" w:rsidRPr="001E5AC5" w14:paraId="7ED9DC82" w14:textId="77777777" w:rsidTr="00AE26E7">
        <w:trPr>
          <w:trHeight w:val="414"/>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70E79F3E"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1</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00D50051"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QCVN 39:2020/BGTVT</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0679E165" w14:textId="77777777" w:rsidR="003B0A2C" w:rsidRPr="001E5AC5" w:rsidRDefault="003B0A2C" w:rsidP="00B16542">
            <w:pPr>
              <w:spacing w:after="0" w:line="240" w:lineRule="auto"/>
              <w:jc w:val="both"/>
              <w:rPr>
                <w:rFonts w:ascii="Times New Roman" w:hAnsi="Times New Roman"/>
                <w:sz w:val="24"/>
                <w:szCs w:val="24"/>
              </w:rPr>
            </w:pPr>
            <w:r w:rsidRPr="001E5AC5">
              <w:rPr>
                <w:rFonts w:ascii="Times New Roman" w:hAnsi="Times New Roman"/>
                <w:sz w:val="24"/>
                <w:szCs w:val="24"/>
              </w:rPr>
              <w:t>Quy Chuẩn quốc gia về báo hiệu đường thủy nội địa</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0CC89B7D"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Bộ GTVT</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0701C770"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2020</w:t>
            </w:r>
          </w:p>
        </w:tc>
      </w:tr>
      <w:tr w:rsidR="001E5AC5" w:rsidRPr="001E5AC5" w14:paraId="10683B15" w14:textId="77777777" w:rsidTr="00AE26E7">
        <w:trPr>
          <w:trHeight w:val="414"/>
          <w:jc w:val="center"/>
        </w:trPr>
        <w:tc>
          <w:tcPr>
            <w:tcW w:w="233" w:type="pct"/>
            <w:tcBorders>
              <w:top w:val="outset" w:sz="6" w:space="0" w:color="auto"/>
              <w:left w:val="outset" w:sz="6" w:space="0" w:color="auto"/>
              <w:bottom w:val="outset" w:sz="6" w:space="0" w:color="auto"/>
              <w:right w:val="outset" w:sz="6" w:space="0" w:color="auto"/>
            </w:tcBorders>
            <w:shd w:val="clear" w:color="auto" w:fill="FFFFFF"/>
            <w:vAlign w:val="center"/>
          </w:tcPr>
          <w:p w14:paraId="06ED5D18"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w:t>
            </w:r>
          </w:p>
        </w:tc>
        <w:tc>
          <w:tcPr>
            <w:tcW w:w="785" w:type="pct"/>
            <w:tcBorders>
              <w:top w:val="outset" w:sz="6" w:space="0" w:color="auto"/>
              <w:left w:val="outset" w:sz="6" w:space="0" w:color="auto"/>
              <w:bottom w:val="outset" w:sz="6" w:space="0" w:color="auto"/>
              <w:right w:val="outset" w:sz="6" w:space="0" w:color="auto"/>
            </w:tcBorders>
            <w:shd w:val="clear" w:color="auto" w:fill="FFFFFF"/>
            <w:vAlign w:val="center"/>
          </w:tcPr>
          <w:p w14:paraId="5B190A8E" w14:textId="77777777" w:rsidR="003B0A2C" w:rsidRPr="001E5AC5" w:rsidRDefault="003B0A2C" w:rsidP="00B16542">
            <w:pPr>
              <w:spacing w:after="0" w:line="240" w:lineRule="auto"/>
              <w:jc w:val="both"/>
              <w:rPr>
                <w:rFonts w:ascii="Times New Roman" w:eastAsia="Times New Roman" w:hAnsi="Times New Roman"/>
                <w:bCs/>
                <w:sz w:val="24"/>
                <w:szCs w:val="24"/>
              </w:rPr>
            </w:pPr>
            <w:r w:rsidRPr="001E5AC5">
              <w:rPr>
                <w:rFonts w:ascii="Times New Roman" w:eastAsia="Times New Roman" w:hAnsi="Times New Roman"/>
                <w:bCs/>
                <w:sz w:val="24"/>
                <w:szCs w:val="24"/>
              </w:rPr>
              <w:t>QCVN 98:2017/BGTVT</w:t>
            </w:r>
          </w:p>
        </w:tc>
        <w:tc>
          <w:tcPr>
            <w:tcW w:w="2124" w:type="pct"/>
            <w:tcBorders>
              <w:top w:val="outset" w:sz="6" w:space="0" w:color="auto"/>
              <w:left w:val="outset" w:sz="6" w:space="0" w:color="auto"/>
              <w:bottom w:val="outset" w:sz="6" w:space="0" w:color="auto"/>
              <w:right w:val="outset" w:sz="6" w:space="0" w:color="auto"/>
            </w:tcBorders>
            <w:shd w:val="clear" w:color="auto" w:fill="FFFFFF"/>
            <w:vAlign w:val="center"/>
          </w:tcPr>
          <w:p w14:paraId="6AB6C333" w14:textId="77777777" w:rsidR="003B0A2C" w:rsidRPr="001E5AC5" w:rsidRDefault="003B0A2C" w:rsidP="00B16542">
            <w:pPr>
              <w:spacing w:after="0" w:line="240" w:lineRule="auto"/>
              <w:jc w:val="both"/>
              <w:rPr>
                <w:rFonts w:ascii="Times New Roman" w:hAnsi="Times New Roman"/>
                <w:sz w:val="24"/>
                <w:szCs w:val="24"/>
              </w:rPr>
            </w:pPr>
            <w:r w:rsidRPr="001E5AC5">
              <w:rPr>
                <w:rFonts w:ascii="Times New Roman" w:hAnsi="Times New Roman"/>
                <w:sz w:val="24"/>
                <w:szCs w:val="24"/>
              </w:rPr>
              <w:t>Quy chuẩn kỹ thuật quốc gia về hệ thống phòng học chuyên môn, phòng thi, kiểm tra, xưởng thực hành, khu vực dạy thực hành lái và vận hành máy của cơ sở đào tạo thuyền viên, người lái phương tiện thủy nội địa</w:t>
            </w:r>
          </w:p>
        </w:tc>
        <w:tc>
          <w:tcPr>
            <w:tcW w:w="620" w:type="pct"/>
            <w:tcBorders>
              <w:top w:val="outset" w:sz="6" w:space="0" w:color="auto"/>
              <w:left w:val="outset" w:sz="6" w:space="0" w:color="auto"/>
              <w:bottom w:val="outset" w:sz="6" w:space="0" w:color="auto"/>
              <w:right w:val="outset" w:sz="6" w:space="0" w:color="auto"/>
            </w:tcBorders>
            <w:shd w:val="clear" w:color="auto" w:fill="FFFFFF"/>
            <w:vAlign w:val="center"/>
          </w:tcPr>
          <w:p w14:paraId="006B5EA9"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Bộ GTVT</w:t>
            </w:r>
          </w:p>
        </w:tc>
        <w:tc>
          <w:tcPr>
            <w:tcW w:w="1238" w:type="pct"/>
            <w:tcBorders>
              <w:top w:val="outset" w:sz="6" w:space="0" w:color="auto"/>
              <w:left w:val="outset" w:sz="6" w:space="0" w:color="auto"/>
              <w:bottom w:val="outset" w:sz="6" w:space="0" w:color="auto"/>
              <w:right w:val="outset" w:sz="6" w:space="0" w:color="auto"/>
            </w:tcBorders>
            <w:shd w:val="clear" w:color="auto" w:fill="FFFFFF"/>
            <w:vAlign w:val="center"/>
          </w:tcPr>
          <w:p w14:paraId="321B38C9" w14:textId="77777777" w:rsidR="003B0A2C" w:rsidRPr="001E5AC5" w:rsidRDefault="003B0A2C" w:rsidP="00B16542">
            <w:pPr>
              <w:spacing w:after="0" w:line="240" w:lineRule="auto"/>
              <w:jc w:val="center"/>
              <w:rPr>
                <w:rFonts w:ascii="Times New Roman" w:eastAsia="Times New Roman" w:hAnsi="Times New Roman"/>
                <w:bCs/>
                <w:sz w:val="24"/>
                <w:szCs w:val="24"/>
              </w:rPr>
            </w:pPr>
            <w:r w:rsidRPr="001E5AC5">
              <w:rPr>
                <w:rFonts w:ascii="Times New Roman" w:eastAsia="Times New Roman" w:hAnsi="Times New Roman"/>
                <w:bCs/>
                <w:sz w:val="24"/>
                <w:szCs w:val="24"/>
              </w:rPr>
              <w:t>2017</w:t>
            </w:r>
          </w:p>
        </w:tc>
      </w:tr>
    </w:tbl>
    <w:p w14:paraId="5642DD6E" w14:textId="1A86B9B7" w:rsidR="00AE26E7" w:rsidRPr="001E5AC5" w:rsidRDefault="00AE26E7" w:rsidP="00AE1B2E">
      <w:pPr>
        <w:jc w:val="center"/>
        <w:rPr>
          <w:rFonts w:ascii="Times New Roman" w:hAnsi="Times New Roman"/>
          <w:i/>
          <w:sz w:val="26"/>
          <w:szCs w:val="26"/>
          <w:lang w:val="pl-PL"/>
        </w:rPr>
      </w:pPr>
    </w:p>
    <w:p w14:paraId="3D8F7254" w14:textId="77777777" w:rsidR="00AE26E7" w:rsidRPr="001E5AC5" w:rsidRDefault="00AE26E7">
      <w:pPr>
        <w:rPr>
          <w:rFonts w:ascii="Times New Roman" w:hAnsi="Times New Roman"/>
          <w:i/>
          <w:sz w:val="26"/>
          <w:szCs w:val="26"/>
          <w:lang w:val="pl-PL"/>
        </w:rPr>
      </w:pPr>
      <w:r w:rsidRPr="001E5AC5">
        <w:rPr>
          <w:rFonts w:ascii="Times New Roman" w:hAnsi="Times New Roman"/>
          <w:i/>
          <w:sz w:val="26"/>
          <w:szCs w:val="26"/>
          <w:lang w:val="pl-PL"/>
        </w:rPr>
        <w:br w:type="page"/>
      </w:r>
    </w:p>
    <w:p w14:paraId="4CB908D5" w14:textId="5E3B04C2" w:rsidR="00AE26E7" w:rsidRPr="001E5AC5" w:rsidRDefault="00AE26E7" w:rsidP="00AE26E7">
      <w:pPr>
        <w:spacing w:line="240" w:lineRule="auto"/>
        <w:jc w:val="center"/>
        <w:rPr>
          <w:rFonts w:ascii="Times New Roman" w:hAnsi="Times New Roman"/>
          <w:b/>
          <w:sz w:val="24"/>
          <w:szCs w:val="24"/>
          <w:lang w:val="pl-PL"/>
        </w:rPr>
      </w:pPr>
      <w:r w:rsidRPr="001E5AC5">
        <w:rPr>
          <w:rFonts w:ascii="Times New Roman" w:hAnsi="Times New Roman"/>
          <w:b/>
          <w:sz w:val="24"/>
          <w:szCs w:val="24"/>
          <w:lang w:val="pl-PL"/>
        </w:rPr>
        <w:lastRenderedPageBreak/>
        <w:t>Phụ lục 6</w:t>
      </w:r>
    </w:p>
    <w:p w14:paraId="2A0796DE" w14:textId="19328123" w:rsidR="00AE26E7" w:rsidRPr="001E5AC5" w:rsidRDefault="00AE26E7" w:rsidP="00AE26E7">
      <w:pPr>
        <w:spacing w:line="240" w:lineRule="auto"/>
        <w:jc w:val="center"/>
        <w:rPr>
          <w:rFonts w:ascii="Times New Roman" w:hAnsi="Times New Roman"/>
          <w:b/>
          <w:sz w:val="24"/>
          <w:szCs w:val="24"/>
          <w:lang w:val="pl-PL"/>
        </w:rPr>
      </w:pPr>
      <w:r w:rsidRPr="001E5AC5">
        <w:rPr>
          <w:rFonts w:ascii="Times New Roman" w:hAnsi="Times New Roman"/>
          <w:b/>
          <w:bCs/>
          <w:sz w:val="24"/>
          <w:szCs w:val="24"/>
          <w:lang w:val="pl-PL"/>
        </w:rPr>
        <w:t>DANH MỤC CÁC TUYẾN ĐƯỜNG THỦY NỘI ĐỊA QUỐC GIA</w:t>
      </w:r>
    </w:p>
    <w:tbl>
      <w:tblPr>
        <w:tblW w:w="14755" w:type="dxa"/>
        <w:tblInd w:w="113" w:type="dxa"/>
        <w:tblLook w:val="04A0" w:firstRow="1" w:lastRow="0" w:firstColumn="1" w:lastColumn="0" w:noHBand="0" w:noVBand="1"/>
      </w:tblPr>
      <w:tblGrid>
        <w:gridCol w:w="620"/>
        <w:gridCol w:w="3605"/>
        <w:gridCol w:w="3060"/>
        <w:gridCol w:w="1170"/>
        <w:gridCol w:w="1260"/>
        <w:gridCol w:w="1260"/>
        <w:gridCol w:w="1260"/>
        <w:gridCol w:w="1260"/>
        <w:gridCol w:w="1260"/>
      </w:tblGrid>
      <w:tr w:rsidR="001E5AC5" w:rsidRPr="001E5AC5" w14:paraId="61AE87F7" w14:textId="77777777" w:rsidTr="00B16542">
        <w:trPr>
          <w:trHeight w:val="300"/>
          <w:tblHead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39BE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sz w:val="24"/>
                <w:szCs w:val="24"/>
                <w:lang w:val="pl-PL"/>
              </w:rPr>
              <w:br w:type="page"/>
            </w:r>
            <w:r w:rsidRPr="001E5AC5">
              <w:rPr>
                <w:rFonts w:ascii="Times New Roman" w:hAnsi="Times New Roman"/>
                <w:b/>
                <w:bCs/>
                <w:sz w:val="24"/>
                <w:szCs w:val="24"/>
              </w:rPr>
              <w:t>TT</w:t>
            </w:r>
          </w:p>
        </w:tc>
        <w:tc>
          <w:tcPr>
            <w:tcW w:w="3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F03A1E"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Danh mục tuyến đường thủy nội địa trung ương quản lý</w:t>
            </w:r>
          </w:p>
        </w:tc>
        <w:tc>
          <w:tcPr>
            <w:tcW w:w="30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8F264E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 xml:space="preserve"> Tổng chiều dài quản lý (km) </w:t>
            </w:r>
          </w:p>
        </w:tc>
        <w:tc>
          <w:tcPr>
            <w:tcW w:w="7470" w:type="dxa"/>
            <w:gridSpan w:val="6"/>
            <w:tcBorders>
              <w:top w:val="single" w:sz="4" w:space="0" w:color="auto"/>
              <w:left w:val="nil"/>
              <w:bottom w:val="nil"/>
              <w:right w:val="single" w:sz="4" w:space="0" w:color="000000"/>
            </w:tcBorders>
            <w:shd w:val="clear" w:color="000000" w:fill="FFFFFF"/>
            <w:vAlign w:val="center"/>
            <w:hideMark/>
          </w:tcPr>
          <w:p w14:paraId="66157ECE"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 xml:space="preserve"> Phân theo cấp kỹ thuật (km) </w:t>
            </w:r>
          </w:p>
        </w:tc>
      </w:tr>
      <w:tr w:rsidR="001E5AC5" w:rsidRPr="001E5AC5" w14:paraId="3FB2E0E2" w14:textId="77777777" w:rsidTr="00B16542">
        <w:trPr>
          <w:trHeight w:val="980"/>
          <w:tblHead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7FA2F47B" w14:textId="77777777" w:rsidR="00AE26E7" w:rsidRPr="001E5AC5" w:rsidRDefault="00AE26E7" w:rsidP="00AE26E7">
            <w:pPr>
              <w:spacing w:line="240" w:lineRule="auto"/>
              <w:rPr>
                <w:rFonts w:ascii="Times New Roman" w:hAnsi="Times New Roman"/>
                <w:b/>
                <w:bCs/>
                <w:sz w:val="24"/>
                <w:szCs w:val="24"/>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14:paraId="298A0626" w14:textId="77777777" w:rsidR="00AE26E7" w:rsidRPr="001E5AC5" w:rsidRDefault="00AE26E7" w:rsidP="00AE26E7">
            <w:pPr>
              <w:spacing w:line="240" w:lineRule="auto"/>
              <w:rPr>
                <w:rFonts w:ascii="Times New Roman" w:hAnsi="Times New Roman"/>
                <w:b/>
                <w:bCs/>
                <w:sz w:val="24"/>
                <w:szCs w:val="24"/>
              </w:rPr>
            </w:pPr>
          </w:p>
        </w:tc>
        <w:tc>
          <w:tcPr>
            <w:tcW w:w="3060" w:type="dxa"/>
            <w:vMerge/>
            <w:tcBorders>
              <w:top w:val="single" w:sz="4" w:space="0" w:color="auto"/>
              <w:left w:val="single" w:sz="4" w:space="0" w:color="auto"/>
              <w:bottom w:val="single" w:sz="4" w:space="0" w:color="000000"/>
              <w:right w:val="single" w:sz="4" w:space="0" w:color="auto"/>
            </w:tcBorders>
            <w:vAlign w:val="center"/>
            <w:hideMark/>
          </w:tcPr>
          <w:p w14:paraId="2F1AB633" w14:textId="77777777" w:rsidR="00AE26E7" w:rsidRPr="001E5AC5" w:rsidRDefault="00AE26E7" w:rsidP="00AE26E7">
            <w:pPr>
              <w:spacing w:line="240" w:lineRule="auto"/>
              <w:rPr>
                <w:rFonts w:ascii="Times New Roman" w:hAnsi="Times New Roman"/>
                <w:b/>
                <w:bCs/>
                <w:sz w:val="24"/>
                <w:szCs w:val="24"/>
              </w:rPr>
            </w:pP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2ECC8690"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 xml:space="preserve"> Cấp đặc biệt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77531973"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 xml:space="preserve"> Cấp I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4A045A7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 xml:space="preserve"> Cấp II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4108E9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 xml:space="preserve"> Cấp III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A3AB8CE"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 xml:space="preserve"> Cấp IV </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9D0860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 xml:space="preserve"> Cấp V </w:t>
            </w:r>
          </w:p>
        </w:tc>
      </w:tr>
      <w:tr w:rsidR="001E5AC5" w:rsidRPr="001E5AC5" w14:paraId="06538874" w14:textId="77777777" w:rsidTr="00B16542">
        <w:trPr>
          <w:trHeight w:val="66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C6A213B"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A</w:t>
            </w:r>
          </w:p>
        </w:tc>
        <w:tc>
          <w:tcPr>
            <w:tcW w:w="3605" w:type="dxa"/>
            <w:tcBorders>
              <w:top w:val="nil"/>
              <w:left w:val="nil"/>
              <w:bottom w:val="single" w:sz="4" w:space="0" w:color="auto"/>
              <w:right w:val="single" w:sz="4" w:space="0" w:color="auto"/>
            </w:tcBorders>
            <w:shd w:val="clear" w:color="000000" w:fill="FFFFFF"/>
            <w:noWrap/>
            <w:vAlign w:val="center"/>
            <w:hideMark/>
          </w:tcPr>
          <w:p w14:paraId="1E89BA30"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B</w:t>
            </w:r>
          </w:p>
        </w:tc>
        <w:tc>
          <w:tcPr>
            <w:tcW w:w="3060" w:type="dxa"/>
            <w:tcBorders>
              <w:top w:val="nil"/>
              <w:left w:val="single" w:sz="4" w:space="0" w:color="auto"/>
              <w:bottom w:val="single" w:sz="4" w:space="0" w:color="auto"/>
              <w:right w:val="single" w:sz="4" w:space="0" w:color="auto"/>
            </w:tcBorders>
            <w:shd w:val="clear" w:color="000000" w:fill="FFFFFF"/>
            <w:vAlign w:val="center"/>
            <w:hideMark/>
          </w:tcPr>
          <w:p w14:paraId="24B8908A"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1=2+3+4+5+6+7</w:t>
            </w:r>
          </w:p>
        </w:tc>
        <w:tc>
          <w:tcPr>
            <w:tcW w:w="1170" w:type="dxa"/>
            <w:tcBorders>
              <w:top w:val="nil"/>
              <w:left w:val="nil"/>
              <w:bottom w:val="single" w:sz="4" w:space="0" w:color="auto"/>
              <w:right w:val="single" w:sz="4" w:space="0" w:color="auto"/>
            </w:tcBorders>
            <w:shd w:val="clear" w:color="000000" w:fill="FFFFFF"/>
            <w:noWrap/>
            <w:vAlign w:val="center"/>
            <w:hideMark/>
          </w:tcPr>
          <w:p w14:paraId="578DD473"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771C233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3</w:t>
            </w:r>
          </w:p>
        </w:tc>
        <w:tc>
          <w:tcPr>
            <w:tcW w:w="1260" w:type="dxa"/>
            <w:tcBorders>
              <w:top w:val="nil"/>
              <w:left w:val="nil"/>
              <w:bottom w:val="single" w:sz="4" w:space="0" w:color="auto"/>
              <w:right w:val="single" w:sz="4" w:space="0" w:color="auto"/>
            </w:tcBorders>
            <w:shd w:val="clear" w:color="000000" w:fill="FFFFFF"/>
            <w:noWrap/>
            <w:vAlign w:val="center"/>
            <w:hideMark/>
          </w:tcPr>
          <w:p w14:paraId="0D7F838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w:t>
            </w:r>
          </w:p>
        </w:tc>
        <w:tc>
          <w:tcPr>
            <w:tcW w:w="1260" w:type="dxa"/>
            <w:tcBorders>
              <w:top w:val="nil"/>
              <w:left w:val="nil"/>
              <w:bottom w:val="single" w:sz="4" w:space="0" w:color="auto"/>
              <w:right w:val="single" w:sz="4" w:space="0" w:color="auto"/>
            </w:tcBorders>
            <w:shd w:val="clear" w:color="000000" w:fill="FFFFFF"/>
            <w:noWrap/>
            <w:vAlign w:val="center"/>
            <w:hideMark/>
          </w:tcPr>
          <w:p w14:paraId="6FE5421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w:t>
            </w:r>
          </w:p>
        </w:tc>
        <w:tc>
          <w:tcPr>
            <w:tcW w:w="1260" w:type="dxa"/>
            <w:tcBorders>
              <w:top w:val="nil"/>
              <w:left w:val="nil"/>
              <w:bottom w:val="single" w:sz="4" w:space="0" w:color="auto"/>
              <w:right w:val="single" w:sz="4" w:space="0" w:color="auto"/>
            </w:tcBorders>
            <w:shd w:val="clear" w:color="000000" w:fill="FFFFFF"/>
            <w:noWrap/>
            <w:vAlign w:val="center"/>
            <w:hideMark/>
          </w:tcPr>
          <w:p w14:paraId="49250562"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6</w:t>
            </w:r>
          </w:p>
        </w:tc>
        <w:tc>
          <w:tcPr>
            <w:tcW w:w="1260" w:type="dxa"/>
            <w:tcBorders>
              <w:top w:val="nil"/>
              <w:left w:val="nil"/>
              <w:bottom w:val="single" w:sz="4" w:space="0" w:color="auto"/>
              <w:right w:val="single" w:sz="4" w:space="0" w:color="auto"/>
            </w:tcBorders>
            <w:shd w:val="clear" w:color="000000" w:fill="FFFFFF"/>
            <w:noWrap/>
            <w:vAlign w:val="center"/>
            <w:hideMark/>
          </w:tcPr>
          <w:p w14:paraId="2C4C4DDB"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7</w:t>
            </w:r>
          </w:p>
        </w:tc>
      </w:tr>
      <w:tr w:rsidR="001E5AC5" w:rsidRPr="001E5AC5" w14:paraId="42BDDB7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DA67EF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I</w:t>
            </w:r>
          </w:p>
        </w:tc>
        <w:tc>
          <w:tcPr>
            <w:tcW w:w="3605" w:type="dxa"/>
            <w:tcBorders>
              <w:top w:val="nil"/>
              <w:left w:val="nil"/>
              <w:bottom w:val="single" w:sz="4" w:space="0" w:color="auto"/>
              <w:right w:val="single" w:sz="4" w:space="0" w:color="auto"/>
            </w:tcBorders>
            <w:shd w:val="clear" w:color="000000" w:fill="FFFFFF"/>
            <w:noWrap/>
            <w:vAlign w:val="center"/>
            <w:hideMark/>
          </w:tcPr>
          <w:p w14:paraId="0761A5BF" w14:textId="77777777" w:rsidR="00AE26E7" w:rsidRPr="001E5AC5" w:rsidRDefault="00AE26E7" w:rsidP="00AE26E7">
            <w:pPr>
              <w:spacing w:line="240" w:lineRule="auto"/>
              <w:jc w:val="both"/>
              <w:rPr>
                <w:rFonts w:ascii="Times New Roman" w:hAnsi="Times New Roman"/>
                <w:b/>
                <w:bCs/>
                <w:sz w:val="24"/>
                <w:szCs w:val="24"/>
              </w:rPr>
            </w:pPr>
            <w:r w:rsidRPr="001E5AC5">
              <w:rPr>
                <w:rFonts w:ascii="Times New Roman" w:hAnsi="Times New Roman"/>
                <w:b/>
                <w:bCs/>
                <w:sz w:val="24"/>
                <w:szCs w:val="24"/>
              </w:rPr>
              <w:t>Miền Bắc</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82045F6"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3,044.40</w:t>
            </w:r>
          </w:p>
        </w:tc>
        <w:tc>
          <w:tcPr>
            <w:tcW w:w="1170" w:type="dxa"/>
            <w:tcBorders>
              <w:top w:val="nil"/>
              <w:left w:val="nil"/>
              <w:bottom w:val="single" w:sz="4" w:space="0" w:color="auto"/>
              <w:right w:val="single" w:sz="4" w:space="0" w:color="auto"/>
            </w:tcBorders>
            <w:shd w:val="clear" w:color="000000" w:fill="FFFFFF"/>
            <w:noWrap/>
            <w:vAlign w:val="center"/>
            <w:hideMark/>
          </w:tcPr>
          <w:p w14:paraId="1928C35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0.00</w:t>
            </w:r>
          </w:p>
        </w:tc>
        <w:tc>
          <w:tcPr>
            <w:tcW w:w="1260" w:type="dxa"/>
            <w:tcBorders>
              <w:top w:val="nil"/>
              <w:left w:val="nil"/>
              <w:bottom w:val="single" w:sz="4" w:space="0" w:color="auto"/>
              <w:right w:val="single" w:sz="4" w:space="0" w:color="auto"/>
            </w:tcBorders>
            <w:shd w:val="clear" w:color="000000" w:fill="FFFFFF"/>
            <w:noWrap/>
            <w:vAlign w:val="center"/>
            <w:hideMark/>
          </w:tcPr>
          <w:p w14:paraId="4BDA935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495.00</w:t>
            </w:r>
          </w:p>
        </w:tc>
        <w:tc>
          <w:tcPr>
            <w:tcW w:w="1260" w:type="dxa"/>
            <w:tcBorders>
              <w:top w:val="nil"/>
              <w:left w:val="nil"/>
              <w:bottom w:val="single" w:sz="4" w:space="0" w:color="auto"/>
              <w:right w:val="single" w:sz="4" w:space="0" w:color="auto"/>
            </w:tcBorders>
            <w:shd w:val="clear" w:color="000000" w:fill="FFFFFF"/>
            <w:noWrap/>
            <w:vAlign w:val="center"/>
            <w:hideMark/>
          </w:tcPr>
          <w:p w14:paraId="1B52FC9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658.40</w:t>
            </w:r>
          </w:p>
        </w:tc>
        <w:tc>
          <w:tcPr>
            <w:tcW w:w="1260" w:type="dxa"/>
            <w:tcBorders>
              <w:top w:val="nil"/>
              <w:left w:val="nil"/>
              <w:bottom w:val="single" w:sz="4" w:space="0" w:color="auto"/>
              <w:right w:val="single" w:sz="4" w:space="0" w:color="auto"/>
            </w:tcBorders>
            <w:shd w:val="clear" w:color="000000" w:fill="FFFFFF"/>
            <w:noWrap/>
            <w:vAlign w:val="center"/>
            <w:hideMark/>
          </w:tcPr>
          <w:p w14:paraId="59B12F7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1,417.50</w:t>
            </w:r>
          </w:p>
        </w:tc>
        <w:tc>
          <w:tcPr>
            <w:tcW w:w="1260" w:type="dxa"/>
            <w:tcBorders>
              <w:top w:val="nil"/>
              <w:left w:val="nil"/>
              <w:bottom w:val="single" w:sz="4" w:space="0" w:color="auto"/>
              <w:right w:val="single" w:sz="4" w:space="0" w:color="auto"/>
            </w:tcBorders>
            <w:shd w:val="clear" w:color="000000" w:fill="FFFFFF"/>
            <w:noWrap/>
            <w:vAlign w:val="center"/>
            <w:hideMark/>
          </w:tcPr>
          <w:p w14:paraId="7D7665FB"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417.50</w:t>
            </w:r>
          </w:p>
        </w:tc>
        <w:tc>
          <w:tcPr>
            <w:tcW w:w="1260" w:type="dxa"/>
            <w:tcBorders>
              <w:top w:val="nil"/>
              <w:left w:val="nil"/>
              <w:bottom w:val="single" w:sz="4" w:space="0" w:color="auto"/>
              <w:right w:val="single" w:sz="4" w:space="0" w:color="auto"/>
            </w:tcBorders>
            <w:shd w:val="clear" w:color="000000" w:fill="FFFFFF"/>
            <w:noWrap/>
            <w:vAlign w:val="center"/>
            <w:hideMark/>
          </w:tcPr>
          <w:p w14:paraId="42333D2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56.00</w:t>
            </w:r>
          </w:p>
        </w:tc>
      </w:tr>
      <w:tr w:rsidR="001E5AC5" w:rsidRPr="001E5AC5" w14:paraId="4BF29B01"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898ECA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w:t>
            </w:r>
          </w:p>
        </w:tc>
        <w:tc>
          <w:tcPr>
            <w:tcW w:w="3605" w:type="dxa"/>
            <w:tcBorders>
              <w:top w:val="nil"/>
              <w:left w:val="nil"/>
              <w:bottom w:val="single" w:sz="4" w:space="0" w:color="auto"/>
              <w:right w:val="single" w:sz="4" w:space="0" w:color="auto"/>
            </w:tcBorders>
            <w:shd w:val="clear" w:color="000000" w:fill="FFFFFF"/>
            <w:noWrap/>
            <w:vAlign w:val="center"/>
            <w:hideMark/>
          </w:tcPr>
          <w:p w14:paraId="6DBA76C9"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Sông Hồng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56BF3D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544</w:t>
            </w:r>
          </w:p>
        </w:tc>
        <w:tc>
          <w:tcPr>
            <w:tcW w:w="1170" w:type="dxa"/>
            <w:tcBorders>
              <w:top w:val="nil"/>
              <w:left w:val="nil"/>
              <w:bottom w:val="single" w:sz="4" w:space="0" w:color="auto"/>
              <w:right w:val="single" w:sz="4" w:space="0" w:color="auto"/>
            </w:tcBorders>
            <w:shd w:val="clear" w:color="000000" w:fill="FFFFFF"/>
            <w:noWrap/>
            <w:vAlign w:val="bottom"/>
            <w:hideMark/>
          </w:tcPr>
          <w:p w14:paraId="3976F5B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3BC7F0A"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178.5</w:t>
            </w:r>
          </w:p>
        </w:tc>
        <w:tc>
          <w:tcPr>
            <w:tcW w:w="1260" w:type="dxa"/>
            <w:tcBorders>
              <w:top w:val="nil"/>
              <w:left w:val="nil"/>
              <w:bottom w:val="single" w:sz="4" w:space="0" w:color="auto"/>
              <w:right w:val="single" w:sz="4" w:space="0" w:color="auto"/>
            </w:tcBorders>
            <w:shd w:val="clear" w:color="000000" w:fill="FFFFFF"/>
            <w:noWrap/>
            <w:vAlign w:val="center"/>
            <w:hideMark/>
          </w:tcPr>
          <w:p w14:paraId="11626027"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74.5</w:t>
            </w:r>
          </w:p>
        </w:tc>
        <w:tc>
          <w:tcPr>
            <w:tcW w:w="1260" w:type="dxa"/>
            <w:tcBorders>
              <w:top w:val="nil"/>
              <w:left w:val="nil"/>
              <w:bottom w:val="single" w:sz="4" w:space="0" w:color="auto"/>
              <w:right w:val="single" w:sz="4" w:space="0" w:color="auto"/>
            </w:tcBorders>
            <w:shd w:val="clear" w:color="000000" w:fill="FFFFFF"/>
            <w:noWrap/>
            <w:vAlign w:val="center"/>
            <w:hideMark/>
          </w:tcPr>
          <w:p w14:paraId="060F7085"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125</w:t>
            </w:r>
          </w:p>
        </w:tc>
        <w:tc>
          <w:tcPr>
            <w:tcW w:w="1260" w:type="dxa"/>
            <w:tcBorders>
              <w:top w:val="nil"/>
              <w:left w:val="nil"/>
              <w:bottom w:val="single" w:sz="4" w:space="0" w:color="auto"/>
              <w:right w:val="single" w:sz="4" w:space="0" w:color="auto"/>
            </w:tcBorders>
            <w:shd w:val="clear" w:color="000000" w:fill="FFFFFF"/>
            <w:noWrap/>
            <w:vAlign w:val="center"/>
            <w:hideMark/>
          </w:tcPr>
          <w:p w14:paraId="195C4236"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166</w:t>
            </w:r>
          </w:p>
        </w:tc>
        <w:tc>
          <w:tcPr>
            <w:tcW w:w="1260" w:type="dxa"/>
            <w:tcBorders>
              <w:top w:val="nil"/>
              <w:left w:val="nil"/>
              <w:bottom w:val="single" w:sz="4" w:space="0" w:color="auto"/>
              <w:right w:val="single" w:sz="4" w:space="0" w:color="auto"/>
            </w:tcBorders>
            <w:shd w:val="clear" w:color="000000" w:fill="FFFFFF"/>
            <w:noWrap/>
            <w:vAlign w:val="bottom"/>
            <w:hideMark/>
          </w:tcPr>
          <w:p w14:paraId="0364C55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34FF892"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531426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w:t>
            </w:r>
          </w:p>
        </w:tc>
        <w:tc>
          <w:tcPr>
            <w:tcW w:w="3605" w:type="dxa"/>
            <w:tcBorders>
              <w:top w:val="nil"/>
              <w:left w:val="nil"/>
              <w:bottom w:val="single" w:sz="4" w:space="0" w:color="auto"/>
              <w:right w:val="single" w:sz="4" w:space="0" w:color="auto"/>
            </w:tcBorders>
            <w:shd w:val="clear" w:color="000000" w:fill="FFFFFF"/>
            <w:vAlign w:val="center"/>
            <w:hideMark/>
          </w:tcPr>
          <w:p w14:paraId="3DCCC5AD"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Sông Đà (bao gồm Hồ Hòa Bình và Hồ Sơn La)</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3C8656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436</w:t>
            </w:r>
          </w:p>
        </w:tc>
        <w:tc>
          <w:tcPr>
            <w:tcW w:w="1170" w:type="dxa"/>
            <w:tcBorders>
              <w:top w:val="nil"/>
              <w:left w:val="nil"/>
              <w:bottom w:val="single" w:sz="4" w:space="0" w:color="auto"/>
              <w:right w:val="single" w:sz="4" w:space="0" w:color="auto"/>
            </w:tcBorders>
            <w:shd w:val="clear" w:color="000000" w:fill="FFFFFF"/>
            <w:noWrap/>
            <w:vAlign w:val="bottom"/>
            <w:hideMark/>
          </w:tcPr>
          <w:p w14:paraId="69E6D4F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784082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F38A70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B6C13C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436</w:t>
            </w:r>
          </w:p>
        </w:tc>
        <w:tc>
          <w:tcPr>
            <w:tcW w:w="1260" w:type="dxa"/>
            <w:tcBorders>
              <w:top w:val="nil"/>
              <w:left w:val="nil"/>
              <w:bottom w:val="single" w:sz="4" w:space="0" w:color="auto"/>
              <w:right w:val="single" w:sz="4" w:space="0" w:color="auto"/>
            </w:tcBorders>
            <w:shd w:val="clear" w:color="000000" w:fill="FFFFFF"/>
            <w:noWrap/>
            <w:vAlign w:val="bottom"/>
            <w:hideMark/>
          </w:tcPr>
          <w:p w14:paraId="3C40871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28BABF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E58B267"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DFFBF7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w:t>
            </w:r>
          </w:p>
        </w:tc>
        <w:tc>
          <w:tcPr>
            <w:tcW w:w="3605" w:type="dxa"/>
            <w:tcBorders>
              <w:top w:val="nil"/>
              <w:left w:val="nil"/>
              <w:bottom w:val="single" w:sz="4" w:space="0" w:color="auto"/>
              <w:right w:val="single" w:sz="4" w:space="0" w:color="auto"/>
            </w:tcBorders>
            <w:shd w:val="clear" w:color="000000" w:fill="FFFFFF"/>
            <w:vAlign w:val="center"/>
            <w:hideMark/>
          </w:tcPr>
          <w:p w14:paraId="576154E8"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Hồ Lai Châu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C031AE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91</w:t>
            </w:r>
          </w:p>
        </w:tc>
        <w:tc>
          <w:tcPr>
            <w:tcW w:w="1170" w:type="dxa"/>
            <w:tcBorders>
              <w:top w:val="nil"/>
              <w:left w:val="nil"/>
              <w:bottom w:val="single" w:sz="4" w:space="0" w:color="auto"/>
              <w:right w:val="single" w:sz="4" w:space="0" w:color="auto"/>
            </w:tcBorders>
            <w:shd w:val="clear" w:color="000000" w:fill="FFFFFF"/>
            <w:noWrap/>
            <w:vAlign w:val="bottom"/>
            <w:hideMark/>
          </w:tcPr>
          <w:p w14:paraId="2E2CDD5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A3484B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BD40AB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0ACDF96"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91</w:t>
            </w:r>
          </w:p>
        </w:tc>
        <w:tc>
          <w:tcPr>
            <w:tcW w:w="1260" w:type="dxa"/>
            <w:tcBorders>
              <w:top w:val="nil"/>
              <w:left w:val="nil"/>
              <w:bottom w:val="single" w:sz="4" w:space="0" w:color="auto"/>
              <w:right w:val="single" w:sz="4" w:space="0" w:color="auto"/>
            </w:tcBorders>
            <w:shd w:val="clear" w:color="000000" w:fill="FFFFFF"/>
            <w:noWrap/>
            <w:vAlign w:val="bottom"/>
            <w:hideMark/>
          </w:tcPr>
          <w:p w14:paraId="730A38A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A2D7E7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70B1F44"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BC115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w:t>
            </w:r>
          </w:p>
        </w:tc>
        <w:tc>
          <w:tcPr>
            <w:tcW w:w="3605" w:type="dxa"/>
            <w:tcBorders>
              <w:top w:val="nil"/>
              <w:left w:val="nil"/>
              <w:bottom w:val="single" w:sz="4" w:space="0" w:color="auto"/>
              <w:right w:val="single" w:sz="4" w:space="0" w:color="auto"/>
            </w:tcBorders>
            <w:shd w:val="clear" w:color="000000" w:fill="FFFFFF"/>
            <w:noWrap/>
            <w:vAlign w:val="center"/>
            <w:hideMark/>
          </w:tcPr>
          <w:p w14:paraId="19572211"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Sông Lô-Gâm</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EC2A62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151</w:t>
            </w:r>
          </w:p>
        </w:tc>
        <w:tc>
          <w:tcPr>
            <w:tcW w:w="1170" w:type="dxa"/>
            <w:tcBorders>
              <w:top w:val="nil"/>
              <w:left w:val="nil"/>
              <w:bottom w:val="single" w:sz="4" w:space="0" w:color="auto"/>
              <w:right w:val="single" w:sz="4" w:space="0" w:color="auto"/>
            </w:tcBorders>
            <w:shd w:val="clear" w:color="000000" w:fill="FFFFFF"/>
            <w:noWrap/>
            <w:vAlign w:val="bottom"/>
            <w:hideMark/>
          </w:tcPr>
          <w:p w14:paraId="4C6D77B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E978FB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77205BA"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2C526FA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105</w:t>
            </w:r>
          </w:p>
        </w:tc>
        <w:tc>
          <w:tcPr>
            <w:tcW w:w="1260" w:type="dxa"/>
            <w:tcBorders>
              <w:top w:val="nil"/>
              <w:left w:val="nil"/>
              <w:bottom w:val="single" w:sz="4" w:space="0" w:color="auto"/>
              <w:right w:val="single" w:sz="4" w:space="0" w:color="auto"/>
            </w:tcBorders>
            <w:shd w:val="clear" w:color="000000" w:fill="FFFFFF"/>
            <w:noWrap/>
            <w:vAlign w:val="bottom"/>
            <w:hideMark/>
          </w:tcPr>
          <w:p w14:paraId="71927DF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45</w:t>
            </w:r>
          </w:p>
        </w:tc>
        <w:tc>
          <w:tcPr>
            <w:tcW w:w="1260" w:type="dxa"/>
            <w:tcBorders>
              <w:top w:val="nil"/>
              <w:left w:val="nil"/>
              <w:bottom w:val="single" w:sz="4" w:space="0" w:color="auto"/>
              <w:right w:val="single" w:sz="4" w:space="0" w:color="auto"/>
            </w:tcBorders>
            <w:shd w:val="clear" w:color="000000" w:fill="FFFFFF"/>
            <w:noWrap/>
            <w:vAlign w:val="bottom"/>
            <w:hideMark/>
          </w:tcPr>
          <w:p w14:paraId="1BF8135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B621DC3"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0BB36B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w:t>
            </w:r>
          </w:p>
        </w:tc>
        <w:tc>
          <w:tcPr>
            <w:tcW w:w="3605" w:type="dxa"/>
            <w:tcBorders>
              <w:top w:val="nil"/>
              <w:left w:val="nil"/>
              <w:bottom w:val="single" w:sz="4" w:space="0" w:color="auto"/>
              <w:right w:val="single" w:sz="4" w:space="0" w:color="auto"/>
            </w:tcBorders>
            <w:shd w:val="clear" w:color="000000" w:fill="FFFFFF"/>
            <w:vAlign w:val="center"/>
            <w:hideMark/>
          </w:tcPr>
          <w:p w14:paraId="492DE69D"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Hồ Thác Bà (qua cảng Hương Lý)</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0F4E5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50</w:t>
            </w:r>
          </w:p>
        </w:tc>
        <w:tc>
          <w:tcPr>
            <w:tcW w:w="1170" w:type="dxa"/>
            <w:tcBorders>
              <w:top w:val="nil"/>
              <w:left w:val="nil"/>
              <w:bottom w:val="single" w:sz="4" w:space="0" w:color="auto"/>
              <w:right w:val="single" w:sz="4" w:space="0" w:color="auto"/>
            </w:tcBorders>
            <w:shd w:val="clear" w:color="000000" w:fill="FFFFFF"/>
            <w:noWrap/>
            <w:vAlign w:val="bottom"/>
            <w:hideMark/>
          </w:tcPr>
          <w:p w14:paraId="4E0FC97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EB0F2A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55927A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85467E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50</w:t>
            </w:r>
          </w:p>
        </w:tc>
        <w:tc>
          <w:tcPr>
            <w:tcW w:w="1260" w:type="dxa"/>
            <w:tcBorders>
              <w:top w:val="nil"/>
              <w:left w:val="nil"/>
              <w:bottom w:val="single" w:sz="4" w:space="0" w:color="auto"/>
              <w:right w:val="single" w:sz="4" w:space="0" w:color="auto"/>
            </w:tcBorders>
            <w:shd w:val="clear" w:color="000000" w:fill="FFFFFF"/>
            <w:noWrap/>
            <w:vAlign w:val="bottom"/>
            <w:hideMark/>
          </w:tcPr>
          <w:p w14:paraId="5923B29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987D77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282B69E"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E1CB5C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w:t>
            </w:r>
          </w:p>
        </w:tc>
        <w:tc>
          <w:tcPr>
            <w:tcW w:w="3605" w:type="dxa"/>
            <w:tcBorders>
              <w:top w:val="nil"/>
              <w:left w:val="nil"/>
              <w:bottom w:val="single" w:sz="4" w:space="0" w:color="auto"/>
              <w:right w:val="single" w:sz="4" w:space="0" w:color="auto"/>
            </w:tcBorders>
            <w:shd w:val="clear" w:color="000000" w:fill="FFFFFF"/>
            <w:noWrap/>
            <w:vAlign w:val="center"/>
            <w:hideMark/>
          </w:tcPr>
          <w:p w14:paraId="2E7586F4"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Đuống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DC7106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68</w:t>
            </w:r>
          </w:p>
        </w:tc>
        <w:tc>
          <w:tcPr>
            <w:tcW w:w="1170" w:type="dxa"/>
            <w:tcBorders>
              <w:top w:val="nil"/>
              <w:left w:val="nil"/>
              <w:bottom w:val="single" w:sz="4" w:space="0" w:color="auto"/>
              <w:right w:val="single" w:sz="4" w:space="0" w:color="auto"/>
            </w:tcBorders>
            <w:shd w:val="clear" w:color="000000" w:fill="FFFFFF"/>
            <w:noWrap/>
            <w:vAlign w:val="bottom"/>
            <w:hideMark/>
          </w:tcPr>
          <w:p w14:paraId="08CC865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949E86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365B7D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68</w:t>
            </w:r>
          </w:p>
        </w:tc>
        <w:tc>
          <w:tcPr>
            <w:tcW w:w="1260" w:type="dxa"/>
            <w:tcBorders>
              <w:top w:val="nil"/>
              <w:left w:val="nil"/>
              <w:bottom w:val="single" w:sz="4" w:space="0" w:color="auto"/>
              <w:right w:val="single" w:sz="4" w:space="0" w:color="auto"/>
            </w:tcBorders>
            <w:shd w:val="clear" w:color="000000" w:fill="FFFFFF"/>
            <w:noWrap/>
            <w:vAlign w:val="bottom"/>
            <w:hideMark/>
          </w:tcPr>
          <w:p w14:paraId="404AC00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EB6596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48FFA5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1D55CAC"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BA47FE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w:t>
            </w:r>
          </w:p>
        </w:tc>
        <w:tc>
          <w:tcPr>
            <w:tcW w:w="3605" w:type="dxa"/>
            <w:tcBorders>
              <w:top w:val="nil"/>
              <w:left w:val="nil"/>
              <w:bottom w:val="single" w:sz="4" w:space="0" w:color="auto"/>
              <w:right w:val="single" w:sz="4" w:space="0" w:color="auto"/>
            </w:tcBorders>
            <w:shd w:val="clear" w:color="000000" w:fill="FFFFFF"/>
            <w:noWrap/>
            <w:vAlign w:val="center"/>
            <w:hideMark/>
          </w:tcPr>
          <w:p w14:paraId="40CC673D"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Luộc</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CA1553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72</w:t>
            </w:r>
          </w:p>
        </w:tc>
        <w:tc>
          <w:tcPr>
            <w:tcW w:w="1170" w:type="dxa"/>
            <w:tcBorders>
              <w:top w:val="nil"/>
              <w:left w:val="nil"/>
              <w:bottom w:val="single" w:sz="4" w:space="0" w:color="auto"/>
              <w:right w:val="single" w:sz="4" w:space="0" w:color="auto"/>
            </w:tcBorders>
            <w:shd w:val="clear" w:color="000000" w:fill="FFFFFF"/>
            <w:noWrap/>
            <w:vAlign w:val="bottom"/>
            <w:hideMark/>
          </w:tcPr>
          <w:p w14:paraId="544F18D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977CA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3AF52D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72</w:t>
            </w:r>
          </w:p>
        </w:tc>
        <w:tc>
          <w:tcPr>
            <w:tcW w:w="1260" w:type="dxa"/>
            <w:tcBorders>
              <w:top w:val="nil"/>
              <w:left w:val="nil"/>
              <w:bottom w:val="single" w:sz="4" w:space="0" w:color="auto"/>
              <w:right w:val="single" w:sz="4" w:space="0" w:color="auto"/>
            </w:tcBorders>
            <w:shd w:val="clear" w:color="000000" w:fill="FFFFFF"/>
            <w:noWrap/>
            <w:vAlign w:val="bottom"/>
            <w:hideMark/>
          </w:tcPr>
          <w:p w14:paraId="7808C23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30F8AD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64EA3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1CDC843"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150EC9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w:t>
            </w:r>
          </w:p>
        </w:tc>
        <w:tc>
          <w:tcPr>
            <w:tcW w:w="3605" w:type="dxa"/>
            <w:tcBorders>
              <w:top w:val="nil"/>
              <w:left w:val="nil"/>
              <w:bottom w:val="single" w:sz="4" w:space="0" w:color="auto"/>
              <w:right w:val="single" w:sz="4" w:space="0" w:color="auto"/>
            </w:tcBorders>
            <w:shd w:val="clear" w:color="000000" w:fill="FFFFFF"/>
            <w:noWrap/>
            <w:vAlign w:val="center"/>
            <w:hideMark/>
          </w:tcPr>
          <w:p w14:paraId="5892588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Đáy</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15C180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163</w:t>
            </w:r>
          </w:p>
        </w:tc>
        <w:tc>
          <w:tcPr>
            <w:tcW w:w="1170" w:type="dxa"/>
            <w:tcBorders>
              <w:top w:val="nil"/>
              <w:left w:val="nil"/>
              <w:bottom w:val="single" w:sz="4" w:space="0" w:color="auto"/>
              <w:right w:val="single" w:sz="4" w:space="0" w:color="auto"/>
            </w:tcBorders>
            <w:shd w:val="clear" w:color="000000" w:fill="FFFFFF"/>
            <w:noWrap/>
            <w:vAlign w:val="bottom"/>
            <w:hideMark/>
          </w:tcPr>
          <w:p w14:paraId="45119EB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003208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72</w:t>
            </w:r>
          </w:p>
        </w:tc>
        <w:tc>
          <w:tcPr>
            <w:tcW w:w="1260" w:type="dxa"/>
            <w:tcBorders>
              <w:top w:val="nil"/>
              <w:left w:val="nil"/>
              <w:bottom w:val="single" w:sz="4" w:space="0" w:color="auto"/>
              <w:right w:val="single" w:sz="4" w:space="0" w:color="auto"/>
            </w:tcBorders>
            <w:shd w:val="clear" w:color="000000" w:fill="FFFFFF"/>
            <w:noWrap/>
            <w:vAlign w:val="bottom"/>
            <w:hideMark/>
          </w:tcPr>
          <w:p w14:paraId="2303FA5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AA7BBE3"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43</w:t>
            </w:r>
          </w:p>
        </w:tc>
        <w:tc>
          <w:tcPr>
            <w:tcW w:w="1260" w:type="dxa"/>
            <w:tcBorders>
              <w:top w:val="nil"/>
              <w:left w:val="nil"/>
              <w:bottom w:val="single" w:sz="4" w:space="0" w:color="auto"/>
              <w:right w:val="single" w:sz="4" w:space="0" w:color="auto"/>
            </w:tcBorders>
            <w:shd w:val="clear" w:color="000000" w:fill="FFFFFF"/>
            <w:noWrap/>
            <w:vAlign w:val="center"/>
            <w:hideMark/>
          </w:tcPr>
          <w:p w14:paraId="3FDFDCF7"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48</w:t>
            </w:r>
          </w:p>
        </w:tc>
        <w:tc>
          <w:tcPr>
            <w:tcW w:w="1260" w:type="dxa"/>
            <w:tcBorders>
              <w:top w:val="nil"/>
              <w:left w:val="nil"/>
              <w:bottom w:val="single" w:sz="4" w:space="0" w:color="auto"/>
              <w:right w:val="single" w:sz="4" w:space="0" w:color="auto"/>
            </w:tcBorders>
            <w:shd w:val="clear" w:color="000000" w:fill="FFFFFF"/>
            <w:noWrap/>
            <w:vAlign w:val="bottom"/>
            <w:hideMark/>
          </w:tcPr>
          <w:p w14:paraId="0A2CBFF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D19786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E88A88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w:t>
            </w:r>
          </w:p>
        </w:tc>
        <w:tc>
          <w:tcPr>
            <w:tcW w:w="3605" w:type="dxa"/>
            <w:tcBorders>
              <w:top w:val="nil"/>
              <w:left w:val="nil"/>
              <w:bottom w:val="single" w:sz="4" w:space="0" w:color="auto"/>
              <w:right w:val="single" w:sz="4" w:space="0" w:color="auto"/>
            </w:tcBorders>
            <w:shd w:val="clear" w:color="000000" w:fill="FFFFFF"/>
            <w:noWrap/>
            <w:vAlign w:val="center"/>
            <w:hideMark/>
          </w:tcPr>
          <w:p w14:paraId="5BB52192"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Hoàng Long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ED5CD9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28</w:t>
            </w:r>
          </w:p>
        </w:tc>
        <w:tc>
          <w:tcPr>
            <w:tcW w:w="1170" w:type="dxa"/>
            <w:tcBorders>
              <w:top w:val="nil"/>
              <w:left w:val="nil"/>
              <w:bottom w:val="single" w:sz="4" w:space="0" w:color="auto"/>
              <w:right w:val="single" w:sz="4" w:space="0" w:color="auto"/>
            </w:tcBorders>
            <w:shd w:val="clear" w:color="000000" w:fill="FFFFFF"/>
            <w:noWrap/>
            <w:vAlign w:val="bottom"/>
            <w:hideMark/>
          </w:tcPr>
          <w:p w14:paraId="7B3D9EE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605FDD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EE775E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0A1CD4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A4CA11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28</w:t>
            </w:r>
          </w:p>
        </w:tc>
        <w:tc>
          <w:tcPr>
            <w:tcW w:w="1260" w:type="dxa"/>
            <w:tcBorders>
              <w:top w:val="nil"/>
              <w:left w:val="nil"/>
              <w:bottom w:val="single" w:sz="4" w:space="0" w:color="auto"/>
              <w:right w:val="single" w:sz="4" w:space="0" w:color="auto"/>
            </w:tcBorders>
            <w:shd w:val="clear" w:color="000000" w:fill="FFFFFF"/>
            <w:noWrap/>
            <w:vAlign w:val="bottom"/>
            <w:hideMark/>
          </w:tcPr>
          <w:p w14:paraId="48CBCA3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FADBD02"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52CA16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w:t>
            </w:r>
          </w:p>
        </w:tc>
        <w:tc>
          <w:tcPr>
            <w:tcW w:w="3605" w:type="dxa"/>
            <w:tcBorders>
              <w:top w:val="nil"/>
              <w:left w:val="nil"/>
              <w:bottom w:val="single" w:sz="4" w:space="0" w:color="auto"/>
              <w:right w:val="single" w:sz="4" w:space="0" w:color="auto"/>
            </w:tcBorders>
            <w:shd w:val="clear" w:color="000000" w:fill="FFFFFF"/>
            <w:noWrap/>
            <w:vAlign w:val="center"/>
            <w:hideMark/>
          </w:tcPr>
          <w:p w14:paraId="7C3960D5"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Đào Nam Định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044B8D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33.5</w:t>
            </w:r>
          </w:p>
        </w:tc>
        <w:tc>
          <w:tcPr>
            <w:tcW w:w="1170" w:type="dxa"/>
            <w:tcBorders>
              <w:top w:val="nil"/>
              <w:left w:val="nil"/>
              <w:bottom w:val="single" w:sz="4" w:space="0" w:color="auto"/>
              <w:right w:val="single" w:sz="4" w:space="0" w:color="auto"/>
            </w:tcBorders>
            <w:shd w:val="clear" w:color="000000" w:fill="FFFFFF"/>
            <w:noWrap/>
            <w:vAlign w:val="bottom"/>
            <w:hideMark/>
          </w:tcPr>
          <w:p w14:paraId="2774453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28FDD1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420B4B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33.5</w:t>
            </w:r>
          </w:p>
        </w:tc>
        <w:tc>
          <w:tcPr>
            <w:tcW w:w="1260" w:type="dxa"/>
            <w:tcBorders>
              <w:top w:val="nil"/>
              <w:left w:val="nil"/>
              <w:bottom w:val="single" w:sz="4" w:space="0" w:color="auto"/>
              <w:right w:val="single" w:sz="4" w:space="0" w:color="auto"/>
            </w:tcBorders>
            <w:shd w:val="clear" w:color="000000" w:fill="FFFFFF"/>
            <w:noWrap/>
            <w:vAlign w:val="bottom"/>
            <w:hideMark/>
          </w:tcPr>
          <w:p w14:paraId="05C1744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9975AB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E7F961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3291E8B"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738C8A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w:t>
            </w:r>
          </w:p>
        </w:tc>
        <w:tc>
          <w:tcPr>
            <w:tcW w:w="3605" w:type="dxa"/>
            <w:tcBorders>
              <w:top w:val="nil"/>
              <w:left w:val="nil"/>
              <w:bottom w:val="single" w:sz="4" w:space="0" w:color="auto"/>
              <w:right w:val="single" w:sz="4" w:space="0" w:color="auto"/>
            </w:tcBorders>
            <w:shd w:val="clear" w:color="000000" w:fill="FFFFFF"/>
            <w:noWrap/>
            <w:vAlign w:val="center"/>
            <w:hideMark/>
          </w:tcPr>
          <w:p w14:paraId="18774B40"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Ninh Cơ</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38E84C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47</w:t>
            </w:r>
          </w:p>
        </w:tc>
        <w:tc>
          <w:tcPr>
            <w:tcW w:w="1170" w:type="dxa"/>
            <w:tcBorders>
              <w:top w:val="nil"/>
              <w:left w:val="nil"/>
              <w:bottom w:val="single" w:sz="4" w:space="0" w:color="auto"/>
              <w:right w:val="single" w:sz="4" w:space="0" w:color="auto"/>
            </w:tcBorders>
            <w:shd w:val="clear" w:color="000000" w:fill="FFFFFF"/>
            <w:noWrap/>
            <w:vAlign w:val="bottom"/>
            <w:hideMark/>
          </w:tcPr>
          <w:p w14:paraId="7D88BEC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20BB5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47</w:t>
            </w:r>
          </w:p>
        </w:tc>
        <w:tc>
          <w:tcPr>
            <w:tcW w:w="1260" w:type="dxa"/>
            <w:tcBorders>
              <w:top w:val="nil"/>
              <w:left w:val="nil"/>
              <w:bottom w:val="single" w:sz="4" w:space="0" w:color="auto"/>
              <w:right w:val="single" w:sz="4" w:space="0" w:color="auto"/>
            </w:tcBorders>
            <w:shd w:val="clear" w:color="000000" w:fill="FFFFFF"/>
            <w:noWrap/>
            <w:vAlign w:val="bottom"/>
            <w:hideMark/>
          </w:tcPr>
          <w:p w14:paraId="16308EE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FE7EF1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FCB4F4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5ACD9B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9BE48BC"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B8584E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12</w:t>
            </w:r>
          </w:p>
        </w:tc>
        <w:tc>
          <w:tcPr>
            <w:tcW w:w="3605" w:type="dxa"/>
            <w:tcBorders>
              <w:top w:val="nil"/>
              <w:left w:val="nil"/>
              <w:bottom w:val="single" w:sz="4" w:space="0" w:color="auto"/>
              <w:right w:val="single" w:sz="4" w:space="0" w:color="auto"/>
            </w:tcBorders>
            <w:shd w:val="clear" w:color="000000" w:fill="FFFFFF"/>
            <w:noWrap/>
            <w:vAlign w:val="center"/>
            <w:hideMark/>
          </w:tcPr>
          <w:p w14:paraId="4C48538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Quần Liêu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DBA4CE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3.5</w:t>
            </w:r>
          </w:p>
        </w:tc>
        <w:tc>
          <w:tcPr>
            <w:tcW w:w="1170" w:type="dxa"/>
            <w:tcBorders>
              <w:top w:val="nil"/>
              <w:left w:val="nil"/>
              <w:bottom w:val="single" w:sz="4" w:space="0" w:color="auto"/>
              <w:right w:val="single" w:sz="4" w:space="0" w:color="auto"/>
            </w:tcBorders>
            <w:shd w:val="clear" w:color="000000" w:fill="FFFFFF"/>
            <w:noWrap/>
            <w:vAlign w:val="bottom"/>
            <w:hideMark/>
          </w:tcPr>
          <w:p w14:paraId="3F25C78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763B4E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71F99E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25FC4D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3.5</w:t>
            </w:r>
          </w:p>
        </w:tc>
        <w:tc>
          <w:tcPr>
            <w:tcW w:w="1260" w:type="dxa"/>
            <w:tcBorders>
              <w:top w:val="nil"/>
              <w:left w:val="nil"/>
              <w:bottom w:val="single" w:sz="4" w:space="0" w:color="auto"/>
              <w:right w:val="single" w:sz="4" w:space="0" w:color="auto"/>
            </w:tcBorders>
            <w:shd w:val="clear" w:color="000000" w:fill="FFFFFF"/>
            <w:noWrap/>
            <w:vAlign w:val="bottom"/>
            <w:hideMark/>
          </w:tcPr>
          <w:p w14:paraId="3F0EBC4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35AB42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47898E4"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3F924D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w:t>
            </w:r>
          </w:p>
        </w:tc>
        <w:tc>
          <w:tcPr>
            <w:tcW w:w="3605" w:type="dxa"/>
            <w:tcBorders>
              <w:top w:val="nil"/>
              <w:left w:val="nil"/>
              <w:bottom w:val="single" w:sz="4" w:space="0" w:color="auto"/>
              <w:right w:val="single" w:sz="4" w:space="0" w:color="auto"/>
            </w:tcBorders>
            <w:shd w:val="clear" w:color="000000" w:fill="FFFFFF"/>
            <w:noWrap/>
            <w:vAlign w:val="center"/>
            <w:hideMark/>
          </w:tcPr>
          <w:p w14:paraId="1807566D"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Vạc</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C8B52E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28.5</w:t>
            </w:r>
          </w:p>
        </w:tc>
        <w:tc>
          <w:tcPr>
            <w:tcW w:w="1170" w:type="dxa"/>
            <w:tcBorders>
              <w:top w:val="nil"/>
              <w:left w:val="nil"/>
              <w:bottom w:val="single" w:sz="4" w:space="0" w:color="auto"/>
              <w:right w:val="single" w:sz="4" w:space="0" w:color="auto"/>
            </w:tcBorders>
            <w:shd w:val="clear" w:color="000000" w:fill="FFFFFF"/>
            <w:noWrap/>
            <w:vAlign w:val="bottom"/>
            <w:hideMark/>
          </w:tcPr>
          <w:p w14:paraId="37F8A1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84ABC8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62EF70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2C6E68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28.5</w:t>
            </w:r>
          </w:p>
        </w:tc>
        <w:tc>
          <w:tcPr>
            <w:tcW w:w="1260" w:type="dxa"/>
            <w:tcBorders>
              <w:top w:val="nil"/>
              <w:left w:val="nil"/>
              <w:bottom w:val="single" w:sz="4" w:space="0" w:color="auto"/>
              <w:right w:val="single" w:sz="4" w:space="0" w:color="auto"/>
            </w:tcBorders>
            <w:shd w:val="clear" w:color="000000" w:fill="FFFFFF"/>
            <w:noWrap/>
            <w:vAlign w:val="bottom"/>
            <w:hideMark/>
          </w:tcPr>
          <w:p w14:paraId="738600C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6DA018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79BB780"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18E336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w:t>
            </w:r>
          </w:p>
        </w:tc>
        <w:tc>
          <w:tcPr>
            <w:tcW w:w="3605" w:type="dxa"/>
            <w:tcBorders>
              <w:top w:val="nil"/>
              <w:left w:val="nil"/>
              <w:bottom w:val="single" w:sz="4" w:space="0" w:color="auto"/>
              <w:right w:val="single" w:sz="4" w:space="0" w:color="auto"/>
            </w:tcBorders>
            <w:shd w:val="clear" w:color="000000" w:fill="FFFFFF"/>
            <w:noWrap/>
            <w:vAlign w:val="center"/>
            <w:hideMark/>
          </w:tcPr>
          <w:p w14:paraId="0755CDD5"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Yên Mô</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1C623B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w:t>
            </w:r>
          </w:p>
        </w:tc>
        <w:tc>
          <w:tcPr>
            <w:tcW w:w="1170" w:type="dxa"/>
            <w:tcBorders>
              <w:top w:val="nil"/>
              <w:left w:val="nil"/>
              <w:bottom w:val="single" w:sz="4" w:space="0" w:color="auto"/>
              <w:right w:val="single" w:sz="4" w:space="0" w:color="auto"/>
            </w:tcBorders>
            <w:shd w:val="clear" w:color="000000" w:fill="FFFFFF"/>
            <w:noWrap/>
            <w:vAlign w:val="bottom"/>
            <w:hideMark/>
          </w:tcPr>
          <w:p w14:paraId="295429C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CD4518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84961E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23E4A1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w:t>
            </w:r>
          </w:p>
        </w:tc>
        <w:tc>
          <w:tcPr>
            <w:tcW w:w="1260" w:type="dxa"/>
            <w:tcBorders>
              <w:top w:val="nil"/>
              <w:left w:val="nil"/>
              <w:bottom w:val="single" w:sz="4" w:space="0" w:color="auto"/>
              <w:right w:val="single" w:sz="4" w:space="0" w:color="auto"/>
            </w:tcBorders>
            <w:shd w:val="clear" w:color="000000" w:fill="FFFFFF"/>
            <w:noWrap/>
            <w:vAlign w:val="bottom"/>
            <w:hideMark/>
          </w:tcPr>
          <w:p w14:paraId="3AAD266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FA713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5EBE013"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BDB9D7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w:t>
            </w:r>
          </w:p>
        </w:tc>
        <w:tc>
          <w:tcPr>
            <w:tcW w:w="3605" w:type="dxa"/>
            <w:tcBorders>
              <w:top w:val="nil"/>
              <w:left w:val="nil"/>
              <w:bottom w:val="single" w:sz="4" w:space="0" w:color="auto"/>
              <w:right w:val="single" w:sz="4" w:space="0" w:color="auto"/>
            </w:tcBorders>
            <w:shd w:val="clear" w:color="000000" w:fill="FFFFFF"/>
            <w:noWrap/>
            <w:vAlign w:val="center"/>
            <w:hideMark/>
          </w:tcPr>
          <w:p w14:paraId="1335A525"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Châu Giang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C0D430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27</w:t>
            </w:r>
          </w:p>
        </w:tc>
        <w:tc>
          <w:tcPr>
            <w:tcW w:w="1170" w:type="dxa"/>
            <w:tcBorders>
              <w:top w:val="nil"/>
              <w:left w:val="nil"/>
              <w:bottom w:val="single" w:sz="4" w:space="0" w:color="auto"/>
              <w:right w:val="single" w:sz="4" w:space="0" w:color="auto"/>
            </w:tcBorders>
            <w:shd w:val="clear" w:color="000000" w:fill="FFFFFF"/>
            <w:noWrap/>
            <w:vAlign w:val="bottom"/>
            <w:hideMark/>
          </w:tcPr>
          <w:p w14:paraId="73D11B1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808258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B93A6E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A7681A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F588AB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27</w:t>
            </w:r>
          </w:p>
        </w:tc>
        <w:tc>
          <w:tcPr>
            <w:tcW w:w="1260" w:type="dxa"/>
            <w:tcBorders>
              <w:top w:val="nil"/>
              <w:left w:val="nil"/>
              <w:bottom w:val="single" w:sz="4" w:space="0" w:color="auto"/>
              <w:right w:val="single" w:sz="4" w:space="0" w:color="auto"/>
            </w:tcBorders>
            <w:shd w:val="clear" w:color="000000" w:fill="FFFFFF"/>
            <w:noWrap/>
            <w:vAlign w:val="bottom"/>
            <w:hideMark/>
          </w:tcPr>
          <w:p w14:paraId="52CE0D9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B6E71FD"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50015A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16</w:t>
            </w:r>
          </w:p>
        </w:tc>
        <w:tc>
          <w:tcPr>
            <w:tcW w:w="3605" w:type="dxa"/>
            <w:tcBorders>
              <w:top w:val="nil"/>
              <w:left w:val="nil"/>
              <w:bottom w:val="single" w:sz="4" w:space="0" w:color="auto"/>
              <w:right w:val="single" w:sz="4" w:space="0" w:color="auto"/>
            </w:tcBorders>
            <w:shd w:val="clear" w:color="000000" w:fill="FFFFFF"/>
            <w:noWrap/>
            <w:vAlign w:val="center"/>
            <w:hideMark/>
          </w:tcPr>
          <w:p w14:paraId="6F4BEFA6"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Thái Bình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F35ABC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100</w:t>
            </w:r>
          </w:p>
        </w:tc>
        <w:tc>
          <w:tcPr>
            <w:tcW w:w="1170" w:type="dxa"/>
            <w:tcBorders>
              <w:top w:val="nil"/>
              <w:left w:val="nil"/>
              <w:bottom w:val="single" w:sz="4" w:space="0" w:color="auto"/>
              <w:right w:val="single" w:sz="4" w:space="0" w:color="auto"/>
            </w:tcBorders>
            <w:shd w:val="clear" w:color="000000" w:fill="FFFFFF"/>
            <w:noWrap/>
            <w:vAlign w:val="bottom"/>
            <w:hideMark/>
          </w:tcPr>
          <w:p w14:paraId="590C413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62EDD3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EE9084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1CEE82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90</w:t>
            </w:r>
          </w:p>
        </w:tc>
        <w:tc>
          <w:tcPr>
            <w:tcW w:w="1260" w:type="dxa"/>
            <w:tcBorders>
              <w:top w:val="nil"/>
              <w:left w:val="nil"/>
              <w:bottom w:val="single" w:sz="4" w:space="0" w:color="auto"/>
              <w:right w:val="single" w:sz="4" w:space="0" w:color="auto"/>
            </w:tcBorders>
            <w:shd w:val="clear" w:color="000000" w:fill="FFFFFF"/>
            <w:noWrap/>
            <w:vAlign w:val="bottom"/>
            <w:hideMark/>
          </w:tcPr>
          <w:p w14:paraId="051DB0F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F1BE00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3E5D8CE"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717E40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17</w:t>
            </w:r>
          </w:p>
        </w:tc>
        <w:tc>
          <w:tcPr>
            <w:tcW w:w="3605" w:type="dxa"/>
            <w:tcBorders>
              <w:top w:val="nil"/>
              <w:left w:val="nil"/>
              <w:bottom w:val="single" w:sz="4" w:space="0" w:color="auto"/>
              <w:right w:val="single" w:sz="4" w:space="0" w:color="auto"/>
            </w:tcBorders>
            <w:shd w:val="clear" w:color="000000" w:fill="FFFFFF"/>
            <w:noWrap/>
            <w:vAlign w:val="center"/>
            <w:hideMark/>
          </w:tcPr>
          <w:p w14:paraId="1A92E630"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Cầu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095818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104</w:t>
            </w:r>
          </w:p>
        </w:tc>
        <w:tc>
          <w:tcPr>
            <w:tcW w:w="1170" w:type="dxa"/>
            <w:tcBorders>
              <w:top w:val="nil"/>
              <w:left w:val="nil"/>
              <w:bottom w:val="single" w:sz="4" w:space="0" w:color="auto"/>
              <w:right w:val="single" w:sz="4" w:space="0" w:color="auto"/>
            </w:tcBorders>
            <w:shd w:val="clear" w:color="000000" w:fill="FFFFFF"/>
            <w:noWrap/>
            <w:vAlign w:val="bottom"/>
            <w:hideMark/>
          </w:tcPr>
          <w:p w14:paraId="5296D37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F3B314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CDE61B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A5752C5"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83</w:t>
            </w:r>
          </w:p>
        </w:tc>
        <w:tc>
          <w:tcPr>
            <w:tcW w:w="1260" w:type="dxa"/>
            <w:tcBorders>
              <w:top w:val="nil"/>
              <w:left w:val="nil"/>
              <w:bottom w:val="single" w:sz="4" w:space="0" w:color="auto"/>
              <w:right w:val="single" w:sz="4" w:space="0" w:color="auto"/>
            </w:tcBorders>
            <w:shd w:val="clear" w:color="000000" w:fill="FFFFFF"/>
            <w:noWrap/>
            <w:vAlign w:val="center"/>
            <w:hideMark/>
          </w:tcPr>
          <w:p w14:paraId="230F0644"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21</w:t>
            </w:r>
          </w:p>
        </w:tc>
        <w:tc>
          <w:tcPr>
            <w:tcW w:w="1260" w:type="dxa"/>
            <w:tcBorders>
              <w:top w:val="nil"/>
              <w:left w:val="nil"/>
              <w:bottom w:val="single" w:sz="4" w:space="0" w:color="auto"/>
              <w:right w:val="single" w:sz="4" w:space="0" w:color="auto"/>
            </w:tcBorders>
            <w:shd w:val="clear" w:color="000000" w:fill="FFFFFF"/>
            <w:noWrap/>
            <w:vAlign w:val="bottom"/>
            <w:hideMark/>
          </w:tcPr>
          <w:p w14:paraId="1270291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B1496E2"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3BB5B8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3605" w:type="dxa"/>
            <w:tcBorders>
              <w:top w:val="nil"/>
              <w:left w:val="nil"/>
              <w:bottom w:val="single" w:sz="4" w:space="0" w:color="auto"/>
              <w:right w:val="single" w:sz="4" w:space="0" w:color="auto"/>
            </w:tcBorders>
            <w:shd w:val="clear" w:color="000000" w:fill="FFFFFF"/>
            <w:noWrap/>
            <w:vAlign w:val="center"/>
            <w:hideMark/>
          </w:tcPr>
          <w:p w14:paraId="55B3649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Bằng Giang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E27F70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56</w:t>
            </w:r>
          </w:p>
        </w:tc>
        <w:tc>
          <w:tcPr>
            <w:tcW w:w="1170" w:type="dxa"/>
            <w:tcBorders>
              <w:top w:val="nil"/>
              <w:left w:val="nil"/>
              <w:bottom w:val="single" w:sz="4" w:space="0" w:color="auto"/>
              <w:right w:val="single" w:sz="4" w:space="0" w:color="auto"/>
            </w:tcBorders>
            <w:shd w:val="clear" w:color="000000" w:fill="FFFFFF"/>
            <w:noWrap/>
            <w:vAlign w:val="bottom"/>
            <w:hideMark/>
          </w:tcPr>
          <w:p w14:paraId="3E3CF4D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38A2E3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71B670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14BF46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9EBAEC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19C7A8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56</w:t>
            </w:r>
          </w:p>
        </w:tc>
      </w:tr>
      <w:tr w:rsidR="001E5AC5" w:rsidRPr="001E5AC5" w14:paraId="4875DA7B"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FED24C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19</w:t>
            </w:r>
          </w:p>
        </w:tc>
        <w:tc>
          <w:tcPr>
            <w:tcW w:w="3605" w:type="dxa"/>
            <w:tcBorders>
              <w:top w:val="nil"/>
              <w:left w:val="nil"/>
              <w:bottom w:val="single" w:sz="4" w:space="0" w:color="auto"/>
              <w:right w:val="single" w:sz="4" w:space="0" w:color="auto"/>
            </w:tcBorders>
            <w:shd w:val="clear" w:color="000000" w:fill="FFFFFF"/>
            <w:noWrap/>
            <w:vAlign w:val="center"/>
            <w:hideMark/>
          </w:tcPr>
          <w:p w14:paraId="37A8EDD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Lục Nam</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6B91B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56</w:t>
            </w:r>
          </w:p>
        </w:tc>
        <w:tc>
          <w:tcPr>
            <w:tcW w:w="1170" w:type="dxa"/>
            <w:tcBorders>
              <w:top w:val="nil"/>
              <w:left w:val="nil"/>
              <w:bottom w:val="single" w:sz="4" w:space="0" w:color="auto"/>
              <w:right w:val="single" w:sz="4" w:space="0" w:color="auto"/>
            </w:tcBorders>
            <w:shd w:val="clear" w:color="000000" w:fill="FFFFFF"/>
            <w:noWrap/>
            <w:vAlign w:val="bottom"/>
            <w:hideMark/>
          </w:tcPr>
          <w:p w14:paraId="6652D2D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270A7F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6E8078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E76396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56</w:t>
            </w:r>
          </w:p>
        </w:tc>
        <w:tc>
          <w:tcPr>
            <w:tcW w:w="1260" w:type="dxa"/>
            <w:tcBorders>
              <w:top w:val="nil"/>
              <w:left w:val="nil"/>
              <w:bottom w:val="single" w:sz="4" w:space="0" w:color="auto"/>
              <w:right w:val="single" w:sz="4" w:space="0" w:color="auto"/>
            </w:tcBorders>
            <w:shd w:val="clear" w:color="000000" w:fill="FFFFFF"/>
            <w:noWrap/>
            <w:vAlign w:val="bottom"/>
            <w:hideMark/>
          </w:tcPr>
          <w:p w14:paraId="688549C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C6C794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6AB2A8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C4B8F4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w:t>
            </w:r>
          </w:p>
        </w:tc>
        <w:tc>
          <w:tcPr>
            <w:tcW w:w="3605" w:type="dxa"/>
            <w:tcBorders>
              <w:top w:val="nil"/>
              <w:left w:val="nil"/>
              <w:bottom w:val="single" w:sz="4" w:space="0" w:color="auto"/>
              <w:right w:val="single" w:sz="4" w:space="0" w:color="auto"/>
            </w:tcBorders>
            <w:shd w:val="clear" w:color="000000" w:fill="FFFFFF"/>
            <w:noWrap/>
            <w:vAlign w:val="center"/>
            <w:hideMark/>
          </w:tcPr>
          <w:p w14:paraId="29C47488"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Thương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0B741D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62</w:t>
            </w:r>
          </w:p>
        </w:tc>
        <w:tc>
          <w:tcPr>
            <w:tcW w:w="1170" w:type="dxa"/>
            <w:tcBorders>
              <w:top w:val="nil"/>
              <w:left w:val="nil"/>
              <w:bottom w:val="single" w:sz="4" w:space="0" w:color="auto"/>
              <w:right w:val="single" w:sz="4" w:space="0" w:color="auto"/>
            </w:tcBorders>
            <w:shd w:val="clear" w:color="000000" w:fill="FFFFFF"/>
            <w:noWrap/>
            <w:vAlign w:val="bottom"/>
            <w:hideMark/>
          </w:tcPr>
          <w:p w14:paraId="4166F84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64EB35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443401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2FE754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62</w:t>
            </w:r>
          </w:p>
        </w:tc>
        <w:tc>
          <w:tcPr>
            <w:tcW w:w="1260" w:type="dxa"/>
            <w:tcBorders>
              <w:top w:val="nil"/>
              <w:left w:val="nil"/>
              <w:bottom w:val="single" w:sz="4" w:space="0" w:color="auto"/>
              <w:right w:val="single" w:sz="4" w:space="0" w:color="auto"/>
            </w:tcBorders>
            <w:shd w:val="clear" w:color="000000" w:fill="FFFFFF"/>
            <w:noWrap/>
            <w:vAlign w:val="center"/>
            <w:hideMark/>
          </w:tcPr>
          <w:p w14:paraId="46E5936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054F79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9786BBA"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F8B72C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21</w:t>
            </w:r>
          </w:p>
        </w:tc>
        <w:tc>
          <w:tcPr>
            <w:tcW w:w="3605" w:type="dxa"/>
            <w:tcBorders>
              <w:top w:val="nil"/>
              <w:left w:val="nil"/>
              <w:bottom w:val="single" w:sz="4" w:space="0" w:color="auto"/>
              <w:right w:val="single" w:sz="4" w:space="0" w:color="auto"/>
            </w:tcBorders>
            <w:shd w:val="clear" w:color="000000" w:fill="FFFFFF"/>
            <w:noWrap/>
            <w:vAlign w:val="center"/>
            <w:hideMark/>
          </w:tcPr>
          <w:p w14:paraId="53BE3DAA"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Công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4507DC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19</w:t>
            </w:r>
          </w:p>
        </w:tc>
        <w:tc>
          <w:tcPr>
            <w:tcW w:w="1170" w:type="dxa"/>
            <w:tcBorders>
              <w:top w:val="nil"/>
              <w:left w:val="nil"/>
              <w:bottom w:val="single" w:sz="4" w:space="0" w:color="auto"/>
              <w:right w:val="single" w:sz="4" w:space="0" w:color="auto"/>
            </w:tcBorders>
            <w:shd w:val="clear" w:color="000000" w:fill="FFFFFF"/>
            <w:noWrap/>
            <w:vAlign w:val="bottom"/>
            <w:hideMark/>
          </w:tcPr>
          <w:p w14:paraId="5EF6C92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C90F44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FF735D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9D90C82"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5</w:t>
            </w:r>
          </w:p>
        </w:tc>
        <w:tc>
          <w:tcPr>
            <w:tcW w:w="1260" w:type="dxa"/>
            <w:tcBorders>
              <w:top w:val="nil"/>
              <w:left w:val="nil"/>
              <w:bottom w:val="single" w:sz="4" w:space="0" w:color="auto"/>
              <w:right w:val="single" w:sz="4" w:space="0" w:color="auto"/>
            </w:tcBorders>
            <w:shd w:val="clear" w:color="000000" w:fill="FFFFFF"/>
            <w:noWrap/>
            <w:vAlign w:val="center"/>
            <w:hideMark/>
          </w:tcPr>
          <w:p w14:paraId="46C1D927"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14</w:t>
            </w:r>
          </w:p>
        </w:tc>
        <w:tc>
          <w:tcPr>
            <w:tcW w:w="1260" w:type="dxa"/>
            <w:tcBorders>
              <w:top w:val="nil"/>
              <w:left w:val="nil"/>
              <w:bottom w:val="single" w:sz="4" w:space="0" w:color="auto"/>
              <w:right w:val="single" w:sz="4" w:space="0" w:color="auto"/>
            </w:tcBorders>
            <w:shd w:val="clear" w:color="000000" w:fill="FFFFFF"/>
            <w:noWrap/>
            <w:vAlign w:val="bottom"/>
            <w:hideMark/>
          </w:tcPr>
          <w:p w14:paraId="15B485A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F0BE51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BC9956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22</w:t>
            </w:r>
          </w:p>
        </w:tc>
        <w:tc>
          <w:tcPr>
            <w:tcW w:w="3605" w:type="dxa"/>
            <w:tcBorders>
              <w:top w:val="nil"/>
              <w:left w:val="nil"/>
              <w:bottom w:val="single" w:sz="4" w:space="0" w:color="auto"/>
              <w:right w:val="single" w:sz="4" w:space="0" w:color="auto"/>
            </w:tcBorders>
            <w:shd w:val="clear" w:color="000000" w:fill="FFFFFF"/>
            <w:noWrap/>
            <w:vAlign w:val="center"/>
            <w:hideMark/>
          </w:tcPr>
          <w:p w14:paraId="6F75CAFD"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Kinh Thầy</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4F930B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44.5</w:t>
            </w:r>
          </w:p>
        </w:tc>
        <w:tc>
          <w:tcPr>
            <w:tcW w:w="1170" w:type="dxa"/>
            <w:tcBorders>
              <w:top w:val="nil"/>
              <w:left w:val="nil"/>
              <w:bottom w:val="single" w:sz="4" w:space="0" w:color="auto"/>
              <w:right w:val="single" w:sz="4" w:space="0" w:color="auto"/>
            </w:tcBorders>
            <w:shd w:val="clear" w:color="000000" w:fill="FFFFFF"/>
            <w:noWrap/>
            <w:vAlign w:val="bottom"/>
            <w:hideMark/>
          </w:tcPr>
          <w:p w14:paraId="36CDB59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CBD348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1951FD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44.5</w:t>
            </w:r>
          </w:p>
        </w:tc>
        <w:tc>
          <w:tcPr>
            <w:tcW w:w="1260" w:type="dxa"/>
            <w:tcBorders>
              <w:top w:val="nil"/>
              <w:left w:val="nil"/>
              <w:bottom w:val="single" w:sz="4" w:space="0" w:color="auto"/>
              <w:right w:val="single" w:sz="4" w:space="0" w:color="auto"/>
            </w:tcBorders>
            <w:shd w:val="clear" w:color="000000" w:fill="FFFFFF"/>
            <w:noWrap/>
            <w:vAlign w:val="bottom"/>
            <w:hideMark/>
          </w:tcPr>
          <w:p w14:paraId="60F3848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92FE77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DCF917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59256AB"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6603D9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23</w:t>
            </w:r>
          </w:p>
        </w:tc>
        <w:tc>
          <w:tcPr>
            <w:tcW w:w="3605" w:type="dxa"/>
            <w:tcBorders>
              <w:top w:val="nil"/>
              <w:left w:val="nil"/>
              <w:bottom w:val="single" w:sz="4" w:space="0" w:color="auto"/>
              <w:right w:val="single" w:sz="4" w:space="0" w:color="auto"/>
            </w:tcBorders>
            <w:shd w:val="clear" w:color="000000" w:fill="FFFFFF"/>
            <w:noWrap/>
            <w:vAlign w:val="center"/>
            <w:hideMark/>
          </w:tcPr>
          <w:p w14:paraId="152746A3"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Kinh Môn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ECD95F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45</w:t>
            </w:r>
          </w:p>
        </w:tc>
        <w:tc>
          <w:tcPr>
            <w:tcW w:w="1170" w:type="dxa"/>
            <w:tcBorders>
              <w:top w:val="nil"/>
              <w:left w:val="nil"/>
              <w:bottom w:val="single" w:sz="4" w:space="0" w:color="auto"/>
              <w:right w:val="single" w:sz="4" w:space="0" w:color="auto"/>
            </w:tcBorders>
            <w:shd w:val="clear" w:color="000000" w:fill="FFFFFF"/>
            <w:noWrap/>
            <w:vAlign w:val="bottom"/>
            <w:hideMark/>
          </w:tcPr>
          <w:p w14:paraId="4FFEC16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B4F623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F78B0B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4209F1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45</w:t>
            </w:r>
          </w:p>
        </w:tc>
        <w:tc>
          <w:tcPr>
            <w:tcW w:w="1260" w:type="dxa"/>
            <w:tcBorders>
              <w:top w:val="nil"/>
              <w:left w:val="nil"/>
              <w:bottom w:val="single" w:sz="4" w:space="0" w:color="auto"/>
              <w:right w:val="single" w:sz="4" w:space="0" w:color="auto"/>
            </w:tcBorders>
            <w:shd w:val="clear" w:color="000000" w:fill="FFFFFF"/>
            <w:noWrap/>
            <w:vAlign w:val="bottom"/>
            <w:hideMark/>
          </w:tcPr>
          <w:p w14:paraId="328344A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0EE006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758B7C1"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A13C3A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24</w:t>
            </w:r>
          </w:p>
        </w:tc>
        <w:tc>
          <w:tcPr>
            <w:tcW w:w="3605" w:type="dxa"/>
            <w:tcBorders>
              <w:top w:val="nil"/>
              <w:left w:val="nil"/>
              <w:bottom w:val="single" w:sz="4" w:space="0" w:color="auto"/>
              <w:right w:val="single" w:sz="4" w:space="0" w:color="auto"/>
            </w:tcBorders>
            <w:shd w:val="clear" w:color="000000" w:fill="FFFFFF"/>
            <w:noWrap/>
            <w:vAlign w:val="center"/>
            <w:hideMark/>
          </w:tcPr>
          <w:p w14:paraId="334595F1"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Kênh Khê</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F9601D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w:t>
            </w:r>
          </w:p>
        </w:tc>
        <w:tc>
          <w:tcPr>
            <w:tcW w:w="1170" w:type="dxa"/>
            <w:tcBorders>
              <w:top w:val="nil"/>
              <w:left w:val="nil"/>
              <w:bottom w:val="single" w:sz="4" w:space="0" w:color="auto"/>
              <w:right w:val="single" w:sz="4" w:space="0" w:color="auto"/>
            </w:tcBorders>
            <w:shd w:val="clear" w:color="000000" w:fill="FFFFFF"/>
            <w:noWrap/>
            <w:vAlign w:val="bottom"/>
            <w:hideMark/>
          </w:tcPr>
          <w:p w14:paraId="08D14CE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081064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0DB888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w:t>
            </w:r>
          </w:p>
        </w:tc>
        <w:tc>
          <w:tcPr>
            <w:tcW w:w="1260" w:type="dxa"/>
            <w:tcBorders>
              <w:top w:val="nil"/>
              <w:left w:val="nil"/>
              <w:bottom w:val="single" w:sz="4" w:space="0" w:color="auto"/>
              <w:right w:val="single" w:sz="4" w:space="0" w:color="auto"/>
            </w:tcBorders>
            <w:shd w:val="clear" w:color="000000" w:fill="FFFFFF"/>
            <w:noWrap/>
            <w:vAlign w:val="bottom"/>
            <w:hideMark/>
          </w:tcPr>
          <w:p w14:paraId="11113A4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CF54EB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9DABB8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73C2A4C"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18E4A2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25</w:t>
            </w:r>
          </w:p>
        </w:tc>
        <w:tc>
          <w:tcPr>
            <w:tcW w:w="3605" w:type="dxa"/>
            <w:tcBorders>
              <w:top w:val="nil"/>
              <w:left w:val="nil"/>
              <w:bottom w:val="single" w:sz="4" w:space="0" w:color="auto"/>
              <w:right w:val="single" w:sz="4" w:space="0" w:color="auto"/>
            </w:tcBorders>
            <w:shd w:val="clear" w:color="000000" w:fill="FFFFFF"/>
            <w:noWrap/>
            <w:vAlign w:val="center"/>
            <w:hideMark/>
          </w:tcPr>
          <w:p w14:paraId="5AC0326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Lai Vu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A5A910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26</w:t>
            </w:r>
          </w:p>
        </w:tc>
        <w:tc>
          <w:tcPr>
            <w:tcW w:w="1170" w:type="dxa"/>
            <w:tcBorders>
              <w:top w:val="nil"/>
              <w:left w:val="nil"/>
              <w:bottom w:val="single" w:sz="4" w:space="0" w:color="auto"/>
              <w:right w:val="single" w:sz="4" w:space="0" w:color="auto"/>
            </w:tcBorders>
            <w:shd w:val="clear" w:color="000000" w:fill="FFFFFF"/>
            <w:noWrap/>
            <w:vAlign w:val="bottom"/>
            <w:hideMark/>
          </w:tcPr>
          <w:p w14:paraId="1F79A94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960FC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8BB6C6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939F31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26</w:t>
            </w:r>
          </w:p>
        </w:tc>
        <w:tc>
          <w:tcPr>
            <w:tcW w:w="1260" w:type="dxa"/>
            <w:tcBorders>
              <w:top w:val="nil"/>
              <w:left w:val="nil"/>
              <w:bottom w:val="single" w:sz="4" w:space="0" w:color="auto"/>
              <w:right w:val="single" w:sz="4" w:space="0" w:color="auto"/>
            </w:tcBorders>
            <w:shd w:val="clear" w:color="000000" w:fill="FFFFFF"/>
            <w:noWrap/>
            <w:vAlign w:val="bottom"/>
            <w:hideMark/>
          </w:tcPr>
          <w:p w14:paraId="0F2EE2F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4C5E70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4CBA18D"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A2F4EA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26</w:t>
            </w:r>
          </w:p>
        </w:tc>
        <w:tc>
          <w:tcPr>
            <w:tcW w:w="3605" w:type="dxa"/>
            <w:tcBorders>
              <w:top w:val="nil"/>
              <w:left w:val="nil"/>
              <w:bottom w:val="single" w:sz="4" w:space="0" w:color="auto"/>
              <w:right w:val="single" w:sz="4" w:space="0" w:color="auto"/>
            </w:tcBorders>
            <w:shd w:val="clear" w:color="000000" w:fill="FFFFFF"/>
            <w:noWrap/>
            <w:vAlign w:val="center"/>
            <w:hideMark/>
          </w:tcPr>
          <w:p w14:paraId="73E9E4A3"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Mạo Khê</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EF53E5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1170" w:type="dxa"/>
            <w:tcBorders>
              <w:top w:val="nil"/>
              <w:left w:val="nil"/>
              <w:bottom w:val="single" w:sz="4" w:space="0" w:color="auto"/>
              <w:right w:val="single" w:sz="4" w:space="0" w:color="auto"/>
            </w:tcBorders>
            <w:shd w:val="clear" w:color="000000" w:fill="FFFFFF"/>
            <w:noWrap/>
            <w:vAlign w:val="bottom"/>
            <w:hideMark/>
          </w:tcPr>
          <w:p w14:paraId="51659CF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244B32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09AF60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3DD503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1260" w:type="dxa"/>
            <w:tcBorders>
              <w:top w:val="nil"/>
              <w:left w:val="nil"/>
              <w:bottom w:val="single" w:sz="4" w:space="0" w:color="auto"/>
              <w:right w:val="single" w:sz="4" w:space="0" w:color="auto"/>
            </w:tcBorders>
            <w:shd w:val="clear" w:color="000000" w:fill="FFFFFF"/>
            <w:noWrap/>
            <w:vAlign w:val="bottom"/>
            <w:hideMark/>
          </w:tcPr>
          <w:p w14:paraId="4C5B60D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89EF28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5AEAB4E"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3017D0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27</w:t>
            </w:r>
          </w:p>
        </w:tc>
        <w:tc>
          <w:tcPr>
            <w:tcW w:w="3605" w:type="dxa"/>
            <w:tcBorders>
              <w:top w:val="nil"/>
              <w:left w:val="nil"/>
              <w:bottom w:val="nil"/>
              <w:right w:val="single" w:sz="4" w:space="0" w:color="auto"/>
            </w:tcBorders>
            <w:shd w:val="clear" w:color="000000" w:fill="FFFFFF"/>
            <w:noWrap/>
            <w:vAlign w:val="center"/>
            <w:hideMark/>
          </w:tcPr>
          <w:p w14:paraId="6B2586F2"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Cầu Xe - Mía</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9B6EE3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w:t>
            </w:r>
          </w:p>
        </w:tc>
        <w:tc>
          <w:tcPr>
            <w:tcW w:w="1170" w:type="dxa"/>
            <w:tcBorders>
              <w:top w:val="nil"/>
              <w:left w:val="nil"/>
              <w:bottom w:val="single" w:sz="4" w:space="0" w:color="auto"/>
              <w:right w:val="single" w:sz="4" w:space="0" w:color="auto"/>
            </w:tcBorders>
            <w:shd w:val="clear" w:color="000000" w:fill="FFFFFF"/>
            <w:noWrap/>
            <w:vAlign w:val="bottom"/>
            <w:hideMark/>
          </w:tcPr>
          <w:p w14:paraId="19DDD84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EBFC26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92181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8B27A5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w:t>
            </w:r>
          </w:p>
        </w:tc>
        <w:tc>
          <w:tcPr>
            <w:tcW w:w="1260" w:type="dxa"/>
            <w:tcBorders>
              <w:top w:val="nil"/>
              <w:left w:val="nil"/>
              <w:bottom w:val="single" w:sz="4" w:space="0" w:color="auto"/>
              <w:right w:val="single" w:sz="4" w:space="0" w:color="auto"/>
            </w:tcBorders>
            <w:shd w:val="clear" w:color="000000" w:fill="FFFFFF"/>
            <w:noWrap/>
            <w:vAlign w:val="bottom"/>
            <w:hideMark/>
          </w:tcPr>
          <w:p w14:paraId="720BB1C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5B0AB7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A8F935E"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8EE963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28</w:t>
            </w:r>
          </w:p>
        </w:tc>
        <w:tc>
          <w:tcPr>
            <w:tcW w:w="3605" w:type="dxa"/>
            <w:tcBorders>
              <w:top w:val="single" w:sz="4" w:space="0" w:color="auto"/>
              <w:left w:val="nil"/>
              <w:bottom w:val="single" w:sz="4" w:space="0" w:color="auto"/>
              <w:right w:val="single" w:sz="4" w:space="0" w:color="auto"/>
            </w:tcBorders>
            <w:shd w:val="clear" w:color="000000" w:fill="FFFFFF"/>
            <w:noWrap/>
            <w:vAlign w:val="center"/>
            <w:hideMark/>
          </w:tcPr>
          <w:p w14:paraId="3405B5BD"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Văn Úc - Gùa</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A19F3D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61</w:t>
            </w:r>
          </w:p>
        </w:tc>
        <w:tc>
          <w:tcPr>
            <w:tcW w:w="1170" w:type="dxa"/>
            <w:tcBorders>
              <w:top w:val="nil"/>
              <w:left w:val="nil"/>
              <w:bottom w:val="single" w:sz="4" w:space="0" w:color="auto"/>
              <w:right w:val="single" w:sz="4" w:space="0" w:color="auto"/>
            </w:tcBorders>
            <w:shd w:val="clear" w:color="000000" w:fill="FFFFFF"/>
            <w:noWrap/>
            <w:vAlign w:val="bottom"/>
            <w:hideMark/>
          </w:tcPr>
          <w:p w14:paraId="30AD6E2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868AF1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3118056"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57</w:t>
            </w:r>
          </w:p>
        </w:tc>
        <w:tc>
          <w:tcPr>
            <w:tcW w:w="1260" w:type="dxa"/>
            <w:tcBorders>
              <w:top w:val="nil"/>
              <w:left w:val="nil"/>
              <w:bottom w:val="single" w:sz="4" w:space="0" w:color="auto"/>
              <w:right w:val="single" w:sz="4" w:space="0" w:color="auto"/>
            </w:tcBorders>
            <w:shd w:val="clear" w:color="000000" w:fill="FFFFFF"/>
            <w:noWrap/>
            <w:vAlign w:val="center"/>
            <w:hideMark/>
          </w:tcPr>
          <w:p w14:paraId="41753690"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w:t>
            </w:r>
          </w:p>
        </w:tc>
        <w:tc>
          <w:tcPr>
            <w:tcW w:w="1260" w:type="dxa"/>
            <w:tcBorders>
              <w:top w:val="nil"/>
              <w:left w:val="nil"/>
              <w:bottom w:val="single" w:sz="4" w:space="0" w:color="auto"/>
              <w:right w:val="single" w:sz="4" w:space="0" w:color="auto"/>
            </w:tcBorders>
            <w:shd w:val="clear" w:color="000000" w:fill="FFFFFF"/>
            <w:noWrap/>
            <w:vAlign w:val="bottom"/>
            <w:hideMark/>
          </w:tcPr>
          <w:p w14:paraId="48BB0B8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AB706E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0617BD4"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1156EB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29</w:t>
            </w:r>
          </w:p>
        </w:tc>
        <w:tc>
          <w:tcPr>
            <w:tcW w:w="3605" w:type="dxa"/>
            <w:tcBorders>
              <w:top w:val="nil"/>
              <w:left w:val="nil"/>
              <w:bottom w:val="single" w:sz="4" w:space="0" w:color="auto"/>
              <w:right w:val="single" w:sz="4" w:space="0" w:color="auto"/>
            </w:tcBorders>
            <w:shd w:val="clear" w:color="000000" w:fill="FFFFFF"/>
            <w:noWrap/>
            <w:vAlign w:val="center"/>
            <w:hideMark/>
          </w:tcPr>
          <w:p w14:paraId="4E463096"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Hóa</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5C2C1D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36.5</w:t>
            </w:r>
          </w:p>
        </w:tc>
        <w:tc>
          <w:tcPr>
            <w:tcW w:w="1170" w:type="dxa"/>
            <w:tcBorders>
              <w:top w:val="nil"/>
              <w:left w:val="nil"/>
              <w:bottom w:val="single" w:sz="4" w:space="0" w:color="auto"/>
              <w:right w:val="single" w:sz="4" w:space="0" w:color="auto"/>
            </w:tcBorders>
            <w:shd w:val="clear" w:color="000000" w:fill="FFFFFF"/>
            <w:noWrap/>
            <w:vAlign w:val="bottom"/>
            <w:hideMark/>
          </w:tcPr>
          <w:p w14:paraId="4B93E6D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40ACE4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D99027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1FF71C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FBDD3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36.5</w:t>
            </w:r>
          </w:p>
        </w:tc>
        <w:tc>
          <w:tcPr>
            <w:tcW w:w="1260" w:type="dxa"/>
            <w:tcBorders>
              <w:top w:val="nil"/>
              <w:left w:val="nil"/>
              <w:bottom w:val="single" w:sz="4" w:space="0" w:color="auto"/>
              <w:right w:val="single" w:sz="4" w:space="0" w:color="auto"/>
            </w:tcBorders>
            <w:shd w:val="clear" w:color="000000" w:fill="FFFFFF"/>
            <w:noWrap/>
            <w:vAlign w:val="bottom"/>
            <w:hideMark/>
          </w:tcPr>
          <w:p w14:paraId="507A56D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77533F2"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6D816B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w:t>
            </w:r>
          </w:p>
        </w:tc>
        <w:tc>
          <w:tcPr>
            <w:tcW w:w="3605" w:type="dxa"/>
            <w:tcBorders>
              <w:top w:val="nil"/>
              <w:left w:val="nil"/>
              <w:bottom w:val="single" w:sz="4" w:space="0" w:color="auto"/>
              <w:right w:val="single" w:sz="4" w:space="0" w:color="auto"/>
            </w:tcBorders>
            <w:shd w:val="clear" w:color="000000" w:fill="FFFFFF"/>
            <w:noWrap/>
            <w:vAlign w:val="center"/>
            <w:hideMark/>
          </w:tcPr>
          <w:p w14:paraId="1AEBFB6B"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Trà Lý</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A18FB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70</w:t>
            </w:r>
          </w:p>
        </w:tc>
        <w:tc>
          <w:tcPr>
            <w:tcW w:w="1170" w:type="dxa"/>
            <w:tcBorders>
              <w:top w:val="nil"/>
              <w:left w:val="nil"/>
              <w:bottom w:val="single" w:sz="4" w:space="0" w:color="auto"/>
              <w:right w:val="single" w:sz="4" w:space="0" w:color="auto"/>
            </w:tcBorders>
            <w:shd w:val="clear" w:color="000000" w:fill="FFFFFF"/>
            <w:noWrap/>
            <w:vAlign w:val="bottom"/>
            <w:hideMark/>
          </w:tcPr>
          <w:p w14:paraId="5B7C2AC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58336E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5DEA88A"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42</w:t>
            </w:r>
          </w:p>
        </w:tc>
        <w:tc>
          <w:tcPr>
            <w:tcW w:w="1260" w:type="dxa"/>
            <w:tcBorders>
              <w:top w:val="nil"/>
              <w:left w:val="nil"/>
              <w:bottom w:val="single" w:sz="4" w:space="0" w:color="auto"/>
              <w:right w:val="single" w:sz="4" w:space="0" w:color="auto"/>
            </w:tcBorders>
            <w:shd w:val="clear" w:color="000000" w:fill="FFFFFF"/>
            <w:noWrap/>
            <w:vAlign w:val="center"/>
            <w:hideMark/>
          </w:tcPr>
          <w:p w14:paraId="59F4A7CC"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28</w:t>
            </w:r>
          </w:p>
        </w:tc>
        <w:tc>
          <w:tcPr>
            <w:tcW w:w="1260" w:type="dxa"/>
            <w:tcBorders>
              <w:top w:val="nil"/>
              <w:left w:val="nil"/>
              <w:bottom w:val="single" w:sz="4" w:space="0" w:color="auto"/>
              <w:right w:val="single" w:sz="4" w:space="0" w:color="auto"/>
            </w:tcBorders>
            <w:shd w:val="clear" w:color="000000" w:fill="FFFFFF"/>
            <w:noWrap/>
            <w:vAlign w:val="bottom"/>
            <w:hideMark/>
          </w:tcPr>
          <w:p w14:paraId="19D62C0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862F59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50258D7"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6568F5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31</w:t>
            </w:r>
          </w:p>
        </w:tc>
        <w:tc>
          <w:tcPr>
            <w:tcW w:w="3605" w:type="dxa"/>
            <w:tcBorders>
              <w:top w:val="nil"/>
              <w:left w:val="nil"/>
              <w:bottom w:val="single" w:sz="4" w:space="0" w:color="auto"/>
              <w:right w:val="single" w:sz="4" w:space="0" w:color="auto"/>
            </w:tcBorders>
            <w:shd w:val="clear" w:color="000000" w:fill="FFFFFF"/>
            <w:noWrap/>
            <w:vAlign w:val="center"/>
            <w:hideMark/>
          </w:tcPr>
          <w:p w14:paraId="41C536C6"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Hàn - Cấm</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5D318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16</w:t>
            </w:r>
          </w:p>
        </w:tc>
        <w:tc>
          <w:tcPr>
            <w:tcW w:w="1170" w:type="dxa"/>
            <w:tcBorders>
              <w:top w:val="nil"/>
              <w:left w:val="nil"/>
              <w:bottom w:val="single" w:sz="4" w:space="0" w:color="auto"/>
              <w:right w:val="single" w:sz="4" w:space="0" w:color="auto"/>
            </w:tcBorders>
            <w:shd w:val="clear" w:color="000000" w:fill="FFFFFF"/>
            <w:noWrap/>
            <w:vAlign w:val="bottom"/>
            <w:hideMark/>
          </w:tcPr>
          <w:p w14:paraId="4E66A16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249DBBB"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7.5</w:t>
            </w:r>
          </w:p>
        </w:tc>
        <w:tc>
          <w:tcPr>
            <w:tcW w:w="1260" w:type="dxa"/>
            <w:tcBorders>
              <w:top w:val="nil"/>
              <w:left w:val="nil"/>
              <w:bottom w:val="single" w:sz="4" w:space="0" w:color="auto"/>
              <w:right w:val="single" w:sz="4" w:space="0" w:color="auto"/>
            </w:tcBorders>
            <w:shd w:val="clear" w:color="000000" w:fill="FFFFFF"/>
            <w:noWrap/>
            <w:vAlign w:val="center"/>
            <w:hideMark/>
          </w:tcPr>
          <w:p w14:paraId="767F786F"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8.5</w:t>
            </w:r>
          </w:p>
        </w:tc>
        <w:tc>
          <w:tcPr>
            <w:tcW w:w="1260" w:type="dxa"/>
            <w:tcBorders>
              <w:top w:val="nil"/>
              <w:left w:val="nil"/>
              <w:bottom w:val="single" w:sz="4" w:space="0" w:color="auto"/>
              <w:right w:val="single" w:sz="4" w:space="0" w:color="auto"/>
            </w:tcBorders>
            <w:shd w:val="clear" w:color="000000" w:fill="FFFFFF"/>
            <w:noWrap/>
            <w:vAlign w:val="bottom"/>
            <w:hideMark/>
          </w:tcPr>
          <w:p w14:paraId="133C42E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9E0104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3DE5F7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04B3C9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616F18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32</w:t>
            </w:r>
          </w:p>
        </w:tc>
        <w:tc>
          <w:tcPr>
            <w:tcW w:w="3605" w:type="dxa"/>
            <w:tcBorders>
              <w:top w:val="nil"/>
              <w:left w:val="nil"/>
              <w:bottom w:val="single" w:sz="4" w:space="0" w:color="auto"/>
              <w:right w:val="single" w:sz="4" w:space="0" w:color="auto"/>
            </w:tcBorders>
            <w:shd w:val="clear" w:color="000000" w:fill="FFFFFF"/>
            <w:noWrap/>
            <w:vAlign w:val="center"/>
            <w:hideMark/>
          </w:tcPr>
          <w:p w14:paraId="293C44BF"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Phi Liệt - Đá Bạch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8262D8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30.3</w:t>
            </w:r>
          </w:p>
        </w:tc>
        <w:tc>
          <w:tcPr>
            <w:tcW w:w="1170" w:type="dxa"/>
            <w:tcBorders>
              <w:top w:val="nil"/>
              <w:left w:val="nil"/>
              <w:bottom w:val="single" w:sz="4" w:space="0" w:color="auto"/>
              <w:right w:val="single" w:sz="4" w:space="0" w:color="auto"/>
            </w:tcBorders>
            <w:shd w:val="clear" w:color="000000" w:fill="FFFFFF"/>
            <w:noWrap/>
            <w:vAlign w:val="bottom"/>
            <w:hideMark/>
          </w:tcPr>
          <w:p w14:paraId="3BAD5B3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49188F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E40AE8B"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30.3</w:t>
            </w:r>
          </w:p>
        </w:tc>
        <w:tc>
          <w:tcPr>
            <w:tcW w:w="1260" w:type="dxa"/>
            <w:tcBorders>
              <w:top w:val="nil"/>
              <w:left w:val="nil"/>
              <w:bottom w:val="single" w:sz="4" w:space="0" w:color="auto"/>
              <w:right w:val="single" w:sz="4" w:space="0" w:color="auto"/>
            </w:tcBorders>
            <w:shd w:val="clear" w:color="000000" w:fill="FFFFFF"/>
            <w:noWrap/>
            <w:vAlign w:val="bottom"/>
            <w:hideMark/>
          </w:tcPr>
          <w:p w14:paraId="7274EE8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AEF775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FC193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20DCE0F"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16090E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33</w:t>
            </w:r>
          </w:p>
        </w:tc>
        <w:tc>
          <w:tcPr>
            <w:tcW w:w="3605" w:type="dxa"/>
            <w:tcBorders>
              <w:top w:val="nil"/>
              <w:left w:val="nil"/>
              <w:bottom w:val="single" w:sz="4" w:space="0" w:color="auto"/>
              <w:right w:val="single" w:sz="4" w:space="0" w:color="auto"/>
            </w:tcBorders>
            <w:shd w:val="clear" w:color="000000" w:fill="FFFFFF"/>
            <w:noWrap/>
            <w:vAlign w:val="center"/>
            <w:hideMark/>
          </w:tcPr>
          <w:p w14:paraId="30A2AC4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Đào Hạ Lý</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BB8F86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w:t>
            </w:r>
          </w:p>
        </w:tc>
        <w:tc>
          <w:tcPr>
            <w:tcW w:w="1170" w:type="dxa"/>
            <w:tcBorders>
              <w:top w:val="nil"/>
              <w:left w:val="nil"/>
              <w:bottom w:val="single" w:sz="4" w:space="0" w:color="auto"/>
              <w:right w:val="single" w:sz="4" w:space="0" w:color="auto"/>
            </w:tcBorders>
            <w:shd w:val="clear" w:color="000000" w:fill="FFFFFF"/>
            <w:noWrap/>
            <w:vAlign w:val="bottom"/>
            <w:hideMark/>
          </w:tcPr>
          <w:p w14:paraId="321DD5D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DA0837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1E09CE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0F07C5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w:t>
            </w:r>
          </w:p>
        </w:tc>
        <w:tc>
          <w:tcPr>
            <w:tcW w:w="1260" w:type="dxa"/>
            <w:tcBorders>
              <w:top w:val="nil"/>
              <w:left w:val="nil"/>
              <w:bottom w:val="single" w:sz="4" w:space="0" w:color="auto"/>
              <w:right w:val="single" w:sz="4" w:space="0" w:color="auto"/>
            </w:tcBorders>
            <w:shd w:val="clear" w:color="000000" w:fill="FFFFFF"/>
            <w:noWrap/>
            <w:vAlign w:val="bottom"/>
            <w:hideMark/>
          </w:tcPr>
          <w:p w14:paraId="14DE42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DA1C4F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AAEAA8F"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6A6F43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34</w:t>
            </w:r>
          </w:p>
        </w:tc>
        <w:tc>
          <w:tcPr>
            <w:tcW w:w="3605" w:type="dxa"/>
            <w:tcBorders>
              <w:top w:val="nil"/>
              <w:left w:val="nil"/>
              <w:bottom w:val="single" w:sz="4" w:space="0" w:color="auto"/>
              <w:right w:val="single" w:sz="4" w:space="0" w:color="auto"/>
            </w:tcBorders>
            <w:shd w:val="clear" w:color="000000" w:fill="FFFFFF"/>
            <w:noWrap/>
            <w:vAlign w:val="center"/>
            <w:hideMark/>
          </w:tcPr>
          <w:p w14:paraId="5DF47305"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Lạch Tray</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5ED5CC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49</w:t>
            </w:r>
          </w:p>
        </w:tc>
        <w:tc>
          <w:tcPr>
            <w:tcW w:w="1170" w:type="dxa"/>
            <w:tcBorders>
              <w:top w:val="nil"/>
              <w:left w:val="nil"/>
              <w:bottom w:val="single" w:sz="4" w:space="0" w:color="auto"/>
              <w:right w:val="single" w:sz="4" w:space="0" w:color="auto"/>
            </w:tcBorders>
            <w:shd w:val="clear" w:color="000000" w:fill="FFFFFF"/>
            <w:noWrap/>
            <w:vAlign w:val="bottom"/>
            <w:hideMark/>
          </w:tcPr>
          <w:p w14:paraId="7E0C656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C9BF67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64B146A"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9</w:t>
            </w:r>
          </w:p>
        </w:tc>
        <w:tc>
          <w:tcPr>
            <w:tcW w:w="1260" w:type="dxa"/>
            <w:tcBorders>
              <w:top w:val="nil"/>
              <w:left w:val="nil"/>
              <w:bottom w:val="single" w:sz="4" w:space="0" w:color="auto"/>
              <w:right w:val="single" w:sz="4" w:space="0" w:color="auto"/>
            </w:tcBorders>
            <w:shd w:val="clear" w:color="000000" w:fill="FFFFFF"/>
            <w:noWrap/>
            <w:vAlign w:val="center"/>
            <w:hideMark/>
          </w:tcPr>
          <w:p w14:paraId="495AF08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40CAA34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8E740D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5D8568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9D1E38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35</w:t>
            </w:r>
          </w:p>
        </w:tc>
        <w:tc>
          <w:tcPr>
            <w:tcW w:w="3605" w:type="dxa"/>
            <w:tcBorders>
              <w:top w:val="nil"/>
              <w:left w:val="nil"/>
              <w:bottom w:val="single" w:sz="4" w:space="0" w:color="auto"/>
              <w:right w:val="single" w:sz="4" w:space="0" w:color="auto"/>
            </w:tcBorders>
            <w:shd w:val="clear" w:color="000000" w:fill="FFFFFF"/>
            <w:noWrap/>
            <w:vAlign w:val="center"/>
            <w:hideMark/>
          </w:tcPr>
          <w:p w14:paraId="44117E24"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Ruột Lợn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E21005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w:t>
            </w:r>
          </w:p>
        </w:tc>
        <w:tc>
          <w:tcPr>
            <w:tcW w:w="1170" w:type="dxa"/>
            <w:tcBorders>
              <w:top w:val="nil"/>
              <w:left w:val="nil"/>
              <w:bottom w:val="single" w:sz="4" w:space="0" w:color="auto"/>
              <w:right w:val="single" w:sz="4" w:space="0" w:color="auto"/>
            </w:tcBorders>
            <w:shd w:val="clear" w:color="000000" w:fill="FFFFFF"/>
            <w:noWrap/>
            <w:vAlign w:val="bottom"/>
            <w:hideMark/>
          </w:tcPr>
          <w:p w14:paraId="031724F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9F0AD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12EAFB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7170EF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w:t>
            </w:r>
          </w:p>
        </w:tc>
        <w:tc>
          <w:tcPr>
            <w:tcW w:w="1260" w:type="dxa"/>
            <w:tcBorders>
              <w:top w:val="nil"/>
              <w:left w:val="nil"/>
              <w:bottom w:val="single" w:sz="4" w:space="0" w:color="auto"/>
              <w:right w:val="single" w:sz="4" w:space="0" w:color="auto"/>
            </w:tcBorders>
            <w:shd w:val="clear" w:color="000000" w:fill="FFFFFF"/>
            <w:noWrap/>
            <w:vAlign w:val="bottom"/>
            <w:hideMark/>
          </w:tcPr>
          <w:p w14:paraId="5AA4EDC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4427D9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4879D47"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77C68F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36</w:t>
            </w:r>
          </w:p>
        </w:tc>
        <w:tc>
          <w:tcPr>
            <w:tcW w:w="3605" w:type="dxa"/>
            <w:tcBorders>
              <w:top w:val="nil"/>
              <w:left w:val="nil"/>
              <w:bottom w:val="single" w:sz="4" w:space="0" w:color="auto"/>
              <w:right w:val="single" w:sz="4" w:space="0" w:color="auto"/>
            </w:tcBorders>
            <w:shd w:val="clear" w:color="000000" w:fill="FFFFFF"/>
            <w:noWrap/>
            <w:vAlign w:val="center"/>
            <w:hideMark/>
          </w:tcPr>
          <w:p w14:paraId="5AD4739F"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Uông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364801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w:t>
            </w:r>
          </w:p>
        </w:tc>
        <w:tc>
          <w:tcPr>
            <w:tcW w:w="1170" w:type="dxa"/>
            <w:tcBorders>
              <w:top w:val="nil"/>
              <w:left w:val="nil"/>
              <w:bottom w:val="single" w:sz="4" w:space="0" w:color="auto"/>
              <w:right w:val="single" w:sz="4" w:space="0" w:color="auto"/>
            </w:tcBorders>
            <w:shd w:val="clear" w:color="000000" w:fill="FFFFFF"/>
            <w:noWrap/>
            <w:vAlign w:val="bottom"/>
            <w:hideMark/>
          </w:tcPr>
          <w:p w14:paraId="6191D5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2C5150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C5C1A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6A22DE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6C6FC4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w:t>
            </w:r>
          </w:p>
        </w:tc>
        <w:tc>
          <w:tcPr>
            <w:tcW w:w="1260" w:type="dxa"/>
            <w:tcBorders>
              <w:top w:val="nil"/>
              <w:left w:val="nil"/>
              <w:bottom w:val="single" w:sz="4" w:space="0" w:color="auto"/>
              <w:right w:val="single" w:sz="4" w:space="0" w:color="auto"/>
            </w:tcBorders>
            <w:shd w:val="clear" w:color="000000" w:fill="FFFFFF"/>
            <w:noWrap/>
            <w:vAlign w:val="bottom"/>
            <w:hideMark/>
          </w:tcPr>
          <w:p w14:paraId="1AC862E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D3AC7A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1A9605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37</w:t>
            </w:r>
          </w:p>
        </w:tc>
        <w:tc>
          <w:tcPr>
            <w:tcW w:w="3605" w:type="dxa"/>
            <w:tcBorders>
              <w:top w:val="nil"/>
              <w:left w:val="nil"/>
              <w:bottom w:val="single" w:sz="4" w:space="0" w:color="auto"/>
              <w:right w:val="single" w:sz="4" w:space="0" w:color="auto"/>
            </w:tcBorders>
            <w:shd w:val="clear" w:color="000000" w:fill="FFFFFF"/>
            <w:vAlign w:val="center"/>
            <w:hideMark/>
          </w:tcPr>
          <w:p w14:paraId="49E1E89C"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Hạ Long - Yên Hưng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AA57DF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24.5</w:t>
            </w:r>
          </w:p>
        </w:tc>
        <w:tc>
          <w:tcPr>
            <w:tcW w:w="1170" w:type="dxa"/>
            <w:tcBorders>
              <w:top w:val="nil"/>
              <w:left w:val="nil"/>
              <w:bottom w:val="single" w:sz="4" w:space="0" w:color="auto"/>
              <w:right w:val="single" w:sz="4" w:space="0" w:color="auto"/>
            </w:tcBorders>
            <w:shd w:val="clear" w:color="000000" w:fill="FFFFFF"/>
            <w:noWrap/>
            <w:vAlign w:val="bottom"/>
            <w:hideMark/>
          </w:tcPr>
          <w:p w14:paraId="39DD552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B188178"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24.5</w:t>
            </w:r>
          </w:p>
        </w:tc>
        <w:tc>
          <w:tcPr>
            <w:tcW w:w="1260" w:type="dxa"/>
            <w:tcBorders>
              <w:top w:val="nil"/>
              <w:left w:val="nil"/>
              <w:bottom w:val="single" w:sz="4" w:space="0" w:color="auto"/>
              <w:right w:val="single" w:sz="4" w:space="0" w:color="auto"/>
            </w:tcBorders>
            <w:shd w:val="clear" w:color="000000" w:fill="FFFFFF"/>
            <w:noWrap/>
            <w:vAlign w:val="bottom"/>
            <w:hideMark/>
          </w:tcPr>
          <w:p w14:paraId="762BE3A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CC9A90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F665B4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4C824D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C701F41"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309AF8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38</w:t>
            </w:r>
          </w:p>
        </w:tc>
        <w:tc>
          <w:tcPr>
            <w:tcW w:w="3605" w:type="dxa"/>
            <w:tcBorders>
              <w:top w:val="nil"/>
              <w:left w:val="nil"/>
              <w:bottom w:val="single" w:sz="4" w:space="0" w:color="auto"/>
              <w:right w:val="single" w:sz="4" w:space="0" w:color="auto"/>
            </w:tcBorders>
            <w:shd w:val="clear" w:color="000000" w:fill="FFFFFF"/>
            <w:noWrap/>
            <w:vAlign w:val="center"/>
            <w:hideMark/>
          </w:tcPr>
          <w:p w14:paraId="459EA1EF"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Bái Tử Long-Lạch Sâu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1B71EE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25</w:t>
            </w:r>
          </w:p>
        </w:tc>
        <w:tc>
          <w:tcPr>
            <w:tcW w:w="1170" w:type="dxa"/>
            <w:tcBorders>
              <w:top w:val="nil"/>
              <w:left w:val="nil"/>
              <w:bottom w:val="single" w:sz="4" w:space="0" w:color="auto"/>
              <w:right w:val="single" w:sz="4" w:space="0" w:color="auto"/>
            </w:tcBorders>
            <w:shd w:val="clear" w:color="000000" w:fill="FFFFFF"/>
            <w:noWrap/>
            <w:vAlign w:val="bottom"/>
            <w:hideMark/>
          </w:tcPr>
          <w:p w14:paraId="1929259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A92CE3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CFE0A11"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25</w:t>
            </w:r>
          </w:p>
        </w:tc>
        <w:tc>
          <w:tcPr>
            <w:tcW w:w="1260" w:type="dxa"/>
            <w:tcBorders>
              <w:top w:val="nil"/>
              <w:left w:val="nil"/>
              <w:bottom w:val="single" w:sz="4" w:space="0" w:color="auto"/>
              <w:right w:val="single" w:sz="4" w:space="0" w:color="auto"/>
            </w:tcBorders>
            <w:shd w:val="clear" w:color="000000" w:fill="FFFFFF"/>
            <w:noWrap/>
            <w:vAlign w:val="bottom"/>
            <w:hideMark/>
          </w:tcPr>
          <w:p w14:paraId="48D5123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128418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0670D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3B99374" w14:textId="77777777" w:rsidTr="00B16542">
        <w:trPr>
          <w:trHeight w:val="93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46BE02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39</w:t>
            </w:r>
          </w:p>
        </w:tc>
        <w:tc>
          <w:tcPr>
            <w:tcW w:w="3605" w:type="dxa"/>
            <w:tcBorders>
              <w:top w:val="nil"/>
              <w:left w:val="nil"/>
              <w:bottom w:val="single" w:sz="4" w:space="0" w:color="auto"/>
              <w:right w:val="single" w:sz="4" w:space="0" w:color="auto"/>
            </w:tcBorders>
            <w:shd w:val="clear" w:color="000000" w:fill="FFFFFF"/>
            <w:vAlign w:val="center"/>
            <w:hideMark/>
          </w:tcPr>
          <w:p w14:paraId="2982DBFC"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Hạ Long - Cát Bà (bao gồm Lạch Tùng Gấu Cửa Đông; Lạch Bãi Bèo)</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C3E25A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30.5</w:t>
            </w:r>
          </w:p>
        </w:tc>
        <w:tc>
          <w:tcPr>
            <w:tcW w:w="1170" w:type="dxa"/>
            <w:tcBorders>
              <w:top w:val="nil"/>
              <w:left w:val="nil"/>
              <w:bottom w:val="single" w:sz="4" w:space="0" w:color="auto"/>
              <w:right w:val="single" w:sz="4" w:space="0" w:color="auto"/>
            </w:tcBorders>
            <w:shd w:val="clear" w:color="000000" w:fill="FFFFFF"/>
            <w:noWrap/>
            <w:vAlign w:val="bottom"/>
            <w:hideMark/>
          </w:tcPr>
          <w:p w14:paraId="1736EF4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186437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6D63F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30.5</w:t>
            </w:r>
          </w:p>
        </w:tc>
        <w:tc>
          <w:tcPr>
            <w:tcW w:w="1260" w:type="dxa"/>
            <w:tcBorders>
              <w:top w:val="nil"/>
              <w:left w:val="nil"/>
              <w:bottom w:val="single" w:sz="4" w:space="0" w:color="auto"/>
              <w:right w:val="single" w:sz="4" w:space="0" w:color="auto"/>
            </w:tcBorders>
            <w:shd w:val="clear" w:color="000000" w:fill="FFFFFF"/>
            <w:noWrap/>
            <w:vAlign w:val="bottom"/>
            <w:hideMark/>
          </w:tcPr>
          <w:p w14:paraId="6446A94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5DA3B1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019400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8CAD9D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15A6C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40</w:t>
            </w:r>
          </w:p>
        </w:tc>
        <w:tc>
          <w:tcPr>
            <w:tcW w:w="3605" w:type="dxa"/>
            <w:tcBorders>
              <w:top w:val="nil"/>
              <w:left w:val="nil"/>
              <w:bottom w:val="single" w:sz="4" w:space="0" w:color="auto"/>
              <w:right w:val="single" w:sz="4" w:space="0" w:color="auto"/>
            </w:tcBorders>
            <w:shd w:val="clear" w:color="000000" w:fill="FFFFFF"/>
            <w:noWrap/>
            <w:vAlign w:val="center"/>
            <w:hideMark/>
          </w:tcPr>
          <w:p w14:paraId="050FE63C"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Lạch Cẩm Phả - Hạ Long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E002DE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29.5</w:t>
            </w:r>
          </w:p>
        </w:tc>
        <w:tc>
          <w:tcPr>
            <w:tcW w:w="1170" w:type="dxa"/>
            <w:tcBorders>
              <w:top w:val="nil"/>
              <w:left w:val="nil"/>
              <w:bottom w:val="single" w:sz="4" w:space="0" w:color="auto"/>
              <w:right w:val="single" w:sz="4" w:space="0" w:color="auto"/>
            </w:tcBorders>
            <w:shd w:val="clear" w:color="000000" w:fill="FFFFFF"/>
            <w:noWrap/>
            <w:vAlign w:val="bottom"/>
            <w:hideMark/>
          </w:tcPr>
          <w:p w14:paraId="77ED5B9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7E0006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29.5</w:t>
            </w:r>
          </w:p>
        </w:tc>
        <w:tc>
          <w:tcPr>
            <w:tcW w:w="1260" w:type="dxa"/>
            <w:tcBorders>
              <w:top w:val="nil"/>
              <w:left w:val="nil"/>
              <w:bottom w:val="single" w:sz="4" w:space="0" w:color="auto"/>
              <w:right w:val="single" w:sz="4" w:space="0" w:color="auto"/>
            </w:tcBorders>
            <w:shd w:val="clear" w:color="000000" w:fill="FFFFFF"/>
            <w:noWrap/>
            <w:vAlign w:val="bottom"/>
            <w:hideMark/>
          </w:tcPr>
          <w:p w14:paraId="177B769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680264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D4AA72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3FB3FC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B1BCEB4"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913BC1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41</w:t>
            </w:r>
          </w:p>
        </w:tc>
        <w:tc>
          <w:tcPr>
            <w:tcW w:w="3605" w:type="dxa"/>
            <w:tcBorders>
              <w:top w:val="nil"/>
              <w:left w:val="nil"/>
              <w:bottom w:val="single" w:sz="4" w:space="0" w:color="auto"/>
              <w:right w:val="single" w:sz="4" w:space="0" w:color="auto"/>
            </w:tcBorders>
            <w:shd w:val="clear" w:color="000000" w:fill="FFFFFF"/>
            <w:vAlign w:val="center"/>
            <w:hideMark/>
          </w:tcPr>
          <w:p w14:paraId="25236DA3"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Móng Cái-Vân Đồn-Cẩm Phả</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B31D14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96</w:t>
            </w:r>
          </w:p>
        </w:tc>
        <w:tc>
          <w:tcPr>
            <w:tcW w:w="1170" w:type="dxa"/>
            <w:tcBorders>
              <w:top w:val="nil"/>
              <w:left w:val="nil"/>
              <w:bottom w:val="single" w:sz="4" w:space="0" w:color="auto"/>
              <w:right w:val="single" w:sz="4" w:space="0" w:color="auto"/>
            </w:tcBorders>
            <w:shd w:val="clear" w:color="000000" w:fill="FFFFFF"/>
            <w:noWrap/>
            <w:vAlign w:val="bottom"/>
            <w:hideMark/>
          </w:tcPr>
          <w:p w14:paraId="2137043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6AA516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96</w:t>
            </w:r>
          </w:p>
        </w:tc>
        <w:tc>
          <w:tcPr>
            <w:tcW w:w="1260" w:type="dxa"/>
            <w:tcBorders>
              <w:top w:val="nil"/>
              <w:left w:val="nil"/>
              <w:bottom w:val="single" w:sz="4" w:space="0" w:color="auto"/>
              <w:right w:val="single" w:sz="4" w:space="0" w:color="auto"/>
            </w:tcBorders>
            <w:shd w:val="clear" w:color="000000" w:fill="FFFFFF"/>
            <w:noWrap/>
            <w:vAlign w:val="bottom"/>
            <w:hideMark/>
          </w:tcPr>
          <w:p w14:paraId="5F01D3E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42C206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BE52D6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20B6B2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FABA140"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4D5A7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42</w:t>
            </w:r>
          </w:p>
        </w:tc>
        <w:tc>
          <w:tcPr>
            <w:tcW w:w="3605" w:type="dxa"/>
            <w:tcBorders>
              <w:top w:val="nil"/>
              <w:left w:val="nil"/>
              <w:bottom w:val="single" w:sz="4" w:space="0" w:color="auto"/>
              <w:right w:val="single" w:sz="4" w:space="0" w:color="auto"/>
            </w:tcBorders>
            <w:shd w:val="clear" w:color="000000" w:fill="FFFFFF"/>
            <w:noWrap/>
            <w:vAlign w:val="center"/>
            <w:hideMark/>
          </w:tcPr>
          <w:p w14:paraId="037991BB"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Vân Đồn-Cô Tô</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9D8664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55</w:t>
            </w:r>
          </w:p>
        </w:tc>
        <w:tc>
          <w:tcPr>
            <w:tcW w:w="1170" w:type="dxa"/>
            <w:tcBorders>
              <w:top w:val="nil"/>
              <w:left w:val="nil"/>
              <w:bottom w:val="single" w:sz="4" w:space="0" w:color="auto"/>
              <w:right w:val="single" w:sz="4" w:space="0" w:color="auto"/>
            </w:tcBorders>
            <w:shd w:val="clear" w:color="000000" w:fill="FFFFFF"/>
            <w:noWrap/>
            <w:vAlign w:val="bottom"/>
            <w:hideMark/>
          </w:tcPr>
          <w:p w14:paraId="2DD7DC1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22A68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55BA33F"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37</w:t>
            </w:r>
          </w:p>
        </w:tc>
        <w:tc>
          <w:tcPr>
            <w:tcW w:w="1260" w:type="dxa"/>
            <w:tcBorders>
              <w:top w:val="nil"/>
              <w:left w:val="nil"/>
              <w:bottom w:val="single" w:sz="4" w:space="0" w:color="auto"/>
              <w:right w:val="single" w:sz="4" w:space="0" w:color="auto"/>
            </w:tcBorders>
            <w:shd w:val="clear" w:color="000000" w:fill="FFFFFF"/>
            <w:noWrap/>
            <w:vAlign w:val="bottom"/>
            <w:hideMark/>
          </w:tcPr>
          <w:p w14:paraId="67927A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9795A65"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18</w:t>
            </w:r>
          </w:p>
        </w:tc>
        <w:tc>
          <w:tcPr>
            <w:tcW w:w="1260" w:type="dxa"/>
            <w:tcBorders>
              <w:top w:val="nil"/>
              <w:left w:val="nil"/>
              <w:bottom w:val="single" w:sz="4" w:space="0" w:color="auto"/>
              <w:right w:val="single" w:sz="4" w:space="0" w:color="auto"/>
            </w:tcBorders>
            <w:shd w:val="clear" w:color="000000" w:fill="FFFFFF"/>
            <w:noWrap/>
            <w:vAlign w:val="bottom"/>
            <w:hideMark/>
          </w:tcPr>
          <w:p w14:paraId="3F8DD83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AFB9A91"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655D8B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43</w:t>
            </w:r>
          </w:p>
        </w:tc>
        <w:tc>
          <w:tcPr>
            <w:tcW w:w="3605" w:type="dxa"/>
            <w:tcBorders>
              <w:top w:val="nil"/>
              <w:left w:val="nil"/>
              <w:bottom w:val="single" w:sz="4" w:space="0" w:color="auto"/>
              <w:right w:val="single" w:sz="4" w:space="0" w:color="auto"/>
            </w:tcBorders>
            <w:shd w:val="clear" w:color="000000" w:fill="FFFFFF"/>
            <w:vAlign w:val="center"/>
            <w:hideMark/>
          </w:tcPr>
          <w:p w14:paraId="16687EE3"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Sậu Đông - Tiên Yên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1D8951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41</w:t>
            </w:r>
          </w:p>
        </w:tc>
        <w:tc>
          <w:tcPr>
            <w:tcW w:w="1170" w:type="dxa"/>
            <w:tcBorders>
              <w:top w:val="nil"/>
              <w:left w:val="nil"/>
              <w:bottom w:val="single" w:sz="4" w:space="0" w:color="auto"/>
              <w:right w:val="single" w:sz="4" w:space="0" w:color="auto"/>
            </w:tcBorders>
            <w:shd w:val="clear" w:color="000000" w:fill="FFFFFF"/>
            <w:noWrap/>
            <w:vAlign w:val="bottom"/>
            <w:hideMark/>
          </w:tcPr>
          <w:p w14:paraId="2CDC904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4972C50"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10</w:t>
            </w:r>
          </w:p>
        </w:tc>
        <w:tc>
          <w:tcPr>
            <w:tcW w:w="1260" w:type="dxa"/>
            <w:tcBorders>
              <w:top w:val="nil"/>
              <w:left w:val="nil"/>
              <w:bottom w:val="single" w:sz="4" w:space="0" w:color="auto"/>
              <w:right w:val="single" w:sz="4" w:space="0" w:color="auto"/>
            </w:tcBorders>
            <w:shd w:val="clear" w:color="000000" w:fill="FFFFFF"/>
            <w:noWrap/>
            <w:vAlign w:val="center"/>
            <w:hideMark/>
          </w:tcPr>
          <w:p w14:paraId="568BC7F6"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21</w:t>
            </w:r>
          </w:p>
        </w:tc>
        <w:tc>
          <w:tcPr>
            <w:tcW w:w="1260" w:type="dxa"/>
            <w:tcBorders>
              <w:top w:val="nil"/>
              <w:left w:val="nil"/>
              <w:bottom w:val="single" w:sz="4" w:space="0" w:color="auto"/>
              <w:right w:val="single" w:sz="4" w:space="0" w:color="auto"/>
            </w:tcBorders>
            <w:shd w:val="clear" w:color="000000" w:fill="FFFFFF"/>
            <w:noWrap/>
            <w:vAlign w:val="center"/>
            <w:hideMark/>
          </w:tcPr>
          <w:p w14:paraId="4B830C7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7D824B3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A8C148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93E09E0"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165704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44</w:t>
            </w:r>
          </w:p>
        </w:tc>
        <w:tc>
          <w:tcPr>
            <w:tcW w:w="3605" w:type="dxa"/>
            <w:tcBorders>
              <w:top w:val="nil"/>
              <w:left w:val="nil"/>
              <w:bottom w:val="single" w:sz="4" w:space="0" w:color="auto"/>
              <w:right w:val="single" w:sz="4" w:space="0" w:color="auto"/>
            </w:tcBorders>
            <w:shd w:val="clear" w:color="000000" w:fill="FFFFFF"/>
            <w:noWrap/>
            <w:vAlign w:val="center"/>
            <w:hideMark/>
          </w:tcPr>
          <w:p w14:paraId="0B908E0A"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Nhánh Vạ Ráy ngoài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3A5C4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w:t>
            </w:r>
          </w:p>
        </w:tc>
        <w:tc>
          <w:tcPr>
            <w:tcW w:w="1170" w:type="dxa"/>
            <w:tcBorders>
              <w:top w:val="nil"/>
              <w:left w:val="nil"/>
              <w:bottom w:val="single" w:sz="4" w:space="0" w:color="auto"/>
              <w:right w:val="single" w:sz="4" w:space="0" w:color="auto"/>
            </w:tcBorders>
            <w:shd w:val="clear" w:color="000000" w:fill="FFFFFF"/>
            <w:noWrap/>
            <w:vAlign w:val="bottom"/>
            <w:hideMark/>
          </w:tcPr>
          <w:p w14:paraId="4982EFF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F3C5FD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w:t>
            </w:r>
          </w:p>
        </w:tc>
        <w:tc>
          <w:tcPr>
            <w:tcW w:w="1260" w:type="dxa"/>
            <w:tcBorders>
              <w:top w:val="nil"/>
              <w:left w:val="nil"/>
              <w:bottom w:val="single" w:sz="4" w:space="0" w:color="auto"/>
              <w:right w:val="single" w:sz="4" w:space="0" w:color="auto"/>
            </w:tcBorders>
            <w:shd w:val="clear" w:color="000000" w:fill="FFFFFF"/>
            <w:noWrap/>
            <w:vAlign w:val="bottom"/>
            <w:hideMark/>
          </w:tcPr>
          <w:p w14:paraId="0A36CE0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3897D4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C97541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481238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9D6844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C0DC9E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45</w:t>
            </w:r>
          </w:p>
        </w:tc>
        <w:tc>
          <w:tcPr>
            <w:tcW w:w="3605" w:type="dxa"/>
            <w:tcBorders>
              <w:top w:val="nil"/>
              <w:left w:val="nil"/>
              <w:bottom w:val="single" w:sz="4" w:space="0" w:color="auto"/>
              <w:right w:val="single" w:sz="4" w:space="0" w:color="auto"/>
            </w:tcBorders>
            <w:shd w:val="clear" w:color="000000" w:fill="FFFFFF"/>
            <w:noWrap/>
            <w:vAlign w:val="center"/>
            <w:hideMark/>
          </w:tcPr>
          <w:p w14:paraId="1807F372"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Chanh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413234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w:t>
            </w:r>
          </w:p>
        </w:tc>
        <w:tc>
          <w:tcPr>
            <w:tcW w:w="1170" w:type="dxa"/>
            <w:tcBorders>
              <w:top w:val="nil"/>
              <w:left w:val="nil"/>
              <w:bottom w:val="single" w:sz="4" w:space="0" w:color="auto"/>
              <w:right w:val="single" w:sz="4" w:space="0" w:color="auto"/>
            </w:tcBorders>
            <w:shd w:val="clear" w:color="000000" w:fill="FFFFFF"/>
            <w:noWrap/>
            <w:vAlign w:val="bottom"/>
            <w:hideMark/>
          </w:tcPr>
          <w:p w14:paraId="6D3DEE0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BE07C9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E17CF9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w:t>
            </w:r>
          </w:p>
        </w:tc>
        <w:tc>
          <w:tcPr>
            <w:tcW w:w="1260" w:type="dxa"/>
            <w:tcBorders>
              <w:top w:val="nil"/>
              <w:left w:val="nil"/>
              <w:bottom w:val="single" w:sz="4" w:space="0" w:color="auto"/>
              <w:right w:val="single" w:sz="4" w:space="0" w:color="auto"/>
            </w:tcBorders>
            <w:shd w:val="clear" w:color="000000" w:fill="FFFFFF"/>
            <w:noWrap/>
            <w:vAlign w:val="bottom"/>
            <w:hideMark/>
          </w:tcPr>
          <w:p w14:paraId="2282E87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31DABC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454874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2160C2B"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59DC81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46</w:t>
            </w:r>
          </w:p>
        </w:tc>
        <w:tc>
          <w:tcPr>
            <w:tcW w:w="3605" w:type="dxa"/>
            <w:tcBorders>
              <w:top w:val="nil"/>
              <w:left w:val="nil"/>
              <w:bottom w:val="single" w:sz="4" w:space="0" w:color="auto"/>
              <w:right w:val="single" w:sz="4" w:space="0" w:color="auto"/>
            </w:tcBorders>
            <w:shd w:val="clear" w:color="000000" w:fill="FFFFFF"/>
            <w:noWrap/>
            <w:vAlign w:val="center"/>
            <w:hideMark/>
          </w:tcPr>
          <w:p w14:paraId="7112504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Bài Thơ-Đầu Mối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69EB4E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w:t>
            </w:r>
          </w:p>
        </w:tc>
        <w:tc>
          <w:tcPr>
            <w:tcW w:w="1170" w:type="dxa"/>
            <w:tcBorders>
              <w:top w:val="nil"/>
              <w:left w:val="nil"/>
              <w:bottom w:val="single" w:sz="4" w:space="0" w:color="auto"/>
              <w:right w:val="single" w:sz="4" w:space="0" w:color="auto"/>
            </w:tcBorders>
            <w:shd w:val="clear" w:color="000000" w:fill="FFFFFF"/>
            <w:noWrap/>
            <w:vAlign w:val="bottom"/>
            <w:hideMark/>
          </w:tcPr>
          <w:p w14:paraId="718E8D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4E3F9A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8ED240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w:t>
            </w:r>
          </w:p>
        </w:tc>
        <w:tc>
          <w:tcPr>
            <w:tcW w:w="1260" w:type="dxa"/>
            <w:tcBorders>
              <w:top w:val="nil"/>
              <w:left w:val="nil"/>
              <w:bottom w:val="single" w:sz="4" w:space="0" w:color="auto"/>
              <w:right w:val="single" w:sz="4" w:space="0" w:color="auto"/>
            </w:tcBorders>
            <w:shd w:val="clear" w:color="000000" w:fill="FFFFFF"/>
            <w:noWrap/>
            <w:vAlign w:val="bottom"/>
            <w:hideMark/>
          </w:tcPr>
          <w:p w14:paraId="7C8D034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8C2AA1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F04B16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A3E569C"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2DD81F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47</w:t>
            </w:r>
          </w:p>
        </w:tc>
        <w:tc>
          <w:tcPr>
            <w:tcW w:w="3605" w:type="dxa"/>
            <w:tcBorders>
              <w:top w:val="nil"/>
              <w:left w:val="nil"/>
              <w:bottom w:val="single" w:sz="4" w:space="0" w:color="auto"/>
              <w:right w:val="single" w:sz="4" w:space="0" w:color="auto"/>
            </w:tcBorders>
            <w:shd w:val="clear" w:color="000000" w:fill="FFFFFF"/>
            <w:vAlign w:val="center"/>
            <w:hideMark/>
          </w:tcPr>
          <w:p w14:paraId="46D0EC34"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Lạch Ngăn- Lạch Giải (qua Hòn Một)</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802553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22</w:t>
            </w:r>
          </w:p>
        </w:tc>
        <w:tc>
          <w:tcPr>
            <w:tcW w:w="1170" w:type="dxa"/>
            <w:tcBorders>
              <w:top w:val="nil"/>
              <w:left w:val="nil"/>
              <w:bottom w:val="single" w:sz="4" w:space="0" w:color="auto"/>
              <w:right w:val="single" w:sz="4" w:space="0" w:color="auto"/>
            </w:tcBorders>
            <w:shd w:val="clear" w:color="000000" w:fill="FFFFFF"/>
            <w:noWrap/>
            <w:vAlign w:val="bottom"/>
            <w:hideMark/>
          </w:tcPr>
          <w:p w14:paraId="6C8B0B8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D45DB8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C03F81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22</w:t>
            </w:r>
          </w:p>
        </w:tc>
        <w:tc>
          <w:tcPr>
            <w:tcW w:w="1260" w:type="dxa"/>
            <w:tcBorders>
              <w:top w:val="nil"/>
              <w:left w:val="nil"/>
              <w:bottom w:val="single" w:sz="4" w:space="0" w:color="auto"/>
              <w:right w:val="single" w:sz="4" w:space="0" w:color="auto"/>
            </w:tcBorders>
            <w:shd w:val="clear" w:color="000000" w:fill="FFFFFF"/>
            <w:noWrap/>
            <w:vAlign w:val="bottom"/>
            <w:hideMark/>
          </w:tcPr>
          <w:p w14:paraId="6F51D56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175009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0A3E2B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4C18D10"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48D728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48</w:t>
            </w:r>
          </w:p>
        </w:tc>
        <w:tc>
          <w:tcPr>
            <w:tcW w:w="3605" w:type="dxa"/>
            <w:tcBorders>
              <w:top w:val="nil"/>
              <w:left w:val="nil"/>
              <w:bottom w:val="single" w:sz="4" w:space="0" w:color="auto"/>
              <w:right w:val="single" w:sz="4" w:space="0" w:color="auto"/>
            </w:tcBorders>
            <w:shd w:val="clear" w:color="000000" w:fill="FFFFFF"/>
            <w:noWrap/>
            <w:vAlign w:val="center"/>
            <w:hideMark/>
          </w:tcPr>
          <w:p w14:paraId="616F159B"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Móng Cái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D9CCB7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17</w:t>
            </w:r>
          </w:p>
        </w:tc>
        <w:tc>
          <w:tcPr>
            <w:tcW w:w="1170" w:type="dxa"/>
            <w:tcBorders>
              <w:top w:val="nil"/>
              <w:left w:val="nil"/>
              <w:bottom w:val="single" w:sz="4" w:space="0" w:color="auto"/>
              <w:right w:val="single" w:sz="4" w:space="0" w:color="auto"/>
            </w:tcBorders>
            <w:shd w:val="clear" w:color="000000" w:fill="FFFFFF"/>
            <w:noWrap/>
            <w:vAlign w:val="bottom"/>
            <w:hideMark/>
          </w:tcPr>
          <w:p w14:paraId="0336DDF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AED192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4E9D1C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92147C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17</w:t>
            </w:r>
          </w:p>
        </w:tc>
        <w:tc>
          <w:tcPr>
            <w:tcW w:w="1260" w:type="dxa"/>
            <w:tcBorders>
              <w:top w:val="nil"/>
              <w:left w:val="nil"/>
              <w:bottom w:val="single" w:sz="4" w:space="0" w:color="auto"/>
              <w:right w:val="single" w:sz="4" w:space="0" w:color="auto"/>
            </w:tcBorders>
            <w:shd w:val="clear" w:color="000000" w:fill="FFFFFF"/>
            <w:noWrap/>
            <w:vAlign w:val="bottom"/>
            <w:hideMark/>
          </w:tcPr>
          <w:p w14:paraId="4CCACB7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AECAD5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71F19C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04D5EB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49</w:t>
            </w:r>
          </w:p>
        </w:tc>
        <w:tc>
          <w:tcPr>
            <w:tcW w:w="3605" w:type="dxa"/>
            <w:tcBorders>
              <w:top w:val="nil"/>
              <w:left w:val="nil"/>
              <w:bottom w:val="single" w:sz="4" w:space="0" w:color="auto"/>
              <w:right w:val="single" w:sz="4" w:space="0" w:color="auto"/>
            </w:tcBorders>
            <w:shd w:val="clear" w:color="000000" w:fill="FFFFFF"/>
            <w:noWrap/>
            <w:vAlign w:val="center"/>
            <w:hideMark/>
          </w:tcPr>
          <w:p w14:paraId="0337DD1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Hòn Đũa-Cửa Đối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12974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46.6</w:t>
            </w:r>
          </w:p>
        </w:tc>
        <w:tc>
          <w:tcPr>
            <w:tcW w:w="1170" w:type="dxa"/>
            <w:tcBorders>
              <w:top w:val="nil"/>
              <w:left w:val="nil"/>
              <w:bottom w:val="single" w:sz="4" w:space="0" w:color="auto"/>
              <w:right w:val="single" w:sz="4" w:space="0" w:color="auto"/>
            </w:tcBorders>
            <w:shd w:val="clear" w:color="000000" w:fill="FFFFFF"/>
            <w:noWrap/>
            <w:vAlign w:val="bottom"/>
            <w:hideMark/>
          </w:tcPr>
          <w:p w14:paraId="7E73A8B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61C015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B6D564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46.6</w:t>
            </w:r>
          </w:p>
        </w:tc>
        <w:tc>
          <w:tcPr>
            <w:tcW w:w="1260" w:type="dxa"/>
            <w:tcBorders>
              <w:top w:val="nil"/>
              <w:left w:val="nil"/>
              <w:bottom w:val="single" w:sz="4" w:space="0" w:color="auto"/>
              <w:right w:val="single" w:sz="4" w:space="0" w:color="auto"/>
            </w:tcBorders>
            <w:shd w:val="clear" w:color="000000" w:fill="FFFFFF"/>
            <w:noWrap/>
            <w:vAlign w:val="bottom"/>
            <w:hideMark/>
          </w:tcPr>
          <w:p w14:paraId="5C93C78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C5B131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CF8FD6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D3FB6AB"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F2D100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50</w:t>
            </w:r>
          </w:p>
        </w:tc>
        <w:tc>
          <w:tcPr>
            <w:tcW w:w="3605" w:type="dxa"/>
            <w:tcBorders>
              <w:top w:val="nil"/>
              <w:left w:val="nil"/>
              <w:bottom w:val="single" w:sz="4" w:space="0" w:color="auto"/>
              <w:right w:val="single" w:sz="4" w:space="0" w:color="auto"/>
            </w:tcBorders>
            <w:shd w:val="clear" w:color="000000" w:fill="FFFFFF"/>
            <w:noWrap/>
            <w:vAlign w:val="center"/>
            <w:hideMark/>
          </w:tcPr>
          <w:p w14:paraId="3ECCDED8"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Luồng Tài Xá-Mũi Chùa</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48DD9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31.5</w:t>
            </w:r>
          </w:p>
        </w:tc>
        <w:tc>
          <w:tcPr>
            <w:tcW w:w="1170" w:type="dxa"/>
            <w:tcBorders>
              <w:top w:val="nil"/>
              <w:left w:val="nil"/>
              <w:bottom w:val="single" w:sz="4" w:space="0" w:color="auto"/>
              <w:right w:val="single" w:sz="4" w:space="0" w:color="auto"/>
            </w:tcBorders>
            <w:shd w:val="clear" w:color="000000" w:fill="FFFFFF"/>
            <w:noWrap/>
            <w:vAlign w:val="bottom"/>
            <w:hideMark/>
          </w:tcPr>
          <w:p w14:paraId="60DB76C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E68890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B5CEDF6"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10</w:t>
            </w:r>
          </w:p>
        </w:tc>
        <w:tc>
          <w:tcPr>
            <w:tcW w:w="1260" w:type="dxa"/>
            <w:tcBorders>
              <w:top w:val="nil"/>
              <w:left w:val="nil"/>
              <w:bottom w:val="single" w:sz="4" w:space="0" w:color="auto"/>
              <w:right w:val="single" w:sz="4" w:space="0" w:color="auto"/>
            </w:tcBorders>
            <w:shd w:val="clear" w:color="000000" w:fill="FFFFFF"/>
            <w:noWrap/>
            <w:vAlign w:val="center"/>
            <w:hideMark/>
          </w:tcPr>
          <w:p w14:paraId="6721E735"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21.5</w:t>
            </w:r>
          </w:p>
        </w:tc>
        <w:tc>
          <w:tcPr>
            <w:tcW w:w="1260" w:type="dxa"/>
            <w:tcBorders>
              <w:top w:val="nil"/>
              <w:left w:val="nil"/>
              <w:bottom w:val="single" w:sz="4" w:space="0" w:color="auto"/>
              <w:right w:val="single" w:sz="4" w:space="0" w:color="auto"/>
            </w:tcBorders>
            <w:shd w:val="clear" w:color="000000" w:fill="FFFFFF"/>
            <w:noWrap/>
            <w:vAlign w:val="bottom"/>
            <w:hideMark/>
          </w:tcPr>
          <w:p w14:paraId="1AAFCB6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519E3A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6617A01"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04F83A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51</w:t>
            </w:r>
          </w:p>
        </w:tc>
        <w:tc>
          <w:tcPr>
            <w:tcW w:w="3605" w:type="dxa"/>
            <w:tcBorders>
              <w:top w:val="nil"/>
              <w:left w:val="nil"/>
              <w:bottom w:val="single" w:sz="4" w:space="0" w:color="auto"/>
              <w:right w:val="single" w:sz="4" w:space="0" w:color="auto"/>
            </w:tcBorders>
            <w:shd w:val="clear" w:color="000000" w:fill="FFFFFF"/>
            <w:noWrap/>
            <w:vAlign w:val="center"/>
            <w:hideMark/>
          </w:tcPr>
          <w:p w14:paraId="057A8D1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Vạn Tâm - Bắc Luân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98362A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1170" w:type="dxa"/>
            <w:tcBorders>
              <w:top w:val="nil"/>
              <w:left w:val="nil"/>
              <w:bottom w:val="single" w:sz="4" w:space="0" w:color="auto"/>
              <w:right w:val="single" w:sz="4" w:space="0" w:color="auto"/>
            </w:tcBorders>
            <w:shd w:val="clear" w:color="000000" w:fill="FFFFFF"/>
            <w:noWrap/>
            <w:vAlign w:val="bottom"/>
            <w:hideMark/>
          </w:tcPr>
          <w:p w14:paraId="506C8A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F16B8C3"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18</w:t>
            </w:r>
          </w:p>
        </w:tc>
        <w:tc>
          <w:tcPr>
            <w:tcW w:w="1260" w:type="dxa"/>
            <w:tcBorders>
              <w:top w:val="nil"/>
              <w:left w:val="nil"/>
              <w:bottom w:val="single" w:sz="4" w:space="0" w:color="auto"/>
              <w:right w:val="single" w:sz="4" w:space="0" w:color="auto"/>
            </w:tcBorders>
            <w:shd w:val="clear" w:color="000000" w:fill="FFFFFF"/>
            <w:noWrap/>
            <w:vAlign w:val="bottom"/>
            <w:hideMark/>
          </w:tcPr>
          <w:p w14:paraId="55BAF13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FC3FBC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C9F01B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B11D69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8F5A94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4923F7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II</w:t>
            </w:r>
          </w:p>
        </w:tc>
        <w:tc>
          <w:tcPr>
            <w:tcW w:w="3605" w:type="dxa"/>
            <w:tcBorders>
              <w:top w:val="nil"/>
              <w:left w:val="nil"/>
              <w:bottom w:val="single" w:sz="4" w:space="0" w:color="auto"/>
              <w:right w:val="single" w:sz="4" w:space="0" w:color="auto"/>
            </w:tcBorders>
            <w:shd w:val="clear" w:color="000000" w:fill="FFFFFF"/>
            <w:noWrap/>
            <w:vAlign w:val="center"/>
            <w:hideMark/>
          </w:tcPr>
          <w:p w14:paraId="6999C6E4" w14:textId="77777777" w:rsidR="00AE26E7" w:rsidRPr="001E5AC5" w:rsidRDefault="00AE26E7" w:rsidP="00AE26E7">
            <w:pPr>
              <w:spacing w:line="240" w:lineRule="auto"/>
              <w:jc w:val="both"/>
              <w:rPr>
                <w:rFonts w:ascii="Times New Roman" w:hAnsi="Times New Roman"/>
                <w:b/>
                <w:bCs/>
                <w:sz w:val="24"/>
                <w:szCs w:val="24"/>
              </w:rPr>
            </w:pPr>
            <w:r w:rsidRPr="001E5AC5">
              <w:rPr>
                <w:rFonts w:ascii="Times New Roman" w:hAnsi="Times New Roman"/>
                <w:b/>
                <w:bCs/>
                <w:sz w:val="24"/>
                <w:szCs w:val="24"/>
              </w:rPr>
              <w:t>Miền Trung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B70130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1,167.50</w:t>
            </w:r>
          </w:p>
        </w:tc>
        <w:tc>
          <w:tcPr>
            <w:tcW w:w="1170" w:type="dxa"/>
            <w:tcBorders>
              <w:top w:val="nil"/>
              <w:left w:val="nil"/>
              <w:bottom w:val="single" w:sz="4" w:space="0" w:color="auto"/>
              <w:right w:val="single" w:sz="4" w:space="0" w:color="auto"/>
            </w:tcBorders>
            <w:shd w:val="clear" w:color="000000" w:fill="FFFFFF"/>
            <w:noWrap/>
            <w:vAlign w:val="center"/>
            <w:hideMark/>
          </w:tcPr>
          <w:p w14:paraId="259723E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0.00</w:t>
            </w:r>
          </w:p>
        </w:tc>
        <w:tc>
          <w:tcPr>
            <w:tcW w:w="1260" w:type="dxa"/>
            <w:tcBorders>
              <w:top w:val="nil"/>
              <w:left w:val="nil"/>
              <w:bottom w:val="single" w:sz="4" w:space="0" w:color="auto"/>
              <w:right w:val="single" w:sz="4" w:space="0" w:color="auto"/>
            </w:tcBorders>
            <w:shd w:val="clear" w:color="000000" w:fill="FFFFFF"/>
            <w:noWrap/>
            <w:vAlign w:val="center"/>
            <w:hideMark/>
          </w:tcPr>
          <w:p w14:paraId="324A04E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46.70</w:t>
            </w:r>
          </w:p>
        </w:tc>
        <w:tc>
          <w:tcPr>
            <w:tcW w:w="1260" w:type="dxa"/>
            <w:tcBorders>
              <w:top w:val="nil"/>
              <w:left w:val="nil"/>
              <w:bottom w:val="single" w:sz="4" w:space="0" w:color="auto"/>
              <w:right w:val="single" w:sz="4" w:space="0" w:color="auto"/>
            </w:tcBorders>
            <w:shd w:val="clear" w:color="000000" w:fill="FFFFFF"/>
            <w:noWrap/>
            <w:vAlign w:val="center"/>
            <w:hideMark/>
          </w:tcPr>
          <w:p w14:paraId="5CAAE88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0.00</w:t>
            </w:r>
          </w:p>
        </w:tc>
        <w:tc>
          <w:tcPr>
            <w:tcW w:w="1260" w:type="dxa"/>
            <w:tcBorders>
              <w:top w:val="nil"/>
              <w:left w:val="nil"/>
              <w:bottom w:val="single" w:sz="4" w:space="0" w:color="auto"/>
              <w:right w:val="single" w:sz="4" w:space="0" w:color="auto"/>
            </w:tcBorders>
            <w:shd w:val="clear" w:color="000000" w:fill="FFFFFF"/>
            <w:noWrap/>
            <w:vAlign w:val="center"/>
            <w:hideMark/>
          </w:tcPr>
          <w:p w14:paraId="23A7A8B6"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458.60</w:t>
            </w:r>
          </w:p>
        </w:tc>
        <w:tc>
          <w:tcPr>
            <w:tcW w:w="1260" w:type="dxa"/>
            <w:tcBorders>
              <w:top w:val="nil"/>
              <w:left w:val="nil"/>
              <w:bottom w:val="single" w:sz="4" w:space="0" w:color="auto"/>
              <w:right w:val="single" w:sz="4" w:space="0" w:color="auto"/>
            </w:tcBorders>
            <w:shd w:val="clear" w:color="000000" w:fill="FFFFFF"/>
            <w:noWrap/>
            <w:vAlign w:val="center"/>
            <w:hideMark/>
          </w:tcPr>
          <w:p w14:paraId="720018E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510.00</w:t>
            </w:r>
          </w:p>
        </w:tc>
        <w:tc>
          <w:tcPr>
            <w:tcW w:w="1260" w:type="dxa"/>
            <w:tcBorders>
              <w:top w:val="nil"/>
              <w:left w:val="nil"/>
              <w:bottom w:val="single" w:sz="4" w:space="0" w:color="auto"/>
              <w:right w:val="single" w:sz="4" w:space="0" w:color="auto"/>
            </w:tcBorders>
            <w:shd w:val="clear" w:color="000000" w:fill="FFFFFF"/>
            <w:noWrap/>
            <w:vAlign w:val="center"/>
            <w:hideMark/>
          </w:tcPr>
          <w:p w14:paraId="08C7EDA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152.20</w:t>
            </w:r>
          </w:p>
        </w:tc>
      </w:tr>
      <w:tr w:rsidR="001E5AC5" w:rsidRPr="001E5AC5" w14:paraId="47DB3006"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36C528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w:t>
            </w:r>
          </w:p>
        </w:tc>
        <w:tc>
          <w:tcPr>
            <w:tcW w:w="3605" w:type="dxa"/>
            <w:tcBorders>
              <w:top w:val="nil"/>
              <w:left w:val="nil"/>
              <w:bottom w:val="single" w:sz="4" w:space="0" w:color="auto"/>
              <w:right w:val="single" w:sz="4" w:space="0" w:color="auto"/>
            </w:tcBorders>
            <w:shd w:val="clear" w:color="000000" w:fill="FFFFFF"/>
            <w:noWrap/>
            <w:vAlign w:val="center"/>
            <w:hideMark/>
          </w:tcPr>
          <w:p w14:paraId="6DA5D170"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Nga Sơn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D60A6D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27</w:t>
            </w:r>
          </w:p>
        </w:tc>
        <w:tc>
          <w:tcPr>
            <w:tcW w:w="1170" w:type="dxa"/>
            <w:tcBorders>
              <w:top w:val="nil"/>
              <w:left w:val="nil"/>
              <w:bottom w:val="single" w:sz="4" w:space="0" w:color="auto"/>
              <w:right w:val="single" w:sz="4" w:space="0" w:color="auto"/>
            </w:tcBorders>
            <w:shd w:val="clear" w:color="000000" w:fill="FFFFFF"/>
            <w:noWrap/>
            <w:vAlign w:val="bottom"/>
            <w:hideMark/>
          </w:tcPr>
          <w:p w14:paraId="4FECF7A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0E54C9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7B8C41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647111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F66EF9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27</w:t>
            </w:r>
          </w:p>
        </w:tc>
        <w:tc>
          <w:tcPr>
            <w:tcW w:w="1260" w:type="dxa"/>
            <w:tcBorders>
              <w:top w:val="nil"/>
              <w:left w:val="nil"/>
              <w:bottom w:val="single" w:sz="4" w:space="0" w:color="auto"/>
              <w:right w:val="single" w:sz="4" w:space="0" w:color="auto"/>
            </w:tcBorders>
            <w:shd w:val="clear" w:color="000000" w:fill="FFFFFF"/>
            <w:noWrap/>
            <w:vAlign w:val="bottom"/>
            <w:hideMark/>
          </w:tcPr>
          <w:p w14:paraId="2B03B24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8CF22D7"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ECE350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w:t>
            </w:r>
          </w:p>
        </w:tc>
        <w:tc>
          <w:tcPr>
            <w:tcW w:w="3605" w:type="dxa"/>
            <w:tcBorders>
              <w:top w:val="nil"/>
              <w:left w:val="nil"/>
              <w:bottom w:val="single" w:sz="4" w:space="0" w:color="auto"/>
              <w:right w:val="single" w:sz="4" w:space="0" w:color="auto"/>
            </w:tcBorders>
            <w:shd w:val="clear" w:color="000000" w:fill="FFFFFF"/>
            <w:noWrap/>
            <w:vAlign w:val="center"/>
            <w:hideMark/>
          </w:tcPr>
          <w:p w14:paraId="07D598D4"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Lèn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854A87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51</w:t>
            </w:r>
          </w:p>
        </w:tc>
        <w:tc>
          <w:tcPr>
            <w:tcW w:w="1170" w:type="dxa"/>
            <w:tcBorders>
              <w:top w:val="nil"/>
              <w:left w:val="nil"/>
              <w:bottom w:val="single" w:sz="4" w:space="0" w:color="auto"/>
              <w:right w:val="single" w:sz="4" w:space="0" w:color="auto"/>
            </w:tcBorders>
            <w:shd w:val="clear" w:color="000000" w:fill="FFFFFF"/>
            <w:noWrap/>
            <w:vAlign w:val="bottom"/>
            <w:hideMark/>
          </w:tcPr>
          <w:p w14:paraId="52D0114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333E38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8AB98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A01131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645EAA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51</w:t>
            </w:r>
          </w:p>
        </w:tc>
        <w:tc>
          <w:tcPr>
            <w:tcW w:w="1260" w:type="dxa"/>
            <w:tcBorders>
              <w:top w:val="nil"/>
              <w:left w:val="nil"/>
              <w:bottom w:val="single" w:sz="4" w:space="0" w:color="auto"/>
              <w:right w:val="single" w:sz="4" w:space="0" w:color="auto"/>
            </w:tcBorders>
            <w:shd w:val="clear" w:color="000000" w:fill="FFFFFF"/>
            <w:noWrap/>
            <w:vAlign w:val="bottom"/>
            <w:hideMark/>
          </w:tcPr>
          <w:p w14:paraId="1348541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B0862DC"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D78713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w:t>
            </w:r>
          </w:p>
        </w:tc>
        <w:tc>
          <w:tcPr>
            <w:tcW w:w="3605" w:type="dxa"/>
            <w:tcBorders>
              <w:top w:val="nil"/>
              <w:left w:val="nil"/>
              <w:bottom w:val="single" w:sz="4" w:space="0" w:color="auto"/>
              <w:right w:val="single" w:sz="4" w:space="0" w:color="auto"/>
            </w:tcBorders>
            <w:shd w:val="clear" w:color="000000" w:fill="FFFFFF"/>
            <w:noWrap/>
            <w:vAlign w:val="center"/>
            <w:hideMark/>
          </w:tcPr>
          <w:p w14:paraId="309B2B89"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De</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BE1EC3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6.5</w:t>
            </w:r>
          </w:p>
        </w:tc>
        <w:tc>
          <w:tcPr>
            <w:tcW w:w="1170" w:type="dxa"/>
            <w:tcBorders>
              <w:top w:val="nil"/>
              <w:left w:val="nil"/>
              <w:bottom w:val="single" w:sz="4" w:space="0" w:color="auto"/>
              <w:right w:val="single" w:sz="4" w:space="0" w:color="auto"/>
            </w:tcBorders>
            <w:shd w:val="clear" w:color="000000" w:fill="FFFFFF"/>
            <w:noWrap/>
            <w:vAlign w:val="bottom"/>
            <w:hideMark/>
          </w:tcPr>
          <w:p w14:paraId="3530558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A4DB11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18FE77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8B0BDB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F69FEE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6.5</w:t>
            </w:r>
          </w:p>
        </w:tc>
        <w:tc>
          <w:tcPr>
            <w:tcW w:w="1260" w:type="dxa"/>
            <w:tcBorders>
              <w:top w:val="nil"/>
              <w:left w:val="nil"/>
              <w:bottom w:val="single" w:sz="4" w:space="0" w:color="auto"/>
              <w:right w:val="single" w:sz="4" w:space="0" w:color="auto"/>
            </w:tcBorders>
            <w:shd w:val="clear" w:color="000000" w:fill="FFFFFF"/>
            <w:noWrap/>
            <w:vAlign w:val="bottom"/>
            <w:hideMark/>
          </w:tcPr>
          <w:p w14:paraId="1063AD9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1A9D62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BC5714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w:t>
            </w:r>
          </w:p>
        </w:tc>
        <w:tc>
          <w:tcPr>
            <w:tcW w:w="3605" w:type="dxa"/>
            <w:tcBorders>
              <w:top w:val="nil"/>
              <w:left w:val="nil"/>
              <w:bottom w:val="single" w:sz="4" w:space="0" w:color="auto"/>
              <w:right w:val="single" w:sz="4" w:space="0" w:color="auto"/>
            </w:tcBorders>
            <w:shd w:val="clear" w:color="000000" w:fill="FFFFFF"/>
            <w:noWrap/>
            <w:vAlign w:val="center"/>
            <w:hideMark/>
          </w:tcPr>
          <w:p w14:paraId="10989FF2"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Tào</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A3CBB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32</w:t>
            </w:r>
          </w:p>
        </w:tc>
        <w:tc>
          <w:tcPr>
            <w:tcW w:w="1170" w:type="dxa"/>
            <w:tcBorders>
              <w:top w:val="nil"/>
              <w:left w:val="nil"/>
              <w:bottom w:val="single" w:sz="4" w:space="0" w:color="auto"/>
              <w:right w:val="single" w:sz="4" w:space="0" w:color="auto"/>
            </w:tcBorders>
            <w:shd w:val="clear" w:color="000000" w:fill="FFFFFF"/>
            <w:noWrap/>
            <w:vAlign w:val="bottom"/>
            <w:hideMark/>
          </w:tcPr>
          <w:p w14:paraId="1700DD6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73AFF3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5D439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DF789B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C6B2DB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32</w:t>
            </w:r>
          </w:p>
        </w:tc>
        <w:tc>
          <w:tcPr>
            <w:tcW w:w="1260" w:type="dxa"/>
            <w:tcBorders>
              <w:top w:val="nil"/>
              <w:left w:val="nil"/>
              <w:bottom w:val="single" w:sz="4" w:space="0" w:color="auto"/>
              <w:right w:val="single" w:sz="4" w:space="0" w:color="auto"/>
            </w:tcBorders>
            <w:shd w:val="clear" w:color="000000" w:fill="FFFFFF"/>
            <w:noWrap/>
            <w:vAlign w:val="bottom"/>
            <w:hideMark/>
          </w:tcPr>
          <w:p w14:paraId="66C57F1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A8BACBF"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B89312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w:t>
            </w:r>
          </w:p>
        </w:tc>
        <w:tc>
          <w:tcPr>
            <w:tcW w:w="3605" w:type="dxa"/>
            <w:tcBorders>
              <w:top w:val="nil"/>
              <w:left w:val="nil"/>
              <w:bottom w:val="single" w:sz="4" w:space="0" w:color="auto"/>
              <w:right w:val="single" w:sz="4" w:space="0" w:color="auto"/>
            </w:tcBorders>
            <w:shd w:val="clear" w:color="000000" w:fill="FFFFFF"/>
            <w:noWrap/>
            <w:vAlign w:val="center"/>
            <w:hideMark/>
          </w:tcPr>
          <w:p w14:paraId="492F1AE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Choán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F27EE2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w:t>
            </w:r>
          </w:p>
        </w:tc>
        <w:tc>
          <w:tcPr>
            <w:tcW w:w="1170" w:type="dxa"/>
            <w:tcBorders>
              <w:top w:val="nil"/>
              <w:left w:val="nil"/>
              <w:bottom w:val="single" w:sz="4" w:space="0" w:color="auto"/>
              <w:right w:val="single" w:sz="4" w:space="0" w:color="auto"/>
            </w:tcBorders>
            <w:shd w:val="clear" w:color="000000" w:fill="FFFFFF"/>
            <w:noWrap/>
            <w:vAlign w:val="bottom"/>
            <w:hideMark/>
          </w:tcPr>
          <w:p w14:paraId="29E9218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FB7B7B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610D85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F48D6E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86A210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w:t>
            </w:r>
          </w:p>
        </w:tc>
        <w:tc>
          <w:tcPr>
            <w:tcW w:w="1260" w:type="dxa"/>
            <w:tcBorders>
              <w:top w:val="nil"/>
              <w:left w:val="nil"/>
              <w:bottom w:val="single" w:sz="4" w:space="0" w:color="auto"/>
              <w:right w:val="single" w:sz="4" w:space="0" w:color="auto"/>
            </w:tcBorders>
            <w:shd w:val="clear" w:color="000000" w:fill="FFFFFF"/>
            <w:noWrap/>
            <w:vAlign w:val="bottom"/>
            <w:hideMark/>
          </w:tcPr>
          <w:p w14:paraId="0A820F2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98257CE"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B6EFEF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w:t>
            </w:r>
          </w:p>
        </w:tc>
        <w:tc>
          <w:tcPr>
            <w:tcW w:w="3605" w:type="dxa"/>
            <w:tcBorders>
              <w:top w:val="nil"/>
              <w:left w:val="nil"/>
              <w:bottom w:val="single" w:sz="4" w:space="0" w:color="auto"/>
              <w:right w:val="single" w:sz="4" w:space="0" w:color="auto"/>
            </w:tcBorders>
            <w:shd w:val="clear" w:color="000000" w:fill="FFFFFF"/>
            <w:noWrap/>
            <w:vAlign w:val="center"/>
            <w:hideMark/>
          </w:tcPr>
          <w:p w14:paraId="0C3832EF"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Mã</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306AF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36</w:t>
            </w:r>
          </w:p>
        </w:tc>
        <w:tc>
          <w:tcPr>
            <w:tcW w:w="1170" w:type="dxa"/>
            <w:tcBorders>
              <w:top w:val="nil"/>
              <w:left w:val="nil"/>
              <w:bottom w:val="single" w:sz="4" w:space="0" w:color="auto"/>
              <w:right w:val="single" w:sz="4" w:space="0" w:color="auto"/>
            </w:tcBorders>
            <w:shd w:val="clear" w:color="000000" w:fill="FFFFFF"/>
            <w:noWrap/>
            <w:vAlign w:val="bottom"/>
            <w:hideMark/>
          </w:tcPr>
          <w:p w14:paraId="127C101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C82370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A858D8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093AEFE"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17</w:t>
            </w:r>
          </w:p>
        </w:tc>
        <w:tc>
          <w:tcPr>
            <w:tcW w:w="1260" w:type="dxa"/>
            <w:tcBorders>
              <w:top w:val="nil"/>
              <w:left w:val="nil"/>
              <w:bottom w:val="single" w:sz="4" w:space="0" w:color="auto"/>
              <w:right w:val="single" w:sz="4" w:space="0" w:color="auto"/>
            </w:tcBorders>
            <w:shd w:val="clear" w:color="000000" w:fill="FFFFFF"/>
            <w:noWrap/>
            <w:vAlign w:val="center"/>
            <w:hideMark/>
          </w:tcPr>
          <w:p w14:paraId="5CAD012A"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19</w:t>
            </w:r>
          </w:p>
        </w:tc>
        <w:tc>
          <w:tcPr>
            <w:tcW w:w="1260" w:type="dxa"/>
            <w:tcBorders>
              <w:top w:val="nil"/>
              <w:left w:val="nil"/>
              <w:bottom w:val="single" w:sz="4" w:space="0" w:color="auto"/>
              <w:right w:val="single" w:sz="4" w:space="0" w:color="auto"/>
            </w:tcBorders>
            <w:shd w:val="clear" w:color="000000" w:fill="FFFFFF"/>
            <w:noWrap/>
            <w:vAlign w:val="bottom"/>
            <w:hideMark/>
          </w:tcPr>
          <w:p w14:paraId="74129F9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CAA335F"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86F206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w:t>
            </w:r>
          </w:p>
        </w:tc>
        <w:tc>
          <w:tcPr>
            <w:tcW w:w="3605" w:type="dxa"/>
            <w:tcBorders>
              <w:top w:val="nil"/>
              <w:left w:val="nil"/>
              <w:bottom w:val="single" w:sz="4" w:space="0" w:color="auto"/>
              <w:right w:val="single" w:sz="4" w:space="0" w:color="auto"/>
            </w:tcBorders>
            <w:shd w:val="clear" w:color="000000" w:fill="FFFFFF"/>
            <w:noWrap/>
            <w:vAlign w:val="center"/>
            <w:hideMark/>
          </w:tcPr>
          <w:p w14:paraId="0A3BBDFB"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Bưởi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0F40B7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25.5</w:t>
            </w:r>
          </w:p>
        </w:tc>
        <w:tc>
          <w:tcPr>
            <w:tcW w:w="1170" w:type="dxa"/>
            <w:tcBorders>
              <w:top w:val="nil"/>
              <w:left w:val="nil"/>
              <w:bottom w:val="single" w:sz="4" w:space="0" w:color="auto"/>
              <w:right w:val="single" w:sz="4" w:space="0" w:color="auto"/>
            </w:tcBorders>
            <w:shd w:val="clear" w:color="000000" w:fill="FFFFFF"/>
            <w:noWrap/>
            <w:vAlign w:val="bottom"/>
            <w:hideMark/>
          </w:tcPr>
          <w:p w14:paraId="1D69BB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C42C98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93AB42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C1E5AA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38825F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25.5</w:t>
            </w:r>
          </w:p>
        </w:tc>
        <w:tc>
          <w:tcPr>
            <w:tcW w:w="1260" w:type="dxa"/>
            <w:tcBorders>
              <w:top w:val="nil"/>
              <w:left w:val="nil"/>
              <w:bottom w:val="single" w:sz="4" w:space="0" w:color="auto"/>
              <w:right w:val="single" w:sz="4" w:space="0" w:color="auto"/>
            </w:tcBorders>
            <w:shd w:val="clear" w:color="000000" w:fill="FFFFFF"/>
            <w:noWrap/>
            <w:vAlign w:val="bottom"/>
            <w:hideMark/>
          </w:tcPr>
          <w:p w14:paraId="592432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71641CD"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881B25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8</w:t>
            </w:r>
          </w:p>
        </w:tc>
        <w:tc>
          <w:tcPr>
            <w:tcW w:w="3605" w:type="dxa"/>
            <w:tcBorders>
              <w:top w:val="nil"/>
              <w:left w:val="nil"/>
              <w:bottom w:val="single" w:sz="4" w:space="0" w:color="auto"/>
              <w:right w:val="single" w:sz="4" w:space="0" w:color="auto"/>
            </w:tcBorders>
            <w:shd w:val="clear" w:color="000000" w:fill="FFFFFF"/>
            <w:noWrap/>
            <w:vAlign w:val="center"/>
            <w:hideMark/>
          </w:tcPr>
          <w:p w14:paraId="72A3332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Lạch Bạng-Đảo Hòn Mê</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9EE5BE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w:t>
            </w:r>
          </w:p>
        </w:tc>
        <w:tc>
          <w:tcPr>
            <w:tcW w:w="1170" w:type="dxa"/>
            <w:tcBorders>
              <w:top w:val="nil"/>
              <w:left w:val="nil"/>
              <w:bottom w:val="single" w:sz="4" w:space="0" w:color="auto"/>
              <w:right w:val="single" w:sz="4" w:space="0" w:color="auto"/>
            </w:tcBorders>
            <w:shd w:val="clear" w:color="000000" w:fill="FFFFFF"/>
            <w:noWrap/>
            <w:vAlign w:val="bottom"/>
            <w:hideMark/>
          </w:tcPr>
          <w:p w14:paraId="4849573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0A36A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583730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85B6B6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63325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33F1BB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8E4FF28"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BE7098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w:t>
            </w:r>
          </w:p>
        </w:tc>
        <w:tc>
          <w:tcPr>
            <w:tcW w:w="3605" w:type="dxa"/>
            <w:tcBorders>
              <w:top w:val="nil"/>
              <w:left w:val="nil"/>
              <w:bottom w:val="single" w:sz="4" w:space="0" w:color="auto"/>
              <w:right w:val="single" w:sz="4" w:space="0" w:color="auto"/>
            </w:tcBorders>
            <w:shd w:val="clear" w:color="000000" w:fill="FFFFFF"/>
            <w:noWrap/>
            <w:vAlign w:val="center"/>
            <w:hideMark/>
          </w:tcPr>
          <w:p w14:paraId="796622E9"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Lam</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E5649C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157.4</w:t>
            </w:r>
          </w:p>
        </w:tc>
        <w:tc>
          <w:tcPr>
            <w:tcW w:w="1170" w:type="dxa"/>
            <w:tcBorders>
              <w:top w:val="nil"/>
              <w:left w:val="nil"/>
              <w:bottom w:val="single" w:sz="4" w:space="0" w:color="auto"/>
              <w:right w:val="single" w:sz="4" w:space="0" w:color="auto"/>
            </w:tcBorders>
            <w:shd w:val="clear" w:color="000000" w:fill="FFFFFF"/>
            <w:noWrap/>
            <w:vAlign w:val="bottom"/>
            <w:hideMark/>
          </w:tcPr>
          <w:p w14:paraId="2F59C20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175FCE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674331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2D9A96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103.7</w:t>
            </w:r>
          </w:p>
        </w:tc>
        <w:tc>
          <w:tcPr>
            <w:tcW w:w="1260" w:type="dxa"/>
            <w:tcBorders>
              <w:top w:val="nil"/>
              <w:left w:val="nil"/>
              <w:bottom w:val="single" w:sz="4" w:space="0" w:color="auto"/>
              <w:right w:val="single" w:sz="4" w:space="0" w:color="auto"/>
            </w:tcBorders>
            <w:shd w:val="clear" w:color="000000" w:fill="FFFFFF"/>
            <w:noWrap/>
            <w:vAlign w:val="center"/>
            <w:hideMark/>
          </w:tcPr>
          <w:p w14:paraId="23452518"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39.7</w:t>
            </w:r>
          </w:p>
        </w:tc>
        <w:tc>
          <w:tcPr>
            <w:tcW w:w="1260" w:type="dxa"/>
            <w:tcBorders>
              <w:top w:val="nil"/>
              <w:left w:val="nil"/>
              <w:bottom w:val="single" w:sz="4" w:space="0" w:color="auto"/>
              <w:right w:val="single" w:sz="4" w:space="0" w:color="auto"/>
            </w:tcBorders>
            <w:shd w:val="clear" w:color="000000" w:fill="FFFFFF"/>
            <w:noWrap/>
            <w:vAlign w:val="center"/>
            <w:hideMark/>
          </w:tcPr>
          <w:p w14:paraId="2EACDE9D"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14</w:t>
            </w:r>
          </w:p>
        </w:tc>
      </w:tr>
      <w:tr w:rsidR="001E5AC5" w:rsidRPr="001E5AC5" w14:paraId="0770ED1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41D7E5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w:t>
            </w:r>
          </w:p>
        </w:tc>
        <w:tc>
          <w:tcPr>
            <w:tcW w:w="3605" w:type="dxa"/>
            <w:tcBorders>
              <w:top w:val="nil"/>
              <w:left w:val="nil"/>
              <w:bottom w:val="single" w:sz="4" w:space="0" w:color="auto"/>
              <w:right w:val="single" w:sz="4" w:space="0" w:color="auto"/>
            </w:tcBorders>
            <w:shd w:val="clear" w:color="000000" w:fill="FFFFFF"/>
            <w:noWrap/>
            <w:vAlign w:val="center"/>
            <w:hideMark/>
          </w:tcPr>
          <w:p w14:paraId="3A85B803"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Hoàng Mai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6F1191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1170" w:type="dxa"/>
            <w:tcBorders>
              <w:top w:val="nil"/>
              <w:left w:val="nil"/>
              <w:bottom w:val="single" w:sz="4" w:space="0" w:color="auto"/>
              <w:right w:val="single" w:sz="4" w:space="0" w:color="auto"/>
            </w:tcBorders>
            <w:shd w:val="clear" w:color="000000" w:fill="FFFFFF"/>
            <w:noWrap/>
            <w:vAlign w:val="bottom"/>
            <w:hideMark/>
          </w:tcPr>
          <w:p w14:paraId="5A5C649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58AE70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CCD643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E8A4AB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1260" w:type="dxa"/>
            <w:tcBorders>
              <w:top w:val="nil"/>
              <w:left w:val="nil"/>
              <w:bottom w:val="single" w:sz="4" w:space="0" w:color="auto"/>
              <w:right w:val="single" w:sz="4" w:space="0" w:color="auto"/>
            </w:tcBorders>
            <w:shd w:val="clear" w:color="000000" w:fill="FFFFFF"/>
            <w:noWrap/>
            <w:vAlign w:val="bottom"/>
            <w:hideMark/>
          </w:tcPr>
          <w:p w14:paraId="2A60A22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8386B1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26465D3"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243FA0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w:t>
            </w:r>
          </w:p>
        </w:tc>
        <w:tc>
          <w:tcPr>
            <w:tcW w:w="3605" w:type="dxa"/>
            <w:tcBorders>
              <w:top w:val="nil"/>
              <w:left w:val="nil"/>
              <w:bottom w:val="single" w:sz="4" w:space="0" w:color="auto"/>
              <w:right w:val="single" w:sz="4" w:space="0" w:color="auto"/>
            </w:tcBorders>
            <w:shd w:val="clear" w:color="000000" w:fill="FFFFFF"/>
            <w:noWrap/>
            <w:vAlign w:val="center"/>
            <w:hideMark/>
          </w:tcPr>
          <w:p w14:paraId="54DC79C5"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Lan Châu-Hòn Ngư</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9386B7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5.7</w:t>
            </w:r>
          </w:p>
        </w:tc>
        <w:tc>
          <w:tcPr>
            <w:tcW w:w="1170" w:type="dxa"/>
            <w:tcBorders>
              <w:top w:val="nil"/>
              <w:left w:val="nil"/>
              <w:bottom w:val="single" w:sz="4" w:space="0" w:color="auto"/>
              <w:right w:val="single" w:sz="4" w:space="0" w:color="auto"/>
            </w:tcBorders>
            <w:shd w:val="clear" w:color="000000" w:fill="FFFFFF"/>
            <w:noWrap/>
            <w:vAlign w:val="bottom"/>
            <w:hideMark/>
          </w:tcPr>
          <w:p w14:paraId="7480439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7AF00D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5.7</w:t>
            </w:r>
          </w:p>
        </w:tc>
        <w:tc>
          <w:tcPr>
            <w:tcW w:w="1260" w:type="dxa"/>
            <w:tcBorders>
              <w:top w:val="nil"/>
              <w:left w:val="nil"/>
              <w:bottom w:val="single" w:sz="4" w:space="0" w:color="auto"/>
              <w:right w:val="single" w:sz="4" w:space="0" w:color="auto"/>
            </w:tcBorders>
            <w:shd w:val="clear" w:color="000000" w:fill="FFFFFF"/>
            <w:noWrap/>
            <w:vAlign w:val="bottom"/>
            <w:hideMark/>
          </w:tcPr>
          <w:p w14:paraId="0FC0A02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BCD0D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480423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779B01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322BAC6"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0A32DD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w:t>
            </w:r>
          </w:p>
        </w:tc>
        <w:tc>
          <w:tcPr>
            <w:tcW w:w="3605" w:type="dxa"/>
            <w:tcBorders>
              <w:top w:val="nil"/>
              <w:left w:val="nil"/>
              <w:bottom w:val="single" w:sz="4" w:space="0" w:color="auto"/>
              <w:right w:val="single" w:sz="4" w:space="0" w:color="auto"/>
            </w:tcBorders>
            <w:shd w:val="clear" w:color="000000" w:fill="FFFFFF"/>
            <w:noWrap/>
            <w:vAlign w:val="center"/>
            <w:hideMark/>
          </w:tcPr>
          <w:p w14:paraId="3F2250F2"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Nhà Lê (Nghệ An)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288247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36</w:t>
            </w:r>
          </w:p>
        </w:tc>
        <w:tc>
          <w:tcPr>
            <w:tcW w:w="1170" w:type="dxa"/>
            <w:tcBorders>
              <w:top w:val="nil"/>
              <w:left w:val="nil"/>
              <w:bottom w:val="single" w:sz="4" w:space="0" w:color="auto"/>
              <w:right w:val="single" w:sz="4" w:space="0" w:color="auto"/>
            </w:tcBorders>
            <w:shd w:val="clear" w:color="000000" w:fill="FFFFFF"/>
            <w:noWrap/>
            <w:vAlign w:val="bottom"/>
            <w:hideMark/>
          </w:tcPr>
          <w:p w14:paraId="5BEBA6D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A6BABF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FB10F3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6A1FE8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FADA44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3843CF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36</w:t>
            </w:r>
          </w:p>
        </w:tc>
      </w:tr>
      <w:tr w:rsidR="001E5AC5" w:rsidRPr="001E5AC5" w14:paraId="28AC5F3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66413E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w:t>
            </w:r>
          </w:p>
        </w:tc>
        <w:tc>
          <w:tcPr>
            <w:tcW w:w="3605" w:type="dxa"/>
            <w:tcBorders>
              <w:top w:val="nil"/>
              <w:left w:val="nil"/>
              <w:bottom w:val="single" w:sz="4" w:space="0" w:color="auto"/>
              <w:right w:val="single" w:sz="4" w:space="0" w:color="auto"/>
            </w:tcBorders>
            <w:shd w:val="clear" w:color="000000" w:fill="FFFFFF"/>
            <w:noWrap/>
            <w:vAlign w:val="center"/>
            <w:hideMark/>
          </w:tcPr>
          <w:p w14:paraId="485B38F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La-Ngàn Sâu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EA5253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40</w:t>
            </w:r>
          </w:p>
        </w:tc>
        <w:tc>
          <w:tcPr>
            <w:tcW w:w="1170" w:type="dxa"/>
            <w:tcBorders>
              <w:top w:val="nil"/>
              <w:left w:val="nil"/>
              <w:bottom w:val="single" w:sz="4" w:space="0" w:color="auto"/>
              <w:right w:val="single" w:sz="4" w:space="0" w:color="auto"/>
            </w:tcBorders>
            <w:shd w:val="clear" w:color="000000" w:fill="FFFFFF"/>
            <w:noWrap/>
            <w:vAlign w:val="bottom"/>
            <w:hideMark/>
          </w:tcPr>
          <w:p w14:paraId="50924FE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8103A5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19B0B4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40B6273"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13</w:t>
            </w:r>
          </w:p>
        </w:tc>
        <w:tc>
          <w:tcPr>
            <w:tcW w:w="1260" w:type="dxa"/>
            <w:tcBorders>
              <w:top w:val="nil"/>
              <w:left w:val="nil"/>
              <w:bottom w:val="single" w:sz="4" w:space="0" w:color="auto"/>
              <w:right w:val="single" w:sz="4" w:space="0" w:color="auto"/>
            </w:tcBorders>
            <w:shd w:val="clear" w:color="000000" w:fill="FFFFFF"/>
            <w:noWrap/>
            <w:vAlign w:val="center"/>
            <w:hideMark/>
          </w:tcPr>
          <w:p w14:paraId="73CCCB90"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27</w:t>
            </w:r>
          </w:p>
        </w:tc>
        <w:tc>
          <w:tcPr>
            <w:tcW w:w="1260" w:type="dxa"/>
            <w:tcBorders>
              <w:top w:val="nil"/>
              <w:left w:val="nil"/>
              <w:bottom w:val="single" w:sz="4" w:space="0" w:color="auto"/>
              <w:right w:val="single" w:sz="4" w:space="0" w:color="auto"/>
            </w:tcBorders>
            <w:shd w:val="clear" w:color="000000" w:fill="FFFFFF"/>
            <w:noWrap/>
            <w:vAlign w:val="bottom"/>
            <w:hideMark/>
          </w:tcPr>
          <w:p w14:paraId="12AA41D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0DC807C"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7CDD52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w:t>
            </w:r>
          </w:p>
        </w:tc>
        <w:tc>
          <w:tcPr>
            <w:tcW w:w="3605" w:type="dxa"/>
            <w:tcBorders>
              <w:top w:val="nil"/>
              <w:left w:val="nil"/>
              <w:bottom w:val="single" w:sz="4" w:space="0" w:color="auto"/>
              <w:right w:val="single" w:sz="4" w:space="0" w:color="auto"/>
            </w:tcBorders>
            <w:shd w:val="clear" w:color="000000" w:fill="FFFFFF"/>
            <w:noWrap/>
            <w:vAlign w:val="center"/>
            <w:hideMark/>
          </w:tcPr>
          <w:p w14:paraId="2E787738"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Rào Cái-Gia Hội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E825EA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63</w:t>
            </w:r>
          </w:p>
        </w:tc>
        <w:tc>
          <w:tcPr>
            <w:tcW w:w="1170" w:type="dxa"/>
            <w:tcBorders>
              <w:top w:val="nil"/>
              <w:left w:val="nil"/>
              <w:bottom w:val="single" w:sz="4" w:space="0" w:color="auto"/>
              <w:right w:val="single" w:sz="4" w:space="0" w:color="auto"/>
            </w:tcBorders>
            <w:shd w:val="clear" w:color="000000" w:fill="FFFFFF"/>
            <w:noWrap/>
            <w:vAlign w:val="bottom"/>
            <w:hideMark/>
          </w:tcPr>
          <w:p w14:paraId="4A763F8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56FF87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39C69B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291567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CAE24A3"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37</w:t>
            </w:r>
          </w:p>
        </w:tc>
        <w:tc>
          <w:tcPr>
            <w:tcW w:w="1260" w:type="dxa"/>
            <w:tcBorders>
              <w:top w:val="nil"/>
              <w:left w:val="nil"/>
              <w:bottom w:val="single" w:sz="4" w:space="0" w:color="auto"/>
              <w:right w:val="single" w:sz="4" w:space="0" w:color="auto"/>
            </w:tcBorders>
            <w:shd w:val="clear" w:color="000000" w:fill="FFFFFF"/>
            <w:noWrap/>
            <w:vAlign w:val="center"/>
            <w:hideMark/>
          </w:tcPr>
          <w:p w14:paraId="1FC0572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26</w:t>
            </w:r>
          </w:p>
        </w:tc>
      </w:tr>
      <w:tr w:rsidR="001E5AC5" w:rsidRPr="001E5AC5" w14:paraId="5E13A1F3"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639DE8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w:t>
            </w:r>
          </w:p>
        </w:tc>
        <w:tc>
          <w:tcPr>
            <w:tcW w:w="3605" w:type="dxa"/>
            <w:tcBorders>
              <w:top w:val="nil"/>
              <w:left w:val="nil"/>
              <w:bottom w:val="single" w:sz="4" w:space="0" w:color="auto"/>
              <w:right w:val="single" w:sz="4" w:space="0" w:color="auto"/>
            </w:tcBorders>
            <w:shd w:val="clear" w:color="000000" w:fill="FFFFFF"/>
            <w:noWrap/>
            <w:vAlign w:val="center"/>
            <w:hideMark/>
          </w:tcPr>
          <w:p w14:paraId="451BA854"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Nghèn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11587F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64.5</w:t>
            </w:r>
          </w:p>
        </w:tc>
        <w:tc>
          <w:tcPr>
            <w:tcW w:w="1170" w:type="dxa"/>
            <w:tcBorders>
              <w:top w:val="nil"/>
              <w:left w:val="nil"/>
              <w:bottom w:val="single" w:sz="4" w:space="0" w:color="auto"/>
              <w:right w:val="single" w:sz="4" w:space="0" w:color="auto"/>
            </w:tcBorders>
            <w:shd w:val="clear" w:color="000000" w:fill="FFFFFF"/>
            <w:noWrap/>
            <w:vAlign w:val="bottom"/>
            <w:hideMark/>
          </w:tcPr>
          <w:p w14:paraId="420CF1D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5A6449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6A1D78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9D72ABF"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14</w:t>
            </w:r>
          </w:p>
        </w:tc>
        <w:tc>
          <w:tcPr>
            <w:tcW w:w="1260" w:type="dxa"/>
            <w:tcBorders>
              <w:top w:val="nil"/>
              <w:left w:val="nil"/>
              <w:bottom w:val="single" w:sz="4" w:space="0" w:color="auto"/>
              <w:right w:val="single" w:sz="4" w:space="0" w:color="auto"/>
            </w:tcBorders>
            <w:shd w:val="clear" w:color="000000" w:fill="FFFFFF"/>
            <w:noWrap/>
            <w:vAlign w:val="center"/>
            <w:hideMark/>
          </w:tcPr>
          <w:p w14:paraId="6E8F91CA"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24.5</w:t>
            </w:r>
          </w:p>
        </w:tc>
        <w:tc>
          <w:tcPr>
            <w:tcW w:w="1260" w:type="dxa"/>
            <w:tcBorders>
              <w:top w:val="nil"/>
              <w:left w:val="nil"/>
              <w:bottom w:val="single" w:sz="4" w:space="0" w:color="auto"/>
              <w:right w:val="single" w:sz="4" w:space="0" w:color="auto"/>
            </w:tcBorders>
            <w:shd w:val="clear" w:color="000000" w:fill="FFFFFF"/>
            <w:noWrap/>
            <w:vAlign w:val="center"/>
            <w:hideMark/>
          </w:tcPr>
          <w:p w14:paraId="14D8D943"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26</w:t>
            </w:r>
          </w:p>
        </w:tc>
      </w:tr>
      <w:tr w:rsidR="001E5AC5" w:rsidRPr="001E5AC5" w14:paraId="08A320CE"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238D37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16</w:t>
            </w:r>
          </w:p>
        </w:tc>
        <w:tc>
          <w:tcPr>
            <w:tcW w:w="3605" w:type="dxa"/>
            <w:tcBorders>
              <w:top w:val="nil"/>
              <w:left w:val="nil"/>
              <w:bottom w:val="single" w:sz="4" w:space="0" w:color="auto"/>
              <w:right w:val="single" w:sz="4" w:space="0" w:color="auto"/>
            </w:tcBorders>
            <w:shd w:val="clear" w:color="000000" w:fill="FFFFFF"/>
            <w:noWrap/>
            <w:vAlign w:val="center"/>
            <w:hideMark/>
          </w:tcPr>
          <w:p w14:paraId="4915ADE3"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Gianh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FBCAAA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63</w:t>
            </w:r>
          </w:p>
        </w:tc>
        <w:tc>
          <w:tcPr>
            <w:tcW w:w="1170" w:type="dxa"/>
            <w:tcBorders>
              <w:top w:val="nil"/>
              <w:left w:val="nil"/>
              <w:bottom w:val="single" w:sz="4" w:space="0" w:color="auto"/>
              <w:right w:val="single" w:sz="4" w:space="0" w:color="auto"/>
            </w:tcBorders>
            <w:shd w:val="clear" w:color="000000" w:fill="FFFFFF"/>
            <w:noWrap/>
            <w:vAlign w:val="bottom"/>
            <w:hideMark/>
          </w:tcPr>
          <w:p w14:paraId="63EB32D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10B279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3FACDD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7B82A0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63</w:t>
            </w:r>
          </w:p>
        </w:tc>
        <w:tc>
          <w:tcPr>
            <w:tcW w:w="1260" w:type="dxa"/>
            <w:tcBorders>
              <w:top w:val="nil"/>
              <w:left w:val="nil"/>
              <w:bottom w:val="single" w:sz="4" w:space="0" w:color="auto"/>
              <w:right w:val="single" w:sz="4" w:space="0" w:color="auto"/>
            </w:tcBorders>
            <w:shd w:val="clear" w:color="000000" w:fill="FFFFFF"/>
            <w:noWrap/>
            <w:vAlign w:val="bottom"/>
            <w:hideMark/>
          </w:tcPr>
          <w:p w14:paraId="2F30C50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D0374C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13582BC"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52E28B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17</w:t>
            </w:r>
          </w:p>
        </w:tc>
        <w:tc>
          <w:tcPr>
            <w:tcW w:w="3605" w:type="dxa"/>
            <w:tcBorders>
              <w:top w:val="nil"/>
              <w:left w:val="nil"/>
              <w:bottom w:val="single" w:sz="4" w:space="0" w:color="auto"/>
              <w:right w:val="single" w:sz="4" w:space="0" w:color="auto"/>
            </w:tcBorders>
            <w:shd w:val="clear" w:color="000000" w:fill="FFFFFF"/>
            <w:noWrap/>
            <w:vAlign w:val="center"/>
            <w:hideMark/>
          </w:tcPr>
          <w:p w14:paraId="06DD094B"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Son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8BA2B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36</w:t>
            </w:r>
          </w:p>
        </w:tc>
        <w:tc>
          <w:tcPr>
            <w:tcW w:w="1170" w:type="dxa"/>
            <w:tcBorders>
              <w:top w:val="nil"/>
              <w:left w:val="nil"/>
              <w:bottom w:val="single" w:sz="4" w:space="0" w:color="auto"/>
              <w:right w:val="single" w:sz="4" w:space="0" w:color="auto"/>
            </w:tcBorders>
            <w:shd w:val="clear" w:color="000000" w:fill="FFFFFF"/>
            <w:noWrap/>
            <w:vAlign w:val="bottom"/>
            <w:hideMark/>
          </w:tcPr>
          <w:p w14:paraId="49305CF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F6AB68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BEA757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CA88D0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36</w:t>
            </w:r>
          </w:p>
        </w:tc>
        <w:tc>
          <w:tcPr>
            <w:tcW w:w="1260" w:type="dxa"/>
            <w:tcBorders>
              <w:top w:val="nil"/>
              <w:left w:val="nil"/>
              <w:bottom w:val="single" w:sz="4" w:space="0" w:color="auto"/>
              <w:right w:val="single" w:sz="4" w:space="0" w:color="auto"/>
            </w:tcBorders>
            <w:shd w:val="clear" w:color="000000" w:fill="FFFFFF"/>
            <w:noWrap/>
            <w:vAlign w:val="bottom"/>
            <w:hideMark/>
          </w:tcPr>
          <w:p w14:paraId="39370DA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01282E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0F5BF98"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CE5287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3605" w:type="dxa"/>
            <w:tcBorders>
              <w:top w:val="nil"/>
              <w:left w:val="nil"/>
              <w:bottom w:val="single" w:sz="4" w:space="0" w:color="auto"/>
              <w:right w:val="single" w:sz="4" w:space="0" w:color="auto"/>
            </w:tcBorders>
            <w:shd w:val="clear" w:color="000000" w:fill="FFFFFF"/>
            <w:noWrap/>
            <w:vAlign w:val="center"/>
            <w:hideMark/>
          </w:tcPr>
          <w:p w14:paraId="2E4DF941"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Nhật Lệ</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0600A0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22</w:t>
            </w:r>
          </w:p>
        </w:tc>
        <w:tc>
          <w:tcPr>
            <w:tcW w:w="1170" w:type="dxa"/>
            <w:tcBorders>
              <w:top w:val="nil"/>
              <w:left w:val="nil"/>
              <w:bottom w:val="single" w:sz="4" w:space="0" w:color="auto"/>
              <w:right w:val="single" w:sz="4" w:space="0" w:color="auto"/>
            </w:tcBorders>
            <w:shd w:val="clear" w:color="000000" w:fill="FFFFFF"/>
            <w:noWrap/>
            <w:vAlign w:val="bottom"/>
            <w:hideMark/>
          </w:tcPr>
          <w:p w14:paraId="7F6E93F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02EBB7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BDA21D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A5100A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22</w:t>
            </w:r>
          </w:p>
        </w:tc>
        <w:tc>
          <w:tcPr>
            <w:tcW w:w="1260" w:type="dxa"/>
            <w:tcBorders>
              <w:top w:val="nil"/>
              <w:left w:val="nil"/>
              <w:bottom w:val="single" w:sz="4" w:space="0" w:color="auto"/>
              <w:right w:val="single" w:sz="4" w:space="0" w:color="auto"/>
            </w:tcBorders>
            <w:shd w:val="clear" w:color="000000" w:fill="FFFFFF"/>
            <w:noWrap/>
            <w:vAlign w:val="bottom"/>
            <w:hideMark/>
          </w:tcPr>
          <w:p w14:paraId="409224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186F1C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3270C42"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EC430C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19</w:t>
            </w:r>
          </w:p>
        </w:tc>
        <w:tc>
          <w:tcPr>
            <w:tcW w:w="3605" w:type="dxa"/>
            <w:tcBorders>
              <w:top w:val="nil"/>
              <w:left w:val="nil"/>
              <w:bottom w:val="single" w:sz="4" w:space="0" w:color="auto"/>
              <w:right w:val="single" w:sz="4" w:space="0" w:color="auto"/>
            </w:tcBorders>
            <w:shd w:val="clear" w:color="000000" w:fill="FFFFFF"/>
            <w:noWrap/>
            <w:vAlign w:val="center"/>
            <w:hideMark/>
          </w:tcPr>
          <w:p w14:paraId="679097E9"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Hiếu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120C06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27</w:t>
            </w:r>
          </w:p>
        </w:tc>
        <w:tc>
          <w:tcPr>
            <w:tcW w:w="1170" w:type="dxa"/>
            <w:tcBorders>
              <w:top w:val="nil"/>
              <w:left w:val="nil"/>
              <w:bottom w:val="single" w:sz="4" w:space="0" w:color="auto"/>
              <w:right w:val="single" w:sz="4" w:space="0" w:color="auto"/>
            </w:tcBorders>
            <w:shd w:val="clear" w:color="000000" w:fill="FFFFFF"/>
            <w:noWrap/>
            <w:vAlign w:val="bottom"/>
            <w:hideMark/>
          </w:tcPr>
          <w:p w14:paraId="508110F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273E73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37AC20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772B9E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27</w:t>
            </w:r>
          </w:p>
        </w:tc>
        <w:tc>
          <w:tcPr>
            <w:tcW w:w="1260" w:type="dxa"/>
            <w:tcBorders>
              <w:top w:val="nil"/>
              <w:left w:val="nil"/>
              <w:bottom w:val="single" w:sz="4" w:space="0" w:color="auto"/>
              <w:right w:val="single" w:sz="4" w:space="0" w:color="auto"/>
            </w:tcBorders>
            <w:shd w:val="clear" w:color="000000" w:fill="FFFFFF"/>
            <w:noWrap/>
            <w:vAlign w:val="bottom"/>
            <w:hideMark/>
          </w:tcPr>
          <w:p w14:paraId="57537DB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90B577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02C1CB3"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C0DF0E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w:t>
            </w:r>
          </w:p>
        </w:tc>
        <w:tc>
          <w:tcPr>
            <w:tcW w:w="3605" w:type="dxa"/>
            <w:tcBorders>
              <w:top w:val="nil"/>
              <w:left w:val="nil"/>
              <w:bottom w:val="single" w:sz="4" w:space="0" w:color="auto"/>
              <w:right w:val="single" w:sz="4" w:space="0" w:color="auto"/>
            </w:tcBorders>
            <w:shd w:val="clear" w:color="000000" w:fill="FFFFFF"/>
            <w:noWrap/>
            <w:vAlign w:val="center"/>
            <w:hideMark/>
          </w:tcPr>
          <w:p w14:paraId="0DDFBF3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Thạch Hãn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BB75DA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46</w:t>
            </w:r>
          </w:p>
        </w:tc>
        <w:tc>
          <w:tcPr>
            <w:tcW w:w="1170" w:type="dxa"/>
            <w:tcBorders>
              <w:top w:val="nil"/>
              <w:left w:val="nil"/>
              <w:bottom w:val="single" w:sz="4" w:space="0" w:color="auto"/>
              <w:right w:val="single" w:sz="4" w:space="0" w:color="auto"/>
            </w:tcBorders>
            <w:shd w:val="clear" w:color="000000" w:fill="FFFFFF"/>
            <w:noWrap/>
            <w:vAlign w:val="bottom"/>
            <w:hideMark/>
          </w:tcPr>
          <w:p w14:paraId="2491124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C77ACF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634A61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CD509D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3E741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46</w:t>
            </w:r>
          </w:p>
        </w:tc>
        <w:tc>
          <w:tcPr>
            <w:tcW w:w="1260" w:type="dxa"/>
            <w:tcBorders>
              <w:top w:val="nil"/>
              <w:left w:val="nil"/>
              <w:bottom w:val="single" w:sz="4" w:space="0" w:color="auto"/>
              <w:right w:val="single" w:sz="4" w:space="0" w:color="auto"/>
            </w:tcBorders>
            <w:shd w:val="clear" w:color="000000" w:fill="FFFFFF"/>
            <w:noWrap/>
            <w:vAlign w:val="bottom"/>
            <w:hideMark/>
          </w:tcPr>
          <w:p w14:paraId="19BAD93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44DEDE4"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755D35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21</w:t>
            </w:r>
          </w:p>
        </w:tc>
        <w:tc>
          <w:tcPr>
            <w:tcW w:w="3605" w:type="dxa"/>
            <w:tcBorders>
              <w:top w:val="nil"/>
              <w:left w:val="nil"/>
              <w:bottom w:val="single" w:sz="4" w:space="0" w:color="auto"/>
              <w:right w:val="single" w:sz="4" w:space="0" w:color="auto"/>
            </w:tcBorders>
            <w:shd w:val="clear" w:color="000000" w:fill="FFFFFF"/>
            <w:vAlign w:val="center"/>
            <w:hideMark/>
          </w:tcPr>
          <w:p w14:paraId="2298D7E4"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Bến Hải (bao gồm nhánh Bến Tắt)</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C9F1D4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37.4</w:t>
            </w:r>
          </w:p>
        </w:tc>
        <w:tc>
          <w:tcPr>
            <w:tcW w:w="1170" w:type="dxa"/>
            <w:tcBorders>
              <w:top w:val="nil"/>
              <w:left w:val="nil"/>
              <w:bottom w:val="single" w:sz="4" w:space="0" w:color="auto"/>
              <w:right w:val="single" w:sz="4" w:space="0" w:color="auto"/>
            </w:tcBorders>
            <w:shd w:val="clear" w:color="000000" w:fill="FFFFFF"/>
            <w:noWrap/>
            <w:vAlign w:val="bottom"/>
            <w:hideMark/>
          </w:tcPr>
          <w:p w14:paraId="5F32B8E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7ED6CA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A6D6B7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2C00A7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C5F7D4E"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9.5</w:t>
            </w:r>
          </w:p>
        </w:tc>
        <w:tc>
          <w:tcPr>
            <w:tcW w:w="1260" w:type="dxa"/>
            <w:tcBorders>
              <w:top w:val="nil"/>
              <w:left w:val="nil"/>
              <w:bottom w:val="single" w:sz="4" w:space="0" w:color="auto"/>
              <w:right w:val="single" w:sz="4" w:space="0" w:color="auto"/>
            </w:tcBorders>
            <w:shd w:val="clear" w:color="000000" w:fill="FFFFFF"/>
            <w:noWrap/>
            <w:vAlign w:val="center"/>
            <w:hideMark/>
          </w:tcPr>
          <w:p w14:paraId="56570B00"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27.9</w:t>
            </w:r>
          </w:p>
        </w:tc>
      </w:tr>
      <w:tr w:rsidR="001E5AC5" w:rsidRPr="001E5AC5" w14:paraId="5D6A02BF"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CAC3D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22</w:t>
            </w:r>
          </w:p>
        </w:tc>
        <w:tc>
          <w:tcPr>
            <w:tcW w:w="3605" w:type="dxa"/>
            <w:tcBorders>
              <w:top w:val="nil"/>
              <w:left w:val="nil"/>
              <w:bottom w:val="single" w:sz="4" w:space="0" w:color="auto"/>
              <w:right w:val="single" w:sz="4" w:space="0" w:color="auto"/>
            </w:tcBorders>
            <w:shd w:val="clear" w:color="000000" w:fill="FFFFFF"/>
            <w:noWrap/>
            <w:vAlign w:val="center"/>
            <w:hideMark/>
          </w:tcPr>
          <w:p w14:paraId="16BDC3F6"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Hương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91378C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34</w:t>
            </w:r>
          </w:p>
        </w:tc>
        <w:tc>
          <w:tcPr>
            <w:tcW w:w="1170" w:type="dxa"/>
            <w:tcBorders>
              <w:top w:val="nil"/>
              <w:left w:val="nil"/>
              <w:bottom w:val="single" w:sz="4" w:space="0" w:color="auto"/>
              <w:right w:val="single" w:sz="4" w:space="0" w:color="auto"/>
            </w:tcBorders>
            <w:shd w:val="clear" w:color="000000" w:fill="FFFFFF"/>
            <w:noWrap/>
            <w:vAlign w:val="bottom"/>
            <w:hideMark/>
          </w:tcPr>
          <w:p w14:paraId="4B0D3DE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60D08C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15D0A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8F21F6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BACC8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34</w:t>
            </w:r>
          </w:p>
        </w:tc>
        <w:tc>
          <w:tcPr>
            <w:tcW w:w="1260" w:type="dxa"/>
            <w:tcBorders>
              <w:top w:val="nil"/>
              <w:left w:val="nil"/>
              <w:bottom w:val="single" w:sz="4" w:space="0" w:color="auto"/>
              <w:right w:val="single" w:sz="4" w:space="0" w:color="auto"/>
            </w:tcBorders>
            <w:shd w:val="clear" w:color="000000" w:fill="FFFFFF"/>
            <w:noWrap/>
            <w:vAlign w:val="bottom"/>
            <w:hideMark/>
          </w:tcPr>
          <w:p w14:paraId="0EA14F4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7D4358A" w14:textId="77777777" w:rsidTr="00B16542">
        <w:trPr>
          <w:trHeight w:val="124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6F8319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23</w:t>
            </w:r>
          </w:p>
        </w:tc>
        <w:tc>
          <w:tcPr>
            <w:tcW w:w="3605" w:type="dxa"/>
            <w:tcBorders>
              <w:top w:val="nil"/>
              <w:left w:val="nil"/>
              <w:bottom w:val="nil"/>
              <w:right w:val="single" w:sz="4" w:space="0" w:color="auto"/>
            </w:tcBorders>
            <w:shd w:val="clear" w:color="000000" w:fill="FFFFFF"/>
            <w:vAlign w:val="center"/>
            <w:hideMark/>
          </w:tcPr>
          <w:p w14:paraId="3A92CC97"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Phá Tam Giang (bao gồm Đầm Thủy Tú, ngang Phá Tam Giang, Đầm Cầu Hai, Đầm An Truyền, sông Truồi nối dài)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CBF7DD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119.6</w:t>
            </w:r>
          </w:p>
        </w:tc>
        <w:tc>
          <w:tcPr>
            <w:tcW w:w="1170" w:type="dxa"/>
            <w:tcBorders>
              <w:top w:val="nil"/>
              <w:left w:val="nil"/>
              <w:bottom w:val="single" w:sz="4" w:space="0" w:color="auto"/>
              <w:right w:val="single" w:sz="4" w:space="0" w:color="auto"/>
            </w:tcBorders>
            <w:shd w:val="clear" w:color="000000" w:fill="FFFFFF"/>
            <w:noWrap/>
            <w:vAlign w:val="bottom"/>
            <w:hideMark/>
          </w:tcPr>
          <w:p w14:paraId="494AA74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FFFF4E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96439C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508A584"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110</w:t>
            </w:r>
          </w:p>
        </w:tc>
        <w:tc>
          <w:tcPr>
            <w:tcW w:w="1260" w:type="dxa"/>
            <w:tcBorders>
              <w:top w:val="nil"/>
              <w:left w:val="nil"/>
              <w:bottom w:val="single" w:sz="4" w:space="0" w:color="auto"/>
              <w:right w:val="single" w:sz="4" w:space="0" w:color="auto"/>
            </w:tcBorders>
            <w:shd w:val="clear" w:color="000000" w:fill="FFFFFF"/>
            <w:noWrap/>
            <w:vAlign w:val="center"/>
            <w:hideMark/>
          </w:tcPr>
          <w:p w14:paraId="37C26ADB"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9.6</w:t>
            </w:r>
          </w:p>
        </w:tc>
        <w:tc>
          <w:tcPr>
            <w:tcW w:w="1260" w:type="dxa"/>
            <w:tcBorders>
              <w:top w:val="nil"/>
              <w:left w:val="nil"/>
              <w:bottom w:val="single" w:sz="4" w:space="0" w:color="auto"/>
              <w:right w:val="single" w:sz="4" w:space="0" w:color="auto"/>
            </w:tcBorders>
            <w:shd w:val="clear" w:color="000000" w:fill="FFFFFF"/>
            <w:noWrap/>
            <w:vAlign w:val="bottom"/>
            <w:hideMark/>
          </w:tcPr>
          <w:p w14:paraId="388A2C5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16A7A0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316B57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24</w:t>
            </w:r>
          </w:p>
        </w:tc>
        <w:tc>
          <w:tcPr>
            <w:tcW w:w="3605" w:type="dxa"/>
            <w:tcBorders>
              <w:top w:val="single" w:sz="4" w:space="0" w:color="auto"/>
              <w:left w:val="nil"/>
              <w:bottom w:val="single" w:sz="4" w:space="0" w:color="auto"/>
              <w:right w:val="single" w:sz="4" w:space="0" w:color="auto"/>
            </w:tcBorders>
            <w:shd w:val="clear" w:color="000000" w:fill="FFFFFF"/>
            <w:noWrap/>
            <w:vAlign w:val="center"/>
            <w:hideMark/>
          </w:tcPr>
          <w:p w14:paraId="693D6BC0"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Hàn-Vĩnh Điện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45BA1C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31.7</w:t>
            </w:r>
          </w:p>
        </w:tc>
        <w:tc>
          <w:tcPr>
            <w:tcW w:w="1170" w:type="dxa"/>
            <w:tcBorders>
              <w:top w:val="nil"/>
              <w:left w:val="nil"/>
              <w:bottom w:val="single" w:sz="4" w:space="0" w:color="auto"/>
              <w:right w:val="single" w:sz="4" w:space="0" w:color="auto"/>
            </w:tcBorders>
            <w:shd w:val="clear" w:color="000000" w:fill="FFFFFF"/>
            <w:noWrap/>
            <w:vAlign w:val="bottom"/>
            <w:hideMark/>
          </w:tcPr>
          <w:p w14:paraId="7A5B3BB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90FD50C"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w:t>
            </w:r>
          </w:p>
        </w:tc>
        <w:tc>
          <w:tcPr>
            <w:tcW w:w="1260" w:type="dxa"/>
            <w:tcBorders>
              <w:top w:val="nil"/>
              <w:left w:val="nil"/>
              <w:bottom w:val="single" w:sz="4" w:space="0" w:color="auto"/>
              <w:right w:val="single" w:sz="4" w:space="0" w:color="auto"/>
            </w:tcBorders>
            <w:shd w:val="clear" w:color="000000" w:fill="FFFFFF"/>
            <w:noWrap/>
            <w:vAlign w:val="bottom"/>
            <w:hideMark/>
          </w:tcPr>
          <w:p w14:paraId="0F6CEBE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0A3B046"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2.4</w:t>
            </w:r>
          </w:p>
        </w:tc>
        <w:tc>
          <w:tcPr>
            <w:tcW w:w="1260" w:type="dxa"/>
            <w:tcBorders>
              <w:top w:val="nil"/>
              <w:left w:val="nil"/>
              <w:bottom w:val="single" w:sz="4" w:space="0" w:color="auto"/>
              <w:right w:val="single" w:sz="4" w:space="0" w:color="auto"/>
            </w:tcBorders>
            <w:shd w:val="clear" w:color="000000" w:fill="FFFFFF"/>
            <w:noWrap/>
            <w:vAlign w:val="center"/>
            <w:hideMark/>
          </w:tcPr>
          <w:p w14:paraId="02AE4AB8"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w:t>
            </w:r>
          </w:p>
        </w:tc>
        <w:tc>
          <w:tcPr>
            <w:tcW w:w="1260" w:type="dxa"/>
            <w:tcBorders>
              <w:top w:val="nil"/>
              <w:left w:val="nil"/>
              <w:bottom w:val="single" w:sz="4" w:space="0" w:color="auto"/>
              <w:right w:val="single" w:sz="4" w:space="0" w:color="auto"/>
            </w:tcBorders>
            <w:shd w:val="clear" w:color="000000" w:fill="FFFFFF"/>
            <w:noWrap/>
            <w:vAlign w:val="center"/>
            <w:hideMark/>
          </w:tcPr>
          <w:p w14:paraId="73752DC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22.3</w:t>
            </w:r>
          </w:p>
        </w:tc>
      </w:tr>
      <w:tr w:rsidR="001E5AC5" w:rsidRPr="001E5AC5" w14:paraId="5B547950"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CD8084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25</w:t>
            </w:r>
          </w:p>
        </w:tc>
        <w:tc>
          <w:tcPr>
            <w:tcW w:w="3605" w:type="dxa"/>
            <w:tcBorders>
              <w:top w:val="nil"/>
              <w:left w:val="nil"/>
              <w:bottom w:val="single" w:sz="4" w:space="0" w:color="auto"/>
              <w:right w:val="single" w:sz="4" w:space="0" w:color="auto"/>
            </w:tcBorders>
            <w:shd w:val="clear" w:color="000000" w:fill="FFFFFF"/>
            <w:noWrap/>
            <w:vAlign w:val="center"/>
            <w:hideMark/>
          </w:tcPr>
          <w:p w14:paraId="26C26C61"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Trường Giang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BC47D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60.2</w:t>
            </w:r>
          </w:p>
        </w:tc>
        <w:tc>
          <w:tcPr>
            <w:tcW w:w="1170" w:type="dxa"/>
            <w:tcBorders>
              <w:top w:val="nil"/>
              <w:left w:val="nil"/>
              <w:bottom w:val="single" w:sz="4" w:space="0" w:color="auto"/>
              <w:right w:val="single" w:sz="4" w:space="0" w:color="auto"/>
            </w:tcBorders>
            <w:shd w:val="clear" w:color="000000" w:fill="FFFFFF"/>
            <w:noWrap/>
            <w:vAlign w:val="bottom"/>
            <w:hideMark/>
          </w:tcPr>
          <w:p w14:paraId="0C1E2D3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CB9FA0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5B92D2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C0689A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1DB02D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60.2</w:t>
            </w:r>
          </w:p>
        </w:tc>
        <w:tc>
          <w:tcPr>
            <w:tcW w:w="1260" w:type="dxa"/>
            <w:tcBorders>
              <w:top w:val="nil"/>
              <w:left w:val="nil"/>
              <w:bottom w:val="single" w:sz="4" w:space="0" w:color="auto"/>
              <w:right w:val="single" w:sz="4" w:space="0" w:color="auto"/>
            </w:tcBorders>
            <w:shd w:val="clear" w:color="000000" w:fill="FFFFFF"/>
            <w:noWrap/>
            <w:vAlign w:val="bottom"/>
            <w:hideMark/>
          </w:tcPr>
          <w:p w14:paraId="1A08B6A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CB28D54"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2BEDEE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26</w:t>
            </w:r>
          </w:p>
        </w:tc>
        <w:tc>
          <w:tcPr>
            <w:tcW w:w="3605" w:type="dxa"/>
            <w:tcBorders>
              <w:top w:val="nil"/>
              <w:left w:val="nil"/>
              <w:bottom w:val="single" w:sz="4" w:space="0" w:color="auto"/>
              <w:right w:val="single" w:sz="4" w:space="0" w:color="auto"/>
            </w:tcBorders>
            <w:shd w:val="clear" w:color="000000" w:fill="FFFFFF"/>
            <w:vAlign w:val="center"/>
            <w:hideMark/>
          </w:tcPr>
          <w:p w14:paraId="7F7B4DBD"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Thu Bồn (bao gồm sông Hội An)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862407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76</w:t>
            </w:r>
          </w:p>
        </w:tc>
        <w:tc>
          <w:tcPr>
            <w:tcW w:w="1170" w:type="dxa"/>
            <w:tcBorders>
              <w:top w:val="nil"/>
              <w:left w:val="nil"/>
              <w:bottom w:val="single" w:sz="4" w:space="0" w:color="auto"/>
              <w:right w:val="single" w:sz="4" w:space="0" w:color="auto"/>
            </w:tcBorders>
            <w:shd w:val="clear" w:color="000000" w:fill="FFFFFF"/>
            <w:noWrap/>
            <w:vAlign w:val="bottom"/>
            <w:hideMark/>
          </w:tcPr>
          <w:p w14:paraId="2C5042B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E1B46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77B29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B06993D"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32.5</w:t>
            </w:r>
          </w:p>
        </w:tc>
        <w:tc>
          <w:tcPr>
            <w:tcW w:w="1260" w:type="dxa"/>
            <w:tcBorders>
              <w:top w:val="nil"/>
              <w:left w:val="nil"/>
              <w:bottom w:val="single" w:sz="4" w:space="0" w:color="auto"/>
              <w:right w:val="single" w:sz="4" w:space="0" w:color="auto"/>
            </w:tcBorders>
            <w:shd w:val="clear" w:color="000000" w:fill="FFFFFF"/>
            <w:noWrap/>
            <w:vAlign w:val="center"/>
            <w:hideMark/>
          </w:tcPr>
          <w:p w14:paraId="77319A30"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43.5</w:t>
            </w:r>
          </w:p>
        </w:tc>
        <w:tc>
          <w:tcPr>
            <w:tcW w:w="1260" w:type="dxa"/>
            <w:tcBorders>
              <w:top w:val="nil"/>
              <w:left w:val="nil"/>
              <w:bottom w:val="single" w:sz="4" w:space="0" w:color="auto"/>
              <w:right w:val="single" w:sz="4" w:space="0" w:color="auto"/>
            </w:tcBorders>
            <w:shd w:val="clear" w:color="000000" w:fill="FFFFFF"/>
            <w:noWrap/>
            <w:vAlign w:val="bottom"/>
            <w:hideMark/>
          </w:tcPr>
          <w:p w14:paraId="44F52C5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F36C69A"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8E477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27</w:t>
            </w:r>
          </w:p>
        </w:tc>
        <w:tc>
          <w:tcPr>
            <w:tcW w:w="3605" w:type="dxa"/>
            <w:tcBorders>
              <w:top w:val="nil"/>
              <w:left w:val="nil"/>
              <w:bottom w:val="single" w:sz="4" w:space="0" w:color="auto"/>
              <w:right w:val="single" w:sz="4" w:space="0" w:color="auto"/>
            </w:tcBorders>
            <w:shd w:val="clear" w:color="000000" w:fill="FFFFFF"/>
            <w:noWrap/>
            <w:vAlign w:val="center"/>
            <w:hideMark/>
          </w:tcPr>
          <w:p w14:paraId="2FD5CF3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Hội An-Cù Lao Chàm</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87B4A9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17</w:t>
            </w:r>
          </w:p>
        </w:tc>
        <w:tc>
          <w:tcPr>
            <w:tcW w:w="1170" w:type="dxa"/>
            <w:tcBorders>
              <w:top w:val="nil"/>
              <w:left w:val="nil"/>
              <w:bottom w:val="single" w:sz="4" w:space="0" w:color="auto"/>
              <w:right w:val="single" w:sz="4" w:space="0" w:color="auto"/>
            </w:tcBorders>
            <w:shd w:val="clear" w:color="000000" w:fill="FFFFFF"/>
            <w:noWrap/>
            <w:vAlign w:val="bottom"/>
            <w:hideMark/>
          </w:tcPr>
          <w:p w14:paraId="6CE98C5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6BA181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17</w:t>
            </w:r>
          </w:p>
        </w:tc>
        <w:tc>
          <w:tcPr>
            <w:tcW w:w="1260" w:type="dxa"/>
            <w:tcBorders>
              <w:top w:val="nil"/>
              <w:left w:val="nil"/>
              <w:bottom w:val="single" w:sz="4" w:space="0" w:color="auto"/>
              <w:right w:val="single" w:sz="4" w:space="0" w:color="auto"/>
            </w:tcBorders>
            <w:shd w:val="clear" w:color="000000" w:fill="FFFFFF"/>
            <w:noWrap/>
            <w:vAlign w:val="bottom"/>
            <w:hideMark/>
          </w:tcPr>
          <w:p w14:paraId="3C3AD13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77A1BC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2887C7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91C56B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3D61311"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36DD6EA"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III</w:t>
            </w:r>
          </w:p>
        </w:tc>
        <w:tc>
          <w:tcPr>
            <w:tcW w:w="3605" w:type="dxa"/>
            <w:tcBorders>
              <w:top w:val="nil"/>
              <w:left w:val="nil"/>
              <w:bottom w:val="single" w:sz="4" w:space="0" w:color="auto"/>
              <w:right w:val="single" w:sz="4" w:space="0" w:color="auto"/>
            </w:tcBorders>
            <w:shd w:val="clear" w:color="000000" w:fill="FFFFFF"/>
            <w:noWrap/>
            <w:vAlign w:val="center"/>
            <w:hideMark/>
          </w:tcPr>
          <w:p w14:paraId="17DAA81A" w14:textId="77777777" w:rsidR="00AE26E7" w:rsidRPr="001E5AC5" w:rsidRDefault="00AE26E7" w:rsidP="00AE26E7">
            <w:pPr>
              <w:spacing w:line="240" w:lineRule="auto"/>
              <w:jc w:val="both"/>
              <w:rPr>
                <w:rFonts w:ascii="Times New Roman" w:hAnsi="Times New Roman"/>
                <w:b/>
                <w:bCs/>
                <w:sz w:val="24"/>
                <w:szCs w:val="24"/>
              </w:rPr>
            </w:pPr>
            <w:r w:rsidRPr="001E5AC5">
              <w:rPr>
                <w:rFonts w:ascii="Times New Roman" w:hAnsi="Times New Roman"/>
                <w:b/>
                <w:bCs/>
                <w:sz w:val="24"/>
                <w:szCs w:val="24"/>
              </w:rPr>
              <w:t>Miền Nam</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A6F9FC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2,971.10</w:t>
            </w:r>
          </w:p>
        </w:tc>
        <w:tc>
          <w:tcPr>
            <w:tcW w:w="1170" w:type="dxa"/>
            <w:tcBorders>
              <w:top w:val="nil"/>
              <w:left w:val="nil"/>
              <w:bottom w:val="single" w:sz="4" w:space="0" w:color="auto"/>
              <w:right w:val="single" w:sz="4" w:space="0" w:color="auto"/>
            </w:tcBorders>
            <w:shd w:val="clear" w:color="000000" w:fill="FFFFFF"/>
            <w:noWrap/>
            <w:vAlign w:val="center"/>
            <w:hideMark/>
          </w:tcPr>
          <w:p w14:paraId="67523158"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450.90</w:t>
            </w:r>
          </w:p>
        </w:tc>
        <w:tc>
          <w:tcPr>
            <w:tcW w:w="1260" w:type="dxa"/>
            <w:tcBorders>
              <w:top w:val="nil"/>
              <w:left w:val="nil"/>
              <w:bottom w:val="single" w:sz="4" w:space="0" w:color="auto"/>
              <w:right w:val="single" w:sz="4" w:space="0" w:color="auto"/>
            </w:tcBorders>
            <w:shd w:val="clear" w:color="000000" w:fill="FFFFFF"/>
            <w:noWrap/>
            <w:vAlign w:val="center"/>
            <w:hideMark/>
          </w:tcPr>
          <w:p w14:paraId="573BEDC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175.40</w:t>
            </w:r>
          </w:p>
        </w:tc>
        <w:tc>
          <w:tcPr>
            <w:tcW w:w="1260" w:type="dxa"/>
            <w:tcBorders>
              <w:top w:val="nil"/>
              <w:left w:val="nil"/>
              <w:bottom w:val="single" w:sz="4" w:space="0" w:color="auto"/>
              <w:right w:val="single" w:sz="4" w:space="0" w:color="auto"/>
            </w:tcBorders>
            <w:shd w:val="clear" w:color="000000" w:fill="FFFFFF"/>
            <w:noWrap/>
            <w:vAlign w:val="center"/>
            <w:hideMark/>
          </w:tcPr>
          <w:p w14:paraId="311F0D2B"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223.50</w:t>
            </w:r>
          </w:p>
        </w:tc>
        <w:tc>
          <w:tcPr>
            <w:tcW w:w="1260" w:type="dxa"/>
            <w:tcBorders>
              <w:top w:val="nil"/>
              <w:left w:val="nil"/>
              <w:bottom w:val="single" w:sz="4" w:space="0" w:color="auto"/>
              <w:right w:val="single" w:sz="4" w:space="0" w:color="auto"/>
            </w:tcBorders>
            <w:shd w:val="clear" w:color="000000" w:fill="FFFFFF"/>
            <w:noWrap/>
            <w:vAlign w:val="center"/>
            <w:hideMark/>
          </w:tcPr>
          <w:p w14:paraId="0F4904D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1,892.90</w:t>
            </w:r>
          </w:p>
        </w:tc>
        <w:tc>
          <w:tcPr>
            <w:tcW w:w="1260" w:type="dxa"/>
            <w:tcBorders>
              <w:top w:val="nil"/>
              <w:left w:val="nil"/>
              <w:bottom w:val="single" w:sz="4" w:space="0" w:color="auto"/>
              <w:right w:val="single" w:sz="4" w:space="0" w:color="auto"/>
            </w:tcBorders>
            <w:shd w:val="clear" w:color="000000" w:fill="FFFFFF"/>
            <w:noWrap/>
            <w:vAlign w:val="center"/>
            <w:hideMark/>
          </w:tcPr>
          <w:p w14:paraId="7F4B53E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228.40</w:t>
            </w:r>
          </w:p>
        </w:tc>
        <w:tc>
          <w:tcPr>
            <w:tcW w:w="1260" w:type="dxa"/>
            <w:tcBorders>
              <w:top w:val="nil"/>
              <w:left w:val="nil"/>
              <w:bottom w:val="single" w:sz="4" w:space="0" w:color="auto"/>
              <w:right w:val="single" w:sz="4" w:space="0" w:color="auto"/>
            </w:tcBorders>
            <w:shd w:val="clear" w:color="000000" w:fill="FFFFFF"/>
            <w:noWrap/>
            <w:vAlign w:val="center"/>
            <w:hideMark/>
          </w:tcPr>
          <w:p w14:paraId="07DE3CFB"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0.00</w:t>
            </w:r>
          </w:p>
        </w:tc>
      </w:tr>
      <w:tr w:rsidR="001E5AC5" w:rsidRPr="001E5AC5" w14:paraId="521E6EF6"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6A6619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w:t>
            </w:r>
          </w:p>
        </w:tc>
        <w:tc>
          <w:tcPr>
            <w:tcW w:w="3605" w:type="dxa"/>
            <w:tcBorders>
              <w:top w:val="nil"/>
              <w:left w:val="nil"/>
              <w:bottom w:val="single" w:sz="4" w:space="0" w:color="auto"/>
              <w:right w:val="single" w:sz="4" w:space="0" w:color="auto"/>
            </w:tcBorders>
            <w:shd w:val="clear" w:color="000000" w:fill="FFFFFF"/>
            <w:noWrap/>
            <w:vAlign w:val="center"/>
            <w:hideMark/>
          </w:tcPr>
          <w:p w14:paraId="67FBE0B5"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Hồ Trị An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4E878C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40</w:t>
            </w:r>
          </w:p>
        </w:tc>
        <w:tc>
          <w:tcPr>
            <w:tcW w:w="1170" w:type="dxa"/>
            <w:tcBorders>
              <w:top w:val="nil"/>
              <w:left w:val="nil"/>
              <w:bottom w:val="single" w:sz="4" w:space="0" w:color="auto"/>
              <w:right w:val="single" w:sz="4" w:space="0" w:color="auto"/>
            </w:tcBorders>
            <w:shd w:val="clear" w:color="000000" w:fill="FFFFFF"/>
            <w:noWrap/>
            <w:vAlign w:val="bottom"/>
            <w:hideMark/>
          </w:tcPr>
          <w:p w14:paraId="256DB81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D3C2FB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9000FE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26F954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6DBF3FC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CFF885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D23A3BD" w14:textId="77777777" w:rsidTr="00B16542">
        <w:trPr>
          <w:trHeight w:val="93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493A8C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w:t>
            </w:r>
          </w:p>
        </w:tc>
        <w:tc>
          <w:tcPr>
            <w:tcW w:w="3605" w:type="dxa"/>
            <w:tcBorders>
              <w:top w:val="nil"/>
              <w:left w:val="nil"/>
              <w:bottom w:val="single" w:sz="4" w:space="0" w:color="auto"/>
              <w:right w:val="single" w:sz="4" w:space="0" w:color="auto"/>
            </w:tcBorders>
            <w:shd w:val="clear" w:color="000000" w:fill="FFFFFF"/>
            <w:vAlign w:val="center"/>
            <w:hideMark/>
          </w:tcPr>
          <w:p w14:paraId="5FBF038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Đồng Nai (bao gồm Nhánh cù lao Ông Cồn, cù lao Rùa, cù lao Bạch Đằng)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DF8450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72.8</w:t>
            </w:r>
          </w:p>
        </w:tc>
        <w:tc>
          <w:tcPr>
            <w:tcW w:w="1170" w:type="dxa"/>
            <w:tcBorders>
              <w:top w:val="nil"/>
              <w:left w:val="nil"/>
              <w:bottom w:val="single" w:sz="4" w:space="0" w:color="auto"/>
              <w:right w:val="single" w:sz="4" w:space="0" w:color="auto"/>
            </w:tcBorders>
            <w:shd w:val="clear" w:color="000000" w:fill="FFFFFF"/>
            <w:noWrap/>
            <w:vAlign w:val="center"/>
            <w:hideMark/>
          </w:tcPr>
          <w:p w14:paraId="787C698A"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w:t>
            </w:r>
          </w:p>
        </w:tc>
        <w:tc>
          <w:tcPr>
            <w:tcW w:w="1260" w:type="dxa"/>
            <w:tcBorders>
              <w:top w:val="nil"/>
              <w:left w:val="nil"/>
              <w:bottom w:val="single" w:sz="4" w:space="0" w:color="auto"/>
              <w:right w:val="single" w:sz="4" w:space="0" w:color="auto"/>
            </w:tcBorders>
            <w:shd w:val="clear" w:color="000000" w:fill="FFFFFF"/>
            <w:noWrap/>
            <w:vAlign w:val="bottom"/>
            <w:hideMark/>
          </w:tcPr>
          <w:p w14:paraId="57E9D11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0071FD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C5E708C"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71.8</w:t>
            </w:r>
          </w:p>
        </w:tc>
        <w:tc>
          <w:tcPr>
            <w:tcW w:w="1260" w:type="dxa"/>
            <w:tcBorders>
              <w:top w:val="nil"/>
              <w:left w:val="nil"/>
              <w:bottom w:val="single" w:sz="4" w:space="0" w:color="auto"/>
              <w:right w:val="single" w:sz="4" w:space="0" w:color="auto"/>
            </w:tcBorders>
            <w:shd w:val="clear" w:color="000000" w:fill="FFFFFF"/>
            <w:noWrap/>
            <w:vAlign w:val="bottom"/>
            <w:hideMark/>
          </w:tcPr>
          <w:p w14:paraId="7E10901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C74851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E484B7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B4D93A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w:t>
            </w:r>
          </w:p>
        </w:tc>
        <w:tc>
          <w:tcPr>
            <w:tcW w:w="3605" w:type="dxa"/>
            <w:tcBorders>
              <w:top w:val="nil"/>
              <w:left w:val="nil"/>
              <w:bottom w:val="single" w:sz="4" w:space="0" w:color="auto"/>
              <w:right w:val="single" w:sz="4" w:space="0" w:color="auto"/>
            </w:tcBorders>
            <w:shd w:val="clear" w:color="000000" w:fill="FFFFFF"/>
            <w:noWrap/>
            <w:vAlign w:val="center"/>
            <w:hideMark/>
          </w:tcPr>
          <w:p w14:paraId="4A27442A"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Sài Gòn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F6EE3C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130.3</w:t>
            </w:r>
          </w:p>
        </w:tc>
        <w:tc>
          <w:tcPr>
            <w:tcW w:w="1170" w:type="dxa"/>
            <w:tcBorders>
              <w:top w:val="nil"/>
              <w:left w:val="nil"/>
              <w:bottom w:val="single" w:sz="4" w:space="0" w:color="auto"/>
              <w:right w:val="single" w:sz="4" w:space="0" w:color="auto"/>
            </w:tcBorders>
            <w:shd w:val="clear" w:color="000000" w:fill="FFFFFF"/>
            <w:noWrap/>
            <w:vAlign w:val="bottom"/>
            <w:hideMark/>
          </w:tcPr>
          <w:p w14:paraId="3C26734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A209CD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02ECE16"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17.3</w:t>
            </w:r>
          </w:p>
        </w:tc>
        <w:tc>
          <w:tcPr>
            <w:tcW w:w="1260" w:type="dxa"/>
            <w:tcBorders>
              <w:top w:val="nil"/>
              <w:left w:val="nil"/>
              <w:bottom w:val="single" w:sz="4" w:space="0" w:color="auto"/>
              <w:right w:val="single" w:sz="4" w:space="0" w:color="auto"/>
            </w:tcBorders>
            <w:shd w:val="clear" w:color="000000" w:fill="FFFFFF"/>
            <w:noWrap/>
            <w:vAlign w:val="center"/>
            <w:hideMark/>
          </w:tcPr>
          <w:p w14:paraId="5EA4E8DF"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113</w:t>
            </w:r>
          </w:p>
        </w:tc>
        <w:tc>
          <w:tcPr>
            <w:tcW w:w="1260" w:type="dxa"/>
            <w:tcBorders>
              <w:top w:val="nil"/>
              <w:left w:val="nil"/>
              <w:bottom w:val="single" w:sz="4" w:space="0" w:color="auto"/>
              <w:right w:val="single" w:sz="4" w:space="0" w:color="auto"/>
            </w:tcBorders>
            <w:shd w:val="clear" w:color="000000" w:fill="FFFFFF"/>
            <w:noWrap/>
            <w:vAlign w:val="bottom"/>
            <w:hideMark/>
          </w:tcPr>
          <w:p w14:paraId="7786ACC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49EE1C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E30518D"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683C23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w:t>
            </w:r>
          </w:p>
        </w:tc>
        <w:tc>
          <w:tcPr>
            <w:tcW w:w="3605" w:type="dxa"/>
            <w:tcBorders>
              <w:top w:val="nil"/>
              <w:left w:val="nil"/>
              <w:bottom w:val="single" w:sz="4" w:space="0" w:color="auto"/>
              <w:right w:val="single" w:sz="4" w:space="0" w:color="auto"/>
            </w:tcBorders>
            <w:shd w:val="clear" w:color="000000" w:fill="FFFFFF"/>
            <w:noWrap/>
            <w:vAlign w:val="center"/>
            <w:hideMark/>
          </w:tcPr>
          <w:p w14:paraId="57BF65D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Vàm Cỏ Đông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4B3C8F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131</w:t>
            </w:r>
          </w:p>
        </w:tc>
        <w:tc>
          <w:tcPr>
            <w:tcW w:w="1170" w:type="dxa"/>
            <w:tcBorders>
              <w:top w:val="nil"/>
              <w:left w:val="nil"/>
              <w:bottom w:val="single" w:sz="4" w:space="0" w:color="auto"/>
              <w:right w:val="single" w:sz="4" w:space="0" w:color="auto"/>
            </w:tcBorders>
            <w:shd w:val="clear" w:color="000000" w:fill="FFFFFF"/>
            <w:noWrap/>
            <w:vAlign w:val="center"/>
            <w:hideMark/>
          </w:tcPr>
          <w:p w14:paraId="6031AB55"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21.1</w:t>
            </w:r>
          </w:p>
        </w:tc>
        <w:tc>
          <w:tcPr>
            <w:tcW w:w="1260" w:type="dxa"/>
            <w:tcBorders>
              <w:top w:val="nil"/>
              <w:left w:val="nil"/>
              <w:bottom w:val="single" w:sz="4" w:space="0" w:color="auto"/>
              <w:right w:val="single" w:sz="4" w:space="0" w:color="auto"/>
            </w:tcBorders>
            <w:shd w:val="clear" w:color="000000" w:fill="FFFFFF"/>
            <w:noWrap/>
            <w:vAlign w:val="bottom"/>
            <w:hideMark/>
          </w:tcPr>
          <w:p w14:paraId="6C86C28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8E1AF6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512CDB8"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109.9</w:t>
            </w:r>
          </w:p>
        </w:tc>
        <w:tc>
          <w:tcPr>
            <w:tcW w:w="1260" w:type="dxa"/>
            <w:tcBorders>
              <w:top w:val="nil"/>
              <w:left w:val="nil"/>
              <w:bottom w:val="single" w:sz="4" w:space="0" w:color="auto"/>
              <w:right w:val="single" w:sz="4" w:space="0" w:color="auto"/>
            </w:tcBorders>
            <w:shd w:val="clear" w:color="000000" w:fill="FFFFFF"/>
            <w:noWrap/>
            <w:vAlign w:val="bottom"/>
            <w:hideMark/>
          </w:tcPr>
          <w:p w14:paraId="4D6AFAB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C21F7E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9234F82"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EB578F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w:t>
            </w:r>
          </w:p>
        </w:tc>
        <w:tc>
          <w:tcPr>
            <w:tcW w:w="3605" w:type="dxa"/>
            <w:tcBorders>
              <w:top w:val="nil"/>
              <w:left w:val="nil"/>
              <w:bottom w:val="single" w:sz="4" w:space="0" w:color="auto"/>
              <w:right w:val="single" w:sz="4" w:space="0" w:color="auto"/>
            </w:tcBorders>
            <w:shd w:val="clear" w:color="000000" w:fill="FFFFFF"/>
            <w:noWrap/>
            <w:vAlign w:val="center"/>
            <w:hideMark/>
          </w:tcPr>
          <w:p w14:paraId="12EFA243"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Vàm Cỏ Tây</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E308CB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162.8</w:t>
            </w:r>
          </w:p>
        </w:tc>
        <w:tc>
          <w:tcPr>
            <w:tcW w:w="1170" w:type="dxa"/>
            <w:tcBorders>
              <w:top w:val="nil"/>
              <w:left w:val="nil"/>
              <w:bottom w:val="single" w:sz="4" w:space="0" w:color="auto"/>
              <w:right w:val="single" w:sz="4" w:space="0" w:color="auto"/>
            </w:tcBorders>
            <w:shd w:val="clear" w:color="000000" w:fill="FFFFFF"/>
            <w:noWrap/>
            <w:vAlign w:val="center"/>
            <w:hideMark/>
          </w:tcPr>
          <w:p w14:paraId="779391BC"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33.4</w:t>
            </w:r>
          </w:p>
        </w:tc>
        <w:tc>
          <w:tcPr>
            <w:tcW w:w="1260" w:type="dxa"/>
            <w:tcBorders>
              <w:top w:val="nil"/>
              <w:left w:val="nil"/>
              <w:bottom w:val="single" w:sz="4" w:space="0" w:color="auto"/>
              <w:right w:val="single" w:sz="4" w:space="0" w:color="auto"/>
            </w:tcBorders>
            <w:shd w:val="clear" w:color="000000" w:fill="FFFFFF"/>
            <w:noWrap/>
            <w:vAlign w:val="bottom"/>
            <w:hideMark/>
          </w:tcPr>
          <w:p w14:paraId="734AD52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8E01CC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8BBB4A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95.4</w:t>
            </w:r>
          </w:p>
        </w:tc>
        <w:tc>
          <w:tcPr>
            <w:tcW w:w="1260" w:type="dxa"/>
            <w:tcBorders>
              <w:top w:val="nil"/>
              <w:left w:val="nil"/>
              <w:bottom w:val="single" w:sz="4" w:space="0" w:color="auto"/>
              <w:right w:val="single" w:sz="4" w:space="0" w:color="auto"/>
            </w:tcBorders>
            <w:shd w:val="clear" w:color="000000" w:fill="FFFFFF"/>
            <w:noWrap/>
            <w:vAlign w:val="center"/>
            <w:hideMark/>
          </w:tcPr>
          <w:p w14:paraId="040E991B"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34</w:t>
            </w:r>
          </w:p>
        </w:tc>
        <w:tc>
          <w:tcPr>
            <w:tcW w:w="1260" w:type="dxa"/>
            <w:tcBorders>
              <w:top w:val="nil"/>
              <w:left w:val="nil"/>
              <w:bottom w:val="single" w:sz="4" w:space="0" w:color="auto"/>
              <w:right w:val="single" w:sz="4" w:space="0" w:color="auto"/>
            </w:tcBorders>
            <w:shd w:val="clear" w:color="000000" w:fill="FFFFFF"/>
            <w:noWrap/>
            <w:vAlign w:val="bottom"/>
            <w:hideMark/>
          </w:tcPr>
          <w:p w14:paraId="3F144EE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DA583DE"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AADD71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w:t>
            </w:r>
          </w:p>
        </w:tc>
        <w:tc>
          <w:tcPr>
            <w:tcW w:w="3605" w:type="dxa"/>
            <w:tcBorders>
              <w:top w:val="nil"/>
              <w:left w:val="nil"/>
              <w:bottom w:val="single" w:sz="4" w:space="0" w:color="auto"/>
              <w:right w:val="single" w:sz="4" w:space="0" w:color="auto"/>
            </w:tcBorders>
            <w:shd w:val="clear" w:color="000000" w:fill="FFFFFF"/>
            <w:noWrap/>
            <w:vAlign w:val="center"/>
            <w:hideMark/>
          </w:tcPr>
          <w:p w14:paraId="6A205A6D"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Vàm Cỏ</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639EAB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35.5</w:t>
            </w:r>
          </w:p>
        </w:tc>
        <w:tc>
          <w:tcPr>
            <w:tcW w:w="1170" w:type="dxa"/>
            <w:tcBorders>
              <w:top w:val="nil"/>
              <w:left w:val="nil"/>
              <w:bottom w:val="single" w:sz="4" w:space="0" w:color="auto"/>
              <w:right w:val="single" w:sz="4" w:space="0" w:color="auto"/>
            </w:tcBorders>
            <w:shd w:val="clear" w:color="000000" w:fill="FFFFFF"/>
            <w:noWrap/>
            <w:vAlign w:val="center"/>
            <w:hideMark/>
          </w:tcPr>
          <w:p w14:paraId="26EEC75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35.5</w:t>
            </w:r>
          </w:p>
        </w:tc>
        <w:tc>
          <w:tcPr>
            <w:tcW w:w="1260" w:type="dxa"/>
            <w:tcBorders>
              <w:top w:val="nil"/>
              <w:left w:val="nil"/>
              <w:bottom w:val="single" w:sz="4" w:space="0" w:color="auto"/>
              <w:right w:val="single" w:sz="4" w:space="0" w:color="auto"/>
            </w:tcBorders>
            <w:shd w:val="clear" w:color="000000" w:fill="FFFFFF"/>
            <w:noWrap/>
            <w:vAlign w:val="bottom"/>
            <w:hideMark/>
          </w:tcPr>
          <w:p w14:paraId="3161886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5BABBA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7BE90A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4C0F28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923CE1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D780751"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1C0DB1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w:t>
            </w:r>
          </w:p>
        </w:tc>
        <w:tc>
          <w:tcPr>
            <w:tcW w:w="3605" w:type="dxa"/>
            <w:tcBorders>
              <w:top w:val="nil"/>
              <w:left w:val="nil"/>
              <w:bottom w:val="single" w:sz="4" w:space="0" w:color="auto"/>
              <w:right w:val="single" w:sz="4" w:space="0" w:color="auto"/>
            </w:tcBorders>
            <w:shd w:val="clear" w:color="000000" w:fill="FFFFFF"/>
            <w:noWrap/>
            <w:vAlign w:val="center"/>
            <w:hideMark/>
          </w:tcPr>
          <w:p w14:paraId="6EA24D3C"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Tẻ-Đôi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379DA0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w:t>
            </w:r>
          </w:p>
        </w:tc>
        <w:tc>
          <w:tcPr>
            <w:tcW w:w="1170" w:type="dxa"/>
            <w:tcBorders>
              <w:top w:val="nil"/>
              <w:left w:val="nil"/>
              <w:bottom w:val="single" w:sz="4" w:space="0" w:color="auto"/>
              <w:right w:val="single" w:sz="4" w:space="0" w:color="auto"/>
            </w:tcBorders>
            <w:shd w:val="clear" w:color="000000" w:fill="FFFFFF"/>
            <w:noWrap/>
            <w:vAlign w:val="bottom"/>
            <w:hideMark/>
          </w:tcPr>
          <w:p w14:paraId="54AD1EB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080683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929D0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42261E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w:t>
            </w:r>
          </w:p>
        </w:tc>
        <w:tc>
          <w:tcPr>
            <w:tcW w:w="1260" w:type="dxa"/>
            <w:tcBorders>
              <w:top w:val="nil"/>
              <w:left w:val="nil"/>
              <w:bottom w:val="single" w:sz="4" w:space="0" w:color="auto"/>
              <w:right w:val="single" w:sz="4" w:space="0" w:color="auto"/>
            </w:tcBorders>
            <w:shd w:val="clear" w:color="000000" w:fill="FFFFFF"/>
            <w:noWrap/>
            <w:vAlign w:val="bottom"/>
            <w:hideMark/>
          </w:tcPr>
          <w:p w14:paraId="76127B3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E0DAB7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C5F4AD7"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0BD776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8</w:t>
            </w:r>
          </w:p>
        </w:tc>
        <w:tc>
          <w:tcPr>
            <w:tcW w:w="3605" w:type="dxa"/>
            <w:tcBorders>
              <w:top w:val="nil"/>
              <w:left w:val="nil"/>
              <w:bottom w:val="single" w:sz="4" w:space="0" w:color="auto"/>
              <w:right w:val="single" w:sz="4" w:space="0" w:color="auto"/>
            </w:tcBorders>
            <w:shd w:val="clear" w:color="000000" w:fill="FFFFFF"/>
            <w:noWrap/>
            <w:vAlign w:val="center"/>
            <w:hideMark/>
          </w:tcPr>
          <w:p w14:paraId="2F9AA77A"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Chợ Đệm Bến Lức</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B17ACF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w:t>
            </w:r>
          </w:p>
        </w:tc>
        <w:tc>
          <w:tcPr>
            <w:tcW w:w="1170" w:type="dxa"/>
            <w:tcBorders>
              <w:top w:val="nil"/>
              <w:left w:val="nil"/>
              <w:bottom w:val="single" w:sz="4" w:space="0" w:color="auto"/>
              <w:right w:val="single" w:sz="4" w:space="0" w:color="auto"/>
            </w:tcBorders>
            <w:shd w:val="clear" w:color="000000" w:fill="FFFFFF"/>
            <w:noWrap/>
            <w:vAlign w:val="bottom"/>
            <w:hideMark/>
          </w:tcPr>
          <w:p w14:paraId="3652672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24D0A1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0888E3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1C48B8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6C289E3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D499ED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A3F37C2"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EC6DE8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w:t>
            </w:r>
          </w:p>
        </w:tc>
        <w:tc>
          <w:tcPr>
            <w:tcW w:w="3605" w:type="dxa"/>
            <w:tcBorders>
              <w:top w:val="nil"/>
              <w:left w:val="nil"/>
              <w:bottom w:val="single" w:sz="4" w:space="0" w:color="auto"/>
              <w:right w:val="single" w:sz="4" w:space="0" w:color="auto"/>
            </w:tcBorders>
            <w:shd w:val="clear" w:color="000000" w:fill="FFFFFF"/>
            <w:noWrap/>
            <w:vAlign w:val="center"/>
            <w:hideMark/>
          </w:tcPr>
          <w:p w14:paraId="1E534193"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Thủ Thừa</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B07732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10.5</w:t>
            </w:r>
          </w:p>
        </w:tc>
        <w:tc>
          <w:tcPr>
            <w:tcW w:w="1170" w:type="dxa"/>
            <w:tcBorders>
              <w:top w:val="nil"/>
              <w:left w:val="nil"/>
              <w:bottom w:val="single" w:sz="4" w:space="0" w:color="auto"/>
              <w:right w:val="single" w:sz="4" w:space="0" w:color="auto"/>
            </w:tcBorders>
            <w:shd w:val="clear" w:color="000000" w:fill="FFFFFF"/>
            <w:noWrap/>
            <w:vAlign w:val="bottom"/>
            <w:hideMark/>
          </w:tcPr>
          <w:p w14:paraId="67D9755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C7739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4F4848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38DA27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10.5</w:t>
            </w:r>
          </w:p>
        </w:tc>
        <w:tc>
          <w:tcPr>
            <w:tcW w:w="1260" w:type="dxa"/>
            <w:tcBorders>
              <w:top w:val="nil"/>
              <w:left w:val="nil"/>
              <w:bottom w:val="single" w:sz="4" w:space="0" w:color="auto"/>
              <w:right w:val="single" w:sz="4" w:space="0" w:color="auto"/>
            </w:tcBorders>
            <w:shd w:val="clear" w:color="000000" w:fill="FFFFFF"/>
            <w:noWrap/>
            <w:vAlign w:val="bottom"/>
            <w:hideMark/>
          </w:tcPr>
          <w:p w14:paraId="7B9F4EA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999542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F512860"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64AFF8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w:t>
            </w:r>
          </w:p>
        </w:tc>
        <w:tc>
          <w:tcPr>
            <w:tcW w:w="3605" w:type="dxa"/>
            <w:tcBorders>
              <w:top w:val="nil"/>
              <w:left w:val="nil"/>
              <w:bottom w:val="single" w:sz="4" w:space="0" w:color="auto"/>
              <w:right w:val="single" w:sz="4" w:space="0" w:color="auto"/>
            </w:tcBorders>
            <w:shd w:val="clear" w:color="000000" w:fill="FFFFFF"/>
            <w:noWrap/>
            <w:vAlign w:val="center"/>
            <w:hideMark/>
          </w:tcPr>
          <w:p w14:paraId="66395679"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Rạch Ông Lớn-kênh Cây Khô</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0B752E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8.5</w:t>
            </w:r>
          </w:p>
        </w:tc>
        <w:tc>
          <w:tcPr>
            <w:tcW w:w="1170" w:type="dxa"/>
            <w:tcBorders>
              <w:top w:val="nil"/>
              <w:left w:val="nil"/>
              <w:bottom w:val="single" w:sz="4" w:space="0" w:color="auto"/>
              <w:right w:val="single" w:sz="4" w:space="0" w:color="auto"/>
            </w:tcBorders>
            <w:shd w:val="clear" w:color="000000" w:fill="FFFFFF"/>
            <w:noWrap/>
            <w:vAlign w:val="bottom"/>
            <w:hideMark/>
          </w:tcPr>
          <w:p w14:paraId="53F40D7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4B51B6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2E9B08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A2566D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8.5</w:t>
            </w:r>
          </w:p>
        </w:tc>
        <w:tc>
          <w:tcPr>
            <w:tcW w:w="1260" w:type="dxa"/>
            <w:tcBorders>
              <w:top w:val="nil"/>
              <w:left w:val="nil"/>
              <w:bottom w:val="single" w:sz="4" w:space="0" w:color="auto"/>
              <w:right w:val="single" w:sz="4" w:space="0" w:color="auto"/>
            </w:tcBorders>
            <w:shd w:val="clear" w:color="000000" w:fill="FFFFFF"/>
            <w:noWrap/>
            <w:vAlign w:val="bottom"/>
            <w:hideMark/>
          </w:tcPr>
          <w:p w14:paraId="27E7D48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3D0E0E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F54D59D"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786F3F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w:t>
            </w:r>
          </w:p>
        </w:tc>
        <w:tc>
          <w:tcPr>
            <w:tcW w:w="3605" w:type="dxa"/>
            <w:tcBorders>
              <w:top w:val="nil"/>
              <w:left w:val="nil"/>
              <w:bottom w:val="single" w:sz="4" w:space="0" w:color="auto"/>
              <w:right w:val="single" w:sz="4" w:space="0" w:color="auto"/>
            </w:tcBorders>
            <w:shd w:val="clear" w:color="000000" w:fill="FFFFFF"/>
            <w:noWrap/>
            <w:vAlign w:val="center"/>
            <w:hideMark/>
          </w:tcPr>
          <w:p w14:paraId="3F4B40B3"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Cần Giuộc</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4FDDC4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35.5</w:t>
            </w:r>
          </w:p>
        </w:tc>
        <w:tc>
          <w:tcPr>
            <w:tcW w:w="1170" w:type="dxa"/>
            <w:tcBorders>
              <w:top w:val="nil"/>
              <w:left w:val="nil"/>
              <w:bottom w:val="single" w:sz="4" w:space="0" w:color="auto"/>
              <w:right w:val="single" w:sz="4" w:space="0" w:color="auto"/>
            </w:tcBorders>
            <w:shd w:val="clear" w:color="000000" w:fill="FFFFFF"/>
            <w:noWrap/>
            <w:vAlign w:val="bottom"/>
            <w:hideMark/>
          </w:tcPr>
          <w:p w14:paraId="59F98EE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5EC035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A490F20"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9.6</w:t>
            </w:r>
          </w:p>
        </w:tc>
        <w:tc>
          <w:tcPr>
            <w:tcW w:w="1260" w:type="dxa"/>
            <w:tcBorders>
              <w:top w:val="nil"/>
              <w:left w:val="nil"/>
              <w:bottom w:val="single" w:sz="4" w:space="0" w:color="auto"/>
              <w:right w:val="single" w:sz="4" w:space="0" w:color="auto"/>
            </w:tcBorders>
            <w:shd w:val="clear" w:color="000000" w:fill="FFFFFF"/>
            <w:noWrap/>
            <w:vAlign w:val="center"/>
            <w:hideMark/>
          </w:tcPr>
          <w:p w14:paraId="3FD61564"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25.9</w:t>
            </w:r>
          </w:p>
        </w:tc>
        <w:tc>
          <w:tcPr>
            <w:tcW w:w="1260" w:type="dxa"/>
            <w:tcBorders>
              <w:top w:val="nil"/>
              <w:left w:val="nil"/>
              <w:bottom w:val="single" w:sz="4" w:space="0" w:color="auto"/>
              <w:right w:val="single" w:sz="4" w:space="0" w:color="auto"/>
            </w:tcBorders>
            <w:shd w:val="clear" w:color="000000" w:fill="FFFFFF"/>
            <w:noWrap/>
            <w:vAlign w:val="bottom"/>
            <w:hideMark/>
          </w:tcPr>
          <w:p w14:paraId="12FF843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F7FA7C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8A3BCC7"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493AAC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w:t>
            </w:r>
          </w:p>
        </w:tc>
        <w:tc>
          <w:tcPr>
            <w:tcW w:w="3605" w:type="dxa"/>
            <w:tcBorders>
              <w:top w:val="nil"/>
              <w:left w:val="nil"/>
              <w:bottom w:val="single" w:sz="4" w:space="0" w:color="auto"/>
              <w:right w:val="single" w:sz="4" w:space="0" w:color="auto"/>
            </w:tcBorders>
            <w:shd w:val="clear" w:color="000000" w:fill="FFFFFF"/>
            <w:noWrap/>
            <w:vAlign w:val="center"/>
            <w:hideMark/>
          </w:tcPr>
          <w:p w14:paraId="700C27E0"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Nước Mặn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D62BF6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w:t>
            </w:r>
          </w:p>
        </w:tc>
        <w:tc>
          <w:tcPr>
            <w:tcW w:w="1170" w:type="dxa"/>
            <w:tcBorders>
              <w:top w:val="nil"/>
              <w:left w:val="nil"/>
              <w:bottom w:val="single" w:sz="4" w:space="0" w:color="auto"/>
              <w:right w:val="single" w:sz="4" w:space="0" w:color="auto"/>
            </w:tcBorders>
            <w:shd w:val="clear" w:color="000000" w:fill="FFFFFF"/>
            <w:noWrap/>
            <w:vAlign w:val="bottom"/>
            <w:hideMark/>
          </w:tcPr>
          <w:p w14:paraId="7056869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27678C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604DC1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w:t>
            </w:r>
          </w:p>
        </w:tc>
        <w:tc>
          <w:tcPr>
            <w:tcW w:w="1260" w:type="dxa"/>
            <w:tcBorders>
              <w:top w:val="nil"/>
              <w:left w:val="nil"/>
              <w:bottom w:val="single" w:sz="4" w:space="0" w:color="auto"/>
              <w:right w:val="single" w:sz="4" w:space="0" w:color="auto"/>
            </w:tcBorders>
            <w:shd w:val="clear" w:color="000000" w:fill="FFFFFF"/>
            <w:noWrap/>
            <w:vAlign w:val="bottom"/>
            <w:hideMark/>
          </w:tcPr>
          <w:p w14:paraId="137C17C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AA7FFD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A0E7B7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9F5F080"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C8E06B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w:t>
            </w:r>
          </w:p>
        </w:tc>
        <w:tc>
          <w:tcPr>
            <w:tcW w:w="3605" w:type="dxa"/>
            <w:tcBorders>
              <w:top w:val="nil"/>
              <w:left w:val="nil"/>
              <w:bottom w:val="single" w:sz="4" w:space="0" w:color="auto"/>
              <w:right w:val="single" w:sz="4" w:space="0" w:color="auto"/>
            </w:tcBorders>
            <w:shd w:val="clear" w:color="000000" w:fill="FFFFFF"/>
            <w:vAlign w:val="center"/>
            <w:hideMark/>
          </w:tcPr>
          <w:p w14:paraId="0FA588CF"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Rạch Lá-Kênh Chợ Gạo-Rạch Kỳ Hôn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C7E223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28.5</w:t>
            </w:r>
          </w:p>
        </w:tc>
        <w:tc>
          <w:tcPr>
            <w:tcW w:w="1170" w:type="dxa"/>
            <w:tcBorders>
              <w:top w:val="nil"/>
              <w:left w:val="nil"/>
              <w:bottom w:val="single" w:sz="4" w:space="0" w:color="auto"/>
              <w:right w:val="single" w:sz="4" w:space="0" w:color="auto"/>
            </w:tcBorders>
            <w:shd w:val="clear" w:color="000000" w:fill="FFFFFF"/>
            <w:noWrap/>
            <w:vAlign w:val="bottom"/>
            <w:hideMark/>
          </w:tcPr>
          <w:p w14:paraId="6DF4BBC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0D59D6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E049B6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28.5</w:t>
            </w:r>
          </w:p>
        </w:tc>
        <w:tc>
          <w:tcPr>
            <w:tcW w:w="1260" w:type="dxa"/>
            <w:tcBorders>
              <w:top w:val="nil"/>
              <w:left w:val="nil"/>
              <w:bottom w:val="single" w:sz="4" w:space="0" w:color="auto"/>
              <w:right w:val="single" w:sz="4" w:space="0" w:color="auto"/>
            </w:tcBorders>
            <w:shd w:val="clear" w:color="000000" w:fill="FFFFFF"/>
            <w:noWrap/>
            <w:vAlign w:val="bottom"/>
            <w:hideMark/>
          </w:tcPr>
          <w:p w14:paraId="11CA016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DA592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3E3EC8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D0BC915" w14:textId="77777777" w:rsidTr="00B16542">
        <w:trPr>
          <w:trHeight w:val="93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B18493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w:t>
            </w:r>
          </w:p>
        </w:tc>
        <w:tc>
          <w:tcPr>
            <w:tcW w:w="3605" w:type="dxa"/>
            <w:tcBorders>
              <w:top w:val="nil"/>
              <w:left w:val="nil"/>
              <w:bottom w:val="single" w:sz="4" w:space="0" w:color="auto"/>
              <w:right w:val="single" w:sz="4" w:space="0" w:color="auto"/>
            </w:tcBorders>
            <w:shd w:val="clear" w:color="000000" w:fill="FFFFFF"/>
            <w:vAlign w:val="center"/>
            <w:hideMark/>
          </w:tcPr>
          <w:p w14:paraId="1DBCF62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Tiền (bao gồm nhánh cù lao Tây, cù lao Ma, sông Hổ Cứ, cù lao Long Khánh)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53D15A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221.3</w:t>
            </w:r>
          </w:p>
        </w:tc>
        <w:tc>
          <w:tcPr>
            <w:tcW w:w="1170" w:type="dxa"/>
            <w:tcBorders>
              <w:top w:val="nil"/>
              <w:left w:val="nil"/>
              <w:bottom w:val="single" w:sz="4" w:space="0" w:color="auto"/>
              <w:right w:val="single" w:sz="4" w:space="0" w:color="auto"/>
            </w:tcBorders>
            <w:shd w:val="clear" w:color="000000" w:fill="FFFFFF"/>
            <w:noWrap/>
            <w:vAlign w:val="center"/>
            <w:hideMark/>
          </w:tcPr>
          <w:p w14:paraId="4374AACB"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212.2</w:t>
            </w:r>
          </w:p>
        </w:tc>
        <w:tc>
          <w:tcPr>
            <w:tcW w:w="1260" w:type="dxa"/>
            <w:tcBorders>
              <w:top w:val="nil"/>
              <w:left w:val="nil"/>
              <w:bottom w:val="single" w:sz="4" w:space="0" w:color="auto"/>
              <w:right w:val="single" w:sz="4" w:space="0" w:color="auto"/>
            </w:tcBorders>
            <w:shd w:val="clear" w:color="000000" w:fill="FFFFFF"/>
            <w:noWrap/>
            <w:vAlign w:val="center"/>
            <w:hideMark/>
          </w:tcPr>
          <w:p w14:paraId="6DC902CA"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9.1</w:t>
            </w:r>
          </w:p>
        </w:tc>
        <w:tc>
          <w:tcPr>
            <w:tcW w:w="1260" w:type="dxa"/>
            <w:tcBorders>
              <w:top w:val="nil"/>
              <w:left w:val="nil"/>
              <w:bottom w:val="single" w:sz="4" w:space="0" w:color="auto"/>
              <w:right w:val="single" w:sz="4" w:space="0" w:color="auto"/>
            </w:tcBorders>
            <w:shd w:val="clear" w:color="000000" w:fill="FFFFFF"/>
            <w:noWrap/>
            <w:vAlign w:val="bottom"/>
            <w:hideMark/>
          </w:tcPr>
          <w:p w14:paraId="537CDF7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894C6C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E9B44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597D67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9DA10E8"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82DFE6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w:t>
            </w:r>
          </w:p>
        </w:tc>
        <w:tc>
          <w:tcPr>
            <w:tcW w:w="3605" w:type="dxa"/>
            <w:tcBorders>
              <w:top w:val="nil"/>
              <w:left w:val="nil"/>
              <w:bottom w:val="single" w:sz="4" w:space="0" w:color="auto"/>
              <w:right w:val="single" w:sz="4" w:space="0" w:color="auto"/>
            </w:tcBorders>
            <w:shd w:val="clear" w:color="000000" w:fill="FFFFFF"/>
            <w:noWrap/>
            <w:vAlign w:val="center"/>
            <w:hideMark/>
          </w:tcPr>
          <w:p w14:paraId="77856BBD"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Hồng Ngự - Vĩnh Hưng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48325F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44.4</w:t>
            </w:r>
          </w:p>
        </w:tc>
        <w:tc>
          <w:tcPr>
            <w:tcW w:w="1170" w:type="dxa"/>
            <w:tcBorders>
              <w:top w:val="nil"/>
              <w:left w:val="nil"/>
              <w:bottom w:val="single" w:sz="4" w:space="0" w:color="auto"/>
              <w:right w:val="single" w:sz="4" w:space="0" w:color="auto"/>
            </w:tcBorders>
            <w:shd w:val="clear" w:color="000000" w:fill="FFFFFF"/>
            <w:noWrap/>
            <w:vAlign w:val="bottom"/>
            <w:hideMark/>
          </w:tcPr>
          <w:p w14:paraId="4653B18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3CE17C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4730CA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CBA2B7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D21DC7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44.4</w:t>
            </w:r>
          </w:p>
        </w:tc>
        <w:tc>
          <w:tcPr>
            <w:tcW w:w="1260" w:type="dxa"/>
            <w:tcBorders>
              <w:top w:val="nil"/>
              <w:left w:val="nil"/>
              <w:bottom w:val="single" w:sz="4" w:space="0" w:color="auto"/>
              <w:right w:val="single" w:sz="4" w:space="0" w:color="auto"/>
            </w:tcBorders>
            <w:shd w:val="clear" w:color="000000" w:fill="FFFFFF"/>
            <w:noWrap/>
            <w:vAlign w:val="bottom"/>
            <w:hideMark/>
          </w:tcPr>
          <w:p w14:paraId="17141E4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D42E31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DC79E4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16</w:t>
            </w:r>
          </w:p>
        </w:tc>
        <w:tc>
          <w:tcPr>
            <w:tcW w:w="3605" w:type="dxa"/>
            <w:tcBorders>
              <w:top w:val="nil"/>
              <w:left w:val="nil"/>
              <w:bottom w:val="single" w:sz="4" w:space="0" w:color="auto"/>
              <w:right w:val="single" w:sz="4" w:space="0" w:color="auto"/>
            </w:tcBorders>
            <w:shd w:val="clear" w:color="000000" w:fill="FFFFFF"/>
            <w:noWrap/>
            <w:vAlign w:val="center"/>
            <w:hideMark/>
          </w:tcPr>
          <w:p w14:paraId="2E10B9E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Tháp Mười số 1</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2B99DA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90.5</w:t>
            </w:r>
          </w:p>
        </w:tc>
        <w:tc>
          <w:tcPr>
            <w:tcW w:w="1170" w:type="dxa"/>
            <w:tcBorders>
              <w:top w:val="nil"/>
              <w:left w:val="nil"/>
              <w:bottom w:val="single" w:sz="4" w:space="0" w:color="auto"/>
              <w:right w:val="single" w:sz="4" w:space="0" w:color="auto"/>
            </w:tcBorders>
            <w:shd w:val="clear" w:color="000000" w:fill="FFFFFF"/>
            <w:noWrap/>
            <w:vAlign w:val="bottom"/>
            <w:hideMark/>
          </w:tcPr>
          <w:p w14:paraId="35E1E05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56941A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209674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DCC226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90.5</w:t>
            </w:r>
          </w:p>
        </w:tc>
        <w:tc>
          <w:tcPr>
            <w:tcW w:w="1260" w:type="dxa"/>
            <w:tcBorders>
              <w:top w:val="nil"/>
              <w:left w:val="nil"/>
              <w:bottom w:val="single" w:sz="4" w:space="0" w:color="auto"/>
              <w:right w:val="single" w:sz="4" w:space="0" w:color="auto"/>
            </w:tcBorders>
            <w:shd w:val="clear" w:color="000000" w:fill="FFFFFF"/>
            <w:noWrap/>
            <w:vAlign w:val="bottom"/>
            <w:hideMark/>
          </w:tcPr>
          <w:p w14:paraId="7B509CC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E9CB7C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B63EC5B"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A0F0A7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17</w:t>
            </w:r>
          </w:p>
        </w:tc>
        <w:tc>
          <w:tcPr>
            <w:tcW w:w="3605" w:type="dxa"/>
            <w:tcBorders>
              <w:top w:val="nil"/>
              <w:left w:val="nil"/>
              <w:bottom w:val="single" w:sz="4" w:space="0" w:color="auto"/>
              <w:right w:val="single" w:sz="4" w:space="0" w:color="auto"/>
            </w:tcBorders>
            <w:shd w:val="clear" w:color="000000" w:fill="FFFFFF"/>
            <w:vAlign w:val="center"/>
            <w:hideMark/>
          </w:tcPr>
          <w:p w14:paraId="3E10CBD9"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Tháp Mười số 2 (Bao gồm nhánh âu Rạch Chanh)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569172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94.3</w:t>
            </w:r>
          </w:p>
        </w:tc>
        <w:tc>
          <w:tcPr>
            <w:tcW w:w="1170" w:type="dxa"/>
            <w:tcBorders>
              <w:top w:val="nil"/>
              <w:left w:val="nil"/>
              <w:bottom w:val="single" w:sz="4" w:space="0" w:color="auto"/>
              <w:right w:val="single" w:sz="4" w:space="0" w:color="auto"/>
            </w:tcBorders>
            <w:shd w:val="clear" w:color="000000" w:fill="FFFFFF"/>
            <w:noWrap/>
            <w:vAlign w:val="bottom"/>
            <w:hideMark/>
          </w:tcPr>
          <w:p w14:paraId="4BAA0C6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5AAD86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63DEE5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0EC8B0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94.3</w:t>
            </w:r>
          </w:p>
        </w:tc>
        <w:tc>
          <w:tcPr>
            <w:tcW w:w="1260" w:type="dxa"/>
            <w:tcBorders>
              <w:top w:val="nil"/>
              <w:left w:val="nil"/>
              <w:bottom w:val="single" w:sz="4" w:space="0" w:color="auto"/>
              <w:right w:val="single" w:sz="4" w:space="0" w:color="auto"/>
            </w:tcBorders>
            <w:shd w:val="clear" w:color="000000" w:fill="FFFFFF"/>
            <w:noWrap/>
            <w:vAlign w:val="bottom"/>
            <w:hideMark/>
          </w:tcPr>
          <w:p w14:paraId="6D9E006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181609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062A7FC"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36F34E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3605" w:type="dxa"/>
            <w:tcBorders>
              <w:top w:val="nil"/>
              <w:left w:val="nil"/>
              <w:bottom w:val="single" w:sz="4" w:space="0" w:color="auto"/>
              <w:right w:val="single" w:sz="4" w:space="0" w:color="auto"/>
            </w:tcBorders>
            <w:shd w:val="clear" w:color="000000" w:fill="FFFFFF"/>
            <w:vAlign w:val="center"/>
            <w:hideMark/>
          </w:tcPr>
          <w:p w14:paraId="5C4E4814"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Phước Xuyên-28 (bao gồm kênh 4Bis; kênh Tư mới)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2301B4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75.8</w:t>
            </w:r>
          </w:p>
        </w:tc>
        <w:tc>
          <w:tcPr>
            <w:tcW w:w="1170" w:type="dxa"/>
            <w:tcBorders>
              <w:top w:val="nil"/>
              <w:left w:val="nil"/>
              <w:bottom w:val="single" w:sz="4" w:space="0" w:color="auto"/>
              <w:right w:val="single" w:sz="4" w:space="0" w:color="auto"/>
            </w:tcBorders>
            <w:shd w:val="clear" w:color="000000" w:fill="FFFFFF"/>
            <w:noWrap/>
            <w:vAlign w:val="bottom"/>
            <w:hideMark/>
          </w:tcPr>
          <w:p w14:paraId="4A926D5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E79B5E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E44AFE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C1CAE9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26.5</w:t>
            </w:r>
          </w:p>
        </w:tc>
        <w:tc>
          <w:tcPr>
            <w:tcW w:w="1260" w:type="dxa"/>
            <w:tcBorders>
              <w:top w:val="nil"/>
              <w:left w:val="nil"/>
              <w:bottom w:val="single" w:sz="4" w:space="0" w:color="auto"/>
              <w:right w:val="single" w:sz="4" w:space="0" w:color="auto"/>
            </w:tcBorders>
            <w:shd w:val="clear" w:color="000000" w:fill="FFFFFF"/>
            <w:noWrap/>
            <w:vAlign w:val="center"/>
            <w:hideMark/>
          </w:tcPr>
          <w:p w14:paraId="3362E538"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49.3</w:t>
            </w:r>
          </w:p>
        </w:tc>
        <w:tc>
          <w:tcPr>
            <w:tcW w:w="1260" w:type="dxa"/>
            <w:tcBorders>
              <w:top w:val="nil"/>
              <w:left w:val="nil"/>
              <w:bottom w:val="single" w:sz="4" w:space="0" w:color="auto"/>
              <w:right w:val="single" w:sz="4" w:space="0" w:color="auto"/>
            </w:tcBorders>
            <w:shd w:val="clear" w:color="000000" w:fill="FFFFFF"/>
            <w:noWrap/>
            <w:vAlign w:val="bottom"/>
            <w:hideMark/>
          </w:tcPr>
          <w:p w14:paraId="740073A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F4B73F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3D35D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19</w:t>
            </w:r>
          </w:p>
        </w:tc>
        <w:tc>
          <w:tcPr>
            <w:tcW w:w="3605" w:type="dxa"/>
            <w:tcBorders>
              <w:top w:val="nil"/>
              <w:left w:val="nil"/>
              <w:bottom w:val="single" w:sz="4" w:space="0" w:color="auto"/>
              <w:right w:val="single" w:sz="4" w:space="0" w:color="auto"/>
            </w:tcBorders>
            <w:shd w:val="clear" w:color="000000" w:fill="FFFFFF"/>
            <w:noWrap/>
            <w:vAlign w:val="center"/>
            <w:hideMark/>
          </w:tcPr>
          <w:p w14:paraId="0EB1AB6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Xáng Long Định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510A4B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18.5</w:t>
            </w:r>
          </w:p>
        </w:tc>
        <w:tc>
          <w:tcPr>
            <w:tcW w:w="1170" w:type="dxa"/>
            <w:tcBorders>
              <w:top w:val="nil"/>
              <w:left w:val="nil"/>
              <w:bottom w:val="single" w:sz="4" w:space="0" w:color="auto"/>
              <w:right w:val="single" w:sz="4" w:space="0" w:color="auto"/>
            </w:tcBorders>
            <w:shd w:val="clear" w:color="000000" w:fill="FFFFFF"/>
            <w:noWrap/>
            <w:vAlign w:val="bottom"/>
            <w:hideMark/>
          </w:tcPr>
          <w:p w14:paraId="12F1760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44A9F9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DA7AD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1A863E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18.5</w:t>
            </w:r>
          </w:p>
        </w:tc>
        <w:tc>
          <w:tcPr>
            <w:tcW w:w="1260" w:type="dxa"/>
            <w:tcBorders>
              <w:top w:val="nil"/>
              <w:left w:val="nil"/>
              <w:bottom w:val="single" w:sz="4" w:space="0" w:color="auto"/>
              <w:right w:val="single" w:sz="4" w:space="0" w:color="auto"/>
            </w:tcBorders>
            <w:shd w:val="clear" w:color="000000" w:fill="FFFFFF"/>
            <w:noWrap/>
            <w:vAlign w:val="bottom"/>
            <w:hideMark/>
          </w:tcPr>
          <w:p w14:paraId="440D52C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E2EAA6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D1C5D2C"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CAD19C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w:t>
            </w:r>
          </w:p>
        </w:tc>
        <w:tc>
          <w:tcPr>
            <w:tcW w:w="3605" w:type="dxa"/>
            <w:tcBorders>
              <w:top w:val="nil"/>
              <w:left w:val="nil"/>
              <w:bottom w:val="single" w:sz="4" w:space="0" w:color="auto"/>
              <w:right w:val="single" w:sz="4" w:space="0" w:color="auto"/>
            </w:tcBorders>
            <w:shd w:val="clear" w:color="000000" w:fill="FFFFFF"/>
            <w:noWrap/>
            <w:vAlign w:val="center"/>
            <w:hideMark/>
          </w:tcPr>
          <w:p w14:paraId="57C1FC85"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Vàm Nao</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8015A6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6.5</w:t>
            </w:r>
          </w:p>
        </w:tc>
        <w:tc>
          <w:tcPr>
            <w:tcW w:w="1170" w:type="dxa"/>
            <w:tcBorders>
              <w:top w:val="nil"/>
              <w:left w:val="nil"/>
              <w:bottom w:val="single" w:sz="4" w:space="0" w:color="auto"/>
              <w:right w:val="single" w:sz="4" w:space="0" w:color="auto"/>
            </w:tcBorders>
            <w:shd w:val="clear" w:color="000000" w:fill="FFFFFF"/>
            <w:noWrap/>
            <w:vAlign w:val="center"/>
            <w:hideMark/>
          </w:tcPr>
          <w:p w14:paraId="76F4E97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6.5</w:t>
            </w:r>
          </w:p>
        </w:tc>
        <w:tc>
          <w:tcPr>
            <w:tcW w:w="1260" w:type="dxa"/>
            <w:tcBorders>
              <w:top w:val="nil"/>
              <w:left w:val="nil"/>
              <w:bottom w:val="single" w:sz="4" w:space="0" w:color="auto"/>
              <w:right w:val="single" w:sz="4" w:space="0" w:color="auto"/>
            </w:tcBorders>
            <w:shd w:val="clear" w:color="000000" w:fill="FFFFFF"/>
            <w:noWrap/>
            <w:vAlign w:val="bottom"/>
            <w:hideMark/>
          </w:tcPr>
          <w:p w14:paraId="2CAD7D3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6A9213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16BEEF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4BBEF4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8D70D0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54A450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42F5CB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21</w:t>
            </w:r>
          </w:p>
        </w:tc>
        <w:tc>
          <w:tcPr>
            <w:tcW w:w="3605" w:type="dxa"/>
            <w:tcBorders>
              <w:top w:val="nil"/>
              <w:left w:val="nil"/>
              <w:bottom w:val="single" w:sz="4" w:space="0" w:color="auto"/>
              <w:right w:val="single" w:sz="4" w:space="0" w:color="auto"/>
            </w:tcBorders>
            <w:shd w:val="clear" w:color="000000" w:fill="FFFFFF"/>
            <w:noWrap/>
            <w:vAlign w:val="center"/>
            <w:hideMark/>
          </w:tcPr>
          <w:p w14:paraId="6803C7F1"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Tân Châu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41A59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12.1</w:t>
            </w:r>
          </w:p>
        </w:tc>
        <w:tc>
          <w:tcPr>
            <w:tcW w:w="1170" w:type="dxa"/>
            <w:tcBorders>
              <w:top w:val="nil"/>
              <w:left w:val="nil"/>
              <w:bottom w:val="single" w:sz="4" w:space="0" w:color="auto"/>
              <w:right w:val="single" w:sz="4" w:space="0" w:color="auto"/>
            </w:tcBorders>
            <w:shd w:val="clear" w:color="000000" w:fill="FFFFFF"/>
            <w:noWrap/>
            <w:vAlign w:val="bottom"/>
            <w:hideMark/>
          </w:tcPr>
          <w:p w14:paraId="31FB3F4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EB6CD0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12.1</w:t>
            </w:r>
          </w:p>
        </w:tc>
        <w:tc>
          <w:tcPr>
            <w:tcW w:w="1260" w:type="dxa"/>
            <w:tcBorders>
              <w:top w:val="nil"/>
              <w:left w:val="nil"/>
              <w:bottom w:val="single" w:sz="4" w:space="0" w:color="auto"/>
              <w:right w:val="single" w:sz="4" w:space="0" w:color="auto"/>
            </w:tcBorders>
            <w:shd w:val="clear" w:color="000000" w:fill="FFFFFF"/>
            <w:noWrap/>
            <w:vAlign w:val="bottom"/>
            <w:hideMark/>
          </w:tcPr>
          <w:p w14:paraId="15E4374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F2A297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F857F5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F720C2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EFE619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D473BB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22</w:t>
            </w:r>
          </w:p>
        </w:tc>
        <w:tc>
          <w:tcPr>
            <w:tcW w:w="3605" w:type="dxa"/>
            <w:tcBorders>
              <w:top w:val="nil"/>
              <w:left w:val="nil"/>
              <w:bottom w:val="single" w:sz="4" w:space="0" w:color="auto"/>
              <w:right w:val="single" w:sz="4" w:space="0" w:color="auto"/>
            </w:tcBorders>
            <w:shd w:val="clear" w:color="000000" w:fill="FFFFFF"/>
            <w:noWrap/>
            <w:vAlign w:val="center"/>
            <w:hideMark/>
          </w:tcPr>
          <w:p w14:paraId="50CAC654" w14:textId="77777777" w:rsidR="00AE26E7" w:rsidRPr="001E5AC5" w:rsidRDefault="00AE26E7" w:rsidP="00AE26E7">
            <w:pPr>
              <w:spacing w:line="240" w:lineRule="auto"/>
              <w:jc w:val="both"/>
              <w:rPr>
                <w:rFonts w:ascii="Times New Roman" w:hAnsi="Times New Roman"/>
                <w:sz w:val="24"/>
                <w:szCs w:val="24"/>
                <w:lang w:val="fr-FR"/>
              </w:rPr>
            </w:pPr>
            <w:r w:rsidRPr="001E5AC5">
              <w:rPr>
                <w:rFonts w:ascii="Times New Roman" w:hAnsi="Times New Roman"/>
                <w:sz w:val="24"/>
                <w:szCs w:val="24"/>
                <w:lang w:val="fr-FR"/>
              </w:rPr>
              <w:t>Kênh Lấp Vò-Sa Đéc</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E275F1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51.5</w:t>
            </w:r>
          </w:p>
        </w:tc>
        <w:tc>
          <w:tcPr>
            <w:tcW w:w="1170" w:type="dxa"/>
            <w:tcBorders>
              <w:top w:val="nil"/>
              <w:left w:val="nil"/>
              <w:bottom w:val="single" w:sz="4" w:space="0" w:color="auto"/>
              <w:right w:val="single" w:sz="4" w:space="0" w:color="auto"/>
            </w:tcBorders>
            <w:shd w:val="clear" w:color="000000" w:fill="FFFFFF"/>
            <w:noWrap/>
            <w:vAlign w:val="bottom"/>
            <w:hideMark/>
          </w:tcPr>
          <w:p w14:paraId="1778597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F0BF43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8A54D6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8975DD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51.5</w:t>
            </w:r>
          </w:p>
        </w:tc>
        <w:tc>
          <w:tcPr>
            <w:tcW w:w="1260" w:type="dxa"/>
            <w:tcBorders>
              <w:top w:val="nil"/>
              <w:left w:val="nil"/>
              <w:bottom w:val="single" w:sz="4" w:space="0" w:color="auto"/>
              <w:right w:val="single" w:sz="4" w:space="0" w:color="auto"/>
            </w:tcBorders>
            <w:shd w:val="clear" w:color="000000" w:fill="FFFFFF"/>
            <w:noWrap/>
            <w:vAlign w:val="bottom"/>
            <w:hideMark/>
          </w:tcPr>
          <w:p w14:paraId="71F7800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EF8847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969E429"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FF26C3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23</w:t>
            </w:r>
          </w:p>
        </w:tc>
        <w:tc>
          <w:tcPr>
            <w:tcW w:w="3605" w:type="dxa"/>
            <w:tcBorders>
              <w:top w:val="nil"/>
              <w:left w:val="nil"/>
              <w:bottom w:val="single" w:sz="4" w:space="0" w:color="auto"/>
              <w:right w:val="single" w:sz="4" w:space="0" w:color="auto"/>
            </w:tcBorders>
            <w:shd w:val="clear" w:color="000000" w:fill="FFFFFF"/>
            <w:noWrap/>
            <w:vAlign w:val="center"/>
            <w:hideMark/>
          </w:tcPr>
          <w:p w14:paraId="722F5B90"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Rạch Ông Chưởng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DD8A9B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21.8</w:t>
            </w:r>
          </w:p>
        </w:tc>
        <w:tc>
          <w:tcPr>
            <w:tcW w:w="1170" w:type="dxa"/>
            <w:tcBorders>
              <w:top w:val="nil"/>
              <w:left w:val="nil"/>
              <w:bottom w:val="single" w:sz="4" w:space="0" w:color="auto"/>
              <w:right w:val="single" w:sz="4" w:space="0" w:color="auto"/>
            </w:tcBorders>
            <w:shd w:val="clear" w:color="000000" w:fill="FFFFFF"/>
            <w:noWrap/>
            <w:vAlign w:val="bottom"/>
            <w:hideMark/>
          </w:tcPr>
          <w:p w14:paraId="1BF4660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9FB782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F3E61C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73A5D7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21.8</w:t>
            </w:r>
          </w:p>
        </w:tc>
        <w:tc>
          <w:tcPr>
            <w:tcW w:w="1260" w:type="dxa"/>
            <w:tcBorders>
              <w:top w:val="nil"/>
              <w:left w:val="nil"/>
              <w:bottom w:val="single" w:sz="4" w:space="0" w:color="auto"/>
              <w:right w:val="single" w:sz="4" w:space="0" w:color="auto"/>
            </w:tcBorders>
            <w:shd w:val="clear" w:color="000000" w:fill="FFFFFF"/>
            <w:noWrap/>
            <w:vAlign w:val="bottom"/>
            <w:hideMark/>
          </w:tcPr>
          <w:p w14:paraId="4521A62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6F112C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3E43BD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E62D58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24</w:t>
            </w:r>
          </w:p>
        </w:tc>
        <w:tc>
          <w:tcPr>
            <w:tcW w:w="3605" w:type="dxa"/>
            <w:tcBorders>
              <w:top w:val="nil"/>
              <w:left w:val="nil"/>
              <w:bottom w:val="single" w:sz="4" w:space="0" w:color="auto"/>
              <w:right w:val="single" w:sz="4" w:space="0" w:color="auto"/>
            </w:tcBorders>
            <w:shd w:val="clear" w:color="000000" w:fill="FFFFFF"/>
            <w:vAlign w:val="center"/>
            <w:hideMark/>
          </w:tcPr>
          <w:p w14:paraId="40A5A32F"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Chẹt Sậy-sông Bến Tre</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D721C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16.5</w:t>
            </w:r>
          </w:p>
        </w:tc>
        <w:tc>
          <w:tcPr>
            <w:tcW w:w="1170" w:type="dxa"/>
            <w:tcBorders>
              <w:top w:val="nil"/>
              <w:left w:val="nil"/>
              <w:bottom w:val="single" w:sz="4" w:space="0" w:color="auto"/>
              <w:right w:val="single" w:sz="4" w:space="0" w:color="auto"/>
            </w:tcBorders>
            <w:shd w:val="clear" w:color="000000" w:fill="FFFFFF"/>
            <w:noWrap/>
            <w:vAlign w:val="bottom"/>
            <w:hideMark/>
          </w:tcPr>
          <w:p w14:paraId="0DB9D0C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C8B1ED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02AC89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45E225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16.5</w:t>
            </w:r>
          </w:p>
        </w:tc>
        <w:tc>
          <w:tcPr>
            <w:tcW w:w="1260" w:type="dxa"/>
            <w:tcBorders>
              <w:top w:val="nil"/>
              <w:left w:val="nil"/>
              <w:bottom w:val="single" w:sz="4" w:space="0" w:color="auto"/>
              <w:right w:val="single" w:sz="4" w:space="0" w:color="auto"/>
            </w:tcBorders>
            <w:shd w:val="clear" w:color="000000" w:fill="FFFFFF"/>
            <w:noWrap/>
            <w:vAlign w:val="bottom"/>
            <w:hideMark/>
          </w:tcPr>
          <w:p w14:paraId="1A57792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8CEE2E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AD47559"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5D8AB9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25</w:t>
            </w:r>
          </w:p>
        </w:tc>
        <w:tc>
          <w:tcPr>
            <w:tcW w:w="3605" w:type="dxa"/>
            <w:tcBorders>
              <w:top w:val="nil"/>
              <w:left w:val="nil"/>
              <w:bottom w:val="single" w:sz="4" w:space="0" w:color="auto"/>
              <w:right w:val="single" w:sz="4" w:space="0" w:color="auto"/>
            </w:tcBorders>
            <w:shd w:val="clear" w:color="000000" w:fill="FFFFFF"/>
            <w:noWrap/>
            <w:vAlign w:val="center"/>
            <w:hideMark/>
          </w:tcPr>
          <w:p w14:paraId="643B2BFF"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Hàm Luông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D13D0A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86</w:t>
            </w:r>
          </w:p>
        </w:tc>
        <w:tc>
          <w:tcPr>
            <w:tcW w:w="1170" w:type="dxa"/>
            <w:tcBorders>
              <w:top w:val="nil"/>
              <w:left w:val="nil"/>
              <w:bottom w:val="single" w:sz="4" w:space="0" w:color="auto"/>
              <w:right w:val="single" w:sz="4" w:space="0" w:color="auto"/>
            </w:tcBorders>
            <w:shd w:val="clear" w:color="000000" w:fill="FFFFFF"/>
            <w:noWrap/>
            <w:vAlign w:val="center"/>
            <w:hideMark/>
          </w:tcPr>
          <w:p w14:paraId="0C3913B4"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32.4</w:t>
            </w:r>
          </w:p>
        </w:tc>
        <w:tc>
          <w:tcPr>
            <w:tcW w:w="1260" w:type="dxa"/>
            <w:tcBorders>
              <w:top w:val="nil"/>
              <w:left w:val="nil"/>
              <w:bottom w:val="single" w:sz="4" w:space="0" w:color="auto"/>
              <w:right w:val="single" w:sz="4" w:space="0" w:color="auto"/>
            </w:tcBorders>
            <w:shd w:val="clear" w:color="000000" w:fill="FFFFFF"/>
            <w:noWrap/>
            <w:vAlign w:val="center"/>
            <w:hideMark/>
          </w:tcPr>
          <w:p w14:paraId="04B5A33B"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53.6</w:t>
            </w:r>
          </w:p>
        </w:tc>
        <w:tc>
          <w:tcPr>
            <w:tcW w:w="1260" w:type="dxa"/>
            <w:tcBorders>
              <w:top w:val="nil"/>
              <w:left w:val="nil"/>
              <w:bottom w:val="single" w:sz="4" w:space="0" w:color="auto"/>
              <w:right w:val="single" w:sz="4" w:space="0" w:color="auto"/>
            </w:tcBorders>
            <w:shd w:val="clear" w:color="000000" w:fill="FFFFFF"/>
            <w:noWrap/>
            <w:vAlign w:val="bottom"/>
            <w:hideMark/>
          </w:tcPr>
          <w:p w14:paraId="4743C2C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D9557C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554C88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09CCF9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51BBEE5"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3A6B89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26</w:t>
            </w:r>
          </w:p>
        </w:tc>
        <w:tc>
          <w:tcPr>
            <w:tcW w:w="3605" w:type="dxa"/>
            <w:tcBorders>
              <w:top w:val="nil"/>
              <w:left w:val="nil"/>
              <w:bottom w:val="single" w:sz="4" w:space="0" w:color="auto"/>
              <w:right w:val="single" w:sz="4" w:space="0" w:color="auto"/>
            </w:tcBorders>
            <w:shd w:val="clear" w:color="000000" w:fill="FFFFFF"/>
            <w:noWrap/>
            <w:vAlign w:val="center"/>
            <w:hideMark/>
          </w:tcPr>
          <w:p w14:paraId="5E044A00"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Rạch và kênh Mỏ Cày</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597D76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1170" w:type="dxa"/>
            <w:tcBorders>
              <w:top w:val="nil"/>
              <w:left w:val="nil"/>
              <w:bottom w:val="single" w:sz="4" w:space="0" w:color="auto"/>
              <w:right w:val="single" w:sz="4" w:space="0" w:color="auto"/>
            </w:tcBorders>
            <w:shd w:val="clear" w:color="000000" w:fill="FFFFFF"/>
            <w:noWrap/>
            <w:vAlign w:val="bottom"/>
            <w:hideMark/>
          </w:tcPr>
          <w:p w14:paraId="0D2FC93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D45FB7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0CC296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35DC20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1260" w:type="dxa"/>
            <w:tcBorders>
              <w:top w:val="nil"/>
              <w:left w:val="nil"/>
              <w:bottom w:val="single" w:sz="4" w:space="0" w:color="auto"/>
              <w:right w:val="single" w:sz="4" w:space="0" w:color="auto"/>
            </w:tcBorders>
            <w:shd w:val="clear" w:color="000000" w:fill="FFFFFF"/>
            <w:noWrap/>
            <w:vAlign w:val="bottom"/>
            <w:hideMark/>
          </w:tcPr>
          <w:p w14:paraId="2EE8EC9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8CA549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082C531"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477226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27</w:t>
            </w:r>
          </w:p>
        </w:tc>
        <w:tc>
          <w:tcPr>
            <w:tcW w:w="3605" w:type="dxa"/>
            <w:tcBorders>
              <w:top w:val="nil"/>
              <w:left w:val="nil"/>
              <w:bottom w:val="single" w:sz="4" w:space="0" w:color="auto"/>
              <w:right w:val="single" w:sz="4" w:space="0" w:color="auto"/>
            </w:tcBorders>
            <w:shd w:val="clear" w:color="000000" w:fill="FFFFFF"/>
            <w:noWrap/>
            <w:vAlign w:val="center"/>
            <w:hideMark/>
          </w:tcPr>
          <w:p w14:paraId="79704ACB"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Chợ Lách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3F24B7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10.7</w:t>
            </w:r>
          </w:p>
        </w:tc>
        <w:tc>
          <w:tcPr>
            <w:tcW w:w="1170" w:type="dxa"/>
            <w:tcBorders>
              <w:top w:val="nil"/>
              <w:left w:val="nil"/>
              <w:bottom w:val="single" w:sz="4" w:space="0" w:color="auto"/>
              <w:right w:val="single" w:sz="4" w:space="0" w:color="auto"/>
            </w:tcBorders>
            <w:shd w:val="clear" w:color="000000" w:fill="FFFFFF"/>
            <w:noWrap/>
            <w:vAlign w:val="bottom"/>
            <w:hideMark/>
          </w:tcPr>
          <w:p w14:paraId="614659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2DF410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9CE16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10.7</w:t>
            </w:r>
          </w:p>
        </w:tc>
        <w:tc>
          <w:tcPr>
            <w:tcW w:w="1260" w:type="dxa"/>
            <w:tcBorders>
              <w:top w:val="nil"/>
              <w:left w:val="nil"/>
              <w:bottom w:val="single" w:sz="4" w:space="0" w:color="auto"/>
              <w:right w:val="single" w:sz="4" w:space="0" w:color="auto"/>
            </w:tcBorders>
            <w:shd w:val="clear" w:color="000000" w:fill="FFFFFF"/>
            <w:noWrap/>
            <w:vAlign w:val="bottom"/>
            <w:hideMark/>
          </w:tcPr>
          <w:p w14:paraId="623F945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C29A1C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430D5B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070AE71" w14:textId="77777777" w:rsidTr="00B16542">
        <w:trPr>
          <w:trHeight w:val="93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3D38CC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28</w:t>
            </w:r>
          </w:p>
        </w:tc>
        <w:tc>
          <w:tcPr>
            <w:tcW w:w="3605" w:type="dxa"/>
            <w:tcBorders>
              <w:top w:val="nil"/>
              <w:left w:val="nil"/>
              <w:bottom w:val="single" w:sz="4" w:space="0" w:color="auto"/>
              <w:right w:val="single" w:sz="4" w:space="0" w:color="auto"/>
            </w:tcBorders>
            <w:shd w:val="clear" w:color="000000" w:fill="FFFFFF"/>
            <w:vAlign w:val="center"/>
            <w:hideMark/>
          </w:tcPr>
          <w:p w14:paraId="55CC1C3C"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Cổ Chiên (bao gồm nhánh sông Băng Tra, Cung Hầu)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26417C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133.8</w:t>
            </w:r>
          </w:p>
        </w:tc>
        <w:tc>
          <w:tcPr>
            <w:tcW w:w="1170" w:type="dxa"/>
            <w:tcBorders>
              <w:top w:val="nil"/>
              <w:left w:val="nil"/>
              <w:bottom w:val="single" w:sz="4" w:space="0" w:color="auto"/>
              <w:right w:val="single" w:sz="4" w:space="0" w:color="auto"/>
            </w:tcBorders>
            <w:shd w:val="clear" w:color="000000" w:fill="FFFFFF"/>
            <w:noWrap/>
            <w:vAlign w:val="center"/>
            <w:hideMark/>
          </w:tcPr>
          <w:p w14:paraId="24F02321"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63</w:t>
            </w:r>
          </w:p>
        </w:tc>
        <w:tc>
          <w:tcPr>
            <w:tcW w:w="1260" w:type="dxa"/>
            <w:tcBorders>
              <w:top w:val="nil"/>
              <w:left w:val="nil"/>
              <w:bottom w:val="single" w:sz="4" w:space="0" w:color="auto"/>
              <w:right w:val="single" w:sz="4" w:space="0" w:color="auto"/>
            </w:tcBorders>
            <w:shd w:val="clear" w:color="000000" w:fill="FFFFFF"/>
            <w:noWrap/>
            <w:vAlign w:val="center"/>
            <w:hideMark/>
          </w:tcPr>
          <w:p w14:paraId="2B805E90"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70.8</w:t>
            </w:r>
          </w:p>
        </w:tc>
        <w:tc>
          <w:tcPr>
            <w:tcW w:w="1260" w:type="dxa"/>
            <w:tcBorders>
              <w:top w:val="nil"/>
              <w:left w:val="nil"/>
              <w:bottom w:val="single" w:sz="4" w:space="0" w:color="auto"/>
              <w:right w:val="single" w:sz="4" w:space="0" w:color="auto"/>
            </w:tcBorders>
            <w:shd w:val="clear" w:color="000000" w:fill="FFFFFF"/>
            <w:noWrap/>
            <w:vAlign w:val="bottom"/>
            <w:hideMark/>
          </w:tcPr>
          <w:p w14:paraId="76B88F4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15D964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E59C7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54E1B0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66432EC"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DE1147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29</w:t>
            </w:r>
          </w:p>
        </w:tc>
        <w:tc>
          <w:tcPr>
            <w:tcW w:w="3605" w:type="dxa"/>
            <w:tcBorders>
              <w:top w:val="nil"/>
              <w:left w:val="nil"/>
              <w:bottom w:val="single" w:sz="4" w:space="0" w:color="auto"/>
              <w:right w:val="single" w:sz="4" w:space="0" w:color="auto"/>
            </w:tcBorders>
            <w:shd w:val="clear" w:color="000000" w:fill="FFFFFF"/>
            <w:noWrap/>
            <w:vAlign w:val="center"/>
            <w:hideMark/>
          </w:tcPr>
          <w:p w14:paraId="0EDB1D42"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Trà Vinh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6FE226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4.5</w:t>
            </w:r>
          </w:p>
        </w:tc>
        <w:tc>
          <w:tcPr>
            <w:tcW w:w="1170" w:type="dxa"/>
            <w:tcBorders>
              <w:top w:val="nil"/>
              <w:left w:val="nil"/>
              <w:bottom w:val="single" w:sz="4" w:space="0" w:color="auto"/>
              <w:right w:val="single" w:sz="4" w:space="0" w:color="auto"/>
            </w:tcBorders>
            <w:shd w:val="clear" w:color="000000" w:fill="FFFFFF"/>
            <w:noWrap/>
            <w:vAlign w:val="bottom"/>
            <w:hideMark/>
          </w:tcPr>
          <w:p w14:paraId="5E7A907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F046D1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7DAA3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9B158F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4.5</w:t>
            </w:r>
          </w:p>
        </w:tc>
        <w:tc>
          <w:tcPr>
            <w:tcW w:w="1260" w:type="dxa"/>
            <w:tcBorders>
              <w:top w:val="nil"/>
              <w:left w:val="nil"/>
              <w:bottom w:val="single" w:sz="4" w:space="0" w:color="auto"/>
              <w:right w:val="single" w:sz="4" w:space="0" w:color="auto"/>
            </w:tcBorders>
            <w:shd w:val="clear" w:color="000000" w:fill="FFFFFF"/>
            <w:noWrap/>
            <w:vAlign w:val="bottom"/>
            <w:hideMark/>
          </w:tcPr>
          <w:p w14:paraId="53AFFBF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161F79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FF969B1" w14:textId="77777777" w:rsidTr="00B16542">
        <w:trPr>
          <w:trHeight w:val="93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D02642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w:t>
            </w:r>
          </w:p>
        </w:tc>
        <w:tc>
          <w:tcPr>
            <w:tcW w:w="3605" w:type="dxa"/>
            <w:tcBorders>
              <w:top w:val="nil"/>
              <w:left w:val="nil"/>
              <w:bottom w:val="single" w:sz="4" w:space="0" w:color="auto"/>
              <w:right w:val="single" w:sz="4" w:space="0" w:color="auto"/>
            </w:tcBorders>
            <w:shd w:val="clear" w:color="000000" w:fill="FFFFFF"/>
            <w:vAlign w:val="center"/>
            <w:hideMark/>
          </w:tcPr>
          <w:p w14:paraId="2FC7D1A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và kênh Măng Thít-Tắt cù lao Mây (bao gồm rạch Trà Ôn)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FC3C09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52</w:t>
            </w:r>
          </w:p>
        </w:tc>
        <w:tc>
          <w:tcPr>
            <w:tcW w:w="1170" w:type="dxa"/>
            <w:tcBorders>
              <w:top w:val="nil"/>
              <w:left w:val="nil"/>
              <w:bottom w:val="single" w:sz="4" w:space="0" w:color="auto"/>
              <w:right w:val="single" w:sz="4" w:space="0" w:color="auto"/>
            </w:tcBorders>
            <w:shd w:val="clear" w:color="000000" w:fill="FFFFFF"/>
            <w:noWrap/>
            <w:vAlign w:val="bottom"/>
            <w:hideMark/>
          </w:tcPr>
          <w:p w14:paraId="33BFA25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9C4B74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AB720E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E7684D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52</w:t>
            </w:r>
          </w:p>
        </w:tc>
        <w:tc>
          <w:tcPr>
            <w:tcW w:w="1260" w:type="dxa"/>
            <w:tcBorders>
              <w:top w:val="nil"/>
              <w:left w:val="nil"/>
              <w:bottom w:val="single" w:sz="4" w:space="0" w:color="auto"/>
              <w:right w:val="single" w:sz="4" w:space="0" w:color="auto"/>
            </w:tcBorders>
            <w:shd w:val="clear" w:color="000000" w:fill="FFFFFF"/>
            <w:noWrap/>
            <w:vAlign w:val="bottom"/>
            <w:hideMark/>
          </w:tcPr>
          <w:p w14:paraId="73D382D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44FAF0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15EB00B"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E588B3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31</w:t>
            </w:r>
          </w:p>
        </w:tc>
        <w:tc>
          <w:tcPr>
            <w:tcW w:w="3605" w:type="dxa"/>
            <w:tcBorders>
              <w:top w:val="nil"/>
              <w:left w:val="nil"/>
              <w:bottom w:val="single" w:sz="4" w:space="0" w:color="auto"/>
              <w:right w:val="single" w:sz="4" w:space="0" w:color="auto"/>
            </w:tcBorders>
            <w:shd w:val="clear" w:color="000000" w:fill="FFFFFF"/>
            <w:vAlign w:val="center"/>
            <w:hideMark/>
          </w:tcPr>
          <w:p w14:paraId="15E15D47"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Hậu (bao gồm cù lao Ông Hổ, nhánh Năng Gù-Thị Hòa)</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1C42B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91.6</w:t>
            </w:r>
          </w:p>
        </w:tc>
        <w:tc>
          <w:tcPr>
            <w:tcW w:w="1170" w:type="dxa"/>
            <w:tcBorders>
              <w:top w:val="nil"/>
              <w:left w:val="nil"/>
              <w:bottom w:val="single" w:sz="4" w:space="0" w:color="auto"/>
              <w:right w:val="single" w:sz="4" w:space="0" w:color="auto"/>
            </w:tcBorders>
            <w:shd w:val="clear" w:color="000000" w:fill="FFFFFF"/>
            <w:noWrap/>
            <w:vAlign w:val="center"/>
            <w:hideMark/>
          </w:tcPr>
          <w:p w14:paraId="5DBD55BA"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45.8</w:t>
            </w:r>
          </w:p>
        </w:tc>
        <w:tc>
          <w:tcPr>
            <w:tcW w:w="1260" w:type="dxa"/>
            <w:tcBorders>
              <w:top w:val="nil"/>
              <w:left w:val="nil"/>
              <w:bottom w:val="single" w:sz="4" w:space="0" w:color="auto"/>
              <w:right w:val="single" w:sz="4" w:space="0" w:color="auto"/>
            </w:tcBorders>
            <w:shd w:val="clear" w:color="000000" w:fill="FFFFFF"/>
            <w:noWrap/>
            <w:vAlign w:val="center"/>
            <w:hideMark/>
          </w:tcPr>
          <w:p w14:paraId="438EA1FB"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29.8</w:t>
            </w:r>
          </w:p>
        </w:tc>
        <w:tc>
          <w:tcPr>
            <w:tcW w:w="1260" w:type="dxa"/>
            <w:tcBorders>
              <w:top w:val="nil"/>
              <w:left w:val="nil"/>
              <w:bottom w:val="single" w:sz="4" w:space="0" w:color="auto"/>
              <w:right w:val="single" w:sz="4" w:space="0" w:color="auto"/>
            </w:tcBorders>
            <w:shd w:val="clear" w:color="000000" w:fill="FFFFFF"/>
            <w:noWrap/>
            <w:vAlign w:val="bottom"/>
            <w:hideMark/>
          </w:tcPr>
          <w:p w14:paraId="51E8E9C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F5C8D91"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16</w:t>
            </w:r>
          </w:p>
        </w:tc>
        <w:tc>
          <w:tcPr>
            <w:tcW w:w="1260" w:type="dxa"/>
            <w:tcBorders>
              <w:top w:val="nil"/>
              <w:left w:val="nil"/>
              <w:bottom w:val="single" w:sz="4" w:space="0" w:color="auto"/>
              <w:right w:val="single" w:sz="4" w:space="0" w:color="auto"/>
            </w:tcBorders>
            <w:shd w:val="clear" w:color="000000" w:fill="FFFFFF"/>
            <w:noWrap/>
            <w:vAlign w:val="bottom"/>
            <w:hideMark/>
          </w:tcPr>
          <w:p w14:paraId="4CAFE89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379C3F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D98CE1C"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894786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32</w:t>
            </w:r>
          </w:p>
        </w:tc>
        <w:tc>
          <w:tcPr>
            <w:tcW w:w="3605" w:type="dxa"/>
            <w:tcBorders>
              <w:top w:val="nil"/>
              <w:left w:val="nil"/>
              <w:bottom w:val="single" w:sz="4" w:space="0" w:color="auto"/>
              <w:right w:val="single" w:sz="4" w:space="0" w:color="auto"/>
            </w:tcBorders>
            <w:shd w:val="clear" w:color="000000" w:fill="FFFFFF"/>
            <w:noWrap/>
            <w:vAlign w:val="center"/>
            <w:hideMark/>
          </w:tcPr>
          <w:p w14:paraId="22DAE7AC"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Châu Đốc-kênh Vĩnh Tế</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2F6816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w:t>
            </w:r>
          </w:p>
        </w:tc>
        <w:tc>
          <w:tcPr>
            <w:tcW w:w="1170" w:type="dxa"/>
            <w:tcBorders>
              <w:top w:val="nil"/>
              <w:left w:val="nil"/>
              <w:bottom w:val="single" w:sz="4" w:space="0" w:color="auto"/>
              <w:right w:val="single" w:sz="4" w:space="0" w:color="auto"/>
            </w:tcBorders>
            <w:shd w:val="clear" w:color="000000" w:fill="FFFFFF"/>
            <w:noWrap/>
            <w:vAlign w:val="bottom"/>
            <w:hideMark/>
          </w:tcPr>
          <w:p w14:paraId="05D051E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3E29E7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7E6717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E9B65C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5A9B653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685FF1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968359E"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A27C21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33</w:t>
            </w:r>
          </w:p>
        </w:tc>
        <w:tc>
          <w:tcPr>
            <w:tcW w:w="3605" w:type="dxa"/>
            <w:tcBorders>
              <w:top w:val="nil"/>
              <w:left w:val="nil"/>
              <w:bottom w:val="single" w:sz="4" w:space="0" w:color="auto"/>
              <w:right w:val="single" w:sz="4" w:space="0" w:color="auto"/>
            </w:tcBorders>
            <w:shd w:val="clear" w:color="000000" w:fill="FFFFFF"/>
            <w:noWrap/>
            <w:vAlign w:val="center"/>
            <w:hideMark/>
          </w:tcPr>
          <w:p w14:paraId="424DD5DB"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Tri Tôn - Hậu Giang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F1202C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57.5</w:t>
            </w:r>
          </w:p>
        </w:tc>
        <w:tc>
          <w:tcPr>
            <w:tcW w:w="1170" w:type="dxa"/>
            <w:tcBorders>
              <w:top w:val="nil"/>
              <w:left w:val="nil"/>
              <w:bottom w:val="single" w:sz="4" w:space="0" w:color="auto"/>
              <w:right w:val="single" w:sz="4" w:space="0" w:color="auto"/>
            </w:tcBorders>
            <w:shd w:val="clear" w:color="000000" w:fill="FFFFFF"/>
            <w:noWrap/>
            <w:vAlign w:val="bottom"/>
            <w:hideMark/>
          </w:tcPr>
          <w:p w14:paraId="3102874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90CA4F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5210FA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061C8BD"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26.3</w:t>
            </w:r>
          </w:p>
        </w:tc>
        <w:tc>
          <w:tcPr>
            <w:tcW w:w="1260" w:type="dxa"/>
            <w:tcBorders>
              <w:top w:val="nil"/>
              <w:left w:val="nil"/>
              <w:bottom w:val="single" w:sz="4" w:space="0" w:color="auto"/>
              <w:right w:val="single" w:sz="4" w:space="0" w:color="auto"/>
            </w:tcBorders>
            <w:shd w:val="clear" w:color="000000" w:fill="FFFFFF"/>
            <w:noWrap/>
            <w:vAlign w:val="center"/>
            <w:hideMark/>
          </w:tcPr>
          <w:p w14:paraId="225EE36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31.2</w:t>
            </w:r>
          </w:p>
        </w:tc>
        <w:tc>
          <w:tcPr>
            <w:tcW w:w="1260" w:type="dxa"/>
            <w:tcBorders>
              <w:top w:val="nil"/>
              <w:left w:val="nil"/>
              <w:bottom w:val="single" w:sz="4" w:space="0" w:color="auto"/>
              <w:right w:val="single" w:sz="4" w:space="0" w:color="auto"/>
            </w:tcBorders>
            <w:shd w:val="clear" w:color="000000" w:fill="FFFFFF"/>
            <w:noWrap/>
            <w:vAlign w:val="bottom"/>
            <w:hideMark/>
          </w:tcPr>
          <w:p w14:paraId="2D470A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9B15AFB"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DDDBA7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34</w:t>
            </w:r>
          </w:p>
        </w:tc>
        <w:tc>
          <w:tcPr>
            <w:tcW w:w="3605" w:type="dxa"/>
            <w:tcBorders>
              <w:top w:val="nil"/>
              <w:left w:val="nil"/>
              <w:bottom w:val="single" w:sz="4" w:space="0" w:color="auto"/>
              <w:right w:val="single" w:sz="4" w:space="0" w:color="auto"/>
            </w:tcBorders>
            <w:shd w:val="clear" w:color="000000" w:fill="FFFFFF"/>
            <w:noWrap/>
            <w:vAlign w:val="center"/>
            <w:hideMark/>
          </w:tcPr>
          <w:p w14:paraId="4E46B5A1"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Ba Thê</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9B2B1E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57</w:t>
            </w:r>
          </w:p>
        </w:tc>
        <w:tc>
          <w:tcPr>
            <w:tcW w:w="1170" w:type="dxa"/>
            <w:tcBorders>
              <w:top w:val="nil"/>
              <w:left w:val="nil"/>
              <w:bottom w:val="single" w:sz="4" w:space="0" w:color="auto"/>
              <w:right w:val="single" w:sz="4" w:space="0" w:color="auto"/>
            </w:tcBorders>
            <w:shd w:val="clear" w:color="000000" w:fill="FFFFFF"/>
            <w:noWrap/>
            <w:vAlign w:val="bottom"/>
            <w:hideMark/>
          </w:tcPr>
          <w:p w14:paraId="275F277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87A879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FB10AB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5F409C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E28239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57</w:t>
            </w:r>
          </w:p>
        </w:tc>
        <w:tc>
          <w:tcPr>
            <w:tcW w:w="1260" w:type="dxa"/>
            <w:tcBorders>
              <w:top w:val="nil"/>
              <w:left w:val="nil"/>
              <w:bottom w:val="single" w:sz="4" w:space="0" w:color="auto"/>
              <w:right w:val="single" w:sz="4" w:space="0" w:color="auto"/>
            </w:tcBorders>
            <w:shd w:val="clear" w:color="000000" w:fill="FFFFFF"/>
            <w:noWrap/>
            <w:vAlign w:val="bottom"/>
            <w:hideMark/>
          </w:tcPr>
          <w:p w14:paraId="04E8FFF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90F07D8"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3FC59B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35</w:t>
            </w:r>
          </w:p>
        </w:tc>
        <w:tc>
          <w:tcPr>
            <w:tcW w:w="3605" w:type="dxa"/>
            <w:tcBorders>
              <w:top w:val="nil"/>
              <w:left w:val="nil"/>
              <w:bottom w:val="single" w:sz="4" w:space="0" w:color="auto"/>
              <w:right w:val="single" w:sz="4" w:space="0" w:color="auto"/>
            </w:tcBorders>
            <w:shd w:val="clear" w:color="000000" w:fill="FFFFFF"/>
            <w:vAlign w:val="center"/>
            <w:hideMark/>
          </w:tcPr>
          <w:p w14:paraId="230B08D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Rạch Giá Long Xuyên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95FED6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64</w:t>
            </w:r>
          </w:p>
        </w:tc>
        <w:tc>
          <w:tcPr>
            <w:tcW w:w="1170" w:type="dxa"/>
            <w:tcBorders>
              <w:top w:val="nil"/>
              <w:left w:val="nil"/>
              <w:bottom w:val="single" w:sz="4" w:space="0" w:color="auto"/>
              <w:right w:val="single" w:sz="4" w:space="0" w:color="auto"/>
            </w:tcBorders>
            <w:shd w:val="clear" w:color="000000" w:fill="FFFFFF"/>
            <w:noWrap/>
            <w:vAlign w:val="bottom"/>
            <w:hideMark/>
          </w:tcPr>
          <w:p w14:paraId="7022C66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1225CB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E4BF01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2455AE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64</w:t>
            </w:r>
          </w:p>
        </w:tc>
        <w:tc>
          <w:tcPr>
            <w:tcW w:w="1260" w:type="dxa"/>
            <w:tcBorders>
              <w:top w:val="nil"/>
              <w:left w:val="nil"/>
              <w:bottom w:val="single" w:sz="4" w:space="0" w:color="auto"/>
              <w:right w:val="single" w:sz="4" w:space="0" w:color="auto"/>
            </w:tcBorders>
            <w:shd w:val="clear" w:color="000000" w:fill="FFFFFF"/>
            <w:noWrap/>
            <w:vAlign w:val="bottom"/>
            <w:hideMark/>
          </w:tcPr>
          <w:p w14:paraId="19BCFAA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1E92A7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6645D06"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0ACE9E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36</w:t>
            </w:r>
          </w:p>
        </w:tc>
        <w:tc>
          <w:tcPr>
            <w:tcW w:w="3605" w:type="dxa"/>
            <w:tcBorders>
              <w:top w:val="nil"/>
              <w:left w:val="nil"/>
              <w:bottom w:val="single" w:sz="4" w:space="0" w:color="auto"/>
              <w:right w:val="single" w:sz="4" w:space="0" w:color="auto"/>
            </w:tcBorders>
            <w:shd w:val="clear" w:color="000000" w:fill="FFFFFF"/>
            <w:vAlign w:val="center"/>
            <w:hideMark/>
          </w:tcPr>
          <w:p w14:paraId="0495F3C6"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Rạch Sỏi Hậu Giang-Ông Hiển Tà Niên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7B5B6E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64.2</w:t>
            </w:r>
          </w:p>
        </w:tc>
        <w:tc>
          <w:tcPr>
            <w:tcW w:w="1170" w:type="dxa"/>
            <w:tcBorders>
              <w:top w:val="nil"/>
              <w:left w:val="nil"/>
              <w:bottom w:val="single" w:sz="4" w:space="0" w:color="auto"/>
              <w:right w:val="single" w:sz="4" w:space="0" w:color="auto"/>
            </w:tcBorders>
            <w:shd w:val="clear" w:color="000000" w:fill="FFFFFF"/>
            <w:noWrap/>
            <w:vAlign w:val="bottom"/>
            <w:hideMark/>
          </w:tcPr>
          <w:p w14:paraId="6136247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5230AA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C5BEDD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DC0878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64.2</w:t>
            </w:r>
          </w:p>
        </w:tc>
        <w:tc>
          <w:tcPr>
            <w:tcW w:w="1260" w:type="dxa"/>
            <w:tcBorders>
              <w:top w:val="nil"/>
              <w:left w:val="nil"/>
              <w:bottom w:val="single" w:sz="4" w:space="0" w:color="auto"/>
              <w:right w:val="single" w:sz="4" w:space="0" w:color="auto"/>
            </w:tcBorders>
            <w:shd w:val="clear" w:color="000000" w:fill="FFFFFF"/>
            <w:noWrap/>
            <w:vAlign w:val="bottom"/>
            <w:hideMark/>
          </w:tcPr>
          <w:p w14:paraId="6E1D37B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1F02FB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0EA9F3B"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35170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37</w:t>
            </w:r>
          </w:p>
        </w:tc>
        <w:tc>
          <w:tcPr>
            <w:tcW w:w="3605" w:type="dxa"/>
            <w:tcBorders>
              <w:top w:val="nil"/>
              <w:left w:val="nil"/>
              <w:bottom w:val="single" w:sz="4" w:space="0" w:color="auto"/>
              <w:right w:val="single" w:sz="4" w:space="0" w:color="auto"/>
            </w:tcBorders>
            <w:shd w:val="clear" w:color="000000" w:fill="FFFFFF"/>
            <w:noWrap/>
            <w:vAlign w:val="center"/>
            <w:hideMark/>
          </w:tcPr>
          <w:p w14:paraId="164DC12B"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Mặc Cần Dưng-Tám Ngàn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FF852E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48.5</w:t>
            </w:r>
          </w:p>
        </w:tc>
        <w:tc>
          <w:tcPr>
            <w:tcW w:w="1170" w:type="dxa"/>
            <w:tcBorders>
              <w:top w:val="nil"/>
              <w:left w:val="nil"/>
              <w:bottom w:val="single" w:sz="4" w:space="0" w:color="auto"/>
              <w:right w:val="single" w:sz="4" w:space="0" w:color="auto"/>
            </w:tcBorders>
            <w:shd w:val="clear" w:color="000000" w:fill="FFFFFF"/>
            <w:noWrap/>
            <w:vAlign w:val="bottom"/>
            <w:hideMark/>
          </w:tcPr>
          <w:p w14:paraId="34906DC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3D08F0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30B3B8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0F6C6C4"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36</w:t>
            </w:r>
          </w:p>
        </w:tc>
        <w:tc>
          <w:tcPr>
            <w:tcW w:w="1260" w:type="dxa"/>
            <w:tcBorders>
              <w:top w:val="nil"/>
              <w:left w:val="nil"/>
              <w:bottom w:val="single" w:sz="4" w:space="0" w:color="auto"/>
              <w:right w:val="single" w:sz="4" w:space="0" w:color="auto"/>
            </w:tcBorders>
            <w:shd w:val="clear" w:color="000000" w:fill="FFFFFF"/>
            <w:noWrap/>
            <w:vAlign w:val="center"/>
            <w:hideMark/>
          </w:tcPr>
          <w:p w14:paraId="06340D32"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12.5</w:t>
            </w:r>
          </w:p>
        </w:tc>
        <w:tc>
          <w:tcPr>
            <w:tcW w:w="1260" w:type="dxa"/>
            <w:tcBorders>
              <w:top w:val="nil"/>
              <w:left w:val="nil"/>
              <w:bottom w:val="single" w:sz="4" w:space="0" w:color="auto"/>
              <w:right w:val="single" w:sz="4" w:space="0" w:color="auto"/>
            </w:tcBorders>
            <w:shd w:val="clear" w:color="000000" w:fill="FFFFFF"/>
            <w:noWrap/>
            <w:vAlign w:val="bottom"/>
            <w:hideMark/>
          </w:tcPr>
          <w:p w14:paraId="15EAEF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892D756"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3EB80D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38</w:t>
            </w:r>
          </w:p>
        </w:tc>
        <w:tc>
          <w:tcPr>
            <w:tcW w:w="3605" w:type="dxa"/>
            <w:tcBorders>
              <w:top w:val="nil"/>
              <w:left w:val="nil"/>
              <w:bottom w:val="single" w:sz="4" w:space="0" w:color="auto"/>
              <w:right w:val="single" w:sz="4" w:space="0" w:color="auto"/>
            </w:tcBorders>
            <w:shd w:val="clear" w:color="000000" w:fill="FFFFFF"/>
            <w:vAlign w:val="center"/>
            <w:hideMark/>
          </w:tcPr>
          <w:p w14:paraId="2CBB5D74"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Vành Đai - Rạch Giá Hà Tiên-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AFCE36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88.8</w:t>
            </w:r>
          </w:p>
        </w:tc>
        <w:tc>
          <w:tcPr>
            <w:tcW w:w="1170" w:type="dxa"/>
            <w:tcBorders>
              <w:top w:val="nil"/>
              <w:left w:val="nil"/>
              <w:bottom w:val="single" w:sz="4" w:space="0" w:color="auto"/>
              <w:right w:val="single" w:sz="4" w:space="0" w:color="auto"/>
            </w:tcBorders>
            <w:shd w:val="clear" w:color="000000" w:fill="FFFFFF"/>
            <w:noWrap/>
            <w:vAlign w:val="bottom"/>
            <w:hideMark/>
          </w:tcPr>
          <w:p w14:paraId="42AD1CC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63675E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25711A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114D774F"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88.8</w:t>
            </w:r>
          </w:p>
        </w:tc>
        <w:tc>
          <w:tcPr>
            <w:tcW w:w="1260" w:type="dxa"/>
            <w:tcBorders>
              <w:top w:val="nil"/>
              <w:left w:val="nil"/>
              <w:bottom w:val="single" w:sz="4" w:space="0" w:color="auto"/>
              <w:right w:val="single" w:sz="4" w:space="0" w:color="auto"/>
            </w:tcBorders>
            <w:shd w:val="clear" w:color="000000" w:fill="FFFFFF"/>
            <w:noWrap/>
            <w:vAlign w:val="bottom"/>
            <w:hideMark/>
          </w:tcPr>
          <w:p w14:paraId="63E6CF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8AE0F6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9526E17"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45BD90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39</w:t>
            </w:r>
          </w:p>
        </w:tc>
        <w:tc>
          <w:tcPr>
            <w:tcW w:w="3605" w:type="dxa"/>
            <w:tcBorders>
              <w:top w:val="nil"/>
              <w:left w:val="nil"/>
              <w:bottom w:val="single" w:sz="4" w:space="0" w:color="auto"/>
              <w:right w:val="single" w:sz="4" w:space="0" w:color="auto"/>
            </w:tcBorders>
            <w:shd w:val="clear" w:color="000000" w:fill="FFFFFF"/>
            <w:noWrap/>
            <w:vAlign w:val="center"/>
            <w:hideMark/>
          </w:tcPr>
          <w:p w14:paraId="02A2CDA0"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Ba Hòn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AB7170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w:t>
            </w:r>
          </w:p>
        </w:tc>
        <w:tc>
          <w:tcPr>
            <w:tcW w:w="1170" w:type="dxa"/>
            <w:tcBorders>
              <w:top w:val="nil"/>
              <w:left w:val="nil"/>
              <w:bottom w:val="single" w:sz="4" w:space="0" w:color="auto"/>
              <w:right w:val="single" w:sz="4" w:space="0" w:color="auto"/>
            </w:tcBorders>
            <w:shd w:val="clear" w:color="000000" w:fill="FFFFFF"/>
            <w:noWrap/>
            <w:vAlign w:val="bottom"/>
            <w:hideMark/>
          </w:tcPr>
          <w:p w14:paraId="1CFACE8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CD19B8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0489AB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C64C81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w:t>
            </w:r>
          </w:p>
        </w:tc>
        <w:tc>
          <w:tcPr>
            <w:tcW w:w="1260" w:type="dxa"/>
            <w:tcBorders>
              <w:top w:val="nil"/>
              <w:left w:val="nil"/>
              <w:bottom w:val="single" w:sz="4" w:space="0" w:color="auto"/>
              <w:right w:val="single" w:sz="4" w:space="0" w:color="auto"/>
            </w:tcBorders>
            <w:shd w:val="clear" w:color="000000" w:fill="FFFFFF"/>
            <w:noWrap/>
            <w:vAlign w:val="bottom"/>
            <w:hideMark/>
          </w:tcPr>
          <w:p w14:paraId="315D9B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F20D32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059F7FF"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A56553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40</w:t>
            </w:r>
          </w:p>
        </w:tc>
        <w:tc>
          <w:tcPr>
            <w:tcW w:w="3605" w:type="dxa"/>
            <w:tcBorders>
              <w:top w:val="nil"/>
              <w:left w:val="nil"/>
              <w:bottom w:val="single" w:sz="4" w:space="0" w:color="auto"/>
              <w:right w:val="single" w:sz="4" w:space="0" w:color="auto"/>
            </w:tcBorders>
            <w:shd w:val="clear" w:color="000000" w:fill="FFFFFF"/>
            <w:noWrap/>
            <w:vAlign w:val="center"/>
            <w:hideMark/>
          </w:tcPr>
          <w:p w14:paraId="6D1068FC"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Rạch Cần Thơ</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99880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14.7</w:t>
            </w:r>
          </w:p>
        </w:tc>
        <w:tc>
          <w:tcPr>
            <w:tcW w:w="1170" w:type="dxa"/>
            <w:tcBorders>
              <w:top w:val="nil"/>
              <w:left w:val="nil"/>
              <w:bottom w:val="single" w:sz="4" w:space="0" w:color="auto"/>
              <w:right w:val="single" w:sz="4" w:space="0" w:color="auto"/>
            </w:tcBorders>
            <w:shd w:val="clear" w:color="000000" w:fill="FFFFFF"/>
            <w:noWrap/>
            <w:vAlign w:val="bottom"/>
            <w:hideMark/>
          </w:tcPr>
          <w:p w14:paraId="5A812A2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83B071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B8CC16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1E5169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14.7</w:t>
            </w:r>
          </w:p>
        </w:tc>
        <w:tc>
          <w:tcPr>
            <w:tcW w:w="1260" w:type="dxa"/>
            <w:tcBorders>
              <w:top w:val="nil"/>
              <w:left w:val="nil"/>
              <w:bottom w:val="single" w:sz="4" w:space="0" w:color="auto"/>
              <w:right w:val="single" w:sz="4" w:space="0" w:color="auto"/>
            </w:tcBorders>
            <w:shd w:val="clear" w:color="000000" w:fill="FFFFFF"/>
            <w:noWrap/>
            <w:vAlign w:val="bottom"/>
            <w:hideMark/>
          </w:tcPr>
          <w:p w14:paraId="2C9F735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C18D96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72C0833"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68BE3E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41</w:t>
            </w:r>
          </w:p>
        </w:tc>
        <w:tc>
          <w:tcPr>
            <w:tcW w:w="3605" w:type="dxa"/>
            <w:tcBorders>
              <w:top w:val="nil"/>
              <w:left w:val="nil"/>
              <w:bottom w:val="single" w:sz="4" w:space="0" w:color="auto"/>
              <w:right w:val="single" w:sz="4" w:space="0" w:color="auto"/>
            </w:tcBorders>
            <w:shd w:val="clear" w:color="000000" w:fill="FFFFFF"/>
            <w:noWrap/>
            <w:vAlign w:val="center"/>
            <w:hideMark/>
          </w:tcPr>
          <w:p w14:paraId="6FB2EED4"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rạch Xà No-Cái Nhứt</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3E813A0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42.5</w:t>
            </w:r>
          </w:p>
        </w:tc>
        <w:tc>
          <w:tcPr>
            <w:tcW w:w="1170" w:type="dxa"/>
            <w:tcBorders>
              <w:top w:val="nil"/>
              <w:left w:val="nil"/>
              <w:bottom w:val="single" w:sz="4" w:space="0" w:color="auto"/>
              <w:right w:val="single" w:sz="4" w:space="0" w:color="auto"/>
            </w:tcBorders>
            <w:shd w:val="clear" w:color="000000" w:fill="FFFFFF"/>
            <w:noWrap/>
            <w:vAlign w:val="bottom"/>
            <w:hideMark/>
          </w:tcPr>
          <w:p w14:paraId="7E9BA72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468A57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DA08A7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2EDC976"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42.5</w:t>
            </w:r>
          </w:p>
        </w:tc>
        <w:tc>
          <w:tcPr>
            <w:tcW w:w="1260" w:type="dxa"/>
            <w:tcBorders>
              <w:top w:val="nil"/>
              <w:left w:val="nil"/>
              <w:bottom w:val="single" w:sz="4" w:space="0" w:color="auto"/>
              <w:right w:val="single" w:sz="4" w:space="0" w:color="auto"/>
            </w:tcBorders>
            <w:shd w:val="clear" w:color="000000" w:fill="FFFFFF"/>
            <w:noWrap/>
            <w:vAlign w:val="bottom"/>
            <w:hideMark/>
          </w:tcPr>
          <w:p w14:paraId="7756647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85A318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99FDDE1"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F4370C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42</w:t>
            </w:r>
          </w:p>
        </w:tc>
        <w:tc>
          <w:tcPr>
            <w:tcW w:w="3605" w:type="dxa"/>
            <w:tcBorders>
              <w:top w:val="nil"/>
              <w:left w:val="nil"/>
              <w:bottom w:val="single" w:sz="4" w:space="0" w:color="auto"/>
              <w:right w:val="single" w:sz="4" w:space="0" w:color="auto"/>
            </w:tcBorders>
            <w:shd w:val="clear" w:color="000000" w:fill="FFFFFF"/>
            <w:noWrap/>
            <w:vAlign w:val="center"/>
            <w:hideMark/>
          </w:tcPr>
          <w:p w14:paraId="594A83D8"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Rạch Cái Tư</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AB0D18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12.5</w:t>
            </w:r>
          </w:p>
        </w:tc>
        <w:tc>
          <w:tcPr>
            <w:tcW w:w="1170" w:type="dxa"/>
            <w:tcBorders>
              <w:top w:val="nil"/>
              <w:left w:val="nil"/>
              <w:bottom w:val="single" w:sz="4" w:space="0" w:color="auto"/>
              <w:right w:val="single" w:sz="4" w:space="0" w:color="auto"/>
            </w:tcBorders>
            <w:shd w:val="clear" w:color="000000" w:fill="FFFFFF"/>
            <w:noWrap/>
            <w:vAlign w:val="bottom"/>
            <w:hideMark/>
          </w:tcPr>
          <w:p w14:paraId="0C64177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6E60D9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2A5663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E4F946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12.5</w:t>
            </w:r>
          </w:p>
        </w:tc>
        <w:tc>
          <w:tcPr>
            <w:tcW w:w="1260" w:type="dxa"/>
            <w:tcBorders>
              <w:top w:val="nil"/>
              <w:left w:val="nil"/>
              <w:bottom w:val="single" w:sz="4" w:space="0" w:color="auto"/>
              <w:right w:val="single" w:sz="4" w:space="0" w:color="auto"/>
            </w:tcBorders>
            <w:shd w:val="clear" w:color="000000" w:fill="FFFFFF"/>
            <w:noWrap/>
            <w:vAlign w:val="bottom"/>
            <w:hideMark/>
          </w:tcPr>
          <w:p w14:paraId="5DFD7C2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090AF3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9766BE2" w14:textId="77777777" w:rsidTr="00B16542">
        <w:trPr>
          <w:trHeight w:val="93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50FB9F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43</w:t>
            </w:r>
          </w:p>
        </w:tc>
        <w:tc>
          <w:tcPr>
            <w:tcW w:w="3605" w:type="dxa"/>
            <w:tcBorders>
              <w:top w:val="nil"/>
              <w:left w:val="nil"/>
              <w:bottom w:val="single" w:sz="4" w:space="0" w:color="auto"/>
              <w:right w:val="single" w:sz="4" w:space="0" w:color="auto"/>
            </w:tcBorders>
            <w:shd w:val="clear" w:color="000000" w:fill="FFFFFF"/>
            <w:vAlign w:val="center"/>
            <w:hideMark/>
          </w:tcPr>
          <w:p w14:paraId="775EC9B1"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Tắt Cây Trâm-Trẹm Cạnh Đền (bao gồm rạch Ngã ba Đình)</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A6C80B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50</w:t>
            </w:r>
          </w:p>
        </w:tc>
        <w:tc>
          <w:tcPr>
            <w:tcW w:w="1170" w:type="dxa"/>
            <w:tcBorders>
              <w:top w:val="nil"/>
              <w:left w:val="nil"/>
              <w:bottom w:val="single" w:sz="4" w:space="0" w:color="auto"/>
              <w:right w:val="single" w:sz="4" w:space="0" w:color="auto"/>
            </w:tcBorders>
            <w:shd w:val="clear" w:color="000000" w:fill="FFFFFF"/>
            <w:noWrap/>
            <w:vAlign w:val="bottom"/>
            <w:hideMark/>
          </w:tcPr>
          <w:p w14:paraId="7F92B83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AB2A1C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1F509F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08C04D2"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50</w:t>
            </w:r>
          </w:p>
        </w:tc>
        <w:tc>
          <w:tcPr>
            <w:tcW w:w="1260" w:type="dxa"/>
            <w:tcBorders>
              <w:top w:val="nil"/>
              <w:left w:val="nil"/>
              <w:bottom w:val="single" w:sz="4" w:space="0" w:color="auto"/>
              <w:right w:val="single" w:sz="4" w:space="0" w:color="auto"/>
            </w:tcBorders>
            <w:shd w:val="clear" w:color="000000" w:fill="FFFFFF"/>
            <w:noWrap/>
            <w:vAlign w:val="bottom"/>
            <w:hideMark/>
          </w:tcPr>
          <w:p w14:paraId="76A1E0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B2304A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F6D2146"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F15A88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44</w:t>
            </w:r>
          </w:p>
        </w:tc>
        <w:tc>
          <w:tcPr>
            <w:tcW w:w="3605" w:type="dxa"/>
            <w:tcBorders>
              <w:top w:val="nil"/>
              <w:left w:val="nil"/>
              <w:bottom w:val="single" w:sz="4" w:space="0" w:color="auto"/>
              <w:right w:val="single" w:sz="4" w:space="0" w:color="auto"/>
            </w:tcBorders>
            <w:shd w:val="clear" w:color="000000" w:fill="FFFFFF"/>
            <w:noWrap/>
            <w:vAlign w:val="center"/>
            <w:hideMark/>
          </w:tcPr>
          <w:p w14:paraId="5CEFEED4"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Rạch Cái Tàu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7BAA316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15.2</w:t>
            </w:r>
          </w:p>
        </w:tc>
        <w:tc>
          <w:tcPr>
            <w:tcW w:w="1170" w:type="dxa"/>
            <w:tcBorders>
              <w:top w:val="nil"/>
              <w:left w:val="nil"/>
              <w:bottom w:val="single" w:sz="4" w:space="0" w:color="auto"/>
              <w:right w:val="single" w:sz="4" w:space="0" w:color="auto"/>
            </w:tcBorders>
            <w:shd w:val="clear" w:color="000000" w:fill="FFFFFF"/>
            <w:noWrap/>
            <w:vAlign w:val="bottom"/>
            <w:hideMark/>
          </w:tcPr>
          <w:p w14:paraId="4B3615F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4F5343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DE1F90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11A641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15.2</w:t>
            </w:r>
          </w:p>
        </w:tc>
        <w:tc>
          <w:tcPr>
            <w:tcW w:w="1260" w:type="dxa"/>
            <w:tcBorders>
              <w:top w:val="nil"/>
              <w:left w:val="nil"/>
              <w:bottom w:val="single" w:sz="4" w:space="0" w:color="auto"/>
              <w:right w:val="single" w:sz="4" w:space="0" w:color="auto"/>
            </w:tcBorders>
            <w:shd w:val="clear" w:color="000000" w:fill="FFFFFF"/>
            <w:noWrap/>
            <w:vAlign w:val="bottom"/>
            <w:hideMark/>
          </w:tcPr>
          <w:p w14:paraId="4C7FBB2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B3A878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34533E8"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8A26A3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45</w:t>
            </w:r>
          </w:p>
        </w:tc>
        <w:tc>
          <w:tcPr>
            <w:tcW w:w="3605" w:type="dxa"/>
            <w:tcBorders>
              <w:top w:val="nil"/>
              <w:left w:val="nil"/>
              <w:bottom w:val="single" w:sz="4" w:space="0" w:color="auto"/>
              <w:right w:val="single" w:sz="4" w:space="0" w:color="auto"/>
            </w:tcBorders>
            <w:shd w:val="clear" w:color="000000" w:fill="FFFFFF"/>
            <w:noWrap/>
            <w:vAlign w:val="center"/>
            <w:hideMark/>
          </w:tcPr>
          <w:p w14:paraId="19D1E6D9"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Cái Bé-Rạch Khe Luông</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491DA0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55.5</w:t>
            </w:r>
          </w:p>
        </w:tc>
        <w:tc>
          <w:tcPr>
            <w:tcW w:w="1170" w:type="dxa"/>
            <w:tcBorders>
              <w:top w:val="nil"/>
              <w:left w:val="nil"/>
              <w:bottom w:val="single" w:sz="4" w:space="0" w:color="auto"/>
              <w:right w:val="single" w:sz="4" w:space="0" w:color="auto"/>
            </w:tcBorders>
            <w:shd w:val="clear" w:color="000000" w:fill="FFFFFF"/>
            <w:noWrap/>
            <w:vAlign w:val="bottom"/>
            <w:hideMark/>
          </w:tcPr>
          <w:p w14:paraId="0A6594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5F95D2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A773878"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7.3</w:t>
            </w:r>
          </w:p>
        </w:tc>
        <w:tc>
          <w:tcPr>
            <w:tcW w:w="1260" w:type="dxa"/>
            <w:tcBorders>
              <w:top w:val="nil"/>
              <w:left w:val="nil"/>
              <w:bottom w:val="single" w:sz="4" w:space="0" w:color="auto"/>
              <w:right w:val="single" w:sz="4" w:space="0" w:color="auto"/>
            </w:tcBorders>
            <w:shd w:val="clear" w:color="000000" w:fill="FFFFFF"/>
            <w:noWrap/>
            <w:vAlign w:val="center"/>
            <w:hideMark/>
          </w:tcPr>
          <w:p w14:paraId="4ABE4050"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48.2</w:t>
            </w:r>
          </w:p>
        </w:tc>
        <w:tc>
          <w:tcPr>
            <w:tcW w:w="1260" w:type="dxa"/>
            <w:tcBorders>
              <w:top w:val="nil"/>
              <w:left w:val="nil"/>
              <w:bottom w:val="single" w:sz="4" w:space="0" w:color="auto"/>
              <w:right w:val="single" w:sz="4" w:space="0" w:color="auto"/>
            </w:tcBorders>
            <w:shd w:val="clear" w:color="000000" w:fill="FFFFFF"/>
            <w:noWrap/>
            <w:vAlign w:val="bottom"/>
            <w:hideMark/>
          </w:tcPr>
          <w:p w14:paraId="7FB62C7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AD5485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599D9E6"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0E5204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46</w:t>
            </w:r>
          </w:p>
        </w:tc>
        <w:tc>
          <w:tcPr>
            <w:tcW w:w="3605" w:type="dxa"/>
            <w:tcBorders>
              <w:top w:val="nil"/>
              <w:left w:val="nil"/>
              <w:bottom w:val="single" w:sz="4" w:space="0" w:color="auto"/>
              <w:right w:val="single" w:sz="4" w:space="0" w:color="auto"/>
            </w:tcBorders>
            <w:shd w:val="clear" w:color="000000" w:fill="FFFFFF"/>
            <w:vAlign w:val="center"/>
            <w:hideMark/>
          </w:tcPr>
          <w:p w14:paraId="71131056"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Rạch Ô Môn- kênh Thị Đội -kênh Thốt Nốt</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366B25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47.5</w:t>
            </w:r>
          </w:p>
        </w:tc>
        <w:tc>
          <w:tcPr>
            <w:tcW w:w="1170" w:type="dxa"/>
            <w:tcBorders>
              <w:top w:val="nil"/>
              <w:left w:val="nil"/>
              <w:bottom w:val="single" w:sz="4" w:space="0" w:color="auto"/>
              <w:right w:val="single" w:sz="4" w:space="0" w:color="auto"/>
            </w:tcBorders>
            <w:shd w:val="clear" w:color="000000" w:fill="FFFFFF"/>
            <w:noWrap/>
            <w:vAlign w:val="bottom"/>
            <w:hideMark/>
          </w:tcPr>
          <w:p w14:paraId="15D3DB9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B9B131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738CCF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91B4D89"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47.5</w:t>
            </w:r>
          </w:p>
        </w:tc>
        <w:tc>
          <w:tcPr>
            <w:tcW w:w="1260" w:type="dxa"/>
            <w:tcBorders>
              <w:top w:val="nil"/>
              <w:left w:val="nil"/>
              <w:bottom w:val="single" w:sz="4" w:space="0" w:color="auto"/>
              <w:right w:val="single" w:sz="4" w:space="0" w:color="auto"/>
            </w:tcBorders>
            <w:shd w:val="clear" w:color="000000" w:fill="FFFFFF"/>
            <w:noWrap/>
            <w:vAlign w:val="bottom"/>
            <w:hideMark/>
          </w:tcPr>
          <w:p w14:paraId="177A50A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A74958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D3CE2C6"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A4935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47</w:t>
            </w:r>
          </w:p>
        </w:tc>
        <w:tc>
          <w:tcPr>
            <w:tcW w:w="3605" w:type="dxa"/>
            <w:tcBorders>
              <w:top w:val="nil"/>
              <w:left w:val="nil"/>
              <w:bottom w:val="single" w:sz="4" w:space="0" w:color="auto"/>
              <w:right w:val="single" w:sz="4" w:space="0" w:color="auto"/>
            </w:tcBorders>
            <w:shd w:val="clear" w:color="000000" w:fill="FFFFFF"/>
            <w:noWrap/>
            <w:vAlign w:val="center"/>
            <w:hideMark/>
          </w:tcPr>
          <w:p w14:paraId="559D280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Tắt Cậu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91684B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w:t>
            </w:r>
          </w:p>
        </w:tc>
        <w:tc>
          <w:tcPr>
            <w:tcW w:w="1170" w:type="dxa"/>
            <w:tcBorders>
              <w:top w:val="nil"/>
              <w:left w:val="nil"/>
              <w:bottom w:val="single" w:sz="4" w:space="0" w:color="auto"/>
              <w:right w:val="single" w:sz="4" w:space="0" w:color="auto"/>
            </w:tcBorders>
            <w:shd w:val="clear" w:color="000000" w:fill="FFFFFF"/>
            <w:noWrap/>
            <w:vAlign w:val="bottom"/>
            <w:hideMark/>
          </w:tcPr>
          <w:p w14:paraId="3FEF36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71739A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10AD4C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w:t>
            </w:r>
          </w:p>
        </w:tc>
        <w:tc>
          <w:tcPr>
            <w:tcW w:w="1260" w:type="dxa"/>
            <w:tcBorders>
              <w:top w:val="nil"/>
              <w:left w:val="nil"/>
              <w:bottom w:val="single" w:sz="4" w:space="0" w:color="auto"/>
              <w:right w:val="single" w:sz="4" w:space="0" w:color="auto"/>
            </w:tcBorders>
            <w:shd w:val="clear" w:color="000000" w:fill="FFFFFF"/>
            <w:noWrap/>
            <w:vAlign w:val="bottom"/>
            <w:hideMark/>
          </w:tcPr>
          <w:p w14:paraId="07923A8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FDC0B2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7A4EDA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D3436EB"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3D4A2F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48</w:t>
            </w:r>
          </w:p>
        </w:tc>
        <w:tc>
          <w:tcPr>
            <w:tcW w:w="3605" w:type="dxa"/>
            <w:tcBorders>
              <w:top w:val="nil"/>
              <w:left w:val="nil"/>
              <w:bottom w:val="single" w:sz="4" w:space="0" w:color="auto"/>
              <w:right w:val="single" w:sz="4" w:space="0" w:color="auto"/>
            </w:tcBorders>
            <w:shd w:val="clear" w:color="000000" w:fill="FFFFFF"/>
            <w:noWrap/>
            <w:vAlign w:val="center"/>
            <w:hideMark/>
          </w:tcPr>
          <w:p w14:paraId="0F7DB4A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Cái Lớn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48938D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56</w:t>
            </w:r>
          </w:p>
        </w:tc>
        <w:tc>
          <w:tcPr>
            <w:tcW w:w="1170" w:type="dxa"/>
            <w:tcBorders>
              <w:top w:val="nil"/>
              <w:left w:val="nil"/>
              <w:bottom w:val="single" w:sz="4" w:space="0" w:color="auto"/>
              <w:right w:val="single" w:sz="4" w:space="0" w:color="auto"/>
            </w:tcBorders>
            <w:shd w:val="clear" w:color="000000" w:fill="FFFFFF"/>
            <w:noWrap/>
            <w:vAlign w:val="bottom"/>
            <w:hideMark/>
          </w:tcPr>
          <w:p w14:paraId="7F56BB2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D572E6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49BC78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56</w:t>
            </w:r>
          </w:p>
        </w:tc>
        <w:tc>
          <w:tcPr>
            <w:tcW w:w="1260" w:type="dxa"/>
            <w:tcBorders>
              <w:top w:val="nil"/>
              <w:left w:val="nil"/>
              <w:bottom w:val="single" w:sz="4" w:space="0" w:color="auto"/>
              <w:right w:val="single" w:sz="4" w:space="0" w:color="auto"/>
            </w:tcBorders>
            <w:shd w:val="clear" w:color="000000" w:fill="FFFFFF"/>
            <w:noWrap/>
            <w:vAlign w:val="bottom"/>
            <w:hideMark/>
          </w:tcPr>
          <w:p w14:paraId="7741B8D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F5DF30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241B11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D72E9A1"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72BB49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49</w:t>
            </w:r>
          </w:p>
        </w:tc>
        <w:tc>
          <w:tcPr>
            <w:tcW w:w="3605" w:type="dxa"/>
            <w:tcBorders>
              <w:top w:val="nil"/>
              <w:left w:val="nil"/>
              <w:bottom w:val="single" w:sz="4" w:space="0" w:color="auto"/>
              <w:right w:val="single" w:sz="4" w:space="0" w:color="auto"/>
            </w:tcBorders>
            <w:shd w:val="clear" w:color="000000" w:fill="FFFFFF"/>
            <w:vAlign w:val="center"/>
            <w:hideMark/>
          </w:tcPr>
          <w:p w14:paraId="32BC730E"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rạch Cái Côn-Quản Lộ Phụng Hiệp</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296A44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118.7</w:t>
            </w:r>
          </w:p>
        </w:tc>
        <w:tc>
          <w:tcPr>
            <w:tcW w:w="1170" w:type="dxa"/>
            <w:tcBorders>
              <w:top w:val="nil"/>
              <w:left w:val="nil"/>
              <w:bottom w:val="single" w:sz="4" w:space="0" w:color="auto"/>
              <w:right w:val="single" w:sz="4" w:space="0" w:color="auto"/>
            </w:tcBorders>
            <w:shd w:val="clear" w:color="000000" w:fill="FFFFFF"/>
            <w:noWrap/>
            <w:vAlign w:val="bottom"/>
            <w:hideMark/>
          </w:tcPr>
          <w:p w14:paraId="6828D0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0C5F69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59091A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62FCAD8"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118.7</w:t>
            </w:r>
          </w:p>
        </w:tc>
        <w:tc>
          <w:tcPr>
            <w:tcW w:w="1260" w:type="dxa"/>
            <w:tcBorders>
              <w:top w:val="nil"/>
              <w:left w:val="nil"/>
              <w:bottom w:val="single" w:sz="4" w:space="0" w:color="auto"/>
              <w:right w:val="single" w:sz="4" w:space="0" w:color="auto"/>
            </w:tcBorders>
            <w:shd w:val="clear" w:color="000000" w:fill="FFFFFF"/>
            <w:noWrap/>
            <w:vAlign w:val="bottom"/>
            <w:hideMark/>
          </w:tcPr>
          <w:p w14:paraId="0285A15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B8BCE3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895A951"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5C79813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50</w:t>
            </w:r>
          </w:p>
        </w:tc>
        <w:tc>
          <w:tcPr>
            <w:tcW w:w="3605" w:type="dxa"/>
            <w:tcBorders>
              <w:top w:val="nil"/>
              <w:left w:val="nil"/>
              <w:bottom w:val="single" w:sz="4" w:space="0" w:color="auto"/>
              <w:right w:val="single" w:sz="4" w:space="0" w:color="auto"/>
            </w:tcBorders>
            <w:shd w:val="clear" w:color="000000" w:fill="FFFFFF"/>
            <w:noWrap/>
            <w:vAlign w:val="center"/>
            <w:hideMark/>
          </w:tcPr>
          <w:p w14:paraId="3C5E9F2D"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Ông Đốc - Trèm Trẹm</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50D61C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90.8</w:t>
            </w:r>
          </w:p>
        </w:tc>
        <w:tc>
          <w:tcPr>
            <w:tcW w:w="1170" w:type="dxa"/>
            <w:tcBorders>
              <w:top w:val="nil"/>
              <w:left w:val="nil"/>
              <w:bottom w:val="single" w:sz="4" w:space="0" w:color="auto"/>
              <w:right w:val="single" w:sz="4" w:space="0" w:color="auto"/>
            </w:tcBorders>
            <w:shd w:val="clear" w:color="000000" w:fill="FFFFFF"/>
            <w:noWrap/>
            <w:vAlign w:val="bottom"/>
            <w:hideMark/>
          </w:tcPr>
          <w:p w14:paraId="3D6D06B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AA7FBF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9791562"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41.3</w:t>
            </w:r>
          </w:p>
        </w:tc>
        <w:tc>
          <w:tcPr>
            <w:tcW w:w="1260" w:type="dxa"/>
            <w:tcBorders>
              <w:top w:val="nil"/>
              <w:left w:val="nil"/>
              <w:bottom w:val="single" w:sz="4" w:space="0" w:color="auto"/>
              <w:right w:val="single" w:sz="4" w:space="0" w:color="auto"/>
            </w:tcBorders>
            <w:shd w:val="clear" w:color="000000" w:fill="FFFFFF"/>
            <w:noWrap/>
            <w:vAlign w:val="center"/>
            <w:hideMark/>
          </w:tcPr>
          <w:p w14:paraId="7536195B"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49.5</w:t>
            </w:r>
          </w:p>
        </w:tc>
        <w:tc>
          <w:tcPr>
            <w:tcW w:w="1260" w:type="dxa"/>
            <w:tcBorders>
              <w:top w:val="nil"/>
              <w:left w:val="nil"/>
              <w:bottom w:val="single" w:sz="4" w:space="0" w:color="auto"/>
              <w:right w:val="single" w:sz="4" w:space="0" w:color="auto"/>
            </w:tcBorders>
            <w:shd w:val="clear" w:color="000000" w:fill="FFFFFF"/>
            <w:noWrap/>
            <w:vAlign w:val="bottom"/>
            <w:hideMark/>
          </w:tcPr>
          <w:p w14:paraId="3777A03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349FD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2060377"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08D6F9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51</w:t>
            </w:r>
          </w:p>
        </w:tc>
        <w:tc>
          <w:tcPr>
            <w:tcW w:w="3605" w:type="dxa"/>
            <w:tcBorders>
              <w:top w:val="nil"/>
              <w:left w:val="nil"/>
              <w:bottom w:val="single" w:sz="4" w:space="0" w:color="auto"/>
              <w:right w:val="single" w:sz="4" w:space="0" w:color="auto"/>
            </w:tcBorders>
            <w:shd w:val="clear" w:color="000000" w:fill="FFFFFF"/>
            <w:noWrap/>
            <w:vAlign w:val="center"/>
            <w:hideMark/>
          </w:tcPr>
          <w:p w14:paraId="3CFF5C5C"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Tân Bằng-Cán Gáo</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B87011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40</w:t>
            </w:r>
          </w:p>
        </w:tc>
        <w:tc>
          <w:tcPr>
            <w:tcW w:w="1170" w:type="dxa"/>
            <w:tcBorders>
              <w:top w:val="nil"/>
              <w:left w:val="nil"/>
              <w:bottom w:val="single" w:sz="4" w:space="0" w:color="auto"/>
              <w:right w:val="single" w:sz="4" w:space="0" w:color="auto"/>
            </w:tcBorders>
            <w:shd w:val="clear" w:color="000000" w:fill="FFFFFF"/>
            <w:noWrap/>
            <w:vAlign w:val="bottom"/>
            <w:hideMark/>
          </w:tcPr>
          <w:p w14:paraId="7542077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124D22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C9EA99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6DDCB8A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47A4F04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DA1C4C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421ADC2"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1BBFE6E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52</w:t>
            </w:r>
          </w:p>
        </w:tc>
        <w:tc>
          <w:tcPr>
            <w:tcW w:w="3605" w:type="dxa"/>
            <w:tcBorders>
              <w:top w:val="nil"/>
              <w:left w:val="nil"/>
              <w:bottom w:val="single" w:sz="4" w:space="0" w:color="auto"/>
              <w:right w:val="single" w:sz="4" w:space="0" w:color="auto"/>
            </w:tcBorders>
            <w:shd w:val="clear" w:color="000000" w:fill="FFFFFF"/>
            <w:noWrap/>
            <w:vAlign w:val="center"/>
            <w:hideMark/>
          </w:tcPr>
          <w:p w14:paraId="2C097991"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Tắc Thủ-Gành Hào</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0289871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5.7</w:t>
            </w:r>
          </w:p>
        </w:tc>
        <w:tc>
          <w:tcPr>
            <w:tcW w:w="1170" w:type="dxa"/>
            <w:tcBorders>
              <w:top w:val="nil"/>
              <w:left w:val="nil"/>
              <w:bottom w:val="single" w:sz="4" w:space="0" w:color="auto"/>
              <w:right w:val="single" w:sz="4" w:space="0" w:color="auto"/>
            </w:tcBorders>
            <w:shd w:val="clear" w:color="000000" w:fill="FFFFFF"/>
            <w:noWrap/>
            <w:vAlign w:val="bottom"/>
            <w:hideMark/>
          </w:tcPr>
          <w:p w14:paraId="711162C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306BD0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48E1BB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0AC93BF5"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5.7</w:t>
            </w:r>
          </w:p>
        </w:tc>
        <w:tc>
          <w:tcPr>
            <w:tcW w:w="1260" w:type="dxa"/>
            <w:tcBorders>
              <w:top w:val="nil"/>
              <w:left w:val="nil"/>
              <w:bottom w:val="single" w:sz="4" w:space="0" w:color="auto"/>
              <w:right w:val="single" w:sz="4" w:space="0" w:color="auto"/>
            </w:tcBorders>
            <w:shd w:val="clear" w:color="000000" w:fill="FFFFFF"/>
            <w:noWrap/>
            <w:vAlign w:val="bottom"/>
            <w:hideMark/>
          </w:tcPr>
          <w:p w14:paraId="650DD3C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E829F2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7F919F2"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B13C39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53</w:t>
            </w:r>
          </w:p>
        </w:tc>
        <w:tc>
          <w:tcPr>
            <w:tcW w:w="3605" w:type="dxa"/>
            <w:tcBorders>
              <w:top w:val="nil"/>
              <w:left w:val="nil"/>
              <w:bottom w:val="single" w:sz="4" w:space="0" w:color="auto"/>
              <w:right w:val="single" w:sz="4" w:space="0" w:color="auto"/>
            </w:tcBorders>
            <w:shd w:val="clear" w:color="000000" w:fill="FFFFFF"/>
            <w:noWrap/>
            <w:vAlign w:val="center"/>
            <w:hideMark/>
          </w:tcPr>
          <w:p w14:paraId="30436913"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Gành Hào</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522C2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49.3</w:t>
            </w:r>
          </w:p>
        </w:tc>
        <w:tc>
          <w:tcPr>
            <w:tcW w:w="1170" w:type="dxa"/>
            <w:tcBorders>
              <w:top w:val="nil"/>
              <w:left w:val="nil"/>
              <w:bottom w:val="single" w:sz="4" w:space="0" w:color="auto"/>
              <w:right w:val="single" w:sz="4" w:space="0" w:color="auto"/>
            </w:tcBorders>
            <w:shd w:val="clear" w:color="000000" w:fill="FFFFFF"/>
            <w:noWrap/>
            <w:vAlign w:val="bottom"/>
            <w:hideMark/>
          </w:tcPr>
          <w:p w14:paraId="419F298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208A35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06F1A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49.3</w:t>
            </w:r>
          </w:p>
        </w:tc>
        <w:tc>
          <w:tcPr>
            <w:tcW w:w="1260" w:type="dxa"/>
            <w:tcBorders>
              <w:top w:val="nil"/>
              <w:left w:val="nil"/>
              <w:bottom w:val="single" w:sz="4" w:space="0" w:color="auto"/>
              <w:right w:val="single" w:sz="4" w:space="0" w:color="auto"/>
            </w:tcBorders>
            <w:shd w:val="clear" w:color="000000" w:fill="FFFFFF"/>
            <w:noWrap/>
            <w:vAlign w:val="bottom"/>
            <w:hideMark/>
          </w:tcPr>
          <w:p w14:paraId="714AD99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F8AD2F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BCC4ED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BCCED10" w14:textId="77777777" w:rsidTr="00B16542">
        <w:trPr>
          <w:trHeight w:val="124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A6527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54</w:t>
            </w:r>
          </w:p>
        </w:tc>
        <w:tc>
          <w:tcPr>
            <w:tcW w:w="3605" w:type="dxa"/>
            <w:tcBorders>
              <w:top w:val="nil"/>
              <w:left w:val="nil"/>
              <w:bottom w:val="single" w:sz="4" w:space="0" w:color="auto"/>
              <w:right w:val="single" w:sz="4" w:space="0" w:color="auto"/>
            </w:tcBorders>
            <w:shd w:val="clear" w:color="000000" w:fill="FFFFFF"/>
            <w:vAlign w:val="center"/>
            <w:hideMark/>
          </w:tcPr>
          <w:p w14:paraId="25A3FB72"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Sông, rạch Đại Ngải-Cổ Cò (bao gồm kênh Phú Hữu Bãi Xàu, rạch Thạnh Lợi, Ba Xuyên Dừa Tho)</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EF2040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60.8</w:t>
            </w:r>
          </w:p>
        </w:tc>
        <w:tc>
          <w:tcPr>
            <w:tcW w:w="1170" w:type="dxa"/>
            <w:tcBorders>
              <w:top w:val="nil"/>
              <w:left w:val="nil"/>
              <w:bottom w:val="single" w:sz="4" w:space="0" w:color="auto"/>
              <w:right w:val="single" w:sz="4" w:space="0" w:color="auto"/>
            </w:tcBorders>
            <w:shd w:val="clear" w:color="000000" w:fill="FFFFFF"/>
            <w:noWrap/>
            <w:vAlign w:val="bottom"/>
            <w:hideMark/>
          </w:tcPr>
          <w:p w14:paraId="4591628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57E852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1C7F3E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3EE4B5C4"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60.8</w:t>
            </w:r>
          </w:p>
        </w:tc>
        <w:tc>
          <w:tcPr>
            <w:tcW w:w="1260" w:type="dxa"/>
            <w:tcBorders>
              <w:top w:val="nil"/>
              <w:left w:val="nil"/>
              <w:bottom w:val="single" w:sz="4" w:space="0" w:color="auto"/>
              <w:right w:val="single" w:sz="4" w:space="0" w:color="auto"/>
            </w:tcBorders>
            <w:shd w:val="clear" w:color="000000" w:fill="FFFFFF"/>
            <w:noWrap/>
            <w:vAlign w:val="bottom"/>
            <w:hideMark/>
          </w:tcPr>
          <w:p w14:paraId="671DF9A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3FFEA5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40A80D3C"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4FAF24C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55</w:t>
            </w:r>
          </w:p>
        </w:tc>
        <w:tc>
          <w:tcPr>
            <w:tcW w:w="3605" w:type="dxa"/>
            <w:tcBorders>
              <w:top w:val="nil"/>
              <w:left w:val="nil"/>
              <w:bottom w:val="single" w:sz="4" w:space="0" w:color="auto"/>
              <w:right w:val="single" w:sz="4" w:space="0" w:color="auto"/>
            </w:tcBorders>
            <w:shd w:val="clear" w:color="000000" w:fill="FFFFFF"/>
            <w:vAlign w:val="center"/>
            <w:hideMark/>
          </w:tcPr>
          <w:p w14:paraId="0D23A9D6"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Vàm Lẽo - Bạc Liêu-Cà Mau</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C3736A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81.3</w:t>
            </w:r>
          </w:p>
        </w:tc>
        <w:tc>
          <w:tcPr>
            <w:tcW w:w="1170" w:type="dxa"/>
            <w:tcBorders>
              <w:top w:val="nil"/>
              <w:left w:val="nil"/>
              <w:bottom w:val="single" w:sz="4" w:space="0" w:color="auto"/>
              <w:right w:val="single" w:sz="4" w:space="0" w:color="auto"/>
            </w:tcBorders>
            <w:shd w:val="clear" w:color="000000" w:fill="FFFFFF"/>
            <w:noWrap/>
            <w:vAlign w:val="bottom"/>
            <w:hideMark/>
          </w:tcPr>
          <w:p w14:paraId="5D38A28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0C0B4B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BE0D05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AA5F5AB"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81.3</w:t>
            </w:r>
          </w:p>
        </w:tc>
        <w:tc>
          <w:tcPr>
            <w:tcW w:w="1260" w:type="dxa"/>
            <w:tcBorders>
              <w:top w:val="nil"/>
              <w:left w:val="nil"/>
              <w:bottom w:val="single" w:sz="4" w:space="0" w:color="auto"/>
              <w:right w:val="single" w:sz="4" w:space="0" w:color="auto"/>
            </w:tcBorders>
            <w:shd w:val="clear" w:color="000000" w:fill="FFFFFF"/>
            <w:noWrap/>
            <w:vAlign w:val="bottom"/>
            <w:hideMark/>
          </w:tcPr>
          <w:p w14:paraId="2BCE8D5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E10415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2765180"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A10941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56</w:t>
            </w:r>
          </w:p>
        </w:tc>
        <w:tc>
          <w:tcPr>
            <w:tcW w:w="3605" w:type="dxa"/>
            <w:tcBorders>
              <w:top w:val="nil"/>
              <w:left w:val="nil"/>
              <w:bottom w:val="single" w:sz="4" w:space="0" w:color="auto"/>
              <w:right w:val="single" w:sz="4" w:space="0" w:color="auto"/>
            </w:tcBorders>
            <w:shd w:val="clear" w:color="000000" w:fill="FFFFFF"/>
            <w:noWrap/>
            <w:vAlign w:val="center"/>
            <w:hideMark/>
          </w:tcPr>
          <w:p w14:paraId="390DC8F0"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Cái Nháp</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0E27AD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w:t>
            </w:r>
          </w:p>
        </w:tc>
        <w:tc>
          <w:tcPr>
            <w:tcW w:w="1170" w:type="dxa"/>
            <w:tcBorders>
              <w:top w:val="nil"/>
              <w:left w:val="nil"/>
              <w:bottom w:val="single" w:sz="4" w:space="0" w:color="auto"/>
              <w:right w:val="single" w:sz="4" w:space="0" w:color="auto"/>
            </w:tcBorders>
            <w:shd w:val="clear" w:color="000000" w:fill="FFFFFF"/>
            <w:noWrap/>
            <w:vAlign w:val="bottom"/>
            <w:hideMark/>
          </w:tcPr>
          <w:p w14:paraId="6B8ED01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0D2ABB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D1395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361FF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w:t>
            </w:r>
          </w:p>
        </w:tc>
        <w:tc>
          <w:tcPr>
            <w:tcW w:w="1260" w:type="dxa"/>
            <w:tcBorders>
              <w:top w:val="nil"/>
              <w:left w:val="nil"/>
              <w:bottom w:val="single" w:sz="4" w:space="0" w:color="auto"/>
              <w:right w:val="single" w:sz="4" w:space="0" w:color="auto"/>
            </w:tcBorders>
            <w:shd w:val="clear" w:color="000000" w:fill="FFFFFF"/>
            <w:noWrap/>
            <w:vAlign w:val="bottom"/>
            <w:hideMark/>
          </w:tcPr>
          <w:p w14:paraId="2185D4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627DDD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342964A"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702197E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57</w:t>
            </w:r>
          </w:p>
        </w:tc>
        <w:tc>
          <w:tcPr>
            <w:tcW w:w="3605" w:type="dxa"/>
            <w:tcBorders>
              <w:top w:val="nil"/>
              <w:left w:val="nil"/>
              <w:bottom w:val="single" w:sz="4" w:space="0" w:color="auto"/>
              <w:right w:val="single" w:sz="4" w:space="0" w:color="auto"/>
            </w:tcBorders>
            <w:shd w:val="clear" w:color="000000" w:fill="FFFFFF"/>
            <w:noWrap/>
            <w:vAlign w:val="center"/>
            <w:hideMark/>
          </w:tcPr>
          <w:p w14:paraId="53CC80A8"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Lương Thế Trân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677098D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w:t>
            </w:r>
          </w:p>
        </w:tc>
        <w:tc>
          <w:tcPr>
            <w:tcW w:w="1170" w:type="dxa"/>
            <w:tcBorders>
              <w:top w:val="nil"/>
              <w:left w:val="nil"/>
              <w:bottom w:val="single" w:sz="4" w:space="0" w:color="auto"/>
              <w:right w:val="single" w:sz="4" w:space="0" w:color="auto"/>
            </w:tcBorders>
            <w:shd w:val="clear" w:color="000000" w:fill="FFFFFF"/>
            <w:noWrap/>
            <w:vAlign w:val="bottom"/>
            <w:hideMark/>
          </w:tcPr>
          <w:p w14:paraId="65A4CBA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E255AB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A16469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3A00C5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6E054F1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CB768F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59C7B15" w14:textId="77777777" w:rsidTr="00B16542">
        <w:trPr>
          <w:trHeight w:val="62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2C8C3E1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58</w:t>
            </w:r>
          </w:p>
        </w:tc>
        <w:tc>
          <w:tcPr>
            <w:tcW w:w="3605" w:type="dxa"/>
            <w:tcBorders>
              <w:top w:val="nil"/>
              <w:left w:val="nil"/>
              <w:bottom w:val="single" w:sz="4" w:space="0" w:color="auto"/>
              <w:right w:val="single" w:sz="4" w:space="0" w:color="auto"/>
            </w:tcBorders>
            <w:shd w:val="clear" w:color="000000" w:fill="FFFFFF"/>
            <w:vAlign w:val="center"/>
            <w:hideMark/>
          </w:tcPr>
          <w:p w14:paraId="1B36F4D1"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sông Bảy Hạp Gành Hào - Năm Căn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265AB51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34</w:t>
            </w:r>
          </w:p>
        </w:tc>
        <w:tc>
          <w:tcPr>
            <w:tcW w:w="1170" w:type="dxa"/>
            <w:tcBorders>
              <w:top w:val="nil"/>
              <w:left w:val="nil"/>
              <w:bottom w:val="single" w:sz="4" w:space="0" w:color="auto"/>
              <w:right w:val="single" w:sz="4" w:space="0" w:color="auto"/>
            </w:tcBorders>
            <w:shd w:val="clear" w:color="000000" w:fill="FFFFFF"/>
            <w:noWrap/>
            <w:vAlign w:val="bottom"/>
            <w:hideMark/>
          </w:tcPr>
          <w:p w14:paraId="00E211E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BD620A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60B0E23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7CE455E3" w14:textId="77777777" w:rsidR="00AE26E7" w:rsidRPr="001E5AC5" w:rsidRDefault="00AE26E7" w:rsidP="00AE26E7">
            <w:pPr>
              <w:spacing w:line="240" w:lineRule="auto"/>
              <w:jc w:val="center"/>
              <w:rPr>
                <w:rFonts w:ascii="Times New Roman" w:hAnsi="Times New Roman"/>
                <w:i/>
                <w:iCs/>
                <w:sz w:val="24"/>
                <w:szCs w:val="24"/>
              </w:rPr>
            </w:pPr>
            <w:r w:rsidRPr="001E5AC5">
              <w:rPr>
                <w:rFonts w:ascii="Times New Roman" w:hAnsi="Times New Roman"/>
                <w:i/>
                <w:iCs/>
                <w:sz w:val="24"/>
                <w:szCs w:val="24"/>
              </w:rPr>
              <w:t>34</w:t>
            </w:r>
          </w:p>
        </w:tc>
        <w:tc>
          <w:tcPr>
            <w:tcW w:w="1260" w:type="dxa"/>
            <w:tcBorders>
              <w:top w:val="nil"/>
              <w:left w:val="nil"/>
              <w:bottom w:val="single" w:sz="4" w:space="0" w:color="auto"/>
              <w:right w:val="single" w:sz="4" w:space="0" w:color="auto"/>
            </w:tcBorders>
            <w:shd w:val="clear" w:color="000000" w:fill="FFFFFF"/>
            <w:noWrap/>
            <w:vAlign w:val="bottom"/>
            <w:hideMark/>
          </w:tcPr>
          <w:p w14:paraId="5EBFDED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01D50E9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23910606"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3F2ACD7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59</w:t>
            </w:r>
          </w:p>
        </w:tc>
        <w:tc>
          <w:tcPr>
            <w:tcW w:w="3605" w:type="dxa"/>
            <w:tcBorders>
              <w:top w:val="nil"/>
              <w:left w:val="nil"/>
              <w:bottom w:val="single" w:sz="4" w:space="0" w:color="auto"/>
              <w:right w:val="single" w:sz="4" w:space="0" w:color="auto"/>
            </w:tcBorders>
            <w:shd w:val="clear" w:color="000000" w:fill="FFFFFF"/>
            <w:noWrap/>
            <w:vAlign w:val="center"/>
            <w:hideMark/>
          </w:tcPr>
          <w:p w14:paraId="681A24BA"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Tắt Năm Căn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4DFFD82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11.5</w:t>
            </w:r>
          </w:p>
        </w:tc>
        <w:tc>
          <w:tcPr>
            <w:tcW w:w="1170" w:type="dxa"/>
            <w:tcBorders>
              <w:top w:val="nil"/>
              <w:left w:val="nil"/>
              <w:bottom w:val="single" w:sz="4" w:space="0" w:color="auto"/>
              <w:right w:val="single" w:sz="4" w:space="0" w:color="auto"/>
            </w:tcBorders>
            <w:shd w:val="clear" w:color="000000" w:fill="FFFFFF"/>
            <w:noWrap/>
            <w:vAlign w:val="bottom"/>
            <w:hideMark/>
          </w:tcPr>
          <w:p w14:paraId="6B13145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5FF7F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5D213A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27488E3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11.5</w:t>
            </w:r>
          </w:p>
        </w:tc>
        <w:tc>
          <w:tcPr>
            <w:tcW w:w="1260" w:type="dxa"/>
            <w:tcBorders>
              <w:top w:val="nil"/>
              <w:left w:val="nil"/>
              <w:bottom w:val="single" w:sz="4" w:space="0" w:color="auto"/>
              <w:right w:val="single" w:sz="4" w:space="0" w:color="auto"/>
            </w:tcBorders>
            <w:shd w:val="clear" w:color="000000" w:fill="FFFFFF"/>
            <w:noWrap/>
            <w:vAlign w:val="bottom"/>
            <w:hideMark/>
          </w:tcPr>
          <w:p w14:paraId="25839AD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44D7BD9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044F366B"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0DA0E88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60</w:t>
            </w:r>
          </w:p>
        </w:tc>
        <w:tc>
          <w:tcPr>
            <w:tcW w:w="3605" w:type="dxa"/>
            <w:tcBorders>
              <w:top w:val="nil"/>
              <w:left w:val="nil"/>
              <w:bottom w:val="single" w:sz="4" w:space="0" w:color="auto"/>
              <w:right w:val="single" w:sz="4" w:space="0" w:color="auto"/>
            </w:tcBorders>
            <w:shd w:val="clear" w:color="000000" w:fill="FFFFFF"/>
            <w:noWrap/>
            <w:vAlign w:val="center"/>
            <w:hideMark/>
          </w:tcPr>
          <w:p w14:paraId="710630ED"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Hộ Phòng Gành Hào</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58FEDC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1170" w:type="dxa"/>
            <w:tcBorders>
              <w:top w:val="nil"/>
              <w:left w:val="nil"/>
              <w:bottom w:val="single" w:sz="4" w:space="0" w:color="auto"/>
              <w:right w:val="single" w:sz="4" w:space="0" w:color="auto"/>
            </w:tcBorders>
            <w:shd w:val="clear" w:color="000000" w:fill="FFFFFF"/>
            <w:noWrap/>
            <w:vAlign w:val="bottom"/>
            <w:hideMark/>
          </w:tcPr>
          <w:p w14:paraId="4DA1EAE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7BD39D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1160E77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4D9C8B7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w:t>
            </w:r>
          </w:p>
        </w:tc>
        <w:tc>
          <w:tcPr>
            <w:tcW w:w="1260" w:type="dxa"/>
            <w:tcBorders>
              <w:top w:val="nil"/>
              <w:left w:val="nil"/>
              <w:bottom w:val="single" w:sz="4" w:space="0" w:color="auto"/>
              <w:right w:val="single" w:sz="4" w:space="0" w:color="auto"/>
            </w:tcBorders>
            <w:shd w:val="clear" w:color="000000" w:fill="FFFFFF"/>
            <w:noWrap/>
            <w:vAlign w:val="bottom"/>
            <w:hideMark/>
          </w:tcPr>
          <w:p w14:paraId="099EEF6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154265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6A6F7B52" w14:textId="77777777" w:rsidTr="00B16542">
        <w:trPr>
          <w:trHeight w:val="3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14:paraId="6DE748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61</w:t>
            </w:r>
          </w:p>
        </w:tc>
        <w:tc>
          <w:tcPr>
            <w:tcW w:w="3605" w:type="dxa"/>
            <w:tcBorders>
              <w:top w:val="nil"/>
              <w:left w:val="nil"/>
              <w:bottom w:val="single" w:sz="4" w:space="0" w:color="auto"/>
              <w:right w:val="single" w:sz="4" w:space="0" w:color="auto"/>
            </w:tcBorders>
            <w:shd w:val="clear" w:color="000000" w:fill="FFFFFF"/>
            <w:noWrap/>
            <w:vAlign w:val="center"/>
            <w:hideMark/>
          </w:tcPr>
          <w:p w14:paraId="5CD2D8E9" w14:textId="77777777" w:rsidR="00AE26E7" w:rsidRPr="001E5AC5" w:rsidRDefault="00AE26E7" w:rsidP="00AE26E7">
            <w:pPr>
              <w:spacing w:line="240" w:lineRule="auto"/>
              <w:jc w:val="both"/>
              <w:rPr>
                <w:rFonts w:ascii="Times New Roman" w:hAnsi="Times New Roman"/>
                <w:sz w:val="24"/>
                <w:szCs w:val="24"/>
              </w:rPr>
            </w:pPr>
            <w:r w:rsidRPr="001E5AC5">
              <w:rPr>
                <w:rFonts w:ascii="Times New Roman" w:hAnsi="Times New Roman"/>
                <w:sz w:val="24"/>
                <w:szCs w:val="24"/>
              </w:rPr>
              <w:t>Kênh Tắc Vân</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FD855F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9.4</w:t>
            </w:r>
          </w:p>
        </w:tc>
        <w:tc>
          <w:tcPr>
            <w:tcW w:w="1170" w:type="dxa"/>
            <w:tcBorders>
              <w:top w:val="nil"/>
              <w:left w:val="nil"/>
              <w:bottom w:val="single" w:sz="4" w:space="0" w:color="auto"/>
              <w:right w:val="single" w:sz="4" w:space="0" w:color="auto"/>
            </w:tcBorders>
            <w:shd w:val="clear" w:color="000000" w:fill="FFFFFF"/>
            <w:noWrap/>
            <w:vAlign w:val="bottom"/>
            <w:hideMark/>
          </w:tcPr>
          <w:p w14:paraId="496686B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D4C390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035CEF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center"/>
            <w:hideMark/>
          </w:tcPr>
          <w:p w14:paraId="5B519D6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9.4</w:t>
            </w:r>
          </w:p>
        </w:tc>
        <w:tc>
          <w:tcPr>
            <w:tcW w:w="1260" w:type="dxa"/>
            <w:tcBorders>
              <w:top w:val="nil"/>
              <w:left w:val="nil"/>
              <w:bottom w:val="single" w:sz="4" w:space="0" w:color="auto"/>
              <w:right w:val="single" w:sz="4" w:space="0" w:color="auto"/>
            </w:tcBorders>
            <w:shd w:val="clear" w:color="000000" w:fill="FFFFFF"/>
            <w:noWrap/>
            <w:vAlign w:val="bottom"/>
            <w:hideMark/>
          </w:tcPr>
          <w:p w14:paraId="650FE01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2D13C4B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AB9D789" w14:textId="77777777" w:rsidTr="00B16542">
        <w:trPr>
          <w:trHeight w:val="320"/>
        </w:trPr>
        <w:tc>
          <w:tcPr>
            <w:tcW w:w="620" w:type="dxa"/>
            <w:tcBorders>
              <w:top w:val="nil"/>
              <w:left w:val="single" w:sz="4" w:space="0" w:color="auto"/>
              <w:bottom w:val="single" w:sz="4" w:space="0" w:color="auto"/>
              <w:right w:val="single" w:sz="8" w:space="0" w:color="auto"/>
            </w:tcBorders>
            <w:shd w:val="clear" w:color="000000" w:fill="FFFFFF"/>
            <w:noWrap/>
            <w:vAlign w:val="center"/>
            <w:hideMark/>
          </w:tcPr>
          <w:p w14:paraId="51DAF1D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 </w:t>
            </w:r>
          </w:p>
        </w:tc>
        <w:tc>
          <w:tcPr>
            <w:tcW w:w="3605" w:type="dxa"/>
            <w:tcBorders>
              <w:top w:val="nil"/>
              <w:left w:val="nil"/>
              <w:bottom w:val="single" w:sz="4" w:space="0" w:color="auto"/>
              <w:right w:val="single" w:sz="4" w:space="0" w:color="auto"/>
            </w:tcBorders>
            <w:shd w:val="clear" w:color="000000" w:fill="FFFFFF"/>
            <w:noWrap/>
            <w:vAlign w:val="center"/>
            <w:hideMark/>
          </w:tcPr>
          <w:p w14:paraId="577DE63B" w14:textId="77777777" w:rsidR="00AE26E7" w:rsidRPr="001E5AC5" w:rsidRDefault="00AE26E7" w:rsidP="00AE26E7">
            <w:pPr>
              <w:spacing w:line="240" w:lineRule="auto"/>
              <w:jc w:val="both"/>
              <w:rPr>
                <w:rFonts w:ascii="Times New Roman" w:hAnsi="Times New Roman"/>
                <w:b/>
                <w:bCs/>
                <w:sz w:val="24"/>
                <w:szCs w:val="24"/>
              </w:rPr>
            </w:pPr>
            <w:r w:rsidRPr="001E5AC5">
              <w:rPr>
                <w:rFonts w:ascii="Times New Roman" w:hAnsi="Times New Roman"/>
                <w:b/>
                <w:bCs/>
                <w:sz w:val="24"/>
                <w:szCs w:val="24"/>
              </w:rPr>
              <w:t>Tổng cộng (I+II+III)</w:t>
            </w:r>
          </w:p>
        </w:tc>
        <w:tc>
          <w:tcPr>
            <w:tcW w:w="3060" w:type="dxa"/>
            <w:tcBorders>
              <w:top w:val="nil"/>
              <w:left w:val="single" w:sz="4" w:space="0" w:color="auto"/>
              <w:bottom w:val="single" w:sz="4" w:space="0" w:color="auto"/>
              <w:right w:val="single" w:sz="4" w:space="0" w:color="auto"/>
            </w:tcBorders>
            <w:shd w:val="clear" w:color="000000" w:fill="FFFFFF"/>
            <w:noWrap/>
            <w:vAlign w:val="center"/>
            <w:hideMark/>
          </w:tcPr>
          <w:p w14:paraId="13F646B2"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7,183.00</w:t>
            </w:r>
          </w:p>
        </w:tc>
        <w:tc>
          <w:tcPr>
            <w:tcW w:w="1170" w:type="dxa"/>
            <w:tcBorders>
              <w:top w:val="nil"/>
              <w:left w:val="nil"/>
              <w:bottom w:val="single" w:sz="4" w:space="0" w:color="auto"/>
              <w:right w:val="single" w:sz="4" w:space="0" w:color="auto"/>
            </w:tcBorders>
            <w:shd w:val="clear" w:color="000000" w:fill="FFFFFF"/>
            <w:noWrap/>
            <w:vAlign w:val="center"/>
            <w:hideMark/>
          </w:tcPr>
          <w:p w14:paraId="6A02C54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450.90</w:t>
            </w:r>
          </w:p>
        </w:tc>
        <w:tc>
          <w:tcPr>
            <w:tcW w:w="1260" w:type="dxa"/>
            <w:tcBorders>
              <w:top w:val="nil"/>
              <w:left w:val="nil"/>
              <w:bottom w:val="single" w:sz="4" w:space="0" w:color="auto"/>
              <w:right w:val="single" w:sz="4" w:space="0" w:color="auto"/>
            </w:tcBorders>
            <w:shd w:val="clear" w:color="000000" w:fill="FFFFFF"/>
            <w:noWrap/>
            <w:vAlign w:val="center"/>
            <w:hideMark/>
          </w:tcPr>
          <w:p w14:paraId="0757DC0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717.10</w:t>
            </w:r>
          </w:p>
        </w:tc>
        <w:tc>
          <w:tcPr>
            <w:tcW w:w="1260" w:type="dxa"/>
            <w:tcBorders>
              <w:top w:val="nil"/>
              <w:left w:val="nil"/>
              <w:bottom w:val="single" w:sz="4" w:space="0" w:color="auto"/>
              <w:right w:val="single" w:sz="4" w:space="0" w:color="auto"/>
            </w:tcBorders>
            <w:shd w:val="clear" w:color="000000" w:fill="FFFFFF"/>
            <w:noWrap/>
            <w:vAlign w:val="center"/>
            <w:hideMark/>
          </w:tcPr>
          <w:p w14:paraId="50A02C0A"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881.90</w:t>
            </w:r>
          </w:p>
        </w:tc>
        <w:tc>
          <w:tcPr>
            <w:tcW w:w="1260" w:type="dxa"/>
            <w:tcBorders>
              <w:top w:val="nil"/>
              <w:left w:val="nil"/>
              <w:bottom w:val="single" w:sz="4" w:space="0" w:color="auto"/>
              <w:right w:val="single" w:sz="4" w:space="0" w:color="auto"/>
            </w:tcBorders>
            <w:shd w:val="clear" w:color="000000" w:fill="FFFFFF"/>
            <w:noWrap/>
            <w:vAlign w:val="center"/>
            <w:hideMark/>
          </w:tcPr>
          <w:p w14:paraId="2BC66A6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3,769.00</w:t>
            </w:r>
          </w:p>
        </w:tc>
        <w:tc>
          <w:tcPr>
            <w:tcW w:w="1260" w:type="dxa"/>
            <w:tcBorders>
              <w:top w:val="nil"/>
              <w:left w:val="nil"/>
              <w:bottom w:val="single" w:sz="4" w:space="0" w:color="auto"/>
              <w:right w:val="single" w:sz="4" w:space="0" w:color="auto"/>
            </w:tcBorders>
            <w:shd w:val="clear" w:color="000000" w:fill="FFFFFF"/>
            <w:noWrap/>
            <w:vAlign w:val="center"/>
            <w:hideMark/>
          </w:tcPr>
          <w:p w14:paraId="75EBD08B"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1,155.90</w:t>
            </w:r>
          </w:p>
        </w:tc>
        <w:tc>
          <w:tcPr>
            <w:tcW w:w="1260" w:type="dxa"/>
            <w:tcBorders>
              <w:top w:val="nil"/>
              <w:left w:val="nil"/>
              <w:bottom w:val="single" w:sz="4" w:space="0" w:color="auto"/>
              <w:right w:val="single" w:sz="4" w:space="0" w:color="auto"/>
            </w:tcBorders>
            <w:shd w:val="clear" w:color="000000" w:fill="FFFFFF"/>
            <w:noWrap/>
            <w:vAlign w:val="center"/>
            <w:hideMark/>
          </w:tcPr>
          <w:p w14:paraId="72AC655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208.20</w:t>
            </w:r>
          </w:p>
        </w:tc>
      </w:tr>
    </w:tbl>
    <w:p w14:paraId="268E7D82" w14:textId="77777777" w:rsidR="00AE26E7" w:rsidRPr="001E5AC5" w:rsidRDefault="00AE26E7" w:rsidP="00AE26E7">
      <w:pPr>
        <w:spacing w:after="120" w:line="240" w:lineRule="auto"/>
        <w:rPr>
          <w:rFonts w:ascii="Times New Roman" w:hAnsi="Times New Roman"/>
          <w:sz w:val="24"/>
          <w:szCs w:val="24"/>
        </w:rPr>
      </w:pPr>
    </w:p>
    <w:p w14:paraId="4371BCCB" w14:textId="77777777" w:rsidR="00AE26E7" w:rsidRPr="001E5AC5" w:rsidRDefault="00AE26E7" w:rsidP="00AE26E7">
      <w:pPr>
        <w:spacing w:after="120" w:line="240" w:lineRule="auto"/>
        <w:rPr>
          <w:rFonts w:ascii="Times New Roman" w:hAnsi="Times New Roman"/>
          <w:sz w:val="24"/>
          <w:szCs w:val="24"/>
        </w:rPr>
      </w:pPr>
      <w:r w:rsidRPr="001E5AC5">
        <w:rPr>
          <w:rFonts w:ascii="Times New Roman" w:hAnsi="Times New Roman"/>
          <w:sz w:val="24"/>
          <w:szCs w:val="24"/>
        </w:rPr>
        <w:br w:type="page"/>
      </w:r>
    </w:p>
    <w:tbl>
      <w:tblPr>
        <w:tblW w:w="15420" w:type="dxa"/>
        <w:tblInd w:w="108" w:type="dxa"/>
        <w:tblLook w:val="04A0" w:firstRow="1" w:lastRow="0" w:firstColumn="1" w:lastColumn="0" w:noHBand="0" w:noVBand="1"/>
      </w:tblPr>
      <w:tblGrid>
        <w:gridCol w:w="15420"/>
      </w:tblGrid>
      <w:tr w:rsidR="00AE26E7" w:rsidRPr="001E5AC5" w14:paraId="0E1B843C" w14:textId="77777777" w:rsidTr="00B16542">
        <w:trPr>
          <w:trHeight w:val="660"/>
        </w:trPr>
        <w:tc>
          <w:tcPr>
            <w:tcW w:w="15420" w:type="dxa"/>
            <w:tcBorders>
              <w:top w:val="nil"/>
              <w:left w:val="nil"/>
              <w:bottom w:val="nil"/>
              <w:right w:val="nil"/>
            </w:tcBorders>
            <w:shd w:val="clear" w:color="auto" w:fill="auto"/>
            <w:noWrap/>
            <w:vAlign w:val="center"/>
            <w:hideMark/>
          </w:tcPr>
          <w:p w14:paraId="7D64860B" w14:textId="61915643" w:rsidR="00AE26E7" w:rsidRPr="001E5AC5" w:rsidRDefault="00AE26E7" w:rsidP="00AE26E7">
            <w:pPr>
              <w:spacing w:line="240" w:lineRule="auto"/>
              <w:jc w:val="center"/>
              <w:rPr>
                <w:rFonts w:ascii="Times New Roman" w:hAnsi="Times New Roman"/>
                <w:b/>
                <w:sz w:val="24"/>
                <w:szCs w:val="24"/>
                <w:lang w:val="pl-PL"/>
              </w:rPr>
            </w:pPr>
            <w:r w:rsidRPr="001E5AC5">
              <w:rPr>
                <w:rFonts w:ascii="Times New Roman" w:hAnsi="Times New Roman"/>
                <w:b/>
                <w:sz w:val="24"/>
                <w:szCs w:val="24"/>
                <w:lang w:val="pl-PL"/>
              </w:rPr>
              <w:lastRenderedPageBreak/>
              <w:t>Phụ lục 7</w:t>
            </w:r>
          </w:p>
          <w:p w14:paraId="659B044D" w14:textId="1FA7233B" w:rsidR="00AE26E7" w:rsidRPr="001E5AC5" w:rsidRDefault="00AE26E7" w:rsidP="00AE26E7">
            <w:pPr>
              <w:spacing w:line="240" w:lineRule="auto"/>
              <w:jc w:val="center"/>
              <w:rPr>
                <w:rFonts w:ascii="Times New Roman" w:hAnsi="Times New Roman"/>
                <w:b/>
                <w:sz w:val="24"/>
                <w:szCs w:val="24"/>
                <w:lang w:val="pl-PL"/>
              </w:rPr>
            </w:pPr>
            <w:r w:rsidRPr="001E5AC5">
              <w:rPr>
                <w:rFonts w:ascii="Times New Roman" w:hAnsi="Times New Roman"/>
                <w:b/>
                <w:sz w:val="24"/>
                <w:szCs w:val="24"/>
                <w:lang w:val="pl-PL"/>
              </w:rPr>
              <w:t>DANH MỤC CÁC TUYẾN ĐƯỜNG THỦY NỘI ĐỊA ĐỊA PHƯƠNG</w:t>
            </w:r>
          </w:p>
          <w:tbl>
            <w:tblPr>
              <w:tblW w:w="14944" w:type="dxa"/>
              <w:tblLook w:val="04A0" w:firstRow="1" w:lastRow="0" w:firstColumn="1" w:lastColumn="0" w:noHBand="0" w:noVBand="1"/>
            </w:tblPr>
            <w:tblGrid>
              <w:gridCol w:w="983"/>
              <w:gridCol w:w="1912"/>
              <w:gridCol w:w="1605"/>
              <w:gridCol w:w="1170"/>
              <w:gridCol w:w="1350"/>
              <w:gridCol w:w="1440"/>
              <w:gridCol w:w="1260"/>
              <w:gridCol w:w="1440"/>
              <w:gridCol w:w="1196"/>
              <w:gridCol w:w="1324"/>
              <w:gridCol w:w="1264"/>
            </w:tblGrid>
            <w:tr w:rsidR="001E5AC5" w:rsidRPr="001E5AC5" w14:paraId="4464A6E5" w14:textId="77777777" w:rsidTr="00AE26E7">
              <w:trPr>
                <w:trHeight w:val="360"/>
                <w:tblHeader/>
              </w:trPr>
              <w:tc>
                <w:tcPr>
                  <w:tcW w:w="98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700F556"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STT</w:t>
                  </w:r>
                </w:p>
              </w:tc>
              <w:tc>
                <w:tcPr>
                  <w:tcW w:w="19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D0A548"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Tỉnh/Thành phố</w:t>
                  </w:r>
                </w:p>
              </w:tc>
              <w:tc>
                <w:tcPr>
                  <w:tcW w:w="12049" w:type="dxa"/>
                  <w:gridSpan w:val="9"/>
                  <w:tcBorders>
                    <w:top w:val="single" w:sz="4" w:space="0" w:color="auto"/>
                    <w:left w:val="nil"/>
                    <w:bottom w:val="single" w:sz="4" w:space="0" w:color="auto"/>
                    <w:right w:val="single" w:sz="4" w:space="0" w:color="auto"/>
                  </w:tcBorders>
                  <w:shd w:val="clear" w:color="000000" w:fill="FFFFFF"/>
                  <w:vAlign w:val="center"/>
                  <w:hideMark/>
                </w:tcPr>
                <w:p w14:paraId="4161881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Chiều dài Đường thủy nội địa (km)</w:t>
                  </w:r>
                </w:p>
                <w:p w14:paraId="55AF628D" w14:textId="77777777" w:rsidR="00AE26E7" w:rsidRPr="001E5AC5" w:rsidRDefault="00AE26E7" w:rsidP="00AE26E7">
                  <w:pPr>
                    <w:spacing w:line="240" w:lineRule="auto"/>
                    <w:jc w:val="center"/>
                    <w:rPr>
                      <w:rFonts w:ascii="Times New Roman" w:hAnsi="Times New Roman"/>
                      <w:b/>
                      <w:bCs/>
                      <w:sz w:val="24"/>
                      <w:szCs w:val="24"/>
                    </w:rPr>
                  </w:pPr>
                </w:p>
              </w:tc>
            </w:tr>
            <w:tr w:rsidR="001E5AC5" w:rsidRPr="001E5AC5" w14:paraId="31601B71" w14:textId="77777777" w:rsidTr="00AE26E7">
              <w:trPr>
                <w:trHeight w:val="360"/>
                <w:tblHeader/>
              </w:trPr>
              <w:tc>
                <w:tcPr>
                  <w:tcW w:w="983" w:type="dxa"/>
                  <w:vMerge/>
                  <w:tcBorders>
                    <w:top w:val="single" w:sz="4" w:space="0" w:color="auto"/>
                    <w:left w:val="single" w:sz="4" w:space="0" w:color="auto"/>
                    <w:bottom w:val="single" w:sz="4" w:space="0" w:color="000000"/>
                    <w:right w:val="single" w:sz="4" w:space="0" w:color="auto"/>
                  </w:tcBorders>
                  <w:vAlign w:val="center"/>
                  <w:hideMark/>
                </w:tcPr>
                <w:p w14:paraId="646379B4" w14:textId="77777777" w:rsidR="00AE26E7" w:rsidRPr="001E5AC5" w:rsidRDefault="00AE26E7" w:rsidP="00AE26E7">
                  <w:pPr>
                    <w:spacing w:line="240" w:lineRule="auto"/>
                    <w:jc w:val="center"/>
                    <w:rPr>
                      <w:rFonts w:ascii="Times New Roman" w:hAnsi="Times New Roman"/>
                      <w:b/>
                      <w:bCs/>
                      <w:sz w:val="24"/>
                      <w:szCs w:val="24"/>
                    </w:rPr>
                  </w:pPr>
                </w:p>
              </w:tc>
              <w:tc>
                <w:tcPr>
                  <w:tcW w:w="1912" w:type="dxa"/>
                  <w:vMerge/>
                  <w:tcBorders>
                    <w:top w:val="single" w:sz="4" w:space="0" w:color="auto"/>
                    <w:left w:val="single" w:sz="4" w:space="0" w:color="auto"/>
                    <w:bottom w:val="single" w:sz="4" w:space="0" w:color="000000"/>
                    <w:right w:val="single" w:sz="4" w:space="0" w:color="auto"/>
                  </w:tcBorders>
                  <w:vAlign w:val="center"/>
                  <w:hideMark/>
                </w:tcPr>
                <w:p w14:paraId="5740D86A" w14:textId="77777777" w:rsidR="00AE26E7" w:rsidRPr="001E5AC5" w:rsidRDefault="00AE26E7" w:rsidP="00AE26E7">
                  <w:pPr>
                    <w:spacing w:line="240" w:lineRule="auto"/>
                    <w:jc w:val="center"/>
                    <w:rPr>
                      <w:rFonts w:ascii="Times New Roman" w:hAnsi="Times New Roman"/>
                      <w:b/>
                      <w:bCs/>
                      <w:sz w:val="24"/>
                      <w:szCs w:val="24"/>
                    </w:rPr>
                  </w:pPr>
                </w:p>
              </w:tc>
              <w:tc>
                <w:tcPr>
                  <w:tcW w:w="16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BB352B"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Tổng số</w:t>
                  </w:r>
                </w:p>
              </w:tc>
              <w:tc>
                <w:tcPr>
                  <w:tcW w:w="10444"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41F3AA9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Chia theo cấp kỹ thuật</w:t>
                  </w:r>
                </w:p>
                <w:p w14:paraId="3BE3E8A0" w14:textId="77777777" w:rsidR="00AE26E7" w:rsidRPr="001E5AC5" w:rsidRDefault="00AE26E7" w:rsidP="00AE26E7">
                  <w:pPr>
                    <w:spacing w:line="240" w:lineRule="auto"/>
                    <w:jc w:val="center"/>
                    <w:rPr>
                      <w:rFonts w:ascii="Times New Roman" w:hAnsi="Times New Roman"/>
                      <w:b/>
                      <w:bCs/>
                      <w:sz w:val="24"/>
                      <w:szCs w:val="24"/>
                    </w:rPr>
                  </w:pPr>
                </w:p>
              </w:tc>
            </w:tr>
            <w:tr w:rsidR="001E5AC5" w:rsidRPr="001E5AC5" w14:paraId="0688ACB3" w14:textId="77777777" w:rsidTr="00AE26E7">
              <w:trPr>
                <w:trHeight w:val="360"/>
                <w:tblHeader/>
              </w:trPr>
              <w:tc>
                <w:tcPr>
                  <w:tcW w:w="983" w:type="dxa"/>
                  <w:vMerge/>
                  <w:tcBorders>
                    <w:top w:val="single" w:sz="4" w:space="0" w:color="auto"/>
                    <w:left w:val="single" w:sz="4" w:space="0" w:color="auto"/>
                    <w:bottom w:val="single" w:sz="4" w:space="0" w:color="000000"/>
                    <w:right w:val="single" w:sz="4" w:space="0" w:color="auto"/>
                  </w:tcBorders>
                  <w:vAlign w:val="center"/>
                  <w:hideMark/>
                </w:tcPr>
                <w:p w14:paraId="4F09854F" w14:textId="77777777" w:rsidR="00AE26E7" w:rsidRPr="001E5AC5" w:rsidRDefault="00AE26E7" w:rsidP="00AE26E7">
                  <w:pPr>
                    <w:spacing w:line="240" w:lineRule="auto"/>
                    <w:jc w:val="center"/>
                    <w:rPr>
                      <w:rFonts w:ascii="Times New Roman" w:hAnsi="Times New Roman"/>
                      <w:b/>
                      <w:bCs/>
                      <w:sz w:val="24"/>
                      <w:szCs w:val="24"/>
                    </w:rPr>
                  </w:pPr>
                </w:p>
              </w:tc>
              <w:tc>
                <w:tcPr>
                  <w:tcW w:w="1912" w:type="dxa"/>
                  <w:vMerge/>
                  <w:tcBorders>
                    <w:top w:val="single" w:sz="4" w:space="0" w:color="auto"/>
                    <w:left w:val="single" w:sz="4" w:space="0" w:color="auto"/>
                    <w:bottom w:val="single" w:sz="4" w:space="0" w:color="000000"/>
                    <w:right w:val="single" w:sz="4" w:space="0" w:color="auto"/>
                  </w:tcBorders>
                  <w:vAlign w:val="center"/>
                  <w:hideMark/>
                </w:tcPr>
                <w:p w14:paraId="3B4BF793" w14:textId="77777777" w:rsidR="00AE26E7" w:rsidRPr="001E5AC5" w:rsidRDefault="00AE26E7" w:rsidP="00AE26E7">
                  <w:pPr>
                    <w:spacing w:line="240" w:lineRule="auto"/>
                    <w:jc w:val="center"/>
                    <w:rPr>
                      <w:rFonts w:ascii="Times New Roman" w:hAnsi="Times New Roman"/>
                      <w:b/>
                      <w:bCs/>
                      <w:sz w:val="24"/>
                      <w:szCs w:val="24"/>
                    </w:rPr>
                  </w:pPr>
                </w:p>
              </w:tc>
              <w:tc>
                <w:tcPr>
                  <w:tcW w:w="1605" w:type="dxa"/>
                  <w:vMerge/>
                  <w:tcBorders>
                    <w:top w:val="nil"/>
                    <w:left w:val="single" w:sz="4" w:space="0" w:color="auto"/>
                    <w:bottom w:val="single" w:sz="4" w:space="0" w:color="auto"/>
                    <w:right w:val="single" w:sz="4" w:space="0" w:color="auto"/>
                  </w:tcBorders>
                  <w:vAlign w:val="center"/>
                  <w:hideMark/>
                </w:tcPr>
                <w:p w14:paraId="6C658E01" w14:textId="77777777" w:rsidR="00AE26E7" w:rsidRPr="001E5AC5" w:rsidRDefault="00AE26E7" w:rsidP="00AE26E7">
                  <w:pPr>
                    <w:spacing w:line="240" w:lineRule="auto"/>
                    <w:jc w:val="center"/>
                    <w:rPr>
                      <w:rFonts w:ascii="Times New Roman" w:hAnsi="Times New Roman"/>
                      <w:b/>
                      <w:bCs/>
                      <w:sz w:val="24"/>
                      <w:szCs w:val="24"/>
                    </w:rPr>
                  </w:pPr>
                </w:p>
              </w:tc>
              <w:tc>
                <w:tcPr>
                  <w:tcW w:w="1170" w:type="dxa"/>
                  <w:tcBorders>
                    <w:top w:val="single" w:sz="4" w:space="0" w:color="auto"/>
                    <w:left w:val="nil"/>
                    <w:bottom w:val="single" w:sz="4" w:space="0" w:color="auto"/>
                    <w:right w:val="single" w:sz="4" w:space="0" w:color="auto"/>
                  </w:tcBorders>
                  <w:shd w:val="clear" w:color="000000" w:fill="FFFFFF"/>
                  <w:noWrap/>
                  <w:vAlign w:val="center"/>
                  <w:hideMark/>
                </w:tcPr>
                <w:p w14:paraId="0F05A0C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Cấp đặc biệt</w:t>
                  </w:r>
                </w:p>
              </w:tc>
              <w:tc>
                <w:tcPr>
                  <w:tcW w:w="1350" w:type="dxa"/>
                  <w:tcBorders>
                    <w:top w:val="single" w:sz="4" w:space="0" w:color="auto"/>
                    <w:left w:val="nil"/>
                    <w:bottom w:val="single" w:sz="4" w:space="0" w:color="auto"/>
                    <w:right w:val="single" w:sz="4" w:space="0" w:color="auto"/>
                  </w:tcBorders>
                  <w:shd w:val="clear" w:color="000000" w:fill="FFFFFF"/>
                  <w:noWrap/>
                  <w:vAlign w:val="center"/>
                  <w:hideMark/>
                </w:tcPr>
                <w:p w14:paraId="65F56853"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Cấp I</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14:paraId="12B0324A"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Cấp II</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14:paraId="0C85F736"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Cấp III</w:t>
                  </w:r>
                </w:p>
              </w:tc>
              <w:tc>
                <w:tcPr>
                  <w:tcW w:w="1440" w:type="dxa"/>
                  <w:tcBorders>
                    <w:top w:val="single" w:sz="4" w:space="0" w:color="auto"/>
                    <w:left w:val="nil"/>
                    <w:bottom w:val="single" w:sz="4" w:space="0" w:color="auto"/>
                    <w:right w:val="single" w:sz="4" w:space="0" w:color="auto"/>
                  </w:tcBorders>
                  <w:shd w:val="clear" w:color="000000" w:fill="FFFFFF"/>
                  <w:noWrap/>
                  <w:vAlign w:val="center"/>
                  <w:hideMark/>
                </w:tcPr>
                <w:p w14:paraId="0A697A2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Cấp IV</w:t>
                  </w:r>
                </w:p>
              </w:tc>
              <w:tc>
                <w:tcPr>
                  <w:tcW w:w="1196" w:type="dxa"/>
                  <w:tcBorders>
                    <w:top w:val="single" w:sz="4" w:space="0" w:color="auto"/>
                    <w:left w:val="nil"/>
                    <w:bottom w:val="single" w:sz="4" w:space="0" w:color="auto"/>
                    <w:right w:val="single" w:sz="4" w:space="0" w:color="auto"/>
                  </w:tcBorders>
                  <w:shd w:val="clear" w:color="000000" w:fill="FFFFFF"/>
                  <w:noWrap/>
                  <w:vAlign w:val="center"/>
                  <w:hideMark/>
                </w:tcPr>
                <w:p w14:paraId="0B810CF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Cấp V</w:t>
                  </w:r>
                </w:p>
              </w:tc>
              <w:tc>
                <w:tcPr>
                  <w:tcW w:w="1324" w:type="dxa"/>
                  <w:tcBorders>
                    <w:top w:val="single" w:sz="4" w:space="0" w:color="auto"/>
                    <w:left w:val="nil"/>
                    <w:bottom w:val="single" w:sz="4" w:space="0" w:color="auto"/>
                    <w:right w:val="single" w:sz="4" w:space="0" w:color="auto"/>
                  </w:tcBorders>
                  <w:shd w:val="clear" w:color="000000" w:fill="FFFFFF"/>
                  <w:noWrap/>
                  <w:vAlign w:val="center"/>
                  <w:hideMark/>
                </w:tcPr>
                <w:p w14:paraId="70DAC91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Cấp VI</w:t>
                  </w:r>
                </w:p>
              </w:tc>
              <w:tc>
                <w:tcPr>
                  <w:tcW w:w="1264" w:type="dxa"/>
                  <w:tcBorders>
                    <w:top w:val="single" w:sz="4" w:space="0" w:color="auto"/>
                    <w:left w:val="nil"/>
                    <w:bottom w:val="single" w:sz="4" w:space="0" w:color="auto"/>
                    <w:right w:val="single" w:sz="4" w:space="0" w:color="auto"/>
                  </w:tcBorders>
                  <w:shd w:val="clear" w:color="000000" w:fill="FFFFFF"/>
                  <w:noWrap/>
                  <w:vAlign w:val="center"/>
                  <w:hideMark/>
                </w:tcPr>
                <w:p w14:paraId="1461C9D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Chưa phân cấp</w:t>
                  </w:r>
                </w:p>
              </w:tc>
            </w:tr>
            <w:tr w:rsidR="001E5AC5" w:rsidRPr="001E5AC5" w14:paraId="036FD7DA" w14:textId="77777777" w:rsidTr="00AE26E7">
              <w:trPr>
                <w:trHeight w:val="811"/>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44560AF8"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II</w:t>
                  </w:r>
                </w:p>
              </w:tc>
              <w:tc>
                <w:tcPr>
                  <w:tcW w:w="1912" w:type="dxa"/>
                  <w:tcBorders>
                    <w:top w:val="nil"/>
                    <w:left w:val="nil"/>
                    <w:bottom w:val="dotted" w:sz="4" w:space="0" w:color="auto"/>
                    <w:right w:val="single" w:sz="4" w:space="0" w:color="auto"/>
                  </w:tcBorders>
                  <w:shd w:val="clear" w:color="000000" w:fill="FFFFFF"/>
                  <w:vAlign w:val="center"/>
                  <w:hideMark/>
                </w:tcPr>
                <w:p w14:paraId="33EFB1E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Đường thủy nội địa địa phương quản lý</w:t>
                  </w:r>
                </w:p>
              </w:tc>
              <w:tc>
                <w:tcPr>
                  <w:tcW w:w="1605" w:type="dxa"/>
                  <w:tcBorders>
                    <w:top w:val="nil"/>
                    <w:left w:val="nil"/>
                    <w:bottom w:val="dotted" w:sz="4" w:space="0" w:color="auto"/>
                    <w:right w:val="single" w:sz="4" w:space="0" w:color="auto"/>
                  </w:tcBorders>
                  <w:shd w:val="clear" w:color="000000" w:fill="FFFFFF"/>
                  <w:vAlign w:val="center"/>
                  <w:hideMark/>
                </w:tcPr>
                <w:p w14:paraId="0D897EC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18,251.09</w:t>
                  </w:r>
                </w:p>
              </w:tc>
              <w:tc>
                <w:tcPr>
                  <w:tcW w:w="1170" w:type="dxa"/>
                  <w:tcBorders>
                    <w:top w:val="nil"/>
                    <w:left w:val="nil"/>
                    <w:bottom w:val="dotted" w:sz="4" w:space="0" w:color="auto"/>
                    <w:right w:val="single" w:sz="4" w:space="0" w:color="auto"/>
                  </w:tcBorders>
                  <w:shd w:val="clear" w:color="000000" w:fill="FFFFFF"/>
                  <w:vAlign w:val="center"/>
                  <w:hideMark/>
                </w:tcPr>
                <w:p w14:paraId="6ED27708"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350" w:type="dxa"/>
                  <w:tcBorders>
                    <w:top w:val="nil"/>
                    <w:left w:val="nil"/>
                    <w:bottom w:val="dotted" w:sz="4" w:space="0" w:color="auto"/>
                    <w:right w:val="single" w:sz="4" w:space="0" w:color="auto"/>
                  </w:tcBorders>
                  <w:shd w:val="clear" w:color="000000" w:fill="FFFFFF"/>
                  <w:vAlign w:val="center"/>
                  <w:hideMark/>
                </w:tcPr>
                <w:p w14:paraId="1B2D51B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301.85</w:t>
                  </w:r>
                </w:p>
              </w:tc>
              <w:tc>
                <w:tcPr>
                  <w:tcW w:w="1440" w:type="dxa"/>
                  <w:tcBorders>
                    <w:top w:val="nil"/>
                    <w:left w:val="nil"/>
                    <w:bottom w:val="dotted" w:sz="4" w:space="0" w:color="auto"/>
                    <w:right w:val="single" w:sz="4" w:space="0" w:color="auto"/>
                  </w:tcBorders>
                  <w:shd w:val="clear" w:color="000000" w:fill="FFFFFF"/>
                  <w:vAlign w:val="center"/>
                  <w:hideMark/>
                </w:tcPr>
                <w:p w14:paraId="34A48AD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186.75</w:t>
                  </w:r>
                </w:p>
              </w:tc>
              <w:tc>
                <w:tcPr>
                  <w:tcW w:w="1260" w:type="dxa"/>
                  <w:tcBorders>
                    <w:top w:val="nil"/>
                    <w:left w:val="nil"/>
                    <w:bottom w:val="dotted" w:sz="4" w:space="0" w:color="auto"/>
                    <w:right w:val="single" w:sz="4" w:space="0" w:color="auto"/>
                  </w:tcBorders>
                  <w:shd w:val="clear" w:color="000000" w:fill="FFFFFF"/>
                  <w:vAlign w:val="center"/>
                  <w:hideMark/>
                </w:tcPr>
                <w:p w14:paraId="276FE84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561.20</w:t>
                  </w:r>
                </w:p>
              </w:tc>
              <w:tc>
                <w:tcPr>
                  <w:tcW w:w="1440" w:type="dxa"/>
                  <w:tcBorders>
                    <w:top w:val="nil"/>
                    <w:left w:val="nil"/>
                    <w:bottom w:val="dotted" w:sz="4" w:space="0" w:color="auto"/>
                    <w:right w:val="single" w:sz="4" w:space="0" w:color="auto"/>
                  </w:tcBorders>
                  <w:shd w:val="clear" w:color="000000" w:fill="FFFFFF"/>
                  <w:vAlign w:val="center"/>
                  <w:hideMark/>
                </w:tcPr>
                <w:p w14:paraId="0B2F854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w:t>
                  </w:r>
                  <w:r w:rsidRPr="001E5AC5">
                    <w:rPr>
                      <w:rFonts w:ascii="Times New Roman" w:hAnsi="Times New Roman"/>
                      <w:b/>
                      <w:bCs/>
                      <w:sz w:val="24"/>
                      <w:szCs w:val="24"/>
                    </w:rPr>
                    <w:cr/>
                    <w:t>871.69</w:t>
                  </w:r>
                </w:p>
              </w:tc>
              <w:tc>
                <w:tcPr>
                  <w:tcW w:w="1196" w:type="dxa"/>
                  <w:tcBorders>
                    <w:top w:val="nil"/>
                    <w:left w:val="nil"/>
                    <w:bottom w:val="dotted" w:sz="4" w:space="0" w:color="auto"/>
                    <w:right w:val="single" w:sz="4" w:space="0" w:color="auto"/>
                  </w:tcBorders>
                  <w:shd w:val="clear" w:color="000000" w:fill="FFFFFF"/>
                  <w:vAlign w:val="center"/>
                  <w:hideMark/>
                </w:tcPr>
                <w:p w14:paraId="39199EB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4,987.03</w:t>
                  </w:r>
                </w:p>
              </w:tc>
              <w:tc>
                <w:tcPr>
                  <w:tcW w:w="1324" w:type="dxa"/>
                  <w:tcBorders>
                    <w:top w:val="nil"/>
                    <w:left w:val="nil"/>
                    <w:bottom w:val="dotted" w:sz="4" w:space="0" w:color="auto"/>
                    <w:right w:val="single" w:sz="4" w:space="0" w:color="auto"/>
                  </w:tcBorders>
                  <w:shd w:val="clear" w:color="000000" w:fill="FFFFFF"/>
                  <w:vAlign w:val="center"/>
                  <w:hideMark/>
                </w:tcPr>
                <w:p w14:paraId="26EA6763"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9,342.58</w:t>
                  </w:r>
                </w:p>
              </w:tc>
              <w:tc>
                <w:tcPr>
                  <w:tcW w:w="1264" w:type="dxa"/>
                  <w:tcBorders>
                    <w:top w:val="nil"/>
                    <w:left w:val="nil"/>
                    <w:bottom w:val="dotted" w:sz="4" w:space="0" w:color="auto"/>
                    <w:right w:val="single" w:sz="4" w:space="0" w:color="auto"/>
                  </w:tcBorders>
                  <w:shd w:val="clear" w:color="000000" w:fill="FFFFFF"/>
                  <w:vAlign w:val="center"/>
                  <w:hideMark/>
                </w:tcPr>
                <w:p w14:paraId="098D0E72"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1,303.10</w:t>
                  </w:r>
                </w:p>
              </w:tc>
            </w:tr>
            <w:tr w:rsidR="001E5AC5" w:rsidRPr="001E5AC5" w14:paraId="1595B201" w14:textId="77777777" w:rsidTr="00AE26E7">
              <w:trPr>
                <w:trHeight w:val="629"/>
              </w:trPr>
              <w:tc>
                <w:tcPr>
                  <w:tcW w:w="983" w:type="dxa"/>
                  <w:tcBorders>
                    <w:top w:val="nil"/>
                    <w:left w:val="single" w:sz="4" w:space="0" w:color="auto"/>
                    <w:bottom w:val="dotted" w:sz="4" w:space="0" w:color="auto"/>
                    <w:right w:val="single" w:sz="4" w:space="0" w:color="auto"/>
                  </w:tcBorders>
                  <w:shd w:val="clear" w:color="000000" w:fill="FFFFFF"/>
                  <w:noWrap/>
                  <w:vAlign w:val="center"/>
                  <w:hideMark/>
                </w:tcPr>
                <w:p w14:paraId="74B86EA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II.1</w:t>
                  </w:r>
                </w:p>
              </w:tc>
              <w:tc>
                <w:tcPr>
                  <w:tcW w:w="1912" w:type="dxa"/>
                  <w:tcBorders>
                    <w:top w:val="nil"/>
                    <w:left w:val="nil"/>
                    <w:bottom w:val="dotted" w:sz="4" w:space="0" w:color="auto"/>
                    <w:right w:val="single" w:sz="4" w:space="0" w:color="auto"/>
                  </w:tcBorders>
                  <w:shd w:val="clear" w:color="000000" w:fill="FFFFFF"/>
                  <w:noWrap/>
                  <w:vAlign w:val="center"/>
                  <w:hideMark/>
                </w:tcPr>
                <w:p w14:paraId="627A002A"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MIỀN BẮC</w:t>
                  </w:r>
                </w:p>
              </w:tc>
              <w:tc>
                <w:tcPr>
                  <w:tcW w:w="1605" w:type="dxa"/>
                  <w:tcBorders>
                    <w:top w:val="nil"/>
                    <w:left w:val="nil"/>
                    <w:bottom w:val="dotted" w:sz="4" w:space="0" w:color="auto"/>
                    <w:right w:val="single" w:sz="4" w:space="0" w:color="auto"/>
                  </w:tcBorders>
                  <w:shd w:val="clear" w:color="000000" w:fill="FFFFFF"/>
                  <w:noWrap/>
                  <w:vAlign w:val="center"/>
                  <w:hideMark/>
                </w:tcPr>
                <w:p w14:paraId="7D65431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1,453.95</w:t>
                  </w:r>
                </w:p>
              </w:tc>
              <w:tc>
                <w:tcPr>
                  <w:tcW w:w="1170" w:type="dxa"/>
                  <w:tcBorders>
                    <w:top w:val="nil"/>
                    <w:left w:val="nil"/>
                    <w:bottom w:val="dotted" w:sz="4" w:space="0" w:color="auto"/>
                    <w:right w:val="single" w:sz="4" w:space="0" w:color="auto"/>
                  </w:tcBorders>
                  <w:shd w:val="clear" w:color="000000" w:fill="FFFFFF"/>
                  <w:noWrap/>
                  <w:vAlign w:val="center"/>
                  <w:hideMark/>
                </w:tcPr>
                <w:p w14:paraId="30CACE06"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6F4E96EA"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6.60</w:t>
                  </w:r>
                </w:p>
              </w:tc>
              <w:tc>
                <w:tcPr>
                  <w:tcW w:w="1440" w:type="dxa"/>
                  <w:tcBorders>
                    <w:top w:val="nil"/>
                    <w:left w:val="nil"/>
                    <w:bottom w:val="dotted" w:sz="4" w:space="0" w:color="auto"/>
                    <w:right w:val="single" w:sz="4" w:space="0" w:color="auto"/>
                  </w:tcBorders>
                  <w:shd w:val="clear" w:color="000000" w:fill="FFFFFF"/>
                  <w:noWrap/>
                  <w:vAlign w:val="center"/>
                  <w:hideMark/>
                </w:tcPr>
                <w:p w14:paraId="35008DF0"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89.60</w:t>
                  </w:r>
                </w:p>
              </w:tc>
              <w:tc>
                <w:tcPr>
                  <w:tcW w:w="1260" w:type="dxa"/>
                  <w:tcBorders>
                    <w:top w:val="nil"/>
                    <w:left w:val="nil"/>
                    <w:bottom w:val="dotted" w:sz="4" w:space="0" w:color="auto"/>
                    <w:right w:val="single" w:sz="4" w:space="0" w:color="auto"/>
                  </w:tcBorders>
                  <w:shd w:val="clear" w:color="000000" w:fill="FFFFFF"/>
                  <w:noWrap/>
                  <w:vAlign w:val="center"/>
                  <w:hideMark/>
                </w:tcPr>
                <w:p w14:paraId="7151FEA2"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85.28</w:t>
                  </w:r>
                </w:p>
              </w:tc>
              <w:tc>
                <w:tcPr>
                  <w:tcW w:w="1440" w:type="dxa"/>
                  <w:tcBorders>
                    <w:top w:val="nil"/>
                    <w:left w:val="nil"/>
                    <w:bottom w:val="dotted" w:sz="4" w:space="0" w:color="auto"/>
                    <w:right w:val="single" w:sz="4" w:space="0" w:color="auto"/>
                  </w:tcBorders>
                  <w:shd w:val="clear" w:color="000000" w:fill="FFFFFF"/>
                  <w:noWrap/>
                  <w:vAlign w:val="center"/>
                  <w:hideMark/>
                </w:tcPr>
                <w:p w14:paraId="71A293D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273.41</w:t>
                  </w:r>
                </w:p>
              </w:tc>
              <w:tc>
                <w:tcPr>
                  <w:tcW w:w="1196" w:type="dxa"/>
                  <w:tcBorders>
                    <w:top w:val="nil"/>
                    <w:left w:val="nil"/>
                    <w:bottom w:val="dotted" w:sz="4" w:space="0" w:color="auto"/>
                    <w:right w:val="single" w:sz="4" w:space="0" w:color="auto"/>
                  </w:tcBorders>
                  <w:shd w:val="clear" w:color="000000" w:fill="FFFFFF"/>
                  <w:noWrap/>
                  <w:vAlign w:val="center"/>
                  <w:hideMark/>
                </w:tcPr>
                <w:p w14:paraId="050FB82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567.47</w:t>
                  </w:r>
                </w:p>
              </w:tc>
              <w:tc>
                <w:tcPr>
                  <w:tcW w:w="1324" w:type="dxa"/>
                  <w:tcBorders>
                    <w:top w:val="nil"/>
                    <w:left w:val="nil"/>
                    <w:bottom w:val="dotted" w:sz="4" w:space="0" w:color="auto"/>
                    <w:right w:val="single" w:sz="4" w:space="0" w:color="auto"/>
                  </w:tcBorders>
                  <w:shd w:val="clear" w:color="000000" w:fill="FFFFFF"/>
                  <w:noWrap/>
                  <w:vAlign w:val="center"/>
                  <w:hideMark/>
                </w:tcPr>
                <w:p w14:paraId="471806B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431.60</w:t>
                  </w:r>
                </w:p>
              </w:tc>
              <w:tc>
                <w:tcPr>
                  <w:tcW w:w="1264" w:type="dxa"/>
                  <w:tcBorders>
                    <w:top w:val="nil"/>
                    <w:left w:val="nil"/>
                    <w:bottom w:val="dotted" w:sz="4" w:space="0" w:color="auto"/>
                    <w:right w:val="single" w:sz="4" w:space="0" w:color="auto"/>
                  </w:tcBorders>
                  <w:shd w:val="clear" w:color="000000" w:fill="FFFFFF"/>
                  <w:noWrap/>
                  <w:vAlign w:val="center"/>
                  <w:hideMark/>
                </w:tcPr>
                <w:p w14:paraId="7FC722F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633.50</w:t>
                  </w:r>
                </w:p>
              </w:tc>
            </w:tr>
            <w:tr w:rsidR="001E5AC5" w:rsidRPr="001E5AC5" w14:paraId="399A2E16" w14:textId="77777777" w:rsidTr="00AE26E7">
              <w:trPr>
                <w:trHeight w:val="613"/>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2ADA9A7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II.1.1</w:t>
                  </w:r>
                </w:p>
              </w:tc>
              <w:tc>
                <w:tcPr>
                  <w:tcW w:w="1912" w:type="dxa"/>
                  <w:tcBorders>
                    <w:top w:val="nil"/>
                    <w:left w:val="nil"/>
                    <w:bottom w:val="dotted" w:sz="4" w:space="0" w:color="auto"/>
                    <w:right w:val="single" w:sz="4" w:space="0" w:color="auto"/>
                  </w:tcBorders>
                  <w:shd w:val="clear" w:color="000000" w:fill="FFFFFF"/>
                  <w:vAlign w:val="center"/>
                  <w:hideMark/>
                </w:tcPr>
                <w:p w14:paraId="1F64B9B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Hà Nội</w:t>
                  </w:r>
                </w:p>
              </w:tc>
              <w:tc>
                <w:tcPr>
                  <w:tcW w:w="1605" w:type="dxa"/>
                  <w:tcBorders>
                    <w:top w:val="single" w:sz="4" w:space="0" w:color="000000"/>
                    <w:left w:val="nil"/>
                    <w:bottom w:val="single" w:sz="4" w:space="0" w:color="000000"/>
                    <w:right w:val="single" w:sz="4" w:space="0" w:color="000000"/>
                  </w:tcBorders>
                  <w:shd w:val="clear" w:color="FFFFCC" w:fill="FFFFFF"/>
                  <w:hideMark/>
                </w:tcPr>
                <w:p w14:paraId="7635B6A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63.47</w:t>
                  </w:r>
                </w:p>
              </w:tc>
              <w:tc>
                <w:tcPr>
                  <w:tcW w:w="1170" w:type="dxa"/>
                  <w:tcBorders>
                    <w:top w:val="nil"/>
                    <w:left w:val="nil"/>
                    <w:bottom w:val="dotted" w:sz="4" w:space="0" w:color="auto"/>
                    <w:right w:val="single" w:sz="4" w:space="0" w:color="auto"/>
                  </w:tcBorders>
                  <w:shd w:val="clear" w:color="000000" w:fill="FFFFFF"/>
                  <w:noWrap/>
                  <w:vAlign w:val="center"/>
                  <w:hideMark/>
                </w:tcPr>
                <w:p w14:paraId="05AD640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67E383C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1E44948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48031AA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3A22F63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20.60</w:t>
                  </w:r>
                </w:p>
              </w:tc>
              <w:tc>
                <w:tcPr>
                  <w:tcW w:w="1196" w:type="dxa"/>
                  <w:tcBorders>
                    <w:top w:val="nil"/>
                    <w:left w:val="nil"/>
                    <w:bottom w:val="dotted" w:sz="4" w:space="0" w:color="auto"/>
                    <w:right w:val="single" w:sz="4" w:space="0" w:color="auto"/>
                  </w:tcBorders>
                  <w:shd w:val="clear" w:color="000000" w:fill="FFFFFF"/>
                  <w:noWrap/>
                  <w:vAlign w:val="center"/>
                  <w:hideMark/>
                </w:tcPr>
                <w:p w14:paraId="6A4CDC5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12.12</w:t>
                  </w:r>
                </w:p>
              </w:tc>
              <w:tc>
                <w:tcPr>
                  <w:tcW w:w="1324" w:type="dxa"/>
                  <w:tcBorders>
                    <w:top w:val="nil"/>
                    <w:left w:val="nil"/>
                    <w:bottom w:val="dotted" w:sz="4" w:space="0" w:color="auto"/>
                    <w:right w:val="single" w:sz="4" w:space="0" w:color="auto"/>
                  </w:tcBorders>
                  <w:shd w:val="clear" w:color="000000" w:fill="FFFFFF"/>
                  <w:noWrap/>
                  <w:vAlign w:val="center"/>
                  <w:hideMark/>
                </w:tcPr>
                <w:p w14:paraId="21AD1A0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30.75</w:t>
                  </w:r>
                </w:p>
              </w:tc>
              <w:tc>
                <w:tcPr>
                  <w:tcW w:w="1264" w:type="dxa"/>
                  <w:tcBorders>
                    <w:top w:val="nil"/>
                    <w:left w:val="nil"/>
                    <w:bottom w:val="dotted" w:sz="4" w:space="0" w:color="auto"/>
                    <w:right w:val="single" w:sz="4" w:space="0" w:color="auto"/>
                  </w:tcBorders>
                  <w:shd w:val="clear" w:color="000000" w:fill="FFFFFF"/>
                  <w:noWrap/>
                  <w:vAlign w:val="center"/>
                  <w:hideMark/>
                </w:tcPr>
                <w:p w14:paraId="08CCF33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04CFFE1A"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6AE6DDE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II.1.2</w:t>
                  </w:r>
                </w:p>
              </w:tc>
              <w:tc>
                <w:tcPr>
                  <w:tcW w:w="1912" w:type="dxa"/>
                  <w:tcBorders>
                    <w:top w:val="nil"/>
                    <w:left w:val="nil"/>
                    <w:bottom w:val="dotted" w:sz="4" w:space="0" w:color="auto"/>
                    <w:right w:val="single" w:sz="4" w:space="0" w:color="auto"/>
                  </w:tcBorders>
                  <w:shd w:val="clear" w:color="000000" w:fill="FFFFFF"/>
                  <w:vAlign w:val="center"/>
                  <w:hideMark/>
                </w:tcPr>
                <w:p w14:paraId="35DCC86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Hà Giang</w:t>
                  </w:r>
                </w:p>
              </w:tc>
              <w:tc>
                <w:tcPr>
                  <w:tcW w:w="1605" w:type="dxa"/>
                  <w:tcBorders>
                    <w:top w:val="nil"/>
                    <w:left w:val="nil"/>
                    <w:bottom w:val="single" w:sz="4" w:space="0" w:color="000000"/>
                    <w:right w:val="single" w:sz="4" w:space="0" w:color="000000"/>
                  </w:tcBorders>
                  <w:shd w:val="clear" w:color="FFFFCC" w:fill="FFFFFF"/>
                  <w:hideMark/>
                </w:tcPr>
                <w:p w14:paraId="7201FD33" w14:textId="77777777" w:rsidR="00AE26E7" w:rsidRPr="001E5AC5" w:rsidRDefault="00AE26E7" w:rsidP="00AE26E7">
                  <w:pPr>
                    <w:spacing w:line="240" w:lineRule="auto"/>
                    <w:jc w:val="center"/>
                    <w:rPr>
                      <w:rFonts w:ascii="Times New Roman" w:hAnsi="Times New Roman"/>
                      <w:b/>
                      <w:bCs/>
                      <w:sz w:val="24"/>
                      <w:szCs w:val="24"/>
                    </w:rPr>
                  </w:pPr>
                </w:p>
              </w:tc>
              <w:tc>
                <w:tcPr>
                  <w:tcW w:w="1170" w:type="dxa"/>
                  <w:tcBorders>
                    <w:top w:val="nil"/>
                    <w:left w:val="nil"/>
                    <w:bottom w:val="dotted" w:sz="4" w:space="0" w:color="auto"/>
                    <w:right w:val="single" w:sz="4" w:space="0" w:color="auto"/>
                  </w:tcBorders>
                  <w:shd w:val="clear" w:color="000000" w:fill="FFFFFF"/>
                  <w:noWrap/>
                  <w:vAlign w:val="center"/>
                  <w:hideMark/>
                </w:tcPr>
                <w:p w14:paraId="515B742E" w14:textId="77777777" w:rsidR="00AE26E7" w:rsidRPr="001E5AC5" w:rsidRDefault="00AE26E7" w:rsidP="00AE26E7">
                  <w:pPr>
                    <w:spacing w:line="240" w:lineRule="auto"/>
                    <w:jc w:val="center"/>
                    <w:rPr>
                      <w:rFonts w:ascii="Times New Roman" w:hAnsi="Times New Roman"/>
                      <w:sz w:val="24"/>
                      <w:szCs w:val="24"/>
                    </w:rPr>
                  </w:pPr>
                </w:p>
              </w:tc>
              <w:tc>
                <w:tcPr>
                  <w:tcW w:w="1350" w:type="dxa"/>
                  <w:tcBorders>
                    <w:top w:val="nil"/>
                    <w:left w:val="nil"/>
                    <w:bottom w:val="dotted" w:sz="4" w:space="0" w:color="auto"/>
                    <w:right w:val="single" w:sz="4" w:space="0" w:color="auto"/>
                  </w:tcBorders>
                  <w:shd w:val="clear" w:color="000000" w:fill="FFFFFF"/>
                  <w:noWrap/>
                  <w:vAlign w:val="center"/>
                  <w:hideMark/>
                </w:tcPr>
                <w:p w14:paraId="3C84DCDB"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nil"/>
                    <w:left w:val="nil"/>
                    <w:bottom w:val="dotted" w:sz="4" w:space="0" w:color="auto"/>
                    <w:right w:val="single" w:sz="4" w:space="0" w:color="auto"/>
                  </w:tcBorders>
                  <w:shd w:val="clear" w:color="000000" w:fill="FFFFFF"/>
                  <w:noWrap/>
                  <w:vAlign w:val="center"/>
                  <w:hideMark/>
                </w:tcPr>
                <w:p w14:paraId="501996B9" w14:textId="77777777" w:rsidR="00AE26E7" w:rsidRPr="001E5AC5" w:rsidRDefault="00AE26E7" w:rsidP="00AE26E7">
                  <w:pPr>
                    <w:spacing w:line="240" w:lineRule="auto"/>
                    <w:jc w:val="center"/>
                    <w:rPr>
                      <w:rFonts w:ascii="Times New Roman" w:hAnsi="Times New Roman"/>
                      <w:sz w:val="24"/>
                      <w:szCs w:val="24"/>
                    </w:rPr>
                  </w:pPr>
                </w:p>
              </w:tc>
              <w:tc>
                <w:tcPr>
                  <w:tcW w:w="1260" w:type="dxa"/>
                  <w:tcBorders>
                    <w:top w:val="nil"/>
                    <w:left w:val="nil"/>
                    <w:bottom w:val="dotted" w:sz="4" w:space="0" w:color="auto"/>
                    <w:right w:val="single" w:sz="4" w:space="0" w:color="auto"/>
                  </w:tcBorders>
                  <w:shd w:val="clear" w:color="000000" w:fill="FFFFFF"/>
                  <w:noWrap/>
                  <w:vAlign w:val="center"/>
                  <w:hideMark/>
                </w:tcPr>
                <w:p w14:paraId="00B816E5"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nil"/>
                    <w:left w:val="nil"/>
                    <w:bottom w:val="dotted" w:sz="4" w:space="0" w:color="auto"/>
                    <w:right w:val="single" w:sz="4" w:space="0" w:color="auto"/>
                  </w:tcBorders>
                  <w:shd w:val="clear" w:color="000000" w:fill="FFFFFF"/>
                  <w:noWrap/>
                  <w:vAlign w:val="center"/>
                  <w:hideMark/>
                </w:tcPr>
                <w:p w14:paraId="315300F2" w14:textId="77777777" w:rsidR="00AE26E7" w:rsidRPr="001E5AC5" w:rsidRDefault="00AE26E7" w:rsidP="00AE26E7">
                  <w:pPr>
                    <w:spacing w:line="240" w:lineRule="auto"/>
                    <w:jc w:val="center"/>
                    <w:rPr>
                      <w:rFonts w:ascii="Times New Roman" w:hAnsi="Times New Roman"/>
                      <w:sz w:val="24"/>
                      <w:szCs w:val="24"/>
                    </w:rPr>
                  </w:pPr>
                </w:p>
              </w:tc>
              <w:tc>
                <w:tcPr>
                  <w:tcW w:w="1196" w:type="dxa"/>
                  <w:tcBorders>
                    <w:top w:val="nil"/>
                    <w:left w:val="nil"/>
                    <w:bottom w:val="dotted" w:sz="4" w:space="0" w:color="auto"/>
                    <w:right w:val="single" w:sz="4" w:space="0" w:color="auto"/>
                  </w:tcBorders>
                  <w:shd w:val="clear" w:color="000000" w:fill="FFFFFF"/>
                  <w:noWrap/>
                  <w:vAlign w:val="center"/>
                  <w:hideMark/>
                </w:tcPr>
                <w:p w14:paraId="58580EC4" w14:textId="77777777" w:rsidR="00AE26E7" w:rsidRPr="001E5AC5" w:rsidRDefault="00AE26E7" w:rsidP="00AE26E7">
                  <w:pPr>
                    <w:spacing w:line="240" w:lineRule="auto"/>
                    <w:jc w:val="center"/>
                    <w:rPr>
                      <w:rFonts w:ascii="Times New Roman" w:hAnsi="Times New Roman"/>
                      <w:sz w:val="24"/>
                      <w:szCs w:val="24"/>
                    </w:rPr>
                  </w:pPr>
                </w:p>
              </w:tc>
              <w:tc>
                <w:tcPr>
                  <w:tcW w:w="1324" w:type="dxa"/>
                  <w:tcBorders>
                    <w:top w:val="nil"/>
                    <w:left w:val="nil"/>
                    <w:bottom w:val="dotted" w:sz="4" w:space="0" w:color="auto"/>
                    <w:right w:val="single" w:sz="4" w:space="0" w:color="auto"/>
                  </w:tcBorders>
                  <w:shd w:val="clear" w:color="000000" w:fill="FFFFFF"/>
                  <w:noWrap/>
                  <w:vAlign w:val="center"/>
                  <w:hideMark/>
                </w:tcPr>
                <w:p w14:paraId="453B6C27" w14:textId="77777777" w:rsidR="00AE26E7" w:rsidRPr="001E5AC5" w:rsidRDefault="00AE26E7" w:rsidP="00AE26E7">
                  <w:pPr>
                    <w:spacing w:line="240" w:lineRule="auto"/>
                    <w:jc w:val="center"/>
                    <w:rPr>
                      <w:rFonts w:ascii="Times New Roman" w:hAnsi="Times New Roman"/>
                      <w:sz w:val="24"/>
                      <w:szCs w:val="24"/>
                    </w:rPr>
                  </w:pPr>
                </w:p>
              </w:tc>
              <w:tc>
                <w:tcPr>
                  <w:tcW w:w="1264" w:type="dxa"/>
                  <w:tcBorders>
                    <w:top w:val="nil"/>
                    <w:left w:val="nil"/>
                    <w:bottom w:val="dotted" w:sz="4" w:space="0" w:color="auto"/>
                    <w:right w:val="single" w:sz="4" w:space="0" w:color="auto"/>
                  </w:tcBorders>
                  <w:shd w:val="clear" w:color="000000" w:fill="FFFFFF"/>
                  <w:noWrap/>
                  <w:vAlign w:val="center"/>
                  <w:hideMark/>
                </w:tcPr>
                <w:p w14:paraId="13B0E864" w14:textId="77777777" w:rsidR="00AE26E7" w:rsidRPr="001E5AC5" w:rsidRDefault="00AE26E7" w:rsidP="00AE26E7">
                  <w:pPr>
                    <w:spacing w:line="240" w:lineRule="auto"/>
                    <w:jc w:val="center"/>
                    <w:rPr>
                      <w:rFonts w:ascii="Times New Roman" w:hAnsi="Times New Roman"/>
                      <w:sz w:val="24"/>
                      <w:szCs w:val="24"/>
                    </w:rPr>
                  </w:pPr>
                </w:p>
              </w:tc>
            </w:tr>
            <w:tr w:rsidR="001E5AC5" w:rsidRPr="001E5AC5" w14:paraId="4C832E09"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3A53E0A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II.1.3</w:t>
                  </w:r>
                </w:p>
              </w:tc>
              <w:tc>
                <w:tcPr>
                  <w:tcW w:w="1912" w:type="dxa"/>
                  <w:tcBorders>
                    <w:top w:val="nil"/>
                    <w:left w:val="nil"/>
                    <w:bottom w:val="dotted" w:sz="4" w:space="0" w:color="auto"/>
                    <w:right w:val="single" w:sz="4" w:space="0" w:color="auto"/>
                  </w:tcBorders>
                  <w:shd w:val="clear" w:color="000000" w:fill="FFFFFF"/>
                  <w:vAlign w:val="center"/>
                  <w:hideMark/>
                </w:tcPr>
                <w:p w14:paraId="3EDDF26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Cao Bằng</w:t>
                  </w:r>
                </w:p>
              </w:tc>
              <w:tc>
                <w:tcPr>
                  <w:tcW w:w="1605" w:type="dxa"/>
                  <w:tcBorders>
                    <w:top w:val="nil"/>
                    <w:left w:val="nil"/>
                    <w:bottom w:val="single" w:sz="4" w:space="0" w:color="000000"/>
                    <w:right w:val="single" w:sz="4" w:space="0" w:color="000000"/>
                  </w:tcBorders>
                  <w:shd w:val="clear" w:color="FFFFCC" w:fill="FFFFFF"/>
                  <w:hideMark/>
                </w:tcPr>
                <w:p w14:paraId="63AA53A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18582AE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09719AD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64EA85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729CD0D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0504D40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2545BC4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7F548CB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69A726A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6AC83FB6"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F89E6C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II.1.4</w:t>
                  </w:r>
                </w:p>
              </w:tc>
              <w:tc>
                <w:tcPr>
                  <w:tcW w:w="1912" w:type="dxa"/>
                  <w:tcBorders>
                    <w:top w:val="nil"/>
                    <w:left w:val="nil"/>
                    <w:bottom w:val="dotted" w:sz="4" w:space="0" w:color="auto"/>
                    <w:right w:val="single" w:sz="4" w:space="0" w:color="auto"/>
                  </w:tcBorders>
                  <w:shd w:val="clear" w:color="000000" w:fill="FFFFFF"/>
                  <w:vAlign w:val="center"/>
                  <w:hideMark/>
                </w:tcPr>
                <w:p w14:paraId="48678CD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Bắc Kạn</w:t>
                  </w:r>
                </w:p>
              </w:tc>
              <w:tc>
                <w:tcPr>
                  <w:tcW w:w="1605" w:type="dxa"/>
                  <w:tcBorders>
                    <w:top w:val="nil"/>
                    <w:left w:val="nil"/>
                    <w:bottom w:val="single" w:sz="4" w:space="0" w:color="000000"/>
                    <w:right w:val="single" w:sz="4" w:space="0" w:color="000000"/>
                  </w:tcBorders>
                  <w:shd w:val="clear" w:color="FFFFCC" w:fill="FFFFFF"/>
                  <w:hideMark/>
                </w:tcPr>
                <w:p w14:paraId="47936D3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29,2</w:t>
                  </w:r>
                </w:p>
              </w:tc>
              <w:tc>
                <w:tcPr>
                  <w:tcW w:w="1170" w:type="dxa"/>
                  <w:tcBorders>
                    <w:top w:val="nil"/>
                    <w:left w:val="nil"/>
                    <w:bottom w:val="dotted" w:sz="4" w:space="0" w:color="auto"/>
                    <w:right w:val="single" w:sz="4" w:space="0" w:color="auto"/>
                  </w:tcBorders>
                  <w:shd w:val="clear" w:color="000000" w:fill="FFFFFF"/>
                  <w:noWrap/>
                  <w:vAlign w:val="center"/>
                  <w:hideMark/>
                </w:tcPr>
                <w:p w14:paraId="7DD2F2D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20BBCE1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5FDF39D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11BA473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324A001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5BF22B4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7474049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21E1B4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29,2</w:t>
                  </w:r>
                </w:p>
              </w:tc>
            </w:tr>
            <w:tr w:rsidR="001E5AC5" w:rsidRPr="001E5AC5" w14:paraId="79ED42C5"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1F410E4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II.1.5</w:t>
                  </w:r>
                </w:p>
              </w:tc>
              <w:tc>
                <w:tcPr>
                  <w:tcW w:w="1912" w:type="dxa"/>
                  <w:tcBorders>
                    <w:top w:val="nil"/>
                    <w:left w:val="nil"/>
                    <w:bottom w:val="dotted" w:sz="4" w:space="0" w:color="auto"/>
                    <w:right w:val="single" w:sz="4" w:space="0" w:color="auto"/>
                  </w:tcBorders>
                  <w:shd w:val="clear" w:color="000000" w:fill="FFFFFF"/>
                  <w:vAlign w:val="center"/>
                  <w:hideMark/>
                </w:tcPr>
                <w:p w14:paraId="1DCD4F4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Tuyên Quang</w:t>
                  </w:r>
                </w:p>
              </w:tc>
              <w:tc>
                <w:tcPr>
                  <w:tcW w:w="1605" w:type="dxa"/>
                  <w:tcBorders>
                    <w:top w:val="nil"/>
                    <w:left w:val="nil"/>
                    <w:bottom w:val="single" w:sz="4" w:space="0" w:color="000000"/>
                    <w:right w:val="single" w:sz="4" w:space="0" w:color="000000"/>
                  </w:tcBorders>
                  <w:shd w:val="clear" w:color="FFFFCC" w:fill="FFFFFF"/>
                  <w:hideMark/>
                </w:tcPr>
                <w:p w14:paraId="6867F57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7740D4C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0D2FF4D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03D0C3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7AE63F4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E1786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17843DE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474785A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1DDE72F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195.50</w:t>
                  </w:r>
                </w:p>
              </w:tc>
            </w:tr>
            <w:tr w:rsidR="001E5AC5" w:rsidRPr="001E5AC5" w14:paraId="41A034C4"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1E2785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II.1.6</w:t>
                  </w:r>
                </w:p>
              </w:tc>
              <w:tc>
                <w:tcPr>
                  <w:tcW w:w="1912" w:type="dxa"/>
                  <w:tcBorders>
                    <w:top w:val="nil"/>
                    <w:left w:val="nil"/>
                    <w:bottom w:val="dotted" w:sz="4" w:space="0" w:color="auto"/>
                    <w:right w:val="single" w:sz="4" w:space="0" w:color="auto"/>
                  </w:tcBorders>
                  <w:shd w:val="clear" w:color="000000" w:fill="FFFFFF"/>
                  <w:vAlign w:val="center"/>
                  <w:hideMark/>
                </w:tcPr>
                <w:p w14:paraId="6D4C0FA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Lào Cai</w:t>
                  </w:r>
                </w:p>
              </w:tc>
              <w:tc>
                <w:tcPr>
                  <w:tcW w:w="1605" w:type="dxa"/>
                  <w:tcBorders>
                    <w:top w:val="nil"/>
                    <w:left w:val="nil"/>
                    <w:bottom w:val="single" w:sz="4" w:space="0" w:color="000000"/>
                    <w:right w:val="single" w:sz="4" w:space="0" w:color="000000"/>
                  </w:tcBorders>
                  <w:shd w:val="clear" w:color="FFFFCC" w:fill="FFFFFF"/>
                  <w:hideMark/>
                </w:tcPr>
                <w:p w14:paraId="1A016438"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155.00</w:t>
                  </w:r>
                </w:p>
              </w:tc>
              <w:tc>
                <w:tcPr>
                  <w:tcW w:w="1170" w:type="dxa"/>
                  <w:tcBorders>
                    <w:top w:val="nil"/>
                    <w:left w:val="nil"/>
                    <w:bottom w:val="dotted" w:sz="4" w:space="0" w:color="auto"/>
                    <w:right w:val="single" w:sz="4" w:space="0" w:color="auto"/>
                  </w:tcBorders>
                  <w:shd w:val="clear" w:color="000000" w:fill="FFFFFF"/>
                  <w:noWrap/>
                  <w:vAlign w:val="center"/>
                  <w:hideMark/>
                </w:tcPr>
                <w:p w14:paraId="426E773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22E0154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099E1E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11F7058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C9BB33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0C37B83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55.00</w:t>
                  </w:r>
                </w:p>
              </w:tc>
              <w:tc>
                <w:tcPr>
                  <w:tcW w:w="1324" w:type="dxa"/>
                  <w:tcBorders>
                    <w:top w:val="nil"/>
                    <w:left w:val="nil"/>
                    <w:bottom w:val="dotted" w:sz="4" w:space="0" w:color="auto"/>
                    <w:right w:val="single" w:sz="4" w:space="0" w:color="auto"/>
                  </w:tcBorders>
                  <w:shd w:val="clear" w:color="000000" w:fill="FFFFFF"/>
                  <w:noWrap/>
                  <w:vAlign w:val="center"/>
                  <w:hideMark/>
                </w:tcPr>
                <w:p w14:paraId="50A2473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100.00</w:t>
                  </w:r>
                </w:p>
              </w:tc>
              <w:tc>
                <w:tcPr>
                  <w:tcW w:w="1264" w:type="dxa"/>
                  <w:tcBorders>
                    <w:top w:val="nil"/>
                    <w:left w:val="nil"/>
                    <w:bottom w:val="dotted" w:sz="4" w:space="0" w:color="auto"/>
                    <w:right w:val="single" w:sz="4" w:space="0" w:color="auto"/>
                  </w:tcBorders>
                  <w:shd w:val="clear" w:color="000000" w:fill="FFFFFF"/>
                  <w:noWrap/>
                  <w:vAlign w:val="center"/>
                  <w:hideMark/>
                </w:tcPr>
                <w:p w14:paraId="7C937FF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6E59AE98"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3A15128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II.1.7</w:t>
                  </w:r>
                </w:p>
              </w:tc>
              <w:tc>
                <w:tcPr>
                  <w:tcW w:w="1912" w:type="dxa"/>
                  <w:tcBorders>
                    <w:top w:val="nil"/>
                    <w:left w:val="nil"/>
                    <w:bottom w:val="dotted" w:sz="4" w:space="0" w:color="auto"/>
                    <w:right w:val="single" w:sz="4" w:space="0" w:color="auto"/>
                  </w:tcBorders>
                  <w:shd w:val="clear" w:color="000000" w:fill="FFFFFF"/>
                  <w:vAlign w:val="center"/>
                  <w:hideMark/>
                </w:tcPr>
                <w:p w14:paraId="557592C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Điện Biên</w:t>
                  </w:r>
                </w:p>
              </w:tc>
              <w:tc>
                <w:tcPr>
                  <w:tcW w:w="1605" w:type="dxa"/>
                  <w:tcBorders>
                    <w:top w:val="nil"/>
                    <w:left w:val="nil"/>
                    <w:bottom w:val="single" w:sz="4" w:space="0" w:color="000000"/>
                    <w:right w:val="single" w:sz="4" w:space="0" w:color="000000"/>
                  </w:tcBorders>
                  <w:shd w:val="clear" w:color="FFFFCC" w:fill="FFFFFF"/>
                  <w:hideMark/>
                </w:tcPr>
                <w:p w14:paraId="1A8C90D2"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1D9C886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192AAA0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14C955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0AD9B8B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5D8F631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60D8A4A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7231387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6550F87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39.00</w:t>
                  </w:r>
                </w:p>
              </w:tc>
            </w:tr>
            <w:tr w:rsidR="001E5AC5" w:rsidRPr="001E5AC5" w14:paraId="0F2E6DAD" w14:textId="77777777" w:rsidTr="00AE26E7">
              <w:trPr>
                <w:trHeight w:val="3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018BFF9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II.1.8</w:t>
                  </w:r>
                </w:p>
              </w:tc>
              <w:tc>
                <w:tcPr>
                  <w:tcW w:w="1912" w:type="dxa"/>
                  <w:tcBorders>
                    <w:top w:val="nil"/>
                    <w:left w:val="nil"/>
                    <w:bottom w:val="dotted" w:sz="4" w:space="0" w:color="auto"/>
                    <w:right w:val="single" w:sz="4" w:space="0" w:color="auto"/>
                  </w:tcBorders>
                  <w:shd w:val="clear" w:color="000000" w:fill="FFFFFF"/>
                  <w:vAlign w:val="center"/>
                  <w:hideMark/>
                </w:tcPr>
                <w:p w14:paraId="72D9462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Lai Châu</w:t>
                  </w:r>
                </w:p>
              </w:tc>
              <w:tc>
                <w:tcPr>
                  <w:tcW w:w="1605" w:type="dxa"/>
                  <w:tcBorders>
                    <w:top w:val="nil"/>
                    <w:left w:val="nil"/>
                    <w:bottom w:val="single" w:sz="4" w:space="0" w:color="000000"/>
                    <w:right w:val="single" w:sz="4" w:space="0" w:color="000000"/>
                  </w:tcBorders>
                  <w:shd w:val="clear" w:color="auto" w:fill="auto"/>
                  <w:hideMark/>
                </w:tcPr>
                <w:p w14:paraId="1465418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12.40</w:t>
                  </w:r>
                </w:p>
              </w:tc>
              <w:tc>
                <w:tcPr>
                  <w:tcW w:w="1170" w:type="dxa"/>
                  <w:tcBorders>
                    <w:top w:val="nil"/>
                    <w:left w:val="nil"/>
                    <w:bottom w:val="dotted" w:sz="4" w:space="0" w:color="auto"/>
                    <w:right w:val="single" w:sz="4" w:space="0" w:color="auto"/>
                  </w:tcBorders>
                  <w:shd w:val="clear" w:color="000000" w:fill="FFFFFF"/>
                  <w:noWrap/>
                  <w:vAlign w:val="center"/>
                  <w:hideMark/>
                </w:tcPr>
                <w:p w14:paraId="0B8EB0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7C07B9A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F6A29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36C48B9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D2B50B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6.00</w:t>
                  </w:r>
                </w:p>
              </w:tc>
              <w:tc>
                <w:tcPr>
                  <w:tcW w:w="1196" w:type="dxa"/>
                  <w:tcBorders>
                    <w:top w:val="nil"/>
                    <w:left w:val="nil"/>
                    <w:bottom w:val="dotted" w:sz="4" w:space="0" w:color="auto"/>
                    <w:right w:val="single" w:sz="4" w:space="0" w:color="auto"/>
                  </w:tcBorders>
                  <w:shd w:val="clear" w:color="000000" w:fill="FFFFFF"/>
                  <w:noWrap/>
                  <w:vAlign w:val="center"/>
                  <w:hideMark/>
                </w:tcPr>
                <w:p w14:paraId="71C4F6F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2C43443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6.40</w:t>
                  </w:r>
                </w:p>
              </w:tc>
              <w:tc>
                <w:tcPr>
                  <w:tcW w:w="1264" w:type="dxa"/>
                  <w:tcBorders>
                    <w:top w:val="nil"/>
                    <w:left w:val="nil"/>
                    <w:bottom w:val="dotted" w:sz="4" w:space="0" w:color="auto"/>
                    <w:right w:val="single" w:sz="4" w:space="0" w:color="auto"/>
                  </w:tcBorders>
                  <w:shd w:val="clear" w:color="000000" w:fill="FFFFFF"/>
                  <w:noWrap/>
                  <w:vAlign w:val="center"/>
                  <w:hideMark/>
                </w:tcPr>
                <w:p w14:paraId="2B9BB2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109</w:t>
                  </w:r>
                  <w:r w:rsidRPr="001E5AC5">
                    <w:rPr>
                      <w:rFonts w:ascii="Times New Roman" w:hAnsi="Times New Roman"/>
                      <w:sz w:val="24"/>
                      <w:szCs w:val="24"/>
                    </w:rPr>
                    <w:cr/>
                    <w:t>60</w:t>
                  </w:r>
                </w:p>
              </w:tc>
            </w:tr>
            <w:tr w:rsidR="001E5AC5" w:rsidRPr="001E5AC5" w14:paraId="25D4A1A3"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0332508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II.1.9</w:t>
                  </w:r>
                </w:p>
              </w:tc>
              <w:tc>
                <w:tcPr>
                  <w:tcW w:w="1912" w:type="dxa"/>
                  <w:tcBorders>
                    <w:top w:val="nil"/>
                    <w:left w:val="nil"/>
                    <w:bottom w:val="dotted" w:sz="4" w:space="0" w:color="auto"/>
                    <w:right w:val="single" w:sz="4" w:space="0" w:color="auto"/>
                  </w:tcBorders>
                  <w:shd w:val="clear" w:color="000000" w:fill="FFFFFF"/>
                  <w:vAlign w:val="center"/>
                  <w:hideMark/>
                </w:tcPr>
                <w:p w14:paraId="3C490EB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Sơn La</w:t>
                  </w:r>
                </w:p>
              </w:tc>
              <w:tc>
                <w:tcPr>
                  <w:tcW w:w="1605" w:type="dxa"/>
                  <w:tcBorders>
                    <w:top w:val="nil"/>
                    <w:left w:val="nil"/>
                    <w:bottom w:val="single" w:sz="4" w:space="0" w:color="000000"/>
                    <w:right w:val="single" w:sz="4" w:space="0" w:color="000000"/>
                  </w:tcBorders>
                  <w:shd w:val="clear" w:color="FFFFCC" w:fill="FFFFFF"/>
                  <w:hideMark/>
                </w:tcPr>
                <w:p w14:paraId="59C71026"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44C3681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177CC52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8A3FC4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3611EF7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91D2AA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1EFA5B3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058AA50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32E8BE2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3A3B010A"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6949A32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II.1.10</w:t>
                  </w:r>
                </w:p>
              </w:tc>
              <w:tc>
                <w:tcPr>
                  <w:tcW w:w="1912" w:type="dxa"/>
                  <w:tcBorders>
                    <w:top w:val="nil"/>
                    <w:left w:val="nil"/>
                    <w:bottom w:val="dotted" w:sz="4" w:space="0" w:color="auto"/>
                    <w:right w:val="single" w:sz="4" w:space="0" w:color="auto"/>
                  </w:tcBorders>
                  <w:shd w:val="clear" w:color="000000" w:fill="FFFFFF"/>
                  <w:vAlign w:val="center"/>
                  <w:hideMark/>
                </w:tcPr>
                <w:p w14:paraId="4905378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Yên Bái</w:t>
                  </w:r>
                </w:p>
              </w:tc>
              <w:tc>
                <w:tcPr>
                  <w:tcW w:w="1605" w:type="dxa"/>
                  <w:tcBorders>
                    <w:top w:val="nil"/>
                    <w:left w:val="nil"/>
                    <w:bottom w:val="single" w:sz="4" w:space="0" w:color="000000"/>
                    <w:right w:val="single" w:sz="4" w:space="0" w:color="000000"/>
                  </w:tcBorders>
                  <w:shd w:val="clear" w:color="FFFFCC" w:fill="FFFFFF"/>
                  <w:hideMark/>
                </w:tcPr>
                <w:p w14:paraId="68303BD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1D7576D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3E5DAD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AC8020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560309C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D9C0B5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766ACFF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7AB9BAC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42405CF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33.00</w:t>
                  </w:r>
                </w:p>
              </w:tc>
            </w:tr>
            <w:tr w:rsidR="001E5AC5" w:rsidRPr="001E5AC5" w14:paraId="0E3CB22E"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04A3B4E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w:t>
                  </w:r>
                  <w:r w:rsidRPr="001E5AC5">
                    <w:rPr>
                      <w:rFonts w:ascii="Times New Roman" w:hAnsi="Times New Roman"/>
                      <w:sz w:val="24"/>
                      <w:szCs w:val="24"/>
                    </w:rPr>
                    <w:cr/>
                    <w:t>1.11</w:t>
                  </w:r>
                </w:p>
              </w:tc>
              <w:tc>
                <w:tcPr>
                  <w:tcW w:w="1912" w:type="dxa"/>
                  <w:tcBorders>
                    <w:top w:val="nil"/>
                    <w:left w:val="nil"/>
                    <w:bottom w:val="dotted" w:sz="4" w:space="0" w:color="auto"/>
                    <w:right w:val="single" w:sz="4" w:space="0" w:color="auto"/>
                  </w:tcBorders>
                  <w:shd w:val="clear" w:color="000000" w:fill="FFFFFF"/>
                  <w:vAlign w:val="center"/>
                  <w:hideMark/>
                </w:tcPr>
                <w:p w14:paraId="175FB45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Hoà Bình</w:t>
                  </w:r>
                </w:p>
              </w:tc>
              <w:tc>
                <w:tcPr>
                  <w:tcW w:w="1605" w:type="dxa"/>
                  <w:tcBorders>
                    <w:top w:val="nil"/>
                    <w:left w:val="nil"/>
                    <w:bottom w:val="single" w:sz="4" w:space="0" w:color="000000"/>
                    <w:right w:val="single" w:sz="4" w:space="0" w:color="000000"/>
                  </w:tcBorders>
                  <w:shd w:val="clear" w:color="FFFFCC" w:fill="FFFFFF"/>
                  <w:hideMark/>
                </w:tcPr>
                <w:p w14:paraId="4D96772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19.00</w:t>
                  </w:r>
                </w:p>
              </w:tc>
              <w:tc>
                <w:tcPr>
                  <w:tcW w:w="1170" w:type="dxa"/>
                  <w:tcBorders>
                    <w:top w:val="nil"/>
                    <w:left w:val="nil"/>
                    <w:bottom w:val="dotted" w:sz="4" w:space="0" w:color="auto"/>
                    <w:right w:val="single" w:sz="4" w:space="0" w:color="auto"/>
                  </w:tcBorders>
                  <w:shd w:val="clear" w:color="000000" w:fill="FFFFFF"/>
                  <w:noWrap/>
                  <w:vAlign w:val="center"/>
                  <w:hideMark/>
                </w:tcPr>
                <w:p w14:paraId="2066BFB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20D54BB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31C741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443B66D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35E44CF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7.00</w:t>
                  </w:r>
                </w:p>
              </w:tc>
              <w:tc>
                <w:tcPr>
                  <w:tcW w:w="1196" w:type="dxa"/>
                  <w:tcBorders>
                    <w:top w:val="nil"/>
                    <w:left w:val="nil"/>
                    <w:bottom w:val="dotted" w:sz="4" w:space="0" w:color="auto"/>
                    <w:right w:val="single" w:sz="4" w:space="0" w:color="auto"/>
                  </w:tcBorders>
                  <w:shd w:val="clear" w:color="000000" w:fill="FFFFFF"/>
                  <w:noWrap/>
                  <w:vAlign w:val="center"/>
                  <w:hideMark/>
                </w:tcPr>
                <w:p w14:paraId="1268C4C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12.00</w:t>
                  </w:r>
                </w:p>
              </w:tc>
              <w:tc>
                <w:tcPr>
                  <w:tcW w:w="1324" w:type="dxa"/>
                  <w:tcBorders>
                    <w:top w:val="nil"/>
                    <w:left w:val="nil"/>
                    <w:bottom w:val="dotted" w:sz="4" w:space="0" w:color="auto"/>
                    <w:right w:val="single" w:sz="4" w:space="0" w:color="auto"/>
                  </w:tcBorders>
                  <w:shd w:val="clear" w:color="000000" w:fill="FFFFFF"/>
                  <w:noWrap/>
                  <w:vAlign w:val="center"/>
                  <w:hideMark/>
                </w:tcPr>
                <w:p w14:paraId="58517FC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499FB05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2C5A41D1"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498C478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II.1.12</w:t>
                  </w:r>
                </w:p>
              </w:tc>
              <w:tc>
                <w:tcPr>
                  <w:tcW w:w="1912" w:type="dxa"/>
                  <w:tcBorders>
                    <w:top w:val="nil"/>
                    <w:left w:val="nil"/>
                    <w:bottom w:val="dotted" w:sz="4" w:space="0" w:color="auto"/>
                    <w:right w:val="single" w:sz="4" w:space="0" w:color="auto"/>
                  </w:tcBorders>
                  <w:shd w:val="clear" w:color="000000" w:fill="FFFFFF"/>
                  <w:vAlign w:val="center"/>
                  <w:hideMark/>
                </w:tcPr>
                <w:p w14:paraId="25A013E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Thái Nguyên</w:t>
                  </w:r>
                </w:p>
              </w:tc>
              <w:tc>
                <w:tcPr>
                  <w:tcW w:w="1605" w:type="dxa"/>
                  <w:tcBorders>
                    <w:top w:val="nil"/>
                    <w:left w:val="nil"/>
                    <w:bottom w:val="single" w:sz="4" w:space="0" w:color="000000"/>
                    <w:right w:val="single" w:sz="4" w:space="0" w:color="000000"/>
                  </w:tcBorders>
                  <w:shd w:val="clear" w:color="FFFFCC" w:fill="FFFFFF"/>
                  <w:hideMark/>
                </w:tcPr>
                <w:p w14:paraId="092952C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115A44F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4F13631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35CD09C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15FDC9E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43760E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1B8CA04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7CECDBD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25BBAFF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43D28EFE"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1D9BB36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II.1.13</w:t>
                  </w:r>
                </w:p>
              </w:tc>
              <w:tc>
                <w:tcPr>
                  <w:tcW w:w="1912" w:type="dxa"/>
                  <w:tcBorders>
                    <w:top w:val="nil"/>
                    <w:left w:val="nil"/>
                    <w:bottom w:val="dotted" w:sz="4" w:space="0" w:color="auto"/>
                    <w:right w:val="single" w:sz="4" w:space="0" w:color="auto"/>
                  </w:tcBorders>
                  <w:shd w:val="clear" w:color="000000" w:fill="FFFFFF"/>
                  <w:vAlign w:val="center"/>
                  <w:hideMark/>
                </w:tcPr>
                <w:p w14:paraId="793E9DB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Lạng Sơn</w:t>
                  </w:r>
                </w:p>
              </w:tc>
              <w:tc>
                <w:tcPr>
                  <w:tcW w:w="1605" w:type="dxa"/>
                  <w:tcBorders>
                    <w:top w:val="nil"/>
                    <w:left w:val="nil"/>
                    <w:bottom w:val="single" w:sz="4" w:space="0" w:color="000000"/>
                    <w:right w:val="single" w:sz="4" w:space="0" w:color="000000"/>
                  </w:tcBorders>
                  <w:shd w:val="clear" w:color="FFFFCC" w:fill="FFFFFF"/>
                  <w:hideMark/>
                </w:tcPr>
                <w:p w14:paraId="7235FFE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1CA7FDA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73BA4E9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D6725F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0929616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138AAE5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4A4F3E7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5D1BFC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15A7075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4B2EF8C1"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7FC48B0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II.1.14</w:t>
                  </w:r>
                </w:p>
              </w:tc>
              <w:tc>
                <w:tcPr>
                  <w:tcW w:w="1912" w:type="dxa"/>
                  <w:tcBorders>
                    <w:top w:val="nil"/>
                    <w:left w:val="nil"/>
                    <w:bottom w:val="dotted" w:sz="4" w:space="0" w:color="auto"/>
                    <w:right w:val="single" w:sz="4" w:space="0" w:color="auto"/>
                  </w:tcBorders>
                  <w:shd w:val="clear" w:color="000000" w:fill="FFFFFF"/>
                  <w:vAlign w:val="center"/>
                  <w:hideMark/>
                </w:tcPr>
                <w:p w14:paraId="3217575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Quảng Ninh</w:t>
                  </w:r>
                </w:p>
              </w:tc>
              <w:tc>
                <w:tcPr>
                  <w:tcW w:w="1605" w:type="dxa"/>
                  <w:tcBorders>
                    <w:top w:val="nil"/>
                    <w:left w:val="nil"/>
                    <w:bottom w:val="single" w:sz="4" w:space="0" w:color="000000"/>
                    <w:right w:val="single" w:sz="4" w:space="0" w:color="000000"/>
                  </w:tcBorders>
                  <w:shd w:val="clear" w:color="FFFFCC" w:fill="FFFFFF"/>
                  <w:hideMark/>
                </w:tcPr>
                <w:p w14:paraId="447DF0AE"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200.00</w:t>
                  </w:r>
                </w:p>
              </w:tc>
              <w:tc>
                <w:tcPr>
                  <w:tcW w:w="1170" w:type="dxa"/>
                  <w:tcBorders>
                    <w:top w:val="nil"/>
                    <w:left w:val="nil"/>
                    <w:bottom w:val="dotted" w:sz="4" w:space="0" w:color="auto"/>
                    <w:right w:val="single" w:sz="4" w:space="0" w:color="auto"/>
                  </w:tcBorders>
                  <w:shd w:val="clear" w:color="000000" w:fill="FFFFFF"/>
                  <w:noWrap/>
                  <w:vAlign w:val="center"/>
                  <w:hideMark/>
                </w:tcPr>
                <w:p w14:paraId="2E8721C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1127654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F64043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70.00</w:t>
                  </w:r>
                </w:p>
              </w:tc>
              <w:tc>
                <w:tcPr>
                  <w:tcW w:w="1260" w:type="dxa"/>
                  <w:tcBorders>
                    <w:top w:val="nil"/>
                    <w:left w:val="nil"/>
                    <w:bottom w:val="dotted" w:sz="4" w:space="0" w:color="auto"/>
                    <w:right w:val="single" w:sz="4" w:space="0" w:color="auto"/>
                  </w:tcBorders>
                  <w:shd w:val="clear" w:color="000000" w:fill="FFFFFF"/>
                  <w:noWrap/>
                  <w:vAlign w:val="center"/>
                  <w:hideMark/>
                </w:tcPr>
                <w:p w14:paraId="2B01B1A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35.00</w:t>
                  </w:r>
                </w:p>
              </w:tc>
              <w:tc>
                <w:tcPr>
                  <w:tcW w:w="1440" w:type="dxa"/>
                  <w:tcBorders>
                    <w:top w:val="nil"/>
                    <w:left w:val="nil"/>
                    <w:bottom w:val="dotted" w:sz="4" w:space="0" w:color="auto"/>
                    <w:right w:val="single" w:sz="4" w:space="0" w:color="auto"/>
                  </w:tcBorders>
                  <w:shd w:val="clear" w:color="000000" w:fill="FFFFFF"/>
                  <w:noWrap/>
                  <w:vAlign w:val="center"/>
                  <w:hideMark/>
                </w:tcPr>
                <w:p w14:paraId="7B08418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61.00</w:t>
                  </w:r>
                </w:p>
              </w:tc>
              <w:tc>
                <w:tcPr>
                  <w:tcW w:w="1196" w:type="dxa"/>
                  <w:tcBorders>
                    <w:top w:val="nil"/>
                    <w:left w:val="nil"/>
                    <w:bottom w:val="dotted" w:sz="4" w:space="0" w:color="auto"/>
                    <w:right w:val="single" w:sz="4" w:space="0" w:color="auto"/>
                  </w:tcBorders>
                  <w:shd w:val="clear" w:color="000000" w:fill="FFFFFF"/>
                  <w:noWrap/>
                  <w:vAlign w:val="center"/>
                  <w:hideMark/>
                </w:tcPr>
                <w:p w14:paraId="06C7DD2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34.00</w:t>
                  </w:r>
                </w:p>
              </w:tc>
              <w:tc>
                <w:tcPr>
                  <w:tcW w:w="1324" w:type="dxa"/>
                  <w:tcBorders>
                    <w:top w:val="nil"/>
                    <w:left w:val="nil"/>
                    <w:bottom w:val="dotted" w:sz="4" w:space="0" w:color="auto"/>
                    <w:right w:val="single" w:sz="4" w:space="0" w:color="auto"/>
                  </w:tcBorders>
                  <w:shd w:val="clear" w:color="000000" w:fill="FFFFFF"/>
                  <w:noWrap/>
                  <w:vAlign w:val="center"/>
                  <w:hideMark/>
                </w:tcPr>
                <w:p w14:paraId="3C7BB85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715B007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551B0BF2"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6409DE4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II.1.15</w:t>
                  </w:r>
                </w:p>
              </w:tc>
              <w:tc>
                <w:tcPr>
                  <w:tcW w:w="1912" w:type="dxa"/>
                  <w:tcBorders>
                    <w:top w:val="nil"/>
                    <w:left w:val="nil"/>
                    <w:bottom w:val="dotted" w:sz="4" w:space="0" w:color="auto"/>
                    <w:right w:val="single" w:sz="4" w:space="0" w:color="auto"/>
                  </w:tcBorders>
                  <w:shd w:val="clear" w:color="000000" w:fill="FFFFFF"/>
                  <w:vAlign w:val="center"/>
                  <w:hideMark/>
                </w:tcPr>
                <w:p w14:paraId="69A02AC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Bắc Giang</w:t>
                  </w:r>
                </w:p>
              </w:tc>
              <w:tc>
                <w:tcPr>
                  <w:tcW w:w="1605" w:type="dxa"/>
                  <w:tcBorders>
                    <w:top w:val="nil"/>
                    <w:left w:val="nil"/>
                    <w:bottom w:val="single" w:sz="4" w:space="0" w:color="000000"/>
                    <w:right w:val="single" w:sz="4" w:space="0" w:color="000000"/>
                  </w:tcBorders>
                  <w:shd w:val="clear" w:color="FFFFCC" w:fill="FFFFFF"/>
                  <w:hideMark/>
                </w:tcPr>
                <w:p w14:paraId="40969D0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6D12722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77B30C6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AEEAB9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2139D5A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2C5ABE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345F8C2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5090EE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63126E3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76B39B96"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09A626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II.1.16</w:t>
                  </w:r>
                </w:p>
              </w:tc>
              <w:tc>
                <w:tcPr>
                  <w:tcW w:w="1912" w:type="dxa"/>
                  <w:tcBorders>
                    <w:top w:val="nil"/>
                    <w:left w:val="nil"/>
                    <w:bottom w:val="dotted" w:sz="4" w:space="0" w:color="auto"/>
                    <w:right w:val="single" w:sz="4" w:space="0" w:color="auto"/>
                  </w:tcBorders>
                  <w:shd w:val="clear" w:color="000000" w:fill="FFFFFF"/>
                  <w:vAlign w:val="center"/>
                  <w:hideMark/>
                </w:tcPr>
                <w:p w14:paraId="4614197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Phú Thọ</w:t>
                  </w:r>
                </w:p>
              </w:tc>
              <w:tc>
                <w:tcPr>
                  <w:tcW w:w="1605" w:type="dxa"/>
                  <w:tcBorders>
                    <w:top w:val="nil"/>
                    <w:left w:val="nil"/>
                    <w:bottom w:val="single" w:sz="4" w:space="0" w:color="000000"/>
                    <w:right w:val="single" w:sz="4" w:space="0" w:color="000000"/>
                  </w:tcBorders>
                  <w:shd w:val="clear" w:color="FFFFCC" w:fill="FFFFFF"/>
                  <w:hideMark/>
                </w:tcPr>
                <w:p w14:paraId="0C22BBA3"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2B850CE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2A4D6FC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77C53DE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64E43A8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2A734A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039AAC3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5FCD04B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573A67F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92.00</w:t>
                  </w:r>
                </w:p>
              </w:tc>
            </w:tr>
            <w:tr w:rsidR="001E5AC5" w:rsidRPr="001E5AC5" w14:paraId="5B7EB042"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6364CB6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w:t>
                  </w:r>
                  <w:r w:rsidRPr="001E5AC5">
                    <w:rPr>
                      <w:rFonts w:ascii="Times New Roman" w:hAnsi="Times New Roman"/>
                      <w:sz w:val="24"/>
                      <w:szCs w:val="24"/>
                    </w:rPr>
                    <w:cr/>
                    <w:t>.1.17</w:t>
                  </w:r>
                </w:p>
              </w:tc>
              <w:tc>
                <w:tcPr>
                  <w:tcW w:w="1912" w:type="dxa"/>
                  <w:tcBorders>
                    <w:top w:val="nil"/>
                    <w:left w:val="nil"/>
                    <w:bottom w:val="dotted" w:sz="4" w:space="0" w:color="auto"/>
                    <w:right w:val="single" w:sz="4" w:space="0" w:color="auto"/>
                  </w:tcBorders>
                  <w:shd w:val="clear" w:color="000000" w:fill="FFFFFF"/>
                  <w:vAlign w:val="center"/>
                  <w:hideMark/>
                </w:tcPr>
                <w:p w14:paraId="2CDCA08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Vĩnh Phúc</w:t>
                  </w:r>
                </w:p>
              </w:tc>
              <w:tc>
                <w:tcPr>
                  <w:tcW w:w="1605" w:type="dxa"/>
                  <w:tcBorders>
                    <w:top w:val="nil"/>
                    <w:left w:val="nil"/>
                    <w:bottom w:val="single" w:sz="4" w:space="0" w:color="000000"/>
                    <w:right w:val="single" w:sz="4" w:space="0" w:color="000000"/>
                  </w:tcBorders>
                  <w:shd w:val="clear" w:color="FFFFCC" w:fill="FFFFFF"/>
                  <w:hideMark/>
                </w:tcPr>
                <w:p w14:paraId="270696D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42D6448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310F90E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3D37186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05AF23F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B04B08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6DF5CC9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09B5AB2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1972930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1F2A2A78"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263CA97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II.1.18</w:t>
                  </w:r>
                </w:p>
              </w:tc>
              <w:tc>
                <w:tcPr>
                  <w:tcW w:w="1912" w:type="dxa"/>
                  <w:tcBorders>
                    <w:top w:val="nil"/>
                    <w:left w:val="nil"/>
                    <w:bottom w:val="dotted" w:sz="4" w:space="0" w:color="auto"/>
                    <w:right w:val="single" w:sz="4" w:space="0" w:color="auto"/>
                  </w:tcBorders>
                  <w:shd w:val="clear" w:color="000000" w:fill="FFFFFF"/>
                  <w:vAlign w:val="center"/>
                  <w:hideMark/>
                </w:tcPr>
                <w:p w14:paraId="003E441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Bắc Ninh</w:t>
                  </w:r>
                </w:p>
              </w:tc>
              <w:tc>
                <w:tcPr>
                  <w:tcW w:w="1605" w:type="dxa"/>
                  <w:tcBorders>
                    <w:top w:val="nil"/>
                    <w:left w:val="nil"/>
                    <w:bottom w:val="single" w:sz="4" w:space="0" w:color="000000"/>
                    <w:right w:val="single" w:sz="4" w:space="0" w:color="000000"/>
                  </w:tcBorders>
                  <w:shd w:val="clear" w:color="FFFFCC" w:fill="FFFFFF"/>
                  <w:hideMark/>
                </w:tcPr>
                <w:p w14:paraId="6FC7554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4D20BCE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7BFC904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3391A1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60AAB3B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0FBCE7F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5D1AE3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6B94263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2D89EBD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164.40</w:t>
                  </w:r>
                </w:p>
              </w:tc>
            </w:tr>
            <w:tr w:rsidR="001E5AC5" w:rsidRPr="001E5AC5" w14:paraId="0038B5F0"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2FAC056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II.1.19</w:t>
                  </w:r>
                </w:p>
              </w:tc>
              <w:tc>
                <w:tcPr>
                  <w:tcW w:w="1912" w:type="dxa"/>
                  <w:tcBorders>
                    <w:top w:val="nil"/>
                    <w:left w:val="nil"/>
                    <w:bottom w:val="dotted" w:sz="4" w:space="0" w:color="auto"/>
                    <w:right w:val="single" w:sz="4" w:space="0" w:color="auto"/>
                  </w:tcBorders>
                  <w:shd w:val="clear" w:color="000000" w:fill="FFFFFF"/>
                  <w:vAlign w:val="center"/>
                  <w:hideMark/>
                </w:tcPr>
                <w:p w14:paraId="75570E2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Hải Dương</w:t>
                  </w:r>
                </w:p>
              </w:tc>
              <w:tc>
                <w:tcPr>
                  <w:tcW w:w="1605" w:type="dxa"/>
                  <w:tcBorders>
                    <w:top w:val="nil"/>
                    <w:left w:val="nil"/>
                    <w:bottom w:val="single" w:sz="4" w:space="0" w:color="000000"/>
                    <w:right w:val="single" w:sz="4" w:space="0" w:color="000000"/>
                  </w:tcBorders>
                  <w:shd w:val="clear" w:color="FFFFCC" w:fill="FFFFFF"/>
                  <w:hideMark/>
                </w:tcPr>
                <w:p w14:paraId="27C7366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122.00</w:t>
                  </w:r>
                </w:p>
              </w:tc>
              <w:tc>
                <w:tcPr>
                  <w:tcW w:w="1170" w:type="dxa"/>
                  <w:tcBorders>
                    <w:top w:val="nil"/>
                    <w:left w:val="nil"/>
                    <w:bottom w:val="dotted" w:sz="4" w:space="0" w:color="auto"/>
                    <w:right w:val="single" w:sz="4" w:space="0" w:color="auto"/>
                  </w:tcBorders>
                  <w:shd w:val="clear" w:color="000000" w:fill="FFFFFF"/>
                  <w:noWrap/>
                  <w:vAlign w:val="center"/>
                  <w:hideMark/>
                </w:tcPr>
                <w:p w14:paraId="207DE7E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1936596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55102E5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68CD9CD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3307900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442DD3F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122.00</w:t>
                  </w:r>
                </w:p>
              </w:tc>
              <w:tc>
                <w:tcPr>
                  <w:tcW w:w="1324" w:type="dxa"/>
                  <w:tcBorders>
                    <w:top w:val="nil"/>
                    <w:left w:val="nil"/>
                    <w:bottom w:val="dotted" w:sz="4" w:space="0" w:color="auto"/>
                    <w:right w:val="single" w:sz="4" w:space="0" w:color="auto"/>
                  </w:tcBorders>
                  <w:shd w:val="clear" w:color="000000" w:fill="FFFFFF"/>
                  <w:noWrap/>
                  <w:vAlign w:val="center"/>
                  <w:hideMark/>
                </w:tcPr>
                <w:p w14:paraId="2D292F4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200879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475494A3"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1AA85BB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II.1.20</w:t>
                  </w:r>
                </w:p>
              </w:tc>
              <w:tc>
                <w:tcPr>
                  <w:tcW w:w="1912" w:type="dxa"/>
                  <w:tcBorders>
                    <w:top w:val="nil"/>
                    <w:left w:val="nil"/>
                    <w:bottom w:val="dotted" w:sz="4" w:space="0" w:color="auto"/>
                    <w:right w:val="single" w:sz="4" w:space="0" w:color="auto"/>
                  </w:tcBorders>
                  <w:shd w:val="clear" w:color="000000" w:fill="FFFFFF"/>
                  <w:vAlign w:val="center"/>
                  <w:hideMark/>
                </w:tcPr>
                <w:p w14:paraId="47D2E5F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Hải Phòng</w:t>
                  </w:r>
                </w:p>
              </w:tc>
              <w:tc>
                <w:tcPr>
                  <w:tcW w:w="1605" w:type="dxa"/>
                  <w:tcBorders>
                    <w:top w:val="nil"/>
                    <w:left w:val="nil"/>
                    <w:bottom w:val="single" w:sz="4" w:space="0" w:color="000000"/>
                    <w:right w:val="single" w:sz="4" w:space="0" w:color="000000"/>
                  </w:tcBorders>
                  <w:shd w:val="clear" w:color="FFFFCC" w:fill="FFFFFF"/>
                  <w:hideMark/>
                </w:tcPr>
                <w:p w14:paraId="00CD8B03"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140.88</w:t>
                  </w:r>
                </w:p>
              </w:tc>
              <w:tc>
                <w:tcPr>
                  <w:tcW w:w="1170" w:type="dxa"/>
                  <w:tcBorders>
                    <w:top w:val="nil"/>
                    <w:left w:val="nil"/>
                    <w:bottom w:val="dotted" w:sz="4" w:space="0" w:color="auto"/>
                    <w:right w:val="single" w:sz="4" w:space="0" w:color="auto"/>
                  </w:tcBorders>
                  <w:shd w:val="clear" w:color="000000" w:fill="FFFFFF"/>
                  <w:noWrap/>
                  <w:vAlign w:val="center"/>
                  <w:hideMark/>
                </w:tcPr>
                <w:p w14:paraId="685A99F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76D0F16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6.60</w:t>
                  </w:r>
                </w:p>
              </w:tc>
              <w:tc>
                <w:tcPr>
                  <w:tcW w:w="1440" w:type="dxa"/>
                  <w:tcBorders>
                    <w:top w:val="nil"/>
                    <w:left w:val="nil"/>
                    <w:bottom w:val="dotted" w:sz="4" w:space="0" w:color="auto"/>
                    <w:right w:val="single" w:sz="4" w:space="0" w:color="auto"/>
                  </w:tcBorders>
                  <w:shd w:val="clear" w:color="000000" w:fill="FFFFFF"/>
                  <w:noWrap/>
                  <w:vAlign w:val="center"/>
                  <w:hideMark/>
                </w:tcPr>
                <w:p w14:paraId="48C987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19.60</w:t>
                  </w:r>
                </w:p>
              </w:tc>
              <w:tc>
                <w:tcPr>
                  <w:tcW w:w="1260" w:type="dxa"/>
                  <w:tcBorders>
                    <w:top w:val="nil"/>
                    <w:left w:val="nil"/>
                    <w:bottom w:val="dotted" w:sz="4" w:space="0" w:color="auto"/>
                    <w:right w:val="single" w:sz="4" w:space="0" w:color="auto"/>
                  </w:tcBorders>
                  <w:shd w:val="clear" w:color="000000" w:fill="FFFFFF"/>
                  <w:noWrap/>
                  <w:vAlign w:val="center"/>
                  <w:hideMark/>
                </w:tcPr>
                <w:p w14:paraId="7651FC4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20.28</w:t>
                  </w:r>
                </w:p>
              </w:tc>
              <w:tc>
                <w:tcPr>
                  <w:tcW w:w="1440" w:type="dxa"/>
                  <w:tcBorders>
                    <w:top w:val="nil"/>
                    <w:left w:val="nil"/>
                    <w:bottom w:val="dotted" w:sz="4" w:space="0" w:color="auto"/>
                    <w:right w:val="single" w:sz="4" w:space="0" w:color="auto"/>
                  </w:tcBorders>
                  <w:shd w:val="clear" w:color="000000" w:fill="FFFFFF"/>
                  <w:noWrap/>
                  <w:vAlign w:val="center"/>
                  <w:hideMark/>
                </w:tcPr>
                <w:p w14:paraId="4248940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91.11</w:t>
                  </w:r>
                </w:p>
              </w:tc>
              <w:tc>
                <w:tcPr>
                  <w:tcW w:w="1196" w:type="dxa"/>
                  <w:tcBorders>
                    <w:top w:val="nil"/>
                    <w:left w:val="nil"/>
                    <w:bottom w:val="dotted" w:sz="4" w:space="0" w:color="auto"/>
                    <w:right w:val="single" w:sz="4" w:space="0" w:color="auto"/>
                  </w:tcBorders>
                  <w:shd w:val="clear" w:color="000000" w:fill="FFFFFF"/>
                  <w:noWrap/>
                  <w:vAlign w:val="center"/>
                  <w:hideMark/>
                </w:tcPr>
                <w:p w14:paraId="75638EC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0.7</w:t>
                  </w:r>
                </w:p>
              </w:tc>
              <w:tc>
                <w:tcPr>
                  <w:tcW w:w="1324" w:type="dxa"/>
                  <w:tcBorders>
                    <w:top w:val="nil"/>
                    <w:left w:val="nil"/>
                    <w:bottom w:val="dotted" w:sz="4" w:space="0" w:color="auto"/>
                    <w:right w:val="single" w:sz="4" w:space="0" w:color="auto"/>
                  </w:tcBorders>
                  <w:shd w:val="clear" w:color="000000" w:fill="FFFFFF"/>
                  <w:noWrap/>
                  <w:vAlign w:val="center"/>
                  <w:hideMark/>
                </w:tcPr>
                <w:p w14:paraId="076A72D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2.55</w:t>
                  </w:r>
                </w:p>
              </w:tc>
              <w:tc>
                <w:tcPr>
                  <w:tcW w:w="1264" w:type="dxa"/>
                  <w:tcBorders>
                    <w:top w:val="nil"/>
                    <w:left w:val="nil"/>
                    <w:bottom w:val="dotted" w:sz="4" w:space="0" w:color="auto"/>
                    <w:right w:val="single" w:sz="4" w:space="0" w:color="auto"/>
                  </w:tcBorders>
                  <w:shd w:val="clear" w:color="000000" w:fill="FFFFFF"/>
                  <w:noWrap/>
                  <w:vAlign w:val="center"/>
                  <w:hideMark/>
                </w:tcPr>
                <w:p w14:paraId="19C5763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6FFDC67F"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12D712B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II.1.21</w:t>
                  </w:r>
                </w:p>
              </w:tc>
              <w:tc>
                <w:tcPr>
                  <w:tcW w:w="1912" w:type="dxa"/>
                  <w:tcBorders>
                    <w:top w:val="nil"/>
                    <w:left w:val="nil"/>
                    <w:bottom w:val="dotted" w:sz="4" w:space="0" w:color="auto"/>
                    <w:right w:val="single" w:sz="4" w:space="0" w:color="auto"/>
                  </w:tcBorders>
                  <w:shd w:val="clear" w:color="000000" w:fill="FFFFFF"/>
                  <w:vAlign w:val="center"/>
                  <w:hideMark/>
                </w:tcPr>
                <w:p w14:paraId="5FF51C9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Hưng Yên</w:t>
                  </w:r>
                </w:p>
              </w:tc>
              <w:tc>
                <w:tcPr>
                  <w:tcW w:w="1605" w:type="dxa"/>
                  <w:tcBorders>
                    <w:top w:val="nil"/>
                    <w:left w:val="nil"/>
                    <w:bottom w:val="single" w:sz="4" w:space="0" w:color="000000"/>
                    <w:right w:val="single" w:sz="4" w:space="0" w:color="000000"/>
                  </w:tcBorders>
                  <w:shd w:val="clear" w:color="FFFFCC" w:fill="FFFFFF"/>
                  <w:hideMark/>
                </w:tcPr>
                <w:p w14:paraId="5955C1B6"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113.00</w:t>
                  </w:r>
                </w:p>
              </w:tc>
              <w:tc>
                <w:tcPr>
                  <w:tcW w:w="1170" w:type="dxa"/>
                  <w:tcBorders>
                    <w:top w:val="nil"/>
                    <w:left w:val="nil"/>
                    <w:bottom w:val="dotted" w:sz="4" w:space="0" w:color="auto"/>
                    <w:right w:val="single" w:sz="4" w:space="0" w:color="auto"/>
                  </w:tcBorders>
                  <w:shd w:val="clear" w:color="000000" w:fill="FFFFFF"/>
                  <w:noWrap/>
                  <w:vAlign w:val="center"/>
                  <w:hideMark/>
                </w:tcPr>
                <w:p w14:paraId="49F5578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642CC6C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4D2216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2C590C5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F3C4DB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777E179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84.00</w:t>
                  </w:r>
                </w:p>
              </w:tc>
              <w:tc>
                <w:tcPr>
                  <w:tcW w:w="1324" w:type="dxa"/>
                  <w:tcBorders>
                    <w:top w:val="nil"/>
                    <w:left w:val="nil"/>
                    <w:bottom w:val="dotted" w:sz="4" w:space="0" w:color="auto"/>
                    <w:right w:val="single" w:sz="4" w:space="0" w:color="auto"/>
                  </w:tcBorders>
                  <w:shd w:val="clear" w:color="000000" w:fill="FFFFFF"/>
                  <w:noWrap/>
                  <w:vAlign w:val="center"/>
                  <w:hideMark/>
                </w:tcPr>
                <w:p w14:paraId="3B5C831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29.00</w:t>
                  </w:r>
                </w:p>
              </w:tc>
              <w:tc>
                <w:tcPr>
                  <w:tcW w:w="1264" w:type="dxa"/>
                  <w:tcBorders>
                    <w:top w:val="nil"/>
                    <w:left w:val="nil"/>
                    <w:bottom w:val="dotted" w:sz="4" w:space="0" w:color="auto"/>
                    <w:right w:val="single" w:sz="4" w:space="0" w:color="auto"/>
                  </w:tcBorders>
                  <w:shd w:val="clear" w:color="000000" w:fill="FFFFFF"/>
                  <w:noWrap/>
                  <w:vAlign w:val="center"/>
                  <w:hideMark/>
                </w:tcPr>
                <w:p w14:paraId="671D742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77068009"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75B4D72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II.1.22</w:t>
                  </w:r>
                </w:p>
              </w:tc>
              <w:tc>
                <w:tcPr>
                  <w:tcW w:w="1912" w:type="dxa"/>
                  <w:tcBorders>
                    <w:top w:val="nil"/>
                    <w:left w:val="nil"/>
                    <w:bottom w:val="dotted" w:sz="4" w:space="0" w:color="auto"/>
                    <w:right w:val="single" w:sz="4" w:space="0" w:color="auto"/>
                  </w:tcBorders>
                  <w:shd w:val="clear" w:color="000000" w:fill="FFFFFF"/>
                  <w:vAlign w:val="center"/>
                  <w:hideMark/>
                </w:tcPr>
                <w:p w14:paraId="35AF6F2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Thái Bình</w:t>
                  </w:r>
                </w:p>
              </w:tc>
              <w:tc>
                <w:tcPr>
                  <w:tcW w:w="1605" w:type="dxa"/>
                  <w:tcBorders>
                    <w:top w:val="nil"/>
                    <w:left w:val="nil"/>
                    <w:bottom w:val="single" w:sz="4" w:space="0" w:color="000000"/>
                    <w:right w:val="single" w:sz="4" w:space="0" w:color="000000"/>
                  </w:tcBorders>
                  <w:shd w:val="clear" w:color="FFFFCC" w:fill="FFFFFF"/>
                  <w:hideMark/>
                </w:tcPr>
                <w:p w14:paraId="2647FF9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136</w:t>
                  </w:r>
                  <w:r w:rsidRPr="001E5AC5">
                    <w:rPr>
                      <w:rFonts w:ascii="Times New Roman" w:hAnsi="Times New Roman"/>
                      <w:b/>
                      <w:bCs/>
                      <w:sz w:val="24"/>
                      <w:szCs w:val="24"/>
                    </w:rPr>
                    <w:cr/>
                    <w:t>90</w:t>
                  </w:r>
                </w:p>
              </w:tc>
              <w:tc>
                <w:tcPr>
                  <w:tcW w:w="1170" w:type="dxa"/>
                  <w:tcBorders>
                    <w:top w:val="nil"/>
                    <w:left w:val="nil"/>
                    <w:bottom w:val="dotted" w:sz="4" w:space="0" w:color="auto"/>
                    <w:right w:val="single" w:sz="4" w:space="0" w:color="auto"/>
                  </w:tcBorders>
                  <w:shd w:val="clear" w:color="000000" w:fill="FFFFFF"/>
                  <w:noWrap/>
                  <w:vAlign w:val="center"/>
                  <w:hideMark/>
                </w:tcPr>
                <w:p w14:paraId="3325F8B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52C32D5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4AE560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4F27A0C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3E4F3E9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01211A5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74.70</w:t>
                  </w:r>
                </w:p>
              </w:tc>
              <w:tc>
                <w:tcPr>
                  <w:tcW w:w="1324" w:type="dxa"/>
                  <w:tcBorders>
                    <w:top w:val="nil"/>
                    <w:left w:val="nil"/>
                    <w:bottom w:val="dotted" w:sz="4" w:space="0" w:color="auto"/>
                    <w:right w:val="single" w:sz="4" w:space="0" w:color="auto"/>
                  </w:tcBorders>
                  <w:shd w:val="clear" w:color="000000" w:fill="FFFFFF"/>
                  <w:noWrap/>
                  <w:vAlign w:val="center"/>
                  <w:hideMark/>
                </w:tcPr>
                <w:p w14:paraId="6DFB921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62.20</w:t>
                  </w:r>
                </w:p>
              </w:tc>
              <w:tc>
                <w:tcPr>
                  <w:tcW w:w="1264" w:type="dxa"/>
                  <w:tcBorders>
                    <w:top w:val="nil"/>
                    <w:left w:val="nil"/>
                    <w:bottom w:val="dotted" w:sz="4" w:space="0" w:color="auto"/>
                    <w:right w:val="single" w:sz="4" w:space="0" w:color="auto"/>
                  </w:tcBorders>
                  <w:shd w:val="clear" w:color="000000" w:fill="FFFFFF"/>
                  <w:noWrap/>
                  <w:vAlign w:val="center"/>
                  <w:hideMark/>
                </w:tcPr>
                <w:p w14:paraId="6720F93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62B0D1E8"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4F6AC22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II.1.23</w:t>
                  </w:r>
                </w:p>
              </w:tc>
              <w:tc>
                <w:tcPr>
                  <w:tcW w:w="1912" w:type="dxa"/>
                  <w:tcBorders>
                    <w:top w:val="nil"/>
                    <w:left w:val="nil"/>
                    <w:bottom w:val="dotted" w:sz="4" w:space="0" w:color="auto"/>
                    <w:right w:val="single" w:sz="4" w:space="0" w:color="auto"/>
                  </w:tcBorders>
                  <w:shd w:val="clear" w:color="000000" w:fill="FFFFFF"/>
                  <w:vAlign w:val="center"/>
                  <w:hideMark/>
                </w:tcPr>
                <w:p w14:paraId="4DA7D0D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Hà Nam</w:t>
                  </w:r>
                </w:p>
              </w:tc>
              <w:tc>
                <w:tcPr>
                  <w:tcW w:w="1605" w:type="dxa"/>
                  <w:tcBorders>
                    <w:top w:val="nil"/>
                    <w:left w:val="nil"/>
                    <w:bottom w:val="single" w:sz="4" w:space="0" w:color="000000"/>
                    <w:right w:val="single" w:sz="4" w:space="0" w:color="000000"/>
                  </w:tcBorders>
                  <w:shd w:val="clear" w:color="FFFFCC" w:fill="FFFFFF"/>
                  <w:hideMark/>
                </w:tcPr>
                <w:p w14:paraId="3A03FDE2"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79.00</w:t>
                  </w:r>
                </w:p>
              </w:tc>
              <w:tc>
                <w:tcPr>
                  <w:tcW w:w="1170" w:type="dxa"/>
                  <w:tcBorders>
                    <w:top w:val="nil"/>
                    <w:left w:val="nil"/>
                    <w:bottom w:val="dotted" w:sz="4" w:space="0" w:color="auto"/>
                    <w:right w:val="single" w:sz="4" w:space="0" w:color="auto"/>
                  </w:tcBorders>
                  <w:shd w:val="clear" w:color="000000" w:fill="FFFFFF"/>
                  <w:noWrap/>
                  <w:vAlign w:val="center"/>
                  <w:hideMark/>
                </w:tcPr>
                <w:p w14:paraId="462F93E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2A49E5B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FFEDE1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1F9C250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445486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6.00</w:t>
                  </w:r>
                </w:p>
              </w:tc>
              <w:tc>
                <w:tcPr>
                  <w:tcW w:w="1196" w:type="dxa"/>
                  <w:tcBorders>
                    <w:top w:val="nil"/>
                    <w:left w:val="nil"/>
                    <w:bottom w:val="dotted" w:sz="4" w:space="0" w:color="auto"/>
                    <w:right w:val="single" w:sz="4" w:space="0" w:color="auto"/>
                  </w:tcBorders>
                  <w:shd w:val="clear" w:color="000000" w:fill="FFFFFF"/>
                  <w:noWrap/>
                  <w:vAlign w:val="center"/>
                  <w:hideMark/>
                </w:tcPr>
                <w:p w14:paraId="30F736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18.00</w:t>
                  </w:r>
                </w:p>
              </w:tc>
              <w:tc>
                <w:tcPr>
                  <w:tcW w:w="1324" w:type="dxa"/>
                  <w:tcBorders>
                    <w:top w:val="nil"/>
                    <w:left w:val="nil"/>
                    <w:bottom w:val="dotted" w:sz="4" w:space="0" w:color="auto"/>
                    <w:right w:val="single" w:sz="4" w:space="0" w:color="auto"/>
                  </w:tcBorders>
                  <w:shd w:val="clear" w:color="000000" w:fill="FFFFFF"/>
                  <w:noWrap/>
                  <w:vAlign w:val="center"/>
                  <w:hideMark/>
                </w:tcPr>
                <w:p w14:paraId="16E4C8B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55.00</w:t>
                  </w:r>
                </w:p>
              </w:tc>
              <w:tc>
                <w:tcPr>
                  <w:tcW w:w="1264" w:type="dxa"/>
                  <w:tcBorders>
                    <w:top w:val="nil"/>
                    <w:left w:val="nil"/>
                    <w:bottom w:val="dotted" w:sz="4" w:space="0" w:color="auto"/>
                    <w:right w:val="single" w:sz="4" w:space="0" w:color="auto"/>
                  </w:tcBorders>
                  <w:shd w:val="clear" w:color="000000" w:fill="FFFFFF"/>
                  <w:noWrap/>
                  <w:vAlign w:val="center"/>
                  <w:hideMark/>
                </w:tcPr>
                <w:p w14:paraId="61F3D7F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3538724F"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34718D7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II.1.24</w:t>
                  </w:r>
                </w:p>
              </w:tc>
              <w:tc>
                <w:tcPr>
                  <w:tcW w:w="1912" w:type="dxa"/>
                  <w:tcBorders>
                    <w:top w:val="nil"/>
                    <w:left w:val="nil"/>
                    <w:bottom w:val="dotted" w:sz="4" w:space="0" w:color="auto"/>
                    <w:right w:val="single" w:sz="4" w:space="0" w:color="auto"/>
                  </w:tcBorders>
                  <w:shd w:val="clear" w:color="000000" w:fill="FFFFFF"/>
                  <w:vAlign w:val="center"/>
                  <w:hideMark/>
                </w:tcPr>
                <w:p w14:paraId="034C11E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Nam Định</w:t>
                  </w:r>
                </w:p>
              </w:tc>
              <w:tc>
                <w:tcPr>
                  <w:tcW w:w="1605" w:type="dxa"/>
                  <w:tcBorders>
                    <w:top w:val="nil"/>
                    <w:left w:val="nil"/>
                    <w:bottom w:val="single" w:sz="4" w:space="0" w:color="000000"/>
                    <w:right w:val="single" w:sz="4" w:space="0" w:color="000000"/>
                  </w:tcBorders>
                  <w:shd w:val="clear" w:color="FFFFCC" w:fill="FFFFFF"/>
                  <w:hideMark/>
                </w:tcPr>
                <w:p w14:paraId="18587DD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61.75</w:t>
                  </w:r>
                </w:p>
              </w:tc>
              <w:tc>
                <w:tcPr>
                  <w:tcW w:w="1170" w:type="dxa"/>
                  <w:tcBorders>
                    <w:top w:val="nil"/>
                    <w:left w:val="nil"/>
                    <w:bottom w:val="dotted" w:sz="4" w:space="0" w:color="auto"/>
                    <w:right w:val="single" w:sz="4" w:space="0" w:color="auto"/>
                  </w:tcBorders>
                  <w:shd w:val="clear" w:color="000000" w:fill="FFFFFF"/>
                  <w:noWrap/>
                  <w:vAlign w:val="center"/>
                  <w:hideMark/>
                </w:tcPr>
                <w:p w14:paraId="15DFE17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48DA877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028B171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2D020F7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31946D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3BBE9BF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1A71222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61.75</w:t>
                  </w:r>
                </w:p>
              </w:tc>
              <w:tc>
                <w:tcPr>
                  <w:tcW w:w="1264" w:type="dxa"/>
                  <w:tcBorders>
                    <w:top w:val="nil"/>
                    <w:left w:val="nil"/>
                    <w:bottom w:val="dotted" w:sz="4" w:space="0" w:color="auto"/>
                    <w:right w:val="single" w:sz="4" w:space="0" w:color="auto"/>
                  </w:tcBorders>
                  <w:shd w:val="clear" w:color="000000" w:fill="FFFFFF"/>
                  <w:noWrap/>
                  <w:vAlign w:val="center"/>
                  <w:hideMark/>
                </w:tcPr>
                <w:p w14:paraId="0136FA9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2C5C8838"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186196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II.1.25</w:t>
                  </w:r>
                </w:p>
              </w:tc>
              <w:tc>
                <w:tcPr>
                  <w:tcW w:w="1912" w:type="dxa"/>
                  <w:tcBorders>
                    <w:top w:val="nil"/>
                    <w:left w:val="nil"/>
                    <w:bottom w:val="dotted" w:sz="4" w:space="0" w:color="auto"/>
                    <w:right w:val="single" w:sz="4" w:space="0" w:color="auto"/>
                  </w:tcBorders>
                  <w:shd w:val="clear" w:color="000000" w:fill="FFFFFF"/>
                  <w:vAlign w:val="center"/>
                  <w:hideMark/>
                </w:tcPr>
                <w:p w14:paraId="2089DF4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Ninh Bình</w:t>
                  </w:r>
                </w:p>
              </w:tc>
              <w:tc>
                <w:tcPr>
                  <w:tcW w:w="1605" w:type="dxa"/>
                  <w:tcBorders>
                    <w:top w:val="nil"/>
                    <w:left w:val="nil"/>
                    <w:bottom w:val="single" w:sz="4" w:space="0" w:color="000000"/>
                    <w:right w:val="single" w:sz="4" w:space="0" w:color="000000"/>
                  </w:tcBorders>
                  <w:shd w:val="clear" w:color="FFFFCC" w:fill="FFFFFF"/>
                  <w:hideMark/>
                </w:tcPr>
                <w:p w14:paraId="64464D0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144.30</w:t>
                  </w:r>
                </w:p>
              </w:tc>
              <w:tc>
                <w:tcPr>
                  <w:tcW w:w="1170" w:type="dxa"/>
                  <w:tcBorders>
                    <w:top w:val="nil"/>
                    <w:left w:val="nil"/>
                    <w:bottom w:val="dotted" w:sz="4" w:space="0" w:color="auto"/>
                    <w:right w:val="single" w:sz="4" w:space="0" w:color="auto"/>
                  </w:tcBorders>
                  <w:shd w:val="clear" w:color="000000" w:fill="FFFFFF"/>
                  <w:noWrap/>
                  <w:vAlign w:val="center"/>
                  <w:hideMark/>
                </w:tcPr>
                <w:p w14:paraId="7806CB6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37B62CE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2E53E6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0F98073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30.00</w:t>
                  </w:r>
                </w:p>
              </w:tc>
              <w:tc>
                <w:tcPr>
                  <w:tcW w:w="1440" w:type="dxa"/>
                  <w:tcBorders>
                    <w:top w:val="nil"/>
                    <w:left w:val="nil"/>
                    <w:bottom w:val="dotted" w:sz="4" w:space="0" w:color="auto"/>
                    <w:right w:val="single" w:sz="4" w:space="0" w:color="auto"/>
                  </w:tcBorders>
                  <w:shd w:val="clear" w:color="000000" w:fill="FFFFFF"/>
                  <w:noWrap/>
                  <w:vAlign w:val="center"/>
                  <w:hideMark/>
                </w:tcPr>
                <w:p w14:paraId="565A280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6.00</w:t>
                  </w:r>
                </w:p>
              </w:tc>
              <w:tc>
                <w:tcPr>
                  <w:tcW w:w="1196" w:type="dxa"/>
                  <w:tcBorders>
                    <w:top w:val="nil"/>
                    <w:left w:val="nil"/>
                    <w:bottom w:val="dotted" w:sz="4" w:space="0" w:color="auto"/>
                    <w:right w:val="single" w:sz="4" w:space="0" w:color="auto"/>
                  </w:tcBorders>
                  <w:shd w:val="clear" w:color="000000" w:fill="FFFFFF"/>
                  <w:noWrap/>
                  <w:vAlign w:val="center"/>
                  <w:hideMark/>
                </w:tcPr>
                <w:p w14:paraId="5BBEFE0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77</w:t>
                  </w:r>
                  <w:r w:rsidRPr="001E5AC5">
                    <w:rPr>
                      <w:rFonts w:ascii="Times New Roman" w:hAnsi="Times New Roman"/>
                      <w:sz w:val="24"/>
                      <w:szCs w:val="24"/>
                    </w:rPr>
                    <w:cr/>
                    <w:t>00</w:t>
                  </w:r>
                </w:p>
              </w:tc>
              <w:tc>
                <w:tcPr>
                  <w:tcW w:w="1324" w:type="dxa"/>
                  <w:tcBorders>
                    <w:top w:val="nil"/>
                    <w:left w:val="nil"/>
                    <w:bottom w:val="dotted" w:sz="4" w:space="0" w:color="auto"/>
                    <w:right w:val="single" w:sz="4" w:space="0" w:color="auto"/>
                  </w:tcBorders>
                  <w:shd w:val="clear" w:color="000000" w:fill="FFFFFF"/>
                  <w:noWrap/>
                  <w:vAlign w:val="center"/>
                  <w:hideMark/>
                </w:tcPr>
                <w:p w14:paraId="4923DF5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31.30</w:t>
                  </w:r>
                </w:p>
              </w:tc>
              <w:tc>
                <w:tcPr>
                  <w:tcW w:w="1264" w:type="dxa"/>
                  <w:tcBorders>
                    <w:top w:val="nil"/>
                    <w:left w:val="nil"/>
                    <w:bottom w:val="dotted" w:sz="4" w:space="0" w:color="auto"/>
                    <w:right w:val="single" w:sz="4" w:space="0" w:color="auto"/>
                  </w:tcBorders>
                  <w:shd w:val="clear" w:color="000000" w:fill="FFFFFF"/>
                  <w:noWrap/>
                  <w:vAlign w:val="center"/>
                  <w:hideMark/>
                </w:tcPr>
                <w:p w14:paraId="003C823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77E4F61F"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noWrap/>
                  <w:vAlign w:val="center"/>
                  <w:hideMark/>
                </w:tcPr>
                <w:p w14:paraId="74E29912"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lastRenderedPageBreak/>
                    <w:t>II.2</w:t>
                  </w:r>
                </w:p>
              </w:tc>
              <w:tc>
                <w:tcPr>
                  <w:tcW w:w="1912" w:type="dxa"/>
                  <w:tcBorders>
                    <w:top w:val="nil"/>
                    <w:left w:val="nil"/>
                    <w:bottom w:val="dotted" w:sz="4" w:space="0" w:color="auto"/>
                    <w:right w:val="single" w:sz="4" w:space="0" w:color="auto"/>
                  </w:tcBorders>
                  <w:shd w:val="clear" w:color="000000" w:fill="FFFFFF"/>
                  <w:noWrap/>
                  <w:vAlign w:val="center"/>
                  <w:hideMark/>
                </w:tcPr>
                <w:p w14:paraId="34172FC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MIỀN TRUNG</w:t>
                  </w:r>
                </w:p>
              </w:tc>
              <w:tc>
                <w:tcPr>
                  <w:tcW w:w="1605" w:type="dxa"/>
                  <w:tcBorders>
                    <w:top w:val="dotted" w:sz="4" w:space="0" w:color="auto"/>
                    <w:left w:val="nil"/>
                    <w:bottom w:val="dotted" w:sz="4" w:space="0" w:color="auto"/>
                    <w:right w:val="single" w:sz="4" w:space="0" w:color="auto"/>
                  </w:tcBorders>
                  <w:shd w:val="clear" w:color="000000" w:fill="FFFFFF"/>
                  <w:vAlign w:val="center"/>
                  <w:hideMark/>
                </w:tcPr>
                <w:p w14:paraId="78903F2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1,889.55</w:t>
                  </w:r>
                </w:p>
              </w:tc>
              <w:tc>
                <w:tcPr>
                  <w:tcW w:w="1170" w:type="dxa"/>
                  <w:tcBorders>
                    <w:top w:val="nil"/>
                    <w:left w:val="nil"/>
                    <w:bottom w:val="dotted" w:sz="4" w:space="0" w:color="auto"/>
                    <w:right w:val="single" w:sz="4" w:space="0" w:color="auto"/>
                  </w:tcBorders>
                  <w:shd w:val="clear" w:color="000000" w:fill="FFFFFF"/>
                  <w:vAlign w:val="center"/>
                  <w:hideMark/>
                </w:tcPr>
                <w:p w14:paraId="50D3A9E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350" w:type="dxa"/>
                  <w:tcBorders>
                    <w:top w:val="nil"/>
                    <w:left w:val="nil"/>
                    <w:bottom w:val="dotted" w:sz="4" w:space="0" w:color="auto"/>
                    <w:right w:val="single" w:sz="4" w:space="0" w:color="auto"/>
                  </w:tcBorders>
                  <w:shd w:val="clear" w:color="000000" w:fill="FFFFFF"/>
                  <w:vAlign w:val="center"/>
                  <w:hideMark/>
                </w:tcPr>
                <w:p w14:paraId="632A3B77"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79.00</w:t>
                  </w:r>
                </w:p>
              </w:tc>
              <w:tc>
                <w:tcPr>
                  <w:tcW w:w="1440" w:type="dxa"/>
                  <w:tcBorders>
                    <w:top w:val="nil"/>
                    <w:left w:val="nil"/>
                    <w:bottom w:val="dotted" w:sz="4" w:space="0" w:color="auto"/>
                    <w:right w:val="single" w:sz="4" w:space="0" w:color="auto"/>
                  </w:tcBorders>
                  <w:shd w:val="clear" w:color="000000" w:fill="FFFFFF"/>
                  <w:vAlign w:val="center"/>
                  <w:hideMark/>
                </w:tcPr>
                <w:p w14:paraId="66382CAE"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21.00</w:t>
                  </w:r>
                </w:p>
              </w:tc>
              <w:tc>
                <w:tcPr>
                  <w:tcW w:w="1260" w:type="dxa"/>
                  <w:tcBorders>
                    <w:top w:val="nil"/>
                    <w:left w:val="nil"/>
                    <w:bottom w:val="dotted" w:sz="4" w:space="0" w:color="auto"/>
                    <w:right w:val="single" w:sz="4" w:space="0" w:color="auto"/>
                  </w:tcBorders>
                  <w:shd w:val="clear" w:color="000000" w:fill="FFFFFF"/>
                  <w:vAlign w:val="center"/>
                  <w:hideMark/>
                </w:tcPr>
                <w:p w14:paraId="1416F0F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62.15</w:t>
                  </w:r>
                </w:p>
              </w:tc>
              <w:tc>
                <w:tcPr>
                  <w:tcW w:w="1440" w:type="dxa"/>
                  <w:tcBorders>
                    <w:top w:val="nil"/>
                    <w:left w:val="nil"/>
                    <w:bottom w:val="dotted" w:sz="4" w:space="0" w:color="auto"/>
                    <w:right w:val="single" w:sz="4" w:space="0" w:color="auto"/>
                  </w:tcBorders>
                  <w:shd w:val="clear" w:color="000000" w:fill="FFFFFF"/>
                  <w:vAlign w:val="center"/>
                  <w:hideMark/>
                </w:tcPr>
                <w:p w14:paraId="4F281BA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966.80</w:t>
                  </w:r>
                </w:p>
              </w:tc>
              <w:tc>
                <w:tcPr>
                  <w:tcW w:w="1196" w:type="dxa"/>
                  <w:tcBorders>
                    <w:top w:val="nil"/>
                    <w:left w:val="nil"/>
                    <w:bottom w:val="dotted" w:sz="4" w:space="0" w:color="auto"/>
                    <w:right w:val="nil"/>
                  </w:tcBorders>
                  <w:shd w:val="clear" w:color="000000" w:fill="FFFFFF"/>
                  <w:vAlign w:val="center"/>
                  <w:hideMark/>
                </w:tcPr>
                <w:p w14:paraId="50BAF97E"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504.43</w:t>
                  </w:r>
                </w:p>
              </w:tc>
              <w:tc>
                <w:tcPr>
                  <w:tcW w:w="1324" w:type="dxa"/>
                  <w:tcBorders>
                    <w:top w:val="nil"/>
                    <w:left w:val="single" w:sz="4" w:space="0" w:color="auto"/>
                    <w:bottom w:val="dotted" w:sz="4" w:space="0" w:color="auto"/>
                    <w:right w:val="single" w:sz="4" w:space="0" w:color="auto"/>
                  </w:tcBorders>
                  <w:shd w:val="clear" w:color="000000" w:fill="FFFFFF"/>
                  <w:vAlign w:val="center"/>
                  <w:hideMark/>
                </w:tcPr>
                <w:p w14:paraId="3002265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256.17</w:t>
                  </w:r>
                </w:p>
              </w:tc>
              <w:tc>
                <w:tcPr>
                  <w:tcW w:w="1264" w:type="dxa"/>
                  <w:tcBorders>
                    <w:top w:val="nil"/>
                    <w:left w:val="nil"/>
                    <w:bottom w:val="dotted" w:sz="4" w:space="0" w:color="auto"/>
                    <w:right w:val="single" w:sz="4" w:space="0" w:color="auto"/>
                  </w:tcBorders>
                  <w:shd w:val="clear" w:color="000000" w:fill="FFFFFF"/>
                  <w:vAlign w:val="center"/>
                  <w:hideMark/>
                </w:tcPr>
                <w:p w14:paraId="5D85FA6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105.20</w:t>
                  </w:r>
                </w:p>
              </w:tc>
            </w:tr>
            <w:tr w:rsidR="001E5AC5" w:rsidRPr="001E5AC5" w14:paraId="3BC3E17E" w14:textId="77777777" w:rsidTr="00AE26E7">
              <w:trPr>
                <w:trHeight w:val="3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25C2EAE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w:t>
                  </w:r>
                  <w:r w:rsidRPr="001E5AC5">
                    <w:rPr>
                      <w:rFonts w:ascii="Times New Roman" w:hAnsi="Times New Roman"/>
                      <w:sz w:val="24"/>
                      <w:szCs w:val="24"/>
                    </w:rPr>
                    <w:cr/>
                    <w:t>.1</w:t>
                  </w:r>
                </w:p>
              </w:tc>
              <w:tc>
                <w:tcPr>
                  <w:tcW w:w="1912" w:type="dxa"/>
                  <w:tcBorders>
                    <w:top w:val="nil"/>
                    <w:left w:val="nil"/>
                    <w:bottom w:val="dotted" w:sz="4" w:space="0" w:color="auto"/>
                    <w:right w:val="single" w:sz="4" w:space="0" w:color="auto"/>
                  </w:tcBorders>
                  <w:shd w:val="clear" w:color="000000" w:fill="FFFFFF"/>
                  <w:vAlign w:val="center"/>
                  <w:hideMark/>
                </w:tcPr>
                <w:p w14:paraId="41B9E86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Thanh Hóa</w:t>
                  </w:r>
                </w:p>
              </w:tc>
              <w:tc>
                <w:tcPr>
                  <w:tcW w:w="1605" w:type="dxa"/>
                  <w:tcBorders>
                    <w:top w:val="single" w:sz="4" w:space="0" w:color="000000"/>
                    <w:left w:val="nil"/>
                    <w:bottom w:val="single" w:sz="4" w:space="0" w:color="000000"/>
                    <w:right w:val="single" w:sz="4" w:space="0" w:color="000000"/>
                  </w:tcBorders>
                  <w:shd w:val="clear" w:color="FFFFCC" w:fill="FFFFFF"/>
                  <w:hideMark/>
                </w:tcPr>
                <w:p w14:paraId="1415540B"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548.00</w:t>
                  </w:r>
                </w:p>
              </w:tc>
              <w:tc>
                <w:tcPr>
                  <w:tcW w:w="1170" w:type="dxa"/>
                  <w:tcBorders>
                    <w:top w:val="nil"/>
                    <w:left w:val="nil"/>
                    <w:bottom w:val="dotted" w:sz="4" w:space="0" w:color="auto"/>
                    <w:right w:val="single" w:sz="4" w:space="0" w:color="auto"/>
                  </w:tcBorders>
                  <w:shd w:val="clear" w:color="000000" w:fill="FFFFFF"/>
                  <w:noWrap/>
                  <w:vAlign w:val="center"/>
                  <w:hideMark/>
                </w:tcPr>
                <w:p w14:paraId="1145EC5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4287630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79.00</w:t>
                  </w:r>
                </w:p>
              </w:tc>
              <w:tc>
                <w:tcPr>
                  <w:tcW w:w="1440" w:type="dxa"/>
                  <w:tcBorders>
                    <w:top w:val="nil"/>
                    <w:left w:val="nil"/>
                    <w:bottom w:val="dotted" w:sz="4" w:space="0" w:color="auto"/>
                    <w:right w:val="single" w:sz="4" w:space="0" w:color="auto"/>
                  </w:tcBorders>
                  <w:shd w:val="clear" w:color="000000" w:fill="FFFFFF"/>
                  <w:noWrap/>
                  <w:vAlign w:val="center"/>
                  <w:hideMark/>
                </w:tcPr>
                <w:p w14:paraId="5EEEAC3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21.00</w:t>
                  </w:r>
                </w:p>
              </w:tc>
              <w:tc>
                <w:tcPr>
                  <w:tcW w:w="1260" w:type="dxa"/>
                  <w:tcBorders>
                    <w:top w:val="nil"/>
                    <w:left w:val="nil"/>
                    <w:bottom w:val="dotted" w:sz="4" w:space="0" w:color="auto"/>
                    <w:right w:val="single" w:sz="4" w:space="0" w:color="auto"/>
                  </w:tcBorders>
                  <w:shd w:val="clear" w:color="000000" w:fill="FFFFFF"/>
                  <w:noWrap/>
                  <w:vAlign w:val="center"/>
                  <w:hideMark/>
                </w:tcPr>
                <w:p w14:paraId="05521F1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11.00</w:t>
                  </w:r>
                </w:p>
              </w:tc>
              <w:tc>
                <w:tcPr>
                  <w:tcW w:w="1440" w:type="dxa"/>
                  <w:tcBorders>
                    <w:top w:val="nil"/>
                    <w:left w:val="nil"/>
                    <w:bottom w:val="dotted" w:sz="4" w:space="0" w:color="auto"/>
                    <w:right w:val="single" w:sz="4" w:space="0" w:color="auto"/>
                  </w:tcBorders>
                  <w:shd w:val="clear" w:color="000000" w:fill="FFFFFF"/>
                  <w:noWrap/>
                  <w:vAlign w:val="center"/>
                  <w:hideMark/>
                </w:tcPr>
                <w:p w14:paraId="3A80608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113.00</w:t>
                  </w:r>
                </w:p>
              </w:tc>
              <w:tc>
                <w:tcPr>
                  <w:tcW w:w="1196" w:type="dxa"/>
                  <w:tcBorders>
                    <w:top w:val="nil"/>
                    <w:left w:val="nil"/>
                    <w:bottom w:val="dotted" w:sz="4" w:space="0" w:color="auto"/>
                    <w:right w:val="single" w:sz="4" w:space="0" w:color="auto"/>
                  </w:tcBorders>
                  <w:shd w:val="clear" w:color="000000" w:fill="FFFFFF"/>
                  <w:noWrap/>
                  <w:vAlign w:val="center"/>
                  <w:hideMark/>
                </w:tcPr>
                <w:p w14:paraId="6A04997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238.00</w:t>
                  </w:r>
                </w:p>
              </w:tc>
              <w:tc>
                <w:tcPr>
                  <w:tcW w:w="1324" w:type="dxa"/>
                  <w:tcBorders>
                    <w:top w:val="nil"/>
                    <w:left w:val="nil"/>
                    <w:bottom w:val="dotted" w:sz="4" w:space="0" w:color="auto"/>
                    <w:right w:val="single" w:sz="4" w:space="0" w:color="auto"/>
                  </w:tcBorders>
                  <w:shd w:val="clear" w:color="000000" w:fill="FFFFFF"/>
                  <w:noWrap/>
                  <w:vAlign w:val="center"/>
                  <w:hideMark/>
                </w:tcPr>
                <w:p w14:paraId="4D8197A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86.00</w:t>
                  </w:r>
                </w:p>
              </w:tc>
              <w:tc>
                <w:tcPr>
                  <w:tcW w:w="1264" w:type="dxa"/>
                  <w:tcBorders>
                    <w:top w:val="nil"/>
                    <w:left w:val="nil"/>
                    <w:bottom w:val="dotted" w:sz="4" w:space="0" w:color="auto"/>
                    <w:right w:val="single" w:sz="4" w:space="0" w:color="auto"/>
                  </w:tcBorders>
                  <w:shd w:val="clear" w:color="000000" w:fill="FFFFFF"/>
                  <w:noWrap/>
                  <w:vAlign w:val="center"/>
                  <w:hideMark/>
                </w:tcPr>
                <w:p w14:paraId="7FA36E1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7D1AA681"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64AE76F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II.2.2</w:t>
                  </w:r>
                </w:p>
              </w:tc>
              <w:tc>
                <w:tcPr>
                  <w:tcW w:w="1912" w:type="dxa"/>
                  <w:tcBorders>
                    <w:top w:val="nil"/>
                    <w:left w:val="nil"/>
                    <w:bottom w:val="dotted" w:sz="4" w:space="0" w:color="auto"/>
                    <w:right w:val="single" w:sz="4" w:space="0" w:color="auto"/>
                  </w:tcBorders>
                  <w:shd w:val="clear" w:color="000000" w:fill="FFFFFF"/>
                  <w:vAlign w:val="center"/>
                  <w:hideMark/>
                </w:tcPr>
                <w:p w14:paraId="1416B38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Nghệ An</w:t>
                  </w:r>
                </w:p>
              </w:tc>
              <w:tc>
                <w:tcPr>
                  <w:tcW w:w="1605" w:type="dxa"/>
                  <w:tcBorders>
                    <w:top w:val="nil"/>
                    <w:left w:val="nil"/>
                    <w:bottom w:val="single" w:sz="4" w:space="0" w:color="000000"/>
                    <w:right w:val="single" w:sz="4" w:space="0" w:color="000000"/>
                  </w:tcBorders>
                  <w:shd w:val="clear" w:color="FFFFCC" w:fill="FFFFFF"/>
                  <w:hideMark/>
                </w:tcPr>
                <w:p w14:paraId="45F30F8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45.50</w:t>
                  </w:r>
                </w:p>
              </w:tc>
              <w:tc>
                <w:tcPr>
                  <w:tcW w:w="1170" w:type="dxa"/>
                  <w:tcBorders>
                    <w:top w:val="nil"/>
                    <w:left w:val="nil"/>
                    <w:bottom w:val="dotted" w:sz="4" w:space="0" w:color="auto"/>
                    <w:right w:val="single" w:sz="4" w:space="0" w:color="auto"/>
                  </w:tcBorders>
                  <w:shd w:val="clear" w:color="000000" w:fill="FFFFFF"/>
                  <w:noWrap/>
                  <w:vAlign w:val="center"/>
                  <w:hideMark/>
                </w:tcPr>
                <w:p w14:paraId="18A85A3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0D996FC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52612A6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74A4DC2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739FA8F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4F2257C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43.40</w:t>
                  </w:r>
                </w:p>
              </w:tc>
              <w:tc>
                <w:tcPr>
                  <w:tcW w:w="1324" w:type="dxa"/>
                  <w:tcBorders>
                    <w:top w:val="nil"/>
                    <w:left w:val="nil"/>
                    <w:bottom w:val="dotted" w:sz="4" w:space="0" w:color="auto"/>
                    <w:right w:val="single" w:sz="4" w:space="0" w:color="auto"/>
                  </w:tcBorders>
                  <w:shd w:val="clear" w:color="000000" w:fill="FFFFFF"/>
                  <w:noWrap/>
                  <w:vAlign w:val="center"/>
                  <w:hideMark/>
                </w:tcPr>
                <w:p w14:paraId="738D9EB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2.10</w:t>
                  </w:r>
                </w:p>
              </w:tc>
              <w:tc>
                <w:tcPr>
                  <w:tcW w:w="1264" w:type="dxa"/>
                  <w:tcBorders>
                    <w:top w:val="nil"/>
                    <w:left w:val="nil"/>
                    <w:bottom w:val="dotted" w:sz="4" w:space="0" w:color="auto"/>
                    <w:right w:val="single" w:sz="4" w:space="0" w:color="auto"/>
                  </w:tcBorders>
                  <w:shd w:val="clear" w:color="000000" w:fill="FFFFFF"/>
                  <w:noWrap/>
                  <w:vAlign w:val="center"/>
                  <w:hideMark/>
                </w:tcPr>
                <w:p w14:paraId="1B0DD7C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5A4278E8"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0272A73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II.2.3</w:t>
                  </w:r>
                </w:p>
              </w:tc>
              <w:tc>
                <w:tcPr>
                  <w:tcW w:w="1912" w:type="dxa"/>
                  <w:tcBorders>
                    <w:top w:val="nil"/>
                    <w:left w:val="nil"/>
                    <w:bottom w:val="dotted" w:sz="4" w:space="0" w:color="auto"/>
                    <w:right w:val="single" w:sz="4" w:space="0" w:color="auto"/>
                  </w:tcBorders>
                  <w:shd w:val="clear" w:color="000000" w:fill="FFFFFF"/>
                  <w:vAlign w:val="center"/>
                  <w:hideMark/>
                </w:tcPr>
                <w:p w14:paraId="0384AD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Hà Tĩnh</w:t>
                  </w:r>
                </w:p>
              </w:tc>
              <w:tc>
                <w:tcPr>
                  <w:tcW w:w="1605" w:type="dxa"/>
                  <w:tcBorders>
                    <w:top w:val="nil"/>
                    <w:left w:val="nil"/>
                    <w:bottom w:val="single" w:sz="4" w:space="0" w:color="000000"/>
                    <w:right w:val="single" w:sz="4" w:space="0" w:color="000000"/>
                  </w:tcBorders>
                  <w:shd w:val="clear" w:color="FFFFCC" w:fill="FFFFFF"/>
                  <w:hideMark/>
                </w:tcPr>
                <w:p w14:paraId="140FA1F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145.5</w:t>
                  </w:r>
                </w:p>
              </w:tc>
              <w:tc>
                <w:tcPr>
                  <w:tcW w:w="1170" w:type="dxa"/>
                  <w:tcBorders>
                    <w:top w:val="nil"/>
                    <w:left w:val="nil"/>
                    <w:bottom w:val="dotted" w:sz="4" w:space="0" w:color="auto"/>
                    <w:right w:val="single" w:sz="4" w:space="0" w:color="auto"/>
                  </w:tcBorders>
                  <w:shd w:val="clear" w:color="000000" w:fill="FFFFFF"/>
                  <w:noWrap/>
                  <w:vAlign w:val="center"/>
                  <w:hideMark/>
                </w:tcPr>
                <w:p w14:paraId="36C4D8D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38C0489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3AE017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057B94B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7105F45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0C7AC99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87.00</w:t>
                  </w:r>
                </w:p>
              </w:tc>
              <w:tc>
                <w:tcPr>
                  <w:tcW w:w="1324" w:type="dxa"/>
                  <w:tcBorders>
                    <w:top w:val="nil"/>
                    <w:left w:val="nil"/>
                    <w:bottom w:val="dotted" w:sz="4" w:space="0" w:color="auto"/>
                    <w:right w:val="single" w:sz="4" w:space="0" w:color="auto"/>
                  </w:tcBorders>
                  <w:shd w:val="clear" w:color="000000" w:fill="FFFFFF"/>
                  <w:noWrap/>
                  <w:vAlign w:val="center"/>
                  <w:hideMark/>
                </w:tcPr>
                <w:p w14:paraId="5D93F9DF" w14:textId="77777777" w:rsidR="00AE26E7" w:rsidRPr="001E5AC5" w:rsidRDefault="00AE26E7" w:rsidP="00AE26E7">
                  <w:pPr>
                    <w:spacing w:line="240" w:lineRule="auto"/>
                    <w:jc w:val="center"/>
                    <w:rPr>
                      <w:rFonts w:ascii="Times New Roman" w:hAnsi="Times New Roman"/>
                      <w:sz w:val="24"/>
                      <w:szCs w:val="24"/>
                    </w:rPr>
                  </w:pPr>
                  <w:r w:rsidRPr="001E5AC5">
                    <w:rPr>
                      <w:rStyle w:val="fontstyle01"/>
                      <w:rFonts w:ascii="Times New Roman" w:eastAsiaTheme="majorEastAsia" w:hAnsi="Times New Roman"/>
                      <w:color w:val="auto"/>
                      <w:sz w:val="24"/>
                      <w:szCs w:val="24"/>
                    </w:rPr>
                    <w:t>58.5</w:t>
                  </w:r>
                </w:p>
              </w:tc>
              <w:tc>
                <w:tcPr>
                  <w:tcW w:w="1264" w:type="dxa"/>
                  <w:tcBorders>
                    <w:top w:val="nil"/>
                    <w:left w:val="nil"/>
                    <w:bottom w:val="dotted" w:sz="4" w:space="0" w:color="auto"/>
                    <w:right w:val="single" w:sz="4" w:space="0" w:color="auto"/>
                  </w:tcBorders>
                  <w:shd w:val="clear" w:color="000000" w:fill="FFFFFF"/>
                  <w:noWrap/>
                  <w:vAlign w:val="center"/>
                  <w:hideMark/>
                </w:tcPr>
                <w:p w14:paraId="10E5C85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6A91CC78"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43253FF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II.2.4</w:t>
                  </w:r>
                </w:p>
              </w:tc>
              <w:tc>
                <w:tcPr>
                  <w:tcW w:w="1912" w:type="dxa"/>
                  <w:tcBorders>
                    <w:top w:val="nil"/>
                    <w:left w:val="nil"/>
                    <w:bottom w:val="dotted" w:sz="4" w:space="0" w:color="auto"/>
                    <w:right w:val="single" w:sz="4" w:space="0" w:color="auto"/>
                  </w:tcBorders>
                  <w:shd w:val="clear" w:color="000000" w:fill="FFFFFF"/>
                  <w:vAlign w:val="center"/>
                  <w:hideMark/>
                </w:tcPr>
                <w:p w14:paraId="0712A3F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Quảng Bình</w:t>
                  </w:r>
                </w:p>
              </w:tc>
              <w:tc>
                <w:tcPr>
                  <w:tcW w:w="1605" w:type="dxa"/>
                  <w:tcBorders>
                    <w:top w:val="nil"/>
                    <w:left w:val="nil"/>
                    <w:bottom w:val="single" w:sz="4" w:space="0" w:color="000000"/>
                    <w:right w:val="single" w:sz="4" w:space="0" w:color="000000"/>
                  </w:tcBorders>
                  <w:shd w:val="clear" w:color="FFFFCC" w:fill="FFFFFF"/>
                  <w:hideMark/>
                </w:tcPr>
                <w:p w14:paraId="712A1DE3"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109.00</w:t>
                  </w:r>
                </w:p>
              </w:tc>
              <w:tc>
                <w:tcPr>
                  <w:tcW w:w="1170" w:type="dxa"/>
                  <w:tcBorders>
                    <w:top w:val="nil"/>
                    <w:left w:val="nil"/>
                    <w:bottom w:val="dotted" w:sz="4" w:space="0" w:color="auto"/>
                    <w:right w:val="single" w:sz="4" w:space="0" w:color="auto"/>
                  </w:tcBorders>
                  <w:shd w:val="clear" w:color="000000" w:fill="FFFFFF"/>
                  <w:noWrap/>
                  <w:vAlign w:val="center"/>
                  <w:hideMark/>
                </w:tcPr>
                <w:p w14:paraId="77C98CC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0A2A2C6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0EF6F06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32711F4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25.00</w:t>
                  </w:r>
                </w:p>
              </w:tc>
              <w:tc>
                <w:tcPr>
                  <w:tcW w:w="1440" w:type="dxa"/>
                  <w:tcBorders>
                    <w:top w:val="nil"/>
                    <w:left w:val="nil"/>
                    <w:bottom w:val="dotted" w:sz="4" w:space="0" w:color="auto"/>
                    <w:right w:val="single" w:sz="4" w:space="0" w:color="auto"/>
                  </w:tcBorders>
                  <w:shd w:val="clear" w:color="000000" w:fill="FFFFFF"/>
                  <w:noWrap/>
                  <w:vAlign w:val="center"/>
                  <w:hideMark/>
                </w:tcPr>
                <w:p w14:paraId="38C965F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15.80</w:t>
                  </w:r>
                </w:p>
              </w:tc>
              <w:tc>
                <w:tcPr>
                  <w:tcW w:w="1196" w:type="dxa"/>
                  <w:tcBorders>
                    <w:top w:val="nil"/>
                    <w:left w:val="nil"/>
                    <w:bottom w:val="dotted" w:sz="4" w:space="0" w:color="auto"/>
                    <w:right w:val="single" w:sz="4" w:space="0" w:color="auto"/>
                  </w:tcBorders>
                  <w:shd w:val="clear" w:color="000000" w:fill="FFFFFF"/>
                  <w:noWrap/>
                  <w:vAlign w:val="center"/>
                  <w:hideMark/>
                </w:tcPr>
                <w:p w14:paraId="2159B50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54.20</w:t>
                  </w:r>
                </w:p>
              </w:tc>
              <w:tc>
                <w:tcPr>
                  <w:tcW w:w="1324" w:type="dxa"/>
                  <w:tcBorders>
                    <w:top w:val="nil"/>
                    <w:left w:val="nil"/>
                    <w:bottom w:val="dotted" w:sz="4" w:space="0" w:color="auto"/>
                    <w:right w:val="single" w:sz="4" w:space="0" w:color="auto"/>
                  </w:tcBorders>
                  <w:shd w:val="clear" w:color="000000" w:fill="FFFFFF"/>
                  <w:noWrap/>
                  <w:vAlign w:val="center"/>
                  <w:hideMark/>
                </w:tcPr>
                <w:p w14:paraId="0981E65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14.00</w:t>
                  </w:r>
                </w:p>
              </w:tc>
              <w:tc>
                <w:tcPr>
                  <w:tcW w:w="1264" w:type="dxa"/>
                  <w:tcBorders>
                    <w:top w:val="nil"/>
                    <w:left w:val="nil"/>
                    <w:bottom w:val="dotted" w:sz="4" w:space="0" w:color="auto"/>
                    <w:right w:val="single" w:sz="4" w:space="0" w:color="auto"/>
                  </w:tcBorders>
                  <w:shd w:val="clear" w:color="000000" w:fill="FFFFFF"/>
                  <w:noWrap/>
                  <w:vAlign w:val="center"/>
                  <w:hideMark/>
                </w:tcPr>
                <w:p w14:paraId="576F796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6DAB0EC1"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765E062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II.2.5</w:t>
                  </w:r>
                </w:p>
              </w:tc>
              <w:tc>
                <w:tcPr>
                  <w:tcW w:w="1912" w:type="dxa"/>
                  <w:tcBorders>
                    <w:top w:val="nil"/>
                    <w:left w:val="nil"/>
                    <w:bottom w:val="dotted" w:sz="4" w:space="0" w:color="auto"/>
                    <w:right w:val="single" w:sz="4" w:space="0" w:color="auto"/>
                  </w:tcBorders>
                  <w:shd w:val="clear" w:color="000000" w:fill="FFFFFF"/>
                  <w:vAlign w:val="center"/>
                  <w:hideMark/>
                </w:tcPr>
                <w:p w14:paraId="10203D2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Quảng Trị</w:t>
                  </w:r>
                </w:p>
              </w:tc>
              <w:tc>
                <w:tcPr>
                  <w:tcW w:w="1605" w:type="dxa"/>
                  <w:tcBorders>
                    <w:top w:val="nil"/>
                    <w:left w:val="nil"/>
                    <w:bottom w:val="single" w:sz="4" w:space="0" w:color="000000"/>
                    <w:right w:val="single" w:sz="4" w:space="0" w:color="000000"/>
                  </w:tcBorders>
                  <w:shd w:val="clear" w:color="FFFFCC" w:fill="FFFFFF"/>
                  <w:hideMark/>
                </w:tcPr>
                <w:p w14:paraId="3FD7A3D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22.80</w:t>
                  </w:r>
                </w:p>
              </w:tc>
              <w:tc>
                <w:tcPr>
                  <w:tcW w:w="1170" w:type="dxa"/>
                  <w:tcBorders>
                    <w:top w:val="nil"/>
                    <w:left w:val="nil"/>
                    <w:bottom w:val="dotted" w:sz="4" w:space="0" w:color="auto"/>
                    <w:right w:val="single" w:sz="4" w:space="0" w:color="auto"/>
                  </w:tcBorders>
                  <w:shd w:val="clear" w:color="000000" w:fill="FFFFFF"/>
                  <w:noWrap/>
                  <w:vAlign w:val="center"/>
                  <w:hideMark/>
                </w:tcPr>
                <w:p w14:paraId="4EB452C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76D9866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1206B20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25E98E3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0C029B1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5B05A96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22.80</w:t>
                  </w:r>
                </w:p>
              </w:tc>
              <w:tc>
                <w:tcPr>
                  <w:tcW w:w="1324" w:type="dxa"/>
                  <w:tcBorders>
                    <w:top w:val="nil"/>
                    <w:left w:val="nil"/>
                    <w:bottom w:val="dotted" w:sz="4" w:space="0" w:color="auto"/>
                    <w:right w:val="single" w:sz="4" w:space="0" w:color="auto"/>
                  </w:tcBorders>
                  <w:shd w:val="clear" w:color="000000" w:fill="FFFFFF"/>
                  <w:noWrap/>
                  <w:vAlign w:val="center"/>
                  <w:hideMark/>
                </w:tcPr>
                <w:p w14:paraId="03400C7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4B2BE2D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607407EF"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661E41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cr/>
                    <w:t>I.2.6</w:t>
                  </w:r>
                </w:p>
              </w:tc>
              <w:tc>
                <w:tcPr>
                  <w:tcW w:w="1912" w:type="dxa"/>
                  <w:tcBorders>
                    <w:top w:val="nil"/>
                    <w:left w:val="nil"/>
                    <w:bottom w:val="dotted" w:sz="4" w:space="0" w:color="auto"/>
                    <w:right w:val="single" w:sz="4" w:space="0" w:color="auto"/>
                  </w:tcBorders>
                  <w:shd w:val="clear" w:color="000000" w:fill="FFFFFF"/>
                  <w:vAlign w:val="center"/>
                  <w:hideMark/>
                </w:tcPr>
                <w:p w14:paraId="0479433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Thừa Thiên Huế</w:t>
                  </w:r>
                </w:p>
              </w:tc>
              <w:tc>
                <w:tcPr>
                  <w:tcW w:w="1605" w:type="dxa"/>
                  <w:tcBorders>
                    <w:top w:val="nil"/>
                    <w:left w:val="nil"/>
                    <w:bottom w:val="single" w:sz="4" w:space="0" w:color="000000"/>
                    <w:right w:val="single" w:sz="4" w:space="0" w:color="000000"/>
                  </w:tcBorders>
                  <w:shd w:val="clear" w:color="FFFFCC" w:fill="FFFFFF"/>
                  <w:hideMark/>
                </w:tcPr>
                <w:p w14:paraId="3B14798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184.85</w:t>
                  </w:r>
                </w:p>
              </w:tc>
              <w:tc>
                <w:tcPr>
                  <w:tcW w:w="1170" w:type="dxa"/>
                  <w:tcBorders>
                    <w:top w:val="nil"/>
                    <w:left w:val="nil"/>
                    <w:bottom w:val="dotted" w:sz="4" w:space="0" w:color="auto"/>
                    <w:right w:val="single" w:sz="4" w:space="0" w:color="auto"/>
                  </w:tcBorders>
                  <w:shd w:val="clear" w:color="000000" w:fill="FFFFFF"/>
                  <w:noWrap/>
                  <w:vAlign w:val="center"/>
                  <w:hideMark/>
                </w:tcPr>
                <w:p w14:paraId="1B874D7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30B3C01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7ADE42B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3BB193E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1.00</w:t>
                  </w:r>
                </w:p>
              </w:tc>
              <w:tc>
                <w:tcPr>
                  <w:tcW w:w="1440" w:type="dxa"/>
                  <w:tcBorders>
                    <w:top w:val="nil"/>
                    <w:left w:val="nil"/>
                    <w:bottom w:val="dotted" w:sz="4" w:space="0" w:color="auto"/>
                    <w:right w:val="single" w:sz="4" w:space="0" w:color="auto"/>
                  </w:tcBorders>
                  <w:shd w:val="clear" w:color="000000" w:fill="FFFFFF"/>
                  <w:noWrap/>
                  <w:vAlign w:val="center"/>
                  <w:hideMark/>
                </w:tcPr>
                <w:p w14:paraId="2684253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151.85</w:t>
                  </w:r>
                </w:p>
              </w:tc>
              <w:tc>
                <w:tcPr>
                  <w:tcW w:w="1196" w:type="dxa"/>
                  <w:tcBorders>
                    <w:top w:val="nil"/>
                    <w:left w:val="nil"/>
                    <w:bottom w:val="dotted" w:sz="4" w:space="0" w:color="auto"/>
                    <w:right w:val="single" w:sz="4" w:space="0" w:color="auto"/>
                  </w:tcBorders>
                  <w:shd w:val="clear" w:color="000000" w:fill="FFFFFF"/>
                  <w:noWrap/>
                  <w:vAlign w:val="center"/>
                  <w:hideMark/>
                </w:tcPr>
                <w:p w14:paraId="3693909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20.00</w:t>
                  </w:r>
                </w:p>
              </w:tc>
              <w:tc>
                <w:tcPr>
                  <w:tcW w:w="1324" w:type="dxa"/>
                  <w:tcBorders>
                    <w:top w:val="nil"/>
                    <w:left w:val="nil"/>
                    <w:bottom w:val="dotted" w:sz="4" w:space="0" w:color="auto"/>
                    <w:right w:val="single" w:sz="4" w:space="0" w:color="auto"/>
                  </w:tcBorders>
                  <w:shd w:val="clear" w:color="000000" w:fill="FFFFFF"/>
                  <w:noWrap/>
                  <w:vAlign w:val="center"/>
                  <w:hideMark/>
                </w:tcPr>
                <w:p w14:paraId="561E7E6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12.00</w:t>
                  </w:r>
                </w:p>
              </w:tc>
              <w:tc>
                <w:tcPr>
                  <w:tcW w:w="1264" w:type="dxa"/>
                  <w:tcBorders>
                    <w:top w:val="nil"/>
                    <w:left w:val="nil"/>
                    <w:bottom w:val="dotted" w:sz="4" w:space="0" w:color="auto"/>
                    <w:right w:val="single" w:sz="4" w:space="0" w:color="auto"/>
                  </w:tcBorders>
                  <w:shd w:val="clear" w:color="000000" w:fill="FFFFFF"/>
                  <w:noWrap/>
                  <w:vAlign w:val="center"/>
                  <w:hideMark/>
                </w:tcPr>
                <w:p w14:paraId="6AE4A3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105.20</w:t>
                  </w:r>
                </w:p>
              </w:tc>
            </w:tr>
            <w:tr w:rsidR="001E5AC5" w:rsidRPr="001E5AC5" w14:paraId="19D08943"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E6152B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II.2.7</w:t>
                  </w:r>
                </w:p>
              </w:tc>
              <w:tc>
                <w:tcPr>
                  <w:tcW w:w="1912" w:type="dxa"/>
                  <w:tcBorders>
                    <w:top w:val="nil"/>
                    <w:left w:val="nil"/>
                    <w:bottom w:val="dotted" w:sz="4" w:space="0" w:color="auto"/>
                    <w:right w:val="single" w:sz="4" w:space="0" w:color="auto"/>
                  </w:tcBorders>
                  <w:shd w:val="clear" w:color="000000" w:fill="FFFFFF"/>
                  <w:vAlign w:val="center"/>
                  <w:hideMark/>
                </w:tcPr>
                <w:p w14:paraId="56AFDA4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Đà Nẵng</w:t>
                  </w:r>
                </w:p>
              </w:tc>
              <w:tc>
                <w:tcPr>
                  <w:tcW w:w="1605" w:type="dxa"/>
                  <w:tcBorders>
                    <w:top w:val="nil"/>
                    <w:left w:val="nil"/>
                    <w:bottom w:val="single" w:sz="4" w:space="0" w:color="000000"/>
                    <w:right w:val="single" w:sz="4" w:space="0" w:color="000000"/>
                  </w:tcBorders>
                  <w:shd w:val="clear" w:color="FFFFCC" w:fill="FFFFFF"/>
                  <w:hideMark/>
                </w:tcPr>
                <w:p w14:paraId="3354AEEE"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43.30</w:t>
                  </w:r>
                </w:p>
              </w:tc>
              <w:tc>
                <w:tcPr>
                  <w:tcW w:w="1170" w:type="dxa"/>
                  <w:tcBorders>
                    <w:top w:val="nil"/>
                    <w:left w:val="nil"/>
                    <w:bottom w:val="dotted" w:sz="4" w:space="0" w:color="auto"/>
                    <w:right w:val="single" w:sz="4" w:space="0" w:color="auto"/>
                  </w:tcBorders>
                  <w:shd w:val="clear" w:color="000000" w:fill="FFFFFF"/>
                  <w:noWrap/>
                  <w:vAlign w:val="center"/>
                  <w:hideMark/>
                </w:tcPr>
                <w:p w14:paraId="52C7A69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504EEFA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7F4CE31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43B0A1C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A3B209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795E1DC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23.30</w:t>
                  </w:r>
                </w:p>
              </w:tc>
              <w:tc>
                <w:tcPr>
                  <w:tcW w:w="1324" w:type="dxa"/>
                  <w:tcBorders>
                    <w:top w:val="nil"/>
                    <w:left w:val="nil"/>
                    <w:bottom w:val="dotted" w:sz="4" w:space="0" w:color="auto"/>
                    <w:right w:val="single" w:sz="4" w:space="0" w:color="auto"/>
                  </w:tcBorders>
                  <w:shd w:val="clear" w:color="000000" w:fill="FFFFFF"/>
                  <w:noWrap/>
                  <w:vAlign w:val="center"/>
                  <w:hideMark/>
                </w:tcPr>
                <w:p w14:paraId="2AA8CB0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20.00</w:t>
                  </w:r>
                </w:p>
              </w:tc>
              <w:tc>
                <w:tcPr>
                  <w:tcW w:w="1264" w:type="dxa"/>
                  <w:tcBorders>
                    <w:top w:val="nil"/>
                    <w:left w:val="nil"/>
                    <w:bottom w:val="dotted" w:sz="4" w:space="0" w:color="auto"/>
                    <w:right w:val="single" w:sz="4" w:space="0" w:color="auto"/>
                  </w:tcBorders>
                  <w:shd w:val="clear" w:color="000000" w:fill="FFFFFF"/>
                  <w:noWrap/>
                  <w:vAlign w:val="center"/>
                  <w:hideMark/>
                </w:tcPr>
                <w:p w14:paraId="2881E23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5F5E065C"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702EA00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II.2.8</w:t>
                  </w:r>
                </w:p>
              </w:tc>
              <w:tc>
                <w:tcPr>
                  <w:tcW w:w="1912" w:type="dxa"/>
                  <w:tcBorders>
                    <w:top w:val="nil"/>
                    <w:left w:val="nil"/>
                    <w:bottom w:val="dotted" w:sz="4" w:space="0" w:color="auto"/>
                    <w:right w:val="single" w:sz="4" w:space="0" w:color="auto"/>
                  </w:tcBorders>
                  <w:shd w:val="clear" w:color="000000" w:fill="FFFFFF"/>
                  <w:vAlign w:val="center"/>
                  <w:hideMark/>
                </w:tcPr>
                <w:p w14:paraId="47BE6B2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Quảng Nam</w:t>
                  </w:r>
                </w:p>
              </w:tc>
              <w:tc>
                <w:tcPr>
                  <w:tcW w:w="1605" w:type="dxa"/>
                  <w:tcBorders>
                    <w:top w:val="nil"/>
                    <w:left w:val="nil"/>
                    <w:bottom w:val="single" w:sz="4" w:space="0" w:color="000000"/>
                    <w:right w:val="single" w:sz="4" w:space="0" w:color="000000"/>
                  </w:tcBorders>
                  <w:shd w:val="clear" w:color="FFFFCC" w:fill="FFFFFF"/>
                  <w:hideMark/>
                </w:tcPr>
                <w:p w14:paraId="6F21E15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154.41</w:t>
                  </w:r>
                </w:p>
              </w:tc>
              <w:tc>
                <w:tcPr>
                  <w:tcW w:w="1170" w:type="dxa"/>
                  <w:tcBorders>
                    <w:top w:val="nil"/>
                    <w:left w:val="nil"/>
                    <w:bottom w:val="dotted" w:sz="4" w:space="0" w:color="auto"/>
                    <w:right w:val="single" w:sz="4" w:space="0" w:color="auto"/>
                  </w:tcBorders>
                  <w:shd w:val="clear" w:color="000000" w:fill="FFFFFF"/>
                  <w:noWrap/>
                  <w:vAlign w:val="center"/>
                  <w:hideMark/>
                </w:tcPr>
                <w:p w14:paraId="01CE40C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60974C6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75A39C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4B6645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17.15</w:t>
                  </w:r>
                </w:p>
              </w:tc>
              <w:tc>
                <w:tcPr>
                  <w:tcW w:w="1440" w:type="dxa"/>
                  <w:tcBorders>
                    <w:top w:val="nil"/>
                    <w:left w:val="nil"/>
                    <w:bottom w:val="dotted" w:sz="4" w:space="0" w:color="auto"/>
                    <w:right w:val="single" w:sz="4" w:space="0" w:color="auto"/>
                  </w:tcBorders>
                  <w:shd w:val="clear" w:color="000000" w:fill="FFFFFF"/>
                  <w:noWrap/>
                  <w:vAlign w:val="center"/>
                  <w:hideMark/>
                </w:tcPr>
                <w:p w14:paraId="2D8BF04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26.60</w:t>
                  </w:r>
                </w:p>
              </w:tc>
              <w:tc>
                <w:tcPr>
                  <w:tcW w:w="1196" w:type="dxa"/>
                  <w:tcBorders>
                    <w:top w:val="nil"/>
                    <w:left w:val="nil"/>
                    <w:bottom w:val="dotted" w:sz="4" w:space="0" w:color="auto"/>
                    <w:right w:val="single" w:sz="4" w:space="0" w:color="auto"/>
                  </w:tcBorders>
                  <w:shd w:val="clear" w:color="000000" w:fill="FFFFFF"/>
                  <w:noWrap/>
                  <w:vAlign w:val="center"/>
                  <w:hideMark/>
                </w:tcPr>
                <w:p w14:paraId="6C8D223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75.59</w:t>
                  </w:r>
                </w:p>
              </w:tc>
              <w:tc>
                <w:tcPr>
                  <w:tcW w:w="1324" w:type="dxa"/>
                  <w:tcBorders>
                    <w:top w:val="nil"/>
                    <w:left w:val="nil"/>
                    <w:bottom w:val="dotted" w:sz="4" w:space="0" w:color="auto"/>
                    <w:right w:val="single" w:sz="4" w:space="0" w:color="auto"/>
                  </w:tcBorders>
                  <w:shd w:val="clear" w:color="000000" w:fill="FFFFFF"/>
                  <w:noWrap/>
                  <w:vAlign w:val="center"/>
                  <w:hideMark/>
                </w:tcPr>
                <w:p w14:paraId="7D65823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35.07</w:t>
                  </w:r>
                </w:p>
              </w:tc>
              <w:tc>
                <w:tcPr>
                  <w:tcW w:w="1264" w:type="dxa"/>
                  <w:tcBorders>
                    <w:top w:val="nil"/>
                    <w:left w:val="nil"/>
                    <w:bottom w:val="dotted" w:sz="4" w:space="0" w:color="auto"/>
                    <w:right w:val="single" w:sz="4" w:space="0" w:color="auto"/>
                  </w:tcBorders>
                  <w:shd w:val="clear" w:color="000000" w:fill="FFFFFF"/>
                  <w:noWrap/>
                  <w:vAlign w:val="center"/>
                  <w:hideMark/>
                </w:tcPr>
                <w:p w14:paraId="3A40B49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1BEEC4D8"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3526E60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II.2.9</w:t>
                  </w:r>
                </w:p>
              </w:tc>
              <w:tc>
                <w:tcPr>
                  <w:tcW w:w="1912" w:type="dxa"/>
                  <w:tcBorders>
                    <w:top w:val="nil"/>
                    <w:left w:val="nil"/>
                    <w:bottom w:val="dotted" w:sz="4" w:space="0" w:color="auto"/>
                    <w:right w:val="single" w:sz="4" w:space="0" w:color="auto"/>
                  </w:tcBorders>
                  <w:shd w:val="clear" w:color="000000" w:fill="FFFFFF"/>
                  <w:vAlign w:val="center"/>
                  <w:hideMark/>
                </w:tcPr>
                <w:p w14:paraId="3053053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Quảng Ngãi</w:t>
                  </w:r>
                </w:p>
              </w:tc>
              <w:tc>
                <w:tcPr>
                  <w:tcW w:w="1605" w:type="dxa"/>
                  <w:tcBorders>
                    <w:top w:val="nil"/>
                    <w:left w:val="nil"/>
                    <w:bottom w:val="single" w:sz="4" w:space="0" w:color="000000"/>
                    <w:right w:val="single" w:sz="4" w:space="0" w:color="000000"/>
                  </w:tcBorders>
                  <w:shd w:val="clear" w:color="FFFFCC" w:fill="FFFFFF"/>
                  <w:hideMark/>
                </w:tcPr>
                <w:p w14:paraId="7BFAE53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37.80</w:t>
                  </w:r>
                </w:p>
              </w:tc>
              <w:tc>
                <w:tcPr>
                  <w:tcW w:w="1170" w:type="dxa"/>
                  <w:tcBorders>
                    <w:top w:val="nil"/>
                    <w:left w:val="nil"/>
                    <w:bottom w:val="dotted" w:sz="4" w:space="0" w:color="auto"/>
                    <w:right w:val="single" w:sz="4" w:space="0" w:color="auto"/>
                  </w:tcBorders>
                  <w:shd w:val="clear" w:color="000000" w:fill="FFFFFF"/>
                  <w:noWrap/>
                  <w:vAlign w:val="center"/>
                  <w:hideMark/>
                </w:tcPr>
                <w:p w14:paraId="6337721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612024A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92C28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1E2D3C7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8.00</w:t>
                  </w:r>
                </w:p>
              </w:tc>
              <w:tc>
                <w:tcPr>
                  <w:tcW w:w="1440" w:type="dxa"/>
                  <w:tcBorders>
                    <w:top w:val="nil"/>
                    <w:left w:val="nil"/>
                    <w:bottom w:val="dotted" w:sz="4" w:space="0" w:color="auto"/>
                    <w:right w:val="single" w:sz="4" w:space="0" w:color="auto"/>
                  </w:tcBorders>
                  <w:shd w:val="clear" w:color="000000" w:fill="FFFFFF"/>
                  <w:noWrap/>
                  <w:vAlign w:val="center"/>
                  <w:hideMark/>
                </w:tcPr>
                <w:p w14:paraId="487570C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29.80</w:t>
                  </w:r>
                </w:p>
              </w:tc>
              <w:tc>
                <w:tcPr>
                  <w:tcW w:w="1196" w:type="dxa"/>
                  <w:tcBorders>
                    <w:top w:val="nil"/>
                    <w:left w:val="nil"/>
                    <w:bottom w:val="dotted" w:sz="4" w:space="0" w:color="auto"/>
                    <w:right w:val="single" w:sz="4" w:space="0" w:color="auto"/>
                  </w:tcBorders>
                  <w:shd w:val="clear" w:color="000000" w:fill="FFFFFF"/>
                  <w:noWrap/>
                  <w:vAlign w:val="center"/>
                  <w:hideMark/>
                </w:tcPr>
                <w:p w14:paraId="5C7564E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1EADCC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0C9DC72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298F7B7F"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32024E7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II.2.10</w:t>
                  </w:r>
                </w:p>
              </w:tc>
              <w:tc>
                <w:tcPr>
                  <w:tcW w:w="1912" w:type="dxa"/>
                  <w:tcBorders>
                    <w:top w:val="nil"/>
                    <w:left w:val="nil"/>
                    <w:bottom w:val="dotted" w:sz="4" w:space="0" w:color="auto"/>
                    <w:right w:val="single" w:sz="4" w:space="0" w:color="auto"/>
                  </w:tcBorders>
                  <w:shd w:val="clear" w:color="000000" w:fill="FFFFFF"/>
                  <w:vAlign w:val="center"/>
                  <w:hideMark/>
                </w:tcPr>
                <w:p w14:paraId="1D89D7D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Bình Định</w:t>
                  </w:r>
                </w:p>
              </w:tc>
              <w:tc>
                <w:tcPr>
                  <w:tcW w:w="1605" w:type="dxa"/>
                  <w:tcBorders>
                    <w:top w:val="nil"/>
                    <w:left w:val="nil"/>
                    <w:bottom w:val="single" w:sz="4" w:space="0" w:color="000000"/>
                    <w:right w:val="single" w:sz="4" w:space="0" w:color="000000"/>
                  </w:tcBorders>
                  <w:shd w:val="clear" w:color="FFFFCC" w:fill="FFFFFF"/>
                  <w:hideMark/>
                </w:tcPr>
                <w:p w14:paraId="4C2A496B"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30.00</w:t>
                  </w:r>
                </w:p>
              </w:tc>
              <w:tc>
                <w:tcPr>
                  <w:tcW w:w="1170" w:type="dxa"/>
                  <w:tcBorders>
                    <w:top w:val="nil"/>
                    <w:left w:val="nil"/>
                    <w:bottom w:val="dotted" w:sz="4" w:space="0" w:color="auto"/>
                    <w:right w:val="single" w:sz="4" w:space="0" w:color="auto"/>
                  </w:tcBorders>
                  <w:shd w:val="clear" w:color="000000" w:fill="FFFFFF"/>
                  <w:noWrap/>
                  <w:vAlign w:val="center"/>
                  <w:hideMark/>
                </w:tcPr>
                <w:p w14:paraId="0D4F607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3933AF5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0EDA396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64D80E7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FB0997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30.00</w:t>
                  </w:r>
                </w:p>
              </w:tc>
              <w:tc>
                <w:tcPr>
                  <w:tcW w:w="1196" w:type="dxa"/>
                  <w:tcBorders>
                    <w:top w:val="nil"/>
                    <w:left w:val="nil"/>
                    <w:bottom w:val="dotted" w:sz="4" w:space="0" w:color="auto"/>
                    <w:right w:val="single" w:sz="4" w:space="0" w:color="auto"/>
                  </w:tcBorders>
                  <w:shd w:val="clear" w:color="000000" w:fill="FFFFFF"/>
                  <w:noWrap/>
                  <w:vAlign w:val="center"/>
                  <w:hideMark/>
                </w:tcPr>
                <w:p w14:paraId="44FD4692" w14:textId="77777777" w:rsidR="00AE26E7" w:rsidRPr="001E5AC5" w:rsidRDefault="00AE26E7" w:rsidP="00AE26E7">
                  <w:pPr>
                    <w:spacing w:line="240" w:lineRule="auto"/>
                    <w:jc w:val="center"/>
                    <w:rPr>
                      <w:rFonts w:ascii="Times New Roman" w:hAnsi="Times New Roman"/>
                      <w:sz w:val="24"/>
                      <w:szCs w:val="24"/>
                    </w:rPr>
                  </w:pPr>
                </w:p>
              </w:tc>
              <w:tc>
                <w:tcPr>
                  <w:tcW w:w="1324" w:type="dxa"/>
                  <w:tcBorders>
                    <w:top w:val="nil"/>
                    <w:left w:val="nil"/>
                    <w:bottom w:val="dotted" w:sz="4" w:space="0" w:color="auto"/>
                    <w:right w:val="single" w:sz="4" w:space="0" w:color="auto"/>
                  </w:tcBorders>
                  <w:shd w:val="clear" w:color="000000" w:fill="FFFFFF"/>
                  <w:noWrap/>
                  <w:vAlign w:val="center"/>
                  <w:hideMark/>
                </w:tcPr>
                <w:p w14:paraId="43893A0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028453C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2AD1576E"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00818E6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II.2.11</w:t>
                  </w:r>
                </w:p>
              </w:tc>
              <w:tc>
                <w:tcPr>
                  <w:tcW w:w="1912" w:type="dxa"/>
                  <w:tcBorders>
                    <w:top w:val="nil"/>
                    <w:left w:val="nil"/>
                    <w:bottom w:val="dotted" w:sz="4" w:space="0" w:color="auto"/>
                    <w:right w:val="single" w:sz="4" w:space="0" w:color="auto"/>
                  </w:tcBorders>
                  <w:shd w:val="clear" w:color="000000" w:fill="FFFFFF"/>
                  <w:vAlign w:val="center"/>
                  <w:hideMark/>
                </w:tcPr>
                <w:p w14:paraId="0541F3E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Phú Yên</w:t>
                  </w:r>
                </w:p>
              </w:tc>
              <w:tc>
                <w:tcPr>
                  <w:tcW w:w="1605" w:type="dxa"/>
                  <w:tcBorders>
                    <w:top w:val="nil"/>
                    <w:left w:val="nil"/>
                    <w:bottom w:val="single" w:sz="4" w:space="0" w:color="000000"/>
                    <w:right w:val="single" w:sz="4" w:space="0" w:color="000000"/>
                  </w:tcBorders>
                  <w:shd w:val="clear" w:color="FFFFCC" w:fill="FFFFFF"/>
                  <w:hideMark/>
                </w:tcPr>
                <w:p w14:paraId="4E365B2E"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1654C18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4C90E2A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D55257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768B5A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5B2A9EB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0D16B94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3BCDBAF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5E8B8DF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26890225"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3C13DA9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II.2.12</w:t>
                  </w:r>
                </w:p>
              </w:tc>
              <w:tc>
                <w:tcPr>
                  <w:tcW w:w="1912" w:type="dxa"/>
                  <w:tcBorders>
                    <w:top w:val="nil"/>
                    <w:left w:val="nil"/>
                    <w:bottom w:val="dotted" w:sz="4" w:space="0" w:color="auto"/>
                    <w:right w:val="single" w:sz="4" w:space="0" w:color="auto"/>
                  </w:tcBorders>
                  <w:shd w:val="clear" w:color="000000" w:fill="FFFFFF"/>
                  <w:vAlign w:val="center"/>
                  <w:hideMark/>
                </w:tcPr>
                <w:p w14:paraId="60B6E06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Khánh Hòa</w:t>
                  </w:r>
                </w:p>
              </w:tc>
              <w:tc>
                <w:tcPr>
                  <w:tcW w:w="1605" w:type="dxa"/>
                  <w:tcBorders>
                    <w:top w:val="nil"/>
                    <w:left w:val="nil"/>
                    <w:bottom w:val="single" w:sz="4" w:space="0" w:color="000000"/>
                    <w:right w:val="single" w:sz="4" w:space="0" w:color="000000"/>
                  </w:tcBorders>
                  <w:shd w:val="clear" w:color="FFFFCC" w:fill="FFFFFF"/>
                  <w:hideMark/>
                </w:tcPr>
                <w:p w14:paraId="62CC873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626.89</w:t>
                  </w:r>
                </w:p>
              </w:tc>
              <w:tc>
                <w:tcPr>
                  <w:tcW w:w="1170" w:type="dxa"/>
                  <w:tcBorders>
                    <w:top w:val="nil"/>
                    <w:left w:val="nil"/>
                    <w:bottom w:val="dotted" w:sz="4" w:space="0" w:color="auto"/>
                    <w:right w:val="single" w:sz="4" w:space="0" w:color="auto"/>
                  </w:tcBorders>
                  <w:shd w:val="clear" w:color="000000" w:fill="FFFFFF"/>
                  <w:noWrap/>
                  <w:vAlign w:val="center"/>
                  <w:hideMark/>
                </w:tcPr>
                <w:p w14:paraId="5B6B5B9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40A55BD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2C1127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63EEEE8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0423FF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599.75</w:t>
                  </w:r>
                </w:p>
              </w:tc>
              <w:tc>
                <w:tcPr>
                  <w:tcW w:w="1196" w:type="dxa"/>
                  <w:tcBorders>
                    <w:top w:val="nil"/>
                    <w:left w:val="nil"/>
                    <w:bottom w:val="dotted" w:sz="4" w:space="0" w:color="auto"/>
                    <w:right w:val="single" w:sz="4" w:space="0" w:color="auto"/>
                  </w:tcBorders>
                  <w:shd w:val="clear" w:color="000000" w:fill="FFFFFF"/>
                  <w:noWrap/>
                  <w:vAlign w:val="center"/>
                  <w:hideMark/>
                </w:tcPr>
                <w:p w14:paraId="689D793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27.14</w:t>
                  </w:r>
                </w:p>
              </w:tc>
              <w:tc>
                <w:tcPr>
                  <w:tcW w:w="1324" w:type="dxa"/>
                  <w:tcBorders>
                    <w:top w:val="nil"/>
                    <w:left w:val="nil"/>
                    <w:bottom w:val="dotted" w:sz="4" w:space="0" w:color="auto"/>
                    <w:right w:val="single" w:sz="4" w:space="0" w:color="auto"/>
                  </w:tcBorders>
                  <w:shd w:val="clear" w:color="000000" w:fill="FFFFFF"/>
                  <w:noWrap/>
                  <w:vAlign w:val="center"/>
                  <w:hideMark/>
                </w:tcPr>
                <w:p w14:paraId="7C3F340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1FBCBC1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0BC531AA"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712410F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II.2.13</w:t>
                  </w:r>
                </w:p>
              </w:tc>
              <w:tc>
                <w:tcPr>
                  <w:tcW w:w="1912" w:type="dxa"/>
                  <w:tcBorders>
                    <w:top w:val="nil"/>
                    <w:left w:val="nil"/>
                    <w:bottom w:val="dotted" w:sz="4" w:space="0" w:color="auto"/>
                    <w:right w:val="single" w:sz="4" w:space="0" w:color="auto"/>
                  </w:tcBorders>
                  <w:shd w:val="clear" w:color="000000" w:fill="FFFFFF"/>
                  <w:vAlign w:val="center"/>
                  <w:hideMark/>
                </w:tcPr>
                <w:p w14:paraId="0FABD78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Ninh Thuận</w:t>
                  </w:r>
                </w:p>
              </w:tc>
              <w:tc>
                <w:tcPr>
                  <w:tcW w:w="1605" w:type="dxa"/>
                  <w:tcBorders>
                    <w:top w:val="nil"/>
                    <w:left w:val="nil"/>
                    <w:bottom w:val="single" w:sz="4" w:space="0" w:color="000000"/>
                    <w:right w:val="single" w:sz="4" w:space="0" w:color="000000"/>
                  </w:tcBorders>
                  <w:shd w:val="clear" w:color="FFFFCC" w:fill="FFFFFF"/>
                  <w:hideMark/>
                </w:tcPr>
                <w:p w14:paraId="4E78435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76BD2125" w14:textId="77777777" w:rsidR="00AE26E7" w:rsidRPr="001E5AC5" w:rsidRDefault="00AE26E7" w:rsidP="00AE26E7">
                  <w:pPr>
                    <w:spacing w:line="240" w:lineRule="auto"/>
                    <w:jc w:val="center"/>
                    <w:rPr>
                      <w:rFonts w:ascii="Times New Roman" w:hAnsi="Times New Roman"/>
                      <w:sz w:val="24"/>
                      <w:szCs w:val="24"/>
                    </w:rPr>
                  </w:pPr>
                </w:p>
              </w:tc>
              <w:tc>
                <w:tcPr>
                  <w:tcW w:w="1350" w:type="dxa"/>
                  <w:tcBorders>
                    <w:top w:val="nil"/>
                    <w:left w:val="nil"/>
                    <w:bottom w:val="dotted" w:sz="4" w:space="0" w:color="auto"/>
                    <w:right w:val="single" w:sz="4" w:space="0" w:color="auto"/>
                  </w:tcBorders>
                  <w:shd w:val="clear" w:color="000000" w:fill="FFFFFF"/>
                  <w:noWrap/>
                  <w:vAlign w:val="center"/>
                  <w:hideMark/>
                </w:tcPr>
                <w:p w14:paraId="50AD8AE4"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nil"/>
                    <w:left w:val="nil"/>
                    <w:bottom w:val="dotted" w:sz="4" w:space="0" w:color="auto"/>
                    <w:right w:val="single" w:sz="4" w:space="0" w:color="auto"/>
                  </w:tcBorders>
                  <w:shd w:val="clear" w:color="000000" w:fill="FFFFFF"/>
                  <w:noWrap/>
                  <w:vAlign w:val="center"/>
                  <w:hideMark/>
                </w:tcPr>
                <w:p w14:paraId="2CB62FCF" w14:textId="77777777" w:rsidR="00AE26E7" w:rsidRPr="001E5AC5" w:rsidRDefault="00AE26E7" w:rsidP="00AE26E7">
                  <w:pPr>
                    <w:spacing w:line="240" w:lineRule="auto"/>
                    <w:jc w:val="center"/>
                    <w:rPr>
                      <w:rFonts w:ascii="Times New Roman" w:hAnsi="Times New Roman"/>
                      <w:sz w:val="24"/>
                      <w:szCs w:val="24"/>
                    </w:rPr>
                  </w:pPr>
                </w:p>
              </w:tc>
              <w:tc>
                <w:tcPr>
                  <w:tcW w:w="1260" w:type="dxa"/>
                  <w:tcBorders>
                    <w:top w:val="nil"/>
                    <w:left w:val="nil"/>
                    <w:bottom w:val="dotted" w:sz="4" w:space="0" w:color="auto"/>
                    <w:right w:val="single" w:sz="4" w:space="0" w:color="auto"/>
                  </w:tcBorders>
                  <w:shd w:val="clear" w:color="000000" w:fill="FFFFFF"/>
                  <w:noWrap/>
                  <w:vAlign w:val="center"/>
                  <w:hideMark/>
                </w:tcPr>
                <w:p w14:paraId="6454F003"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nil"/>
                    <w:left w:val="nil"/>
                    <w:bottom w:val="dotted" w:sz="4" w:space="0" w:color="auto"/>
                    <w:right w:val="single" w:sz="4" w:space="0" w:color="auto"/>
                  </w:tcBorders>
                  <w:shd w:val="clear" w:color="000000" w:fill="FFFFFF"/>
                  <w:noWrap/>
                  <w:vAlign w:val="center"/>
                  <w:hideMark/>
                </w:tcPr>
                <w:p w14:paraId="29889ECC" w14:textId="77777777" w:rsidR="00AE26E7" w:rsidRPr="001E5AC5" w:rsidRDefault="00AE26E7" w:rsidP="00AE26E7">
                  <w:pPr>
                    <w:spacing w:line="240" w:lineRule="auto"/>
                    <w:jc w:val="center"/>
                    <w:rPr>
                      <w:rFonts w:ascii="Times New Roman" w:hAnsi="Times New Roman"/>
                      <w:sz w:val="24"/>
                      <w:szCs w:val="24"/>
                    </w:rPr>
                  </w:pPr>
                </w:p>
              </w:tc>
              <w:tc>
                <w:tcPr>
                  <w:tcW w:w="1196" w:type="dxa"/>
                  <w:tcBorders>
                    <w:top w:val="nil"/>
                    <w:left w:val="nil"/>
                    <w:bottom w:val="dotted" w:sz="4" w:space="0" w:color="auto"/>
                    <w:right w:val="single" w:sz="4" w:space="0" w:color="auto"/>
                  </w:tcBorders>
                  <w:shd w:val="clear" w:color="000000" w:fill="FFFFFF"/>
                  <w:noWrap/>
                  <w:vAlign w:val="center"/>
                  <w:hideMark/>
                </w:tcPr>
                <w:p w14:paraId="7940CDAD" w14:textId="77777777" w:rsidR="00AE26E7" w:rsidRPr="001E5AC5" w:rsidRDefault="00AE26E7" w:rsidP="00AE26E7">
                  <w:pPr>
                    <w:spacing w:line="240" w:lineRule="auto"/>
                    <w:jc w:val="center"/>
                    <w:rPr>
                      <w:rFonts w:ascii="Times New Roman" w:hAnsi="Times New Roman"/>
                      <w:sz w:val="24"/>
                      <w:szCs w:val="24"/>
                    </w:rPr>
                  </w:pPr>
                </w:p>
              </w:tc>
              <w:tc>
                <w:tcPr>
                  <w:tcW w:w="1324" w:type="dxa"/>
                  <w:tcBorders>
                    <w:top w:val="nil"/>
                    <w:left w:val="nil"/>
                    <w:bottom w:val="dotted" w:sz="4" w:space="0" w:color="auto"/>
                    <w:right w:val="single" w:sz="4" w:space="0" w:color="auto"/>
                  </w:tcBorders>
                  <w:shd w:val="clear" w:color="000000" w:fill="FFFFFF"/>
                  <w:noWrap/>
                  <w:vAlign w:val="center"/>
                  <w:hideMark/>
                </w:tcPr>
                <w:p w14:paraId="461F5052" w14:textId="77777777" w:rsidR="00AE26E7" w:rsidRPr="001E5AC5" w:rsidRDefault="00AE26E7" w:rsidP="00AE26E7">
                  <w:pPr>
                    <w:spacing w:line="240" w:lineRule="auto"/>
                    <w:jc w:val="center"/>
                    <w:rPr>
                      <w:rFonts w:ascii="Times New Roman" w:hAnsi="Times New Roman"/>
                      <w:sz w:val="24"/>
                      <w:szCs w:val="24"/>
                    </w:rPr>
                  </w:pPr>
                </w:p>
              </w:tc>
              <w:tc>
                <w:tcPr>
                  <w:tcW w:w="1264" w:type="dxa"/>
                  <w:tcBorders>
                    <w:top w:val="nil"/>
                    <w:left w:val="nil"/>
                    <w:bottom w:val="dotted" w:sz="4" w:space="0" w:color="auto"/>
                    <w:right w:val="single" w:sz="4" w:space="0" w:color="auto"/>
                  </w:tcBorders>
                  <w:shd w:val="clear" w:color="000000" w:fill="FFFFFF"/>
                  <w:noWrap/>
                  <w:vAlign w:val="center"/>
                  <w:hideMark/>
                </w:tcPr>
                <w:p w14:paraId="3A5937F9" w14:textId="77777777" w:rsidR="00AE26E7" w:rsidRPr="001E5AC5" w:rsidRDefault="00AE26E7" w:rsidP="00AE26E7">
                  <w:pPr>
                    <w:spacing w:line="240" w:lineRule="auto"/>
                    <w:jc w:val="center"/>
                    <w:rPr>
                      <w:rFonts w:ascii="Times New Roman" w:hAnsi="Times New Roman"/>
                      <w:sz w:val="24"/>
                      <w:szCs w:val="24"/>
                    </w:rPr>
                  </w:pPr>
                </w:p>
              </w:tc>
            </w:tr>
            <w:tr w:rsidR="001E5AC5" w:rsidRPr="001E5AC5" w14:paraId="583BF066"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270EF0F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II.2.14</w:t>
                  </w:r>
                </w:p>
              </w:tc>
              <w:tc>
                <w:tcPr>
                  <w:tcW w:w="1912" w:type="dxa"/>
                  <w:tcBorders>
                    <w:top w:val="nil"/>
                    <w:left w:val="nil"/>
                    <w:bottom w:val="dotted" w:sz="4" w:space="0" w:color="auto"/>
                    <w:right w:val="single" w:sz="4" w:space="0" w:color="auto"/>
                  </w:tcBorders>
                  <w:shd w:val="clear" w:color="000000" w:fill="FFFFFF"/>
                  <w:vAlign w:val="center"/>
                  <w:hideMark/>
                </w:tcPr>
                <w:p w14:paraId="033E318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Bình Thuận</w:t>
                  </w:r>
                </w:p>
              </w:tc>
              <w:tc>
                <w:tcPr>
                  <w:tcW w:w="1605" w:type="dxa"/>
                  <w:tcBorders>
                    <w:top w:val="nil"/>
                    <w:left w:val="nil"/>
                    <w:bottom w:val="single" w:sz="4" w:space="0" w:color="000000"/>
                    <w:right w:val="single" w:sz="4" w:space="0" w:color="000000"/>
                  </w:tcBorders>
                  <w:shd w:val="clear" w:color="FFFFCC" w:fill="FFFFFF"/>
                  <w:hideMark/>
                </w:tcPr>
                <w:p w14:paraId="03FE078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437425A2" w14:textId="77777777" w:rsidR="00AE26E7" w:rsidRPr="001E5AC5" w:rsidRDefault="00AE26E7" w:rsidP="00AE26E7">
                  <w:pPr>
                    <w:spacing w:line="240" w:lineRule="auto"/>
                    <w:jc w:val="center"/>
                    <w:rPr>
                      <w:rFonts w:ascii="Times New Roman" w:hAnsi="Times New Roman"/>
                      <w:sz w:val="24"/>
                      <w:szCs w:val="24"/>
                    </w:rPr>
                  </w:pPr>
                </w:p>
              </w:tc>
              <w:tc>
                <w:tcPr>
                  <w:tcW w:w="1350" w:type="dxa"/>
                  <w:tcBorders>
                    <w:top w:val="nil"/>
                    <w:left w:val="nil"/>
                    <w:bottom w:val="dotted" w:sz="4" w:space="0" w:color="auto"/>
                    <w:right w:val="single" w:sz="4" w:space="0" w:color="auto"/>
                  </w:tcBorders>
                  <w:shd w:val="clear" w:color="000000" w:fill="FFFFFF"/>
                  <w:noWrap/>
                  <w:vAlign w:val="center"/>
                  <w:hideMark/>
                </w:tcPr>
                <w:p w14:paraId="59D482EB"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nil"/>
                    <w:left w:val="nil"/>
                    <w:bottom w:val="dotted" w:sz="4" w:space="0" w:color="auto"/>
                    <w:right w:val="single" w:sz="4" w:space="0" w:color="auto"/>
                  </w:tcBorders>
                  <w:shd w:val="clear" w:color="000000" w:fill="FFFFFF"/>
                  <w:noWrap/>
                  <w:vAlign w:val="center"/>
                  <w:hideMark/>
                </w:tcPr>
                <w:p w14:paraId="48AF6270" w14:textId="77777777" w:rsidR="00AE26E7" w:rsidRPr="001E5AC5" w:rsidRDefault="00AE26E7" w:rsidP="00AE26E7">
                  <w:pPr>
                    <w:spacing w:line="240" w:lineRule="auto"/>
                    <w:jc w:val="center"/>
                    <w:rPr>
                      <w:rFonts w:ascii="Times New Roman" w:hAnsi="Times New Roman"/>
                      <w:sz w:val="24"/>
                      <w:szCs w:val="24"/>
                    </w:rPr>
                  </w:pPr>
                </w:p>
              </w:tc>
              <w:tc>
                <w:tcPr>
                  <w:tcW w:w="1260" w:type="dxa"/>
                  <w:tcBorders>
                    <w:top w:val="nil"/>
                    <w:left w:val="nil"/>
                    <w:bottom w:val="dotted" w:sz="4" w:space="0" w:color="auto"/>
                    <w:right w:val="single" w:sz="4" w:space="0" w:color="auto"/>
                  </w:tcBorders>
                  <w:shd w:val="clear" w:color="000000" w:fill="FFFFFF"/>
                  <w:noWrap/>
                  <w:vAlign w:val="center"/>
                  <w:hideMark/>
                </w:tcPr>
                <w:p w14:paraId="0B604034"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nil"/>
                    <w:left w:val="nil"/>
                    <w:bottom w:val="dotted" w:sz="4" w:space="0" w:color="auto"/>
                    <w:right w:val="single" w:sz="4" w:space="0" w:color="auto"/>
                  </w:tcBorders>
                  <w:shd w:val="clear" w:color="000000" w:fill="FFFFFF"/>
                  <w:noWrap/>
                  <w:vAlign w:val="center"/>
                  <w:hideMark/>
                </w:tcPr>
                <w:p w14:paraId="068BB262" w14:textId="77777777" w:rsidR="00AE26E7" w:rsidRPr="001E5AC5" w:rsidRDefault="00AE26E7" w:rsidP="00AE26E7">
                  <w:pPr>
                    <w:spacing w:line="240" w:lineRule="auto"/>
                    <w:jc w:val="center"/>
                    <w:rPr>
                      <w:rFonts w:ascii="Times New Roman" w:hAnsi="Times New Roman"/>
                      <w:sz w:val="24"/>
                      <w:szCs w:val="24"/>
                    </w:rPr>
                  </w:pPr>
                </w:p>
              </w:tc>
              <w:tc>
                <w:tcPr>
                  <w:tcW w:w="1196" w:type="dxa"/>
                  <w:tcBorders>
                    <w:top w:val="nil"/>
                    <w:left w:val="nil"/>
                    <w:bottom w:val="dotted" w:sz="4" w:space="0" w:color="auto"/>
                    <w:right w:val="single" w:sz="4" w:space="0" w:color="auto"/>
                  </w:tcBorders>
                  <w:shd w:val="clear" w:color="000000" w:fill="FFFFFF"/>
                  <w:noWrap/>
                  <w:vAlign w:val="center"/>
                  <w:hideMark/>
                </w:tcPr>
                <w:p w14:paraId="38470283" w14:textId="77777777" w:rsidR="00AE26E7" w:rsidRPr="001E5AC5" w:rsidRDefault="00AE26E7" w:rsidP="00AE26E7">
                  <w:pPr>
                    <w:spacing w:line="240" w:lineRule="auto"/>
                    <w:jc w:val="center"/>
                    <w:rPr>
                      <w:rFonts w:ascii="Times New Roman" w:hAnsi="Times New Roman"/>
                      <w:sz w:val="24"/>
                      <w:szCs w:val="24"/>
                    </w:rPr>
                  </w:pPr>
                </w:p>
              </w:tc>
              <w:tc>
                <w:tcPr>
                  <w:tcW w:w="1324" w:type="dxa"/>
                  <w:tcBorders>
                    <w:top w:val="nil"/>
                    <w:left w:val="nil"/>
                    <w:bottom w:val="dotted" w:sz="4" w:space="0" w:color="auto"/>
                    <w:right w:val="single" w:sz="4" w:space="0" w:color="auto"/>
                  </w:tcBorders>
                  <w:shd w:val="clear" w:color="000000" w:fill="FFFFFF"/>
                  <w:noWrap/>
                  <w:vAlign w:val="center"/>
                  <w:hideMark/>
                </w:tcPr>
                <w:p w14:paraId="17383C2D" w14:textId="77777777" w:rsidR="00AE26E7" w:rsidRPr="001E5AC5" w:rsidRDefault="00AE26E7" w:rsidP="00AE26E7">
                  <w:pPr>
                    <w:spacing w:line="240" w:lineRule="auto"/>
                    <w:jc w:val="center"/>
                    <w:rPr>
                      <w:rFonts w:ascii="Times New Roman" w:hAnsi="Times New Roman"/>
                      <w:sz w:val="24"/>
                      <w:szCs w:val="24"/>
                    </w:rPr>
                  </w:pPr>
                </w:p>
              </w:tc>
              <w:tc>
                <w:tcPr>
                  <w:tcW w:w="1264" w:type="dxa"/>
                  <w:tcBorders>
                    <w:top w:val="nil"/>
                    <w:left w:val="nil"/>
                    <w:bottom w:val="dotted" w:sz="4" w:space="0" w:color="auto"/>
                    <w:right w:val="single" w:sz="4" w:space="0" w:color="auto"/>
                  </w:tcBorders>
                  <w:shd w:val="clear" w:color="000000" w:fill="FFFFFF"/>
                  <w:noWrap/>
                  <w:vAlign w:val="center"/>
                  <w:hideMark/>
                </w:tcPr>
                <w:p w14:paraId="636942FE" w14:textId="77777777" w:rsidR="00AE26E7" w:rsidRPr="001E5AC5" w:rsidRDefault="00AE26E7" w:rsidP="00AE26E7">
                  <w:pPr>
                    <w:spacing w:line="240" w:lineRule="auto"/>
                    <w:jc w:val="center"/>
                    <w:rPr>
                      <w:rFonts w:ascii="Times New Roman" w:hAnsi="Times New Roman"/>
                      <w:sz w:val="24"/>
                      <w:szCs w:val="24"/>
                    </w:rPr>
                  </w:pPr>
                </w:p>
              </w:tc>
            </w:tr>
            <w:tr w:rsidR="001E5AC5" w:rsidRPr="001E5AC5" w14:paraId="03D5F20C"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0E82690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II.2.15</w:t>
                  </w:r>
                </w:p>
              </w:tc>
              <w:tc>
                <w:tcPr>
                  <w:tcW w:w="1912" w:type="dxa"/>
                  <w:tcBorders>
                    <w:top w:val="nil"/>
                    <w:left w:val="nil"/>
                    <w:bottom w:val="dotted" w:sz="4" w:space="0" w:color="auto"/>
                    <w:right w:val="single" w:sz="4" w:space="0" w:color="auto"/>
                  </w:tcBorders>
                  <w:shd w:val="clear" w:color="000000" w:fill="FFFFFF"/>
                  <w:vAlign w:val="center"/>
                  <w:hideMark/>
                </w:tcPr>
                <w:p w14:paraId="3C02E6B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Kon Tum</w:t>
                  </w:r>
                </w:p>
              </w:tc>
              <w:tc>
                <w:tcPr>
                  <w:tcW w:w="1605" w:type="dxa"/>
                  <w:tcBorders>
                    <w:top w:val="nil"/>
                    <w:left w:val="nil"/>
                    <w:bottom w:val="single" w:sz="4" w:space="0" w:color="000000"/>
                    <w:right w:val="single" w:sz="4" w:space="0" w:color="000000"/>
                  </w:tcBorders>
                  <w:shd w:val="clear" w:color="FFFFCC" w:fill="FFFFFF"/>
                  <w:hideMark/>
                </w:tcPr>
                <w:p w14:paraId="5659B96B" w14:textId="77777777" w:rsidR="00AE26E7" w:rsidRPr="001E5AC5" w:rsidRDefault="00AE26E7" w:rsidP="00AE26E7">
                  <w:pPr>
                    <w:spacing w:line="240" w:lineRule="auto"/>
                    <w:jc w:val="center"/>
                    <w:rPr>
                      <w:rFonts w:ascii="Times New Roman" w:hAnsi="Times New Roman"/>
                      <w:b/>
                      <w:bCs/>
                      <w:sz w:val="24"/>
                      <w:szCs w:val="24"/>
                    </w:rPr>
                  </w:pPr>
                </w:p>
              </w:tc>
              <w:tc>
                <w:tcPr>
                  <w:tcW w:w="1170" w:type="dxa"/>
                  <w:tcBorders>
                    <w:top w:val="nil"/>
                    <w:left w:val="nil"/>
                    <w:bottom w:val="dotted" w:sz="4" w:space="0" w:color="auto"/>
                    <w:right w:val="single" w:sz="4" w:space="0" w:color="auto"/>
                  </w:tcBorders>
                  <w:shd w:val="clear" w:color="000000" w:fill="FFFFFF"/>
                  <w:noWrap/>
                  <w:vAlign w:val="center"/>
                  <w:hideMark/>
                </w:tcPr>
                <w:p w14:paraId="4B2B2DE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528C4C8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B5FF86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5BC99E2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0C5E98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239BECC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2FD866B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1BEA3A9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52A700ED"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41B3654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II.2.16</w:t>
                  </w:r>
                </w:p>
              </w:tc>
              <w:tc>
                <w:tcPr>
                  <w:tcW w:w="1912" w:type="dxa"/>
                  <w:tcBorders>
                    <w:top w:val="nil"/>
                    <w:left w:val="nil"/>
                    <w:bottom w:val="dotted" w:sz="4" w:space="0" w:color="auto"/>
                    <w:right w:val="single" w:sz="4" w:space="0" w:color="auto"/>
                  </w:tcBorders>
                  <w:shd w:val="clear" w:color="000000" w:fill="FFFFFF"/>
                  <w:vAlign w:val="center"/>
                  <w:hideMark/>
                </w:tcPr>
                <w:p w14:paraId="1A40B04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Gia Lai</w:t>
                  </w:r>
                </w:p>
              </w:tc>
              <w:tc>
                <w:tcPr>
                  <w:tcW w:w="1605" w:type="dxa"/>
                  <w:tcBorders>
                    <w:top w:val="nil"/>
                    <w:left w:val="nil"/>
                    <w:bottom w:val="single" w:sz="4" w:space="0" w:color="000000"/>
                    <w:right w:val="single" w:sz="4" w:space="0" w:color="000000"/>
                  </w:tcBorders>
                  <w:shd w:val="clear" w:color="FFFFCC" w:fill="FFFFFF"/>
                  <w:hideMark/>
                </w:tcPr>
                <w:p w14:paraId="3EB8689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4390606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14CF7EE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774426D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0C9274B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994B1A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0870225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50E2592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1683A03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6AA244F5"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6BDB69D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II.2.17</w:t>
                  </w:r>
                </w:p>
              </w:tc>
              <w:tc>
                <w:tcPr>
                  <w:tcW w:w="1912" w:type="dxa"/>
                  <w:tcBorders>
                    <w:top w:val="nil"/>
                    <w:left w:val="nil"/>
                    <w:bottom w:val="dotted" w:sz="4" w:space="0" w:color="auto"/>
                    <w:right w:val="single" w:sz="4" w:space="0" w:color="auto"/>
                  </w:tcBorders>
                  <w:shd w:val="clear" w:color="000000" w:fill="FFFFFF"/>
                  <w:vAlign w:val="center"/>
                  <w:hideMark/>
                </w:tcPr>
                <w:p w14:paraId="5B789D4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Đắk Lắk</w:t>
                  </w:r>
                </w:p>
              </w:tc>
              <w:tc>
                <w:tcPr>
                  <w:tcW w:w="1605" w:type="dxa"/>
                  <w:tcBorders>
                    <w:top w:val="nil"/>
                    <w:left w:val="nil"/>
                    <w:bottom w:val="single" w:sz="4" w:space="0" w:color="000000"/>
                    <w:right w:val="single" w:sz="4" w:space="0" w:color="000000"/>
                  </w:tcBorders>
                  <w:shd w:val="clear" w:color="FFFFCC" w:fill="FFFFFF"/>
                  <w:hideMark/>
                </w:tcPr>
                <w:p w14:paraId="3D37430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0C12416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3363BD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145E0A8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76C6649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340E9BC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2F7AD25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15E55F6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1B88D00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4C445F67"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6E3C5AB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t>II.2.18</w:t>
                  </w:r>
                </w:p>
              </w:tc>
              <w:tc>
                <w:tcPr>
                  <w:tcW w:w="1912" w:type="dxa"/>
                  <w:tcBorders>
                    <w:top w:val="nil"/>
                    <w:left w:val="nil"/>
                    <w:bottom w:val="dotted" w:sz="4" w:space="0" w:color="auto"/>
                    <w:right w:val="single" w:sz="4" w:space="0" w:color="auto"/>
                  </w:tcBorders>
                  <w:shd w:val="clear" w:color="000000" w:fill="FFFFFF"/>
                  <w:vAlign w:val="center"/>
                  <w:hideMark/>
                </w:tcPr>
                <w:p w14:paraId="1C713E6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Đắk Nông</w:t>
                  </w:r>
                </w:p>
              </w:tc>
              <w:tc>
                <w:tcPr>
                  <w:tcW w:w="1605" w:type="dxa"/>
                  <w:tcBorders>
                    <w:top w:val="nil"/>
                    <w:left w:val="nil"/>
                    <w:bottom w:val="single" w:sz="4" w:space="0" w:color="000000"/>
                    <w:right w:val="single" w:sz="4" w:space="0" w:color="000000"/>
                  </w:tcBorders>
                  <w:shd w:val="clear" w:color="FFFFCC" w:fill="FFFFFF"/>
                  <w:hideMark/>
                </w:tcPr>
                <w:p w14:paraId="3F72DAB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343C8EC5" w14:textId="77777777" w:rsidR="00AE26E7" w:rsidRPr="001E5AC5" w:rsidRDefault="00AE26E7" w:rsidP="00AE26E7">
                  <w:pPr>
                    <w:spacing w:line="240" w:lineRule="auto"/>
                    <w:jc w:val="center"/>
                    <w:rPr>
                      <w:rFonts w:ascii="Times New Roman" w:hAnsi="Times New Roman"/>
                      <w:sz w:val="24"/>
                      <w:szCs w:val="24"/>
                    </w:rPr>
                  </w:pPr>
                </w:p>
              </w:tc>
              <w:tc>
                <w:tcPr>
                  <w:tcW w:w="1350" w:type="dxa"/>
                  <w:tcBorders>
                    <w:top w:val="nil"/>
                    <w:left w:val="nil"/>
                    <w:bottom w:val="dotted" w:sz="4" w:space="0" w:color="auto"/>
                    <w:right w:val="single" w:sz="4" w:space="0" w:color="auto"/>
                  </w:tcBorders>
                  <w:shd w:val="clear" w:color="000000" w:fill="FFFFFF"/>
                  <w:noWrap/>
                  <w:vAlign w:val="center"/>
                  <w:hideMark/>
                </w:tcPr>
                <w:p w14:paraId="123DE693"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nil"/>
                    <w:left w:val="nil"/>
                    <w:bottom w:val="dotted" w:sz="4" w:space="0" w:color="auto"/>
                    <w:right w:val="single" w:sz="4" w:space="0" w:color="auto"/>
                  </w:tcBorders>
                  <w:shd w:val="clear" w:color="000000" w:fill="FFFFFF"/>
                  <w:noWrap/>
                  <w:vAlign w:val="center"/>
                  <w:hideMark/>
                </w:tcPr>
                <w:p w14:paraId="6BC3420F" w14:textId="77777777" w:rsidR="00AE26E7" w:rsidRPr="001E5AC5" w:rsidRDefault="00AE26E7" w:rsidP="00AE26E7">
                  <w:pPr>
                    <w:spacing w:line="240" w:lineRule="auto"/>
                    <w:jc w:val="center"/>
                    <w:rPr>
                      <w:rFonts w:ascii="Times New Roman" w:hAnsi="Times New Roman"/>
                      <w:sz w:val="24"/>
                      <w:szCs w:val="24"/>
                    </w:rPr>
                  </w:pPr>
                </w:p>
              </w:tc>
              <w:tc>
                <w:tcPr>
                  <w:tcW w:w="1260" w:type="dxa"/>
                  <w:tcBorders>
                    <w:top w:val="nil"/>
                    <w:left w:val="nil"/>
                    <w:bottom w:val="dotted" w:sz="4" w:space="0" w:color="auto"/>
                    <w:right w:val="single" w:sz="4" w:space="0" w:color="auto"/>
                  </w:tcBorders>
                  <w:shd w:val="clear" w:color="000000" w:fill="FFFFFF"/>
                  <w:noWrap/>
                  <w:vAlign w:val="center"/>
                  <w:hideMark/>
                </w:tcPr>
                <w:p w14:paraId="3CCA1D2E"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nil"/>
                    <w:left w:val="nil"/>
                    <w:bottom w:val="dotted" w:sz="4" w:space="0" w:color="auto"/>
                    <w:right w:val="single" w:sz="4" w:space="0" w:color="auto"/>
                  </w:tcBorders>
                  <w:shd w:val="clear" w:color="000000" w:fill="FFFFFF"/>
                  <w:noWrap/>
                  <w:vAlign w:val="center"/>
                  <w:hideMark/>
                </w:tcPr>
                <w:p w14:paraId="30CE3E8F" w14:textId="77777777" w:rsidR="00AE26E7" w:rsidRPr="001E5AC5" w:rsidRDefault="00AE26E7" w:rsidP="00AE26E7">
                  <w:pPr>
                    <w:spacing w:line="240" w:lineRule="auto"/>
                    <w:jc w:val="center"/>
                    <w:rPr>
                      <w:rFonts w:ascii="Times New Roman" w:hAnsi="Times New Roman"/>
                      <w:sz w:val="24"/>
                      <w:szCs w:val="24"/>
                    </w:rPr>
                  </w:pPr>
                </w:p>
              </w:tc>
              <w:tc>
                <w:tcPr>
                  <w:tcW w:w="1196" w:type="dxa"/>
                  <w:tcBorders>
                    <w:top w:val="nil"/>
                    <w:left w:val="nil"/>
                    <w:bottom w:val="dotted" w:sz="4" w:space="0" w:color="auto"/>
                    <w:right w:val="single" w:sz="4" w:space="0" w:color="auto"/>
                  </w:tcBorders>
                  <w:shd w:val="clear" w:color="000000" w:fill="FFFFFF"/>
                  <w:noWrap/>
                  <w:vAlign w:val="center"/>
                  <w:hideMark/>
                </w:tcPr>
                <w:p w14:paraId="7342CD69" w14:textId="77777777" w:rsidR="00AE26E7" w:rsidRPr="001E5AC5" w:rsidRDefault="00AE26E7" w:rsidP="00AE26E7">
                  <w:pPr>
                    <w:spacing w:line="240" w:lineRule="auto"/>
                    <w:jc w:val="center"/>
                    <w:rPr>
                      <w:rFonts w:ascii="Times New Roman" w:hAnsi="Times New Roman"/>
                      <w:sz w:val="24"/>
                      <w:szCs w:val="24"/>
                    </w:rPr>
                  </w:pPr>
                </w:p>
              </w:tc>
              <w:tc>
                <w:tcPr>
                  <w:tcW w:w="1324" w:type="dxa"/>
                  <w:tcBorders>
                    <w:top w:val="nil"/>
                    <w:left w:val="nil"/>
                    <w:bottom w:val="dotted" w:sz="4" w:space="0" w:color="auto"/>
                    <w:right w:val="single" w:sz="4" w:space="0" w:color="auto"/>
                  </w:tcBorders>
                  <w:shd w:val="clear" w:color="000000" w:fill="FFFFFF"/>
                  <w:noWrap/>
                  <w:vAlign w:val="center"/>
                  <w:hideMark/>
                </w:tcPr>
                <w:p w14:paraId="64CF30B3" w14:textId="77777777" w:rsidR="00AE26E7" w:rsidRPr="001E5AC5" w:rsidRDefault="00AE26E7" w:rsidP="00AE26E7">
                  <w:pPr>
                    <w:spacing w:line="240" w:lineRule="auto"/>
                    <w:jc w:val="center"/>
                    <w:rPr>
                      <w:rFonts w:ascii="Times New Roman" w:hAnsi="Times New Roman"/>
                      <w:sz w:val="24"/>
                      <w:szCs w:val="24"/>
                    </w:rPr>
                  </w:pPr>
                </w:p>
              </w:tc>
              <w:tc>
                <w:tcPr>
                  <w:tcW w:w="1264" w:type="dxa"/>
                  <w:tcBorders>
                    <w:top w:val="nil"/>
                    <w:left w:val="nil"/>
                    <w:bottom w:val="dotted" w:sz="4" w:space="0" w:color="auto"/>
                    <w:right w:val="single" w:sz="4" w:space="0" w:color="auto"/>
                  </w:tcBorders>
                  <w:shd w:val="clear" w:color="000000" w:fill="FFFFFF"/>
                  <w:noWrap/>
                  <w:vAlign w:val="center"/>
                  <w:hideMark/>
                </w:tcPr>
                <w:p w14:paraId="7B8C3118" w14:textId="77777777" w:rsidR="00AE26E7" w:rsidRPr="001E5AC5" w:rsidRDefault="00AE26E7" w:rsidP="00AE26E7">
                  <w:pPr>
                    <w:spacing w:line="240" w:lineRule="auto"/>
                    <w:jc w:val="center"/>
                    <w:rPr>
                      <w:rFonts w:ascii="Times New Roman" w:hAnsi="Times New Roman"/>
                      <w:sz w:val="24"/>
                      <w:szCs w:val="24"/>
                    </w:rPr>
                  </w:pPr>
                </w:p>
              </w:tc>
            </w:tr>
            <w:tr w:rsidR="001E5AC5" w:rsidRPr="001E5AC5" w14:paraId="637CED74"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760CCBA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II.2.19</w:t>
                  </w:r>
                </w:p>
              </w:tc>
              <w:tc>
                <w:tcPr>
                  <w:tcW w:w="1912" w:type="dxa"/>
                  <w:tcBorders>
                    <w:top w:val="nil"/>
                    <w:left w:val="nil"/>
                    <w:bottom w:val="dotted" w:sz="4" w:space="0" w:color="auto"/>
                    <w:right w:val="single" w:sz="4" w:space="0" w:color="auto"/>
                  </w:tcBorders>
                  <w:shd w:val="clear" w:color="000000" w:fill="FFFFFF"/>
                  <w:vAlign w:val="center"/>
                  <w:hideMark/>
                </w:tcPr>
                <w:p w14:paraId="63EDD2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Lâm Đồng</w:t>
                  </w:r>
                </w:p>
              </w:tc>
              <w:tc>
                <w:tcPr>
                  <w:tcW w:w="1605" w:type="dxa"/>
                  <w:tcBorders>
                    <w:top w:val="nil"/>
                    <w:left w:val="nil"/>
                    <w:bottom w:val="single" w:sz="4" w:space="0" w:color="000000"/>
                    <w:right w:val="single" w:sz="4" w:space="0" w:color="000000"/>
                  </w:tcBorders>
                  <w:shd w:val="clear" w:color="FFFFCC" w:fill="FFFFFF"/>
                  <w:hideMark/>
                </w:tcPr>
                <w:p w14:paraId="35B857B8"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7C0A070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27BBB76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7780F5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03F1281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559AD52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2FEF8C1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13DD0E5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227AFE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447DDA5F" w14:textId="77777777" w:rsidTr="00AE26E7">
              <w:trPr>
                <w:trHeight w:val="630"/>
              </w:trPr>
              <w:tc>
                <w:tcPr>
                  <w:tcW w:w="983" w:type="dxa"/>
                  <w:tcBorders>
                    <w:top w:val="nil"/>
                    <w:left w:val="single" w:sz="4" w:space="0" w:color="auto"/>
                    <w:bottom w:val="dotted" w:sz="4" w:space="0" w:color="auto"/>
                    <w:right w:val="single" w:sz="4" w:space="0" w:color="auto"/>
                  </w:tcBorders>
                  <w:shd w:val="clear" w:color="000000" w:fill="FFFFFF"/>
                  <w:noWrap/>
                  <w:vAlign w:val="center"/>
                  <w:hideMark/>
                </w:tcPr>
                <w:p w14:paraId="4AAE79C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II.3</w:t>
                  </w:r>
                </w:p>
              </w:tc>
              <w:tc>
                <w:tcPr>
                  <w:tcW w:w="1912" w:type="dxa"/>
                  <w:tcBorders>
                    <w:top w:val="nil"/>
                    <w:left w:val="nil"/>
                    <w:bottom w:val="dotted" w:sz="4" w:space="0" w:color="auto"/>
                    <w:right w:val="single" w:sz="4" w:space="0" w:color="auto"/>
                  </w:tcBorders>
                  <w:shd w:val="clear" w:color="000000" w:fill="FFFFFF"/>
                  <w:noWrap/>
                  <w:vAlign w:val="center"/>
                  <w:hideMark/>
                </w:tcPr>
                <w:p w14:paraId="2282535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MIỀN NAM</w:t>
                  </w:r>
                </w:p>
              </w:tc>
              <w:tc>
                <w:tcPr>
                  <w:tcW w:w="1605" w:type="dxa"/>
                  <w:tcBorders>
                    <w:top w:val="dotted" w:sz="4" w:space="0" w:color="auto"/>
                    <w:left w:val="nil"/>
                    <w:bottom w:val="dotted" w:sz="4" w:space="0" w:color="auto"/>
                    <w:right w:val="single" w:sz="4" w:space="0" w:color="auto"/>
                  </w:tcBorders>
                  <w:shd w:val="clear" w:color="000000" w:fill="FFFFFF"/>
                  <w:noWrap/>
                  <w:vAlign w:val="center"/>
                  <w:hideMark/>
                </w:tcPr>
                <w:p w14:paraId="7CC4AD43"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14,907.60</w:t>
                  </w:r>
                </w:p>
              </w:tc>
              <w:tc>
                <w:tcPr>
                  <w:tcW w:w="1170" w:type="dxa"/>
                  <w:tcBorders>
                    <w:top w:val="nil"/>
                    <w:left w:val="nil"/>
                    <w:bottom w:val="dotted" w:sz="4" w:space="0" w:color="auto"/>
                    <w:right w:val="single" w:sz="4" w:space="0" w:color="auto"/>
                  </w:tcBorders>
                  <w:shd w:val="clear" w:color="000000" w:fill="FFFFFF"/>
                  <w:noWrap/>
                  <w:vAlign w:val="center"/>
                  <w:hideMark/>
                </w:tcPr>
                <w:p w14:paraId="2037D010"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1835BED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216.25</w:t>
                  </w:r>
                </w:p>
              </w:tc>
              <w:tc>
                <w:tcPr>
                  <w:tcW w:w="1440" w:type="dxa"/>
                  <w:tcBorders>
                    <w:top w:val="nil"/>
                    <w:left w:val="nil"/>
                    <w:bottom w:val="dotted" w:sz="4" w:space="0" w:color="auto"/>
                    <w:right w:val="single" w:sz="4" w:space="0" w:color="auto"/>
                  </w:tcBorders>
                  <w:shd w:val="clear" w:color="000000" w:fill="FFFFFF"/>
                  <w:noWrap/>
                  <w:vAlign w:val="center"/>
                  <w:hideMark/>
                </w:tcPr>
                <w:p w14:paraId="60E8284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76.15</w:t>
                  </w:r>
                </w:p>
              </w:tc>
              <w:tc>
                <w:tcPr>
                  <w:tcW w:w="1260" w:type="dxa"/>
                  <w:tcBorders>
                    <w:top w:val="nil"/>
                    <w:left w:val="nil"/>
                    <w:bottom w:val="dotted" w:sz="4" w:space="0" w:color="auto"/>
                    <w:right w:val="single" w:sz="4" w:space="0" w:color="auto"/>
                  </w:tcBorders>
                  <w:shd w:val="clear" w:color="000000" w:fill="FFFFFF"/>
                  <w:noWrap/>
                  <w:vAlign w:val="center"/>
                  <w:hideMark/>
                </w:tcPr>
                <w:p w14:paraId="455F3A7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413.77</w:t>
                  </w:r>
                </w:p>
              </w:tc>
              <w:tc>
                <w:tcPr>
                  <w:tcW w:w="1440" w:type="dxa"/>
                  <w:tcBorders>
                    <w:top w:val="nil"/>
                    <w:left w:val="nil"/>
                    <w:bottom w:val="dotted" w:sz="4" w:space="0" w:color="auto"/>
                    <w:right w:val="single" w:sz="4" w:space="0" w:color="auto"/>
                  </w:tcBorders>
                  <w:shd w:val="clear" w:color="000000" w:fill="FFFFFF"/>
                  <w:noWrap/>
                  <w:vAlign w:val="center"/>
                  <w:hideMark/>
                </w:tcPr>
                <w:p w14:paraId="7153947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1,631.48</w:t>
                  </w:r>
                </w:p>
              </w:tc>
              <w:tc>
                <w:tcPr>
                  <w:tcW w:w="1196" w:type="dxa"/>
                  <w:tcBorders>
                    <w:top w:val="nil"/>
                    <w:left w:val="nil"/>
                    <w:bottom w:val="dotted" w:sz="4" w:space="0" w:color="auto"/>
                    <w:right w:val="single" w:sz="4" w:space="0" w:color="auto"/>
                  </w:tcBorders>
                  <w:shd w:val="clear" w:color="000000" w:fill="FFFFFF"/>
                  <w:noWrap/>
                  <w:vAlign w:val="center"/>
                  <w:hideMark/>
                </w:tcPr>
                <w:p w14:paraId="2E729462"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3,915.14</w:t>
                  </w:r>
                </w:p>
              </w:tc>
              <w:tc>
                <w:tcPr>
                  <w:tcW w:w="1324" w:type="dxa"/>
                  <w:tcBorders>
                    <w:top w:val="nil"/>
                    <w:left w:val="nil"/>
                    <w:bottom w:val="dotted" w:sz="4" w:space="0" w:color="auto"/>
                    <w:right w:val="single" w:sz="4" w:space="0" w:color="auto"/>
                  </w:tcBorders>
                  <w:shd w:val="clear" w:color="000000" w:fill="FFFFFF"/>
                  <w:noWrap/>
                  <w:vAlign w:val="center"/>
                  <w:hideMark/>
                </w:tcPr>
                <w:p w14:paraId="7CB34BA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8,654.81</w:t>
                  </w:r>
                </w:p>
              </w:tc>
              <w:tc>
                <w:tcPr>
                  <w:tcW w:w="1264" w:type="dxa"/>
                  <w:tcBorders>
                    <w:top w:val="nil"/>
                    <w:left w:val="nil"/>
                    <w:bottom w:val="dotted" w:sz="4" w:space="0" w:color="auto"/>
                    <w:right w:val="single" w:sz="4" w:space="0" w:color="auto"/>
                  </w:tcBorders>
                  <w:shd w:val="clear" w:color="000000" w:fill="FFFFFF"/>
                  <w:noWrap/>
                  <w:vAlign w:val="center"/>
                  <w:hideMark/>
                </w:tcPr>
                <w:p w14:paraId="0569BCD5"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564.40</w:t>
                  </w:r>
                </w:p>
              </w:tc>
            </w:tr>
            <w:tr w:rsidR="001E5AC5" w:rsidRPr="001E5AC5" w14:paraId="0942A4E8"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2B2F41A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II.3.1</w:t>
                  </w:r>
                </w:p>
              </w:tc>
              <w:tc>
                <w:tcPr>
                  <w:tcW w:w="1912" w:type="dxa"/>
                  <w:tcBorders>
                    <w:top w:val="nil"/>
                    <w:left w:val="nil"/>
                    <w:bottom w:val="dotted" w:sz="4" w:space="0" w:color="auto"/>
                    <w:right w:val="single" w:sz="4" w:space="0" w:color="auto"/>
                  </w:tcBorders>
                  <w:shd w:val="clear" w:color="000000" w:fill="FFFFFF"/>
                  <w:vAlign w:val="center"/>
                  <w:hideMark/>
                </w:tcPr>
                <w:p w14:paraId="4EF7A1E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Bình Phước</w:t>
                  </w:r>
                </w:p>
              </w:tc>
              <w:tc>
                <w:tcPr>
                  <w:tcW w:w="1605" w:type="dxa"/>
                  <w:tcBorders>
                    <w:top w:val="single" w:sz="4" w:space="0" w:color="000000"/>
                    <w:left w:val="nil"/>
                    <w:bottom w:val="single" w:sz="4" w:space="0" w:color="000000"/>
                    <w:right w:val="single" w:sz="4" w:space="0" w:color="000000"/>
                  </w:tcBorders>
                  <w:shd w:val="clear" w:color="FFFFCC" w:fill="FFFFFF"/>
                  <w:hideMark/>
                </w:tcPr>
                <w:p w14:paraId="0D09FD46"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single" w:sz="4" w:space="0" w:color="000000"/>
                    <w:left w:val="nil"/>
                    <w:bottom w:val="single" w:sz="4" w:space="0" w:color="000000"/>
                    <w:right w:val="single" w:sz="4" w:space="0" w:color="000000"/>
                  </w:tcBorders>
                  <w:shd w:val="clear" w:color="FFFFCC" w:fill="FFFFFF"/>
                  <w:hideMark/>
                </w:tcPr>
                <w:p w14:paraId="53461350" w14:textId="77777777" w:rsidR="00AE26E7" w:rsidRPr="001E5AC5" w:rsidRDefault="00AE26E7" w:rsidP="00AE26E7">
                  <w:pPr>
                    <w:spacing w:line="240" w:lineRule="auto"/>
                    <w:jc w:val="center"/>
                    <w:rPr>
                      <w:rFonts w:ascii="Times New Roman" w:hAnsi="Times New Roman"/>
                      <w:sz w:val="24"/>
                      <w:szCs w:val="24"/>
                    </w:rPr>
                  </w:pPr>
                </w:p>
              </w:tc>
              <w:tc>
                <w:tcPr>
                  <w:tcW w:w="1350" w:type="dxa"/>
                  <w:tcBorders>
                    <w:top w:val="single" w:sz="4" w:space="0" w:color="000000"/>
                    <w:left w:val="nil"/>
                    <w:bottom w:val="single" w:sz="4" w:space="0" w:color="000000"/>
                    <w:right w:val="single" w:sz="4" w:space="0" w:color="000000"/>
                  </w:tcBorders>
                  <w:shd w:val="clear" w:color="FFFFCC" w:fill="FFFFFF"/>
                  <w:hideMark/>
                </w:tcPr>
                <w:p w14:paraId="425FB655"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single" w:sz="4" w:space="0" w:color="000000"/>
                    <w:left w:val="nil"/>
                    <w:bottom w:val="single" w:sz="4" w:space="0" w:color="000000"/>
                    <w:right w:val="single" w:sz="4" w:space="0" w:color="000000"/>
                  </w:tcBorders>
                  <w:shd w:val="clear" w:color="FFFFCC" w:fill="FFFFFF"/>
                  <w:hideMark/>
                </w:tcPr>
                <w:p w14:paraId="6CE2C5A6" w14:textId="77777777" w:rsidR="00AE26E7" w:rsidRPr="001E5AC5" w:rsidRDefault="00AE26E7" w:rsidP="00AE26E7">
                  <w:pPr>
                    <w:spacing w:line="240" w:lineRule="auto"/>
                    <w:jc w:val="center"/>
                    <w:rPr>
                      <w:rFonts w:ascii="Times New Roman" w:hAnsi="Times New Roman"/>
                      <w:sz w:val="24"/>
                      <w:szCs w:val="24"/>
                    </w:rPr>
                  </w:pPr>
                </w:p>
              </w:tc>
              <w:tc>
                <w:tcPr>
                  <w:tcW w:w="1260" w:type="dxa"/>
                  <w:tcBorders>
                    <w:top w:val="single" w:sz="4" w:space="0" w:color="000000"/>
                    <w:left w:val="nil"/>
                    <w:bottom w:val="single" w:sz="4" w:space="0" w:color="000000"/>
                    <w:right w:val="single" w:sz="4" w:space="0" w:color="000000"/>
                  </w:tcBorders>
                  <w:shd w:val="clear" w:color="FFFFCC" w:fill="FFFFFF"/>
                  <w:hideMark/>
                </w:tcPr>
                <w:p w14:paraId="52C56B4A"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single" w:sz="4" w:space="0" w:color="000000"/>
                    <w:left w:val="nil"/>
                    <w:bottom w:val="single" w:sz="4" w:space="0" w:color="000000"/>
                    <w:right w:val="single" w:sz="4" w:space="0" w:color="000000"/>
                  </w:tcBorders>
                  <w:shd w:val="clear" w:color="FFFFCC" w:fill="FFFFFF"/>
                  <w:hideMark/>
                </w:tcPr>
                <w:p w14:paraId="7AB1C4A1" w14:textId="77777777" w:rsidR="00AE26E7" w:rsidRPr="001E5AC5" w:rsidRDefault="00AE26E7" w:rsidP="00AE26E7">
                  <w:pPr>
                    <w:spacing w:line="240" w:lineRule="auto"/>
                    <w:jc w:val="center"/>
                    <w:rPr>
                      <w:rFonts w:ascii="Times New Roman" w:hAnsi="Times New Roman"/>
                      <w:sz w:val="24"/>
                      <w:szCs w:val="24"/>
                    </w:rPr>
                  </w:pPr>
                </w:p>
              </w:tc>
              <w:tc>
                <w:tcPr>
                  <w:tcW w:w="1196" w:type="dxa"/>
                  <w:tcBorders>
                    <w:top w:val="single" w:sz="4" w:space="0" w:color="000000"/>
                    <w:left w:val="nil"/>
                    <w:bottom w:val="single" w:sz="4" w:space="0" w:color="000000"/>
                    <w:right w:val="single" w:sz="4" w:space="0" w:color="000000"/>
                  </w:tcBorders>
                  <w:shd w:val="clear" w:color="FFFFCC" w:fill="FFFFFF"/>
                  <w:hideMark/>
                </w:tcPr>
                <w:p w14:paraId="10D15106" w14:textId="77777777" w:rsidR="00AE26E7" w:rsidRPr="001E5AC5" w:rsidRDefault="00AE26E7" w:rsidP="00AE26E7">
                  <w:pPr>
                    <w:spacing w:line="240" w:lineRule="auto"/>
                    <w:jc w:val="center"/>
                    <w:rPr>
                      <w:rFonts w:ascii="Times New Roman" w:hAnsi="Times New Roman"/>
                      <w:sz w:val="24"/>
                      <w:szCs w:val="24"/>
                    </w:rPr>
                  </w:pPr>
                </w:p>
              </w:tc>
              <w:tc>
                <w:tcPr>
                  <w:tcW w:w="1324" w:type="dxa"/>
                  <w:tcBorders>
                    <w:top w:val="single" w:sz="4" w:space="0" w:color="000000"/>
                    <w:left w:val="nil"/>
                    <w:bottom w:val="single" w:sz="4" w:space="0" w:color="000000"/>
                    <w:right w:val="single" w:sz="4" w:space="0" w:color="000000"/>
                  </w:tcBorders>
                  <w:shd w:val="clear" w:color="FFFFCC" w:fill="FFFFFF"/>
                  <w:hideMark/>
                </w:tcPr>
                <w:p w14:paraId="491E0276" w14:textId="77777777" w:rsidR="00AE26E7" w:rsidRPr="001E5AC5" w:rsidRDefault="00AE26E7" w:rsidP="00AE26E7">
                  <w:pPr>
                    <w:spacing w:line="240" w:lineRule="auto"/>
                    <w:jc w:val="center"/>
                    <w:rPr>
                      <w:rFonts w:ascii="Times New Roman" w:hAnsi="Times New Roman"/>
                      <w:sz w:val="24"/>
                      <w:szCs w:val="24"/>
                    </w:rPr>
                  </w:pPr>
                </w:p>
              </w:tc>
              <w:tc>
                <w:tcPr>
                  <w:tcW w:w="1264" w:type="dxa"/>
                  <w:tcBorders>
                    <w:top w:val="single" w:sz="4" w:space="0" w:color="000000"/>
                    <w:left w:val="nil"/>
                    <w:bottom w:val="single" w:sz="4" w:space="0" w:color="000000"/>
                    <w:right w:val="single" w:sz="4" w:space="0" w:color="000000"/>
                  </w:tcBorders>
                  <w:shd w:val="clear" w:color="FFFFCC" w:fill="FFFFFF"/>
                  <w:hideMark/>
                </w:tcPr>
                <w:p w14:paraId="1F5133F3" w14:textId="77777777" w:rsidR="00AE26E7" w:rsidRPr="001E5AC5" w:rsidRDefault="00AE26E7" w:rsidP="00AE26E7">
                  <w:pPr>
                    <w:spacing w:line="240" w:lineRule="auto"/>
                    <w:jc w:val="center"/>
                    <w:rPr>
                      <w:rFonts w:ascii="Times New Roman" w:hAnsi="Times New Roman"/>
                      <w:sz w:val="24"/>
                      <w:szCs w:val="24"/>
                    </w:rPr>
                  </w:pPr>
                </w:p>
              </w:tc>
            </w:tr>
            <w:tr w:rsidR="001E5AC5" w:rsidRPr="001E5AC5" w14:paraId="5721CF26"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CBD118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II.3.2</w:t>
                  </w:r>
                </w:p>
              </w:tc>
              <w:tc>
                <w:tcPr>
                  <w:tcW w:w="1912" w:type="dxa"/>
                  <w:tcBorders>
                    <w:top w:val="nil"/>
                    <w:left w:val="nil"/>
                    <w:bottom w:val="dotted" w:sz="4" w:space="0" w:color="auto"/>
                    <w:right w:val="single" w:sz="4" w:space="0" w:color="auto"/>
                  </w:tcBorders>
                  <w:shd w:val="clear" w:color="000000" w:fill="FFFFFF"/>
                  <w:vAlign w:val="center"/>
                  <w:hideMark/>
                </w:tcPr>
                <w:p w14:paraId="5C56393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Tây Ninh</w:t>
                  </w:r>
                </w:p>
              </w:tc>
              <w:tc>
                <w:tcPr>
                  <w:tcW w:w="1605" w:type="dxa"/>
                  <w:tcBorders>
                    <w:top w:val="nil"/>
                    <w:left w:val="nil"/>
                    <w:bottom w:val="single" w:sz="4" w:space="0" w:color="000000"/>
                    <w:right w:val="single" w:sz="4" w:space="0" w:color="000000"/>
                  </w:tcBorders>
                  <w:shd w:val="clear" w:color="FFFFCC" w:fill="FFFFFF"/>
                  <w:hideMark/>
                </w:tcPr>
                <w:p w14:paraId="72DCDBC6"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single" w:sz="4" w:space="0" w:color="000000"/>
                    <w:right w:val="single" w:sz="4" w:space="0" w:color="000000"/>
                  </w:tcBorders>
                  <w:shd w:val="clear" w:color="FFFFCC" w:fill="FFFFFF"/>
                  <w:hideMark/>
                </w:tcPr>
                <w:p w14:paraId="1DE8260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single" w:sz="4" w:space="0" w:color="000000"/>
                    <w:right w:val="single" w:sz="4" w:space="0" w:color="000000"/>
                  </w:tcBorders>
                  <w:shd w:val="clear" w:color="FFFFCC" w:fill="FFFFFF"/>
                  <w:hideMark/>
                </w:tcPr>
                <w:p w14:paraId="6E06BD9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single" w:sz="4" w:space="0" w:color="000000"/>
                    <w:right w:val="single" w:sz="4" w:space="0" w:color="000000"/>
                  </w:tcBorders>
                  <w:shd w:val="clear" w:color="FFFFCC" w:fill="FFFFFF"/>
                  <w:hideMark/>
                </w:tcPr>
                <w:p w14:paraId="13A34F4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single" w:sz="4" w:space="0" w:color="000000"/>
                    <w:right w:val="single" w:sz="4" w:space="0" w:color="000000"/>
                  </w:tcBorders>
                  <w:shd w:val="clear" w:color="FFFFCC" w:fill="FFFFFF"/>
                  <w:hideMark/>
                </w:tcPr>
                <w:p w14:paraId="7B2503F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single" w:sz="4" w:space="0" w:color="000000"/>
                    <w:right w:val="single" w:sz="4" w:space="0" w:color="000000"/>
                  </w:tcBorders>
                  <w:shd w:val="clear" w:color="FFFFCC" w:fill="FFFFFF"/>
                  <w:hideMark/>
                </w:tcPr>
                <w:p w14:paraId="5616559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single" w:sz="4" w:space="0" w:color="000000"/>
                    <w:right w:val="single" w:sz="4" w:space="0" w:color="000000"/>
                  </w:tcBorders>
                  <w:shd w:val="clear" w:color="FFFFCC" w:fill="FFFFFF"/>
                  <w:hideMark/>
                </w:tcPr>
                <w:p w14:paraId="31DECF6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single" w:sz="4" w:space="0" w:color="000000"/>
                    <w:right w:val="single" w:sz="4" w:space="0" w:color="000000"/>
                  </w:tcBorders>
                  <w:shd w:val="clear" w:color="FFFFCC" w:fill="FFFFFF"/>
                  <w:hideMark/>
                </w:tcPr>
                <w:p w14:paraId="4BC6C5A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single" w:sz="4" w:space="0" w:color="000000"/>
                    <w:right w:val="single" w:sz="4" w:space="0" w:color="000000"/>
                  </w:tcBorders>
                  <w:shd w:val="clear" w:color="FFFFCC" w:fill="FFFFFF"/>
                  <w:hideMark/>
                </w:tcPr>
                <w:p w14:paraId="23999CD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5D5CFB1B"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4714BAB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II.3.3</w:t>
                  </w:r>
                </w:p>
              </w:tc>
              <w:tc>
                <w:tcPr>
                  <w:tcW w:w="1912" w:type="dxa"/>
                  <w:tcBorders>
                    <w:top w:val="nil"/>
                    <w:left w:val="nil"/>
                    <w:bottom w:val="dotted" w:sz="4" w:space="0" w:color="auto"/>
                    <w:right w:val="single" w:sz="4" w:space="0" w:color="auto"/>
                  </w:tcBorders>
                  <w:shd w:val="clear" w:color="000000" w:fill="FFFFFF"/>
                  <w:noWrap/>
                  <w:vAlign w:val="center"/>
                  <w:hideMark/>
                </w:tcPr>
                <w:p w14:paraId="014D185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Bình Dương</w:t>
                  </w:r>
                </w:p>
              </w:tc>
              <w:tc>
                <w:tcPr>
                  <w:tcW w:w="1605" w:type="dxa"/>
                  <w:tcBorders>
                    <w:top w:val="nil"/>
                    <w:left w:val="nil"/>
                    <w:bottom w:val="single" w:sz="4" w:space="0" w:color="000000"/>
                    <w:right w:val="single" w:sz="4" w:space="0" w:color="000000"/>
                  </w:tcBorders>
                  <w:shd w:val="clear" w:color="FFFFCC" w:fill="FFFFFF"/>
                  <w:hideMark/>
                </w:tcPr>
                <w:p w14:paraId="05AB8B1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16,5</w:t>
                  </w:r>
                </w:p>
              </w:tc>
              <w:tc>
                <w:tcPr>
                  <w:tcW w:w="1170" w:type="dxa"/>
                  <w:tcBorders>
                    <w:top w:val="dotted" w:sz="4" w:space="0" w:color="auto"/>
                    <w:left w:val="nil"/>
                    <w:bottom w:val="dotted" w:sz="4" w:space="0" w:color="auto"/>
                    <w:right w:val="single" w:sz="4" w:space="0" w:color="auto"/>
                  </w:tcBorders>
                  <w:shd w:val="clear" w:color="000000" w:fill="FFFFFF"/>
                  <w:noWrap/>
                  <w:vAlign w:val="center"/>
                  <w:hideMark/>
                </w:tcPr>
                <w:p w14:paraId="2104924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dotted" w:sz="4" w:space="0" w:color="auto"/>
                    <w:left w:val="nil"/>
                    <w:bottom w:val="dotted" w:sz="4" w:space="0" w:color="auto"/>
                    <w:right w:val="single" w:sz="4" w:space="0" w:color="auto"/>
                  </w:tcBorders>
                  <w:shd w:val="clear" w:color="000000" w:fill="FFFFFF"/>
                  <w:noWrap/>
                  <w:vAlign w:val="center"/>
                  <w:hideMark/>
                </w:tcPr>
                <w:p w14:paraId="476CA2B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dotted" w:sz="4" w:space="0" w:color="auto"/>
                    <w:left w:val="nil"/>
                    <w:bottom w:val="dotted" w:sz="4" w:space="0" w:color="auto"/>
                    <w:right w:val="single" w:sz="4" w:space="0" w:color="auto"/>
                  </w:tcBorders>
                  <w:shd w:val="clear" w:color="000000" w:fill="FFFFFF"/>
                  <w:noWrap/>
                  <w:vAlign w:val="center"/>
                  <w:hideMark/>
                </w:tcPr>
                <w:p w14:paraId="2DAB16C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dotted" w:sz="4" w:space="0" w:color="auto"/>
                    <w:left w:val="nil"/>
                    <w:bottom w:val="dotted" w:sz="4" w:space="0" w:color="auto"/>
                    <w:right w:val="single" w:sz="4" w:space="0" w:color="auto"/>
                  </w:tcBorders>
                  <w:shd w:val="clear" w:color="000000" w:fill="FFFFFF"/>
                  <w:noWrap/>
                  <w:vAlign w:val="center"/>
                  <w:hideMark/>
                </w:tcPr>
                <w:p w14:paraId="17953BE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1.25</w:t>
                  </w:r>
                </w:p>
              </w:tc>
              <w:tc>
                <w:tcPr>
                  <w:tcW w:w="1440" w:type="dxa"/>
                  <w:tcBorders>
                    <w:top w:val="dotted" w:sz="4" w:space="0" w:color="auto"/>
                    <w:left w:val="nil"/>
                    <w:bottom w:val="dotted" w:sz="4" w:space="0" w:color="auto"/>
                    <w:right w:val="single" w:sz="4" w:space="0" w:color="auto"/>
                  </w:tcBorders>
                  <w:shd w:val="clear" w:color="000000" w:fill="FFFFFF"/>
                  <w:noWrap/>
                  <w:vAlign w:val="center"/>
                  <w:hideMark/>
                </w:tcPr>
                <w:p w14:paraId="53284A4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15.25</w:t>
                  </w:r>
                </w:p>
              </w:tc>
              <w:tc>
                <w:tcPr>
                  <w:tcW w:w="1196" w:type="dxa"/>
                  <w:tcBorders>
                    <w:top w:val="dotted" w:sz="4" w:space="0" w:color="auto"/>
                    <w:left w:val="nil"/>
                    <w:bottom w:val="dotted" w:sz="4" w:space="0" w:color="auto"/>
                    <w:right w:val="single" w:sz="4" w:space="0" w:color="auto"/>
                  </w:tcBorders>
                  <w:shd w:val="clear" w:color="000000" w:fill="FFFFFF"/>
                  <w:noWrap/>
                  <w:vAlign w:val="center"/>
                  <w:hideMark/>
                </w:tcPr>
                <w:p w14:paraId="4BB5C66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dotted" w:sz="4" w:space="0" w:color="auto"/>
                    <w:left w:val="nil"/>
                    <w:bottom w:val="dotted" w:sz="4" w:space="0" w:color="auto"/>
                    <w:right w:val="single" w:sz="4" w:space="0" w:color="auto"/>
                  </w:tcBorders>
                  <w:shd w:val="clear" w:color="000000" w:fill="FFFFFF"/>
                  <w:noWrap/>
                  <w:vAlign w:val="center"/>
                  <w:hideMark/>
                </w:tcPr>
                <w:p w14:paraId="178943F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dotted" w:sz="4" w:space="0" w:color="auto"/>
                    <w:left w:val="nil"/>
                    <w:bottom w:val="dotted" w:sz="4" w:space="0" w:color="auto"/>
                    <w:right w:val="single" w:sz="4" w:space="0" w:color="auto"/>
                  </w:tcBorders>
                  <w:shd w:val="clear" w:color="000000" w:fill="FFFFFF"/>
                  <w:noWrap/>
                  <w:vAlign w:val="center"/>
                  <w:hideMark/>
                </w:tcPr>
                <w:p w14:paraId="08025AA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2BC272EB"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31A225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II.3.4</w:t>
                  </w:r>
                </w:p>
              </w:tc>
              <w:tc>
                <w:tcPr>
                  <w:tcW w:w="1912" w:type="dxa"/>
                  <w:tcBorders>
                    <w:top w:val="nil"/>
                    <w:left w:val="nil"/>
                    <w:bottom w:val="dotted" w:sz="4" w:space="0" w:color="auto"/>
                    <w:right w:val="single" w:sz="4" w:space="0" w:color="auto"/>
                  </w:tcBorders>
                  <w:shd w:val="clear" w:color="000000" w:fill="FFFFFF"/>
                  <w:vAlign w:val="center"/>
                  <w:hideMark/>
                </w:tcPr>
                <w:p w14:paraId="2CA4FE5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Đồng Nai</w:t>
                  </w:r>
                </w:p>
              </w:tc>
              <w:tc>
                <w:tcPr>
                  <w:tcW w:w="1605" w:type="dxa"/>
                  <w:tcBorders>
                    <w:top w:val="nil"/>
                    <w:left w:val="nil"/>
                    <w:bottom w:val="single" w:sz="4" w:space="0" w:color="000000"/>
                    <w:right w:val="single" w:sz="4" w:space="0" w:color="000000"/>
                  </w:tcBorders>
                  <w:shd w:val="clear" w:color="FFFFCC" w:fill="FFFFFF"/>
                  <w:hideMark/>
                </w:tcPr>
                <w:p w14:paraId="50BD0333"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7E30A7F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2BA7E8C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398CEB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783F087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53489B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6B94B64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4322B35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2546E4C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1125BFD6"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DBF5AB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II.3.5</w:t>
                  </w:r>
                </w:p>
              </w:tc>
              <w:tc>
                <w:tcPr>
                  <w:tcW w:w="1912" w:type="dxa"/>
                  <w:tcBorders>
                    <w:top w:val="nil"/>
                    <w:left w:val="nil"/>
                    <w:bottom w:val="dotted" w:sz="4" w:space="0" w:color="auto"/>
                    <w:right w:val="single" w:sz="4" w:space="0" w:color="auto"/>
                  </w:tcBorders>
                  <w:shd w:val="clear" w:color="000000" w:fill="FFFFFF"/>
                  <w:vAlign w:val="center"/>
                  <w:hideMark/>
                </w:tcPr>
                <w:p w14:paraId="1107106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Bà Rịa - Vũng Tàu</w:t>
                  </w:r>
                </w:p>
              </w:tc>
              <w:tc>
                <w:tcPr>
                  <w:tcW w:w="1605" w:type="dxa"/>
                  <w:tcBorders>
                    <w:top w:val="nil"/>
                    <w:left w:val="nil"/>
                    <w:bottom w:val="single" w:sz="4" w:space="0" w:color="000000"/>
                    <w:right w:val="single" w:sz="4" w:space="0" w:color="000000"/>
                  </w:tcBorders>
                  <w:shd w:val="clear" w:color="FFFFCC" w:fill="FFFFFF"/>
                  <w:hideMark/>
                </w:tcPr>
                <w:p w14:paraId="570DA3B9"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253.11</w:t>
                  </w:r>
                </w:p>
              </w:tc>
              <w:tc>
                <w:tcPr>
                  <w:tcW w:w="1170" w:type="dxa"/>
                  <w:tcBorders>
                    <w:top w:val="nil"/>
                    <w:left w:val="nil"/>
                    <w:bottom w:val="dotted" w:sz="4" w:space="0" w:color="auto"/>
                    <w:right w:val="single" w:sz="4" w:space="0" w:color="auto"/>
                  </w:tcBorders>
                  <w:shd w:val="clear" w:color="000000" w:fill="FFFFFF"/>
                  <w:noWrap/>
                  <w:vAlign w:val="center"/>
                  <w:hideMark/>
                </w:tcPr>
                <w:p w14:paraId="414EDBA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094D81A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148.05</w:t>
                  </w:r>
                </w:p>
              </w:tc>
              <w:tc>
                <w:tcPr>
                  <w:tcW w:w="1440" w:type="dxa"/>
                  <w:tcBorders>
                    <w:top w:val="nil"/>
                    <w:left w:val="nil"/>
                    <w:bottom w:val="dotted" w:sz="4" w:space="0" w:color="auto"/>
                    <w:right w:val="single" w:sz="4" w:space="0" w:color="auto"/>
                  </w:tcBorders>
                  <w:shd w:val="clear" w:color="000000" w:fill="FFFFFF"/>
                  <w:noWrap/>
                  <w:vAlign w:val="center"/>
                  <w:hideMark/>
                </w:tcPr>
                <w:p w14:paraId="7D73409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13.77</w:t>
                  </w:r>
                </w:p>
              </w:tc>
              <w:tc>
                <w:tcPr>
                  <w:tcW w:w="1260" w:type="dxa"/>
                  <w:tcBorders>
                    <w:top w:val="nil"/>
                    <w:left w:val="nil"/>
                    <w:bottom w:val="dotted" w:sz="4" w:space="0" w:color="auto"/>
                    <w:right w:val="single" w:sz="4" w:space="0" w:color="auto"/>
                  </w:tcBorders>
                  <w:shd w:val="clear" w:color="000000" w:fill="FFFFFF"/>
                  <w:noWrap/>
                  <w:vAlign w:val="center"/>
                  <w:hideMark/>
                </w:tcPr>
                <w:p w14:paraId="49822D7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15.80</w:t>
                  </w:r>
                </w:p>
              </w:tc>
              <w:tc>
                <w:tcPr>
                  <w:tcW w:w="1440" w:type="dxa"/>
                  <w:tcBorders>
                    <w:top w:val="nil"/>
                    <w:left w:val="nil"/>
                    <w:bottom w:val="dotted" w:sz="4" w:space="0" w:color="auto"/>
                    <w:right w:val="single" w:sz="4" w:space="0" w:color="auto"/>
                  </w:tcBorders>
                  <w:shd w:val="clear" w:color="000000" w:fill="FFFFFF"/>
                  <w:noWrap/>
                  <w:vAlign w:val="center"/>
                  <w:hideMark/>
                </w:tcPr>
                <w:p w14:paraId="2217CA4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30.80</w:t>
                  </w:r>
                </w:p>
              </w:tc>
              <w:tc>
                <w:tcPr>
                  <w:tcW w:w="1196" w:type="dxa"/>
                  <w:tcBorders>
                    <w:top w:val="nil"/>
                    <w:left w:val="nil"/>
                    <w:bottom w:val="dotted" w:sz="4" w:space="0" w:color="auto"/>
                    <w:right w:val="single" w:sz="4" w:space="0" w:color="auto"/>
                  </w:tcBorders>
                  <w:shd w:val="clear" w:color="000000" w:fill="FFFFFF"/>
                  <w:noWrap/>
                  <w:vAlign w:val="center"/>
                  <w:hideMark/>
                </w:tcPr>
                <w:p w14:paraId="05B81D0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24.80</w:t>
                  </w:r>
                </w:p>
              </w:tc>
              <w:tc>
                <w:tcPr>
                  <w:tcW w:w="1324" w:type="dxa"/>
                  <w:tcBorders>
                    <w:top w:val="nil"/>
                    <w:left w:val="nil"/>
                    <w:bottom w:val="dotted" w:sz="4" w:space="0" w:color="auto"/>
                    <w:right w:val="single" w:sz="4" w:space="0" w:color="auto"/>
                  </w:tcBorders>
                  <w:shd w:val="clear" w:color="000000" w:fill="FFFFFF"/>
                  <w:noWrap/>
                  <w:vAlign w:val="center"/>
                  <w:hideMark/>
                </w:tcPr>
                <w:p w14:paraId="033D519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19.89</w:t>
                  </w:r>
                </w:p>
              </w:tc>
              <w:tc>
                <w:tcPr>
                  <w:tcW w:w="1264" w:type="dxa"/>
                  <w:tcBorders>
                    <w:top w:val="nil"/>
                    <w:left w:val="nil"/>
                    <w:bottom w:val="dotted" w:sz="4" w:space="0" w:color="auto"/>
                    <w:right w:val="single" w:sz="4" w:space="0" w:color="auto"/>
                  </w:tcBorders>
                  <w:shd w:val="clear" w:color="000000" w:fill="FFFFFF"/>
                  <w:noWrap/>
                  <w:vAlign w:val="center"/>
                  <w:hideMark/>
                </w:tcPr>
                <w:p w14:paraId="6270818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05FE3667" w14:textId="77777777" w:rsidTr="00AE26E7">
              <w:trPr>
                <w:trHeight w:val="3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703D2A2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II.3.6</w:t>
                  </w:r>
                </w:p>
              </w:tc>
              <w:tc>
                <w:tcPr>
                  <w:tcW w:w="1912" w:type="dxa"/>
                  <w:tcBorders>
                    <w:top w:val="nil"/>
                    <w:left w:val="nil"/>
                    <w:bottom w:val="dotted" w:sz="4" w:space="0" w:color="auto"/>
                    <w:right w:val="single" w:sz="4" w:space="0" w:color="auto"/>
                  </w:tcBorders>
                  <w:shd w:val="clear" w:color="000000" w:fill="FFFFFF"/>
                  <w:vAlign w:val="center"/>
                  <w:hideMark/>
                </w:tcPr>
                <w:p w14:paraId="75877AA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Hồ Chí Minh</w:t>
                  </w:r>
                </w:p>
              </w:tc>
              <w:tc>
                <w:tcPr>
                  <w:tcW w:w="1605" w:type="dxa"/>
                  <w:tcBorders>
                    <w:top w:val="nil"/>
                    <w:left w:val="nil"/>
                    <w:bottom w:val="single" w:sz="4" w:space="0" w:color="000000"/>
                    <w:right w:val="single" w:sz="4" w:space="0" w:color="000000"/>
                  </w:tcBorders>
                  <w:shd w:val="clear" w:color="FFFFCC" w:fill="FFFFFF"/>
                  <w:hideMark/>
                </w:tcPr>
                <w:p w14:paraId="697939F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555.00</w:t>
                  </w:r>
                </w:p>
              </w:tc>
              <w:tc>
                <w:tcPr>
                  <w:tcW w:w="1170" w:type="dxa"/>
                  <w:tcBorders>
                    <w:top w:val="nil"/>
                    <w:left w:val="nil"/>
                    <w:bottom w:val="dotted" w:sz="4" w:space="0" w:color="auto"/>
                    <w:right w:val="single" w:sz="4" w:space="0" w:color="auto"/>
                  </w:tcBorders>
                  <w:shd w:val="clear" w:color="000000" w:fill="FFFFFF"/>
                  <w:noWrap/>
                  <w:vAlign w:val="center"/>
                  <w:hideMark/>
                </w:tcPr>
                <w:p w14:paraId="6AB2EA0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6CC96BE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20.30</w:t>
                  </w:r>
                </w:p>
              </w:tc>
              <w:tc>
                <w:tcPr>
                  <w:tcW w:w="1440" w:type="dxa"/>
                  <w:tcBorders>
                    <w:top w:val="nil"/>
                    <w:left w:val="nil"/>
                    <w:bottom w:val="dotted" w:sz="4" w:space="0" w:color="auto"/>
                    <w:right w:val="single" w:sz="4" w:space="0" w:color="auto"/>
                  </w:tcBorders>
                  <w:shd w:val="clear" w:color="000000" w:fill="FFFFFF"/>
                  <w:noWrap/>
                  <w:vAlign w:val="center"/>
                  <w:hideMark/>
                </w:tcPr>
                <w:p w14:paraId="063C864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1.30</w:t>
                  </w:r>
                </w:p>
              </w:tc>
              <w:tc>
                <w:tcPr>
                  <w:tcW w:w="1260" w:type="dxa"/>
                  <w:tcBorders>
                    <w:top w:val="nil"/>
                    <w:left w:val="nil"/>
                    <w:bottom w:val="dotted" w:sz="4" w:space="0" w:color="auto"/>
                    <w:right w:val="single" w:sz="4" w:space="0" w:color="auto"/>
                  </w:tcBorders>
                  <w:shd w:val="clear" w:color="000000" w:fill="FFFFFF"/>
                  <w:noWrap/>
                  <w:vAlign w:val="center"/>
                  <w:hideMark/>
                </w:tcPr>
                <w:p w14:paraId="5AF94A0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62.90</w:t>
                  </w:r>
                </w:p>
              </w:tc>
              <w:tc>
                <w:tcPr>
                  <w:tcW w:w="1440" w:type="dxa"/>
                  <w:tcBorders>
                    <w:top w:val="nil"/>
                    <w:left w:val="nil"/>
                    <w:bottom w:val="dotted" w:sz="4" w:space="0" w:color="auto"/>
                    <w:right w:val="single" w:sz="4" w:space="0" w:color="auto"/>
                  </w:tcBorders>
                  <w:shd w:val="clear" w:color="000000" w:fill="FFFFFF"/>
                  <w:noWrap/>
                  <w:vAlign w:val="center"/>
                  <w:hideMark/>
                </w:tcPr>
                <w:p w14:paraId="2899093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139.40</w:t>
                  </w:r>
                </w:p>
              </w:tc>
              <w:tc>
                <w:tcPr>
                  <w:tcW w:w="1196" w:type="dxa"/>
                  <w:tcBorders>
                    <w:top w:val="nil"/>
                    <w:left w:val="nil"/>
                    <w:bottom w:val="dotted" w:sz="4" w:space="0" w:color="auto"/>
                    <w:right w:val="single" w:sz="4" w:space="0" w:color="auto"/>
                  </w:tcBorders>
                  <w:shd w:val="clear" w:color="000000" w:fill="FFFFFF"/>
                  <w:noWrap/>
                  <w:vAlign w:val="center"/>
                  <w:hideMark/>
                </w:tcPr>
                <w:p w14:paraId="1204533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cr/>
                    <w:t>67.70</w:t>
                  </w:r>
                </w:p>
              </w:tc>
              <w:tc>
                <w:tcPr>
                  <w:tcW w:w="1324" w:type="dxa"/>
                  <w:tcBorders>
                    <w:top w:val="nil"/>
                    <w:left w:val="nil"/>
                    <w:bottom w:val="dotted" w:sz="4" w:space="0" w:color="auto"/>
                    <w:right w:val="single" w:sz="4" w:space="0" w:color="auto"/>
                  </w:tcBorders>
                  <w:shd w:val="clear" w:color="000000" w:fill="FFFFFF"/>
                  <w:noWrap/>
                  <w:vAlign w:val="center"/>
                  <w:hideMark/>
                </w:tcPr>
                <w:p w14:paraId="4AF80CB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163.40</w:t>
                  </w:r>
                </w:p>
              </w:tc>
              <w:tc>
                <w:tcPr>
                  <w:tcW w:w="1264" w:type="dxa"/>
                  <w:tcBorders>
                    <w:top w:val="nil"/>
                    <w:left w:val="nil"/>
                    <w:bottom w:val="dotted" w:sz="4" w:space="0" w:color="auto"/>
                    <w:right w:val="single" w:sz="4" w:space="0" w:color="auto"/>
                  </w:tcBorders>
                  <w:shd w:val="clear" w:color="000000" w:fill="FFFFFF"/>
                  <w:noWrap/>
                  <w:vAlign w:val="center"/>
                  <w:hideMark/>
                </w:tcPr>
                <w:p w14:paraId="290D804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24185FE1"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0479B96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II.3.7</w:t>
                  </w:r>
                </w:p>
              </w:tc>
              <w:tc>
                <w:tcPr>
                  <w:tcW w:w="1912" w:type="dxa"/>
                  <w:tcBorders>
                    <w:top w:val="nil"/>
                    <w:left w:val="nil"/>
                    <w:bottom w:val="dotted" w:sz="4" w:space="0" w:color="auto"/>
                    <w:right w:val="single" w:sz="4" w:space="0" w:color="auto"/>
                  </w:tcBorders>
                  <w:shd w:val="clear" w:color="000000" w:fill="FFFFFF"/>
                  <w:vAlign w:val="center"/>
                  <w:hideMark/>
                </w:tcPr>
                <w:p w14:paraId="4CCA6FC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Long An</w:t>
                  </w:r>
                </w:p>
              </w:tc>
              <w:tc>
                <w:tcPr>
                  <w:tcW w:w="1605" w:type="dxa"/>
                  <w:tcBorders>
                    <w:top w:val="nil"/>
                    <w:left w:val="nil"/>
                    <w:bottom w:val="single" w:sz="4" w:space="0" w:color="000000"/>
                    <w:right w:val="single" w:sz="4" w:space="0" w:color="000000"/>
                  </w:tcBorders>
                  <w:shd w:val="clear" w:color="FFFFCC" w:fill="FFFFFF"/>
                  <w:hideMark/>
                </w:tcPr>
                <w:p w14:paraId="0D2FB49D"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2,358.27</w:t>
                  </w:r>
                </w:p>
              </w:tc>
              <w:tc>
                <w:tcPr>
                  <w:tcW w:w="1170" w:type="dxa"/>
                  <w:tcBorders>
                    <w:top w:val="nil"/>
                    <w:left w:val="nil"/>
                    <w:bottom w:val="dotted" w:sz="4" w:space="0" w:color="auto"/>
                    <w:right w:val="single" w:sz="4" w:space="0" w:color="auto"/>
                  </w:tcBorders>
                  <w:shd w:val="clear" w:color="000000" w:fill="FFFFFF"/>
                  <w:noWrap/>
                  <w:vAlign w:val="center"/>
                  <w:hideMark/>
                </w:tcPr>
                <w:p w14:paraId="7A3093C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34A2CBC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646F927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2751BF0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061A88C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109.58</w:t>
                  </w:r>
                </w:p>
              </w:tc>
              <w:tc>
                <w:tcPr>
                  <w:tcW w:w="1196" w:type="dxa"/>
                  <w:tcBorders>
                    <w:top w:val="nil"/>
                    <w:left w:val="nil"/>
                    <w:bottom w:val="dotted" w:sz="4" w:space="0" w:color="auto"/>
                    <w:right w:val="single" w:sz="4" w:space="0" w:color="auto"/>
                  </w:tcBorders>
                  <w:shd w:val="clear" w:color="000000" w:fill="FFFFFF"/>
                  <w:noWrap/>
                  <w:vAlign w:val="center"/>
                  <w:hideMark/>
                </w:tcPr>
                <w:p w14:paraId="42FDD8D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460.07</w:t>
                  </w:r>
                </w:p>
              </w:tc>
              <w:tc>
                <w:tcPr>
                  <w:tcW w:w="1324" w:type="dxa"/>
                  <w:tcBorders>
                    <w:top w:val="nil"/>
                    <w:left w:val="nil"/>
                    <w:bottom w:val="dotted" w:sz="4" w:space="0" w:color="auto"/>
                    <w:right w:val="single" w:sz="4" w:space="0" w:color="auto"/>
                  </w:tcBorders>
                  <w:shd w:val="clear" w:color="000000" w:fill="FFFFFF"/>
                  <w:noWrap/>
                  <w:vAlign w:val="center"/>
                  <w:hideMark/>
                </w:tcPr>
                <w:p w14:paraId="1F75745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1,788.62</w:t>
                  </w:r>
                </w:p>
              </w:tc>
              <w:tc>
                <w:tcPr>
                  <w:tcW w:w="1264" w:type="dxa"/>
                  <w:tcBorders>
                    <w:top w:val="nil"/>
                    <w:left w:val="nil"/>
                    <w:bottom w:val="dotted" w:sz="4" w:space="0" w:color="auto"/>
                    <w:right w:val="single" w:sz="4" w:space="0" w:color="auto"/>
                  </w:tcBorders>
                  <w:shd w:val="clear" w:color="000000" w:fill="FFFFFF"/>
                  <w:noWrap/>
                  <w:vAlign w:val="center"/>
                  <w:hideMark/>
                </w:tcPr>
                <w:p w14:paraId="77FC460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1C9D6C47"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622F7A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II.3.8</w:t>
                  </w:r>
                </w:p>
              </w:tc>
              <w:tc>
                <w:tcPr>
                  <w:tcW w:w="1912" w:type="dxa"/>
                  <w:tcBorders>
                    <w:top w:val="nil"/>
                    <w:left w:val="nil"/>
                    <w:bottom w:val="dotted" w:sz="4" w:space="0" w:color="auto"/>
                    <w:right w:val="single" w:sz="4" w:space="0" w:color="auto"/>
                  </w:tcBorders>
                  <w:shd w:val="clear" w:color="000000" w:fill="FFFFFF"/>
                  <w:vAlign w:val="center"/>
                  <w:hideMark/>
                </w:tcPr>
                <w:p w14:paraId="1683B55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Tiền Giang</w:t>
                  </w:r>
                </w:p>
              </w:tc>
              <w:tc>
                <w:tcPr>
                  <w:tcW w:w="1605" w:type="dxa"/>
                  <w:tcBorders>
                    <w:top w:val="nil"/>
                    <w:left w:val="nil"/>
                    <w:bottom w:val="single" w:sz="4" w:space="0" w:color="000000"/>
                    <w:right w:val="single" w:sz="4" w:space="0" w:color="000000"/>
                  </w:tcBorders>
                  <w:shd w:val="clear" w:color="FFFFCC" w:fill="FFFFFF"/>
                  <w:hideMark/>
                </w:tcPr>
                <w:p w14:paraId="55D14F48"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832.61</w:t>
                  </w:r>
                </w:p>
              </w:tc>
              <w:tc>
                <w:tcPr>
                  <w:tcW w:w="1170" w:type="dxa"/>
                  <w:tcBorders>
                    <w:top w:val="nil"/>
                    <w:left w:val="nil"/>
                    <w:bottom w:val="dotted" w:sz="4" w:space="0" w:color="auto"/>
                    <w:right w:val="single" w:sz="4" w:space="0" w:color="auto"/>
                  </w:tcBorders>
                  <w:shd w:val="clear" w:color="000000" w:fill="FFFFFF"/>
                  <w:noWrap/>
                  <w:vAlign w:val="center"/>
                  <w:hideMark/>
                </w:tcPr>
                <w:p w14:paraId="59DB543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4E3AEB1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10.90</w:t>
                  </w:r>
                </w:p>
              </w:tc>
              <w:tc>
                <w:tcPr>
                  <w:tcW w:w="1440" w:type="dxa"/>
                  <w:tcBorders>
                    <w:top w:val="nil"/>
                    <w:left w:val="nil"/>
                    <w:bottom w:val="dotted" w:sz="4" w:space="0" w:color="auto"/>
                    <w:right w:val="single" w:sz="4" w:space="0" w:color="auto"/>
                  </w:tcBorders>
                  <w:shd w:val="clear" w:color="000000" w:fill="FFFFFF"/>
                  <w:noWrap/>
                  <w:vAlign w:val="center"/>
                  <w:hideMark/>
                </w:tcPr>
                <w:p w14:paraId="4559D0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30.73</w:t>
                  </w:r>
                </w:p>
              </w:tc>
              <w:tc>
                <w:tcPr>
                  <w:tcW w:w="1260" w:type="dxa"/>
                  <w:tcBorders>
                    <w:top w:val="nil"/>
                    <w:left w:val="nil"/>
                    <w:bottom w:val="dotted" w:sz="4" w:space="0" w:color="auto"/>
                    <w:right w:val="single" w:sz="4" w:space="0" w:color="auto"/>
                  </w:tcBorders>
                  <w:shd w:val="clear" w:color="000000" w:fill="FFFFFF"/>
                  <w:noWrap/>
                  <w:vAlign w:val="center"/>
                  <w:hideMark/>
                </w:tcPr>
                <w:p w14:paraId="21928F1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52.62</w:t>
                  </w:r>
                </w:p>
              </w:tc>
              <w:tc>
                <w:tcPr>
                  <w:tcW w:w="1440" w:type="dxa"/>
                  <w:tcBorders>
                    <w:top w:val="nil"/>
                    <w:left w:val="nil"/>
                    <w:bottom w:val="dotted" w:sz="4" w:space="0" w:color="auto"/>
                    <w:right w:val="single" w:sz="4" w:space="0" w:color="auto"/>
                  </w:tcBorders>
                  <w:shd w:val="clear" w:color="000000" w:fill="FFFFFF"/>
                  <w:noWrap/>
                  <w:vAlign w:val="center"/>
                  <w:hideMark/>
                </w:tcPr>
                <w:p w14:paraId="0E87CD3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387.03</w:t>
                  </w:r>
                </w:p>
              </w:tc>
              <w:tc>
                <w:tcPr>
                  <w:tcW w:w="1196" w:type="dxa"/>
                  <w:tcBorders>
                    <w:top w:val="nil"/>
                    <w:left w:val="nil"/>
                    <w:bottom w:val="dotted" w:sz="4" w:space="0" w:color="auto"/>
                    <w:right w:val="single" w:sz="4" w:space="0" w:color="auto"/>
                  </w:tcBorders>
                  <w:shd w:val="clear" w:color="000000" w:fill="FFFFFF"/>
                  <w:noWrap/>
                  <w:vAlign w:val="center"/>
                  <w:hideMark/>
                </w:tcPr>
                <w:p w14:paraId="0AD9178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351.33</w:t>
                  </w:r>
                </w:p>
              </w:tc>
              <w:tc>
                <w:tcPr>
                  <w:tcW w:w="1324" w:type="dxa"/>
                  <w:tcBorders>
                    <w:top w:val="nil"/>
                    <w:left w:val="nil"/>
                    <w:bottom w:val="dotted" w:sz="4" w:space="0" w:color="auto"/>
                    <w:right w:val="single" w:sz="4" w:space="0" w:color="auto"/>
                  </w:tcBorders>
                  <w:shd w:val="clear" w:color="000000" w:fill="FFFFFF"/>
                  <w:noWrap/>
                  <w:vAlign w:val="center"/>
                  <w:hideMark/>
                </w:tcPr>
                <w:p w14:paraId="4568F16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6603032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021E421F"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E4FA99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II.3.9</w:t>
                  </w:r>
                </w:p>
              </w:tc>
              <w:tc>
                <w:tcPr>
                  <w:tcW w:w="1912" w:type="dxa"/>
                  <w:tcBorders>
                    <w:top w:val="nil"/>
                    <w:left w:val="nil"/>
                    <w:bottom w:val="dotted" w:sz="4" w:space="0" w:color="auto"/>
                    <w:right w:val="single" w:sz="4" w:space="0" w:color="auto"/>
                  </w:tcBorders>
                  <w:shd w:val="clear" w:color="000000" w:fill="FFFFFF"/>
                  <w:vAlign w:val="center"/>
                  <w:hideMark/>
                </w:tcPr>
                <w:p w14:paraId="312A29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Bến Tre</w:t>
                  </w:r>
                </w:p>
              </w:tc>
              <w:tc>
                <w:tcPr>
                  <w:tcW w:w="1605" w:type="dxa"/>
                  <w:tcBorders>
                    <w:top w:val="nil"/>
                    <w:left w:val="nil"/>
                    <w:bottom w:val="single" w:sz="4" w:space="0" w:color="000000"/>
                    <w:right w:val="single" w:sz="4" w:space="0" w:color="000000"/>
                  </w:tcBorders>
                  <w:shd w:val="clear" w:color="FFFFCC" w:fill="FFFFFF"/>
                  <w:hideMark/>
                </w:tcPr>
                <w:p w14:paraId="397B6278"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868.24</w:t>
                  </w:r>
                </w:p>
              </w:tc>
              <w:tc>
                <w:tcPr>
                  <w:tcW w:w="1170" w:type="dxa"/>
                  <w:tcBorders>
                    <w:top w:val="nil"/>
                    <w:left w:val="nil"/>
                    <w:bottom w:val="dotted" w:sz="4" w:space="0" w:color="auto"/>
                    <w:right w:val="single" w:sz="4" w:space="0" w:color="auto"/>
                  </w:tcBorders>
                  <w:shd w:val="clear" w:color="000000" w:fill="FFFFFF"/>
                  <w:noWrap/>
                  <w:vAlign w:val="center"/>
                  <w:hideMark/>
                </w:tcPr>
                <w:p w14:paraId="4D7D605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5DE700F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34.00</w:t>
                  </w:r>
                </w:p>
              </w:tc>
              <w:tc>
                <w:tcPr>
                  <w:tcW w:w="1440" w:type="dxa"/>
                  <w:tcBorders>
                    <w:top w:val="nil"/>
                    <w:left w:val="nil"/>
                    <w:bottom w:val="dotted" w:sz="4" w:space="0" w:color="auto"/>
                    <w:right w:val="single" w:sz="4" w:space="0" w:color="auto"/>
                  </w:tcBorders>
                  <w:shd w:val="clear" w:color="000000" w:fill="FFFFFF"/>
                  <w:noWrap/>
                  <w:vAlign w:val="center"/>
                  <w:hideMark/>
                </w:tcPr>
                <w:p w14:paraId="021DDA0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12.35</w:t>
                  </w:r>
                </w:p>
              </w:tc>
              <w:tc>
                <w:tcPr>
                  <w:tcW w:w="1260" w:type="dxa"/>
                  <w:tcBorders>
                    <w:top w:val="nil"/>
                    <w:left w:val="nil"/>
                    <w:bottom w:val="dotted" w:sz="4" w:space="0" w:color="auto"/>
                    <w:right w:val="single" w:sz="4" w:space="0" w:color="auto"/>
                  </w:tcBorders>
                  <w:shd w:val="clear" w:color="000000" w:fill="FFFFFF"/>
                  <w:noWrap/>
                  <w:vAlign w:val="center"/>
                  <w:hideMark/>
                </w:tcPr>
                <w:p w14:paraId="4E41280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34A8D82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70.67</w:t>
                  </w:r>
                </w:p>
              </w:tc>
              <w:tc>
                <w:tcPr>
                  <w:tcW w:w="1196" w:type="dxa"/>
                  <w:tcBorders>
                    <w:top w:val="nil"/>
                    <w:left w:val="nil"/>
                    <w:bottom w:val="dotted" w:sz="4" w:space="0" w:color="auto"/>
                    <w:right w:val="single" w:sz="4" w:space="0" w:color="auto"/>
                  </w:tcBorders>
                  <w:shd w:val="clear" w:color="000000" w:fill="FFFFFF"/>
                  <w:noWrap/>
                  <w:vAlign w:val="center"/>
                  <w:hideMark/>
                </w:tcPr>
                <w:p w14:paraId="4C79319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246.10</w:t>
                  </w:r>
                </w:p>
              </w:tc>
              <w:tc>
                <w:tcPr>
                  <w:tcW w:w="1324" w:type="dxa"/>
                  <w:tcBorders>
                    <w:top w:val="nil"/>
                    <w:left w:val="nil"/>
                    <w:bottom w:val="dotted" w:sz="4" w:space="0" w:color="auto"/>
                    <w:right w:val="single" w:sz="4" w:space="0" w:color="auto"/>
                  </w:tcBorders>
                  <w:shd w:val="clear" w:color="000000" w:fill="FFFFFF"/>
                  <w:noWrap/>
                  <w:vAlign w:val="center"/>
                  <w:hideMark/>
                </w:tcPr>
                <w:p w14:paraId="606FB35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505.13</w:t>
                  </w:r>
                </w:p>
              </w:tc>
              <w:tc>
                <w:tcPr>
                  <w:tcW w:w="1264" w:type="dxa"/>
                  <w:tcBorders>
                    <w:top w:val="nil"/>
                    <w:left w:val="nil"/>
                    <w:bottom w:val="dotted" w:sz="4" w:space="0" w:color="auto"/>
                    <w:right w:val="single" w:sz="4" w:space="0" w:color="auto"/>
                  </w:tcBorders>
                  <w:shd w:val="clear" w:color="000000" w:fill="FFFFFF"/>
                  <w:noWrap/>
                  <w:vAlign w:val="center"/>
                  <w:hideMark/>
                </w:tcPr>
                <w:p w14:paraId="383FC96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57BF3C5F"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DDB609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II.3.10</w:t>
                  </w:r>
                </w:p>
              </w:tc>
              <w:tc>
                <w:tcPr>
                  <w:tcW w:w="1912" w:type="dxa"/>
                  <w:tcBorders>
                    <w:top w:val="nil"/>
                    <w:left w:val="nil"/>
                    <w:bottom w:val="dotted" w:sz="4" w:space="0" w:color="auto"/>
                    <w:right w:val="single" w:sz="4" w:space="0" w:color="auto"/>
                  </w:tcBorders>
                  <w:shd w:val="clear" w:color="000000" w:fill="FFFFFF"/>
                  <w:vAlign w:val="center"/>
                  <w:hideMark/>
                </w:tcPr>
                <w:p w14:paraId="4415B66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Trà Vinh</w:t>
                  </w:r>
                </w:p>
              </w:tc>
              <w:tc>
                <w:tcPr>
                  <w:tcW w:w="1605" w:type="dxa"/>
                  <w:tcBorders>
                    <w:top w:val="nil"/>
                    <w:left w:val="nil"/>
                    <w:bottom w:val="single" w:sz="4" w:space="0" w:color="000000"/>
                    <w:right w:val="single" w:sz="4" w:space="0" w:color="000000"/>
                  </w:tcBorders>
                  <w:shd w:val="clear" w:color="FFFFCC" w:fill="FFFFFF"/>
                  <w:hideMark/>
                </w:tcPr>
                <w:p w14:paraId="1003A90C"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809.63</w:t>
                  </w:r>
                </w:p>
              </w:tc>
              <w:tc>
                <w:tcPr>
                  <w:tcW w:w="1170" w:type="dxa"/>
                  <w:tcBorders>
                    <w:top w:val="nil"/>
                    <w:left w:val="nil"/>
                    <w:bottom w:val="dotted" w:sz="4" w:space="0" w:color="auto"/>
                    <w:right w:val="single" w:sz="4" w:space="0" w:color="auto"/>
                  </w:tcBorders>
                  <w:shd w:val="clear" w:color="000000" w:fill="FFFFFF"/>
                  <w:noWrap/>
                  <w:vAlign w:val="center"/>
                  <w:hideMark/>
                </w:tcPr>
                <w:p w14:paraId="7778EF1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757985B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520AE1F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068CAF8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5E35C6B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50157F6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117.82</w:t>
                  </w:r>
                </w:p>
              </w:tc>
              <w:tc>
                <w:tcPr>
                  <w:tcW w:w="1324" w:type="dxa"/>
                  <w:tcBorders>
                    <w:top w:val="nil"/>
                    <w:left w:val="nil"/>
                    <w:bottom w:val="dotted" w:sz="4" w:space="0" w:color="auto"/>
                    <w:right w:val="single" w:sz="4" w:space="0" w:color="auto"/>
                  </w:tcBorders>
                  <w:shd w:val="clear" w:color="000000" w:fill="FFFFFF"/>
                  <w:noWrap/>
                  <w:vAlign w:val="center"/>
                  <w:hideMark/>
                </w:tcPr>
                <w:p w14:paraId="63C53DE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691.81</w:t>
                  </w:r>
                </w:p>
              </w:tc>
              <w:tc>
                <w:tcPr>
                  <w:tcW w:w="1264" w:type="dxa"/>
                  <w:tcBorders>
                    <w:top w:val="nil"/>
                    <w:left w:val="nil"/>
                    <w:bottom w:val="dotted" w:sz="4" w:space="0" w:color="auto"/>
                    <w:right w:val="single" w:sz="4" w:space="0" w:color="auto"/>
                  </w:tcBorders>
                  <w:shd w:val="clear" w:color="000000" w:fill="FFFFFF"/>
                  <w:noWrap/>
                  <w:vAlign w:val="center"/>
                  <w:hideMark/>
                </w:tcPr>
                <w:p w14:paraId="20E3A1B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1F71618B"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E7BFB6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w:t>
                  </w:r>
                  <w:r w:rsidRPr="001E5AC5">
                    <w:rPr>
                      <w:rFonts w:ascii="Times New Roman" w:hAnsi="Times New Roman"/>
                      <w:sz w:val="24"/>
                      <w:szCs w:val="24"/>
                    </w:rPr>
                    <w:cr/>
                    <w:t>1</w:t>
                  </w:r>
                </w:p>
              </w:tc>
              <w:tc>
                <w:tcPr>
                  <w:tcW w:w="1912" w:type="dxa"/>
                  <w:tcBorders>
                    <w:top w:val="nil"/>
                    <w:left w:val="nil"/>
                    <w:bottom w:val="dotted" w:sz="4" w:space="0" w:color="auto"/>
                    <w:right w:val="single" w:sz="4" w:space="0" w:color="auto"/>
                  </w:tcBorders>
                  <w:shd w:val="clear" w:color="000000" w:fill="FFFFFF"/>
                  <w:vAlign w:val="center"/>
                  <w:hideMark/>
                </w:tcPr>
                <w:p w14:paraId="55677D2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Vĩnh Long</w:t>
                  </w:r>
                </w:p>
              </w:tc>
              <w:tc>
                <w:tcPr>
                  <w:tcW w:w="1605" w:type="dxa"/>
                  <w:tcBorders>
                    <w:top w:val="nil"/>
                    <w:left w:val="nil"/>
                    <w:bottom w:val="single" w:sz="4" w:space="0" w:color="000000"/>
                    <w:right w:val="single" w:sz="4" w:space="0" w:color="000000"/>
                  </w:tcBorders>
                  <w:shd w:val="clear" w:color="FFFFCC" w:fill="FFFFFF"/>
                  <w:hideMark/>
                </w:tcPr>
                <w:p w14:paraId="7E39DF04"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516.68</w:t>
                  </w:r>
                </w:p>
              </w:tc>
              <w:tc>
                <w:tcPr>
                  <w:tcW w:w="1170" w:type="dxa"/>
                  <w:tcBorders>
                    <w:top w:val="nil"/>
                    <w:left w:val="nil"/>
                    <w:bottom w:val="dotted" w:sz="4" w:space="0" w:color="auto"/>
                    <w:right w:val="single" w:sz="4" w:space="0" w:color="auto"/>
                  </w:tcBorders>
                  <w:shd w:val="clear" w:color="000000" w:fill="FFFFFF"/>
                  <w:noWrap/>
                  <w:vAlign w:val="center"/>
                  <w:hideMark/>
                </w:tcPr>
                <w:p w14:paraId="0D2D9B1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29A34D9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3.00</w:t>
                  </w:r>
                </w:p>
              </w:tc>
              <w:tc>
                <w:tcPr>
                  <w:tcW w:w="1440" w:type="dxa"/>
                  <w:tcBorders>
                    <w:top w:val="nil"/>
                    <w:left w:val="nil"/>
                    <w:bottom w:val="dotted" w:sz="4" w:space="0" w:color="auto"/>
                    <w:right w:val="single" w:sz="4" w:space="0" w:color="auto"/>
                  </w:tcBorders>
                  <w:shd w:val="clear" w:color="000000" w:fill="FFFFFF"/>
                  <w:noWrap/>
                  <w:vAlign w:val="center"/>
                  <w:hideMark/>
                </w:tcPr>
                <w:p w14:paraId="78E3A4D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18.00</w:t>
                  </w:r>
                </w:p>
              </w:tc>
              <w:tc>
                <w:tcPr>
                  <w:tcW w:w="1260" w:type="dxa"/>
                  <w:tcBorders>
                    <w:top w:val="nil"/>
                    <w:left w:val="nil"/>
                    <w:bottom w:val="dotted" w:sz="4" w:space="0" w:color="auto"/>
                    <w:right w:val="single" w:sz="4" w:space="0" w:color="auto"/>
                  </w:tcBorders>
                  <w:shd w:val="clear" w:color="000000" w:fill="FFFFFF"/>
                  <w:noWrap/>
                  <w:vAlign w:val="center"/>
                  <w:hideMark/>
                </w:tcPr>
                <w:p w14:paraId="5036CA6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8.70</w:t>
                  </w:r>
                </w:p>
              </w:tc>
              <w:tc>
                <w:tcPr>
                  <w:tcW w:w="1440" w:type="dxa"/>
                  <w:tcBorders>
                    <w:top w:val="nil"/>
                    <w:left w:val="nil"/>
                    <w:bottom w:val="dotted" w:sz="4" w:space="0" w:color="auto"/>
                    <w:right w:val="single" w:sz="4" w:space="0" w:color="auto"/>
                  </w:tcBorders>
                  <w:shd w:val="clear" w:color="000000" w:fill="FFFFFF"/>
                  <w:noWrap/>
                  <w:vAlign w:val="center"/>
                  <w:hideMark/>
                </w:tcPr>
                <w:p w14:paraId="60FFC19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114.60</w:t>
                  </w:r>
                </w:p>
              </w:tc>
              <w:tc>
                <w:tcPr>
                  <w:tcW w:w="1196" w:type="dxa"/>
                  <w:tcBorders>
                    <w:top w:val="nil"/>
                    <w:left w:val="nil"/>
                    <w:bottom w:val="dotted" w:sz="4" w:space="0" w:color="auto"/>
                    <w:right w:val="single" w:sz="4" w:space="0" w:color="auto"/>
                  </w:tcBorders>
                  <w:shd w:val="clear" w:color="000000" w:fill="FFFFFF"/>
                  <w:noWrap/>
                  <w:vAlign w:val="center"/>
                  <w:hideMark/>
                </w:tcPr>
                <w:p w14:paraId="4EB26E1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126.50</w:t>
                  </w:r>
                </w:p>
              </w:tc>
              <w:tc>
                <w:tcPr>
                  <w:tcW w:w="1324" w:type="dxa"/>
                  <w:tcBorders>
                    <w:top w:val="nil"/>
                    <w:left w:val="nil"/>
                    <w:bottom w:val="dotted" w:sz="4" w:space="0" w:color="auto"/>
                    <w:right w:val="single" w:sz="4" w:space="0" w:color="auto"/>
                  </w:tcBorders>
                  <w:shd w:val="clear" w:color="000000" w:fill="FFFFFF"/>
                  <w:noWrap/>
                  <w:vAlign w:val="center"/>
                  <w:hideMark/>
                </w:tcPr>
                <w:p w14:paraId="2E37011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245.88</w:t>
                  </w:r>
                </w:p>
              </w:tc>
              <w:tc>
                <w:tcPr>
                  <w:tcW w:w="1264" w:type="dxa"/>
                  <w:tcBorders>
                    <w:top w:val="nil"/>
                    <w:left w:val="nil"/>
                    <w:bottom w:val="dotted" w:sz="4" w:space="0" w:color="auto"/>
                    <w:right w:val="single" w:sz="4" w:space="0" w:color="auto"/>
                  </w:tcBorders>
                  <w:shd w:val="clear" w:color="000000" w:fill="FFFFFF"/>
                  <w:noWrap/>
                  <w:vAlign w:val="center"/>
                  <w:hideMark/>
                </w:tcPr>
                <w:p w14:paraId="0F32805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53D51DC5"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BB7DB3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II.3.12</w:t>
                  </w:r>
                </w:p>
              </w:tc>
              <w:tc>
                <w:tcPr>
                  <w:tcW w:w="1912" w:type="dxa"/>
                  <w:tcBorders>
                    <w:top w:val="nil"/>
                    <w:left w:val="nil"/>
                    <w:bottom w:val="dotted" w:sz="4" w:space="0" w:color="auto"/>
                    <w:right w:val="single" w:sz="4" w:space="0" w:color="auto"/>
                  </w:tcBorders>
                  <w:shd w:val="clear" w:color="000000" w:fill="FFFFFF"/>
                  <w:vAlign w:val="center"/>
                  <w:hideMark/>
                </w:tcPr>
                <w:p w14:paraId="37620FB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Đồng Tháp</w:t>
                  </w:r>
                </w:p>
              </w:tc>
              <w:tc>
                <w:tcPr>
                  <w:tcW w:w="1605" w:type="dxa"/>
                  <w:tcBorders>
                    <w:top w:val="nil"/>
                    <w:left w:val="nil"/>
                    <w:bottom w:val="single" w:sz="4" w:space="0" w:color="000000"/>
                    <w:right w:val="single" w:sz="4" w:space="0" w:color="000000"/>
                  </w:tcBorders>
                  <w:shd w:val="clear" w:color="FFFFCC" w:fill="FFFFFF"/>
                  <w:hideMark/>
                </w:tcPr>
                <w:p w14:paraId="4801E2E8"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0B6AA8B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15D6299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5405CAB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7D3F826F"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nil"/>
                    <w:left w:val="nil"/>
                    <w:bottom w:val="dotted" w:sz="4" w:space="0" w:color="auto"/>
                    <w:right w:val="single" w:sz="4" w:space="0" w:color="auto"/>
                  </w:tcBorders>
                  <w:shd w:val="clear" w:color="000000" w:fill="FFFFFF"/>
                  <w:noWrap/>
                  <w:vAlign w:val="center"/>
                  <w:hideMark/>
                </w:tcPr>
                <w:p w14:paraId="087BCAF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1027570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5043735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46AC1CA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37959DD2"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31E3F14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II.3.13</w:t>
                  </w:r>
                </w:p>
              </w:tc>
              <w:tc>
                <w:tcPr>
                  <w:tcW w:w="1912" w:type="dxa"/>
                  <w:tcBorders>
                    <w:top w:val="nil"/>
                    <w:left w:val="nil"/>
                    <w:bottom w:val="dotted" w:sz="4" w:space="0" w:color="auto"/>
                    <w:right w:val="single" w:sz="4" w:space="0" w:color="auto"/>
                  </w:tcBorders>
                  <w:shd w:val="clear" w:color="000000" w:fill="FFFFFF"/>
                  <w:vAlign w:val="center"/>
                  <w:hideMark/>
                </w:tcPr>
                <w:p w14:paraId="10AAE03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An Giang</w:t>
                  </w:r>
                </w:p>
              </w:tc>
              <w:tc>
                <w:tcPr>
                  <w:tcW w:w="1605" w:type="dxa"/>
                  <w:tcBorders>
                    <w:top w:val="nil"/>
                    <w:left w:val="nil"/>
                    <w:bottom w:val="single" w:sz="4" w:space="0" w:color="000000"/>
                    <w:right w:val="single" w:sz="4" w:space="0" w:color="000000"/>
                  </w:tcBorders>
                  <w:shd w:val="clear" w:color="FFFFCC" w:fill="FFFFFF"/>
                  <w:hideMark/>
                </w:tcPr>
                <w:p w14:paraId="06679DA2"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2,335.26</w:t>
                  </w:r>
                </w:p>
              </w:tc>
              <w:tc>
                <w:tcPr>
                  <w:tcW w:w="1170" w:type="dxa"/>
                  <w:tcBorders>
                    <w:top w:val="nil"/>
                    <w:left w:val="nil"/>
                    <w:bottom w:val="dotted" w:sz="4" w:space="0" w:color="auto"/>
                    <w:right w:val="single" w:sz="4" w:space="0" w:color="auto"/>
                  </w:tcBorders>
                  <w:shd w:val="clear" w:color="000000" w:fill="FFFFFF"/>
                  <w:noWrap/>
                  <w:vAlign w:val="center"/>
                  <w:hideMark/>
                </w:tcPr>
                <w:p w14:paraId="5016FD8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1D0A292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29D9543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1181CCA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96.70</w:t>
                  </w:r>
                </w:p>
              </w:tc>
              <w:tc>
                <w:tcPr>
                  <w:tcW w:w="1440" w:type="dxa"/>
                  <w:tcBorders>
                    <w:top w:val="nil"/>
                    <w:left w:val="nil"/>
                    <w:bottom w:val="dotted" w:sz="4" w:space="0" w:color="auto"/>
                    <w:right w:val="single" w:sz="4" w:space="0" w:color="auto"/>
                  </w:tcBorders>
                  <w:shd w:val="clear" w:color="000000" w:fill="FFFFFF"/>
                  <w:noWrap/>
                  <w:vAlign w:val="center"/>
                  <w:hideMark/>
                </w:tcPr>
                <w:p w14:paraId="3B940AD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56.35</w:t>
                  </w:r>
                </w:p>
              </w:tc>
              <w:tc>
                <w:tcPr>
                  <w:tcW w:w="1196" w:type="dxa"/>
                  <w:tcBorders>
                    <w:top w:val="nil"/>
                    <w:left w:val="nil"/>
                    <w:bottom w:val="dotted" w:sz="4" w:space="0" w:color="auto"/>
                    <w:right w:val="single" w:sz="4" w:space="0" w:color="auto"/>
                  </w:tcBorders>
                  <w:shd w:val="clear" w:color="000000" w:fill="FFFFFF"/>
                  <w:noWrap/>
                  <w:vAlign w:val="center"/>
                  <w:hideMark/>
                </w:tcPr>
                <w:p w14:paraId="397199F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223.52</w:t>
                  </w:r>
                </w:p>
              </w:tc>
              <w:tc>
                <w:tcPr>
                  <w:tcW w:w="1324" w:type="dxa"/>
                  <w:tcBorders>
                    <w:top w:val="nil"/>
                    <w:left w:val="nil"/>
                    <w:bottom w:val="dotted" w:sz="4" w:space="0" w:color="auto"/>
                    <w:right w:val="single" w:sz="4" w:space="0" w:color="auto"/>
                  </w:tcBorders>
                  <w:shd w:val="clear" w:color="000000" w:fill="FFFFFF"/>
                  <w:noWrap/>
                  <w:vAlign w:val="center"/>
                  <w:hideMark/>
                </w:tcPr>
                <w:p w14:paraId="562CCF8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1,958.69</w:t>
                  </w:r>
                </w:p>
              </w:tc>
              <w:tc>
                <w:tcPr>
                  <w:tcW w:w="1264" w:type="dxa"/>
                  <w:tcBorders>
                    <w:top w:val="nil"/>
                    <w:left w:val="nil"/>
                    <w:bottom w:val="dotted" w:sz="4" w:space="0" w:color="auto"/>
                    <w:right w:val="single" w:sz="4" w:space="0" w:color="auto"/>
                  </w:tcBorders>
                  <w:shd w:val="clear" w:color="000000" w:fill="FFFFFF"/>
                  <w:noWrap/>
                  <w:vAlign w:val="center"/>
                  <w:hideMark/>
                </w:tcPr>
                <w:p w14:paraId="10235C3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6E7D48F7"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01D4541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II.3.14</w:t>
                  </w:r>
                </w:p>
              </w:tc>
              <w:tc>
                <w:tcPr>
                  <w:tcW w:w="1912" w:type="dxa"/>
                  <w:tcBorders>
                    <w:top w:val="nil"/>
                    <w:left w:val="nil"/>
                    <w:bottom w:val="dotted" w:sz="4" w:space="0" w:color="auto"/>
                    <w:right w:val="single" w:sz="4" w:space="0" w:color="auto"/>
                  </w:tcBorders>
                  <w:shd w:val="clear" w:color="000000" w:fill="FFFFFF"/>
                  <w:vAlign w:val="center"/>
                  <w:hideMark/>
                </w:tcPr>
                <w:p w14:paraId="49AA9ED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Kiên Giang</w:t>
                  </w:r>
                </w:p>
              </w:tc>
              <w:tc>
                <w:tcPr>
                  <w:tcW w:w="1605" w:type="dxa"/>
                  <w:tcBorders>
                    <w:top w:val="nil"/>
                    <w:left w:val="nil"/>
                    <w:bottom w:val="single" w:sz="4" w:space="0" w:color="000000"/>
                    <w:right w:val="single" w:sz="4" w:space="0" w:color="000000"/>
                  </w:tcBorders>
                  <w:shd w:val="clear" w:color="FFFFCC" w:fill="FFFFFF"/>
                  <w:hideMark/>
                </w:tcPr>
                <w:p w14:paraId="319B9511"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1,122.10</w:t>
                  </w:r>
                </w:p>
              </w:tc>
              <w:tc>
                <w:tcPr>
                  <w:tcW w:w="1170" w:type="dxa"/>
                  <w:tcBorders>
                    <w:top w:val="nil"/>
                    <w:left w:val="nil"/>
                    <w:bottom w:val="dotted" w:sz="4" w:space="0" w:color="auto"/>
                    <w:right w:val="single" w:sz="4" w:space="0" w:color="auto"/>
                  </w:tcBorders>
                  <w:shd w:val="clear" w:color="000000" w:fill="FFFFFF"/>
                  <w:vAlign w:val="center"/>
                  <w:hideMark/>
                </w:tcPr>
                <w:p w14:paraId="38B26F30" w14:textId="77777777" w:rsidR="00AE26E7" w:rsidRPr="001E5AC5" w:rsidRDefault="00AE26E7" w:rsidP="00AE26E7">
                  <w:pPr>
                    <w:spacing w:line="240" w:lineRule="auto"/>
                    <w:jc w:val="center"/>
                    <w:rPr>
                      <w:rFonts w:ascii="Times New Roman" w:hAnsi="Times New Roman"/>
                      <w:sz w:val="24"/>
                      <w:szCs w:val="24"/>
                    </w:rPr>
                  </w:pPr>
                </w:p>
              </w:tc>
              <w:tc>
                <w:tcPr>
                  <w:tcW w:w="1350" w:type="dxa"/>
                  <w:tcBorders>
                    <w:top w:val="nil"/>
                    <w:left w:val="nil"/>
                    <w:bottom w:val="dotted" w:sz="4" w:space="0" w:color="auto"/>
                    <w:right w:val="single" w:sz="4" w:space="0" w:color="auto"/>
                  </w:tcBorders>
                  <w:shd w:val="clear" w:color="000000" w:fill="FFFFFF"/>
                  <w:vAlign w:val="center"/>
                  <w:hideMark/>
                </w:tcPr>
                <w:p w14:paraId="30605F40" w14:textId="77777777" w:rsidR="00AE26E7" w:rsidRPr="001E5AC5" w:rsidRDefault="00AE26E7" w:rsidP="00AE26E7">
                  <w:pPr>
                    <w:spacing w:line="240" w:lineRule="auto"/>
                    <w:jc w:val="center"/>
                    <w:rPr>
                      <w:rFonts w:ascii="Times New Roman" w:hAnsi="Times New Roman"/>
                      <w:sz w:val="24"/>
                      <w:szCs w:val="24"/>
                    </w:rPr>
                  </w:pPr>
                </w:p>
              </w:tc>
              <w:tc>
                <w:tcPr>
                  <w:tcW w:w="1440" w:type="dxa"/>
                  <w:tcBorders>
                    <w:top w:val="nil"/>
                    <w:left w:val="nil"/>
                    <w:bottom w:val="dotted" w:sz="4" w:space="0" w:color="auto"/>
                    <w:right w:val="single" w:sz="4" w:space="0" w:color="auto"/>
                  </w:tcBorders>
                  <w:shd w:val="clear" w:color="000000" w:fill="FFFFFF"/>
                  <w:vAlign w:val="center"/>
                  <w:hideMark/>
                </w:tcPr>
                <w:p w14:paraId="7C32F9C8" w14:textId="77777777" w:rsidR="00AE26E7" w:rsidRPr="001E5AC5" w:rsidRDefault="00AE26E7" w:rsidP="00AE26E7">
                  <w:pPr>
                    <w:spacing w:line="240" w:lineRule="auto"/>
                    <w:jc w:val="center"/>
                    <w:rPr>
                      <w:rFonts w:ascii="Times New Roman" w:hAnsi="Times New Roman"/>
                      <w:sz w:val="24"/>
                      <w:szCs w:val="24"/>
                    </w:rPr>
                  </w:pPr>
                </w:p>
              </w:tc>
              <w:tc>
                <w:tcPr>
                  <w:tcW w:w="1260" w:type="dxa"/>
                  <w:tcBorders>
                    <w:top w:val="nil"/>
                    <w:left w:val="nil"/>
                    <w:bottom w:val="dotted" w:sz="4" w:space="0" w:color="auto"/>
                    <w:right w:val="single" w:sz="4" w:space="0" w:color="auto"/>
                  </w:tcBorders>
                  <w:shd w:val="clear" w:color="000000" w:fill="FFFFFF"/>
                  <w:vAlign w:val="center"/>
                  <w:hideMark/>
                </w:tcPr>
                <w:p w14:paraId="4AA55E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8.50</w:t>
                  </w:r>
                </w:p>
              </w:tc>
              <w:tc>
                <w:tcPr>
                  <w:tcW w:w="1440" w:type="dxa"/>
                  <w:tcBorders>
                    <w:top w:val="nil"/>
                    <w:left w:val="nil"/>
                    <w:bottom w:val="dotted" w:sz="4" w:space="0" w:color="auto"/>
                    <w:right w:val="single" w:sz="4" w:space="0" w:color="auto"/>
                  </w:tcBorders>
                  <w:shd w:val="clear" w:color="000000" w:fill="FFFFFF"/>
                  <w:vAlign w:val="center"/>
                  <w:hideMark/>
                </w:tcPr>
                <w:p w14:paraId="451B9DC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30.60</w:t>
                  </w:r>
                </w:p>
              </w:tc>
              <w:tc>
                <w:tcPr>
                  <w:tcW w:w="1196" w:type="dxa"/>
                  <w:tcBorders>
                    <w:top w:val="nil"/>
                    <w:left w:val="nil"/>
                    <w:bottom w:val="dotted" w:sz="4" w:space="0" w:color="auto"/>
                    <w:right w:val="single" w:sz="4" w:space="0" w:color="auto"/>
                  </w:tcBorders>
                  <w:shd w:val="clear" w:color="000000" w:fill="FFFFFF"/>
                  <w:vAlign w:val="center"/>
                  <w:hideMark/>
                </w:tcPr>
                <w:p w14:paraId="4F80873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672.40</w:t>
                  </w:r>
                </w:p>
              </w:tc>
              <w:tc>
                <w:tcPr>
                  <w:tcW w:w="1324" w:type="dxa"/>
                  <w:tcBorders>
                    <w:top w:val="nil"/>
                    <w:left w:val="nil"/>
                    <w:bottom w:val="dotted" w:sz="4" w:space="0" w:color="auto"/>
                    <w:right w:val="single" w:sz="4" w:space="0" w:color="auto"/>
                  </w:tcBorders>
                  <w:shd w:val="clear" w:color="000000" w:fill="FFFFFF"/>
                  <w:vAlign w:val="center"/>
                  <w:hideMark/>
                </w:tcPr>
                <w:p w14:paraId="10CF9A4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410.60</w:t>
                  </w:r>
                </w:p>
              </w:tc>
              <w:tc>
                <w:tcPr>
                  <w:tcW w:w="1264" w:type="dxa"/>
                  <w:tcBorders>
                    <w:top w:val="nil"/>
                    <w:left w:val="nil"/>
                    <w:bottom w:val="dotted" w:sz="4" w:space="0" w:color="auto"/>
                    <w:right w:val="single" w:sz="4" w:space="0" w:color="auto"/>
                  </w:tcBorders>
                  <w:shd w:val="clear" w:color="000000" w:fill="FFFFFF"/>
                  <w:vAlign w:val="center"/>
                  <w:hideMark/>
                </w:tcPr>
                <w:p w14:paraId="075F4F9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69D98848"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765284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II.3.15</w:t>
                  </w:r>
                </w:p>
              </w:tc>
              <w:tc>
                <w:tcPr>
                  <w:tcW w:w="1912" w:type="dxa"/>
                  <w:tcBorders>
                    <w:top w:val="nil"/>
                    <w:left w:val="nil"/>
                    <w:bottom w:val="dotted" w:sz="4" w:space="0" w:color="auto"/>
                    <w:right w:val="single" w:sz="4" w:space="0" w:color="auto"/>
                  </w:tcBorders>
                  <w:shd w:val="clear" w:color="000000" w:fill="FFFFFF"/>
                  <w:vAlign w:val="center"/>
                  <w:hideMark/>
                </w:tcPr>
                <w:p w14:paraId="5EC667F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Cần Thơ</w:t>
                  </w:r>
                </w:p>
              </w:tc>
              <w:tc>
                <w:tcPr>
                  <w:tcW w:w="1605" w:type="dxa"/>
                  <w:tcBorders>
                    <w:top w:val="nil"/>
                    <w:left w:val="nil"/>
                    <w:bottom w:val="single" w:sz="4" w:space="0" w:color="000000"/>
                    <w:right w:val="single" w:sz="4" w:space="0" w:color="000000"/>
                  </w:tcBorders>
                  <w:shd w:val="clear" w:color="FFFFCC" w:fill="FFFFFF"/>
                  <w:hideMark/>
                </w:tcPr>
                <w:p w14:paraId="7C8FF99F"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w:t>
                  </w:r>
                </w:p>
              </w:tc>
              <w:tc>
                <w:tcPr>
                  <w:tcW w:w="1170" w:type="dxa"/>
                  <w:tcBorders>
                    <w:top w:val="nil"/>
                    <w:left w:val="nil"/>
                    <w:bottom w:val="dotted" w:sz="4" w:space="0" w:color="auto"/>
                    <w:right w:val="single" w:sz="4" w:space="0" w:color="auto"/>
                  </w:tcBorders>
                  <w:shd w:val="clear" w:color="000000" w:fill="FFFFFF"/>
                  <w:noWrap/>
                  <w:vAlign w:val="center"/>
                  <w:hideMark/>
                </w:tcPr>
                <w:p w14:paraId="3A68491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4DC9BD3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4F6CE57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1FABAAB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17C1404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196" w:type="dxa"/>
                  <w:tcBorders>
                    <w:top w:val="nil"/>
                    <w:left w:val="nil"/>
                    <w:bottom w:val="dotted" w:sz="4" w:space="0" w:color="auto"/>
                    <w:right w:val="single" w:sz="4" w:space="0" w:color="auto"/>
                  </w:tcBorders>
                  <w:shd w:val="clear" w:color="000000" w:fill="FFFFFF"/>
                  <w:noWrap/>
                  <w:vAlign w:val="center"/>
                  <w:hideMark/>
                </w:tcPr>
                <w:p w14:paraId="6BCC42D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24" w:type="dxa"/>
                  <w:tcBorders>
                    <w:top w:val="nil"/>
                    <w:left w:val="nil"/>
                    <w:bottom w:val="dotted" w:sz="4" w:space="0" w:color="auto"/>
                    <w:right w:val="single" w:sz="4" w:space="0" w:color="auto"/>
                  </w:tcBorders>
                  <w:shd w:val="clear" w:color="000000" w:fill="FFFFFF"/>
                  <w:noWrap/>
                  <w:vAlign w:val="center"/>
                  <w:hideMark/>
                </w:tcPr>
                <w:p w14:paraId="162D9B9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noWrap/>
                  <w:vAlign w:val="center"/>
                  <w:hideMark/>
                </w:tcPr>
                <w:p w14:paraId="6EB67CA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1D3A1871"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94E1C2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lastRenderedPageBreak/>
                    <w:cr/>
                    <w:t>I.3.16</w:t>
                  </w:r>
                </w:p>
              </w:tc>
              <w:tc>
                <w:tcPr>
                  <w:tcW w:w="1912" w:type="dxa"/>
                  <w:tcBorders>
                    <w:top w:val="nil"/>
                    <w:left w:val="nil"/>
                    <w:bottom w:val="dotted" w:sz="4" w:space="0" w:color="auto"/>
                    <w:right w:val="single" w:sz="4" w:space="0" w:color="auto"/>
                  </w:tcBorders>
                  <w:shd w:val="clear" w:color="000000" w:fill="FFFFFF"/>
                  <w:vAlign w:val="center"/>
                  <w:hideMark/>
                </w:tcPr>
                <w:p w14:paraId="249BEB6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Hậu Giang</w:t>
                  </w:r>
                </w:p>
              </w:tc>
              <w:tc>
                <w:tcPr>
                  <w:tcW w:w="1605" w:type="dxa"/>
                  <w:tcBorders>
                    <w:top w:val="nil"/>
                    <w:left w:val="nil"/>
                    <w:bottom w:val="single" w:sz="4" w:space="0" w:color="000000"/>
                    <w:right w:val="single" w:sz="4" w:space="0" w:color="000000"/>
                  </w:tcBorders>
                  <w:shd w:val="clear" w:color="FFFFCC" w:fill="FFFFFF"/>
                  <w:hideMark/>
                </w:tcPr>
                <w:p w14:paraId="0CA1937A"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591.00</w:t>
                  </w:r>
                </w:p>
              </w:tc>
              <w:tc>
                <w:tcPr>
                  <w:tcW w:w="1170" w:type="dxa"/>
                  <w:tcBorders>
                    <w:top w:val="nil"/>
                    <w:left w:val="nil"/>
                    <w:bottom w:val="dotted" w:sz="4" w:space="0" w:color="auto"/>
                    <w:right w:val="single" w:sz="4" w:space="0" w:color="auto"/>
                  </w:tcBorders>
                  <w:shd w:val="clear" w:color="000000" w:fill="FFFFFF"/>
                  <w:vAlign w:val="center"/>
                  <w:hideMark/>
                </w:tcPr>
                <w:p w14:paraId="2DA35B61"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vAlign w:val="center"/>
                  <w:hideMark/>
                </w:tcPr>
                <w:p w14:paraId="6EF56A9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vAlign w:val="center"/>
                  <w:hideMark/>
                </w:tcPr>
                <w:p w14:paraId="5806C7D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vAlign w:val="center"/>
                  <w:hideMark/>
                </w:tcPr>
                <w:p w14:paraId="172E85A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vAlign w:val="center"/>
                  <w:hideMark/>
                </w:tcPr>
                <w:p w14:paraId="6ECA817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159.00</w:t>
                  </w:r>
                </w:p>
              </w:tc>
              <w:tc>
                <w:tcPr>
                  <w:tcW w:w="1196" w:type="dxa"/>
                  <w:tcBorders>
                    <w:top w:val="nil"/>
                    <w:left w:val="nil"/>
                    <w:bottom w:val="dotted" w:sz="4" w:space="0" w:color="auto"/>
                    <w:right w:val="single" w:sz="4" w:space="0" w:color="auto"/>
                  </w:tcBorders>
                  <w:shd w:val="clear" w:color="000000" w:fill="FFFFFF"/>
                  <w:vAlign w:val="center"/>
                  <w:hideMark/>
                </w:tcPr>
                <w:p w14:paraId="69D52FE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432.00</w:t>
                  </w:r>
                </w:p>
              </w:tc>
              <w:tc>
                <w:tcPr>
                  <w:tcW w:w="1324" w:type="dxa"/>
                  <w:tcBorders>
                    <w:top w:val="nil"/>
                    <w:left w:val="nil"/>
                    <w:bottom w:val="dotted" w:sz="4" w:space="0" w:color="auto"/>
                    <w:right w:val="single" w:sz="4" w:space="0" w:color="auto"/>
                  </w:tcBorders>
                  <w:shd w:val="clear" w:color="000000" w:fill="FFFFFF"/>
                  <w:vAlign w:val="center"/>
                  <w:hideMark/>
                </w:tcPr>
                <w:p w14:paraId="329BBF5C"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vAlign w:val="center"/>
                  <w:hideMark/>
                </w:tcPr>
                <w:p w14:paraId="1C08EB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124D22A7"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58C86FBB"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II.3.17</w:t>
                  </w:r>
                </w:p>
              </w:tc>
              <w:tc>
                <w:tcPr>
                  <w:tcW w:w="1912" w:type="dxa"/>
                  <w:tcBorders>
                    <w:top w:val="nil"/>
                    <w:left w:val="nil"/>
                    <w:bottom w:val="dotted" w:sz="4" w:space="0" w:color="auto"/>
                    <w:right w:val="single" w:sz="4" w:space="0" w:color="auto"/>
                  </w:tcBorders>
                  <w:shd w:val="clear" w:color="000000" w:fill="FFFFFF"/>
                  <w:vAlign w:val="center"/>
                  <w:hideMark/>
                </w:tcPr>
                <w:p w14:paraId="1C733A1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Sóc Trăng</w:t>
                  </w:r>
                </w:p>
              </w:tc>
              <w:tc>
                <w:tcPr>
                  <w:tcW w:w="1605" w:type="dxa"/>
                  <w:tcBorders>
                    <w:top w:val="nil"/>
                    <w:left w:val="nil"/>
                    <w:bottom w:val="single" w:sz="4" w:space="0" w:color="000000"/>
                    <w:right w:val="single" w:sz="4" w:space="0" w:color="000000"/>
                  </w:tcBorders>
                  <w:shd w:val="clear" w:color="FFFFCC" w:fill="FFFFFF"/>
                  <w:hideMark/>
                </w:tcPr>
                <w:p w14:paraId="0B895AEE"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3,176.00</w:t>
                  </w:r>
                </w:p>
              </w:tc>
              <w:tc>
                <w:tcPr>
                  <w:tcW w:w="1170" w:type="dxa"/>
                  <w:tcBorders>
                    <w:top w:val="nil"/>
                    <w:left w:val="nil"/>
                    <w:bottom w:val="dotted" w:sz="4" w:space="0" w:color="auto"/>
                    <w:right w:val="single" w:sz="4" w:space="0" w:color="auto"/>
                  </w:tcBorders>
                  <w:shd w:val="clear" w:color="000000" w:fill="FFFFFF"/>
                  <w:noWrap/>
                  <w:vAlign w:val="center"/>
                  <w:hideMark/>
                </w:tcPr>
                <w:p w14:paraId="2F72219F"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noWrap/>
                  <w:vAlign w:val="center"/>
                  <w:hideMark/>
                </w:tcPr>
                <w:p w14:paraId="48809D5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noWrap/>
                  <w:vAlign w:val="center"/>
                  <w:hideMark/>
                </w:tcPr>
                <w:p w14:paraId="0920DE8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noWrap/>
                  <w:vAlign w:val="center"/>
                  <w:hideMark/>
                </w:tcPr>
                <w:p w14:paraId="4D04FB2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57.</w:t>
                  </w:r>
                  <w:r w:rsidRPr="001E5AC5">
                    <w:rPr>
                      <w:rFonts w:ascii="Times New Roman" w:hAnsi="Times New Roman"/>
                      <w:sz w:val="24"/>
                      <w:szCs w:val="24"/>
                    </w:rPr>
                    <w:cr/>
                    <w:t>0</w:t>
                  </w:r>
                </w:p>
              </w:tc>
              <w:tc>
                <w:tcPr>
                  <w:tcW w:w="1440" w:type="dxa"/>
                  <w:tcBorders>
                    <w:top w:val="nil"/>
                    <w:left w:val="nil"/>
                    <w:bottom w:val="dotted" w:sz="4" w:space="0" w:color="auto"/>
                    <w:right w:val="single" w:sz="4" w:space="0" w:color="auto"/>
                  </w:tcBorders>
                  <w:shd w:val="clear" w:color="000000" w:fill="FFFFFF"/>
                  <w:noWrap/>
                  <w:vAlign w:val="center"/>
                  <w:hideMark/>
                </w:tcPr>
                <w:p w14:paraId="53236CB8"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239.00</w:t>
                  </w:r>
                </w:p>
              </w:tc>
              <w:tc>
                <w:tcPr>
                  <w:tcW w:w="1196" w:type="dxa"/>
                  <w:tcBorders>
                    <w:top w:val="nil"/>
                    <w:left w:val="nil"/>
                    <w:bottom w:val="dotted" w:sz="4" w:space="0" w:color="auto"/>
                    <w:right w:val="single" w:sz="4" w:space="0" w:color="auto"/>
                  </w:tcBorders>
                  <w:shd w:val="clear" w:color="000000" w:fill="FFFFFF"/>
                  <w:noWrap/>
                  <w:vAlign w:val="center"/>
                  <w:hideMark/>
                </w:tcPr>
                <w:p w14:paraId="110EA41E"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428.00</w:t>
                  </w:r>
                </w:p>
              </w:tc>
              <w:tc>
                <w:tcPr>
                  <w:tcW w:w="1324" w:type="dxa"/>
                  <w:tcBorders>
                    <w:top w:val="nil"/>
                    <w:left w:val="nil"/>
                    <w:bottom w:val="dotted" w:sz="4" w:space="0" w:color="auto"/>
                    <w:right w:val="single" w:sz="4" w:space="0" w:color="auto"/>
                  </w:tcBorders>
                  <w:shd w:val="clear" w:color="000000" w:fill="FFFFFF"/>
                  <w:noWrap/>
                  <w:vAlign w:val="center"/>
                  <w:hideMark/>
                </w:tcPr>
                <w:p w14:paraId="79BABB2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2,452.00</w:t>
                  </w:r>
                </w:p>
              </w:tc>
              <w:tc>
                <w:tcPr>
                  <w:tcW w:w="1264" w:type="dxa"/>
                  <w:tcBorders>
                    <w:top w:val="nil"/>
                    <w:left w:val="nil"/>
                    <w:bottom w:val="dotted" w:sz="4" w:space="0" w:color="auto"/>
                    <w:right w:val="single" w:sz="4" w:space="0" w:color="auto"/>
                  </w:tcBorders>
                  <w:shd w:val="clear" w:color="000000" w:fill="FFFFFF"/>
                  <w:noWrap/>
                  <w:vAlign w:val="center"/>
                  <w:hideMark/>
                </w:tcPr>
                <w:p w14:paraId="0BA9F5F3"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35483360" w14:textId="77777777" w:rsidTr="00AE26E7">
              <w:trPr>
                <w:trHeight w:val="66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34371D1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II.3.18</w:t>
                  </w:r>
                </w:p>
              </w:tc>
              <w:tc>
                <w:tcPr>
                  <w:tcW w:w="1912" w:type="dxa"/>
                  <w:tcBorders>
                    <w:top w:val="nil"/>
                    <w:left w:val="nil"/>
                    <w:bottom w:val="dotted" w:sz="4" w:space="0" w:color="auto"/>
                    <w:right w:val="single" w:sz="4" w:space="0" w:color="auto"/>
                  </w:tcBorders>
                  <w:shd w:val="clear" w:color="000000" w:fill="FFFFFF"/>
                  <w:vAlign w:val="center"/>
                  <w:hideMark/>
                </w:tcPr>
                <w:p w14:paraId="4162B1B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Bạc Liêu</w:t>
                  </w:r>
                </w:p>
              </w:tc>
              <w:tc>
                <w:tcPr>
                  <w:tcW w:w="1605" w:type="dxa"/>
                  <w:tcBorders>
                    <w:top w:val="nil"/>
                    <w:left w:val="nil"/>
                    <w:bottom w:val="single" w:sz="4" w:space="0" w:color="000000"/>
                    <w:right w:val="single" w:sz="4" w:space="0" w:color="000000"/>
                  </w:tcBorders>
                  <w:shd w:val="clear" w:color="FFFFCC" w:fill="FFFFFF"/>
                  <w:hideMark/>
                </w:tcPr>
                <w:p w14:paraId="0248E7EB"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455.10</w:t>
                  </w:r>
                </w:p>
              </w:tc>
              <w:tc>
                <w:tcPr>
                  <w:tcW w:w="1170" w:type="dxa"/>
                  <w:tcBorders>
                    <w:top w:val="nil"/>
                    <w:left w:val="nil"/>
                    <w:bottom w:val="dotted" w:sz="4" w:space="0" w:color="auto"/>
                    <w:right w:val="single" w:sz="4" w:space="0" w:color="auto"/>
                  </w:tcBorders>
                  <w:shd w:val="clear" w:color="000000" w:fill="FFFFFF"/>
                  <w:vAlign w:val="center"/>
                  <w:hideMark/>
                </w:tcPr>
                <w:p w14:paraId="41F5D07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vAlign w:val="center"/>
                  <w:hideMark/>
                </w:tcPr>
                <w:p w14:paraId="0E4AC0D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vAlign w:val="center"/>
                  <w:hideMark/>
                </w:tcPr>
                <w:p w14:paraId="64D3F82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vAlign w:val="center"/>
                  <w:hideMark/>
                </w:tcPr>
                <w:p w14:paraId="32E2DA8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13.80</w:t>
                  </w:r>
                </w:p>
              </w:tc>
              <w:tc>
                <w:tcPr>
                  <w:tcW w:w="1440" w:type="dxa"/>
                  <w:tcBorders>
                    <w:top w:val="nil"/>
                    <w:left w:val="nil"/>
                    <w:bottom w:val="dotted" w:sz="4" w:space="0" w:color="auto"/>
                    <w:right w:val="single" w:sz="4" w:space="0" w:color="auto"/>
                  </w:tcBorders>
                  <w:shd w:val="clear" w:color="000000" w:fill="FFFFFF"/>
                  <w:vAlign w:val="center"/>
                  <w:hideMark/>
                </w:tcPr>
                <w:p w14:paraId="43E69DB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32.00</w:t>
                  </w:r>
                </w:p>
              </w:tc>
              <w:tc>
                <w:tcPr>
                  <w:tcW w:w="1196" w:type="dxa"/>
                  <w:tcBorders>
                    <w:top w:val="nil"/>
                    <w:left w:val="nil"/>
                    <w:bottom w:val="dotted" w:sz="4" w:space="0" w:color="auto"/>
                    <w:right w:val="single" w:sz="4" w:space="0" w:color="auto"/>
                  </w:tcBorders>
                  <w:shd w:val="clear" w:color="000000" w:fill="FFFFFF"/>
                  <w:vAlign w:val="center"/>
                  <w:hideMark/>
                </w:tcPr>
                <w:p w14:paraId="013DA7E4"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82.00</w:t>
                  </w:r>
                </w:p>
              </w:tc>
              <w:tc>
                <w:tcPr>
                  <w:tcW w:w="1324" w:type="dxa"/>
                  <w:tcBorders>
                    <w:top w:val="nil"/>
                    <w:left w:val="nil"/>
                    <w:bottom w:val="dotted" w:sz="4" w:space="0" w:color="auto"/>
                    <w:right w:val="single" w:sz="4" w:space="0" w:color="auto"/>
                  </w:tcBorders>
                  <w:shd w:val="clear" w:color="000000" w:fill="FFFFFF"/>
                  <w:vAlign w:val="center"/>
                  <w:hideMark/>
                </w:tcPr>
                <w:p w14:paraId="355E7599"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327.30</w:t>
                  </w:r>
                </w:p>
              </w:tc>
              <w:tc>
                <w:tcPr>
                  <w:tcW w:w="1264" w:type="dxa"/>
                  <w:tcBorders>
                    <w:top w:val="nil"/>
                    <w:left w:val="nil"/>
                    <w:bottom w:val="dotted" w:sz="4" w:space="0" w:color="auto"/>
                    <w:right w:val="single" w:sz="4" w:space="0" w:color="auto"/>
                  </w:tcBorders>
                  <w:shd w:val="clear" w:color="000000" w:fill="FFFFFF"/>
                  <w:vAlign w:val="center"/>
                  <w:hideMark/>
                </w:tcPr>
                <w:p w14:paraId="03D24907"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r>
            <w:tr w:rsidR="001E5AC5" w:rsidRPr="001E5AC5" w14:paraId="7744AFA4" w14:textId="77777777" w:rsidTr="00AE26E7">
              <w:trPr>
                <w:trHeight w:val="440"/>
              </w:trPr>
              <w:tc>
                <w:tcPr>
                  <w:tcW w:w="983" w:type="dxa"/>
                  <w:tcBorders>
                    <w:top w:val="nil"/>
                    <w:left w:val="single" w:sz="4" w:space="0" w:color="auto"/>
                    <w:bottom w:val="dotted" w:sz="4" w:space="0" w:color="auto"/>
                    <w:right w:val="single" w:sz="4" w:space="0" w:color="auto"/>
                  </w:tcBorders>
                  <w:shd w:val="clear" w:color="000000" w:fill="FFFFFF"/>
                  <w:vAlign w:val="center"/>
                  <w:hideMark/>
                </w:tcPr>
                <w:p w14:paraId="2DE7B0F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II.3.19</w:t>
                  </w:r>
                </w:p>
              </w:tc>
              <w:tc>
                <w:tcPr>
                  <w:tcW w:w="1912" w:type="dxa"/>
                  <w:tcBorders>
                    <w:top w:val="nil"/>
                    <w:left w:val="nil"/>
                    <w:bottom w:val="dotted" w:sz="4" w:space="0" w:color="auto"/>
                    <w:right w:val="single" w:sz="4" w:space="0" w:color="auto"/>
                  </w:tcBorders>
                  <w:shd w:val="clear" w:color="000000" w:fill="FFFFFF"/>
                  <w:vAlign w:val="center"/>
                  <w:hideMark/>
                </w:tcPr>
                <w:p w14:paraId="2C7C058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Cà Mau</w:t>
                  </w:r>
                </w:p>
              </w:tc>
              <w:tc>
                <w:tcPr>
                  <w:tcW w:w="1605" w:type="dxa"/>
                  <w:tcBorders>
                    <w:top w:val="nil"/>
                    <w:left w:val="nil"/>
                    <w:bottom w:val="single" w:sz="4" w:space="0" w:color="000000"/>
                    <w:right w:val="single" w:sz="4" w:space="0" w:color="000000"/>
                  </w:tcBorders>
                  <w:shd w:val="clear" w:color="FFFFCC" w:fill="FFFFFF"/>
                  <w:hideMark/>
                </w:tcPr>
                <w:p w14:paraId="2CEDB4F3" w14:textId="77777777" w:rsidR="00AE26E7" w:rsidRPr="001E5AC5" w:rsidRDefault="00AE26E7" w:rsidP="00AE26E7">
                  <w:pPr>
                    <w:spacing w:line="240" w:lineRule="auto"/>
                    <w:jc w:val="center"/>
                    <w:rPr>
                      <w:rFonts w:ascii="Times New Roman" w:hAnsi="Times New Roman"/>
                      <w:b/>
                      <w:bCs/>
                      <w:sz w:val="24"/>
                      <w:szCs w:val="24"/>
                    </w:rPr>
                  </w:pPr>
                  <w:r w:rsidRPr="001E5AC5">
                    <w:rPr>
                      <w:rFonts w:ascii="Times New Roman" w:hAnsi="Times New Roman"/>
                      <w:b/>
                      <w:bCs/>
                      <w:sz w:val="24"/>
                      <w:szCs w:val="24"/>
                    </w:rPr>
                    <w:t>926.80</w:t>
                  </w:r>
                </w:p>
              </w:tc>
              <w:tc>
                <w:tcPr>
                  <w:tcW w:w="1170" w:type="dxa"/>
                  <w:tcBorders>
                    <w:top w:val="nil"/>
                    <w:left w:val="nil"/>
                    <w:bottom w:val="dotted" w:sz="4" w:space="0" w:color="auto"/>
                    <w:right w:val="single" w:sz="4" w:space="0" w:color="auto"/>
                  </w:tcBorders>
                  <w:shd w:val="clear" w:color="000000" w:fill="FFFFFF"/>
                  <w:vAlign w:val="center"/>
                  <w:hideMark/>
                </w:tcPr>
                <w:p w14:paraId="36438B6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350" w:type="dxa"/>
                  <w:tcBorders>
                    <w:top w:val="nil"/>
                    <w:left w:val="nil"/>
                    <w:bottom w:val="dotted" w:sz="4" w:space="0" w:color="auto"/>
                    <w:right w:val="single" w:sz="4" w:space="0" w:color="auto"/>
                  </w:tcBorders>
                  <w:shd w:val="clear" w:color="000000" w:fill="FFFFFF"/>
                  <w:vAlign w:val="center"/>
                  <w:hideMark/>
                </w:tcPr>
                <w:p w14:paraId="5846FA2A"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440" w:type="dxa"/>
                  <w:tcBorders>
                    <w:top w:val="nil"/>
                    <w:left w:val="nil"/>
                    <w:bottom w:val="dotted" w:sz="4" w:space="0" w:color="auto"/>
                    <w:right w:val="single" w:sz="4" w:space="0" w:color="auto"/>
                  </w:tcBorders>
                  <w:shd w:val="clear" w:color="000000" w:fill="FFFFFF"/>
                  <w:vAlign w:val="center"/>
                  <w:hideMark/>
                </w:tcPr>
                <w:p w14:paraId="35F81166"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0" w:type="dxa"/>
                  <w:tcBorders>
                    <w:top w:val="nil"/>
                    <w:left w:val="nil"/>
                    <w:bottom w:val="dotted" w:sz="4" w:space="0" w:color="auto"/>
                    <w:right w:val="single" w:sz="4" w:space="0" w:color="auto"/>
                  </w:tcBorders>
                  <w:shd w:val="clear" w:color="000000" w:fill="FFFFFF"/>
                  <w:vAlign w:val="center"/>
                  <w:hideMark/>
                </w:tcPr>
                <w:p w14:paraId="08C03E5D"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96.50</w:t>
                  </w:r>
                </w:p>
              </w:tc>
              <w:tc>
                <w:tcPr>
                  <w:tcW w:w="1440" w:type="dxa"/>
                  <w:tcBorders>
                    <w:top w:val="nil"/>
                    <w:left w:val="nil"/>
                    <w:bottom w:val="dotted" w:sz="4" w:space="0" w:color="auto"/>
                    <w:right w:val="single" w:sz="4" w:space="0" w:color="auto"/>
                  </w:tcBorders>
                  <w:shd w:val="clear" w:color="000000" w:fill="FFFFFF"/>
                  <w:vAlign w:val="center"/>
                  <w:hideMark/>
                </w:tcPr>
                <w:p w14:paraId="5225342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247.40</w:t>
                  </w:r>
                </w:p>
              </w:tc>
              <w:tc>
                <w:tcPr>
                  <w:tcW w:w="1196" w:type="dxa"/>
                  <w:tcBorders>
                    <w:top w:val="nil"/>
                    <w:left w:val="nil"/>
                    <w:bottom w:val="dotted" w:sz="4" w:space="0" w:color="auto"/>
                    <w:right w:val="single" w:sz="4" w:space="0" w:color="auto"/>
                  </w:tcBorders>
                  <w:shd w:val="clear" w:color="000000" w:fill="FFFFFF"/>
                  <w:vAlign w:val="center"/>
                  <w:hideMark/>
                </w:tcPr>
                <w:p w14:paraId="784D8E42"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582.90</w:t>
                  </w:r>
                </w:p>
              </w:tc>
              <w:tc>
                <w:tcPr>
                  <w:tcW w:w="1324" w:type="dxa"/>
                  <w:tcBorders>
                    <w:top w:val="nil"/>
                    <w:left w:val="nil"/>
                    <w:bottom w:val="dotted" w:sz="4" w:space="0" w:color="auto"/>
                    <w:right w:val="single" w:sz="4" w:space="0" w:color="auto"/>
                  </w:tcBorders>
                  <w:shd w:val="clear" w:color="000000" w:fill="FFFFFF"/>
                  <w:vAlign w:val="center"/>
                  <w:hideMark/>
                </w:tcPr>
                <w:p w14:paraId="525763A0"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w:t>
                  </w:r>
                </w:p>
              </w:tc>
              <w:tc>
                <w:tcPr>
                  <w:tcW w:w="1264" w:type="dxa"/>
                  <w:tcBorders>
                    <w:top w:val="nil"/>
                    <w:left w:val="nil"/>
                    <w:bottom w:val="dotted" w:sz="4" w:space="0" w:color="auto"/>
                    <w:right w:val="single" w:sz="4" w:space="0" w:color="auto"/>
                  </w:tcBorders>
                  <w:shd w:val="clear" w:color="000000" w:fill="FFFFFF"/>
                  <w:vAlign w:val="center"/>
                  <w:hideMark/>
                </w:tcPr>
                <w:p w14:paraId="7D95CF75" w14:textId="77777777" w:rsidR="00AE26E7" w:rsidRPr="001E5AC5" w:rsidRDefault="00AE26E7" w:rsidP="00AE26E7">
                  <w:pPr>
                    <w:spacing w:line="240" w:lineRule="auto"/>
                    <w:jc w:val="center"/>
                    <w:rPr>
                      <w:rFonts w:ascii="Times New Roman" w:hAnsi="Times New Roman"/>
                      <w:sz w:val="24"/>
                      <w:szCs w:val="24"/>
                    </w:rPr>
                  </w:pPr>
                  <w:r w:rsidRPr="001E5AC5">
                    <w:rPr>
                      <w:rFonts w:ascii="Times New Roman" w:hAnsi="Times New Roman"/>
                      <w:sz w:val="24"/>
                      <w:szCs w:val="24"/>
                    </w:rPr>
                    <w:t>564.40</w:t>
                  </w:r>
                </w:p>
              </w:tc>
            </w:tr>
            <w:tr w:rsidR="001E5AC5" w:rsidRPr="001E5AC5" w14:paraId="4D8087C4" w14:textId="77777777" w:rsidTr="00AE26E7">
              <w:trPr>
                <w:trHeight w:val="720"/>
              </w:trPr>
              <w:tc>
                <w:tcPr>
                  <w:tcW w:w="2895" w:type="dxa"/>
                  <w:gridSpan w:val="2"/>
                  <w:tcBorders>
                    <w:top w:val="nil"/>
                    <w:left w:val="nil"/>
                    <w:bottom w:val="nil"/>
                    <w:right w:val="nil"/>
                  </w:tcBorders>
                  <w:shd w:val="clear" w:color="000000" w:fill="FFFFFF"/>
                  <w:noWrap/>
                  <w:vAlign w:val="bottom"/>
                  <w:hideMark/>
                </w:tcPr>
                <w:p w14:paraId="21131566" w14:textId="77777777" w:rsidR="00AE26E7" w:rsidRPr="001E5AC5" w:rsidRDefault="00AE26E7" w:rsidP="00AE26E7">
                  <w:pPr>
                    <w:spacing w:line="240" w:lineRule="auto"/>
                    <w:rPr>
                      <w:rFonts w:ascii="Times New Roman" w:hAnsi="Times New Roman"/>
                      <w:b/>
                      <w:bCs/>
                      <w:i/>
                      <w:iCs/>
                      <w:sz w:val="24"/>
                      <w:szCs w:val="24"/>
                    </w:rPr>
                  </w:pPr>
                  <w:r w:rsidRPr="001E5AC5">
                    <w:rPr>
                      <w:rFonts w:ascii="Times New Roman" w:hAnsi="Times New Roman"/>
                      <w:b/>
                      <w:bCs/>
                      <w:i/>
                      <w:iCs/>
                      <w:sz w:val="24"/>
                      <w:szCs w:val="24"/>
                    </w:rPr>
                    <w:t>Ghi chú:</w:t>
                  </w:r>
                </w:p>
              </w:tc>
              <w:tc>
                <w:tcPr>
                  <w:tcW w:w="1605" w:type="dxa"/>
                  <w:tcBorders>
                    <w:top w:val="nil"/>
                    <w:left w:val="nil"/>
                    <w:bottom w:val="nil"/>
                    <w:right w:val="nil"/>
                  </w:tcBorders>
                  <w:shd w:val="clear" w:color="000000" w:fill="FFFFFF"/>
                  <w:noWrap/>
                  <w:vAlign w:val="bottom"/>
                  <w:hideMark/>
                </w:tcPr>
                <w:p w14:paraId="7428B667"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w:t>
                  </w:r>
                </w:p>
              </w:tc>
              <w:tc>
                <w:tcPr>
                  <w:tcW w:w="1170" w:type="dxa"/>
                  <w:tcBorders>
                    <w:top w:val="nil"/>
                    <w:left w:val="nil"/>
                    <w:bottom w:val="nil"/>
                    <w:right w:val="nil"/>
                  </w:tcBorders>
                  <w:shd w:val="clear" w:color="000000" w:fill="FFFFFF"/>
                  <w:noWrap/>
                  <w:vAlign w:val="bottom"/>
                  <w:hideMark/>
                </w:tcPr>
                <w:p w14:paraId="58EA9124"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w:t>
                  </w:r>
                </w:p>
              </w:tc>
              <w:tc>
                <w:tcPr>
                  <w:tcW w:w="1350" w:type="dxa"/>
                  <w:tcBorders>
                    <w:top w:val="nil"/>
                    <w:left w:val="nil"/>
                    <w:bottom w:val="nil"/>
                    <w:right w:val="nil"/>
                  </w:tcBorders>
                  <w:shd w:val="clear" w:color="000000" w:fill="FFFFFF"/>
                  <w:noWrap/>
                  <w:vAlign w:val="bottom"/>
                  <w:hideMark/>
                </w:tcPr>
                <w:p w14:paraId="39CEF881"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w:t>
                  </w:r>
                </w:p>
              </w:tc>
              <w:tc>
                <w:tcPr>
                  <w:tcW w:w="1440" w:type="dxa"/>
                  <w:tcBorders>
                    <w:top w:val="nil"/>
                    <w:left w:val="nil"/>
                    <w:bottom w:val="nil"/>
                    <w:right w:val="nil"/>
                  </w:tcBorders>
                  <w:shd w:val="clear" w:color="000000" w:fill="FFFFFF"/>
                  <w:noWrap/>
                  <w:vAlign w:val="bottom"/>
                  <w:hideMark/>
                </w:tcPr>
                <w:p w14:paraId="54205251"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w:t>
                  </w:r>
                </w:p>
              </w:tc>
              <w:tc>
                <w:tcPr>
                  <w:tcW w:w="1260" w:type="dxa"/>
                  <w:tcBorders>
                    <w:top w:val="nil"/>
                    <w:left w:val="nil"/>
                    <w:bottom w:val="nil"/>
                    <w:right w:val="nil"/>
                  </w:tcBorders>
                  <w:shd w:val="clear" w:color="000000" w:fill="FFFFFF"/>
                  <w:noWrap/>
                  <w:vAlign w:val="bottom"/>
                  <w:hideMark/>
                </w:tcPr>
                <w:p w14:paraId="7702C504"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w:t>
                  </w:r>
                </w:p>
              </w:tc>
              <w:tc>
                <w:tcPr>
                  <w:tcW w:w="1440" w:type="dxa"/>
                  <w:tcBorders>
                    <w:top w:val="nil"/>
                    <w:left w:val="nil"/>
                    <w:bottom w:val="nil"/>
                    <w:right w:val="nil"/>
                  </w:tcBorders>
                  <w:shd w:val="clear" w:color="000000" w:fill="FFFFFF"/>
                  <w:noWrap/>
                  <w:vAlign w:val="bottom"/>
                  <w:hideMark/>
                </w:tcPr>
                <w:p w14:paraId="404D1141"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w:t>
                  </w:r>
                </w:p>
              </w:tc>
              <w:tc>
                <w:tcPr>
                  <w:tcW w:w="1196" w:type="dxa"/>
                  <w:tcBorders>
                    <w:top w:val="nil"/>
                    <w:left w:val="nil"/>
                    <w:bottom w:val="nil"/>
                    <w:right w:val="nil"/>
                  </w:tcBorders>
                  <w:shd w:val="clear" w:color="000000" w:fill="FFFFFF"/>
                  <w:noWrap/>
                  <w:vAlign w:val="bottom"/>
                  <w:hideMark/>
                </w:tcPr>
                <w:p w14:paraId="679BCC8B"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w:t>
                  </w:r>
                </w:p>
              </w:tc>
              <w:tc>
                <w:tcPr>
                  <w:tcW w:w="1324" w:type="dxa"/>
                  <w:tcBorders>
                    <w:top w:val="nil"/>
                    <w:left w:val="nil"/>
                    <w:bottom w:val="nil"/>
                    <w:right w:val="nil"/>
                  </w:tcBorders>
                  <w:shd w:val="clear" w:color="000000" w:fill="FFFFFF"/>
                  <w:noWrap/>
                  <w:vAlign w:val="bottom"/>
                  <w:hideMark/>
                </w:tcPr>
                <w:p w14:paraId="5F02D9D8" w14:textId="77777777" w:rsidR="00AE26E7" w:rsidRPr="001E5AC5" w:rsidRDefault="00AE26E7" w:rsidP="00AE26E7">
                  <w:pPr>
                    <w:spacing w:line="240" w:lineRule="auto"/>
                    <w:rPr>
                      <w:rFonts w:ascii="Times New Roman" w:hAnsi="Times New Roman"/>
                      <w:sz w:val="24"/>
                      <w:szCs w:val="24"/>
                    </w:rPr>
                  </w:pPr>
                </w:p>
              </w:tc>
              <w:tc>
                <w:tcPr>
                  <w:tcW w:w="1264" w:type="dxa"/>
                  <w:tcBorders>
                    <w:top w:val="nil"/>
                    <w:left w:val="nil"/>
                    <w:bottom w:val="nil"/>
                    <w:right w:val="nil"/>
                  </w:tcBorders>
                  <w:shd w:val="clear" w:color="000000" w:fill="FFFFFF"/>
                  <w:noWrap/>
                  <w:vAlign w:val="bottom"/>
                  <w:hideMark/>
                </w:tcPr>
                <w:p w14:paraId="0B6C1C26"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w:t>
                  </w:r>
                </w:p>
              </w:tc>
            </w:tr>
            <w:tr w:rsidR="001E5AC5" w:rsidRPr="001E5AC5" w14:paraId="46AC8841" w14:textId="77777777" w:rsidTr="00AE26E7">
              <w:trPr>
                <w:trHeight w:val="683"/>
              </w:trPr>
              <w:tc>
                <w:tcPr>
                  <w:tcW w:w="13680" w:type="dxa"/>
                  <w:gridSpan w:val="10"/>
                  <w:tcBorders>
                    <w:top w:val="nil"/>
                    <w:left w:val="nil"/>
                    <w:bottom w:val="nil"/>
                    <w:right w:val="nil"/>
                  </w:tcBorders>
                  <w:shd w:val="clear" w:color="000000" w:fill="FFFFFF"/>
                  <w:vAlign w:val="center"/>
                  <w:hideMark/>
                </w:tcPr>
                <w:p w14:paraId="56E53940"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xml:space="preserve"> - Dòng "Tổng số": ghi tổng chiều dài ĐTNĐ trung ương quản lý và chiều dài ĐTNĐ địa phương quản lý và chia theo cấp kỹ thuật.</w:t>
                  </w:r>
                </w:p>
              </w:tc>
              <w:tc>
                <w:tcPr>
                  <w:tcW w:w="1264" w:type="dxa"/>
                  <w:tcBorders>
                    <w:top w:val="nil"/>
                    <w:left w:val="nil"/>
                    <w:bottom w:val="nil"/>
                    <w:right w:val="nil"/>
                  </w:tcBorders>
                  <w:shd w:val="clear" w:color="000000" w:fill="FFFFFF"/>
                  <w:vAlign w:val="center"/>
                  <w:hideMark/>
                </w:tcPr>
                <w:p w14:paraId="32D23E4B"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w:t>
                  </w:r>
                </w:p>
              </w:tc>
            </w:tr>
            <w:tr w:rsidR="001E5AC5" w:rsidRPr="001E5AC5" w14:paraId="7E8864A8" w14:textId="77777777" w:rsidTr="00AE26E7">
              <w:trPr>
                <w:trHeight w:val="330"/>
              </w:trPr>
              <w:tc>
                <w:tcPr>
                  <w:tcW w:w="13680" w:type="dxa"/>
                  <w:gridSpan w:val="10"/>
                  <w:tcBorders>
                    <w:top w:val="nil"/>
                    <w:left w:val="nil"/>
                    <w:bottom w:val="nil"/>
                    <w:right w:val="nil"/>
                  </w:tcBorders>
                  <w:shd w:val="clear" w:color="000000" w:fill="FFFFFF"/>
                  <w:vAlign w:val="center"/>
                  <w:hideMark/>
                </w:tcPr>
                <w:p w14:paraId="63F40A9D"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xml:space="preserve"> - Cột 1 bằng tổng Cột 2 đến Cột 8.</w:t>
                  </w:r>
                </w:p>
              </w:tc>
              <w:tc>
                <w:tcPr>
                  <w:tcW w:w="1264" w:type="dxa"/>
                  <w:tcBorders>
                    <w:top w:val="nil"/>
                    <w:left w:val="nil"/>
                    <w:bottom w:val="nil"/>
                    <w:right w:val="nil"/>
                  </w:tcBorders>
                  <w:shd w:val="clear" w:color="000000" w:fill="FFFFFF"/>
                  <w:vAlign w:val="center"/>
                  <w:hideMark/>
                </w:tcPr>
                <w:p w14:paraId="2448238C" w14:textId="77777777" w:rsidR="00AE26E7" w:rsidRPr="001E5AC5" w:rsidRDefault="00AE26E7" w:rsidP="00AE26E7">
                  <w:pPr>
                    <w:spacing w:line="240" w:lineRule="auto"/>
                    <w:rPr>
                      <w:rFonts w:ascii="Times New Roman" w:hAnsi="Times New Roman"/>
                      <w:sz w:val="24"/>
                      <w:szCs w:val="24"/>
                    </w:rPr>
                  </w:pPr>
                  <w:r w:rsidRPr="001E5AC5">
                    <w:rPr>
                      <w:rFonts w:ascii="Times New Roman" w:hAnsi="Times New Roman"/>
                      <w:sz w:val="24"/>
                      <w:szCs w:val="24"/>
                    </w:rPr>
                    <w:t> </w:t>
                  </w:r>
                </w:p>
              </w:tc>
            </w:tr>
          </w:tbl>
          <w:p w14:paraId="518A8714" w14:textId="77777777" w:rsidR="00AE26E7" w:rsidRPr="001E5AC5" w:rsidRDefault="00AE26E7" w:rsidP="00AE26E7">
            <w:pPr>
              <w:spacing w:line="240" w:lineRule="auto"/>
              <w:jc w:val="center"/>
              <w:rPr>
                <w:rFonts w:ascii="Times New Roman" w:hAnsi="Times New Roman"/>
                <w:b/>
                <w:sz w:val="24"/>
                <w:szCs w:val="24"/>
                <w:lang w:val="pl-PL"/>
              </w:rPr>
            </w:pPr>
          </w:p>
          <w:p w14:paraId="1596C985" w14:textId="40137F6C" w:rsidR="00AE26E7" w:rsidRPr="001E5AC5" w:rsidRDefault="00AE26E7" w:rsidP="00AE26E7">
            <w:pPr>
              <w:spacing w:line="240" w:lineRule="auto"/>
              <w:jc w:val="center"/>
              <w:rPr>
                <w:rFonts w:ascii="Times New Roman" w:hAnsi="Times New Roman"/>
                <w:b/>
                <w:sz w:val="24"/>
                <w:szCs w:val="24"/>
                <w:lang w:val="pl-PL"/>
              </w:rPr>
            </w:pPr>
          </w:p>
          <w:p w14:paraId="54BDBD7F" w14:textId="77777777" w:rsidR="00AE26E7" w:rsidRPr="001E5AC5" w:rsidRDefault="00AE26E7" w:rsidP="00AE26E7">
            <w:pPr>
              <w:spacing w:line="240" w:lineRule="auto"/>
              <w:jc w:val="center"/>
              <w:rPr>
                <w:rFonts w:ascii="Times New Roman" w:hAnsi="Times New Roman"/>
                <w:b/>
                <w:sz w:val="24"/>
                <w:szCs w:val="24"/>
                <w:lang w:val="pl-PL"/>
              </w:rPr>
            </w:pPr>
          </w:p>
        </w:tc>
      </w:tr>
    </w:tbl>
    <w:p w14:paraId="73D0562C" w14:textId="46B4BD59" w:rsidR="00AE26E7" w:rsidRPr="001E5AC5" w:rsidRDefault="00AE26E7" w:rsidP="00AE26E7">
      <w:pPr>
        <w:spacing w:line="240" w:lineRule="auto"/>
        <w:jc w:val="center"/>
        <w:rPr>
          <w:rFonts w:ascii="Times New Roman" w:hAnsi="Times New Roman"/>
          <w:i/>
          <w:sz w:val="24"/>
          <w:szCs w:val="24"/>
          <w:lang w:val="pl-PL"/>
        </w:rPr>
      </w:pPr>
    </w:p>
    <w:p w14:paraId="1ED0E10A" w14:textId="77777777" w:rsidR="00AE26E7" w:rsidRPr="001E5AC5" w:rsidRDefault="00AE26E7">
      <w:pPr>
        <w:rPr>
          <w:rFonts w:ascii="Times New Roman" w:hAnsi="Times New Roman"/>
          <w:i/>
          <w:sz w:val="24"/>
          <w:szCs w:val="24"/>
          <w:lang w:val="pl-PL"/>
        </w:rPr>
      </w:pPr>
      <w:r w:rsidRPr="001E5AC5">
        <w:rPr>
          <w:rFonts w:ascii="Times New Roman" w:hAnsi="Times New Roman"/>
          <w:i/>
          <w:sz w:val="24"/>
          <w:szCs w:val="24"/>
          <w:lang w:val="pl-PL"/>
        </w:rPr>
        <w:br w:type="page"/>
      </w:r>
    </w:p>
    <w:p w14:paraId="4E561114" w14:textId="76F3AD42" w:rsidR="00AE26E7" w:rsidRPr="001E5AC5" w:rsidRDefault="00AE26E7" w:rsidP="00AE26E7">
      <w:pPr>
        <w:spacing w:line="240" w:lineRule="auto"/>
        <w:jc w:val="center"/>
        <w:rPr>
          <w:rFonts w:ascii="Times New Roman" w:hAnsi="Times New Roman"/>
          <w:b/>
          <w:sz w:val="24"/>
          <w:szCs w:val="24"/>
          <w:lang w:val="pl-PL"/>
        </w:rPr>
      </w:pPr>
      <w:r w:rsidRPr="001E5AC5">
        <w:rPr>
          <w:rFonts w:ascii="Times New Roman" w:hAnsi="Times New Roman"/>
          <w:b/>
          <w:sz w:val="24"/>
          <w:szCs w:val="24"/>
          <w:lang w:val="pl-PL"/>
        </w:rPr>
        <w:lastRenderedPageBreak/>
        <w:t xml:space="preserve">Phụ lục </w:t>
      </w:r>
      <w:r w:rsidR="001438A0" w:rsidRPr="001E5AC5">
        <w:rPr>
          <w:rFonts w:ascii="Times New Roman" w:hAnsi="Times New Roman"/>
          <w:b/>
          <w:sz w:val="24"/>
          <w:szCs w:val="24"/>
          <w:lang w:val="pl-PL"/>
        </w:rPr>
        <w:t>8</w:t>
      </w:r>
    </w:p>
    <w:p w14:paraId="56D9FAF0" w14:textId="77777777" w:rsidR="00AE26E7" w:rsidRPr="001E5AC5" w:rsidRDefault="00AE26E7" w:rsidP="00AE26E7">
      <w:pPr>
        <w:spacing w:line="240" w:lineRule="auto"/>
        <w:jc w:val="center"/>
        <w:rPr>
          <w:rFonts w:ascii="Times New Roman" w:hAnsi="Times New Roman"/>
          <w:b/>
          <w:sz w:val="24"/>
          <w:szCs w:val="24"/>
          <w:lang w:val="pl-PL"/>
        </w:rPr>
      </w:pPr>
      <w:r w:rsidRPr="001E5AC5">
        <w:rPr>
          <w:rFonts w:ascii="Times New Roman" w:hAnsi="Times New Roman"/>
          <w:b/>
          <w:sz w:val="24"/>
          <w:szCs w:val="24"/>
          <w:lang w:val="pl-PL"/>
        </w:rPr>
        <w:t>TỔNG HỢP ĐĂNG KÝ PHƯƠNG TIỆN THỦY NỘI ĐỊA GIAI ĐOẠN 2014-2023</w:t>
      </w:r>
    </w:p>
    <w:tbl>
      <w:tblPr>
        <w:tblW w:w="14913" w:type="dxa"/>
        <w:tblLook w:val="04A0" w:firstRow="1" w:lastRow="0" w:firstColumn="1" w:lastColumn="0" w:noHBand="0" w:noVBand="1"/>
      </w:tblPr>
      <w:tblGrid>
        <w:gridCol w:w="1146"/>
        <w:gridCol w:w="1481"/>
        <w:gridCol w:w="1636"/>
        <w:gridCol w:w="1540"/>
        <w:gridCol w:w="1540"/>
        <w:gridCol w:w="1996"/>
        <w:gridCol w:w="1636"/>
        <w:gridCol w:w="1734"/>
        <w:gridCol w:w="1407"/>
        <w:gridCol w:w="797"/>
      </w:tblGrid>
      <w:tr w:rsidR="001E5AC5" w:rsidRPr="001E5AC5" w14:paraId="52F567AF" w14:textId="77777777" w:rsidTr="001438A0">
        <w:trPr>
          <w:trHeight w:val="290"/>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72E49" w14:textId="77777777" w:rsidR="001438A0" w:rsidRPr="001E5AC5" w:rsidRDefault="001438A0" w:rsidP="001438A0">
            <w:pPr>
              <w:spacing w:line="240" w:lineRule="auto"/>
              <w:jc w:val="center"/>
              <w:rPr>
                <w:rFonts w:ascii="Times New Roman" w:hAnsi="Times New Roman"/>
                <w:b/>
                <w:bCs/>
                <w:sz w:val="24"/>
                <w:szCs w:val="24"/>
              </w:rPr>
            </w:pPr>
            <w:r w:rsidRPr="001E5AC5">
              <w:rPr>
                <w:rFonts w:ascii="Times New Roman" w:hAnsi="Times New Roman"/>
                <w:b/>
                <w:bCs/>
                <w:sz w:val="24"/>
                <w:szCs w:val="24"/>
              </w:rPr>
              <w:t>Năm</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6CE762E9" w14:textId="77777777" w:rsidR="001438A0" w:rsidRPr="001E5AC5" w:rsidRDefault="001438A0" w:rsidP="001438A0">
            <w:pPr>
              <w:spacing w:line="240" w:lineRule="auto"/>
              <w:jc w:val="center"/>
              <w:rPr>
                <w:rFonts w:ascii="Times New Roman" w:hAnsi="Times New Roman"/>
                <w:b/>
                <w:bCs/>
                <w:sz w:val="24"/>
                <w:szCs w:val="24"/>
              </w:rPr>
            </w:pPr>
            <w:r w:rsidRPr="001E5AC5">
              <w:rPr>
                <w:rFonts w:ascii="Times New Roman" w:hAnsi="Times New Roman"/>
                <w:b/>
                <w:bCs/>
                <w:sz w:val="24"/>
                <w:szCs w:val="24"/>
              </w:rPr>
              <w:t>Phương tiện loại 1</w:t>
            </w:r>
          </w:p>
        </w:tc>
        <w:tc>
          <w:tcPr>
            <w:tcW w:w="1636" w:type="dxa"/>
            <w:tcBorders>
              <w:top w:val="single" w:sz="4" w:space="0" w:color="auto"/>
              <w:left w:val="nil"/>
              <w:bottom w:val="single" w:sz="4" w:space="0" w:color="auto"/>
              <w:right w:val="single" w:sz="4" w:space="0" w:color="auto"/>
            </w:tcBorders>
            <w:shd w:val="clear" w:color="auto" w:fill="auto"/>
            <w:noWrap/>
            <w:vAlign w:val="center"/>
            <w:hideMark/>
          </w:tcPr>
          <w:p w14:paraId="03CA6DEC" w14:textId="77777777" w:rsidR="001438A0" w:rsidRPr="001E5AC5" w:rsidRDefault="001438A0" w:rsidP="001438A0">
            <w:pPr>
              <w:spacing w:line="240" w:lineRule="auto"/>
              <w:jc w:val="center"/>
              <w:rPr>
                <w:rFonts w:ascii="Times New Roman" w:hAnsi="Times New Roman"/>
                <w:b/>
                <w:bCs/>
                <w:sz w:val="24"/>
                <w:szCs w:val="24"/>
              </w:rPr>
            </w:pPr>
            <w:r w:rsidRPr="001E5AC5">
              <w:rPr>
                <w:rFonts w:ascii="Times New Roman" w:hAnsi="Times New Roman"/>
                <w:b/>
                <w:bCs/>
                <w:sz w:val="24"/>
                <w:szCs w:val="24"/>
              </w:rPr>
              <w:t>Phương tiện lọai 2</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07E7B228" w14:textId="77777777" w:rsidR="001438A0" w:rsidRPr="001E5AC5" w:rsidRDefault="001438A0" w:rsidP="001438A0">
            <w:pPr>
              <w:spacing w:line="240" w:lineRule="auto"/>
              <w:jc w:val="center"/>
              <w:rPr>
                <w:rFonts w:ascii="Times New Roman" w:hAnsi="Times New Roman"/>
                <w:b/>
                <w:bCs/>
                <w:sz w:val="24"/>
                <w:szCs w:val="24"/>
              </w:rPr>
            </w:pPr>
            <w:r w:rsidRPr="001E5AC5">
              <w:rPr>
                <w:rFonts w:ascii="Times New Roman" w:hAnsi="Times New Roman"/>
                <w:b/>
                <w:bCs/>
                <w:sz w:val="24"/>
                <w:szCs w:val="24"/>
              </w:rPr>
              <w:t>Phương tiện loại 3</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14:paraId="5EAA5D94" w14:textId="77777777" w:rsidR="001438A0" w:rsidRPr="001E5AC5" w:rsidRDefault="001438A0" w:rsidP="001438A0">
            <w:pPr>
              <w:spacing w:line="240" w:lineRule="auto"/>
              <w:jc w:val="center"/>
              <w:rPr>
                <w:rFonts w:ascii="Times New Roman" w:hAnsi="Times New Roman"/>
                <w:b/>
                <w:bCs/>
                <w:sz w:val="24"/>
                <w:szCs w:val="24"/>
              </w:rPr>
            </w:pPr>
            <w:r w:rsidRPr="001E5AC5">
              <w:rPr>
                <w:rFonts w:ascii="Times New Roman" w:hAnsi="Times New Roman"/>
                <w:b/>
                <w:bCs/>
                <w:sz w:val="24"/>
                <w:szCs w:val="24"/>
              </w:rPr>
              <w:t>Phương tiện loại 4</w:t>
            </w:r>
          </w:p>
        </w:tc>
        <w:tc>
          <w:tcPr>
            <w:tcW w:w="1996" w:type="dxa"/>
            <w:tcBorders>
              <w:top w:val="single" w:sz="4" w:space="0" w:color="auto"/>
              <w:left w:val="nil"/>
              <w:bottom w:val="single" w:sz="4" w:space="0" w:color="auto"/>
              <w:right w:val="single" w:sz="4" w:space="0" w:color="auto"/>
            </w:tcBorders>
            <w:shd w:val="clear" w:color="auto" w:fill="auto"/>
            <w:noWrap/>
            <w:vAlign w:val="center"/>
            <w:hideMark/>
          </w:tcPr>
          <w:p w14:paraId="48D4E7AF" w14:textId="77777777" w:rsidR="001438A0" w:rsidRPr="001E5AC5" w:rsidRDefault="001438A0" w:rsidP="001438A0">
            <w:pPr>
              <w:spacing w:line="240" w:lineRule="auto"/>
              <w:jc w:val="center"/>
              <w:rPr>
                <w:rFonts w:ascii="Times New Roman" w:hAnsi="Times New Roman"/>
                <w:b/>
                <w:bCs/>
                <w:sz w:val="24"/>
                <w:szCs w:val="24"/>
              </w:rPr>
            </w:pPr>
            <w:r w:rsidRPr="001E5AC5">
              <w:rPr>
                <w:rFonts w:ascii="Times New Roman" w:hAnsi="Times New Roman"/>
                <w:b/>
                <w:bCs/>
                <w:sz w:val="24"/>
                <w:szCs w:val="24"/>
              </w:rPr>
              <w:t>Tổng</w:t>
            </w:r>
          </w:p>
        </w:tc>
        <w:tc>
          <w:tcPr>
            <w:tcW w:w="1636" w:type="dxa"/>
            <w:tcBorders>
              <w:top w:val="single" w:sz="4" w:space="0" w:color="auto"/>
              <w:left w:val="nil"/>
              <w:bottom w:val="single" w:sz="4" w:space="0" w:color="auto"/>
              <w:right w:val="single" w:sz="4" w:space="0" w:color="auto"/>
            </w:tcBorders>
            <w:shd w:val="clear" w:color="auto" w:fill="auto"/>
            <w:noWrap/>
            <w:vAlign w:val="center"/>
            <w:hideMark/>
          </w:tcPr>
          <w:p w14:paraId="2AC8F426" w14:textId="77777777" w:rsidR="001438A0" w:rsidRPr="001E5AC5" w:rsidRDefault="001438A0" w:rsidP="001438A0">
            <w:pPr>
              <w:spacing w:line="240" w:lineRule="auto"/>
              <w:jc w:val="center"/>
              <w:rPr>
                <w:rFonts w:ascii="Times New Roman" w:hAnsi="Times New Roman"/>
                <w:b/>
                <w:bCs/>
                <w:sz w:val="24"/>
                <w:szCs w:val="24"/>
              </w:rPr>
            </w:pPr>
            <w:r w:rsidRPr="001E5AC5">
              <w:rPr>
                <w:rFonts w:ascii="Times New Roman" w:hAnsi="Times New Roman"/>
                <w:b/>
                <w:bCs/>
                <w:sz w:val="24"/>
                <w:szCs w:val="24"/>
              </w:rPr>
              <w:t>Tấn</w:t>
            </w:r>
          </w:p>
        </w:tc>
        <w:tc>
          <w:tcPr>
            <w:tcW w:w="1734" w:type="dxa"/>
            <w:tcBorders>
              <w:top w:val="single" w:sz="4" w:space="0" w:color="auto"/>
              <w:left w:val="nil"/>
              <w:bottom w:val="single" w:sz="4" w:space="0" w:color="auto"/>
              <w:right w:val="single" w:sz="4" w:space="0" w:color="auto"/>
            </w:tcBorders>
            <w:shd w:val="clear" w:color="auto" w:fill="auto"/>
            <w:noWrap/>
            <w:vAlign w:val="center"/>
            <w:hideMark/>
          </w:tcPr>
          <w:p w14:paraId="7A4B2BE5" w14:textId="77777777" w:rsidR="001438A0" w:rsidRPr="001E5AC5" w:rsidRDefault="001438A0" w:rsidP="001438A0">
            <w:pPr>
              <w:spacing w:line="240" w:lineRule="auto"/>
              <w:jc w:val="center"/>
              <w:rPr>
                <w:rFonts w:ascii="Times New Roman" w:hAnsi="Times New Roman"/>
                <w:b/>
                <w:bCs/>
                <w:sz w:val="24"/>
                <w:szCs w:val="24"/>
              </w:rPr>
            </w:pPr>
            <w:r w:rsidRPr="001E5AC5">
              <w:rPr>
                <w:rFonts w:ascii="Times New Roman" w:hAnsi="Times New Roman"/>
                <w:b/>
                <w:bCs/>
                <w:sz w:val="24"/>
                <w:szCs w:val="24"/>
              </w:rPr>
              <w:t>Khách</w:t>
            </w:r>
          </w:p>
        </w:tc>
        <w:tc>
          <w:tcPr>
            <w:tcW w:w="1407" w:type="dxa"/>
            <w:tcBorders>
              <w:top w:val="single" w:sz="4" w:space="0" w:color="auto"/>
              <w:left w:val="nil"/>
              <w:bottom w:val="single" w:sz="4" w:space="0" w:color="auto"/>
              <w:right w:val="single" w:sz="4" w:space="0" w:color="auto"/>
            </w:tcBorders>
            <w:shd w:val="clear" w:color="auto" w:fill="auto"/>
            <w:noWrap/>
            <w:vAlign w:val="center"/>
            <w:hideMark/>
          </w:tcPr>
          <w:p w14:paraId="30DFE515" w14:textId="77777777" w:rsidR="001438A0" w:rsidRPr="001E5AC5" w:rsidRDefault="001438A0" w:rsidP="001438A0">
            <w:pPr>
              <w:spacing w:line="240" w:lineRule="auto"/>
              <w:jc w:val="center"/>
              <w:rPr>
                <w:rFonts w:ascii="Times New Roman" w:hAnsi="Times New Roman"/>
                <w:b/>
                <w:bCs/>
                <w:sz w:val="24"/>
                <w:szCs w:val="24"/>
              </w:rPr>
            </w:pPr>
            <w:r w:rsidRPr="001E5AC5">
              <w:rPr>
                <w:rFonts w:ascii="Times New Roman" w:hAnsi="Times New Roman"/>
                <w:b/>
                <w:bCs/>
                <w:sz w:val="24"/>
                <w:szCs w:val="24"/>
              </w:rPr>
              <w:t>CV</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14:paraId="186417E5" w14:textId="77777777" w:rsidR="001438A0" w:rsidRPr="001E5AC5" w:rsidRDefault="001438A0" w:rsidP="001438A0">
            <w:pPr>
              <w:spacing w:line="240" w:lineRule="auto"/>
              <w:jc w:val="center"/>
              <w:rPr>
                <w:rFonts w:ascii="Times New Roman" w:hAnsi="Times New Roman"/>
                <w:b/>
                <w:bCs/>
                <w:sz w:val="24"/>
                <w:szCs w:val="24"/>
              </w:rPr>
            </w:pPr>
            <w:r w:rsidRPr="001E5AC5">
              <w:rPr>
                <w:rFonts w:ascii="Times New Roman" w:hAnsi="Times New Roman"/>
                <w:b/>
                <w:bCs/>
                <w:sz w:val="24"/>
                <w:szCs w:val="24"/>
              </w:rPr>
              <w:t>Ghi chú</w:t>
            </w:r>
          </w:p>
        </w:tc>
      </w:tr>
      <w:tr w:rsidR="001E5AC5" w:rsidRPr="001E5AC5" w14:paraId="0DE87BD5" w14:textId="77777777" w:rsidTr="001438A0">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B9786F5"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2014</w:t>
            </w:r>
          </w:p>
        </w:tc>
        <w:tc>
          <w:tcPr>
            <w:tcW w:w="1481" w:type="dxa"/>
            <w:tcBorders>
              <w:top w:val="nil"/>
              <w:left w:val="nil"/>
              <w:bottom w:val="single" w:sz="4" w:space="0" w:color="auto"/>
              <w:right w:val="single" w:sz="4" w:space="0" w:color="auto"/>
            </w:tcBorders>
            <w:shd w:val="clear" w:color="auto" w:fill="auto"/>
            <w:noWrap/>
            <w:vAlign w:val="center"/>
            <w:hideMark/>
          </w:tcPr>
          <w:p w14:paraId="6F212B6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93,542 </w:t>
            </w:r>
          </w:p>
        </w:tc>
        <w:tc>
          <w:tcPr>
            <w:tcW w:w="1636" w:type="dxa"/>
            <w:tcBorders>
              <w:top w:val="nil"/>
              <w:left w:val="nil"/>
              <w:bottom w:val="single" w:sz="4" w:space="0" w:color="auto"/>
              <w:right w:val="single" w:sz="4" w:space="0" w:color="auto"/>
            </w:tcBorders>
            <w:shd w:val="clear" w:color="auto" w:fill="auto"/>
            <w:noWrap/>
            <w:vAlign w:val="center"/>
            <w:hideMark/>
          </w:tcPr>
          <w:p w14:paraId="668C37A2"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125,707 </w:t>
            </w:r>
          </w:p>
        </w:tc>
        <w:tc>
          <w:tcPr>
            <w:tcW w:w="1540" w:type="dxa"/>
            <w:tcBorders>
              <w:top w:val="nil"/>
              <w:left w:val="nil"/>
              <w:bottom w:val="single" w:sz="4" w:space="0" w:color="auto"/>
              <w:right w:val="single" w:sz="4" w:space="0" w:color="auto"/>
            </w:tcBorders>
            <w:shd w:val="clear" w:color="auto" w:fill="auto"/>
            <w:noWrap/>
            <w:vAlign w:val="center"/>
            <w:hideMark/>
          </w:tcPr>
          <w:p w14:paraId="2C3F3ADD"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16,975 </w:t>
            </w:r>
          </w:p>
        </w:tc>
        <w:tc>
          <w:tcPr>
            <w:tcW w:w="1540" w:type="dxa"/>
            <w:tcBorders>
              <w:top w:val="nil"/>
              <w:left w:val="nil"/>
              <w:bottom w:val="single" w:sz="4" w:space="0" w:color="auto"/>
              <w:right w:val="single" w:sz="4" w:space="0" w:color="auto"/>
            </w:tcBorders>
            <w:shd w:val="clear" w:color="auto" w:fill="auto"/>
            <w:noWrap/>
            <w:vAlign w:val="center"/>
            <w:hideMark/>
          </w:tcPr>
          <w:p w14:paraId="10C1F12D"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3,316 </w:t>
            </w:r>
          </w:p>
        </w:tc>
        <w:tc>
          <w:tcPr>
            <w:tcW w:w="1996" w:type="dxa"/>
            <w:tcBorders>
              <w:top w:val="nil"/>
              <w:left w:val="nil"/>
              <w:bottom w:val="single" w:sz="4" w:space="0" w:color="auto"/>
              <w:right w:val="single" w:sz="4" w:space="0" w:color="auto"/>
            </w:tcBorders>
            <w:shd w:val="clear" w:color="auto" w:fill="auto"/>
            <w:noWrap/>
            <w:vAlign w:val="center"/>
            <w:hideMark/>
          </w:tcPr>
          <w:p w14:paraId="7B4E0A5C"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239,540 </w:t>
            </w:r>
          </w:p>
        </w:tc>
        <w:tc>
          <w:tcPr>
            <w:tcW w:w="1636" w:type="dxa"/>
            <w:tcBorders>
              <w:top w:val="nil"/>
              <w:left w:val="nil"/>
              <w:bottom w:val="single" w:sz="4" w:space="0" w:color="auto"/>
              <w:right w:val="single" w:sz="4" w:space="0" w:color="auto"/>
            </w:tcBorders>
            <w:shd w:val="clear" w:color="auto" w:fill="auto"/>
            <w:noWrap/>
            <w:vAlign w:val="center"/>
            <w:hideMark/>
          </w:tcPr>
          <w:p w14:paraId="7BF0626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13,748,764 </w:t>
            </w:r>
          </w:p>
        </w:tc>
        <w:tc>
          <w:tcPr>
            <w:tcW w:w="1734" w:type="dxa"/>
            <w:tcBorders>
              <w:top w:val="nil"/>
              <w:left w:val="nil"/>
              <w:bottom w:val="single" w:sz="4" w:space="0" w:color="auto"/>
              <w:right w:val="single" w:sz="4" w:space="0" w:color="auto"/>
            </w:tcBorders>
            <w:shd w:val="clear" w:color="auto" w:fill="auto"/>
            <w:noWrap/>
            <w:vAlign w:val="center"/>
            <w:hideMark/>
          </w:tcPr>
          <w:p w14:paraId="4FFC1AB4"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533,942 </w:t>
            </w:r>
          </w:p>
        </w:tc>
        <w:tc>
          <w:tcPr>
            <w:tcW w:w="1407" w:type="dxa"/>
            <w:tcBorders>
              <w:top w:val="nil"/>
              <w:left w:val="nil"/>
              <w:bottom w:val="single" w:sz="4" w:space="0" w:color="auto"/>
              <w:right w:val="single" w:sz="4" w:space="0" w:color="auto"/>
            </w:tcBorders>
            <w:shd w:val="clear" w:color="auto" w:fill="auto"/>
            <w:noWrap/>
            <w:vAlign w:val="center"/>
            <w:hideMark/>
          </w:tcPr>
          <w:p w14:paraId="15994D06"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13,326,461 </w:t>
            </w:r>
          </w:p>
        </w:tc>
        <w:tc>
          <w:tcPr>
            <w:tcW w:w="797" w:type="dxa"/>
            <w:tcBorders>
              <w:top w:val="nil"/>
              <w:left w:val="nil"/>
              <w:bottom w:val="single" w:sz="4" w:space="0" w:color="auto"/>
              <w:right w:val="single" w:sz="4" w:space="0" w:color="auto"/>
            </w:tcBorders>
            <w:shd w:val="clear" w:color="auto" w:fill="auto"/>
            <w:noWrap/>
            <w:vAlign w:val="center"/>
            <w:hideMark/>
          </w:tcPr>
          <w:p w14:paraId="352CACA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8140FD9" w14:textId="77777777" w:rsidTr="001438A0">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AE342D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2015</w:t>
            </w:r>
          </w:p>
        </w:tc>
        <w:tc>
          <w:tcPr>
            <w:tcW w:w="1481" w:type="dxa"/>
            <w:tcBorders>
              <w:top w:val="nil"/>
              <w:left w:val="nil"/>
              <w:bottom w:val="single" w:sz="4" w:space="0" w:color="auto"/>
              <w:right w:val="single" w:sz="4" w:space="0" w:color="auto"/>
            </w:tcBorders>
            <w:shd w:val="clear" w:color="auto" w:fill="auto"/>
            <w:noWrap/>
            <w:vAlign w:val="center"/>
            <w:hideMark/>
          </w:tcPr>
          <w:p w14:paraId="6B880F3D"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94,455 </w:t>
            </w:r>
          </w:p>
        </w:tc>
        <w:tc>
          <w:tcPr>
            <w:tcW w:w="1636" w:type="dxa"/>
            <w:tcBorders>
              <w:top w:val="nil"/>
              <w:left w:val="nil"/>
              <w:bottom w:val="single" w:sz="4" w:space="0" w:color="auto"/>
              <w:right w:val="single" w:sz="4" w:space="0" w:color="auto"/>
            </w:tcBorders>
            <w:shd w:val="clear" w:color="auto" w:fill="auto"/>
            <w:noWrap/>
            <w:vAlign w:val="center"/>
            <w:hideMark/>
          </w:tcPr>
          <w:p w14:paraId="5DBD8EE5"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125,901 </w:t>
            </w:r>
          </w:p>
        </w:tc>
        <w:tc>
          <w:tcPr>
            <w:tcW w:w="1540" w:type="dxa"/>
            <w:tcBorders>
              <w:top w:val="nil"/>
              <w:left w:val="nil"/>
              <w:bottom w:val="single" w:sz="4" w:space="0" w:color="auto"/>
              <w:right w:val="single" w:sz="4" w:space="0" w:color="auto"/>
            </w:tcBorders>
            <w:shd w:val="clear" w:color="auto" w:fill="auto"/>
            <w:noWrap/>
            <w:vAlign w:val="center"/>
            <w:hideMark/>
          </w:tcPr>
          <w:p w14:paraId="4C1FCB3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17,362 </w:t>
            </w:r>
          </w:p>
        </w:tc>
        <w:tc>
          <w:tcPr>
            <w:tcW w:w="1540" w:type="dxa"/>
            <w:tcBorders>
              <w:top w:val="nil"/>
              <w:left w:val="nil"/>
              <w:bottom w:val="single" w:sz="4" w:space="0" w:color="auto"/>
              <w:right w:val="single" w:sz="4" w:space="0" w:color="auto"/>
            </w:tcBorders>
            <w:shd w:val="clear" w:color="auto" w:fill="auto"/>
            <w:noWrap/>
            <w:vAlign w:val="center"/>
            <w:hideMark/>
          </w:tcPr>
          <w:p w14:paraId="7AC40FFD"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3,344 </w:t>
            </w:r>
          </w:p>
        </w:tc>
        <w:tc>
          <w:tcPr>
            <w:tcW w:w="1996" w:type="dxa"/>
            <w:tcBorders>
              <w:top w:val="nil"/>
              <w:left w:val="nil"/>
              <w:bottom w:val="single" w:sz="4" w:space="0" w:color="auto"/>
              <w:right w:val="single" w:sz="4" w:space="0" w:color="auto"/>
            </w:tcBorders>
            <w:shd w:val="clear" w:color="auto" w:fill="auto"/>
            <w:noWrap/>
            <w:vAlign w:val="center"/>
            <w:hideMark/>
          </w:tcPr>
          <w:p w14:paraId="4EA6454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241,062 </w:t>
            </w:r>
          </w:p>
        </w:tc>
        <w:tc>
          <w:tcPr>
            <w:tcW w:w="1636" w:type="dxa"/>
            <w:tcBorders>
              <w:top w:val="nil"/>
              <w:left w:val="nil"/>
              <w:bottom w:val="single" w:sz="4" w:space="0" w:color="auto"/>
              <w:right w:val="single" w:sz="4" w:space="0" w:color="auto"/>
            </w:tcBorders>
            <w:shd w:val="clear" w:color="auto" w:fill="auto"/>
            <w:noWrap/>
            <w:vAlign w:val="center"/>
            <w:hideMark/>
          </w:tcPr>
          <w:p w14:paraId="5BBCDC6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14,121,860 </w:t>
            </w:r>
          </w:p>
        </w:tc>
        <w:tc>
          <w:tcPr>
            <w:tcW w:w="1734" w:type="dxa"/>
            <w:tcBorders>
              <w:top w:val="nil"/>
              <w:left w:val="nil"/>
              <w:bottom w:val="single" w:sz="4" w:space="0" w:color="auto"/>
              <w:right w:val="single" w:sz="4" w:space="0" w:color="auto"/>
            </w:tcBorders>
            <w:shd w:val="clear" w:color="auto" w:fill="auto"/>
            <w:noWrap/>
            <w:vAlign w:val="center"/>
            <w:hideMark/>
          </w:tcPr>
          <w:p w14:paraId="7760684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541,469 </w:t>
            </w:r>
          </w:p>
        </w:tc>
        <w:tc>
          <w:tcPr>
            <w:tcW w:w="1407" w:type="dxa"/>
            <w:tcBorders>
              <w:top w:val="nil"/>
              <w:left w:val="nil"/>
              <w:bottom w:val="single" w:sz="4" w:space="0" w:color="auto"/>
              <w:right w:val="single" w:sz="4" w:space="0" w:color="auto"/>
            </w:tcBorders>
            <w:shd w:val="clear" w:color="auto" w:fill="auto"/>
            <w:noWrap/>
            <w:vAlign w:val="center"/>
            <w:hideMark/>
          </w:tcPr>
          <w:p w14:paraId="488D7E94"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13,460,199 </w:t>
            </w:r>
          </w:p>
        </w:tc>
        <w:tc>
          <w:tcPr>
            <w:tcW w:w="797" w:type="dxa"/>
            <w:tcBorders>
              <w:top w:val="nil"/>
              <w:left w:val="nil"/>
              <w:bottom w:val="single" w:sz="4" w:space="0" w:color="auto"/>
              <w:right w:val="single" w:sz="4" w:space="0" w:color="auto"/>
            </w:tcBorders>
            <w:shd w:val="clear" w:color="auto" w:fill="auto"/>
            <w:noWrap/>
            <w:vAlign w:val="center"/>
            <w:hideMark/>
          </w:tcPr>
          <w:p w14:paraId="773DC74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353B3329" w14:textId="77777777" w:rsidTr="001438A0">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4B0ABE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2016</w:t>
            </w:r>
          </w:p>
        </w:tc>
        <w:tc>
          <w:tcPr>
            <w:tcW w:w="1481" w:type="dxa"/>
            <w:tcBorders>
              <w:top w:val="nil"/>
              <w:left w:val="nil"/>
              <w:bottom w:val="single" w:sz="4" w:space="0" w:color="auto"/>
              <w:right w:val="single" w:sz="4" w:space="0" w:color="auto"/>
            </w:tcBorders>
            <w:shd w:val="clear" w:color="auto" w:fill="auto"/>
            <w:noWrap/>
            <w:vAlign w:val="center"/>
            <w:hideMark/>
          </w:tcPr>
          <w:p w14:paraId="18BFC657"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100,534 </w:t>
            </w:r>
          </w:p>
        </w:tc>
        <w:tc>
          <w:tcPr>
            <w:tcW w:w="1636" w:type="dxa"/>
            <w:tcBorders>
              <w:top w:val="nil"/>
              <w:left w:val="nil"/>
              <w:bottom w:val="single" w:sz="4" w:space="0" w:color="auto"/>
              <w:right w:val="single" w:sz="4" w:space="0" w:color="auto"/>
            </w:tcBorders>
            <w:shd w:val="clear" w:color="auto" w:fill="auto"/>
            <w:noWrap/>
            <w:vAlign w:val="center"/>
            <w:hideMark/>
          </w:tcPr>
          <w:p w14:paraId="1028B00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126,644 </w:t>
            </w:r>
          </w:p>
        </w:tc>
        <w:tc>
          <w:tcPr>
            <w:tcW w:w="1540" w:type="dxa"/>
            <w:tcBorders>
              <w:top w:val="nil"/>
              <w:left w:val="nil"/>
              <w:bottom w:val="single" w:sz="4" w:space="0" w:color="auto"/>
              <w:right w:val="single" w:sz="4" w:space="0" w:color="auto"/>
            </w:tcBorders>
            <w:shd w:val="clear" w:color="auto" w:fill="auto"/>
            <w:noWrap/>
            <w:vAlign w:val="center"/>
            <w:hideMark/>
          </w:tcPr>
          <w:p w14:paraId="03F5CDC5"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17,892 </w:t>
            </w:r>
          </w:p>
        </w:tc>
        <w:tc>
          <w:tcPr>
            <w:tcW w:w="1540" w:type="dxa"/>
            <w:tcBorders>
              <w:top w:val="nil"/>
              <w:left w:val="nil"/>
              <w:bottom w:val="single" w:sz="4" w:space="0" w:color="auto"/>
              <w:right w:val="single" w:sz="4" w:space="0" w:color="auto"/>
            </w:tcBorders>
            <w:shd w:val="clear" w:color="auto" w:fill="auto"/>
            <w:noWrap/>
            <w:vAlign w:val="center"/>
            <w:hideMark/>
          </w:tcPr>
          <w:p w14:paraId="07E3AE26"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3,345 </w:t>
            </w:r>
          </w:p>
        </w:tc>
        <w:tc>
          <w:tcPr>
            <w:tcW w:w="1996" w:type="dxa"/>
            <w:tcBorders>
              <w:top w:val="nil"/>
              <w:left w:val="nil"/>
              <w:bottom w:val="single" w:sz="4" w:space="0" w:color="auto"/>
              <w:right w:val="single" w:sz="4" w:space="0" w:color="auto"/>
            </w:tcBorders>
            <w:shd w:val="clear" w:color="auto" w:fill="auto"/>
            <w:noWrap/>
            <w:vAlign w:val="center"/>
            <w:hideMark/>
          </w:tcPr>
          <w:p w14:paraId="449CA865"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248,415 </w:t>
            </w:r>
          </w:p>
        </w:tc>
        <w:tc>
          <w:tcPr>
            <w:tcW w:w="1636" w:type="dxa"/>
            <w:tcBorders>
              <w:top w:val="nil"/>
              <w:left w:val="nil"/>
              <w:bottom w:val="single" w:sz="4" w:space="0" w:color="auto"/>
              <w:right w:val="single" w:sz="4" w:space="0" w:color="auto"/>
            </w:tcBorders>
            <w:shd w:val="clear" w:color="auto" w:fill="auto"/>
            <w:noWrap/>
            <w:vAlign w:val="center"/>
            <w:hideMark/>
          </w:tcPr>
          <w:p w14:paraId="48F4F432"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16,015,251 </w:t>
            </w:r>
          </w:p>
        </w:tc>
        <w:tc>
          <w:tcPr>
            <w:tcW w:w="1734" w:type="dxa"/>
            <w:tcBorders>
              <w:top w:val="nil"/>
              <w:left w:val="nil"/>
              <w:bottom w:val="single" w:sz="4" w:space="0" w:color="auto"/>
              <w:right w:val="single" w:sz="4" w:space="0" w:color="auto"/>
            </w:tcBorders>
            <w:shd w:val="clear" w:color="auto" w:fill="auto"/>
            <w:noWrap/>
            <w:vAlign w:val="center"/>
            <w:hideMark/>
          </w:tcPr>
          <w:p w14:paraId="78490345"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555,738 </w:t>
            </w:r>
          </w:p>
        </w:tc>
        <w:tc>
          <w:tcPr>
            <w:tcW w:w="1407" w:type="dxa"/>
            <w:tcBorders>
              <w:top w:val="nil"/>
              <w:left w:val="nil"/>
              <w:bottom w:val="single" w:sz="4" w:space="0" w:color="auto"/>
              <w:right w:val="single" w:sz="4" w:space="0" w:color="auto"/>
            </w:tcBorders>
            <w:shd w:val="clear" w:color="auto" w:fill="auto"/>
            <w:noWrap/>
            <w:vAlign w:val="center"/>
            <w:hideMark/>
          </w:tcPr>
          <w:p w14:paraId="240F577E"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16,458,527 </w:t>
            </w:r>
          </w:p>
        </w:tc>
        <w:tc>
          <w:tcPr>
            <w:tcW w:w="797" w:type="dxa"/>
            <w:tcBorders>
              <w:top w:val="nil"/>
              <w:left w:val="nil"/>
              <w:bottom w:val="single" w:sz="4" w:space="0" w:color="auto"/>
              <w:right w:val="single" w:sz="4" w:space="0" w:color="auto"/>
            </w:tcBorders>
            <w:shd w:val="clear" w:color="auto" w:fill="auto"/>
            <w:noWrap/>
            <w:vAlign w:val="center"/>
            <w:hideMark/>
          </w:tcPr>
          <w:p w14:paraId="7B9C4620"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57ED7C5" w14:textId="77777777" w:rsidTr="001438A0">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B26775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2017</w:t>
            </w:r>
          </w:p>
        </w:tc>
        <w:tc>
          <w:tcPr>
            <w:tcW w:w="1481" w:type="dxa"/>
            <w:tcBorders>
              <w:top w:val="nil"/>
              <w:left w:val="nil"/>
              <w:bottom w:val="single" w:sz="4" w:space="0" w:color="auto"/>
              <w:right w:val="single" w:sz="4" w:space="0" w:color="auto"/>
            </w:tcBorders>
            <w:shd w:val="clear" w:color="auto" w:fill="auto"/>
            <w:noWrap/>
            <w:vAlign w:val="center"/>
            <w:hideMark/>
          </w:tcPr>
          <w:p w14:paraId="4DBD67CC"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103,105 </w:t>
            </w:r>
          </w:p>
        </w:tc>
        <w:tc>
          <w:tcPr>
            <w:tcW w:w="1636" w:type="dxa"/>
            <w:tcBorders>
              <w:top w:val="nil"/>
              <w:left w:val="nil"/>
              <w:bottom w:val="single" w:sz="4" w:space="0" w:color="auto"/>
              <w:right w:val="single" w:sz="4" w:space="0" w:color="auto"/>
            </w:tcBorders>
            <w:shd w:val="clear" w:color="auto" w:fill="auto"/>
            <w:noWrap/>
            <w:vAlign w:val="center"/>
            <w:hideMark/>
          </w:tcPr>
          <w:p w14:paraId="7643EE7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127,123 </w:t>
            </w:r>
          </w:p>
        </w:tc>
        <w:tc>
          <w:tcPr>
            <w:tcW w:w="1540" w:type="dxa"/>
            <w:tcBorders>
              <w:top w:val="nil"/>
              <w:left w:val="nil"/>
              <w:bottom w:val="single" w:sz="4" w:space="0" w:color="auto"/>
              <w:right w:val="single" w:sz="4" w:space="0" w:color="auto"/>
            </w:tcBorders>
            <w:shd w:val="clear" w:color="auto" w:fill="auto"/>
            <w:noWrap/>
            <w:vAlign w:val="center"/>
            <w:hideMark/>
          </w:tcPr>
          <w:p w14:paraId="2720915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17,952 </w:t>
            </w:r>
          </w:p>
        </w:tc>
        <w:tc>
          <w:tcPr>
            <w:tcW w:w="1540" w:type="dxa"/>
            <w:tcBorders>
              <w:top w:val="nil"/>
              <w:left w:val="nil"/>
              <w:bottom w:val="single" w:sz="4" w:space="0" w:color="auto"/>
              <w:right w:val="single" w:sz="4" w:space="0" w:color="auto"/>
            </w:tcBorders>
            <w:shd w:val="clear" w:color="auto" w:fill="auto"/>
            <w:noWrap/>
            <w:vAlign w:val="center"/>
            <w:hideMark/>
          </w:tcPr>
          <w:p w14:paraId="27749A56"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3,385 </w:t>
            </w:r>
          </w:p>
        </w:tc>
        <w:tc>
          <w:tcPr>
            <w:tcW w:w="1996" w:type="dxa"/>
            <w:tcBorders>
              <w:top w:val="nil"/>
              <w:left w:val="nil"/>
              <w:bottom w:val="single" w:sz="4" w:space="0" w:color="auto"/>
              <w:right w:val="single" w:sz="4" w:space="0" w:color="auto"/>
            </w:tcBorders>
            <w:shd w:val="clear" w:color="auto" w:fill="auto"/>
            <w:noWrap/>
            <w:vAlign w:val="center"/>
            <w:hideMark/>
          </w:tcPr>
          <w:p w14:paraId="3F51A604"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251,565 </w:t>
            </w:r>
          </w:p>
        </w:tc>
        <w:tc>
          <w:tcPr>
            <w:tcW w:w="1636" w:type="dxa"/>
            <w:tcBorders>
              <w:top w:val="nil"/>
              <w:left w:val="nil"/>
              <w:bottom w:val="single" w:sz="4" w:space="0" w:color="auto"/>
              <w:right w:val="single" w:sz="4" w:space="0" w:color="auto"/>
            </w:tcBorders>
            <w:shd w:val="clear" w:color="auto" w:fill="auto"/>
            <w:noWrap/>
            <w:vAlign w:val="center"/>
            <w:hideMark/>
          </w:tcPr>
          <w:p w14:paraId="3A5AB9F3"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17,482,727 </w:t>
            </w:r>
          </w:p>
        </w:tc>
        <w:tc>
          <w:tcPr>
            <w:tcW w:w="1734" w:type="dxa"/>
            <w:tcBorders>
              <w:top w:val="nil"/>
              <w:left w:val="nil"/>
              <w:bottom w:val="single" w:sz="4" w:space="0" w:color="auto"/>
              <w:right w:val="single" w:sz="4" w:space="0" w:color="auto"/>
            </w:tcBorders>
            <w:shd w:val="clear" w:color="auto" w:fill="auto"/>
            <w:noWrap/>
            <w:vAlign w:val="center"/>
            <w:hideMark/>
          </w:tcPr>
          <w:p w14:paraId="459C789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562,175 </w:t>
            </w:r>
          </w:p>
        </w:tc>
        <w:tc>
          <w:tcPr>
            <w:tcW w:w="1407" w:type="dxa"/>
            <w:tcBorders>
              <w:top w:val="nil"/>
              <w:left w:val="nil"/>
              <w:bottom w:val="single" w:sz="4" w:space="0" w:color="auto"/>
              <w:right w:val="single" w:sz="4" w:space="0" w:color="auto"/>
            </w:tcBorders>
            <w:shd w:val="clear" w:color="auto" w:fill="auto"/>
            <w:noWrap/>
            <w:vAlign w:val="center"/>
            <w:hideMark/>
          </w:tcPr>
          <w:p w14:paraId="1ECB267A"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17,116,344 </w:t>
            </w:r>
          </w:p>
        </w:tc>
        <w:tc>
          <w:tcPr>
            <w:tcW w:w="797" w:type="dxa"/>
            <w:tcBorders>
              <w:top w:val="nil"/>
              <w:left w:val="nil"/>
              <w:bottom w:val="single" w:sz="4" w:space="0" w:color="auto"/>
              <w:right w:val="single" w:sz="4" w:space="0" w:color="auto"/>
            </w:tcBorders>
            <w:shd w:val="clear" w:color="auto" w:fill="auto"/>
            <w:noWrap/>
            <w:vAlign w:val="center"/>
            <w:hideMark/>
          </w:tcPr>
          <w:p w14:paraId="728FE631"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B211388" w14:textId="77777777" w:rsidTr="001438A0">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E285EA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2018</w:t>
            </w:r>
          </w:p>
        </w:tc>
        <w:tc>
          <w:tcPr>
            <w:tcW w:w="1481" w:type="dxa"/>
            <w:tcBorders>
              <w:top w:val="nil"/>
              <w:left w:val="nil"/>
              <w:bottom w:val="single" w:sz="4" w:space="0" w:color="auto"/>
              <w:right w:val="single" w:sz="4" w:space="0" w:color="auto"/>
            </w:tcBorders>
            <w:shd w:val="clear" w:color="auto" w:fill="auto"/>
            <w:noWrap/>
            <w:vAlign w:val="center"/>
            <w:hideMark/>
          </w:tcPr>
          <w:p w14:paraId="2DC5294E"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104,515 </w:t>
            </w:r>
          </w:p>
        </w:tc>
        <w:tc>
          <w:tcPr>
            <w:tcW w:w="1636" w:type="dxa"/>
            <w:tcBorders>
              <w:top w:val="nil"/>
              <w:left w:val="nil"/>
              <w:bottom w:val="single" w:sz="4" w:space="0" w:color="auto"/>
              <w:right w:val="single" w:sz="4" w:space="0" w:color="auto"/>
            </w:tcBorders>
            <w:shd w:val="clear" w:color="auto" w:fill="auto"/>
            <w:noWrap/>
            <w:vAlign w:val="center"/>
            <w:hideMark/>
          </w:tcPr>
          <w:p w14:paraId="7FCE64FB"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127,231 </w:t>
            </w:r>
          </w:p>
        </w:tc>
        <w:tc>
          <w:tcPr>
            <w:tcW w:w="1540" w:type="dxa"/>
            <w:tcBorders>
              <w:top w:val="nil"/>
              <w:left w:val="nil"/>
              <w:bottom w:val="single" w:sz="4" w:space="0" w:color="auto"/>
              <w:right w:val="single" w:sz="4" w:space="0" w:color="auto"/>
            </w:tcBorders>
            <w:shd w:val="clear" w:color="auto" w:fill="auto"/>
            <w:noWrap/>
            <w:vAlign w:val="center"/>
            <w:hideMark/>
          </w:tcPr>
          <w:p w14:paraId="2C04F49C"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18,124 </w:t>
            </w:r>
          </w:p>
        </w:tc>
        <w:tc>
          <w:tcPr>
            <w:tcW w:w="1540" w:type="dxa"/>
            <w:tcBorders>
              <w:top w:val="nil"/>
              <w:left w:val="nil"/>
              <w:bottom w:val="single" w:sz="4" w:space="0" w:color="auto"/>
              <w:right w:val="single" w:sz="4" w:space="0" w:color="auto"/>
            </w:tcBorders>
            <w:shd w:val="clear" w:color="auto" w:fill="auto"/>
            <w:noWrap/>
            <w:vAlign w:val="center"/>
            <w:hideMark/>
          </w:tcPr>
          <w:p w14:paraId="5528CF3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3,385 </w:t>
            </w:r>
          </w:p>
        </w:tc>
        <w:tc>
          <w:tcPr>
            <w:tcW w:w="1996" w:type="dxa"/>
            <w:tcBorders>
              <w:top w:val="nil"/>
              <w:left w:val="nil"/>
              <w:bottom w:val="single" w:sz="4" w:space="0" w:color="auto"/>
              <w:right w:val="single" w:sz="4" w:space="0" w:color="auto"/>
            </w:tcBorders>
            <w:shd w:val="clear" w:color="auto" w:fill="auto"/>
            <w:noWrap/>
            <w:vAlign w:val="center"/>
            <w:hideMark/>
          </w:tcPr>
          <w:p w14:paraId="19A2B3A6"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253,255 </w:t>
            </w:r>
          </w:p>
        </w:tc>
        <w:tc>
          <w:tcPr>
            <w:tcW w:w="1636" w:type="dxa"/>
            <w:tcBorders>
              <w:top w:val="nil"/>
              <w:left w:val="nil"/>
              <w:bottom w:val="single" w:sz="4" w:space="0" w:color="auto"/>
              <w:right w:val="single" w:sz="4" w:space="0" w:color="auto"/>
            </w:tcBorders>
            <w:shd w:val="clear" w:color="auto" w:fill="auto"/>
            <w:noWrap/>
            <w:vAlign w:val="center"/>
            <w:hideMark/>
          </w:tcPr>
          <w:p w14:paraId="11D2970A"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18,694,251 </w:t>
            </w:r>
          </w:p>
        </w:tc>
        <w:tc>
          <w:tcPr>
            <w:tcW w:w="1734" w:type="dxa"/>
            <w:tcBorders>
              <w:top w:val="nil"/>
              <w:left w:val="nil"/>
              <w:bottom w:val="single" w:sz="4" w:space="0" w:color="auto"/>
              <w:right w:val="single" w:sz="4" w:space="0" w:color="auto"/>
            </w:tcBorders>
            <w:shd w:val="clear" w:color="auto" w:fill="auto"/>
            <w:noWrap/>
            <w:vAlign w:val="center"/>
            <w:hideMark/>
          </w:tcPr>
          <w:p w14:paraId="56F902CB"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568,010 </w:t>
            </w:r>
          </w:p>
        </w:tc>
        <w:tc>
          <w:tcPr>
            <w:tcW w:w="1407" w:type="dxa"/>
            <w:tcBorders>
              <w:top w:val="nil"/>
              <w:left w:val="nil"/>
              <w:bottom w:val="single" w:sz="4" w:space="0" w:color="auto"/>
              <w:right w:val="single" w:sz="4" w:space="0" w:color="auto"/>
            </w:tcBorders>
            <w:shd w:val="clear" w:color="auto" w:fill="auto"/>
            <w:noWrap/>
            <w:vAlign w:val="center"/>
            <w:hideMark/>
          </w:tcPr>
          <w:p w14:paraId="29ED0D60"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17,418,044 </w:t>
            </w:r>
          </w:p>
        </w:tc>
        <w:tc>
          <w:tcPr>
            <w:tcW w:w="797" w:type="dxa"/>
            <w:tcBorders>
              <w:top w:val="nil"/>
              <w:left w:val="nil"/>
              <w:bottom w:val="single" w:sz="4" w:space="0" w:color="auto"/>
              <w:right w:val="single" w:sz="4" w:space="0" w:color="auto"/>
            </w:tcBorders>
            <w:shd w:val="clear" w:color="auto" w:fill="auto"/>
            <w:noWrap/>
            <w:vAlign w:val="center"/>
            <w:hideMark/>
          </w:tcPr>
          <w:p w14:paraId="0626D75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1AF71717" w14:textId="77777777" w:rsidTr="001438A0">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5EF70ED6"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2019</w:t>
            </w:r>
          </w:p>
        </w:tc>
        <w:tc>
          <w:tcPr>
            <w:tcW w:w="1481" w:type="dxa"/>
            <w:tcBorders>
              <w:top w:val="nil"/>
              <w:left w:val="nil"/>
              <w:bottom w:val="single" w:sz="4" w:space="0" w:color="auto"/>
              <w:right w:val="single" w:sz="4" w:space="0" w:color="auto"/>
            </w:tcBorders>
            <w:shd w:val="clear" w:color="auto" w:fill="auto"/>
            <w:noWrap/>
            <w:vAlign w:val="center"/>
            <w:hideMark/>
          </w:tcPr>
          <w:p w14:paraId="47011E0E"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106,006 </w:t>
            </w:r>
          </w:p>
        </w:tc>
        <w:tc>
          <w:tcPr>
            <w:tcW w:w="1636" w:type="dxa"/>
            <w:tcBorders>
              <w:top w:val="nil"/>
              <w:left w:val="nil"/>
              <w:bottom w:val="single" w:sz="4" w:space="0" w:color="auto"/>
              <w:right w:val="single" w:sz="4" w:space="0" w:color="auto"/>
            </w:tcBorders>
            <w:shd w:val="clear" w:color="auto" w:fill="auto"/>
            <w:noWrap/>
            <w:vAlign w:val="center"/>
            <w:hideMark/>
          </w:tcPr>
          <w:p w14:paraId="10EAD1A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127,351 </w:t>
            </w:r>
          </w:p>
        </w:tc>
        <w:tc>
          <w:tcPr>
            <w:tcW w:w="1540" w:type="dxa"/>
            <w:tcBorders>
              <w:top w:val="nil"/>
              <w:left w:val="nil"/>
              <w:bottom w:val="single" w:sz="4" w:space="0" w:color="auto"/>
              <w:right w:val="single" w:sz="4" w:space="0" w:color="auto"/>
            </w:tcBorders>
            <w:shd w:val="clear" w:color="auto" w:fill="auto"/>
            <w:noWrap/>
            <w:vAlign w:val="center"/>
            <w:hideMark/>
          </w:tcPr>
          <w:p w14:paraId="1B79FA51"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18,232 </w:t>
            </w:r>
          </w:p>
        </w:tc>
        <w:tc>
          <w:tcPr>
            <w:tcW w:w="1540" w:type="dxa"/>
            <w:tcBorders>
              <w:top w:val="nil"/>
              <w:left w:val="nil"/>
              <w:bottom w:val="single" w:sz="4" w:space="0" w:color="auto"/>
              <w:right w:val="single" w:sz="4" w:space="0" w:color="auto"/>
            </w:tcBorders>
            <w:shd w:val="clear" w:color="auto" w:fill="auto"/>
            <w:noWrap/>
            <w:vAlign w:val="center"/>
            <w:hideMark/>
          </w:tcPr>
          <w:p w14:paraId="3184B890"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3,386 </w:t>
            </w:r>
          </w:p>
        </w:tc>
        <w:tc>
          <w:tcPr>
            <w:tcW w:w="1996" w:type="dxa"/>
            <w:tcBorders>
              <w:top w:val="nil"/>
              <w:left w:val="nil"/>
              <w:bottom w:val="single" w:sz="4" w:space="0" w:color="auto"/>
              <w:right w:val="single" w:sz="4" w:space="0" w:color="auto"/>
            </w:tcBorders>
            <w:shd w:val="clear" w:color="auto" w:fill="auto"/>
            <w:noWrap/>
            <w:vAlign w:val="center"/>
            <w:hideMark/>
          </w:tcPr>
          <w:p w14:paraId="4BA93C8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254,975 </w:t>
            </w:r>
          </w:p>
        </w:tc>
        <w:tc>
          <w:tcPr>
            <w:tcW w:w="1636" w:type="dxa"/>
            <w:tcBorders>
              <w:top w:val="nil"/>
              <w:left w:val="nil"/>
              <w:bottom w:val="single" w:sz="4" w:space="0" w:color="auto"/>
              <w:right w:val="single" w:sz="4" w:space="0" w:color="auto"/>
            </w:tcBorders>
            <w:shd w:val="clear" w:color="auto" w:fill="auto"/>
            <w:noWrap/>
            <w:vAlign w:val="center"/>
            <w:hideMark/>
          </w:tcPr>
          <w:p w14:paraId="36852865"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20,587,004 </w:t>
            </w:r>
          </w:p>
        </w:tc>
        <w:tc>
          <w:tcPr>
            <w:tcW w:w="1734" w:type="dxa"/>
            <w:tcBorders>
              <w:top w:val="nil"/>
              <w:left w:val="nil"/>
              <w:bottom w:val="single" w:sz="4" w:space="0" w:color="auto"/>
              <w:right w:val="single" w:sz="4" w:space="0" w:color="auto"/>
            </w:tcBorders>
            <w:shd w:val="clear" w:color="auto" w:fill="auto"/>
            <w:noWrap/>
            <w:vAlign w:val="center"/>
            <w:hideMark/>
          </w:tcPr>
          <w:p w14:paraId="2D6B7A7E"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575,469 </w:t>
            </w:r>
          </w:p>
        </w:tc>
        <w:tc>
          <w:tcPr>
            <w:tcW w:w="1407" w:type="dxa"/>
            <w:tcBorders>
              <w:top w:val="nil"/>
              <w:left w:val="nil"/>
              <w:bottom w:val="single" w:sz="4" w:space="0" w:color="auto"/>
              <w:right w:val="single" w:sz="4" w:space="0" w:color="auto"/>
            </w:tcBorders>
            <w:shd w:val="clear" w:color="auto" w:fill="auto"/>
            <w:noWrap/>
            <w:vAlign w:val="center"/>
            <w:hideMark/>
          </w:tcPr>
          <w:p w14:paraId="0F46F86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17,849,784 </w:t>
            </w:r>
          </w:p>
        </w:tc>
        <w:tc>
          <w:tcPr>
            <w:tcW w:w="797" w:type="dxa"/>
            <w:tcBorders>
              <w:top w:val="nil"/>
              <w:left w:val="nil"/>
              <w:bottom w:val="single" w:sz="4" w:space="0" w:color="auto"/>
              <w:right w:val="single" w:sz="4" w:space="0" w:color="auto"/>
            </w:tcBorders>
            <w:shd w:val="clear" w:color="auto" w:fill="auto"/>
            <w:noWrap/>
            <w:vAlign w:val="center"/>
            <w:hideMark/>
          </w:tcPr>
          <w:p w14:paraId="30B4964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7EAFD7E7" w14:textId="77777777" w:rsidTr="001438A0">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143D7E4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2020</w:t>
            </w:r>
          </w:p>
        </w:tc>
        <w:tc>
          <w:tcPr>
            <w:tcW w:w="1481" w:type="dxa"/>
            <w:tcBorders>
              <w:top w:val="nil"/>
              <w:left w:val="nil"/>
              <w:bottom w:val="single" w:sz="4" w:space="0" w:color="auto"/>
              <w:right w:val="single" w:sz="4" w:space="0" w:color="auto"/>
            </w:tcBorders>
            <w:shd w:val="clear" w:color="auto" w:fill="auto"/>
            <w:noWrap/>
            <w:vAlign w:val="center"/>
            <w:hideMark/>
          </w:tcPr>
          <w:p w14:paraId="16228173"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106,706 </w:t>
            </w:r>
          </w:p>
        </w:tc>
        <w:tc>
          <w:tcPr>
            <w:tcW w:w="1636" w:type="dxa"/>
            <w:tcBorders>
              <w:top w:val="nil"/>
              <w:left w:val="nil"/>
              <w:bottom w:val="single" w:sz="4" w:space="0" w:color="auto"/>
              <w:right w:val="single" w:sz="4" w:space="0" w:color="auto"/>
            </w:tcBorders>
            <w:shd w:val="clear" w:color="auto" w:fill="auto"/>
            <w:noWrap/>
            <w:vAlign w:val="center"/>
            <w:hideMark/>
          </w:tcPr>
          <w:p w14:paraId="44CCE4D4"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127,399 </w:t>
            </w:r>
          </w:p>
        </w:tc>
        <w:tc>
          <w:tcPr>
            <w:tcW w:w="1540" w:type="dxa"/>
            <w:tcBorders>
              <w:top w:val="nil"/>
              <w:left w:val="nil"/>
              <w:bottom w:val="single" w:sz="4" w:space="0" w:color="auto"/>
              <w:right w:val="single" w:sz="4" w:space="0" w:color="auto"/>
            </w:tcBorders>
            <w:shd w:val="clear" w:color="auto" w:fill="auto"/>
            <w:noWrap/>
            <w:vAlign w:val="center"/>
            <w:hideMark/>
          </w:tcPr>
          <w:p w14:paraId="037380D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18,239 </w:t>
            </w:r>
          </w:p>
        </w:tc>
        <w:tc>
          <w:tcPr>
            <w:tcW w:w="1540" w:type="dxa"/>
            <w:tcBorders>
              <w:top w:val="nil"/>
              <w:left w:val="nil"/>
              <w:bottom w:val="single" w:sz="4" w:space="0" w:color="auto"/>
              <w:right w:val="single" w:sz="4" w:space="0" w:color="auto"/>
            </w:tcBorders>
            <w:shd w:val="clear" w:color="auto" w:fill="auto"/>
            <w:noWrap/>
            <w:vAlign w:val="center"/>
            <w:hideMark/>
          </w:tcPr>
          <w:p w14:paraId="0123950D"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3,396 </w:t>
            </w:r>
          </w:p>
        </w:tc>
        <w:tc>
          <w:tcPr>
            <w:tcW w:w="1996" w:type="dxa"/>
            <w:tcBorders>
              <w:top w:val="nil"/>
              <w:left w:val="nil"/>
              <w:bottom w:val="single" w:sz="4" w:space="0" w:color="auto"/>
              <w:right w:val="single" w:sz="4" w:space="0" w:color="auto"/>
            </w:tcBorders>
            <w:shd w:val="clear" w:color="auto" w:fill="auto"/>
            <w:noWrap/>
            <w:vAlign w:val="center"/>
            <w:hideMark/>
          </w:tcPr>
          <w:p w14:paraId="4D19C360"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255,740 </w:t>
            </w:r>
          </w:p>
        </w:tc>
        <w:tc>
          <w:tcPr>
            <w:tcW w:w="1636" w:type="dxa"/>
            <w:tcBorders>
              <w:top w:val="nil"/>
              <w:left w:val="nil"/>
              <w:bottom w:val="single" w:sz="4" w:space="0" w:color="auto"/>
              <w:right w:val="single" w:sz="4" w:space="0" w:color="auto"/>
            </w:tcBorders>
            <w:shd w:val="clear" w:color="auto" w:fill="auto"/>
            <w:noWrap/>
            <w:vAlign w:val="center"/>
            <w:hideMark/>
          </w:tcPr>
          <w:p w14:paraId="706927CB"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20,893,345 </w:t>
            </w:r>
          </w:p>
        </w:tc>
        <w:tc>
          <w:tcPr>
            <w:tcW w:w="1734" w:type="dxa"/>
            <w:tcBorders>
              <w:top w:val="nil"/>
              <w:left w:val="nil"/>
              <w:bottom w:val="single" w:sz="4" w:space="0" w:color="auto"/>
              <w:right w:val="single" w:sz="4" w:space="0" w:color="auto"/>
            </w:tcBorders>
            <w:shd w:val="clear" w:color="auto" w:fill="auto"/>
            <w:noWrap/>
            <w:vAlign w:val="center"/>
            <w:hideMark/>
          </w:tcPr>
          <w:p w14:paraId="0D288DF6"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577,577 </w:t>
            </w:r>
          </w:p>
        </w:tc>
        <w:tc>
          <w:tcPr>
            <w:tcW w:w="1407" w:type="dxa"/>
            <w:tcBorders>
              <w:top w:val="nil"/>
              <w:left w:val="nil"/>
              <w:bottom w:val="single" w:sz="4" w:space="0" w:color="auto"/>
              <w:right w:val="single" w:sz="4" w:space="0" w:color="auto"/>
            </w:tcBorders>
            <w:shd w:val="clear" w:color="auto" w:fill="auto"/>
            <w:noWrap/>
            <w:vAlign w:val="center"/>
            <w:hideMark/>
          </w:tcPr>
          <w:p w14:paraId="67DAC98B"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18,032,120 </w:t>
            </w:r>
          </w:p>
        </w:tc>
        <w:tc>
          <w:tcPr>
            <w:tcW w:w="797" w:type="dxa"/>
            <w:tcBorders>
              <w:top w:val="nil"/>
              <w:left w:val="nil"/>
              <w:bottom w:val="single" w:sz="4" w:space="0" w:color="auto"/>
              <w:right w:val="single" w:sz="4" w:space="0" w:color="auto"/>
            </w:tcBorders>
            <w:shd w:val="clear" w:color="auto" w:fill="auto"/>
            <w:noWrap/>
            <w:vAlign w:val="center"/>
            <w:hideMark/>
          </w:tcPr>
          <w:p w14:paraId="4F72B5A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E5AC5" w:rsidRPr="001E5AC5" w14:paraId="527FCD7A" w14:textId="77777777" w:rsidTr="001438A0">
        <w:trPr>
          <w:trHeight w:val="863"/>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3AFAAC02"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2021</w:t>
            </w:r>
          </w:p>
        </w:tc>
        <w:tc>
          <w:tcPr>
            <w:tcW w:w="1481" w:type="dxa"/>
            <w:tcBorders>
              <w:top w:val="nil"/>
              <w:left w:val="nil"/>
              <w:bottom w:val="single" w:sz="4" w:space="0" w:color="auto"/>
              <w:right w:val="single" w:sz="4" w:space="0" w:color="auto"/>
            </w:tcBorders>
            <w:shd w:val="clear" w:color="auto" w:fill="auto"/>
            <w:noWrap/>
            <w:vAlign w:val="center"/>
            <w:hideMark/>
          </w:tcPr>
          <w:p w14:paraId="3DA5A291"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107,780 </w:t>
            </w:r>
          </w:p>
        </w:tc>
        <w:tc>
          <w:tcPr>
            <w:tcW w:w="1636" w:type="dxa"/>
            <w:tcBorders>
              <w:top w:val="nil"/>
              <w:left w:val="nil"/>
              <w:bottom w:val="single" w:sz="4" w:space="0" w:color="auto"/>
              <w:right w:val="single" w:sz="4" w:space="0" w:color="auto"/>
            </w:tcBorders>
            <w:shd w:val="clear" w:color="auto" w:fill="auto"/>
            <w:noWrap/>
            <w:vAlign w:val="center"/>
            <w:hideMark/>
          </w:tcPr>
          <w:p w14:paraId="165A665A"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127,454 </w:t>
            </w:r>
          </w:p>
        </w:tc>
        <w:tc>
          <w:tcPr>
            <w:tcW w:w="1540" w:type="dxa"/>
            <w:tcBorders>
              <w:top w:val="nil"/>
              <w:left w:val="nil"/>
              <w:bottom w:val="single" w:sz="4" w:space="0" w:color="auto"/>
              <w:right w:val="single" w:sz="4" w:space="0" w:color="auto"/>
            </w:tcBorders>
            <w:shd w:val="clear" w:color="auto" w:fill="auto"/>
            <w:noWrap/>
            <w:vAlign w:val="center"/>
            <w:hideMark/>
          </w:tcPr>
          <w:p w14:paraId="25153DB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18,239 </w:t>
            </w:r>
          </w:p>
        </w:tc>
        <w:tc>
          <w:tcPr>
            <w:tcW w:w="1540" w:type="dxa"/>
            <w:tcBorders>
              <w:top w:val="nil"/>
              <w:left w:val="nil"/>
              <w:bottom w:val="single" w:sz="4" w:space="0" w:color="auto"/>
              <w:right w:val="single" w:sz="4" w:space="0" w:color="auto"/>
            </w:tcBorders>
            <w:shd w:val="clear" w:color="auto" w:fill="auto"/>
            <w:noWrap/>
            <w:vAlign w:val="center"/>
            <w:hideMark/>
          </w:tcPr>
          <w:p w14:paraId="3AEDB06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3,396 </w:t>
            </w:r>
          </w:p>
        </w:tc>
        <w:tc>
          <w:tcPr>
            <w:tcW w:w="1996" w:type="dxa"/>
            <w:tcBorders>
              <w:top w:val="nil"/>
              <w:left w:val="nil"/>
              <w:bottom w:val="single" w:sz="4" w:space="0" w:color="auto"/>
              <w:right w:val="single" w:sz="4" w:space="0" w:color="auto"/>
            </w:tcBorders>
            <w:shd w:val="clear" w:color="auto" w:fill="auto"/>
            <w:noWrap/>
            <w:vAlign w:val="center"/>
            <w:hideMark/>
          </w:tcPr>
          <w:p w14:paraId="4B965E14"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256,869 </w:t>
            </w:r>
          </w:p>
        </w:tc>
        <w:tc>
          <w:tcPr>
            <w:tcW w:w="1636" w:type="dxa"/>
            <w:tcBorders>
              <w:top w:val="nil"/>
              <w:left w:val="nil"/>
              <w:bottom w:val="single" w:sz="4" w:space="0" w:color="auto"/>
              <w:right w:val="single" w:sz="4" w:space="0" w:color="auto"/>
            </w:tcBorders>
            <w:shd w:val="clear" w:color="auto" w:fill="auto"/>
            <w:noWrap/>
            <w:vAlign w:val="center"/>
            <w:hideMark/>
          </w:tcPr>
          <w:p w14:paraId="62A3F13E"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73,839,918 </w:t>
            </w:r>
          </w:p>
        </w:tc>
        <w:tc>
          <w:tcPr>
            <w:tcW w:w="1734" w:type="dxa"/>
            <w:tcBorders>
              <w:top w:val="nil"/>
              <w:left w:val="nil"/>
              <w:bottom w:val="single" w:sz="4" w:space="0" w:color="auto"/>
              <w:right w:val="single" w:sz="4" w:space="0" w:color="auto"/>
            </w:tcBorders>
            <w:shd w:val="clear" w:color="auto" w:fill="auto"/>
            <w:noWrap/>
            <w:vAlign w:val="center"/>
            <w:hideMark/>
          </w:tcPr>
          <w:p w14:paraId="466AB868"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446,728 </w:t>
            </w:r>
          </w:p>
        </w:tc>
        <w:tc>
          <w:tcPr>
            <w:tcW w:w="1407" w:type="dxa"/>
            <w:tcBorders>
              <w:top w:val="nil"/>
              <w:left w:val="nil"/>
              <w:bottom w:val="single" w:sz="4" w:space="0" w:color="auto"/>
              <w:right w:val="single" w:sz="4" w:space="0" w:color="auto"/>
            </w:tcBorders>
            <w:shd w:val="clear" w:color="auto" w:fill="auto"/>
            <w:noWrap/>
            <w:vAlign w:val="center"/>
            <w:hideMark/>
          </w:tcPr>
          <w:p w14:paraId="0731424E"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11,165,494 </w:t>
            </w:r>
          </w:p>
        </w:tc>
        <w:tc>
          <w:tcPr>
            <w:tcW w:w="797" w:type="dxa"/>
            <w:tcBorders>
              <w:top w:val="nil"/>
              <w:left w:val="nil"/>
              <w:bottom w:val="single" w:sz="4" w:space="0" w:color="auto"/>
              <w:right w:val="single" w:sz="4" w:space="0" w:color="auto"/>
            </w:tcBorders>
            <w:shd w:val="clear" w:color="auto" w:fill="auto"/>
            <w:vAlign w:val="center"/>
            <w:hideMark/>
          </w:tcPr>
          <w:p w14:paraId="07C9599F" w14:textId="77777777" w:rsidR="001438A0" w:rsidRPr="001E5AC5" w:rsidRDefault="001438A0" w:rsidP="001438A0">
            <w:pPr>
              <w:spacing w:line="240" w:lineRule="auto"/>
              <w:jc w:val="center"/>
              <w:rPr>
                <w:rFonts w:ascii="Times New Roman" w:hAnsi="Times New Roman"/>
                <w:sz w:val="24"/>
                <w:szCs w:val="24"/>
              </w:rPr>
            </w:pPr>
          </w:p>
        </w:tc>
      </w:tr>
      <w:tr w:rsidR="001E5AC5" w:rsidRPr="001E5AC5" w14:paraId="68BFDBDE" w14:textId="77777777" w:rsidTr="001438A0">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0BFA9B50"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2022</w:t>
            </w:r>
          </w:p>
        </w:tc>
        <w:tc>
          <w:tcPr>
            <w:tcW w:w="1481" w:type="dxa"/>
            <w:tcBorders>
              <w:top w:val="nil"/>
              <w:left w:val="nil"/>
              <w:bottom w:val="single" w:sz="4" w:space="0" w:color="auto"/>
              <w:right w:val="single" w:sz="4" w:space="0" w:color="auto"/>
            </w:tcBorders>
            <w:shd w:val="clear" w:color="auto" w:fill="auto"/>
            <w:noWrap/>
            <w:vAlign w:val="center"/>
            <w:hideMark/>
          </w:tcPr>
          <w:p w14:paraId="2825054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108,881 </w:t>
            </w:r>
          </w:p>
        </w:tc>
        <w:tc>
          <w:tcPr>
            <w:tcW w:w="1636" w:type="dxa"/>
            <w:tcBorders>
              <w:top w:val="nil"/>
              <w:left w:val="nil"/>
              <w:bottom w:val="single" w:sz="4" w:space="0" w:color="auto"/>
              <w:right w:val="single" w:sz="4" w:space="0" w:color="auto"/>
            </w:tcBorders>
            <w:shd w:val="clear" w:color="auto" w:fill="auto"/>
            <w:noWrap/>
            <w:vAlign w:val="center"/>
            <w:hideMark/>
          </w:tcPr>
          <w:p w14:paraId="2F4978D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127,487 </w:t>
            </w:r>
          </w:p>
        </w:tc>
        <w:tc>
          <w:tcPr>
            <w:tcW w:w="1540" w:type="dxa"/>
            <w:tcBorders>
              <w:top w:val="nil"/>
              <w:left w:val="nil"/>
              <w:bottom w:val="single" w:sz="4" w:space="0" w:color="auto"/>
              <w:right w:val="single" w:sz="4" w:space="0" w:color="auto"/>
            </w:tcBorders>
            <w:shd w:val="clear" w:color="auto" w:fill="auto"/>
            <w:noWrap/>
            <w:vAlign w:val="center"/>
            <w:hideMark/>
          </w:tcPr>
          <w:p w14:paraId="30ADEBC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18,242 </w:t>
            </w:r>
          </w:p>
        </w:tc>
        <w:tc>
          <w:tcPr>
            <w:tcW w:w="1540" w:type="dxa"/>
            <w:tcBorders>
              <w:top w:val="nil"/>
              <w:left w:val="nil"/>
              <w:bottom w:val="single" w:sz="4" w:space="0" w:color="auto"/>
              <w:right w:val="single" w:sz="4" w:space="0" w:color="auto"/>
            </w:tcBorders>
            <w:shd w:val="clear" w:color="auto" w:fill="auto"/>
            <w:noWrap/>
            <w:vAlign w:val="center"/>
            <w:hideMark/>
          </w:tcPr>
          <w:p w14:paraId="1B3C28E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3,396 </w:t>
            </w:r>
          </w:p>
        </w:tc>
        <w:tc>
          <w:tcPr>
            <w:tcW w:w="1996" w:type="dxa"/>
            <w:tcBorders>
              <w:top w:val="nil"/>
              <w:left w:val="nil"/>
              <w:bottom w:val="single" w:sz="4" w:space="0" w:color="auto"/>
              <w:right w:val="single" w:sz="4" w:space="0" w:color="auto"/>
            </w:tcBorders>
            <w:shd w:val="clear" w:color="auto" w:fill="auto"/>
            <w:noWrap/>
            <w:vAlign w:val="center"/>
            <w:hideMark/>
          </w:tcPr>
          <w:p w14:paraId="6DFA3BC6"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258,006 </w:t>
            </w:r>
          </w:p>
        </w:tc>
        <w:tc>
          <w:tcPr>
            <w:tcW w:w="1636" w:type="dxa"/>
            <w:tcBorders>
              <w:top w:val="nil"/>
              <w:left w:val="nil"/>
              <w:bottom w:val="single" w:sz="4" w:space="0" w:color="auto"/>
              <w:right w:val="single" w:sz="4" w:space="0" w:color="auto"/>
            </w:tcBorders>
            <w:shd w:val="clear" w:color="auto" w:fill="auto"/>
            <w:noWrap/>
            <w:vAlign w:val="center"/>
            <w:hideMark/>
          </w:tcPr>
          <w:p w14:paraId="33D3FF8F"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22,267,753 </w:t>
            </w:r>
          </w:p>
        </w:tc>
        <w:tc>
          <w:tcPr>
            <w:tcW w:w="1734" w:type="dxa"/>
            <w:tcBorders>
              <w:top w:val="nil"/>
              <w:left w:val="nil"/>
              <w:bottom w:val="single" w:sz="4" w:space="0" w:color="auto"/>
              <w:right w:val="single" w:sz="4" w:space="0" w:color="auto"/>
            </w:tcBorders>
            <w:shd w:val="clear" w:color="auto" w:fill="auto"/>
            <w:noWrap/>
            <w:vAlign w:val="center"/>
            <w:hideMark/>
          </w:tcPr>
          <w:p w14:paraId="66FFE8B0"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589,499 </w:t>
            </w:r>
          </w:p>
        </w:tc>
        <w:tc>
          <w:tcPr>
            <w:tcW w:w="1407" w:type="dxa"/>
            <w:tcBorders>
              <w:top w:val="nil"/>
              <w:left w:val="nil"/>
              <w:bottom w:val="single" w:sz="4" w:space="0" w:color="auto"/>
              <w:right w:val="single" w:sz="4" w:space="0" w:color="auto"/>
            </w:tcBorders>
            <w:shd w:val="clear" w:color="auto" w:fill="auto"/>
            <w:noWrap/>
            <w:vAlign w:val="center"/>
            <w:hideMark/>
          </w:tcPr>
          <w:p w14:paraId="028E9CAE"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18,687,971 </w:t>
            </w:r>
          </w:p>
        </w:tc>
        <w:tc>
          <w:tcPr>
            <w:tcW w:w="797" w:type="dxa"/>
            <w:tcBorders>
              <w:top w:val="nil"/>
              <w:left w:val="nil"/>
              <w:bottom w:val="single" w:sz="4" w:space="0" w:color="auto"/>
              <w:right w:val="single" w:sz="4" w:space="0" w:color="auto"/>
            </w:tcBorders>
            <w:shd w:val="clear" w:color="auto" w:fill="auto"/>
            <w:noWrap/>
            <w:vAlign w:val="center"/>
            <w:hideMark/>
          </w:tcPr>
          <w:p w14:paraId="341D728A"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w:t>
            </w:r>
          </w:p>
        </w:tc>
      </w:tr>
      <w:tr w:rsidR="001438A0" w:rsidRPr="001E5AC5" w14:paraId="4F483DD3" w14:textId="77777777" w:rsidTr="001438A0">
        <w:trPr>
          <w:trHeight w:val="290"/>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14:paraId="2362CC4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07/2023</w:t>
            </w:r>
          </w:p>
        </w:tc>
        <w:tc>
          <w:tcPr>
            <w:tcW w:w="1481" w:type="dxa"/>
            <w:tcBorders>
              <w:top w:val="nil"/>
              <w:left w:val="nil"/>
              <w:bottom w:val="single" w:sz="4" w:space="0" w:color="auto"/>
              <w:right w:val="single" w:sz="4" w:space="0" w:color="auto"/>
            </w:tcBorders>
            <w:shd w:val="clear" w:color="auto" w:fill="auto"/>
            <w:noWrap/>
            <w:vAlign w:val="center"/>
            <w:hideMark/>
          </w:tcPr>
          <w:p w14:paraId="2043D0EE"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109,582 </w:t>
            </w:r>
          </w:p>
        </w:tc>
        <w:tc>
          <w:tcPr>
            <w:tcW w:w="1636" w:type="dxa"/>
            <w:tcBorders>
              <w:top w:val="nil"/>
              <w:left w:val="nil"/>
              <w:bottom w:val="single" w:sz="4" w:space="0" w:color="auto"/>
              <w:right w:val="single" w:sz="4" w:space="0" w:color="auto"/>
            </w:tcBorders>
            <w:shd w:val="clear" w:color="auto" w:fill="auto"/>
            <w:noWrap/>
            <w:vAlign w:val="center"/>
            <w:hideMark/>
          </w:tcPr>
          <w:p w14:paraId="64B30E14"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127,531 </w:t>
            </w:r>
          </w:p>
        </w:tc>
        <w:tc>
          <w:tcPr>
            <w:tcW w:w="1540" w:type="dxa"/>
            <w:tcBorders>
              <w:top w:val="nil"/>
              <w:left w:val="nil"/>
              <w:bottom w:val="single" w:sz="4" w:space="0" w:color="auto"/>
              <w:right w:val="single" w:sz="4" w:space="0" w:color="auto"/>
            </w:tcBorders>
            <w:shd w:val="clear" w:color="auto" w:fill="auto"/>
            <w:noWrap/>
            <w:vAlign w:val="center"/>
            <w:hideMark/>
          </w:tcPr>
          <w:p w14:paraId="44300A61"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18,252 </w:t>
            </w:r>
          </w:p>
        </w:tc>
        <w:tc>
          <w:tcPr>
            <w:tcW w:w="1540" w:type="dxa"/>
            <w:tcBorders>
              <w:top w:val="nil"/>
              <w:left w:val="nil"/>
              <w:bottom w:val="single" w:sz="4" w:space="0" w:color="auto"/>
              <w:right w:val="single" w:sz="4" w:space="0" w:color="auto"/>
            </w:tcBorders>
            <w:shd w:val="clear" w:color="auto" w:fill="auto"/>
            <w:noWrap/>
            <w:vAlign w:val="center"/>
            <w:hideMark/>
          </w:tcPr>
          <w:p w14:paraId="020B0169"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3,396 </w:t>
            </w:r>
          </w:p>
        </w:tc>
        <w:tc>
          <w:tcPr>
            <w:tcW w:w="1996" w:type="dxa"/>
            <w:tcBorders>
              <w:top w:val="nil"/>
              <w:left w:val="nil"/>
              <w:bottom w:val="single" w:sz="4" w:space="0" w:color="auto"/>
              <w:right w:val="single" w:sz="4" w:space="0" w:color="auto"/>
            </w:tcBorders>
            <w:shd w:val="clear" w:color="auto" w:fill="auto"/>
            <w:noWrap/>
            <w:vAlign w:val="center"/>
            <w:hideMark/>
          </w:tcPr>
          <w:p w14:paraId="7B41C845"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258,761 </w:t>
            </w:r>
          </w:p>
        </w:tc>
        <w:tc>
          <w:tcPr>
            <w:tcW w:w="1636" w:type="dxa"/>
            <w:tcBorders>
              <w:top w:val="nil"/>
              <w:left w:val="nil"/>
              <w:bottom w:val="single" w:sz="4" w:space="0" w:color="auto"/>
              <w:right w:val="single" w:sz="4" w:space="0" w:color="auto"/>
            </w:tcBorders>
            <w:shd w:val="clear" w:color="auto" w:fill="auto"/>
            <w:noWrap/>
            <w:vAlign w:val="center"/>
            <w:hideMark/>
          </w:tcPr>
          <w:p w14:paraId="25AD08F0"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22,940,743 </w:t>
            </w:r>
          </w:p>
        </w:tc>
        <w:tc>
          <w:tcPr>
            <w:tcW w:w="1734" w:type="dxa"/>
            <w:tcBorders>
              <w:top w:val="nil"/>
              <w:left w:val="nil"/>
              <w:bottom w:val="single" w:sz="4" w:space="0" w:color="auto"/>
              <w:right w:val="single" w:sz="4" w:space="0" w:color="auto"/>
            </w:tcBorders>
            <w:shd w:val="clear" w:color="auto" w:fill="auto"/>
            <w:noWrap/>
            <w:vAlign w:val="center"/>
            <w:hideMark/>
          </w:tcPr>
          <w:p w14:paraId="7A3CB221"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595,365 </w:t>
            </w:r>
          </w:p>
        </w:tc>
        <w:tc>
          <w:tcPr>
            <w:tcW w:w="1407" w:type="dxa"/>
            <w:tcBorders>
              <w:top w:val="nil"/>
              <w:left w:val="nil"/>
              <w:bottom w:val="single" w:sz="4" w:space="0" w:color="auto"/>
              <w:right w:val="single" w:sz="4" w:space="0" w:color="auto"/>
            </w:tcBorders>
            <w:shd w:val="clear" w:color="auto" w:fill="auto"/>
            <w:noWrap/>
            <w:vAlign w:val="center"/>
            <w:hideMark/>
          </w:tcPr>
          <w:p w14:paraId="058A9F1E"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xml:space="preserve">     18,990,413 </w:t>
            </w:r>
          </w:p>
        </w:tc>
        <w:tc>
          <w:tcPr>
            <w:tcW w:w="797" w:type="dxa"/>
            <w:tcBorders>
              <w:top w:val="nil"/>
              <w:left w:val="nil"/>
              <w:bottom w:val="single" w:sz="4" w:space="0" w:color="auto"/>
              <w:right w:val="single" w:sz="4" w:space="0" w:color="auto"/>
            </w:tcBorders>
            <w:shd w:val="clear" w:color="auto" w:fill="auto"/>
            <w:noWrap/>
            <w:vAlign w:val="center"/>
            <w:hideMark/>
          </w:tcPr>
          <w:p w14:paraId="3206F094" w14:textId="77777777" w:rsidR="001438A0" w:rsidRPr="001E5AC5" w:rsidRDefault="001438A0" w:rsidP="001438A0">
            <w:pPr>
              <w:spacing w:line="240" w:lineRule="auto"/>
              <w:jc w:val="center"/>
              <w:rPr>
                <w:rFonts w:ascii="Times New Roman" w:hAnsi="Times New Roman"/>
                <w:sz w:val="24"/>
                <w:szCs w:val="24"/>
              </w:rPr>
            </w:pPr>
            <w:r w:rsidRPr="001E5AC5">
              <w:rPr>
                <w:rFonts w:ascii="Times New Roman" w:hAnsi="Times New Roman"/>
                <w:sz w:val="24"/>
                <w:szCs w:val="24"/>
              </w:rPr>
              <w:t> </w:t>
            </w:r>
          </w:p>
        </w:tc>
      </w:tr>
    </w:tbl>
    <w:p w14:paraId="34A0213D" w14:textId="77777777" w:rsidR="001438A0" w:rsidRPr="001E5AC5" w:rsidRDefault="001438A0" w:rsidP="001438A0">
      <w:pPr>
        <w:jc w:val="center"/>
        <w:rPr>
          <w:b/>
          <w:sz w:val="26"/>
          <w:szCs w:val="26"/>
          <w:lang w:val="pl-PL"/>
        </w:rPr>
        <w:sectPr w:rsidR="001438A0" w:rsidRPr="001E5AC5" w:rsidSect="001438A0">
          <w:headerReference w:type="first" r:id="rId38"/>
          <w:pgSz w:w="16838" w:h="11906" w:orient="landscape"/>
          <w:pgMar w:top="1699" w:right="1138" w:bottom="1138" w:left="1138" w:header="706" w:footer="706" w:gutter="0"/>
          <w:cols w:space="708"/>
          <w:titlePg/>
          <w:docGrid w:linePitch="381"/>
        </w:sectPr>
      </w:pPr>
    </w:p>
    <w:p w14:paraId="006789E2" w14:textId="38CC6E13" w:rsidR="001438A0" w:rsidRPr="001E5AC5" w:rsidRDefault="001438A0" w:rsidP="001438A0">
      <w:pPr>
        <w:jc w:val="center"/>
        <w:rPr>
          <w:rFonts w:ascii="Times New Roman" w:hAnsi="Times New Roman"/>
          <w:b/>
          <w:sz w:val="26"/>
          <w:szCs w:val="26"/>
          <w:lang w:val="pl-PL"/>
        </w:rPr>
      </w:pPr>
      <w:r w:rsidRPr="001E5AC5">
        <w:rPr>
          <w:rFonts w:ascii="Times New Roman" w:hAnsi="Times New Roman"/>
          <w:b/>
          <w:sz w:val="26"/>
          <w:szCs w:val="26"/>
          <w:lang w:val="pl-PL"/>
        </w:rPr>
        <w:lastRenderedPageBreak/>
        <w:t>Phụ lục 9</w:t>
      </w:r>
    </w:p>
    <w:p w14:paraId="601A9F3F" w14:textId="2A0BFFCE" w:rsidR="001438A0" w:rsidRPr="001E5AC5" w:rsidRDefault="001438A0" w:rsidP="001438A0">
      <w:pPr>
        <w:jc w:val="center"/>
        <w:rPr>
          <w:rFonts w:ascii="Times New Roman" w:hAnsi="Times New Roman"/>
          <w:b/>
          <w:sz w:val="26"/>
          <w:szCs w:val="26"/>
          <w:lang w:val="pl-PL"/>
        </w:rPr>
      </w:pPr>
      <w:r w:rsidRPr="001E5AC5">
        <w:rPr>
          <w:rFonts w:ascii="Times New Roman" w:hAnsi="Times New Roman"/>
          <w:b/>
          <w:sz w:val="26"/>
          <w:szCs w:val="26"/>
          <w:lang w:val="pl-PL"/>
        </w:rPr>
        <w:t xml:space="preserve">TỔNG HỢP SỐ LIỆU ĐÀO TẠO CẤP GCNKNCM, CCCM </w:t>
      </w:r>
    </w:p>
    <w:tbl>
      <w:tblPr>
        <w:tblW w:w="9229" w:type="dxa"/>
        <w:tblInd w:w="93" w:type="dxa"/>
        <w:tblLook w:val="04A0" w:firstRow="1" w:lastRow="0" w:firstColumn="1" w:lastColumn="0" w:noHBand="0" w:noVBand="1"/>
      </w:tblPr>
      <w:tblGrid>
        <w:gridCol w:w="1080"/>
        <w:gridCol w:w="2080"/>
        <w:gridCol w:w="1984"/>
        <w:gridCol w:w="1817"/>
        <w:gridCol w:w="2268"/>
      </w:tblGrid>
      <w:tr w:rsidR="001E5AC5" w:rsidRPr="001E5AC5" w14:paraId="5A8C3714" w14:textId="77777777" w:rsidTr="00B16542">
        <w:trPr>
          <w:trHeight w:val="30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C2E04" w14:textId="77777777" w:rsidR="001438A0" w:rsidRPr="001E5AC5" w:rsidRDefault="001438A0" w:rsidP="00B16542">
            <w:pPr>
              <w:spacing w:after="120" w:line="276" w:lineRule="auto"/>
              <w:jc w:val="center"/>
              <w:rPr>
                <w:rFonts w:ascii="Times New Roman" w:hAnsi="Times New Roman"/>
                <w:b/>
                <w:lang w:val="vi-VN" w:eastAsia="vi-VN"/>
              </w:rPr>
            </w:pPr>
            <w:r w:rsidRPr="001E5AC5">
              <w:rPr>
                <w:rFonts w:ascii="Times New Roman" w:hAnsi="Times New Roman"/>
                <w:b/>
                <w:lang w:val="vi-VN" w:eastAsia="vi-VN"/>
              </w:rPr>
              <w:t>Năm</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035E5282" w14:textId="77777777" w:rsidR="001438A0" w:rsidRPr="001E5AC5" w:rsidRDefault="001438A0" w:rsidP="00B16542">
            <w:pPr>
              <w:spacing w:after="120" w:line="276" w:lineRule="auto"/>
              <w:jc w:val="center"/>
              <w:rPr>
                <w:rFonts w:ascii="Times New Roman" w:hAnsi="Times New Roman"/>
                <w:b/>
                <w:lang w:val="vi-VN" w:eastAsia="vi-VN"/>
              </w:rPr>
            </w:pPr>
            <w:r w:rsidRPr="001E5AC5">
              <w:rPr>
                <w:rFonts w:ascii="Times New Roman" w:hAnsi="Times New Roman"/>
                <w:b/>
                <w:lang w:val="vi-VN" w:eastAsia="vi-VN"/>
              </w:rPr>
              <w:t>Thuyền trưởng</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548FECDD" w14:textId="77777777" w:rsidR="001438A0" w:rsidRPr="001E5AC5" w:rsidRDefault="001438A0" w:rsidP="00B16542">
            <w:pPr>
              <w:spacing w:after="120" w:line="276" w:lineRule="auto"/>
              <w:jc w:val="center"/>
              <w:rPr>
                <w:rFonts w:ascii="Times New Roman" w:hAnsi="Times New Roman"/>
                <w:b/>
                <w:lang w:val="vi-VN" w:eastAsia="vi-VN"/>
              </w:rPr>
            </w:pPr>
            <w:r w:rsidRPr="001E5AC5">
              <w:rPr>
                <w:rFonts w:ascii="Times New Roman" w:hAnsi="Times New Roman"/>
                <w:b/>
                <w:lang w:val="vi-VN" w:eastAsia="vi-VN"/>
              </w:rPr>
              <w:t>Máy trưởng</w:t>
            </w:r>
          </w:p>
        </w:tc>
        <w:tc>
          <w:tcPr>
            <w:tcW w:w="1817" w:type="dxa"/>
            <w:tcBorders>
              <w:top w:val="single" w:sz="4" w:space="0" w:color="auto"/>
              <w:left w:val="nil"/>
              <w:bottom w:val="single" w:sz="4" w:space="0" w:color="auto"/>
              <w:right w:val="single" w:sz="4" w:space="0" w:color="auto"/>
            </w:tcBorders>
            <w:shd w:val="clear" w:color="auto" w:fill="auto"/>
            <w:noWrap/>
            <w:vAlign w:val="bottom"/>
            <w:hideMark/>
          </w:tcPr>
          <w:p w14:paraId="307EB77F" w14:textId="77777777" w:rsidR="001438A0" w:rsidRPr="001E5AC5" w:rsidRDefault="001438A0" w:rsidP="00B16542">
            <w:pPr>
              <w:spacing w:after="120" w:line="276" w:lineRule="auto"/>
              <w:jc w:val="center"/>
              <w:rPr>
                <w:rFonts w:ascii="Times New Roman" w:hAnsi="Times New Roman"/>
                <w:b/>
                <w:lang w:val="vi-VN" w:eastAsia="vi-VN"/>
              </w:rPr>
            </w:pPr>
            <w:r w:rsidRPr="001E5AC5">
              <w:rPr>
                <w:rFonts w:ascii="Times New Roman" w:hAnsi="Times New Roman"/>
                <w:b/>
                <w:lang w:val="vi-VN" w:eastAsia="vi-VN"/>
              </w:rPr>
              <w:t>CCCM</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8525B7B" w14:textId="77777777" w:rsidR="001438A0" w:rsidRPr="001E5AC5" w:rsidRDefault="001438A0" w:rsidP="00B16542">
            <w:pPr>
              <w:spacing w:after="120" w:line="276" w:lineRule="auto"/>
              <w:jc w:val="center"/>
              <w:rPr>
                <w:rFonts w:ascii="Times New Roman" w:hAnsi="Times New Roman"/>
                <w:b/>
                <w:lang w:val="vi-VN" w:eastAsia="vi-VN"/>
              </w:rPr>
            </w:pPr>
            <w:r w:rsidRPr="001E5AC5">
              <w:rPr>
                <w:rFonts w:ascii="Times New Roman" w:hAnsi="Times New Roman"/>
                <w:b/>
                <w:lang w:val="vi-VN" w:eastAsia="vi-VN"/>
              </w:rPr>
              <w:t>Tổng</w:t>
            </w:r>
          </w:p>
        </w:tc>
      </w:tr>
      <w:tr w:rsidR="001E5AC5" w:rsidRPr="001E5AC5" w14:paraId="0B6FDB59" w14:textId="77777777" w:rsidTr="00B1654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29D959"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2014</w:t>
            </w:r>
          </w:p>
        </w:tc>
        <w:tc>
          <w:tcPr>
            <w:tcW w:w="2080" w:type="dxa"/>
            <w:tcBorders>
              <w:top w:val="nil"/>
              <w:left w:val="nil"/>
              <w:bottom w:val="single" w:sz="4" w:space="0" w:color="auto"/>
              <w:right w:val="single" w:sz="4" w:space="0" w:color="auto"/>
            </w:tcBorders>
            <w:shd w:val="clear" w:color="auto" w:fill="auto"/>
            <w:noWrap/>
            <w:vAlign w:val="bottom"/>
            <w:hideMark/>
          </w:tcPr>
          <w:p w14:paraId="7084186D"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108.960 </w:t>
            </w:r>
          </w:p>
        </w:tc>
        <w:tc>
          <w:tcPr>
            <w:tcW w:w="1984" w:type="dxa"/>
            <w:tcBorders>
              <w:top w:val="nil"/>
              <w:left w:val="nil"/>
              <w:bottom w:val="single" w:sz="4" w:space="0" w:color="auto"/>
              <w:right w:val="single" w:sz="4" w:space="0" w:color="auto"/>
            </w:tcBorders>
            <w:shd w:val="clear" w:color="auto" w:fill="auto"/>
            <w:noWrap/>
            <w:vAlign w:val="bottom"/>
            <w:hideMark/>
          </w:tcPr>
          <w:p w14:paraId="16A9F96C"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39.668 </w:t>
            </w:r>
          </w:p>
        </w:tc>
        <w:tc>
          <w:tcPr>
            <w:tcW w:w="1817" w:type="dxa"/>
            <w:tcBorders>
              <w:top w:val="nil"/>
              <w:left w:val="nil"/>
              <w:bottom w:val="single" w:sz="4" w:space="0" w:color="auto"/>
              <w:right w:val="single" w:sz="4" w:space="0" w:color="auto"/>
            </w:tcBorders>
            <w:shd w:val="clear" w:color="auto" w:fill="auto"/>
            <w:noWrap/>
            <w:vAlign w:val="bottom"/>
            <w:hideMark/>
          </w:tcPr>
          <w:p w14:paraId="11D26666"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160.578 </w:t>
            </w:r>
          </w:p>
        </w:tc>
        <w:tc>
          <w:tcPr>
            <w:tcW w:w="2268" w:type="dxa"/>
            <w:tcBorders>
              <w:top w:val="nil"/>
              <w:left w:val="nil"/>
              <w:bottom w:val="single" w:sz="4" w:space="0" w:color="auto"/>
              <w:right w:val="single" w:sz="4" w:space="0" w:color="auto"/>
            </w:tcBorders>
            <w:shd w:val="clear" w:color="auto" w:fill="auto"/>
            <w:noWrap/>
            <w:vAlign w:val="bottom"/>
            <w:hideMark/>
          </w:tcPr>
          <w:p w14:paraId="4FAF1971"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309.206 </w:t>
            </w:r>
          </w:p>
        </w:tc>
      </w:tr>
      <w:tr w:rsidR="001E5AC5" w:rsidRPr="001E5AC5" w14:paraId="4CBB6E42" w14:textId="77777777" w:rsidTr="00B1654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3E89E5"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2015</w:t>
            </w:r>
          </w:p>
        </w:tc>
        <w:tc>
          <w:tcPr>
            <w:tcW w:w="2080" w:type="dxa"/>
            <w:tcBorders>
              <w:top w:val="nil"/>
              <w:left w:val="nil"/>
              <w:bottom w:val="single" w:sz="4" w:space="0" w:color="auto"/>
              <w:right w:val="single" w:sz="4" w:space="0" w:color="auto"/>
            </w:tcBorders>
            <w:shd w:val="clear" w:color="auto" w:fill="auto"/>
            <w:noWrap/>
            <w:vAlign w:val="bottom"/>
            <w:hideMark/>
          </w:tcPr>
          <w:p w14:paraId="433D089B"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116.012 </w:t>
            </w:r>
          </w:p>
        </w:tc>
        <w:tc>
          <w:tcPr>
            <w:tcW w:w="1984" w:type="dxa"/>
            <w:tcBorders>
              <w:top w:val="nil"/>
              <w:left w:val="nil"/>
              <w:bottom w:val="single" w:sz="4" w:space="0" w:color="auto"/>
              <w:right w:val="single" w:sz="4" w:space="0" w:color="auto"/>
            </w:tcBorders>
            <w:shd w:val="clear" w:color="auto" w:fill="auto"/>
            <w:noWrap/>
            <w:vAlign w:val="bottom"/>
            <w:hideMark/>
          </w:tcPr>
          <w:p w14:paraId="17800A29"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45.381 </w:t>
            </w:r>
          </w:p>
        </w:tc>
        <w:tc>
          <w:tcPr>
            <w:tcW w:w="1817" w:type="dxa"/>
            <w:tcBorders>
              <w:top w:val="nil"/>
              <w:left w:val="nil"/>
              <w:bottom w:val="single" w:sz="4" w:space="0" w:color="auto"/>
              <w:right w:val="single" w:sz="4" w:space="0" w:color="auto"/>
            </w:tcBorders>
            <w:shd w:val="clear" w:color="auto" w:fill="auto"/>
            <w:noWrap/>
            <w:vAlign w:val="bottom"/>
            <w:hideMark/>
          </w:tcPr>
          <w:p w14:paraId="2612974B"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170.390 </w:t>
            </w:r>
          </w:p>
        </w:tc>
        <w:tc>
          <w:tcPr>
            <w:tcW w:w="2268" w:type="dxa"/>
            <w:tcBorders>
              <w:top w:val="nil"/>
              <w:left w:val="nil"/>
              <w:bottom w:val="single" w:sz="4" w:space="0" w:color="auto"/>
              <w:right w:val="single" w:sz="4" w:space="0" w:color="auto"/>
            </w:tcBorders>
            <w:shd w:val="clear" w:color="auto" w:fill="auto"/>
            <w:noWrap/>
            <w:vAlign w:val="bottom"/>
            <w:hideMark/>
          </w:tcPr>
          <w:p w14:paraId="3242EE44"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331.783 </w:t>
            </w:r>
          </w:p>
        </w:tc>
      </w:tr>
      <w:tr w:rsidR="001E5AC5" w:rsidRPr="001E5AC5" w14:paraId="3F036022" w14:textId="77777777" w:rsidTr="00B1654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D81C5B9"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2016</w:t>
            </w:r>
          </w:p>
        </w:tc>
        <w:tc>
          <w:tcPr>
            <w:tcW w:w="2080" w:type="dxa"/>
            <w:tcBorders>
              <w:top w:val="nil"/>
              <w:left w:val="nil"/>
              <w:bottom w:val="single" w:sz="4" w:space="0" w:color="auto"/>
              <w:right w:val="single" w:sz="4" w:space="0" w:color="auto"/>
            </w:tcBorders>
            <w:shd w:val="clear" w:color="auto" w:fill="auto"/>
            <w:noWrap/>
            <w:vAlign w:val="bottom"/>
            <w:hideMark/>
          </w:tcPr>
          <w:p w14:paraId="068B2BB1"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123.571 </w:t>
            </w:r>
          </w:p>
        </w:tc>
        <w:tc>
          <w:tcPr>
            <w:tcW w:w="1984" w:type="dxa"/>
            <w:tcBorders>
              <w:top w:val="nil"/>
              <w:left w:val="nil"/>
              <w:bottom w:val="single" w:sz="4" w:space="0" w:color="auto"/>
              <w:right w:val="single" w:sz="4" w:space="0" w:color="auto"/>
            </w:tcBorders>
            <w:shd w:val="clear" w:color="auto" w:fill="auto"/>
            <w:noWrap/>
            <w:vAlign w:val="bottom"/>
            <w:hideMark/>
          </w:tcPr>
          <w:p w14:paraId="2417E4D8"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51.287 </w:t>
            </w:r>
          </w:p>
        </w:tc>
        <w:tc>
          <w:tcPr>
            <w:tcW w:w="1817" w:type="dxa"/>
            <w:tcBorders>
              <w:top w:val="nil"/>
              <w:left w:val="nil"/>
              <w:bottom w:val="single" w:sz="4" w:space="0" w:color="auto"/>
              <w:right w:val="single" w:sz="4" w:space="0" w:color="auto"/>
            </w:tcBorders>
            <w:shd w:val="clear" w:color="auto" w:fill="auto"/>
            <w:noWrap/>
            <w:vAlign w:val="bottom"/>
            <w:hideMark/>
          </w:tcPr>
          <w:p w14:paraId="43B2E725"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179.058 </w:t>
            </w:r>
          </w:p>
        </w:tc>
        <w:tc>
          <w:tcPr>
            <w:tcW w:w="2268" w:type="dxa"/>
            <w:tcBorders>
              <w:top w:val="nil"/>
              <w:left w:val="nil"/>
              <w:bottom w:val="single" w:sz="4" w:space="0" w:color="auto"/>
              <w:right w:val="single" w:sz="4" w:space="0" w:color="auto"/>
            </w:tcBorders>
            <w:shd w:val="clear" w:color="auto" w:fill="auto"/>
            <w:noWrap/>
            <w:vAlign w:val="bottom"/>
            <w:hideMark/>
          </w:tcPr>
          <w:p w14:paraId="415A4484"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353.916 </w:t>
            </w:r>
          </w:p>
        </w:tc>
      </w:tr>
      <w:tr w:rsidR="001E5AC5" w:rsidRPr="001E5AC5" w14:paraId="3BCE3E97" w14:textId="77777777" w:rsidTr="00B1654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F8BCC91"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2017</w:t>
            </w:r>
          </w:p>
        </w:tc>
        <w:tc>
          <w:tcPr>
            <w:tcW w:w="2080" w:type="dxa"/>
            <w:tcBorders>
              <w:top w:val="nil"/>
              <w:left w:val="nil"/>
              <w:bottom w:val="single" w:sz="4" w:space="0" w:color="auto"/>
              <w:right w:val="single" w:sz="4" w:space="0" w:color="auto"/>
            </w:tcBorders>
            <w:shd w:val="clear" w:color="auto" w:fill="auto"/>
            <w:noWrap/>
            <w:vAlign w:val="bottom"/>
            <w:hideMark/>
          </w:tcPr>
          <w:p w14:paraId="3133DD2C"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133.358 </w:t>
            </w:r>
          </w:p>
        </w:tc>
        <w:tc>
          <w:tcPr>
            <w:tcW w:w="1984" w:type="dxa"/>
            <w:tcBorders>
              <w:top w:val="nil"/>
              <w:left w:val="nil"/>
              <w:bottom w:val="single" w:sz="4" w:space="0" w:color="auto"/>
              <w:right w:val="single" w:sz="4" w:space="0" w:color="auto"/>
            </w:tcBorders>
            <w:shd w:val="clear" w:color="auto" w:fill="auto"/>
            <w:noWrap/>
            <w:vAlign w:val="bottom"/>
            <w:hideMark/>
          </w:tcPr>
          <w:p w14:paraId="2DB8BCA0"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58.252 </w:t>
            </w:r>
          </w:p>
        </w:tc>
        <w:tc>
          <w:tcPr>
            <w:tcW w:w="1817" w:type="dxa"/>
            <w:tcBorders>
              <w:top w:val="nil"/>
              <w:left w:val="nil"/>
              <w:bottom w:val="single" w:sz="4" w:space="0" w:color="auto"/>
              <w:right w:val="single" w:sz="4" w:space="0" w:color="auto"/>
            </w:tcBorders>
            <w:shd w:val="clear" w:color="auto" w:fill="auto"/>
            <w:noWrap/>
            <w:vAlign w:val="bottom"/>
            <w:hideMark/>
          </w:tcPr>
          <w:p w14:paraId="2328FF39"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192.285 </w:t>
            </w:r>
          </w:p>
        </w:tc>
        <w:tc>
          <w:tcPr>
            <w:tcW w:w="2268" w:type="dxa"/>
            <w:tcBorders>
              <w:top w:val="nil"/>
              <w:left w:val="nil"/>
              <w:bottom w:val="single" w:sz="4" w:space="0" w:color="auto"/>
              <w:right w:val="single" w:sz="4" w:space="0" w:color="auto"/>
            </w:tcBorders>
            <w:shd w:val="clear" w:color="auto" w:fill="auto"/>
            <w:noWrap/>
            <w:vAlign w:val="bottom"/>
            <w:hideMark/>
          </w:tcPr>
          <w:p w14:paraId="76D3F0EA"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383.895 </w:t>
            </w:r>
          </w:p>
        </w:tc>
      </w:tr>
      <w:tr w:rsidR="001E5AC5" w:rsidRPr="001E5AC5" w14:paraId="33C96143" w14:textId="77777777" w:rsidTr="00B1654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243EAD0"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2018</w:t>
            </w:r>
          </w:p>
        </w:tc>
        <w:tc>
          <w:tcPr>
            <w:tcW w:w="2080" w:type="dxa"/>
            <w:tcBorders>
              <w:top w:val="nil"/>
              <w:left w:val="nil"/>
              <w:bottom w:val="single" w:sz="4" w:space="0" w:color="auto"/>
              <w:right w:val="single" w:sz="4" w:space="0" w:color="auto"/>
            </w:tcBorders>
            <w:shd w:val="clear" w:color="auto" w:fill="auto"/>
            <w:noWrap/>
            <w:vAlign w:val="bottom"/>
            <w:hideMark/>
          </w:tcPr>
          <w:p w14:paraId="3294241A"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139.498 </w:t>
            </w:r>
          </w:p>
        </w:tc>
        <w:tc>
          <w:tcPr>
            <w:tcW w:w="1984" w:type="dxa"/>
            <w:tcBorders>
              <w:top w:val="nil"/>
              <w:left w:val="nil"/>
              <w:bottom w:val="single" w:sz="4" w:space="0" w:color="auto"/>
              <w:right w:val="single" w:sz="4" w:space="0" w:color="auto"/>
            </w:tcBorders>
            <w:shd w:val="clear" w:color="auto" w:fill="auto"/>
            <w:noWrap/>
            <w:vAlign w:val="bottom"/>
            <w:hideMark/>
          </w:tcPr>
          <w:p w14:paraId="7839BAB4"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63.561 </w:t>
            </w:r>
          </w:p>
        </w:tc>
        <w:tc>
          <w:tcPr>
            <w:tcW w:w="1817" w:type="dxa"/>
            <w:tcBorders>
              <w:top w:val="nil"/>
              <w:left w:val="nil"/>
              <w:bottom w:val="single" w:sz="4" w:space="0" w:color="auto"/>
              <w:right w:val="single" w:sz="4" w:space="0" w:color="auto"/>
            </w:tcBorders>
            <w:shd w:val="clear" w:color="auto" w:fill="auto"/>
            <w:noWrap/>
            <w:vAlign w:val="bottom"/>
            <w:hideMark/>
          </w:tcPr>
          <w:p w14:paraId="59BC939C"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200.020 </w:t>
            </w:r>
          </w:p>
        </w:tc>
        <w:tc>
          <w:tcPr>
            <w:tcW w:w="2268" w:type="dxa"/>
            <w:tcBorders>
              <w:top w:val="nil"/>
              <w:left w:val="nil"/>
              <w:bottom w:val="single" w:sz="4" w:space="0" w:color="auto"/>
              <w:right w:val="single" w:sz="4" w:space="0" w:color="auto"/>
            </w:tcBorders>
            <w:shd w:val="clear" w:color="auto" w:fill="auto"/>
            <w:noWrap/>
            <w:vAlign w:val="bottom"/>
            <w:hideMark/>
          </w:tcPr>
          <w:p w14:paraId="3277AA34"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403.079 </w:t>
            </w:r>
          </w:p>
        </w:tc>
      </w:tr>
      <w:tr w:rsidR="001E5AC5" w:rsidRPr="001E5AC5" w14:paraId="2832353C" w14:textId="77777777" w:rsidTr="00B1654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A50F0C"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2019</w:t>
            </w:r>
          </w:p>
        </w:tc>
        <w:tc>
          <w:tcPr>
            <w:tcW w:w="2080" w:type="dxa"/>
            <w:tcBorders>
              <w:top w:val="nil"/>
              <w:left w:val="nil"/>
              <w:bottom w:val="single" w:sz="4" w:space="0" w:color="auto"/>
              <w:right w:val="single" w:sz="4" w:space="0" w:color="auto"/>
            </w:tcBorders>
            <w:shd w:val="clear" w:color="auto" w:fill="auto"/>
            <w:noWrap/>
            <w:vAlign w:val="bottom"/>
            <w:hideMark/>
          </w:tcPr>
          <w:p w14:paraId="0A3F12AF"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147.726 </w:t>
            </w:r>
          </w:p>
        </w:tc>
        <w:tc>
          <w:tcPr>
            <w:tcW w:w="1984" w:type="dxa"/>
            <w:tcBorders>
              <w:top w:val="nil"/>
              <w:left w:val="nil"/>
              <w:bottom w:val="single" w:sz="4" w:space="0" w:color="auto"/>
              <w:right w:val="single" w:sz="4" w:space="0" w:color="auto"/>
            </w:tcBorders>
            <w:shd w:val="clear" w:color="auto" w:fill="auto"/>
            <w:noWrap/>
            <w:vAlign w:val="bottom"/>
            <w:hideMark/>
          </w:tcPr>
          <w:p w14:paraId="30BC7674"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69.501 </w:t>
            </w:r>
          </w:p>
        </w:tc>
        <w:tc>
          <w:tcPr>
            <w:tcW w:w="1817" w:type="dxa"/>
            <w:tcBorders>
              <w:top w:val="nil"/>
              <w:left w:val="nil"/>
              <w:bottom w:val="single" w:sz="4" w:space="0" w:color="auto"/>
              <w:right w:val="single" w:sz="4" w:space="0" w:color="auto"/>
            </w:tcBorders>
            <w:shd w:val="clear" w:color="auto" w:fill="auto"/>
            <w:noWrap/>
            <w:vAlign w:val="bottom"/>
            <w:hideMark/>
          </w:tcPr>
          <w:p w14:paraId="4919006E"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210.043 </w:t>
            </w:r>
          </w:p>
        </w:tc>
        <w:tc>
          <w:tcPr>
            <w:tcW w:w="2268" w:type="dxa"/>
            <w:tcBorders>
              <w:top w:val="nil"/>
              <w:left w:val="nil"/>
              <w:bottom w:val="single" w:sz="4" w:space="0" w:color="auto"/>
              <w:right w:val="single" w:sz="4" w:space="0" w:color="auto"/>
            </w:tcBorders>
            <w:shd w:val="clear" w:color="auto" w:fill="auto"/>
            <w:noWrap/>
            <w:vAlign w:val="bottom"/>
            <w:hideMark/>
          </w:tcPr>
          <w:p w14:paraId="5F324FF4"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427.270 </w:t>
            </w:r>
          </w:p>
        </w:tc>
      </w:tr>
      <w:tr w:rsidR="001E5AC5" w:rsidRPr="001E5AC5" w14:paraId="0E44CA39" w14:textId="77777777" w:rsidTr="00B1654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931005C"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2020</w:t>
            </w:r>
          </w:p>
        </w:tc>
        <w:tc>
          <w:tcPr>
            <w:tcW w:w="2080" w:type="dxa"/>
            <w:tcBorders>
              <w:top w:val="nil"/>
              <w:left w:val="nil"/>
              <w:bottom w:val="single" w:sz="4" w:space="0" w:color="auto"/>
              <w:right w:val="single" w:sz="4" w:space="0" w:color="auto"/>
            </w:tcBorders>
            <w:shd w:val="clear" w:color="auto" w:fill="auto"/>
            <w:noWrap/>
            <w:vAlign w:val="bottom"/>
            <w:hideMark/>
          </w:tcPr>
          <w:p w14:paraId="57E7A0CA"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153.323 </w:t>
            </w:r>
          </w:p>
        </w:tc>
        <w:tc>
          <w:tcPr>
            <w:tcW w:w="1984" w:type="dxa"/>
            <w:tcBorders>
              <w:top w:val="nil"/>
              <w:left w:val="nil"/>
              <w:bottom w:val="single" w:sz="4" w:space="0" w:color="auto"/>
              <w:right w:val="single" w:sz="4" w:space="0" w:color="auto"/>
            </w:tcBorders>
            <w:shd w:val="clear" w:color="auto" w:fill="auto"/>
            <w:noWrap/>
            <w:vAlign w:val="bottom"/>
            <w:hideMark/>
          </w:tcPr>
          <w:p w14:paraId="6C103747"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73.942 </w:t>
            </w:r>
          </w:p>
        </w:tc>
        <w:tc>
          <w:tcPr>
            <w:tcW w:w="1817" w:type="dxa"/>
            <w:tcBorders>
              <w:top w:val="nil"/>
              <w:left w:val="nil"/>
              <w:bottom w:val="single" w:sz="4" w:space="0" w:color="auto"/>
              <w:right w:val="single" w:sz="4" w:space="0" w:color="auto"/>
            </w:tcBorders>
            <w:shd w:val="clear" w:color="auto" w:fill="auto"/>
            <w:noWrap/>
            <w:vAlign w:val="bottom"/>
            <w:hideMark/>
          </w:tcPr>
          <w:p w14:paraId="45258D16"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218.548 </w:t>
            </w:r>
          </w:p>
        </w:tc>
        <w:tc>
          <w:tcPr>
            <w:tcW w:w="2268" w:type="dxa"/>
            <w:tcBorders>
              <w:top w:val="nil"/>
              <w:left w:val="nil"/>
              <w:bottom w:val="single" w:sz="4" w:space="0" w:color="auto"/>
              <w:right w:val="single" w:sz="4" w:space="0" w:color="auto"/>
            </w:tcBorders>
            <w:shd w:val="clear" w:color="auto" w:fill="auto"/>
            <w:noWrap/>
            <w:vAlign w:val="bottom"/>
            <w:hideMark/>
          </w:tcPr>
          <w:p w14:paraId="4CA26D38"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445.813 </w:t>
            </w:r>
          </w:p>
        </w:tc>
      </w:tr>
      <w:tr w:rsidR="001E5AC5" w:rsidRPr="001E5AC5" w14:paraId="77D6A936" w14:textId="77777777" w:rsidTr="00B1654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0EAE20"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2021</w:t>
            </w:r>
          </w:p>
        </w:tc>
        <w:tc>
          <w:tcPr>
            <w:tcW w:w="2080" w:type="dxa"/>
            <w:tcBorders>
              <w:top w:val="nil"/>
              <w:left w:val="nil"/>
              <w:bottom w:val="single" w:sz="4" w:space="0" w:color="auto"/>
              <w:right w:val="single" w:sz="4" w:space="0" w:color="auto"/>
            </w:tcBorders>
            <w:shd w:val="clear" w:color="auto" w:fill="auto"/>
            <w:noWrap/>
            <w:vAlign w:val="bottom"/>
            <w:hideMark/>
          </w:tcPr>
          <w:p w14:paraId="4E3AA4B1"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155.268 </w:t>
            </w:r>
          </w:p>
        </w:tc>
        <w:tc>
          <w:tcPr>
            <w:tcW w:w="1984" w:type="dxa"/>
            <w:tcBorders>
              <w:top w:val="nil"/>
              <w:left w:val="nil"/>
              <w:bottom w:val="single" w:sz="4" w:space="0" w:color="auto"/>
              <w:right w:val="single" w:sz="4" w:space="0" w:color="auto"/>
            </w:tcBorders>
            <w:shd w:val="clear" w:color="auto" w:fill="auto"/>
            <w:noWrap/>
            <w:vAlign w:val="bottom"/>
            <w:hideMark/>
          </w:tcPr>
          <w:p w14:paraId="3ACCF471"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75.464 </w:t>
            </w:r>
          </w:p>
        </w:tc>
        <w:tc>
          <w:tcPr>
            <w:tcW w:w="1817" w:type="dxa"/>
            <w:tcBorders>
              <w:top w:val="nil"/>
              <w:left w:val="nil"/>
              <w:bottom w:val="single" w:sz="4" w:space="0" w:color="auto"/>
              <w:right w:val="single" w:sz="4" w:space="0" w:color="auto"/>
            </w:tcBorders>
            <w:shd w:val="clear" w:color="auto" w:fill="auto"/>
            <w:noWrap/>
            <w:vAlign w:val="bottom"/>
            <w:hideMark/>
          </w:tcPr>
          <w:p w14:paraId="63CA67DE"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223.214 </w:t>
            </w:r>
          </w:p>
        </w:tc>
        <w:tc>
          <w:tcPr>
            <w:tcW w:w="2268" w:type="dxa"/>
            <w:tcBorders>
              <w:top w:val="nil"/>
              <w:left w:val="nil"/>
              <w:bottom w:val="single" w:sz="4" w:space="0" w:color="auto"/>
              <w:right w:val="single" w:sz="4" w:space="0" w:color="auto"/>
            </w:tcBorders>
            <w:shd w:val="clear" w:color="auto" w:fill="auto"/>
            <w:noWrap/>
            <w:vAlign w:val="bottom"/>
            <w:hideMark/>
          </w:tcPr>
          <w:p w14:paraId="66FFA12A"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453.946 </w:t>
            </w:r>
          </w:p>
        </w:tc>
      </w:tr>
      <w:tr w:rsidR="001E5AC5" w:rsidRPr="001E5AC5" w14:paraId="01E39C01" w14:textId="77777777" w:rsidTr="00B1654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1267E79"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2022</w:t>
            </w:r>
          </w:p>
        </w:tc>
        <w:tc>
          <w:tcPr>
            <w:tcW w:w="2080" w:type="dxa"/>
            <w:tcBorders>
              <w:top w:val="nil"/>
              <w:left w:val="nil"/>
              <w:bottom w:val="single" w:sz="4" w:space="0" w:color="auto"/>
              <w:right w:val="single" w:sz="4" w:space="0" w:color="auto"/>
            </w:tcBorders>
            <w:shd w:val="clear" w:color="auto" w:fill="auto"/>
            <w:noWrap/>
            <w:vAlign w:val="bottom"/>
            <w:hideMark/>
          </w:tcPr>
          <w:p w14:paraId="3CCE9331"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162.038 </w:t>
            </w:r>
          </w:p>
        </w:tc>
        <w:tc>
          <w:tcPr>
            <w:tcW w:w="1984" w:type="dxa"/>
            <w:tcBorders>
              <w:top w:val="nil"/>
              <w:left w:val="nil"/>
              <w:bottom w:val="single" w:sz="4" w:space="0" w:color="auto"/>
              <w:right w:val="single" w:sz="4" w:space="0" w:color="auto"/>
            </w:tcBorders>
            <w:shd w:val="clear" w:color="auto" w:fill="auto"/>
            <w:noWrap/>
            <w:vAlign w:val="bottom"/>
            <w:hideMark/>
          </w:tcPr>
          <w:p w14:paraId="5BF19139"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79.188 </w:t>
            </w:r>
          </w:p>
        </w:tc>
        <w:tc>
          <w:tcPr>
            <w:tcW w:w="1817" w:type="dxa"/>
            <w:tcBorders>
              <w:top w:val="nil"/>
              <w:left w:val="nil"/>
              <w:bottom w:val="single" w:sz="4" w:space="0" w:color="auto"/>
              <w:right w:val="single" w:sz="4" w:space="0" w:color="auto"/>
            </w:tcBorders>
            <w:shd w:val="clear" w:color="auto" w:fill="auto"/>
            <w:noWrap/>
            <w:vAlign w:val="bottom"/>
            <w:hideMark/>
          </w:tcPr>
          <w:p w14:paraId="5D5D1584"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232.419 </w:t>
            </w:r>
          </w:p>
        </w:tc>
        <w:tc>
          <w:tcPr>
            <w:tcW w:w="2268" w:type="dxa"/>
            <w:tcBorders>
              <w:top w:val="nil"/>
              <w:left w:val="nil"/>
              <w:bottom w:val="single" w:sz="4" w:space="0" w:color="auto"/>
              <w:right w:val="single" w:sz="4" w:space="0" w:color="auto"/>
            </w:tcBorders>
            <w:shd w:val="clear" w:color="auto" w:fill="auto"/>
            <w:noWrap/>
            <w:vAlign w:val="bottom"/>
            <w:hideMark/>
          </w:tcPr>
          <w:p w14:paraId="570F52AD"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473.645 </w:t>
            </w:r>
          </w:p>
        </w:tc>
      </w:tr>
      <w:tr w:rsidR="001438A0" w:rsidRPr="001E5AC5" w14:paraId="39CCAF02" w14:textId="77777777" w:rsidTr="00B16542">
        <w:trPr>
          <w:trHeight w:val="30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E48E16"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07/2023</w:t>
            </w:r>
          </w:p>
        </w:tc>
        <w:tc>
          <w:tcPr>
            <w:tcW w:w="2080" w:type="dxa"/>
            <w:tcBorders>
              <w:top w:val="nil"/>
              <w:left w:val="nil"/>
              <w:bottom w:val="single" w:sz="4" w:space="0" w:color="auto"/>
              <w:right w:val="single" w:sz="4" w:space="0" w:color="auto"/>
            </w:tcBorders>
            <w:shd w:val="clear" w:color="auto" w:fill="auto"/>
            <w:noWrap/>
            <w:vAlign w:val="bottom"/>
            <w:hideMark/>
          </w:tcPr>
          <w:p w14:paraId="422B8C8E"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162.702 </w:t>
            </w:r>
          </w:p>
        </w:tc>
        <w:tc>
          <w:tcPr>
            <w:tcW w:w="1984" w:type="dxa"/>
            <w:tcBorders>
              <w:top w:val="nil"/>
              <w:left w:val="nil"/>
              <w:bottom w:val="single" w:sz="4" w:space="0" w:color="auto"/>
              <w:right w:val="single" w:sz="4" w:space="0" w:color="auto"/>
            </w:tcBorders>
            <w:shd w:val="clear" w:color="auto" w:fill="auto"/>
            <w:noWrap/>
            <w:vAlign w:val="bottom"/>
            <w:hideMark/>
          </w:tcPr>
          <w:p w14:paraId="1BBBF4A9"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79.546 </w:t>
            </w:r>
          </w:p>
        </w:tc>
        <w:tc>
          <w:tcPr>
            <w:tcW w:w="1817" w:type="dxa"/>
            <w:tcBorders>
              <w:top w:val="nil"/>
              <w:left w:val="nil"/>
              <w:bottom w:val="single" w:sz="4" w:space="0" w:color="auto"/>
              <w:right w:val="single" w:sz="4" w:space="0" w:color="auto"/>
            </w:tcBorders>
            <w:shd w:val="clear" w:color="auto" w:fill="auto"/>
            <w:noWrap/>
            <w:vAlign w:val="bottom"/>
            <w:hideMark/>
          </w:tcPr>
          <w:p w14:paraId="14A5BF67"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234.152 </w:t>
            </w:r>
          </w:p>
        </w:tc>
        <w:tc>
          <w:tcPr>
            <w:tcW w:w="2268" w:type="dxa"/>
            <w:tcBorders>
              <w:top w:val="nil"/>
              <w:left w:val="nil"/>
              <w:bottom w:val="single" w:sz="4" w:space="0" w:color="auto"/>
              <w:right w:val="single" w:sz="4" w:space="0" w:color="auto"/>
            </w:tcBorders>
            <w:shd w:val="clear" w:color="auto" w:fill="auto"/>
            <w:noWrap/>
            <w:vAlign w:val="bottom"/>
            <w:hideMark/>
          </w:tcPr>
          <w:p w14:paraId="35AC9B40" w14:textId="77777777" w:rsidR="001438A0" w:rsidRPr="001E5AC5" w:rsidRDefault="001438A0" w:rsidP="00B16542">
            <w:pPr>
              <w:spacing w:after="120" w:line="276" w:lineRule="auto"/>
              <w:jc w:val="center"/>
              <w:rPr>
                <w:rFonts w:ascii="Times New Roman" w:hAnsi="Times New Roman"/>
                <w:lang w:val="vi-VN" w:eastAsia="vi-VN"/>
              </w:rPr>
            </w:pPr>
            <w:r w:rsidRPr="001E5AC5">
              <w:rPr>
                <w:rFonts w:ascii="Times New Roman" w:hAnsi="Times New Roman"/>
                <w:lang w:val="vi-VN" w:eastAsia="vi-VN"/>
              </w:rPr>
              <w:t xml:space="preserve">                          476.400 </w:t>
            </w:r>
          </w:p>
        </w:tc>
      </w:tr>
    </w:tbl>
    <w:p w14:paraId="7C62A183" w14:textId="77777777" w:rsidR="001438A0" w:rsidRPr="001E5AC5" w:rsidRDefault="001438A0" w:rsidP="001438A0">
      <w:pPr>
        <w:spacing w:before="60" w:line="360" w:lineRule="exact"/>
        <w:ind w:firstLine="720"/>
        <w:jc w:val="both"/>
        <w:rPr>
          <w:lang w:val="pl-PL"/>
        </w:rPr>
      </w:pPr>
    </w:p>
    <w:p w14:paraId="6EDB0ADC" w14:textId="77777777" w:rsidR="001438A0" w:rsidRPr="001E5AC5" w:rsidRDefault="001438A0" w:rsidP="001438A0">
      <w:pPr>
        <w:spacing w:before="60" w:line="360" w:lineRule="exact"/>
        <w:ind w:firstLine="720"/>
        <w:jc w:val="both"/>
        <w:rPr>
          <w:lang w:val="pl-PL"/>
        </w:rPr>
        <w:sectPr w:rsidR="001438A0" w:rsidRPr="001E5AC5" w:rsidSect="008B5633">
          <w:pgSz w:w="11906" w:h="16838"/>
          <w:pgMar w:top="1138" w:right="1138" w:bottom="1138" w:left="1699" w:header="706" w:footer="706" w:gutter="0"/>
          <w:cols w:space="708"/>
          <w:titlePg/>
          <w:docGrid w:linePitch="381"/>
        </w:sectPr>
      </w:pPr>
    </w:p>
    <w:p w14:paraId="643C85E4" w14:textId="7CE6E05C" w:rsidR="001438A0" w:rsidRPr="001E5AC5" w:rsidRDefault="001438A0" w:rsidP="001438A0">
      <w:pPr>
        <w:jc w:val="center"/>
        <w:rPr>
          <w:rFonts w:ascii="Times New Roman" w:hAnsi="Times New Roman"/>
          <w:b/>
          <w:sz w:val="26"/>
          <w:szCs w:val="26"/>
          <w:lang w:val="pl-PL"/>
        </w:rPr>
      </w:pPr>
      <w:r w:rsidRPr="001E5AC5">
        <w:rPr>
          <w:rFonts w:ascii="Times New Roman" w:hAnsi="Times New Roman"/>
          <w:b/>
          <w:sz w:val="26"/>
          <w:szCs w:val="26"/>
          <w:lang w:val="pl-PL"/>
        </w:rPr>
        <w:lastRenderedPageBreak/>
        <w:t>Phụ lục 10</w:t>
      </w:r>
    </w:p>
    <w:p w14:paraId="1FEF115F" w14:textId="7B83B521" w:rsidR="001438A0" w:rsidRPr="001E5AC5" w:rsidRDefault="001438A0" w:rsidP="001438A0">
      <w:pPr>
        <w:jc w:val="center"/>
        <w:rPr>
          <w:rFonts w:ascii="Times New Roman" w:hAnsi="Times New Roman"/>
          <w:b/>
          <w:sz w:val="26"/>
          <w:szCs w:val="26"/>
          <w:lang w:val="pl-PL"/>
        </w:rPr>
      </w:pPr>
      <w:r w:rsidRPr="001E5AC5">
        <w:rPr>
          <w:rFonts w:ascii="Times New Roman" w:hAnsi="Times New Roman"/>
          <w:b/>
          <w:sz w:val="26"/>
          <w:szCs w:val="26"/>
          <w:lang w:val="pl-PL"/>
        </w:rPr>
        <w:t xml:space="preserve">BẢNG TỔNG HỢP VÀ SO SÁNH SẢN LƯỢNG VẬN TẢI NHỮNG NĂM GẦN ĐÂY </w:t>
      </w:r>
    </w:p>
    <w:tbl>
      <w:tblPr>
        <w:tblW w:w="15027" w:type="dxa"/>
        <w:tblLook w:val="04A0" w:firstRow="1" w:lastRow="0" w:firstColumn="1" w:lastColumn="0" w:noHBand="0" w:noVBand="1"/>
      </w:tblPr>
      <w:tblGrid>
        <w:gridCol w:w="1135"/>
        <w:gridCol w:w="1276"/>
        <w:gridCol w:w="1417"/>
        <w:gridCol w:w="1276"/>
        <w:gridCol w:w="1559"/>
        <w:gridCol w:w="1418"/>
        <w:gridCol w:w="1417"/>
        <w:gridCol w:w="1276"/>
        <w:gridCol w:w="1418"/>
        <w:gridCol w:w="1275"/>
        <w:gridCol w:w="1560"/>
      </w:tblGrid>
      <w:tr w:rsidR="001E5AC5" w:rsidRPr="001E5AC5" w14:paraId="39C9E9E4" w14:textId="77777777" w:rsidTr="00B16542">
        <w:trPr>
          <w:trHeight w:val="1170"/>
        </w:trPr>
        <w:tc>
          <w:tcPr>
            <w:tcW w:w="1135" w:type="dxa"/>
            <w:tcBorders>
              <w:top w:val="single" w:sz="4" w:space="0" w:color="auto"/>
              <w:left w:val="single" w:sz="4" w:space="0" w:color="auto"/>
              <w:bottom w:val="single" w:sz="4" w:space="0" w:color="auto"/>
              <w:right w:val="single" w:sz="4" w:space="0" w:color="auto"/>
            </w:tcBorders>
            <w:shd w:val="clear" w:color="auto" w:fill="auto"/>
            <w:noWrap/>
            <w:hideMark/>
          </w:tcPr>
          <w:p w14:paraId="317A38E6" w14:textId="77777777" w:rsidR="001438A0" w:rsidRPr="001E5AC5" w:rsidRDefault="001438A0" w:rsidP="00B16542">
            <w:pPr>
              <w:spacing w:after="120" w:line="276" w:lineRule="auto"/>
              <w:jc w:val="center"/>
              <w:rPr>
                <w:rFonts w:ascii="Times New Roman" w:hAnsi="Times New Roman"/>
                <w:b/>
                <w:bCs/>
                <w:sz w:val="24"/>
                <w:szCs w:val="24"/>
                <w:lang w:val="vi-VN" w:eastAsia="vi-VN"/>
              </w:rPr>
            </w:pPr>
            <w:r w:rsidRPr="001E5AC5">
              <w:rPr>
                <w:rFonts w:ascii="Times New Roman" w:hAnsi="Times New Roman"/>
                <w:b/>
                <w:bCs/>
                <w:sz w:val="24"/>
                <w:szCs w:val="24"/>
                <w:lang w:val="vi-VN" w:eastAsia="vi-VN"/>
              </w:rPr>
              <w:t>Năm</w:t>
            </w:r>
          </w:p>
        </w:tc>
        <w:tc>
          <w:tcPr>
            <w:tcW w:w="2693" w:type="dxa"/>
            <w:gridSpan w:val="2"/>
            <w:tcBorders>
              <w:top w:val="single" w:sz="4" w:space="0" w:color="auto"/>
              <w:left w:val="nil"/>
              <w:bottom w:val="single" w:sz="4" w:space="0" w:color="auto"/>
              <w:right w:val="single" w:sz="4" w:space="0" w:color="auto"/>
            </w:tcBorders>
            <w:shd w:val="clear" w:color="auto" w:fill="auto"/>
            <w:hideMark/>
          </w:tcPr>
          <w:p w14:paraId="38E5A769" w14:textId="77777777" w:rsidR="001438A0" w:rsidRPr="001E5AC5" w:rsidRDefault="001438A0" w:rsidP="00B16542">
            <w:pPr>
              <w:spacing w:after="120" w:line="276" w:lineRule="auto"/>
              <w:jc w:val="center"/>
              <w:rPr>
                <w:rFonts w:ascii="Times New Roman" w:hAnsi="Times New Roman"/>
                <w:b/>
                <w:bCs/>
                <w:sz w:val="24"/>
                <w:szCs w:val="24"/>
                <w:lang w:val="vi-VN" w:eastAsia="vi-VN"/>
              </w:rPr>
            </w:pPr>
            <w:r w:rsidRPr="001E5AC5">
              <w:rPr>
                <w:rFonts w:ascii="Times New Roman" w:hAnsi="Times New Roman"/>
                <w:b/>
                <w:bCs/>
                <w:sz w:val="24"/>
                <w:szCs w:val="24"/>
                <w:lang w:val="vi-VN" w:eastAsia="vi-VN"/>
              </w:rPr>
              <w:t>VT Hành khách</w:t>
            </w:r>
            <w:r w:rsidRPr="001E5AC5">
              <w:rPr>
                <w:rFonts w:ascii="Times New Roman" w:hAnsi="Times New Roman"/>
                <w:b/>
                <w:bCs/>
                <w:sz w:val="24"/>
                <w:szCs w:val="24"/>
                <w:lang w:val="vi-VN" w:eastAsia="vi-VN"/>
              </w:rPr>
              <w:br/>
              <w:t>(nghìn HK)</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5D542CCA" w14:textId="77777777" w:rsidR="001438A0" w:rsidRPr="001E5AC5" w:rsidRDefault="001438A0" w:rsidP="00B16542">
            <w:pPr>
              <w:spacing w:after="120" w:line="276" w:lineRule="auto"/>
              <w:jc w:val="center"/>
              <w:rPr>
                <w:rFonts w:ascii="Times New Roman" w:hAnsi="Times New Roman"/>
                <w:b/>
                <w:bCs/>
                <w:sz w:val="24"/>
                <w:szCs w:val="24"/>
                <w:lang w:val="vi-VN" w:eastAsia="vi-VN"/>
              </w:rPr>
            </w:pPr>
            <w:r w:rsidRPr="001E5AC5">
              <w:rPr>
                <w:rFonts w:ascii="Times New Roman" w:hAnsi="Times New Roman"/>
                <w:b/>
                <w:bCs/>
                <w:sz w:val="24"/>
                <w:szCs w:val="24"/>
                <w:lang w:val="vi-VN" w:eastAsia="vi-VN"/>
              </w:rPr>
              <w:t>Luân chuyển HK</w:t>
            </w:r>
            <w:r w:rsidRPr="001E5AC5">
              <w:rPr>
                <w:rFonts w:ascii="Times New Roman" w:hAnsi="Times New Roman"/>
                <w:b/>
                <w:bCs/>
                <w:sz w:val="24"/>
                <w:szCs w:val="24"/>
                <w:lang w:val="vi-VN" w:eastAsia="vi-VN"/>
              </w:rPr>
              <w:br/>
              <w:t>(Triệu HK.km)</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0147280A" w14:textId="77777777" w:rsidR="001438A0" w:rsidRPr="001E5AC5" w:rsidRDefault="001438A0" w:rsidP="00B16542">
            <w:pPr>
              <w:spacing w:after="120" w:line="276" w:lineRule="auto"/>
              <w:jc w:val="center"/>
              <w:rPr>
                <w:rFonts w:ascii="Times New Roman" w:hAnsi="Times New Roman"/>
                <w:b/>
                <w:bCs/>
                <w:sz w:val="24"/>
                <w:szCs w:val="24"/>
                <w:lang w:val="vi-VN" w:eastAsia="vi-VN"/>
              </w:rPr>
            </w:pPr>
            <w:r w:rsidRPr="001E5AC5">
              <w:rPr>
                <w:rFonts w:ascii="Times New Roman" w:hAnsi="Times New Roman"/>
                <w:b/>
                <w:bCs/>
                <w:sz w:val="24"/>
                <w:szCs w:val="24"/>
                <w:lang w:val="vi-VN" w:eastAsia="vi-VN"/>
              </w:rPr>
              <w:t>VT Hàng hóa</w:t>
            </w:r>
            <w:r w:rsidRPr="001E5AC5">
              <w:rPr>
                <w:rFonts w:ascii="Times New Roman" w:hAnsi="Times New Roman"/>
                <w:b/>
                <w:bCs/>
                <w:sz w:val="24"/>
                <w:szCs w:val="24"/>
                <w:lang w:val="vi-VN" w:eastAsia="vi-VN"/>
              </w:rPr>
              <w:br/>
              <w:t>(Nghìn tấn)</w:t>
            </w:r>
          </w:p>
        </w:tc>
        <w:tc>
          <w:tcPr>
            <w:tcW w:w="2694" w:type="dxa"/>
            <w:gridSpan w:val="2"/>
            <w:tcBorders>
              <w:top w:val="single" w:sz="4" w:space="0" w:color="auto"/>
              <w:left w:val="nil"/>
              <w:bottom w:val="single" w:sz="4" w:space="0" w:color="auto"/>
              <w:right w:val="single" w:sz="4" w:space="0" w:color="auto"/>
            </w:tcBorders>
            <w:shd w:val="clear" w:color="auto" w:fill="auto"/>
            <w:hideMark/>
          </w:tcPr>
          <w:p w14:paraId="21D7B544" w14:textId="77777777" w:rsidR="001438A0" w:rsidRPr="001E5AC5" w:rsidRDefault="001438A0" w:rsidP="00B16542">
            <w:pPr>
              <w:spacing w:after="120" w:line="276" w:lineRule="auto"/>
              <w:jc w:val="center"/>
              <w:rPr>
                <w:rFonts w:ascii="Times New Roman" w:hAnsi="Times New Roman"/>
                <w:b/>
                <w:bCs/>
                <w:sz w:val="24"/>
                <w:szCs w:val="24"/>
                <w:lang w:val="vi-VN" w:eastAsia="vi-VN"/>
              </w:rPr>
            </w:pPr>
            <w:r w:rsidRPr="001E5AC5">
              <w:rPr>
                <w:rFonts w:ascii="Times New Roman" w:hAnsi="Times New Roman"/>
                <w:b/>
                <w:bCs/>
                <w:sz w:val="24"/>
                <w:szCs w:val="24"/>
                <w:lang w:val="vi-VN" w:eastAsia="vi-VN"/>
              </w:rPr>
              <w:t>Luân chuyển HH</w:t>
            </w:r>
            <w:r w:rsidRPr="001E5AC5">
              <w:rPr>
                <w:rFonts w:ascii="Times New Roman" w:hAnsi="Times New Roman"/>
                <w:b/>
                <w:bCs/>
                <w:sz w:val="24"/>
                <w:szCs w:val="24"/>
                <w:lang w:val="vi-VN" w:eastAsia="vi-VN"/>
              </w:rPr>
              <w:br/>
              <w:t>(Triệu tấn.km)</w:t>
            </w:r>
          </w:p>
        </w:tc>
        <w:tc>
          <w:tcPr>
            <w:tcW w:w="2835" w:type="dxa"/>
            <w:gridSpan w:val="2"/>
            <w:tcBorders>
              <w:top w:val="single" w:sz="4" w:space="0" w:color="auto"/>
              <w:left w:val="nil"/>
              <w:bottom w:val="single" w:sz="4" w:space="0" w:color="auto"/>
              <w:right w:val="single" w:sz="4" w:space="0" w:color="000000"/>
            </w:tcBorders>
            <w:shd w:val="clear" w:color="auto" w:fill="auto"/>
            <w:hideMark/>
          </w:tcPr>
          <w:p w14:paraId="6B51BCEE" w14:textId="77777777" w:rsidR="001438A0" w:rsidRPr="001E5AC5" w:rsidRDefault="001438A0" w:rsidP="00B16542">
            <w:pPr>
              <w:spacing w:after="120" w:line="276" w:lineRule="auto"/>
              <w:jc w:val="center"/>
              <w:rPr>
                <w:rFonts w:ascii="Times New Roman" w:hAnsi="Times New Roman"/>
                <w:b/>
                <w:bCs/>
                <w:sz w:val="24"/>
                <w:szCs w:val="24"/>
                <w:lang w:val="vi-VN" w:eastAsia="vi-VN"/>
              </w:rPr>
            </w:pPr>
            <w:r w:rsidRPr="001E5AC5">
              <w:rPr>
                <w:rFonts w:ascii="Times New Roman" w:hAnsi="Times New Roman"/>
                <w:b/>
                <w:bCs/>
                <w:sz w:val="24"/>
                <w:szCs w:val="24"/>
                <w:lang w:val="vi-VN" w:eastAsia="vi-VN"/>
              </w:rPr>
              <w:t>VT Hàng hóa</w:t>
            </w:r>
            <w:r w:rsidRPr="001E5AC5">
              <w:rPr>
                <w:rFonts w:ascii="Times New Roman" w:hAnsi="Times New Roman"/>
                <w:b/>
                <w:bCs/>
                <w:sz w:val="24"/>
                <w:szCs w:val="24"/>
                <w:lang w:val="vi-VN" w:eastAsia="vi-VN"/>
              </w:rPr>
              <w:br/>
              <w:t>(Nghìn tấn)</w:t>
            </w:r>
          </w:p>
        </w:tc>
      </w:tr>
      <w:tr w:rsidR="001E5AC5" w:rsidRPr="001E5AC5" w14:paraId="6B2FCE2E" w14:textId="77777777" w:rsidTr="00B16542">
        <w:trPr>
          <w:trHeight w:val="1125"/>
        </w:trPr>
        <w:tc>
          <w:tcPr>
            <w:tcW w:w="1135" w:type="dxa"/>
            <w:tcBorders>
              <w:top w:val="nil"/>
              <w:left w:val="single" w:sz="4" w:space="0" w:color="auto"/>
              <w:bottom w:val="single" w:sz="4" w:space="0" w:color="auto"/>
              <w:right w:val="single" w:sz="4" w:space="0" w:color="auto"/>
            </w:tcBorders>
            <w:shd w:val="clear" w:color="auto" w:fill="auto"/>
            <w:noWrap/>
            <w:hideMark/>
          </w:tcPr>
          <w:p w14:paraId="121E8F98" w14:textId="77777777" w:rsidR="001438A0" w:rsidRPr="001E5AC5" w:rsidRDefault="001438A0" w:rsidP="00B16542">
            <w:pPr>
              <w:spacing w:after="120" w:line="276" w:lineRule="auto"/>
              <w:jc w:val="center"/>
              <w:rPr>
                <w:rFonts w:ascii="Times New Roman" w:hAnsi="Times New Roman"/>
                <w:sz w:val="24"/>
                <w:szCs w:val="24"/>
                <w:lang w:val="vi-VN" w:eastAsia="vi-VN"/>
              </w:rPr>
            </w:pPr>
          </w:p>
        </w:tc>
        <w:tc>
          <w:tcPr>
            <w:tcW w:w="1276" w:type="dxa"/>
            <w:tcBorders>
              <w:top w:val="nil"/>
              <w:left w:val="nil"/>
              <w:bottom w:val="single" w:sz="4" w:space="0" w:color="auto"/>
              <w:right w:val="single" w:sz="4" w:space="0" w:color="auto"/>
            </w:tcBorders>
            <w:shd w:val="clear" w:color="auto" w:fill="auto"/>
            <w:noWrap/>
            <w:hideMark/>
          </w:tcPr>
          <w:p w14:paraId="397783CD"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cả năm</w:t>
            </w:r>
          </w:p>
        </w:tc>
        <w:tc>
          <w:tcPr>
            <w:tcW w:w="1417" w:type="dxa"/>
            <w:tcBorders>
              <w:top w:val="nil"/>
              <w:left w:val="nil"/>
              <w:bottom w:val="single" w:sz="4" w:space="0" w:color="auto"/>
              <w:right w:val="single" w:sz="4" w:space="0" w:color="auto"/>
            </w:tcBorders>
            <w:shd w:val="clear" w:color="auto" w:fill="auto"/>
            <w:hideMark/>
          </w:tcPr>
          <w:p w14:paraId="3908112F" w14:textId="77777777" w:rsidR="001438A0" w:rsidRPr="001E5AC5" w:rsidRDefault="001438A0" w:rsidP="00B16542">
            <w:pPr>
              <w:spacing w:after="120" w:line="276" w:lineRule="auto"/>
              <w:jc w:val="center"/>
              <w:rPr>
                <w:rFonts w:ascii="Times New Roman" w:hAnsi="Times New Roman"/>
                <w:sz w:val="24"/>
                <w:szCs w:val="24"/>
                <w:lang w:eastAsia="vi-VN"/>
              </w:rPr>
            </w:pPr>
            <w:r w:rsidRPr="001E5AC5">
              <w:rPr>
                <w:rFonts w:ascii="Times New Roman" w:hAnsi="Times New Roman"/>
                <w:sz w:val="24"/>
                <w:szCs w:val="24"/>
                <w:lang w:val="vi-VN" w:eastAsia="vi-VN"/>
              </w:rPr>
              <w:t>so cùng kỳ năm trước</w:t>
            </w:r>
            <w:r w:rsidRPr="001E5AC5">
              <w:rPr>
                <w:rFonts w:ascii="Times New Roman" w:hAnsi="Times New Roman"/>
                <w:sz w:val="24"/>
                <w:szCs w:val="24"/>
                <w:lang w:eastAsia="vi-VN"/>
              </w:rPr>
              <w:t xml:space="preserve"> (%)</w:t>
            </w:r>
          </w:p>
        </w:tc>
        <w:tc>
          <w:tcPr>
            <w:tcW w:w="1276" w:type="dxa"/>
            <w:tcBorders>
              <w:top w:val="nil"/>
              <w:left w:val="nil"/>
              <w:bottom w:val="single" w:sz="4" w:space="0" w:color="auto"/>
              <w:right w:val="single" w:sz="4" w:space="0" w:color="auto"/>
            </w:tcBorders>
            <w:shd w:val="clear" w:color="auto" w:fill="auto"/>
            <w:noWrap/>
            <w:hideMark/>
          </w:tcPr>
          <w:p w14:paraId="05881D62"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cả năm</w:t>
            </w:r>
          </w:p>
        </w:tc>
        <w:tc>
          <w:tcPr>
            <w:tcW w:w="1559" w:type="dxa"/>
            <w:tcBorders>
              <w:top w:val="nil"/>
              <w:left w:val="nil"/>
              <w:bottom w:val="single" w:sz="4" w:space="0" w:color="auto"/>
              <w:right w:val="single" w:sz="4" w:space="0" w:color="auto"/>
            </w:tcBorders>
            <w:shd w:val="clear" w:color="auto" w:fill="auto"/>
            <w:hideMark/>
          </w:tcPr>
          <w:p w14:paraId="51DBDBE4" w14:textId="77777777" w:rsidR="001438A0" w:rsidRPr="001E5AC5" w:rsidRDefault="001438A0" w:rsidP="00B16542">
            <w:pPr>
              <w:spacing w:after="120" w:line="276" w:lineRule="auto"/>
              <w:jc w:val="center"/>
              <w:rPr>
                <w:rFonts w:ascii="Times New Roman" w:hAnsi="Times New Roman"/>
                <w:sz w:val="24"/>
                <w:szCs w:val="24"/>
                <w:lang w:eastAsia="vi-VN"/>
              </w:rPr>
            </w:pPr>
            <w:r w:rsidRPr="001E5AC5">
              <w:rPr>
                <w:rFonts w:ascii="Times New Roman" w:hAnsi="Times New Roman"/>
                <w:sz w:val="24"/>
                <w:szCs w:val="24"/>
                <w:lang w:val="vi-VN" w:eastAsia="vi-VN"/>
              </w:rPr>
              <w:t>so cùng kỳ năm trước</w:t>
            </w:r>
            <w:r w:rsidRPr="001E5AC5">
              <w:rPr>
                <w:rFonts w:ascii="Times New Roman" w:hAnsi="Times New Roman"/>
                <w:sz w:val="24"/>
                <w:szCs w:val="24"/>
                <w:lang w:eastAsia="vi-VN"/>
              </w:rPr>
              <w:t xml:space="preserve"> (%)</w:t>
            </w:r>
          </w:p>
        </w:tc>
        <w:tc>
          <w:tcPr>
            <w:tcW w:w="1418" w:type="dxa"/>
            <w:tcBorders>
              <w:top w:val="nil"/>
              <w:left w:val="nil"/>
              <w:bottom w:val="single" w:sz="4" w:space="0" w:color="auto"/>
              <w:right w:val="single" w:sz="4" w:space="0" w:color="auto"/>
            </w:tcBorders>
            <w:shd w:val="clear" w:color="auto" w:fill="auto"/>
            <w:noWrap/>
            <w:hideMark/>
          </w:tcPr>
          <w:p w14:paraId="7A8FA8DE"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cả năm</w:t>
            </w:r>
          </w:p>
        </w:tc>
        <w:tc>
          <w:tcPr>
            <w:tcW w:w="1417" w:type="dxa"/>
            <w:tcBorders>
              <w:top w:val="nil"/>
              <w:left w:val="nil"/>
              <w:bottom w:val="single" w:sz="4" w:space="0" w:color="auto"/>
              <w:right w:val="single" w:sz="4" w:space="0" w:color="auto"/>
            </w:tcBorders>
            <w:shd w:val="clear" w:color="auto" w:fill="auto"/>
            <w:hideMark/>
          </w:tcPr>
          <w:p w14:paraId="744E5431"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so cùng kỳ năm trước</w:t>
            </w:r>
            <w:r w:rsidRPr="001E5AC5">
              <w:rPr>
                <w:rFonts w:ascii="Times New Roman" w:hAnsi="Times New Roman"/>
                <w:sz w:val="24"/>
                <w:szCs w:val="24"/>
                <w:lang w:eastAsia="vi-VN"/>
              </w:rPr>
              <w:t xml:space="preserve">  (%)</w:t>
            </w:r>
          </w:p>
        </w:tc>
        <w:tc>
          <w:tcPr>
            <w:tcW w:w="1276" w:type="dxa"/>
            <w:tcBorders>
              <w:top w:val="nil"/>
              <w:left w:val="nil"/>
              <w:bottom w:val="single" w:sz="4" w:space="0" w:color="auto"/>
              <w:right w:val="single" w:sz="4" w:space="0" w:color="auto"/>
            </w:tcBorders>
            <w:shd w:val="clear" w:color="auto" w:fill="auto"/>
            <w:noWrap/>
            <w:hideMark/>
          </w:tcPr>
          <w:p w14:paraId="7C00CC44"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cả năm</w:t>
            </w:r>
          </w:p>
        </w:tc>
        <w:tc>
          <w:tcPr>
            <w:tcW w:w="1418" w:type="dxa"/>
            <w:tcBorders>
              <w:top w:val="nil"/>
              <w:left w:val="nil"/>
              <w:bottom w:val="single" w:sz="4" w:space="0" w:color="auto"/>
              <w:right w:val="single" w:sz="4" w:space="0" w:color="auto"/>
            </w:tcBorders>
            <w:shd w:val="clear" w:color="auto" w:fill="auto"/>
            <w:hideMark/>
          </w:tcPr>
          <w:p w14:paraId="45A93F45" w14:textId="77777777" w:rsidR="001438A0" w:rsidRPr="001E5AC5" w:rsidRDefault="001438A0" w:rsidP="00B16542">
            <w:pPr>
              <w:spacing w:after="120" w:line="276" w:lineRule="auto"/>
              <w:jc w:val="center"/>
              <w:rPr>
                <w:rFonts w:ascii="Times New Roman" w:hAnsi="Times New Roman"/>
                <w:sz w:val="24"/>
                <w:szCs w:val="24"/>
                <w:lang w:eastAsia="vi-VN"/>
              </w:rPr>
            </w:pPr>
            <w:r w:rsidRPr="001E5AC5">
              <w:rPr>
                <w:rFonts w:ascii="Times New Roman" w:hAnsi="Times New Roman"/>
                <w:sz w:val="24"/>
                <w:szCs w:val="24"/>
                <w:lang w:val="vi-VN" w:eastAsia="vi-VN"/>
              </w:rPr>
              <w:t>so cùng kỳ năm trước</w:t>
            </w:r>
          </w:p>
          <w:p w14:paraId="08ED0992" w14:textId="77777777" w:rsidR="001438A0" w:rsidRPr="001E5AC5" w:rsidRDefault="001438A0" w:rsidP="00B16542">
            <w:pPr>
              <w:spacing w:after="120" w:line="276" w:lineRule="auto"/>
              <w:jc w:val="center"/>
              <w:rPr>
                <w:rFonts w:ascii="Times New Roman" w:hAnsi="Times New Roman"/>
                <w:sz w:val="24"/>
                <w:szCs w:val="24"/>
                <w:lang w:eastAsia="vi-VN"/>
              </w:rPr>
            </w:pPr>
            <w:r w:rsidRPr="001E5AC5">
              <w:rPr>
                <w:rFonts w:ascii="Times New Roman" w:hAnsi="Times New Roman"/>
                <w:sz w:val="24"/>
                <w:szCs w:val="24"/>
                <w:lang w:eastAsia="vi-VN"/>
              </w:rPr>
              <w:t>(%)</w:t>
            </w:r>
          </w:p>
        </w:tc>
        <w:tc>
          <w:tcPr>
            <w:tcW w:w="1275" w:type="dxa"/>
            <w:tcBorders>
              <w:top w:val="nil"/>
              <w:left w:val="nil"/>
              <w:bottom w:val="single" w:sz="4" w:space="0" w:color="auto"/>
              <w:right w:val="single" w:sz="4" w:space="0" w:color="auto"/>
            </w:tcBorders>
            <w:shd w:val="clear" w:color="auto" w:fill="auto"/>
            <w:noWrap/>
            <w:hideMark/>
          </w:tcPr>
          <w:p w14:paraId="0894CECE"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cả năm</w:t>
            </w:r>
          </w:p>
        </w:tc>
        <w:tc>
          <w:tcPr>
            <w:tcW w:w="1560" w:type="dxa"/>
            <w:tcBorders>
              <w:top w:val="nil"/>
              <w:left w:val="nil"/>
              <w:bottom w:val="single" w:sz="4" w:space="0" w:color="auto"/>
              <w:right w:val="single" w:sz="4" w:space="0" w:color="auto"/>
            </w:tcBorders>
            <w:shd w:val="clear" w:color="auto" w:fill="auto"/>
            <w:hideMark/>
          </w:tcPr>
          <w:p w14:paraId="4FCE611E" w14:textId="77777777" w:rsidR="001438A0" w:rsidRPr="001E5AC5" w:rsidRDefault="001438A0" w:rsidP="00B16542">
            <w:pPr>
              <w:spacing w:after="120" w:line="276" w:lineRule="auto"/>
              <w:jc w:val="center"/>
              <w:rPr>
                <w:rFonts w:ascii="Times New Roman" w:hAnsi="Times New Roman"/>
                <w:sz w:val="24"/>
                <w:szCs w:val="24"/>
                <w:lang w:eastAsia="vi-VN"/>
              </w:rPr>
            </w:pPr>
            <w:r w:rsidRPr="001E5AC5">
              <w:rPr>
                <w:rFonts w:ascii="Times New Roman" w:hAnsi="Times New Roman"/>
                <w:sz w:val="24"/>
                <w:szCs w:val="24"/>
                <w:lang w:val="vi-VN" w:eastAsia="vi-VN"/>
              </w:rPr>
              <w:t>so cùng kỳ năm trước</w:t>
            </w:r>
          </w:p>
          <w:p w14:paraId="3B70A326" w14:textId="77777777" w:rsidR="001438A0" w:rsidRPr="001E5AC5" w:rsidRDefault="001438A0" w:rsidP="00B16542">
            <w:pPr>
              <w:spacing w:after="120" w:line="276" w:lineRule="auto"/>
              <w:jc w:val="center"/>
              <w:rPr>
                <w:rFonts w:ascii="Times New Roman" w:hAnsi="Times New Roman"/>
                <w:sz w:val="24"/>
                <w:szCs w:val="24"/>
                <w:lang w:eastAsia="vi-VN"/>
              </w:rPr>
            </w:pPr>
            <w:r w:rsidRPr="001E5AC5">
              <w:rPr>
                <w:rFonts w:ascii="Times New Roman" w:hAnsi="Times New Roman"/>
                <w:sz w:val="24"/>
                <w:szCs w:val="24"/>
                <w:lang w:eastAsia="vi-VN"/>
              </w:rPr>
              <w:t>(%)</w:t>
            </w:r>
          </w:p>
        </w:tc>
      </w:tr>
      <w:tr w:rsidR="001E5AC5" w:rsidRPr="001E5AC5" w14:paraId="59BEC325" w14:textId="77777777" w:rsidTr="00B16542">
        <w:trPr>
          <w:trHeight w:val="375"/>
        </w:trPr>
        <w:tc>
          <w:tcPr>
            <w:tcW w:w="1135" w:type="dxa"/>
            <w:tcBorders>
              <w:top w:val="nil"/>
              <w:left w:val="single" w:sz="4" w:space="0" w:color="auto"/>
              <w:bottom w:val="single" w:sz="4" w:space="0" w:color="auto"/>
              <w:right w:val="single" w:sz="4" w:space="0" w:color="auto"/>
            </w:tcBorders>
            <w:shd w:val="clear" w:color="auto" w:fill="auto"/>
            <w:noWrap/>
            <w:hideMark/>
          </w:tcPr>
          <w:p w14:paraId="2405B1B3"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2019</w:t>
            </w:r>
          </w:p>
        </w:tc>
        <w:tc>
          <w:tcPr>
            <w:tcW w:w="1276" w:type="dxa"/>
            <w:tcBorders>
              <w:top w:val="nil"/>
              <w:left w:val="nil"/>
              <w:bottom w:val="single" w:sz="4" w:space="0" w:color="auto"/>
              <w:right w:val="single" w:sz="4" w:space="0" w:color="auto"/>
            </w:tcBorders>
            <w:shd w:val="clear" w:color="auto" w:fill="auto"/>
            <w:noWrap/>
            <w:hideMark/>
          </w:tcPr>
          <w:p w14:paraId="097EE497"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200580,5</w:t>
            </w:r>
          </w:p>
        </w:tc>
        <w:tc>
          <w:tcPr>
            <w:tcW w:w="1417" w:type="dxa"/>
            <w:tcBorders>
              <w:top w:val="nil"/>
              <w:left w:val="nil"/>
              <w:bottom w:val="single" w:sz="4" w:space="0" w:color="auto"/>
              <w:right w:val="single" w:sz="4" w:space="0" w:color="auto"/>
            </w:tcBorders>
            <w:shd w:val="clear" w:color="auto" w:fill="auto"/>
            <w:noWrap/>
            <w:hideMark/>
          </w:tcPr>
          <w:p w14:paraId="6414300C"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105,6</w:t>
            </w:r>
          </w:p>
        </w:tc>
        <w:tc>
          <w:tcPr>
            <w:tcW w:w="1276" w:type="dxa"/>
            <w:tcBorders>
              <w:top w:val="nil"/>
              <w:left w:val="nil"/>
              <w:bottom w:val="single" w:sz="4" w:space="0" w:color="auto"/>
              <w:right w:val="single" w:sz="4" w:space="0" w:color="auto"/>
            </w:tcBorders>
            <w:shd w:val="clear" w:color="auto" w:fill="auto"/>
            <w:noWrap/>
            <w:hideMark/>
          </w:tcPr>
          <w:p w14:paraId="7584293A"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3985,9</w:t>
            </w:r>
          </w:p>
        </w:tc>
        <w:tc>
          <w:tcPr>
            <w:tcW w:w="1559" w:type="dxa"/>
            <w:tcBorders>
              <w:top w:val="nil"/>
              <w:left w:val="nil"/>
              <w:bottom w:val="single" w:sz="4" w:space="0" w:color="auto"/>
              <w:right w:val="single" w:sz="4" w:space="0" w:color="auto"/>
            </w:tcBorders>
            <w:shd w:val="clear" w:color="auto" w:fill="auto"/>
            <w:noWrap/>
            <w:hideMark/>
          </w:tcPr>
          <w:p w14:paraId="6A2E9359"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107,0</w:t>
            </w:r>
          </w:p>
        </w:tc>
        <w:tc>
          <w:tcPr>
            <w:tcW w:w="1418" w:type="dxa"/>
            <w:tcBorders>
              <w:top w:val="nil"/>
              <w:left w:val="nil"/>
              <w:bottom w:val="single" w:sz="4" w:space="0" w:color="auto"/>
              <w:right w:val="single" w:sz="4" w:space="0" w:color="auto"/>
            </w:tcBorders>
            <w:shd w:val="clear" w:color="auto" w:fill="auto"/>
            <w:noWrap/>
            <w:hideMark/>
          </w:tcPr>
          <w:p w14:paraId="17D7B226"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303414,1</w:t>
            </w:r>
          </w:p>
        </w:tc>
        <w:tc>
          <w:tcPr>
            <w:tcW w:w="1417" w:type="dxa"/>
            <w:tcBorders>
              <w:top w:val="nil"/>
              <w:left w:val="nil"/>
              <w:bottom w:val="single" w:sz="4" w:space="0" w:color="auto"/>
              <w:right w:val="single" w:sz="4" w:space="0" w:color="auto"/>
            </w:tcBorders>
            <w:shd w:val="clear" w:color="auto" w:fill="auto"/>
            <w:noWrap/>
            <w:hideMark/>
          </w:tcPr>
          <w:p w14:paraId="48DA1619"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105,6</w:t>
            </w:r>
          </w:p>
        </w:tc>
        <w:tc>
          <w:tcPr>
            <w:tcW w:w="1276" w:type="dxa"/>
            <w:tcBorders>
              <w:top w:val="nil"/>
              <w:left w:val="nil"/>
              <w:bottom w:val="single" w:sz="4" w:space="0" w:color="auto"/>
              <w:right w:val="single" w:sz="4" w:space="0" w:color="auto"/>
            </w:tcBorders>
            <w:shd w:val="clear" w:color="auto" w:fill="auto"/>
            <w:noWrap/>
            <w:hideMark/>
          </w:tcPr>
          <w:p w14:paraId="718EA30F"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63354,4</w:t>
            </w:r>
          </w:p>
        </w:tc>
        <w:tc>
          <w:tcPr>
            <w:tcW w:w="1418" w:type="dxa"/>
            <w:tcBorders>
              <w:top w:val="nil"/>
              <w:left w:val="nil"/>
              <w:bottom w:val="single" w:sz="4" w:space="0" w:color="auto"/>
              <w:right w:val="single" w:sz="4" w:space="0" w:color="auto"/>
            </w:tcBorders>
            <w:shd w:val="clear" w:color="auto" w:fill="auto"/>
            <w:noWrap/>
            <w:hideMark/>
          </w:tcPr>
          <w:p w14:paraId="08125876"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106,4</w:t>
            </w:r>
          </w:p>
        </w:tc>
        <w:tc>
          <w:tcPr>
            <w:tcW w:w="1275" w:type="dxa"/>
            <w:tcBorders>
              <w:top w:val="nil"/>
              <w:left w:val="nil"/>
              <w:bottom w:val="single" w:sz="4" w:space="0" w:color="auto"/>
              <w:right w:val="single" w:sz="4" w:space="0" w:color="auto"/>
            </w:tcBorders>
            <w:shd w:val="clear" w:color="auto" w:fill="auto"/>
            <w:noWrap/>
            <w:hideMark/>
          </w:tcPr>
          <w:p w14:paraId="42D84A75"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9146,323</w:t>
            </w:r>
          </w:p>
        </w:tc>
        <w:tc>
          <w:tcPr>
            <w:tcW w:w="1560" w:type="dxa"/>
            <w:tcBorders>
              <w:top w:val="nil"/>
              <w:left w:val="nil"/>
              <w:bottom w:val="single" w:sz="4" w:space="0" w:color="auto"/>
              <w:right w:val="single" w:sz="4" w:space="0" w:color="auto"/>
            </w:tcBorders>
            <w:shd w:val="clear" w:color="auto" w:fill="auto"/>
            <w:noWrap/>
            <w:hideMark/>
          </w:tcPr>
          <w:p w14:paraId="7EAD4F0E"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105,00</w:t>
            </w:r>
          </w:p>
        </w:tc>
      </w:tr>
      <w:tr w:rsidR="001E5AC5" w:rsidRPr="001E5AC5" w14:paraId="5E0B0FB7" w14:textId="77777777" w:rsidTr="00B16542">
        <w:trPr>
          <w:trHeight w:val="375"/>
        </w:trPr>
        <w:tc>
          <w:tcPr>
            <w:tcW w:w="1135" w:type="dxa"/>
            <w:tcBorders>
              <w:top w:val="nil"/>
              <w:left w:val="single" w:sz="4" w:space="0" w:color="auto"/>
              <w:bottom w:val="single" w:sz="4" w:space="0" w:color="auto"/>
              <w:right w:val="single" w:sz="4" w:space="0" w:color="auto"/>
            </w:tcBorders>
            <w:shd w:val="clear" w:color="auto" w:fill="auto"/>
            <w:noWrap/>
            <w:hideMark/>
          </w:tcPr>
          <w:p w14:paraId="06515469"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2020</w:t>
            </w:r>
          </w:p>
        </w:tc>
        <w:tc>
          <w:tcPr>
            <w:tcW w:w="1276" w:type="dxa"/>
            <w:tcBorders>
              <w:top w:val="nil"/>
              <w:left w:val="nil"/>
              <w:bottom w:val="single" w:sz="4" w:space="0" w:color="auto"/>
              <w:right w:val="single" w:sz="4" w:space="0" w:color="auto"/>
            </w:tcBorders>
            <w:shd w:val="clear" w:color="auto" w:fill="auto"/>
            <w:noWrap/>
            <w:hideMark/>
          </w:tcPr>
          <w:p w14:paraId="791FFE2F"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226969,4</w:t>
            </w:r>
          </w:p>
        </w:tc>
        <w:tc>
          <w:tcPr>
            <w:tcW w:w="1417" w:type="dxa"/>
            <w:tcBorders>
              <w:top w:val="nil"/>
              <w:left w:val="nil"/>
              <w:bottom w:val="single" w:sz="4" w:space="0" w:color="auto"/>
              <w:right w:val="single" w:sz="4" w:space="0" w:color="auto"/>
            </w:tcBorders>
            <w:shd w:val="clear" w:color="auto" w:fill="auto"/>
            <w:noWrap/>
            <w:hideMark/>
          </w:tcPr>
          <w:p w14:paraId="5B673A33"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98,7</w:t>
            </w:r>
          </w:p>
        </w:tc>
        <w:tc>
          <w:tcPr>
            <w:tcW w:w="1276" w:type="dxa"/>
            <w:tcBorders>
              <w:top w:val="nil"/>
              <w:left w:val="nil"/>
              <w:bottom w:val="single" w:sz="4" w:space="0" w:color="auto"/>
              <w:right w:val="single" w:sz="4" w:space="0" w:color="auto"/>
            </w:tcBorders>
            <w:shd w:val="clear" w:color="auto" w:fill="auto"/>
            <w:noWrap/>
            <w:hideMark/>
          </w:tcPr>
          <w:p w14:paraId="22308A60"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3688,5</w:t>
            </w:r>
          </w:p>
        </w:tc>
        <w:tc>
          <w:tcPr>
            <w:tcW w:w="1559" w:type="dxa"/>
            <w:tcBorders>
              <w:top w:val="nil"/>
              <w:left w:val="nil"/>
              <w:bottom w:val="single" w:sz="4" w:space="0" w:color="auto"/>
              <w:right w:val="single" w:sz="4" w:space="0" w:color="auto"/>
            </w:tcBorders>
            <w:shd w:val="clear" w:color="auto" w:fill="auto"/>
            <w:noWrap/>
            <w:hideMark/>
          </w:tcPr>
          <w:p w14:paraId="3B39422B"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82,3</w:t>
            </w:r>
          </w:p>
        </w:tc>
        <w:tc>
          <w:tcPr>
            <w:tcW w:w="1418" w:type="dxa"/>
            <w:tcBorders>
              <w:top w:val="nil"/>
              <w:left w:val="nil"/>
              <w:bottom w:val="single" w:sz="4" w:space="0" w:color="auto"/>
              <w:right w:val="single" w:sz="4" w:space="0" w:color="auto"/>
            </w:tcBorders>
            <w:shd w:val="clear" w:color="auto" w:fill="auto"/>
            <w:noWrap/>
            <w:hideMark/>
          </w:tcPr>
          <w:p w14:paraId="1EAC356E"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337087,0</w:t>
            </w:r>
          </w:p>
        </w:tc>
        <w:tc>
          <w:tcPr>
            <w:tcW w:w="1417" w:type="dxa"/>
            <w:tcBorders>
              <w:top w:val="nil"/>
              <w:left w:val="nil"/>
              <w:bottom w:val="single" w:sz="4" w:space="0" w:color="auto"/>
              <w:right w:val="single" w:sz="4" w:space="0" w:color="auto"/>
            </w:tcBorders>
            <w:shd w:val="clear" w:color="auto" w:fill="auto"/>
            <w:noWrap/>
            <w:hideMark/>
          </w:tcPr>
          <w:p w14:paraId="4F8A6D37"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90,4</w:t>
            </w:r>
          </w:p>
        </w:tc>
        <w:tc>
          <w:tcPr>
            <w:tcW w:w="1276" w:type="dxa"/>
            <w:tcBorders>
              <w:top w:val="nil"/>
              <w:left w:val="nil"/>
              <w:bottom w:val="single" w:sz="4" w:space="0" w:color="auto"/>
              <w:right w:val="single" w:sz="4" w:space="0" w:color="auto"/>
            </w:tcBorders>
            <w:shd w:val="clear" w:color="auto" w:fill="auto"/>
            <w:noWrap/>
            <w:hideMark/>
          </w:tcPr>
          <w:p w14:paraId="0C8CAFEC"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68887,9</w:t>
            </w:r>
          </w:p>
        </w:tc>
        <w:tc>
          <w:tcPr>
            <w:tcW w:w="1418" w:type="dxa"/>
            <w:tcBorders>
              <w:top w:val="nil"/>
              <w:left w:val="nil"/>
              <w:bottom w:val="single" w:sz="4" w:space="0" w:color="auto"/>
              <w:right w:val="single" w:sz="4" w:space="0" w:color="auto"/>
            </w:tcBorders>
            <w:shd w:val="clear" w:color="auto" w:fill="auto"/>
            <w:noWrap/>
            <w:hideMark/>
          </w:tcPr>
          <w:p w14:paraId="0C45BB84"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98,6</w:t>
            </w:r>
          </w:p>
        </w:tc>
        <w:tc>
          <w:tcPr>
            <w:tcW w:w="1275" w:type="dxa"/>
            <w:tcBorders>
              <w:top w:val="nil"/>
              <w:left w:val="nil"/>
              <w:bottom w:val="single" w:sz="4" w:space="0" w:color="auto"/>
              <w:right w:val="single" w:sz="4" w:space="0" w:color="auto"/>
            </w:tcBorders>
            <w:shd w:val="clear" w:color="auto" w:fill="auto"/>
            <w:noWrap/>
            <w:hideMark/>
          </w:tcPr>
          <w:p w14:paraId="6A377511"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10888,784</w:t>
            </w:r>
          </w:p>
        </w:tc>
        <w:tc>
          <w:tcPr>
            <w:tcW w:w="1560" w:type="dxa"/>
            <w:tcBorders>
              <w:top w:val="nil"/>
              <w:left w:val="nil"/>
              <w:bottom w:val="single" w:sz="4" w:space="0" w:color="auto"/>
              <w:right w:val="single" w:sz="4" w:space="0" w:color="auto"/>
            </w:tcBorders>
            <w:shd w:val="clear" w:color="auto" w:fill="auto"/>
            <w:noWrap/>
            <w:hideMark/>
          </w:tcPr>
          <w:p w14:paraId="6C92FD44"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119,05</w:t>
            </w:r>
          </w:p>
        </w:tc>
      </w:tr>
      <w:tr w:rsidR="001E5AC5" w:rsidRPr="001E5AC5" w14:paraId="6C9E4BE7" w14:textId="77777777" w:rsidTr="00B16542">
        <w:trPr>
          <w:trHeight w:val="375"/>
        </w:trPr>
        <w:tc>
          <w:tcPr>
            <w:tcW w:w="1135" w:type="dxa"/>
            <w:tcBorders>
              <w:top w:val="nil"/>
              <w:left w:val="single" w:sz="4" w:space="0" w:color="auto"/>
              <w:bottom w:val="single" w:sz="4" w:space="0" w:color="auto"/>
              <w:right w:val="single" w:sz="4" w:space="0" w:color="auto"/>
            </w:tcBorders>
            <w:shd w:val="clear" w:color="auto" w:fill="auto"/>
            <w:noWrap/>
            <w:hideMark/>
          </w:tcPr>
          <w:p w14:paraId="6966BC9D"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2021</w:t>
            </w:r>
          </w:p>
        </w:tc>
        <w:tc>
          <w:tcPr>
            <w:tcW w:w="1276" w:type="dxa"/>
            <w:tcBorders>
              <w:top w:val="nil"/>
              <w:left w:val="nil"/>
              <w:bottom w:val="single" w:sz="4" w:space="0" w:color="auto"/>
              <w:right w:val="single" w:sz="4" w:space="0" w:color="auto"/>
            </w:tcBorders>
            <w:shd w:val="clear" w:color="auto" w:fill="auto"/>
            <w:noWrap/>
            <w:hideMark/>
          </w:tcPr>
          <w:p w14:paraId="255ECAC6"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157198,4</w:t>
            </w:r>
          </w:p>
        </w:tc>
        <w:tc>
          <w:tcPr>
            <w:tcW w:w="1417" w:type="dxa"/>
            <w:tcBorders>
              <w:top w:val="nil"/>
              <w:left w:val="nil"/>
              <w:bottom w:val="single" w:sz="4" w:space="0" w:color="auto"/>
              <w:right w:val="single" w:sz="4" w:space="0" w:color="auto"/>
            </w:tcBorders>
            <w:shd w:val="clear" w:color="auto" w:fill="auto"/>
            <w:noWrap/>
            <w:hideMark/>
          </w:tcPr>
          <w:p w14:paraId="4095CB72"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69,3</w:t>
            </w:r>
          </w:p>
        </w:tc>
        <w:tc>
          <w:tcPr>
            <w:tcW w:w="1276" w:type="dxa"/>
            <w:tcBorders>
              <w:top w:val="nil"/>
              <w:left w:val="nil"/>
              <w:bottom w:val="single" w:sz="4" w:space="0" w:color="auto"/>
              <w:right w:val="single" w:sz="4" w:space="0" w:color="auto"/>
            </w:tcBorders>
            <w:shd w:val="clear" w:color="auto" w:fill="auto"/>
            <w:noWrap/>
            <w:hideMark/>
          </w:tcPr>
          <w:p w14:paraId="4DAAB31F"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2650,4</w:t>
            </w:r>
          </w:p>
        </w:tc>
        <w:tc>
          <w:tcPr>
            <w:tcW w:w="1559" w:type="dxa"/>
            <w:tcBorders>
              <w:top w:val="nil"/>
              <w:left w:val="nil"/>
              <w:bottom w:val="single" w:sz="4" w:space="0" w:color="auto"/>
              <w:right w:val="single" w:sz="4" w:space="0" w:color="auto"/>
            </w:tcBorders>
            <w:shd w:val="clear" w:color="auto" w:fill="auto"/>
            <w:noWrap/>
            <w:hideMark/>
          </w:tcPr>
          <w:p w14:paraId="28A69CE1"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71,9</w:t>
            </w:r>
          </w:p>
        </w:tc>
        <w:tc>
          <w:tcPr>
            <w:tcW w:w="1418" w:type="dxa"/>
            <w:tcBorders>
              <w:top w:val="nil"/>
              <w:left w:val="nil"/>
              <w:bottom w:val="single" w:sz="4" w:space="0" w:color="auto"/>
              <w:right w:val="single" w:sz="4" w:space="0" w:color="auto"/>
            </w:tcBorders>
            <w:shd w:val="clear" w:color="auto" w:fill="auto"/>
            <w:noWrap/>
            <w:hideMark/>
          </w:tcPr>
          <w:p w14:paraId="1ADD3DCE"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315527,4</w:t>
            </w:r>
          </w:p>
        </w:tc>
        <w:tc>
          <w:tcPr>
            <w:tcW w:w="1417" w:type="dxa"/>
            <w:tcBorders>
              <w:top w:val="nil"/>
              <w:left w:val="nil"/>
              <w:bottom w:val="single" w:sz="4" w:space="0" w:color="auto"/>
              <w:right w:val="single" w:sz="4" w:space="0" w:color="auto"/>
            </w:tcBorders>
            <w:shd w:val="clear" w:color="auto" w:fill="auto"/>
            <w:noWrap/>
            <w:hideMark/>
          </w:tcPr>
          <w:p w14:paraId="3498C80D"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93,6</w:t>
            </w:r>
          </w:p>
        </w:tc>
        <w:tc>
          <w:tcPr>
            <w:tcW w:w="1276" w:type="dxa"/>
            <w:tcBorders>
              <w:top w:val="nil"/>
              <w:left w:val="nil"/>
              <w:bottom w:val="single" w:sz="4" w:space="0" w:color="auto"/>
              <w:right w:val="single" w:sz="4" w:space="0" w:color="auto"/>
            </w:tcBorders>
            <w:shd w:val="clear" w:color="auto" w:fill="auto"/>
            <w:noWrap/>
            <w:hideMark/>
          </w:tcPr>
          <w:p w14:paraId="643F67BF"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67953,3</w:t>
            </w:r>
          </w:p>
        </w:tc>
        <w:tc>
          <w:tcPr>
            <w:tcW w:w="1418" w:type="dxa"/>
            <w:tcBorders>
              <w:top w:val="nil"/>
              <w:left w:val="nil"/>
              <w:bottom w:val="single" w:sz="4" w:space="0" w:color="auto"/>
              <w:right w:val="single" w:sz="4" w:space="0" w:color="auto"/>
            </w:tcBorders>
            <w:shd w:val="clear" w:color="auto" w:fill="auto"/>
            <w:noWrap/>
            <w:hideMark/>
          </w:tcPr>
          <w:p w14:paraId="6F7C0019"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98,6</w:t>
            </w:r>
          </w:p>
        </w:tc>
        <w:tc>
          <w:tcPr>
            <w:tcW w:w="1275" w:type="dxa"/>
            <w:tcBorders>
              <w:top w:val="nil"/>
              <w:left w:val="nil"/>
              <w:bottom w:val="single" w:sz="4" w:space="0" w:color="auto"/>
              <w:right w:val="single" w:sz="4" w:space="0" w:color="auto"/>
            </w:tcBorders>
            <w:shd w:val="clear" w:color="auto" w:fill="auto"/>
            <w:noWrap/>
            <w:hideMark/>
          </w:tcPr>
          <w:p w14:paraId="031CA6A3"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14495,750</w:t>
            </w:r>
          </w:p>
        </w:tc>
        <w:tc>
          <w:tcPr>
            <w:tcW w:w="1560" w:type="dxa"/>
            <w:tcBorders>
              <w:top w:val="nil"/>
              <w:left w:val="nil"/>
              <w:bottom w:val="single" w:sz="4" w:space="0" w:color="auto"/>
              <w:right w:val="single" w:sz="4" w:space="0" w:color="auto"/>
            </w:tcBorders>
            <w:shd w:val="clear" w:color="auto" w:fill="auto"/>
            <w:noWrap/>
            <w:hideMark/>
          </w:tcPr>
          <w:p w14:paraId="7D316FE3"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133,13</w:t>
            </w:r>
          </w:p>
        </w:tc>
      </w:tr>
      <w:tr w:rsidR="001E5AC5" w:rsidRPr="001E5AC5" w14:paraId="1130E7C5" w14:textId="77777777" w:rsidTr="00B16542">
        <w:trPr>
          <w:trHeight w:val="375"/>
        </w:trPr>
        <w:tc>
          <w:tcPr>
            <w:tcW w:w="1135" w:type="dxa"/>
            <w:tcBorders>
              <w:top w:val="nil"/>
              <w:left w:val="single" w:sz="4" w:space="0" w:color="auto"/>
              <w:bottom w:val="single" w:sz="4" w:space="0" w:color="auto"/>
              <w:right w:val="single" w:sz="4" w:space="0" w:color="auto"/>
            </w:tcBorders>
            <w:shd w:val="clear" w:color="auto" w:fill="auto"/>
            <w:noWrap/>
            <w:hideMark/>
          </w:tcPr>
          <w:p w14:paraId="0FD2D82E"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2022</w:t>
            </w:r>
          </w:p>
        </w:tc>
        <w:tc>
          <w:tcPr>
            <w:tcW w:w="1276" w:type="dxa"/>
            <w:tcBorders>
              <w:top w:val="nil"/>
              <w:left w:val="nil"/>
              <w:bottom w:val="single" w:sz="4" w:space="0" w:color="auto"/>
              <w:right w:val="single" w:sz="4" w:space="0" w:color="auto"/>
            </w:tcBorders>
            <w:shd w:val="clear" w:color="auto" w:fill="auto"/>
            <w:noWrap/>
            <w:hideMark/>
          </w:tcPr>
          <w:p w14:paraId="26BC088C"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244163,3</w:t>
            </w:r>
          </w:p>
        </w:tc>
        <w:tc>
          <w:tcPr>
            <w:tcW w:w="1417" w:type="dxa"/>
            <w:tcBorders>
              <w:top w:val="nil"/>
              <w:left w:val="nil"/>
              <w:bottom w:val="single" w:sz="4" w:space="0" w:color="auto"/>
              <w:right w:val="single" w:sz="4" w:space="0" w:color="auto"/>
            </w:tcBorders>
            <w:shd w:val="clear" w:color="auto" w:fill="auto"/>
            <w:noWrap/>
            <w:hideMark/>
          </w:tcPr>
          <w:p w14:paraId="16A0A04E"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152,9</w:t>
            </w:r>
          </w:p>
        </w:tc>
        <w:tc>
          <w:tcPr>
            <w:tcW w:w="1276" w:type="dxa"/>
            <w:tcBorders>
              <w:top w:val="nil"/>
              <w:left w:val="nil"/>
              <w:bottom w:val="single" w:sz="4" w:space="0" w:color="auto"/>
              <w:right w:val="single" w:sz="4" w:space="0" w:color="auto"/>
            </w:tcBorders>
            <w:shd w:val="clear" w:color="auto" w:fill="auto"/>
            <w:noWrap/>
            <w:hideMark/>
          </w:tcPr>
          <w:p w14:paraId="2B3281B7"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3305,7</w:t>
            </w:r>
          </w:p>
        </w:tc>
        <w:tc>
          <w:tcPr>
            <w:tcW w:w="1559" w:type="dxa"/>
            <w:tcBorders>
              <w:top w:val="nil"/>
              <w:left w:val="nil"/>
              <w:bottom w:val="single" w:sz="4" w:space="0" w:color="auto"/>
              <w:right w:val="single" w:sz="4" w:space="0" w:color="auto"/>
            </w:tcBorders>
            <w:shd w:val="clear" w:color="auto" w:fill="auto"/>
            <w:noWrap/>
            <w:hideMark/>
          </w:tcPr>
          <w:p w14:paraId="4BA717DB"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124,4</w:t>
            </w:r>
          </w:p>
        </w:tc>
        <w:tc>
          <w:tcPr>
            <w:tcW w:w="1418" w:type="dxa"/>
            <w:tcBorders>
              <w:top w:val="nil"/>
              <w:left w:val="nil"/>
              <w:bottom w:val="single" w:sz="4" w:space="0" w:color="auto"/>
              <w:right w:val="single" w:sz="4" w:space="0" w:color="auto"/>
            </w:tcBorders>
            <w:shd w:val="clear" w:color="auto" w:fill="auto"/>
            <w:noWrap/>
            <w:hideMark/>
          </w:tcPr>
          <w:p w14:paraId="644B063F"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495172,0</w:t>
            </w:r>
          </w:p>
        </w:tc>
        <w:tc>
          <w:tcPr>
            <w:tcW w:w="1417" w:type="dxa"/>
            <w:tcBorders>
              <w:top w:val="nil"/>
              <w:left w:val="nil"/>
              <w:bottom w:val="single" w:sz="4" w:space="0" w:color="auto"/>
              <w:right w:val="single" w:sz="4" w:space="0" w:color="auto"/>
            </w:tcBorders>
            <w:shd w:val="clear" w:color="auto" w:fill="auto"/>
            <w:noWrap/>
            <w:hideMark/>
          </w:tcPr>
          <w:p w14:paraId="2D3B88FD"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122,7</w:t>
            </w:r>
          </w:p>
        </w:tc>
        <w:tc>
          <w:tcPr>
            <w:tcW w:w="1276" w:type="dxa"/>
            <w:tcBorders>
              <w:top w:val="nil"/>
              <w:left w:val="nil"/>
              <w:bottom w:val="single" w:sz="4" w:space="0" w:color="auto"/>
              <w:right w:val="single" w:sz="4" w:space="0" w:color="auto"/>
            </w:tcBorders>
            <w:shd w:val="clear" w:color="auto" w:fill="auto"/>
            <w:noWrap/>
            <w:hideMark/>
          </w:tcPr>
          <w:p w14:paraId="60030D2D"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93025,9</w:t>
            </w:r>
          </w:p>
        </w:tc>
        <w:tc>
          <w:tcPr>
            <w:tcW w:w="1418" w:type="dxa"/>
            <w:tcBorders>
              <w:top w:val="nil"/>
              <w:left w:val="nil"/>
              <w:bottom w:val="single" w:sz="4" w:space="0" w:color="auto"/>
              <w:right w:val="single" w:sz="4" w:space="0" w:color="auto"/>
            </w:tcBorders>
            <w:shd w:val="clear" w:color="auto" w:fill="auto"/>
            <w:noWrap/>
            <w:hideMark/>
          </w:tcPr>
          <w:p w14:paraId="701D6B2F"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137,7</w:t>
            </w:r>
          </w:p>
        </w:tc>
        <w:tc>
          <w:tcPr>
            <w:tcW w:w="1275" w:type="dxa"/>
            <w:tcBorders>
              <w:top w:val="nil"/>
              <w:left w:val="nil"/>
              <w:bottom w:val="single" w:sz="4" w:space="0" w:color="auto"/>
              <w:right w:val="single" w:sz="4" w:space="0" w:color="auto"/>
            </w:tcBorders>
            <w:shd w:val="clear" w:color="auto" w:fill="auto"/>
            <w:noWrap/>
            <w:hideMark/>
          </w:tcPr>
          <w:p w14:paraId="33A5E33C"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17425,738</w:t>
            </w:r>
          </w:p>
        </w:tc>
        <w:tc>
          <w:tcPr>
            <w:tcW w:w="1560" w:type="dxa"/>
            <w:tcBorders>
              <w:top w:val="nil"/>
              <w:left w:val="nil"/>
              <w:bottom w:val="single" w:sz="4" w:space="0" w:color="auto"/>
              <w:right w:val="single" w:sz="4" w:space="0" w:color="auto"/>
            </w:tcBorders>
            <w:shd w:val="clear" w:color="auto" w:fill="auto"/>
            <w:noWrap/>
            <w:hideMark/>
          </w:tcPr>
          <w:p w14:paraId="7E0B43B1"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120,21</w:t>
            </w:r>
          </w:p>
        </w:tc>
      </w:tr>
      <w:tr w:rsidR="001438A0" w:rsidRPr="001E5AC5" w14:paraId="77656F15" w14:textId="77777777" w:rsidTr="00B16542">
        <w:trPr>
          <w:trHeight w:val="1056"/>
        </w:trPr>
        <w:tc>
          <w:tcPr>
            <w:tcW w:w="1135" w:type="dxa"/>
            <w:tcBorders>
              <w:top w:val="single" w:sz="4" w:space="0" w:color="auto"/>
              <w:left w:val="single" w:sz="4" w:space="0" w:color="auto"/>
              <w:bottom w:val="single" w:sz="4" w:space="0" w:color="auto"/>
              <w:right w:val="single" w:sz="4" w:space="0" w:color="auto"/>
            </w:tcBorders>
            <w:shd w:val="clear" w:color="auto" w:fill="auto"/>
            <w:hideMark/>
          </w:tcPr>
          <w:p w14:paraId="1C383DD2"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7 tháng đầu năm 2023</w:t>
            </w:r>
          </w:p>
        </w:tc>
        <w:tc>
          <w:tcPr>
            <w:tcW w:w="1276" w:type="dxa"/>
            <w:tcBorders>
              <w:top w:val="single" w:sz="4" w:space="0" w:color="auto"/>
              <w:left w:val="nil"/>
              <w:bottom w:val="single" w:sz="4" w:space="0" w:color="auto"/>
              <w:right w:val="single" w:sz="4" w:space="0" w:color="auto"/>
            </w:tcBorders>
            <w:shd w:val="clear" w:color="auto" w:fill="auto"/>
            <w:noWrap/>
            <w:hideMark/>
          </w:tcPr>
          <w:p w14:paraId="34A85F2E"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196631,9</w:t>
            </w:r>
          </w:p>
        </w:tc>
        <w:tc>
          <w:tcPr>
            <w:tcW w:w="1417" w:type="dxa"/>
            <w:tcBorders>
              <w:top w:val="single" w:sz="4" w:space="0" w:color="auto"/>
              <w:left w:val="nil"/>
              <w:bottom w:val="single" w:sz="4" w:space="0" w:color="auto"/>
              <w:right w:val="single" w:sz="4" w:space="0" w:color="auto"/>
            </w:tcBorders>
            <w:shd w:val="clear" w:color="auto" w:fill="auto"/>
            <w:noWrap/>
            <w:hideMark/>
          </w:tcPr>
          <w:p w14:paraId="3A5842E6"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128,6</w:t>
            </w:r>
          </w:p>
        </w:tc>
        <w:tc>
          <w:tcPr>
            <w:tcW w:w="1276" w:type="dxa"/>
            <w:tcBorders>
              <w:top w:val="single" w:sz="4" w:space="0" w:color="auto"/>
              <w:left w:val="nil"/>
              <w:bottom w:val="single" w:sz="4" w:space="0" w:color="auto"/>
              <w:right w:val="single" w:sz="4" w:space="0" w:color="auto"/>
            </w:tcBorders>
            <w:shd w:val="clear" w:color="auto" w:fill="auto"/>
            <w:noWrap/>
            <w:hideMark/>
          </w:tcPr>
          <w:p w14:paraId="670B4D91"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3744,5</w:t>
            </w:r>
          </w:p>
        </w:tc>
        <w:tc>
          <w:tcPr>
            <w:tcW w:w="1559" w:type="dxa"/>
            <w:tcBorders>
              <w:top w:val="single" w:sz="4" w:space="0" w:color="auto"/>
              <w:left w:val="nil"/>
              <w:bottom w:val="single" w:sz="4" w:space="0" w:color="auto"/>
              <w:right w:val="single" w:sz="4" w:space="0" w:color="auto"/>
            </w:tcBorders>
            <w:shd w:val="clear" w:color="auto" w:fill="auto"/>
            <w:noWrap/>
            <w:hideMark/>
          </w:tcPr>
          <w:p w14:paraId="37AB8F9D"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131,0</w:t>
            </w:r>
          </w:p>
        </w:tc>
        <w:tc>
          <w:tcPr>
            <w:tcW w:w="1418" w:type="dxa"/>
            <w:tcBorders>
              <w:top w:val="single" w:sz="4" w:space="0" w:color="auto"/>
              <w:left w:val="nil"/>
              <w:bottom w:val="single" w:sz="4" w:space="0" w:color="auto"/>
              <w:right w:val="single" w:sz="4" w:space="0" w:color="auto"/>
            </w:tcBorders>
            <w:shd w:val="clear" w:color="auto" w:fill="auto"/>
            <w:noWrap/>
            <w:hideMark/>
          </w:tcPr>
          <w:p w14:paraId="4BB14F01"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285000,9</w:t>
            </w:r>
          </w:p>
        </w:tc>
        <w:tc>
          <w:tcPr>
            <w:tcW w:w="1417" w:type="dxa"/>
            <w:tcBorders>
              <w:top w:val="single" w:sz="4" w:space="0" w:color="auto"/>
              <w:left w:val="nil"/>
              <w:bottom w:val="single" w:sz="4" w:space="0" w:color="auto"/>
              <w:right w:val="single" w:sz="4" w:space="0" w:color="auto"/>
            </w:tcBorders>
            <w:shd w:val="clear" w:color="auto" w:fill="auto"/>
            <w:noWrap/>
            <w:hideMark/>
          </w:tcPr>
          <w:p w14:paraId="6C30B273"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130,0</w:t>
            </w:r>
          </w:p>
        </w:tc>
        <w:tc>
          <w:tcPr>
            <w:tcW w:w="1276" w:type="dxa"/>
            <w:tcBorders>
              <w:top w:val="single" w:sz="4" w:space="0" w:color="auto"/>
              <w:left w:val="nil"/>
              <w:bottom w:val="single" w:sz="4" w:space="0" w:color="auto"/>
              <w:right w:val="single" w:sz="4" w:space="0" w:color="auto"/>
            </w:tcBorders>
            <w:shd w:val="clear" w:color="auto" w:fill="auto"/>
            <w:noWrap/>
            <w:hideMark/>
          </w:tcPr>
          <w:p w14:paraId="233AE4DC"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59554,7</w:t>
            </w:r>
          </w:p>
        </w:tc>
        <w:tc>
          <w:tcPr>
            <w:tcW w:w="1418" w:type="dxa"/>
            <w:tcBorders>
              <w:top w:val="single" w:sz="4" w:space="0" w:color="auto"/>
              <w:left w:val="nil"/>
              <w:bottom w:val="single" w:sz="4" w:space="0" w:color="auto"/>
              <w:right w:val="single" w:sz="4" w:space="0" w:color="auto"/>
            </w:tcBorders>
            <w:shd w:val="clear" w:color="auto" w:fill="auto"/>
            <w:noWrap/>
            <w:hideMark/>
          </w:tcPr>
          <w:p w14:paraId="256A81CC"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123,9</w:t>
            </w:r>
          </w:p>
        </w:tc>
        <w:tc>
          <w:tcPr>
            <w:tcW w:w="1275" w:type="dxa"/>
            <w:tcBorders>
              <w:top w:val="nil"/>
              <w:left w:val="nil"/>
              <w:bottom w:val="single" w:sz="4" w:space="0" w:color="auto"/>
              <w:right w:val="single" w:sz="4" w:space="0" w:color="auto"/>
            </w:tcBorders>
            <w:shd w:val="clear" w:color="auto" w:fill="auto"/>
            <w:noWrap/>
            <w:hideMark/>
          </w:tcPr>
          <w:p w14:paraId="02023998"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8597,501</w:t>
            </w:r>
          </w:p>
        </w:tc>
        <w:tc>
          <w:tcPr>
            <w:tcW w:w="1560" w:type="dxa"/>
            <w:tcBorders>
              <w:top w:val="nil"/>
              <w:left w:val="nil"/>
              <w:bottom w:val="single" w:sz="4" w:space="0" w:color="auto"/>
              <w:right w:val="single" w:sz="4" w:space="0" w:color="auto"/>
            </w:tcBorders>
            <w:shd w:val="clear" w:color="auto" w:fill="auto"/>
            <w:noWrap/>
            <w:hideMark/>
          </w:tcPr>
          <w:p w14:paraId="2A681E76" w14:textId="77777777" w:rsidR="001438A0" w:rsidRPr="001E5AC5" w:rsidRDefault="001438A0" w:rsidP="00B16542">
            <w:pPr>
              <w:spacing w:after="120" w:line="276" w:lineRule="auto"/>
              <w:jc w:val="center"/>
              <w:rPr>
                <w:rFonts w:ascii="Times New Roman" w:hAnsi="Times New Roman"/>
                <w:sz w:val="24"/>
                <w:szCs w:val="24"/>
                <w:lang w:val="vi-VN" w:eastAsia="vi-VN"/>
              </w:rPr>
            </w:pPr>
            <w:r w:rsidRPr="001E5AC5">
              <w:rPr>
                <w:rFonts w:ascii="Times New Roman" w:hAnsi="Times New Roman"/>
                <w:sz w:val="24"/>
                <w:szCs w:val="24"/>
                <w:lang w:val="vi-VN" w:eastAsia="vi-VN"/>
              </w:rPr>
              <w:t>0,785</w:t>
            </w:r>
          </w:p>
        </w:tc>
      </w:tr>
    </w:tbl>
    <w:p w14:paraId="37655D30" w14:textId="7A6DF2CA" w:rsidR="001438A0" w:rsidRPr="001E5AC5" w:rsidRDefault="001438A0" w:rsidP="00AE26E7">
      <w:pPr>
        <w:spacing w:line="240" w:lineRule="auto"/>
        <w:jc w:val="center"/>
        <w:rPr>
          <w:rFonts w:ascii="Times New Roman" w:hAnsi="Times New Roman"/>
          <w:i/>
          <w:sz w:val="24"/>
          <w:szCs w:val="24"/>
          <w:lang w:val="pl-PL"/>
        </w:rPr>
      </w:pPr>
    </w:p>
    <w:p w14:paraId="6708379A" w14:textId="77777777" w:rsidR="001438A0" w:rsidRPr="001E5AC5" w:rsidRDefault="001438A0">
      <w:pPr>
        <w:rPr>
          <w:rFonts w:ascii="Times New Roman" w:hAnsi="Times New Roman"/>
          <w:i/>
          <w:sz w:val="24"/>
          <w:szCs w:val="24"/>
          <w:lang w:val="pl-PL"/>
        </w:rPr>
      </w:pPr>
      <w:r w:rsidRPr="001E5AC5">
        <w:rPr>
          <w:rFonts w:ascii="Times New Roman" w:hAnsi="Times New Roman"/>
          <w:i/>
          <w:sz w:val="24"/>
          <w:szCs w:val="24"/>
          <w:lang w:val="pl-PL"/>
        </w:rPr>
        <w:br w:type="page"/>
      </w:r>
    </w:p>
    <w:p w14:paraId="4149F17A" w14:textId="121993C6" w:rsidR="001438A0" w:rsidRPr="001E5AC5" w:rsidRDefault="001438A0" w:rsidP="001438A0">
      <w:pPr>
        <w:spacing w:line="276" w:lineRule="auto"/>
        <w:jc w:val="center"/>
        <w:rPr>
          <w:rFonts w:ascii="Times New Roman" w:hAnsi="Times New Roman"/>
          <w:b/>
          <w:sz w:val="24"/>
          <w:szCs w:val="24"/>
          <w:lang w:val="pl-PL"/>
        </w:rPr>
      </w:pPr>
      <w:r w:rsidRPr="001E5AC5">
        <w:rPr>
          <w:rFonts w:ascii="Times New Roman" w:hAnsi="Times New Roman"/>
          <w:b/>
          <w:sz w:val="24"/>
          <w:szCs w:val="24"/>
          <w:lang w:val="pl-PL"/>
        </w:rPr>
        <w:lastRenderedPageBreak/>
        <w:t>Phụ lục 11</w:t>
      </w:r>
    </w:p>
    <w:p w14:paraId="3C97B302" w14:textId="19200616" w:rsidR="001438A0" w:rsidRPr="001E5AC5" w:rsidRDefault="001438A0" w:rsidP="001438A0">
      <w:pPr>
        <w:spacing w:line="276" w:lineRule="auto"/>
        <w:jc w:val="center"/>
        <w:rPr>
          <w:rFonts w:ascii="Times New Roman" w:hAnsi="Times New Roman"/>
          <w:b/>
          <w:sz w:val="24"/>
          <w:szCs w:val="24"/>
          <w:lang w:val="pl-PL"/>
        </w:rPr>
      </w:pPr>
      <w:r w:rsidRPr="001E5AC5">
        <w:rPr>
          <w:rFonts w:ascii="Times New Roman" w:hAnsi="Times New Roman"/>
          <w:b/>
          <w:sz w:val="24"/>
          <w:szCs w:val="24"/>
          <w:lang w:val="pl-PL"/>
        </w:rPr>
        <w:t xml:space="preserve">BẢNG TỔNG HỢP TỶ TRỌNG SẢN LƯỢNG VẬN TẢI ĐTNĐ NHỮNG NĂM GẦN ĐÂY </w:t>
      </w:r>
    </w:p>
    <w:tbl>
      <w:tblPr>
        <w:tblW w:w="14928" w:type="dxa"/>
        <w:tblInd w:w="93" w:type="dxa"/>
        <w:tblLook w:val="04A0" w:firstRow="1" w:lastRow="0" w:firstColumn="1" w:lastColumn="0" w:noHBand="0" w:noVBand="1"/>
      </w:tblPr>
      <w:tblGrid>
        <w:gridCol w:w="2312"/>
        <w:gridCol w:w="1134"/>
        <w:gridCol w:w="1418"/>
        <w:gridCol w:w="1134"/>
        <w:gridCol w:w="1417"/>
        <w:gridCol w:w="1176"/>
        <w:gridCol w:w="1517"/>
        <w:gridCol w:w="1176"/>
        <w:gridCol w:w="1376"/>
        <w:gridCol w:w="1276"/>
        <w:gridCol w:w="992"/>
      </w:tblGrid>
      <w:tr w:rsidR="001E5AC5" w:rsidRPr="001E5AC5" w14:paraId="1B0749A2" w14:textId="77777777" w:rsidTr="001438A0">
        <w:trPr>
          <w:trHeight w:val="1515"/>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B270D"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STT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0D5D09A"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2005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B0643C"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Tỉ lệ % so với tất cả các lĩnh vực</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B0225CA"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2010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C70B37A"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Tỉ lệ % so với tất cả các lĩnh vực</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2AA21F92"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2015</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28A1EC1F"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Tỉ lệ % so với tất cả các lĩnh vực</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14:paraId="66EC310F"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2020</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0E22F773"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Tỉ lệ % so với tất cả các lĩnh vực</w:t>
            </w:r>
          </w:p>
        </w:tc>
        <w:tc>
          <w:tcPr>
            <w:tcW w:w="1276" w:type="dxa"/>
            <w:tcBorders>
              <w:top w:val="single" w:sz="4" w:space="0" w:color="auto"/>
              <w:left w:val="nil"/>
              <w:bottom w:val="single" w:sz="4" w:space="0" w:color="auto"/>
              <w:right w:val="nil"/>
            </w:tcBorders>
            <w:shd w:val="clear" w:color="auto" w:fill="auto"/>
            <w:noWrap/>
            <w:vAlign w:val="center"/>
            <w:hideMark/>
          </w:tcPr>
          <w:p w14:paraId="6E7BB8F0"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2B7F1"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Tỉ lệ % so với tất cả các lĩnh vực</w:t>
            </w:r>
          </w:p>
        </w:tc>
      </w:tr>
      <w:tr w:rsidR="001E5AC5" w:rsidRPr="001E5AC5" w14:paraId="37F840A0" w14:textId="77777777" w:rsidTr="001438A0">
        <w:trPr>
          <w:trHeight w:val="487"/>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07E5B"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ĐTNĐ</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51C2CDF" w14:textId="77777777" w:rsidR="001438A0" w:rsidRPr="001E5AC5" w:rsidRDefault="001438A0" w:rsidP="00B16542">
            <w:pPr>
              <w:jc w:val="center"/>
              <w:rPr>
                <w:rFonts w:ascii="Times New Roman" w:hAnsi="Times New Roman"/>
                <w:b/>
                <w:bCs/>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4F22940" w14:textId="77777777" w:rsidR="001438A0" w:rsidRPr="001E5AC5" w:rsidRDefault="001438A0" w:rsidP="00B16542">
            <w:pPr>
              <w:jc w:val="center"/>
              <w:rPr>
                <w:rFonts w:ascii="Times New Roman" w:hAnsi="Times New Roman"/>
                <w:b/>
                <w:bCs/>
                <w:sz w:val="24"/>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9255119" w14:textId="77777777" w:rsidR="001438A0" w:rsidRPr="001E5AC5" w:rsidRDefault="001438A0" w:rsidP="00B16542">
            <w:pPr>
              <w:jc w:val="center"/>
              <w:rPr>
                <w:rFonts w:ascii="Times New Roman" w:hAnsi="Times New Roman"/>
                <w:b/>
                <w:bCs/>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7A52CA0" w14:textId="77777777" w:rsidR="001438A0" w:rsidRPr="001E5AC5" w:rsidRDefault="001438A0" w:rsidP="00B16542">
            <w:pPr>
              <w:jc w:val="center"/>
              <w:rPr>
                <w:rFonts w:ascii="Times New Roman" w:hAnsi="Times New Roman"/>
                <w:b/>
                <w:bCs/>
                <w:sz w:val="24"/>
                <w:szCs w:val="24"/>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6ADADA7" w14:textId="77777777" w:rsidR="001438A0" w:rsidRPr="001E5AC5" w:rsidRDefault="001438A0" w:rsidP="00B16542">
            <w:pPr>
              <w:jc w:val="center"/>
              <w:rPr>
                <w:rFonts w:ascii="Times New Roman" w:hAnsi="Times New Roman"/>
                <w:b/>
                <w:bCs/>
                <w:sz w:val="24"/>
                <w:szCs w:val="24"/>
              </w:rPr>
            </w:pPr>
          </w:p>
        </w:tc>
        <w:tc>
          <w:tcPr>
            <w:tcW w:w="1517" w:type="dxa"/>
            <w:tcBorders>
              <w:top w:val="single" w:sz="4" w:space="0" w:color="auto"/>
              <w:left w:val="nil"/>
              <w:bottom w:val="single" w:sz="4" w:space="0" w:color="auto"/>
              <w:right w:val="single" w:sz="4" w:space="0" w:color="auto"/>
            </w:tcBorders>
            <w:shd w:val="clear" w:color="auto" w:fill="auto"/>
            <w:vAlign w:val="center"/>
          </w:tcPr>
          <w:p w14:paraId="4FEB83A2" w14:textId="77777777" w:rsidR="001438A0" w:rsidRPr="001E5AC5" w:rsidRDefault="001438A0" w:rsidP="00B16542">
            <w:pPr>
              <w:jc w:val="center"/>
              <w:rPr>
                <w:rFonts w:ascii="Times New Roman" w:hAnsi="Times New Roman"/>
                <w:b/>
                <w:bCs/>
                <w:sz w:val="24"/>
                <w:szCs w:val="24"/>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925BEE3" w14:textId="77777777" w:rsidR="001438A0" w:rsidRPr="001E5AC5" w:rsidRDefault="001438A0" w:rsidP="00B16542">
            <w:pPr>
              <w:jc w:val="center"/>
              <w:rPr>
                <w:rFonts w:ascii="Times New Roman" w:hAnsi="Times New Roman"/>
                <w:b/>
                <w:bCs/>
                <w:sz w:val="24"/>
                <w:szCs w:val="24"/>
              </w:rPr>
            </w:pPr>
          </w:p>
        </w:tc>
        <w:tc>
          <w:tcPr>
            <w:tcW w:w="1376" w:type="dxa"/>
            <w:tcBorders>
              <w:top w:val="single" w:sz="4" w:space="0" w:color="auto"/>
              <w:left w:val="nil"/>
              <w:bottom w:val="single" w:sz="4" w:space="0" w:color="auto"/>
              <w:right w:val="single" w:sz="4" w:space="0" w:color="auto"/>
            </w:tcBorders>
            <w:shd w:val="clear" w:color="auto" w:fill="auto"/>
            <w:vAlign w:val="center"/>
          </w:tcPr>
          <w:p w14:paraId="5818C68E" w14:textId="77777777" w:rsidR="001438A0" w:rsidRPr="001E5AC5" w:rsidRDefault="001438A0" w:rsidP="00B16542">
            <w:pPr>
              <w:jc w:val="center"/>
              <w:rPr>
                <w:rFonts w:ascii="Times New Roman" w:hAnsi="Times New Roman"/>
                <w:b/>
                <w:bCs/>
                <w:sz w:val="24"/>
                <w:szCs w:val="24"/>
              </w:rPr>
            </w:pPr>
          </w:p>
        </w:tc>
        <w:tc>
          <w:tcPr>
            <w:tcW w:w="1276" w:type="dxa"/>
            <w:tcBorders>
              <w:top w:val="single" w:sz="4" w:space="0" w:color="auto"/>
              <w:left w:val="nil"/>
              <w:bottom w:val="single" w:sz="4" w:space="0" w:color="auto"/>
              <w:right w:val="nil"/>
            </w:tcBorders>
            <w:shd w:val="clear" w:color="auto" w:fill="auto"/>
            <w:noWrap/>
            <w:vAlign w:val="center"/>
          </w:tcPr>
          <w:p w14:paraId="4986295A" w14:textId="77777777" w:rsidR="001438A0" w:rsidRPr="001E5AC5" w:rsidRDefault="001438A0" w:rsidP="00B16542">
            <w:pPr>
              <w:jc w:val="center"/>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D2D86" w14:textId="77777777" w:rsidR="001438A0" w:rsidRPr="001E5AC5" w:rsidRDefault="001438A0" w:rsidP="00B16542">
            <w:pPr>
              <w:jc w:val="center"/>
              <w:rPr>
                <w:rFonts w:ascii="Times New Roman" w:hAnsi="Times New Roman"/>
                <w:b/>
                <w:bCs/>
                <w:sz w:val="24"/>
                <w:szCs w:val="24"/>
              </w:rPr>
            </w:pPr>
          </w:p>
        </w:tc>
      </w:tr>
      <w:tr w:rsidR="001E5AC5" w:rsidRPr="001E5AC5" w14:paraId="658EEC75" w14:textId="77777777" w:rsidTr="001438A0">
        <w:trPr>
          <w:trHeight w:val="802"/>
        </w:trPr>
        <w:tc>
          <w:tcPr>
            <w:tcW w:w="2312" w:type="dxa"/>
            <w:tcBorders>
              <w:top w:val="nil"/>
              <w:left w:val="single" w:sz="4" w:space="0" w:color="auto"/>
              <w:bottom w:val="single" w:sz="4" w:space="0" w:color="auto"/>
              <w:right w:val="single" w:sz="4" w:space="0" w:color="auto"/>
            </w:tcBorders>
            <w:shd w:val="clear" w:color="auto" w:fill="auto"/>
            <w:vAlign w:val="center"/>
            <w:hideMark/>
          </w:tcPr>
          <w:p w14:paraId="49D416E3" w14:textId="77777777" w:rsidR="001438A0" w:rsidRPr="001E5AC5" w:rsidRDefault="001438A0" w:rsidP="00B16542">
            <w:pPr>
              <w:jc w:val="center"/>
              <w:rPr>
                <w:rFonts w:ascii="Times New Roman" w:hAnsi="Times New Roman"/>
                <w:bCs/>
                <w:sz w:val="24"/>
                <w:szCs w:val="24"/>
              </w:rPr>
            </w:pPr>
            <w:r w:rsidRPr="001E5AC5">
              <w:rPr>
                <w:rFonts w:ascii="Times New Roman" w:hAnsi="Times New Roman"/>
                <w:bCs/>
                <w:sz w:val="24"/>
                <w:szCs w:val="24"/>
              </w:rPr>
              <w:t>Hàng hóa vận chuyển (nghìn tấn)</w:t>
            </w:r>
          </w:p>
        </w:tc>
        <w:tc>
          <w:tcPr>
            <w:tcW w:w="1134" w:type="dxa"/>
            <w:tcBorders>
              <w:top w:val="nil"/>
              <w:left w:val="nil"/>
              <w:bottom w:val="single" w:sz="4" w:space="0" w:color="auto"/>
              <w:right w:val="single" w:sz="4" w:space="0" w:color="auto"/>
            </w:tcBorders>
            <w:shd w:val="clear" w:color="auto" w:fill="auto"/>
            <w:noWrap/>
            <w:vAlign w:val="center"/>
            <w:hideMark/>
          </w:tcPr>
          <w:p w14:paraId="687ED75B"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111,146</w:t>
            </w:r>
          </w:p>
        </w:tc>
        <w:tc>
          <w:tcPr>
            <w:tcW w:w="1418" w:type="dxa"/>
            <w:tcBorders>
              <w:top w:val="nil"/>
              <w:left w:val="nil"/>
              <w:bottom w:val="single" w:sz="4" w:space="0" w:color="auto"/>
              <w:right w:val="single" w:sz="4" w:space="0" w:color="auto"/>
            </w:tcBorders>
            <w:shd w:val="clear" w:color="auto" w:fill="auto"/>
            <w:noWrap/>
            <w:vAlign w:val="center"/>
            <w:hideMark/>
          </w:tcPr>
          <w:p w14:paraId="6518B68B"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24.15</w:t>
            </w:r>
          </w:p>
        </w:tc>
        <w:tc>
          <w:tcPr>
            <w:tcW w:w="1134" w:type="dxa"/>
            <w:tcBorders>
              <w:top w:val="nil"/>
              <w:left w:val="nil"/>
              <w:bottom w:val="single" w:sz="4" w:space="0" w:color="auto"/>
              <w:right w:val="single" w:sz="4" w:space="0" w:color="auto"/>
            </w:tcBorders>
            <w:shd w:val="clear" w:color="auto" w:fill="auto"/>
            <w:noWrap/>
            <w:vAlign w:val="center"/>
            <w:hideMark/>
          </w:tcPr>
          <w:p w14:paraId="001FCF56"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144,227</w:t>
            </w:r>
          </w:p>
        </w:tc>
        <w:tc>
          <w:tcPr>
            <w:tcW w:w="1417" w:type="dxa"/>
            <w:tcBorders>
              <w:top w:val="nil"/>
              <w:left w:val="nil"/>
              <w:bottom w:val="single" w:sz="4" w:space="0" w:color="auto"/>
              <w:right w:val="single" w:sz="4" w:space="0" w:color="auto"/>
            </w:tcBorders>
            <w:shd w:val="clear" w:color="auto" w:fill="auto"/>
            <w:noWrap/>
            <w:vAlign w:val="center"/>
            <w:hideMark/>
          </w:tcPr>
          <w:p w14:paraId="5F61CBBD"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18.01</w:t>
            </w:r>
          </w:p>
        </w:tc>
        <w:tc>
          <w:tcPr>
            <w:tcW w:w="1176" w:type="dxa"/>
            <w:tcBorders>
              <w:top w:val="nil"/>
              <w:left w:val="nil"/>
              <w:bottom w:val="single" w:sz="4" w:space="0" w:color="auto"/>
              <w:right w:val="single" w:sz="4" w:space="0" w:color="auto"/>
            </w:tcBorders>
            <w:shd w:val="clear" w:color="auto" w:fill="auto"/>
            <w:noWrap/>
            <w:vAlign w:val="center"/>
            <w:hideMark/>
          </w:tcPr>
          <w:p w14:paraId="45D20606"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201,531</w:t>
            </w:r>
          </w:p>
        </w:tc>
        <w:tc>
          <w:tcPr>
            <w:tcW w:w="1517" w:type="dxa"/>
            <w:tcBorders>
              <w:top w:val="nil"/>
              <w:left w:val="nil"/>
              <w:bottom w:val="single" w:sz="4" w:space="0" w:color="auto"/>
              <w:right w:val="single" w:sz="4" w:space="0" w:color="auto"/>
            </w:tcBorders>
            <w:shd w:val="clear" w:color="auto" w:fill="auto"/>
            <w:noWrap/>
            <w:vAlign w:val="center"/>
            <w:hideMark/>
          </w:tcPr>
          <w:p w14:paraId="253DFFC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17.50</w:t>
            </w:r>
          </w:p>
        </w:tc>
        <w:tc>
          <w:tcPr>
            <w:tcW w:w="1176" w:type="dxa"/>
            <w:tcBorders>
              <w:top w:val="nil"/>
              <w:left w:val="nil"/>
              <w:bottom w:val="single" w:sz="4" w:space="0" w:color="auto"/>
              <w:right w:val="single" w:sz="4" w:space="0" w:color="auto"/>
            </w:tcBorders>
            <w:shd w:val="clear" w:color="auto" w:fill="auto"/>
            <w:noWrap/>
            <w:vAlign w:val="center"/>
            <w:hideMark/>
          </w:tcPr>
          <w:p w14:paraId="568A48D6"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257,841</w:t>
            </w:r>
          </w:p>
        </w:tc>
        <w:tc>
          <w:tcPr>
            <w:tcW w:w="1376" w:type="dxa"/>
            <w:tcBorders>
              <w:top w:val="nil"/>
              <w:left w:val="nil"/>
              <w:bottom w:val="single" w:sz="4" w:space="0" w:color="auto"/>
              <w:right w:val="single" w:sz="4" w:space="0" w:color="auto"/>
            </w:tcBorders>
            <w:shd w:val="clear" w:color="auto" w:fill="auto"/>
            <w:noWrap/>
            <w:vAlign w:val="center"/>
            <w:hideMark/>
          </w:tcPr>
          <w:p w14:paraId="121927E4"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15.90</w:t>
            </w:r>
          </w:p>
        </w:tc>
        <w:tc>
          <w:tcPr>
            <w:tcW w:w="1276" w:type="dxa"/>
            <w:tcBorders>
              <w:top w:val="nil"/>
              <w:left w:val="nil"/>
              <w:bottom w:val="single" w:sz="4" w:space="0" w:color="auto"/>
              <w:right w:val="single" w:sz="4" w:space="0" w:color="auto"/>
            </w:tcBorders>
            <w:shd w:val="clear" w:color="auto" w:fill="auto"/>
            <w:noWrap/>
            <w:vAlign w:val="center"/>
            <w:hideMark/>
          </w:tcPr>
          <w:p w14:paraId="6A1C09C0"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398,400</w:t>
            </w:r>
          </w:p>
        </w:tc>
        <w:tc>
          <w:tcPr>
            <w:tcW w:w="992" w:type="dxa"/>
            <w:tcBorders>
              <w:top w:val="nil"/>
              <w:left w:val="nil"/>
              <w:bottom w:val="single" w:sz="4" w:space="0" w:color="auto"/>
              <w:right w:val="single" w:sz="4" w:space="0" w:color="auto"/>
            </w:tcBorders>
            <w:shd w:val="clear" w:color="auto" w:fill="auto"/>
            <w:noWrap/>
            <w:vAlign w:val="center"/>
            <w:hideMark/>
          </w:tcPr>
          <w:p w14:paraId="50AF063B"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20.19</w:t>
            </w:r>
          </w:p>
        </w:tc>
      </w:tr>
      <w:tr w:rsidR="001E5AC5" w:rsidRPr="001E5AC5" w14:paraId="3796EBDA" w14:textId="77777777" w:rsidTr="001438A0">
        <w:trPr>
          <w:trHeight w:val="703"/>
        </w:trPr>
        <w:tc>
          <w:tcPr>
            <w:tcW w:w="2312" w:type="dxa"/>
            <w:tcBorders>
              <w:top w:val="nil"/>
              <w:left w:val="single" w:sz="4" w:space="0" w:color="auto"/>
              <w:bottom w:val="single" w:sz="4" w:space="0" w:color="auto"/>
              <w:right w:val="single" w:sz="4" w:space="0" w:color="auto"/>
            </w:tcBorders>
            <w:shd w:val="clear" w:color="auto" w:fill="auto"/>
            <w:vAlign w:val="center"/>
            <w:hideMark/>
          </w:tcPr>
          <w:p w14:paraId="37123B57" w14:textId="77777777" w:rsidR="001438A0" w:rsidRPr="001E5AC5" w:rsidRDefault="001438A0" w:rsidP="00B16542">
            <w:pPr>
              <w:jc w:val="center"/>
              <w:rPr>
                <w:rFonts w:ascii="Times New Roman" w:hAnsi="Times New Roman"/>
                <w:bCs/>
                <w:sz w:val="24"/>
                <w:szCs w:val="24"/>
              </w:rPr>
            </w:pPr>
            <w:r w:rsidRPr="001E5AC5">
              <w:rPr>
                <w:rFonts w:ascii="Times New Roman" w:hAnsi="Times New Roman"/>
                <w:bCs/>
                <w:sz w:val="24"/>
                <w:szCs w:val="24"/>
              </w:rPr>
              <w:t>Hàng hóa luân chuyển (triệu tấn.km)</w:t>
            </w:r>
          </w:p>
        </w:tc>
        <w:tc>
          <w:tcPr>
            <w:tcW w:w="1134" w:type="dxa"/>
            <w:tcBorders>
              <w:top w:val="nil"/>
              <w:left w:val="nil"/>
              <w:bottom w:val="single" w:sz="4" w:space="0" w:color="auto"/>
              <w:right w:val="single" w:sz="4" w:space="0" w:color="auto"/>
            </w:tcBorders>
            <w:shd w:val="clear" w:color="auto" w:fill="auto"/>
            <w:noWrap/>
            <w:vAlign w:val="center"/>
            <w:hideMark/>
          </w:tcPr>
          <w:p w14:paraId="517B559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17,999</w:t>
            </w:r>
          </w:p>
        </w:tc>
        <w:tc>
          <w:tcPr>
            <w:tcW w:w="1418" w:type="dxa"/>
            <w:tcBorders>
              <w:top w:val="nil"/>
              <w:left w:val="nil"/>
              <w:bottom w:val="single" w:sz="4" w:space="0" w:color="auto"/>
              <w:right w:val="single" w:sz="4" w:space="0" w:color="auto"/>
            </w:tcBorders>
            <w:shd w:val="clear" w:color="auto" w:fill="auto"/>
            <w:noWrap/>
            <w:vAlign w:val="center"/>
            <w:hideMark/>
          </w:tcPr>
          <w:p w14:paraId="038F6BA9"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17.87</w:t>
            </w:r>
          </w:p>
        </w:tc>
        <w:tc>
          <w:tcPr>
            <w:tcW w:w="1134" w:type="dxa"/>
            <w:tcBorders>
              <w:top w:val="nil"/>
              <w:left w:val="nil"/>
              <w:bottom w:val="single" w:sz="4" w:space="0" w:color="auto"/>
              <w:right w:val="single" w:sz="4" w:space="0" w:color="auto"/>
            </w:tcBorders>
            <w:shd w:val="clear" w:color="auto" w:fill="auto"/>
            <w:noWrap/>
            <w:vAlign w:val="center"/>
            <w:hideMark/>
          </w:tcPr>
          <w:p w14:paraId="3021D1CA"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31,679</w:t>
            </w:r>
          </w:p>
        </w:tc>
        <w:tc>
          <w:tcPr>
            <w:tcW w:w="1417" w:type="dxa"/>
            <w:tcBorders>
              <w:top w:val="nil"/>
              <w:left w:val="nil"/>
              <w:bottom w:val="single" w:sz="4" w:space="0" w:color="auto"/>
              <w:right w:val="single" w:sz="4" w:space="0" w:color="auto"/>
            </w:tcBorders>
            <w:shd w:val="clear" w:color="auto" w:fill="auto"/>
            <w:noWrap/>
            <w:vAlign w:val="center"/>
            <w:hideMark/>
          </w:tcPr>
          <w:p w14:paraId="1C7A1058"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14.55</w:t>
            </w:r>
          </w:p>
        </w:tc>
        <w:tc>
          <w:tcPr>
            <w:tcW w:w="1176" w:type="dxa"/>
            <w:tcBorders>
              <w:top w:val="nil"/>
              <w:left w:val="nil"/>
              <w:bottom w:val="single" w:sz="4" w:space="0" w:color="auto"/>
              <w:right w:val="single" w:sz="4" w:space="0" w:color="auto"/>
            </w:tcBorders>
            <w:shd w:val="clear" w:color="auto" w:fill="auto"/>
            <w:noWrap/>
            <w:vAlign w:val="center"/>
            <w:hideMark/>
          </w:tcPr>
          <w:p w14:paraId="11D1D145"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42,065</w:t>
            </w:r>
          </w:p>
        </w:tc>
        <w:tc>
          <w:tcPr>
            <w:tcW w:w="1517" w:type="dxa"/>
            <w:tcBorders>
              <w:top w:val="nil"/>
              <w:left w:val="nil"/>
              <w:bottom w:val="single" w:sz="4" w:space="0" w:color="auto"/>
              <w:right w:val="single" w:sz="4" w:space="0" w:color="auto"/>
            </w:tcBorders>
            <w:shd w:val="clear" w:color="auto" w:fill="auto"/>
            <w:noWrap/>
            <w:vAlign w:val="center"/>
            <w:hideMark/>
          </w:tcPr>
          <w:p w14:paraId="3955FA9D"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18.29</w:t>
            </w:r>
          </w:p>
        </w:tc>
        <w:tc>
          <w:tcPr>
            <w:tcW w:w="1176" w:type="dxa"/>
            <w:tcBorders>
              <w:top w:val="nil"/>
              <w:left w:val="nil"/>
              <w:bottom w:val="single" w:sz="4" w:space="0" w:color="auto"/>
              <w:right w:val="single" w:sz="4" w:space="0" w:color="auto"/>
            </w:tcBorders>
            <w:shd w:val="clear" w:color="auto" w:fill="auto"/>
            <w:noWrap/>
            <w:vAlign w:val="center"/>
            <w:hideMark/>
          </w:tcPr>
          <w:p w14:paraId="327C3BDE"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52,862</w:t>
            </w:r>
          </w:p>
        </w:tc>
        <w:tc>
          <w:tcPr>
            <w:tcW w:w="1376" w:type="dxa"/>
            <w:tcBorders>
              <w:top w:val="nil"/>
              <w:left w:val="nil"/>
              <w:bottom w:val="single" w:sz="4" w:space="0" w:color="auto"/>
              <w:right w:val="single" w:sz="4" w:space="0" w:color="auto"/>
            </w:tcBorders>
            <w:shd w:val="clear" w:color="auto" w:fill="auto"/>
            <w:noWrap/>
            <w:vAlign w:val="center"/>
            <w:hideMark/>
          </w:tcPr>
          <w:p w14:paraId="63117D8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18.46</w:t>
            </w:r>
          </w:p>
        </w:tc>
        <w:tc>
          <w:tcPr>
            <w:tcW w:w="1276" w:type="dxa"/>
            <w:tcBorders>
              <w:top w:val="nil"/>
              <w:left w:val="nil"/>
              <w:bottom w:val="single" w:sz="4" w:space="0" w:color="auto"/>
              <w:right w:val="single" w:sz="4" w:space="0" w:color="auto"/>
            </w:tcBorders>
            <w:shd w:val="clear" w:color="auto" w:fill="auto"/>
            <w:noWrap/>
            <w:vAlign w:val="center"/>
            <w:hideMark/>
          </w:tcPr>
          <w:p w14:paraId="310981A1"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84,500</w:t>
            </w:r>
          </w:p>
        </w:tc>
        <w:tc>
          <w:tcPr>
            <w:tcW w:w="992" w:type="dxa"/>
            <w:tcBorders>
              <w:top w:val="nil"/>
              <w:left w:val="nil"/>
              <w:bottom w:val="single" w:sz="4" w:space="0" w:color="auto"/>
              <w:right w:val="single" w:sz="4" w:space="0" w:color="auto"/>
            </w:tcBorders>
            <w:shd w:val="clear" w:color="auto" w:fill="auto"/>
            <w:noWrap/>
            <w:vAlign w:val="center"/>
            <w:hideMark/>
          </w:tcPr>
          <w:p w14:paraId="54BED24E"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19.58</w:t>
            </w:r>
          </w:p>
        </w:tc>
      </w:tr>
      <w:tr w:rsidR="001E5AC5" w:rsidRPr="001E5AC5" w14:paraId="1EF9A493" w14:textId="77777777" w:rsidTr="001438A0">
        <w:trPr>
          <w:trHeight w:val="532"/>
        </w:trPr>
        <w:tc>
          <w:tcPr>
            <w:tcW w:w="2312" w:type="dxa"/>
            <w:tcBorders>
              <w:top w:val="nil"/>
              <w:left w:val="single" w:sz="4" w:space="0" w:color="auto"/>
              <w:bottom w:val="single" w:sz="4" w:space="0" w:color="auto"/>
              <w:right w:val="single" w:sz="4" w:space="0" w:color="auto"/>
            </w:tcBorders>
            <w:shd w:val="clear" w:color="auto" w:fill="auto"/>
            <w:vAlign w:val="center"/>
            <w:hideMark/>
          </w:tcPr>
          <w:p w14:paraId="33E2EB27"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Tất cả các lĩnh vực</w:t>
            </w:r>
          </w:p>
        </w:tc>
        <w:tc>
          <w:tcPr>
            <w:tcW w:w="1134" w:type="dxa"/>
            <w:tcBorders>
              <w:top w:val="nil"/>
              <w:left w:val="nil"/>
              <w:bottom w:val="single" w:sz="4" w:space="0" w:color="auto"/>
              <w:right w:val="single" w:sz="4" w:space="0" w:color="auto"/>
            </w:tcBorders>
            <w:shd w:val="clear" w:color="auto" w:fill="auto"/>
            <w:noWrap/>
            <w:vAlign w:val="center"/>
            <w:hideMark/>
          </w:tcPr>
          <w:p w14:paraId="236412A8"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418" w:type="dxa"/>
            <w:tcBorders>
              <w:top w:val="nil"/>
              <w:left w:val="nil"/>
              <w:bottom w:val="single" w:sz="4" w:space="0" w:color="auto"/>
              <w:right w:val="single" w:sz="4" w:space="0" w:color="auto"/>
            </w:tcBorders>
            <w:shd w:val="clear" w:color="auto" w:fill="auto"/>
            <w:noWrap/>
            <w:vAlign w:val="center"/>
            <w:hideMark/>
          </w:tcPr>
          <w:p w14:paraId="512C888D"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347F7B0A"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19A0051A"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176" w:type="dxa"/>
            <w:tcBorders>
              <w:top w:val="nil"/>
              <w:left w:val="nil"/>
              <w:bottom w:val="single" w:sz="4" w:space="0" w:color="auto"/>
              <w:right w:val="single" w:sz="4" w:space="0" w:color="auto"/>
            </w:tcBorders>
            <w:shd w:val="clear" w:color="auto" w:fill="auto"/>
            <w:noWrap/>
            <w:vAlign w:val="center"/>
            <w:hideMark/>
          </w:tcPr>
          <w:p w14:paraId="2AF08173"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517" w:type="dxa"/>
            <w:tcBorders>
              <w:top w:val="nil"/>
              <w:left w:val="nil"/>
              <w:bottom w:val="single" w:sz="4" w:space="0" w:color="auto"/>
              <w:right w:val="single" w:sz="4" w:space="0" w:color="auto"/>
            </w:tcBorders>
            <w:shd w:val="clear" w:color="auto" w:fill="auto"/>
            <w:noWrap/>
            <w:vAlign w:val="center"/>
            <w:hideMark/>
          </w:tcPr>
          <w:p w14:paraId="67A2EBCC"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176" w:type="dxa"/>
            <w:tcBorders>
              <w:top w:val="nil"/>
              <w:left w:val="nil"/>
              <w:bottom w:val="single" w:sz="4" w:space="0" w:color="auto"/>
              <w:right w:val="single" w:sz="4" w:space="0" w:color="auto"/>
            </w:tcBorders>
            <w:shd w:val="clear" w:color="auto" w:fill="auto"/>
            <w:noWrap/>
            <w:vAlign w:val="center"/>
            <w:hideMark/>
          </w:tcPr>
          <w:p w14:paraId="703CD4D6"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376" w:type="dxa"/>
            <w:tcBorders>
              <w:top w:val="nil"/>
              <w:left w:val="nil"/>
              <w:bottom w:val="single" w:sz="4" w:space="0" w:color="auto"/>
              <w:right w:val="single" w:sz="4" w:space="0" w:color="auto"/>
            </w:tcBorders>
            <w:shd w:val="clear" w:color="auto" w:fill="auto"/>
            <w:noWrap/>
            <w:vAlign w:val="center"/>
            <w:hideMark/>
          </w:tcPr>
          <w:p w14:paraId="68BE0CE0"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00E662"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992" w:type="dxa"/>
            <w:tcBorders>
              <w:top w:val="nil"/>
              <w:left w:val="nil"/>
              <w:bottom w:val="single" w:sz="4" w:space="0" w:color="auto"/>
              <w:right w:val="single" w:sz="4" w:space="0" w:color="auto"/>
            </w:tcBorders>
            <w:shd w:val="clear" w:color="auto" w:fill="auto"/>
            <w:noWrap/>
            <w:vAlign w:val="center"/>
            <w:hideMark/>
          </w:tcPr>
          <w:p w14:paraId="639324DA"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r>
      <w:tr w:rsidR="001E5AC5" w:rsidRPr="001E5AC5" w14:paraId="34BB4461" w14:textId="77777777" w:rsidTr="001438A0">
        <w:trPr>
          <w:trHeight w:val="712"/>
        </w:trPr>
        <w:tc>
          <w:tcPr>
            <w:tcW w:w="2312" w:type="dxa"/>
            <w:tcBorders>
              <w:top w:val="nil"/>
              <w:left w:val="single" w:sz="4" w:space="0" w:color="auto"/>
              <w:bottom w:val="single" w:sz="4" w:space="0" w:color="auto"/>
              <w:right w:val="single" w:sz="4" w:space="0" w:color="auto"/>
            </w:tcBorders>
            <w:shd w:val="clear" w:color="auto" w:fill="auto"/>
            <w:vAlign w:val="center"/>
            <w:hideMark/>
          </w:tcPr>
          <w:p w14:paraId="6A2B6C06" w14:textId="77777777" w:rsidR="001438A0" w:rsidRPr="001E5AC5" w:rsidRDefault="001438A0" w:rsidP="00B16542">
            <w:pPr>
              <w:jc w:val="center"/>
              <w:rPr>
                <w:rFonts w:ascii="Times New Roman" w:hAnsi="Times New Roman"/>
                <w:bCs/>
                <w:sz w:val="24"/>
                <w:szCs w:val="24"/>
              </w:rPr>
            </w:pPr>
            <w:r w:rsidRPr="001E5AC5">
              <w:rPr>
                <w:rFonts w:ascii="Times New Roman" w:hAnsi="Times New Roman"/>
                <w:bCs/>
                <w:sz w:val="24"/>
                <w:szCs w:val="24"/>
              </w:rPr>
              <w:t>Hàng hóa vận chuyển (nghìn tấn)</w:t>
            </w:r>
          </w:p>
        </w:tc>
        <w:tc>
          <w:tcPr>
            <w:tcW w:w="1134" w:type="dxa"/>
            <w:tcBorders>
              <w:top w:val="nil"/>
              <w:left w:val="nil"/>
              <w:bottom w:val="single" w:sz="4" w:space="0" w:color="auto"/>
              <w:right w:val="single" w:sz="4" w:space="0" w:color="auto"/>
            </w:tcBorders>
            <w:shd w:val="clear" w:color="auto" w:fill="auto"/>
            <w:noWrap/>
            <w:vAlign w:val="center"/>
            <w:hideMark/>
          </w:tcPr>
          <w:p w14:paraId="1EDC0D1B"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460,146</w:t>
            </w:r>
          </w:p>
        </w:tc>
        <w:tc>
          <w:tcPr>
            <w:tcW w:w="1418" w:type="dxa"/>
            <w:tcBorders>
              <w:top w:val="nil"/>
              <w:left w:val="nil"/>
              <w:bottom w:val="single" w:sz="4" w:space="0" w:color="auto"/>
              <w:right w:val="single" w:sz="4" w:space="0" w:color="auto"/>
            </w:tcBorders>
            <w:shd w:val="clear" w:color="auto" w:fill="auto"/>
            <w:noWrap/>
            <w:vAlign w:val="center"/>
            <w:hideMark/>
          </w:tcPr>
          <w:p w14:paraId="7AEF8000"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510E6CDF"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800,886</w:t>
            </w:r>
          </w:p>
        </w:tc>
        <w:tc>
          <w:tcPr>
            <w:tcW w:w="1417" w:type="dxa"/>
            <w:tcBorders>
              <w:top w:val="nil"/>
              <w:left w:val="nil"/>
              <w:bottom w:val="single" w:sz="4" w:space="0" w:color="auto"/>
              <w:right w:val="single" w:sz="4" w:space="0" w:color="auto"/>
            </w:tcBorders>
            <w:shd w:val="clear" w:color="auto" w:fill="auto"/>
            <w:noWrap/>
            <w:vAlign w:val="center"/>
            <w:hideMark/>
          </w:tcPr>
          <w:p w14:paraId="31737E01"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176" w:type="dxa"/>
            <w:tcBorders>
              <w:top w:val="nil"/>
              <w:left w:val="nil"/>
              <w:bottom w:val="single" w:sz="4" w:space="0" w:color="auto"/>
              <w:right w:val="single" w:sz="4" w:space="0" w:color="auto"/>
            </w:tcBorders>
            <w:shd w:val="clear" w:color="auto" w:fill="auto"/>
            <w:noWrap/>
            <w:vAlign w:val="center"/>
            <w:hideMark/>
          </w:tcPr>
          <w:p w14:paraId="36B5C1C8"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1,151,896</w:t>
            </w:r>
          </w:p>
        </w:tc>
        <w:tc>
          <w:tcPr>
            <w:tcW w:w="1517" w:type="dxa"/>
            <w:tcBorders>
              <w:top w:val="nil"/>
              <w:left w:val="nil"/>
              <w:bottom w:val="single" w:sz="4" w:space="0" w:color="auto"/>
              <w:right w:val="single" w:sz="4" w:space="0" w:color="auto"/>
            </w:tcBorders>
            <w:shd w:val="clear" w:color="auto" w:fill="auto"/>
            <w:noWrap/>
            <w:vAlign w:val="center"/>
            <w:hideMark/>
          </w:tcPr>
          <w:p w14:paraId="75D7F231"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176" w:type="dxa"/>
            <w:tcBorders>
              <w:top w:val="nil"/>
              <w:left w:val="nil"/>
              <w:bottom w:val="single" w:sz="4" w:space="0" w:color="auto"/>
              <w:right w:val="single" w:sz="4" w:space="0" w:color="auto"/>
            </w:tcBorders>
            <w:shd w:val="clear" w:color="auto" w:fill="auto"/>
            <w:noWrap/>
            <w:vAlign w:val="center"/>
            <w:hideMark/>
          </w:tcPr>
          <w:p w14:paraId="78732826"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1,621,536</w:t>
            </w:r>
          </w:p>
        </w:tc>
        <w:tc>
          <w:tcPr>
            <w:tcW w:w="1376" w:type="dxa"/>
            <w:tcBorders>
              <w:top w:val="nil"/>
              <w:left w:val="nil"/>
              <w:bottom w:val="single" w:sz="4" w:space="0" w:color="auto"/>
              <w:right w:val="single" w:sz="4" w:space="0" w:color="auto"/>
            </w:tcBorders>
            <w:shd w:val="clear" w:color="auto" w:fill="auto"/>
            <w:noWrap/>
            <w:vAlign w:val="center"/>
            <w:hideMark/>
          </w:tcPr>
          <w:p w14:paraId="74D83ECD"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EE2833"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1,972,909</w:t>
            </w:r>
          </w:p>
        </w:tc>
        <w:tc>
          <w:tcPr>
            <w:tcW w:w="992" w:type="dxa"/>
            <w:tcBorders>
              <w:top w:val="nil"/>
              <w:left w:val="nil"/>
              <w:bottom w:val="single" w:sz="4" w:space="0" w:color="auto"/>
              <w:right w:val="single" w:sz="4" w:space="0" w:color="auto"/>
            </w:tcBorders>
            <w:shd w:val="clear" w:color="auto" w:fill="auto"/>
            <w:noWrap/>
            <w:vAlign w:val="center"/>
            <w:hideMark/>
          </w:tcPr>
          <w:p w14:paraId="1988EB65"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r>
      <w:tr w:rsidR="001438A0" w:rsidRPr="001E5AC5" w14:paraId="50324071" w14:textId="77777777" w:rsidTr="001438A0">
        <w:trPr>
          <w:trHeight w:val="622"/>
        </w:trPr>
        <w:tc>
          <w:tcPr>
            <w:tcW w:w="2312" w:type="dxa"/>
            <w:tcBorders>
              <w:top w:val="nil"/>
              <w:left w:val="single" w:sz="4" w:space="0" w:color="auto"/>
              <w:bottom w:val="single" w:sz="4" w:space="0" w:color="auto"/>
              <w:right w:val="single" w:sz="4" w:space="0" w:color="auto"/>
            </w:tcBorders>
            <w:shd w:val="clear" w:color="auto" w:fill="auto"/>
            <w:vAlign w:val="center"/>
            <w:hideMark/>
          </w:tcPr>
          <w:p w14:paraId="0F3B0A0B" w14:textId="77777777" w:rsidR="001438A0" w:rsidRPr="001E5AC5" w:rsidRDefault="001438A0" w:rsidP="00B16542">
            <w:pPr>
              <w:jc w:val="center"/>
              <w:rPr>
                <w:rFonts w:ascii="Times New Roman" w:hAnsi="Times New Roman"/>
                <w:bCs/>
                <w:sz w:val="24"/>
                <w:szCs w:val="24"/>
              </w:rPr>
            </w:pPr>
            <w:r w:rsidRPr="001E5AC5">
              <w:rPr>
                <w:rFonts w:ascii="Times New Roman" w:hAnsi="Times New Roman"/>
                <w:bCs/>
                <w:sz w:val="24"/>
                <w:szCs w:val="24"/>
              </w:rPr>
              <w:t>Hàng hóa luân chuyển (triệu tấn.km)</w:t>
            </w:r>
          </w:p>
        </w:tc>
        <w:tc>
          <w:tcPr>
            <w:tcW w:w="1134" w:type="dxa"/>
            <w:tcBorders>
              <w:top w:val="nil"/>
              <w:left w:val="nil"/>
              <w:bottom w:val="single" w:sz="4" w:space="0" w:color="auto"/>
              <w:right w:val="single" w:sz="4" w:space="0" w:color="auto"/>
            </w:tcBorders>
            <w:shd w:val="clear" w:color="auto" w:fill="auto"/>
            <w:noWrap/>
            <w:vAlign w:val="center"/>
            <w:hideMark/>
          </w:tcPr>
          <w:p w14:paraId="66FD0270"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100,728</w:t>
            </w:r>
          </w:p>
        </w:tc>
        <w:tc>
          <w:tcPr>
            <w:tcW w:w="1418" w:type="dxa"/>
            <w:tcBorders>
              <w:top w:val="nil"/>
              <w:left w:val="nil"/>
              <w:bottom w:val="single" w:sz="4" w:space="0" w:color="auto"/>
              <w:right w:val="single" w:sz="4" w:space="0" w:color="auto"/>
            </w:tcBorders>
            <w:shd w:val="clear" w:color="auto" w:fill="auto"/>
            <w:noWrap/>
            <w:vAlign w:val="center"/>
            <w:hideMark/>
          </w:tcPr>
          <w:p w14:paraId="1353769B"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F9CBB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217,767</w:t>
            </w:r>
          </w:p>
        </w:tc>
        <w:tc>
          <w:tcPr>
            <w:tcW w:w="1417" w:type="dxa"/>
            <w:tcBorders>
              <w:top w:val="nil"/>
              <w:left w:val="nil"/>
              <w:bottom w:val="single" w:sz="4" w:space="0" w:color="auto"/>
              <w:right w:val="single" w:sz="4" w:space="0" w:color="auto"/>
            </w:tcBorders>
            <w:shd w:val="clear" w:color="auto" w:fill="auto"/>
            <w:noWrap/>
            <w:vAlign w:val="center"/>
            <w:hideMark/>
          </w:tcPr>
          <w:p w14:paraId="2108CFD3"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176" w:type="dxa"/>
            <w:tcBorders>
              <w:top w:val="nil"/>
              <w:left w:val="nil"/>
              <w:bottom w:val="single" w:sz="4" w:space="0" w:color="auto"/>
              <w:right w:val="single" w:sz="4" w:space="0" w:color="auto"/>
            </w:tcBorders>
            <w:shd w:val="clear" w:color="auto" w:fill="auto"/>
            <w:noWrap/>
            <w:vAlign w:val="center"/>
            <w:hideMark/>
          </w:tcPr>
          <w:p w14:paraId="6A1988CC"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230,050</w:t>
            </w:r>
          </w:p>
        </w:tc>
        <w:tc>
          <w:tcPr>
            <w:tcW w:w="1517" w:type="dxa"/>
            <w:tcBorders>
              <w:top w:val="nil"/>
              <w:left w:val="nil"/>
              <w:bottom w:val="single" w:sz="4" w:space="0" w:color="auto"/>
              <w:right w:val="single" w:sz="4" w:space="0" w:color="auto"/>
            </w:tcBorders>
            <w:shd w:val="clear" w:color="auto" w:fill="auto"/>
            <w:noWrap/>
            <w:vAlign w:val="center"/>
            <w:hideMark/>
          </w:tcPr>
          <w:p w14:paraId="70A1EE52"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176" w:type="dxa"/>
            <w:tcBorders>
              <w:top w:val="nil"/>
              <w:left w:val="nil"/>
              <w:bottom w:val="single" w:sz="4" w:space="0" w:color="auto"/>
              <w:right w:val="single" w:sz="4" w:space="0" w:color="auto"/>
            </w:tcBorders>
            <w:shd w:val="clear" w:color="auto" w:fill="auto"/>
            <w:noWrap/>
            <w:vAlign w:val="center"/>
            <w:hideMark/>
          </w:tcPr>
          <w:p w14:paraId="0F40B56E"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286,333</w:t>
            </w:r>
          </w:p>
        </w:tc>
        <w:tc>
          <w:tcPr>
            <w:tcW w:w="1376" w:type="dxa"/>
            <w:tcBorders>
              <w:top w:val="nil"/>
              <w:left w:val="nil"/>
              <w:bottom w:val="single" w:sz="4" w:space="0" w:color="auto"/>
              <w:right w:val="single" w:sz="4" w:space="0" w:color="auto"/>
            </w:tcBorders>
            <w:shd w:val="clear" w:color="auto" w:fill="auto"/>
            <w:noWrap/>
            <w:vAlign w:val="center"/>
            <w:hideMark/>
          </w:tcPr>
          <w:p w14:paraId="407CF755"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276" w:type="dxa"/>
            <w:tcBorders>
              <w:top w:val="nil"/>
              <w:left w:val="nil"/>
              <w:bottom w:val="single" w:sz="4" w:space="0" w:color="auto"/>
              <w:right w:val="single" w:sz="4" w:space="0" w:color="auto"/>
            </w:tcBorders>
            <w:shd w:val="clear" w:color="auto" w:fill="auto"/>
            <w:noWrap/>
            <w:vAlign w:val="center"/>
            <w:hideMark/>
          </w:tcPr>
          <w:p w14:paraId="15293E7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431,546</w:t>
            </w:r>
          </w:p>
        </w:tc>
        <w:tc>
          <w:tcPr>
            <w:tcW w:w="992" w:type="dxa"/>
            <w:tcBorders>
              <w:top w:val="nil"/>
              <w:left w:val="nil"/>
              <w:bottom w:val="single" w:sz="4" w:space="0" w:color="auto"/>
              <w:right w:val="single" w:sz="4" w:space="0" w:color="auto"/>
            </w:tcBorders>
            <w:shd w:val="clear" w:color="auto" w:fill="auto"/>
            <w:noWrap/>
            <w:vAlign w:val="center"/>
            <w:hideMark/>
          </w:tcPr>
          <w:p w14:paraId="6A4E12C0"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r>
    </w:tbl>
    <w:p w14:paraId="32DF1016" w14:textId="77777777" w:rsidR="001438A0" w:rsidRPr="001E5AC5" w:rsidRDefault="001438A0" w:rsidP="001438A0">
      <w:pPr>
        <w:spacing w:after="120" w:line="276" w:lineRule="auto"/>
        <w:jc w:val="center"/>
        <w:rPr>
          <w:rFonts w:ascii="Times New Roman" w:hAnsi="Times New Roman"/>
          <w:i/>
          <w:sz w:val="24"/>
          <w:szCs w:val="24"/>
          <w:lang w:val="pl-PL"/>
        </w:rPr>
      </w:pPr>
    </w:p>
    <w:p w14:paraId="3278D816" w14:textId="77777777" w:rsidR="001438A0" w:rsidRPr="001E5AC5" w:rsidRDefault="001438A0" w:rsidP="001438A0">
      <w:pPr>
        <w:spacing w:after="120" w:line="276" w:lineRule="auto"/>
        <w:jc w:val="center"/>
        <w:rPr>
          <w:rFonts w:ascii="Times New Roman" w:hAnsi="Times New Roman"/>
          <w:i/>
          <w:sz w:val="24"/>
          <w:szCs w:val="24"/>
          <w:lang w:val="pl-PL"/>
        </w:rPr>
      </w:pPr>
    </w:p>
    <w:p w14:paraId="61069164" w14:textId="77777777" w:rsidR="001438A0" w:rsidRPr="001E5AC5" w:rsidRDefault="001438A0" w:rsidP="001438A0">
      <w:pPr>
        <w:spacing w:line="276" w:lineRule="auto"/>
        <w:jc w:val="center"/>
        <w:rPr>
          <w:rFonts w:ascii="Times New Roman" w:hAnsi="Times New Roman"/>
          <w:b/>
          <w:sz w:val="24"/>
          <w:szCs w:val="24"/>
          <w:lang w:val="pl-PL"/>
        </w:rPr>
        <w:sectPr w:rsidR="001438A0" w:rsidRPr="001E5AC5" w:rsidSect="008B5633">
          <w:pgSz w:w="16838" w:h="11906" w:orient="landscape"/>
          <w:pgMar w:top="1699" w:right="1138" w:bottom="1138" w:left="1138" w:header="706" w:footer="706" w:gutter="0"/>
          <w:cols w:space="708"/>
          <w:titlePg/>
          <w:docGrid w:linePitch="381"/>
        </w:sectPr>
      </w:pPr>
    </w:p>
    <w:p w14:paraId="54049B85" w14:textId="621C50E9" w:rsidR="001438A0" w:rsidRPr="001E5AC5" w:rsidRDefault="001438A0" w:rsidP="001438A0">
      <w:pPr>
        <w:spacing w:line="276" w:lineRule="auto"/>
        <w:jc w:val="center"/>
        <w:rPr>
          <w:rFonts w:ascii="Times New Roman" w:hAnsi="Times New Roman"/>
          <w:b/>
          <w:sz w:val="24"/>
          <w:szCs w:val="24"/>
          <w:lang w:val="pl-PL"/>
        </w:rPr>
      </w:pPr>
      <w:r w:rsidRPr="001E5AC5">
        <w:rPr>
          <w:rFonts w:ascii="Times New Roman" w:hAnsi="Times New Roman"/>
          <w:b/>
          <w:sz w:val="24"/>
          <w:szCs w:val="24"/>
          <w:lang w:val="pl-PL"/>
        </w:rPr>
        <w:lastRenderedPageBreak/>
        <w:t>Phụ lục 12</w:t>
      </w:r>
    </w:p>
    <w:p w14:paraId="51103557" w14:textId="7C963029" w:rsidR="001438A0" w:rsidRPr="001E5AC5" w:rsidRDefault="001438A0" w:rsidP="001438A0">
      <w:pPr>
        <w:spacing w:line="276" w:lineRule="auto"/>
        <w:jc w:val="center"/>
        <w:rPr>
          <w:rFonts w:ascii="Times New Roman" w:hAnsi="Times New Roman"/>
          <w:b/>
          <w:sz w:val="24"/>
          <w:szCs w:val="24"/>
          <w:lang w:val="pl-PL"/>
        </w:rPr>
      </w:pPr>
      <w:r w:rsidRPr="001E5AC5">
        <w:rPr>
          <w:rFonts w:ascii="Times New Roman" w:hAnsi="Times New Roman"/>
          <w:b/>
          <w:sz w:val="24"/>
          <w:szCs w:val="24"/>
          <w:lang w:val="pl-PL"/>
        </w:rPr>
        <w:t>BẢNG TỔNG HỢP THỰC TRẠNG TAI NẠN GIAO THÔNG</w:t>
      </w:r>
    </w:p>
    <w:tbl>
      <w:tblPr>
        <w:tblW w:w="14865" w:type="dxa"/>
        <w:tblInd w:w="93" w:type="dxa"/>
        <w:tblLayout w:type="fixed"/>
        <w:tblLook w:val="04A0" w:firstRow="1" w:lastRow="0" w:firstColumn="1" w:lastColumn="0" w:noHBand="0" w:noVBand="1"/>
      </w:tblPr>
      <w:tblGrid>
        <w:gridCol w:w="1980"/>
        <w:gridCol w:w="1040"/>
        <w:gridCol w:w="1840"/>
        <w:gridCol w:w="1120"/>
        <w:gridCol w:w="1400"/>
        <w:gridCol w:w="1455"/>
        <w:gridCol w:w="1620"/>
        <w:gridCol w:w="1440"/>
        <w:gridCol w:w="1350"/>
        <w:gridCol w:w="1620"/>
      </w:tblGrid>
      <w:tr w:rsidR="001E5AC5" w:rsidRPr="001E5AC5" w14:paraId="07A40F0B" w14:textId="77777777" w:rsidTr="00B16542">
        <w:trPr>
          <w:trHeight w:val="148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B1CB9"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Năm</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9E867"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Số vụ</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85B9B8"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Số người chết</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29CE3"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Số người bị thương</w:t>
            </w:r>
          </w:p>
        </w:tc>
        <w:tc>
          <w:tcPr>
            <w:tcW w:w="4475" w:type="dxa"/>
            <w:gridSpan w:val="3"/>
            <w:tcBorders>
              <w:top w:val="single" w:sz="4" w:space="0" w:color="auto"/>
              <w:left w:val="nil"/>
              <w:bottom w:val="single" w:sz="4" w:space="0" w:color="auto"/>
              <w:right w:val="single" w:sz="4" w:space="0" w:color="auto"/>
            </w:tcBorders>
            <w:shd w:val="clear" w:color="auto" w:fill="auto"/>
            <w:vAlign w:val="center"/>
            <w:hideMark/>
          </w:tcPr>
          <w:p w14:paraId="3EB99086"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Tỷ lệ phần trăm so với năm trước</w:t>
            </w:r>
            <w:r w:rsidRPr="001E5AC5">
              <w:rPr>
                <w:rFonts w:ascii="Times New Roman" w:hAnsi="Times New Roman"/>
                <w:b/>
                <w:bCs/>
                <w:sz w:val="24"/>
                <w:szCs w:val="24"/>
              </w:rPr>
              <w:br/>
              <w:t xml:space="preserve">(tăng/giảm) </w:t>
            </w:r>
          </w:p>
        </w:tc>
        <w:tc>
          <w:tcPr>
            <w:tcW w:w="4410" w:type="dxa"/>
            <w:gridSpan w:val="3"/>
            <w:tcBorders>
              <w:top w:val="single" w:sz="4" w:space="0" w:color="auto"/>
              <w:left w:val="nil"/>
              <w:bottom w:val="single" w:sz="4" w:space="0" w:color="auto"/>
              <w:right w:val="single" w:sz="4" w:space="0" w:color="auto"/>
            </w:tcBorders>
            <w:shd w:val="clear" w:color="auto" w:fill="auto"/>
            <w:vAlign w:val="center"/>
            <w:hideMark/>
          </w:tcPr>
          <w:p w14:paraId="6FEA3945"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 xml:space="preserve">Tỷ lệ phần trăm năm 2022 so với năm 2016 (tăng/giảm) </w:t>
            </w:r>
          </w:p>
        </w:tc>
      </w:tr>
      <w:tr w:rsidR="001E5AC5" w:rsidRPr="001E5AC5" w14:paraId="40BBABF8" w14:textId="77777777" w:rsidTr="00B16542">
        <w:trPr>
          <w:trHeight w:val="1110"/>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BE1DFF4" w14:textId="77777777" w:rsidR="001438A0" w:rsidRPr="001E5AC5" w:rsidRDefault="001438A0" w:rsidP="00B16542">
            <w:pPr>
              <w:rPr>
                <w:rFonts w:ascii="Times New Roman" w:hAnsi="Times New Roman"/>
                <w:b/>
                <w:bCs/>
                <w:sz w:val="24"/>
                <w:szCs w:val="24"/>
              </w:rPr>
            </w:pPr>
          </w:p>
        </w:tc>
        <w:tc>
          <w:tcPr>
            <w:tcW w:w="1040" w:type="dxa"/>
            <w:vMerge/>
            <w:tcBorders>
              <w:top w:val="single" w:sz="4" w:space="0" w:color="auto"/>
              <w:left w:val="single" w:sz="4" w:space="0" w:color="auto"/>
              <w:bottom w:val="single" w:sz="4" w:space="0" w:color="auto"/>
              <w:right w:val="single" w:sz="4" w:space="0" w:color="auto"/>
            </w:tcBorders>
            <w:vAlign w:val="center"/>
            <w:hideMark/>
          </w:tcPr>
          <w:p w14:paraId="63596E01" w14:textId="77777777" w:rsidR="001438A0" w:rsidRPr="001E5AC5" w:rsidRDefault="001438A0" w:rsidP="00B16542">
            <w:pPr>
              <w:rPr>
                <w:rFonts w:ascii="Times New Roman" w:hAnsi="Times New Roman"/>
                <w:b/>
                <w:bCs/>
                <w:sz w:val="24"/>
                <w:szCs w:val="24"/>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78DDF872" w14:textId="77777777" w:rsidR="001438A0" w:rsidRPr="001E5AC5" w:rsidRDefault="001438A0" w:rsidP="00B16542">
            <w:pPr>
              <w:rPr>
                <w:rFonts w:ascii="Times New Roman" w:hAnsi="Times New Roman"/>
                <w:b/>
                <w:bCs/>
                <w:sz w:val="24"/>
                <w:szCs w:val="24"/>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769136AE" w14:textId="77777777" w:rsidR="001438A0" w:rsidRPr="001E5AC5" w:rsidRDefault="001438A0" w:rsidP="00B16542">
            <w:pPr>
              <w:rPr>
                <w:rFonts w:ascii="Times New Roman" w:hAnsi="Times New Roman"/>
                <w:b/>
                <w:bCs/>
                <w:sz w:val="24"/>
                <w:szCs w:val="24"/>
              </w:rPr>
            </w:pPr>
          </w:p>
        </w:tc>
        <w:tc>
          <w:tcPr>
            <w:tcW w:w="1400" w:type="dxa"/>
            <w:tcBorders>
              <w:top w:val="nil"/>
              <w:left w:val="nil"/>
              <w:bottom w:val="single" w:sz="4" w:space="0" w:color="auto"/>
              <w:right w:val="single" w:sz="4" w:space="0" w:color="auto"/>
            </w:tcBorders>
            <w:shd w:val="clear" w:color="auto" w:fill="auto"/>
            <w:vAlign w:val="center"/>
            <w:hideMark/>
          </w:tcPr>
          <w:p w14:paraId="3BEBA86C"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Số vụ</w:t>
            </w:r>
          </w:p>
        </w:tc>
        <w:tc>
          <w:tcPr>
            <w:tcW w:w="1455" w:type="dxa"/>
            <w:tcBorders>
              <w:top w:val="nil"/>
              <w:left w:val="nil"/>
              <w:bottom w:val="single" w:sz="4" w:space="0" w:color="auto"/>
              <w:right w:val="single" w:sz="4" w:space="0" w:color="auto"/>
            </w:tcBorders>
            <w:shd w:val="clear" w:color="auto" w:fill="auto"/>
            <w:vAlign w:val="center"/>
            <w:hideMark/>
          </w:tcPr>
          <w:p w14:paraId="5AA910C6"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số người chết</w:t>
            </w:r>
          </w:p>
        </w:tc>
        <w:tc>
          <w:tcPr>
            <w:tcW w:w="1620" w:type="dxa"/>
            <w:tcBorders>
              <w:top w:val="nil"/>
              <w:left w:val="nil"/>
              <w:bottom w:val="single" w:sz="4" w:space="0" w:color="auto"/>
              <w:right w:val="single" w:sz="4" w:space="0" w:color="auto"/>
            </w:tcBorders>
            <w:shd w:val="clear" w:color="auto" w:fill="auto"/>
            <w:vAlign w:val="center"/>
            <w:hideMark/>
          </w:tcPr>
          <w:p w14:paraId="22F55818"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Số người bị thương</w:t>
            </w:r>
          </w:p>
        </w:tc>
        <w:tc>
          <w:tcPr>
            <w:tcW w:w="1440" w:type="dxa"/>
            <w:tcBorders>
              <w:top w:val="nil"/>
              <w:left w:val="nil"/>
              <w:bottom w:val="single" w:sz="4" w:space="0" w:color="auto"/>
              <w:right w:val="single" w:sz="4" w:space="0" w:color="auto"/>
            </w:tcBorders>
            <w:shd w:val="clear" w:color="auto" w:fill="auto"/>
            <w:vAlign w:val="center"/>
            <w:hideMark/>
          </w:tcPr>
          <w:p w14:paraId="3941543B"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Số vụ</w:t>
            </w:r>
          </w:p>
        </w:tc>
        <w:tc>
          <w:tcPr>
            <w:tcW w:w="1350" w:type="dxa"/>
            <w:tcBorders>
              <w:top w:val="nil"/>
              <w:left w:val="nil"/>
              <w:bottom w:val="single" w:sz="4" w:space="0" w:color="auto"/>
              <w:right w:val="single" w:sz="4" w:space="0" w:color="auto"/>
            </w:tcBorders>
            <w:shd w:val="clear" w:color="auto" w:fill="auto"/>
            <w:vAlign w:val="center"/>
            <w:hideMark/>
          </w:tcPr>
          <w:p w14:paraId="1A49282A"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số người chết</w:t>
            </w:r>
          </w:p>
        </w:tc>
        <w:tc>
          <w:tcPr>
            <w:tcW w:w="1620" w:type="dxa"/>
            <w:tcBorders>
              <w:top w:val="nil"/>
              <w:left w:val="nil"/>
              <w:bottom w:val="single" w:sz="4" w:space="0" w:color="auto"/>
              <w:right w:val="single" w:sz="4" w:space="0" w:color="auto"/>
            </w:tcBorders>
            <w:shd w:val="clear" w:color="auto" w:fill="auto"/>
            <w:vAlign w:val="center"/>
            <w:hideMark/>
          </w:tcPr>
          <w:p w14:paraId="039686BD" w14:textId="77777777" w:rsidR="001438A0" w:rsidRPr="001E5AC5" w:rsidRDefault="001438A0" w:rsidP="00B16542">
            <w:pPr>
              <w:jc w:val="center"/>
              <w:rPr>
                <w:rFonts w:ascii="Times New Roman" w:hAnsi="Times New Roman"/>
                <w:b/>
                <w:bCs/>
                <w:sz w:val="24"/>
                <w:szCs w:val="24"/>
              </w:rPr>
            </w:pPr>
            <w:r w:rsidRPr="001E5AC5">
              <w:rPr>
                <w:rFonts w:ascii="Times New Roman" w:hAnsi="Times New Roman"/>
                <w:b/>
                <w:bCs/>
                <w:sz w:val="24"/>
                <w:szCs w:val="24"/>
              </w:rPr>
              <w:t>Số người bị thương</w:t>
            </w:r>
          </w:p>
        </w:tc>
      </w:tr>
      <w:tr w:rsidR="001E5AC5" w:rsidRPr="001E5AC5" w14:paraId="2BE0E623" w14:textId="77777777" w:rsidTr="00B16542">
        <w:trPr>
          <w:trHeight w:val="37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7AC1227B"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2016</w:t>
            </w:r>
          </w:p>
        </w:tc>
        <w:tc>
          <w:tcPr>
            <w:tcW w:w="1040" w:type="dxa"/>
            <w:tcBorders>
              <w:top w:val="nil"/>
              <w:left w:val="nil"/>
              <w:bottom w:val="single" w:sz="4" w:space="0" w:color="auto"/>
              <w:right w:val="single" w:sz="4" w:space="0" w:color="auto"/>
            </w:tcBorders>
            <w:shd w:val="clear" w:color="auto" w:fill="auto"/>
            <w:vAlign w:val="center"/>
            <w:hideMark/>
          </w:tcPr>
          <w:p w14:paraId="5E54BD45"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114</w:t>
            </w:r>
          </w:p>
        </w:tc>
        <w:tc>
          <w:tcPr>
            <w:tcW w:w="1840" w:type="dxa"/>
            <w:tcBorders>
              <w:top w:val="nil"/>
              <w:left w:val="nil"/>
              <w:bottom w:val="single" w:sz="4" w:space="0" w:color="auto"/>
              <w:right w:val="single" w:sz="4" w:space="0" w:color="auto"/>
            </w:tcBorders>
            <w:shd w:val="clear" w:color="auto" w:fill="auto"/>
            <w:vAlign w:val="center"/>
            <w:hideMark/>
          </w:tcPr>
          <w:p w14:paraId="73EDF22E"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72</w:t>
            </w:r>
          </w:p>
        </w:tc>
        <w:tc>
          <w:tcPr>
            <w:tcW w:w="1120" w:type="dxa"/>
            <w:tcBorders>
              <w:top w:val="nil"/>
              <w:left w:val="nil"/>
              <w:bottom w:val="single" w:sz="4" w:space="0" w:color="auto"/>
              <w:right w:val="single" w:sz="4" w:space="0" w:color="auto"/>
            </w:tcBorders>
            <w:shd w:val="clear" w:color="auto" w:fill="auto"/>
            <w:vAlign w:val="center"/>
            <w:hideMark/>
          </w:tcPr>
          <w:p w14:paraId="0A70C10E"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16</w:t>
            </w:r>
          </w:p>
        </w:tc>
        <w:tc>
          <w:tcPr>
            <w:tcW w:w="1400" w:type="dxa"/>
            <w:tcBorders>
              <w:top w:val="nil"/>
              <w:left w:val="nil"/>
              <w:bottom w:val="single" w:sz="4" w:space="0" w:color="auto"/>
              <w:right w:val="single" w:sz="4" w:space="0" w:color="auto"/>
            </w:tcBorders>
            <w:shd w:val="clear" w:color="auto" w:fill="auto"/>
            <w:vAlign w:val="center"/>
            <w:hideMark/>
          </w:tcPr>
          <w:p w14:paraId="22AAF0C2"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455" w:type="dxa"/>
            <w:tcBorders>
              <w:top w:val="nil"/>
              <w:left w:val="nil"/>
              <w:bottom w:val="single" w:sz="4" w:space="0" w:color="auto"/>
              <w:right w:val="single" w:sz="4" w:space="0" w:color="auto"/>
            </w:tcBorders>
            <w:shd w:val="clear" w:color="auto" w:fill="auto"/>
            <w:noWrap/>
            <w:vAlign w:val="bottom"/>
            <w:hideMark/>
          </w:tcPr>
          <w:p w14:paraId="12E2FE92"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294CF471"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14:paraId="084A5EE2"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2826B0B0"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6F550655"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r>
      <w:tr w:rsidR="001E5AC5" w:rsidRPr="001E5AC5" w14:paraId="026BEE75" w14:textId="77777777" w:rsidTr="00B16542">
        <w:trPr>
          <w:trHeight w:val="37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DE99EE9"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2017</w:t>
            </w:r>
          </w:p>
        </w:tc>
        <w:tc>
          <w:tcPr>
            <w:tcW w:w="1040" w:type="dxa"/>
            <w:tcBorders>
              <w:top w:val="nil"/>
              <w:left w:val="nil"/>
              <w:bottom w:val="single" w:sz="4" w:space="0" w:color="auto"/>
              <w:right w:val="single" w:sz="4" w:space="0" w:color="auto"/>
            </w:tcBorders>
            <w:shd w:val="clear" w:color="auto" w:fill="auto"/>
            <w:vAlign w:val="center"/>
            <w:hideMark/>
          </w:tcPr>
          <w:p w14:paraId="36823473"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99</w:t>
            </w:r>
          </w:p>
        </w:tc>
        <w:tc>
          <w:tcPr>
            <w:tcW w:w="1840" w:type="dxa"/>
            <w:tcBorders>
              <w:top w:val="nil"/>
              <w:left w:val="nil"/>
              <w:bottom w:val="single" w:sz="4" w:space="0" w:color="auto"/>
              <w:right w:val="single" w:sz="4" w:space="0" w:color="auto"/>
            </w:tcBorders>
            <w:shd w:val="clear" w:color="auto" w:fill="auto"/>
            <w:vAlign w:val="center"/>
            <w:hideMark/>
          </w:tcPr>
          <w:p w14:paraId="3C22F785"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45</w:t>
            </w:r>
          </w:p>
        </w:tc>
        <w:tc>
          <w:tcPr>
            <w:tcW w:w="1120" w:type="dxa"/>
            <w:tcBorders>
              <w:top w:val="nil"/>
              <w:left w:val="nil"/>
              <w:bottom w:val="single" w:sz="4" w:space="0" w:color="auto"/>
              <w:right w:val="single" w:sz="4" w:space="0" w:color="auto"/>
            </w:tcBorders>
            <w:shd w:val="clear" w:color="auto" w:fill="auto"/>
            <w:vAlign w:val="center"/>
            <w:hideMark/>
          </w:tcPr>
          <w:p w14:paraId="247E77B2"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16</w:t>
            </w:r>
          </w:p>
        </w:tc>
        <w:tc>
          <w:tcPr>
            <w:tcW w:w="1400" w:type="dxa"/>
            <w:tcBorders>
              <w:top w:val="nil"/>
              <w:left w:val="nil"/>
              <w:bottom w:val="single" w:sz="4" w:space="0" w:color="auto"/>
              <w:right w:val="single" w:sz="4" w:space="0" w:color="auto"/>
            </w:tcBorders>
            <w:shd w:val="clear" w:color="auto" w:fill="auto"/>
            <w:vAlign w:val="center"/>
            <w:hideMark/>
          </w:tcPr>
          <w:p w14:paraId="22C29AFE"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-13%</w:t>
            </w:r>
          </w:p>
        </w:tc>
        <w:tc>
          <w:tcPr>
            <w:tcW w:w="1455" w:type="dxa"/>
            <w:tcBorders>
              <w:top w:val="nil"/>
              <w:left w:val="nil"/>
              <w:bottom w:val="single" w:sz="4" w:space="0" w:color="auto"/>
              <w:right w:val="single" w:sz="4" w:space="0" w:color="auto"/>
            </w:tcBorders>
            <w:shd w:val="clear" w:color="auto" w:fill="auto"/>
            <w:vAlign w:val="center"/>
            <w:hideMark/>
          </w:tcPr>
          <w:p w14:paraId="1EC0C603"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-38%</w:t>
            </w:r>
          </w:p>
        </w:tc>
        <w:tc>
          <w:tcPr>
            <w:tcW w:w="1620" w:type="dxa"/>
            <w:tcBorders>
              <w:top w:val="nil"/>
              <w:left w:val="nil"/>
              <w:bottom w:val="single" w:sz="4" w:space="0" w:color="auto"/>
              <w:right w:val="single" w:sz="4" w:space="0" w:color="auto"/>
            </w:tcBorders>
            <w:shd w:val="clear" w:color="auto" w:fill="auto"/>
            <w:vAlign w:val="center"/>
            <w:hideMark/>
          </w:tcPr>
          <w:p w14:paraId="64791C5B"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0%</w:t>
            </w:r>
          </w:p>
        </w:tc>
        <w:tc>
          <w:tcPr>
            <w:tcW w:w="1440" w:type="dxa"/>
            <w:tcBorders>
              <w:top w:val="nil"/>
              <w:left w:val="nil"/>
              <w:bottom w:val="single" w:sz="4" w:space="0" w:color="auto"/>
              <w:right w:val="single" w:sz="4" w:space="0" w:color="auto"/>
            </w:tcBorders>
            <w:shd w:val="clear" w:color="auto" w:fill="auto"/>
            <w:noWrap/>
            <w:vAlign w:val="bottom"/>
            <w:hideMark/>
          </w:tcPr>
          <w:p w14:paraId="1541C2E7"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16DEC45A"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7B1F7F84"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r>
      <w:tr w:rsidR="001E5AC5" w:rsidRPr="001E5AC5" w14:paraId="2B5F5BD2" w14:textId="77777777" w:rsidTr="00B16542">
        <w:trPr>
          <w:trHeight w:val="37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1A7A998"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2018</w:t>
            </w:r>
          </w:p>
        </w:tc>
        <w:tc>
          <w:tcPr>
            <w:tcW w:w="1040" w:type="dxa"/>
            <w:tcBorders>
              <w:top w:val="nil"/>
              <w:left w:val="nil"/>
              <w:bottom w:val="single" w:sz="4" w:space="0" w:color="auto"/>
              <w:right w:val="single" w:sz="4" w:space="0" w:color="auto"/>
            </w:tcBorders>
            <w:shd w:val="clear" w:color="auto" w:fill="auto"/>
            <w:vAlign w:val="center"/>
            <w:hideMark/>
          </w:tcPr>
          <w:p w14:paraId="1821CA58"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83</w:t>
            </w:r>
          </w:p>
        </w:tc>
        <w:tc>
          <w:tcPr>
            <w:tcW w:w="1840" w:type="dxa"/>
            <w:tcBorders>
              <w:top w:val="nil"/>
              <w:left w:val="nil"/>
              <w:bottom w:val="single" w:sz="4" w:space="0" w:color="auto"/>
              <w:right w:val="single" w:sz="4" w:space="0" w:color="auto"/>
            </w:tcBorders>
            <w:shd w:val="clear" w:color="auto" w:fill="auto"/>
            <w:vAlign w:val="center"/>
            <w:hideMark/>
          </w:tcPr>
          <w:p w14:paraId="635C5D30"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46</w:t>
            </w:r>
          </w:p>
        </w:tc>
        <w:tc>
          <w:tcPr>
            <w:tcW w:w="1120" w:type="dxa"/>
            <w:tcBorders>
              <w:top w:val="nil"/>
              <w:left w:val="nil"/>
              <w:bottom w:val="single" w:sz="4" w:space="0" w:color="auto"/>
              <w:right w:val="single" w:sz="4" w:space="0" w:color="auto"/>
            </w:tcBorders>
            <w:shd w:val="clear" w:color="auto" w:fill="auto"/>
            <w:vAlign w:val="center"/>
            <w:hideMark/>
          </w:tcPr>
          <w:p w14:paraId="696FF599"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6</w:t>
            </w:r>
          </w:p>
        </w:tc>
        <w:tc>
          <w:tcPr>
            <w:tcW w:w="1400" w:type="dxa"/>
            <w:tcBorders>
              <w:top w:val="nil"/>
              <w:left w:val="nil"/>
              <w:bottom w:val="single" w:sz="4" w:space="0" w:color="auto"/>
              <w:right w:val="single" w:sz="4" w:space="0" w:color="auto"/>
            </w:tcBorders>
            <w:shd w:val="clear" w:color="auto" w:fill="auto"/>
            <w:vAlign w:val="center"/>
            <w:hideMark/>
          </w:tcPr>
          <w:p w14:paraId="072DE7F8"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-16%</w:t>
            </w:r>
          </w:p>
        </w:tc>
        <w:tc>
          <w:tcPr>
            <w:tcW w:w="1455" w:type="dxa"/>
            <w:tcBorders>
              <w:top w:val="nil"/>
              <w:left w:val="nil"/>
              <w:bottom w:val="single" w:sz="4" w:space="0" w:color="auto"/>
              <w:right w:val="single" w:sz="4" w:space="0" w:color="auto"/>
            </w:tcBorders>
            <w:shd w:val="clear" w:color="auto" w:fill="auto"/>
            <w:vAlign w:val="center"/>
            <w:hideMark/>
          </w:tcPr>
          <w:p w14:paraId="0728D27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w:t>
            </w:r>
          </w:p>
        </w:tc>
        <w:tc>
          <w:tcPr>
            <w:tcW w:w="1620" w:type="dxa"/>
            <w:tcBorders>
              <w:top w:val="nil"/>
              <w:left w:val="nil"/>
              <w:bottom w:val="single" w:sz="4" w:space="0" w:color="auto"/>
              <w:right w:val="single" w:sz="4" w:space="0" w:color="auto"/>
            </w:tcBorders>
            <w:shd w:val="clear" w:color="auto" w:fill="auto"/>
            <w:vAlign w:val="center"/>
            <w:hideMark/>
          </w:tcPr>
          <w:p w14:paraId="441EC9A4"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-63%</w:t>
            </w:r>
          </w:p>
        </w:tc>
        <w:tc>
          <w:tcPr>
            <w:tcW w:w="1440" w:type="dxa"/>
            <w:tcBorders>
              <w:top w:val="nil"/>
              <w:left w:val="nil"/>
              <w:bottom w:val="single" w:sz="4" w:space="0" w:color="auto"/>
              <w:right w:val="single" w:sz="4" w:space="0" w:color="auto"/>
            </w:tcBorders>
            <w:shd w:val="clear" w:color="auto" w:fill="auto"/>
            <w:noWrap/>
            <w:vAlign w:val="bottom"/>
            <w:hideMark/>
          </w:tcPr>
          <w:p w14:paraId="6C2A6B12"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325A9138"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5781D899"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r>
      <w:tr w:rsidR="001E5AC5" w:rsidRPr="001E5AC5" w14:paraId="35C81201" w14:textId="77777777" w:rsidTr="00B16542">
        <w:trPr>
          <w:trHeight w:val="37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45252E5"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2019</w:t>
            </w:r>
          </w:p>
        </w:tc>
        <w:tc>
          <w:tcPr>
            <w:tcW w:w="1040" w:type="dxa"/>
            <w:tcBorders>
              <w:top w:val="nil"/>
              <w:left w:val="nil"/>
              <w:bottom w:val="single" w:sz="4" w:space="0" w:color="auto"/>
              <w:right w:val="single" w:sz="4" w:space="0" w:color="auto"/>
            </w:tcBorders>
            <w:shd w:val="clear" w:color="auto" w:fill="auto"/>
            <w:vAlign w:val="center"/>
            <w:hideMark/>
          </w:tcPr>
          <w:p w14:paraId="6542D93B"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61</w:t>
            </w:r>
          </w:p>
        </w:tc>
        <w:tc>
          <w:tcPr>
            <w:tcW w:w="1840" w:type="dxa"/>
            <w:tcBorders>
              <w:top w:val="nil"/>
              <w:left w:val="nil"/>
              <w:bottom w:val="single" w:sz="4" w:space="0" w:color="auto"/>
              <w:right w:val="single" w:sz="4" w:space="0" w:color="auto"/>
            </w:tcBorders>
            <w:shd w:val="clear" w:color="auto" w:fill="auto"/>
            <w:vAlign w:val="center"/>
            <w:hideMark/>
          </w:tcPr>
          <w:p w14:paraId="5094958F"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26</w:t>
            </w:r>
          </w:p>
        </w:tc>
        <w:tc>
          <w:tcPr>
            <w:tcW w:w="1120" w:type="dxa"/>
            <w:tcBorders>
              <w:top w:val="nil"/>
              <w:left w:val="nil"/>
              <w:bottom w:val="single" w:sz="4" w:space="0" w:color="auto"/>
              <w:right w:val="single" w:sz="4" w:space="0" w:color="auto"/>
            </w:tcBorders>
            <w:shd w:val="clear" w:color="auto" w:fill="auto"/>
            <w:vAlign w:val="center"/>
            <w:hideMark/>
          </w:tcPr>
          <w:p w14:paraId="6F3A62B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9</w:t>
            </w:r>
          </w:p>
        </w:tc>
        <w:tc>
          <w:tcPr>
            <w:tcW w:w="1400" w:type="dxa"/>
            <w:tcBorders>
              <w:top w:val="nil"/>
              <w:left w:val="nil"/>
              <w:bottom w:val="single" w:sz="4" w:space="0" w:color="auto"/>
              <w:right w:val="single" w:sz="4" w:space="0" w:color="auto"/>
            </w:tcBorders>
            <w:shd w:val="clear" w:color="auto" w:fill="auto"/>
            <w:vAlign w:val="center"/>
            <w:hideMark/>
          </w:tcPr>
          <w:p w14:paraId="2DEA0988"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-27%</w:t>
            </w:r>
          </w:p>
        </w:tc>
        <w:tc>
          <w:tcPr>
            <w:tcW w:w="1455" w:type="dxa"/>
            <w:tcBorders>
              <w:top w:val="nil"/>
              <w:left w:val="nil"/>
              <w:bottom w:val="single" w:sz="4" w:space="0" w:color="auto"/>
              <w:right w:val="single" w:sz="4" w:space="0" w:color="auto"/>
            </w:tcBorders>
            <w:shd w:val="clear" w:color="auto" w:fill="auto"/>
            <w:vAlign w:val="center"/>
            <w:hideMark/>
          </w:tcPr>
          <w:p w14:paraId="067C7469"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-43%</w:t>
            </w:r>
          </w:p>
        </w:tc>
        <w:tc>
          <w:tcPr>
            <w:tcW w:w="1620" w:type="dxa"/>
            <w:tcBorders>
              <w:top w:val="nil"/>
              <w:left w:val="nil"/>
              <w:bottom w:val="single" w:sz="4" w:space="0" w:color="auto"/>
              <w:right w:val="single" w:sz="4" w:space="0" w:color="auto"/>
            </w:tcBorders>
            <w:shd w:val="clear" w:color="auto" w:fill="auto"/>
            <w:vAlign w:val="center"/>
            <w:hideMark/>
          </w:tcPr>
          <w:p w14:paraId="6F8A96FD"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50%</w:t>
            </w:r>
          </w:p>
        </w:tc>
        <w:tc>
          <w:tcPr>
            <w:tcW w:w="1440" w:type="dxa"/>
            <w:tcBorders>
              <w:top w:val="nil"/>
              <w:left w:val="nil"/>
              <w:bottom w:val="single" w:sz="4" w:space="0" w:color="auto"/>
              <w:right w:val="single" w:sz="4" w:space="0" w:color="auto"/>
            </w:tcBorders>
            <w:shd w:val="clear" w:color="auto" w:fill="auto"/>
            <w:noWrap/>
            <w:vAlign w:val="bottom"/>
            <w:hideMark/>
          </w:tcPr>
          <w:p w14:paraId="32CF669D"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59A074DE"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7BB04EB3"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r>
      <w:tr w:rsidR="001E5AC5" w:rsidRPr="001E5AC5" w14:paraId="688348D4" w14:textId="77777777" w:rsidTr="00B16542">
        <w:trPr>
          <w:trHeight w:val="37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7677645"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2020</w:t>
            </w:r>
          </w:p>
        </w:tc>
        <w:tc>
          <w:tcPr>
            <w:tcW w:w="1040" w:type="dxa"/>
            <w:tcBorders>
              <w:top w:val="nil"/>
              <w:left w:val="nil"/>
              <w:bottom w:val="single" w:sz="4" w:space="0" w:color="auto"/>
              <w:right w:val="single" w:sz="4" w:space="0" w:color="auto"/>
            </w:tcBorders>
            <w:shd w:val="clear" w:color="auto" w:fill="auto"/>
            <w:vAlign w:val="center"/>
            <w:hideMark/>
          </w:tcPr>
          <w:p w14:paraId="373120F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69</w:t>
            </w:r>
          </w:p>
        </w:tc>
        <w:tc>
          <w:tcPr>
            <w:tcW w:w="1840" w:type="dxa"/>
            <w:tcBorders>
              <w:top w:val="nil"/>
              <w:left w:val="nil"/>
              <w:bottom w:val="single" w:sz="4" w:space="0" w:color="auto"/>
              <w:right w:val="single" w:sz="4" w:space="0" w:color="auto"/>
            </w:tcBorders>
            <w:shd w:val="clear" w:color="auto" w:fill="auto"/>
            <w:vAlign w:val="center"/>
            <w:hideMark/>
          </w:tcPr>
          <w:p w14:paraId="72CA6CC8"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47</w:t>
            </w:r>
          </w:p>
        </w:tc>
        <w:tc>
          <w:tcPr>
            <w:tcW w:w="1120" w:type="dxa"/>
            <w:tcBorders>
              <w:top w:val="nil"/>
              <w:left w:val="nil"/>
              <w:bottom w:val="single" w:sz="4" w:space="0" w:color="auto"/>
              <w:right w:val="single" w:sz="4" w:space="0" w:color="auto"/>
            </w:tcBorders>
            <w:shd w:val="clear" w:color="auto" w:fill="auto"/>
            <w:vAlign w:val="center"/>
            <w:hideMark/>
          </w:tcPr>
          <w:p w14:paraId="5ABC38AE"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7</w:t>
            </w:r>
          </w:p>
        </w:tc>
        <w:tc>
          <w:tcPr>
            <w:tcW w:w="1400" w:type="dxa"/>
            <w:tcBorders>
              <w:top w:val="nil"/>
              <w:left w:val="nil"/>
              <w:bottom w:val="single" w:sz="4" w:space="0" w:color="auto"/>
              <w:right w:val="single" w:sz="4" w:space="0" w:color="auto"/>
            </w:tcBorders>
            <w:shd w:val="clear" w:color="auto" w:fill="auto"/>
            <w:vAlign w:val="center"/>
            <w:hideMark/>
          </w:tcPr>
          <w:p w14:paraId="01D7472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13%</w:t>
            </w:r>
          </w:p>
        </w:tc>
        <w:tc>
          <w:tcPr>
            <w:tcW w:w="1455" w:type="dxa"/>
            <w:tcBorders>
              <w:top w:val="nil"/>
              <w:left w:val="nil"/>
              <w:bottom w:val="single" w:sz="4" w:space="0" w:color="auto"/>
              <w:right w:val="single" w:sz="4" w:space="0" w:color="auto"/>
            </w:tcBorders>
            <w:shd w:val="clear" w:color="auto" w:fill="auto"/>
            <w:vAlign w:val="center"/>
            <w:hideMark/>
          </w:tcPr>
          <w:p w14:paraId="3AD151C6"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81%</w:t>
            </w:r>
          </w:p>
        </w:tc>
        <w:tc>
          <w:tcPr>
            <w:tcW w:w="1620" w:type="dxa"/>
            <w:tcBorders>
              <w:top w:val="nil"/>
              <w:left w:val="nil"/>
              <w:bottom w:val="single" w:sz="4" w:space="0" w:color="auto"/>
              <w:right w:val="single" w:sz="4" w:space="0" w:color="auto"/>
            </w:tcBorders>
            <w:shd w:val="clear" w:color="auto" w:fill="auto"/>
            <w:vAlign w:val="center"/>
            <w:hideMark/>
          </w:tcPr>
          <w:p w14:paraId="0B3AF206"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-22%</w:t>
            </w:r>
          </w:p>
        </w:tc>
        <w:tc>
          <w:tcPr>
            <w:tcW w:w="1440" w:type="dxa"/>
            <w:tcBorders>
              <w:top w:val="nil"/>
              <w:left w:val="nil"/>
              <w:bottom w:val="single" w:sz="4" w:space="0" w:color="auto"/>
              <w:right w:val="single" w:sz="4" w:space="0" w:color="auto"/>
            </w:tcBorders>
            <w:shd w:val="clear" w:color="auto" w:fill="auto"/>
            <w:noWrap/>
            <w:vAlign w:val="bottom"/>
            <w:hideMark/>
          </w:tcPr>
          <w:p w14:paraId="6F639988"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5B05EFF0"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0DD2BC02"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r>
      <w:tr w:rsidR="001E5AC5" w:rsidRPr="001E5AC5" w14:paraId="08E0F789" w14:textId="77777777" w:rsidTr="00B16542">
        <w:trPr>
          <w:trHeight w:val="37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0F8DDE63"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2021</w:t>
            </w:r>
          </w:p>
        </w:tc>
        <w:tc>
          <w:tcPr>
            <w:tcW w:w="1040" w:type="dxa"/>
            <w:tcBorders>
              <w:top w:val="nil"/>
              <w:left w:val="nil"/>
              <w:bottom w:val="single" w:sz="4" w:space="0" w:color="auto"/>
              <w:right w:val="single" w:sz="4" w:space="0" w:color="auto"/>
            </w:tcBorders>
            <w:shd w:val="clear" w:color="auto" w:fill="auto"/>
            <w:vAlign w:val="center"/>
            <w:hideMark/>
          </w:tcPr>
          <w:p w14:paraId="5099289F"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53</w:t>
            </w:r>
          </w:p>
        </w:tc>
        <w:tc>
          <w:tcPr>
            <w:tcW w:w="1840" w:type="dxa"/>
            <w:tcBorders>
              <w:top w:val="nil"/>
              <w:left w:val="nil"/>
              <w:bottom w:val="single" w:sz="4" w:space="0" w:color="auto"/>
              <w:right w:val="single" w:sz="4" w:space="0" w:color="auto"/>
            </w:tcBorders>
            <w:shd w:val="clear" w:color="auto" w:fill="auto"/>
            <w:vAlign w:val="center"/>
            <w:hideMark/>
          </w:tcPr>
          <w:p w14:paraId="1EB83F7E"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35</w:t>
            </w:r>
          </w:p>
        </w:tc>
        <w:tc>
          <w:tcPr>
            <w:tcW w:w="1120" w:type="dxa"/>
            <w:tcBorders>
              <w:top w:val="nil"/>
              <w:left w:val="nil"/>
              <w:bottom w:val="single" w:sz="4" w:space="0" w:color="auto"/>
              <w:right w:val="single" w:sz="4" w:space="0" w:color="auto"/>
            </w:tcBorders>
            <w:shd w:val="clear" w:color="auto" w:fill="auto"/>
            <w:vAlign w:val="center"/>
            <w:hideMark/>
          </w:tcPr>
          <w:p w14:paraId="1D68958C"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w:t>
            </w:r>
          </w:p>
        </w:tc>
        <w:tc>
          <w:tcPr>
            <w:tcW w:w="1400" w:type="dxa"/>
            <w:tcBorders>
              <w:top w:val="nil"/>
              <w:left w:val="nil"/>
              <w:bottom w:val="single" w:sz="4" w:space="0" w:color="auto"/>
              <w:right w:val="single" w:sz="4" w:space="0" w:color="auto"/>
            </w:tcBorders>
            <w:shd w:val="clear" w:color="auto" w:fill="auto"/>
            <w:vAlign w:val="center"/>
            <w:hideMark/>
          </w:tcPr>
          <w:p w14:paraId="503DEE5B"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-23%</w:t>
            </w:r>
          </w:p>
        </w:tc>
        <w:tc>
          <w:tcPr>
            <w:tcW w:w="1455" w:type="dxa"/>
            <w:tcBorders>
              <w:top w:val="nil"/>
              <w:left w:val="nil"/>
              <w:bottom w:val="single" w:sz="4" w:space="0" w:color="auto"/>
              <w:right w:val="single" w:sz="4" w:space="0" w:color="auto"/>
            </w:tcBorders>
            <w:shd w:val="clear" w:color="auto" w:fill="auto"/>
            <w:vAlign w:val="center"/>
            <w:hideMark/>
          </w:tcPr>
          <w:p w14:paraId="72EDF25F"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-26%</w:t>
            </w:r>
          </w:p>
        </w:tc>
        <w:tc>
          <w:tcPr>
            <w:tcW w:w="1620" w:type="dxa"/>
            <w:tcBorders>
              <w:top w:val="nil"/>
              <w:left w:val="nil"/>
              <w:bottom w:val="single" w:sz="4" w:space="0" w:color="auto"/>
              <w:right w:val="single" w:sz="4" w:space="0" w:color="auto"/>
            </w:tcBorders>
            <w:shd w:val="clear" w:color="auto" w:fill="auto"/>
            <w:vAlign w:val="center"/>
            <w:hideMark/>
          </w:tcPr>
          <w:p w14:paraId="2D781422"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-86%</w:t>
            </w:r>
          </w:p>
        </w:tc>
        <w:tc>
          <w:tcPr>
            <w:tcW w:w="1440" w:type="dxa"/>
            <w:tcBorders>
              <w:top w:val="nil"/>
              <w:left w:val="nil"/>
              <w:bottom w:val="single" w:sz="4" w:space="0" w:color="auto"/>
              <w:right w:val="single" w:sz="4" w:space="0" w:color="auto"/>
            </w:tcBorders>
            <w:shd w:val="clear" w:color="auto" w:fill="auto"/>
            <w:noWrap/>
            <w:vAlign w:val="bottom"/>
            <w:hideMark/>
          </w:tcPr>
          <w:p w14:paraId="72A92C4C"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5F15588B"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50F2ACEE"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r>
      <w:tr w:rsidR="001E5AC5" w:rsidRPr="001E5AC5" w14:paraId="5D475B5C" w14:textId="77777777" w:rsidTr="00B16542">
        <w:trPr>
          <w:trHeight w:val="37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39850AC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2022</w:t>
            </w:r>
          </w:p>
        </w:tc>
        <w:tc>
          <w:tcPr>
            <w:tcW w:w="1040" w:type="dxa"/>
            <w:tcBorders>
              <w:top w:val="nil"/>
              <w:left w:val="nil"/>
              <w:bottom w:val="single" w:sz="4" w:space="0" w:color="auto"/>
              <w:right w:val="single" w:sz="4" w:space="0" w:color="auto"/>
            </w:tcBorders>
            <w:shd w:val="clear" w:color="auto" w:fill="auto"/>
            <w:vAlign w:val="center"/>
            <w:hideMark/>
          </w:tcPr>
          <w:p w14:paraId="3FFB3D20"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32</w:t>
            </w:r>
          </w:p>
        </w:tc>
        <w:tc>
          <w:tcPr>
            <w:tcW w:w="1840" w:type="dxa"/>
            <w:tcBorders>
              <w:top w:val="nil"/>
              <w:left w:val="nil"/>
              <w:bottom w:val="single" w:sz="4" w:space="0" w:color="auto"/>
              <w:right w:val="single" w:sz="4" w:space="0" w:color="auto"/>
            </w:tcBorders>
            <w:shd w:val="clear" w:color="auto" w:fill="auto"/>
            <w:vAlign w:val="center"/>
            <w:hideMark/>
          </w:tcPr>
          <w:p w14:paraId="2464BD62"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45</w:t>
            </w:r>
          </w:p>
        </w:tc>
        <w:tc>
          <w:tcPr>
            <w:tcW w:w="1120" w:type="dxa"/>
            <w:tcBorders>
              <w:top w:val="nil"/>
              <w:left w:val="nil"/>
              <w:bottom w:val="single" w:sz="4" w:space="0" w:color="auto"/>
              <w:right w:val="single" w:sz="4" w:space="0" w:color="auto"/>
            </w:tcBorders>
            <w:shd w:val="clear" w:color="auto" w:fill="auto"/>
            <w:vAlign w:val="center"/>
            <w:hideMark/>
          </w:tcPr>
          <w:p w14:paraId="47C21A63"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6</w:t>
            </w:r>
          </w:p>
        </w:tc>
        <w:tc>
          <w:tcPr>
            <w:tcW w:w="1400" w:type="dxa"/>
            <w:tcBorders>
              <w:top w:val="nil"/>
              <w:left w:val="nil"/>
              <w:bottom w:val="single" w:sz="4" w:space="0" w:color="auto"/>
              <w:right w:val="single" w:sz="4" w:space="0" w:color="auto"/>
            </w:tcBorders>
            <w:shd w:val="clear" w:color="auto" w:fill="auto"/>
            <w:vAlign w:val="center"/>
            <w:hideMark/>
          </w:tcPr>
          <w:p w14:paraId="7C7B343C"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-40%</w:t>
            </w:r>
          </w:p>
        </w:tc>
        <w:tc>
          <w:tcPr>
            <w:tcW w:w="1455" w:type="dxa"/>
            <w:tcBorders>
              <w:top w:val="nil"/>
              <w:left w:val="nil"/>
              <w:bottom w:val="single" w:sz="4" w:space="0" w:color="auto"/>
              <w:right w:val="single" w:sz="4" w:space="0" w:color="auto"/>
            </w:tcBorders>
            <w:shd w:val="clear" w:color="auto" w:fill="auto"/>
            <w:vAlign w:val="center"/>
            <w:hideMark/>
          </w:tcPr>
          <w:p w14:paraId="1D8FCDB2"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29%</w:t>
            </w:r>
          </w:p>
        </w:tc>
        <w:tc>
          <w:tcPr>
            <w:tcW w:w="1620" w:type="dxa"/>
            <w:tcBorders>
              <w:top w:val="nil"/>
              <w:left w:val="nil"/>
              <w:bottom w:val="single" w:sz="4" w:space="0" w:color="auto"/>
              <w:right w:val="single" w:sz="4" w:space="0" w:color="auto"/>
            </w:tcBorders>
            <w:shd w:val="clear" w:color="auto" w:fill="auto"/>
            <w:vAlign w:val="center"/>
            <w:hideMark/>
          </w:tcPr>
          <w:p w14:paraId="30D2EEB8"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500%</w:t>
            </w:r>
          </w:p>
        </w:tc>
        <w:tc>
          <w:tcPr>
            <w:tcW w:w="1440" w:type="dxa"/>
            <w:tcBorders>
              <w:top w:val="nil"/>
              <w:left w:val="nil"/>
              <w:bottom w:val="single" w:sz="4" w:space="0" w:color="auto"/>
              <w:right w:val="single" w:sz="4" w:space="0" w:color="auto"/>
            </w:tcBorders>
            <w:shd w:val="clear" w:color="auto" w:fill="auto"/>
            <w:vAlign w:val="center"/>
            <w:hideMark/>
          </w:tcPr>
          <w:p w14:paraId="271CE682"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-72%</w:t>
            </w:r>
          </w:p>
        </w:tc>
        <w:tc>
          <w:tcPr>
            <w:tcW w:w="1350" w:type="dxa"/>
            <w:tcBorders>
              <w:top w:val="nil"/>
              <w:left w:val="nil"/>
              <w:bottom w:val="single" w:sz="4" w:space="0" w:color="auto"/>
              <w:right w:val="single" w:sz="4" w:space="0" w:color="auto"/>
            </w:tcBorders>
            <w:shd w:val="clear" w:color="auto" w:fill="auto"/>
            <w:vAlign w:val="center"/>
            <w:hideMark/>
          </w:tcPr>
          <w:p w14:paraId="1AC3BEA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-38%</w:t>
            </w:r>
          </w:p>
        </w:tc>
        <w:tc>
          <w:tcPr>
            <w:tcW w:w="1620" w:type="dxa"/>
            <w:tcBorders>
              <w:top w:val="nil"/>
              <w:left w:val="nil"/>
              <w:bottom w:val="single" w:sz="4" w:space="0" w:color="auto"/>
              <w:right w:val="single" w:sz="4" w:space="0" w:color="auto"/>
            </w:tcBorders>
            <w:shd w:val="clear" w:color="auto" w:fill="auto"/>
            <w:vAlign w:val="center"/>
            <w:hideMark/>
          </w:tcPr>
          <w:p w14:paraId="6275D3B3"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-63%</w:t>
            </w:r>
          </w:p>
        </w:tc>
      </w:tr>
      <w:tr w:rsidR="001438A0" w:rsidRPr="001E5AC5" w14:paraId="5BAE5029" w14:textId="77777777" w:rsidTr="00B16542">
        <w:trPr>
          <w:trHeight w:val="375"/>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588B064"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09 tháng 2023</w:t>
            </w:r>
          </w:p>
        </w:tc>
        <w:tc>
          <w:tcPr>
            <w:tcW w:w="1040" w:type="dxa"/>
            <w:tcBorders>
              <w:top w:val="nil"/>
              <w:left w:val="nil"/>
              <w:bottom w:val="single" w:sz="4" w:space="0" w:color="auto"/>
              <w:right w:val="single" w:sz="4" w:space="0" w:color="auto"/>
            </w:tcBorders>
            <w:shd w:val="clear" w:color="auto" w:fill="auto"/>
            <w:vAlign w:val="center"/>
            <w:hideMark/>
          </w:tcPr>
          <w:p w14:paraId="37E3A93F"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22</w:t>
            </w:r>
          </w:p>
        </w:tc>
        <w:tc>
          <w:tcPr>
            <w:tcW w:w="1840" w:type="dxa"/>
            <w:tcBorders>
              <w:top w:val="nil"/>
              <w:left w:val="nil"/>
              <w:bottom w:val="single" w:sz="4" w:space="0" w:color="auto"/>
              <w:right w:val="single" w:sz="4" w:space="0" w:color="auto"/>
            </w:tcBorders>
            <w:shd w:val="clear" w:color="auto" w:fill="auto"/>
            <w:vAlign w:val="center"/>
            <w:hideMark/>
          </w:tcPr>
          <w:p w14:paraId="33E0A33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16</w:t>
            </w:r>
          </w:p>
        </w:tc>
        <w:tc>
          <w:tcPr>
            <w:tcW w:w="1120" w:type="dxa"/>
            <w:tcBorders>
              <w:top w:val="nil"/>
              <w:left w:val="nil"/>
              <w:bottom w:val="single" w:sz="4" w:space="0" w:color="auto"/>
              <w:right w:val="single" w:sz="4" w:space="0" w:color="auto"/>
            </w:tcBorders>
            <w:shd w:val="clear" w:color="auto" w:fill="auto"/>
            <w:vAlign w:val="center"/>
            <w:hideMark/>
          </w:tcPr>
          <w:p w14:paraId="4BE239D7"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5</w:t>
            </w:r>
          </w:p>
        </w:tc>
        <w:tc>
          <w:tcPr>
            <w:tcW w:w="1400" w:type="dxa"/>
            <w:tcBorders>
              <w:top w:val="nil"/>
              <w:left w:val="nil"/>
              <w:bottom w:val="single" w:sz="4" w:space="0" w:color="auto"/>
              <w:right w:val="single" w:sz="4" w:space="0" w:color="auto"/>
            </w:tcBorders>
            <w:shd w:val="clear" w:color="auto" w:fill="auto"/>
            <w:vAlign w:val="center"/>
            <w:hideMark/>
          </w:tcPr>
          <w:p w14:paraId="40D1C42C" w14:textId="77777777" w:rsidR="001438A0" w:rsidRPr="001E5AC5" w:rsidRDefault="001438A0" w:rsidP="00B16542">
            <w:pPr>
              <w:jc w:val="center"/>
              <w:rPr>
                <w:rFonts w:ascii="Times New Roman" w:hAnsi="Times New Roman"/>
                <w:sz w:val="24"/>
                <w:szCs w:val="24"/>
              </w:rPr>
            </w:pPr>
            <w:r w:rsidRPr="001E5AC5">
              <w:rPr>
                <w:rFonts w:ascii="Times New Roman" w:hAnsi="Times New Roman"/>
                <w:sz w:val="24"/>
                <w:szCs w:val="24"/>
              </w:rPr>
              <w:t> </w:t>
            </w:r>
          </w:p>
        </w:tc>
        <w:tc>
          <w:tcPr>
            <w:tcW w:w="1455" w:type="dxa"/>
            <w:tcBorders>
              <w:top w:val="nil"/>
              <w:left w:val="nil"/>
              <w:bottom w:val="single" w:sz="4" w:space="0" w:color="auto"/>
              <w:right w:val="single" w:sz="4" w:space="0" w:color="auto"/>
            </w:tcBorders>
            <w:shd w:val="clear" w:color="auto" w:fill="auto"/>
            <w:noWrap/>
            <w:vAlign w:val="bottom"/>
            <w:hideMark/>
          </w:tcPr>
          <w:p w14:paraId="4A5FA85F"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52CB1CED"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14:paraId="552196D3"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350" w:type="dxa"/>
            <w:tcBorders>
              <w:top w:val="nil"/>
              <w:left w:val="nil"/>
              <w:bottom w:val="single" w:sz="4" w:space="0" w:color="auto"/>
              <w:right w:val="single" w:sz="4" w:space="0" w:color="auto"/>
            </w:tcBorders>
            <w:shd w:val="clear" w:color="auto" w:fill="auto"/>
            <w:noWrap/>
            <w:vAlign w:val="bottom"/>
            <w:hideMark/>
          </w:tcPr>
          <w:p w14:paraId="04A3F79F"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c>
          <w:tcPr>
            <w:tcW w:w="1620" w:type="dxa"/>
            <w:tcBorders>
              <w:top w:val="nil"/>
              <w:left w:val="nil"/>
              <w:bottom w:val="single" w:sz="4" w:space="0" w:color="auto"/>
              <w:right w:val="single" w:sz="4" w:space="0" w:color="auto"/>
            </w:tcBorders>
            <w:shd w:val="clear" w:color="auto" w:fill="auto"/>
            <w:noWrap/>
            <w:vAlign w:val="bottom"/>
            <w:hideMark/>
          </w:tcPr>
          <w:p w14:paraId="215F2F82" w14:textId="77777777" w:rsidR="001438A0" w:rsidRPr="001E5AC5" w:rsidRDefault="001438A0" w:rsidP="00B16542">
            <w:pPr>
              <w:rPr>
                <w:rFonts w:ascii="Times New Roman" w:hAnsi="Times New Roman"/>
                <w:sz w:val="24"/>
                <w:szCs w:val="24"/>
              </w:rPr>
            </w:pPr>
            <w:r w:rsidRPr="001E5AC5">
              <w:rPr>
                <w:rFonts w:ascii="Times New Roman" w:hAnsi="Times New Roman"/>
                <w:sz w:val="24"/>
                <w:szCs w:val="24"/>
              </w:rPr>
              <w:t> </w:t>
            </w:r>
          </w:p>
        </w:tc>
      </w:tr>
    </w:tbl>
    <w:p w14:paraId="504ECF27" w14:textId="77777777" w:rsidR="00AE1B2E" w:rsidRPr="001E5AC5" w:rsidRDefault="00AE1B2E" w:rsidP="00AE26E7">
      <w:pPr>
        <w:spacing w:line="240" w:lineRule="auto"/>
        <w:jc w:val="center"/>
        <w:rPr>
          <w:rFonts w:ascii="Times New Roman" w:hAnsi="Times New Roman"/>
          <w:i/>
          <w:sz w:val="24"/>
          <w:szCs w:val="24"/>
          <w:lang w:val="pl-PL"/>
        </w:rPr>
      </w:pPr>
    </w:p>
    <w:sectPr w:rsidR="00AE1B2E" w:rsidRPr="001E5AC5" w:rsidSect="00AE1B2E">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975E2" w14:textId="77777777" w:rsidR="003C4522" w:rsidRDefault="003C4522" w:rsidP="001E5AC5">
      <w:pPr>
        <w:spacing w:after="0" w:line="240" w:lineRule="auto"/>
      </w:pPr>
      <w:r>
        <w:separator/>
      </w:r>
    </w:p>
  </w:endnote>
  <w:endnote w:type="continuationSeparator" w:id="0">
    <w:p w14:paraId="705CD141" w14:textId="77777777" w:rsidR="003C4522" w:rsidRDefault="003C4522" w:rsidP="001E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UTM Impact">
    <w:altName w:val="Cambria"/>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D7ABE" w14:textId="77777777" w:rsidR="003C4522" w:rsidRDefault="003C4522" w:rsidP="001E5AC5">
      <w:pPr>
        <w:spacing w:after="0" w:line="240" w:lineRule="auto"/>
      </w:pPr>
      <w:r>
        <w:separator/>
      </w:r>
    </w:p>
  </w:footnote>
  <w:footnote w:type="continuationSeparator" w:id="0">
    <w:p w14:paraId="6FC63CA4" w14:textId="77777777" w:rsidR="003C4522" w:rsidRDefault="003C4522" w:rsidP="001E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714557"/>
      <w:docPartObj>
        <w:docPartGallery w:val="Page Numbers (Top of Page)"/>
        <w:docPartUnique/>
      </w:docPartObj>
    </w:sdtPr>
    <w:sdtEndPr>
      <w:rPr>
        <w:noProof/>
      </w:rPr>
    </w:sdtEndPr>
    <w:sdtContent>
      <w:p w14:paraId="71DA4413" w14:textId="08EC1F47" w:rsidR="001E5AC5" w:rsidRDefault="001E5AC5">
        <w:pPr>
          <w:pStyle w:val="Header"/>
          <w:jc w:val="center"/>
        </w:pPr>
        <w:r>
          <w:fldChar w:fldCharType="begin"/>
        </w:r>
        <w:r>
          <w:instrText xml:space="preserve"> PAGE   \* MERGEFORMAT </w:instrText>
        </w:r>
        <w:r>
          <w:fldChar w:fldCharType="separate"/>
        </w:r>
        <w:r w:rsidR="001F2B7F">
          <w:rPr>
            <w:noProof/>
          </w:rPr>
          <w:t>1</w:t>
        </w:r>
        <w:r>
          <w:rPr>
            <w:noProof/>
          </w:rPr>
          <w:fldChar w:fldCharType="end"/>
        </w:r>
      </w:p>
    </w:sdtContent>
  </w:sdt>
  <w:p w14:paraId="7795C44C" w14:textId="77777777" w:rsidR="001E5AC5" w:rsidRDefault="001E5A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D511D"/>
    <w:multiLevelType w:val="hybridMultilevel"/>
    <w:tmpl w:val="3DDCA14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67C024B"/>
    <w:multiLevelType w:val="hybridMultilevel"/>
    <w:tmpl w:val="C9FA168C"/>
    <w:lvl w:ilvl="0" w:tplc="083C243A">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451B46"/>
    <w:multiLevelType w:val="hybridMultilevel"/>
    <w:tmpl w:val="0F2C5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74E11"/>
    <w:multiLevelType w:val="hybridMultilevel"/>
    <w:tmpl w:val="32F667FC"/>
    <w:lvl w:ilvl="0" w:tplc="042A000F">
      <w:start w:val="1"/>
      <w:numFmt w:val="decimal"/>
      <w:lvlText w:val="%1."/>
      <w:lvlJc w:val="left"/>
      <w:pPr>
        <w:ind w:left="36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2695CB6"/>
    <w:multiLevelType w:val="hybridMultilevel"/>
    <w:tmpl w:val="683C5A72"/>
    <w:lvl w:ilvl="0" w:tplc="042A000F">
      <w:start w:val="1"/>
      <w:numFmt w:val="decimal"/>
      <w:lvlText w:val="%1."/>
      <w:lvlJc w:val="left"/>
      <w:pPr>
        <w:ind w:left="786" w:hanging="360"/>
      </w:p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 w15:restartNumberingAfterBreak="0">
    <w:nsid w:val="2ED72601"/>
    <w:multiLevelType w:val="hybridMultilevel"/>
    <w:tmpl w:val="66B0D596"/>
    <w:lvl w:ilvl="0" w:tplc="C5B40F3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D5DF5"/>
    <w:multiLevelType w:val="hybridMultilevel"/>
    <w:tmpl w:val="ECD65F14"/>
    <w:lvl w:ilvl="0" w:tplc="C5B40F36">
      <w:start w:val="1"/>
      <w:numFmt w:val="decimal"/>
      <w:lvlText w:val="%1."/>
      <w:lvlJc w:val="righ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2F47DB5"/>
    <w:multiLevelType w:val="hybridMultilevel"/>
    <w:tmpl w:val="8866403E"/>
    <w:lvl w:ilvl="0" w:tplc="79BCA188">
      <w:start w:val="1"/>
      <w:numFmt w:val="decimal"/>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7D3CE0"/>
    <w:multiLevelType w:val="hybridMultilevel"/>
    <w:tmpl w:val="B150F682"/>
    <w:lvl w:ilvl="0" w:tplc="10E20BF8">
      <w:start w:val="1"/>
      <w:numFmt w:val="decimal"/>
      <w:lvlText w:val="%1."/>
      <w:lvlJc w:val="center"/>
      <w:pPr>
        <w:ind w:left="502" w:hanging="2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24B6A"/>
    <w:multiLevelType w:val="hybridMultilevel"/>
    <w:tmpl w:val="B150F682"/>
    <w:lvl w:ilvl="0" w:tplc="10E20BF8">
      <w:start w:val="1"/>
      <w:numFmt w:val="decimal"/>
      <w:lvlText w:val="%1."/>
      <w:lvlJc w:val="center"/>
      <w:pPr>
        <w:ind w:left="502" w:hanging="21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426ED"/>
    <w:multiLevelType w:val="hybridMultilevel"/>
    <w:tmpl w:val="33D2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63F79"/>
    <w:multiLevelType w:val="multilevel"/>
    <w:tmpl w:val="9E5A5BF4"/>
    <w:lvl w:ilvl="0">
      <w:start w:val="2"/>
      <w:numFmt w:val="decimal"/>
      <w:isLgl/>
      <w:suff w:val="space"/>
      <w:lvlText w:val="CHƯƠNG %1"/>
      <w:lvlJc w:val="left"/>
      <w:pPr>
        <w:ind w:left="0" w:firstLine="0"/>
      </w:pPr>
      <w:rPr>
        <w:rFonts w:hint="default"/>
      </w:rPr>
    </w:lvl>
    <w:lvl w:ilvl="1">
      <w:start w:val="1"/>
      <w:numFmt w:val="decimal"/>
      <w:pStyle w:val="Level2"/>
      <w:isLgl/>
      <w:suff w:val="space"/>
      <w:lvlText w:val="%1.%2"/>
      <w:lvlJc w:val="left"/>
      <w:pPr>
        <w:ind w:left="6237" w:firstLine="0"/>
      </w:pPr>
      <w:rPr>
        <w:rFonts w:hint="default"/>
        <w:b/>
      </w:rPr>
    </w:lvl>
    <w:lvl w:ilvl="2">
      <w:start w:val="1"/>
      <w:numFmt w:val="decimal"/>
      <w:pStyle w:val="Level3"/>
      <w:isLgl/>
      <w:suff w:val="space"/>
      <w:lvlText w:val="%1.%2.%3"/>
      <w:lvlJc w:val="left"/>
      <w:pPr>
        <w:ind w:left="2836" w:firstLine="0"/>
      </w:pPr>
      <w:rPr>
        <w:rFonts w:hint="default"/>
      </w:rPr>
    </w:lvl>
    <w:lvl w:ilvl="3">
      <w:start w:val="1"/>
      <w:numFmt w:val="decimal"/>
      <w:pStyle w:val="level4"/>
      <w:isLgl/>
      <w:suff w:val="space"/>
      <w:lvlText w:val="%1.%2.%3.%4"/>
      <w:lvlJc w:val="left"/>
      <w:pPr>
        <w:ind w:left="0" w:firstLine="0"/>
      </w:pPr>
      <w:rPr>
        <w:rFonts w:hint="default"/>
        <w:b w:val="0"/>
        <w:i/>
      </w:rPr>
    </w:lvl>
    <w:lvl w:ilvl="4">
      <w:start w:val="1"/>
      <w:numFmt w:val="decimal"/>
      <w:isLgl/>
      <w:suff w:val="space"/>
      <w:lvlText w:val="%1.%2.%3.%4.%5"/>
      <w:lvlJc w:val="left"/>
      <w:pPr>
        <w:ind w:left="0" w:firstLine="0"/>
      </w:pPr>
      <w:rPr>
        <w:rFonts w:hint="default"/>
      </w:rPr>
    </w:lvl>
    <w:lvl w:ilvl="5">
      <w:start w:val="1"/>
      <w:numFmt w:val="decimal"/>
      <w:isLg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 w15:restartNumberingAfterBreak="0">
    <w:nsid w:val="7C772C22"/>
    <w:multiLevelType w:val="hybridMultilevel"/>
    <w:tmpl w:val="A51249FE"/>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num w:numId="1">
    <w:abstractNumId w:val="9"/>
  </w:num>
  <w:num w:numId="2">
    <w:abstractNumId w:val="8"/>
  </w:num>
  <w:num w:numId="3">
    <w:abstractNumId w:val="5"/>
  </w:num>
  <w:num w:numId="4">
    <w:abstractNumId w:val="6"/>
  </w:num>
  <w:num w:numId="5">
    <w:abstractNumId w:val="7"/>
  </w:num>
  <w:num w:numId="6">
    <w:abstractNumId w:val="10"/>
  </w:num>
  <w:num w:numId="7">
    <w:abstractNumId w:val="1"/>
  </w:num>
  <w:num w:numId="8">
    <w:abstractNumId w:val="2"/>
  </w:num>
  <w:num w:numId="9">
    <w:abstractNumId w:val="12"/>
  </w:num>
  <w:num w:numId="10">
    <w:abstractNumId w:val="3"/>
  </w:num>
  <w:num w:numId="11">
    <w:abstractNumId w:val="4"/>
  </w:num>
  <w:num w:numId="12">
    <w:abstractNumId w:val="0"/>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2E"/>
    <w:rsid w:val="000879C4"/>
    <w:rsid w:val="001438A0"/>
    <w:rsid w:val="001A3FCE"/>
    <w:rsid w:val="001E5AC5"/>
    <w:rsid w:val="001F2B7F"/>
    <w:rsid w:val="003B0A2C"/>
    <w:rsid w:val="003C4522"/>
    <w:rsid w:val="00465013"/>
    <w:rsid w:val="004B6E53"/>
    <w:rsid w:val="006D70BF"/>
    <w:rsid w:val="009A6007"/>
    <w:rsid w:val="00AE1B2E"/>
    <w:rsid w:val="00AE26E7"/>
    <w:rsid w:val="00B1569D"/>
    <w:rsid w:val="00CF5EBA"/>
    <w:rsid w:val="00D5149A"/>
    <w:rsid w:val="00EF2164"/>
    <w:rsid w:val="00F2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5F7B"/>
  <w15:chartTrackingRefBased/>
  <w15:docId w15:val="{7DE44B93-7964-41A6-BB44-C5593023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B2E"/>
    <w:rPr>
      <w:rFonts w:ascii="Calibri" w:eastAsia="Calibri" w:hAnsi="Calibri" w:cs="Times New Roman"/>
      <w:kern w:val="0"/>
      <w14:ligatures w14:val="none"/>
    </w:rPr>
  </w:style>
  <w:style w:type="paragraph" w:styleId="Heading1">
    <w:name w:val="heading 1"/>
    <w:basedOn w:val="Normal"/>
    <w:next w:val="Normal"/>
    <w:link w:val="Heading1Char"/>
    <w:autoRedefine/>
    <w:uiPriority w:val="9"/>
    <w:qFormat/>
    <w:rsid w:val="00465013"/>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465013"/>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nhideWhenUsed/>
    <w:qFormat/>
    <w:rsid w:val="00465013"/>
    <w:pPr>
      <w:keepNext/>
      <w:keepLines/>
      <w:spacing w:before="12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AE1B2E"/>
    <w:pPr>
      <w:keepNext/>
      <w:keepLines/>
      <w:widowControl w:val="0"/>
      <w:spacing w:before="80" w:after="40" w:line="240" w:lineRule="auto"/>
      <w:outlineLvl w:val="4"/>
    </w:pPr>
    <w:rPr>
      <w:rFonts w:ascii="Courier New" w:eastAsia="Times New Roman" w:hAnsi="Courier New"/>
      <w:color w:val="2F5496"/>
      <w:sz w:val="24"/>
      <w:szCs w:val="24"/>
      <w:lang w:val="vi-VN" w:eastAsia="vi-VN"/>
    </w:rPr>
  </w:style>
  <w:style w:type="paragraph" w:styleId="Heading6">
    <w:name w:val="heading 6"/>
    <w:basedOn w:val="Normal"/>
    <w:next w:val="Normal"/>
    <w:link w:val="Heading6Char"/>
    <w:uiPriority w:val="9"/>
    <w:semiHidden/>
    <w:unhideWhenUsed/>
    <w:qFormat/>
    <w:rsid w:val="00AE1B2E"/>
    <w:pPr>
      <w:keepNext/>
      <w:keepLines/>
      <w:widowControl w:val="0"/>
      <w:spacing w:before="40" w:after="0" w:line="240" w:lineRule="auto"/>
      <w:outlineLvl w:val="5"/>
    </w:pPr>
    <w:rPr>
      <w:rFonts w:ascii="Courier New" w:eastAsia="Times New Roman" w:hAnsi="Courier New"/>
      <w:i/>
      <w:iCs/>
      <w:color w:val="595959"/>
      <w:sz w:val="24"/>
      <w:szCs w:val="24"/>
      <w:lang w:val="vi-VN" w:eastAsia="vi-VN"/>
    </w:rPr>
  </w:style>
  <w:style w:type="paragraph" w:styleId="Heading7">
    <w:name w:val="heading 7"/>
    <w:basedOn w:val="Normal"/>
    <w:next w:val="Normal"/>
    <w:link w:val="Heading7Char"/>
    <w:uiPriority w:val="9"/>
    <w:semiHidden/>
    <w:unhideWhenUsed/>
    <w:qFormat/>
    <w:rsid w:val="00AE1B2E"/>
    <w:pPr>
      <w:keepNext/>
      <w:keepLines/>
      <w:widowControl w:val="0"/>
      <w:spacing w:before="40" w:after="0" w:line="240" w:lineRule="auto"/>
      <w:outlineLvl w:val="6"/>
    </w:pPr>
    <w:rPr>
      <w:rFonts w:ascii="Courier New" w:eastAsia="Times New Roman" w:hAnsi="Courier New"/>
      <w:color w:val="595959"/>
      <w:sz w:val="24"/>
      <w:szCs w:val="24"/>
      <w:lang w:val="vi-VN" w:eastAsia="vi-VN"/>
    </w:rPr>
  </w:style>
  <w:style w:type="paragraph" w:styleId="Heading8">
    <w:name w:val="heading 8"/>
    <w:basedOn w:val="Normal"/>
    <w:next w:val="Normal"/>
    <w:link w:val="Heading8Char"/>
    <w:uiPriority w:val="9"/>
    <w:semiHidden/>
    <w:unhideWhenUsed/>
    <w:qFormat/>
    <w:rsid w:val="00AE1B2E"/>
    <w:pPr>
      <w:keepNext/>
      <w:keepLines/>
      <w:widowControl w:val="0"/>
      <w:spacing w:after="0" w:line="240" w:lineRule="auto"/>
      <w:outlineLvl w:val="7"/>
    </w:pPr>
    <w:rPr>
      <w:rFonts w:ascii="Courier New" w:eastAsia="Times New Roman" w:hAnsi="Courier New"/>
      <w:i/>
      <w:iCs/>
      <w:color w:val="272727"/>
      <w:sz w:val="24"/>
      <w:szCs w:val="24"/>
      <w:lang w:val="vi-VN" w:eastAsia="vi-VN"/>
    </w:rPr>
  </w:style>
  <w:style w:type="paragraph" w:styleId="Heading9">
    <w:name w:val="heading 9"/>
    <w:basedOn w:val="Normal"/>
    <w:next w:val="Normal"/>
    <w:link w:val="Heading9Char"/>
    <w:uiPriority w:val="9"/>
    <w:semiHidden/>
    <w:unhideWhenUsed/>
    <w:qFormat/>
    <w:rsid w:val="00AE1B2E"/>
    <w:pPr>
      <w:keepNext/>
      <w:keepLines/>
      <w:widowControl w:val="0"/>
      <w:spacing w:after="0" w:line="240" w:lineRule="auto"/>
      <w:outlineLvl w:val="8"/>
    </w:pPr>
    <w:rPr>
      <w:rFonts w:ascii="Courier New" w:eastAsia="Times New Roman" w:hAnsi="Courier New"/>
      <w:color w:val="272727"/>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character" w:customStyle="1" w:styleId="Heading5Char">
    <w:name w:val="Heading 5 Char"/>
    <w:basedOn w:val="DefaultParagraphFont"/>
    <w:link w:val="Heading5"/>
    <w:uiPriority w:val="9"/>
    <w:semiHidden/>
    <w:rsid w:val="00AE1B2E"/>
    <w:rPr>
      <w:rFonts w:ascii="Courier New" w:eastAsia="Times New Roman" w:hAnsi="Courier New" w:cs="Times New Roman"/>
      <w:color w:val="2F5496"/>
      <w:kern w:val="0"/>
      <w:sz w:val="24"/>
      <w:szCs w:val="24"/>
      <w:lang w:val="vi-VN" w:eastAsia="vi-VN"/>
      <w14:ligatures w14:val="none"/>
    </w:rPr>
  </w:style>
  <w:style w:type="character" w:customStyle="1" w:styleId="Heading6Char">
    <w:name w:val="Heading 6 Char"/>
    <w:basedOn w:val="DefaultParagraphFont"/>
    <w:link w:val="Heading6"/>
    <w:uiPriority w:val="9"/>
    <w:semiHidden/>
    <w:rsid w:val="00AE1B2E"/>
    <w:rPr>
      <w:rFonts w:ascii="Courier New" w:eastAsia="Times New Roman" w:hAnsi="Courier New" w:cs="Times New Roman"/>
      <w:i/>
      <w:iCs/>
      <w:color w:val="595959"/>
      <w:kern w:val="0"/>
      <w:sz w:val="24"/>
      <w:szCs w:val="24"/>
      <w:lang w:val="vi-VN" w:eastAsia="vi-VN"/>
      <w14:ligatures w14:val="none"/>
    </w:rPr>
  </w:style>
  <w:style w:type="character" w:customStyle="1" w:styleId="Heading7Char">
    <w:name w:val="Heading 7 Char"/>
    <w:basedOn w:val="DefaultParagraphFont"/>
    <w:link w:val="Heading7"/>
    <w:uiPriority w:val="9"/>
    <w:semiHidden/>
    <w:rsid w:val="00AE1B2E"/>
    <w:rPr>
      <w:rFonts w:ascii="Courier New" w:eastAsia="Times New Roman" w:hAnsi="Courier New" w:cs="Times New Roman"/>
      <w:color w:val="595959"/>
      <w:kern w:val="0"/>
      <w:sz w:val="24"/>
      <w:szCs w:val="24"/>
      <w:lang w:val="vi-VN" w:eastAsia="vi-VN"/>
      <w14:ligatures w14:val="none"/>
    </w:rPr>
  </w:style>
  <w:style w:type="character" w:customStyle="1" w:styleId="Heading8Char">
    <w:name w:val="Heading 8 Char"/>
    <w:basedOn w:val="DefaultParagraphFont"/>
    <w:link w:val="Heading8"/>
    <w:uiPriority w:val="9"/>
    <w:semiHidden/>
    <w:rsid w:val="00AE1B2E"/>
    <w:rPr>
      <w:rFonts w:ascii="Courier New" w:eastAsia="Times New Roman" w:hAnsi="Courier New" w:cs="Times New Roman"/>
      <w:i/>
      <w:iCs/>
      <w:color w:val="272727"/>
      <w:kern w:val="0"/>
      <w:sz w:val="24"/>
      <w:szCs w:val="24"/>
      <w:lang w:val="vi-VN" w:eastAsia="vi-VN"/>
      <w14:ligatures w14:val="none"/>
    </w:rPr>
  </w:style>
  <w:style w:type="character" w:customStyle="1" w:styleId="Heading9Char">
    <w:name w:val="Heading 9 Char"/>
    <w:basedOn w:val="DefaultParagraphFont"/>
    <w:link w:val="Heading9"/>
    <w:uiPriority w:val="9"/>
    <w:semiHidden/>
    <w:rsid w:val="00AE1B2E"/>
    <w:rPr>
      <w:rFonts w:ascii="Courier New" w:eastAsia="Times New Roman" w:hAnsi="Courier New" w:cs="Times New Roman"/>
      <w:color w:val="272727"/>
      <w:kern w:val="0"/>
      <w:sz w:val="24"/>
      <w:szCs w:val="24"/>
      <w:lang w:val="vi-VN" w:eastAsia="vi-VN"/>
      <w14:ligatures w14:val="none"/>
    </w:rPr>
  </w:style>
  <w:style w:type="character" w:styleId="Hyperlink">
    <w:name w:val="Hyperlink"/>
    <w:uiPriority w:val="99"/>
    <w:unhideWhenUsed/>
    <w:rsid w:val="00AE1B2E"/>
    <w:rPr>
      <w:color w:val="0563C1"/>
      <w:u w:val="single"/>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qFormat/>
    <w:rsid w:val="00AE1B2E"/>
    <w:pPr>
      <w:spacing w:before="120" w:after="120" w:line="264" w:lineRule="auto"/>
    </w:pPr>
    <w:rPr>
      <w:rFonts w:ascii="Times New Roman" w:eastAsia="Times New Roman" w:hAnsi="Times New Roman"/>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qFormat/>
    <w:rsid w:val="00AE1B2E"/>
    <w:rPr>
      <w:rFonts w:ascii="Times New Roman" w:eastAsia="Times New Roman" w:hAnsi="Times New Roman" w:cs="Times New Roman"/>
      <w:kern w:val="0"/>
      <w:sz w:val="20"/>
      <w:szCs w:val="20"/>
      <w14:ligatures w14:val="none"/>
    </w:rPr>
  </w:style>
  <w:style w:type="character" w:styleId="FootnoteReference">
    <w:name w:val="footnote reference"/>
    <w:aliases w:val="Footnote,ftref,BVI fnr,footnote ref,Footnote dich,SUPERS,(NECG) Footnote Reference,16 Point,Superscript 6 Point,Footnote + Arial,10 pt,fr,BearingPoint,Footnote Reference Number,Footnote Reference_LVL6,Ref,f, BVI fnr,de nota al pie"/>
    <w:link w:val="BVIfnrCarCar"/>
    <w:qFormat/>
    <w:rsid w:val="00AE1B2E"/>
    <w:rPr>
      <w:vertAlign w:val="superscript"/>
    </w:rPr>
  </w:style>
  <w:style w:type="paragraph" w:customStyle="1" w:styleId="BVIfnrCarCar">
    <w:name w:val="BVI fnr Car Car"/>
    <w:aliases w:val="BVI fnr Car,BVI fnr Car Car Car Car Char"/>
    <w:basedOn w:val="Normal"/>
    <w:link w:val="FootnoteReference"/>
    <w:rsid w:val="00AE1B2E"/>
    <w:pPr>
      <w:spacing w:line="240" w:lineRule="exact"/>
    </w:pPr>
    <w:rPr>
      <w:rFonts w:asciiTheme="minorHAnsi" w:eastAsiaTheme="minorHAnsi" w:hAnsiTheme="minorHAnsi" w:cstheme="minorBidi"/>
      <w:kern w:val="2"/>
      <w:vertAlign w:val="superscript"/>
      <w14:ligatures w14:val="standardContextual"/>
    </w:rPr>
  </w:style>
  <w:style w:type="paragraph" w:styleId="BodyText">
    <w:name w:val="Body Text"/>
    <w:aliases w:val="Body Text Char Char Char Char Char Char,Body Text Char Char Char Char Char"/>
    <w:basedOn w:val="Normal"/>
    <w:link w:val="BodyTextChar"/>
    <w:uiPriority w:val="1"/>
    <w:qFormat/>
    <w:rsid w:val="00AE1B2E"/>
    <w:pPr>
      <w:widowControl w:val="0"/>
      <w:autoSpaceDE w:val="0"/>
      <w:autoSpaceDN w:val="0"/>
      <w:spacing w:after="0" w:line="240" w:lineRule="auto"/>
    </w:pPr>
    <w:rPr>
      <w:rFonts w:ascii="Times New Roman" w:eastAsia="Times New Roman" w:hAnsi="Times New Roman"/>
      <w:sz w:val="28"/>
      <w:szCs w:val="28"/>
    </w:rPr>
  </w:style>
  <w:style w:type="character" w:customStyle="1" w:styleId="BodyTextChar">
    <w:name w:val="Body Text Char"/>
    <w:aliases w:val="Body Text Char Char Char Char Char Char Char,Body Text Char Char Char Char Char Char1"/>
    <w:basedOn w:val="DefaultParagraphFont"/>
    <w:link w:val="BodyText"/>
    <w:uiPriority w:val="1"/>
    <w:rsid w:val="00AE1B2E"/>
    <w:rPr>
      <w:rFonts w:ascii="Times New Roman" w:eastAsia="Times New Roman" w:hAnsi="Times New Roman" w:cs="Times New Roman"/>
      <w:kern w:val="0"/>
      <w:sz w:val="28"/>
      <w:szCs w:val="28"/>
      <w14:ligatures w14:val="none"/>
    </w:rPr>
  </w:style>
  <w:style w:type="paragraph" w:styleId="ListParagraph">
    <w:name w:val="List Paragraph"/>
    <w:aliases w:val="Bullet 1,bullet 2,Thang2,Picture,List Paragraph1,muc,bảng,HINH,Hoa thi,Bullets,References,List Paragraph (numbered (a)),List Paragraph11,Sub-heading,ANNEX,List Paragraph2,List Paragraph12,bullet,Bảng hình_Thu,Tiêu đề 1,ko,Gạch đầu dòng"/>
    <w:basedOn w:val="Normal"/>
    <w:link w:val="ListParagraphChar"/>
    <w:uiPriority w:val="34"/>
    <w:qFormat/>
    <w:rsid w:val="00AE1B2E"/>
    <w:pPr>
      <w:widowControl w:val="0"/>
      <w:autoSpaceDE w:val="0"/>
      <w:autoSpaceDN w:val="0"/>
      <w:spacing w:after="0" w:line="240" w:lineRule="auto"/>
      <w:ind w:left="943" w:hanging="280"/>
    </w:pPr>
    <w:rPr>
      <w:rFonts w:ascii="Times New Roman" w:eastAsia="Times New Roman" w:hAnsi="Times New Roman"/>
    </w:rPr>
  </w:style>
  <w:style w:type="paragraph" w:customStyle="1" w:styleId="TableParagraph">
    <w:name w:val="Table Paragraph"/>
    <w:basedOn w:val="Normal"/>
    <w:uiPriority w:val="1"/>
    <w:qFormat/>
    <w:rsid w:val="00AE1B2E"/>
    <w:pPr>
      <w:widowControl w:val="0"/>
      <w:autoSpaceDE w:val="0"/>
      <w:autoSpaceDN w:val="0"/>
      <w:spacing w:after="0" w:line="240" w:lineRule="auto"/>
    </w:pPr>
    <w:rPr>
      <w:rFonts w:ascii="Times New Roman" w:eastAsia="Times New Roman" w:hAnsi="Times New Roman"/>
    </w:rPr>
  </w:style>
  <w:style w:type="paragraph" w:styleId="BalloonText">
    <w:name w:val="Balloon Text"/>
    <w:basedOn w:val="Normal"/>
    <w:link w:val="BalloonTextChar"/>
    <w:uiPriority w:val="99"/>
    <w:semiHidden/>
    <w:unhideWhenUsed/>
    <w:rsid w:val="00AE1B2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E1B2E"/>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AE1B2E"/>
    <w:pPr>
      <w:widowControl w:val="0"/>
      <w:tabs>
        <w:tab w:val="center" w:pos="4680"/>
        <w:tab w:val="right" w:pos="9360"/>
      </w:tabs>
      <w:autoSpaceDE w:val="0"/>
      <w:autoSpaceDN w:val="0"/>
      <w:spacing w:after="0" w:line="240" w:lineRule="auto"/>
    </w:pPr>
    <w:rPr>
      <w:rFonts w:ascii="Times New Roman" w:eastAsia="Times New Roman" w:hAnsi="Times New Roman"/>
    </w:rPr>
  </w:style>
  <w:style w:type="character" w:customStyle="1" w:styleId="HeaderChar">
    <w:name w:val="Header Char"/>
    <w:basedOn w:val="DefaultParagraphFont"/>
    <w:link w:val="Header"/>
    <w:uiPriority w:val="99"/>
    <w:rsid w:val="00AE1B2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E1B2E"/>
    <w:pPr>
      <w:widowControl w:val="0"/>
      <w:tabs>
        <w:tab w:val="center" w:pos="4680"/>
        <w:tab w:val="right" w:pos="9360"/>
      </w:tabs>
      <w:autoSpaceDE w:val="0"/>
      <w:autoSpaceDN w:val="0"/>
      <w:spacing w:after="0" w:line="240" w:lineRule="auto"/>
    </w:pPr>
    <w:rPr>
      <w:rFonts w:ascii="Times New Roman" w:eastAsia="Times New Roman" w:hAnsi="Times New Roman"/>
    </w:rPr>
  </w:style>
  <w:style w:type="character" w:customStyle="1" w:styleId="FooterChar">
    <w:name w:val="Footer Char"/>
    <w:basedOn w:val="DefaultParagraphFont"/>
    <w:link w:val="Footer"/>
    <w:uiPriority w:val="99"/>
    <w:rsid w:val="00AE1B2E"/>
    <w:rPr>
      <w:rFonts w:ascii="Times New Roman" w:eastAsia="Times New Roman" w:hAnsi="Times New Roman" w:cs="Times New Roman"/>
      <w:kern w:val="0"/>
      <w14:ligatures w14:val="none"/>
    </w:rPr>
  </w:style>
  <w:style w:type="paragraph" w:styleId="BodyTextIndent">
    <w:name w:val="Body Text Indent"/>
    <w:basedOn w:val="Normal"/>
    <w:link w:val="BodyTextIndentChar"/>
    <w:uiPriority w:val="99"/>
    <w:unhideWhenUsed/>
    <w:rsid w:val="00AE1B2E"/>
    <w:pPr>
      <w:widowControl w:val="0"/>
      <w:autoSpaceDE w:val="0"/>
      <w:autoSpaceDN w:val="0"/>
      <w:spacing w:after="120" w:line="240" w:lineRule="auto"/>
      <w:ind w:left="360"/>
    </w:pPr>
    <w:rPr>
      <w:rFonts w:ascii="Times New Roman" w:eastAsia="Times New Roman" w:hAnsi="Times New Roman"/>
    </w:rPr>
  </w:style>
  <w:style w:type="character" w:customStyle="1" w:styleId="BodyTextIndentChar">
    <w:name w:val="Body Text Indent Char"/>
    <w:basedOn w:val="DefaultParagraphFont"/>
    <w:link w:val="BodyTextIndent"/>
    <w:uiPriority w:val="99"/>
    <w:rsid w:val="00AE1B2E"/>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unhideWhenUsed/>
    <w:rsid w:val="00AE1B2E"/>
    <w:pPr>
      <w:widowControl w:val="0"/>
      <w:autoSpaceDE w:val="0"/>
      <w:autoSpaceDN w:val="0"/>
      <w:spacing w:after="120" w:line="480" w:lineRule="auto"/>
      <w:ind w:left="360"/>
    </w:pPr>
    <w:rPr>
      <w:rFonts w:ascii="Times New Roman" w:eastAsia="Times New Roman" w:hAnsi="Times New Roman"/>
    </w:rPr>
  </w:style>
  <w:style w:type="character" w:customStyle="1" w:styleId="BodyTextIndent2Char">
    <w:name w:val="Body Text Indent 2 Char"/>
    <w:basedOn w:val="DefaultParagraphFont"/>
    <w:link w:val="BodyTextIndent2"/>
    <w:uiPriority w:val="99"/>
    <w:rsid w:val="00AE1B2E"/>
    <w:rPr>
      <w:rFonts w:ascii="Times New Roman" w:eastAsia="Times New Roman" w:hAnsi="Times New Roman" w:cs="Times New Roman"/>
      <w:kern w:val="0"/>
      <w14:ligatures w14:val="none"/>
    </w:rPr>
  </w:style>
  <w:style w:type="paragraph" w:styleId="NormalWeb">
    <w:name w:val="Normal (Web)"/>
    <w:aliases w:val=" Char Char Char,Char Char Char Char Char Char Char Char Char Char,Char Char Char Char Char Char Char Char Char Char Char,Обычный (веб)1,Обычный (веб) Знак,Обычный (веб) Знак1,Обычный (веб) Знак Знак,Normal (Web) Char Char Char Char Char"/>
    <w:basedOn w:val="Normal"/>
    <w:link w:val="NormalWebChar"/>
    <w:uiPriority w:val="99"/>
    <w:unhideWhenUsed/>
    <w:qFormat/>
    <w:rsid w:val="00AE1B2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AE1B2E"/>
    <w:rPr>
      <w:b/>
      <w:bCs/>
    </w:rPr>
  </w:style>
  <w:style w:type="character" w:customStyle="1" w:styleId="Other">
    <w:name w:val="Other_"/>
    <w:link w:val="Other0"/>
    <w:rsid w:val="00AE1B2E"/>
    <w:rPr>
      <w:rFonts w:ascii="Times New Roman" w:eastAsia="Times New Roman" w:hAnsi="Times New Roman"/>
      <w:sz w:val="28"/>
      <w:szCs w:val="28"/>
    </w:rPr>
  </w:style>
  <w:style w:type="paragraph" w:customStyle="1" w:styleId="Other0">
    <w:name w:val="Other"/>
    <w:basedOn w:val="Normal"/>
    <w:link w:val="Other"/>
    <w:rsid w:val="00AE1B2E"/>
    <w:pPr>
      <w:widowControl w:val="0"/>
      <w:spacing w:after="120" w:line="240" w:lineRule="auto"/>
      <w:ind w:firstLine="400"/>
    </w:pPr>
    <w:rPr>
      <w:rFonts w:ascii="Times New Roman" w:eastAsia="Times New Roman" w:hAnsi="Times New Roman" w:cstheme="minorBidi"/>
      <w:kern w:val="2"/>
      <w:sz w:val="28"/>
      <w:szCs w:val="28"/>
      <w14:ligatures w14:val="standardContextual"/>
    </w:rPr>
  </w:style>
  <w:style w:type="paragraph" w:customStyle="1" w:styleId="05GACHDAUDONG">
    <w:name w:val="05. GACH DAU DONG"/>
    <w:basedOn w:val="Normal"/>
    <w:qFormat/>
    <w:rsid w:val="00AE1B2E"/>
    <w:pPr>
      <w:tabs>
        <w:tab w:val="left" w:pos="567"/>
        <w:tab w:val="left" w:pos="720"/>
      </w:tabs>
      <w:autoSpaceDE w:val="0"/>
      <w:autoSpaceDN w:val="0"/>
      <w:adjustRightInd w:val="0"/>
      <w:spacing w:before="120" w:after="0" w:line="288" w:lineRule="auto"/>
      <w:ind w:left="-141" w:firstLine="708"/>
      <w:jc w:val="both"/>
    </w:pPr>
    <w:rPr>
      <w:rFonts w:ascii="Times New Roman" w:hAnsi="Times New Roman"/>
      <w:sz w:val="26"/>
      <w:szCs w:val="26"/>
    </w:rPr>
  </w:style>
  <w:style w:type="character" w:customStyle="1" w:styleId="NormalWebChar">
    <w:name w:val="Normal (Web) Char"/>
    <w:aliases w:val=" 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locked/>
    <w:rsid w:val="00AE1B2E"/>
    <w:rPr>
      <w:rFonts w:ascii="Times New Roman" w:eastAsia="Times New Roman" w:hAnsi="Times New Roman" w:cs="Times New Roman"/>
      <w:kern w:val="0"/>
      <w:sz w:val="24"/>
      <w:szCs w:val="24"/>
      <w14:ligatures w14:val="none"/>
    </w:rPr>
  </w:style>
  <w:style w:type="paragraph" w:customStyle="1" w:styleId="B4">
    <w:name w:val="B4"/>
    <w:basedOn w:val="ListParagraph"/>
    <w:autoRedefine/>
    <w:qFormat/>
    <w:rsid w:val="00AE1B2E"/>
    <w:pPr>
      <w:widowControl/>
      <w:tabs>
        <w:tab w:val="left" w:pos="0"/>
      </w:tabs>
      <w:autoSpaceDE/>
      <w:autoSpaceDN/>
      <w:spacing w:before="120" w:after="120" w:line="340" w:lineRule="exact"/>
      <w:ind w:left="0" w:firstLine="709"/>
      <w:contextualSpacing/>
      <w:jc w:val="both"/>
    </w:pPr>
    <w:rPr>
      <w:rFonts w:eastAsia="Calibri"/>
      <w:color w:val="000000"/>
      <w:sz w:val="28"/>
      <w:szCs w:val="28"/>
      <w:shd w:val="clear" w:color="auto" w:fill="FFFFFF"/>
      <w:lang w:val="da-DK"/>
    </w:rPr>
  </w:style>
  <w:style w:type="character" w:styleId="Emphasis">
    <w:name w:val="Emphasis"/>
    <w:qFormat/>
    <w:rsid w:val="00AE1B2E"/>
    <w:rPr>
      <w:i/>
      <w:iCs/>
    </w:rPr>
  </w:style>
  <w:style w:type="character" w:customStyle="1" w:styleId="text">
    <w:name w:val="text"/>
    <w:basedOn w:val="DefaultParagraphFont"/>
    <w:rsid w:val="00AE1B2E"/>
  </w:style>
  <w:style w:type="paragraph" w:styleId="NoSpacing">
    <w:name w:val="No Spacing"/>
    <w:uiPriority w:val="1"/>
    <w:qFormat/>
    <w:rsid w:val="00AE1B2E"/>
    <w:pPr>
      <w:spacing w:after="0"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rsid w:val="00AE1B2E"/>
  </w:style>
  <w:style w:type="character" w:customStyle="1" w:styleId="ListParagraphChar">
    <w:name w:val="List Paragraph Char"/>
    <w:aliases w:val="Bullet 1 Char,bullet 2 Char,Thang2 Char,Picture Char,List Paragraph1 Char,muc Char,bảng Char,HINH Char,Hoa thi Char,Bullets Char,References Char,List Paragraph (numbered (a)) Char,List Paragraph11 Char,Sub-heading Char,ANNEX Char"/>
    <w:link w:val="ListParagraph"/>
    <w:uiPriority w:val="34"/>
    <w:qFormat/>
    <w:locked/>
    <w:rsid w:val="00AE1B2E"/>
    <w:rPr>
      <w:rFonts w:ascii="Times New Roman" w:eastAsia="Times New Roman" w:hAnsi="Times New Roman" w:cs="Times New Roman"/>
      <w:kern w:val="0"/>
      <w14:ligatures w14:val="none"/>
    </w:rPr>
  </w:style>
  <w:style w:type="character" w:customStyle="1" w:styleId="BodyText3Char">
    <w:name w:val="Body Text 3 Char"/>
    <w:link w:val="BodyText3"/>
    <w:uiPriority w:val="99"/>
    <w:semiHidden/>
    <w:rsid w:val="00AE1B2E"/>
    <w:rPr>
      <w:rFonts w:ascii="Times New Roman" w:hAnsi="Times New Roman"/>
      <w:sz w:val="16"/>
      <w:szCs w:val="16"/>
    </w:rPr>
  </w:style>
  <w:style w:type="paragraph" w:styleId="BodyText3">
    <w:name w:val="Body Text 3"/>
    <w:basedOn w:val="Normal"/>
    <w:link w:val="BodyText3Char"/>
    <w:uiPriority w:val="99"/>
    <w:semiHidden/>
    <w:unhideWhenUsed/>
    <w:rsid w:val="00AE1B2E"/>
    <w:pPr>
      <w:spacing w:after="120" w:line="276" w:lineRule="auto"/>
    </w:pPr>
    <w:rPr>
      <w:rFonts w:ascii="Times New Roman" w:eastAsiaTheme="minorHAnsi" w:hAnsi="Times New Roman" w:cstheme="minorBidi"/>
      <w:kern w:val="2"/>
      <w:sz w:val="16"/>
      <w:szCs w:val="16"/>
      <w14:ligatures w14:val="standardContextual"/>
    </w:rPr>
  </w:style>
  <w:style w:type="character" w:customStyle="1" w:styleId="BodyText3Char1">
    <w:name w:val="Body Text 3 Char1"/>
    <w:basedOn w:val="DefaultParagraphFont"/>
    <w:uiPriority w:val="99"/>
    <w:semiHidden/>
    <w:rsid w:val="00AE1B2E"/>
    <w:rPr>
      <w:rFonts w:ascii="Calibri" w:eastAsia="Calibri" w:hAnsi="Calibri" w:cs="Times New Roman"/>
      <w:kern w:val="0"/>
      <w:sz w:val="16"/>
      <w:szCs w:val="16"/>
      <w14:ligatures w14:val="none"/>
    </w:rPr>
  </w:style>
  <w:style w:type="character" w:customStyle="1" w:styleId="apple-tab-span">
    <w:name w:val="apple-tab-span"/>
    <w:basedOn w:val="DefaultParagraphFont"/>
    <w:rsid w:val="00AE1B2E"/>
  </w:style>
  <w:style w:type="character" w:customStyle="1" w:styleId="Bodytext0">
    <w:name w:val="Body text_"/>
    <w:link w:val="BodyText1"/>
    <w:locked/>
    <w:rsid w:val="00AE1B2E"/>
    <w:rPr>
      <w:sz w:val="27"/>
      <w:szCs w:val="27"/>
      <w:shd w:val="clear" w:color="auto" w:fill="FFFFFF"/>
    </w:rPr>
  </w:style>
  <w:style w:type="paragraph" w:customStyle="1" w:styleId="BodyText1">
    <w:name w:val="Body Text1"/>
    <w:basedOn w:val="Normal"/>
    <w:link w:val="Bodytext0"/>
    <w:rsid w:val="00AE1B2E"/>
    <w:pPr>
      <w:widowControl w:val="0"/>
      <w:shd w:val="clear" w:color="auto" w:fill="FFFFFF"/>
      <w:spacing w:after="480" w:line="0" w:lineRule="atLeast"/>
      <w:jc w:val="center"/>
    </w:pPr>
    <w:rPr>
      <w:rFonts w:asciiTheme="minorHAnsi" w:eastAsiaTheme="minorHAnsi" w:hAnsiTheme="minorHAnsi" w:cstheme="minorBidi"/>
      <w:kern w:val="2"/>
      <w:sz w:val="27"/>
      <w:szCs w:val="27"/>
      <w14:ligatures w14:val="standardContextual"/>
    </w:rPr>
  </w:style>
  <w:style w:type="character" w:customStyle="1" w:styleId="dochighlight">
    <w:name w:val="doc_highlight"/>
    <w:basedOn w:val="DefaultParagraphFont"/>
    <w:rsid w:val="00AE1B2E"/>
  </w:style>
  <w:style w:type="character" w:customStyle="1" w:styleId="vldocrldnamec2">
    <w:name w:val="vl_doc_rl_dname_c2"/>
    <w:basedOn w:val="DefaultParagraphFont"/>
    <w:rsid w:val="00AE1B2E"/>
  </w:style>
  <w:style w:type="paragraph" w:styleId="BodyText2">
    <w:name w:val="Body Text 2"/>
    <w:basedOn w:val="Normal"/>
    <w:link w:val="BodyText2Char"/>
    <w:uiPriority w:val="99"/>
    <w:unhideWhenUsed/>
    <w:rsid w:val="00AE1B2E"/>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uiPriority w:val="99"/>
    <w:rsid w:val="00AE1B2E"/>
    <w:rPr>
      <w:rFonts w:ascii="Times New Roman" w:eastAsia="Times New Roman" w:hAnsi="Times New Roman" w:cs="Times New Roman"/>
      <w:kern w:val="0"/>
      <w:sz w:val="24"/>
      <w:szCs w:val="24"/>
      <w14:ligatures w14:val="none"/>
    </w:rPr>
  </w:style>
  <w:style w:type="paragraph" w:customStyle="1" w:styleId="FootnoteChar">
    <w:name w:val="Footnote Char"/>
    <w:aliases w:val="de nota al pie Char,Ref Char,ftref Char,Footnote text Char,BearingPoint Char,16 Point Char,Superscript 6 Point Char,fr Char,Footnote Text1 Char,f Char"/>
    <w:basedOn w:val="Normal"/>
    <w:rsid w:val="00AE1B2E"/>
    <w:pPr>
      <w:spacing w:line="240" w:lineRule="exact"/>
    </w:pPr>
    <w:rPr>
      <w:vertAlign w:val="superscript"/>
    </w:rPr>
  </w:style>
  <w:style w:type="character" w:customStyle="1" w:styleId="fontstyle01">
    <w:name w:val="fontstyle01"/>
    <w:qFormat/>
    <w:rsid w:val="00AE1B2E"/>
    <w:rPr>
      <w:rFonts w:ascii="TimesNewRomanPSMT" w:hAnsi="TimesNewRomanPSMT" w:hint="default"/>
      <w:b w:val="0"/>
      <w:bCs w:val="0"/>
      <w:i w:val="0"/>
      <w:iCs w:val="0"/>
      <w:color w:val="000000"/>
      <w:sz w:val="28"/>
      <w:szCs w:val="28"/>
    </w:rPr>
  </w:style>
  <w:style w:type="character" w:customStyle="1" w:styleId="BalloonTextChar1">
    <w:name w:val="Balloon Text Char1"/>
    <w:uiPriority w:val="99"/>
    <w:semiHidden/>
    <w:rsid w:val="00AE1B2E"/>
    <w:rPr>
      <w:rFonts w:ascii="Tahoma" w:hAnsi="Tahoma" w:cs="Tahoma"/>
      <w:sz w:val="16"/>
      <w:szCs w:val="16"/>
    </w:rPr>
  </w:style>
  <w:style w:type="character" w:customStyle="1" w:styleId="card-send-timesendtime">
    <w:name w:val="card-send-time__sendtime"/>
    <w:basedOn w:val="DefaultParagraphFont"/>
    <w:rsid w:val="00AE1B2E"/>
  </w:style>
  <w:style w:type="character" w:customStyle="1" w:styleId="radajaxpanel">
    <w:name w:val="radajaxpanel"/>
    <w:basedOn w:val="DefaultParagraphFont"/>
    <w:rsid w:val="00AE1B2E"/>
  </w:style>
  <w:style w:type="paragraph" w:customStyle="1" w:styleId="06CONGDAUDONG">
    <w:name w:val="06. CONG DAU DONG"/>
    <w:basedOn w:val="Normal"/>
    <w:qFormat/>
    <w:rsid w:val="00AE1B2E"/>
    <w:pPr>
      <w:tabs>
        <w:tab w:val="num" w:pos="567"/>
        <w:tab w:val="left" w:pos="851"/>
      </w:tabs>
      <w:autoSpaceDE w:val="0"/>
      <w:autoSpaceDN w:val="0"/>
      <w:adjustRightInd w:val="0"/>
      <w:spacing w:before="120" w:after="0" w:line="288" w:lineRule="auto"/>
      <w:ind w:firstLine="567"/>
      <w:jc w:val="both"/>
    </w:pPr>
    <w:rPr>
      <w:rFonts w:ascii="Times New Roman" w:hAnsi="Times New Roman"/>
      <w:sz w:val="26"/>
      <w:szCs w:val="26"/>
    </w:rPr>
  </w:style>
  <w:style w:type="table" w:styleId="TableGrid">
    <w:name w:val="Table Grid"/>
    <w:basedOn w:val="TableNormal"/>
    <w:uiPriority w:val="39"/>
    <w:rsid w:val="00AE1B2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AE1B2E"/>
    <w:pPr>
      <w:spacing w:before="100" w:beforeAutospacing="1" w:after="100" w:afterAutospacing="1" w:line="240" w:lineRule="auto"/>
    </w:pPr>
    <w:rPr>
      <w:rFonts w:ascii="Times New Roman" w:eastAsia="Times New Roman" w:hAnsi="Times New Roman"/>
      <w:sz w:val="24"/>
      <w:szCs w:val="24"/>
    </w:rPr>
  </w:style>
  <w:style w:type="character" w:customStyle="1" w:styleId="TitleChar">
    <w:name w:val="Title Char"/>
    <w:basedOn w:val="DefaultParagraphFont"/>
    <w:link w:val="Title"/>
    <w:rsid w:val="00AE1B2E"/>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AE1B2E"/>
    <w:pPr>
      <w:spacing w:after="0" w:line="240" w:lineRule="auto"/>
    </w:pPr>
    <w:rPr>
      <w:rFonts w:ascii="Times New Roman" w:eastAsia="Times New Roman" w:hAnsi="Times New Roman" w:cs="Times New Roman"/>
      <w:kern w:val="0"/>
      <w14:ligatures w14:val="none"/>
    </w:rPr>
  </w:style>
  <w:style w:type="paragraph" w:customStyle="1" w:styleId="TEXT0">
    <w:name w:val="TEXT"/>
    <w:basedOn w:val="Normal"/>
    <w:rsid w:val="00AE1B2E"/>
    <w:pPr>
      <w:tabs>
        <w:tab w:val="left" w:pos="600"/>
      </w:tabs>
      <w:autoSpaceDE w:val="0"/>
      <w:autoSpaceDN w:val="0"/>
      <w:adjustRightInd w:val="0"/>
      <w:spacing w:before="80" w:after="0" w:line="304" w:lineRule="exact"/>
      <w:ind w:firstLine="454"/>
      <w:jc w:val="both"/>
    </w:pPr>
    <w:rPr>
      <w:rFonts w:ascii="Times New Roman" w:eastAsia="Times New Roman" w:hAnsi="Times New Roman"/>
      <w:color w:val="000000"/>
      <w:sz w:val="24"/>
      <w:szCs w:val="24"/>
    </w:rPr>
  </w:style>
  <w:style w:type="character" w:customStyle="1" w:styleId="fontstyle21">
    <w:name w:val="fontstyle21"/>
    <w:rsid w:val="00AE1B2E"/>
    <w:rPr>
      <w:rFonts w:ascii="TimesNewRomanPSMT" w:hAnsi="TimesNewRomanPSMT" w:hint="default"/>
      <w:b w:val="0"/>
      <w:bCs w:val="0"/>
      <w:i w:val="0"/>
      <w:iCs w:val="0"/>
      <w:color w:val="000000"/>
      <w:sz w:val="28"/>
      <w:szCs w:val="28"/>
    </w:rPr>
  </w:style>
  <w:style w:type="paragraph" w:styleId="Subtitle">
    <w:name w:val="Subtitle"/>
    <w:basedOn w:val="Normal"/>
    <w:next w:val="Normal"/>
    <w:link w:val="SubtitleChar"/>
    <w:uiPriority w:val="11"/>
    <w:qFormat/>
    <w:rsid w:val="00AE1B2E"/>
    <w:pPr>
      <w:widowControl w:val="0"/>
      <w:numPr>
        <w:ilvl w:val="1"/>
      </w:numPr>
      <w:spacing w:line="240" w:lineRule="auto"/>
    </w:pPr>
    <w:rPr>
      <w:rFonts w:ascii="Courier New" w:eastAsia="Times New Roman" w:hAnsi="Courier New"/>
      <w:color w:val="595959"/>
      <w:spacing w:val="15"/>
      <w:sz w:val="28"/>
      <w:szCs w:val="28"/>
      <w:lang w:val="vi-VN" w:eastAsia="vi-VN"/>
    </w:rPr>
  </w:style>
  <w:style w:type="character" w:customStyle="1" w:styleId="SubtitleChar">
    <w:name w:val="Subtitle Char"/>
    <w:basedOn w:val="DefaultParagraphFont"/>
    <w:link w:val="Subtitle"/>
    <w:uiPriority w:val="11"/>
    <w:rsid w:val="00AE1B2E"/>
    <w:rPr>
      <w:rFonts w:ascii="Courier New" w:eastAsia="Times New Roman" w:hAnsi="Courier New" w:cs="Times New Roman"/>
      <w:color w:val="595959"/>
      <w:spacing w:val="15"/>
      <w:kern w:val="0"/>
      <w:sz w:val="28"/>
      <w:szCs w:val="28"/>
      <w:lang w:val="vi-VN" w:eastAsia="vi-VN"/>
      <w14:ligatures w14:val="none"/>
    </w:rPr>
  </w:style>
  <w:style w:type="paragraph" w:styleId="Quote">
    <w:name w:val="Quote"/>
    <w:basedOn w:val="Normal"/>
    <w:next w:val="Normal"/>
    <w:link w:val="QuoteChar"/>
    <w:uiPriority w:val="29"/>
    <w:qFormat/>
    <w:rsid w:val="00AE1B2E"/>
    <w:pPr>
      <w:widowControl w:val="0"/>
      <w:spacing w:before="160" w:line="240" w:lineRule="auto"/>
      <w:jc w:val="center"/>
    </w:pPr>
    <w:rPr>
      <w:rFonts w:ascii="Courier New" w:eastAsia="Times New Roman" w:hAnsi="Courier New" w:cs="Courier New"/>
      <w:i/>
      <w:iCs/>
      <w:color w:val="404040"/>
      <w:sz w:val="24"/>
      <w:szCs w:val="24"/>
      <w:lang w:val="vi-VN" w:eastAsia="vi-VN"/>
    </w:rPr>
  </w:style>
  <w:style w:type="character" w:customStyle="1" w:styleId="QuoteChar">
    <w:name w:val="Quote Char"/>
    <w:basedOn w:val="DefaultParagraphFont"/>
    <w:link w:val="Quote"/>
    <w:uiPriority w:val="29"/>
    <w:rsid w:val="00AE1B2E"/>
    <w:rPr>
      <w:rFonts w:ascii="Courier New" w:eastAsia="Times New Roman" w:hAnsi="Courier New" w:cs="Courier New"/>
      <w:i/>
      <w:iCs/>
      <w:color w:val="404040"/>
      <w:kern w:val="0"/>
      <w:sz w:val="24"/>
      <w:szCs w:val="24"/>
      <w:lang w:val="vi-VN" w:eastAsia="vi-VN"/>
      <w14:ligatures w14:val="none"/>
    </w:rPr>
  </w:style>
  <w:style w:type="character" w:styleId="IntenseEmphasis">
    <w:name w:val="Intense Emphasis"/>
    <w:uiPriority w:val="21"/>
    <w:qFormat/>
    <w:rsid w:val="00AE1B2E"/>
    <w:rPr>
      <w:i/>
      <w:iCs/>
      <w:color w:val="2F5496"/>
    </w:rPr>
  </w:style>
  <w:style w:type="paragraph" w:styleId="IntenseQuote">
    <w:name w:val="Intense Quote"/>
    <w:basedOn w:val="Normal"/>
    <w:next w:val="Normal"/>
    <w:link w:val="IntenseQuoteChar"/>
    <w:uiPriority w:val="30"/>
    <w:qFormat/>
    <w:rsid w:val="00AE1B2E"/>
    <w:pPr>
      <w:widowControl w:val="0"/>
      <w:pBdr>
        <w:top w:val="single" w:sz="4" w:space="10" w:color="2F5496"/>
        <w:bottom w:val="single" w:sz="4" w:space="10" w:color="2F5496"/>
      </w:pBdr>
      <w:spacing w:before="360" w:after="360" w:line="240" w:lineRule="auto"/>
      <w:ind w:left="864" w:right="864"/>
      <w:jc w:val="center"/>
    </w:pPr>
    <w:rPr>
      <w:rFonts w:ascii="Courier New" w:eastAsia="Times New Roman" w:hAnsi="Courier New" w:cs="Courier New"/>
      <w:i/>
      <w:iCs/>
      <w:color w:val="2F5496"/>
      <w:sz w:val="24"/>
      <w:szCs w:val="24"/>
      <w:lang w:val="vi-VN" w:eastAsia="vi-VN"/>
    </w:rPr>
  </w:style>
  <w:style w:type="character" w:customStyle="1" w:styleId="IntenseQuoteChar">
    <w:name w:val="Intense Quote Char"/>
    <w:basedOn w:val="DefaultParagraphFont"/>
    <w:link w:val="IntenseQuote"/>
    <w:uiPriority w:val="30"/>
    <w:rsid w:val="00AE1B2E"/>
    <w:rPr>
      <w:rFonts w:ascii="Courier New" w:eastAsia="Times New Roman" w:hAnsi="Courier New" w:cs="Courier New"/>
      <w:i/>
      <w:iCs/>
      <w:color w:val="2F5496"/>
      <w:kern w:val="0"/>
      <w:sz w:val="24"/>
      <w:szCs w:val="24"/>
      <w:lang w:val="vi-VN" w:eastAsia="vi-VN"/>
      <w14:ligatures w14:val="none"/>
    </w:rPr>
  </w:style>
  <w:style w:type="character" w:styleId="IntenseReference">
    <w:name w:val="Intense Reference"/>
    <w:uiPriority w:val="32"/>
    <w:qFormat/>
    <w:rsid w:val="00AE1B2E"/>
    <w:rPr>
      <w:b/>
      <w:bCs/>
      <w:smallCaps/>
      <w:color w:val="2F5496"/>
      <w:spacing w:val="5"/>
    </w:rPr>
  </w:style>
  <w:style w:type="paragraph" w:customStyle="1" w:styleId="Char">
    <w:name w:val="Char"/>
    <w:basedOn w:val="Normal"/>
    <w:autoRedefine/>
    <w:rsid w:val="00AE1B2E"/>
    <w:pPr>
      <w:spacing w:line="240" w:lineRule="exact"/>
    </w:pPr>
    <w:rPr>
      <w:rFonts w:ascii="Verdana" w:eastAsia="Times New Roman" w:hAnsi="Verdana" w:cs="Verdana"/>
      <w:sz w:val="20"/>
      <w:szCs w:val="20"/>
    </w:rPr>
  </w:style>
  <w:style w:type="character" w:styleId="CommentReference">
    <w:name w:val="annotation reference"/>
    <w:uiPriority w:val="99"/>
    <w:semiHidden/>
    <w:unhideWhenUsed/>
    <w:rsid w:val="00AE1B2E"/>
    <w:rPr>
      <w:sz w:val="16"/>
      <w:szCs w:val="16"/>
    </w:rPr>
  </w:style>
  <w:style w:type="paragraph" w:styleId="CommentText">
    <w:name w:val="annotation text"/>
    <w:basedOn w:val="Normal"/>
    <w:link w:val="CommentTextChar"/>
    <w:uiPriority w:val="99"/>
    <w:semiHidden/>
    <w:unhideWhenUsed/>
    <w:rsid w:val="00AE1B2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AE1B2E"/>
    <w:rPr>
      <w:rFonts w:ascii="Times New Roman" w:eastAsia="Times New Roman" w:hAnsi="Times New Roman" w:cs="Times New Roman"/>
      <w:kern w:val="0"/>
      <w:sz w:val="20"/>
      <w:szCs w:val="20"/>
      <w14:ligatures w14:val="none"/>
    </w:rPr>
  </w:style>
  <w:style w:type="paragraph" w:customStyle="1" w:styleId="CM46">
    <w:name w:val="CM46"/>
    <w:basedOn w:val="Normal"/>
    <w:next w:val="Normal"/>
    <w:uiPriority w:val="99"/>
    <w:rsid w:val="00AE1B2E"/>
    <w:pPr>
      <w:widowControl w:val="0"/>
      <w:autoSpaceDE w:val="0"/>
      <w:autoSpaceDN w:val="0"/>
      <w:adjustRightInd w:val="0"/>
      <w:spacing w:after="0" w:line="240" w:lineRule="auto"/>
    </w:pPr>
    <w:rPr>
      <w:rFonts w:ascii="UTM Impact" w:eastAsia="Times New Roman" w:hAnsi="UTM Impact"/>
      <w:sz w:val="24"/>
      <w:szCs w:val="24"/>
    </w:rPr>
  </w:style>
  <w:style w:type="character" w:customStyle="1" w:styleId="CommentSubjectChar">
    <w:name w:val="Comment Subject Char"/>
    <w:link w:val="CommentSubject"/>
    <w:uiPriority w:val="99"/>
    <w:semiHidden/>
    <w:rsid w:val="00AE1B2E"/>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AE1B2E"/>
    <w:rPr>
      <w:rFonts w:cstheme="minorBidi"/>
      <w:b/>
      <w:bCs/>
      <w:kern w:val="2"/>
      <w:sz w:val="22"/>
      <w:szCs w:val="22"/>
      <w14:ligatures w14:val="standardContextual"/>
    </w:rPr>
  </w:style>
  <w:style w:type="character" w:customStyle="1" w:styleId="CommentSubjectChar1">
    <w:name w:val="Comment Subject Char1"/>
    <w:basedOn w:val="CommentTextChar"/>
    <w:uiPriority w:val="99"/>
    <w:semiHidden/>
    <w:rsid w:val="00AE1B2E"/>
    <w:rPr>
      <w:rFonts w:ascii="Times New Roman" w:eastAsia="Times New Roman" w:hAnsi="Times New Roman" w:cs="Times New Roman"/>
      <w:b/>
      <w:bCs/>
      <w:kern w:val="0"/>
      <w:sz w:val="20"/>
      <w:szCs w:val="20"/>
      <w14:ligatures w14:val="none"/>
    </w:rPr>
  </w:style>
  <w:style w:type="paragraph" w:customStyle="1" w:styleId="Default">
    <w:name w:val="Default"/>
    <w:rsid w:val="00AE1B2E"/>
    <w:pPr>
      <w:widowControl w:val="0"/>
      <w:autoSpaceDE w:val="0"/>
      <w:autoSpaceDN w:val="0"/>
      <w:adjustRightInd w:val="0"/>
      <w:spacing w:after="0" w:line="240" w:lineRule="auto"/>
    </w:pPr>
    <w:rPr>
      <w:rFonts w:ascii="UTM Impact" w:eastAsia="Times New Roman" w:hAnsi="UTM Impact" w:cs="UTM Impact"/>
      <w:color w:val="000000"/>
      <w:kern w:val="0"/>
      <w:sz w:val="24"/>
      <w:szCs w:val="24"/>
      <w14:ligatures w14:val="none"/>
    </w:rPr>
  </w:style>
  <w:style w:type="paragraph" w:customStyle="1" w:styleId="CM19">
    <w:name w:val="CM19"/>
    <w:basedOn w:val="Default"/>
    <w:next w:val="Default"/>
    <w:uiPriority w:val="99"/>
    <w:rsid w:val="00AE1B2E"/>
    <w:pPr>
      <w:spacing w:line="386" w:lineRule="atLeast"/>
    </w:pPr>
    <w:rPr>
      <w:rFonts w:cs="Times New Roman"/>
      <w:color w:val="auto"/>
    </w:rPr>
  </w:style>
  <w:style w:type="paragraph" w:customStyle="1" w:styleId="CM7">
    <w:name w:val="CM7"/>
    <w:basedOn w:val="Default"/>
    <w:next w:val="Default"/>
    <w:uiPriority w:val="99"/>
    <w:rsid w:val="00AE1B2E"/>
    <w:pPr>
      <w:spacing w:line="351" w:lineRule="atLeast"/>
    </w:pPr>
    <w:rPr>
      <w:rFonts w:cs="Times New Roman"/>
      <w:color w:val="auto"/>
    </w:rPr>
  </w:style>
  <w:style w:type="paragraph" w:customStyle="1" w:styleId="CM50">
    <w:name w:val="CM50"/>
    <w:basedOn w:val="Default"/>
    <w:next w:val="Default"/>
    <w:uiPriority w:val="99"/>
    <w:rsid w:val="00AE1B2E"/>
    <w:rPr>
      <w:rFonts w:cs="Times New Roman"/>
      <w:color w:val="auto"/>
    </w:rPr>
  </w:style>
  <w:style w:type="paragraph" w:customStyle="1" w:styleId="CM26">
    <w:name w:val="CM26"/>
    <w:basedOn w:val="Default"/>
    <w:next w:val="Default"/>
    <w:uiPriority w:val="99"/>
    <w:rsid w:val="00AE1B2E"/>
    <w:pPr>
      <w:spacing w:line="318" w:lineRule="atLeast"/>
    </w:pPr>
    <w:rPr>
      <w:rFonts w:cs="Times New Roman"/>
      <w:color w:val="auto"/>
    </w:rPr>
  </w:style>
  <w:style w:type="paragraph" w:customStyle="1" w:styleId="CM53">
    <w:name w:val="CM53"/>
    <w:basedOn w:val="Default"/>
    <w:next w:val="Default"/>
    <w:uiPriority w:val="99"/>
    <w:rsid w:val="00AE1B2E"/>
    <w:rPr>
      <w:rFonts w:cs="Times New Roman"/>
      <w:color w:val="auto"/>
    </w:rPr>
  </w:style>
  <w:style w:type="character" w:customStyle="1" w:styleId="BodyTextIndentChar1">
    <w:name w:val="Body Text Indent Char1"/>
    <w:uiPriority w:val="99"/>
    <w:semiHidden/>
    <w:rsid w:val="00AE1B2E"/>
    <w:rPr>
      <w:rFonts w:ascii="Times New Roman" w:eastAsia="Times New Roman" w:hAnsi="Times New Roman" w:cs="Times New Roman"/>
      <w:sz w:val="28"/>
      <w:szCs w:val="28"/>
    </w:rPr>
  </w:style>
  <w:style w:type="character" w:styleId="PageNumber">
    <w:name w:val="page number"/>
    <w:basedOn w:val="DefaultParagraphFont"/>
    <w:rsid w:val="00AE1B2E"/>
  </w:style>
  <w:style w:type="character" w:customStyle="1" w:styleId="normal-h1">
    <w:name w:val="normal-h1"/>
    <w:rsid w:val="00AE1B2E"/>
    <w:rPr>
      <w:rFonts w:ascii="Times New Roman" w:hAnsi="Times New Roman" w:cs="Times New Roman" w:hint="default"/>
      <w:sz w:val="28"/>
      <w:szCs w:val="28"/>
    </w:rPr>
  </w:style>
  <w:style w:type="paragraph" w:customStyle="1" w:styleId="Level2">
    <w:name w:val="Level 2"/>
    <w:basedOn w:val="Normal"/>
    <w:qFormat/>
    <w:rsid w:val="00AE1B2E"/>
    <w:pPr>
      <w:numPr>
        <w:ilvl w:val="1"/>
        <w:numId w:val="13"/>
      </w:numPr>
      <w:spacing w:after="0" w:line="240" w:lineRule="auto"/>
    </w:pPr>
    <w:rPr>
      <w:rFonts w:ascii="Times New Roman" w:eastAsia="Times New Roman" w:hAnsi="Times New Roman"/>
      <w:b/>
      <w:sz w:val="26"/>
      <w:szCs w:val="26"/>
    </w:rPr>
  </w:style>
  <w:style w:type="paragraph" w:customStyle="1" w:styleId="Level3">
    <w:name w:val="Level 3"/>
    <w:basedOn w:val="Normal"/>
    <w:qFormat/>
    <w:rsid w:val="00AE1B2E"/>
    <w:pPr>
      <w:numPr>
        <w:ilvl w:val="2"/>
        <w:numId w:val="13"/>
      </w:numPr>
      <w:spacing w:after="0" w:line="240" w:lineRule="auto"/>
      <w:ind w:left="8506"/>
    </w:pPr>
    <w:rPr>
      <w:rFonts w:ascii="Times New Roman" w:eastAsia="Times New Roman" w:hAnsi="Times New Roman"/>
      <w:b/>
      <w:i/>
      <w:sz w:val="26"/>
      <w:szCs w:val="26"/>
    </w:rPr>
  </w:style>
  <w:style w:type="paragraph" w:customStyle="1" w:styleId="level4">
    <w:name w:val="level 4"/>
    <w:basedOn w:val="Normal"/>
    <w:link w:val="level4Char"/>
    <w:qFormat/>
    <w:rsid w:val="00AE1B2E"/>
    <w:pPr>
      <w:widowControl w:val="0"/>
      <w:numPr>
        <w:ilvl w:val="3"/>
        <w:numId w:val="13"/>
      </w:numPr>
      <w:spacing w:before="120" w:after="0" w:line="312" w:lineRule="auto"/>
      <w:jc w:val="both"/>
    </w:pPr>
    <w:rPr>
      <w:rFonts w:ascii="Times New Roman" w:eastAsia="Times New Roman" w:hAnsi="Times New Roman"/>
      <w:b/>
      <w:bCs/>
      <w:i/>
      <w:sz w:val="26"/>
      <w:szCs w:val="26"/>
      <w:lang w:val="pt-BR"/>
    </w:rPr>
  </w:style>
  <w:style w:type="character" w:customStyle="1" w:styleId="level4Char">
    <w:name w:val="level 4 Char"/>
    <w:link w:val="level4"/>
    <w:rsid w:val="00AE1B2E"/>
    <w:rPr>
      <w:rFonts w:ascii="Times New Roman" w:eastAsia="Times New Roman" w:hAnsi="Times New Roman" w:cs="Times New Roman"/>
      <w:b/>
      <w:bCs/>
      <w:i/>
      <w:kern w:val="0"/>
      <w:sz w:val="26"/>
      <w:szCs w:val="26"/>
      <w:lang w:val="pt-BR"/>
      <w14:ligatures w14:val="none"/>
    </w:rPr>
  </w:style>
  <w:style w:type="paragraph" w:customStyle="1" w:styleId="muc2">
    <w:name w:val="muc2"/>
    <w:basedOn w:val="Normal"/>
    <w:next w:val="Normal"/>
    <w:rsid w:val="00AE1B2E"/>
    <w:pPr>
      <w:spacing w:before="120" w:after="0" w:line="240" w:lineRule="auto"/>
      <w:jc w:val="both"/>
    </w:pPr>
    <w:rPr>
      <w:rFonts w:ascii="Arial" w:eastAsia="Times New Roman" w:hAnsi="Arial"/>
      <w:sz w:val="24"/>
      <w:szCs w:val="20"/>
    </w:rPr>
  </w:style>
  <w:style w:type="paragraph" w:customStyle="1" w:styleId="msonormal0">
    <w:name w:val="msonormal"/>
    <w:basedOn w:val="Normal"/>
    <w:rsid w:val="00AE1B2E"/>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AE1B2E"/>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AE1B2E"/>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7">
    <w:name w:val="font7"/>
    <w:basedOn w:val="Normal"/>
    <w:rsid w:val="00AE1B2E"/>
    <w:pPr>
      <w:spacing w:before="100" w:beforeAutospacing="1" w:after="100" w:afterAutospacing="1" w:line="240" w:lineRule="auto"/>
    </w:pPr>
    <w:rPr>
      <w:rFonts w:ascii="Tahoma" w:eastAsia="Times New Roman" w:hAnsi="Tahoma" w:cs="Tahoma"/>
      <w:color w:val="000000"/>
      <w:sz w:val="18"/>
      <w:szCs w:val="18"/>
    </w:rPr>
  </w:style>
  <w:style w:type="paragraph" w:customStyle="1" w:styleId="font8">
    <w:name w:val="font8"/>
    <w:basedOn w:val="Normal"/>
    <w:rsid w:val="00AE1B2E"/>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8">
    <w:name w:val="xl68"/>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70">
    <w:name w:val="xl70"/>
    <w:basedOn w:val="Normal"/>
    <w:rsid w:val="00AE1B2E"/>
    <w:pP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1">
    <w:name w:val="xl71"/>
    <w:basedOn w:val="Normal"/>
    <w:rsid w:val="00AE1B2E"/>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24"/>
      <w:szCs w:val="24"/>
    </w:rPr>
  </w:style>
  <w:style w:type="paragraph" w:customStyle="1" w:styleId="xl73">
    <w:name w:val="xl73"/>
    <w:basedOn w:val="Normal"/>
    <w:rsid w:val="00AE1B2E"/>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4">
    <w:name w:val="xl74"/>
    <w:basedOn w:val="Normal"/>
    <w:rsid w:val="00AE1B2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75">
    <w:name w:val="xl75"/>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77">
    <w:name w:val="xl77"/>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78">
    <w:name w:val="xl78"/>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79">
    <w:name w:val="xl79"/>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0">
    <w:name w:val="xl80"/>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81">
    <w:name w:val="xl81"/>
    <w:basedOn w:val="Normal"/>
    <w:rsid w:val="00AE1B2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2">
    <w:name w:val="xl82"/>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rPr>
  </w:style>
  <w:style w:type="paragraph" w:customStyle="1" w:styleId="xl83">
    <w:name w:val="xl83"/>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4">
    <w:name w:val="xl84"/>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85">
    <w:name w:val="xl85"/>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86">
    <w:name w:val="xl86"/>
    <w:basedOn w:val="Normal"/>
    <w:rsid w:val="00AE1B2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i/>
      <w:iCs/>
      <w:sz w:val="24"/>
      <w:szCs w:val="24"/>
    </w:rPr>
  </w:style>
  <w:style w:type="paragraph" w:customStyle="1" w:styleId="xl87">
    <w:name w:val="xl87"/>
    <w:basedOn w:val="Normal"/>
    <w:rsid w:val="00AE1B2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88">
    <w:name w:val="xl88"/>
    <w:basedOn w:val="Normal"/>
    <w:rsid w:val="00AE1B2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i/>
      <w:iCs/>
      <w:sz w:val="24"/>
      <w:szCs w:val="24"/>
    </w:rPr>
  </w:style>
  <w:style w:type="paragraph" w:customStyle="1" w:styleId="xl89">
    <w:name w:val="xl89"/>
    <w:basedOn w:val="Normal"/>
    <w:rsid w:val="00AE1B2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90">
    <w:name w:val="xl90"/>
    <w:basedOn w:val="Normal"/>
    <w:rsid w:val="00AE1B2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91">
    <w:name w:val="xl91"/>
    <w:basedOn w:val="Normal"/>
    <w:rsid w:val="00AE1B2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2">
    <w:name w:val="xl92"/>
    <w:basedOn w:val="Normal"/>
    <w:rsid w:val="00AE1B2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b/>
      <w:bCs/>
      <w:sz w:val="24"/>
      <w:szCs w:val="24"/>
    </w:rPr>
  </w:style>
  <w:style w:type="paragraph" w:customStyle="1" w:styleId="xl93">
    <w:name w:val="xl93"/>
    <w:basedOn w:val="Normal"/>
    <w:rsid w:val="00AE1B2E"/>
    <w:pPr>
      <w:pBdr>
        <w:bottom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rPr>
  </w:style>
  <w:style w:type="paragraph" w:customStyle="1" w:styleId="xl94">
    <w:name w:val="xl94"/>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95">
    <w:name w:val="xl95"/>
    <w:basedOn w:val="Normal"/>
    <w:rsid w:val="00AE1B2E"/>
    <w:pPr>
      <w:shd w:val="clear" w:color="000000" w:fill="FFFFFF"/>
      <w:spacing w:before="100" w:beforeAutospacing="1" w:after="100" w:afterAutospacing="1" w:line="240" w:lineRule="auto"/>
      <w:jc w:val="center"/>
    </w:pPr>
    <w:rPr>
      <w:rFonts w:ascii="Times New Roman" w:eastAsia="Times New Roman" w:hAnsi="Times New Roman"/>
      <w:sz w:val="24"/>
      <w:szCs w:val="24"/>
    </w:rPr>
  </w:style>
  <w:style w:type="paragraph" w:customStyle="1" w:styleId="xl96">
    <w:name w:val="xl96"/>
    <w:basedOn w:val="Normal"/>
    <w:rsid w:val="00AE1B2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97">
    <w:name w:val="xl97"/>
    <w:basedOn w:val="Normal"/>
    <w:rsid w:val="00AE1B2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98">
    <w:name w:val="xl98"/>
    <w:basedOn w:val="Normal"/>
    <w:rsid w:val="00AE1B2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99">
    <w:name w:val="xl99"/>
    <w:basedOn w:val="Normal"/>
    <w:rsid w:val="00AE1B2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00">
    <w:name w:val="xl100"/>
    <w:basedOn w:val="Normal"/>
    <w:rsid w:val="00AE1B2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01">
    <w:name w:val="xl101"/>
    <w:basedOn w:val="Normal"/>
    <w:rsid w:val="00AE1B2E"/>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imes New Roman" w:eastAsia="Times New Roman" w:hAnsi="Times New Roman"/>
      <w:sz w:val="26"/>
      <w:szCs w:val="26"/>
    </w:rPr>
  </w:style>
  <w:style w:type="paragraph" w:customStyle="1" w:styleId="xl102">
    <w:name w:val="xl102"/>
    <w:basedOn w:val="Normal"/>
    <w:rsid w:val="00AE1B2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03">
    <w:name w:val="xl103"/>
    <w:basedOn w:val="Normal"/>
    <w:rsid w:val="00AE1B2E"/>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04">
    <w:name w:val="xl104"/>
    <w:basedOn w:val="Normal"/>
    <w:rsid w:val="00AE1B2E"/>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b/>
      <w:bCs/>
      <w:sz w:val="26"/>
      <w:szCs w:val="26"/>
    </w:rPr>
  </w:style>
  <w:style w:type="paragraph" w:customStyle="1" w:styleId="xl105">
    <w:name w:val="xl105"/>
    <w:basedOn w:val="Normal"/>
    <w:rsid w:val="00AE1B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06">
    <w:name w:val="xl106"/>
    <w:basedOn w:val="Normal"/>
    <w:rsid w:val="00AE1B2E"/>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07">
    <w:name w:val="xl107"/>
    <w:basedOn w:val="Normal"/>
    <w:rsid w:val="00AE1B2E"/>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6"/>
      <w:szCs w:val="26"/>
    </w:rPr>
  </w:style>
  <w:style w:type="paragraph" w:customStyle="1" w:styleId="xl108">
    <w:name w:val="xl108"/>
    <w:basedOn w:val="Normal"/>
    <w:rsid w:val="00AE1B2E"/>
    <w:pPr>
      <w:shd w:val="clear" w:color="000000" w:fill="FFFFFF"/>
      <w:spacing w:before="100" w:beforeAutospacing="1" w:after="100" w:afterAutospacing="1" w:line="240" w:lineRule="auto"/>
      <w:jc w:val="center"/>
      <w:textAlignment w:val="top"/>
    </w:pPr>
    <w:rPr>
      <w:rFonts w:ascii="Times New Roman" w:eastAsia="Times New Roman" w:hAnsi="Times New Roman"/>
      <w:sz w:val="26"/>
      <w:szCs w:val="26"/>
    </w:rPr>
  </w:style>
  <w:style w:type="paragraph" w:customStyle="1" w:styleId="xl109">
    <w:name w:val="xl109"/>
    <w:basedOn w:val="Normal"/>
    <w:rsid w:val="00AE1B2E"/>
    <w:pPr>
      <w:shd w:val="clear" w:color="000000" w:fill="FFFFFF"/>
      <w:spacing w:before="100" w:beforeAutospacing="1" w:after="100" w:afterAutospacing="1" w:line="240" w:lineRule="auto"/>
    </w:pPr>
    <w:rPr>
      <w:rFonts w:ascii="Times New Roman" w:eastAsia="Times New Roman" w:hAnsi="Times New Roman"/>
      <w:b/>
      <w:bCs/>
      <w:i/>
      <w:iCs/>
      <w:sz w:val="26"/>
      <w:szCs w:val="26"/>
    </w:rPr>
  </w:style>
  <w:style w:type="character" w:customStyle="1" w:styleId="EndnoteTextChar">
    <w:name w:val="Endnote Text Char"/>
    <w:link w:val="EndnoteText"/>
    <w:uiPriority w:val="99"/>
    <w:semiHidden/>
    <w:rsid w:val="00AE1B2E"/>
    <w:rPr>
      <w:rFonts w:ascii="Times New Roman" w:eastAsia="Times New Roman" w:hAnsi="Times New Roman"/>
    </w:rPr>
  </w:style>
  <w:style w:type="paragraph" w:styleId="EndnoteText">
    <w:name w:val="endnote text"/>
    <w:basedOn w:val="Normal"/>
    <w:link w:val="EndnoteTextChar"/>
    <w:uiPriority w:val="99"/>
    <w:semiHidden/>
    <w:unhideWhenUsed/>
    <w:rsid w:val="00AE1B2E"/>
    <w:pPr>
      <w:spacing w:after="0" w:line="240" w:lineRule="auto"/>
    </w:pPr>
    <w:rPr>
      <w:rFonts w:ascii="Times New Roman" w:eastAsia="Times New Roman" w:hAnsi="Times New Roman" w:cstheme="minorBidi"/>
      <w:kern w:val="2"/>
      <w14:ligatures w14:val="standardContextual"/>
    </w:rPr>
  </w:style>
  <w:style w:type="character" w:customStyle="1" w:styleId="EndnoteTextChar1">
    <w:name w:val="Endnote Text Char1"/>
    <w:basedOn w:val="DefaultParagraphFont"/>
    <w:uiPriority w:val="99"/>
    <w:semiHidden/>
    <w:rsid w:val="00AE1B2E"/>
    <w:rPr>
      <w:rFonts w:ascii="Calibri" w:eastAsia="Calibri" w:hAnsi="Calibri" w:cs="Times New Roman"/>
      <w:kern w:val="0"/>
      <w:sz w:val="20"/>
      <w:szCs w:val="20"/>
      <w14:ligatures w14:val="none"/>
    </w:rPr>
  </w:style>
  <w:style w:type="paragraph" w:styleId="TOC1">
    <w:name w:val="toc 1"/>
    <w:basedOn w:val="Normal"/>
    <w:next w:val="Normal"/>
    <w:autoRedefine/>
    <w:uiPriority w:val="39"/>
    <w:unhideWhenUsed/>
    <w:rsid w:val="00AE1B2E"/>
    <w:pPr>
      <w:spacing w:after="100" w:line="240" w:lineRule="auto"/>
    </w:pPr>
    <w:rPr>
      <w:rFonts w:ascii="Times New Roman" w:eastAsia="Times New Roman" w:hAnsi="Times New Roman"/>
      <w:sz w:val="28"/>
      <w:szCs w:val="28"/>
    </w:rPr>
  </w:style>
  <w:style w:type="paragraph" w:styleId="TOC2">
    <w:name w:val="toc 2"/>
    <w:basedOn w:val="Normal"/>
    <w:next w:val="Normal"/>
    <w:autoRedefine/>
    <w:uiPriority w:val="39"/>
    <w:unhideWhenUsed/>
    <w:rsid w:val="00AE1B2E"/>
    <w:pPr>
      <w:spacing w:after="100" w:line="240" w:lineRule="auto"/>
      <w:ind w:left="280"/>
    </w:pPr>
    <w:rPr>
      <w:rFonts w:ascii="Times New Roman" w:eastAsia="Times New Roman" w:hAnsi="Times New Roman"/>
      <w:sz w:val="28"/>
      <w:szCs w:val="28"/>
    </w:rPr>
  </w:style>
  <w:style w:type="paragraph" w:styleId="TOC3">
    <w:name w:val="toc 3"/>
    <w:basedOn w:val="Normal"/>
    <w:next w:val="Normal"/>
    <w:autoRedefine/>
    <w:uiPriority w:val="39"/>
    <w:unhideWhenUsed/>
    <w:rsid w:val="00AE1B2E"/>
    <w:pPr>
      <w:spacing w:after="100" w:line="276" w:lineRule="auto"/>
      <w:ind w:left="440"/>
    </w:pPr>
    <w:rPr>
      <w:rFonts w:eastAsia="Times New Roman"/>
      <w:lang w:val="vi-VN" w:eastAsia="vi-VN"/>
    </w:rPr>
  </w:style>
  <w:style w:type="paragraph" w:styleId="TOC4">
    <w:name w:val="toc 4"/>
    <w:basedOn w:val="Normal"/>
    <w:next w:val="Normal"/>
    <w:autoRedefine/>
    <w:uiPriority w:val="39"/>
    <w:unhideWhenUsed/>
    <w:rsid w:val="00AE1B2E"/>
    <w:pPr>
      <w:spacing w:after="100" w:line="276" w:lineRule="auto"/>
      <w:ind w:left="660"/>
    </w:pPr>
    <w:rPr>
      <w:rFonts w:eastAsia="Times New Roman"/>
      <w:lang w:val="vi-VN" w:eastAsia="vi-VN"/>
    </w:rPr>
  </w:style>
  <w:style w:type="paragraph" w:styleId="TOC5">
    <w:name w:val="toc 5"/>
    <w:basedOn w:val="Normal"/>
    <w:next w:val="Normal"/>
    <w:autoRedefine/>
    <w:uiPriority w:val="39"/>
    <w:unhideWhenUsed/>
    <w:rsid w:val="00AE1B2E"/>
    <w:pPr>
      <w:spacing w:after="100" w:line="276" w:lineRule="auto"/>
      <w:ind w:left="880"/>
    </w:pPr>
    <w:rPr>
      <w:rFonts w:eastAsia="Times New Roman"/>
      <w:lang w:val="vi-VN" w:eastAsia="vi-VN"/>
    </w:rPr>
  </w:style>
  <w:style w:type="paragraph" w:styleId="TOC6">
    <w:name w:val="toc 6"/>
    <w:basedOn w:val="Normal"/>
    <w:next w:val="Normal"/>
    <w:autoRedefine/>
    <w:uiPriority w:val="39"/>
    <w:unhideWhenUsed/>
    <w:rsid w:val="00AE1B2E"/>
    <w:pPr>
      <w:spacing w:after="100" w:line="276" w:lineRule="auto"/>
      <w:ind w:left="1100"/>
    </w:pPr>
    <w:rPr>
      <w:rFonts w:eastAsia="Times New Roman"/>
      <w:lang w:val="vi-VN" w:eastAsia="vi-VN"/>
    </w:rPr>
  </w:style>
  <w:style w:type="paragraph" w:styleId="TOC7">
    <w:name w:val="toc 7"/>
    <w:basedOn w:val="Normal"/>
    <w:next w:val="Normal"/>
    <w:autoRedefine/>
    <w:uiPriority w:val="39"/>
    <w:unhideWhenUsed/>
    <w:rsid w:val="00AE1B2E"/>
    <w:pPr>
      <w:spacing w:after="100" w:line="276" w:lineRule="auto"/>
      <w:ind w:left="1320"/>
    </w:pPr>
    <w:rPr>
      <w:rFonts w:eastAsia="Times New Roman"/>
      <w:lang w:val="vi-VN" w:eastAsia="vi-VN"/>
    </w:rPr>
  </w:style>
  <w:style w:type="paragraph" w:styleId="TOC8">
    <w:name w:val="toc 8"/>
    <w:basedOn w:val="Normal"/>
    <w:next w:val="Normal"/>
    <w:autoRedefine/>
    <w:uiPriority w:val="39"/>
    <w:unhideWhenUsed/>
    <w:rsid w:val="00AE1B2E"/>
    <w:pPr>
      <w:spacing w:after="100" w:line="276" w:lineRule="auto"/>
      <w:ind w:left="1540"/>
    </w:pPr>
    <w:rPr>
      <w:rFonts w:eastAsia="Times New Roman"/>
      <w:lang w:val="vi-VN" w:eastAsia="vi-VN"/>
    </w:rPr>
  </w:style>
  <w:style w:type="paragraph" w:styleId="TOC9">
    <w:name w:val="toc 9"/>
    <w:basedOn w:val="Normal"/>
    <w:next w:val="Normal"/>
    <w:autoRedefine/>
    <w:uiPriority w:val="39"/>
    <w:unhideWhenUsed/>
    <w:rsid w:val="00AE1B2E"/>
    <w:pPr>
      <w:spacing w:after="100" w:line="276" w:lineRule="auto"/>
      <w:ind w:left="1760"/>
    </w:pPr>
    <w:rPr>
      <w:rFonts w:eastAsia="Times New Roman"/>
      <w:lang w:val="vi-VN" w:eastAsia="vi-VN"/>
    </w:rPr>
  </w:style>
  <w:style w:type="paragraph" w:styleId="BlockText">
    <w:name w:val="Block Text"/>
    <w:basedOn w:val="Normal"/>
    <w:rsid w:val="00AE1B2E"/>
    <w:pPr>
      <w:spacing w:after="0" w:line="240" w:lineRule="auto"/>
      <w:ind w:left="-180" w:right="5040"/>
      <w:jc w:val="center"/>
    </w:pPr>
    <w:rPr>
      <w:rFonts w:ascii="Times New Roman" w:eastAsia="Times New Roman" w:hAnsi="Times New Roman"/>
      <w:sz w:val="26"/>
      <w:szCs w:val="24"/>
    </w:rPr>
  </w:style>
  <w:style w:type="character" w:styleId="FollowedHyperlink">
    <w:name w:val="FollowedHyperlink"/>
    <w:uiPriority w:val="99"/>
    <w:semiHidden/>
    <w:unhideWhenUsed/>
    <w:rsid w:val="00AE1B2E"/>
    <w:rPr>
      <w:color w:val="800080"/>
      <w:u w:val="single"/>
    </w:rPr>
  </w:style>
  <w:style w:type="character" w:customStyle="1" w:styleId="CommentTextChar1">
    <w:name w:val="Comment Text Char1"/>
    <w:uiPriority w:val="99"/>
    <w:semiHidden/>
    <w:rsid w:val="00AE1B2E"/>
    <w:rPr>
      <w:rFonts w:ascii="Times New Roman" w:eastAsia="Times New Roman" w:hAnsi="Times New Roman" w:cs="Times New Roman"/>
      <w:color w:val="000000"/>
      <w:kern w:val="0"/>
      <w:sz w:val="20"/>
      <w:szCs w:val="20"/>
      <w:lang w:val="en-ZA" w:eastAsia="en-ZA"/>
    </w:rPr>
  </w:style>
  <w:style w:type="character" w:styleId="EndnoteReference">
    <w:name w:val="endnote reference"/>
    <w:uiPriority w:val="99"/>
    <w:semiHidden/>
    <w:unhideWhenUsed/>
    <w:rsid w:val="00AE1B2E"/>
    <w:rPr>
      <w:vertAlign w:val="superscript"/>
    </w:rPr>
  </w:style>
  <w:style w:type="paragraph" w:styleId="TOCHeading">
    <w:name w:val="TOC Heading"/>
    <w:basedOn w:val="Heading1"/>
    <w:next w:val="Normal"/>
    <w:uiPriority w:val="39"/>
    <w:semiHidden/>
    <w:unhideWhenUsed/>
    <w:qFormat/>
    <w:rsid w:val="00AE1B2E"/>
    <w:pPr>
      <w:spacing w:before="480" w:line="276" w:lineRule="auto"/>
      <w:outlineLvl w:val="9"/>
    </w:pPr>
    <w:rPr>
      <w:rFonts w:ascii="Cambria" w:eastAsia="Times New Roman" w:hAnsi="Cambria" w:cs="Times New Roman"/>
      <w:bCs/>
      <w:color w:val="365F91"/>
      <w:sz w:val="28"/>
      <w:szCs w:val="28"/>
      <w:lang w:eastAsia="ja-JP"/>
    </w:rPr>
  </w:style>
  <w:style w:type="numbering" w:customStyle="1" w:styleId="NoList1">
    <w:name w:val="No List1"/>
    <w:next w:val="NoList"/>
    <w:uiPriority w:val="99"/>
    <w:semiHidden/>
    <w:unhideWhenUsed/>
    <w:rsid w:val="00AE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giao-thong-van-tai/thong-tu-35-2019-tt-bgtvt-hoat-dong-nao-vet-vung-nuoc-cang-bien-423657.aspx" TargetMode="External"/><Relationship Id="rId18" Type="http://schemas.openxmlformats.org/officeDocument/2006/relationships/hyperlink" Target="https://vanbanphapluat.co/thong-tu-43-2016-tt-bgtvt-quy-chuan-ky-thuat-quoc-gia-phan-cap-dong-phuong-tien-thuy-noi-dia" TargetMode="External"/><Relationship Id="rId26" Type="http://schemas.openxmlformats.org/officeDocument/2006/relationships/hyperlink" Target="http://tcqc.viwa.gov.vn/File/9.pdf" TargetMode="External"/><Relationship Id="rId39" Type="http://schemas.openxmlformats.org/officeDocument/2006/relationships/fontTable" Target="fontTable.xml"/><Relationship Id="rId21" Type="http://schemas.openxmlformats.org/officeDocument/2006/relationships/hyperlink" Target="https://viwa.gov.vn/documents/10184/69357/quy-dinh-ky-thuat-nao-vet-luong-pdf" TargetMode="External"/><Relationship Id="rId34" Type="http://schemas.openxmlformats.org/officeDocument/2006/relationships/hyperlink" Target="http://hethongphapluatvietnam.net/tieu-chuan-quoc-gia-tcvn-10933-2015-ve-thong-tin-duyen-hai-dich-vu-thong-tin-nhan-dang-va-truy-theo-tam-xa-tau-thuyen-lrit.html" TargetMode="External"/><Relationship Id="rId7" Type="http://schemas.openxmlformats.org/officeDocument/2006/relationships/hyperlink" Target="https://thuvienphapluat.vn/van-ban/Vi-pham-hanh-chinh/Nghi-dinh-123-2021-ND-CP-sua-doi-Nghi-dinh-xu-phat-vi-pham-hanh-chinh-linh-vuc-hang-hai-477975.aspx" TargetMode="External"/><Relationship Id="rId12" Type="http://schemas.openxmlformats.org/officeDocument/2006/relationships/hyperlink" Target="https://thuvienphapluat.vn/van-ban/thue-phi-le-phi/thong-tu-261-2016-tt-btc-quy-dinh-ve-phi-le-phi-hang-hai-bieu-muc-thu-phi-le-phi-hang-hai-319384.aspx" TargetMode="External"/><Relationship Id="rId17" Type="http://schemas.openxmlformats.org/officeDocument/2006/relationships/hyperlink" Target="http://luattrongtay.vn/ViewFullText?DocumentNo=39/2018/TT-BGTVT" TargetMode="External"/><Relationship Id="rId25" Type="http://schemas.openxmlformats.org/officeDocument/2006/relationships/hyperlink" Target="http://tcqc.viwa.gov.vn/File/8.pdf" TargetMode="External"/><Relationship Id="rId33" Type="http://schemas.openxmlformats.org/officeDocument/2006/relationships/hyperlink" Target="https://viwa.gov.vn/documents/10184/69357/tccs-03-ben-thuy-noi-dia-phan-loai-pdf"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huvienphapluat.vn/van-ban/giao-thong-van-tai/thong-tu-46-2016-tt-bgtvt-cap-ky-thuat-duong-thuy-noi-dia-321863.aspx" TargetMode="External"/><Relationship Id="rId20" Type="http://schemas.openxmlformats.org/officeDocument/2006/relationships/hyperlink" Target="https://viwa.gov.vn/documents/10184/69357/quan-ly-bao-tri-duong-thuy-noi-dia-pdf" TargetMode="External"/><Relationship Id="rId29" Type="http://schemas.openxmlformats.org/officeDocument/2006/relationships/hyperlink" Target="http://tcqc.viwa.gov.vn/File/1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uatvietnam.vn/VL/662/Thong-tu-2192010TTBTC-cua-Bo-Tai-chinh-huong-dan-tieu-chi-xac-dinh-to-chuc-bao-hiem-co-uy-tin-trong-/F82C3A34-0667-429D-85EB-CC9C83C969E0/default.aspx" TargetMode="External"/><Relationship Id="rId24" Type="http://schemas.openxmlformats.org/officeDocument/2006/relationships/hyperlink" Target="http://tcqc.viwa.gov.vn/File/6.1.pdf" TargetMode="External"/><Relationship Id="rId32" Type="http://schemas.openxmlformats.org/officeDocument/2006/relationships/hyperlink" Target="https://viwa.gov.vn/documents/10184/69357/scan_0001-tccs-02-pdf" TargetMode="External"/><Relationship Id="rId37" Type="http://schemas.openxmlformats.org/officeDocument/2006/relationships/hyperlink" Target="https://viwa.gov.vn/documents/10184/69357/tcvn-11392-doc"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ientap.vbpl.vn/bogiaothong/pages/vbpq-timkiem.aspx?type=0&amp;s=1&amp;Keyword=18/2020/TT-BGTVT&amp;SearchIn=Title,Title1&amp;IsRec=1&amp;pv=0" TargetMode="External"/><Relationship Id="rId23" Type="http://schemas.openxmlformats.org/officeDocument/2006/relationships/hyperlink" Target="http://tcqc.viwa.gov.vn/File/6.pdf" TargetMode="External"/><Relationship Id="rId28" Type="http://schemas.openxmlformats.org/officeDocument/2006/relationships/hyperlink" Target="http://tcqc.viwa.gov.vn/File/11.pdf" TargetMode="External"/><Relationship Id="rId36" Type="http://schemas.openxmlformats.org/officeDocument/2006/relationships/hyperlink" Target="http://tcqc.viwa.gov.vn/File/14.pdf" TargetMode="External"/><Relationship Id="rId10" Type="http://schemas.openxmlformats.org/officeDocument/2006/relationships/hyperlink" Target="https://vbpl.vn/TW/Pages/vbpq-van-ban-goc.aspx?ItemID=151081&amp;Keyword=261/2016/TT-BTC" TargetMode="External"/><Relationship Id="rId19" Type="http://schemas.openxmlformats.org/officeDocument/2006/relationships/hyperlink" Target="https://viwa.gov.vn/documents/10184/69357/bao-tri-thiet-bi-dien-pdf" TargetMode="External"/><Relationship Id="rId31" Type="http://schemas.openxmlformats.org/officeDocument/2006/relationships/hyperlink" Target="https://viwa.gov.vn/documents/10184/69357/tccs-01_bo-tri-bao-hieu-dtnd-pdf" TargetMode="External"/><Relationship Id="rId4" Type="http://schemas.openxmlformats.org/officeDocument/2006/relationships/webSettings" Target="webSettings.xml"/><Relationship Id="rId9" Type="http://schemas.openxmlformats.org/officeDocument/2006/relationships/hyperlink" Target="https://thuvienphapluat.vn/van-ban/thue-phi-le-phi/thong-tu-17-2017-tt-btc-phi-le-phi-hang-hai-2016-334383.aspx" TargetMode="External"/><Relationship Id="rId14" Type="http://schemas.openxmlformats.org/officeDocument/2006/relationships/hyperlink" Target="https://thuvienphapluat.vn/van-ban/giao-thong-van-tai/thong-tu-42-2019-tt-bgtvt-danh-gia-nghiem-thu-dich-vu-su-nghiep-cong-bao-dam-an-toan-hang-hai-427195.aspx" TargetMode="External"/><Relationship Id="rId22" Type="http://schemas.openxmlformats.org/officeDocument/2006/relationships/hyperlink" Target="http://tcqc.viwa.gov.vn/File/5.pdf" TargetMode="External"/><Relationship Id="rId27" Type="http://schemas.openxmlformats.org/officeDocument/2006/relationships/hyperlink" Target="http://tcqc.viwa.gov.vn/File/10.pdf" TargetMode="External"/><Relationship Id="rId30" Type="http://schemas.openxmlformats.org/officeDocument/2006/relationships/hyperlink" Target="http://tcqc.viwa.gov.vn/File/13.pdf" TargetMode="External"/><Relationship Id="rId35" Type="http://schemas.openxmlformats.org/officeDocument/2006/relationships/hyperlink" Target="https://viwa.gov.vn/documents/10184/69357/phan-cap-ky-thuat-duong-thuy-pdf" TargetMode="External"/><Relationship Id="rId8" Type="http://schemas.openxmlformats.org/officeDocument/2006/relationships/hyperlink" Target="https://thuvienphapluat.vn/van-ban/thue-phi-le-phi/thong-tu-261-2016-tt-btc-quy-dinh-ve-phi-le-phi-hang-hai-bieu-muc-thu-phi-le-phi-hang-hai-319384.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62</Pages>
  <Words>14585</Words>
  <Characters>83137</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Tuyet</cp:lastModifiedBy>
  <cp:revision>6</cp:revision>
  <cp:lastPrinted>2025-11-05T07:51:00Z</cp:lastPrinted>
  <dcterms:created xsi:type="dcterms:W3CDTF">2025-11-04T09:30:00Z</dcterms:created>
  <dcterms:modified xsi:type="dcterms:W3CDTF">2025-11-07T07:34:00Z</dcterms:modified>
</cp:coreProperties>
</file>