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"/>
        <w:tblpPr w:leftFromText="180" w:rightFromText="180" w:vertAnchor="text" w:tblpY="-242"/>
        <w:tblW w:w="9073" w:type="dxa"/>
        <w:tblLayout w:type="fixed"/>
        <w:tblLook w:val="0400" w:firstRow="0" w:lastRow="0" w:firstColumn="0" w:lastColumn="0" w:noHBand="0" w:noVBand="1"/>
      </w:tblPr>
      <w:tblGrid>
        <w:gridCol w:w="4820"/>
        <w:gridCol w:w="4253"/>
      </w:tblGrid>
      <w:tr w:rsidR="002A2935" w14:paraId="691DDB94" w14:textId="77777777" w:rsidTr="00294899">
        <w:trPr>
          <w:trHeight w:val="1304"/>
        </w:trPr>
        <w:tc>
          <w:tcPr>
            <w:tcW w:w="4820" w:type="dxa"/>
            <w:vAlign w:val="bottom"/>
          </w:tcPr>
          <w:p w14:paraId="1099C6FD" w14:textId="5C17E120" w:rsidR="002A2935" w:rsidRDefault="002A2935" w:rsidP="007E3C8D">
            <w:pPr>
              <w:spacing w:before="120" w:after="6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64384" behindDoc="1" locked="0" layoutInCell="1" hidden="0" allowOverlap="1" wp14:anchorId="397D9927" wp14:editId="7BB46E2B">
                  <wp:simplePos x="0" y="0"/>
                  <wp:positionH relativeFrom="column">
                    <wp:posOffset>843915</wp:posOffset>
                  </wp:positionH>
                  <wp:positionV relativeFrom="paragraph">
                    <wp:posOffset>-200660</wp:posOffset>
                  </wp:positionV>
                  <wp:extent cx="1137285" cy="466090"/>
                  <wp:effectExtent l="0" t="0" r="0" b="0"/>
                  <wp:wrapNone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285" cy="46609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E57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</w:p>
          <w:p w14:paraId="76738AA2" w14:textId="253C8F9A" w:rsidR="002A2935" w:rsidRDefault="00294899" w:rsidP="00294899">
            <w:pPr>
              <w:spacing w:before="120" w:after="6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LIÊN ĐOÀN THƯƠNG MẠI VÀ                CÔNG NGHIỆP VIỆT NAM</w:t>
            </w:r>
          </w:p>
          <w:p w14:paraId="4391F1B3" w14:textId="67F8D55A" w:rsidR="002A2935" w:rsidRDefault="002A2935" w:rsidP="00294899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  <w:vAlign w:val="bottom"/>
          </w:tcPr>
          <w:p w14:paraId="5751685F" w14:textId="0B4E9715" w:rsidR="002A2935" w:rsidRDefault="00294899" w:rsidP="00294899">
            <w:pPr>
              <w:spacing w:before="120" w:after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0" locked="0" layoutInCell="1" allowOverlap="1" wp14:anchorId="59150E57" wp14:editId="57FC762E">
                  <wp:simplePos x="0" y="0"/>
                  <wp:positionH relativeFrom="column">
                    <wp:posOffset>911860</wp:posOffset>
                  </wp:positionH>
                  <wp:positionV relativeFrom="paragraph">
                    <wp:posOffset>78740</wp:posOffset>
                  </wp:positionV>
                  <wp:extent cx="733425" cy="733425"/>
                  <wp:effectExtent l="0" t="0" r="9525" b="9525"/>
                  <wp:wrapTopAndBottom/>
                  <wp:docPr id="1099162629" name="Picture 4" descr="Hội Khoa học và Công nghệ Mỏ Việt Nam – Wikipedia tiếng Việ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ội Khoa học và Công nghệ Mỏ Việt Nam – Wikipedia tiếng Việ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9259C">
              <w:rPr>
                <w:rFonts w:ascii="Times New Roman" w:eastAsia="Times New Roman" w:hAnsi="Times New Roman" w:cs="Times New Roman"/>
                <w:b/>
              </w:rPr>
              <w:t>HỘI KHOA HỌC VÀ CÔNG NGHỆ MỎ VIỆT NAM</w:t>
            </w:r>
          </w:p>
        </w:tc>
      </w:tr>
    </w:tbl>
    <w:p w14:paraId="4CD6F9FC" w14:textId="7951CAA4" w:rsidR="00780E9A" w:rsidRDefault="00BD7B5B" w:rsidP="00C84BE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CHƯƠNG TRÌNH HỘI THẢO </w:t>
      </w:r>
      <w:r w:rsidR="002D62AE">
        <w:rPr>
          <w:rFonts w:ascii="Times New Roman" w:eastAsia="Times New Roman" w:hAnsi="Times New Roman" w:cs="Times New Roman"/>
          <w:b/>
          <w:sz w:val="26"/>
          <w:szCs w:val="26"/>
        </w:rPr>
        <w:t>(dự kiến)</w:t>
      </w:r>
    </w:p>
    <w:p w14:paraId="23D1F167" w14:textId="6C37E1CF" w:rsidR="00A55ABC" w:rsidRPr="002D62AE" w:rsidRDefault="00A55ABC" w:rsidP="00A55ABC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D62AE">
        <w:rPr>
          <w:rFonts w:ascii="Times New Roman" w:eastAsia="Times New Roman" w:hAnsi="Times New Roman" w:cs="Times New Roman"/>
          <w:b/>
          <w:bCs/>
          <w:sz w:val="26"/>
          <w:szCs w:val="26"/>
        </w:rPr>
        <w:t>CHÍNH SÁCH TÀI CHÍNH</w:t>
      </w:r>
    </w:p>
    <w:p w14:paraId="625EBBC5" w14:textId="77777777" w:rsidR="00A55ABC" w:rsidRPr="002D62AE" w:rsidRDefault="00A55ABC" w:rsidP="00A55ABC">
      <w:pPr>
        <w:spacing w:before="120" w:after="120" w:line="312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D62AE">
        <w:rPr>
          <w:rFonts w:ascii="Times New Roman" w:eastAsia="Times New Roman" w:hAnsi="Times New Roman" w:cs="Times New Roman"/>
          <w:b/>
          <w:bCs/>
          <w:sz w:val="26"/>
          <w:szCs w:val="26"/>
        </w:rPr>
        <w:t>CHO NGÀNH CÔNG NGHIỆP KHOÁNG SẢN</w:t>
      </w:r>
      <w:r w:rsidRPr="002D62AE" w:rsidDel="00A55AB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14:paraId="54A70C64" w14:textId="1020E40A" w:rsidR="00780E9A" w:rsidRDefault="00BD7B5B">
      <w:pPr>
        <w:spacing w:before="120" w:after="120" w:line="312" w:lineRule="auto"/>
        <w:ind w:left="1985" w:hanging="1985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Hà Nội, ngày 0</w:t>
      </w:r>
      <w:r w:rsidR="00294899">
        <w:rPr>
          <w:rFonts w:ascii="Times New Roman" w:eastAsia="Times New Roman" w:hAnsi="Times New Roman" w:cs="Times New Roman"/>
          <w:i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</w:t>
      </w:r>
      <w:r w:rsidR="00294899">
        <w:rPr>
          <w:rFonts w:ascii="Times New Roman" w:eastAsia="Times New Roman" w:hAnsi="Times New Roman" w:cs="Times New Roman"/>
          <w:i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/2025</w:t>
      </w:r>
    </w:p>
    <w:tbl>
      <w:tblPr>
        <w:tblStyle w:val="1"/>
        <w:tblW w:w="9073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1702"/>
        <w:gridCol w:w="7371"/>
      </w:tblGrid>
      <w:tr w:rsidR="00780E9A" w14:paraId="69394492" w14:textId="77777777" w:rsidTr="009C3F3D">
        <w:trPr>
          <w:trHeight w:val="6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33444" w14:textId="77777777" w:rsidR="00780E9A" w:rsidRDefault="00BD7B5B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Thời gian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48E9AC" w14:textId="77777777" w:rsidR="00780E9A" w:rsidRDefault="00BD7B5B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Nội dung</w:t>
            </w:r>
          </w:p>
        </w:tc>
      </w:tr>
      <w:tr w:rsidR="00780E9A" w14:paraId="08E24C32" w14:textId="77777777" w:rsidTr="009C3F3D">
        <w:trPr>
          <w:trHeight w:val="60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8941E" w14:textId="06B87847" w:rsidR="00780E9A" w:rsidRDefault="00294899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2948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8:00 - 8:30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271F23" w14:textId="77777777" w:rsidR="00780E9A" w:rsidRDefault="00BD7B5B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Đăng ký đại biểu</w:t>
            </w:r>
          </w:p>
        </w:tc>
      </w:tr>
      <w:tr w:rsidR="00780E9A" w14:paraId="20C76BA6" w14:textId="77777777" w:rsidTr="00294899">
        <w:trPr>
          <w:trHeight w:val="64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E2C4" w14:textId="5D5D67B9" w:rsidR="00780E9A" w:rsidRPr="00554334" w:rsidRDefault="00294899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 w:rsidRPr="0029489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8:30 - 8:</w:t>
            </w:r>
            <w:r w:rsidR="00A55AB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>45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EAB8FC" w14:textId="38C1693A" w:rsidR="00780E9A" w:rsidRPr="00554334" w:rsidRDefault="00BD7B5B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Phát biểu khai mạc</w:t>
            </w:r>
            <w:r w:rsidR="00A55AB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A55ABC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vi-VN"/>
              </w:rPr>
              <w:t xml:space="preserve">và phát biểu đề dẫn </w:t>
            </w:r>
          </w:p>
        </w:tc>
      </w:tr>
      <w:tr w:rsidR="00D37B11" w14:paraId="7B2998B3" w14:textId="77777777" w:rsidTr="009C3F3D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244CA" w14:textId="63610F21" w:rsidR="00D37B11" w:rsidRPr="00D37B11" w:rsidRDefault="00BF4BFF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BF4BF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8:45 – 9:05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5EBF3" w14:textId="71670010" w:rsidR="00D37B11" w:rsidRPr="00732EFE" w:rsidRDefault="00E1067F" w:rsidP="00116A1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E1067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Các nghĩa vụ tài chính của doanh nghiệp trong ngành khoáng sản tại Việt Nam</w:t>
            </w:r>
          </w:p>
        </w:tc>
      </w:tr>
      <w:tr w:rsidR="00780E9A" w14:paraId="08189837" w14:textId="77777777" w:rsidTr="009C3F3D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8B87" w14:textId="177A5AA1" w:rsidR="00780E9A" w:rsidRDefault="00FD00CA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FD00C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9:05 - 9:20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56DF8" w14:textId="4BF38CDB" w:rsidR="00116A1C" w:rsidRPr="00732EFE" w:rsidRDefault="00094D4D" w:rsidP="00116A1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D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Quy định pháp luật về tiền cấp quyền</w:t>
            </w:r>
          </w:p>
        </w:tc>
      </w:tr>
      <w:tr w:rsidR="00D37B11" w14:paraId="6F50BEA0" w14:textId="77777777" w:rsidTr="009C3F3D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D7ECF" w14:textId="596F9A81" w:rsidR="00D37B11" w:rsidRPr="00D37B11" w:rsidRDefault="00094D4D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094D4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9:20 - 9:40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1694A2" w14:textId="4D7AAE03" w:rsidR="00D37B11" w:rsidRPr="00732EFE" w:rsidRDefault="006C6373" w:rsidP="00116A1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C63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Câu chuyện phát triển của một doanh nghiệp khoáng sản tại Việt Nam</w:t>
            </w:r>
          </w:p>
        </w:tc>
      </w:tr>
      <w:tr w:rsidR="00D37B11" w14:paraId="57F6D661" w14:textId="77777777" w:rsidTr="009C3F3D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AE1F" w14:textId="7BB0E471" w:rsidR="00D37B11" w:rsidRPr="00D37B11" w:rsidRDefault="00D37B11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37B1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9:40 - 10:00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3A391" w14:textId="012F0741" w:rsidR="00D37B11" w:rsidRPr="00732EFE" w:rsidRDefault="00D37B11" w:rsidP="00116A1C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Kinh nghiệm quốc tế về chính sách tài chính với ngành công nghiệp khoáng sản</w:t>
            </w:r>
          </w:p>
        </w:tc>
      </w:tr>
      <w:tr w:rsidR="00780E9A" w14:paraId="16158BB2" w14:textId="77777777" w:rsidTr="009C3F3D">
        <w:trPr>
          <w:trHeight w:val="60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B96A5" w14:textId="263D0F5B" w:rsidR="00780E9A" w:rsidRDefault="001A2F01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1A2F0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10:00 - 10:10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F2B1A" w14:textId="77777777" w:rsidR="00780E9A" w:rsidRDefault="00BD7B5B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Giải lao</w:t>
            </w:r>
          </w:p>
        </w:tc>
      </w:tr>
      <w:tr w:rsidR="00780E9A" w14:paraId="07B31343" w14:textId="77777777" w:rsidTr="009C3F3D">
        <w:trPr>
          <w:trHeight w:val="64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85FCB" w14:textId="409442BC" w:rsidR="00780E9A" w:rsidRDefault="00732EF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10:10 - 10:30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5FC91C" w14:textId="6B51B3A9" w:rsidR="00116A1C" w:rsidRPr="00554334" w:rsidRDefault="00732EFE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Tiềm năng khoáng sản Việt Nam từ góc nhìn nhà đầu tư</w:t>
            </w:r>
            <w:r w:rsidR="006C637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/>
              </w:rPr>
              <w:t xml:space="preserve"> quốc tế</w:t>
            </w:r>
          </w:p>
        </w:tc>
      </w:tr>
      <w:tr w:rsidR="00732EFE" w14:paraId="49E6C2A8" w14:textId="77777777" w:rsidTr="009C3F3D">
        <w:trPr>
          <w:trHeight w:val="64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F42AA" w14:textId="48CC91E2" w:rsidR="00732EFE" w:rsidRPr="00732EFE" w:rsidRDefault="00732EF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10:30 - 11:00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2D5A1C" w14:textId="4A414AD2" w:rsidR="00732EFE" w:rsidRDefault="00732EFE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Hoàn thiện chính sách thuế tài nguyên và tiền cấp quyền: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Một số đề xuất chính sách</w:t>
            </w:r>
          </w:p>
        </w:tc>
      </w:tr>
      <w:tr w:rsidR="00780E9A" w14:paraId="6E614ED0" w14:textId="77777777" w:rsidTr="009C3F3D">
        <w:trPr>
          <w:trHeight w:val="62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ADE1" w14:textId="6552C76A" w:rsidR="00780E9A" w:rsidRDefault="00732EF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11:00 - 11:50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7987F3" w14:textId="29AB822D" w:rsidR="00780E9A" w:rsidRPr="00732EFE" w:rsidRDefault="00732EFE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Phiên thảo luận</w:t>
            </w:r>
          </w:p>
        </w:tc>
      </w:tr>
      <w:tr w:rsidR="00780E9A" w14:paraId="1471B61F" w14:textId="77777777" w:rsidTr="009C3F3D">
        <w:trPr>
          <w:trHeight w:val="650"/>
        </w:trPr>
        <w:tc>
          <w:tcPr>
            <w:tcW w:w="1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98417" w14:textId="405AD677" w:rsidR="00780E9A" w:rsidRDefault="00732EFE">
            <w:pPr>
              <w:spacing w:before="60" w:after="0" w:line="264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32EF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11:50 - 12:00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ED2A04" w14:textId="77777777" w:rsidR="00780E9A" w:rsidRDefault="00BD7B5B">
            <w:pPr>
              <w:spacing w:before="60" w:after="0" w:line="264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Bế mạc hội thảo</w:t>
            </w:r>
          </w:p>
        </w:tc>
      </w:tr>
    </w:tbl>
    <w:p w14:paraId="1EF85017" w14:textId="58D9011D" w:rsidR="00EA43A6" w:rsidRDefault="00EA43A6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CEFD08F" w14:textId="62332190" w:rsidR="00780E9A" w:rsidRPr="00EA43A6" w:rsidRDefault="00BD7B5B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A43A6">
        <w:rPr>
          <w:rFonts w:ascii="Times New Roman" w:eastAsia="Times New Roman" w:hAnsi="Times New Roman" w:cs="Times New Roman"/>
          <w:sz w:val="24"/>
          <w:szCs w:val="24"/>
        </w:rPr>
        <w:t>Mọi thông tin chi tiết vui lòng liên hệ:</w:t>
      </w:r>
    </w:p>
    <w:p w14:paraId="2720D04C" w14:textId="5B97C27E" w:rsidR="00780E9A" w:rsidRPr="00EA43A6" w:rsidRDefault="00BD7B5B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43A6">
        <w:rPr>
          <w:rFonts w:ascii="Times New Roman" w:eastAsia="Times New Roman" w:hAnsi="Times New Roman" w:cs="Times New Roman"/>
          <w:b/>
          <w:sz w:val="24"/>
          <w:szCs w:val="24"/>
        </w:rPr>
        <w:t>Ban Pháp chế - VCCI</w:t>
      </w:r>
    </w:p>
    <w:p w14:paraId="30E3BEFD" w14:textId="56EB04D3" w:rsidR="00780E9A" w:rsidRPr="00EA43A6" w:rsidRDefault="00BD7B5B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43A6">
        <w:rPr>
          <w:rFonts w:ascii="Times New Roman" w:eastAsia="Times New Roman" w:hAnsi="Times New Roman" w:cs="Times New Roman"/>
          <w:i/>
          <w:sz w:val="24"/>
          <w:szCs w:val="24"/>
        </w:rPr>
        <w:t xml:space="preserve">ĐT: 024.6683.6545/ 024.3577.0632, </w:t>
      </w:r>
    </w:p>
    <w:p w14:paraId="2C22BF69" w14:textId="191FB69C" w:rsidR="00780E9A" w:rsidRPr="00EA43A6" w:rsidRDefault="00BD7B5B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43A6">
        <w:rPr>
          <w:rFonts w:ascii="Times New Roman" w:eastAsia="Times New Roman" w:hAnsi="Times New Roman" w:cs="Times New Roman"/>
          <w:i/>
          <w:sz w:val="24"/>
          <w:szCs w:val="24"/>
        </w:rPr>
        <w:t xml:space="preserve">Email: xdphapluat.vcci@gmail.com/ </w:t>
      </w:r>
      <w:hyperlink r:id="rId11">
        <w:r w:rsidR="00780E9A" w:rsidRPr="00EA43A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xdphapluat@vcci.com.vn</w:t>
        </w:r>
      </w:hyperlink>
    </w:p>
    <w:p w14:paraId="4C15EE45" w14:textId="3AC7FFEF" w:rsidR="00780E9A" w:rsidRPr="00EA43A6" w:rsidRDefault="00BD7B5B">
      <w:pPr>
        <w:tabs>
          <w:tab w:val="left" w:pos="2160"/>
        </w:tabs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43A6">
        <w:rPr>
          <w:rFonts w:ascii="Times New Roman" w:eastAsia="Times New Roman" w:hAnsi="Times New Roman" w:cs="Times New Roman"/>
          <w:i/>
          <w:sz w:val="24"/>
          <w:szCs w:val="24"/>
        </w:rPr>
        <w:t xml:space="preserve">Website: </w:t>
      </w:r>
      <w:hyperlink r:id="rId12">
        <w:r w:rsidR="00780E9A" w:rsidRPr="00EA43A6">
          <w:rPr>
            <w:rFonts w:ascii="Times New Roman" w:eastAsia="Times New Roman" w:hAnsi="Times New Roman" w:cs="Times New Roman"/>
            <w:i/>
            <w:color w:val="0000FF"/>
            <w:sz w:val="24"/>
            <w:szCs w:val="24"/>
            <w:u w:val="single"/>
          </w:rPr>
          <w:t>https://vibonline.com.vn/</w:t>
        </w:r>
      </w:hyperlink>
      <w:r w:rsidRPr="00EA43A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00629FB7" w14:textId="3816F2B8" w:rsidR="00780E9A" w:rsidRPr="00A32C72" w:rsidRDefault="00780E9A">
      <w:pP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</w:p>
    <w:sectPr w:rsidR="00780E9A" w:rsidRPr="00A32C72" w:rsidSect="007B4185">
      <w:pgSz w:w="11907" w:h="16840"/>
      <w:pgMar w:top="993" w:right="1134" w:bottom="1134" w:left="1701" w:header="624" w:footer="62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6740C" w14:textId="77777777" w:rsidR="00F21ECF" w:rsidRDefault="00F21ECF" w:rsidP="00726F19">
      <w:pPr>
        <w:spacing w:after="0" w:line="240" w:lineRule="auto"/>
      </w:pPr>
      <w:r>
        <w:separator/>
      </w:r>
    </w:p>
  </w:endnote>
  <w:endnote w:type="continuationSeparator" w:id="0">
    <w:p w14:paraId="780220BB" w14:textId="77777777" w:rsidR="00F21ECF" w:rsidRDefault="00F21ECF" w:rsidP="0072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19468" w14:textId="77777777" w:rsidR="00F21ECF" w:rsidRDefault="00F21ECF" w:rsidP="00726F19">
      <w:pPr>
        <w:spacing w:after="0" w:line="240" w:lineRule="auto"/>
      </w:pPr>
      <w:r>
        <w:separator/>
      </w:r>
    </w:p>
  </w:footnote>
  <w:footnote w:type="continuationSeparator" w:id="0">
    <w:p w14:paraId="23C701E7" w14:textId="77777777" w:rsidR="00F21ECF" w:rsidRDefault="00F21ECF" w:rsidP="00726F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045037"/>
    <w:multiLevelType w:val="hybridMultilevel"/>
    <w:tmpl w:val="089CBE1A"/>
    <w:lvl w:ilvl="0" w:tplc="7D1C0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15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E9A"/>
    <w:rsid w:val="00004A45"/>
    <w:rsid w:val="00081D0A"/>
    <w:rsid w:val="00094D4D"/>
    <w:rsid w:val="000A1313"/>
    <w:rsid w:val="00116A1C"/>
    <w:rsid w:val="001A2F01"/>
    <w:rsid w:val="00252ACD"/>
    <w:rsid w:val="00292337"/>
    <w:rsid w:val="00294899"/>
    <w:rsid w:val="002A2935"/>
    <w:rsid w:val="002A6303"/>
    <w:rsid w:val="002D62AE"/>
    <w:rsid w:val="00320E2B"/>
    <w:rsid w:val="003518DF"/>
    <w:rsid w:val="003E41E5"/>
    <w:rsid w:val="0043034A"/>
    <w:rsid w:val="00432BE4"/>
    <w:rsid w:val="00480DC1"/>
    <w:rsid w:val="00554334"/>
    <w:rsid w:val="005924EE"/>
    <w:rsid w:val="005D0671"/>
    <w:rsid w:val="0064550B"/>
    <w:rsid w:val="0065012D"/>
    <w:rsid w:val="006A1E36"/>
    <w:rsid w:val="006C6373"/>
    <w:rsid w:val="006F5C11"/>
    <w:rsid w:val="00726F19"/>
    <w:rsid w:val="00732EFE"/>
    <w:rsid w:val="00736ADB"/>
    <w:rsid w:val="00780E9A"/>
    <w:rsid w:val="007A7F4F"/>
    <w:rsid w:val="007B4185"/>
    <w:rsid w:val="007E3C8D"/>
    <w:rsid w:val="00820469"/>
    <w:rsid w:val="008C14DD"/>
    <w:rsid w:val="008D20BC"/>
    <w:rsid w:val="008E14BB"/>
    <w:rsid w:val="009A7F63"/>
    <w:rsid w:val="009C04D2"/>
    <w:rsid w:val="009C3F3D"/>
    <w:rsid w:val="00A2108A"/>
    <w:rsid w:val="00A300EC"/>
    <w:rsid w:val="00A32C72"/>
    <w:rsid w:val="00A55ABC"/>
    <w:rsid w:val="00A6141D"/>
    <w:rsid w:val="00A74D87"/>
    <w:rsid w:val="00AC2B36"/>
    <w:rsid w:val="00AE20FE"/>
    <w:rsid w:val="00AE5768"/>
    <w:rsid w:val="00AE60C7"/>
    <w:rsid w:val="00AE6AE7"/>
    <w:rsid w:val="00B00D30"/>
    <w:rsid w:val="00B03BB3"/>
    <w:rsid w:val="00B1161B"/>
    <w:rsid w:val="00B543EB"/>
    <w:rsid w:val="00B81B30"/>
    <w:rsid w:val="00B9259C"/>
    <w:rsid w:val="00BA0A71"/>
    <w:rsid w:val="00BD7B5B"/>
    <w:rsid w:val="00BF4BFF"/>
    <w:rsid w:val="00C61C40"/>
    <w:rsid w:val="00C84BE1"/>
    <w:rsid w:val="00CD6DC9"/>
    <w:rsid w:val="00D37B11"/>
    <w:rsid w:val="00D657F0"/>
    <w:rsid w:val="00DA76E6"/>
    <w:rsid w:val="00DB579B"/>
    <w:rsid w:val="00E1067F"/>
    <w:rsid w:val="00E32EF0"/>
    <w:rsid w:val="00E464D3"/>
    <w:rsid w:val="00EA43A6"/>
    <w:rsid w:val="00F21ECF"/>
    <w:rsid w:val="00F35D62"/>
    <w:rsid w:val="00F82E8F"/>
    <w:rsid w:val="00F97621"/>
    <w:rsid w:val="00FD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D7DC7"/>
  <w15:docId w15:val="{73F99CB9-9E7A-442C-94E6-FB04E91E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C2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64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E431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4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49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2057A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26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F19"/>
  </w:style>
  <w:style w:type="paragraph" w:styleId="Footer">
    <w:name w:val="footer"/>
    <w:basedOn w:val="Normal"/>
    <w:link w:val="FooterChar"/>
    <w:uiPriority w:val="99"/>
    <w:unhideWhenUsed/>
    <w:rsid w:val="00726F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F19"/>
  </w:style>
  <w:style w:type="paragraph" w:styleId="Revision">
    <w:name w:val="Revision"/>
    <w:hidden/>
    <w:uiPriority w:val="99"/>
    <w:semiHidden/>
    <w:rsid w:val="00A55A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vibonline.com.vn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dphapluat@vcci.com.vn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w21LB073QZZazSf2OBydWj9YxA==">CgMxLjA4AHIhMU1Cck9KWXlJaVRyWVpMLXZzN2ZHT05LWDVwQk9OUE55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1DA7751-28B7-4F38-981B-077542753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200</Words>
  <Characters>839</Characters>
  <Application>Microsoft Office Word</Application>
  <DocSecurity>0</DocSecurity>
  <Lines>44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 Minh Thuy VCCI</dc:creator>
  <cp:keywords/>
  <dc:description/>
  <cp:lastModifiedBy>CLC40 Phạm Văn Hùng</cp:lastModifiedBy>
  <cp:revision>10</cp:revision>
  <cp:lastPrinted>2025-09-29T07:45:00Z</cp:lastPrinted>
  <dcterms:created xsi:type="dcterms:W3CDTF">2025-09-05T02:25:00Z</dcterms:created>
  <dcterms:modified xsi:type="dcterms:W3CDTF">2025-09-29T08:29:00Z</dcterms:modified>
</cp:coreProperties>
</file>