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4"/>
        <w:gridCol w:w="6331"/>
      </w:tblGrid>
      <w:tr w:rsidR="00BE23E2" w:rsidRPr="005A7E67" w:rsidTr="003411A2">
        <w:trPr>
          <w:trHeight w:val="1661"/>
          <w:jc w:val="center"/>
        </w:trPr>
        <w:tc>
          <w:tcPr>
            <w:tcW w:w="3004" w:type="dxa"/>
          </w:tcPr>
          <w:p w:rsidR="00BE23E2" w:rsidRPr="005A7E67" w:rsidRDefault="0077756A" w:rsidP="003411A2">
            <w:pPr>
              <w:jc w:val="center"/>
              <w:rPr>
                <w:rFonts w:ascii="Times New Roman" w:hAnsi="Times New Roman"/>
                <w:color w:val="000000" w:themeColor="text1"/>
                <w:sz w:val="26"/>
                <w:szCs w:val="26"/>
              </w:rPr>
            </w:pPr>
            <w:r w:rsidRPr="0077756A">
              <w:rPr>
                <w:rFonts w:ascii="Times New Roman" w:hAnsi="Times New Roman"/>
                <w:b/>
                <w:bCs/>
                <w:noProof/>
                <w:color w:val="000000" w:themeColor="text1"/>
                <w:sz w:val="26"/>
                <w:szCs w:val="26"/>
                <w:lang w:val="vi-VN" w:eastAsia="vi-VN"/>
              </w:rPr>
              <w:pict>
                <v:shapetype id="_x0000_t32" coordsize="21600,21600" o:spt="32" o:oned="t" path="m,l21600,21600e" filled="f">
                  <v:path arrowok="t" fillok="f" o:connecttype="none"/>
                  <o:lock v:ext="edit" shapetype="t"/>
                </v:shapetype>
                <v:shape id="AutoShape 15" o:spid="_x0000_s1027" type="#_x0000_t32" style="position:absolute;left:0;text-align:left;margin-left:49.65pt;margin-top:20.9pt;width:39.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V5Z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" adj="-73003,-1,-73003"/>
              </w:pict>
            </w:r>
            <w:r w:rsidR="00BE23E2" w:rsidRPr="005A7E67">
              <w:rPr>
                <w:rFonts w:ascii="Times New Roman" w:hAnsi="Times New Roman"/>
                <w:b/>
                <w:bCs/>
                <w:noProof/>
                <w:color w:val="000000" w:themeColor="text1"/>
                <w:sz w:val="26"/>
                <w:szCs w:val="26"/>
                <w:lang w:eastAsia="vi-VN"/>
              </w:rPr>
              <w:t>BỘ TÀI CHÍNH</w:t>
            </w:r>
            <w:r w:rsidR="00BE23E2" w:rsidRPr="005A7E67">
              <w:rPr>
                <w:rFonts w:ascii="Times New Roman" w:hAnsi="Times New Roman"/>
                <w:b/>
                <w:bCs/>
                <w:color w:val="000000" w:themeColor="text1"/>
                <w:sz w:val="26"/>
                <w:szCs w:val="26"/>
              </w:rPr>
              <w:t xml:space="preserve"> </w:t>
            </w:r>
            <w:r w:rsidR="00BE23E2" w:rsidRPr="005A7E67">
              <w:rPr>
                <w:rFonts w:ascii="Times New Roman" w:hAnsi="Times New Roman"/>
                <w:b/>
                <w:bCs/>
                <w:color w:val="000000" w:themeColor="text1"/>
                <w:sz w:val="26"/>
                <w:szCs w:val="26"/>
              </w:rPr>
              <w:br/>
            </w:r>
          </w:p>
          <w:p w:rsidR="00BE23E2" w:rsidRPr="005A7E67" w:rsidRDefault="00BE23E2" w:rsidP="003411A2">
            <w:pPr>
              <w:spacing w:before="240" w:after="120"/>
              <w:jc w:val="center"/>
              <w:rPr>
                <w:rFonts w:ascii="Times New Roman" w:hAnsi="Times New Roman"/>
                <w:b/>
                <w:color w:val="000000" w:themeColor="text1"/>
                <w:sz w:val="28"/>
                <w:szCs w:val="26"/>
                <w:lang w:val="nl-NL"/>
              </w:rPr>
            </w:pPr>
            <w:proofErr w:type="spellStart"/>
            <w:r>
              <w:rPr>
                <w:rFonts w:ascii="Times New Roman" w:hAnsi="Times New Roman"/>
                <w:color w:val="000000" w:themeColor="text1"/>
                <w:sz w:val="26"/>
                <w:szCs w:val="26"/>
              </w:rPr>
              <w:t>Số</w:t>
            </w:r>
            <w:proofErr w:type="spellEnd"/>
            <w:r>
              <w:rPr>
                <w:rFonts w:ascii="Times New Roman" w:hAnsi="Times New Roman"/>
                <w:color w:val="000000" w:themeColor="text1"/>
                <w:sz w:val="26"/>
                <w:szCs w:val="26"/>
              </w:rPr>
              <w:t xml:space="preserve">: </w:t>
            </w:r>
            <w:r>
              <w:rPr>
                <w:rFonts w:ascii="Times New Roman" w:hAnsi="Times New Roman"/>
                <w:color w:val="000000" w:themeColor="text1"/>
                <w:sz w:val="26"/>
                <w:szCs w:val="26"/>
                <w:lang w:val="vi-VN"/>
              </w:rPr>
              <w:t xml:space="preserve">        </w:t>
            </w:r>
            <w:r w:rsidRPr="005A7E67">
              <w:rPr>
                <w:rFonts w:ascii="Times New Roman" w:hAnsi="Times New Roman"/>
                <w:color w:val="000000" w:themeColor="text1"/>
                <w:sz w:val="26"/>
                <w:szCs w:val="26"/>
              </w:rPr>
              <w:t>/BC-BTC</w:t>
            </w:r>
          </w:p>
        </w:tc>
        <w:tc>
          <w:tcPr>
            <w:tcW w:w="6331" w:type="dxa"/>
          </w:tcPr>
          <w:p w:rsidR="00BE23E2" w:rsidRPr="005A7E67" w:rsidRDefault="00BE23E2" w:rsidP="003411A2">
            <w:pPr>
              <w:pStyle w:val="NormalWeb"/>
              <w:spacing w:before="0" w:beforeAutospacing="0" w:after="0" w:afterAutospacing="0"/>
              <w:jc w:val="center"/>
              <w:rPr>
                <w:rFonts w:ascii="Times New Roman" w:hAnsi="Times New Roman"/>
                <w:b/>
                <w:bCs/>
                <w:color w:val="000000" w:themeColor="text1"/>
                <w:sz w:val="28"/>
                <w:szCs w:val="28"/>
              </w:rPr>
            </w:pPr>
            <w:r w:rsidRPr="005A7E67">
              <w:rPr>
                <w:rFonts w:ascii="Times New Roman" w:hAnsi="Times New Roman"/>
                <w:b/>
                <w:bCs/>
                <w:color w:val="000000" w:themeColor="text1"/>
                <w:sz w:val="26"/>
              </w:rPr>
              <w:t>CỘNG HÒA XÃ HỘI CHỦ NGHĨA VIỆT NAM</w:t>
            </w:r>
            <w:r w:rsidRPr="005A7E67">
              <w:rPr>
                <w:rFonts w:ascii="Times New Roman" w:hAnsi="Times New Roman"/>
                <w:b/>
                <w:bCs/>
                <w:color w:val="000000" w:themeColor="text1"/>
              </w:rPr>
              <w:br/>
            </w:r>
            <w:proofErr w:type="spellStart"/>
            <w:r w:rsidRPr="005A7E67">
              <w:rPr>
                <w:rFonts w:ascii="Times New Roman" w:hAnsi="Times New Roman"/>
                <w:b/>
                <w:bCs/>
                <w:color w:val="000000" w:themeColor="text1"/>
                <w:sz w:val="28"/>
                <w:szCs w:val="28"/>
              </w:rPr>
              <w:t>Độc</w:t>
            </w:r>
            <w:proofErr w:type="spellEnd"/>
            <w:r w:rsidRPr="005A7E67">
              <w:rPr>
                <w:rFonts w:ascii="Times New Roman" w:hAnsi="Times New Roman"/>
                <w:b/>
                <w:bCs/>
                <w:color w:val="000000" w:themeColor="text1"/>
                <w:sz w:val="28"/>
                <w:szCs w:val="28"/>
              </w:rPr>
              <w:t xml:space="preserve"> </w:t>
            </w:r>
            <w:proofErr w:type="spellStart"/>
            <w:r w:rsidRPr="005A7E67">
              <w:rPr>
                <w:rFonts w:ascii="Times New Roman" w:hAnsi="Times New Roman"/>
                <w:b/>
                <w:bCs/>
                <w:color w:val="000000" w:themeColor="text1"/>
                <w:sz w:val="28"/>
                <w:szCs w:val="28"/>
              </w:rPr>
              <w:t>lập</w:t>
            </w:r>
            <w:proofErr w:type="spellEnd"/>
            <w:r w:rsidRPr="005A7E67">
              <w:rPr>
                <w:rFonts w:ascii="Times New Roman" w:hAnsi="Times New Roman"/>
                <w:b/>
                <w:bCs/>
                <w:color w:val="000000" w:themeColor="text1"/>
                <w:sz w:val="28"/>
                <w:szCs w:val="28"/>
              </w:rPr>
              <w:t xml:space="preserve"> - </w:t>
            </w:r>
            <w:proofErr w:type="spellStart"/>
            <w:r w:rsidRPr="005A7E67">
              <w:rPr>
                <w:rFonts w:ascii="Times New Roman" w:hAnsi="Times New Roman"/>
                <w:b/>
                <w:bCs/>
                <w:color w:val="000000" w:themeColor="text1"/>
                <w:sz w:val="28"/>
                <w:szCs w:val="28"/>
              </w:rPr>
              <w:t>Tự</w:t>
            </w:r>
            <w:proofErr w:type="spellEnd"/>
            <w:r w:rsidRPr="005A7E67">
              <w:rPr>
                <w:rFonts w:ascii="Times New Roman" w:hAnsi="Times New Roman"/>
                <w:b/>
                <w:bCs/>
                <w:color w:val="000000" w:themeColor="text1"/>
                <w:sz w:val="28"/>
                <w:szCs w:val="28"/>
              </w:rPr>
              <w:t xml:space="preserve"> do - </w:t>
            </w:r>
            <w:proofErr w:type="spellStart"/>
            <w:r w:rsidRPr="005A7E67">
              <w:rPr>
                <w:rFonts w:ascii="Times New Roman" w:hAnsi="Times New Roman"/>
                <w:b/>
                <w:bCs/>
                <w:color w:val="000000" w:themeColor="text1"/>
                <w:sz w:val="28"/>
                <w:szCs w:val="28"/>
              </w:rPr>
              <w:t>Hạnh</w:t>
            </w:r>
            <w:proofErr w:type="spellEnd"/>
            <w:r w:rsidRPr="005A7E67">
              <w:rPr>
                <w:rFonts w:ascii="Times New Roman" w:hAnsi="Times New Roman"/>
                <w:b/>
                <w:bCs/>
                <w:color w:val="000000" w:themeColor="text1"/>
                <w:sz w:val="28"/>
                <w:szCs w:val="28"/>
              </w:rPr>
              <w:t xml:space="preserve"> </w:t>
            </w:r>
            <w:proofErr w:type="spellStart"/>
            <w:r w:rsidRPr="005A7E67">
              <w:rPr>
                <w:rFonts w:ascii="Times New Roman" w:hAnsi="Times New Roman"/>
                <w:b/>
                <w:bCs/>
                <w:color w:val="000000" w:themeColor="text1"/>
                <w:sz w:val="28"/>
                <w:szCs w:val="28"/>
              </w:rPr>
              <w:t>phúc</w:t>
            </w:r>
            <w:proofErr w:type="spellEnd"/>
          </w:p>
          <w:p w:rsidR="00BE23E2" w:rsidRPr="005A7E67" w:rsidRDefault="0077756A" w:rsidP="003411A2">
            <w:pPr>
              <w:jc w:val="center"/>
              <w:rPr>
                <w:rFonts w:ascii="Times New Roman" w:hAnsi="Times New Roman"/>
                <w:i/>
                <w:iCs/>
                <w:color w:val="000000" w:themeColor="text1"/>
                <w:sz w:val="28"/>
                <w:szCs w:val="28"/>
              </w:rPr>
            </w:pPr>
            <w:r w:rsidRPr="0077756A">
              <w:rPr>
                <w:rFonts w:ascii="Times New Roman" w:hAnsi="Times New Roman"/>
                <w:noProof/>
                <w:color w:val="000000" w:themeColor="text1"/>
                <w:sz w:val="26"/>
                <w:szCs w:val="26"/>
                <w:lang w:val="vi-VN" w:eastAsia="vi-VN"/>
              </w:rPr>
              <w:pict>
                <v:shape id="AutoShape 16" o:spid="_x0000_s1028" type="#_x0000_t32" style="position:absolute;left:0;text-align:left;margin-left:71.2pt;margin-top:7.5pt;width:165.9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" adj="-39731,-1,-39731"/>
              </w:pict>
            </w:r>
          </w:p>
          <w:p w:rsidR="00BE23E2" w:rsidRPr="005A7E67" w:rsidRDefault="00BE23E2" w:rsidP="003411A2">
            <w:pPr>
              <w:jc w:val="center"/>
              <w:rPr>
                <w:rFonts w:ascii="Times New Roman" w:hAnsi="Times New Roman"/>
                <w:b/>
                <w:color w:val="000000" w:themeColor="text1"/>
                <w:sz w:val="28"/>
                <w:szCs w:val="26"/>
                <w:lang w:val="nl-NL"/>
              </w:rPr>
            </w:pPr>
            <w:proofErr w:type="spellStart"/>
            <w:r>
              <w:rPr>
                <w:rFonts w:ascii="Times New Roman" w:hAnsi="Times New Roman"/>
                <w:i/>
                <w:iCs/>
                <w:color w:val="000000" w:themeColor="text1"/>
                <w:sz w:val="28"/>
                <w:szCs w:val="28"/>
              </w:rPr>
              <w:t>Hà</w:t>
            </w:r>
            <w:proofErr w:type="spellEnd"/>
            <w:r>
              <w:rPr>
                <w:rFonts w:ascii="Times New Roman" w:hAnsi="Times New Roman"/>
                <w:i/>
                <w:iCs/>
                <w:color w:val="000000" w:themeColor="text1"/>
                <w:sz w:val="28"/>
                <w:szCs w:val="28"/>
              </w:rPr>
              <w:t xml:space="preserve"> </w:t>
            </w:r>
            <w:proofErr w:type="spellStart"/>
            <w:r>
              <w:rPr>
                <w:rFonts w:ascii="Times New Roman" w:hAnsi="Times New Roman"/>
                <w:i/>
                <w:iCs/>
                <w:color w:val="000000" w:themeColor="text1"/>
                <w:sz w:val="28"/>
                <w:szCs w:val="28"/>
              </w:rPr>
              <w:t>Nội</w:t>
            </w:r>
            <w:proofErr w:type="spellEnd"/>
            <w:r>
              <w:rPr>
                <w:rFonts w:ascii="Times New Roman" w:hAnsi="Times New Roman"/>
                <w:i/>
                <w:iCs/>
                <w:color w:val="000000" w:themeColor="text1"/>
                <w:sz w:val="28"/>
                <w:szCs w:val="28"/>
              </w:rPr>
              <w:t xml:space="preserve">, </w:t>
            </w:r>
            <w:proofErr w:type="spellStart"/>
            <w:r>
              <w:rPr>
                <w:rFonts w:ascii="Times New Roman" w:hAnsi="Times New Roman"/>
                <w:i/>
                <w:iCs/>
                <w:color w:val="000000" w:themeColor="text1"/>
                <w:sz w:val="28"/>
                <w:szCs w:val="28"/>
              </w:rPr>
              <w:t>ngày</w:t>
            </w:r>
            <w:proofErr w:type="spellEnd"/>
            <w:r>
              <w:rPr>
                <w:rFonts w:ascii="Times New Roman" w:hAnsi="Times New Roman"/>
                <w:i/>
                <w:iCs/>
                <w:color w:val="000000" w:themeColor="text1"/>
                <w:sz w:val="28"/>
                <w:szCs w:val="28"/>
              </w:rPr>
              <w:t xml:space="preserve"> </w:t>
            </w:r>
            <w:r>
              <w:rPr>
                <w:rFonts w:ascii="Times New Roman" w:hAnsi="Times New Roman"/>
                <w:i/>
                <w:iCs/>
                <w:color w:val="000000" w:themeColor="text1"/>
                <w:sz w:val="28"/>
                <w:szCs w:val="28"/>
                <w:lang w:val="vi-VN"/>
              </w:rPr>
              <w:t xml:space="preserve">     </w:t>
            </w:r>
            <w:r w:rsidR="00E86A1A">
              <w:rPr>
                <w:rFonts w:ascii="Times New Roman" w:hAnsi="Times New Roman"/>
                <w:i/>
                <w:iCs/>
                <w:color w:val="000000" w:themeColor="text1"/>
                <w:sz w:val="28"/>
                <w:szCs w:val="28"/>
              </w:rPr>
              <w:t xml:space="preserve"> </w:t>
            </w:r>
            <w:proofErr w:type="spellStart"/>
            <w:r w:rsidR="00E86A1A">
              <w:rPr>
                <w:rFonts w:ascii="Times New Roman" w:hAnsi="Times New Roman"/>
                <w:i/>
                <w:iCs/>
                <w:color w:val="000000" w:themeColor="text1"/>
                <w:sz w:val="28"/>
                <w:szCs w:val="28"/>
              </w:rPr>
              <w:t>tháng</w:t>
            </w:r>
            <w:proofErr w:type="spellEnd"/>
            <w:r w:rsidR="00E86A1A">
              <w:rPr>
                <w:rFonts w:ascii="Times New Roman" w:hAnsi="Times New Roman"/>
                <w:i/>
                <w:iCs/>
                <w:color w:val="000000" w:themeColor="text1"/>
                <w:sz w:val="28"/>
                <w:szCs w:val="28"/>
              </w:rPr>
              <w:t xml:space="preserve">    </w:t>
            </w:r>
            <w:r>
              <w:rPr>
                <w:rFonts w:ascii="Times New Roman" w:hAnsi="Times New Roman"/>
                <w:i/>
                <w:iCs/>
                <w:color w:val="000000" w:themeColor="text1"/>
                <w:sz w:val="28"/>
                <w:szCs w:val="28"/>
              </w:rPr>
              <w:t xml:space="preserve"> </w:t>
            </w:r>
            <w:proofErr w:type="spellStart"/>
            <w:r w:rsidRPr="005A7E67">
              <w:rPr>
                <w:rFonts w:ascii="Times New Roman" w:hAnsi="Times New Roman"/>
                <w:i/>
                <w:iCs/>
                <w:color w:val="000000" w:themeColor="text1"/>
                <w:sz w:val="28"/>
                <w:szCs w:val="28"/>
              </w:rPr>
              <w:t>năm</w:t>
            </w:r>
            <w:proofErr w:type="spellEnd"/>
            <w:r w:rsidRPr="005A7E67">
              <w:rPr>
                <w:rFonts w:ascii="Times New Roman" w:hAnsi="Times New Roman"/>
                <w:i/>
                <w:iCs/>
                <w:color w:val="000000" w:themeColor="text1"/>
                <w:sz w:val="28"/>
                <w:szCs w:val="28"/>
              </w:rPr>
              <w:t xml:space="preserve"> </w:t>
            </w:r>
            <w:r>
              <w:rPr>
                <w:rFonts w:ascii="Times New Roman" w:hAnsi="Times New Roman"/>
                <w:i/>
                <w:iCs/>
                <w:color w:val="000000" w:themeColor="text1"/>
                <w:sz w:val="28"/>
                <w:szCs w:val="28"/>
              </w:rPr>
              <w:t>2025</w:t>
            </w:r>
          </w:p>
        </w:tc>
      </w:tr>
    </w:tbl>
    <w:p w:rsidR="00E86A1A" w:rsidRDefault="00BE23E2" w:rsidP="0004193D">
      <w:pPr>
        <w:widowControl w:val="0"/>
        <w:tabs>
          <w:tab w:val="left" w:pos="709"/>
        </w:tabs>
        <w:spacing w:after="0" w:line="240" w:lineRule="auto"/>
        <w:jc w:val="center"/>
        <w:rPr>
          <w:rFonts w:ascii="Times New Roman" w:hAnsi="Times New Roman"/>
          <w:b/>
          <w:bCs/>
          <w:color w:val="000000" w:themeColor="text1"/>
          <w:sz w:val="28"/>
          <w:szCs w:val="26"/>
        </w:rPr>
      </w:pPr>
      <w:r>
        <w:rPr>
          <w:rFonts w:ascii="Times New Roman" w:hAnsi="Times New Roman"/>
          <w:b/>
          <w:bCs/>
          <w:color w:val="000000" w:themeColor="text1"/>
          <w:sz w:val="28"/>
          <w:szCs w:val="26"/>
        </w:rPr>
        <w:t xml:space="preserve">BẢN ĐÁNH GIÁ THỦ TỤC HÀNH CHÍNH TRONG </w:t>
      </w:r>
    </w:p>
    <w:p w:rsidR="00BE23E2" w:rsidRPr="0004193D" w:rsidRDefault="0004193D" w:rsidP="0004193D">
      <w:pPr>
        <w:widowControl w:val="0"/>
        <w:tabs>
          <w:tab w:val="left" w:pos="709"/>
        </w:tabs>
        <w:spacing w:after="0" w:line="240" w:lineRule="auto"/>
        <w:jc w:val="center"/>
        <w:rPr>
          <w:rFonts w:ascii="Times New Roman" w:hAnsi="Times New Roman"/>
          <w:b/>
          <w:bCs/>
          <w:color w:val="000000" w:themeColor="text1"/>
          <w:sz w:val="28"/>
          <w:szCs w:val="26"/>
        </w:rPr>
      </w:pPr>
      <w:r>
        <w:rPr>
          <w:rFonts w:ascii="Times New Roman" w:hAnsi="Times New Roman"/>
          <w:b/>
          <w:bCs/>
          <w:color w:val="000000" w:themeColor="text1"/>
          <w:sz w:val="28"/>
          <w:szCs w:val="26"/>
        </w:rPr>
        <w:t>DỰ THẢO NGHỊ ĐỊNH QUY ĐỊNH PHÍ SỬ DỤNG ĐƯỜNG BỘ</w:t>
      </w:r>
      <w:r w:rsidR="00B3173F">
        <w:rPr>
          <w:rFonts w:ascii="Times New Roman" w:hAnsi="Times New Roman"/>
          <w:b/>
          <w:bCs/>
          <w:color w:val="000000" w:themeColor="text1"/>
          <w:sz w:val="28"/>
          <w:szCs w:val="26"/>
        </w:rPr>
        <w:t xml:space="preserve"> THU QUA ĐẦU PHƯƠNG TIỆN ĐỐI VỚI XE Ô TÔ</w:t>
      </w:r>
      <w:r>
        <w:rPr>
          <w:rFonts w:ascii="Times New Roman" w:hAnsi="Times New Roman"/>
          <w:b/>
          <w:bCs/>
          <w:color w:val="000000" w:themeColor="text1"/>
          <w:sz w:val="28"/>
          <w:szCs w:val="26"/>
        </w:rPr>
        <w:t xml:space="preserve"> </w:t>
      </w:r>
    </w:p>
    <w:p w:rsidR="00BE23E2" w:rsidRDefault="0077756A" w:rsidP="00BE23E2">
      <w:pPr>
        <w:pStyle w:val="ListParagraph"/>
        <w:widowControl w:val="0"/>
        <w:tabs>
          <w:tab w:val="left" w:pos="709"/>
          <w:tab w:val="left" w:pos="993"/>
        </w:tabs>
        <w:spacing w:before="120" w:after="120" w:line="240" w:lineRule="auto"/>
        <w:ind w:left="0" w:firstLine="720"/>
        <w:contextualSpacing w:val="0"/>
        <w:jc w:val="both"/>
        <w:rPr>
          <w:rFonts w:ascii="Times New Roman" w:hAnsi="Times New Roman"/>
          <w:b/>
          <w:bCs/>
          <w:color w:val="000000" w:themeColor="text1"/>
          <w:sz w:val="26"/>
          <w:szCs w:val="26"/>
          <w:lang w:val="vi-VN"/>
        </w:rPr>
      </w:pPr>
      <w:r w:rsidRPr="0077756A">
        <w:rPr>
          <w:rFonts w:ascii="Times New Roman" w:hAnsi="Times New Roman"/>
          <w:b/>
          <w:noProof/>
          <w:color w:val="000000" w:themeColor="text1"/>
          <w:sz w:val="28"/>
          <w:szCs w:val="28"/>
        </w:rPr>
        <w:pict>
          <v:shape id="_x0000_s1026" type="#_x0000_t32" style="position:absolute;left:0;text-align:left;margin-left:159pt;margin-top:4.35pt;width:133.7pt;height:0;z-index:251658752" o:connectortype="straight"/>
        </w:pict>
      </w:r>
    </w:p>
    <w:p w:rsidR="006E5FBC" w:rsidRPr="008B496E" w:rsidRDefault="00BE23E2" w:rsidP="008B496E">
      <w:pPr>
        <w:widowControl w:val="0"/>
        <w:tabs>
          <w:tab w:val="left" w:pos="567"/>
        </w:tabs>
        <w:spacing w:after="0" w:line="240" w:lineRule="auto"/>
        <w:jc w:val="both"/>
        <w:rPr>
          <w:rFonts w:ascii="Times New Roman" w:hAnsi="Times New Roman"/>
          <w:bCs/>
          <w:color w:val="000000" w:themeColor="text1"/>
          <w:sz w:val="28"/>
          <w:szCs w:val="26"/>
        </w:rPr>
      </w:pPr>
      <w:r>
        <w:rPr>
          <w:rFonts w:ascii="Times New Roman" w:hAnsi="Times New Roman"/>
          <w:b/>
          <w:bCs/>
          <w:color w:val="000000" w:themeColor="text1"/>
          <w:sz w:val="28"/>
          <w:szCs w:val="26"/>
          <w:lang w:val="vi-VN"/>
        </w:rPr>
        <w:tab/>
      </w:r>
      <w:r w:rsidRPr="006B20AA">
        <w:rPr>
          <w:rFonts w:ascii="Times New Roman" w:hAnsi="Times New Roman"/>
          <w:bCs/>
          <w:color w:val="000000" w:themeColor="text1"/>
          <w:sz w:val="28"/>
          <w:szCs w:val="26"/>
          <w:lang w:val="vi-VN"/>
        </w:rPr>
        <w:t xml:space="preserve">Thực hiện quy định của Luật Ban hành văn </w:t>
      </w:r>
      <w:proofErr w:type="spellStart"/>
      <w:r w:rsidR="00B3173F">
        <w:rPr>
          <w:rFonts w:ascii="Times New Roman" w:hAnsi="Times New Roman"/>
          <w:bCs/>
          <w:color w:val="000000" w:themeColor="text1"/>
          <w:sz w:val="28"/>
          <w:szCs w:val="26"/>
        </w:rPr>
        <w:t>bản</w:t>
      </w:r>
      <w:proofErr w:type="spellEnd"/>
      <w:r w:rsidR="00B3173F">
        <w:rPr>
          <w:rFonts w:ascii="Times New Roman" w:hAnsi="Times New Roman"/>
          <w:bCs/>
          <w:color w:val="000000" w:themeColor="text1"/>
          <w:sz w:val="28"/>
          <w:szCs w:val="26"/>
        </w:rPr>
        <w:t xml:space="preserve"> </w:t>
      </w:r>
      <w:proofErr w:type="spellStart"/>
      <w:r w:rsidR="00B3173F">
        <w:rPr>
          <w:rFonts w:ascii="Times New Roman" w:hAnsi="Times New Roman"/>
          <w:bCs/>
          <w:color w:val="000000" w:themeColor="text1"/>
          <w:sz w:val="28"/>
          <w:szCs w:val="26"/>
        </w:rPr>
        <w:t>quy</w:t>
      </w:r>
      <w:proofErr w:type="spellEnd"/>
      <w:r w:rsidR="00B3173F">
        <w:rPr>
          <w:rFonts w:ascii="Times New Roman" w:hAnsi="Times New Roman"/>
          <w:bCs/>
          <w:color w:val="000000" w:themeColor="text1"/>
          <w:sz w:val="28"/>
          <w:szCs w:val="26"/>
        </w:rPr>
        <w:t xml:space="preserve"> </w:t>
      </w:r>
      <w:proofErr w:type="spellStart"/>
      <w:r w:rsidR="00B3173F">
        <w:rPr>
          <w:rFonts w:ascii="Times New Roman" w:hAnsi="Times New Roman"/>
          <w:bCs/>
          <w:color w:val="000000" w:themeColor="text1"/>
          <w:sz w:val="28"/>
          <w:szCs w:val="26"/>
        </w:rPr>
        <w:t>phạm</w:t>
      </w:r>
      <w:proofErr w:type="spellEnd"/>
      <w:r w:rsidR="00B3173F">
        <w:rPr>
          <w:rFonts w:ascii="Times New Roman" w:hAnsi="Times New Roman"/>
          <w:bCs/>
          <w:color w:val="000000" w:themeColor="text1"/>
          <w:sz w:val="28"/>
          <w:szCs w:val="26"/>
        </w:rPr>
        <w:t xml:space="preserve"> </w:t>
      </w:r>
      <w:r w:rsidRPr="006B20AA">
        <w:rPr>
          <w:rFonts w:ascii="Times New Roman" w:hAnsi="Times New Roman"/>
          <w:bCs/>
          <w:color w:val="000000" w:themeColor="text1"/>
          <w:sz w:val="28"/>
          <w:szCs w:val="26"/>
          <w:lang w:val="vi-VN"/>
        </w:rPr>
        <w:t xml:space="preserve">pháp luật, Bộ Tài chính đã tiến hành </w:t>
      </w:r>
      <w:proofErr w:type="spellStart"/>
      <w:r w:rsidR="0004193D">
        <w:rPr>
          <w:rFonts w:ascii="Times New Roman" w:hAnsi="Times New Roman"/>
          <w:bCs/>
          <w:color w:val="000000" w:themeColor="text1"/>
          <w:sz w:val="28"/>
          <w:szCs w:val="26"/>
        </w:rPr>
        <w:t>đánh</w:t>
      </w:r>
      <w:proofErr w:type="spellEnd"/>
      <w:r w:rsidR="0004193D">
        <w:rPr>
          <w:rFonts w:ascii="Times New Roman" w:hAnsi="Times New Roman"/>
          <w:bCs/>
          <w:color w:val="000000" w:themeColor="text1"/>
          <w:sz w:val="28"/>
          <w:szCs w:val="26"/>
        </w:rPr>
        <w:t xml:space="preserve"> </w:t>
      </w:r>
      <w:proofErr w:type="spellStart"/>
      <w:r w:rsidR="0004193D">
        <w:rPr>
          <w:rFonts w:ascii="Times New Roman" w:hAnsi="Times New Roman"/>
          <w:bCs/>
          <w:color w:val="000000" w:themeColor="text1"/>
          <w:sz w:val="28"/>
          <w:szCs w:val="26"/>
        </w:rPr>
        <w:t>giá</w:t>
      </w:r>
      <w:proofErr w:type="spellEnd"/>
      <w:r w:rsidR="0004193D">
        <w:rPr>
          <w:rFonts w:ascii="Times New Roman" w:hAnsi="Times New Roman"/>
          <w:bCs/>
          <w:color w:val="000000" w:themeColor="text1"/>
          <w:sz w:val="28"/>
          <w:szCs w:val="26"/>
        </w:rPr>
        <w:t xml:space="preserve"> </w:t>
      </w:r>
      <w:proofErr w:type="spellStart"/>
      <w:r w:rsidR="0004193D">
        <w:rPr>
          <w:rFonts w:ascii="Times New Roman" w:hAnsi="Times New Roman"/>
          <w:bCs/>
          <w:color w:val="000000" w:themeColor="text1"/>
          <w:sz w:val="28"/>
          <w:szCs w:val="26"/>
        </w:rPr>
        <w:t>thủ</w:t>
      </w:r>
      <w:proofErr w:type="spellEnd"/>
      <w:r w:rsidR="0004193D">
        <w:rPr>
          <w:rFonts w:ascii="Times New Roman" w:hAnsi="Times New Roman"/>
          <w:bCs/>
          <w:color w:val="000000" w:themeColor="text1"/>
          <w:sz w:val="28"/>
          <w:szCs w:val="26"/>
        </w:rPr>
        <w:t xml:space="preserve"> </w:t>
      </w:r>
      <w:proofErr w:type="spellStart"/>
      <w:r w:rsidR="0004193D">
        <w:rPr>
          <w:rFonts w:ascii="Times New Roman" w:hAnsi="Times New Roman"/>
          <w:bCs/>
          <w:color w:val="000000" w:themeColor="text1"/>
          <w:sz w:val="28"/>
          <w:szCs w:val="26"/>
        </w:rPr>
        <w:t>tục</w:t>
      </w:r>
      <w:proofErr w:type="spellEnd"/>
      <w:r w:rsidR="0004193D">
        <w:rPr>
          <w:rFonts w:ascii="Times New Roman" w:hAnsi="Times New Roman"/>
          <w:bCs/>
          <w:color w:val="000000" w:themeColor="text1"/>
          <w:sz w:val="28"/>
          <w:szCs w:val="26"/>
        </w:rPr>
        <w:t xml:space="preserve"> </w:t>
      </w:r>
      <w:proofErr w:type="spellStart"/>
      <w:r w:rsidR="0004193D">
        <w:rPr>
          <w:rFonts w:ascii="Times New Roman" w:hAnsi="Times New Roman"/>
          <w:bCs/>
          <w:color w:val="000000" w:themeColor="text1"/>
          <w:sz w:val="28"/>
          <w:szCs w:val="26"/>
        </w:rPr>
        <w:t>hành</w:t>
      </w:r>
      <w:proofErr w:type="spellEnd"/>
      <w:r w:rsidR="0004193D">
        <w:rPr>
          <w:rFonts w:ascii="Times New Roman" w:hAnsi="Times New Roman"/>
          <w:bCs/>
          <w:color w:val="000000" w:themeColor="text1"/>
          <w:sz w:val="28"/>
          <w:szCs w:val="26"/>
        </w:rPr>
        <w:t xml:space="preserve"> </w:t>
      </w:r>
      <w:proofErr w:type="spellStart"/>
      <w:r w:rsidR="0004193D">
        <w:rPr>
          <w:rFonts w:ascii="Times New Roman" w:hAnsi="Times New Roman"/>
          <w:bCs/>
          <w:color w:val="000000" w:themeColor="text1"/>
          <w:sz w:val="28"/>
          <w:szCs w:val="26"/>
        </w:rPr>
        <w:t>chính</w:t>
      </w:r>
      <w:proofErr w:type="spellEnd"/>
      <w:r w:rsidR="008B496E">
        <w:rPr>
          <w:rFonts w:ascii="Times New Roman" w:hAnsi="Times New Roman"/>
          <w:bCs/>
          <w:color w:val="000000" w:themeColor="text1"/>
          <w:sz w:val="28"/>
          <w:szCs w:val="26"/>
        </w:rPr>
        <w:t xml:space="preserve"> </w:t>
      </w:r>
      <w:proofErr w:type="spellStart"/>
      <w:r w:rsidR="008B496E">
        <w:rPr>
          <w:rFonts w:ascii="Times New Roman" w:hAnsi="Times New Roman"/>
          <w:bCs/>
          <w:color w:val="000000" w:themeColor="text1"/>
          <w:sz w:val="28"/>
          <w:szCs w:val="26"/>
        </w:rPr>
        <w:t>trong</w:t>
      </w:r>
      <w:proofErr w:type="spellEnd"/>
      <w:r w:rsidR="008B496E">
        <w:rPr>
          <w:rFonts w:ascii="Times New Roman" w:hAnsi="Times New Roman"/>
          <w:bCs/>
          <w:color w:val="000000" w:themeColor="text1"/>
          <w:sz w:val="28"/>
          <w:szCs w:val="26"/>
        </w:rPr>
        <w:t xml:space="preserve"> </w:t>
      </w:r>
      <w:r w:rsidR="0004193D" w:rsidRPr="0004193D">
        <w:rPr>
          <w:rFonts w:ascii="Times New Roman" w:hAnsi="Times New Roman"/>
          <w:bCs/>
          <w:color w:val="000000" w:themeColor="text1"/>
          <w:sz w:val="28"/>
          <w:szCs w:val="26"/>
          <w:lang w:val="vi-VN"/>
        </w:rPr>
        <w:t xml:space="preserve">dự thảo </w:t>
      </w:r>
      <w:r w:rsidRPr="0004193D">
        <w:rPr>
          <w:rFonts w:ascii="Times New Roman" w:hAnsi="Times New Roman"/>
          <w:bCs/>
          <w:color w:val="000000" w:themeColor="text1"/>
          <w:sz w:val="28"/>
          <w:szCs w:val="26"/>
          <w:lang w:val="vi-VN"/>
        </w:rPr>
        <w:t xml:space="preserve">Nghị định </w:t>
      </w:r>
      <w:r w:rsidR="0004193D" w:rsidRPr="0004193D">
        <w:rPr>
          <w:rFonts w:ascii="Times New Roman" w:hAnsi="Times New Roman"/>
          <w:bCs/>
          <w:color w:val="000000" w:themeColor="text1"/>
          <w:sz w:val="28"/>
          <w:szCs w:val="26"/>
          <w:lang w:val="vi-VN"/>
        </w:rPr>
        <w:t>quy định mức thu, chế độ thu, nộ</w:t>
      </w:r>
      <w:r w:rsidR="00B3173F">
        <w:rPr>
          <w:rFonts w:ascii="Times New Roman" w:hAnsi="Times New Roman"/>
          <w:bCs/>
          <w:color w:val="000000" w:themeColor="text1"/>
          <w:sz w:val="28"/>
          <w:szCs w:val="26"/>
          <w:lang w:val="vi-VN"/>
        </w:rPr>
        <w:t xml:space="preserve">p, miễn, quản lý </w:t>
      </w:r>
      <w:r w:rsidR="0004193D" w:rsidRPr="0004193D">
        <w:rPr>
          <w:rFonts w:ascii="Times New Roman" w:hAnsi="Times New Roman"/>
          <w:bCs/>
          <w:color w:val="000000" w:themeColor="text1"/>
          <w:sz w:val="28"/>
          <w:szCs w:val="26"/>
          <w:lang w:val="vi-VN"/>
        </w:rPr>
        <w:t>và sử dụng phí sử dụng đường bộ</w:t>
      </w:r>
      <w:r w:rsidR="00B3173F">
        <w:rPr>
          <w:rFonts w:ascii="Times New Roman" w:hAnsi="Times New Roman"/>
          <w:bCs/>
          <w:color w:val="000000" w:themeColor="text1"/>
          <w:sz w:val="28"/>
          <w:szCs w:val="26"/>
        </w:rPr>
        <w:t xml:space="preserve"> </w:t>
      </w:r>
      <w:proofErr w:type="spellStart"/>
      <w:r w:rsidR="00B3173F">
        <w:rPr>
          <w:rFonts w:ascii="Times New Roman" w:hAnsi="Times New Roman"/>
          <w:bCs/>
          <w:color w:val="000000" w:themeColor="text1"/>
          <w:sz w:val="28"/>
          <w:szCs w:val="26"/>
        </w:rPr>
        <w:t>thu</w:t>
      </w:r>
      <w:proofErr w:type="spellEnd"/>
      <w:r w:rsidR="00B3173F">
        <w:rPr>
          <w:rFonts w:ascii="Times New Roman" w:hAnsi="Times New Roman"/>
          <w:bCs/>
          <w:color w:val="000000" w:themeColor="text1"/>
          <w:sz w:val="28"/>
          <w:szCs w:val="26"/>
        </w:rPr>
        <w:t xml:space="preserve"> qua </w:t>
      </w:r>
      <w:proofErr w:type="spellStart"/>
      <w:r w:rsidR="00B3173F">
        <w:rPr>
          <w:rFonts w:ascii="Times New Roman" w:hAnsi="Times New Roman"/>
          <w:bCs/>
          <w:color w:val="000000" w:themeColor="text1"/>
          <w:sz w:val="28"/>
          <w:szCs w:val="26"/>
        </w:rPr>
        <w:t>đầu</w:t>
      </w:r>
      <w:proofErr w:type="spellEnd"/>
      <w:r w:rsidR="00B3173F">
        <w:rPr>
          <w:rFonts w:ascii="Times New Roman" w:hAnsi="Times New Roman"/>
          <w:bCs/>
          <w:color w:val="000000" w:themeColor="text1"/>
          <w:sz w:val="28"/>
          <w:szCs w:val="26"/>
        </w:rPr>
        <w:t xml:space="preserve"> </w:t>
      </w:r>
      <w:proofErr w:type="spellStart"/>
      <w:r w:rsidR="00B3173F">
        <w:rPr>
          <w:rFonts w:ascii="Times New Roman" w:hAnsi="Times New Roman"/>
          <w:bCs/>
          <w:color w:val="000000" w:themeColor="text1"/>
          <w:sz w:val="28"/>
          <w:szCs w:val="26"/>
        </w:rPr>
        <w:t>phương</w:t>
      </w:r>
      <w:proofErr w:type="spellEnd"/>
      <w:r w:rsidR="00B3173F">
        <w:rPr>
          <w:rFonts w:ascii="Times New Roman" w:hAnsi="Times New Roman"/>
          <w:bCs/>
          <w:color w:val="000000" w:themeColor="text1"/>
          <w:sz w:val="28"/>
          <w:szCs w:val="26"/>
        </w:rPr>
        <w:t xml:space="preserve"> </w:t>
      </w:r>
      <w:proofErr w:type="spellStart"/>
      <w:r w:rsidR="00B3173F">
        <w:rPr>
          <w:rFonts w:ascii="Times New Roman" w:hAnsi="Times New Roman"/>
          <w:bCs/>
          <w:color w:val="000000" w:themeColor="text1"/>
          <w:sz w:val="28"/>
          <w:szCs w:val="26"/>
        </w:rPr>
        <w:t>tiện</w:t>
      </w:r>
      <w:proofErr w:type="spellEnd"/>
      <w:r w:rsidR="00B3173F">
        <w:rPr>
          <w:rFonts w:ascii="Times New Roman" w:hAnsi="Times New Roman"/>
          <w:bCs/>
          <w:color w:val="000000" w:themeColor="text1"/>
          <w:sz w:val="28"/>
          <w:szCs w:val="26"/>
        </w:rPr>
        <w:t xml:space="preserve"> </w:t>
      </w:r>
      <w:proofErr w:type="spellStart"/>
      <w:r w:rsidR="00B3173F">
        <w:rPr>
          <w:rFonts w:ascii="Times New Roman" w:hAnsi="Times New Roman"/>
          <w:bCs/>
          <w:color w:val="000000" w:themeColor="text1"/>
          <w:sz w:val="28"/>
          <w:szCs w:val="26"/>
        </w:rPr>
        <w:t>đối</w:t>
      </w:r>
      <w:proofErr w:type="spellEnd"/>
      <w:r w:rsidR="00B3173F">
        <w:rPr>
          <w:rFonts w:ascii="Times New Roman" w:hAnsi="Times New Roman"/>
          <w:bCs/>
          <w:color w:val="000000" w:themeColor="text1"/>
          <w:sz w:val="28"/>
          <w:szCs w:val="26"/>
        </w:rPr>
        <w:t xml:space="preserve"> </w:t>
      </w:r>
      <w:proofErr w:type="spellStart"/>
      <w:r w:rsidR="00B3173F">
        <w:rPr>
          <w:rFonts w:ascii="Times New Roman" w:hAnsi="Times New Roman"/>
          <w:bCs/>
          <w:color w:val="000000" w:themeColor="text1"/>
          <w:sz w:val="28"/>
          <w:szCs w:val="26"/>
        </w:rPr>
        <w:t>với</w:t>
      </w:r>
      <w:proofErr w:type="spellEnd"/>
      <w:r w:rsidR="00B3173F">
        <w:rPr>
          <w:rFonts w:ascii="Times New Roman" w:hAnsi="Times New Roman"/>
          <w:bCs/>
          <w:color w:val="000000" w:themeColor="text1"/>
          <w:sz w:val="28"/>
          <w:szCs w:val="26"/>
        </w:rPr>
        <w:t xml:space="preserve"> </w:t>
      </w:r>
      <w:proofErr w:type="spellStart"/>
      <w:r w:rsidR="00B3173F">
        <w:rPr>
          <w:rFonts w:ascii="Times New Roman" w:hAnsi="Times New Roman"/>
          <w:bCs/>
          <w:color w:val="000000" w:themeColor="text1"/>
          <w:sz w:val="28"/>
          <w:szCs w:val="26"/>
        </w:rPr>
        <w:t>xe</w:t>
      </w:r>
      <w:proofErr w:type="spellEnd"/>
      <w:r w:rsidR="00B3173F">
        <w:rPr>
          <w:rFonts w:ascii="Times New Roman" w:hAnsi="Times New Roman"/>
          <w:bCs/>
          <w:color w:val="000000" w:themeColor="text1"/>
          <w:sz w:val="28"/>
          <w:szCs w:val="26"/>
        </w:rPr>
        <w:t xml:space="preserve"> ô </w:t>
      </w:r>
      <w:proofErr w:type="spellStart"/>
      <w:r w:rsidR="00B3173F">
        <w:rPr>
          <w:rFonts w:ascii="Times New Roman" w:hAnsi="Times New Roman"/>
          <w:bCs/>
          <w:color w:val="000000" w:themeColor="text1"/>
          <w:sz w:val="28"/>
          <w:szCs w:val="26"/>
        </w:rPr>
        <w:t>tô</w:t>
      </w:r>
      <w:proofErr w:type="spellEnd"/>
      <w:r w:rsidRPr="0004193D">
        <w:rPr>
          <w:rFonts w:ascii="Times New Roman" w:hAnsi="Times New Roman"/>
          <w:bCs/>
          <w:color w:val="000000" w:themeColor="text1"/>
          <w:sz w:val="28"/>
          <w:szCs w:val="26"/>
          <w:lang w:val="vi-VN"/>
        </w:rPr>
        <w:t>. Kết quả như sau:</w:t>
      </w:r>
    </w:p>
    <w:p w:rsidR="00BE23E2" w:rsidRPr="008B496E" w:rsidRDefault="008B496E" w:rsidP="008B496E">
      <w:pPr>
        <w:widowControl w:val="0"/>
        <w:tabs>
          <w:tab w:val="left" w:pos="567"/>
          <w:tab w:val="left" w:pos="993"/>
        </w:tabs>
        <w:spacing w:before="120" w:after="120" w:line="240" w:lineRule="auto"/>
        <w:jc w:val="both"/>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nl-NL"/>
        </w:rPr>
        <w:tab/>
      </w:r>
      <w:r w:rsidR="00BE23E2" w:rsidRPr="008B496E">
        <w:rPr>
          <w:rFonts w:ascii="Times New Roman" w:hAnsi="Times New Roman"/>
          <w:b/>
          <w:bCs/>
          <w:color w:val="000000" w:themeColor="text1"/>
          <w:sz w:val="26"/>
          <w:szCs w:val="26"/>
          <w:lang w:val="nl-NL"/>
        </w:rPr>
        <w:t xml:space="preserve">I. </w:t>
      </w:r>
      <w:r w:rsidR="0004193D" w:rsidRPr="008B496E">
        <w:rPr>
          <w:rFonts w:ascii="Times New Roman" w:hAnsi="Times New Roman"/>
          <w:b/>
          <w:bCs/>
          <w:color w:val="000000" w:themeColor="text1"/>
          <w:sz w:val="26"/>
          <w:szCs w:val="26"/>
          <w:lang w:val="nl-NL"/>
        </w:rPr>
        <w:t>TỔ CHỨC THỰC HIỆN ĐÁNH GIÁ</w:t>
      </w:r>
    </w:p>
    <w:p w:rsidR="008B496E" w:rsidRPr="008B496E" w:rsidRDefault="008B496E" w:rsidP="008B496E">
      <w:pPr>
        <w:widowControl w:val="0"/>
        <w:tabs>
          <w:tab w:val="left" w:pos="567"/>
        </w:tabs>
        <w:spacing w:before="120" w:after="120" w:line="240" w:lineRule="auto"/>
        <w:jc w:val="both"/>
        <w:rPr>
          <w:rFonts w:ascii="Times New Roman" w:hAnsi="Times New Roman"/>
          <w:b/>
          <w:bCs/>
          <w:color w:val="000000" w:themeColor="text1"/>
          <w:sz w:val="28"/>
          <w:szCs w:val="28"/>
          <w:lang w:val="nl-NL"/>
        </w:rPr>
      </w:pPr>
      <w:r>
        <w:rPr>
          <w:rFonts w:ascii="Times New Roman" w:hAnsi="Times New Roman"/>
          <w:b/>
          <w:bCs/>
          <w:color w:val="000000" w:themeColor="text1"/>
          <w:sz w:val="28"/>
          <w:szCs w:val="28"/>
          <w:lang w:val="nl-NL"/>
        </w:rPr>
        <w:tab/>
      </w:r>
      <w:r w:rsidR="00BE23E2" w:rsidRPr="008B496E">
        <w:rPr>
          <w:rFonts w:ascii="Times New Roman" w:hAnsi="Times New Roman"/>
          <w:b/>
          <w:bCs/>
          <w:color w:val="000000" w:themeColor="text1"/>
          <w:sz w:val="28"/>
          <w:szCs w:val="28"/>
          <w:lang w:val="nl-NL"/>
        </w:rPr>
        <w:t>1. Bối</w:t>
      </w:r>
      <w:r w:rsidR="00BE23E2" w:rsidRPr="008B496E">
        <w:rPr>
          <w:rFonts w:ascii="Times New Roman" w:hAnsi="Times New Roman"/>
          <w:b/>
          <w:bCs/>
          <w:color w:val="000000" w:themeColor="text1"/>
          <w:sz w:val="28"/>
          <w:szCs w:val="28"/>
          <w:lang w:val="vi-VN"/>
        </w:rPr>
        <w:t xml:space="preserve"> cảnh </w:t>
      </w:r>
      <w:proofErr w:type="spellStart"/>
      <w:r w:rsidR="0004193D" w:rsidRPr="008B496E">
        <w:rPr>
          <w:rFonts w:ascii="Times New Roman" w:hAnsi="Times New Roman"/>
          <w:b/>
          <w:bCs/>
          <w:color w:val="000000" w:themeColor="text1"/>
          <w:sz w:val="28"/>
          <w:szCs w:val="28"/>
        </w:rPr>
        <w:t>xây</w:t>
      </w:r>
      <w:proofErr w:type="spellEnd"/>
      <w:r w:rsidR="0004193D" w:rsidRPr="008B496E">
        <w:rPr>
          <w:rFonts w:ascii="Times New Roman" w:hAnsi="Times New Roman"/>
          <w:b/>
          <w:bCs/>
          <w:color w:val="000000" w:themeColor="text1"/>
          <w:sz w:val="28"/>
          <w:szCs w:val="28"/>
        </w:rPr>
        <w:t xml:space="preserve"> </w:t>
      </w:r>
      <w:proofErr w:type="spellStart"/>
      <w:r w:rsidR="0004193D" w:rsidRPr="008B496E">
        <w:rPr>
          <w:rFonts w:ascii="Times New Roman" w:hAnsi="Times New Roman"/>
          <w:b/>
          <w:bCs/>
          <w:color w:val="000000" w:themeColor="text1"/>
          <w:sz w:val="28"/>
          <w:szCs w:val="28"/>
        </w:rPr>
        <w:t>dựng</w:t>
      </w:r>
      <w:proofErr w:type="spellEnd"/>
      <w:r w:rsidR="0004193D" w:rsidRPr="008B496E">
        <w:rPr>
          <w:rFonts w:ascii="Times New Roman" w:hAnsi="Times New Roman"/>
          <w:b/>
          <w:bCs/>
          <w:color w:val="000000" w:themeColor="text1"/>
          <w:sz w:val="28"/>
          <w:szCs w:val="28"/>
        </w:rPr>
        <w:t xml:space="preserve"> </w:t>
      </w:r>
      <w:proofErr w:type="spellStart"/>
      <w:r w:rsidR="0004193D" w:rsidRPr="008B496E">
        <w:rPr>
          <w:rFonts w:ascii="Times New Roman" w:hAnsi="Times New Roman"/>
          <w:b/>
          <w:bCs/>
          <w:color w:val="000000" w:themeColor="text1"/>
          <w:sz w:val="28"/>
          <w:szCs w:val="28"/>
        </w:rPr>
        <w:t>dự</w:t>
      </w:r>
      <w:proofErr w:type="spellEnd"/>
      <w:r w:rsidR="0004193D" w:rsidRPr="008B496E">
        <w:rPr>
          <w:rFonts w:ascii="Times New Roman" w:hAnsi="Times New Roman"/>
          <w:b/>
          <w:bCs/>
          <w:color w:val="000000" w:themeColor="text1"/>
          <w:sz w:val="28"/>
          <w:szCs w:val="28"/>
        </w:rPr>
        <w:t xml:space="preserve"> </w:t>
      </w:r>
      <w:r w:rsidR="0004193D" w:rsidRPr="008B496E">
        <w:rPr>
          <w:rFonts w:ascii="Times New Roman" w:hAnsi="Times New Roman"/>
          <w:b/>
          <w:bCs/>
          <w:color w:val="000000" w:themeColor="text1"/>
          <w:sz w:val="28"/>
          <w:szCs w:val="28"/>
          <w:lang w:val="nl-NL"/>
        </w:rPr>
        <w:t xml:space="preserve">thảo Nghị định </w:t>
      </w:r>
    </w:p>
    <w:p w:rsidR="008B496E" w:rsidRPr="008B496E" w:rsidRDefault="008B496E" w:rsidP="008B496E">
      <w:pPr>
        <w:tabs>
          <w:tab w:val="left" w:pos="567"/>
          <w:tab w:val="left" w:pos="1440"/>
        </w:tabs>
        <w:spacing w:before="120" w:after="120" w:line="240" w:lineRule="auto"/>
        <w:ind w:firstLine="567"/>
        <w:jc w:val="both"/>
        <w:rPr>
          <w:rFonts w:ascii="Times New Roman" w:hAnsi="Times New Roman"/>
          <w:sz w:val="28"/>
          <w:szCs w:val="28"/>
          <w:lang w:val="nl-NL"/>
        </w:rPr>
      </w:pPr>
      <w:r w:rsidRPr="008B496E">
        <w:rPr>
          <w:rFonts w:ascii="Times New Roman" w:hAnsi="Times New Roman"/>
          <w:sz w:val="28"/>
          <w:szCs w:val="28"/>
          <w:lang w:val="pt-BR"/>
        </w:rPr>
        <w:t xml:space="preserve">Căn cứ quy định pháp luật phí và lệ phí, trên cơ sở đề xuất của Bộ Giao thông vân tải, Bộ Tài chính đã trình Chính phủ ban hành </w:t>
      </w:r>
      <w:proofErr w:type="spellStart"/>
      <w:r w:rsidRPr="008B496E">
        <w:rPr>
          <w:rFonts w:ascii="Times New Roman" w:hAnsi="Times New Roman"/>
          <w:sz w:val="28"/>
          <w:szCs w:val="28"/>
        </w:rPr>
        <w:t>Nghị</w:t>
      </w:r>
      <w:proofErr w:type="spellEnd"/>
      <w:r w:rsidRPr="008B496E">
        <w:rPr>
          <w:rFonts w:ascii="Times New Roman" w:hAnsi="Times New Roman"/>
          <w:sz w:val="28"/>
          <w:szCs w:val="28"/>
        </w:rPr>
        <w:t xml:space="preserve"> </w:t>
      </w:r>
      <w:proofErr w:type="spellStart"/>
      <w:r w:rsidRPr="008B496E">
        <w:rPr>
          <w:rFonts w:ascii="Times New Roman" w:hAnsi="Times New Roman"/>
          <w:sz w:val="28"/>
          <w:szCs w:val="28"/>
        </w:rPr>
        <w:t>định</w:t>
      </w:r>
      <w:proofErr w:type="spellEnd"/>
      <w:r w:rsidRPr="008B496E">
        <w:rPr>
          <w:rFonts w:ascii="Times New Roman" w:hAnsi="Times New Roman"/>
          <w:sz w:val="28"/>
          <w:szCs w:val="28"/>
        </w:rPr>
        <w:t xml:space="preserve"> </w:t>
      </w:r>
      <w:proofErr w:type="spellStart"/>
      <w:r w:rsidRPr="008B496E">
        <w:rPr>
          <w:rFonts w:ascii="Times New Roman" w:hAnsi="Times New Roman"/>
          <w:sz w:val="28"/>
          <w:szCs w:val="28"/>
        </w:rPr>
        <w:t>số</w:t>
      </w:r>
      <w:proofErr w:type="spellEnd"/>
      <w:r w:rsidRPr="008B496E">
        <w:rPr>
          <w:rFonts w:ascii="Times New Roman" w:hAnsi="Times New Roman"/>
          <w:sz w:val="28"/>
          <w:szCs w:val="28"/>
        </w:rPr>
        <w:t> </w:t>
      </w:r>
      <w:hyperlink r:id="rId7" w:tgtFrame="_blank" w:history="1">
        <w:r w:rsidRPr="008B496E">
          <w:rPr>
            <w:rFonts w:ascii="Times New Roman" w:hAnsi="Times New Roman"/>
            <w:sz w:val="28"/>
            <w:szCs w:val="28"/>
          </w:rPr>
          <w:t>90/2023/NĐ-CP</w:t>
        </w:r>
      </w:hyperlink>
      <w:r w:rsidRPr="008B496E">
        <w:rPr>
          <w:rFonts w:ascii="Times New Roman" w:hAnsi="Times New Roman"/>
          <w:sz w:val="28"/>
          <w:szCs w:val="28"/>
        </w:rPr>
        <w:t xml:space="preserve"> </w:t>
      </w:r>
      <w:r w:rsidRPr="008B496E">
        <w:rPr>
          <w:rFonts w:ascii="Times New Roman" w:hAnsi="Times New Roman"/>
          <w:sz w:val="28"/>
          <w:szCs w:val="28"/>
          <w:lang w:val="nl-NL"/>
        </w:rPr>
        <w:t xml:space="preserve">ngày 13/12/2023 </w:t>
      </w:r>
      <w:r w:rsidRPr="008B496E">
        <w:rPr>
          <w:rFonts w:ascii="Times New Roman" w:hAnsi="Times New Roman"/>
          <w:iCs/>
          <w:sz w:val="28"/>
          <w:szCs w:val="28"/>
          <w:lang w:val="nl-NL"/>
        </w:rPr>
        <w:t>quy định mức thu, chế độ thu, nộp, miễn, quản lý và sử dụng phí sử dụng đường bộ</w:t>
      </w:r>
      <w:r w:rsidRPr="008B496E">
        <w:rPr>
          <w:rFonts w:ascii="Times New Roman" w:hAnsi="Times New Roman"/>
          <w:sz w:val="28"/>
          <w:szCs w:val="28"/>
          <w:lang w:val="pt-BR"/>
        </w:rPr>
        <w:t xml:space="preserve">. </w:t>
      </w:r>
    </w:p>
    <w:p w:rsidR="008B496E" w:rsidRPr="008B496E" w:rsidRDefault="008B496E" w:rsidP="008B496E">
      <w:pPr>
        <w:spacing w:before="120" w:after="120" w:line="240" w:lineRule="auto"/>
        <w:ind w:firstLine="567"/>
        <w:jc w:val="both"/>
        <w:rPr>
          <w:rFonts w:ascii="Times New Roman" w:hAnsi="Times New Roman"/>
          <w:sz w:val="28"/>
          <w:szCs w:val="28"/>
          <w:lang w:val="nl-NL"/>
        </w:rPr>
      </w:pPr>
      <w:r w:rsidRPr="008B496E">
        <w:rPr>
          <w:rFonts w:ascii="Times New Roman" w:hAnsi="Times New Roman"/>
          <w:sz w:val="28"/>
          <w:szCs w:val="28"/>
          <w:lang w:val="nl-NL"/>
        </w:rPr>
        <w:t>Ngày 27/6/2024, Quốc hội ban hành Luật Đường bộ số 35/2024/QH15, trong đó sửa đổi tên “phí sử dụng đường bộ” thành “phí sử dụng đường bộ thu qua đầu phương tiện đối với xe ô tô”.</w:t>
      </w:r>
    </w:p>
    <w:p w:rsidR="008B496E" w:rsidRPr="008B496E" w:rsidRDefault="008B496E" w:rsidP="008B496E">
      <w:pPr>
        <w:spacing w:before="120" w:after="120" w:line="240" w:lineRule="auto"/>
        <w:ind w:firstLine="567"/>
        <w:jc w:val="both"/>
        <w:rPr>
          <w:rFonts w:ascii="Times New Roman" w:hAnsi="Times New Roman"/>
          <w:sz w:val="28"/>
          <w:szCs w:val="28"/>
          <w:lang w:val="nl-NL"/>
        </w:rPr>
      </w:pPr>
      <w:r w:rsidRPr="008B496E">
        <w:rPr>
          <w:rFonts w:ascii="Times New Roman" w:hAnsi="Times New Roman"/>
          <w:sz w:val="28"/>
          <w:szCs w:val="28"/>
          <w:lang w:val="nl-NL"/>
        </w:rPr>
        <w:t>Ngày 27/6/2024, Quốc hội ban hành Luật Trật tự, an toàn giao thông, đường bộ số 36/2024/QH15, trong đó sửa đổi thuật ngữ, điều kiện xe ô tô tham gia giao thông... liên quan đến đối tượng chịu phí sử dụng đường bộ quy định tại Nghị định 90.</w:t>
      </w:r>
    </w:p>
    <w:p w:rsidR="008B496E" w:rsidRPr="008B496E" w:rsidRDefault="008B496E" w:rsidP="008B496E">
      <w:pPr>
        <w:spacing w:before="120" w:after="120" w:line="240" w:lineRule="auto"/>
        <w:ind w:firstLine="567"/>
        <w:jc w:val="both"/>
        <w:rPr>
          <w:rFonts w:ascii="Times New Roman" w:hAnsi="Times New Roman"/>
          <w:sz w:val="28"/>
          <w:szCs w:val="28"/>
          <w:lang w:val="nl-NL"/>
        </w:rPr>
      </w:pPr>
      <w:r w:rsidRPr="008B496E">
        <w:rPr>
          <w:rFonts w:ascii="Times New Roman" w:hAnsi="Times New Roman"/>
          <w:sz w:val="28"/>
          <w:szCs w:val="28"/>
          <w:lang w:val="nl-NL"/>
        </w:rPr>
        <w:t xml:space="preserve">Ngày 26/3/2025, Chính phủ đã ban hành Nghị quyết số 66/NQ-CP về chương trình cắt giảm, đơn giản hóa thủ tục hành chính (TTHC) liên quan đến hoạt động sản xuất, kinh doanh năm 2025 và 2026. </w:t>
      </w:r>
    </w:p>
    <w:p w:rsidR="008B496E" w:rsidRPr="008B496E" w:rsidRDefault="008B496E" w:rsidP="008B496E">
      <w:pPr>
        <w:tabs>
          <w:tab w:val="left" w:pos="1440"/>
        </w:tabs>
        <w:spacing w:before="120" w:after="120" w:line="240" w:lineRule="auto"/>
        <w:ind w:firstLine="567"/>
        <w:jc w:val="both"/>
        <w:rPr>
          <w:rFonts w:ascii="Times New Roman" w:hAnsi="Times New Roman"/>
          <w:sz w:val="28"/>
          <w:szCs w:val="28"/>
          <w:lang w:val="nl-NL"/>
        </w:rPr>
      </w:pPr>
      <w:r w:rsidRPr="008B496E">
        <w:rPr>
          <w:rFonts w:ascii="Times New Roman" w:hAnsi="Times New Roman"/>
          <w:sz w:val="28"/>
          <w:szCs w:val="28"/>
          <w:lang w:val="nl-NL"/>
        </w:rPr>
        <w:t xml:space="preserve">Ngày 25/6/2025, Quốc hội đã thông qua Luật NSNN sửa đổi, trong đó </w:t>
      </w:r>
      <w:proofErr w:type="spellStart"/>
      <w:r w:rsidRPr="008B496E">
        <w:rPr>
          <w:rFonts w:ascii="Times New Roman" w:hAnsi="Times New Roman"/>
          <w:sz w:val="28"/>
          <w:szCs w:val="28"/>
        </w:rPr>
        <w:t>sửa</w:t>
      </w:r>
      <w:proofErr w:type="spellEnd"/>
      <w:r w:rsidRPr="008B496E">
        <w:rPr>
          <w:rFonts w:ascii="Times New Roman" w:hAnsi="Times New Roman"/>
          <w:sz w:val="28"/>
          <w:szCs w:val="28"/>
        </w:rPr>
        <w:t xml:space="preserve"> </w:t>
      </w:r>
      <w:proofErr w:type="spellStart"/>
      <w:r w:rsidRPr="008B496E">
        <w:rPr>
          <w:rFonts w:ascii="Times New Roman" w:hAnsi="Times New Roman"/>
          <w:sz w:val="28"/>
          <w:szCs w:val="28"/>
        </w:rPr>
        <w:t>đổi</w:t>
      </w:r>
      <w:proofErr w:type="spellEnd"/>
      <w:r w:rsidRPr="008B496E">
        <w:rPr>
          <w:rFonts w:ascii="Times New Roman" w:hAnsi="Times New Roman"/>
          <w:sz w:val="28"/>
          <w:szCs w:val="28"/>
        </w:rPr>
        <w:t xml:space="preserve">, </w:t>
      </w:r>
      <w:proofErr w:type="spellStart"/>
      <w:r w:rsidRPr="008B496E">
        <w:rPr>
          <w:rFonts w:ascii="Times New Roman" w:hAnsi="Times New Roman"/>
          <w:sz w:val="28"/>
          <w:szCs w:val="28"/>
        </w:rPr>
        <w:t>bổ</w:t>
      </w:r>
      <w:proofErr w:type="spellEnd"/>
      <w:r w:rsidRPr="008B496E">
        <w:rPr>
          <w:rFonts w:ascii="Times New Roman" w:hAnsi="Times New Roman"/>
          <w:sz w:val="28"/>
          <w:szCs w:val="28"/>
        </w:rPr>
        <w:t xml:space="preserve"> sung </w:t>
      </w:r>
      <w:proofErr w:type="spellStart"/>
      <w:r w:rsidRPr="008B496E">
        <w:rPr>
          <w:rFonts w:ascii="Times New Roman" w:hAnsi="Times New Roman"/>
          <w:sz w:val="28"/>
          <w:szCs w:val="28"/>
        </w:rPr>
        <w:t>Luật</w:t>
      </w:r>
      <w:proofErr w:type="spellEnd"/>
      <w:r w:rsidRPr="008B496E">
        <w:rPr>
          <w:rFonts w:ascii="Times New Roman" w:hAnsi="Times New Roman"/>
          <w:sz w:val="28"/>
          <w:szCs w:val="28"/>
        </w:rPr>
        <w:t xml:space="preserve"> </w:t>
      </w:r>
      <w:proofErr w:type="spellStart"/>
      <w:r w:rsidRPr="008B496E">
        <w:rPr>
          <w:rFonts w:ascii="Times New Roman" w:hAnsi="Times New Roman"/>
          <w:sz w:val="28"/>
          <w:szCs w:val="28"/>
        </w:rPr>
        <w:t>Phí</w:t>
      </w:r>
      <w:proofErr w:type="spellEnd"/>
      <w:r w:rsidRPr="008B496E">
        <w:rPr>
          <w:rFonts w:ascii="Times New Roman" w:hAnsi="Times New Roman"/>
          <w:sz w:val="28"/>
          <w:szCs w:val="28"/>
        </w:rPr>
        <w:t xml:space="preserve"> </w:t>
      </w:r>
      <w:proofErr w:type="spellStart"/>
      <w:r w:rsidRPr="008B496E">
        <w:rPr>
          <w:rFonts w:ascii="Times New Roman" w:hAnsi="Times New Roman"/>
          <w:sz w:val="28"/>
          <w:szCs w:val="28"/>
        </w:rPr>
        <w:t>và</w:t>
      </w:r>
      <w:proofErr w:type="spellEnd"/>
      <w:r w:rsidRPr="008B496E">
        <w:rPr>
          <w:rFonts w:ascii="Times New Roman" w:hAnsi="Times New Roman"/>
          <w:sz w:val="28"/>
          <w:szCs w:val="28"/>
        </w:rPr>
        <w:t xml:space="preserve"> </w:t>
      </w:r>
      <w:proofErr w:type="spellStart"/>
      <w:r w:rsidRPr="008B496E">
        <w:rPr>
          <w:rFonts w:ascii="Times New Roman" w:hAnsi="Times New Roman"/>
          <w:sz w:val="28"/>
          <w:szCs w:val="28"/>
        </w:rPr>
        <w:t>lệ</w:t>
      </w:r>
      <w:proofErr w:type="spellEnd"/>
      <w:r w:rsidRPr="008B496E">
        <w:rPr>
          <w:rFonts w:ascii="Times New Roman" w:hAnsi="Times New Roman"/>
          <w:sz w:val="28"/>
          <w:szCs w:val="28"/>
        </w:rPr>
        <w:t xml:space="preserve"> </w:t>
      </w:r>
      <w:proofErr w:type="spellStart"/>
      <w:r w:rsidRPr="008B496E">
        <w:rPr>
          <w:rFonts w:ascii="Times New Roman" w:hAnsi="Times New Roman"/>
          <w:sz w:val="28"/>
          <w:szCs w:val="28"/>
        </w:rPr>
        <w:t>phí</w:t>
      </w:r>
      <w:proofErr w:type="spellEnd"/>
      <w:r w:rsidRPr="008B496E">
        <w:rPr>
          <w:rFonts w:ascii="Times New Roman" w:hAnsi="Times New Roman"/>
          <w:sz w:val="28"/>
          <w:szCs w:val="28"/>
        </w:rPr>
        <w:t xml:space="preserve"> </w:t>
      </w:r>
      <w:proofErr w:type="spellStart"/>
      <w:r w:rsidRPr="008B496E">
        <w:rPr>
          <w:rFonts w:ascii="Times New Roman" w:hAnsi="Times New Roman"/>
          <w:sz w:val="28"/>
          <w:szCs w:val="28"/>
        </w:rPr>
        <w:t>theo</w:t>
      </w:r>
      <w:proofErr w:type="spellEnd"/>
      <w:r w:rsidRPr="008B496E">
        <w:rPr>
          <w:rFonts w:ascii="Times New Roman" w:hAnsi="Times New Roman"/>
          <w:sz w:val="28"/>
          <w:szCs w:val="28"/>
        </w:rPr>
        <w:t xml:space="preserve"> </w:t>
      </w:r>
      <w:proofErr w:type="spellStart"/>
      <w:r w:rsidRPr="008B496E">
        <w:rPr>
          <w:rFonts w:ascii="Times New Roman" w:hAnsi="Times New Roman"/>
          <w:sz w:val="28"/>
          <w:szCs w:val="28"/>
        </w:rPr>
        <w:t>hướng</w:t>
      </w:r>
      <w:proofErr w:type="spellEnd"/>
      <w:r w:rsidRPr="008B496E">
        <w:rPr>
          <w:rFonts w:ascii="Times New Roman" w:hAnsi="Times New Roman"/>
          <w:sz w:val="28"/>
          <w:szCs w:val="28"/>
        </w:rPr>
        <w:t xml:space="preserve"> </w:t>
      </w:r>
      <w:proofErr w:type="spellStart"/>
      <w:r w:rsidRPr="008B496E">
        <w:rPr>
          <w:rFonts w:ascii="Times New Roman" w:hAnsi="Times New Roman"/>
          <w:color w:val="000000" w:themeColor="text1"/>
          <w:sz w:val="28"/>
          <w:szCs w:val="28"/>
        </w:rPr>
        <w:t>phí</w:t>
      </w:r>
      <w:proofErr w:type="spellEnd"/>
      <w:r w:rsidRPr="008B496E">
        <w:rPr>
          <w:rFonts w:ascii="Times New Roman" w:hAnsi="Times New Roman"/>
          <w:color w:val="000000" w:themeColor="text1"/>
          <w:sz w:val="28"/>
          <w:szCs w:val="28"/>
        </w:rPr>
        <w:t xml:space="preserve"> </w:t>
      </w:r>
      <w:proofErr w:type="spellStart"/>
      <w:r w:rsidRPr="008B496E">
        <w:rPr>
          <w:rFonts w:ascii="Times New Roman" w:hAnsi="Times New Roman"/>
          <w:color w:val="000000" w:themeColor="text1"/>
          <w:sz w:val="28"/>
          <w:szCs w:val="28"/>
        </w:rPr>
        <w:t>thu</w:t>
      </w:r>
      <w:proofErr w:type="spellEnd"/>
      <w:r w:rsidRPr="008B496E">
        <w:rPr>
          <w:rFonts w:ascii="Times New Roman" w:hAnsi="Times New Roman"/>
          <w:color w:val="000000" w:themeColor="text1"/>
          <w:sz w:val="28"/>
          <w:szCs w:val="28"/>
        </w:rPr>
        <w:t xml:space="preserve"> </w:t>
      </w:r>
      <w:proofErr w:type="spellStart"/>
      <w:r w:rsidRPr="008B496E">
        <w:rPr>
          <w:rFonts w:ascii="Times New Roman" w:hAnsi="Times New Roman"/>
          <w:color w:val="000000" w:themeColor="text1"/>
          <w:sz w:val="28"/>
          <w:szCs w:val="28"/>
        </w:rPr>
        <w:t>từ</w:t>
      </w:r>
      <w:proofErr w:type="spellEnd"/>
      <w:r w:rsidRPr="008B496E">
        <w:rPr>
          <w:rFonts w:ascii="Times New Roman" w:hAnsi="Times New Roman"/>
          <w:color w:val="000000" w:themeColor="text1"/>
          <w:sz w:val="28"/>
          <w:szCs w:val="28"/>
        </w:rPr>
        <w:t xml:space="preserve"> </w:t>
      </w:r>
      <w:proofErr w:type="spellStart"/>
      <w:r w:rsidRPr="008B496E">
        <w:rPr>
          <w:rFonts w:ascii="Times New Roman" w:hAnsi="Times New Roman"/>
          <w:color w:val="000000" w:themeColor="text1"/>
          <w:sz w:val="28"/>
          <w:szCs w:val="28"/>
        </w:rPr>
        <w:t>các</w:t>
      </w:r>
      <w:proofErr w:type="spellEnd"/>
      <w:r w:rsidRPr="008B496E">
        <w:rPr>
          <w:rFonts w:ascii="Times New Roman" w:hAnsi="Times New Roman"/>
          <w:color w:val="000000" w:themeColor="text1"/>
          <w:sz w:val="28"/>
          <w:szCs w:val="28"/>
        </w:rPr>
        <w:t xml:space="preserve"> </w:t>
      </w:r>
      <w:proofErr w:type="spellStart"/>
      <w:r w:rsidRPr="008B496E">
        <w:rPr>
          <w:rFonts w:ascii="Times New Roman" w:hAnsi="Times New Roman"/>
          <w:color w:val="000000" w:themeColor="text1"/>
          <w:sz w:val="28"/>
          <w:szCs w:val="28"/>
        </w:rPr>
        <w:t>hoạt</w:t>
      </w:r>
      <w:proofErr w:type="spellEnd"/>
      <w:r w:rsidRPr="008B496E">
        <w:rPr>
          <w:rFonts w:ascii="Times New Roman" w:hAnsi="Times New Roman"/>
          <w:color w:val="000000" w:themeColor="text1"/>
          <w:sz w:val="28"/>
          <w:szCs w:val="28"/>
        </w:rPr>
        <w:t xml:space="preserve"> </w:t>
      </w:r>
      <w:proofErr w:type="spellStart"/>
      <w:r w:rsidRPr="008B496E">
        <w:rPr>
          <w:rFonts w:ascii="Times New Roman" w:hAnsi="Times New Roman"/>
          <w:color w:val="000000" w:themeColor="text1"/>
          <w:sz w:val="28"/>
          <w:szCs w:val="28"/>
        </w:rPr>
        <w:t>động</w:t>
      </w:r>
      <w:proofErr w:type="spellEnd"/>
      <w:r w:rsidRPr="008B496E">
        <w:rPr>
          <w:rFonts w:ascii="Times New Roman" w:hAnsi="Times New Roman"/>
          <w:color w:val="000000" w:themeColor="text1"/>
          <w:sz w:val="28"/>
          <w:szCs w:val="28"/>
        </w:rPr>
        <w:t xml:space="preserve"> </w:t>
      </w:r>
      <w:proofErr w:type="spellStart"/>
      <w:r w:rsidRPr="008B496E">
        <w:rPr>
          <w:rFonts w:ascii="Times New Roman" w:hAnsi="Times New Roman"/>
          <w:color w:val="000000" w:themeColor="text1"/>
          <w:sz w:val="28"/>
          <w:szCs w:val="28"/>
        </w:rPr>
        <w:t>dịch</w:t>
      </w:r>
      <w:proofErr w:type="spellEnd"/>
      <w:r w:rsidRPr="008B496E">
        <w:rPr>
          <w:rFonts w:ascii="Times New Roman" w:hAnsi="Times New Roman"/>
          <w:color w:val="000000" w:themeColor="text1"/>
          <w:sz w:val="28"/>
          <w:szCs w:val="28"/>
        </w:rPr>
        <w:t xml:space="preserve"> </w:t>
      </w:r>
      <w:proofErr w:type="spellStart"/>
      <w:r w:rsidRPr="008B496E">
        <w:rPr>
          <w:rFonts w:ascii="Times New Roman" w:hAnsi="Times New Roman"/>
          <w:color w:val="000000" w:themeColor="text1"/>
          <w:sz w:val="28"/>
          <w:szCs w:val="28"/>
        </w:rPr>
        <w:t>vụ</w:t>
      </w:r>
      <w:proofErr w:type="spellEnd"/>
      <w:r w:rsidRPr="008B496E">
        <w:rPr>
          <w:rFonts w:ascii="Times New Roman" w:hAnsi="Times New Roman"/>
          <w:color w:val="000000" w:themeColor="text1"/>
          <w:sz w:val="28"/>
          <w:szCs w:val="28"/>
        </w:rPr>
        <w:t xml:space="preserve"> do </w:t>
      </w:r>
      <w:proofErr w:type="spellStart"/>
      <w:r w:rsidRPr="008B496E">
        <w:rPr>
          <w:rFonts w:ascii="Times New Roman" w:hAnsi="Times New Roman"/>
          <w:color w:val="000000" w:themeColor="text1"/>
          <w:sz w:val="28"/>
          <w:szCs w:val="28"/>
        </w:rPr>
        <w:t>cơ</w:t>
      </w:r>
      <w:proofErr w:type="spellEnd"/>
      <w:r w:rsidRPr="008B496E">
        <w:rPr>
          <w:rFonts w:ascii="Times New Roman" w:hAnsi="Times New Roman"/>
          <w:color w:val="000000" w:themeColor="text1"/>
          <w:sz w:val="28"/>
          <w:szCs w:val="28"/>
        </w:rPr>
        <w:t xml:space="preserve"> </w:t>
      </w:r>
      <w:proofErr w:type="spellStart"/>
      <w:r w:rsidRPr="008B496E">
        <w:rPr>
          <w:rFonts w:ascii="Times New Roman" w:hAnsi="Times New Roman"/>
          <w:color w:val="000000" w:themeColor="text1"/>
          <w:sz w:val="28"/>
          <w:szCs w:val="28"/>
        </w:rPr>
        <w:t>quan</w:t>
      </w:r>
      <w:proofErr w:type="spellEnd"/>
      <w:r w:rsidRPr="008B496E">
        <w:rPr>
          <w:rFonts w:ascii="Times New Roman" w:hAnsi="Times New Roman"/>
          <w:color w:val="000000" w:themeColor="text1"/>
          <w:sz w:val="28"/>
          <w:szCs w:val="28"/>
        </w:rPr>
        <w:t xml:space="preserve"> </w:t>
      </w:r>
      <w:proofErr w:type="spellStart"/>
      <w:r w:rsidRPr="008B496E">
        <w:rPr>
          <w:rFonts w:ascii="Times New Roman" w:hAnsi="Times New Roman"/>
          <w:color w:val="000000" w:themeColor="text1"/>
          <w:sz w:val="28"/>
          <w:szCs w:val="28"/>
        </w:rPr>
        <w:t>Nhà</w:t>
      </w:r>
      <w:proofErr w:type="spellEnd"/>
      <w:r w:rsidRPr="008B496E">
        <w:rPr>
          <w:rFonts w:ascii="Times New Roman" w:hAnsi="Times New Roman"/>
          <w:color w:val="000000" w:themeColor="text1"/>
          <w:sz w:val="28"/>
          <w:szCs w:val="28"/>
        </w:rPr>
        <w:t xml:space="preserve"> </w:t>
      </w:r>
      <w:proofErr w:type="spellStart"/>
      <w:r w:rsidRPr="008B496E">
        <w:rPr>
          <w:rFonts w:ascii="Times New Roman" w:hAnsi="Times New Roman"/>
          <w:color w:val="000000" w:themeColor="text1"/>
          <w:sz w:val="28"/>
          <w:szCs w:val="28"/>
        </w:rPr>
        <w:t>nước</w:t>
      </w:r>
      <w:proofErr w:type="spellEnd"/>
      <w:r w:rsidRPr="008B496E">
        <w:rPr>
          <w:rFonts w:ascii="Times New Roman" w:hAnsi="Times New Roman"/>
          <w:color w:val="000000" w:themeColor="text1"/>
          <w:sz w:val="28"/>
          <w:szCs w:val="28"/>
        </w:rPr>
        <w:t xml:space="preserve"> </w:t>
      </w:r>
      <w:proofErr w:type="spellStart"/>
      <w:r w:rsidRPr="008B496E">
        <w:rPr>
          <w:rFonts w:ascii="Times New Roman" w:hAnsi="Times New Roman"/>
          <w:color w:val="000000" w:themeColor="text1"/>
          <w:sz w:val="28"/>
          <w:szCs w:val="28"/>
        </w:rPr>
        <w:t>thực</w:t>
      </w:r>
      <w:proofErr w:type="spellEnd"/>
      <w:r w:rsidRPr="008B496E">
        <w:rPr>
          <w:rFonts w:ascii="Times New Roman" w:hAnsi="Times New Roman"/>
          <w:color w:val="000000" w:themeColor="text1"/>
          <w:sz w:val="28"/>
          <w:szCs w:val="28"/>
        </w:rPr>
        <w:t xml:space="preserve"> </w:t>
      </w:r>
      <w:proofErr w:type="spellStart"/>
      <w:r w:rsidRPr="008B496E">
        <w:rPr>
          <w:rFonts w:ascii="Times New Roman" w:hAnsi="Times New Roman"/>
          <w:color w:val="000000" w:themeColor="text1"/>
          <w:sz w:val="28"/>
          <w:szCs w:val="28"/>
        </w:rPr>
        <w:t>hiện</w:t>
      </w:r>
      <w:proofErr w:type="spellEnd"/>
      <w:r w:rsidRPr="008B496E">
        <w:rPr>
          <w:rFonts w:ascii="Times New Roman" w:hAnsi="Times New Roman"/>
          <w:color w:val="000000" w:themeColor="text1"/>
          <w:sz w:val="28"/>
          <w:szCs w:val="28"/>
        </w:rPr>
        <w:t xml:space="preserve"> </w:t>
      </w:r>
      <w:proofErr w:type="spellStart"/>
      <w:r w:rsidRPr="008B496E">
        <w:rPr>
          <w:rFonts w:ascii="Times New Roman" w:hAnsi="Times New Roman"/>
          <w:color w:val="000000" w:themeColor="text1"/>
          <w:sz w:val="28"/>
          <w:szCs w:val="28"/>
        </w:rPr>
        <w:t>phải</w:t>
      </w:r>
      <w:proofErr w:type="spellEnd"/>
      <w:r w:rsidRPr="008B496E">
        <w:rPr>
          <w:rFonts w:ascii="Times New Roman" w:hAnsi="Times New Roman"/>
          <w:color w:val="000000" w:themeColor="text1"/>
          <w:sz w:val="28"/>
          <w:szCs w:val="28"/>
        </w:rPr>
        <w:t xml:space="preserve"> </w:t>
      </w:r>
      <w:proofErr w:type="spellStart"/>
      <w:r w:rsidRPr="008B496E">
        <w:rPr>
          <w:rFonts w:ascii="Times New Roman" w:hAnsi="Times New Roman"/>
          <w:color w:val="000000" w:themeColor="text1"/>
          <w:sz w:val="28"/>
          <w:szCs w:val="28"/>
        </w:rPr>
        <w:t>nộp</w:t>
      </w:r>
      <w:proofErr w:type="spellEnd"/>
      <w:r w:rsidRPr="008B496E">
        <w:rPr>
          <w:rFonts w:ascii="Times New Roman" w:hAnsi="Times New Roman"/>
          <w:color w:val="000000" w:themeColor="text1"/>
          <w:sz w:val="28"/>
          <w:szCs w:val="28"/>
        </w:rPr>
        <w:t xml:space="preserve"> </w:t>
      </w:r>
      <w:proofErr w:type="spellStart"/>
      <w:r w:rsidRPr="008B496E">
        <w:rPr>
          <w:rFonts w:ascii="Times New Roman" w:hAnsi="Times New Roman"/>
          <w:color w:val="000000" w:themeColor="text1"/>
          <w:sz w:val="28"/>
          <w:szCs w:val="28"/>
        </w:rPr>
        <w:t>toàn</w:t>
      </w:r>
      <w:proofErr w:type="spellEnd"/>
      <w:r w:rsidRPr="008B496E">
        <w:rPr>
          <w:rFonts w:ascii="Times New Roman" w:hAnsi="Times New Roman"/>
          <w:color w:val="000000" w:themeColor="text1"/>
          <w:sz w:val="28"/>
          <w:szCs w:val="28"/>
        </w:rPr>
        <w:t xml:space="preserve"> </w:t>
      </w:r>
      <w:proofErr w:type="spellStart"/>
      <w:r w:rsidRPr="008B496E">
        <w:rPr>
          <w:rFonts w:ascii="Times New Roman" w:hAnsi="Times New Roman"/>
          <w:color w:val="000000" w:themeColor="text1"/>
          <w:sz w:val="28"/>
          <w:szCs w:val="28"/>
        </w:rPr>
        <w:t>bộ</w:t>
      </w:r>
      <w:proofErr w:type="spellEnd"/>
      <w:r w:rsidRPr="008B496E">
        <w:rPr>
          <w:rFonts w:ascii="Times New Roman" w:hAnsi="Times New Roman"/>
          <w:color w:val="000000" w:themeColor="text1"/>
          <w:sz w:val="28"/>
          <w:szCs w:val="28"/>
        </w:rPr>
        <w:t xml:space="preserve"> </w:t>
      </w:r>
      <w:proofErr w:type="spellStart"/>
      <w:r w:rsidRPr="008B496E">
        <w:rPr>
          <w:rFonts w:ascii="Times New Roman" w:hAnsi="Times New Roman"/>
          <w:color w:val="000000" w:themeColor="text1"/>
          <w:sz w:val="28"/>
          <w:szCs w:val="28"/>
        </w:rPr>
        <w:t>vào</w:t>
      </w:r>
      <w:proofErr w:type="spellEnd"/>
      <w:r w:rsidRPr="008B496E">
        <w:rPr>
          <w:rFonts w:ascii="Times New Roman" w:hAnsi="Times New Roman"/>
          <w:color w:val="000000" w:themeColor="text1"/>
          <w:sz w:val="28"/>
          <w:szCs w:val="28"/>
        </w:rPr>
        <w:t xml:space="preserve"> NSNN.</w:t>
      </w:r>
    </w:p>
    <w:p w:rsidR="008B496E" w:rsidRPr="008B496E" w:rsidRDefault="008B496E" w:rsidP="008B496E">
      <w:pPr>
        <w:tabs>
          <w:tab w:val="left" w:pos="567"/>
        </w:tabs>
        <w:spacing w:before="120" w:after="120" w:line="240" w:lineRule="auto"/>
        <w:ind w:firstLine="562"/>
        <w:jc w:val="both"/>
        <w:rPr>
          <w:rFonts w:ascii="Times New Roman" w:hAnsi="Times New Roman"/>
          <w:color w:val="FF0000"/>
          <w:sz w:val="28"/>
          <w:szCs w:val="28"/>
          <w:shd w:val="clear" w:color="auto" w:fill="FFFFFF"/>
          <w:lang w:val="nl-NL"/>
        </w:rPr>
      </w:pPr>
      <w:r w:rsidRPr="008B496E">
        <w:rPr>
          <w:rFonts w:ascii="Times New Roman" w:hAnsi="Times New Roman"/>
          <w:sz w:val="28"/>
          <w:szCs w:val="28"/>
          <w:lang w:val="nl-NL"/>
        </w:rPr>
        <w:t xml:space="preserve">Qua gần 02 năm thực hiện </w:t>
      </w:r>
      <w:proofErr w:type="spellStart"/>
      <w:r w:rsidRPr="008B496E">
        <w:rPr>
          <w:rFonts w:ascii="Times New Roman" w:hAnsi="Times New Roman"/>
          <w:sz w:val="28"/>
          <w:szCs w:val="28"/>
        </w:rPr>
        <w:t>Nghị</w:t>
      </w:r>
      <w:proofErr w:type="spellEnd"/>
      <w:r w:rsidRPr="008B496E">
        <w:rPr>
          <w:rFonts w:ascii="Times New Roman" w:hAnsi="Times New Roman"/>
          <w:sz w:val="28"/>
          <w:szCs w:val="28"/>
        </w:rPr>
        <w:t xml:space="preserve"> </w:t>
      </w:r>
      <w:proofErr w:type="spellStart"/>
      <w:r w:rsidRPr="008B496E">
        <w:rPr>
          <w:rFonts w:ascii="Times New Roman" w:hAnsi="Times New Roman"/>
          <w:sz w:val="28"/>
          <w:szCs w:val="28"/>
        </w:rPr>
        <w:t>định</w:t>
      </w:r>
      <w:proofErr w:type="spellEnd"/>
      <w:r w:rsidRPr="008B496E">
        <w:rPr>
          <w:rFonts w:ascii="Times New Roman" w:hAnsi="Times New Roman"/>
          <w:sz w:val="28"/>
          <w:szCs w:val="28"/>
        </w:rPr>
        <w:t xml:space="preserve"> </w:t>
      </w:r>
      <w:proofErr w:type="spellStart"/>
      <w:r w:rsidRPr="008B496E">
        <w:rPr>
          <w:rFonts w:ascii="Times New Roman" w:hAnsi="Times New Roman"/>
          <w:sz w:val="28"/>
          <w:szCs w:val="28"/>
        </w:rPr>
        <w:t>số</w:t>
      </w:r>
      <w:proofErr w:type="spellEnd"/>
      <w:r w:rsidRPr="008B496E">
        <w:rPr>
          <w:rFonts w:ascii="Times New Roman" w:hAnsi="Times New Roman"/>
          <w:sz w:val="28"/>
          <w:szCs w:val="28"/>
        </w:rPr>
        <w:t> </w:t>
      </w:r>
      <w:hyperlink r:id="rId8" w:tgtFrame="_blank" w:history="1">
        <w:r w:rsidRPr="008B496E">
          <w:rPr>
            <w:rFonts w:ascii="Times New Roman" w:hAnsi="Times New Roman"/>
            <w:sz w:val="28"/>
            <w:szCs w:val="28"/>
          </w:rPr>
          <w:t>90/2023/NĐ-CP</w:t>
        </w:r>
      </w:hyperlink>
      <w:r w:rsidRPr="008B496E">
        <w:rPr>
          <w:rFonts w:ascii="Times New Roman" w:hAnsi="Times New Roman"/>
          <w:sz w:val="28"/>
          <w:szCs w:val="28"/>
          <w:lang w:val="nl-NL"/>
        </w:rPr>
        <w:t xml:space="preserve">, đã đạt được kết quả nhất định, tuy nhiên cũng phát sinh một số bất cập </w:t>
      </w:r>
      <w:r w:rsidRPr="008B496E">
        <w:rPr>
          <w:rFonts w:ascii="Times New Roman" w:hAnsi="Times New Roman"/>
          <w:sz w:val="28"/>
          <w:szCs w:val="28"/>
          <w:lang w:val="nb-NO"/>
        </w:rPr>
        <w:t xml:space="preserve">cần nghiên cứu </w:t>
      </w:r>
      <w:r w:rsidRPr="008B496E">
        <w:rPr>
          <w:rFonts w:ascii="Times New Roman" w:hAnsi="Times New Roman"/>
          <w:sz w:val="28"/>
          <w:szCs w:val="28"/>
          <w:shd w:val="clear" w:color="auto" w:fill="FFFFFF"/>
          <w:lang w:val="nl-NL"/>
        </w:rPr>
        <w:t xml:space="preserve">trình Chính phủ ban hành Nghị định quy định về phí sử dụng đường bộ thu qua đầu phương tiện </w:t>
      </w:r>
      <w:r w:rsidRPr="008B496E">
        <w:rPr>
          <w:rFonts w:ascii="Times New Roman" w:hAnsi="Times New Roman"/>
          <w:sz w:val="28"/>
          <w:szCs w:val="28"/>
          <w:lang w:val="nl-NL"/>
        </w:rPr>
        <w:t>đối với xe ô tô</w:t>
      </w:r>
      <w:r w:rsidRPr="008B496E">
        <w:rPr>
          <w:rFonts w:ascii="Times New Roman" w:hAnsi="Times New Roman"/>
          <w:sz w:val="28"/>
          <w:szCs w:val="28"/>
          <w:shd w:val="clear" w:color="auto" w:fill="FFFFFF"/>
          <w:lang w:val="nl-NL"/>
        </w:rPr>
        <w:t xml:space="preserve">. </w:t>
      </w:r>
    </w:p>
    <w:p w:rsidR="00BE23E2" w:rsidRDefault="00BE23E2" w:rsidP="00A34CB4">
      <w:pPr>
        <w:spacing w:before="120" w:after="120" w:line="240" w:lineRule="auto"/>
        <w:ind w:firstLine="567"/>
        <w:jc w:val="both"/>
        <w:rPr>
          <w:rFonts w:ascii="Times New Roman" w:hAnsi="Times New Roman"/>
          <w:b/>
          <w:color w:val="000000" w:themeColor="text1"/>
          <w:sz w:val="28"/>
          <w:szCs w:val="28"/>
        </w:rPr>
      </w:pPr>
      <w:r w:rsidRPr="005A7E67">
        <w:rPr>
          <w:rFonts w:ascii="Times New Roman" w:hAnsi="Times New Roman"/>
          <w:b/>
          <w:color w:val="000000" w:themeColor="text1"/>
          <w:sz w:val="28"/>
          <w:szCs w:val="28"/>
          <w:lang w:val="vi-VN"/>
        </w:rPr>
        <w:t xml:space="preserve">2. </w:t>
      </w:r>
      <w:proofErr w:type="spellStart"/>
      <w:r w:rsidR="0004193D">
        <w:rPr>
          <w:rFonts w:ascii="Times New Roman" w:hAnsi="Times New Roman"/>
          <w:b/>
          <w:color w:val="000000" w:themeColor="text1"/>
          <w:sz w:val="28"/>
          <w:szCs w:val="28"/>
        </w:rPr>
        <w:t>Mục</w:t>
      </w:r>
      <w:proofErr w:type="spellEnd"/>
      <w:r w:rsidR="0004193D">
        <w:rPr>
          <w:rFonts w:ascii="Times New Roman" w:hAnsi="Times New Roman"/>
          <w:b/>
          <w:color w:val="000000" w:themeColor="text1"/>
          <w:sz w:val="28"/>
          <w:szCs w:val="28"/>
        </w:rPr>
        <w:t xml:space="preserve"> </w:t>
      </w:r>
      <w:proofErr w:type="spellStart"/>
      <w:r w:rsidR="0004193D">
        <w:rPr>
          <w:rFonts w:ascii="Times New Roman" w:hAnsi="Times New Roman"/>
          <w:b/>
          <w:color w:val="000000" w:themeColor="text1"/>
          <w:sz w:val="28"/>
          <w:szCs w:val="28"/>
        </w:rPr>
        <w:t>đích</w:t>
      </w:r>
      <w:proofErr w:type="spellEnd"/>
      <w:r w:rsidR="0004193D">
        <w:rPr>
          <w:rFonts w:ascii="Times New Roman" w:hAnsi="Times New Roman"/>
          <w:b/>
          <w:color w:val="000000" w:themeColor="text1"/>
          <w:sz w:val="28"/>
          <w:szCs w:val="28"/>
        </w:rPr>
        <w:t xml:space="preserve">, </w:t>
      </w:r>
      <w:proofErr w:type="spellStart"/>
      <w:r w:rsidR="0004193D">
        <w:rPr>
          <w:rFonts w:ascii="Times New Roman" w:hAnsi="Times New Roman"/>
          <w:b/>
          <w:color w:val="000000" w:themeColor="text1"/>
          <w:sz w:val="28"/>
          <w:szCs w:val="28"/>
        </w:rPr>
        <w:t>yêu</w:t>
      </w:r>
      <w:proofErr w:type="spellEnd"/>
      <w:r w:rsidR="0004193D">
        <w:rPr>
          <w:rFonts w:ascii="Times New Roman" w:hAnsi="Times New Roman"/>
          <w:b/>
          <w:color w:val="000000" w:themeColor="text1"/>
          <w:sz w:val="28"/>
          <w:szCs w:val="28"/>
        </w:rPr>
        <w:t xml:space="preserve"> </w:t>
      </w:r>
      <w:proofErr w:type="spellStart"/>
      <w:r w:rsidR="0004193D">
        <w:rPr>
          <w:rFonts w:ascii="Times New Roman" w:hAnsi="Times New Roman"/>
          <w:b/>
          <w:color w:val="000000" w:themeColor="text1"/>
          <w:sz w:val="28"/>
          <w:szCs w:val="28"/>
        </w:rPr>
        <w:t>cầu</w:t>
      </w:r>
      <w:proofErr w:type="spellEnd"/>
      <w:r w:rsidR="0004193D">
        <w:rPr>
          <w:rFonts w:ascii="Times New Roman" w:hAnsi="Times New Roman"/>
          <w:b/>
          <w:color w:val="000000" w:themeColor="text1"/>
          <w:sz w:val="28"/>
          <w:szCs w:val="28"/>
        </w:rPr>
        <w:t xml:space="preserve"> </w:t>
      </w:r>
      <w:proofErr w:type="spellStart"/>
      <w:r w:rsidR="0004193D">
        <w:rPr>
          <w:rFonts w:ascii="Times New Roman" w:hAnsi="Times New Roman"/>
          <w:b/>
          <w:color w:val="000000" w:themeColor="text1"/>
          <w:sz w:val="28"/>
          <w:szCs w:val="28"/>
        </w:rPr>
        <w:t>đánh</w:t>
      </w:r>
      <w:proofErr w:type="spellEnd"/>
      <w:r w:rsidR="0004193D">
        <w:rPr>
          <w:rFonts w:ascii="Times New Roman" w:hAnsi="Times New Roman"/>
          <w:b/>
          <w:color w:val="000000" w:themeColor="text1"/>
          <w:sz w:val="28"/>
          <w:szCs w:val="28"/>
        </w:rPr>
        <w:t xml:space="preserve"> </w:t>
      </w:r>
      <w:proofErr w:type="spellStart"/>
      <w:r w:rsidR="0004193D">
        <w:rPr>
          <w:rFonts w:ascii="Times New Roman" w:hAnsi="Times New Roman"/>
          <w:b/>
          <w:color w:val="000000" w:themeColor="text1"/>
          <w:sz w:val="28"/>
          <w:szCs w:val="28"/>
        </w:rPr>
        <w:t>giá</w:t>
      </w:r>
      <w:proofErr w:type="spellEnd"/>
    </w:p>
    <w:p w:rsidR="0004193D" w:rsidRPr="0004193D" w:rsidRDefault="0004193D" w:rsidP="00A34CB4">
      <w:pPr>
        <w:pStyle w:val="NormalWeb"/>
        <w:shd w:val="clear" w:color="auto" w:fill="FFFFFF"/>
        <w:spacing w:before="120" w:beforeAutospacing="0" w:after="120" w:afterAutospacing="0" w:line="292" w:lineRule="atLeast"/>
        <w:ind w:firstLine="567"/>
        <w:rPr>
          <w:rFonts w:ascii="Times New Roman" w:hAnsi="Times New Roman"/>
          <w:sz w:val="28"/>
          <w:szCs w:val="28"/>
          <w:lang w:val="nl-NL"/>
        </w:rPr>
      </w:pPr>
      <w:r w:rsidRPr="0004193D">
        <w:rPr>
          <w:rFonts w:ascii="Times New Roman" w:hAnsi="Times New Roman"/>
          <w:sz w:val="28"/>
          <w:szCs w:val="28"/>
          <w:lang w:val="nl-NL"/>
        </w:rPr>
        <w:t>Tại Mục II Điều 1 Nghị quyết số 66/NQ-CP nêu mục tiêu năm 2025:</w:t>
      </w:r>
    </w:p>
    <w:p w:rsidR="0004193D" w:rsidRPr="0004193D" w:rsidRDefault="0004193D" w:rsidP="00A34CB4">
      <w:pPr>
        <w:pStyle w:val="NormalWeb"/>
        <w:shd w:val="clear" w:color="auto" w:fill="FFFFFF"/>
        <w:tabs>
          <w:tab w:val="left" w:pos="567"/>
        </w:tabs>
        <w:spacing w:before="120" w:beforeAutospacing="0" w:after="120" w:afterAutospacing="0" w:line="292" w:lineRule="atLeast"/>
        <w:ind w:firstLine="567"/>
        <w:jc w:val="both"/>
        <w:rPr>
          <w:rFonts w:ascii="Times New Roman" w:eastAsia="Arial" w:hAnsi="Times New Roman"/>
          <w:i/>
          <w:sz w:val="28"/>
          <w:szCs w:val="28"/>
          <w:lang w:val="nl-NL"/>
        </w:rPr>
      </w:pPr>
      <w:r w:rsidRPr="0004193D">
        <w:rPr>
          <w:rFonts w:ascii="Times New Roman" w:eastAsia="Arial" w:hAnsi="Times New Roman"/>
          <w:i/>
          <w:sz w:val="28"/>
          <w:szCs w:val="28"/>
          <w:lang w:val="nl-NL"/>
        </w:rPr>
        <w:t>“1. Mục tiêu năm 2025</w:t>
      </w:r>
    </w:p>
    <w:p w:rsidR="0004193D" w:rsidRPr="0004193D" w:rsidRDefault="0004193D" w:rsidP="00A34CB4">
      <w:pPr>
        <w:pStyle w:val="NormalWeb"/>
        <w:shd w:val="clear" w:color="auto" w:fill="FFFFFF"/>
        <w:tabs>
          <w:tab w:val="left" w:pos="567"/>
        </w:tabs>
        <w:spacing w:before="120" w:beforeAutospacing="0" w:after="120" w:afterAutospacing="0" w:line="292" w:lineRule="atLeast"/>
        <w:ind w:firstLine="567"/>
        <w:jc w:val="both"/>
        <w:rPr>
          <w:rFonts w:ascii="Times New Roman" w:eastAsia="Arial" w:hAnsi="Times New Roman"/>
          <w:i/>
          <w:sz w:val="28"/>
          <w:szCs w:val="28"/>
          <w:lang w:val="nl-NL"/>
        </w:rPr>
      </w:pPr>
      <w:r w:rsidRPr="0004193D">
        <w:rPr>
          <w:rFonts w:ascii="Times New Roman" w:eastAsia="Arial" w:hAnsi="Times New Roman"/>
          <w:i/>
          <w:sz w:val="28"/>
          <w:szCs w:val="28"/>
          <w:lang w:val="nl-NL"/>
        </w:rPr>
        <w:lastRenderedPageBreak/>
        <w:t>a) Cắt giảm, đơn giản hoá ngay TTHC liên quan đến hoạt động sản xuất, kinh doanh bảo đảm bãi bỏ ít nhất 30% điều kiện đầu tư kinh doanh không cần thiết; giảm ít nhất 30% thời gian giải quyết của các TTHC, 30% chi phí tuân thủ TTHC.</w:t>
      </w:r>
    </w:p>
    <w:p w:rsidR="0004193D" w:rsidRPr="0004193D" w:rsidRDefault="0004193D" w:rsidP="00A34CB4">
      <w:pPr>
        <w:pStyle w:val="NormalWeb"/>
        <w:shd w:val="clear" w:color="auto" w:fill="FFFFFF"/>
        <w:tabs>
          <w:tab w:val="left" w:pos="567"/>
        </w:tabs>
        <w:spacing w:before="120" w:beforeAutospacing="0" w:after="120" w:afterAutospacing="0" w:line="292" w:lineRule="atLeast"/>
        <w:ind w:firstLine="567"/>
        <w:jc w:val="both"/>
        <w:rPr>
          <w:rFonts w:ascii="Times New Roman" w:eastAsia="Arial" w:hAnsi="Times New Roman"/>
          <w:i/>
          <w:sz w:val="28"/>
          <w:szCs w:val="28"/>
          <w:lang w:val="nl-NL"/>
        </w:rPr>
      </w:pPr>
      <w:r w:rsidRPr="0004193D">
        <w:rPr>
          <w:rFonts w:ascii="Times New Roman" w:eastAsia="Arial" w:hAnsi="Times New Roman"/>
          <w:i/>
          <w:sz w:val="28"/>
          <w:szCs w:val="28"/>
          <w:lang w:val="nl-NL"/>
        </w:rPr>
        <w:t>b) 100% TTHC liên quan đến doanh nghiệp được thực hiện trực tuyến, thông suốt, liền mạch, hiệu quả, bảo đảm minh bạch, giảm tối đa giấy tờ.</w:t>
      </w:r>
    </w:p>
    <w:p w:rsidR="0004193D" w:rsidRPr="0004193D" w:rsidRDefault="0004193D" w:rsidP="00A34CB4">
      <w:pPr>
        <w:pStyle w:val="NormalWeb"/>
        <w:shd w:val="clear" w:color="auto" w:fill="FFFFFF"/>
        <w:tabs>
          <w:tab w:val="left" w:pos="567"/>
        </w:tabs>
        <w:spacing w:before="120" w:beforeAutospacing="0" w:after="120" w:afterAutospacing="0" w:line="292" w:lineRule="atLeast"/>
        <w:ind w:firstLine="567"/>
        <w:jc w:val="both"/>
        <w:rPr>
          <w:rFonts w:ascii="Times New Roman" w:eastAsia="Arial" w:hAnsi="Times New Roman"/>
          <w:i/>
          <w:sz w:val="28"/>
          <w:szCs w:val="28"/>
          <w:lang w:val="nl-NL"/>
        </w:rPr>
      </w:pPr>
      <w:r w:rsidRPr="0004193D">
        <w:rPr>
          <w:rFonts w:ascii="Times New Roman" w:eastAsia="Arial" w:hAnsi="Times New Roman"/>
          <w:i/>
          <w:sz w:val="28"/>
          <w:szCs w:val="28"/>
          <w:lang w:val="nl-NL"/>
        </w:rPr>
        <w:t>c) 100% TTHC được thực hiện không phụ thuộc vào địa giới hành chính trong phạm vi cấp tỉnh.</w:t>
      </w:r>
    </w:p>
    <w:p w:rsidR="0004193D" w:rsidRPr="0004193D" w:rsidRDefault="0004193D" w:rsidP="00A34CB4">
      <w:pPr>
        <w:pStyle w:val="NormalWeb"/>
        <w:shd w:val="clear" w:color="auto" w:fill="FFFFFF"/>
        <w:tabs>
          <w:tab w:val="left" w:pos="567"/>
        </w:tabs>
        <w:spacing w:before="0" w:beforeAutospacing="0" w:after="0" w:afterAutospacing="0" w:line="292" w:lineRule="atLeast"/>
        <w:ind w:firstLine="567"/>
        <w:jc w:val="both"/>
        <w:rPr>
          <w:rFonts w:ascii="Times New Roman" w:eastAsia="Arial" w:hAnsi="Times New Roman"/>
          <w:i/>
          <w:sz w:val="28"/>
          <w:szCs w:val="28"/>
          <w:lang w:val="nl-NL"/>
        </w:rPr>
      </w:pPr>
      <w:r w:rsidRPr="0004193D">
        <w:rPr>
          <w:rFonts w:ascii="Times New Roman" w:eastAsia="Arial" w:hAnsi="Times New Roman"/>
          <w:i/>
          <w:sz w:val="28"/>
          <w:szCs w:val="28"/>
          <w:lang w:val="nl-NL"/>
        </w:rPr>
        <w:t>d) Hoàn thành việc thực thi 100% phương án về phân cấp thẩm quyền giải quyết TTHC đã được phê duyệt tại Quyết định số </w:t>
      </w:r>
      <w:bookmarkStart w:id="0" w:name="tvpllink_lewiacddtu_1"/>
      <w:r w:rsidR="0077756A" w:rsidRPr="0004193D">
        <w:rPr>
          <w:rFonts w:ascii="Times New Roman" w:eastAsia="Arial" w:hAnsi="Times New Roman"/>
          <w:i/>
          <w:sz w:val="28"/>
          <w:szCs w:val="28"/>
          <w:lang w:val="nl-NL"/>
        </w:rPr>
        <w:fldChar w:fldCharType="begin"/>
      </w:r>
      <w:r w:rsidRPr="0004193D">
        <w:rPr>
          <w:rFonts w:ascii="Times New Roman" w:eastAsia="Arial" w:hAnsi="Times New Roman"/>
          <w:i/>
          <w:sz w:val="28"/>
          <w:szCs w:val="28"/>
          <w:lang w:val="nl-NL"/>
        </w:rPr>
        <w:instrText xml:space="preserve"> HYPERLINK "https://thuvienphapluat.vn/van-ban/Bo-may-hanh-chinh/Quyet-dinh-1015-QD-TTg-2022-Phuong-an-phan-cap-giai-quyet-thu-tuc-hanh-chinh-thuoc-bo-528042.aspx" \t "_blank" </w:instrText>
      </w:r>
      <w:r w:rsidR="0077756A" w:rsidRPr="0004193D">
        <w:rPr>
          <w:rFonts w:ascii="Times New Roman" w:eastAsia="Arial" w:hAnsi="Times New Roman"/>
          <w:i/>
          <w:sz w:val="28"/>
          <w:szCs w:val="28"/>
          <w:lang w:val="nl-NL"/>
        </w:rPr>
        <w:fldChar w:fldCharType="separate"/>
      </w:r>
      <w:r w:rsidRPr="0004193D">
        <w:rPr>
          <w:rFonts w:ascii="Times New Roman" w:eastAsia="Arial" w:hAnsi="Times New Roman"/>
          <w:i/>
          <w:sz w:val="28"/>
          <w:szCs w:val="28"/>
          <w:lang w:val="nl-NL"/>
        </w:rPr>
        <w:t>1015/QĐ-TTg</w:t>
      </w:r>
      <w:r w:rsidR="0077756A" w:rsidRPr="0004193D">
        <w:rPr>
          <w:rFonts w:ascii="Times New Roman" w:eastAsia="Arial" w:hAnsi="Times New Roman"/>
          <w:i/>
          <w:sz w:val="28"/>
          <w:szCs w:val="28"/>
          <w:lang w:val="nl-NL"/>
        </w:rPr>
        <w:fldChar w:fldCharType="end"/>
      </w:r>
      <w:bookmarkEnd w:id="0"/>
      <w:r w:rsidRPr="0004193D">
        <w:rPr>
          <w:rFonts w:ascii="Times New Roman" w:eastAsia="Arial" w:hAnsi="Times New Roman"/>
          <w:i/>
          <w:sz w:val="28"/>
          <w:szCs w:val="28"/>
          <w:lang w:val="nl-NL"/>
        </w:rPr>
        <w:t> ngày 30 tháng 8 năm 2022 của Thủ tướng Chính phủ.</w:t>
      </w:r>
    </w:p>
    <w:p w:rsidR="0004193D" w:rsidRPr="0004193D" w:rsidRDefault="0004193D" w:rsidP="00A34CB4">
      <w:pPr>
        <w:pStyle w:val="NormalWeb"/>
        <w:shd w:val="clear" w:color="auto" w:fill="FFFFFF"/>
        <w:tabs>
          <w:tab w:val="left" w:pos="567"/>
        </w:tabs>
        <w:spacing w:before="120" w:beforeAutospacing="0" w:after="120" w:afterAutospacing="0" w:line="292" w:lineRule="atLeast"/>
        <w:ind w:firstLine="567"/>
        <w:jc w:val="both"/>
        <w:rPr>
          <w:rFonts w:ascii="Times New Roman" w:eastAsia="Arial" w:hAnsi="Times New Roman"/>
          <w:i/>
          <w:sz w:val="28"/>
          <w:szCs w:val="28"/>
          <w:lang w:val="nl-NL"/>
        </w:rPr>
      </w:pPr>
      <w:r w:rsidRPr="0004193D">
        <w:rPr>
          <w:rFonts w:ascii="Times New Roman" w:eastAsia="Arial" w:hAnsi="Times New Roman"/>
          <w:i/>
          <w:sz w:val="28"/>
          <w:szCs w:val="28"/>
          <w:lang w:val="nl-NL"/>
        </w:rPr>
        <w:t>đ) 100% thủ tục hành chính nội bộ giữa các cơ quan hành chính nhà nước và trong từng cơ quan hành chính nhà nước được rà soát, cắt giảm, đơn giản hóa thủ tục, thời gian giải quyết, chi phí thực hiện và sửa đổi, hoàn thiện để phù hợp với việc thực hiện tinh gọn, sắp xếp bộ máy, đồng thời bảo đảm thông suốt, hiệu quả.”</w:t>
      </w:r>
    </w:p>
    <w:p w:rsidR="0004193D" w:rsidRPr="0004193D" w:rsidRDefault="0004193D" w:rsidP="0004193D">
      <w:pPr>
        <w:pStyle w:val="NormalWeb"/>
        <w:shd w:val="clear" w:color="auto" w:fill="FFFFFF"/>
        <w:spacing w:before="120" w:beforeAutospacing="0" w:after="120" w:afterAutospacing="0" w:line="292" w:lineRule="atLeast"/>
        <w:ind w:firstLine="630"/>
        <w:jc w:val="both"/>
        <w:rPr>
          <w:rFonts w:ascii="Times New Roman" w:hAnsi="Times New Roman"/>
          <w:sz w:val="28"/>
          <w:szCs w:val="28"/>
          <w:lang w:val="nl-NL"/>
        </w:rPr>
      </w:pPr>
      <w:r w:rsidRPr="0004193D">
        <w:rPr>
          <w:rFonts w:ascii="Times New Roman" w:hAnsi="Times New Roman"/>
          <w:sz w:val="28"/>
          <w:szCs w:val="28"/>
          <w:lang w:val="nl-NL"/>
        </w:rPr>
        <w:t>Tại Điều 8 Nghị định số </w:t>
      </w:r>
      <w:hyperlink r:id="rId9" w:tgtFrame="_blank" w:history="1">
        <w:r w:rsidRPr="0004193D">
          <w:rPr>
            <w:rFonts w:ascii="Times New Roman" w:hAnsi="Times New Roman"/>
            <w:sz w:val="28"/>
            <w:szCs w:val="28"/>
            <w:lang w:val="nl-NL"/>
          </w:rPr>
          <w:t>90/2023/NĐ-CP</w:t>
        </w:r>
      </w:hyperlink>
      <w:r w:rsidRPr="0004193D">
        <w:rPr>
          <w:rFonts w:ascii="Times New Roman" w:hAnsi="Times New Roman"/>
          <w:sz w:val="28"/>
          <w:szCs w:val="28"/>
          <w:lang w:val="nl-NL"/>
        </w:rPr>
        <w:t xml:space="preserve"> quy định 05 TTHC liên quan đến trả lại và bù trừ phí sử dụng đường bộ đã nộp: (i) Thủ tục xác định xe thuộc diện không chịu phí, được bù trừ hoặc trả lại tiền phí đã nộp:  (i) Thủ tục xác định xe thuộc diện không chịu phí, được bù trừ hoặc trả lại tiền phí đã nộp; (ii) Thủ tục xác định xe kinh doanh vận tải thuộc doanh nghiệp tạm dừng lưu hành liên tục từ 30 ngày trở lên; (iii) Thủ tục đề nghị cấp/cấp lại Tem kiểm định và Tem nộp phí sử dụng đường bộ; (iv) Thủ tục đề nghị trả lại phù hiệu, biển hiệu; (v) Thủ tục xác định xe ô tô không tham gia giao thông, không sử dụng đường thuộc hệ thống giao thông đường bộ (các TTHC được công bố tại Quyết định số 44/2024/QĐ-BTC ngày 09/01/2024 của Bộ Tài chính về việc công bố thủ tục hành chính mới ban hành, bị bãi bỏ trong lĩnh vực thuế thuộc phạm vi chức năng quản lý của Bộ Tài chính).</w:t>
      </w:r>
    </w:p>
    <w:p w:rsidR="0004193D" w:rsidRPr="0004193D" w:rsidRDefault="0004193D" w:rsidP="0004193D">
      <w:pPr>
        <w:pStyle w:val="NormalWeb"/>
        <w:shd w:val="clear" w:color="auto" w:fill="FFFFFF"/>
        <w:spacing w:before="120" w:beforeAutospacing="0" w:after="120" w:afterAutospacing="0" w:line="292" w:lineRule="atLeast"/>
        <w:ind w:firstLine="630"/>
        <w:jc w:val="both"/>
        <w:rPr>
          <w:rFonts w:ascii="Times New Roman" w:hAnsi="Times New Roman"/>
          <w:sz w:val="28"/>
          <w:szCs w:val="28"/>
          <w:lang w:val="nl-NL"/>
        </w:rPr>
      </w:pPr>
      <w:r w:rsidRPr="0004193D">
        <w:rPr>
          <w:rFonts w:ascii="Times New Roman" w:hAnsi="Times New Roman"/>
          <w:sz w:val="28"/>
          <w:szCs w:val="28"/>
          <w:lang w:val="nl-NL"/>
        </w:rPr>
        <w:t>Để triển khai thực hiện Nghị quyết số 66/NQ-CP, cần thiết phải đề xuất việc cắt giảm, đơn giản hóa TTHC liên quan đến trả lại và bù trừ phí sử dụng đường bộ đã nộp.</w:t>
      </w:r>
    </w:p>
    <w:p w:rsidR="00BE23E2" w:rsidRPr="0004193D" w:rsidRDefault="00BE23E2" w:rsidP="00A34CB4">
      <w:pPr>
        <w:pStyle w:val="ListParagraph"/>
        <w:widowControl w:val="0"/>
        <w:tabs>
          <w:tab w:val="left" w:pos="709"/>
        </w:tabs>
        <w:spacing w:before="120" w:after="120" w:line="240" w:lineRule="auto"/>
        <w:ind w:left="0" w:firstLine="567"/>
        <w:contextualSpacing w:val="0"/>
        <w:jc w:val="both"/>
        <w:rPr>
          <w:rFonts w:ascii="Times New Roman" w:hAnsi="Times New Roman"/>
          <w:b/>
          <w:bCs/>
          <w:color w:val="000000" w:themeColor="text1"/>
          <w:sz w:val="26"/>
          <w:szCs w:val="26"/>
        </w:rPr>
      </w:pPr>
      <w:r>
        <w:rPr>
          <w:rFonts w:ascii="Times New Roman" w:hAnsi="Times New Roman"/>
          <w:b/>
          <w:bCs/>
          <w:color w:val="000000" w:themeColor="text1"/>
          <w:sz w:val="26"/>
          <w:szCs w:val="26"/>
          <w:lang w:val="am-ET"/>
        </w:rPr>
        <w:t>II</w:t>
      </w:r>
      <w:r w:rsidRPr="005A7E67">
        <w:rPr>
          <w:rFonts w:ascii="Times New Roman" w:hAnsi="Times New Roman"/>
          <w:b/>
          <w:bCs/>
          <w:color w:val="000000" w:themeColor="text1"/>
          <w:sz w:val="26"/>
          <w:szCs w:val="26"/>
          <w:lang w:val="am-ET"/>
        </w:rPr>
        <w:t xml:space="preserve">. </w:t>
      </w:r>
      <w:r>
        <w:rPr>
          <w:rFonts w:ascii="Times New Roman" w:hAnsi="Times New Roman"/>
          <w:b/>
          <w:bCs/>
          <w:color w:val="000000" w:themeColor="text1"/>
          <w:sz w:val="26"/>
          <w:szCs w:val="26"/>
          <w:lang w:val="am-ET"/>
        </w:rPr>
        <w:t>KẾT</w:t>
      </w:r>
      <w:r>
        <w:rPr>
          <w:rFonts w:ascii="Times New Roman" w:hAnsi="Times New Roman"/>
          <w:b/>
          <w:bCs/>
          <w:color w:val="000000" w:themeColor="text1"/>
          <w:sz w:val="26"/>
          <w:szCs w:val="26"/>
          <w:lang w:val="vi-VN"/>
        </w:rPr>
        <w:t xml:space="preserve"> QUẢ </w:t>
      </w:r>
      <w:r w:rsidR="0004193D">
        <w:rPr>
          <w:rFonts w:ascii="Times New Roman" w:hAnsi="Times New Roman"/>
          <w:b/>
          <w:bCs/>
          <w:color w:val="000000" w:themeColor="text1"/>
          <w:sz w:val="26"/>
          <w:szCs w:val="26"/>
        </w:rPr>
        <w:t>ĐÁNH GIÁ</w:t>
      </w:r>
    </w:p>
    <w:p w:rsidR="00AF2D15" w:rsidRDefault="00A34CB4" w:rsidP="00AF2D15">
      <w:pPr>
        <w:pStyle w:val="NormalWeb"/>
        <w:shd w:val="clear" w:color="auto" w:fill="FFFFFF"/>
        <w:spacing w:before="120" w:beforeAutospacing="0" w:after="120" w:afterAutospacing="0" w:line="292" w:lineRule="atLeast"/>
        <w:ind w:firstLine="630"/>
        <w:jc w:val="both"/>
        <w:rPr>
          <w:rFonts w:ascii="Times New Roman" w:hAnsi="Times New Roman"/>
          <w:sz w:val="28"/>
          <w:szCs w:val="28"/>
          <w:lang w:val="nl-NL"/>
        </w:rPr>
      </w:pPr>
      <w:r>
        <w:rPr>
          <w:rFonts w:ascii="Times New Roman" w:hAnsi="Times New Roman"/>
          <w:sz w:val="28"/>
          <w:szCs w:val="28"/>
          <w:lang w:val="nl-NL"/>
        </w:rPr>
        <w:t xml:space="preserve">Nhằm </w:t>
      </w:r>
      <w:r w:rsidRPr="0004193D">
        <w:rPr>
          <w:rFonts w:ascii="Times New Roman" w:hAnsi="Times New Roman"/>
          <w:sz w:val="28"/>
          <w:szCs w:val="28"/>
          <w:lang w:val="nl-NL"/>
        </w:rPr>
        <w:t>cắt giảm TTHC, giảm thời gian giải quyết TTHC, chi phí tuân thủ TTHC dựa trên ứng dụng công nghệ, tái sử dụng dữ liệu và gắn với sắp xếp, tinh gọn tổ chưc bộ máy</w:t>
      </w:r>
      <w:r>
        <w:rPr>
          <w:rFonts w:ascii="Times New Roman" w:hAnsi="Times New Roman"/>
          <w:sz w:val="28"/>
          <w:szCs w:val="28"/>
          <w:lang w:val="nl-NL"/>
        </w:rPr>
        <w:t xml:space="preserve"> và t</w:t>
      </w:r>
      <w:r w:rsidR="00AF2D15">
        <w:rPr>
          <w:rFonts w:ascii="Times New Roman" w:hAnsi="Times New Roman"/>
          <w:sz w:val="28"/>
          <w:szCs w:val="28"/>
          <w:lang w:val="nl-NL"/>
        </w:rPr>
        <w:t xml:space="preserve">rên cơ sở đề xuất của Bộ Xây dựng, </w:t>
      </w:r>
      <w:r w:rsidR="00AF2D15" w:rsidRPr="00AF2D15">
        <w:rPr>
          <w:rFonts w:ascii="Times New Roman" w:hAnsi="Times New Roman"/>
          <w:sz w:val="28"/>
          <w:szCs w:val="28"/>
          <w:lang w:val="nl-NL"/>
        </w:rPr>
        <w:t xml:space="preserve">Bộ </w:t>
      </w:r>
      <w:r w:rsidR="00AF2D15">
        <w:rPr>
          <w:rFonts w:ascii="Times New Roman" w:hAnsi="Times New Roman"/>
          <w:sz w:val="28"/>
          <w:szCs w:val="28"/>
          <w:lang w:val="nl-NL"/>
        </w:rPr>
        <w:t>Tài chính quy định 03 TTHC trong dự thảo Nghị định, cụ thể</w:t>
      </w:r>
      <w:r w:rsidR="00AF2D15" w:rsidRPr="00AF2D15">
        <w:rPr>
          <w:rFonts w:ascii="Times New Roman" w:hAnsi="Times New Roman"/>
          <w:sz w:val="28"/>
          <w:szCs w:val="28"/>
          <w:lang w:val="nl-NL"/>
        </w:rPr>
        <w:t xml:space="preserve">: </w:t>
      </w:r>
    </w:p>
    <w:p w:rsidR="00AF2D15" w:rsidRDefault="00AF2D15" w:rsidP="00E86A1A">
      <w:pPr>
        <w:pStyle w:val="NormalWeb"/>
        <w:numPr>
          <w:ilvl w:val="0"/>
          <w:numId w:val="1"/>
        </w:numPr>
        <w:shd w:val="clear" w:color="auto" w:fill="FFFFFF"/>
        <w:tabs>
          <w:tab w:val="left" w:pos="990"/>
        </w:tabs>
        <w:spacing w:before="120" w:beforeAutospacing="0" w:after="120" w:afterAutospacing="0" w:line="292" w:lineRule="atLeast"/>
        <w:ind w:left="0" w:firstLine="630"/>
        <w:jc w:val="both"/>
        <w:rPr>
          <w:rFonts w:ascii="Times New Roman" w:hAnsi="Times New Roman"/>
          <w:sz w:val="28"/>
          <w:szCs w:val="28"/>
          <w:lang w:val="nl-NL"/>
        </w:rPr>
      </w:pPr>
      <w:r w:rsidRPr="0004193D">
        <w:rPr>
          <w:rFonts w:ascii="Times New Roman" w:hAnsi="Times New Roman"/>
          <w:sz w:val="28"/>
          <w:szCs w:val="28"/>
          <w:lang w:val="nl-NL"/>
        </w:rPr>
        <w:t>Thủ tục xác định xe thuộc diện không chịu phí, được bù t</w:t>
      </w:r>
      <w:r>
        <w:rPr>
          <w:rFonts w:ascii="Times New Roman" w:hAnsi="Times New Roman"/>
          <w:sz w:val="28"/>
          <w:szCs w:val="28"/>
          <w:lang w:val="nl-NL"/>
        </w:rPr>
        <w:t>rừ hoặc trả lại tiền phí đã nộp.</w:t>
      </w:r>
    </w:p>
    <w:p w:rsidR="00AF2D15" w:rsidRPr="00AF2D15" w:rsidRDefault="00AF2D15" w:rsidP="00E86A1A">
      <w:pPr>
        <w:pStyle w:val="NormalWeb"/>
        <w:numPr>
          <w:ilvl w:val="0"/>
          <w:numId w:val="1"/>
        </w:numPr>
        <w:shd w:val="clear" w:color="auto" w:fill="FFFFFF"/>
        <w:tabs>
          <w:tab w:val="left" w:pos="1080"/>
          <w:tab w:val="left" w:pos="1170"/>
        </w:tabs>
        <w:spacing w:before="120" w:beforeAutospacing="0" w:after="120" w:afterAutospacing="0" w:line="292" w:lineRule="atLeast"/>
        <w:ind w:left="0" w:firstLine="630"/>
        <w:jc w:val="both"/>
        <w:rPr>
          <w:rFonts w:ascii="Times New Roman" w:hAnsi="Times New Roman"/>
          <w:sz w:val="28"/>
          <w:szCs w:val="28"/>
          <w:lang w:val="nl-NL"/>
        </w:rPr>
      </w:pPr>
      <w:r w:rsidRPr="00AF2D15">
        <w:rPr>
          <w:rFonts w:ascii="Times New Roman" w:hAnsi="Times New Roman"/>
          <w:sz w:val="28"/>
          <w:szCs w:val="28"/>
          <w:lang w:val="nl-NL"/>
        </w:rPr>
        <w:t>Thủ tục xin tạm dừng lưu hành liên tục từ 30 ngày trở lên</w:t>
      </w:r>
      <w:r>
        <w:rPr>
          <w:rFonts w:ascii="Times New Roman" w:hAnsi="Times New Roman"/>
          <w:sz w:val="28"/>
          <w:szCs w:val="28"/>
          <w:lang w:val="nl-NL"/>
        </w:rPr>
        <w:t>.</w:t>
      </w:r>
    </w:p>
    <w:p w:rsidR="00AF2D15" w:rsidRDefault="00AF2D15" w:rsidP="00E86A1A">
      <w:pPr>
        <w:pStyle w:val="NormalWeb"/>
        <w:numPr>
          <w:ilvl w:val="0"/>
          <w:numId w:val="1"/>
        </w:numPr>
        <w:shd w:val="clear" w:color="auto" w:fill="FFFFFF"/>
        <w:tabs>
          <w:tab w:val="left" w:pos="1170"/>
        </w:tabs>
        <w:spacing w:before="120" w:beforeAutospacing="0" w:after="120" w:afterAutospacing="0" w:line="292" w:lineRule="atLeast"/>
        <w:ind w:left="0" w:firstLine="630"/>
        <w:jc w:val="both"/>
        <w:rPr>
          <w:rFonts w:ascii="Times New Roman" w:hAnsi="Times New Roman"/>
          <w:sz w:val="28"/>
          <w:szCs w:val="28"/>
          <w:lang w:val="nl-NL"/>
        </w:rPr>
      </w:pPr>
      <w:r>
        <w:rPr>
          <w:rFonts w:ascii="Times New Roman" w:hAnsi="Times New Roman"/>
          <w:sz w:val="28"/>
          <w:szCs w:val="28"/>
          <w:lang w:val="nl-NL"/>
        </w:rPr>
        <w:t>T</w:t>
      </w:r>
      <w:r w:rsidRPr="0004193D">
        <w:rPr>
          <w:rFonts w:ascii="Times New Roman" w:hAnsi="Times New Roman"/>
          <w:sz w:val="28"/>
          <w:szCs w:val="28"/>
          <w:lang w:val="nl-NL"/>
        </w:rPr>
        <w:t>hủ tục xác định xe ô tô không tham gia giao thông, không sử dụng đường thuộc hệ thống giao thông đường bộ</w:t>
      </w:r>
      <w:r>
        <w:rPr>
          <w:rFonts w:ascii="Times New Roman" w:hAnsi="Times New Roman"/>
          <w:sz w:val="28"/>
          <w:szCs w:val="28"/>
          <w:lang w:val="nl-NL"/>
        </w:rPr>
        <w:t>.</w:t>
      </w:r>
    </w:p>
    <w:p w:rsidR="00AF2D15" w:rsidRDefault="00AF2D15" w:rsidP="00AF2D15">
      <w:pPr>
        <w:pStyle w:val="NormalWeb"/>
        <w:shd w:val="clear" w:color="auto" w:fill="FFFFFF"/>
        <w:spacing w:before="120" w:beforeAutospacing="0" w:after="120" w:afterAutospacing="0" w:line="292" w:lineRule="atLeast"/>
        <w:ind w:firstLine="630"/>
        <w:jc w:val="both"/>
        <w:rPr>
          <w:rFonts w:ascii="Times New Roman" w:hAnsi="Times New Roman"/>
          <w:sz w:val="28"/>
          <w:szCs w:val="28"/>
          <w:lang w:val="nl-NL"/>
        </w:rPr>
      </w:pPr>
      <w:r>
        <w:rPr>
          <w:rFonts w:ascii="Times New Roman" w:hAnsi="Times New Roman"/>
          <w:sz w:val="28"/>
          <w:szCs w:val="28"/>
          <w:lang w:val="nl-NL"/>
        </w:rPr>
        <w:lastRenderedPageBreak/>
        <w:t xml:space="preserve">Trong đó: </w:t>
      </w:r>
    </w:p>
    <w:p w:rsidR="00AF2D15" w:rsidRDefault="00AF2D15" w:rsidP="00AF2D15">
      <w:pPr>
        <w:pStyle w:val="NormalWeb"/>
        <w:shd w:val="clear" w:color="auto" w:fill="FFFFFF"/>
        <w:spacing w:before="120" w:beforeAutospacing="0" w:after="120" w:afterAutospacing="0" w:line="292" w:lineRule="atLeast"/>
        <w:ind w:firstLine="630"/>
        <w:jc w:val="both"/>
        <w:rPr>
          <w:rFonts w:ascii="Times New Roman" w:hAnsi="Times New Roman"/>
          <w:sz w:val="28"/>
          <w:szCs w:val="28"/>
          <w:lang w:val="nl-NL"/>
        </w:rPr>
      </w:pPr>
      <w:r>
        <w:rPr>
          <w:rFonts w:ascii="Times New Roman" w:hAnsi="Times New Roman"/>
          <w:sz w:val="28"/>
          <w:szCs w:val="28"/>
          <w:lang w:val="nl-NL"/>
        </w:rPr>
        <w:t xml:space="preserve">- Giữ nguyên </w:t>
      </w:r>
      <w:r w:rsidR="00E11AF6">
        <w:rPr>
          <w:rFonts w:ascii="Times New Roman" w:hAnsi="Times New Roman"/>
          <w:sz w:val="28"/>
          <w:szCs w:val="28"/>
          <w:lang w:val="nl-NL"/>
        </w:rPr>
        <w:t xml:space="preserve">02 TTHC gồm: (1) </w:t>
      </w:r>
      <w:r w:rsidRPr="0004193D">
        <w:rPr>
          <w:rFonts w:ascii="Times New Roman" w:hAnsi="Times New Roman"/>
          <w:sz w:val="28"/>
          <w:szCs w:val="28"/>
          <w:lang w:val="nl-NL"/>
        </w:rPr>
        <w:t>Thủ tục xác định xe thuộc diện không chịu phí, được bù t</w:t>
      </w:r>
      <w:r>
        <w:rPr>
          <w:rFonts w:ascii="Times New Roman" w:hAnsi="Times New Roman"/>
          <w:sz w:val="28"/>
          <w:szCs w:val="28"/>
          <w:lang w:val="nl-NL"/>
        </w:rPr>
        <w:t xml:space="preserve">rừ hoặc trả lại tiền phí đã nộp và </w:t>
      </w:r>
      <w:r w:rsidR="00E11AF6">
        <w:rPr>
          <w:rFonts w:ascii="Times New Roman" w:hAnsi="Times New Roman"/>
          <w:sz w:val="28"/>
          <w:szCs w:val="28"/>
          <w:lang w:val="nl-NL"/>
        </w:rPr>
        <w:t xml:space="preserve">(2) </w:t>
      </w:r>
      <w:r>
        <w:rPr>
          <w:rFonts w:ascii="Times New Roman" w:hAnsi="Times New Roman"/>
          <w:sz w:val="28"/>
          <w:szCs w:val="28"/>
          <w:lang w:val="nl-NL"/>
        </w:rPr>
        <w:t>T</w:t>
      </w:r>
      <w:r w:rsidRPr="0004193D">
        <w:rPr>
          <w:rFonts w:ascii="Times New Roman" w:hAnsi="Times New Roman"/>
          <w:sz w:val="28"/>
          <w:szCs w:val="28"/>
          <w:lang w:val="nl-NL"/>
        </w:rPr>
        <w:t>hủ tục xác định xe ô tô không tham gia giao thông, không sử dụng đường thuộc hệ thống giao thông đường bộ</w:t>
      </w:r>
      <w:r>
        <w:rPr>
          <w:rFonts w:ascii="Times New Roman" w:hAnsi="Times New Roman"/>
          <w:sz w:val="28"/>
          <w:szCs w:val="28"/>
          <w:lang w:val="nl-NL"/>
        </w:rPr>
        <w:t>.</w:t>
      </w:r>
      <w:r w:rsidR="000A3420">
        <w:rPr>
          <w:rFonts w:ascii="Times New Roman" w:hAnsi="Times New Roman"/>
          <w:sz w:val="28"/>
          <w:szCs w:val="28"/>
          <w:lang w:val="nl-NL"/>
        </w:rPr>
        <w:t xml:space="preserve"> </w:t>
      </w:r>
      <w:r w:rsidR="000A3420" w:rsidRPr="000A3420">
        <w:rPr>
          <w:rFonts w:ascii="Times New Roman" w:hAnsi="Times New Roman"/>
          <w:sz w:val="28"/>
          <w:szCs w:val="28"/>
          <w:lang w:val="nl-NL"/>
        </w:rPr>
        <w:t xml:space="preserve">Lý do: Trình tự, hồ sơ, thời gian thực hiện, tổng chi phí tuân thủ TTHC tối ưu hóa, trong quá trình thực hiện ổn định, không phát sinh vướng mắc, Bộ </w:t>
      </w:r>
      <w:r w:rsidR="000A3420">
        <w:rPr>
          <w:rFonts w:ascii="Times New Roman" w:hAnsi="Times New Roman"/>
          <w:sz w:val="28"/>
          <w:szCs w:val="28"/>
          <w:lang w:val="nl-NL"/>
        </w:rPr>
        <w:t>Xây dựng</w:t>
      </w:r>
      <w:r w:rsidR="000A3420" w:rsidRPr="000A3420">
        <w:rPr>
          <w:rFonts w:ascii="Times New Roman" w:hAnsi="Times New Roman"/>
          <w:sz w:val="28"/>
          <w:szCs w:val="28"/>
          <w:lang w:val="nl-NL"/>
        </w:rPr>
        <w:t xml:space="preserve"> đề xuất giữ nguyên.</w:t>
      </w:r>
    </w:p>
    <w:p w:rsidR="00AF2D15" w:rsidRPr="00826D28" w:rsidRDefault="00AF2D15" w:rsidP="00826D28">
      <w:pPr>
        <w:tabs>
          <w:tab w:val="left" w:pos="273"/>
        </w:tabs>
        <w:spacing w:before="120" w:after="120" w:line="240" w:lineRule="auto"/>
        <w:ind w:firstLine="630"/>
        <w:jc w:val="both"/>
        <w:rPr>
          <w:rFonts w:ascii="Times New Roman" w:hAnsi="Times New Roman"/>
          <w:sz w:val="28"/>
          <w:szCs w:val="28"/>
          <w:lang w:val="nl-NL"/>
        </w:rPr>
      </w:pPr>
      <w:r>
        <w:rPr>
          <w:rFonts w:ascii="Times New Roman" w:hAnsi="Times New Roman"/>
          <w:sz w:val="28"/>
          <w:szCs w:val="28"/>
          <w:lang w:val="nl-NL"/>
        </w:rPr>
        <w:t xml:space="preserve">- </w:t>
      </w:r>
      <w:r w:rsidR="00E11AF6">
        <w:rPr>
          <w:rFonts w:ascii="Times New Roman" w:hAnsi="Times New Roman"/>
          <w:sz w:val="28"/>
          <w:szCs w:val="28"/>
          <w:lang w:val="nl-NL"/>
        </w:rPr>
        <w:t>Giảm thời gian giải quyết và chi phí tuân thủ TTHC đ</w:t>
      </w:r>
      <w:r w:rsidRPr="00AF2D15">
        <w:rPr>
          <w:rFonts w:ascii="Times New Roman" w:hAnsi="Times New Roman"/>
          <w:sz w:val="28"/>
          <w:szCs w:val="28"/>
          <w:lang w:val="nl-NL"/>
        </w:rPr>
        <w:t>ối với “Thủ tục xác định xe kinh doanh vận tải thuộc doanh nghiệp tạm dừng lưu hành liên tục từ 30 ngày trở lên”</w:t>
      </w:r>
      <w:r w:rsidR="00F9349E">
        <w:rPr>
          <w:rFonts w:ascii="Times New Roman" w:hAnsi="Times New Roman"/>
          <w:sz w:val="28"/>
          <w:szCs w:val="28"/>
          <w:lang w:val="nl-NL"/>
        </w:rPr>
        <w:t>, đồng thời đổi tên thủ tục thành “</w:t>
      </w:r>
      <w:r w:rsidR="00F9349E" w:rsidRPr="00AF2D15">
        <w:rPr>
          <w:rFonts w:ascii="Times New Roman" w:hAnsi="Times New Roman"/>
          <w:sz w:val="28"/>
          <w:szCs w:val="28"/>
          <w:lang w:val="nl-NL"/>
        </w:rPr>
        <w:t>Thủ tục xin tạm dừng lưu hành liên tục từ 30 ngày trở lên</w:t>
      </w:r>
      <w:r w:rsidR="00F9349E">
        <w:rPr>
          <w:rFonts w:ascii="Times New Roman" w:hAnsi="Times New Roman"/>
          <w:sz w:val="28"/>
          <w:szCs w:val="28"/>
          <w:lang w:val="nl-NL"/>
        </w:rPr>
        <w:t xml:space="preserve">” </w:t>
      </w:r>
      <w:r w:rsidR="00826D28">
        <w:rPr>
          <w:rFonts w:ascii="Times New Roman" w:hAnsi="Times New Roman"/>
          <w:sz w:val="28"/>
          <w:szCs w:val="28"/>
          <w:lang w:val="nl-NL"/>
        </w:rPr>
        <w:t>do bổ sung quy định đối tượng là xe không kinh doanh vận tải</w:t>
      </w:r>
      <w:r w:rsidR="00FA1EBD">
        <w:rPr>
          <w:rFonts w:ascii="Times New Roman" w:hAnsi="Times New Roman"/>
          <w:sz w:val="28"/>
          <w:szCs w:val="28"/>
          <w:lang w:val="nl-NL"/>
        </w:rPr>
        <w:t xml:space="preserve"> </w:t>
      </w:r>
      <w:r w:rsidR="00FA1EBD" w:rsidRPr="00FA1EBD">
        <w:rPr>
          <w:rFonts w:ascii="Times New Roman" w:hAnsi="Times New Roman"/>
          <w:bCs/>
          <w:iCs/>
          <w:sz w:val="28"/>
          <w:szCs w:val="28"/>
          <w:lang w:val="pt-BR"/>
        </w:rPr>
        <w:t>bị hư hỏng phải sửa chữa</w:t>
      </w:r>
      <w:r w:rsidR="00FA1EBD">
        <w:rPr>
          <w:rFonts w:ascii="Times New Roman" w:hAnsi="Times New Roman"/>
          <w:sz w:val="28"/>
          <w:szCs w:val="28"/>
          <w:lang w:val="nl-NL"/>
        </w:rPr>
        <w:t xml:space="preserve"> phải</w:t>
      </w:r>
      <w:r w:rsidR="00826D28">
        <w:rPr>
          <w:rFonts w:ascii="Times New Roman" w:hAnsi="Times New Roman"/>
          <w:sz w:val="28"/>
          <w:szCs w:val="28"/>
          <w:lang w:val="nl-NL"/>
        </w:rPr>
        <w:t xml:space="preserve"> tạm dừng </w:t>
      </w:r>
      <w:proofErr w:type="spellStart"/>
      <w:r w:rsidR="00826D28" w:rsidRPr="00826D28">
        <w:rPr>
          <w:rFonts w:ascii="Times New Roman" w:hAnsi="Times New Roman"/>
          <w:sz w:val="28"/>
          <w:szCs w:val="28"/>
        </w:rPr>
        <w:t>lưu</w:t>
      </w:r>
      <w:proofErr w:type="spellEnd"/>
      <w:r w:rsidR="00826D28" w:rsidRPr="00826D28">
        <w:rPr>
          <w:rFonts w:ascii="Times New Roman" w:hAnsi="Times New Roman"/>
          <w:sz w:val="28"/>
          <w:szCs w:val="28"/>
        </w:rPr>
        <w:t xml:space="preserve"> </w:t>
      </w:r>
      <w:proofErr w:type="spellStart"/>
      <w:r w:rsidR="00826D28" w:rsidRPr="00826D28">
        <w:rPr>
          <w:rFonts w:ascii="Times New Roman" w:hAnsi="Times New Roman"/>
          <w:sz w:val="28"/>
          <w:szCs w:val="28"/>
        </w:rPr>
        <w:t>hành</w:t>
      </w:r>
      <w:proofErr w:type="spellEnd"/>
      <w:r w:rsidR="00826D28" w:rsidRPr="00826D28">
        <w:rPr>
          <w:rFonts w:ascii="Times New Roman" w:hAnsi="Times New Roman"/>
          <w:sz w:val="28"/>
          <w:szCs w:val="28"/>
        </w:rPr>
        <w:t xml:space="preserve"> </w:t>
      </w:r>
      <w:proofErr w:type="spellStart"/>
      <w:r w:rsidR="00826D28" w:rsidRPr="00826D28">
        <w:rPr>
          <w:rFonts w:ascii="Times New Roman" w:hAnsi="Times New Roman"/>
          <w:sz w:val="28"/>
          <w:szCs w:val="28"/>
        </w:rPr>
        <w:t>liên</w:t>
      </w:r>
      <w:proofErr w:type="spellEnd"/>
      <w:r w:rsidR="00826D28" w:rsidRPr="00826D28">
        <w:rPr>
          <w:rFonts w:ascii="Times New Roman" w:hAnsi="Times New Roman"/>
          <w:sz w:val="28"/>
          <w:szCs w:val="28"/>
        </w:rPr>
        <w:t xml:space="preserve"> </w:t>
      </w:r>
      <w:proofErr w:type="spellStart"/>
      <w:r w:rsidR="00826D28" w:rsidRPr="00826D28">
        <w:rPr>
          <w:rFonts w:ascii="Times New Roman" w:hAnsi="Times New Roman"/>
          <w:sz w:val="28"/>
          <w:szCs w:val="28"/>
        </w:rPr>
        <w:t>tục</w:t>
      </w:r>
      <w:proofErr w:type="spellEnd"/>
      <w:r w:rsidR="00826D28" w:rsidRPr="00826D28">
        <w:rPr>
          <w:rFonts w:ascii="Times New Roman" w:hAnsi="Times New Roman"/>
          <w:sz w:val="28"/>
          <w:szCs w:val="28"/>
        </w:rPr>
        <w:t xml:space="preserve"> </w:t>
      </w:r>
      <w:proofErr w:type="spellStart"/>
      <w:r w:rsidR="00826D28" w:rsidRPr="00826D28">
        <w:rPr>
          <w:rFonts w:ascii="Times New Roman" w:hAnsi="Times New Roman"/>
          <w:sz w:val="28"/>
          <w:szCs w:val="28"/>
        </w:rPr>
        <w:t>từ</w:t>
      </w:r>
      <w:proofErr w:type="spellEnd"/>
      <w:r w:rsidR="00826D28" w:rsidRPr="00826D28">
        <w:rPr>
          <w:rFonts w:ascii="Times New Roman" w:hAnsi="Times New Roman"/>
          <w:sz w:val="28"/>
          <w:szCs w:val="28"/>
        </w:rPr>
        <w:t xml:space="preserve"> 30 </w:t>
      </w:r>
      <w:proofErr w:type="spellStart"/>
      <w:r w:rsidR="00826D28" w:rsidRPr="00826D28">
        <w:rPr>
          <w:rFonts w:ascii="Times New Roman" w:hAnsi="Times New Roman"/>
          <w:sz w:val="28"/>
          <w:szCs w:val="28"/>
        </w:rPr>
        <w:t>ngày</w:t>
      </w:r>
      <w:proofErr w:type="spellEnd"/>
      <w:r w:rsidR="00826D28" w:rsidRPr="00826D28">
        <w:rPr>
          <w:rFonts w:ascii="Times New Roman" w:hAnsi="Times New Roman"/>
          <w:sz w:val="28"/>
          <w:szCs w:val="28"/>
        </w:rPr>
        <w:t xml:space="preserve"> </w:t>
      </w:r>
      <w:proofErr w:type="spellStart"/>
      <w:r w:rsidR="00826D28" w:rsidRPr="00826D28">
        <w:rPr>
          <w:rFonts w:ascii="Times New Roman" w:hAnsi="Times New Roman"/>
          <w:sz w:val="28"/>
          <w:szCs w:val="28"/>
        </w:rPr>
        <w:t>trở</w:t>
      </w:r>
      <w:proofErr w:type="spellEnd"/>
      <w:r w:rsidR="00826D28" w:rsidRPr="00826D28">
        <w:rPr>
          <w:rFonts w:ascii="Times New Roman" w:hAnsi="Times New Roman"/>
          <w:sz w:val="28"/>
          <w:szCs w:val="28"/>
        </w:rPr>
        <w:t xml:space="preserve"> </w:t>
      </w:r>
      <w:proofErr w:type="spellStart"/>
      <w:r w:rsidR="00826D28" w:rsidRPr="00826D28">
        <w:rPr>
          <w:rFonts w:ascii="Times New Roman" w:hAnsi="Times New Roman"/>
          <w:sz w:val="28"/>
          <w:szCs w:val="28"/>
        </w:rPr>
        <w:t>lên</w:t>
      </w:r>
      <w:proofErr w:type="spellEnd"/>
      <w:r w:rsidR="00826D28">
        <w:rPr>
          <w:rFonts w:ascii="Times New Roman" w:hAnsi="Times New Roman"/>
          <w:sz w:val="28"/>
          <w:szCs w:val="28"/>
        </w:rPr>
        <w:t>.</w:t>
      </w:r>
      <w:r w:rsidR="00FA1EBD">
        <w:rPr>
          <w:rFonts w:ascii="Times New Roman" w:hAnsi="Times New Roman"/>
          <w:sz w:val="28"/>
          <w:szCs w:val="28"/>
        </w:rPr>
        <w:t xml:space="preserve"> </w:t>
      </w:r>
      <w:proofErr w:type="spellStart"/>
      <w:r w:rsidR="00FA1EBD">
        <w:rPr>
          <w:rFonts w:ascii="Times New Roman" w:hAnsi="Times New Roman"/>
          <w:sz w:val="28"/>
          <w:szCs w:val="28"/>
        </w:rPr>
        <w:t>D</w:t>
      </w:r>
      <w:r w:rsidR="00826D28">
        <w:rPr>
          <w:rFonts w:ascii="Times New Roman" w:hAnsi="Times New Roman"/>
          <w:sz w:val="28"/>
          <w:szCs w:val="28"/>
        </w:rPr>
        <w:t>oanh</w:t>
      </w:r>
      <w:proofErr w:type="spellEnd"/>
      <w:r w:rsidR="00826D28">
        <w:rPr>
          <w:rFonts w:ascii="Times New Roman" w:hAnsi="Times New Roman"/>
          <w:sz w:val="28"/>
          <w:szCs w:val="28"/>
        </w:rPr>
        <w:t xml:space="preserve"> </w:t>
      </w:r>
      <w:proofErr w:type="spellStart"/>
      <w:r w:rsidR="00826D28">
        <w:rPr>
          <w:rFonts w:ascii="Times New Roman" w:hAnsi="Times New Roman"/>
          <w:sz w:val="28"/>
          <w:szCs w:val="28"/>
        </w:rPr>
        <w:t>nghiệp</w:t>
      </w:r>
      <w:proofErr w:type="spellEnd"/>
      <w:r w:rsidR="00826D28">
        <w:rPr>
          <w:rFonts w:ascii="Times New Roman" w:hAnsi="Times New Roman"/>
          <w:sz w:val="28"/>
          <w:szCs w:val="28"/>
        </w:rPr>
        <w:t xml:space="preserve"> </w:t>
      </w:r>
      <w:proofErr w:type="spellStart"/>
      <w:r w:rsidR="00826D28">
        <w:rPr>
          <w:rFonts w:ascii="Times New Roman" w:hAnsi="Times New Roman"/>
          <w:sz w:val="28"/>
          <w:szCs w:val="28"/>
        </w:rPr>
        <w:t>không</w:t>
      </w:r>
      <w:proofErr w:type="spellEnd"/>
      <w:r w:rsidR="00826D28">
        <w:rPr>
          <w:rFonts w:ascii="Times New Roman" w:hAnsi="Times New Roman"/>
          <w:sz w:val="28"/>
          <w:szCs w:val="28"/>
        </w:rPr>
        <w:t xml:space="preserve"> </w:t>
      </w:r>
      <w:proofErr w:type="spellStart"/>
      <w:r w:rsidR="00826D28">
        <w:rPr>
          <w:rFonts w:ascii="Times New Roman" w:hAnsi="Times New Roman"/>
          <w:sz w:val="28"/>
          <w:szCs w:val="28"/>
        </w:rPr>
        <w:t>phải</w:t>
      </w:r>
      <w:proofErr w:type="spellEnd"/>
      <w:r w:rsidR="00826D28">
        <w:rPr>
          <w:rFonts w:ascii="Times New Roman" w:hAnsi="Times New Roman"/>
          <w:sz w:val="28"/>
          <w:szCs w:val="28"/>
        </w:rPr>
        <w:t xml:space="preserve"> </w:t>
      </w:r>
      <w:proofErr w:type="spellStart"/>
      <w:r w:rsidR="00826D28">
        <w:rPr>
          <w:rFonts w:ascii="Times New Roman" w:hAnsi="Times New Roman"/>
          <w:sz w:val="28"/>
          <w:szCs w:val="28"/>
        </w:rPr>
        <w:t>xin</w:t>
      </w:r>
      <w:proofErr w:type="spellEnd"/>
      <w:r w:rsidR="00826D28">
        <w:rPr>
          <w:rFonts w:ascii="Times New Roman" w:hAnsi="Times New Roman"/>
          <w:sz w:val="28"/>
          <w:szCs w:val="28"/>
        </w:rPr>
        <w:t xml:space="preserve"> </w:t>
      </w:r>
      <w:proofErr w:type="spellStart"/>
      <w:r w:rsidR="00826D28">
        <w:rPr>
          <w:rFonts w:ascii="Times New Roman" w:hAnsi="Times New Roman"/>
          <w:sz w:val="28"/>
          <w:szCs w:val="28"/>
        </w:rPr>
        <w:t>xác</w:t>
      </w:r>
      <w:proofErr w:type="spellEnd"/>
      <w:r w:rsidR="00826D28">
        <w:rPr>
          <w:rFonts w:ascii="Times New Roman" w:hAnsi="Times New Roman"/>
          <w:sz w:val="28"/>
          <w:szCs w:val="28"/>
        </w:rPr>
        <w:t xml:space="preserve"> </w:t>
      </w:r>
      <w:r w:rsidRPr="00AF2D15">
        <w:rPr>
          <w:rFonts w:ascii="Times New Roman" w:hAnsi="Times New Roman"/>
          <w:sz w:val="28"/>
          <w:szCs w:val="28"/>
          <w:lang w:val="nl-NL"/>
        </w:rPr>
        <w:t xml:space="preserve">nhận </w:t>
      </w:r>
      <w:r w:rsidR="00F9349E">
        <w:rPr>
          <w:rFonts w:ascii="Times New Roman" w:hAnsi="Times New Roman"/>
          <w:sz w:val="28"/>
          <w:szCs w:val="28"/>
          <w:lang w:val="nl-NL"/>
        </w:rPr>
        <w:t xml:space="preserve">xe kinh doanh vận tải </w:t>
      </w:r>
      <w:r w:rsidRPr="00AF2D15">
        <w:rPr>
          <w:rFonts w:ascii="Times New Roman" w:hAnsi="Times New Roman"/>
          <w:sz w:val="28"/>
          <w:szCs w:val="28"/>
          <w:lang w:val="nl-NL"/>
        </w:rPr>
        <w:t>của Sở Giao thông vận tải (nay l</w:t>
      </w:r>
      <w:r w:rsidR="00826D28">
        <w:rPr>
          <w:rFonts w:ascii="Times New Roman" w:hAnsi="Times New Roman"/>
          <w:sz w:val="28"/>
          <w:szCs w:val="28"/>
          <w:lang w:val="nl-NL"/>
        </w:rPr>
        <w:t xml:space="preserve">à Sở Xây dựng). Chủ phương tiện </w:t>
      </w:r>
      <w:r w:rsidRPr="00AF2D15">
        <w:rPr>
          <w:rFonts w:ascii="Times New Roman" w:hAnsi="Times New Roman"/>
          <w:sz w:val="28"/>
          <w:szCs w:val="28"/>
          <w:lang w:val="nl-NL"/>
        </w:rPr>
        <w:t xml:space="preserve">chỉ cần nộp Đơn xin tạm dừng lưu hành cho cơ sở đăng kiểm và cơ sở đăng kiểm lập Biên bản thu Tem kiểm định và Giấy chứng nhận kiểm định ngay sau khi nhận được Đơn. Như vậy cắt giảm được cả thời gian giải quyết thủ tục hành chính so với quy định trước đây tại Nghị định số 90/2023/NĐ-CP. </w:t>
      </w:r>
      <w:r w:rsidR="000C73F0" w:rsidRPr="000C73F0">
        <w:rPr>
          <w:rFonts w:ascii="Times New Roman" w:hAnsi="Times New Roman"/>
          <w:sz w:val="28"/>
          <w:szCs w:val="28"/>
          <w:lang w:val="nl-NL"/>
        </w:rPr>
        <w:t xml:space="preserve">Tổng </w:t>
      </w:r>
      <w:r w:rsidR="00826D28">
        <w:rPr>
          <w:rFonts w:ascii="Times New Roman" w:hAnsi="Times New Roman"/>
          <w:sz w:val="28"/>
          <w:szCs w:val="28"/>
          <w:lang w:val="nl-NL"/>
        </w:rPr>
        <w:t>thời gia</w:t>
      </w:r>
      <w:r w:rsidR="00D0206C">
        <w:rPr>
          <w:rFonts w:ascii="Times New Roman" w:hAnsi="Times New Roman"/>
          <w:sz w:val="28"/>
          <w:szCs w:val="28"/>
          <w:lang w:val="nl-NL"/>
        </w:rPr>
        <w:t>n</w:t>
      </w:r>
      <w:r w:rsidR="00826D28">
        <w:rPr>
          <w:rFonts w:ascii="Times New Roman" w:hAnsi="Times New Roman"/>
          <w:sz w:val="28"/>
          <w:szCs w:val="28"/>
          <w:lang w:val="nl-NL"/>
        </w:rPr>
        <w:t xml:space="preserve"> </w:t>
      </w:r>
      <w:r w:rsidR="00006451">
        <w:rPr>
          <w:rFonts w:ascii="Times New Roman" w:hAnsi="Times New Roman"/>
          <w:sz w:val="28"/>
          <w:szCs w:val="28"/>
          <w:lang w:val="nl-NL"/>
        </w:rPr>
        <w:t xml:space="preserve">thực hiện </w:t>
      </w:r>
      <w:r w:rsidR="000C73F0" w:rsidRPr="000C73F0">
        <w:rPr>
          <w:rFonts w:ascii="Times New Roman" w:hAnsi="Times New Roman"/>
          <w:sz w:val="28"/>
          <w:szCs w:val="28"/>
          <w:lang w:val="nl-NL"/>
        </w:rPr>
        <w:t xml:space="preserve">TTHC </w:t>
      </w:r>
      <w:r w:rsidR="003411A2">
        <w:rPr>
          <w:rFonts w:ascii="Times New Roman" w:hAnsi="Times New Roman"/>
          <w:sz w:val="28"/>
          <w:szCs w:val="28"/>
          <w:lang w:val="nl-NL"/>
        </w:rPr>
        <w:t>giảm 8</w:t>
      </w:r>
      <w:r w:rsidR="00826D28">
        <w:rPr>
          <w:rFonts w:ascii="Times New Roman" w:hAnsi="Times New Roman"/>
          <w:sz w:val="28"/>
          <w:szCs w:val="28"/>
          <w:lang w:val="nl-NL"/>
        </w:rPr>
        <w:t>0%</w:t>
      </w:r>
      <w:r w:rsidR="003411A2">
        <w:rPr>
          <w:rFonts w:ascii="Times New Roman" w:hAnsi="Times New Roman"/>
          <w:sz w:val="28"/>
          <w:szCs w:val="28"/>
          <w:lang w:val="nl-NL"/>
        </w:rPr>
        <w:t xml:space="preserve"> (giảm 04</w:t>
      </w:r>
      <w:r w:rsidR="007947A0">
        <w:rPr>
          <w:rFonts w:ascii="Times New Roman" w:hAnsi="Times New Roman"/>
          <w:sz w:val="28"/>
          <w:szCs w:val="28"/>
          <w:lang w:val="nl-NL"/>
        </w:rPr>
        <w:t xml:space="preserve"> ngày làm việc).</w:t>
      </w:r>
    </w:p>
    <w:p w:rsidR="000A3769" w:rsidRDefault="00AF2D15" w:rsidP="00006451">
      <w:pPr>
        <w:pStyle w:val="NormalWeb"/>
        <w:shd w:val="clear" w:color="auto" w:fill="FFFFFF"/>
        <w:spacing w:before="120" w:beforeAutospacing="0" w:after="120" w:afterAutospacing="0" w:line="292" w:lineRule="atLeast"/>
        <w:ind w:firstLine="630"/>
        <w:jc w:val="both"/>
        <w:rPr>
          <w:rFonts w:ascii="Times New Roman" w:hAnsi="Times New Roman"/>
          <w:sz w:val="28"/>
          <w:szCs w:val="28"/>
          <w:lang w:val="nl-NL"/>
        </w:rPr>
      </w:pPr>
      <w:r>
        <w:rPr>
          <w:rFonts w:ascii="Times New Roman" w:hAnsi="Times New Roman"/>
          <w:sz w:val="28"/>
          <w:szCs w:val="28"/>
          <w:lang w:val="nl-NL"/>
        </w:rPr>
        <w:t>-</w:t>
      </w:r>
      <w:r w:rsidR="00E86A1A">
        <w:rPr>
          <w:rFonts w:ascii="Times New Roman" w:hAnsi="Times New Roman"/>
          <w:sz w:val="28"/>
          <w:szCs w:val="28"/>
          <w:lang w:val="nl-NL"/>
        </w:rPr>
        <w:t xml:space="preserve"> Bỏ </w:t>
      </w:r>
      <w:r w:rsidRPr="00AF2D15">
        <w:rPr>
          <w:rFonts w:ascii="Times New Roman" w:hAnsi="Times New Roman"/>
          <w:sz w:val="28"/>
          <w:szCs w:val="28"/>
          <w:lang w:val="nl-NL"/>
        </w:rPr>
        <w:t xml:space="preserve">“Thủ tục đề nghị trả lại phù hiệu, biển hiệu” do các doanh nghiệp, hợp tác xã kinh doanh vận tải không còn phải làm thủ tục nộp phù hiệu, biển hiệu kinh doanh vận </w:t>
      </w:r>
      <w:r w:rsidR="002D2C18">
        <w:rPr>
          <w:rFonts w:ascii="Times New Roman" w:hAnsi="Times New Roman"/>
          <w:sz w:val="28"/>
          <w:szCs w:val="28"/>
          <w:lang w:val="nl-NL"/>
        </w:rPr>
        <w:t>tải cho Sở Xây dựng</w:t>
      </w:r>
      <w:r w:rsidRPr="00AF2D15">
        <w:rPr>
          <w:rFonts w:ascii="Times New Roman" w:hAnsi="Times New Roman"/>
          <w:sz w:val="28"/>
          <w:szCs w:val="28"/>
          <w:lang w:val="nl-NL"/>
        </w:rPr>
        <w:t xml:space="preserve">. </w:t>
      </w:r>
      <w:r w:rsidR="00006451" w:rsidRPr="000C73F0">
        <w:rPr>
          <w:rFonts w:ascii="Times New Roman" w:hAnsi="Times New Roman"/>
          <w:sz w:val="28"/>
          <w:szCs w:val="28"/>
          <w:lang w:val="nl-NL"/>
        </w:rPr>
        <w:t>Tổng chi phí tuân thủ TTHC dự kiến cắt giảm khoảng</w:t>
      </w:r>
      <w:r w:rsidR="00006451">
        <w:rPr>
          <w:rFonts w:ascii="Times New Roman" w:hAnsi="Times New Roman"/>
          <w:sz w:val="28"/>
          <w:szCs w:val="28"/>
          <w:lang w:val="nl-NL"/>
        </w:rPr>
        <w:t xml:space="preserve"> </w:t>
      </w:r>
      <w:r w:rsidR="00006451">
        <w:rPr>
          <w:rFonts w:ascii="Times New Roman" w:hAnsi="Times New Roman"/>
          <w:color w:val="000000"/>
        </w:rPr>
        <w:t xml:space="preserve">82,3 </w:t>
      </w:r>
      <w:r w:rsidR="00006451" w:rsidRPr="000C73F0">
        <w:rPr>
          <w:rFonts w:ascii="Times New Roman" w:hAnsi="Times New Roman"/>
          <w:sz w:val="28"/>
          <w:szCs w:val="28"/>
          <w:lang w:val="nl-NL"/>
        </w:rPr>
        <w:t>triệu đồng</w:t>
      </w:r>
      <w:r w:rsidR="00006451">
        <w:rPr>
          <w:rFonts w:ascii="Times New Roman" w:hAnsi="Times New Roman"/>
          <w:sz w:val="28"/>
          <w:szCs w:val="28"/>
          <w:lang w:val="nl-NL"/>
        </w:rPr>
        <w:t>.</w:t>
      </w:r>
    </w:p>
    <w:p w:rsidR="000C73F0" w:rsidRDefault="00AF2D15" w:rsidP="00006451">
      <w:pPr>
        <w:pStyle w:val="NormalWeb"/>
        <w:shd w:val="clear" w:color="auto" w:fill="FFFFFF"/>
        <w:spacing w:before="120" w:beforeAutospacing="0" w:after="120" w:afterAutospacing="0" w:line="292" w:lineRule="atLeast"/>
        <w:ind w:firstLine="630"/>
        <w:jc w:val="both"/>
        <w:rPr>
          <w:rFonts w:ascii="Times New Roman" w:hAnsi="Times New Roman"/>
          <w:sz w:val="28"/>
          <w:szCs w:val="28"/>
          <w:lang w:val="nl-NL"/>
        </w:rPr>
      </w:pPr>
      <w:r>
        <w:rPr>
          <w:rFonts w:ascii="Times New Roman" w:hAnsi="Times New Roman"/>
          <w:sz w:val="28"/>
          <w:szCs w:val="28"/>
          <w:lang w:val="nl-NL"/>
        </w:rPr>
        <w:t xml:space="preserve">- </w:t>
      </w:r>
      <w:r w:rsidRPr="00AF2D15">
        <w:rPr>
          <w:rFonts w:ascii="Times New Roman" w:hAnsi="Times New Roman"/>
          <w:sz w:val="28"/>
          <w:szCs w:val="28"/>
          <w:lang w:val="nl-NL"/>
        </w:rPr>
        <w:t>Bỏ “Thủ tục đề nghị cấp/cấp lại Tem kiểm định và</w:t>
      </w:r>
      <w:r w:rsidR="000A3769">
        <w:rPr>
          <w:rFonts w:ascii="Times New Roman" w:hAnsi="Times New Roman"/>
          <w:sz w:val="28"/>
          <w:szCs w:val="28"/>
          <w:lang w:val="nl-NL"/>
        </w:rPr>
        <w:t xml:space="preserve"> Tem thu phí sử dụng đường bộ”</w:t>
      </w:r>
      <w:r w:rsidRPr="00AF2D15">
        <w:rPr>
          <w:rFonts w:ascii="Times New Roman" w:hAnsi="Times New Roman"/>
          <w:sz w:val="28"/>
          <w:szCs w:val="28"/>
          <w:lang w:val="nl-NL"/>
        </w:rPr>
        <w:t xml:space="preserve"> do xe dừng tham gia giao thông khi lưu hành trở lại sẽ phải thực hiện kiểm định để được cấp Giấy chứng nhận kiểm định và Tem kiểm định (chủ xe không phải làm Đơn xin cấp/cấp lại Tem kiểm định). Đồng thời, chủ xe cũng không phải đề nghị cấp/cấp lại Tem thu phí sử dụng đường bộ do đã bỏ Tem thu phí sử dụng đường bộ</w:t>
      </w:r>
      <w:r w:rsidR="000C73F0">
        <w:rPr>
          <w:rFonts w:ascii="Times New Roman" w:hAnsi="Times New Roman"/>
          <w:sz w:val="28"/>
          <w:szCs w:val="28"/>
          <w:lang w:val="nl-NL"/>
        </w:rPr>
        <w:t>.</w:t>
      </w:r>
      <w:r w:rsidR="000C73F0" w:rsidRPr="000C73F0">
        <w:rPr>
          <w:rFonts w:ascii="Times New Roman" w:hAnsi="Times New Roman"/>
          <w:sz w:val="28"/>
          <w:szCs w:val="28"/>
          <w:lang w:val="nl-NL"/>
        </w:rPr>
        <w:t xml:space="preserve"> </w:t>
      </w:r>
      <w:r w:rsidR="00006451" w:rsidRPr="000C73F0">
        <w:rPr>
          <w:rFonts w:ascii="Times New Roman" w:hAnsi="Times New Roman"/>
          <w:sz w:val="28"/>
          <w:szCs w:val="28"/>
          <w:lang w:val="nl-NL"/>
        </w:rPr>
        <w:t>Tổng chi phí tuân thủ TTHC dự kiến cắt giảm khoảng</w:t>
      </w:r>
      <w:r w:rsidR="00006451">
        <w:rPr>
          <w:rFonts w:ascii="Times New Roman" w:hAnsi="Times New Roman"/>
          <w:sz w:val="28"/>
          <w:szCs w:val="28"/>
          <w:lang w:val="nl-NL"/>
        </w:rPr>
        <w:t xml:space="preserve"> </w:t>
      </w:r>
      <w:r w:rsidR="00006451">
        <w:rPr>
          <w:rFonts w:ascii="Times New Roman" w:hAnsi="Times New Roman"/>
          <w:color w:val="000000"/>
        </w:rPr>
        <w:t>71,5</w:t>
      </w:r>
      <w:r w:rsidR="003D08A3">
        <w:rPr>
          <w:rFonts w:ascii="Times New Roman" w:hAnsi="Times New Roman"/>
          <w:color w:val="000000"/>
        </w:rPr>
        <w:t xml:space="preserve"> </w:t>
      </w:r>
      <w:r w:rsidR="00006451" w:rsidRPr="000C73F0">
        <w:rPr>
          <w:rFonts w:ascii="Times New Roman" w:hAnsi="Times New Roman"/>
          <w:sz w:val="28"/>
          <w:szCs w:val="28"/>
          <w:lang w:val="nl-NL"/>
        </w:rPr>
        <w:t>triệu đồng</w:t>
      </w:r>
      <w:r w:rsidR="00006451">
        <w:rPr>
          <w:rFonts w:ascii="Times New Roman" w:hAnsi="Times New Roman"/>
          <w:sz w:val="28"/>
          <w:szCs w:val="28"/>
          <w:lang w:val="nl-NL"/>
        </w:rPr>
        <w:t>.</w:t>
      </w:r>
    </w:p>
    <w:p w:rsidR="00BE23E2" w:rsidRPr="000C73F0" w:rsidRDefault="000C73F0" w:rsidP="000C73F0">
      <w:pPr>
        <w:widowControl w:val="0"/>
        <w:tabs>
          <w:tab w:val="left" w:pos="709"/>
        </w:tabs>
        <w:spacing w:before="120" w:after="240" w:line="240" w:lineRule="auto"/>
        <w:ind w:firstLine="720"/>
        <w:jc w:val="both"/>
        <w:rPr>
          <w:rStyle w:val="Bodytext"/>
          <w:rFonts w:ascii="Times New Roman" w:hAnsi="Times New Roman"/>
          <w:color w:val="000000" w:themeColor="text1"/>
          <w:sz w:val="28"/>
          <w:szCs w:val="28"/>
          <w:lang w:val="nl-NL" w:eastAsia="vi-VN"/>
        </w:rPr>
      </w:pPr>
      <w:r w:rsidRPr="005A7E67">
        <w:rPr>
          <w:rStyle w:val="Bodytext"/>
          <w:rFonts w:ascii="Times New Roman" w:hAnsi="Times New Roman"/>
          <w:color w:val="000000" w:themeColor="text1"/>
          <w:sz w:val="28"/>
          <w:szCs w:val="28"/>
          <w:lang w:val="nl-NL" w:eastAsia="vi-VN"/>
        </w:rPr>
        <w:t xml:space="preserve">Trên đây là những nội dung của </w:t>
      </w:r>
      <w:r>
        <w:rPr>
          <w:rStyle w:val="Bodytext"/>
          <w:rFonts w:ascii="Times New Roman" w:hAnsi="Times New Roman"/>
          <w:color w:val="000000" w:themeColor="text1"/>
          <w:sz w:val="28"/>
          <w:szCs w:val="28"/>
          <w:lang w:val="nl-NL" w:eastAsia="vi-VN"/>
        </w:rPr>
        <w:t xml:space="preserve">Đánh giá thủ tục hành chính trong </w:t>
      </w:r>
      <w:r w:rsidRPr="005A7E67">
        <w:rPr>
          <w:rStyle w:val="Bodytext"/>
          <w:rFonts w:ascii="Times New Roman" w:hAnsi="Times New Roman"/>
          <w:color w:val="000000" w:themeColor="text1"/>
          <w:sz w:val="28"/>
          <w:szCs w:val="28"/>
          <w:lang w:val="nl-NL" w:eastAsia="vi-VN"/>
        </w:rPr>
        <w:t xml:space="preserve">dự thảo Nghị định </w:t>
      </w:r>
      <w:r w:rsidRPr="0004193D">
        <w:rPr>
          <w:rFonts w:ascii="Times New Roman" w:hAnsi="Times New Roman"/>
          <w:bCs/>
          <w:color w:val="000000" w:themeColor="text1"/>
          <w:sz w:val="28"/>
          <w:szCs w:val="26"/>
          <w:lang w:val="vi-VN"/>
        </w:rPr>
        <w:t>quy định mức thu, chế độ thu, nộ</w:t>
      </w:r>
      <w:r>
        <w:rPr>
          <w:rFonts w:ascii="Times New Roman" w:hAnsi="Times New Roman"/>
          <w:bCs/>
          <w:color w:val="000000" w:themeColor="text1"/>
          <w:sz w:val="28"/>
          <w:szCs w:val="26"/>
          <w:lang w:val="vi-VN"/>
        </w:rPr>
        <w:t xml:space="preserve">p, miễn, quản lý </w:t>
      </w:r>
      <w:r w:rsidRPr="0004193D">
        <w:rPr>
          <w:rFonts w:ascii="Times New Roman" w:hAnsi="Times New Roman"/>
          <w:bCs/>
          <w:color w:val="000000" w:themeColor="text1"/>
          <w:sz w:val="28"/>
          <w:szCs w:val="26"/>
          <w:lang w:val="vi-VN"/>
        </w:rPr>
        <w:t>và sử dụng phí sử dụng đường bộ</w:t>
      </w:r>
      <w:r w:rsidR="00AA011D">
        <w:rPr>
          <w:rFonts w:ascii="Times New Roman" w:hAnsi="Times New Roman"/>
          <w:bCs/>
          <w:color w:val="000000" w:themeColor="text1"/>
          <w:sz w:val="28"/>
          <w:szCs w:val="26"/>
        </w:rPr>
        <w:t xml:space="preserve"> </w:t>
      </w:r>
      <w:proofErr w:type="spellStart"/>
      <w:r w:rsidR="00AA011D">
        <w:rPr>
          <w:rFonts w:ascii="Times New Roman" w:hAnsi="Times New Roman"/>
          <w:bCs/>
          <w:color w:val="000000" w:themeColor="text1"/>
          <w:sz w:val="28"/>
          <w:szCs w:val="26"/>
        </w:rPr>
        <w:t>thu</w:t>
      </w:r>
      <w:proofErr w:type="spellEnd"/>
      <w:r w:rsidR="00AA011D">
        <w:rPr>
          <w:rFonts w:ascii="Times New Roman" w:hAnsi="Times New Roman"/>
          <w:bCs/>
          <w:color w:val="000000" w:themeColor="text1"/>
          <w:sz w:val="28"/>
          <w:szCs w:val="26"/>
        </w:rPr>
        <w:t xml:space="preserve"> qua </w:t>
      </w:r>
      <w:proofErr w:type="spellStart"/>
      <w:r w:rsidR="00AA011D">
        <w:rPr>
          <w:rFonts w:ascii="Times New Roman" w:hAnsi="Times New Roman"/>
          <w:bCs/>
          <w:color w:val="000000" w:themeColor="text1"/>
          <w:sz w:val="28"/>
          <w:szCs w:val="26"/>
        </w:rPr>
        <w:t>đầu</w:t>
      </w:r>
      <w:proofErr w:type="spellEnd"/>
      <w:r w:rsidR="00AA011D">
        <w:rPr>
          <w:rFonts w:ascii="Times New Roman" w:hAnsi="Times New Roman"/>
          <w:bCs/>
          <w:color w:val="000000" w:themeColor="text1"/>
          <w:sz w:val="28"/>
          <w:szCs w:val="26"/>
        </w:rPr>
        <w:t xml:space="preserve"> </w:t>
      </w:r>
      <w:proofErr w:type="spellStart"/>
      <w:r w:rsidR="00AA011D">
        <w:rPr>
          <w:rFonts w:ascii="Times New Roman" w:hAnsi="Times New Roman"/>
          <w:bCs/>
          <w:color w:val="000000" w:themeColor="text1"/>
          <w:sz w:val="28"/>
          <w:szCs w:val="26"/>
        </w:rPr>
        <w:t>phương</w:t>
      </w:r>
      <w:proofErr w:type="spellEnd"/>
      <w:r w:rsidR="00AA011D">
        <w:rPr>
          <w:rFonts w:ascii="Times New Roman" w:hAnsi="Times New Roman"/>
          <w:bCs/>
          <w:color w:val="000000" w:themeColor="text1"/>
          <w:sz w:val="28"/>
          <w:szCs w:val="26"/>
        </w:rPr>
        <w:t xml:space="preserve"> </w:t>
      </w:r>
      <w:proofErr w:type="spellStart"/>
      <w:r w:rsidR="00AA011D">
        <w:rPr>
          <w:rFonts w:ascii="Times New Roman" w:hAnsi="Times New Roman"/>
          <w:bCs/>
          <w:color w:val="000000" w:themeColor="text1"/>
          <w:sz w:val="28"/>
          <w:szCs w:val="26"/>
        </w:rPr>
        <w:t>tiện</w:t>
      </w:r>
      <w:proofErr w:type="spellEnd"/>
      <w:r w:rsidR="00AA011D">
        <w:rPr>
          <w:rFonts w:ascii="Times New Roman" w:hAnsi="Times New Roman"/>
          <w:bCs/>
          <w:color w:val="000000" w:themeColor="text1"/>
          <w:sz w:val="28"/>
          <w:szCs w:val="26"/>
        </w:rPr>
        <w:t xml:space="preserve"> </w:t>
      </w:r>
      <w:proofErr w:type="spellStart"/>
      <w:r w:rsidR="00AA011D">
        <w:rPr>
          <w:rFonts w:ascii="Times New Roman" w:hAnsi="Times New Roman"/>
          <w:bCs/>
          <w:color w:val="000000" w:themeColor="text1"/>
          <w:sz w:val="28"/>
          <w:szCs w:val="26"/>
        </w:rPr>
        <w:t>đối</w:t>
      </w:r>
      <w:proofErr w:type="spellEnd"/>
      <w:r w:rsidR="00AA011D">
        <w:rPr>
          <w:rFonts w:ascii="Times New Roman" w:hAnsi="Times New Roman"/>
          <w:bCs/>
          <w:color w:val="000000" w:themeColor="text1"/>
          <w:sz w:val="28"/>
          <w:szCs w:val="26"/>
        </w:rPr>
        <w:t xml:space="preserve"> </w:t>
      </w:r>
      <w:proofErr w:type="spellStart"/>
      <w:r w:rsidR="00AA011D">
        <w:rPr>
          <w:rFonts w:ascii="Times New Roman" w:hAnsi="Times New Roman"/>
          <w:bCs/>
          <w:color w:val="000000" w:themeColor="text1"/>
          <w:sz w:val="28"/>
          <w:szCs w:val="26"/>
        </w:rPr>
        <w:t>với</w:t>
      </w:r>
      <w:proofErr w:type="spellEnd"/>
      <w:r w:rsidR="00AA011D">
        <w:rPr>
          <w:rFonts w:ascii="Times New Roman" w:hAnsi="Times New Roman"/>
          <w:bCs/>
          <w:color w:val="000000" w:themeColor="text1"/>
          <w:sz w:val="28"/>
          <w:szCs w:val="26"/>
        </w:rPr>
        <w:t xml:space="preserve"> </w:t>
      </w:r>
      <w:proofErr w:type="spellStart"/>
      <w:r w:rsidR="00AA011D">
        <w:rPr>
          <w:rFonts w:ascii="Times New Roman" w:hAnsi="Times New Roman"/>
          <w:bCs/>
          <w:color w:val="000000" w:themeColor="text1"/>
          <w:sz w:val="28"/>
          <w:szCs w:val="26"/>
        </w:rPr>
        <w:t>xe</w:t>
      </w:r>
      <w:proofErr w:type="spellEnd"/>
      <w:r w:rsidR="00AA011D">
        <w:rPr>
          <w:rFonts w:ascii="Times New Roman" w:hAnsi="Times New Roman"/>
          <w:bCs/>
          <w:color w:val="000000" w:themeColor="text1"/>
          <w:sz w:val="28"/>
          <w:szCs w:val="26"/>
        </w:rPr>
        <w:t xml:space="preserve"> ô </w:t>
      </w:r>
      <w:proofErr w:type="spellStart"/>
      <w:r w:rsidR="00AA011D">
        <w:rPr>
          <w:rFonts w:ascii="Times New Roman" w:hAnsi="Times New Roman"/>
          <w:bCs/>
          <w:color w:val="000000" w:themeColor="text1"/>
          <w:sz w:val="28"/>
          <w:szCs w:val="26"/>
        </w:rPr>
        <w:t>tô</w:t>
      </w:r>
      <w:proofErr w:type="spellEnd"/>
      <w:r w:rsidR="00BE23E2" w:rsidRPr="00AF2D15">
        <w:t>./.</w:t>
      </w:r>
    </w:p>
    <w:tbl>
      <w:tblPr>
        <w:tblW w:w="0" w:type="auto"/>
        <w:tblLook w:val="04A0"/>
      </w:tblPr>
      <w:tblGrid>
        <w:gridCol w:w="4644"/>
        <w:gridCol w:w="4644"/>
      </w:tblGrid>
      <w:tr w:rsidR="00BE23E2" w:rsidRPr="00330480" w:rsidTr="003411A2">
        <w:tc>
          <w:tcPr>
            <w:tcW w:w="4644" w:type="dxa"/>
          </w:tcPr>
          <w:p w:rsidR="00BE23E2" w:rsidRPr="005A7E67" w:rsidRDefault="00BE23E2" w:rsidP="003411A2">
            <w:pPr>
              <w:widowControl w:val="0"/>
              <w:tabs>
                <w:tab w:val="left" w:pos="709"/>
              </w:tabs>
              <w:spacing w:after="0" w:line="240" w:lineRule="auto"/>
              <w:jc w:val="both"/>
              <w:rPr>
                <w:rStyle w:val="Bodytext"/>
                <w:rFonts w:ascii="Times New Roman" w:hAnsi="Times New Roman"/>
                <w:b/>
                <w:i/>
                <w:color w:val="000000" w:themeColor="text1"/>
                <w:sz w:val="24"/>
                <w:szCs w:val="24"/>
                <w:lang w:val="nl-NL" w:eastAsia="vi-VN"/>
              </w:rPr>
            </w:pPr>
            <w:r w:rsidRPr="005A7E67">
              <w:rPr>
                <w:rStyle w:val="Bodytext"/>
                <w:rFonts w:ascii="Times New Roman" w:hAnsi="Times New Roman"/>
                <w:b/>
                <w:i/>
                <w:color w:val="000000" w:themeColor="text1"/>
                <w:sz w:val="24"/>
                <w:szCs w:val="24"/>
                <w:lang w:val="nl-NL" w:eastAsia="vi-VN"/>
              </w:rPr>
              <w:t>Nơi nhận:</w:t>
            </w:r>
          </w:p>
          <w:p w:rsidR="00BE23E2" w:rsidRPr="005A7E67" w:rsidRDefault="00BE23E2" w:rsidP="003411A2">
            <w:pPr>
              <w:widowControl w:val="0"/>
              <w:tabs>
                <w:tab w:val="left" w:pos="709"/>
              </w:tabs>
              <w:spacing w:after="0" w:line="240" w:lineRule="auto"/>
              <w:jc w:val="both"/>
              <w:rPr>
                <w:rStyle w:val="Bodytext"/>
                <w:rFonts w:ascii="Times New Roman" w:hAnsi="Times New Roman"/>
                <w:color w:val="000000" w:themeColor="text1"/>
                <w:sz w:val="24"/>
                <w:szCs w:val="24"/>
                <w:lang w:val="nl-NL" w:eastAsia="vi-VN"/>
              </w:rPr>
            </w:pPr>
            <w:r w:rsidRPr="005A7E67">
              <w:rPr>
                <w:rStyle w:val="Bodytext"/>
                <w:rFonts w:ascii="Times New Roman" w:hAnsi="Times New Roman"/>
                <w:color w:val="000000" w:themeColor="text1"/>
                <w:sz w:val="24"/>
                <w:szCs w:val="24"/>
                <w:lang w:val="nl-NL" w:eastAsia="vi-VN"/>
              </w:rPr>
              <w:t>- Như trên;</w:t>
            </w:r>
          </w:p>
          <w:p w:rsidR="00BE23E2" w:rsidRPr="005A7E67" w:rsidRDefault="00BE23E2" w:rsidP="003411A2">
            <w:pPr>
              <w:spacing w:after="0" w:line="240" w:lineRule="auto"/>
              <w:jc w:val="both"/>
              <w:rPr>
                <w:rFonts w:ascii="Times New Roman" w:hAnsi="Times New Roman"/>
                <w:bCs/>
                <w:lang w:val="nl-NL"/>
              </w:rPr>
            </w:pPr>
            <w:r w:rsidRPr="005A7E67">
              <w:rPr>
                <w:rFonts w:ascii="Times New Roman" w:hAnsi="Times New Roman"/>
                <w:bCs/>
                <w:lang w:val="nl-NL"/>
              </w:rPr>
              <w:t>- Bộ trưởng (để báo cáo);</w:t>
            </w:r>
          </w:p>
          <w:p w:rsidR="00BE23E2" w:rsidRPr="005A7E67" w:rsidRDefault="00BE23E2" w:rsidP="003411A2">
            <w:pPr>
              <w:spacing w:after="0" w:line="240" w:lineRule="auto"/>
              <w:jc w:val="both"/>
              <w:rPr>
                <w:rFonts w:ascii="Times New Roman" w:hAnsi="Times New Roman"/>
                <w:bCs/>
                <w:lang w:val="nl-NL"/>
              </w:rPr>
            </w:pPr>
            <w:r w:rsidRPr="005A7E67">
              <w:rPr>
                <w:rFonts w:ascii="Times New Roman" w:hAnsi="Times New Roman"/>
                <w:bCs/>
                <w:lang w:val="nl-NL"/>
              </w:rPr>
              <w:t>- Thủ tướng Chính phủ (để báo cáo);</w:t>
            </w:r>
          </w:p>
          <w:p w:rsidR="00BE23E2" w:rsidRPr="005A7E67" w:rsidRDefault="00BE23E2" w:rsidP="003411A2">
            <w:pPr>
              <w:spacing w:after="0" w:line="240" w:lineRule="auto"/>
              <w:jc w:val="both"/>
              <w:rPr>
                <w:rFonts w:ascii="Times New Roman" w:hAnsi="Times New Roman"/>
                <w:bCs/>
                <w:lang w:val="nl-NL"/>
              </w:rPr>
            </w:pPr>
            <w:r w:rsidRPr="005A7E67">
              <w:rPr>
                <w:rFonts w:ascii="Times New Roman" w:hAnsi="Times New Roman"/>
                <w:bCs/>
                <w:lang w:val="nl-NL"/>
              </w:rPr>
              <w:t>- Các Phó Thủ tướng Chính phủ (để báo cáo);</w:t>
            </w:r>
          </w:p>
          <w:p w:rsidR="00BE23E2" w:rsidRPr="005A7E67" w:rsidRDefault="00BE23E2" w:rsidP="003411A2">
            <w:pPr>
              <w:spacing w:after="0" w:line="240" w:lineRule="auto"/>
              <w:jc w:val="both"/>
              <w:rPr>
                <w:rFonts w:ascii="Times New Roman" w:hAnsi="Times New Roman"/>
                <w:bCs/>
                <w:lang w:val="nl-NL"/>
              </w:rPr>
            </w:pPr>
            <w:r w:rsidRPr="005A7E67">
              <w:rPr>
                <w:rFonts w:ascii="Times New Roman" w:hAnsi="Times New Roman"/>
                <w:bCs/>
                <w:lang w:val="nl-NL"/>
              </w:rPr>
              <w:t>- Văn phòng Chính phủ (để phối hợp);</w:t>
            </w:r>
          </w:p>
          <w:p w:rsidR="00BE23E2" w:rsidRPr="005A7E67" w:rsidRDefault="00BE23E2" w:rsidP="003411A2">
            <w:pPr>
              <w:spacing w:after="0" w:line="240" w:lineRule="auto"/>
              <w:jc w:val="both"/>
              <w:rPr>
                <w:rFonts w:ascii="Times New Roman" w:hAnsi="Times New Roman"/>
                <w:bCs/>
                <w:lang w:val="nl-NL"/>
              </w:rPr>
            </w:pPr>
            <w:r w:rsidRPr="005A7E67">
              <w:rPr>
                <w:rFonts w:ascii="Times New Roman" w:hAnsi="Times New Roman"/>
                <w:bCs/>
                <w:lang w:val="nl-NL"/>
              </w:rPr>
              <w:t>- Bộ Tư pháp;</w:t>
            </w:r>
          </w:p>
          <w:p w:rsidR="00BE23E2" w:rsidRPr="005A7E67" w:rsidRDefault="00BE23E2" w:rsidP="003411A2">
            <w:pPr>
              <w:spacing w:after="0" w:line="240" w:lineRule="auto"/>
              <w:jc w:val="both"/>
              <w:rPr>
                <w:rFonts w:ascii="Times New Roman" w:hAnsi="Times New Roman"/>
                <w:bCs/>
                <w:lang w:val="nl-NL"/>
              </w:rPr>
            </w:pPr>
            <w:r w:rsidRPr="005A7E67">
              <w:rPr>
                <w:rFonts w:ascii="Times New Roman" w:hAnsi="Times New Roman"/>
                <w:bCs/>
                <w:lang w:val="nl-NL"/>
              </w:rPr>
              <w:t>- Vụ Pháp chế;</w:t>
            </w:r>
          </w:p>
          <w:p w:rsidR="00BE23E2" w:rsidRPr="00215835" w:rsidRDefault="00BE23E2" w:rsidP="003411A2">
            <w:pPr>
              <w:widowControl w:val="0"/>
              <w:tabs>
                <w:tab w:val="left" w:pos="709"/>
              </w:tabs>
              <w:spacing w:after="0" w:line="240" w:lineRule="auto"/>
              <w:jc w:val="both"/>
              <w:rPr>
                <w:rStyle w:val="Bodytext"/>
                <w:rFonts w:ascii="Times New Roman" w:hAnsi="Times New Roman"/>
                <w:color w:val="000000" w:themeColor="text1"/>
                <w:sz w:val="22"/>
                <w:szCs w:val="22"/>
                <w:lang w:val="nl-NL" w:eastAsia="vi-VN"/>
              </w:rPr>
            </w:pPr>
            <w:r w:rsidRPr="00215835">
              <w:rPr>
                <w:rStyle w:val="Bodytext"/>
                <w:rFonts w:ascii="Times New Roman" w:hAnsi="Times New Roman"/>
                <w:color w:val="000000" w:themeColor="text1"/>
                <w:sz w:val="22"/>
                <w:szCs w:val="22"/>
                <w:lang w:val="nl-NL" w:eastAsia="vi-VN"/>
              </w:rPr>
              <w:t>- Lưu: VT, CST (PLP) (...b).</w:t>
            </w:r>
          </w:p>
        </w:tc>
        <w:tc>
          <w:tcPr>
            <w:tcW w:w="4644" w:type="dxa"/>
          </w:tcPr>
          <w:p w:rsidR="00BE23E2" w:rsidRPr="005A7E67" w:rsidRDefault="00BE23E2" w:rsidP="003411A2">
            <w:pPr>
              <w:widowControl w:val="0"/>
              <w:tabs>
                <w:tab w:val="left" w:pos="709"/>
              </w:tabs>
              <w:spacing w:after="0" w:line="240" w:lineRule="auto"/>
              <w:jc w:val="center"/>
              <w:rPr>
                <w:rStyle w:val="Bodytext"/>
                <w:rFonts w:ascii="Times New Roman" w:hAnsi="Times New Roman"/>
                <w:b/>
                <w:color w:val="000000" w:themeColor="text1"/>
                <w:lang w:val="nl-NL" w:eastAsia="vi-VN"/>
              </w:rPr>
            </w:pPr>
            <w:r w:rsidRPr="005A7E67">
              <w:rPr>
                <w:rStyle w:val="Bodytext"/>
                <w:rFonts w:ascii="Times New Roman" w:hAnsi="Times New Roman"/>
                <w:b/>
                <w:color w:val="000000" w:themeColor="text1"/>
                <w:lang w:val="nl-NL" w:eastAsia="vi-VN"/>
              </w:rPr>
              <w:t>KT. BỘ TRƯỞNG</w:t>
            </w:r>
          </w:p>
          <w:p w:rsidR="00BE23E2" w:rsidRPr="005A7E67" w:rsidRDefault="00BE23E2" w:rsidP="003411A2">
            <w:pPr>
              <w:widowControl w:val="0"/>
              <w:tabs>
                <w:tab w:val="left" w:pos="709"/>
              </w:tabs>
              <w:spacing w:after="0" w:line="240" w:lineRule="auto"/>
              <w:jc w:val="center"/>
              <w:rPr>
                <w:rStyle w:val="Bodytext"/>
                <w:rFonts w:ascii="Times New Roman" w:hAnsi="Times New Roman"/>
                <w:b/>
                <w:color w:val="000000" w:themeColor="text1"/>
                <w:lang w:val="nl-NL" w:eastAsia="vi-VN"/>
              </w:rPr>
            </w:pPr>
            <w:r w:rsidRPr="005A7E67">
              <w:rPr>
                <w:rStyle w:val="Bodytext"/>
                <w:rFonts w:ascii="Times New Roman" w:hAnsi="Times New Roman"/>
                <w:b/>
                <w:color w:val="000000" w:themeColor="text1"/>
                <w:lang w:val="nl-NL" w:eastAsia="vi-VN"/>
              </w:rPr>
              <w:t>THỨ TRƯỞNG</w:t>
            </w:r>
          </w:p>
          <w:p w:rsidR="00BE23E2" w:rsidRPr="005A7E67" w:rsidRDefault="00BE23E2" w:rsidP="003411A2">
            <w:pPr>
              <w:widowControl w:val="0"/>
              <w:tabs>
                <w:tab w:val="left" w:pos="709"/>
              </w:tabs>
              <w:spacing w:before="120" w:after="120" w:line="240" w:lineRule="auto"/>
              <w:jc w:val="center"/>
              <w:rPr>
                <w:rStyle w:val="Bodytext"/>
                <w:rFonts w:ascii="Times New Roman" w:hAnsi="Times New Roman"/>
                <w:b/>
                <w:color w:val="000000" w:themeColor="text1"/>
                <w:sz w:val="28"/>
                <w:szCs w:val="28"/>
                <w:lang w:val="nl-NL" w:eastAsia="vi-VN"/>
              </w:rPr>
            </w:pPr>
          </w:p>
          <w:p w:rsidR="00BE23E2" w:rsidRPr="005A7E67" w:rsidRDefault="00BE23E2" w:rsidP="003411A2">
            <w:pPr>
              <w:widowControl w:val="0"/>
              <w:tabs>
                <w:tab w:val="left" w:pos="709"/>
              </w:tabs>
              <w:spacing w:before="120" w:after="120" w:line="240" w:lineRule="auto"/>
              <w:jc w:val="center"/>
              <w:rPr>
                <w:rStyle w:val="Bodytext"/>
                <w:rFonts w:ascii="Times New Roman" w:hAnsi="Times New Roman"/>
                <w:b/>
                <w:color w:val="000000" w:themeColor="text1"/>
                <w:sz w:val="28"/>
                <w:szCs w:val="28"/>
                <w:lang w:val="nl-NL" w:eastAsia="vi-VN"/>
              </w:rPr>
            </w:pPr>
          </w:p>
          <w:p w:rsidR="00BE23E2" w:rsidRPr="005A7E67" w:rsidRDefault="00BE23E2" w:rsidP="003411A2">
            <w:pPr>
              <w:widowControl w:val="0"/>
              <w:tabs>
                <w:tab w:val="left" w:pos="709"/>
              </w:tabs>
              <w:spacing w:before="120" w:after="120" w:line="240" w:lineRule="auto"/>
              <w:jc w:val="center"/>
              <w:rPr>
                <w:rStyle w:val="Bodytext"/>
                <w:rFonts w:ascii="Times New Roman" w:hAnsi="Times New Roman"/>
                <w:b/>
                <w:color w:val="000000" w:themeColor="text1"/>
                <w:sz w:val="28"/>
                <w:szCs w:val="28"/>
                <w:lang w:val="nl-NL" w:eastAsia="vi-VN"/>
              </w:rPr>
            </w:pPr>
          </w:p>
          <w:p w:rsidR="00BE23E2" w:rsidRPr="00330480" w:rsidRDefault="00BE23E2" w:rsidP="003411A2">
            <w:pPr>
              <w:widowControl w:val="0"/>
              <w:tabs>
                <w:tab w:val="left" w:pos="709"/>
              </w:tabs>
              <w:spacing w:before="120" w:after="120" w:line="240" w:lineRule="auto"/>
              <w:jc w:val="center"/>
              <w:rPr>
                <w:rStyle w:val="Bodytext"/>
                <w:rFonts w:ascii="Times New Roman" w:hAnsi="Times New Roman"/>
                <w:color w:val="000000" w:themeColor="text1"/>
                <w:sz w:val="28"/>
                <w:szCs w:val="28"/>
                <w:lang w:val="nl-NL" w:eastAsia="vi-VN"/>
              </w:rPr>
            </w:pPr>
            <w:r w:rsidRPr="005A7E67">
              <w:rPr>
                <w:rStyle w:val="Bodytext"/>
                <w:rFonts w:ascii="Times New Roman" w:hAnsi="Times New Roman"/>
                <w:b/>
                <w:color w:val="000000" w:themeColor="text1"/>
                <w:sz w:val="28"/>
                <w:szCs w:val="28"/>
                <w:lang w:val="nl-NL" w:eastAsia="vi-VN"/>
              </w:rPr>
              <w:t>Cao Anh Tuấn</w:t>
            </w:r>
          </w:p>
        </w:tc>
      </w:tr>
    </w:tbl>
    <w:p w:rsidR="00BE23E2" w:rsidRPr="00330480" w:rsidRDefault="00BE23E2" w:rsidP="00BE23E2">
      <w:pPr>
        <w:widowControl w:val="0"/>
        <w:tabs>
          <w:tab w:val="left" w:pos="1155"/>
        </w:tabs>
        <w:spacing w:before="120" w:after="120" w:line="240" w:lineRule="auto"/>
        <w:jc w:val="both"/>
        <w:rPr>
          <w:rFonts w:ascii="Times New Roman" w:hAnsi="Times New Roman"/>
          <w:b/>
          <w:color w:val="000000" w:themeColor="text1"/>
          <w:sz w:val="28"/>
          <w:szCs w:val="28"/>
          <w:lang w:val="nl-NL" w:eastAsia="vi-VN"/>
        </w:rPr>
      </w:pPr>
    </w:p>
    <w:p w:rsidR="00BE23E2" w:rsidRPr="00330480" w:rsidRDefault="00BE23E2" w:rsidP="00BE23E2">
      <w:pPr>
        <w:widowControl w:val="0"/>
        <w:tabs>
          <w:tab w:val="left" w:pos="1155"/>
        </w:tabs>
        <w:spacing w:before="120" w:after="120" w:line="240" w:lineRule="auto"/>
        <w:jc w:val="both"/>
        <w:rPr>
          <w:rFonts w:ascii="Times New Roman" w:hAnsi="Times New Roman"/>
          <w:b/>
          <w:color w:val="000000" w:themeColor="text1"/>
          <w:sz w:val="28"/>
          <w:szCs w:val="28"/>
          <w:lang w:val="nl-NL" w:eastAsia="vi-VN"/>
        </w:rPr>
      </w:pPr>
    </w:p>
    <w:p w:rsidR="003411A2" w:rsidRDefault="003411A2"/>
    <w:sectPr w:rsidR="003411A2" w:rsidSect="003411A2">
      <w:headerReference w:type="default" r:id="rId10"/>
      <w:footerReference w:type="even" r:id="rId11"/>
      <w:pgSz w:w="11907" w:h="16840" w:code="9"/>
      <w:pgMar w:top="1191" w:right="1134" w:bottom="1134" w:left="1701" w:header="578" w:footer="578" w:gutter="0"/>
      <w:pgNumType w:start="1" w:chapStyle="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1A2" w:rsidRDefault="003411A2" w:rsidP="00904102">
      <w:pPr>
        <w:spacing w:after="0" w:line="240" w:lineRule="auto"/>
      </w:pPr>
      <w:r>
        <w:separator/>
      </w:r>
    </w:p>
  </w:endnote>
  <w:endnote w:type="continuationSeparator" w:id="0">
    <w:p w:rsidR="003411A2" w:rsidRDefault="003411A2" w:rsidP="00904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1A2" w:rsidRDefault="0077756A" w:rsidP="003411A2">
    <w:pPr>
      <w:pStyle w:val="Footer"/>
      <w:framePr w:wrap="around" w:vAnchor="text" w:hAnchor="margin" w:xAlign="center" w:y="1"/>
      <w:rPr>
        <w:rStyle w:val="PageNumber"/>
      </w:rPr>
    </w:pPr>
    <w:r>
      <w:rPr>
        <w:rStyle w:val="PageNumber"/>
      </w:rPr>
      <w:fldChar w:fldCharType="begin"/>
    </w:r>
    <w:r w:rsidR="003411A2">
      <w:rPr>
        <w:rStyle w:val="PageNumber"/>
      </w:rPr>
      <w:instrText xml:space="preserve">PAGE  </w:instrText>
    </w:r>
    <w:r>
      <w:rPr>
        <w:rStyle w:val="PageNumber"/>
      </w:rPr>
      <w:fldChar w:fldCharType="separate"/>
    </w:r>
    <w:r w:rsidR="003411A2">
      <w:rPr>
        <w:rStyle w:val="PageNumber"/>
        <w:noProof/>
      </w:rPr>
      <w:t>101</w:t>
    </w:r>
    <w:r>
      <w:rPr>
        <w:rStyle w:val="PageNumber"/>
      </w:rPr>
      <w:fldChar w:fldCharType="end"/>
    </w:r>
  </w:p>
  <w:p w:rsidR="003411A2" w:rsidRDefault="003411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1A2" w:rsidRDefault="003411A2" w:rsidP="00904102">
      <w:pPr>
        <w:spacing w:after="0" w:line="240" w:lineRule="auto"/>
      </w:pPr>
      <w:r>
        <w:separator/>
      </w:r>
    </w:p>
  </w:footnote>
  <w:footnote w:type="continuationSeparator" w:id="0">
    <w:p w:rsidR="003411A2" w:rsidRDefault="003411A2" w:rsidP="009041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1A2" w:rsidRPr="005B5906" w:rsidRDefault="0077756A" w:rsidP="003411A2">
    <w:pPr>
      <w:pStyle w:val="Header"/>
      <w:jc w:val="center"/>
      <w:rPr>
        <w:rFonts w:ascii="Times New Roman" w:hAnsi="Times New Roman"/>
        <w:sz w:val="28"/>
        <w:szCs w:val="28"/>
      </w:rPr>
    </w:pPr>
    <w:r w:rsidRPr="005B5906">
      <w:rPr>
        <w:rFonts w:ascii="Times New Roman" w:hAnsi="Times New Roman"/>
        <w:sz w:val="28"/>
        <w:szCs w:val="28"/>
      </w:rPr>
      <w:fldChar w:fldCharType="begin"/>
    </w:r>
    <w:r w:rsidR="003411A2" w:rsidRPr="005B5906">
      <w:rPr>
        <w:rFonts w:ascii="Times New Roman" w:hAnsi="Times New Roman"/>
        <w:sz w:val="28"/>
        <w:szCs w:val="28"/>
      </w:rPr>
      <w:instrText xml:space="preserve"> PAGE   \* MERGEFORMAT </w:instrText>
    </w:r>
    <w:r w:rsidRPr="005B5906">
      <w:rPr>
        <w:rFonts w:ascii="Times New Roman" w:hAnsi="Times New Roman"/>
        <w:sz w:val="28"/>
        <w:szCs w:val="28"/>
      </w:rPr>
      <w:fldChar w:fldCharType="separate"/>
    </w:r>
    <w:r w:rsidR="00AA011D">
      <w:rPr>
        <w:rFonts w:ascii="Times New Roman" w:hAnsi="Times New Roman"/>
        <w:noProof/>
        <w:sz w:val="28"/>
        <w:szCs w:val="28"/>
      </w:rPr>
      <w:t>3</w:t>
    </w:r>
    <w:r w:rsidRPr="005B5906">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E2537"/>
    <w:multiLevelType w:val="hybridMultilevel"/>
    <w:tmpl w:val="2F924D2C"/>
    <w:lvl w:ilvl="0" w:tplc="7BBA1086">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BE23E2"/>
    <w:rsid w:val="00006451"/>
    <w:rsid w:val="0004193D"/>
    <w:rsid w:val="000A3420"/>
    <w:rsid w:val="000A3769"/>
    <w:rsid w:val="000C73F0"/>
    <w:rsid w:val="001526AE"/>
    <w:rsid w:val="00215835"/>
    <w:rsid w:val="0029278E"/>
    <w:rsid w:val="002D2C18"/>
    <w:rsid w:val="003411A2"/>
    <w:rsid w:val="003D08A3"/>
    <w:rsid w:val="00401137"/>
    <w:rsid w:val="00553F0F"/>
    <w:rsid w:val="005E7F93"/>
    <w:rsid w:val="00614683"/>
    <w:rsid w:val="006800B1"/>
    <w:rsid w:val="006E5FBC"/>
    <w:rsid w:val="00771E03"/>
    <w:rsid w:val="0077756A"/>
    <w:rsid w:val="007947A0"/>
    <w:rsid w:val="00826D28"/>
    <w:rsid w:val="008B496E"/>
    <w:rsid w:val="008C5514"/>
    <w:rsid w:val="00904102"/>
    <w:rsid w:val="009B3047"/>
    <w:rsid w:val="00A102CA"/>
    <w:rsid w:val="00A34CB4"/>
    <w:rsid w:val="00A5708E"/>
    <w:rsid w:val="00AA011D"/>
    <w:rsid w:val="00AC5C93"/>
    <w:rsid w:val="00AF2D15"/>
    <w:rsid w:val="00B3173F"/>
    <w:rsid w:val="00BE23E2"/>
    <w:rsid w:val="00D0206C"/>
    <w:rsid w:val="00DA2284"/>
    <w:rsid w:val="00E11AF6"/>
    <w:rsid w:val="00E45BD7"/>
    <w:rsid w:val="00E86A1A"/>
    <w:rsid w:val="00ED08D4"/>
    <w:rsid w:val="00F9349E"/>
    <w:rsid w:val="00FA1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AutoShape 15"/>
        <o:r id="V:Rule5" type="connector" idref="#AutoShape 16"/>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3E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E23E2"/>
    <w:pPr>
      <w:ind w:left="720"/>
      <w:contextualSpacing/>
    </w:pPr>
  </w:style>
  <w:style w:type="character" w:customStyle="1" w:styleId="ListParagraphChar">
    <w:name w:val="List Paragraph Char"/>
    <w:link w:val="ListParagraph"/>
    <w:rsid w:val="00BE23E2"/>
    <w:rPr>
      <w:rFonts w:ascii="Calibri" w:eastAsia="Times New Roman" w:hAnsi="Calibri" w:cs="Times New Roman"/>
    </w:rPr>
  </w:style>
  <w:style w:type="paragraph" w:styleId="Header">
    <w:name w:val="header"/>
    <w:basedOn w:val="Normal"/>
    <w:link w:val="HeaderChar"/>
    <w:uiPriority w:val="99"/>
    <w:unhideWhenUsed/>
    <w:qFormat/>
    <w:rsid w:val="00BE23E2"/>
    <w:pPr>
      <w:tabs>
        <w:tab w:val="center" w:pos="4680"/>
        <w:tab w:val="right" w:pos="9360"/>
      </w:tabs>
    </w:pPr>
  </w:style>
  <w:style w:type="character" w:customStyle="1" w:styleId="HeaderChar">
    <w:name w:val="Header Char"/>
    <w:basedOn w:val="DefaultParagraphFont"/>
    <w:link w:val="Header"/>
    <w:uiPriority w:val="99"/>
    <w:rsid w:val="00BE23E2"/>
    <w:rPr>
      <w:rFonts w:ascii="Calibri" w:eastAsia="Times New Roman" w:hAnsi="Calibri" w:cs="Times New Roman"/>
    </w:rPr>
  </w:style>
  <w:style w:type="paragraph" w:styleId="Footer">
    <w:name w:val="footer"/>
    <w:basedOn w:val="Normal"/>
    <w:link w:val="FooterChar"/>
    <w:uiPriority w:val="99"/>
    <w:unhideWhenUsed/>
    <w:qFormat/>
    <w:rsid w:val="00BE23E2"/>
    <w:pPr>
      <w:tabs>
        <w:tab w:val="center" w:pos="4680"/>
        <w:tab w:val="right" w:pos="9360"/>
      </w:tabs>
    </w:pPr>
  </w:style>
  <w:style w:type="character" w:customStyle="1" w:styleId="FooterChar">
    <w:name w:val="Footer Char"/>
    <w:basedOn w:val="DefaultParagraphFont"/>
    <w:link w:val="Footer"/>
    <w:uiPriority w:val="99"/>
    <w:rsid w:val="00BE23E2"/>
    <w:rPr>
      <w:rFonts w:ascii="Calibri" w:eastAsia="Times New Roman" w:hAnsi="Calibri" w:cs="Times New Roman"/>
    </w:rPr>
  </w:style>
  <w:style w:type="table" w:styleId="TableGrid">
    <w:name w:val="Table Grid"/>
    <w:basedOn w:val="TableNormal"/>
    <w:uiPriority w:val="99"/>
    <w:rsid w:val="00BE23E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qFormat/>
    <w:rsid w:val="00BE23E2"/>
    <w:pPr>
      <w:spacing w:before="100" w:beforeAutospacing="1" w:after="100" w:afterAutospacing="1" w:line="240" w:lineRule="auto"/>
    </w:pPr>
    <w:rPr>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BE23E2"/>
    <w:rPr>
      <w:rFonts w:ascii="Calibri" w:eastAsia="Times New Roman" w:hAnsi="Calibri" w:cs="Times New Roman"/>
      <w:sz w:val="24"/>
      <w:szCs w:val="24"/>
    </w:rPr>
  </w:style>
  <w:style w:type="character" w:styleId="PageNumber">
    <w:name w:val="page number"/>
    <w:rsid w:val="00BE23E2"/>
    <w:rPr>
      <w:rFonts w:cs="Times New Roman"/>
    </w:rPr>
  </w:style>
  <w:style w:type="character" w:customStyle="1" w:styleId="Bodytext">
    <w:name w:val="Body text_"/>
    <w:link w:val="Bodytext1"/>
    <w:locked/>
    <w:rsid w:val="00BE23E2"/>
    <w:rPr>
      <w:sz w:val="26"/>
      <w:szCs w:val="26"/>
      <w:shd w:val="clear" w:color="auto" w:fill="FFFFFF"/>
    </w:rPr>
  </w:style>
  <w:style w:type="paragraph" w:customStyle="1" w:styleId="Bodytext1">
    <w:name w:val="Body text1"/>
    <w:basedOn w:val="Normal"/>
    <w:link w:val="Bodytext"/>
    <w:rsid w:val="00BE23E2"/>
    <w:pPr>
      <w:widowControl w:val="0"/>
      <w:shd w:val="clear" w:color="auto" w:fill="FFFFFF"/>
      <w:spacing w:before="120" w:after="1260" w:line="259" w:lineRule="exact"/>
      <w:ind w:hanging="500"/>
    </w:pPr>
    <w:rPr>
      <w:rFonts w:asciiTheme="minorHAnsi" w:eastAsiaTheme="minorHAnsi" w:hAnsiTheme="minorHAnsi" w:cstheme="minorBidi"/>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90-2023-ND-CP-muc-thu-che-do-thu-nop-mien-quan-ly-phi-su-dung-duong-bo-591410.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Thue-Phi-Le-Phi/Nghi-dinh-90-2023-ND-CP-muc-thu-che-do-thu-nop-mien-quan-ly-phi-su-dung-duong-bo-591410.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Thue-Phi-Le-Phi/Nghi-dinh-90-2023-ND-CP-muc-thu-che-do-thu-nop-mien-quan-ly-phi-su-dung-duong-bo-59141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4</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BTC</Company>
  <LinksUpToDate>false</LinksUpToDate>
  <CharactersWithSpaces>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Thi Thu</dc:creator>
  <cp:lastModifiedBy>Truong Thi Thu</cp:lastModifiedBy>
  <cp:revision>21</cp:revision>
  <dcterms:created xsi:type="dcterms:W3CDTF">2025-06-18T08:08:00Z</dcterms:created>
  <dcterms:modified xsi:type="dcterms:W3CDTF">2025-08-21T02:49:00Z</dcterms:modified>
</cp:coreProperties>
</file>