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3259"/>
        <w:gridCol w:w="5815"/>
      </w:tblGrid>
      <w:tr w:rsidR="00FD208C" w:rsidRPr="00FD208C" w14:paraId="13E9A766" w14:textId="77777777" w:rsidTr="00097AB4">
        <w:trPr>
          <w:trHeight w:val="791"/>
        </w:trPr>
        <w:tc>
          <w:tcPr>
            <w:tcW w:w="1796" w:type="pct"/>
          </w:tcPr>
          <w:p w14:paraId="49DF6CFE" w14:textId="56157BDF" w:rsidR="00080462" w:rsidRPr="00FD208C" w:rsidRDefault="00080462" w:rsidP="00555945">
            <w:pPr>
              <w:widowControl w:val="0"/>
              <w:tabs>
                <w:tab w:val="right" w:leader="dot" w:pos="7920"/>
              </w:tabs>
              <w:spacing w:line="240" w:lineRule="auto"/>
              <w:jc w:val="center"/>
              <w:rPr>
                <w:rFonts w:ascii="Times New Roman" w:hAnsi="Times New Roman"/>
                <w:b/>
                <w:sz w:val="26"/>
                <w:szCs w:val="26"/>
              </w:rPr>
            </w:pPr>
            <w:r w:rsidRPr="00FD208C">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0843193C" wp14:editId="0FD717C5">
                      <wp:simplePos x="0" y="0"/>
                      <wp:positionH relativeFrom="column">
                        <wp:posOffset>547480</wp:posOffset>
                      </wp:positionH>
                      <wp:positionV relativeFrom="paragraph">
                        <wp:posOffset>229566</wp:posOffset>
                      </wp:positionV>
                      <wp:extent cx="769620" cy="0"/>
                      <wp:effectExtent l="9525" t="6350" r="1143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0E6F6"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pt,18.1pt" to="103.7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FL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"/>
                  </w:pict>
                </mc:Fallback>
              </mc:AlternateContent>
            </w:r>
            <w:r w:rsidRPr="00FD208C">
              <w:rPr>
                <w:rFonts w:ascii="Times New Roman" w:hAnsi="Times New Roman"/>
                <w:b/>
                <w:sz w:val="26"/>
                <w:szCs w:val="26"/>
              </w:rPr>
              <w:t xml:space="preserve">BỘ </w:t>
            </w:r>
            <w:r w:rsidR="00555945" w:rsidRPr="00FD208C">
              <w:rPr>
                <w:rFonts w:ascii="Times New Roman" w:hAnsi="Times New Roman"/>
                <w:b/>
                <w:sz w:val="26"/>
                <w:szCs w:val="26"/>
              </w:rPr>
              <w:t>XÂY DỰNG</w:t>
            </w:r>
            <w:r w:rsidRPr="00FD208C">
              <w:rPr>
                <w:rFonts w:ascii="Times New Roman" w:hAnsi="Times New Roman"/>
                <w:b/>
                <w:sz w:val="26"/>
                <w:szCs w:val="26"/>
              </w:rPr>
              <w:br/>
            </w:r>
          </w:p>
        </w:tc>
        <w:tc>
          <w:tcPr>
            <w:tcW w:w="3204" w:type="pct"/>
          </w:tcPr>
          <w:p w14:paraId="1B652FDB" w14:textId="77777777" w:rsidR="00080462" w:rsidRPr="00FD208C" w:rsidRDefault="00080462" w:rsidP="00E33BC1">
            <w:pPr>
              <w:widowControl w:val="0"/>
              <w:tabs>
                <w:tab w:val="right" w:leader="dot" w:pos="7920"/>
              </w:tabs>
              <w:spacing w:line="240" w:lineRule="auto"/>
              <w:jc w:val="center"/>
              <w:rPr>
                <w:rFonts w:ascii="Times New Roman" w:hAnsi="Times New Roman"/>
                <w:b/>
                <w:bCs/>
                <w:sz w:val="26"/>
                <w:szCs w:val="26"/>
                <w:vertAlign w:val="superscript"/>
              </w:rPr>
            </w:pPr>
            <w:r w:rsidRPr="00FD208C">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58F4AAFF" wp14:editId="3D50D087">
                      <wp:simplePos x="0" y="0"/>
                      <wp:positionH relativeFrom="column">
                        <wp:posOffset>685800</wp:posOffset>
                      </wp:positionH>
                      <wp:positionV relativeFrom="paragraph">
                        <wp:posOffset>426085</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line w14:anchorId="03B8F30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3.55pt" to="222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"/>
                  </w:pict>
                </mc:Fallback>
              </mc:AlternateContent>
            </w:r>
            <w:r w:rsidRPr="00FD208C">
              <w:rPr>
                <w:rFonts w:ascii="Times New Roman" w:hAnsi="Times New Roman"/>
                <w:b/>
                <w:sz w:val="26"/>
                <w:szCs w:val="26"/>
              </w:rPr>
              <w:t>CỘNG HÒA XÃ HỘI CHỦ NGHĨA VIỆT NAM</w:t>
            </w:r>
            <w:r w:rsidRPr="00FD208C">
              <w:rPr>
                <w:rFonts w:ascii="Times New Roman" w:hAnsi="Times New Roman"/>
                <w:b/>
                <w:sz w:val="26"/>
                <w:szCs w:val="26"/>
              </w:rPr>
              <w:br/>
            </w:r>
            <w:r w:rsidRPr="00FD208C">
              <w:rPr>
                <w:rFonts w:ascii="Times New Roman" w:hAnsi="Times New Roman"/>
                <w:b/>
                <w:sz w:val="28"/>
                <w:szCs w:val="28"/>
              </w:rPr>
              <w:t>Độc lập - Tự do - Hạnh phúc</w:t>
            </w:r>
            <w:r w:rsidR="00097AB4" w:rsidRPr="00FD208C">
              <w:rPr>
                <w:rFonts w:ascii="Times New Roman" w:hAnsi="Times New Roman"/>
                <w:b/>
                <w:sz w:val="26"/>
                <w:szCs w:val="26"/>
              </w:rPr>
              <w:t xml:space="preserve"> </w:t>
            </w:r>
          </w:p>
        </w:tc>
      </w:tr>
      <w:tr w:rsidR="00FD208C" w:rsidRPr="00FD208C" w14:paraId="0AA183B1" w14:textId="77777777" w:rsidTr="00097AB4">
        <w:trPr>
          <w:trHeight w:val="426"/>
        </w:trPr>
        <w:tc>
          <w:tcPr>
            <w:tcW w:w="1796" w:type="pct"/>
          </w:tcPr>
          <w:p w14:paraId="05C7A86F" w14:textId="143712B1" w:rsidR="00080462" w:rsidRPr="00FD208C" w:rsidRDefault="00080462" w:rsidP="00E33BC1">
            <w:pPr>
              <w:widowControl w:val="0"/>
              <w:tabs>
                <w:tab w:val="right" w:leader="dot" w:pos="7920"/>
              </w:tabs>
              <w:spacing w:line="240" w:lineRule="auto"/>
              <w:jc w:val="center"/>
              <w:rPr>
                <w:rFonts w:ascii="Times New Roman" w:hAnsi="Times New Roman"/>
                <w:sz w:val="26"/>
                <w:szCs w:val="26"/>
              </w:rPr>
            </w:pPr>
            <w:r w:rsidRPr="00FD208C">
              <w:rPr>
                <w:rFonts w:ascii="Times New Roman" w:hAnsi="Times New Roman"/>
                <w:sz w:val="26"/>
                <w:szCs w:val="26"/>
              </w:rPr>
              <w:t xml:space="preserve">Số:      </w:t>
            </w:r>
            <w:r w:rsidR="00A33351" w:rsidRPr="00FD208C">
              <w:rPr>
                <w:rFonts w:ascii="Times New Roman" w:hAnsi="Times New Roman"/>
                <w:sz w:val="26"/>
                <w:szCs w:val="26"/>
              </w:rPr>
              <w:t xml:space="preserve">    </w:t>
            </w:r>
            <w:r w:rsidR="00E429A4" w:rsidRPr="00FD208C">
              <w:rPr>
                <w:rFonts w:ascii="Times New Roman" w:hAnsi="Times New Roman"/>
                <w:sz w:val="26"/>
                <w:szCs w:val="26"/>
              </w:rPr>
              <w:t xml:space="preserve">   </w:t>
            </w:r>
            <w:r w:rsidR="0011315B" w:rsidRPr="00FD208C">
              <w:rPr>
                <w:rFonts w:ascii="Times New Roman" w:hAnsi="Times New Roman"/>
                <w:sz w:val="26"/>
                <w:szCs w:val="26"/>
              </w:rPr>
              <w:t>/BC</w:t>
            </w:r>
            <w:r w:rsidR="00555945" w:rsidRPr="00FD208C">
              <w:rPr>
                <w:rFonts w:ascii="Times New Roman" w:hAnsi="Times New Roman"/>
                <w:sz w:val="26"/>
                <w:szCs w:val="26"/>
              </w:rPr>
              <w:t>-BXD</w:t>
            </w:r>
          </w:p>
          <w:p w14:paraId="6111B5AC" w14:textId="77777777" w:rsidR="00041984" w:rsidRPr="00FD208C" w:rsidRDefault="00041984" w:rsidP="00041984">
            <w:pPr>
              <w:autoSpaceDE w:val="0"/>
              <w:autoSpaceDN w:val="0"/>
              <w:adjustRightInd w:val="0"/>
              <w:spacing w:before="360"/>
              <w:rPr>
                <w:rFonts w:ascii="Times New Roman" w:hAnsi="Times New Roman"/>
                <w:b/>
                <w:bCs/>
                <w:sz w:val="28"/>
                <w:szCs w:val="28"/>
                <w:lang w:val="en"/>
              </w:rPr>
            </w:pPr>
            <w:r w:rsidRPr="00FD208C">
              <w:rPr>
                <w:b/>
                <w:bCs/>
                <w:sz w:val="28"/>
                <w:szCs w:val="28"/>
                <w:lang w:val="en"/>
              </w:rPr>
              <w:t xml:space="preserve">          </w:t>
            </w:r>
            <w:r w:rsidRPr="00FD208C">
              <w:rPr>
                <w:rFonts w:ascii="Times New Roman" w:hAnsi="Times New Roman"/>
                <w:b/>
                <w:bCs/>
                <w:sz w:val="28"/>
                <w:szCs w:val="28"/>
                <w:lang w:val="en"/>
              </w:rPr>
              <w:t>(DỰ THẢO)</w:t>
            </w:r>
          </w:p>
          <w:p w14:paraId="57955C86" w14:textId="26DC998F" w:rsidR="00AC0BAB" w:rsidRPr="00FD208C" w:rsidRDefault="00AC0BAB" w:rsidP="00E33BC1">
            <w:pPr>
              <w:widowControl w:val="0"/>
              <w:tabs>
                <w:tab w:val="right" w:leader="dot" w:pos="7920"/>
              </w:tabs>
              <w:spacing w:line="240" w:lineRule="auto"/>
              <w:rPr>
                <w:rFonts w:ascii="Times New Roman" w:hAnsi="Times New Roman"/>
                <w:sz w:val="26"/>
                <w:szCs w:val="26"/>
                <w:lang w:val="vi-VN"/>
              </w:rPr>
            </w:pPr>
          </w:p>
        </w:tc>
        <w:tc>
          <w:tcPr>
            <w:tcW w:w="3204" w:type="pct"/>
          </w:tcPr>
          <w:p w14:paraId="180B7559" w14:textId="65FC2532" w:rsidR="00080462" w:rsidRPr="00FD208C" w:rsidRDefault="00080462" w:rsidP="00555945">
            <w:pPr>
              <w:widowControl w:val="0"/>
              <w:tabs>
                <w:tab w:val="right" w:leader="dot" w:pos="7920"/>
              </w:tabs>
              <w:spacing w:line="240" w:lineRule="auto"/>
              <w:jc w:val="center"/>
              <w:rPr>
                <w:rFonts w:ascii="Times New Roman" w:hAnsi="Times New Roman"/>
                <w:i/>
                <w:sz w:val="28"/>
                <w:szCs w:val="28"/>
              </w:rPr>
            </w:pPr>
            <w:r w:rsidRPr="00FD208C">
              <w:rPr>
                <w:rFonts w:ascii="Times New Roman" w:hAnsi="Times New Roman"/>
                <w:i/>
                <w:sz w:val="28"/>
                <w:szCs w:val="28"/>
              </w:rPr>
              <w:t>Hà Nộ</w:t>
            </w:r>
            <w:r w:rsidR="009D1BF0" w:rsidRPr="00FD208C">
              <w:rPr>
                <w:rFonts w:ascii="Times New Roman" w:hAnsi="Times New Roman"/>
                <w:i/>
                <w:sz w:val="28"/>
                <w:szCs w:val="28"/>
              </w:rPr>
              <w:t xml:space="preserve">i, ngày   </w:t>
            </w:r>
            <w:r w:rsidR="00A33351" w:rsidRPr="00FD208C">
              <w:rPr>
                <w:rFonts w:ascii="Times New Roman" w:hAnsi="Times New Roman"/>
                <w:i/>
                <w:sz w:val="28"/>
                <w:szCs w:val="28"/>
              </w:rPr>
              <w:t xml:space="preserve">  </w:t>
            </w:r>
            <w:r w:rsidR="009D1BF0" w:rsidRPr="00FD208C">
              <w:rPr>
                <w:rFonts w:ascii="Times New Roman" w:hAnsi="Times New Roman"/>
                <w:i/>
                <w:sz w:val="28"/>
                <w:szCs w:val="28"/>
              </w:rPr>
              <w:t xml:space="preserve">   tháng </w:t>
            </w:r>
            <w:r w:rsidR="00555945" w:rsidRPr="00FD208C">
              <w:rPr>
                <w:rFonts w:ascii="Times New Roman" w:hAnsi="Times New Roman"/>
                <w:i/>
                <w:sz w:val="28"/>
                <w:szCs w:val="28"/>
              </w:rPr>
              <w:t>8</w:t>
            </w:r>
            <w:r w:rsidR="009D1BF0" w:rsidRPr="00FD208C">
              <w:rPr>
                <w:rFonts w:ascii="Times New Roman" w:hAnsi="Times New Roman"/>
                <w:i/>
                <w:sz w:val="28"/>
                <w:szCs w:val="28"/>
              </w:rPr>
              <w:t xml:space="preserve"> </w:t>
            </w:r>
            <w:r w:rsidRPr="00FD208C">
              <w:rPr>
                <w:rFonts w:ascii="Times New Roman" w:hAnsi="Times New Roman"/>
                <w:i/>
                <w:sz w:val="28"/>
                <w:szCs w:val="28"/>
              </w:rPr>
              <w:t>năm 202</w:t>
            </w:r>
            <w:r w:rsidR="00A33351" w:rsidRPr="00FD208C">
              <w:rPr>
                <w:rFonts w:ascii="Times New Roman" w:hAnsi="Times New Roman"/>
                <w:i/>
                <w:sz w:val="28"/>
                <w:szCs w:val="28"/>
              </w:rPr>
              <w:t>5</w:t>
            </w:r>
          </w:p>
        </w:tc>
      </w:tr>
    </w:tbl>
    <w:p w14:paraId="217510CA" w14:textId="42261C5D" w:rsidR="00080462" w:rsidRPr="00FD208C" w:rsidRDefault="0011315B" w:rsidP="0011205D">
      <w:pPr>
        <w:widowControl w:val="0"/>
        <w:tabs>
          <w:tab w:val="right" w:leader="dot" w:pos="7920"/>
        </w:tabs>
        <w:spacing w:before="60" w:after="60" w:line="360" w:lineRule="exact"/>
        <w:jc w:val="center"/>
        <w:rPr>
          <w:rFonts w:ascii="Times New Roman" w:hAnsi="Times New Roman"/>
          <w:b/>
          <w:sz w:val="28"/>
          <w:szCs w:val="28"/>
        </w:rPr>
      </w:pPr>
      <w:r w:rsidRPr="00FD208C">
        <w:rPr>
          <w:rFonts w:ascii="Times New Roman" w:hAnsi="Times New Roman"/>
          <w:b/>
          <w:sz w:val="28"/>
          <w:szCs w:val="28"/>
        </w:rPr>
        <w:t>BÁO CÁO</w:t>
      </w:r>
    </w:p>
    <w:p w14:paraId="45C3C3D7" w14:textId="38C8F5C0" w:rsidR="00080462" w:rsidRPr="00FD208C" w:rsidRDefault="0011315B" w:rsidP="00555945">
      <w:pPr>
        <w:widowControl w:val="0"/>
        <w:tabs>
          <w:tab w:val="right" w:leader="dot" w:pos="7920"/>
        </w:tabs>
        <w:spacing w:before="60" w:after="60" w:line="360" w:lineRule="exact"/>
        <w:jc w:val="center"/>
        <w:rPr>
          <w:rFonts w:ascii="Times New Roman" w:hAnsi="Times New Roman"/>
          <w:b/>
          <w:spacing w:val="-4"/>
          <w:sz w:val="28"/>
          <w:szCs w:val="28"/>
        </w:rPr>
      </w:pPr>
      <w:r w:rsidRPr="00FD208C">
        <w:rPr>
          <w:rFonts w:ascii="Times New Roman" w:hAnsi="Times New Roman"/>
          <w:b/>
          <w:spacing w:val="-4"/>
          <w:sz w:val="28"/>
          <w:szCs w:val="28"/>
        </w:rPr>
        <w:t>Về r</w:t>
      </w:r>
      <w:r w:rsidRPr="00FD208C">
        <w:rPr>
          <w:rFonts w:ascii="Times New Roman Bold" w:hAnsi="Times New Roman Bold"/>
          <w:b/>
          <w:spacing w:val="-4"/>
          <w:sz w:val="28"/>
          <w:szCs w:val="28"/>
        </w:rPr>
        <w:t xml:space="preserve">à soát các chủ trương, đường lối của Đảng, văn bản quy phạm pháp luật </w:t>
      </w:r>
      <w:r w:rsidRPr="00FD208C">
        <w:rPr>
          <w:rFonts w:ascii="Times New Roman" w:hAnsi="Times New Roman"/>
          <w:b/>
          <w:sz w:val="28"/>
          <w:szCs w:val="28"/>
        </w:rPr>
        <w:t xml:space="preserve">có liên quan đến </w:t>
      </w:r>
      <w:r w:rsidR="00555945" w:rsidRPr="00FD208C">
        <w:rPr>
          <w:rFonts w:ascii="Times New Roman" w:hAnsi="Times New Roman"/>
          <w:b/>
          <w:sz w:val="28"/>
          <w:szCs w:val="28"/>
        </w:rPr>
        <w:t xml:space="preserve">Dự thảo Nghị định của Chính phủ sửa đổi, bổ sung một số điều của </w:t>
      </w:r>
      <w:r w:rsidR="00D70B8B" w:rsidRPr="00FD208C">
        <w:rPr>
          <w:rFonts w:ascii="Times New Roman" w:hAnsi="Times New Roman"/>
          <w:b/>
          <w:sz w:val="28"/>
          <w:szCs w:val="28"/>
        </w:rPr>
        <w:t xml:space="preserve">các </w:t>
      </w:r>
      <w:r w:rsidR="00555945" w:rsidRPr="00FD208C">
        <w:rPr>
          <w:rFonts w:ascii="Times New Roman" w:hAnsi="Times New Roman"/>
          <w:b/>
          <w:sz w:val="28"/>
          <w:szCs w:val="28"/>
        </w:rPr>
        <w:t xml:space="preserve">Nghị định </w:t>
      </w:r>
      <w:r w:rsidR="00D70B8B" w:rsidRPr="00FD208C">
        <w:rPr>
          <w:rFonts w:ascii="Times New Roman" w:hAnsi="Times New Roman"/>
          <w:b/>
          <w:sz w:val="28"/>
          <w:szCs w:val="28"/>
        </w:rPr>
        <w:t>trong lĩnh vực nhà ở, kinh doanh bất động sản</w:t>
      </w:r>
    </w:p>
    <w:p w14:paraId="023CEC2C" w14:textId="77777777" w:rsidR="00080462" w:rsidRPr="00FD208C" w:rsidRDefault="00080462" w:rsidP="00E33BC1">
      <w:pPr>
        <w:widowControl w:val="0"/>
        <w:tabs>
          <w:tab w:val="right" w:leader="dot" w:pos="7920"/>
        </w:tabs>
        <w:spacing w:line="240" w:lineRule="auto"/>
        <w:jc w:val="center"/>
        <w:rPr>
          <w:rFonts w:ascii="Times New Roman" w:hAnsi="Times New Roman"/>
          <w:sz w:val="28"/>
          <w:szCs w:val="28"/>
        </w:rPr>
      </w:pPr>
      <w:r w:rsidRPr="00FD208C">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605CA75A" wp14:editId="58B43CFC">
                <wp:simplePos x="0" y="0"/>
                <wp:positionH relativeFrom="margin">
                  <wp:posOffset>2072005</wp:posOffset>
                </wp:positionH>
                <wp:positionV relativeFrom="paragraph">
                  <wp:posOffset>10160</wp:posOffset>
                </wp:positionV>
                <wp:extent cx="16287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1CA88"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3.15pt,.8pt" to="291.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y+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">
                <w10:wrap anchorx="margin"/>
              </v:line>
            </w:pict>
          </mc:Fallback>
        </mc:AlternateContent>
      </w:r>
    </w:p>
    <w:p w14:paraId="763CF806" w14:textId="77777777" w:rsidR="00080462" w:rsidRPr="00FD208C" w:rsidRDefault="00080462" w:rsidP="00E33BC1">
      <w:pPr>
        <w:widowControl w:val="0"/>
        <w:tabs>
          <w:tab w:val="right" w:leader="dot" w:pos="7920"/>
        </w:tabs>
        <w:spacing w:before="144" w:after="144" w:line="240" w:lineRule="auto"/>
        <w:jc w:val="center"/>
        <w:rPr>
          <w:rFonts w:ascii="Times New Roman" w:hAnsi="Times New Roman"/>
          <w:sz w:val="28"/>
          <w:szCs w:val="28"/>
        </w:rPr>
      </w:pPr>
      <w:r w:rsidRPr="00FD208C">
        <w:rPr>
          <w:rFonts w:ascii="Times New Roman" w:hAnsi="Times New Roman"/>
          <w:sz w:val="28"/>
          <w:szCs w:val="28"/>
        </w:rPr>
        <w:t>Kính gửi: Chính phủ</w:t>
      </w:r>
    </w:p>
    <w:p w14:paraId="1C03E62F" w14:textId="77777777" w:rsidR="00080462" w:rsidRPr="00FD208C" w:rsidRDefault="00080462" w:rsidP="00E33BC1">
      <w:pPr>
        <w:widowControl w:val="0"/>
        <w:tabs>
          <w:tab w:val="right" w:leader="dot" w:pos="7920"/>
        </w:tabs>
        <w:spacing w:before="144" w:after="144" w:line="240" w:lineRule="auto"/>
        <w:jc w:val="center"/>
        <w:rPr>
          <w:rFonts w:ascii="Times New Roman" w:hAnsi="Times New Roman"/>
          <w:sz w:val="28"/>
          <w:szCs w:val="28"/>
        </w:rPr>
      </w:pPr>
    </w:p>
    <w:p w14:paraId="5CA2681F" w14:textId="690ADF38" w:rsidR="00080462" w:rsidRPr="00FD208C" w:rsidRDefault="00511429" w:rsidP="0011205D">
      <w:pPr>
        <w:widowControl w:val="0"/>
        <w:spacing w:before="120" w:after="120" w:line="360" w:lineRule="exact"/>
        <w:jc w:val="both"/>
        <w:rPr>
          <w:rFonts w:ascii="Times New Roman" w:hAnsi="Times New Roman"/>
          <w:sz w:val="28"/>
          <w:szCs w:val="28"/>
        </w:rPr>
      </w:pPr>
      <w:r w:rsidRPr="00FD208C">
        <w:rPr>
          <w:rFonts w:ascii="Times New Roman" w:hAnsi="Times New Roman"/>
          <w:sz w:val="28"/>
          <w:szCs w:val="28"/>
        </w:rPr>
        <w:tab/>
      </w:r>
      <w:r w:rsidR="00080462" w:rsidRPr="00FD208C">
        <w:rPr>
          <w:rFonts w:ascii="Times New Roman" w:hAnsi="Times New Roman"/>
          <w:sz w:val="28"/>
          <w:szCs w:val="28"/>
        </w:rPr>
        <w:t xml:space="preserve">Thực hiện quy định của Luật Ban hành văn bản quy phạm pháp luật, Bộ </w:t>
      </w:r>
      <w:r w:rsidR="008276B7" w:rsidRPr="00FD208C">
        <w:rPr>
          <w:rFonts w:ascii="Times New Roman" w:hAnsi="Times New Roman"/>
          <w:sz w:val="28"/>
          <w:szCs w:val="28"/>
        </w:rPr>
        <w:t>Xây dựng</w:t>
      </w:r>
      <w:r w:rsidR="00080462" w:rsidRPr="00FD208C">
        <w:rPr>
          <w:rFonts w:ascii="Times New Roman" w:hAnsi="Times New Roman"/>
          <w:sz w:val="28"/>
          <w:szCs w:val="28"/>
        </w:rPr>
        <w:t xml:space="preserve"> </w:t>
      </w:r>
      <w:r w:rsidR="0011315B" w:rsidRPr="00FD208C">
        <w:rPr>
          <w:rFonts w:ascii="Times New Roman" w:hAnsi="Times New Roman"/>
          <w:sz w:val="28"/>
          <w:szCs w:val="28"/>
        </w:rPr>
        <w:t>đã tiến hành rà soát các chủ trương, đường lối của Đảng, văn bản quy phạm pháp luật có liên quan đến</w:t>
      </w:r>
      <w:r w:rsidR="00080462" w:rsidRPr="00FD208C">
        <w:rPr>
          <w:rFonts w:ascii="Times New Roman" w:hAnsi="Times New Roman"/>
          <w:sz w:val="28"/>
          <w:szCs w:val="28"/>
        </w:rPr>
        <w:t xml:space="preserve"> </w:t>
      </w:r>
      <w:r w:rsidR="00B754FB" w:rsidRPr="00FD208C">
        <w:rPr>
          <w:rFonts w:ascii="Times New Roman" w:hAnsi="Times New Roman"/>
          <w:sz w:val="28"/>
          <w:szCs w:val="28"/>
        </w:rPr>
        <w:t xml:space="preserve">dự thảo Nghị định của Chính phủ sửa đổi, bổ sung một số điều của </w:t>
      </w:r>
      <w:r w:rsidR="00D70B8B" w:rsidRPr="00FD208C">
        <w:rPr>
          <w:rFonts w:ascii="Times New Roman" w:hAnsi="Times New Roman"/>
          <w:sz w:val="28"/>
          <w:szCs w:val="28"/>
        </w:rPr>
        <w:t xml:space="preserve">các Nghị định trong lĩnh vực nhà ở, kinh doanh bất động sản </w:t>
      </w:r>
      <w:r w:rsidR="002D27F4" w:rsidRPr="00FD208C">
        <w:rPr>
          <w:rFonts w:ascii="Times New Roman" w:hAnsi="Times New Roman"/>
          <w:sz w:val="28"/>
          <w:szCs w:val="28"/>
        </w:rPr>
        <w:t xml:space="preserve">(sau đây viết tắt là </w:t>
      </w:r>
      <w:r w:rsidR="00A33351" w:rsidRPr="00FD208C">
        <w:rPr>
          <w:rFonts w:ascii="Times New Roman" w:hAnsi="Times New Roman"/>
          <w:sz w:val="28"/>
          <w:szCs w:val="28"/>
        </w:rPr>
        <w:t xml:space="preserve">dự thảo </w:t>
      </w:r>
      <w:r w:rsidR="002D27F4" w:rsidRPr="00FD208C">
        <w:rPr>
          <w:rFonts w:ascii="Times New Roman" w:hAnsi="Times New Roman"/>
          <w:sz w:val="28"/>
          <w:szCs w:val="28"/>
        </w:rPr>
        <w:t>Nghị đị</w:t>
      </w:r>
      <w:r w:rsidR="00A33351" w:rsidRPr="00FD208C">
        <w:rPr>
          <w:rFonts w:ascii="Times New Roman" w:hAnsi="Times New Roman"/>
          <w:sz w:val="28"/>
          <w:szCs w:val="28"/>
        </w:rPr>
        <w:t>nh</w:t>
      </w:r>
      <w:r w:rsidR="0011315B" w:rsidRPr="00FD208C">
        <w:rPr>
          <w:rFonts w:ascii="Times New Roman" w:hAnsi="Times New Roman"/>
          <w:sz w:val="28"/>
          <w:szCs w:val="28"/>
        </w:rPr>
        <w:t xml:space="preserve">). Kết quả rà soát </w:t>
      </w:r>
      <w:r w:rsidR="00080462" w:rsidRPr="00FD208C">
        <w:rPr>
          <w:rFonts w:ascii="Times New Roman" w:hAnsi="Times New Roman"/>
          <w:sz w:val="28"/>
          <w:szCs w:val="28"/>
        </w:rPr>
        <w:t>như sau:</w:t>
      </w:r>
    </w:p>
    <w:p w14:paraId="6FEEFFEE" w14:textId="6DC7A8E1" w:rsidR="0011315B" w:rsidRPr="00FD208C" w:rsidRDefault="0011315B" w:rsidP="0011205D">
      <w:pPr>
        <w:widowControl w:val="0"/>
        <w:spacing w:before="120" w:after="120" w:line="360" w:lineRule="exact"/>
        <w:jc w:val="both"/>
        <w:rPr>
          <w:rFonts w:ascii="Times New Roman" w:hAnsi="Times New Roman"/>
          <w:b/>
          <w:sz w:val="28"/>
          <w:szCs w:val="28"/>
        </w:rPr>
      </w:pPr>
      <w:r w:rsidRPr="00FD208C">
        <w:rPr>
          <w:rFonts w:ascii="Times New Roman" w:hAnsi="Times New Roman"/>
          <w:b/>
          <w:sz w:val="28"/>
          <w:szCs w:val="28"/>
        </w:rPr>
        <w:tab/>
        <w:t>I. TỔ CHỨC THỰC HIỆN RÀ SOÁT</w:t>
      </w:r>
    </w:p>
    <w:p w14:paraId="1FA6C124" w14:textId="66983A54" w:rsidR="0011315B" w:rsidRPr="00FD208C" w:rsidRDefault="0011315B" w:rsidP="0011205D">
      <w:pPr>
        <w:widowControl w:val="0"/>
        <w:spacing w:before="120" w:after="120" w:line="360" w:lineRule="exact"/>
        <w:jc w:val="both"/>
        <w:rPr>
          <w:rFonts w:ascii="Times New Roman" w:hAnsi="Times New Roman"/>
          <w:sz w:val="28"/>
          <w:szCs w:val="28"/>
        </w:rPr>
      </w:pPr>
      <w:r w:rsidRPr="00FD208C">
        <w:rPr>
          <w:rFonts w:ascii="Times New Roman" w:hAnsi="Times New Roman"/>
          <w:sz w:val="28"/>
          <w:szCs w:val="28"/>
        </w:rPr>
        <w:tab/>
        <w:t>1. Mục đích, yêu cầu rà soát</w:t>
      </w:r>
    </w:p>
    <w:p w14:paraId="65342BD0" w14:textId="67CC7AC3" w:rsidR="005A72FD" w:rsidRPr="00FD208C" w:rsidRDefault="005A72FD" w:rsidP="0011205D">
      <w:pPr>
        <w:spacing w:before="120" w:after="120" w:line="360" w:lineRule="exact"/>
        <w:ind w:firstLine="720"/>
        <w:jc w:val="both"/>
        <w:rPr>
          <w:rFonts w:ascii="Times New Roman" w:hAnsi="Times New Roman"/>
          <w:iCs/>
          <w:sz w:val="28"/>
          <w:szCs w:val="28"/>
          <w:shd w:val="clear" w:color="auto" w:fill="FFFFFF"/>
        </w:rPr>
      </w:pPr>
      <w:r w:rsidRPr="00FD208C">
        <w:rPr>
          <w:rFonts w:ascii="Times New Roman" w:hAnsi="Times New Roman"/>
          <w:sz w:val="28"/>
          <w:szCs w:val="28"/>
          <w:lang w:val="nl-NL"/>
        </w:rPr>
        <w:t xml:space="preserve">a) Mục đích rà soát: nhằm thể chế hóa đầy đủ chủ trương, quan điểm của Đảng; </w:t>
      </w:r>
      <w:r w:rsidRPr="00FD208C">
        <w:rPr>
          <w:rFonts w:ascii="Times New Roman" w:hAnsi="Times New Roman"/>
          <w:iCs/>
          <w:sz w:val="28"/>
          <w:szCs w:val="28"/>
          <w:shd w:val="clear" w:color="auto" w:fill="FFFFFF"/>
        </w:rPr>
        <w:t>xem xét, đối chiếu, đánh giá các quy định của dự thảo Nghị định với văn bản có liên quan nhằm phát hiện, xử lý các quy định trái pháp luật, mâu thuẫn, chồng chéo, hết hiệu lực hoặc không còn phù hợp.</w:t>
      </w:r>
    </w:p>
    <w:p w14:paraId="79029216" w14:textId="62AAB4C0" w:rsidR="00FA0C5D" w:rsidRPr="00FD208C" w:rsidRDefault="005A72FD" w:rsidP="0011205D">
      <w:pPr>
        <w:spacing w:before="120" w:after="120" w:line="360" w:lineRule="exact"/>
        <w:jc w:val="both"/>
        <w:rPr>
          <w:rFonts w:ascii="Times New Roman" w:hAnsi="Times New Roman"/>
          <w:iCs/>
          <w:sz w:val="28"/>
          <w:szCs w:val="28"/>
          <w:shd w:val="clear" w:color="auto" w:fill="FFFFFF"/>
        </w:rPr>
      </w:pPr>
      <w:r w:rsidRPr="00FD208C">
        <w:rPr>
          <w:rFonts w:ascii="Times New Roman" w:hAnsi="Times New Roman"/>
          <w:iCs/>
          <w:sz w:val="28"/>
          <w:szCs w:val="28"/>
          <w:shd w:val="clear" w:color="auto" w:fill="FFFFFF"/>
        </w:rPr>
        <w:tab/>
        <w:t>b) Yêu cầu rà soát: rà soát tổng thể, toàn diện, đầy đủ các chủ trưởng quản điểm của Đảng, quy định pháp luật có liên quan đến nội dung dự thảo Nghị định.</w:t>
      </w:r>
    </w:p>
    <w:p w14:paraId="3C57BCF7" w14:textId="36B76A15" w:rsidR="0011315B" w:rsidRPr="00FD208C" w:rsidRDefault="0011315B" w:rsidP="0011205D">
      <w:pPr>
        <w:widowControl w:val="0"/>
        <w:spacing w:before="120" w:after="120" w:line="360" w:lineRule="exact"/>
        <w:ind w:firstLine="720"/>
        <w:jc w:val="both"/>
        <w:rPr>
          <w:rFonts w:ascii="Times New Roman" w:hAnsi="Times New Roman"/>
          <w:sz w:val="28"/>
          <w:szCs w:val="28"/>
        </w:rPr>
      </w:pPr>
      <w:r w:rsidRPr="00FD208C">
        <w:rPr>
          <w:rFonts w:ascii="Times New Roman" w:hAnsi="Times New Roman"/>
          <w:sz w:val="28"/>
          <w:szCs w:val="28"/>
        </w:rPr>
        <w:t>2. Phạ</w:t>
      </w:r>
      <w:r w:rsidR="008240D8" w:rsidRPr="00FD208C">
        <w:rPr>
          <w:rFonts w:ascii="Times New Roman" w:hAnsi="Times New Roman"/>
          <w:sz w:val="28"/>
          <w:szCs w:val="28"/>
        </w:rPr>
        <w:t>m vi</w:t>
      </w:r>
      <w:r w:rsidRPr="00FD208C">
        <w:rPr>
          <w:rFonts w:ascii="Times New Roman" w:hAnsi="Times New Roman"/>
          <w:sz w:val="28"/>
          <w:szCs w:val="28"/>
        </w:rPr>
        <w:t>, nội dung, đối tượng rà soát</w:t>
      </w:r>
    </w:p>
    <w:p w14:paraId="6808846F" w14:textId="47023599" w:rsidR="005A72FD" w:rsidRPr="00FD208C" w:rsidRDefault="005A72FD" w:rsidP="0011205D">
      <w:pPr>
        <w:spacing w:before="120" w:after="120" w:line="360" w:lineRule="exact"/>
        <w:ind w:firstLine="720"/>
        <w:jc w:val="both"/>
        <w:rPr>
          <w:rFonts w:ascii="Times New Roman" w:hAnsi="Times New Roman"/>
          <w:bCs/>
          <w:sz w:val="28"/>
          <w:szCs w:val="28"/>
        </w:rPr>
      </w:pPr>
      <w:r w:rsidRPr="00A742DD">
        <w:rPr>
          <w:rFonts w:ascii="Times New Roman" w:hAnsi="Times New Roman"/>
          <w:i/>
          <w:sz w:val="28"/>
          <w:szCs w:val="28"/>
          <w:lang w:val="nl-NL"/>
        </w:rPr>
        <w:t>a) Phạm vi, đối tượng rà soát</w:t>
      </w:r>
      <w:r w:rsidRPr="00FD208C">
        <w:rPr>
          <w:rFonts w:ascii="Times New Roman" w:hAnsi="Times New Roman"/>
          <w:sz w:val="28"/>
          <w:szCs w:val="28"/>
          <w:lang w:val="nl-NL"/>
        </w:rPr>
        <w:t xml:space="preserve">: </w:t>
      </w:r>
      <w:r w:rsidR="00844C2E" w:rsidRPr="00FD208C">
        <w:rPr>
          <w:rFonts w:ascii="Times New Roman" w:hAnsi="Times New Roman"/>
          <w:sz w:val="28"/>
          <w:szCs w:val="28"/>
          <w:lang w:val="nl-NL"/>
        </w:rPr>
        <w:t>c</w:t>
      </w:r>
      <w:r w:rsidRPr="00FD208C">
        <w:rPr>
          <w:rFonts w:ascii="Times New Roman" w:hAnsi="Times New Roman"/>
          <w:sz w:val="28"/>
          <w:szCs w:val="28"/>
          <w:lang w:val="nl-NL"/>
        </w:rPr>
        <w:t xml:space="preserve">ác Nghị quyết, Kết luận của Đảng, Bộ Chính trị, Ban Bí thư và </w:t>
      </w:r>
      <w:r w:rsidR="00844C2E" w:rsidRPr="00FD208C">
        <w:rPr>
          <w:rFonts w:ascii="Times New Roman" w:hAnsi="Times New Roman"/>
          <w:bCs/>
          <w:sz w:val="28"/>
          <w:szCs w:val="28"/>
        </w:rPr>
        <w:t>c</w:t>
      </w:r>
      <w:r w:rsidRPr="00FD208C">
        <w:rPr>
          <w:rFonts w:ascii="Times New Roman" w:hAnsi="Times New Roman"/>
          <w:bCs/>
          <w:sz w:val="28"/>
          <w:szCs w:val="28"/>
        </w:rPr>
        <w:t>ác văn bản quy phạm pháp luật theo Phụ lục kèm theo Báo cáo này</w:t>
      </w:r>
      <w:r w:rsidR="006420D9" w:rsidRPr="00FD208C">
        <w:rPr>
          <w:rFonts w:ascii="Times New Roman" w:hAnsi="Times New Roman"/>
          <w:bCs/>
          <w:sz w:val="28"/>
          <w:szCs w:val="28"/>
        </w:rPr>
        <w:t>.</w:t>
      </w:r>
    </w:p>
    <w:p w14:paraId="29CD8C1D" w14:textId="1027A86E" w:rsidR="005A72FD" w:rsidRPr="00A742DD" w:rsidRDefault="005A72FD" w:rsidP="0011205D">
      <w:pPr>
        <w:spacing w:before="120" w:after="120" w:line="360" w:lineRule="exact"/>
        <w:ind w:firstLine="720"/>
        <w:jc w:val="both"/>
        <w:rPr>
          <w:rFonts w:ascii="Times New Roman" w:hAnsi="Times New Roman"/>
          <w:i/>
          <w:sz w:val="28"/>
          <w:szCs w:val="28"/>
          <w:lang w:val="nl-NL"/>
        </w:rPr>
      </w:pPr>
      <w:r w:rsidRPr="00A742DD">
        <w:rPr>
          <w:rFonts w:ascii="Times New Roman" w:hAnsi="Times New Roman"/>
          <w:i/>
          <w:sz w:val="28"/>
          <w:szCs w:val="28"/>
          <w:lang w:val="nl-NL"/>
        </w:rPr>
        <w:t xml:space="preserve">b) Nội dung rà soát: </w:t>
      </w:r>
    </w:p>
    <w:p w14:paraId="78AC7526" w14:textId="295F1252" w:rsidR="00DC51F8" w:rsidRPr="00FD208C" w:rsidRDefault="00DC51F8" w:rsidP="0011205D">
      <w:pPr>
        <w:spacing w:before="120" w:after="120" w:line="360" w:lineRule="exact"/>
        <w:ind w:firstLine="720"/>
        <w:jc w:val="both"/>
        <w:rPr>
          <w:rFonts w:ascii="Times New Roman" w:hAnsi="Times New Roman"/>
          <w:sz w:val="28"/>
          <w:szCs w:val="28"/>
          <w:lang w:val="nl-NL"/>
        </w:rPr>
      </w:pPr>
      <w:r w:rsidRPr="00FD208C">
        <w:rPr>
          <w:rFonts w:ascii="Times New Roman" w:hAnsi="Times New Roman"/>
          <w:sz w:val="28"/>
          <w:szCs w:val="28"/>
          <w:lang w:val="nl-NL"/>
        </w:rPr>
        <w:t>(1) Đối với nội dung rà soát sửa đổi, bổ sung các quy định liên quan đến cắt giảm thủ tục hành chính, điều kiện đầu tư kinh doanh, chuyển đổi số</w:t>
      </w:r>
      <w:r w:rsidR="00A91158">
        <w:rPr>
          <w:rFonts w:ascii="Times New Roman" w:hAnsi="Times New Roman"/>
          <w:sz w:val="28"/>
          <w:szCs w:val="28"/>
          <w:lang w:val="nl-NL"/>
        </w:rPr>
        <w:t>, phân cấp phân quyền</w:t>
      </w:r>
      <w:r w:rsidRPr="00FD208C">
        <w:rPr>
          <w:rFonts w:ascii="Times New Roman" w:hAnsi="Times New Roman"/>
          <w:sz w:val="28"/>
          <w:szCs w:val="28"/>
          <w:lang w:val="nl-NL"/>
        </w:rPr>
        <w:t>:</w:t>
      </w:r>
    </w:p>
    <w:p w14:paraId="02F441A2" w14:textId="2E5B1E77" w:rsidR="00D70B8B" w:rsidRPr="00FD208C" w:rsidRDefault="006C09C3" w:rsidP="0011205D">
      <w:pPr>
        <w:spacing w:before="120" w:after="120" w:line="360" w:lineRule="exact"/>
        <w:ind w:firstLine="720"/>
        <w:jc w:val="both"/>
        <w:rPr>
          <w:rFonts w:ascii="Times New Roman" w:hAnsi="Times New Roman"/>
          <w:sz w:val="28"/>
          <w:szCs w:val="28"/>
          <w:lang w:val="nl-NL"/>
        </w:rPr>
      </w:pPr>
      <w:r w:rsidRPr="00FD208C">
        <w:rPr>
          <w:rFonts w:ascii="Times New Roman" w:hAnsi="Times New Roman"/>
          <w:sz w:val="28"/>
          <w:szCs w:val="28"/>
          <w:lang w:val="nl-NL"/>
        </w:rPr>
        <w:lastRenderedPageBreak/>
        <w:t xml:space="preserve">Nội dung sửa đổi bổ sung một số quy định nhằm </w:t>
      </w:r>
      <w:r w:rsidR="00450E08" w:rsidRPr="00FD208C">
        <w:rPr>
          <w:rFonts w:ascii="Times New Roman" w:hAnsi="Times New Roman"/>
          <w:sz w:val="28"/>
          <w:szCs w:val="28"/>
          <w:lang w:val="nl-NL"/>
        </w:rPr>
        <w:t xml:space="preserve">thực hiện chủ trương của Đảng về cải cách thủ tục hành chính, thực hiện chuyển đổi số, thay thế giấy tờ bằng dữ liệu theo Nghị quyết </w:t>
      </w:r>
      <w:r w:rsidR="00450E08" w:rsidRPr="00FD208C">
        <w:rPr>
          <w:rFonts w:ascii="Times New Roman" w:eastAsia="Times New Roman" w:hAnsi="Times New Roman"/>
          <w:sz w:val="28"/>
          <w:szCs w:val="28"/>
        </w:rPr>
        <w:t>số 57-NQ/TW của Ban Chấp hành Trung ương</w:t>
      </w:r>
      <w:r w:rsidR="00450E08" w:rsidRPr="00FD208C">
        <w:rPr>
          <w:rFonts w:ascii="Times New Roman" w:hAnsi="Times New Roman"/>
          <w:sz w:val="28"/>
          <w:szCs w:val="28"/>
          <w:lang w:val="nl-NL"/>
        </w:rPr>
        <w:t xml:space="preserve"> và để </w:t>
      </w:r>
      <w:r w:rsidRPr="00FD208C">
        <w:rPr>
          <w:rFonts w:ascii="Times New Roman" w:hAnsi="Times New Roman"/>
          <w:sz w:val="28"/>
          <w:szCs w:val="28"/>
          <w:lang w:val="nl-NL"/>
        </w:rPr>
        <w:t xml:space="preserve">thực thi phương án cắt giảm, đơn giản hóa thủ tục hành chính theo phương án đã được Thủ tướng Chính phủ phê duyệt tại Quyết định số </w:t>
      </w:r>
      <w:r w:rsidR="00450E08" w:rsidRPr="00FD208C">
        <w:rPr>
          <w:rFonts w:ascii="Times New Roman" w:hAnsi="Times New Roman"/>
          <w:sz w:val="28"/>
          <w:szCs w:val="28"/>
          <w:lang w:val="nl-NL"/>
        </w:rPr>
        <w:t>1757/QĐ-TTg ngày 18/8/2025.</w:t>
      </w:r>
    </w:p>
    <w:p w14:paraId="17DB2907" w14:textId="54EE16BC" w:rsidR="00D70B8B" w:rsidRPr="00FD208C" w:rsidRDefault="00450E08" w:rsidP="00D70B8B">
      <w:pPr>
        <w:spacing w:before="120" w:after="120" w:line="360" w:lineRule="exact"/>
        <w:ind w:firstLine="720"/>
        <w:jc w:val="both"/>
        <w:rPr>
          <w:rFonts w:ascii="Times New Roman" w:hAnsi="Times New Roman"/>
          <w:sz w:val="28"/>
          <w:szCs w:val="28"/>
          <w:lang w:val="nl-NL"/>
        </w:rPr>
      </w:pPr>
      <w:r w:rsidRPr="00A742DD">
        <w:rPr>
          <w:rFonts w:ascii="Times New Roman" w:hAnsi="Times New Roman"/>
          <w:sz w:val="28"/>
          <w:szCs w:val="28"/>
          <w:lang w:val="nl-NL"/>
        </w:rPr>
        <w:t xml:space="preserve"> </w:t>
      </w:r>
      <w:r w:rsidR="00D70B8B" w:rsidRPr="00A742DD">
        <w:rPr>
          <w:rFonts w:ascii="Times New Roman" w:hAnsi="Times New Roman"/>
          <w:sz w:val="28"/>
          <w:szCs w:val="28"/>
          <w:lang w:val="nl-NL"/>
        </w:rPr>
        <w:t>(</w:t>
      </w:r>
      <w:r w:rsidRPr="00A742DD">
        <w:rPr>
          <w:rFonts w:ascii="Times New Roman" w:hAnsi="Times New Roman"/>
          <w:sz w:val="28"/>
          <w:szCs w:val="28"/>
          <w:lang w:val="nl-NL"/>
        </w:rPr>
        <w:t>2</w:t>
      </w:r>
      <w:r w:rsidR="00D70B8B" w:rsidRPr="00A742DD">
        <w:rPr>
          <w:rFonts w:ascii="Times New Roman" w:hAnsi="Times New Roman"/>
          <w:sz w:val="28"/>
          <w:szCs w:val="28"/>
          <w:lang w:val="nl-NL"/>
        </w:rPr>
        <w:t xml:space="preserve">) </w:t>
      </w:r>
      <w:r w:rsidR="00A742DD">
        <w:rPr>
          <w:rFonts w:ascii="Times New Roman" w:hAnsi="Times New Roman"/>
          <w:sz w:val="28"/>
          <w:szCs w:val="28"/>
          <w:lang w:val="nl-NL"/>
        </w:rPr>
        <w:t>Đối với n</w:t>
      </w:r>
      <w:r w:rsidR="00D70B8B" w:rsidRPr="00A742DD">
        <w:rPr>
          <w:rFonts w:ascii="Times New Roman" w:hAnsi="Times New Roman"/>
          <w:sz w:val="28"/>
          <w:szCs w:val="28"/>
          <w:lang w:val="nl-NL"/>
        </w:rPr>
        <w:t>ội dung rà soát đối với sửa đổi, bổ sung Nghị định số 100/2024/NĐ-CP</w:t>
      </w:r>
    </w:p>
    <w:p w14:paraId="2347932D" w14:textId="29F67C02" w:rsidR="005A72FD" w:rsidRPr="00FD208C" w:rsidRDefault="005A72FD" w:rsidP="005567B1">
      <w:pPr>
        <w:pStyle w:val="NormalWeb"/>
        <w:spacing w:before="120" w:beforeAutospacing="0" w:after="120" w:afterAutospacing="0" w:line="360" w:lineRule="exact"/>
        <w:ind w:firstLine="720"/>
        <w:jc w:val="both"/>
        <w:rPr>
          <w:sz w:val="28"/>
          <w:szCs w:val="28"/>
        </w:rPr>
      </w:pPr>
      <w:r w:rsidRPr="00FD208C">
        <w:rPr>
          <w:sz w:val="28"/>
          <w:szCs w:val="28"/>
          <w:lang w:val="nl-NL"/>
        </w:rPr>
        <w:t xml:space="preserve">- </w:t>
      </w:r>
      <w:r w:rsidRPr="00FD208C">
        <w:rPr>
          <w:sz w:val="28"/>
          <w:szCs w:val="28"/>
        </w:rPr>
        <w:t>Nội dung liên quan đến</w:t>
      </w:r>
      <w:r w:rsidR="006420D9" w:rsidRPr="00FD208C">
        <w:rPr>
          <w:sz w:val="28"/>
          <w:szCs w:val="28"/>
        </w:rPr>
        <w:t xml:space="preserve"> </w:t>
      </w:r>
      <w:r w:rsidR="00FA4F69" w:rsidRPr="00FD208C">
        <w:rPr>
          <w:sz w:val="28"/>
          <w:szCs w:val="28"/>
        </w:rPr>
        <w:t xml:space="preserve">quy định về </w:t>
      </w:r>
      <w:r w:rsidR="00F23F1C" w:rsidRPr="00FD208C">
        <w:rPr>
          <w:sz w:val="28"/>
          <w:szCs w:val="28"/>
        </w:rPr>
        <w:t>số tiển sử dụng đất mà chủ đầu tư phải nộp của dự án đối với trường hợp thực hiện đóng tiền tương đương giá trị quỹ đất ở đã đầu tư xây dựng hệ thống hạ tầng kỹ thuật phải dành để xây dựng nhà ở xã hội</w:t>
      </w:r>
      <w:r w:rsidR="00FA4F69" w:rsidRPr="00FD208C">
        <w:rPr>
          <w:sz w:val="28"/>
          <w:szCs w:val="28"/>
        </w:rPr>
        <w:t xml:space="preserve">; </w:t>
      </w:r>
      <w:r w:rsidR="005567B1" w:rsidRPr="00FD208C">
        <w:rPr>
          <w:bCs/>
          <w:sz w:val="28"/>
          <w:szCs w:val="28"/>
        </w:rPr>
        <w:t>q</w:t>
      </w:r>
      <w:r w:rsidR="005567B1" w:rsidRPr="00FD208C">
        <w:rPr>
          <w:bCs/>
          <w:sz w:val="28"/>
          <w:szCs w:val="28"/>
          <w:lang w:val="vi-VN"/>
        </w:rPr>
        <w:t xml:space="preserve">uy định </w:t>
      </w:r>
      <w:r w:rsidR="005567B1" w:rsidRPr="00FD208C">
        <w:rPr>
          <w:bCs/>
          <w:sz w:val="28"/>
          <w:szCs w:val="28"/>
        </w:rPr>
        <w:t>điều kiện về thu nhập</w:t>
      </w:r>
      <w:r w:rsidR="005567B1" w:rsidRPr="00FD208C">
        <w:rPr>
          <w:bCs/>
          <w:sz w:val="28"/>
          <w:szCs w:val="28"/>
          <w:lang w:val="vi-VN"/>
        </w:rPr>
        <w:t xml:space="preserve"> để được mua, thuê mua nhà ở xã hội</w:t>
      </w:r>
      <w:r w:rsidR="005567B1" w:rsidRPr="00FD208C">
        <w:rPr>
          <w:bCs/>
          <w:sz w:val="28"/>
          <w:szCs w:val="28"/>
        </w:rPr>
        <w:t>; q</w:t>
      </w:r>
      <w:r w:rsidR="005567B1" w:rsidRPr="00FD208C">
        <w:rPr>
          <w:bCs/>
          <w:sz w:val="28"/>
          <w:szCs w:val="28"/>
          <w:lang w:val="vi-VN"/>
        </w:rPr>
        <w:t xml:space="preserve">uy định về </w:t>
      </w:r>
      <w:r w:rsidR="005567B1" w:rsidRPr="00FD208C">
        <w:rPr>
          <w:bCs/>
          <w:sz w:val="28"/>
          <w:szCs w:val="28"/>
        </w:rPr>
        <w:t>cơ quan x</w:t>
      </w:r>
      <w:r w:rsidR="005567B1" w:rsidRPr="00FD208C">
        <w:rPr>
          <w:bCs/>
          <w:sz w:val="28"/>
          <w:szCs w:val="28"/>
          <w:lang w:val="vi-VN"/>
        </w:rPr>
        <w:t xml:space="preserve">ác nhận điều kiện </w:t>
      </w:r>
      <w:r w:rsidR="005567B1" w:rsidRPr="00FD208C">
        <w:rPr>
          <w:bCs/>
          <w:sz w:val="28"/>
          <w:szCs w:val="28"/>
        </w:rPr>
        <w:t xml:space="preserve">về </w:t>
      </w:r>
      <w:r w:rsidR="005567B1" w:rsidRPr="00FD208C">
        <w:rPr>
          <w:bCs/>
          <w:sz w:val="28"/>
          <w:szCs w:val="28"/>
          <w:lang w:val="vi-VN"/>
        </w:rPr>
        <w:t xml:space="preserve">thu nhập để mua, thuê mua nhà ở xã hội đối với trường hợp đối tượng </w:t>
      </w:r>
      <w:r w:rsidR="005567B1" w:rsidRPr="00FD208C">
        <w:rPr>
          <w:bCs/>
          <w:sz w:val="28"/>
          <w:szCs w:val="28"/>
        </w:rPr>
        <w:t xml:space="preserve">là người thu nhập thấp tại khu vực đô thị </w:t>
      </w:r>
      <w:r w:rsidR="005567B1" w:rsidRPr="00FD208C">
        <w:rPr>
          <w:bCs/>
          <w:sz w:val="28"/>
          <w:szCs w:val="28"/>
          <w:lang w:val="vi-VN"/>
        </w:rPr>
        <w:t>không có hợp đồng lao động</w:t>
      </w:r>
      <w:r w:rsidR="005567B1" w:rsidRPr="00FD208C">
        <w:rPr>
          <w:bCs/>
          <w:sz w:val="28"/>
          <w:szCs w:val="28"/>
        </w:rPr>
        <w:t>; q</w:t>
      </w:r>
      <w:r w:rsidR="005567B1" w:rsidRPr="00FD208C">
        <w:rPr>
          <w:bCs/>
          <w:sz w:val="28"/>
          <w:szCs w:val="28"/>
          <w:lang w:val="vi-VN"/>
        </w:rPr>
        <w:t>uy định về</w:t>
      </w:r>
      <w:r w:rsidR="005567B1" w:rsidRPr="00FD208C">
        <w:rPr>
          <w:bCs/>
          <w:sz w:val="28"/>
          <w:szCs w:val="28"/>
        </w:rPr>
        <w:t xml:space="preserve"> lãi suất cho vay mua, thuê mua nhà ở xã hội thông qua Ngân hàng Chính sách xã hội.</w:t>
      </w:r>
      <w:r w:rsidR="00A877B3" w:rsidRPr="00FD208C">
        <w:rPr>
          <w:bCs/>
          <w:sz w:val="28"/>
          <w:szCs w:val="28"/>
        </w:rPr>
        <w:t xml:space="preserve"> </w:t>
      </w:r>
    </w:p>
    <w:p w14:paraId="74DC1A31" w14:textId="7B9351D8" w:rsidR="005A72FD" w:rsidRPr="00FD208C" w:rsidRDefault="005A72FD" w:rsidP="0011205D">
      <w:pPr>
        <w:pStyle w:val="BodyText"/>
        <w:shd w:val="clear" w:color="auto" w:fill="auto"/>
        <w:spacing w:before="120" w:after="120" w:line="360" w:lineRule="exact"/>
        <w:ind w:firstLine="720"/>
        <w:jc w:val="both"/>
        <w:rPr>
          <w:rFonts w:ascii="Times New Roman" w:hAnsi="Times New Roman" w:cs="Times New Roman"/>
          <w:sz w:val="28"/>
          <w:szCs w:val="28"/>
        </w:rPr>
      </w:pPr>
      <w:r w:rsidRPr="00FD208C">
        <w:rPr>
          <w:rFonts w:ascii="Times New Roman" w:hAnsi="Times New Roman" w:cs="Times New Roman"/>
          <w:sz w:val="28"/>
          <w:szCs w:val="28"/>
        </w:rPr>
        <w:t>- Nội dung quy định về hiệu lực thi hành theo quy định của Luật Ban hành văn bản quy phạm pháp luật</w:t>
      </w:r>
      <w:r w:rsidR="00FB3A91" w:rsidRPr="00FD208C">
        <w:rPr>
          <w:rFonts w:ascii="Times New Roman" w:hAnsi="Times New Roman" w:cs="Times New Roman"/>
          <w:sz w:val="28"/>
          <w:szCs w:val="28"/>
        </w:rPr>
        <w:t>.</w:t>
      </w:r>
    </w:p>
    <w:p w14:paraId="202267FA" w14:textId="6077FFA6" w:rsidR="0011315B" w:rsidRPr="00FD208C" w:rsidRDefault="005A72FD" w:rsidP="0028374C">
      <w:pPr>
        <w:spacing w:before="120" w:after="120" w:line="360" w:lineRule="exact"/>
        <w:jc w:val="both"/>
        <w:rPr>
          <w:rFonts w:ascii="Times New Roman" w:hAnsi="Times New Roman"/>
          <w:b/>
          <w:sz w:val="28"/>
          <w:szCs w:val="28"/>
        </w:rPr>
      </w:pPr>
      <w:r w:rsidRPr="00FD208C">
        <w:rPr>
          <w:rFonts w:ascii="Times New Roman" w:hAnsi="Times New Roman"/>
          <w:iCs/>
          <w:sz w:val="28"/>
          <w:szCs w:val="28"/>
          <w:shd w:val="clear" w:color="auto" w:fill="FFFFFF"/>
        </w:rPr>
        <w:tab/>
      </w:r>
      <w:r w:rsidR="0011315B" w:rsidRPr="00FD208C">
        <w:rPr>
          <w:rFonts w:ascii="Times New Roman" w:hAnsi="Times New Roman"/>
          <w:b/>
          <w:sz w:val="28"/>
          <w:szCs w:val="28"/>
        </w:rPr>
        <w:t>II. KẾT QUẢ RÀ SOÁT</w:t>
      </w:r>
    </w:p>
    <w:p w14:paraId="794F9288" w14:textId="1DB4FCB0" w:rsidR="0011315B" w:rsidRPr="00FD208C" w:rsidRDefault="0011315B" w:rsidP="0011205D">
      <w:pPr>
        <w:widowControl w:val="0"/>
        <w:spacing w:before="120" w:after="120" w:line="360" w:lineRule="exact"/>
        <w:ind w:firstLine="720"/>
        <w:jc w:val="both"/>
        <w:rPr>
          <w:rFonts w:ascii="Times New Roman" w:hAnsi="Times New Roman"/>
          <w:sz w:val="28"/>
          <w:szCs w:val="28"/>
        </w:rPr>
      </w:pPr>
      <w:r w:rsidRPr="00FD208C">
        <w:rPr>
          <w:rFonts w:ascii="Times New Roman" w:hAnsi="Times New Roman"/>
          <w:sz w:val="28"/>
          <w:szCs w:val="28"/>
        </w:rPr>
        <w:t>1. Chủ trương, đường lối của Đảng có liên quan đến dự thảo Nghị định</w:t>
      </w:r>
    </w:p>
    <w:p w14:paraId="3A251033" w14:textId="31801A79" w:rsidR="00DC51F8" w:rsidRPr="00FD208C" w:rsidRDefault="00DC51F8" w:rsidP="0028374C">
      <w:pPr>
        <w:pStyle w:val="Normal2"/>
        <w:spacing w:before="120" w:beforeAutospacing="0" w:after="120" w:afterAutospacing="0" w:line="340" w:lineRule="exact"/>
        <w:ind w:firstLine="720"/>
        <w:jc w:val="both"/>
        <w:rPr>
          <w:i/>
          <w:sz w:val="28"/>
          <w:szCs w:val="28"/>
        </w:rPr>
      </w:pPr>
      <w:r w:rsidRPr="00FD208C">
        <w:rPr>
          <w:i/>
          <w:sz w:val="28"/>
          <w:szCs w:val="28"/>
        </w:rPr>
        <w:t xml:space="preserve">(1) Đối với nhóm quy định về </w:t>
      </w:r>
      <w:r w:rsidR="00A877B3" w:rsidRPr="00FD208C">
        <w:rPr>
          <w:i/>
          <w:sz w:val="28"/>
          <w:szCs w:val="28"/>
        </w:rPr>
        <w:t>đơn giản hóa</w:t>
      </w:r>
      <w:r w:rsidRPr="00FD208C">
        <w:rPr>
          <w:i/>
          <w:sz w:val="28"/>
          <w:szCs w:val="28"/>
        </w:rPr>
        <w:t xml:space="preserve"> thủ tục hành chính, </w:t>
      </w:r>
      <w:r w:rsidR="00A877B3" w:rsidRPr="00FD208C">
        <w:rPr>
          <w:i/>
          <w:sz w:val="28"/>
          <w:szCs w:val="28"/>
        </w:rPr>
        <w:t>điều kiện đầu tư kinh doanh, chuyển đổi số</w:t>
      </w:r>
      <w:r w:rsidR="00A96B7C">
        <w:rPr>
          <w:i/>
          <w:sz w:val="28"/>
          <w:szCs w:val="28"/>
        </w:rPr>
        <w:t>, phân cấp phân quyền</w:t>
      </w:r>
      <w:r w:rsidR="00A877B3" w:rsidRPr="00FD208C">
        <w:rPr>
          <w:i/>
          <w:sz w:val="28"/>
          <w:szCs w:val="28"/>
        </w:rPr>
        <w:t>:</w:t>
      </w:r>
    </w:p>
    <w:p w14:paraId="7407DEC5" w14:textId="77777777" w:rsidR="0085664D" w:rsidRPr="00FD208C" w:rsidRDefault="0085664D" w:rsidP="0085664D">
      <w:pPr>
        <w:spacing w:before="120"/>
        <w:ind w:left="90" w:right="90" w:firstLine="630"/>
        <w:jc w:val="both"/>
        <w:rPr>
          <w:rFonts w:ascii="Times New Roman" w:eastAsia="Times New Roman" w:hAnsi="Times New Roman"/>
          <w:sz w:val="28"/>
          <w:szCs w:val="28"/>
        </w:rPr>
      </w:pPr>
      <w:r w:rsidRPr="00FD208C">
        <w:rPr>
          <w:rFonts w:ascii="Times New Roman" w:eastAsia="Times New Roman" w:hAnsi="Times New Roman"/>
          <w:sz w:val="28"/>
          <w:szCs w:val="28"/>
        </w:rPr>
        <w:t xml:space="preserve">Nghị quyết số 57-NQ/TW ngày 22/12/2024 của Ban Chấp hành trung ương: </w:t>
      </w:r>
    </w:p>
    <w:p w14:paraId="440B40FA" w14:textId="2FCF19D2" w:rsidR="0085664D" w:rsidRPr="00FD208C" w:rsidRDefault="0085664D" w:rsidP="0085664D">
      <w:pPr>
        <w:spacing w:before="120"/>
        <w:ind w:left="90" w:right="90" w:firstLine="630"/>
        <w:jc w:val="both"/>
        <w:rPr>
          <w:rFonts w:ascii="Times New Roman" w:eastAsia="Times New Roman" w:hAnsi="Times New Roman"/>
          <w:i/>
          <w:sz w:val="28"/>
          <w:szCs w:val="28"/>
        </w:rPr>
      </w:pPr>
      <w:r w:rsidRPr="00FD208C">
        <w:rPr>
          <w:rFonts w:ascii="Times New Roman" w:eastAsia="Times New Roman" w:hAnsi="Times New Roman"/>
          <w:sz w:val="28"/>
          <w:szCs w:val="28"/>
        </w:rPr>
        <w:t>- “</w:t>
      </w:r>
      <w:r w:rsidRPr="00FD208C">
        <w:rPr>
          <w:rFonts w:ascii="Times New Roman" w:eastAsia="Times New Roman" w:hAnsi="Times New Roman"/>
          <w:sz w:val="28"/>
          <w:szCs w:val="28"/>
          <w:lang w:val="en-SG"/>
        </w:rPr>
        <w:t>Khẩn trương s</w:t>
      </w:r>
      <w:r w:rsidRPr="00FD208C">
        <w:rPr>
          <w:rFonts w:ascii="Times New Roman" w:eastAsia="Times New Roman" w:hAnsi="Times New Roman"/>
          <w:sz w:val="28"/>
          <w:szCs w:val="28"/>
        </w:rPr>
        <w:t>ửa đổi, bổ sung, hoàn thiện đồng bộ các quy định pháp luật về khoa học, công nghệ, đầu tư, đầu tư công, mua sắm công, ngân sách nhà nước, tài sản công, sở hữu trí tuệ, thuế… để tháo gỡ các điểm nghẽn, rào cản, giải phóng các nguồn lực, khuyến khích, phát triển khoa học, công nghệ, đổi mới sáng tạo, chuyển đổi số quốc gia, phát triển nguồn nhân lực; </w:t>
      </w:r>
      <w:r w:rsidRPr="00FD208C">
        <w:rPr>
          <w:rFonts w:ascii="Times New Roman" w:eastAsia="Times New Roman" w:hAnsi="Times New Roman"/>
          <w:sz w:val="28"/>
          <w:szCs w:val="28"/>
          <w:lang w:val="en-SG"/>
        </w:rPr>
        <w:t>cải cách phương thức </w:t>
      </w:r>
      <w:r w:rsidRPr="00FD208C">
        <w:rPr>
          <w:rFonts w:ascii="Times New Roman" w:eastAsia="Times New Roman" w:hAnsi="Times New Roman"/>
          <w:sz w:val="28"/>
          <w:szCs w:val="28"/>
        </w:rPr>
        <w:t>quản lý, triển khai các nhiệm vụ khoa học và công nghệ phù hợp với từng loại hình nghiên cứu; </w:t>
      </w:r>
      <w:r w:rsidRPr="00FD208C">
        <w:rPr>
          <w:rFonts w:ascii="Times New Roman" w:eastAsia="Times New Roman" w:hAnsi="Times New Roman"/>
          <w:sz w:val="28"/>
          <w:szCs w:val="28"/>
          <w:lang w:val="en-SG"/>
        </w:rPr>
        <w:t>cải cách cơ chế </w:t>
      </w:r>
      <w:r w:rsidRPr="00FD208C">
        <w:rPr>
          <w:rFonts w:ascii="Times New Roman" w:eastAsia="Times New Roman" w:hAnsi="Times New Roman"/>
          <w:sz w:val="28"/>
          <w:szCs w:val="28"/>
        </w:rPr>
        <w:t>quản lý tài chính </w:t>
      </w:r>
      <w:r w:rsidRPr="00FD208C">
        <w:rPr>
          <w:rFonts w:ascii="Times New Roman" w:eastAsia="Times New Roman" w:hAnsi="Times New Roman"/>
          <w:sz w:val="28"/>
          <w:szCs w:val="28"/>
          <w:lang w:val="en-SG"/>
        </w:rPr>
        <w:t xml:space="preserve">trong việc thực hiện nhiệm vụ khoa học, công nghệ, đổi mới sáng tạo </w:t>
      </w:r>
      <w:r w:rsidRPr="00FD208C">
        <w:rPr>
          <w:rFonts w:ascii="Times New Roman" w:eastAsia="Times New Roman" w:hAnsi="Times New Roman"/>
          <w:i/>
          <w:sz w:val="28"/>
          <w:szCs w:val="28"/>
          <w:lang w:val="en-SG"/>
        </w:rPr>
        <w:t>và chuyển đổi số</w:t>
      </w:r>
      <w:r w:rsidRPr="00FD208C">
        <w:rPr>
          <w:rFonts w:ascii="Times New Roman" w:eastAsia="Times New Roman" w:hAnsi="Times New Roman"/>
          <w:i/>
          <w:sz w:val="28"/>
          <w:szCs w:val="28"/>
        </w:rPr>
        <w:t xml:space="preserve">, </w:t>
      </w:r>
      <w:r w:rsidRPr="00FD208C">
        <w:rPr>
          <w:rFonts w:ascii="Times New Roman" w:eastAsia="Times New Roman" w:hAnsi="Times New Roman"/>
          <w:b/>
          <w:i/>
          <w:sz w:val="28"/>
          <w:szCs w:val="28"/>
        </w:rPr>
        <w:t>đơn giản hoá tối đa các thủ tục hành chính</w:t>
      </w:r>
      <w:r w:rsidRPr="00FD208C">
        <w:rPr>
          <w:rFonts w:ascii="Times New Roman" w:eastAsia="Times New Roman" w:hAnsi="Times New Roman"/>
          <w:i/>
          <w:sz w:val="28"/>
          <w:szCs w:val="28"/>
        </w:rPr>
        <w:t>”</w:t>
      </w:r>
    </w:p>
    <w:p w14:paraId="7EC88844" w14:textId="5E693DF7" w:rsidR="0085664D" w:rsidRDefault="0085664D" w:rsidP="0085664D">
      <w:pPr>
        <w:spacing w:before="120"/>
        <w:ind w:left="90" w:right="90" w:firstLine="630"/>
        <w:jc w:val="both"/>
        <w:rPr>
          <w:rFonts w:ascii="Times New Roman" w:eastAsia="Times New Roman" w:hAnsi="Times New Roman"/>
          <w:sz w:val="28"/>
          <w:szCs w:val="28"/>
        </w:rPr>
      </w:pPr>
      <w:r w:rsidRPr="00FD208C">
        <w:rPr>
          <w:rFonts w:ascii="Times New Roman" w:eastAsia="Times New Roman" w:hAnsi="Times New Roman"/>
          <w:sz w:val="28"/>
          <w:szCs w:val="28"/>
        </w:rPr>
        <w:t xml:space="preserve">- “Đổi mới </w:t>
      </w:r>
      <w:r w:rsidRPr="00FD208C">
        <w:rPr>
          <w:rFonts w:ascii="Times New Roman" w:eastAsia="Times New Roman" w:hAnsi="Times New Roman"/>
          <w:i/>
          <w:sz w:val="28"/>
          <w:szCs w:val="28"/>
        </w:rPr>
        <w:t>toàn diện việc giải quyết thủ tục hành chính,</w:t>
      </w:r>
      <w:r w:rsidRPr="00FD208C">
        <w:rPr>
          <w:rFonts w:ascii="Times New Roman" w:eastAsia="Times New Roman" w:hAnsi="Times New Roman"/>
          <w:sz w:val="28"/>
          <w:szCs w:val="28"/>
        </w:rPr>
        <w:t xml:space="preserve"> cung cấp dịch vụ công không phụ thuộc địa giới hành chính; nâng cao chất lượng dịch vụ công trực tuyến, dịch vụ số cho người dân và doanh nghiệp, hướng tới cung cấp dịch vụ công trực tuyến toàn trình, </w:t>
      </w:r>
      <w:r w:rsidRPr="00FD208C">
        <w:rPr>
          <w:rFonts w:ascii="Times New Roman" w:eastAsia="Times New Roman" w:hAnsi="Times New Roman"/>
          <w:i/>
          <w:sz w:val="28"/>
          <w:szCs w:val="28"/>
        </w:rPr>
        <w:t>cá nhân hoá và dựa trên dữ liệu</w:t>
      </w:r>
      <w:r w:rsidRPr="00FD208C">
        <w:rPr>
          <w:rFonts w:ascii="Times New Roman" w:eastAsia="Times New Roman" w:hAnsi="Times New Roman"/>
          <w:sz w:val="28"/>
          <w:szCs w:val="28"/>
        </w:rPr>
        <w:t xml:space="preserve">; tăng cường giám </w:t>
      </w:r>
      <w:r w:rsidRPr="00FD208C">
        <w:rPr>
          <w:rFonts w:ascii="Times New Roman" w:eastAsia="Times New Roman" w:hAnsi="Times New Roman"/>
          <w:sz w:val="28"/>
          <w:szCs w:val="28"/>
        </w:rPr>
        <w:lastRenderedPageBreak/>
        <w:t>sát, đánh giá và trách nhiệm giải trình của cơ quan nhà nước, người có thẩm quyền trong phục vụ </w:t>
      </w:r>
      <w:r w:rsidRPr="00FD208C">
        <w:rPr>
          <w:rFonts w:ascii="Times New Roman" w:eastAsia="Times New Roman" w:hAnsi="Times New Roman"/>
          <w:sz w:val="28"/>
          <w:szCs w:val="28"/>
          <w:lang w:val="en-SG"/>
        </w:rPr>
        <w:t>N</w:t>
      </w:r>
      <w:r w:rsidRPr="00FD208C">
        <w:rPr>
          <w:rFonts w:ascii="Times New Roman" w:eastAsia="Times New Roman" w:hAnsi="Times New Roman"/>
          <w:sz w:val="28"/>
          <w:szCs w:val="28"/>
        </w:rPr>
        <w:t>hân dân.”</w:t>
      </w:r>
    </w:p>
    <w:p w14:paraId="067B1CD4" w14:textId="1A38688A" w:rsidR="00AC264E" w:rsidRDefault="00AC264E" w:rsidP="0085664D">
      <w:pPr>
        <w:spacing w:before="120"/>
        <w:ind w:left="90" w:right="90" w:firstLine="630"/>
        <w:jc w:val="both"/>
        <w:rPr>
          <w:rFonts w:ascii="Times New Roman" w:eastAsia="Times New Roman" w:hAnsi="Times New Roman"/>
          <w:sz w:val="28"/>
          <w:szCs w:val="28"/>
        </w:rPr>
      </w:pPr>
      <w:r>
        <w:rPr>
          <w:rFonts w:ascii="Times New Roman" w:eastAsia="Times New Roman" w:hAnsi="Times New Roman"/>
          <w:sz w:val="28"/>
          <w:szCs w:val="28"/>
        </w:rPr>
        <w:t xml:space="preserve">(2) Đối với nội dung về sửa đổi bổ sung Nghị định số 100/2024/NĐ-CP về nhà ở xã hội </w:t>
      </w:r>
    </w:p>
    <w:p w14:paraId="79CAEFD1" w14:textId="77777777" w:rsidR="00AC264E" w:rsidRPr="00DE5872" w:rsidRDefault="00AC264E" w:rsidP="00AC264E">
      <w:pPr>
        <w:pStyle w:val="Normal2"/>
        <w:spacing w:before="120" w:beforeAutospacing="0" w:after="120" w:afterAutospacing="0" w:line="340" w:lineRule="exact"/>
        <w:ind w:firstLine="720"/>
        <w:jc w:val="both"/>
        <w:rPr>
          <w:sz w:val="28"/>
          <w:szCs w:val="28"/>
          <w:lang w:val="nl-NL"/>
        </w:rPr>
      </w:pPr>
      <w:r w:rsidRPr="00DE5872">
        <w:rPr>
          <w:sz w:val="28"/>
          <w:szCs w:val="28"/>
          <w:lang w:val="vi-VN"/>
        </w:rPr>
        <w:t xml:space="preserve">Chỉ thị số 34-CT/TW, ngày 24/5/2024 của Ban Bí thư </w:t>
      </w:r>
      <w:r w:rsidRPr="00DE5872">
        <w:rPr>
          <w:sz w:val="28"/>
          <w:szCs w:val="28"/>
          <w:lang w:val="zu-ZA"/>
        </w:rPr>
        <w:t xml:space="preserve">về tăng cường sự lãnh đạo của Đảng đối với công tác phát triển nhà ở xã hội trong tình hình mới </w:t>
      </w:r>
      <w:r w:rsidRPr="00DE5872">
        <w:rPr>
          <w:sz w:val="28"/>
          <w:szCs w:val="28"/>
          <w:lang w:val="vi-VN"/>
        </w:rPr>
        <w:t>đã</w:t>
      </w:r>
      <w:r w:rsidRPr="00DE5872">
        <w:rPr>
          <w:sz w:val="28"/>
          <w:szCs w:val="28"/>
          <w:lang w:val="zu-ZA"/>
        </w:rPr>
        <w:t xml:space="preserve"> xác định phấn đấu đến năm 2030 hoàn thành xây dựng ít nhất 01 triệu căn nhà ở xã hội cho đối tượng thu nhập thấp, công nhân khu công nghiệp tại khu vực đô thị, đồng thời yêu cầu: </w:t>
      </w:r>
      <w:r w:rsidRPr="00DE5872">
        <w:rPr>
          <w:i/>
          <w:sz w:val="28"/>
          <w:szCs w:val="28"/>
          <w:lang w:val="zu-ZA"/>
        </w:rPr>
        <w:t>“</w:t>
      </w:r>
      <w:r w:rsidRPr="00DE5872">
        <w:rPr>
          <w:rFonts w:eastAsia="MS Mincho"/>
          <w:i/>
          <w:noProof/>
          <w:sz w:val="28"/>
          <w:szCs w:val="28"/>
          <w:lang w:val="zu-ZA" w:eastAsia="ja-JP"/>
        </w:rPr>
        <w:t>Đẩy mạnh cải cách thủ tục hành chính, tạo điều kiện thuận lợi cho doanh nghiệp tham gia đầu tư phát triển nhà ở xã hội, các đối tượng thụ hưởng được tiếp cận dễ dàng với nhà ở xã hội; cắt giảm tối đa thời gian thực hiện thủ tục hành chính trong đầu tư xây dựng, kinh doanh, mua bán, quản lý, sử dụng nhà ở xã hộ</w:t>
      </w:r>
      <w:r>
        <w:rPr>
          <w:rFonts w:eastAsia="MS Mincho"/>
          <w:i/>
          <w:noProof/>
          <w:sz w:val="28"/>
          <w:szCs w:val="28"/>
          <w:lang w:val="zu-ZA" w:eastAsia="ja-JP"/>
        </w:rPr>
        <w:t>i</w:t>
      </w:r>
      <w:r w:rsidRPr="00DE5872">
        <w:rPr>
          <w:i/>
          <w:sz w:val="28"/>
          <w:szCs w:val="28"/>
          <w:shd w:val="clear" w:color="auto" w:fill="FFFFFF"/>
        </w:rPr>
        <w:t>”</w:t>
      </w:r>
      <w:r w:rsidRPr="00DE5872">
        <w:rPr>
          <w:sz w:val="28"/>
          <w:szCs w:val="28"/>
          <w:lang w:val="nl-NL"/>
        </w:rPr>
        <w:t>.</w:t>
      </w:r>
    </w:p>
    <w:p w14:paraId="437DA7AF" w14:textId="79F36631" w:rsidR="0011315B" w:rsidRPr="00FD208C" w:rsidRDefault="00054F15" w:rsidP="00054F15">
      <w:pPr>
        <w:spacing w:before="120" w:after="120" w:line="360" w:lineRule="exact"/>
        <w:ind w:firstLine="706"/>
        <w:jc w:val="both"/>
        <w:rPr>
          <w:rFonts w:ascii="Times New Roman" w:hAnsi="Times New Roman"/>
          <w:sz w:val="28"/>
          <w:szCs w:val="28"/>
        </w:rPr>
      </w:pPr>
      <w:r w:rsidRPr="00FD208C">
        <w:rPr>
          <w:rFonts w:ascii="Times New Roman" w:hAnsi="Times New Roman"/>
          <w:sz w:val="28"/>
          <w:szCs w:val="28"/>
        </w:rPr>
        <w:tab/>
      </w:r>
      <w:r w:rsidR="0011315B" w:rsidRPr="00FD208C">
        <w:rPr>
          <w:rFonts w:ascii="Times New Roman" w:hAnsi="Times New Roman"/>
          <w:sz w:val="28"/>
          <w:szCs w:val="28"/>
        </w:rPr>
        <w:t>2. Văn bản quy phạm pháp luật có liên quan đến dự thảo Nghị định</w:t>
      </w:r>
      <w:r w:rsidR="008F0DA4" w:rsidRPr="00FD208C">
        <w:rPr>
          <w:rFonts w:ascii="Times New Roman" w:hAnsi="Times New Roman"/>
          <w:sz w:val="28"/>
          <w:szCs w:val="28"/>
        </w:rPr>
        <w:t>.</w:t>
      </w:r>
    </w:p>
    <w:p w14:paraId="2DFCA155" w14:textId="58E97C93" w:rsidR="00FA0C5D" w:rsidRPr="00FD208C" w:rsidRDefault="0011315B" w:rsidP="0011205D">
      <w:pPr>
        <w:widowControl w:val="0"/>
        <w:spacing w:before="120" w:after="120" w:line="360" w:lineRule="exact"/>
        <w:ind w:firstLine="720"/>
        <w:jc w:val="both"/>
        <w:rPr>
          <w:rFonts w:ascii="Times New Roman" w:hAnsi="Times New Roman"/>
          <w:sz w:val="28"/>
          <w:szCs w:val="28"/>
        </w:rPr>
      </w:pPr>
      <w:r w:rsidRPr="00FD208C">
        <w:rPr>
          <w:rFonts w:ascii="Times New Roman" w:hAnsi="Times New Roman"/>
          <w:sz w:val="28"/>
          <w:szCs w:val="28"/>
        </w:rPr>
        <w:t>Tổng số văn bản quy phạm ph</w:t>
      </w:r>
      <w:r w:rsidR="00FA0C5D" w:rsidRPr="00FD208C">
        <w:rPr>
          <w:rFonts w:ascii="Times New Roman" w:hAnsi="Times New Roman"/>
          <w:sz w:val="28"/>
          <w:szCs w:val="28"/>
        </w:rPr>
        <w:t>áp</w:t>
      </w:r>
      <w:r w:rsidRPr="00FD208C">
        <w:rPr>
          <w:rFonts w:ascii="Times New Roman" w:hAnsi="Times New Roman"/>
          <w:sz w:val="28"/>
          <w:szCs w:val="28"/>
        </w:rPr>
        <w:t xml:space="preserve"> luật được rà soát liên quan đến dự thảo Nghị định</w:t>
      </w:r>
      <w:r w:rsidR="00FA0C5D" w:rsidRPr="00FD208C">
        <w:rPr>
          <w:rFonts w:ascii="Times New Roman" w:hAnsi="Times New Roman"/>
          <w:sz w:val="28"/>
          <w:szCs w:val="28"/>
        </w:rPr>
        <w:t>: 0</w:t>
      </w:r>
      <w:r w:rsidR="007D36D4" w:rsidRPr="00FD208C">
        <w:rPr>
          <w:rFonts w:ascii="Times New Roman" w:hAnsi="Times New Roman"/>
          <w:sz w:val="28"/>
          <w:szCs w:val="28"/>
        </w:rPr>
        <w:t>5</w:t>
      </w:r>
      <w:r w:rsidR="00253C19" w:rsidRPr="00FD208C">
        <w:rPr>
          <w:rFonts w:ascii="Times New Roman" w:hAnsi="Times New Roman"/>
          <w:sz w:val="28"/>
          <w:szCs w:val="28"/>
        </w:rPr>
        <w:t xml:space="preserve"> </w:t>
      </w:r>
      <w:r w:rsidR="00FA0C5D" w:rsidRPr="00FD208C">
        <w:rPr>
          <w:rFonts w:ascii="Times New Roman" w:hAnsi="Times New Roman"/>
          <w:sz w:val="28"/>
          <w:szCs w:val="28"/>
        </w:rPr>
        <w:t xml:space="preserve">văn bản gồm </w:t>
      </w:r>
      <w:r w:rsidR="000B6FF0" w:rsidRPr="00FD208C">
        <w:rPr>
          <w:rFonts w:ascii="Times New Roman" w:hAnsi="Times New Roman"/>
          <w:sz w:val="28"/>
          <w:szCs w:val="28"/>
        </w:rPr>
        <w:t xml:space="preserve">01 Hiến pháp, </w:t>
      </w:r>
      <w:r w:rsidR="005A72FD" w:rsidRPr="00FD208C">
        <w:rPr>
          <w:rFonts w:ascii="Times New Roman" w:hAnsi="Times New Roman"/>
          <w:sz w:val="28"/>
          <w:szCs w:val="28"/>
        </w:rPr>
        <w:t>0</w:t>
      </w:r>
      <w:r w:rsidR="007D36D4" w:rsidRPr="00FD208C">
        <w:rPr>
          <w:rFonts w:ascii="Times New Roman" w:hAnsi="Times New Roman"/>
          <w:sz w:val="28"/>
          <w:szCs w:val="28"/>
        </w:rPr>
        <w:t>2</w:t>
      </w:r>
      <w:r w:rsidR="005A72FD" w:rsidRPr="00FD208C">
        <w:rPr>
          <w:rFonts w:ascii="Times New Roman" w:hAnsi="Times New Roman"/>
          <w:sz w:val="28"/>
          <w:szCs w:val="28"/>
        </w:rPr>
        <w:t xml:space="preserve"> Luật, </w:t>
      </w:r>
      <w:r w:rsidR="00FA0C5D" w:rsidRPr="00FD208C">
        <w:rPr>
          <w:rFonts w:ascii="Times New Roman" w:hAnsi="Times New Roman"/>
          <w:sz w:val="28"/>
          <w:szCs w:val="28"/>
        </w:rPr>
        <w:t>0</w:t>
      </w:r>
      <w:r w:rsidR="00D83E40">
        <w:rPr>
          <w:rFonts w:ascii="Times New Roman" w:hAnsi="Times New Roman"/>
          <w:sz w:val="28"/>
          <w:szCs w:val="28"/>
        </w:rPr>
        <w:t>3</w:t>
      </w:r>
      <w:r w:rsidR="00FA0C5D" w:rsidRPr="00FD208C">
        <w:rPr>
          <w:rFonts w:ascii="Times New Roman" w:hAnsi="Times New Roman"/>
          <w:sz w:val="28"/>
          <w:szCs w:val="28"/>
        </w:rPr>
        <w:t xml:space="preserve"> Nghị định của Chính phủ</w:t>
      </w:r>
      <w:r w:rsidR="00844C2E" w:rsidRPr="00FD208C">
        <w:rPr>
          <w:rFonts w:ascii="Times New Roman" w:hAnsi="Times New Roman"/>
          <w:sz w:val="28"/>
          <w:szCs w:val="28"/>
        </w:rPr>
        <w:t>.</w:t>
      </w:r>
    </w:p>
    <w:p w14:paraId="0A1D2871" w14:textId="369F88B7" w:rsidR="0011315B" w:rsidRPr="00FD208C" w:rsidRDefault="0011315B" w:rsidP="0011205D">
      <w:pPr>
        <w:widowControl w:val="0"/>
        <w:spacing w:before="120" w:after="120" w:line="360" w:lineRule="exact"/>
        <w:ind w:firstLine="720"/>
        <w:jc w:val="both"/>
        <w:rPr>
          <w:rFonts w:ascii="Times New Roman" w:hAnsi="Times New Roman"/>
          <w:sz w:val="28"/>
          <w:szCs w:val="28"/>
        </w:rPr>
      </w:pPr>
      <w:r w:rsidRPr="00FD208C">
        <w:rPr>
          <w:rFonts w:ascii="Times New Roman" w:hAnsi="Times New Roman"/>
          <w:sz w:val="28"/>
          <w:szCs w:val="28"/>
        </w:rPr>
        <w:t>3. Phụ lục</w:t>
      </w:r>
      <w:r w:rsidR="008240D8" w:rsidRPr="00FD208C">
        <w:rPr>
          <w:rFonts w:ascii="Times New Roman" w:hAnsi="Times New Roman"/>
          <w:sz w:val="28"/>
          <w:szCs w:val="28"/>
        </w:rPr>
        <w:t xml:space="preserve"> rà soát kèm theo.</w:t>
      </w:r>
      <w:r w:rsidR="003C6A9B" w:rsidRPr="00FD208C">
        <w:rPr>
          <w:rFonts w:ascii="Times New Roman" w:hAnsi="Times New Roman"/>
          <w:sz w:val="28"/>
          <w:szCs w:val="28"/>
        </w:rPr>
        <w:t>/.</w:t>
      </w:r>
    </w:p>
    <w:tbl>
      <w:tblPr>
        <w:tblW w:w="5000" w:type="pct"/>
        <w:tblLook w:val="01E0" w:firstRow="1" w:lastRow="1" w:firstColumn="1" w:lastColumn="1" w:noHBand="0" w:noVBand="0"/>
      </w:tblPr>
      <w:tblGrid>
        <w:gridCol w:w="4769"/>
        <w:gridCol w:w="4305"/>
      </w:tblGrid>
      <w:tr w:rsidR="008240D8" w:rsidRPr="00FD208C" w14:paraId="2222F5FD" w14:textId="77777777" w:rsidTr="00DC51F8">
        <w:tc>
          <w:tcPr>
            <w:tcW w:w="2628" w:type="pct"/>
          </w:tcPr>
          <w:p w14:paraId="1D3A1290" w14:textId="77777777" w:rsidR="008240D8" w:rsidRPr="00FD208C" w:rsidRDefault="008240D8" w:rsidP="00DC51F8">
            <w:pPr>
              <w:widowControl w:val="0"/>
              <w:tabs>
                <w:tab w:val="center" w:pos="2106"/>
              </w:tabs>
              <w:spacing w:after="0" w:line="240" w:lineRule="auto"/>
              <w:rPr>
                <w:rFonts w:ascii="Times New Roman" w:hAnsi="Times New Roman"/>
                <w:b/>
                <w:i/>
                <w:sz w:val="24"/>
                <w:szCs w:val="24"/>
              </w:rPr>
            </w:pPr>
          </w:p>
          <w:p w14:paraId="57E6E98A" w14:textId="77777777" w:rsidR="008240D8" w:rsidRPr="00FD208C" w:rsidRDefault="008240D8" w:rsidP="00DC51F8">
            <w:pPr>
              <w:widowControl w:val="0"/>
              <w:tabs>
                <w:tab w:val="center" w:pos="2106"/>
              </w:tabs>
              <w:spacing w:after="0" w:line="240" w:lineRule="auto"/>
              <w:rPr>
                <w:rFonts w:ascii="Times New Roman" w:hAnsi="Times New Roman"/>
              </w:rPr>
            </w:pPr>
            <w:r w:rsidRPr="00FD208C">
              <w:rPr>
                <w:rFonts w:ascii="Times New Roman" w:hAnsi="Times New Roman"/>
                <w:b/>
                <w:i/>
                <w:sz w:val="24"/>
                <w:szCs w:val="24"/>
              </w:rPr>
              <w:t>Nơi nhận:</w:t>
            </w:r>
            <w:r w:rsidRPr="00FD208C">
              <w:rPr>
                <w:rFonts w:ascii="Times New Roman" w:hAnsi="Times New Roman"/>
                <w:b/>
                <w:i/>
                <w:sz w:val="24"/>
                <w:szCs w:val="24"/>
              </w:rPr>
              <w:tab/>
            </w:r>
            <w:r w:rsidRPr="00FD208C">
              <w:rPr>
                <w:rFonts w:ascii="Times New Roman" w:hAnsi="Times New Roman"/>
                <w:b/>
                <w:i/>
                <w:sz w:val="24"/>
                <w:szCs w:val="24"/>
              </w:rPr>
              <w:br/>
            </w:r>
            <w:r w:rsidRPr="00FD208C">
              <w:rPr>
                <w:rFonts w:ascii="Times New Roman" w:hAnsi="Times New Roman"/>
              </w:rPr>
              <w:t>- Như trên;</w:t>
            </w:r>
          </w:p>
          <w:p w14:paraId="509A3B0F" w14:textId="17B7101E" w:rsidR="008240D8" w:rsidRPr="00FD208C" w:rsidRDefault="008240D8" w:rsidP="00DC51F8">
            <w:pPr>
              <w:widowControl w:val="0"/>
              <w:tabs>
                <w:tab w:val="center" w:pos="2106"/>
              </w:tabs>
              <w:spacing w:after="0" w:line="240" w:lineRule="auto"/>
              <w:rPr>
                <w:rFonts w:ascii="Times New Roman" w:hAnsi="Times New Roman"/>
              </w:rPr>
            </w:pPr>
            <w:r w:rsidRPr="00FD208C">
              <w:rPr>
                <w:rFonts w:ascii="Times New Roman" w:hAnsi="Times New Roman"/>
              </w:rPr>
              <w:t>- Văn phòng Chính phủ;</w:t>
            </w:r>
            <w:r w:rsidRPr="00FD208C">
              <w:rPr>
                <w:rFonts w:ascii="Times New Roman" w:hAnsi="Times New Roman"/>
              </w:rPr>
              <w:br/>
              <w:t>- Bộ Tư pháp;</w:t>
            </w:r>
            <w:r w:rsidRPr="00FD208C">
              <w:rPr>
                <w:rFonts w:ascii="Times New Roman" w:hAnsi="Times New Roman"/>
              </w:rPr>
              <w:br/>
              <w:t xml:space="preserve">- Bộ trưởng </w:t>
            </w:r>
            <w:r w:rsidR="00253C19" w:rsidRPr="00FD208C">
              <w:rPr>
                <w:rFonts w:ascii="Times New Roman" w:hAnsi="Times New Roman"/>
              </w:rPr>
              <w:t xml:space="preserve">Bộ Xây dựng </w:t>
            </w:r>
            <w:r w:rsidRPr="00FD208C">
              <w:rPr>
                <w:rFonts w:ascii="Times New Roman" w:hAnsi="Times New Roman"/>
              </w:rPr>
              <w:t>(để báo cáo);</w:t>
            </w:r>
          </w:p>
          <w:p w14:paraId="47D885D1" w14:textId="71379E2F" w:rsidR="008240D8" w:rsidRPr="00FD208C" w:rsidRDefault="008240D8" w:rsidP="00F86726">
            <w:pPr>
              <w:widowControl w:val="0"/>
              <w:tabs>
                <w:tab w:val="center" w:pos="2106"/>
              </w:tabs>
              <w:spacing w:after="0" w:line="240" w:lineRule="auto"/>
              <w:rPr>
                <w:rFonts w:ascii="Times New Roman" w:hAnsi="Times New Roman"/>
                <w:sz w:val="24"/>
                <w:szCs w:val="24"/>
              </w:rPr>
            </w:pPr>
            <w:r w:rsidRPr="00FD208C">
              <w:rPr>
                <w:rFonts w:ascii="Times New Roman" w:hAnsi="Times New Roman"/>
              </w:rPr>
              <w:t>- Vụ PC</w:t>
            </w:r>
            <w:r w:rsidR="00F86726" w:rsidRPr="00FD208C">
              <w:rPr>
                <w:rFonts w:ascii="Times New Roman" w:hAnsi="Times New Roman"/>
              </w:rPr>
              <w:t xml:space="preserve"> (Bộ Xây dựng)</w:t>
            </w:r>
            <w:r w:rsidRPr="00FD208C">
              <w:rPr>
                <w:rFonts w:ascii="Times New Roman" w:hAnsi="Times New Roman"/>
              </w:rPr>
              <w:t>;</w:t>
            </w:r>
            <w:r w:rsidRPr="00FD208C">
              <w:rPr>
                <w:rFonts w:ascii="Times New Roman" w:hAnsi="Times New Roman"/>
              </w:rPr>
              <w:br/>
              <w:t xml:space="preserve">- Lưu: VT, </w:t>
            </w:r>
            <w:r w:rsidR="00F86726" w:rsidRPr="00FD208C">
              <w:rPr>
                <w:rFonts w:ascii="Times New Roman" w:hAnsi="Times New Roman"/>
              </w:rPr>
              <w:t>QLN</w:t>
            </w:r>
            <w:r w:rsidRPr="00FD208C">
              <w:rPr>
                <w:rFonts w:ascii="Times New Roman" w:hAnsi="Times New Roman"/>
              </w:rPr>
              <w:t xml:space="preserve"> (2</w:t>
            </w:r>
            <w:r w:rsidR="00F86726" w:rsidRPr="00FD208C">
              <w:rPr>
                <w:rFonts w:ascii="Times New Roman" w:hAnsi="Times New Roman"/>
              </w:rPr>
              <w:t>b</w:t>
            </w:r>
            <w:r w:rsidRPr="00FD208C">
              <w:rPr>
                <w:rFonts w:ascii="Times New Roman" w:hAnsi="Times New Roman"/>
              </w:rPr>
              <w:t>).</w:t>
            </w:r>
          </w:p>
        </w:tc>
        <w:tc>
          <w:tcPr>
            <w:tcW w:w="2372" w:type="pct"/>
          </w:tcPr>
          <w:p w14:paraId="589274D2" w14:textId="77777777" w:rsidR="008240D8" w:rsidRPr="00FD208C" w:rsidRDefault="008240D8" w:rsidP="00DC51F8">
            <w:pPr>
              <w:widowControl w:val="0"/>
              <w:tabs>
                <w:tab w:val="right" w:leader="dot" w:pos="7920"/>
              </w:tabs>
              <w:spacing w:after="0" w:line="240" w:lineRule="auto"/>
              <w:jc w:val="center"/>
              <w:rPr>
                <w:rFonts w:ascii="Times New Roman" w:hAnsi="Times New Roman"/>
                <w:b/>
                <w:sz w:val="28"/>
                <w:szCs w:val="28"/>
              </w:rPr>
            </w:pPr>
            <w:r w:rsidRPr="00FD208C">
              <w:rPr>
                <w:rFonts w:ascii="Times New Roman" w:hAnsi="Times New Roman"/>
                <w:b/>
                <w:sz w:val="28"/>
                <w:szCs w:val="28"/>
              </w:rPr>
              <w:t>KT. BỘ TRƯỞNG</w:t>
            </w:r>
          </w:p>
          <w:p w14:paraId="05988A96" w14:textId="77777777" w:rsidR="008240D8" w:rsidRPr="00FD208C" w:rsidRDefault="008240D8" w:rsidP="00DC51F8">
            <w:pPr>
              <w:widowControl w:val="0"/>
              <w:tabs>
                <w:tab w:val="right" w:leader="dot" w:pos="7920"/>
              </w:tabs>
              <w:spacing w:after="0" w:line="240" w:lineRule="auto"/>
              <w:jc w:val="center"/>
              <w:rPr>
                <w:rFonts w:ascii="Times New Roman" w:hAnsi="Times New Roman"/>
                <w:b/>
                <w:sz w:val="28"/>
                <w:szCs w:val="28"/>
              </w:rPr>
            </w:pPr>
            <w:r w:rsidRPr="00FD208C">
              <w:rPr>
                <w:rFonts w:ascii="Times New Roman" w:hAnsi="Times New Roman"/>
                <w:b/>
                <w:sz w:val="28"/>
                <w:szCs w:val="28"/>
              </w:rPr>
              <w:t>THỨ TRƯỞNG</w:t>
            </w:r>
          </w:p>
          <w:p w14:paraId="48095E5B" w14:textId="77777777" w:rsidR="008240D8" w:rsidRPr="00FD208C" w:rsidRDefault="008240D8" w:rsidP="00DC51F8">
            <w:pPr>
              <w:widowControl w:val="0"/>
              <w:tabs>
                <w:tab w:val="right" w:leader="dot" w:pos="7920"/>
              </w:tabs>
              <w:spacing w:after="0" w:line="240" w:lineRule="auto"/>
              <w:jc w:val="center"/>
              <w:rPr>
                <w:rFonts w:ascii="Times New Roman" w:hAnsi="Times New Roman"/>
                <w:b/>
                <w:sz w:val="28"/>
                <w:szCs w:val="28"/>
              </w:rPr>
            </w:pPr>
          </w:p>
          <w:p w14:paraId="2A7595F0" w14:textId="77777777" w:rsidR="008240D8" w:rsidRPr="00FD208C" w:rsidRDefault="008240D8" w:rsidP="00DC51F8">
            <w:pPr>
              <w:widowControl w:val="0"/>
              <w:tabs>
                <w:tab w:val="right" w:leader="dot" w:pos="7920"/>
              </w:tabs>
              <w:spacing w:after="0" w:line="240" w:lineRule="auto"/>
              <w:jc w:val="center"/>
              <w:rPr>
                <w:rFonts w:ascii="Times New Roman" w:hAnsi="Times New Roman"/>
                <w:b/>
                <w:sz w:val="28"/>
                <w:szCs w:val="28"/>
              </w:rPr>
            </w:pPr>
          </w:p>
          <w:p w14:paraId="7C05D999" w14:textId="77777777" w:rsidR="008240D8" w:rsidRPr="00FD208C" w:rsidRDefault="008240D8" w:rsidP="00DC51F8">
            <w:pPr>
              <w:widowControl w:val="0"/>
              <w:tabs>
                <w:tab w:val="right" w:leader="dot" w:pos="7920"/>
              </w:tabs>
              <w:spacing w:after="0" w:line="240" w:lineRule="auto"/>
              <w:jc w:val="center"/>
              <w:rPr>
                <w:rFonts w:ascii="Times New Roman" w:hAnsi="Times New Roman"/>
                <w:b/>
                <w:sz w:val="28"/>
                <w:szCs w:val="28"/>
              </w:rPr>
            </w:pPr>
          </w:p>
          <w:p w14:paraId="0779B261" w14:textId="77777777" w:rsidR="008240D8" w:rsidRPr="00FD208C" w:rsidRDefault="008240D8" w:rsidP="00DC51F8">
            <w:pPr>
              <w:widowControl w:val="0"/>
              <w:tabs>
                <w:tab w:val="right" w:leader="dot" w:pos="7920"/>
              </w:tabs>
              <w:spacing w:after="0" w:line="240" w:lineRule="auto"/>
              <w:jc w:val="center"/>
              <w:rPr>
                <w:rFonts w:ascii="Times New Roman" w:hAnsi="Times New Roman"/>
                <w:b/>
                <w:sz w:val="28"/>
                <w:szCs w:val="28"/>
              </w:rPr>
            </w:pPr>
          </w:p>
          <w:p w14:paraId="03F74BA4" w14:textId="77777777" w:rsidR="008240D8" w:rsidRPr="00FD208C" w:rsidRDefault="008240D8" w:rsidP="00DC51F8">
            <w:pPr>
              <w:widowControl w:val="0"/>
              <w:tabs>
                <w:tab w:val="right" w:leader="dot" w:pos="7920"/>
              </w:tabs>
              <w:spacing w:after="0" w:line="240" w:lineRule="auto"/>
              <w:jc w:val="center"/>
              <w:rPr>
                <w:rFonts w:ascii="Times New Roman" w:hAnsi="Times New Roman"/>
                <w:b/>
                <w:sz w:val="28"/>
                <w:szCs w:val="28"/>
              </w:rPr>
            </w:pPr>
          </w:p>
          <w:p w14:paraId="411D751F" w14:textId="056AC7D3" w:rsidR="008240D8" w:rsidRPr="00FD208C" w:rsidRDefault="008240D8" w:rsidP="00253C19">
            <w:pPr>
              <w:widowControl w:val="0"/>
              <w:tabs>
                <w:tab w:val="right" w:leader="dot" w:pos="7920"/>
              </w:tabs>
              <w:spacing w:after="0" w:line="240" w:lineRule="auto"/>
              <w:jc w:val="center"/>
              <w:rPr>
                <w:rFonts w:ascii="Times New Roman" w:hAnsi="Times New Roman"/>
                <w:b/>
                <w:sz w:val="27"/>
                <w:szCs w:val="27"/>
              </w:rPr>
            </w:pPr>
            <w:r w:rsidRPr="00FD208C">
              <w:rPr>
                <w:rFonts w:ascii="Times New Roman" w:hAnsi="Times New Roman"/>
                <w:b/>
                <w:sz w:val="28"/>
                <w:szCs w:val="28"/>
              </w:rPr>
              <w:t xml:space="preserve">Nguyễn </w:t>
            </w:r>
            <w:r w:rsidR="00253C19" w:rsidRPr="00FD208C">
              <w:rPr>
                <w:rFonts w:ascii="Times New Roman" w:hAnsi="Times New Roman"/>
                <w:b/>
                <w:sz w:val="28"/>
                <w:szCs w:val="28"/>
              </w:rPr>
              <w:t>Văn Sinh</w:t>
            </w:r>
          </w:p>
        </w:tc>
      </w:tr>
    </w:tbl>
    <w:p w14:paraId="46CFD82C" w14:textId="77777777" w:rsidR="008240D8" w:rsidRPr="00FD208C" w:rsidRDefault="008240D8" w:rsidP="0011315B">
      <w:pPr>
        <w:widowControl w:val="0"/>
        <w:spacing w:before="120" w:after="120" w:line="320" w:lineRule="exact"/>
        <w:ind w:firstLine="720"/>
        <w:jc w:val="both"/>
        <w:rPr>
          <w:rFonts w:ascii="Times New Roman" w:hAnsi="Times New Roman"/>
          <w:sz w:val="28"/>
          <w:szCs w:val="28"/>
        </w:rPr>
      </w:pPr>
    </w:p>
    <w:p w14:paraId="636C84B0" w14:textId="6846049D" w:rsidR="008240D8" w:rsidRPr="00FD208C" w:rsidRDefault="008240D8" w:rsidP="008240D8">
      <w:pPr>
        <w:jc w:val="center"/>
        <w:rPr>
          <w:rFonts w:ascii="Times New Roman" w:hAnsi="Times New Roman"/>
          <w:sz w:val="28"/>
          <w:szCs w:val="28"/>
        </w:rPr>
        <w:sectPr w:rsidR="008240D8" w:rsidRPr="00FD208C" w:rsidSect="00D82BC6">
          <w:headerReference w:type="default" r:id="rId8"/>
          <w:pgSz w:w="11909" w:h="16834" w:code="9"/>
          <w:pgMar w:top="1134" w:right="1134" w:bottom="1134" w:left="1701" w:header="720" w:footer="720" w:gutter="0"/>
          <w:cols w:space="720"/>
          <w:titlePg/>
          <w:docGrid w:linePitch="360"/>
        </w:sectPr>
      </w:pPr>
    </w:p>
    <w:p w14:paraId="34838E71" w14:textId="16FC2D8F" w:rsidR="0011315B" w:rsidRPr="00FD208C" w:rsidRDefault="0011315B" w:rsidP="008240D8">
      <w:pPr>
        <w:jc w:val="center"/>
        <w:rPr>
          <w:rFonts w:ascii="Times New Roman" w:hAnsi="Times New Roman"/>
          <w:sz w:val="28"/>
          <w:szCs w:val="28"/>
        </w:rPr>
      </w:pPr>
      <w:r w:rsidRPr="00FD208C">
        <w:rPr>
          <w:rFonts w:ascii="Times New Roman" w:hAnsi="Times New Roman"/>
          <w:b/>
          <w:sz w:val="28"/>
          <w:szCs w:val="28"/>
        </w:rPr>
        <w:lastRenderedPageBreak/>
        <w:t>Phụ lục</w:t>
      </w:r>
    </w:p>
    <w:p w14:paraId="0F956101" w14:textId="40EB1793" w:rsidR="008240D8" w:rsidRPr="00FD208C" w:rsidRDefault="008240D8" w:rsidP="008240D8">
      <w:pPr>
        <w:spacing w:before="120"/>
        <w:rPr>
          <w:rFonts w:ascii="Times New Roman" w:hAnsi="Times New Roman"/>
          <w:b/>
          <w:bCs/>
          <w:sz w:val="28"/>
          <w:szCs w:val="28"/>
        </w:rPr>
      </w:pPr>
      <w:r w:rsidRPr="00FD208C">
        <w:rPr>
          <w:rFonts w:ascii="Times New Roman" w:hAnsi="Times New Roman"/>
          <w:b/>
          <w:bCs/>
          <w:sz w:val="28"/>
          <w:szCs w:val="28"/>
        </w:rPr>
        <w:t>1. Chủ trương, đường lối của Đảng có liên quan đến dự thảo Nghị định</w:t>
      </w:r>
    </w:p>
    <w:tbl>
      <w:tblPr>
        <w:tblOverlap w:val="nev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6377"/>
        <w:gridCol w:w="3879"/>
        <w:gridCol w:w="2791"/>
        <w:gridCol w:w="1736"/>
      </w:tblGrid>
      <w:tr w:rsidR="00FD208C" w:rsidRPr="00FD208C" w14:paraId="79AE2826" w14:textId="77777777" w:rsidTr="004435EA">
        <w:tc>
          <w:tcPr>
            <w:tcW w:w="2157" w:type="pct"/>
            <w:shd w:val="clear" w:color="auto" w:fill="FFFFFF"/>
            <w:vAlign w:val="center"/>
          </w:tcPr>
          <w:p w14:paraId="70B714D0" w14:textId="77777777" w:rsidR="008240D8" w:rsidRPr="00FD208C" w:rsidRDefault="008240D8" w:rsidP="006F4E9D">
            <w:pPr>
              <w:spacing w:before="120"/>
              <w:ind w:left="90" w:right="90" w:hanging="90"/>
              <w:jc w:val="center"/>
              <w:rPr>
                <w:rFonts w:ascii="Times New Roman" w:hAnsi="Times New Roman"/>
                <w:b/>
                <w:bCs/>
                <w:sz w:val="28"/>
                <w:szCs w:val="28"/>
              </w:rPr>
            </w:pPr>
            <w:r w:rsidRPr="00FD208C">
              <w:rPr>
                <w:rFonts w:ascii="Times New Roman" w:hAnsi="Times New Roman"/>
                <w:b/>
                <w:bCs/>
                <w:sz w:val="28"/>
                <w:szCs w:val="28"/>
              </w:rPr>
              <w:t>CHỦ TRƯƠNG, ĐƯỜNG LỐI CỦA ĐẢNG</w:t>
            </w:r>
          </w:p>
        </w:tc>
        <w:tc>
          <w:tcPr>
            <w:tcW w:w="1312" w:type="pct"/>
            <w:shd w:val="clear" w:color="auto" w:fill="FFFFFF"/>
            <w:vAlign w:val="center"/>
          </w:tcPr>
          <w:p w14:paraId="3AA66B45" w14:textId="6BF259A5" w:rsidR="008240D8" w:rsidRPr="00FD208C" w:rsidRDefault="008240D8" w:rsidP="006F4E9D">
            <w:pPr>
              <w:spacing w:before="120"/>
              <w:ind w:left="90" w:right="90"/>
              <w:jc w:val="center"/>
              <w:rPr>
                <w:rFonts w:ascii="Times New Roman" w:hAnsi="Times New Roman"/>
                <w:b/>
                <w:bCs/>
                <w:sz w:val="28"/>
                <w:szCs w:val="28"/>
              </w:rPr>
            </w:pPr>
            <w:r w:rsidRPr="00FD208C">
              <w:rPr>
                <w:rFonts w:ascii="Times New Roman" w:hAnsi="Times New Roman"/>
                <w:b/>
                <w:bCs/>
                <w:sz w:val="28"/>
                <w:szCs w:val="28"/>
              </w:rPr>
              <w:t>QUY ĐỊNH CỦA DỰ THẢO</w:t>
            </w:r>
          </w:p>
        </w:tc>
        <w:tc>
          <w:tcPr>
            <w:tcW w:w="944" w:type="pct"/>
            <w:shd w:val="clear" w:color="auto" w:fill="FFFFFF"/>
            <w:vAlign w:val="center"/>
          </w:tcPr>
          <w:p w14:paraId="1D6E0BB6" w14:textId="77777777" w:rsidR="008240D8" w:rsidRPr="00FD208C" w:rsidRDefault="008240D8" w:rsidP="006F4E9D">
            <w:pPr>
              <w:spacing w:before="120"/>
              <w:ind w:left="90" w:right="90"/>
              <w:jc w:val="center"/>
              <w:rPr>
                <w:rFonts w:ascii="Times New Roman" w:hAnsi="Times New Roman"/>
                <w:b/>
                <w:bCs/>
                <w:sz w:val="28"/>
                <w:szCs w:val="28"/>
              </w:rPr>
            </w:pPr>
            <w:r w:rsidRPr="00FD208C">
              <w:rPr>
                <w:rFonts w:ascii="Times New Roman" w:hAnsi="Times New Roman"/>
                <w:b/>
                <w:bCs/>
                <w:sz w:val="28"/>
                <w:szCs w:val="28"/>
              </w:rPr>
              <w:t>ĐÁNH GIÁ</w:t>
            </w:r>
            <w:r w:rsidRPr="00FD208C">
              <w:rPr>
                <w:rFonts w:ascii="Times New Roman" w:hAnsi="Times New Roman"/>
                <w:b/>
                <w:bCs/>
                <w:sz w:val="28"/>
                <w:szCs w:val="28"/>
              </w:rPr>
              <w:br/>
              <w:t>(Đã thể chế đầy đủ hoặc một phần)</w:t>
            </w:r>
          </w:p>
        </w:tc>
        <w:tc>
          <w:tcPr>
            <w:tcW w:w="587" w:type="pct"/>
            <w:shd w:val="clear" w:color="auto" w:fill="FFFFFF"/>
            <w:vAlign w:val="center"/>
          </w:tcPr>
          <w:p w14:paraId="21C41033" w14:textId="77777777" w:rsidR="008240D8" w:rsidRPr="00FD208C" w:rsidRDefault="008240D8" w:rsidP="00DC51F8">
            <w:pPr>
              <w:spacing w:before="120"/>
              <w:jc w:val="center"/>
              <w:rPr>
                <w:rFonts w:ascii="Times New Roman" w:hAnsi="Times New Roman"/>
                <w:b/>
                <w:bCs/>
                <w:sz w:val="28"/>
                <w:szCs w:val="28"/>
              </w:rPr>
            </w:pPr>
            <w:r w:rsidRPr="00FD208C">
              <w:rPr>
                <w:rFonts w:ascii="Times New Roman" w:hAnsi="Times New Roman"/>
                <w:b/>
                <w:bCs/>
                <w:sz w:val="28"/>
                <w:szCs w:val="28"/>
              </w:rPr>
              <w:t>ĐỀ XUẤT XỬ LÝ</w:t>
            </w:r>
          </w:p>
        </w:tc>
      </w:tr>
      <w:tr w:rsidR="00FD208C" w:rsidRPr="00FD208C" w14:paraId="0F459EB4" w14:textId="77777777" w:rsidTr="004435EA">
        <w:tc>
          <w:tcPr>
            <w:tcW w:w="2157" w:type="pct"/>
            <w:shd w:val="clear" w:color="auto" w:fill="FFFFFF"/>
            <w:vAlign w:val="center"/>
          </w:tcPr>
          <w:p w14:paraId="367D69AB" w14:textId="0CF2A1A1" w:rsidR="006C09C3" w:rsidRPr="00FD208C" w:rsidRDefault="006C09C3" w:rsidP="006F4E9D">
            <w:pPr>
              <w:spacing w:before="120"/>
              <w:ind w:left="90" w:right="90" w:hanging="90"/>
              <w:jc w:val="center"/>
              <w:rPr>
                <w:rFonts w:ascii="Times New Roman" w:hAnsi="Times New Roman"/>
                <w:b/>
                <w:bCs/>
                <w:sz w:val="28"/>
                <w:szCs w:val="28"/>
              </w:rPr>
            </w:pPr>
            <w:r w:rsidRPr="00FD208C">
              <w:rPr>
                <w:rFonts w:ascii="Times New Roman" w:hAnsi="Times New Roman"/>
                <w:b/>
                <w:bCs/>
                <w:sz w:val="28"/>
                <w:szCs w:val="28"/>
              </w:rPr>
              <w:t>Nghị định số 95/2024/NĐ-CP</w:t>
            </w:r>
          </w:p>
        </w:tc>
        <w:tc>
          <w:tcPr>
            <w:tcW w:w="1312" w:type="pct"/>
            <w:shd w:val="clear" w:color="auto" w:fill="FFFFFF"/>
            <w:vAlign w:val="center"/>
          </w:tcPr>
          <w:p w14:paraId="044B9C1E" w14:textId="77777777" w:rsidR="006C09C3" w:rsidRPr="00FD208C" w:rsidRDefault="006C09C3" w:rsidP="006F4E9D">
            <w:pPr>
              <w:spacing w:before="120"/>
              <w:ind w:left="90" w:right="90"/>
              <w:jc w:val="center"/>
              <w:rPr>
                <w:rFonts w:ascii="Times New Roman" w:hAnsi="Times New Roman"/>
                <w:b/>
                <w:bCs/>
                <w:sz w:val="28"/>
                <w:szCs w:val="28"/>
              </w:rPr>
            </w:pPr>
          </w:p>
        </w:tc>
        <w:tc>
          <w:tcPr>
            <w:tcW w:w="944" w:type="pct"/>
            <w:shd w:val="clear" w:color="auto" w:fill="FFFFFF"/>
            <w:vAlign w:val="center"/>
          </w:tcPr>
          <w:p w14:paraId="63B0D9F4" w14:textId="77777777" w:rsidR="006C09C3" w:rsidRPr="00FD208C" w:rsidRDefault="006C09C3" w:rsidP="006F4E9D">
            <w:pPr>
              <w:spacing w:before="120"/>
              <w:ind w:left="90" w:right="90"/>
              <w:jc w:val="center"/>
              <w:rPr>
                <w:rFonts w:ascii="Times New Roman" w:hAnsi="Times New Roman"/>
                <w:b/>
                <w:bCs/>
                <w:sz w:val="28"/>
                <w:szCs w:val="28"/>
              </w:rPr>
            </w:pPr>
          </w:p>
        </w:tc>
        <w:tc>
          <w:tcPr>
            <w:tcW w:w="587" w:type="pct"/>
            <w:shd w:val="clear" w:color="auto" w:fill="FFFFFF"/>
            <w:vAlign w:val="center"/>
          </w:tcPr>
          <w:p w14:paraId="12A6422E" w14:textId="77777777" w:rsidR="006C09C3" w:rsidRPr="00FD208C" w:rsidRDefault="006C09C3" w:rsidP="00DC51F8">
            <w:pPr>
              <w:spacing w:before="120"/>
              <w:jc w:val="center"/>
              <w:rPr>
                <w:rFonts w:ascii="Times New Roman" w:hAnsi="Times New Roman"/>
                <w:b/>
                <w:bCs/>
                <w:sz w:val="28"/>
                <w:szCs w:val="28"/>
              </w:rPr>
            </w:pPr>
          </w:p>
        </w:tc>
      </w:tr>
      <w:tr w:rsidR="00FD208C" w:rsidRPr="00FD208C" w14:paraId="212913B4" w14:textId="77777777" w:rsidTr="004435EA">
        <w:tc>
          <w:tcPr>
            <w:tcW w:w="2157" w:type="pct"/>
            <w:shd w:val="clear" w:color="auto" w:fill="FFFFFF"/>
            <w:vAlign w:val="center"/>
          </w:tcPr>
          <w:p w14:paraId="4F8C1765" w14:textId="0BA6D2C6" w:rsidR="00ED581F" w:rsidRPr="00FD208C" w:rsidRDefault="00ED581F" w:rsidP="00ED581F">
            <w:pPr>
              <w:spacing w:before="120"/>
              <w:ind w:left="90" w:right="90" w:hanging="90"/>
              <w:jc w:val="both"/>
              <w:rPr>
                <w:rFonts w:ascii="Times New Roman" w:eastAsia="Times New Roman" w:hAnsi="Times New Roman"/>
                <w:sz w:val="28"/>
                <w:szCs w:val="28"/>
              </w:rPr>
            </w:pPr>
            <w:r w:rsidRPr="00FD208C">
              <w:rPr>
                <w:rFonts w:ascii="Times New Roman" w:eastAsia="Times New Roman" w:hAnsi="Times New Roman"/>
                <w:sz w:val="28"/>
                <w:szCs w:val="28"/>
              </w:rPr>
              <w:t xml:space="preserve">Nghị quyết số 57-NQ/TW ngày 22/12/2024 của Ban Chấp hành trung ương có nêu: </w:t>
            </w:r>
          </w:p>
          <w:p w14:paraId="19F0B818" w14:textId="25D5C857" w:rsidR="00ED581F" w:rsidRPr="00FD208C" w:rsidRDefault="00ED581F" w:rsidP="00ED581F">
            <w:pPr>
              <w:spacing w:before="120"/>
              <w:ind w:left="90" w:right="90" w:hanging="90"/>
              <w:jc w:val="both"/>
              <w:rPr>
                <w:rFonts w:ascii="Times New Roman" w:eastAsia="Times New Roman" w:hAnsi="Times New Roman"/>
                <w:i/>
                <w:sz w:val="28"/>
                <w:szCs w:val="28"/>
              </w:rPr>
            </w:pPr>
            <w:r w:rsidRPr="00FD208C">
              <w:rPr>
                <w:rFonts w:ascii="Times New Roman" w:eastAsia="Times New Roman" w:hAnsi="Times New Roman"/>
                <w:sz w:val="28"/>
                <w:szCs w:val="28"/>
              </w:rPr>
              <w:t>“</w:t>
            </w:r>
            <w:r w:rsidRPr="00FD208C">
              <w:rPr>
                <w:rFonts w:ascii="Times New Roman" w:eastAsia="Times New Roman" w:hAnsi="Times New Roman"/>
                <w:sz w:val="28"/>
                <w:szCs w:val="28"/>
                <w:lang w:val="en-SG"/>
              </w:rPr>
              <w:t>Khẩn trương s</w:t>
            </w:r>
            <w:r w:rsidRPr="00FD208C">
              <w:rPr>
                <w:rFonts w:ascii="Times New Roman" w:eastAsia="Times New Roman" w:hAnsi="Times New Roman"/>
                <w:sz w:val="28"/>
                <w:szCs w:val="28"/>
              </w:rPr>
              <w:t>ửa đổi, bổ sung, hoàn thiện đồng bộ các quy định pháp luật về khoa học, công nghệ, đầu tư, đầu tư công, mua sắm công, ngân sách nhà nước, tài sản công, sở hữu trí tuệ, thuế… để tháo gỡ các điểm nghẽn, rào cản, giải phóng các nguồn lực, khuyến khích, phát triển khoa học, công nghệ, đổi mới sáng tạo, chuyển đổi số quốc gia, phát triển nguồn nhân lực; </w:t>
            </w:r>
            <w:r w:rsidRPr="00FD208C">
              <w:rPr>
                <w:rFonts w:ascii="Times New Roman" w:eastAsia="Times New Roman" w:hAnsi="Times New Roman"/>
                <w:sz w:val="28"/>
                <w:szCs w:val="28"/>
                <w:lang w:val="en-SG"/>
              </w:rPr>
              <w:t>cải cách phương thức </w:t>
            </w:r>
            <w:r w:rsidRPr="00FD208C">
              <w:rPr>
                <w:rFonts w:ascii="Times New Roman" w:eastAsia="Times New Roman" w:hAnsi="Times New Roman"/>
                <w:sz w:val="28"/>
                <w:szCs w:val="28"/>
              </w:rPr>
              <w:t>quản lý, triển khai các nhiệm vụ khoa học và công nghệ phù hợp với từng loại hình nghiên cứu; </w:t>
            </w:r>
            <w:r w:rsidRPr="00FD208C">
              <w:rPr>
                <w:rFonts w:ascii="Times New Roman" w:eastAsia="Times New Roman" w:hAnsi="Times New Roman"/>
                <w:sz w:val="28"/>
                <w:szCs w:val="28"/>
                <w:lang w:val="en-SG"/>
              </w:rPr>
              <w:t>cải cách cơ chế </w:t>
            </w:r>
            <w:r w:rsidRPr="00FD208C">
              <w:rPr>
                <w:rFonts w:ascii="Times New Roman" w:eastAsia="Times New Roman" w:hAnsi="Times New Roman"/>
                <w:sz w:val="28"/>
                <w:szCs w:val="28"/>
              </w:rPr>
              <w:t>quản lý tài chính </w:t>
            </w:r>
            <w:r w:rsidRPr="00FD208C">
              <w:rPr>
                <w:rFonts w:ascii="Times New Roman" w:eastAsia="Times New Roman" w:hAnsi="Times New Roman"/>
                <w:sz w:val="28"/>
                <w:szCs w:val="28"/>
                <w:lang w:val="en-SG"/>
              </w:rPr>
              <w:t xml:space="preserve">trong việc thực hiện nhiệm vụ khoa học, công nghệ, đổi mới sáng tạo </w:t>
            </w:r>
            <w:r w:rsidRPr="00FD208C">
              <w:rPr>
                <w:rFonts w:ascii="Times New Roman" w:eastAsia="Times New Roman" w:hAnsi="Times New Roman"/>
                <w:i/>
                <w:sz w:val="28"/>
                <w:szCs w:val="28"/>
                <w:lang w:val="en-SG"/>
              </w:rPr>
              <w:t>và chuyển đổi số</w:t>
            </w:r>
            <w:r w:rsidRPr="00FD208C">
              <w:rPr>
                <w:rFonts w:ascii="Times New Roman" w:eastAsia="Times New Roman" w:hAnsi="Times New Roman"/>
                <w:i/>
                <w:sz w:val="28"/>
                <w:szCs w:val="28"/>
              </w:rPr>
              <w:t xml:space="preserve">, </w:t>
            </w:r>
            <w:r w:rsidRPr="00FD208C">
              <w:rPr>
                <w:rFonts w:ascii="Times New Roman" w:eastAsia="Times New Roman" w:hAnsi="Times New Roman"/>
                <w:b/>
                <w:i/>
                <w:sz w:val="28"/>
                <w:szCs w:val="28"/>
              </w:rPr>
              <w:t>đơn giản hoá tối đa các thủ tục hành chính</w:t>
            </w:r>
            <w:r w:rsidRPr="00FD208C">
              <w:rPr>
                <w:rFonts w:ascii="Times New Roman" w:eastAsia="Times New Roman" w:hAnsi="Times New Roman"/>
                <w:i/>
                <w:sz w:val="28"/>
                <w:szCs w:val="28"/>
              </w:rPr>
              <w:t>”</w:t>
            </w:r>
          </w:p>
          <w:p w14:paraId="6C945EC0" w14:textId="7FBBD8C9" w:rsidR="006C09C3" w:rsidRDefault="00ED581F" w:rsidP="00ED581F">
            <w:pPr>
              <w:spacing w:before="120"/>
              <w:ind w:left="90" w:right="90" w:hanging="90"/>
              <w:jc w:val="both"/>
              <w:rPr>
                <w:rFonts w:ascii="Times New Roman" w:eastAsia="Times New Roman" w:hAnsi="Times New Roman"/>
                <w:sz w:val="28"/>
                <w:szCs w:val="28"/>
              </w:rPr>
            </w:pPr>
            <w:r w:rsidRPr="00FD208C">
              <w:rPr>
                <w:rFonts w:ascii="Times New Roman" w:eastAsia="Times New Roman" w:hAnsi="Times New Roman"/>
                <w:sz w:val="28"/>
                <w:szCs w:val="28"/>
              </w:rPr>
              <w:t xml:space="preserve">“Đổi mới </w:t>
            </w:r>
            <w:r w:rsidRPr="00FD208C">
              <w:rPr>
                <w:rFonts w:ascii="Times New Roman" w:eastAsia="Times New Roman" w:hAnsi="Times New Roman"/>
                <w:i/>
                <w:sz w:val="28"/>
                <w:szCs w:val="28"/>
              </w:rPr>
              <w:t>toàn diện việc giải quyết thủ tục hành chính,</w:t>
            </w:r>
            <w:r w:rsidRPr="00FD208C">
              <w:rPr>
                <w:rFonts w:ascii="Times New Roman" w:eastAsia="Times New Roman" w:hAnsi="Times New Roman"/>
                <w:sz w:val="28"/>
                <w:szCs w:val="28"/>
              </w:rPr>
              <w:t xml:space="preserve"> cung cấp dịch vụ công không phụ thuộc địa giới hành </w:t>
            </w:r>
            <w:r w:rsidRPr="00FD208C">
              <w:rPr>
                <w:rFonts w:ascii="Times New Roman" w:eastAsia="Times New Roman" w:hAnsi="Times New Roman"/>
                <w:sz w:val="28"/>
                <w:szCs w:val="28"/>
              </w:rPr>
              <w:lastRenderedPageBreak/>
              <w:t xml:space="preserve">chính; nâng cao chất lượng dịch vụ công trực tuyến, dịch vụ số cho người dân và doanh nghiệp, hướng tới cung cấp dịch vụ công trực tuyến toàn trình, </w:t>
            </w:r>
            <w:r w:rsidRPr="00FD208C">
              <w:rPr>
                <w:rFonts w:ascii="Times New Roman" w:eastAsia="Times New Roman" w:hAnsi="Times New Roman"/>
                <w:i/>
                <w:sz w:val="28"/>
                <w:szCs w:val="28"/>
              </w:rPr>
              <w:t>cá nhân hoá và dựa trên dữ liệu</w:t>
            </w:r>
            <w:r w:rsidRPr="00FD208C">
              <w:rPr>
                <w:rFonts w:ascii="Times New Roman" w:eastAsia="Times New Roman" w:hAnsi="Times New Roman"/>
                <w:sz w:val="28"/>
                <w:szCs w:val="28"/>
              </w:rPr>
              <w:t>; tăng cường giám sát, đánh giá và trách nhiệm giải trình của cơ quan nhà nước, người có thẩm quyền trong phục vụ </w:t>
            </w:r>
            <w:r w:rsidRPr="00FD208C">
              <w:rPr>
                <w:rFonts w:ascii="Times New Roman" w:eastAsia="Times New Roman" w:hAnsi="Times New Roman"/>
                <w:sz w:val="28"/>
                <w:szCs w:val="28"/>
                <w:lang w:val="en-SG"/>
              </w:rPr>
              <w:t>N</w:t>
            </w:r>
            <w:r w:rsidRPr="00FD208C">
              <w:rPr>
                <w:rFonts w:ascii="Times New Roman" w:eastAsia="Times New Roman" w:hAnsi="Times New Roman"/>
                <w:sz w:val="28"/>
                <w:szCs w:val="28"/>
              </w:rPr>
              <w:t>hân dân.”</w:t>
            </w:r>
          </w:p>
          <w:p w14:paraId="686028A0" w14:textId="77777777" w:rsidR="0005647F" w:rsidRPr="00B72497" w:rsidRDefault="0005647F" w:rsidP="0005647F">
            <w:pPr>
              <w:spacing w:before="120" w:after="120" w:line="320" w:lineRule="exact"/>
              <w:jc w:val="both"/>
              <w:rPr>
                <w:rFonts w:ascii="Times New Roman" w:eastAsia="Times New Roman" w:hAnsi="Times New Roman"/>
                <w:i/>
                <w:sz w:val="28"/>
                <w:szCs w:val="28"/>
              </w:rPr>
            </w:pPr>
            <w:r w:rsidRPr="00B72497">
              <w:rPr>
                <w:rFonts w:ascii="Times New Roman" w:hAnsi="Times New Roman"/>
                <w:sz w:val="28"/>
                <w:szCs w:val="28"/>
              </w:rPr>
              <w:t xml:space="preserve">Ngày 19/6/2025, Ban Chỉ đạo Trung ương đã ban hành Kế hoạch số 02-KH/BCĐTW về phát triển khoa học, công nghệ, đổi mới sáng tạo và chuyển đổi số. Theo đó, đã nêu rõ nội dung: </w:t>
            </w:r>
            <w:r w:rsidRPr="00B72497">
              <w:rPr>
                <w:rFonts w:ascii="Times New Roman" w:eastAsia="Times New Roman" w:hAnsi="Times New Roman"/>
                <w:i/>
                <w:sz w:val="28"/>
                <w:szCs w:val="28"/>
              </w:rPr>
              <w:t>“Thể chế phải đi trước, tạo hành lang pháp lý đầy đủ, rõ ràng. Kiến trúc số quốc gia phải được chuẩn hoá, tích hợp, dùng chung và có khả năng mở rộng linh hoạt”. “Lấy dữ liệu làm trung tâm, phải bảo đảm "đúng - đủ - sạch - sống - thống nhất - dùng chung". “</w:t>
            </w:r>
            <w:r w:rsidRPr="00A27E9B">
              <w:rPr>
                <w:rFonts w:ascii="Times New Roman" w:eastAsia="Times New Roman" w:hAnsi="Times New Roman"/>
                <w:b/>
                <w:i/>
                <w:sz w:val="28"/>
                <w:szCs w:val="28"/>
              </w:rPr>
              <w:t>Chuyển đổi số</w:t>
            </w:r>
            <w:r w:rsidRPr="00B72497">
              <w:rPr>
                <w:rFonts w:ascii="Times New Roman" w:eastAsia="Times New Roman" w:hAnsi="Times New Roman"/>
                <w:i/>
                <w:sz w:val="28"/>
                <w:szCs w:val="28"/>
              </w:rPr>
              <w:t xml:space="preserve"> là quá trình đổi mới toàn diện phương thức làm việc của các cơ quan trong hệ thống chính trị, trong đó việc cấu trúc lại quy trình, </w:t>
            </w:r>
            <w:r w:rsidRPr="00A27E9B">
              <w:rPr>
                <w:rFonts w:ascii="Times New Roman" w:eastAsia="Times New Roman" w:hAnsi="Times New Roman"/>
                <w:b/>
                <w:i/>
                <w:sz w:val="28"/>
                <w:szCs w:val="28"/>
              </w:rPr>
              <w:t xml:space="preserve">phân cấp, phân quyền </w:t>
            </w:r>
            <w:r w:rsidRPr="0005647F">
              <w:rPr>
                <w:rFonts w:ascii="Times New Roman" w:eastAsia="Times New Roman" w:hAnsi="Times New Roman"/>
                <w:i/>
                <w:sz w:val="28"/>
                <w:szCs w:val="28"/>
              </w:rPr>
              <w:t>gắn liền với việc ứng dụng công nghệ</w:t>
            </w:r>
            <w:r w:rsidRPr="00B72497">
              <w:rPr>
                <w:rFonts w:ascii="Times New Roman" w:eastAsia="Times New Roman" w:hAnsi="Times New Roman"/>
                <w:i/>
                <w:sz w:val="28"/>
                <w:szCs w:val="28"/>
              </w:rPr>
              <w:t>”.</w:t>
            </w:r>
          </w:p>
          <w:p w14:paraId="64789306" w14:textId="77777777" w:rsidR="0005647F" w:rsidRPr="00FD208C" w:rsidRDefault="0005647F" w:rsidP="00ED581F">
            <w:pPr>
              <w:spacing w:before="120"/>
              <w:ind w:left="90" w:right="90" w:hanging="90"/>
              <w:jc w:val="both"/>
              <w:rPr>
                <w:rFonts w:ascii="Times New Roman" w:eastAsia="Times New Roman" w:hAnsi="Times New Roman"/>
                <w:sz w:val="28"/>
                <w:szCs w:val="28"/>
              </w:rPr>
            </w:pPr>
          </w:p>
          <w:p w14:paraId="4CAFE80C" w14:textId="7D241707" w:rsidR="00ED581F" w:rsidRPr="00FD208C" w:rsidRDefault="00ED581F" w:rsidP="00ED581F">
            <w:pPr>
              <w:spacing w:before="120"/>
              <w:ind w:left="90" w:right="90" w:hanging="90"/>
              <w:jc w:val="both"/>
              <w:rPr>
                <w:rFonts w:ascii="Times New Roman" w:hAnsi="Times New Roman"/>
                <w:b/>
                <w:bCs/>
                <w:sz w:val="28"/>
                <w:szCs w:val="28"/>
              </w:rPr>
            </w:pPr>
          </w:p>
        </w:tc>
        <w:tc>
          <w:tcPr>
            <w:tcW w:w="1312" w:type="pct"/>
            <w:shd w:val="clear" w:color="auto" w:fill="FFFFFF"/>
            <w:vAlign w:val="center"/>
          </w:tcPr>
          <w:p w14:paraId="4CA8D81C" w14:textId="77777777" w:rsidR="00CC5FE1" w:rsidRPr="00FD208C" w:rsidRDefault="00CC5FE1" w:rsidP="00CC5FE1">
            <w:pPr>
              <w:jc w:val="both"/>
              <w:rPr>
                <w:rFonts w:ascii="Times New Roman" w:hAnsi="Times New Roman"/>
                <w:sz w:val="28"/>
                <w:szCs w:val="28"/>
              </w:rPr>
            </w:pPr>
            <w:r w:rsidRPr="00FD208C">
              <w:rPr>
                <w:rFonts w:ascii="Times New Roman" w:hAnsi="Times New Roman"/>
                <w:sz w:val="28"/>
                <w:szCs w:val="28"/>
              </w:rPr>
              <w:lastRenderedPageBreak/>
              <w:t>1. Sửa đổi, bổ sung câu thứ 2 khoản 1 Điều 5 như sau:</w:t>
            </w:r>
          </w:p>
          <w:p w14:paraId="04777567" w14:textId="2F34AA55" w:rsidR="00CC5FE1" w:rsidRPr="00FD208C" w:rsidRDefault="00CC5FE1" w:rsidP="00CC5FE1">
            <w:pPr>
              <w:jc w:val="both"/>
              <w:rPr>
                <w:rFonts w:ascii="Times New Roman" w:hAnsi="Times New Roman"/>
                <w:sz w:val="28"/>
                <w:szCs w:val="28"/>
              </w:rPr>
            </w:pPr>
            <w:r w:rsidRPr="00FD208C">
              <w:rPr>
                <w:rFonts w:ascii="Times New Roman" w:hAnsi="Times New Roman"/>
                <w:sz w:val="28"/>
                <w:szCs w:val="28"/>
              </w:rPr>
              <w:t xml:space="preserve">“…Cơ quan có thẩm quyền phê duyệt quy hoạch có trách nhiệm công bố từng khu vực có quy mô dân số tương đương 1 phường trên cổng thông tin điện tử của mình. Đối với khu vực có quy mô dân số dưới 10.000 người thì số lượng nhà ở riêng lẻ tối đa mà tổ chức, cá nhân nước ngoài được phép sở hữu được xác định theo tỷ lệ giữa dân số tại khu vực này với 10.000 người nhân với số lượng căn hộ tối đa mà tổ chức, cá nhân nước ngoài </w:t>
            </w:r>
            <w:r w:rsidRPr="00FD208C">
              <w:rPr>
                <w:rFonts w:ascii="Times New Roman" w:hAnsi="Times New Roman"/>
                <w:sz w:val="28"/>
                <w:szCs w:val="28"/>
              </w:rPr>
              <w:lastRenderedPageBreak/>
              <w:t>được phép sở hữu tại khu vực có quy mô dân số 10.000 người”.</w:t>
            </w:r>
          </w:p>
          <w:p w14:paraId="59A83D22" w14:textId="0B29EFE5" w:rsidR="00ED581F" w:rsidRPr="00FD208C" w:rsidRDefault="00CC5FE1" w:rsidP="00CC5FE1">
            <w:pPr>
              <w:ind w:firstLine="567"/>
              <w:jc w:val="both"/>
              <w:rPr>
                <w:rFonts w:ascii="Times New Roman" w:hAnsi="Times New Roman"/>
                <w:sz w:val="28"/>
                <w:szCs w:val="28"/>
              </w:rPr>
            </w:pPr>
            <w:r w:rsidRPr="00FD208C">
              <w:rPr>
                <w:rFonts w:ascii="Times New Roman" w:hAnsi="Times New Roman"/>
                <w:sz w:val="28"/>
                <w:szCs w:val="28"/>
              </w:rPr>
              <w:t>2</w:t>
            </w:r>
            <w:r w:rsidR="00ED581F" w:rsidRPr="00FD208C">
              <w:rPr>
                <w:rFonts w:ascii="Times New Roman" w:hAnsi="Times New Roman"/>
                <w:sz w:val="28"/>
                <w:szCs w:val="28"/>
              </w:rPr>
              <w:t xml:space="preserve">. Bổ sung </w:t>
            </w:r>
            <w:r w:rsidR="00A465F9" w:rsidRPr="00FD208C">
              <w:rPr>
                <w:rFonts w:ascii="Times New Roman" w:hAnsi="Times New Roman"/>
                <w:sz w:val="28"/>
                <w:szCs w:val="28"/>
              </w:rPr>
              <w:t>điểm đ vào</w:t>
            </w:r>
            <w:r w:rsidR="00ED581F" w:rsidRPr="00FD208C">
              <w:rPr>
                <w:rFonts w:ascii="Times New Roman" w:hAnsi="Times New Roman"/>
                <w:sz w:val="28"/>
                <w:szCs w:val="28"/>
              </w:rPr>
              <w:t xml:space="preserve"> khoản 1 Điều 6 như sau:</w:t>
            </w:r>
          </w:p>
          <w:p w14:paraId="2D96B3A9" w14:textId="6006D4B1" w:rsidR="00A465F9" w:rsidRPr="00FD208C" w:rsidRDefault="00A465F9" w:rsidP="00CC5FE1">
            <w:pPr>
              <w:spacing w:before="120" w:line="340" w:lineRule="exact"/>
              <w:ind w:firstLine="567"/>
              <w:jc w:val="both"/>
              <w:rPr>
                <w:rFonts w:ascii="Times New Roman" w:hAnsi="Times New Roman"/>
                <w:sz w:val="28"/>
                <w:szCs w:val="28"/>
              </w:rPr>
            </w:pPr>
            <w:r w:rsidRPr="00FD208C">
              <w:rPr>
                <w:rFonts w:ascii="Times New Roman" w:hAnsi="Times New Roman"/>
                <w:sz w:val="28"/>
                <w:szCs w:val="28"/>
              </w:rPr>
              <w:t>“đ) Trường hợp các giấy tờ quy định tại điểm b, c, d khoản này có trong cơ sở dữ liệu quốc gia, cơ sở dữ liệu chuyên ngành đã được khai thác vận hành thì thay thế bằng mã số thông tin trong đơn đề nghị quy định tại điểm a khoản này.”.</w:t>
            </w:r>
          </w:p>
          <w:p w14:paraId="394105FB" w14:textId="0251C581" w:rsidR="00ED581F" w:rsidRPr="00FD208C" w:rsidRDefault="00CC5FE1" w:rsidP="00CC5FE1">
            <w:pPr>
              <w:ind w:firstLine="567"/>
              <w:jc w:val="both"/>
              <w:rPr>
                <w:rFonts w:ascii="Times New Roman" w:hAnsi="Times New Roman"/>
                <w:sz w:val="28"/>
                <w:szCs w:val="28"/>
              </w:rPr>
            </w:pPr>
            <w:r w:rsidRPr="00FD208C">
              <w:rPr>
                <w:rFonts w:ascii="Times New Roman" w:hAnsi="Times New Roman"/>
                <w:sz w:val="28"/>
                <w:szCs w:val="28"/>
              </w:rPr>
              <w:t>3</w:t>
            </w:r>
            <w:r w:rsidR="00ED581F" w:rsidRPr="00FD208C">
              <w:rPr>
                <w:rFonts w:ascii="Times New Roman" w:hAnsi="Times New Roman"/>
                <w:sz w:val="28"/>
                <w:szCs w:val="28"/>
              </w:rPr>
              <w:t>. Bổ sung vào cuối điểm b khoản 2 Điều 65 như sau:</w:t>
            </w:r>
          </w:p>
          <w:p w14:paraId="6424C409" w14:textId="77777777" w:rsidR="002C54D0" w:rsidRPr="00FD208C" w:rsidRDefault="00ED581F" w:rsidP="00CC5FE1">
            <w:pPr>
              <w:ind w:firstLine="567"/>
              <w:jc w:val="both"/>
              <w:rPr>
                <w:rFonts w:ascii="Times New Roman" w:hAnsi="Times New Roman"/>
                <w:bCs/>
                <w:iCs/>
                <w:sz w:val="28"/>
                <w:szCs w:val="28"/>
                <w:lang w:val="nl-NL"/>
              </w:rPr>
            </w:pPr>
            <w:r w:rsidRPr="00FD208C">
              <w:rPr>
                <w:rFonts w:ascii="Times New Roman" w:hAnsi="Times New Roman"/>
                <w:bCs/>
                <w:iCs/>
                <w:sz w:val="28"/>
                <w:szCs w:val="28"/>
                <w:lang w:val="nl-NL"/>
              </w:rPr>
              <w:t xml:space="preserve">“b) ... </w:t>
            </w:r>
            <w:r w:rsidR="002C54D0" w:rsidRPr="00FD208C">
              <w:rPr>
                <w:rFonts w:ascii="Times New Roman" w:hAnsi="Times New Roman"/>
                <w:bCs/>
                <w:iCs/>
                <w:sz w:val="28"/>
                <w:szCs w:val="28"/>
                <w:lang w:val="nl-NL"/>
              </w:rPr>
              <w:t>T</w:t>
            </w:r>
            <w:r w:rsidR="002C54D0" w:rsidRPr="00FD208C">
              <w:rPr>
                <w:rFonts w:ascii="Times New Roman" w:hAnsi="Times New Roman"/>
                <w:sz w:val="28"/>
                <w:szCs w:val="28"/>
                <w:lang w:val="nl-NL"/>
              </w:rPr>
              <w:t xml:space="preserve">rường hợp </w:t>
            </w:r>
            <w:r w:rsidR="002C54D0" w:rsidRPr="00FD208C">
              <w:rPr>
                <w:rFonts w:ascii="Times New Roman" w:hAnsi="Times New Roman"/>
                <w:bCs/>
                <w:iCs/>
                <w:sz w:val="28"/>
                <w:szCs w:val="28"/>
                <w:lang w:val="nl-NL"/>
              </w:rPr>
              <w:t>cơ sở dữ liệu quốc gia về dân cư, cơ sở dữ liệu về hộ tịch điện tử đã được khai thác vận hành thì thay thế bằng mã số thông tin trong đơn đề nghị quy định tại điểm a khoản này.”</w:t>
            </w:r>
          </w:p>
          <w:p w14:paraId="27A5D88E" w14:textId="5F679BC4" w:rsidR="00ED581F" w:rsidRPr="00FD208C" w:rsidRDefault="00CC5FE1" w:rsidP="00CC5FE1">
            <w:pPr>
              <w:widowControl w:val="0"/>
              <w:spacing w:before="120" w:line="340" w:lineRule="exact"/>
              <w:ind w:firstLine="567"/>
              <w:jc w:val="both"/>
              <w:rPr>
                <w:rFonts w:ascii="Times New Roman" w:hAnsi="Times New Roman"/>
                <w:bCs/>
                <w:iCs/>
                <w:sz w:val="28"/>
                <w:szCs w:val="28"/>
                <w:lang w:val="nl-NL"/>
              </w:rPr>
            </w:pPr>
            <w:r w:rsidRPr="00FD208C">
              <w:rPr>
                <w:rFonts w:ascii="Times New Roman" w:hAnsi="Times New Roman"/>
                <w:bCs/>
                <w:iCs/>
                <w:sz w:val="28"/>
                <w:szCs w:val="28"/>
                <w:lang w:val="nl-NL"/>
              </w:rPr>
              <w:t>4</w:t>
            </w:r>
            <w:r w:rsidR="00ED581F" w:rsidRPr="00FD208C">
              <w:rPr>
                <w:rFonts w:ascii="Times New Roman" w:hAnsi="Times New Roman"/>
                <w:bCs/>
                <w:iCs/>
                <w:sz w:val="28"/>
                <w:szCs w:val="28"/>
                <w:lang w:val="nl-NL"/>
              </w:rPr>
              <w:t>. Bổ sung vào cuối điểm b khoản 1 Điều 75 như sau:</w:t>
            </w:r>
          </w:p>
          <w:p w14:paraId="20718678" w14:textId="4CD7459A" w:rsidR="00ED581F" w:rsidRPr="00FD208C" w:rsidRDefault="00ED581F" w:rsidP="002C54D0">
            <w:pPr>
              <w:widowControl w:val="0"/>
              <w:spacing w:before="120" w:line="340" w:lineRule="exact"/>
              <w:ind w:firstLine="567"/>
              <w:jc w:val="both"/>
              <w:rPr>
                <w:rFonts w:ascii="Times New Roman" w:hAnsi="Times New Roman"/>
                <w:bCs/>
                <w:iCs/>
                <w:sz w:val="28"/>
                <w:szCs w:val="28"/>
                <w:lang w:val="nl-NL"/>
              </w:rPr>
            </w:pPr>
            <w:r w:rsidRPr="00FD208C">
              <w:rPr>
                <w:rFonts w:ascii="Times New Roman" w:hAnsi="Times New Roman"/>
                <w:sz w:val="28"/>
                <w:szCs w:val="28"/>
                <w:lang w:val="nl-NL"/>
              </w:rPr>
              <w:t>b) ...</w:t>
            </w:r>
            <w:r w:rsidR="002C54D0" w:rsidRPr="00FD208C">
              <w:rPr>
                <w:rFonts w:ascii="Times New Roman" w:hAnsi="Times New Roman"/>
                <w:bCs/>
                <w:iCs/>
                <w:sz w:val="28"/>
                <w:szCs w:val="28"/>
                <w:lang w:val="nl-NL"/>
              </w:rPr>
              <w:t xml:space="preserve"> T</w:t>
            </w:r>
            <w:r w:rsidR="002C54D0" w:rsidRPr="00FD208C">
              <w:rPr>
                <w:rFonts w:ascii="Times New Roman" w:hAnsi="Times New Roman"/>
                <w:sz w:val="28"/>
                <w:szCs w:val="28"/>
                <w:lang w:val="nl-NL"/>
              </w:rPr>
              <w:t xml:space="preserve">rường hợp </w:t>
            </w:r>
            <w:r w:rsidR="002C54D0" w:rsidRPr="00FD208C">
              <w:rPr>
                <w:rFonts w:ascii="Times New Roman" w:hAnsi="Times New Roman"/>
                <w:bCs/>
                <w:iCs/>
                <w:sz w:val="28"/>
                <w:szCs w:val="28"/>
                <w:lang w:val="nl-NL"/>
              </w:rPr>
              <w:t xml:space="preserve">cơ sở dữ </w:t>
            </w:r>
            <w:r w:rsidR="002C54D0" w:rsidRPr="00FD208C">
              <w:rPr>
                <w:rFonts w:ascii="Times New Roman" w:hAnsi="Times New Roman"/>
                <w:bCs/>
                <w:iCs/>
                <w:sz w:val="28"/>
                <w:szCs w:val="28"/>
                <w:lang w:val="nl-NL"/>
              </w:rPr>
              <w:lastRenderedPageBreak/>
              <w:t>liệu quốc gia về dân cư, cơ sở dữ liệu về hộ tịch điện tử đã được khai thác vận hành thì thay thế bằng mã số thông tin trong đơn đề nghị quy định tại điểm a khoản này</w:t>
            </w:r>
            <w:r w:rsidRPr="00FD208C">
              <w:rPr>
                <w:rFonts w:ascii="Times New Roman" w:hAnsi="Times New Roman"/>
                <w:bCs/>
                <w:iCs/>
                <w:sz w:val="28"/>
                <w:szCs w:val="28"/>
                <w:lang w:val="nl-NL"/>
              </w:rPr>
              <w:t>.”</w:t>
            </w:r>
          </w:p>
          <w:p w14:paraId="3E407CFD" w14:textId="57E33991" w:rsidR="00ED581F" w:rsidRPr="00FD208C" w:rsidRDefault="00CC5FE1" w:rsidP="00164B58">
            <w:pPr>
              <w:spacing w:before="120" w:line="340" w:lineRule="exact"/>
              <w:ind w:firstLine="567"/>
              <w:jc w:val="both"/>
              <w:rPr>
                <w:rFonts w:ascii="Times New Roman" w:hAnsi="Times New Roman"/>
                <w:sz w:val="28"/>
                <w:szCs w:val="28"/>
                <w:lang w:val="nl-NL"/>
              </w:rPr>
            </w:pPr>
            <w:r w:rsidRPr="00FD208C">
              <w:rPr>
                <w:rFonts w:ascii="Times New Roman" w:hAnsi="Times New Roman"/>
                <w:sz w:val="28"/>
                <w:szCs w:val="28"/>
                <w:lang w:val="nl-NL"/>
              </w:rPr>
              <w:t>5</w:t>
            </w:r>
            <w:r w:rsidR="00ED581F" w:rsidRPr="00FD208C">
              <w:rPr>
                <w:rFonts w:ascii="Times New Roman" w:hAnsi="Times New Roman"/>
                <w:sz w:val="28"/>
                <w:szCs w:val="28"/>
                <w:lang w:val="nl-NL"/>
              </w:rPr>
              <w:t>. Bổ sung vào điểm b khoản 1 Điều 77 như sau:</w:t>
            </w:r>
          </w:p>
          <w:p w14:paraId="4B07D61E" w14:textId="379307A7" w:rsidR="00ED581F" w:rsidRPr="00EA1E5A" w:rsidRDefault="00ED581F" w:rsidP="00164B58">
            <w:pPr>
              <w:spacing w:before="120" w:line="340" w:lineRule="exact"/>
              <w:ind w:firstLine="567"/>
              <w:jc w:val="both"/>
              <w:rPr>
                <w:rFonts w:ascii="Times New Roman" w:hAnsi="Times New Roman"/>
                <w:sz w:val="28"/>
                <w:szCs w:val="28"/>
              </w:rPr>
            </w:pPr>
            <w:r w:rsidRPr="00FD208C">
              <w:rPr>
                <w:rFonts w:ascii="Times New Roman" w:hAnsi="Times New Roman"/>
                <w:spacing w:val="-2"/>
                <w:sz w:val="28"/>
                <w:szCs w:val="28"/>
              </w:rPr>
              <w:t>“b) …</w:t>
            </w:r>
            <w:r w:rsidRPr="00FD208C">
              <w:rPr>
                <w:rFonts w:ascii="Times New Roman" w:hAnsi="Times New Roman"/>
                <w:sz w:val="28"/>
                <w:szCs w:val="28"/>
                <w:lang w:val="nl-NL"/>
              </w:rPr>
              <w:t xml:space="preserve"> </w:t>
            </w:r>
            <w:r w:rsidR="002C54D0" w:rsidRPr="00FD208C">
              <w:rPr>
                <w:rFonts w:ascii="Times New Roman" w:hAnsi="Times New Roman"/>
                <w:sz w:val="28"/>
                <w:szCs w:val="28"/>
                <w:lang w:val="nl-NL"/>
              </w:rPr>
              <w:t xml:space="preserve">Trường hợp </w:t>
            </w:r>
            <w:r w:rsidR="002C54D0" w:rsidRPr="00FD208C">
              <w:rPr>
                <w:rFonts w:ascii="Times New Roman" w:hAnsi="Times New Roman"/>
                <w:bCs/>
                <w:iCs/>
                <w:sz w:val="28"/>
                <w:szCs w:val="28"/>
                <w:lang w:val="nl-NL"/>
              </w:rPr>
              <w:t xml:space="preserve">cơ sở dữ liệu quốc gia về </w:t>
            </w:r>
            <w:bookmarkStart w:id="0" w:name="_GoBack"/>
            <w:bookmarkEnd w:id="0"/>
            <w:r w:rsidR="002C54D0" w:rsidRPr="00FD208C">
              <w:rPr>
                <w:rFonts w:ascii="Times New Roman" w:hAnsi="Times New Roman"/>
                <w:bCs/>
                <w:iCs/>
                <w:sz w:val="28"/>
                <w:szCs w:val="28"/>
                <w:lang w:val="nl-NL"/>
              </w:rPr>
              <w:t xml:space="preserve">đất đai, cơ sở dữ liệu về hộ tịch đã được khai thác vận hành thì thay thế bằng mã số </w:t>
            </w:r>
            <w:r w:rsidR="002C54D0" w:rsidRPr="00EA1E5A">
              <w:rPr>
                <w:rFonts w:ascii="Times New Roman" w:hAnsi="Times New Roman"/>
                <w:bCs/>
                <w:iCs/>
                <w:sz w:val="28"/>
                <w:szCs w:val="28"/>
                <w:lang w:val="nl-NL"/>
              </w:rPr>
              <w:t>thông tin trong đơn đề nghị quy định tại điểm a khoản này</w:t>
            </w:r>
            <w:r w:rsidRPr="00EA1E5A">
              <w:rPr>
                <w:rFonts w:ascii="Times New Roman" w:hAnsi="Times New Roman"/>
                <w:sz w:val="28"/>
                <w:szCs w:val="28"/>
              </w:rPr>
              <w:t>.”</w:t>
            </w:r>
          </w:p>
          <w:p w14:paraId="06AE1F6F" w14:textId="186BAA49" w:rsidR="00ED581F" w:rsidRPr="00FD208C" w:rsidRDefault="00CC5FE1" w:rsidP="00ED581F">
            <w:pPr>
              <w:spacing w:before="120" w:line="340" w:lineRule="exact"/>
              <w:ind w:firstLine="567"/>
              <w:rPr>
                <w:rFonts w:ascii="Times New Roman" w:hAnsi="Times New Roman"/>
                <w:sz w:val="28"/>
                <w:szCs w:val="28"/>
              </w:rPr>
            </w:pPr>
            <w:r w:rsidRPr="00EA1E5A">
              <w:rPr>
                <w:rFonts w:ascii="Times New Roman" w:hAnsi="Times New Roman"/>
                <w:sz w:val="28"/>
                <w:szCs w:val="28"/>
              </w:rPr>
              <w:t>6</w:t>
            </w:r>
            <w:r w:rsidR="00ED581F" w:rsidRPr="00EA1E5A">
              <w:rPr>
                <w:rFonts w:ascii="Times New Roman" w:hAnsi="Times New Roman"/>
                <w:sz w:val="28"/>
                <w:szCs w:val="28"/>
              </w:rPr>
              <w:t>. Bổ sung điểm đ vào khoản</w:t>
            </w:r>
            <w:r w:rsidR="00ED581F" w:rsidRPr="00FD208C">
              <w:rPr>
                <w:rFonts w:ascii="Times New Roman" w:hAnsi="Times New Roman"/>
                <w:sz w:val="28"/>
                <w:szCs w:val="28"/>
              </w:rPr>
              <w:t xml:space="preserve"> 2 Điều 84 như sau:</w:t>
            </w:r>
          </w:p>
          <w:p w14:paraId="60F89354" w14:textId="3922F8E7" w:rsidR="00ED581F" w:rsidRPr="00FD208C" w:rsidRDefault="00ED581F" w:rsidP="002C54D0">
            <w:pPr>
              <w:spacing w:before="120" w:line="340" w:lineRule="exact"/>
              <w:ind w:firstLine="567"/>
              <w:jc w:val="both"/>
              <w:rPr>
                <w:rFonts w:ascii="Times New Roman" w:hAnsi="Times New Roman"/>
                <w:sz w:val="28"/>
                <w:szCs w:val="28"/>
              </w:rPr>
            </w:pPr>
            <w:r w:rsidRPr="00FD208C">
              <w:rPr>
                <w:rFonts w:ascii="Times New Roman" w:hAnsi="Times New Roman"/>
                <w:sz w:val="28"/>
                <w:szCs w:val="28"/>
              </w:rPr>
              <w:t xml:space="preserve">“đ) Trường hợp các giấy tờ quy định tại điểm b, c, d khoản này có trong cơ sở dữ liệu quốc gia, cơ sở dữ liệu chuyên ngành đã được khai thác vận hành thì </w:t>
            </w:r>
            <w:r w:rsidRPr="00FD208C">
              <w:rPr>
                <w:rFonts w:ascii="Times New Roman" w:hAnsi="Times New Roman"/>
                <w:b/>
                <w:sz w:val="28"/>
                <w:szCs w:val="28"/>
              </w:rPr>
              <w:t>thay thế bằng mã số thông tin</w:t>
            </w:r>
            <w:r w:rsidRPr="00FD208C">
              <w:rPr>
                <w:rFonts w:ascii="Times New Roman" w:hAnsi="Times New Roman"/>
                <w:sz w:val="28"/>
                <w:szCs w:val="28"/>
              </w:rPr>
              <w:t xml:space="preserve"> trong văn bản đề nghị quy định tại điểm a khoản này.”</w:t>
            </w:r>
          </w:p>
          <w:p w14:paraId="5574152C" w14:textId="774C97F1" w:rsidR="00FD40D4" w:rsidRPr="00FD208C" w:rsidRDefault="00CC5FE1" w:rsidP="00FD40D4">
            <w:pPr>
              <w:widowControl w:val="0"/>
              <w:autoSpaceDE w:val="0"/>
              <w:autoSpaceDN w:val="0"/>
              <w:adjustRightInd w:val="0"/>
              <w:spacing w:before="120" w:line="340" w:lineRule="exact"/>
              <w:ind w:firstLine="567"/>
              <w:rPr>
                <w:rFonts w:ascii="Times New Roman" w:hAnsi="Times New Roman"/>
                <w:sz w:val="28"/>
                <w:szCs w:val="28"/>
                <w:lang w:val="nl-NL"/>
              </w:rPr>
            </w:pPr>
            <w:r w:rsidRPr="00FD208C">
              <w:rPr>
                <w:rFonts w:ascii="Times New Roman" w:hAnsi="Times New Roman"/>
                <w:sz w:val="28"/>
                <w:szCs w:val="28"/>
                <w:lang w:val="nl-NL"/>
              </w:rPr>
              <w:t>7</w:t>
            </w:r>
            <w:r w:rsidR="00FD40D4" w:rsidRPr="00FD208C">
              <w:rPr>
                <w:rFonts w:ascii="Times New Roman" w:hAnsi="Times New Roman"/>
                <w:sz w:val="28"/>
                <w:szCs w:val="28"/>
                <w:lang w:val="nl-NL"/>
              </w:rPr>
              <w:t xml:space="preserve">. Sửa đổi, bổ sung khoản 1, </w:t>
            </w:r>
            <w:r w:rsidR="00FD40D4" w:rsidRPr="00FD208C">
              <w:rPr>
                <w:rFonts w:ascii="Times New Roman" w:hAnsi="Times New Roman"/>
                <w:sz w:val="28"/>
                <w:szCs w:val="28"/>
                <w:lang w:val="nl-NL"/>
              </w:rPr>
              <w:lastRenderedPageBreak/>
              <w:t>khoản 2 Điều 85 như sau:</w:t>
            </w:r>
          </w:p>
          <w:p w14:paraId="615D1DFC" w14:textId="77777777" w:rsidR="00FD40D4" w:rsidRPr="00FD208C" w:rsidRDefault="00FD40D4" w:rsidP="00CC5FE1">
            <w:pPr>
              <w:widowControl w:val="0"/>
              <w:spacing w:before="120" w:line="340" w:lineRule="exact"/>
              <w:ind w:firstLine="567"/>
              <w:jc w:val="both"/>
              <w:rPr>
                <w:rFonts w:ascii="Times New Roman" w:hAnsi="Times New Roman"/>
                <w:sz w:val="28"/>
                <w:szCs w:val="28"/>
                <w:lang w:val="nl-NL"/>
              </w:rPr>
            </w:pPr>
            <w:r w:rsidRPr="00FD208C">
              <w:rPr>
                <w:rFonts w:ascii="Times New Roman" w:hAnsi="Times New Roman"/>
                <w:sz w:val="28"/>
                <w:szCs w:val="28"/>
                <w:lang w:val="nl-NL"/>
              </w:rPr>
              <w:t>“1. Đơn vị có nhu cầu gửi trực tiếp hoặc qua dịch vụ bưu chính hoặc trực tuyến 01 bộ hồ sơ quy định tại khoản 2 Điều 84 của Nghị định này đến cơ quan quản lý nhà ở cấp tỉnh nơi đơn vị quản lý vận hành nhà chung cư đặt trụ sở chính. Trường hợp nộp bản sao không có chứng thực thì phải có bản gốc để đối chiếu.</w:t>
            </w:r>
          </w:p>
          <w:p w14:paraId="4C54470E" w14:textId="6652A5BE" w:rsidR="00FD40D4" w:rsidRPr="00FD208C" w:rsidRDefault="001B431B" w:rsidP="00CC5FE1">
            <w:pPr>
              <w:widowControl w:val="0"/>
              <w:spacing w:before="120" w:line="340" w:lineRule="exact"/>
              <w:ind w:firstLine="567"/>
              <w:jc w:val="both"/>
              <w:rPr>
                <w:rFonts w:ascii="Times New Roman" w:hAnsi="Times New Roman"/>
                <w:sz w:val="28"/>
                <w:szCs w:val="28"/>
                <w:lang w:val="nl-NL"/>
              </w:rPr>
            </w:pPr>
            <w:r>
              <w:rPr>
                <w:rFonts w:ascii="Times New Roman" w:hAnsi="Times New Roman"/>
                <w:sz w:val="28"/>
                <w:szCs w:val="28"/>
                <w:lang w:val="nl-NL"/>
              </w:rPr>
              <w:t>2</w:t>
            </w:r>
            <w:r w:rsidR="00FD40D4" w:rsidRPr="00FD208C">
              <w:rPr>
                <w:rFonts w:ascii="Times New Roman" w:hAnsi="Times New Roman"/>
                <w:sz w:val="28"/>
                <w:szCs w:val="28"/>
                <w:lang w:val="nl-NL"/>
              </w:rPr>
              <w:t>. Cơ quan tiếp nhận hồ sơ có trách nhiệm kiểm tra hồ sơ; trường hợp không đủ hoặc không đúng các giấy tờ theo quy định thì trong thời hạn tối đa 15 ngày, kể từ ngày tiếp nhận hồ sơ, cơ quan tiếp nhận phải có văn bản thông báo cho đơn vị nộp hồ sơ các giấy tờ còn thiếu.</w:t>
            </w:r>
          </w:p>
          <w:p w14:paraId="5836BD40" w14:textId="77777777" w:rsidR="00FD40D4" w:rsidRPr="00FD208C" w:rsidRDefault="00FD40D4" w:rsidP="00344353">
            <w:pPr>
              <w:widowControl w:val="0"/>
              <w:spacing w:before="120" w:line="340" w:lineRule="exact"/>
              <w:ind w:firstLine="567"/>
              <w:jc w:val="both"/>
              <w:rPr>
                <w:rFonts w:ascii="Times New Roman" w:hAnsi="Times New Roman"/>
                <w:sz w:val="28"/>
                <w:szCs w:val="28"/>
                <w:lang w:val="nl-NL"/>
              </w:rPr>
            </w:pPr>
            <w:r w:rsidRPr="00FD208C">
              <w:rPr>
                <w:rFonts w:ascii="Times New Roman" w:hAnsi="Times New Roman"/>
                <w:sz w:val="28"/>
                <w:szCs w:val="28"/>
                <w:lang w:val="nl-NL"/>
              </w:rPr>
              <w:t xml:space="preserve">Trường hợp trong quá trình thụ lý hồ sơ đề nghị mà phát hiện đơn vị mượn giấy tờ chứng minh nhân viên của đơn vị quản lý vận hành khác thì có văn bản thông báo từ chối công nhận đơn vị đủ điều </w:t>
            </w:r>
            <w:r w:rsidRPr="00FD208C">
              <w:rPr>
                <w:rFonts w:ascii="Times New Roman" w:hAnsi="Times New Roman"/>
                <w:sz w:val="28"/>
                <w:szCs w:val="28"/>
                <w:lang w:val="nl-NL"/>
              </w:rPr>
              <w:lastRenderedPageBreak/>
              <w:t>kiện quản lý vận hành nhà chung cư.</w:t>
            </w:r>
          </w:p>
          <w:p w14:paraId="47071FEF" w14:textId="77777777" w:rsidR="00FD40D4" w:rsidRPr="00FD208C" w:rsidRDefault="00FD40D4" w:rsidP="00344353">
            <w:pPr>
              <w:widowControl w:val="0"/>
              <w:spacing w:before="120" w:line="340" w:lineRule="exact"/>
              <w:ind w:firstLine="567"/>
              <w:jc w:val="both"/>
              <w:rPr>
                <w:rFonts w:ascii="Times New Roman" w:hAnsi="Times New Roman"/>
                <w:sz w:val="28"/>
                <w:szCs w:val="28"/>
                <w:lang w:val="nl-NL"/>
              </w:rPr>
            </w:pPr>
            <w:r w:rsidRPr="00FD208C">
              <w:rPr>
                <w:rFonts w:ascii="Times New Roman" w:hAnsi="Times New Roman"/>
                <w:sz w:val="28"/>
                <w:szCs w:val="28"/>
                <w:lang w:val="nl-NL"/>
              </w:rPr>
              <w:t xml:space="preserve">Trường hợp hồ sơ đủ các giấy tờ theo quy định thì trong thời hạn tối đa 30 ngày, kể từ ngày nhận đủ hồ sơ, cơ quan tiếp nhận hồ sơ có trách nhiệm kiểm tra, ban hành văn bản thông báo đủ điều kiện thực hiện quản lý vận hành nhà chung cư, gửi cho đơn vị quản lý vận hành và đăng tải công khai thông báo này trên Cổng thông tin điện tử của cơ quan tiếp nhận hồ sơ; văn bản thông báo này có các nội dung: tên đơn vị, địa chỉ, thông tin người đại diện theo pháp luật và có giá trị trong thời hạn 05 năm, kể từ ngày ký, trừ trường hợp quy định tại khoản 2 Điều 86 của Nghị định này. </w:t>
            </w:r>
          </w:p>
          <w:p w14:paraId="1365EBA7" w14:textId="08096FA3" w:rsidR="006C09C3" w:rsidRPr="00FD208C" w:rsidRDefault="00FD40D4" w:rsidP="00CC5FE1">
            <w:pPr>
              <w:widowControl w:val="0"/>
              <w:spacing w:before="120" w:line="340" w:lineRule="exact"/>
              <w:ind w:firstLine="567"/>
              <w:jc w:val="both"/>
              <w:rPr>
                <w:rFonts w:ascii="Times New Roman" w:hAnsi="Times New Roman"/>
                <w:b/>
                <w:bCs/>
                <w:sz w:val="28"/>
                <w:szCs w:val="28"/>
              </w:rPr>
            </w:pPr>
            <w:r w:rsidRPr="00FD208C">
              <w:rPr>
                <w:rFonts w:ascii="Times New Roman" w:hAnsi="Times New Roman"/>
                <w:sz w:val="28"/>
                <w:szCs w:val="28"/>
                <w:lang w:val="nl-NL"/>
              </w:rPr>
              <w:t xml:space="preserve">Trong thời hạn tối đa 15 ngày, kể từ ngày có văn bản thông báo, </w:t>
            </w:r>
            <w:r w:rsidRPr="00FD208C">
              <w:rPr>
                <w:rFonts w:ascii="Times New Roman" w:hAnsi="Times New Roman"/>
                <w:i/>
                <w:sz w:val="28"/>
                <w:szCs w:val="28"/>
                <w:lang w:val="nl-NL"/>
              </w:rPr>
              <w:t>cơ quan quản lý nhà ở cấp tỉnh</w:t>
            </w:r>
            <w:r w:rsidRPr="00FD208C">
              <w:rPr>
                <w:rFonts w:ascii="Times New Roman" w:hAnsi="Times New Roman"/>
                <w:sz w:val="28"/>
                <w:szCs w:val="28"/>
                <w:lang w:val="nl-NL"/>
              </w:rPr>
              <w:t xml:space="preserve"> phải gửi một bản thông báo đến Bộ Xây dựng để đăng tải trên Cổng </w:t>
            </w:r>
            <w:r w:rsidRPr="00FD208C">
              <w:rPr>
                <w:rFonts w:ascii="Times New Roman" w:hAnsi="Times New Roman"/>
                <w:sz w:val="28"/>
                <w:szCs w:val="28"/>
                <w:lang w:val="nl-NL"/>
              </w:rPr>
              <w:lastRenderedPageBreak/>
              <w:t>thông tin điện tử của Bộ Xây dựng; Trường hợp cơ sở dữ liệu về nhà ở, kinh doanh bất động sản đã được kết nối, khai thác thì cơ quan quản lý nhà ở cấp tỉnh không phải gửi thông báo đến Bộ Xây dựng mà thực hiện việc cập nhật thông tin trên cơ sở dữ liệu theo quy định của pháp luật về cơ sở dữ liệu nhà ở, bất động sản.</w:t>
            </w:r>
          </w:p>
        </w:tc>
        <w:tc>
          <w:tcPr>
            <w:tcW w:w="944" w:type="pct"/>
            <w:shd w:val="clear" w:color="auto" w:fill="FFFFFF"/>
            <w:vAlign w:val="center"/>
          </w:tcPr>
          <w:p w14:paraId="480E3099" w14:textId="1AC144DC" w:rsidR="006C09C3" w:rsidRPr="00FD208C" w:rsidRDefault="00ED581F" w:rsidP="006F4E9D">
            <w:pPr>
              <w:spacing w:before="120"/>
              <w:ind w:left="90" w:right="90"/>
              <w:jc w:val="center"/>
              <w:rPr>
                <w:rFonts w:ascii="Times New Roman" w:hAnsi="Times New Roman"/>
                <w:b/>
                <w:bCs/>
                <w:sz w:val="28"/>
                <w:szCs w:val="28"/>
              </w:rPr>
            </w:pPr>
            <w:r w:rsidRPr="00FD208C">
              <w:rPr>
                <w:rFonts w:ascii="Times New Roman" w:hAnsi="Times New Roman"/>
                <w:b/>
                <w:bCs/>
                <w:sz w:val="28"/>
                <w:szCs w:val="28"/>
              </w:rPr>
              <w:lastRenderedPageBreak/>
              <w:t>Đã thể chế đầy đủ</w:t>
            </w:r>
          </w:p>
        </w:tc>
        <w:tc>
          <w:tcPr>
            <w:tcW w:w="587" w:type="pct"/>
            <w:shd w:val="clear" w:color="auto" w:fill="FFFFFF"/>
            <w:vAlign w:val="center"/>
          </w:tcPr>
          <w:p w14:paraId="636B29A2" w14:textId="77777777" w:rsidR="006C09C3" w:rsidRPr="00FD208C" w:rsidRDefault="006C09C3" w:rsidP="00DC51F8">
            <w:pPr>
              <w:spacing w:before="120"/>
              <w:jc w:val="center"/>
              <w:rPr>
                <w:rFonts w:ascii="Times New Roman" w:hAnsi="Times New Roman"/>
                <w:b/>
                <w:bCs/>
                <w:sz w:val="28"/>
                <w:szCs w:val="28"/>
              </w:rPr>
            </w:pPr>
          </w:p>
        </w:tc>
      </w:tr>
      <w:tr w:rsidR="00FD208C" w:rsidRPr="00FD208C" w14:paraId="7039367D" w14:textId="77777777" w:rsidTr="003D6343">
        <w:tc>
          <w:tcPr>
            <w:tcW w:w="2157" w:type="pct"/>
            <w:shd w:val="clear" w:color="auto" w:fill="FFFFFF"/>
            <w:vAlign w:val="center"/>
          </w:tcPr>
          <w:p w14:paraId="7CCD117D" w14:textId="77777777" w:rsidR="00D25AE7" w:rsidRPr="00FD208C" w:rsidRDefault="00D25AE7" w:rsidP="00D25AE7">
            <w:pPr>
              <w:spacing w:before="120"/>
              <w:ind w:left="90" w:right="90" w:hanging="90"/>
              <w:jc w:val="both"/>
              <w:rPr>
                <w:rFonts w:ascii="Times New Roman" w:hAnsi="Times New Roman"/>
                <w:b/>
                <w:bCs/>
                <w:sz w:val="28"/>
                <w:szCs w:val="28"/>
              </w:rPr>
            </w:pPr>
            <w:r w:rsidRPr="00FD208C">
              <w:rPr>
                <w:rFonts w:ascii="Times New Roman" w:hAnsi="Times New Roman"/>
                <w:b/>
                <w:bCs/>
                <w:sz w:val="28"/>
                <w:szCs w:val="28"/>
              </w:rPr>
              <w:lastRenderedPageBreak/>
              <w:t>Nghị định số 96/2024/NĐ-CP</w:t>
            </w:r>
          </w:p>
        </w:tc>
        <w:tc>
          <w:tcPr>
            <w:tcW w:w="1312" w:type="pct"/>
            <w:shd w:val="clear" w:color="auto" w:fill="FFFFFF"/>
            <w:vAlign w:val="center"/>
          </w:tcPr>
          <w:p w14:paraId="6224DC06" w14:textId="77777777" w:rsidR="00D25AE7" w:rsidRPr="00FD208C" w:rsidRDefault="00D25AE7" w:rsidP="00D25AE7">
            <w:pPr>
              <w:spacing w:before="120"/>
              <w:ind w:left="90" w:right="90"/>
              <w:jc w:val="both"/>
              <w:rPr>
                <w:rFonts w:ascii="Times New Roman" w:hAnsi="Times New Roman"/>
                <w:b/>
                <w:bCs/>
                <w:sz w:val="28"/>
                <w:szCs w:val="28"/>
              </w:rPr>
            </w:pPr>
          </w:p>
        </w:tc>
        <w:tc>
          <w:tcPr>
            <w:tcW w:w="944" w:type="pct"/>
            <w:shd w:val="clear" w:color="auto" w:fill="FFFFFF"/>
            <w:vAlign w:val="center"/>
          </w:tcPr>
          <w:p w14:paraId="3B19B682" w14:textId="77777777" w:rsidR="00D25AE7" w:rsidRPr="00FD208C" w:rsidRDefault="00D25AE7" w:rsidP="00D25AE7">
            <w:pPr>
              <w:spacing w:before="120"/>
              <w:ind w:left="90" w:right="90"/>
              <w:jc w:val="both"/>
              <w:rPr>
                <w:rFonts w:ascii="Times New Roman" w:hAnsi="Times New Roman"/>
                <w:b/>
                <w:bCs/>
                <w:sz w:val="28"/>
                <w:szCs w:val="28"/>
              </w:rPr>
            </w:pPr>
          </w:p>
        </w:tc>
        <w:tc>
          <w:tcPr>
            <w:tcW w:w="587" w:type="pct"/>
            <w:shd w:val="clear" w:color="auto" w:fill="FFFFFF"/>
            <w:vAlign w:val="center"/>
          </w:tcPr>
          <w:p w14:paraId="647B7B61" w14:textId="77777777" w:rsidR="00D25AE7" w:rsidRPr="00FD208C" w:rsidRDefault="00D25AE7" w:rsidP="00D25AE7">
            <w:pPr>
              <w:spacing w:before="120"/>
              <w:jc w:val="both"/>
              <w:rPr>
                <w:rFonts w:ascii="Times New Roman" w:hAnsi="Times New Roman"/>
                <w:b/>
                <w:bCs/>
                <w:sz w:val="28"/>
                <w:szCs w:val="28"/>
              </w:rPr>
            </w:pPr>
          </w:p>
        </w:tc>
      </w:tr>
      <w:tr w:rsidR="00FD208C" w:rsidRPr="00FD208C" w14:paraId="7C7173C9" w14:textId="77777777" w:rsidTr="003D6343">
        <w:tc>
          <w:tcPr>
            <w:tcW w:w="2157" w:type="pct"/>
            <w:shd w:val="clear" w:color="auto" w:fill="FFFFFF"/>
            <w:vAlign w:val="center"/>
          </w:tcPr>
          <w:p w14:paraId="5DEC5C15" w14:textId="77777777" w:rsidR="00D25AE7" w:rsidRPr="00FD208C" w:rsidRDefault="00D25AE7" w:rsidP="00D25AE7">
            <w:pPr>
              <w:spacing w:before="120"/>
              <w:ind w:left="90" w:right="90" w:hanging="90"/>
              <w:jc w:val="both"/>
              <w:rPr>
                <w:rFonts w:ascii="Times New Roman" w:eastAsia="Times New Roman" w:hAnsi="Times New Roman"/>
                <w:sz w:val="28"/>
                <w:szCs w:val="28"/>
              </w:rPr>
            </w:pPr>
            <w:r w:rsidRPr="00FD208C">
              <w:rPr>
                <w:rFonts w:ascii="Times New Roman" w:eastAsia="Times New Roman" w:hAnsi="Times New Roman"/>
                <w:sz w:val="28"/>
                <w:szCs w:val="28"/>
              </w:rPr>
              <w:t xml:space="preserve">Nghị quyết số 57-NQ/TW ngày 22/12/2024 của Ban Chấp hành trung ương có nêu: </w:t>
            </w:r>
          </w:p>
          <w:p w14:paraId="4F958970" w14:textId="77777777" w:rsidR="00D25AE7" w:rsidRPr="00FD208C" w:rsidRDefault="00D25AE7" w:rsidP="00D25AE7">
            <w:pPr>
              <w:spacing w:before="120"/>
              <w:ind w:left="90" w:right="90" w:hanging="90"/>
              <w:jc w:val="both"/>
              <w:rPr>
                <w:rFonts w:ascii="Times New Roman" w:eastAsia="Times New Roman" w:hAnsi="Times New Roman"/>
                <w:i/>
                <w:sz w:val="28"/>
                <w:szCs w:val="28"/>
              </w:rPr>
            </w:pPr>
            <w:r w:rsidRPr="00FD208C">
              <w:rPr>
                <w:rFonts w:ascii="Times New Roman" w:eastAsia="Times New Roman" w:hAnsi="Times New Roman"/>
                <w:sz w:val="28"/>
                <w:szCs w:val="28"/>
              </w:rPr>
              <w:t>“</w:t>
            </w:r>
            <w:r w:rsidRPr="00FD208C">
              <w:rPr>
                <w:rFonts w:ascii="Times New Roman" w:eastAsia="Times New Roman" w:hAnsi="Times New Roman"/>
                <w:sz w:val="28"/>
                <w:szCs w:val="28"/>
                <w:lang w:val="en-SG"/>
              </w:rPr>
              <w:t>Khẩn trương s</w:t>
            </w:r>
            <w:r w:rsidRPr="00FD208C">
              <w:rPr>
                <w:rFonts w:ascii="Times New Roman" w:eastAsia="Times New Roman" w:hAnsi="Times New Roman"/>
                <w:sz w:val="28"/>
                <w:szCs w:val="28"/>
              </w:rPr>
              <w:t>ửa đổi, bổ sung, hoàn thiện đồng bộ các quy định pháp luật về khoa học, công nghệ, đầu tư, đầu tư công, mua sắm công, ngân sách nhà nước, tài sản công, sở hữu trí tuệ, thuế… để tháo gỡ các điểm nghẽn, rào cản, giải phóng các nguồn lực, khuyến khích, phát triển khoa học, công nghệ, đổi mới sáng tạo, chuyển đổi số quốc gia, phát triển nguồn nhân lực; </w:t>
            </w:r>
            <w:r w:rsidRPr="00FD208C">
              <w:rPr>
                <w:rFonts w:ascii="Times New Roman" w:eastAsia="Times New Roman" w:hAnsi="Times New Roman"/>
                <w:sz w:val="28"/>
                <w:szCs w:val="28"/>
                <w:lang w:val="en-SG"/>
              </w:rPr>
              <w:t>cải cách phương thức </w:t>
            </w:r>
            <w:r w:rsidRPr="00FD208C">
              <w:rPr>
                <w:rFonts w:ascii="Times New Roman" w:eastAsia="Times New Roman" w:hAnsi="Times New Roman"/>
                <w:sz w:val="28"/>
                <w:szCs w:val="28"/>
              </w:rPr>
              <w:t>quản lý, triển khai các nhiệm vụ khoa học và công nghệ phù hợp với từng loại hình nghiên cứu; </w:t>
            </w:r>
            <w:r w:rsidRPr="00FD208C">
              <w:rPr>
                <w:rFonts w:ascii="Times New Roman" w:eastAsia="Times New Roman" w:hAnsi="Times New Roman"/>
                <w:sz w:val="28"/>
                <w:szCs w:val="28"/>
                <w:lang w:val="en-SG"/>
              </w:rPr>
              <w:t>cải cách cơ chế </w:t>
            </w:r>
            <w:r w:rsidRPr="00FD208C">
              <w:rPr>
                <w:rFonts w:ascii="Times New Roman" w:eastAsia="Times New Roman" w:hAnsi="Times New Roman"/>
                <w:sz w:val="28"/>
                <w:szCs w:val="28"/>
              </w:rPr>
              <w:t>quản lý tài chính </w:t>
            </w:r>
            <w:r w:rsidRPr="00FD208C">
              <w:rPr>
                <w:rFonts w:ascii="Times New Roman" w:eastAsia="Times New Roman" w:hAnsi="Times New Roman"/>
                <w:sz w:val="28"/>
                <w:szCs w:val="28"/>
                <w:lang w:val="en-SG"/>
              </w:rPr>
              <w:t xml:space="preserve">trong việc thực hiện nhiệm vụ </w:t>
            </w:r>
            <w:r w:rsidRPr="00FD208C">
              <w:rPr>
                <w:rFonts w:ascii="Times New Roman" w:eastAsia="Times New Roman" w:hAnsi="Times New Roman"/>
                <w:sz w:val="28"/>
                <w:szCs w:val="28"/>
                <w:lang w:val="en-SG"/>
              </w:rPr>
              <w:lastRenderedPageBreak/>
              <w:t xml:space="preserve">khoa học, công nghệ, đổi mới sáng tạo </w:t>
            </w:r>
            <w:r w:rsidRPr="00FD208C">
              <w:rPr>
                <w:rFonts w:ascii="Times New Roman" w:eastAsia="Times New Roman" w:hAnsi="Times New Roman"/>
                <w:i/>
                <w:sz w:val="28"/>
                <w:szCs w:val="28"/>
                <w:lang w:val="en-SG"/>
              </w:rPr>
              <w:t>và chuyển đổi số</w:t>
            </w:r>
            <w:r w:rsidRPr="00FD208C">
              <w:rPr>
                <w:rFonts w:ascii="Times New Roman" w:eastAsia="Times New Roman" w:hAnsi="Times New Roman"/>
                <w:i/>
                <w:sz w:val="28"/>
                <w:szCs w:val="28"/>
              </w:rPr>
              <w:t xml:space="preserve">, </w:t>
            </w:r>
            <w:r w:rsidRPr="00FD208C">
              <w:rPr>
                <w:rFonts w:ascii="Times New Roman" w:eastAsia="Times New Roman" w:hAnsi="Times New Roman"/>
                <w:b/>
                <w:i/>
                <w:sz w:val="28"/>
                <w:szCs w:val="28"/>
              </w:rPr>
              <w:t>đơn giản hoá tối đa các thủ tục hành chính</w:t>
            </w:r>
            <w:r w:rsidRPr="00FD208C">
              <w:rPr>
                <w:rFonts w:ascii="Times New Roman" w:eastAsia="Times New Roman" w:hAnsi="Times New Roman"/>
                <w:i/>
                <w:sz w:val="28"/>
                <w:szCs w:val="28"/>
              </w:rPr>
              <w:t>”</w:t>
            </w:r>
          </w:p>
          <w:p w14:paraId="36C67889" w14:textId="77777777" w:rsidR="00D25AE7" w:rsidRPr="00FD208C" w:rsidRDefault="00D25AE7" w:rsidP="00D25AE7">
            <w:pPr>
              <w:spacing w:before="120"/>
              <w:ind w:left="90" w:right="90" w:hanging="90"/>
              <w:jc w:val="both"/>
              <w:rPr>
                <w:rFonts w:ascii="Times New Roman" w:eastAsia="Times New Roman" w:hAnsi="Times New Roman"/>
                <w:sz w:val="28"/>
                <w:szCs w:val="28"/>
              </w:rPr>
            </w:pPr>
            <w:r w:rsidRPr="00FD208C">
              <w:rPr>
                <w:rFonts w:ascii="Times New Roman" w:eastAsia="Times New Roman" w:hAnsi="Times New Roman"/>
                <w:sz w:val="28"/>
                <w:szCs w:val="28"/>
              </w:rPr>
              <w:t xml:space="preserve">“Đổi mới </w:t>
            </w:r>
            <w:r w:rsidRPr="00FD208C">
              <w:rPr>
                <w:rFonts w:ascii="Times New Roman" w:eastAsia="Times New Roman" w:hAnsi="Times New Roman"/>
                <w:i/>
                <w:sz w:val="28"/>
                <w:szCs w:val="28"/>
              </w:rPr>
              <w:t>toàn diện việc giải quyết thủ tục hành chính,</w:t>
            </w:r>
            <w:r w:rsidRPr="00FD208C">
              <w:rPr>
                <w:rFonts w:ascii="Times New Roman" w:eastAsia="Times New Roman" w:hAnsi="Times New Roman"/>
                <w:sz w:val="28"/>
                <w:szCs w:val="28"/>
              </w:rPr>
              <w:t xml:space="preserve"> cung cấp dịch vụ công không phụ thuộc địa giới hành chính; nâng cao chất lượng dịch vụ công trực tuyến, dịch vụ số cho người dân và doanh nghiệp, hướng tới cung cấp dịch vụ công trực tuyến toàn trình, </w:t>
            </w:r>
            <w:r w:rsidRPr="00FD208C">
              <w:rPr>
                <w:rFonts w:ascii="Times New Roman" w:eastAsia="Times New Roman" w:hAnsi="Times New Roman"/>
                <w:i/>
                <w:sz w:val="28"/>
                <w:szCs w:val="28"/>
              </w:rPr>
              <w:t>cá nhân hoá và dựa trên dữ liệu</w:t>
            </w:r>
            <w:r w:rsidRPr="00FD208C">
              <w:rPr>
                <w:rFonts w:ascii="Times New Roman" w:eastAsia="Times New Roman" w:hAnsi="Times New Roman"/>
                <w:sz w:val="28"/>
                <w:szCs w:val="28"/>
              </w:rPr>
              <w:t>; tăng cường giám sát, đánh giá và trách nhiệm giải trình của cơ quan nhà nước, người có thẩm quyền trong phục vụ </w:t>
            </w:r>
            <w:r w:rsidRPr="00FD208C">
              <w:rPr>
                <w:rFonts w:ascii="Times New Roman" w:eastAsia="Times New Roman" w:hAnsi="Times New Roman"/>
                <w:sz w:val="28"/>
                <w:szCs w:val="28"/>
                <w:lang w:val="en-SG"/>
              </w:rPr>
              <w:t>N</w:t>
            </w:r>
            <w:r w:rsidRPr="00FD208C">
              <w:rPr>
                <w:rFonts w:ascii="Times New Roman" w:eastAsia="Times New Roman" w:hAnsi="Times New Roman"/>
                <w:sz w:val="28"/>
                <w:szCs w:val="28"/>
              </w:rPr>
              <w:t>hân dân.”</w:t>
            </w:r>
          </w:p>
          <w:p w14:paraId="770AFA5B" w14:textId="77777777" w:rsidR="00D25AE7" w:rsidRPr="00FD208C" w:rsidRDefault="00D25AE7" w:rsidP="00D25AE7">
            <w:pPr>
              <w:spacing w:before="120"/>
              <w:ind w:left="90" w:right="90" w:hanging="90"/>
              <w:jc w:val="both"/>
              <w:rPr>
                <w:rFonts w:ascii="Times New Roman" w:hAnsi="Times New Roman"/>
                <w:b/>
                <w:bCs/>
                <w:sz w:val="28"/>
                <w:szCs w:val="28"/>
              </w:rPr>
            </w:pPr>
          </w:p>
        </w:tc>
        <w:tc>
          <w:tcPr>
            <w:tcW w:w="1312" w:type="pct"/>
            <w:shd w:val="clear" w:color="auto" w:fill="FFFFFF"/>
            <w:vAlign w:val="center"/>
          </w:tcPr>
          <w:p w14:paraId="7B33660C" w14:textId="77777777" w:rsidR="00D25AE7" w:rsidRPr="00FD208C" w:rsidRDefault="00D25AE7" w:rsidP="00D25AE7">
            <w:pPr>
              <w:jc w:val="both"/>
              <w:rPr>
                <w:rFonts w:ascii="Times New Roman" w:hAnsi="Times New Roman"/>
                <w:sz w:val="28"/>
                <w:szCs w:val="28"/>
              </w:rPr>
            </w:pPr>
            <w:r w:rsidRPr="00FD208C">
              <w:rPr>
                <w:rFonts w:ascii="Times New Roman" w:hAnsi="Times New Roman"/>
                <w:sz w:val="28"/>
                <w:szCs w:val="28"/>
              </w:rPr>
              <w:lastRenderedPageBreak/>
              <w:t>1</w:t>
            </w:r>
            <w:r w:rsidRPr="00FD208C">
              <w:rPr>
                <w:rFonts w:ascii="Times New Roman" w:hAnsi="Times New Roman"/>
                <w:sz w:val="28"/>
                <w:szCs w:val="28"/>
                <w:lang w:val="vi-VN"/>
              </w:rPr>
              <w:t xml:space="preserve">. Sửa đổi điểm a khoản 4 Điều 10 như sau: </w:t>
            </w:r>
            <w:r w:rsidRPr="00FD208C">
              <w:rPr>
                <w:rFonts w:ascii="Times New Roman" w:hAnsi="Times New Roman"/>
                <w:i/>
                <w:iCs/>
                <w:sz w:val="28"/>
                <w:szCs w:val="28"/>
                <w:lang w:val="vi-VN"/>
              </w:rPr>
              <w:t>“</w:t>
            </w:r>
            <w:r w:rsidRPr="00FD208C">
              <w:rPr>
                <w:rFonts w:ascii="Times New Roman" w:hAnsi="Times New Roman"/>
                <w:i/>
                <w:iCs/>
                <w:sz w:val="28"/>
                <w:szCs w:val="28"/>
              </w:rPr>
              <w:t>Dữ liệu điện tử về đăng ký doanh nghiệp được xác lập thông qua mã số doanh nghiệp</w:t>
            </w:r>
            <w:r w:rsidRPr="00FD208C">
              <w:rPr>
                <w:rFonts w:ascii="Times New Roman" w:hAnsi="Times New Roman"/>
                <w:i/>
                <w:iCs/>
                <w:sz w:val="28"/>
                <w:szCs w:val="28"/>
                <w:lang w:val="vi-VN"/>
              </w:rPr>
              <w:t xml:space="preserve"> </w:t>
            </w:r>
            <w:r w:rsidRPr="00FD208C">
              <w:rPr>
                <w:rFonts w:ascii="Times New Roman" w:hAnsi="Times New Roman"/>
                <w:i/>
                <w:iCs/>
                <w:sz w:val="28"/>
                <w:szCs w:val="28"/>
              </w:rPr>
              <w:t>hoặc Giấy chứng nhận đăng ký đầu tư hoặc giấy tờ chứng minh việc thành lập tổ chức theo quy định của pháp luật về doanh nghiệp, pháp luật về đầu tư</w:t>
            </w:r>
            <w:r w:rsidRPr="00FD208C">
              <w:rPr>
                <w:rFonts w:ascii="Times New Roman" w:hAnsi="Times New Roman"/>
                <w:i/>
                <w:iCs/>
                <w:sz w:val="28"/>
                <w:szCs w:val="28"/>
                <w:lang w:val="vi-VN"/>
              </w:rPr>
              <w:t>”</w:t>
            </w:r>
            <w:r w:rsidRPr="00FD208C">
              <w:rPr>
                <w:rFonts w:ascii="Times New Roman" w:hAnsi="Times New Roman"/>
                <w:sz w:val="28"/>
                <w:szCs w:val="28"/>
                <w:lang w:val="vi-VN"/>
              </w:rPr>
              <w:t>.</w:t>
            </w:r>
            <w:r w:rsidRPr="00FD208C">
              <w:rPr>
                <w:rFonts w:ascii="Times New Roman" w:hAnsi="Times New Roman"/>
                <w:sz w:val="28"/>
                <w:szCs w:val="28"/>
              </w:rPr>
              <w:t xml:space="preserve"> </w:t>
            </w:r>
          </w:p>
          <w:p w14:paraId="7DDED743" w14:textId="77777777" w:rsidR="00D25AE7" w:rsidRPr="00FD208C" w:rsidRDefault="00D25AE7" w:rsidP="00D25AE7">
            <w:pPr>
              <w:jc w:val="both"/>
              <w:rPr>
                <w:rFonts w:ascii="Times New Roman" w:hAnsi="Times New Roman"/>
                <w:i/>
                <w:iCs/>
                <w:sz w:val="28"/>
                <w:szCs w:val="28"/>
              </w:rPr>
            </w:pPr>
            <w:r w:rsidRPr="00FD208C">
              <w:rPr>
                <w:rFonts w:ascii="Times New Roman" w:hAnsi="Times New Roman"/>
                <w:sz w:val="28"/>
                <w:szCs w:val="28"/>
              </w:rPr>
              <w:t xml:space="preserve">2. Sửa đổi điểm b khoản 2 Điều 14 như sau: </w:t>
            </w:r>
            <w:r w:rsidRPr="00FD208C">
              <w:rPr>
                <w:rFonts w:ascii="Times New Roman" w:hAnsi="Times New Roman"/>
                <w:i/>
                <w:iCs/>
                <w:sz w:val="28"/>
                <w:szCs w:val="28"/>
              </w:rPr>
              <w:t xml:space="preserve">“Dữ liệu điện tử về đăng ký doanh nghiệp được xác lập thông qua mã số doanh nghiệp </w:t>
            </w:r>
            <w:r w:rsidRPr="00FD208C">
              <w:rPr>
                <w:rFonts w:ascii="Times New Roman" w:hAnsi="Times New Roman"/>
                <w:i/>
                <w:iCs/>
                <w:sz w:val="28"/>
                <w:szCs w:val="28"/>
              </w:rPr>
              <w:lastRenderedPageBreak/>
              <w:t>theo quy định tại </w:t>
            </w:r>
            <w:bookmarkStart w:id="1" w:name="dc_31"/>
            <w:r w:rsidRPr="00FD208C">
              <w:rPr>
                <w:rFonts w:ascii="Times New Roman" w:hAnsi="Times New Roman"/>
                <w:i/>
                <w:iCs/>
                <w:sz w:val="28"/>
                <w:szCs w:val="28"/>
              </w:rPr>
              <w:t>khoản 5 Điều 9 Luật Kinh doanh bất động sản</w:t>
            </w:r>
            <w:bookmarkEnd w:id="1"/>
            <w:r w:rsidRPr="00FD208C">
              <w:rPr>
                <w:rFonts w:ascii="Times New Roman" w:hAnsi="Times New Roman"/>
                <w:i/>
                <w:iCs/>
                <w:sz w:val="28"/>
                <w:szCs w:val="28"/>
              </w:rPr>
              <w:t>”</w:t>
            </w:r>
          </w:p>
          <w:p w14:paraId="68F51DBF" w14:textId="77777777" w:rsidR="00D25AE7" w:rsidRPr="00FD208C" w:rsidRDefault="00D25AE7" w:rsidP="00D25AE7">
            <w:pPr>
              <w:jc w:val="both"/>
              <w:rPr>
                <w:rFonts w:ascii="Times New Roman" w:hAnsi="Times New Roman"/>
                <w:sz w:val="28"/>
                <w:szCs w:val="28"/>
                <w:lang w:val="vi-VN"/>
              </w:rPr>
            </w:pPr>
            <w:r w:rsidRPr="00FD208C">
              <w:rPr>
                <w:rFonts w:ascii="Times New Roman" w:hAnsi="Times New Roman"/>
                <w:sz w:val="28"/>
                <w:szCs w:val="28"/>
              </w:rPr>
              <w:t>3</w:t>
            </w:r>
            <w:r w:rsidRPr="00FD208C">
              <w:rPr>
                <w:rFonts w:ascii="Times New Roman" w:hAnsi="Times New Roman"/>
                <w:sz w:val="28"/>
                <w:szCs w:val="28"/>
                <w:lang w:val="vi-VN"/>
              </w:rPr>
              <w:t xml:space="preserve">. Sửa đổi khoản </w:t>
            </w:r>
            <w:r w:rsidRPr="00FD208C">
              <w:rPr>
                <w:rFonts w:ascii="Times New Roman" w:hAnsi="Times New Roman"/>
                <w:sz w:val="28"/>
                <w:szCs w:val="28"/>
              </w:rPr>
              <w:t>2</w:t>
            </w:r>
            <w:r w:rsidRPr="00FD208C">
              <w:rPr>
                <w:rFonts w:ascii="Times New Roman" w:hAnsi="Times New Roman"/>
                <w:sz w:val="28"/>
                <w:szCs w:val="28"/>
                <w:lang w:val="vi-VN"/>
              </w:rPr>
              <w:t xml:space="preserve"> </w:t>
            </w:r>
            <w:r w:rsidRPr="00FD208C">
              <w:rPr>
                <w:rFonts w:ascii="Times New Roman" w:hAnsi="Times New Roman"/>
                <w:sz w:val="28"/>
                <w:szCs w:val="28"/>
              </w:rPr>
              <w:t xml:space="preserve">Điều 26 </w:t>
            </w:r>
            <w:r w:rsidRPr="00FD208C">
              <w:rPr>
                <w:rFonts w:ascii="Times New Roman" w:hAnsi="Times New Roman"/>
                <w:sz w:val="28"/>
                <w:szCs w:val="28"/>
                <w:lang w:val="vi-VN"/>
              </w:rPr>
              <w:t>như sau:</w:t>
            </w:r>
            <w:r w:rsidRPr="00FD208C">
              <w:rPr>
                <w:rFonts w:ascii="Times New Roman" w:hAnsi="Times New Roman"/>
                <w:sz w:val="28"/>
                <w:szCs w:val="28"/>
              </w:rPr>
              <w:t xml:space="preserve"> </w:t>
            </w:r>
            <w:r w:rsidRPr="00FD208C">
              <w:rPr>
                <w:rFonts w:ascii="Times New Roman" w:hAnsi="Times New Roman"/>
                <w:i/>
                <w:iCs/>
                <w:sz w:val="28"/>
                <w:szCs w:val="28"/>
                <w:lang w:val="vi-VN"/>
              </w:rPr>
              <w:t>“</w:t>
            </w:r>
            <w:r w:rsidRPr="00FD208C">
              <w:rPr>
                <w:rFonts w:ascii="Times New Roman" w:hAnsi="Times New Roman"/>
                <w:i/>
                <w:iCs/>
                <w:sz w:val="28"/>
                <w:szCs w:val="28"/>
              </w:rPr>
              <w:t>Dữ liệu điện tử thông qua số định danh cá nhân (số Căn cước công dân) theo quy định của pháp luật về căn cước.</w:t>
            </w:r>
            <w:r w:rsidRPr="00FD208C">
              <w:rPr>
                <w:rFonts w:ascii="Times New Roman" w:hAnsi="Times New Roman"/>
                <w:i/>
                <w:iCs/>
                <w:sz w:val="28"/>
                <w:szCs w:val="28"/>
                <w:lang w:val="vi-VN"/>
              </w:rPr>
              <w:t>”</w:t>
            </w:r>
          </w:p>
          <w:p w14:paraId="1E8324B2" w14:textId="77777777" w:rsidR="00D25AE7" w:rsidRPr="00FD208C" w:rsidRDefault="00D25AE7" w:rsidP="00D25AE7">
            <w:pPr>
              <w:jc w:val="both"/>
              <w:rPr>
                <w:rFonts w:ascii="Times New Roman" w:hAnsi="Times New Roman"/>
                <w:i/>
                <w:iCs/>
                <w:sz w:val="28"/>
                <w:szCs w:val="28"/>
                <w:lang w:val="vi-VN"/>
              </w:rPr>
            </w:pPr>
            <w:r w:rsidRPr="00FD208C">
              <w:rPr>
                <w:rFonts w:ascii="Times New Roman" w:hAnsi="Times New Roman"/>
                <w:sz w:val="28"/>
                <w:szCs w:val="28"/>
              </w:rPr>
              <w:t>4</w:t>
            </w:r>
            <w:r w:rsidRPr="00FD208C">
              <w:rPr>
                <w:rFonts w:ascii="Times New Roman" w:hAnsi="Times New Roman"/>
                <w:sz w:val="28"/>
                <w:szCs w:val="28"/>
                <w:lang w:val="vi-VN"/>
              </w:rPr>
              <w:t xml:space="preserve">. </w:t>
            </w:r>
            <w:r w:rsidRPr="00FD208C">
              <w:rPr>
                <w:rFonts w:ascii="Times New Roman" w:hAnsi="Times New Roman"/>
                <w:sz w:val="28"/>
                <w:szCs w:val="28"/>
              </w:rPr>
              <w:t>Sửa</w:t>
            </w:r>
            <w:r w:rsidRPr="00FD208C">
              <w:rPr>
                <w:rFonts w:ascii="Times New Roman" w:hAnsi="Times New Roman"/>
                <w:sz w:val="28"/>
                <w:szCs w:val="28"/>
                <w:lang w:val="vi-VN"/>
              </w:rPr>
              <w:t xml:space="preserve"> đổi</w:t>
            </w:r>
            <w:r w:rsidRPr="00FD208C">
              <w:rPr>
                <w:rFonts w:ascii="Times New Roman" w:hAnsi="Times New Roman"/>
                <w:sz w:val="28"/>
                <w:szCs w:val="28"/>
              </w:rPr>
              <w:t xml:space="preserve"> điểm b khoản 3 Điều 32 </w:t>
            </w:r>
            <w:r w:rsidRPr="00FD208C">
              <w:rPr>
                <w:rFonts w:ascii="Times New Roman" w:hAnsi="Times New Roman"/>
                <w:sz w:val="28"/>
                <w:szCs w:val="28"/>
                <w:lang w:val="vi-VN"/>
              </w:rPr>
              <w:t>như sau: “</w:t>
            </w:r>
            <w:r w:rsidRPr="00FD208C">
              <w:rPr>
                <w:rFonts w:ascii="Times New Roman" w:hAnsi="Times New Roman"/>
                <w:i/>
                <w:iCs/>
                <w:sz w:val="28"/>
                <w:szCs w:val="28"/>
              </w:rPr>
              <w:t>Dữ liệu điện tử thông qua</w:t>
            </w:r>
            <w:r w:rsidRPr="00FD208C">
              <w:rPr>
                <w:rFonts w:ascii="Times New Roman" w:hAnsi="Times New Roman"/>
                <w:i/>
                <w:iCs/>
                <w:sz w:val="28"/>
                <w:szCs w:val="28"/>
                <w:lang w:val="vi-VN"/>
              </w:rPr>
              <w:t xml:space="preserve"> mã số chứng chỉ hành nghề đã được cấp”</w:t>
            </w:r>
          </w:p>
          <w:p w14:paraId="28238141" w14:textId="77777777" w:rsidR="00D25AE7" w:rsidRPr="00FD208C" w:rsidRDefault="00D25AE7" w:rsidP="00D25AE7">
            <w:pPr>
              <w:spacing w:before="120"/>
              <w:ind w:left="90" w:right="90"/>
              <w:jc w:val="both"/>
              <w:rPr>
                <w:rFonts w:ascii="Times New Roman" w:hAnsi="Times New Roman"/>
                <w:b/>
                <w:bCs/>
                <w:sz w:val="28"/>
                <w:szCs w:val="28"/>
              </w:rPr>
            </w:pPr>
          </w:p>
        </w:tc>
        <w:tc>
          <w:tcPr>
            <w:tcW w:w="944" w:type="pct"/>
            <w:shd w:val="clear" w:color="auto" w:fill="FFFFFF"/>
            <w:vAlign w:val="center"/>
          </w:tcPr>
          <w:p w14:paraId="7522641D" w14:textId="77777777" w:rsidR="00D25AE7" w:rsidRPr="00FD208C" w:rsidRDefault="00D25AE7" w:rsidP="00D25AE7">
            <w:pPr>
              <w:spacing w:before="120"/>
              <w:ind w:left="90" w:right="90"/>
              <w:jc w:val="both"/>
              <w:rPr>
                <w:rFonts w:ascii="Times New Roman" w:hAnsi="Times New Roman"/>
                <w:b/>
                <w:bCs/>
                <w:sz w:val="28"/>
                <w:szCs w:val="28"/>
              </w:rPr>
            </w:pPr>
            <w:r w:rsidRPr="00FD208C">
              <w:rPr>
                <w:rFonts w:ascii="Times New Roman" w:hAnsi="Times New Roman"/>
                <w:b/>
                <w:bCs/>
                <w:sz w:val="28"/>
                <w:szCs w:val="28"/>
              </w:rPr>
              <w:lastRenderedPageBreak/>
              <w:t>Đã thể chế đầy đủ</w:t>
            </w:r>
          </w:p>
        </w:tc>
        <w:tc>
          <w:tcPr>
            <w:tcW w:w="587" w:type="pct"/>
            <w:shd w:val="clear" w:color="auto" w:fill="FFFFFF"/>
            <w:vAlign w:val="center"/>
          </w:tcPr>
          <w:p w14:paraId="4367B401" w14:textId="77777777" w:rsidR="00D25AE7" w:rsidRPr="00FD208C" w:rsidRDefault="00D25AE7" w:rsidP="00D25AE7">
            <w:pPr>
              <w:spacing w:before="120"/>
              <w:jc w:val="both"/>
              <w:rPr>
                <w:rFonts w:ascii="Times New Roman" w:hAnsi="Times New Roman"/>
                <w:b/>
                <w:bCs/>
                <w:sz w:val="28"/>
                <w:szCs w:val="28"/>
              </w:rPr>
            </w:pPr>
          </w:p>
        </w:tc>
      </w:tr>
      <w:tr w:rsidR="00FD208C" w:rsidRPr="00FD208C" w14:paraId="6120C0F3" w14:textId="77777777" w:rsidTr="004435EA">
        <w:tc>
          <w:tcPr>
            <w:tcW w:w="2157" w:type="pct"/>
            <w:shd w:val="clear" w:color="auto" w:fill="FFFFFF"/>
            <w:vAlign w:val="center"/>
          </w:tcPr>
          <w:p w14:paraId="4F5F5F25" w14:textId="168F3250" w:rsidR="00ED581F" w:rsidRPr="00FD208C" w:rsidRDefault="00ED581F" w:rsidP="00ED581F">
            <w:pPr>
              <w:spacing w:before="120"/>
              <w:ind w:left="90" w:right="90" w:hanging="90"/>
              <w:jc w:val="center"/>
              <w:rPr>
                <w:rFonts w:ascii="Times New Roman" w:hAnsi="Times New Roman"/>
                <w:b/>
                <w:bCs/>
                <w:sz w:val="28"/>
                <w:szCs w:val="28"/>
              </w:rPr>
            </w:pPr>
            <w:r w:rsidRPr="00FD208C">
              <w:rPr>
                <w:rFonts w:ascii="Times New Roman" w:hAnsi="Times New Roman"/>
                <w:b/>
                <w:bCs/>
                <w:sz w:val="28"/>
                <w:szCs w:val="28"/>
              </w:rPr>
              <w:lastRenderedPageBreak/>
              <w:t>Nghị định số 98/2024/NĐ-CP</w:t>
            </w:r>
          </w:p>
        </w:tc>
        <w:tc>
          <w:tcPr>
            <w:tcW w:w="1312" w:type="pct"/>
            <w:shd w:val="clear" w:color="auto" w:fill="FFFFFF"/>
            <w:vAlign w:val="center"/>
          </w:tcPr>
          <w:p w14:paraId="18D1E6C9" w14:textId="77777777" w:rsidR="00ED581F" w:rsidRPr="00FD208C" w:rsidRDefault="00ED581F" w:rsidP="00ED581F">
            <w:pPr>
              <w:spacing w:before="120"/>
              <w:ind w:left="90" w:right="90"/>
              <w:jc w:val="center"/>
              <w:rPr>
                <w:rFonts w:ascii="Times New Roman" w:hAnsi="Times New Roman"/>
                <w:b/>
                <w:bCs/>
                <w:sz w:val="28"/>
                <w:szCs w:val="28"/>
              </w:rPr>
            </w:pPr>
          </w:p>
        </w:tc>
        <w:tc>
          <w:tcPr>
            <w:tcW w:w="944" w:type="pct"/>
            <w:shd w:val="clear" w:color="auto" w:fill="FFFFFF"/>
            <w:vAlign w:val="center"/>
          </w:tcPr>
          <w:p w14:paraId="478F666A" w14:textId="77777777" w:rsidR="00ED581F" w:rsidRPr="00FD208C" w:rsidRDefault="00ED581F" w:rsidP="00ED581F">
            <w:pPr>
              <w:spacing w:before="120"/>
              <w:ind w:left="90" w:right="90"/>
              <w:jc w:val="center"/>
              <w:rPr>
                <w:rFonts w:ascii="Times New Roman" w:hAnsi="Times New Roman"/>
                <w:b/>
                <w:bCs/>
                <w:sz w:val="28"/>
                <w:szCs w:val="28"/>
              </w:rPr>
            </w:pPr>
          </w:p>
        </w:tc>
        <w:tc>
          <w:tcPr>
            <w:tcW w:w="587" w:type="pct"/>
            <w:shd w:val="clear" w:color="auto" w:fill="FFFFFF"/>
            <w:vAlign w:val="center"/>
          </w:tcPr>
          <w:p w14:paraId="6358CF97" w14:textId="77777777" w:rsidR="00ED581F" w:rsidRPr="00FD208C" w:rsidRDefault="00ED581F" w:rsidP="00ED581F">
            <w:pPr>
              <w:spacing w:before="120"/>
              <w:jc w:val="center"/>
              <w:rPr>
                <w:rFonts w:ascii="Times New Roman" w:hAnsi="Times New Roman"/>
                <w:b/>
                <w:bCs/>
                <w:sz w:val="28"/>
                <w:szCs w:val="28"/>
              </w:rPr>
            </w:pPr>
          </w:p>
        </w:tc>
      </w:tr>
      <w:tr w:rsidR="00FD208C" w:rsidRPr="00FD208C" w14:paraId="6C5DFF34" w14:textId="77777777" w:rsidTr="004435EA">
        <w:tc>
          <w:tcPr>
            <w:tcW w:w="2157" w:type="pct"/>
            <w:shd w:val="clear" w:color="auto" w:fill="FFFFFF"/>
            <w:vAlign w:val="center"/>
          </w:tcPr>
          <w:p w14:paraId="658F22CB" w14:textId="77777777" w:rsidR="00ED581F" w:rsidRPr="00FD208C" w:rsidRDefault="00ED581F" w:rsidP="00ED581F">
            <w:pPr>
              <w:spacing w:before="120"/>
              <w:ind w:left="90" w:right="90" w:hanging="90"/>
              <w:jc w:val="both"/>
              <w:rPr>
                <w:rFonts w:ascii="Times New Roman" w:eastAsia="Times New Roman" w:hAnsi="Times New Roman"/>
                <w:sz w:val="28"/>
                <w:szCs w:val="28"/>
              </w:rPr>
            </w:pPr>
            <w:r w:rsidRPr="00FD208C">
              <w:rPr>
                <w:rFonts w:ascii="Times New Roman" w:eastAsia="Times New Roman" w:hAnsi="Times New Roman"/>
                <w:sz w:val="28"/>
                <w:szCs w:val="28"/>
              </w:rPr>
              <w:t xml:space="preserve">Nghị quyết số 57-NQ/TW ngày 22/12/2024 của Ban Chấp hành trung ương có nêu: </w:t>
            </w:r>
          </w:p>
          <w:p w14:paraId="3F36C0A1" w14:textId="77777777" w:rsidR="00ED581F" w:rsidRPr="00FD208C" w:rsidRDefault="00ED581F" w:rsidP="00ED581F">
            <w:pPr>
              <w:spacing w:before="120"/>
              <w:ind w:left="90" w:right="90" w:hanging="90"/>
              <w:jc w:val="both"/>
              <w:rPr>
                <w:rFonts w:ascii="Times New Roman" w:eastAsia="Times New Roman" w:hAnsi="Times New Roman"/>
                <w:i/>
                <w:sz w:val="28"/>
                <w:szCs w:val="28"/>
              </w:rPr>
            </w:pPr>
            <w:r w:rsidRPr="00FD208C">
              <w:rPr>
                <w:rFonts w:ascii="Times New Roman" w:eastAsia="Times New Roman" w:hAnsi="Times New Roman"/>
                <w:sz w:val="28"/>
                <w:szCs w:val="28"/>
              </w:rPr>
              <w:t>“</w:t>
            </w:r>
            <w:r w:rsidRPr="00FD208C">
              <w:rPr>
                <w:rFonts w:ascii="Times New Roman" w:eastAsia="Times New Roman" w:hAnsi="Times New Roman"/>
                <w:sz w:val="28"/>
                <w:szCs w:val="28"/>
                <w:lang w:val="en-SG"/>
              </w:rPr>
              <w:t>Khẩn trương s</w:t>
            </w:r>
            <w:r w:rsidRPr="00FD208C">
              <w:rPr>
                <w:rFonts w:ascii="Times New Roman" w:eastAsia="Times New Roman" w:hAnsi="Times New Roman"/>
                <w:sz w:val="28"/>
                <w:szCs w:val="28"/>
              </w:rPr>
              <w:t>ửa đổi, bổ sung, hoàn thiện đồng bộ các quy định pháp luật về khoa học, công nghệ, đầu tư, đầu tư công, mua sắm công, ngân sách nhà nước, tài sản công, sở hữu trí tuệ, thuế… để tháo gỡ các điểm nghẽn, rào cản, giải phóng các nguồn lực, khuyến khích, phát triển khoa học, công nghệ, đổi mới sáng tạo, chuyển đổi số quốc gia, phát triển nguồn nhân lực; </w:t>
            </w:r>
            <w:r w:rsidRPr="00FD208C">
              <w:rPr>
                <w:rFonts w:ascii="Times New Roman" w:eastAsia="Times New Roman" w:hAnsi="Times New Roman"/>
                <w:sz w:val="28"/>
                <w:szCs w:val="28"/>
                <w:lang w:val="en-SG"/>
              </w:rPr>
              <w:t xml:space="preserve">cải cách phương </w:t>
            </w:r>
            <w:r w:rsidRPr="00FD208C">
              <w:rPr>
                <w:rFonts w:ascii="Times New Roman" w:eastAsia="Times New Roman" w:hAnsi="Times New Roman"/>
                <w:sz w:val="28"/>
                <w:szCs w:val="28"/>
                <w:lang w:val="en-SG"/>
              </w:rPr>
              <w:lastRenderedPageBreak/>
              <w:t>thức </w:t>
            </w:r>
            <w:r w:rsidRPr="00FD208C">
              <w:rPr>
                <w:rFonts w:ascii="Times New Roman" w:eastAsia="Times New Roman" w:hAnsi="Times New Roman"/>
                <w:sz w:val="28"/>
                <w:szCs w:val="28"/>
              </w:rPr>
              <w:t>quản lý, triển khai các nhiệm vụ khoa học và công nghệ phù hợp với từng loại hình nghiên cứu; </w:t>
            </w:r>
            <w:r w:rsidRPr="00FD208C">
              <w:rPr>
                <w:rFonts w:ascii="Times New Roman" w:eastAsia="Times New Roman" w:hAnsi="Times New Roman"/>
                <w:sz w:val="28"/>
                <w:szCs w:val="28"/>
                <w:lang w:val="en-SG"/>
              </w:rPr>
              <w:t>cải cách cơ chế </w:t>
            </w:r>
            <w:r w:rsidRPr="00FD208C">
              <w:rPr>
                <w:rFonts w:ascii="Times New Roman" w:eastAsia="Times New Roman" w:hAnsi="Times New Roman"/>
                <w:sz w:val="28"/>
                <w:szCs w:val="28"/>
              </w:rPr>
              <w:t>quản lý tài chính </w:t>
            </w:r>
            <w:r w:rsidRPr="00FD208C">
              <w:rPr>
                <w:rFonts w:ascii="Times New Roman" w:eastAsia="Times New Roman" w:hAnsi="Times New Roman"/>
                <w:sz w:val="28"/>
                <w:szCs w:val="28"/>
                <w:lang w:val="en-SG"/>
              </w:rPr>
              <w:t xml:space="preserve">trong việc thực hiện nhiệm vụ khoa học, công nghệ, đổi mới sáng tạo </w:t>
            </w:r>
            <w:r w:rsidRPr="00FD208C">
              <w:rPr>
                <w:rFonts w:ascii="Times New Roman" w:eastAsia="Times New Roman" w:hAnsi="Times New Roman"/>
                <w:i/>
                <w:sz w:val="28"/>
                <w:szCs w:val="28"/>
                <w:lang w:val="en-SG"/>
              </w:rPr>
              <w:t>và chuyển đổi số</w:t>
            </w:r>
            <w:r w:rsidRPr="00FD208C">
              <w:rPr>
                <w:rFonts w:ascii="Times New Roman" w:eastAsia="Times New Roman" w:hAnsi="Times New Roman"/>
                <w:i/>
                <w:sz w:val="28"/>
                <w:szCs w:val="28"/>
              </w:rPr>
              <w:t xml:space="preserve">, </w:t>
            </w:r>
            <w:r w:rsidRPr="00FD208C">
              <w:rPr>
                <w:rFonts w:ascii="Times New Roman" w:eastAsia="Times New Roman" w:hAnsi="Times New Roman"/>
                <w:b/>
                <w:i/>
                <w:sz w:val="28"/>
                <w:szCs w:val="28"/>
              </w:rPr>
              <w:t>đơn giản hoá tối đa các thủ tục hành chính</w:t>
            </w:r>
            <w:r w:rsidRPr="00FD208C">
              <w:rPr>
                <w:rFonts w:ascii="Times New Roman" w:eastAsia="Times New Roman" w:hAnsi="Times New Roman"/>
                <w:i/>
                <w:sz w:val="28"/>
                <w:szCs w:val="28"/>
              </w:rPr>
              <w:t>”</w:t>
            </w:r>
          </w:p>
          <w:p w14:paraId="3288B622" w14:textId="77777777" w:rsidR="00ED581F" w:rsidRPr="00FD208C" w:rsidRDefault="00ED581F" w:rsidP="00ED581F">
            <w:pPr>
              <w:spacing w:before="120"/>
              <w:ind w:left="90" w:right="90" w:hanging="90"/>
              <w:jc w:val="both"/>
              <w:rPr>
                <w:rFonts w:ascii="Times New Roman" w:eastAsia="Times New Roman" w:hAnsi="Times New Roman"/>
                <w:sz w:val="28"/>
                <w:szCs w:val="28"/>
              </w:rPr>
            </w:pPr>
            <w:r w:rsidRPr="00FD208C">
              <w:rPr>
                <w:rFonts w:ascii="Times New Roman" w:eastAsia="Times New Roman" w:hAnsi="Times New Roman"/>
                <w:sz w:val="28"/>
                <w:szCs w:val="28"/>
              </w:rPr>
              <w:t xml:space="preserve">“Đổi mới </w:t>
            </w:r>
            <w:r w:rsidRPr="00FD208C">
              <w:rPr>
                <w:rFonts w:ascii="Times New Roman" w:eastAsia="Times New Roman" w:hAnsi="Times New Roman"/>
                <w:i/>
                <w:sz w:val="28"/>
                <w:szCs w:val="28"/>
              </w:rPr>
              <w:t>toàn diện việc giải quyết thủ tục hành chính,</w:t>
            </w:r>
            <w:r w:rsidRPr="00FD208C">
              <w:rPr>
                <w:rFonts w:ascii="Times New Roman" w:eastAsia="Times New Roman" w:hAnsi="Times New Roman"/>
                <w:sz w:val="28"/>
                <w:szCs w:val="28"/>
              </w:rPr>
              <w:t xml:space="preserve"> cung cấp dịch vụ công không phụ thuộc địa giới hành chính; nâng cao chất lượng dịch vụ công trực tuyến, dịch vụ số cho người dân và doanh nghiệp, hướng tới cung cấp dịch vụ công trực tuyến toàn trình, </w:t>
            </w:r>
            <w:r w:rsidRPr="00FD208C">
              <w:rPr>
                <w:rFonts w:ascii="Times New Roman" w:eastAsia="Times New Roman" w:hAnsi="Times New Roman"/>
                <w:i/>
                <w:sz w:val="28"/>
                <w:szCs w:val="28"/>
              </w:rPr>
              <w:t>cá nhân hoá và dựa trên dữ liệu</w:t>
            </w:r>
            <w:r w:rsidRPr="00FD208C">
              <w:rPr>
                <w:rFonts w:ascii="Times New Roman" w:eastAsia="Times New Roman" w:hAnsi="Times New Roman"/>
                <w:sz w:val="28"/>
                <w:szCs w:val="28"/>
              </w:rPr>
              <w:t>; tăng cường giám sát, đánh giá và trách nhiệm giải trình của cơ quan nhà nước, người có thẩm quyền trong phục vụ </w:t>
            </w:r>
            <w:r w:rsidRPr="00FD208C">
              <w:rPr>
                <w:rFonts w:ascii="Times New Roman" w:eastAsia="Times New Roman" w:hAnsi="Times New Roman"/>
                <w:sz w:val="28"/>
                <w:szCs w:val="28"/>
                <w:lang w:val="en-SG"/>
              </w:rPr>
              <w:t>N</w:t>
            </w:r>
            <w:r w:rsidRPr="00FD208C">
              <w:rPr>
                <w:rFonts w:ascii="Times New Roman" w:eastAsia="Times New Roman" w:hAnsi="Times New Roman"/>
                <w:sz w:val="28"/>
                <w:szCs w:val="28"/>
              </w:rPr>
              <w:t>hân dân.”</w:t>
            </w:r>
          </w:p>
          <w:p w14:paraId="77387EA2" w14:textId="77777777" w:rsidR="00ED581F" w:rsidRPr="00FD208C" w:rsidRDefault="00ED581F" w:rsidP="00ED581F">
            <w:pPr>
              <w:spacing w:before="120"/>
              <w:ind w:left="90" w:right="90" w:hanging="90"/>
              <w:jc w:val="center"/>
              <w:rPr>
                <w:rFonts w:ascii="Times New Roman" w:hAnsi="Times New Roman"/>
                <w:b/>
                <w:bCs/>
                <w:sz w:val="28"/>
                <w:szCs w:val="28"/>
              </w:rPr>
            </w:pPr>
          </w:p>
        </w:tc>
        <w:tc>
          <w:tcPr>
            <w:tcW w:w="1312" w:type="pct"/>
            <w:shd w:val="clear" w:color="auto" w:fill="FFFFFF"/>
            <w:vAlign w:val="center"/>
          </w:tcPr>
          <w:p w14:paraId="15D6895B" w14:textId="77777777" w:rsidR="005330AD" w:rsidRPr="00FD208C" w:rsidRDefault="005330AD" w:rsidP="005330AD">
            <w:pPr>
              <w:ind w:firstLine="720"/>
              <w:rPr>
                <w:rFonts w:ascii="Times New Roman" w:hAnsi="Times New Roman"/>
                <w:sz w:val="28"/>
                <w:szCs w:val="28"/>
                <w:lang w:val="nl-NL"/>
              </w:rPr>
            </w:pPr>
            <w:r w:rsidRPr="00FD208C">
              <w:rPr>
                <w:rFonts w:ascii="Times New Roman" w:hAnsi="Times New Roman"/>
                <w:sz w:val="28"/>
                <w:szCs w:val="28"/>
                <w:lang w:val="nl-NL"/>
              </w:rPr>
              <w:lastRenderedPageBreak/>
              <w:t>1. Bổ sung vào cuối điểm d khoản 1 Điều 10 như sau:</w:t>
            </w:r>
          </w:p>
          <w:p w14:paraId="62601D1B" w14:textId="77777777" w:rsidR="005330AD" w:rsidRPr="00FD208C" w:rsidRDefault="005330AD" w:rsidP="005330AD">
            <w:pPr>
              <w:ind w:left="1" w:firstLine="1"/>
              <w:rPr>
                <w:rFonts w:ascii="Times New Roman" w:hAnsi="Times New Roman"/>
                <w:b/>
                <w:sz w:val="28"/>
                <w:szCs w:val="28"/>
                <w:lang w:val="nl-NL"/>
              </w:rPr>
            </w:pPr>
            <w:r w:rsidRPr="00FD208C">
              <w:rPr>
                <w:rFonts w:ascii="Times New Roman" w:hAnsi="Times New Roman"/>
                <w:sz w:val="28"/>
                <w:szCs w:val="28"/>
              </w:rPr>
              <w:t xml:space="preserve">           “d) …Trường hợp cơ sở dữ liệu quốc gia về đất đai, đầu tư đã được khai thác vận hành thì thay thế </w:t>
            </w:r>
            <w:r w:rsidRPr="00FD208C">
              <w:rPr>
                <w:rFonts w:ascii="Times New Roman" w:hAnsi="Times New Roman"/>
                <w:b/>
                <w:sz w:val="28"/>
                <w:szCs w:val="28"/>
              </w:rPr>
              <w:t>bằng mã số thông tin</w:t>
            </w:r>
            <w:r w:rsidRPr="00FD208C">
              <w:rPr>
                <w:rFonts w:ascii="Times New Roman" w:hAnsi="Times New Roman"/>
                <w:sz w:val="28"/>
                <w:szCs w:val="28"/>
              </w:rPr>
              <w:t xml:space="preserve"> trong văn bản đề nghị quy định tại điểm a khoản này”.</w:t>
            </w:r>
          </w:p>
          <w:p w14:paraId="1C4985BA" w14:textId="77777777" w:rsidR="005330AD" w:rsidRPr="00FD208C" w:rsidRDefault="005330AD" w:rsidP="005330AD">
            <w:pPr>
              <w:spacing w:before="120" w:line="340" w:lineRule="exact"/>
              <w:ind w:firstLine="567"/>
              <w:rPr>
                <w:rFonts w:ascii="Times New Roman" w:hAnsi="Times New Roman"/>
                <w:sz w:val="28"/>
                <w:szCs w:val="28"/>
                <w:lang w:val="nl-NL"/>
              </w:rPr>
            </w:pPr>
            <w:r w:rsidRPr="00FD208C">
              <w:rPr>
                <w:rFonts w:ascii="Times New Roman" w:hAnsi="Times New Roman"/>
                <w:sz w:val="28"/>
                <w:szCs w:val="28"/>
                <w:lang w:val="nl-NL"/>
              </w:rPr>
              <w:lastRenderedPageBreak/>
              <w:t>2. Sửa đổi bổ sung khoản 13 Điều 48 như sau:</w:t>
            </w:r>
          </w:p>
          <w:p w14:paraId="4B9C0025" w14:textId="77777777" w:rsidR="005330AD" w:rsidRPr="00FD208C" w:rsidRDefault="005330AD" w:rsidP="00344353">
            <w:pPr>
              <w:spacing w:before="240" w:line="250" w:lineRule="auto"/>
              <w:ind w:firstLine="567"/>
              <w:jc w:val="both"/>
              <w:rPr>
                <w:rFonts w:ascii="Times New Roman" w:hAnsi="Times New Roman"/>
                <w:sz w:val="28"/>
                <w:szCs w:val="28"/>
              </w:rPr>
            </w:pPr>
            <w:r w:rsidRPr="00FD208C">
              <w:rPr>
                <w:rFonts w:ascii="Times New Roman" w:hAnsi="Times New Roman"/>
                <w:sz w:val="28"/>
                <w:szCs w:val="28"/>
                <w:lang w:val="nl-NL"/>
              </w:rPr>
              <w:t>“</w:t>
            </w:r>
            <w:r w:rsidRPr="00FD208C">
              <w:rPr>
                <w:rFonts w:ascii="Times New Roman" w:hAnsi="Times New Roman"/>
                <w:sz w:val="28"/>
                <w:szCs w:val="28"/>
              </w:rPr>
              <w:t xml:space="preserve">13. Trường hợp đề xuất hưởng các cơ chế ưu đãi đầu tư theo quy định tại điểm c khoản 2 Điều 198 của Luật Nhà ở thì thực hiện như sau: </w:t>
            </w:r>
          </w:p>
          <w:p w14:paraId="3ABE6189" w14:textId="77777777" w:rsidR="005330AD" w:rsidRPr="00FD208C" w:rsidRDefault="005330AD" w:rsidP="00344353">
            <w:pPr>
              <w:spacing w:before="240" w:line="250" w:lineRule="auto"/>
              <w:ind w:firstLine="567"/>
              <w:jc w:val="both"/>
              <w:rPr>
                <w:rFonts w:ascii="Times New Roman" w:hAnsi="Times New Roman"/>
                <w:sz w:val="28"/>
                <w:szCs w:val="28"/>
              </w:rPr>
            </w:pPr>
            <w:r w:rsidRPr="00FD208C">
              <w:rPr>
                <w:rFonts w:ascii="Times New Roman" w:hAnsi="Times New Roman"/>
                <w:sz w:val="28"/>
                <w:szCs w:val="28"/>
              </w:rPr>
              <w:t xml:space="preserve">a) Chủ đầu tư có văn bản đề nghị gửi cơ quan quản lý nhà ở cấp tỉnh bao gồm các nội dung: tên, địa chỉ của chủ đầu tư dự án, nội dung ưu đãi đã được </w:t>
            </w:r>
            <w:r w:rsidRPr="00FD208C">
              <w:rPr>
                <w:rFonts w:ascii="Times New Roman" w:hAnsi="Times New Roman"/>
                <w:spacing w:val="-4"/>
                <w:sz w:val="28"/>
                <w:szCs w:val="28"/>
              </w:rPr>
              <w:t>hưởng trước đây, đề xuất hưởng cơ chế ưu đãi đầu tư mới theo quy định kèm theo 04 bộ hồ sơ pháp lý liên quan đến dự án cải tạo, xây dựng lại nhà chung cư;</w:t>
            </w:r>
            <w:r w:rsidRPr="00FD208C">
              <w:rPr>
                <w:rFonts w:ascii="Times New Roman" w:hAnsi="Times New Roman"/>
                <w:sz w:val="28"/>
                <w:szCs w:val="28"/>
              </w:rPr>
              <w:t xml:space="preserve"> </w:t>
            </w:r>
          </w:p>
          <w:p w14:paraId="34B0934C" w14:textId="77777777" w:rsidR="005330AD" w:rsidRPr="00FD208C" w:rsidRDefault="005330AD" w:rsidP="00344353">
            <w:pPr>
              <w:spacing w:before="240" w:line="250" w:lineRule="auto"/>
              <w:ind w:firstLine="567"/>
              <w:jc w:val="both"/>
              <w:rPr>
                <w:rFonts w:ascii="Times New Roman" w:hAnsi="Times New Roman"/>
                <w:sz w:val="28"/>
                <w:szCs w:val="28"/>
              </w:rPr>
            </w:pPr>
            <w:r w:rsidRPr="00FD208C">
              <w:rPr>
                <w:rFonts w:ascii="Times New Roman" w:hAnsi="Times New Roman"/>
                <w:sz w:val="28"/>
                <w:szCs w:val="28"/>
              </w:rPr>
              <w:t xml:space="preserve">b) Trong thời hạn tối đa </w:t>
            </w:r>
            <w:r w:rsidRPr="00FD208C">
              <w:rPr>
                <w:rFonts w:ascii="Times New Roman" w:hAnsi="Times New Roman"/>
                <w:strike/>
                <w:sz w:val="28"/>
                <w:szCs w:val="28"/>
              </w:rPr>
              <w:t>15</w:t>
            </w:r>
            <w:r w:rsidRPr="00FD208C">
              <w:rPr>
                <w:rFonts w:ascii="Times New Roman" w:hAnsi="Times New Roman"/>
                <w:sz w:val="28"/>
                <w:szCs w:val="28"/>
              </w:rPr>
              <w:t xml:space="preserve"> </w:t>
            </w:r>
            <w:r w:rsidRPr="00FD208C">
              <w:rPr>
                <w:rFonts w:ascii="Times New Roman" w:hAnsi="Times New Roman"/>
                <w:i/>
                <w:sz w:val="28"/>
                <w:szCs w:val="28"/>
              </w:rPr>
              <w:t>05 ngày</w:t>
            </w:r>
            <w:r w:rsidRPr="00FD208C">
              <w:rPr>
                <w:rFonts w:ascii="Times New Roman" w:hAnsi="Times New Roman"/>
                <w:sz w:val="28"/>
                <w:szCs w:val="28"/>
              </w:rPr>
              <w:t xml:space="preserve">, kể từ ngày nhận được văn bản của chủ đầu tư dự án kèm theo hồ sơ quy định tại điểm a khoản này, cơ quan quản lý nhà ở cấp tỉnh có trách nhiệm xem xét, đánh giá về đề xuất hưởng ưu đãi của chủ đầu tư bảo đảm phù hợp quy định </w:t>
            </w:r>
            <w:r w:rsidRPr="00FD208C">
              <w:rPr>
                <w:rFonts w:ascii="Times New Roman" w:hAnsi="Times New Roman"/>
                <w:sz w:val="28"/>
                <w:szCs w:val="28"/>
              </w:rPr>
              <w:lastRenderedPageBreak/>
              <w:t xml:space="preserve">của Luật Nhà ở và Nghị định này và gửi lấy ý kiến góp ý của cơ quan chức năng cấp tỉnh gồm: kế hoạch và đầu tư, tài chính, tài nguyên và môi trường, quy hoạch - kiến trúc (nếu có) và cơ quan thuế cấp tỉnh; </w:t>
            </w:r>
          </w:p>
          <w:p w14:paraId="750F8BDE" w14:textId="77777777" w:rsidR="005330AD" w:rsidRPr="00FD208C" w:rsidRDefault="005330AD" w:rsidP="00344353">
            <w:pPr>
              <w:spacing w:before="240" w:line="250" w:lineRule="auto"/>
              <w:ind w:firstLine="567"/>
              <w:jc w:val="both"/>
              <w:rPr>
                <w:rFonts w:ascii="Times New Roman" w:hAnsi="Times New Roman"/>
                <w:sz w:val="28"/>
                <w:szCs w:val="28"/>
              </w:rPr>
            </w:pPr>
            <w:r w:rsidRPr="00FD208C">
              <w:rPr>
                <w:rFonts w:ascii="Times New Roman" w:hAnsi="Times New Roman"/>
                <w:sz w:val="28"/>
                <w:szCs w:val="28"/>
              </w:rPr>
              <w:t xml:space="preserve">c) Trong thời hạn tối đa 15 ngày, kể từ ngày nhận được văn bản đề nghị của cơ quan quản lý nhà ở, các cơ quan được lấy ý kiến quy định tại điểm b khoản này phải có văn bản trả lời cơ quan quản lý nhà ở cấp tỉnh; </w:t>
            </w:r>
          </w:p>
          <w:p w14:paraId="7075CBDE" w14:textId="77777777" w:rsidR="005330AD" w:rsidRPr="00FD208C" w:rsidRDefault="005330AD" w:rsidP="00344353">
            <w:pPr>
              <w:spacing w:before="240" w:line="250" w:lineRule="auto"/>
              <w:ind w:firstLine="567"/>
              <w:jc w:val="both"/>
              <w:rPr>
                <w:rFonts w:ascii="Times New Roman" w:hAnsi="Times New Roman"/>
                <w:sz w:val="28"/>
                <w:szCs w:val="28"/>
              </w:rPr>
            </w:pPr>
            <w:r w:rsidRPr="00FD208C">
              <w:rPr>
                <w:rFonts w:ascii="Times New Roman" w:hAnsi="Times New Roman"/>
                <w:sz w:val="28"/>
                <w:szCs w:val="28"/>
              </w:rPr>
              <w:t xml:space="preserve">d) Trong thời hạn tối đa </w:t>
            </w:r>
            <w:r w:rsidRPr="00FD208C">
              <w:rPr>
                <w:rFonts w:ascii="Times New Roman" w:hAnsi="Times New Roman"/>
                <w:strike/>
                <w:sz w:val="28"/>
                <w:szCs w:val="28"/>
              </w:rPr>
              <w:t>10</w:t>
            </w:r>
            <w:r w:rsidRPr="00FD208C">
              <w:rPr>
                <w:rFonts w:ascii="Times New Roman" w:hAnsi="Times New Roman"/>
                <w:sz w:val="28"/>
                <w:szCs w:val="28"/>
              </w:rPr>
              <w:t xml:space="preserve"> </w:t>
            </w:r>
            <w:r w:rsidRPr="00FD208C">
              <w:rPr>
                <w:rFonts w:ascii="Times New Roman" w:hAnsi="Times New Roman"/>
                <w:i/>
                <w:sz w:val="28"/>
                <w:szCs w:val="28"/>
                <w:highlight w:val="yellow"/>
              </w:rPr>
              <w:t>05 ngày</w:t>
            </w:r>
            <w:r w:rsidRPr="00FD208C">
              <w:rPr>
                <w:rFonts w:ascii="Times New Roman" w:hAnsi="Times New Roman"/>
                <w:sz w:val="28"/>
                <w:szCs w:val="28"/>
              </w:rPr>
              <w:t xml:space="preserve">, kể từ ngày nhận được góp ý của các cơ quan quy định tại điểm c khoản này, cơ quan quản lý nhà ở cấp tỉnh lập báo cáo kèm theo ý kiến góp ý của các cơ quan quy định tại điểm b khoản này đề nghị Ủy ban nhân dân cấp tỉnh xem xét, chấp thuận; </w:t>
            </w:r>
          </w:p>
          <w:p w14:paraId="721AE62D" w14:textId="77777777" w:rsidR="005330AD" w:rsidRPr="00FD208C" w:rsidRDefault="005330AD" w:rsidP="00344353">
            <w:pPr>
              <w:spacing w:before="240" w:line="240" w:lineRule="auto"/>
              <w:ind w:firstLine="567"/>
              <w:jc w:val="both"/>
              <w:rPr>
                <w:rFonts w:ascii="Times New Roman" w:hAnsi="Times New Roman"/>
                <w:sz w:val="28"/>
                <w:szCs w:val="28"/>
              </w:rPr>
            </w:pPr>
            <w:r w:rsidRPr="00FD208C">
              <w:rPr>
                <w:rFonts w:ascii="Times New Roman" w:hAnsi="Times New Roman"/>
                <w:sz w:val="28"/>
                <w:szCs w:val="28"/>
              </w:rPr>
              <w:t xml:space="preserve">đ) Trong thời hạn tối đa </w:t>
            </w:r>
            <w:r w:rsidRPr="00FD208C">
              <w:rPr>
                <w:rFonts w:ascii="Times New Roman" w:hAnsi="Times New Roman"/>
                <w:strike/>
                <w:sz w:val="28"/>
                <w:szCs w:val="28"/>
              </w:rPr>
              <w:t>10</w:t>
            </w:r>
            <w:r w:rsidRPr="00FD208C">
              <w:rPr>
                <w:rFonts w:ascii="Times New Roman" w:hAnsi="Times New Roman"/>
                <w:sz w:val="28"/>
                <w:szCs w:val="28"/>
              </w:rPr>
              <w:t xml:space="preserve"> </w:t>
            </w:r>
            <w:r w:rsidRPr="00FD208C">
              <w:rPr>
                <w:rFonts w:ascii="Times New Roman" w:hAnsi="Times New Roman"/>
                <w:i/>
                <w:sz w:val="28"/>
                <w:szCs w:val="28"/>
              </w:rPr>
              <w:t>05 ngày</w:t>
            </w:r>
            <w:r w:rsidRPr="00FD208C">
              <w:rPr>
                <w:rFonts w:ascii="Times New Roman" w:hAnsi="Times New Roman"/>
                <w:sz w:val="28"/>
                <w:szCs w:val="28"/>
              </w:rPr>
              <w:t xml:space="preserve">, kể từ ngày nhận được báo </w:t>
            </w:r>
            <w:r w:rsidRPr="00FD208C">
              <w:rPr>
                <w:rFonts w:ascii="Times New Roman" w:hAnsi="Times New Roman"/>
                <w:sz w:val="28"/>
                <w:szCs w:val="28"/>
              </w:rPr>
              <w:lastRenderedPageBreak/>
              <w:t xml:space="preserve">cáo của cơ quan quản lý nhà ở cấp tỉnh quy định tại điểm d khoản này, Ủy ban nhân dân </w:t>
            </w:r>
            <w:r w:rsidRPr="00FD208C">
              <w:rPr>
                <w:rFonts w:ascii="Times New Roman" w:hAnsi="Times New Roman"/>
                <w:spacing w:val="-4"/>
                <w:sz w:val="28"/>
                <w:szCs w:val="28"/>
              </w:rPr>
              <w:t>cấp tỉnh xem xét, chấp thuận việc áp dụng cơ chế ưu đãi theo quy định tại điểm c</w:t>
            </w:r>
            <w:r w:rsidRPr="00FD208C">
              <w:rPr>
                <w:rFonts w:ascii="Times New Roman" w:hAnsi="Times New Roman"/>
                <w:sz w:val="28"/>
                <w:szCs w:val="28"/>
              </w:rPr>
              <w:t xml:space="preserve"> khoản 2 Điều 198 của Luật Nhà ở. </w:t>
            </w:r>
          </w:p>
          <w:p w14:paraId="4D5EF886" w14:textId="77777777" w:rsidR="00ED581F" w:rsidRPr="00FD208C" w:rsidRDefault="00ED581F" w:rsidP="00ED581F">
            <w:pPr>
              <w:spacing w:before="120"/>
              <w:ind w:left="90" w:right="90"/>
              <w:jc w:val="center"/>
              <w:rPr>
                <w:rFonts w:ascii="Times New Roman" w:hAnsi="Times New Roman"/>
                <w:b/>
                <w:bCs/>
                <w:sz w:val="28"/>
                <w:szCs w:val="28"/>
              </w:rPr>
            </w:pPr>
          </w:p>
        </w:tc>
        <w:tc>
          <w:tcPr>
            <w:tcW w:w="944" w:type="pct"/>
            <w:shd w:val="clear" w:color="auto" w:fill="FFFFFF"/>
            <w:vAlign w:val="center"/>
          </w:tcPr>
          <w:p w14:paraId="4F710744" w14:textId="53D5F2BB" w:rsidR="00ED581F" w:rsidRPr="00FD208C" w:rsidRDefault="005330AD" w:rsidP="00ED581F">
            <w:pPr>
              <w:spacing w:before="120"/>
              <w:ind w:left="90" w:right="90"/>
              <w:jc w:val="center"/>
              <w:rPr>
                <w:rFonts w:ascii="Times New Roman" w:hAnsi="Times New Roman"/>
                <w:b/>
                <w:bCs/>
                <w:sz w:val="28"/>
                <w:szCs w:val="28"/>
              </w:rPr>
            </w:pPr>
            <w:r w:rsidRPr="00FD208C">
              <w:rPr>
                <w:rFonts w:ascii="Times New Roman" w:hAnsi="Times New Roman"/>
                <w:b/>
                <w:bCs/>
                <w:sz w:val="28"/>
                <w:szCs w:val="28"/>
              </w:rPr>
              <w:lastRenderedPageBreak/>
              <w:t>Đã thể chế đầy đủ</w:t>
            </w:r>
          </w:p>
        </w:tc>
        <w:tc>
          <w:tcPr>
            <w:tcW w:w="587" w:type="pct"/>
            <w:shd w:val="clear" w:color="auto" w:fill="FFFFFF"/>
            <w:vAlign w:val="center"/>
          </w:tcPr>
          <w:p w14:paraId="3E30ACB2" w14:textId="77777777" w:rsidR="00ED581F" w:rsidRPr="00FD208C" w:rsidRDefault="00ED581F" w:rsidP="00ED581F">
            <w:pPr>
              <w:spacing w:before="120"/>
              <w:jc w:val="center"/>
              <w:rPr>
                <w:rFonts w:ascii="Times New Roman" w:hAnsi="Times New Roman"/>
                <w:b/>
                <w:bCs/>
                <w:sz w:val="28"/>
                <w:szCs w:val="28"/>
              </w:rPr>
            </w:pPr>
          </w:p>
        </w:tc>
      </w:tr>
      <w:tr w:rsidR="00FD208C" w:rsidRPr="00FD208C" w14:paraId="55A56A5D" w14:textId="77777777" w:rsidTr="004435EA">
        <w:tc>
          <w:tcPr>
            <w:tcW w:w="2157" w:type="pct"/>
            <w:shd w:val="clear" w:color="auto" w:fill="FFFFFF"/>
            <w:vAlign w:val="center"/>
          </w:tcPr>
          <w:p w14:paraId="1ADDADD7" w14:textId="4A925198" w:rsidR="00ED581F" w:rsidRPr="00FD208C" w:rsidRDefault="00ED581F" w:rsidP="00ED581F">
            <w:pPr>
              <w:spacing w:before="120"/>
              <w:ind w:left="90" w:right="90" w:hanging="90"/>
              <w:jc w:val="center"/>
              <w:rPr>
                <w:rFonts w:ascii="Times New Roman" w:hAnsi="Times New Roman"/>
                <w:b/>
                <w:bCs/>
                <w:sz w:val="28"/>
                <w:szCs w:val="28"/>
              </w:rPr>
            </w:pPr>
            <w:r w:rsidRPr="00FD208C">
              <w:rPr>
                <w:rFonts w:ascii="Times New Roman" w:hAnsi="Times New Roman"/>
                <w:b/>
                <w:bCs/>
                <w:sz w:val="28"/>
                <w:szCs w:val="28"/>
              </w:rPr>
              <w:lastRenderedPageBreak/>
              <w:t>Nghị định số 100/2024/NĐ-CP</w:t>
            </w:r>
          </w:p>
        </w:tc>
        <w:tc>
          <w:tcPr>
            <w:tcW w:w="1312" w:type="pct"/>
            <w:shd w:val="clear" w:color="auto" w:fill="FFFFFF"/>
            <w:vAlign w:val="center"/>
          </w:tcPr>
          <w:p w14:paraId="4562BE96" w14:textId="77777777" w:rsidR="00ED581F" w:rsidRPr="00FD208C" w:rsidRDefault="00ED581F" w:rsidP="00ED581F">
            <w:pPr>
              <w:spacing w:before="120"/>
              <w:ind w:left="90" w:right="90"/>
              <w:jc w:val="center"/>
              <w:rPr>
                <w:rFonts w:ascii="Times New Roman" w:hAnsi="Times New Roman"/>
                <w:b/>
                <w:bCs/>
                <w:sz w:val="28"/>
                <w:szCs w:val="28"/>
              </w:rPr>
            </w:pPr>
          </w:p>
        </w:tc>
        <w:tc>
          <w:tcPr>
            <w:tcW w:w="944" w:type="pct"/>
            <w:shd w:val="clear" w:color="auto" w:fill="FFFFFF"/>
            <w:vAlign w:val="center"/>
          </w:tcPr>
          <w:p w14:paraId="78366425" w14:textId="77777777" w:rsidR="00ED581F" w:rsidRPr="00FD208C" w:rsidRDefault="00ED581F" w:rsidP="00ED581F">
            <w:pPr>
              <w:spacing w:before="120"/>
              <w:ind w:left="90" w:right="90"/>
              <w:jc w:val="center"/>
              <w:rPr>
                <w:rFonts w:ascii="Times New Roman" w:hAnsi="Times New Roman"/>
                <w:b/>
                <w:bCs/>
                <w:sz w:val="28"/>
                <w:szCs w:val="28"/>
              </w:rPr>
            </w:pPr>
          </w:p>
        </w:tc>
        <w:tc>
          <w:tcPr>
            <w:tcW w:w="587" w:type="pct"/>
            <w:shd w:val="clear" w:color="auto" w:fill="FFFFFF"/>
            <w:vAlign w:val="center"/>
          </w:tcPr>
          <w:p w14:paraId="59ACCF9C" w14:textId="77777777" w:rsidR="00ED581F" w:rsidRPr="00FD208C" w:rsidRDefault="00ED581F" w:rsidP="00ED581F">
            <w:pPr>
              <w:spacing w:before="120"/>
              <w:jc w:val="center"/>
              <w:rPr>
                <w:rFonts w:ascii="Times New Roman" w:hAnsi="Times New Roman"/>
                <w:b/>
                <w:bCs/>
                <w:sz w:val="28"/>
                <w:szCs w:val="28"/>
              </w:rPr>
            </w:pPr>
          </w:p>
        </w:tc>
      </w:tr>
      <w:tr w:rsidR="00FD208C" w:rsidRPr="00FD208C" w14:paraId="5E55A876" w14:textId="77777777" w:rsidTr="004435EA">
        <w:tc>
          <w:tcPr>
            <w:tcW w:w="2157" w:type="pct"/>
            <w:shd w:val="clear" w:color="auto" w:fill="FFFFFF"/>
          </w:tcPr>
          <w:p w14:paraId="46DA74F6" w14:textId="7C108233" w:rsidR="00ED581F" w:rsidRPr="00FD208C" w:rsidRDefault="00ED581F" w:rsidP="00ED581F">
            <w:pPr>
              <w:pStyle w:val="Normal2"/>
              <w:spacing w:before="120" w:beforeAutospacing="0" w:after="120" w:afterAutospacing="0" w:line="340" w:lineRule="exact"/>
              <w:ind w:firstLine="284"/>
              <w:jc w:val="both"/>
              <w:rPr>
                <w:sz w:val="28"/>
                <w:szCs w:val="28"/>
                <w:lang w:val="nl-NL"/>
              </w:rPr>
            </w:pPr>
            <w:r w:rsidRPr="00FD208C">
              <w:rPr>
                <w:sz w:val="28"/>
                <w:szCs w:val="28"/>
              </w:rPr>
              <w:t xml:space="preserve">- </w:t>
            </w:r>
            <w:r w:rsidRPr="00FD208C">
              <w:rPr>
                <w:sz w:val="28"/>
                <w:szCs w:val="28"/>
                <w:lang w:val="vi-VN"/>
              </w:rPr>
              <w:t xml:space="preserve">Chỉ thị số 34-CT/TW, ngày 24/5/2024 của Ban Bí thư </w:t>
            </w:r>
            <w:r w:rsidRPr="00FD208C">
              <w:rPr>
                <w:sz w:val="28"/>
                <w:szCs w:val="28"/>
                <w:lang w:val="zu-ZA"/>
              </w:rPr>
              <w:t xml:space="preserve">về tăng cường sự lãnh đạo của Đảng đối với công tác phát triển nhà ở xã hội trong tình hình mới </w:t>
            </w:r>
            <w:r w:rsidRPr="00FD208C">
              <w:rPr>
                <w:sz w:val="28"/>
                <w:szCs w:val="28"/>
                <w:lang w:val="vi-VN"/>
              </w:rPr>
              <w:t>đã</w:t>
            </w:r>
            <w:r w:rsidRPr="00FD208C">
              <w:rPr>
                <w:sz w:val="28"/>
                <w:szCs w:val="28"/>
                <w:lang w:val="zu-ZA"/>
              </w:rPr>
              <w:t xml:space="preserve"> xác định phấn đấu đến năm 2030 hoàn thành xây dựng ít nhất 01 triệu căn nhà ở xã hội cho đối tượng thu nhập thấp, công nhân khu công nghiệp tại khu vực đô thị, đồng thời yêu cầu: </w:t>
            </w:r>
            <w:r w:rsidRPr="00FD208C">
              <w:rPr>
                <w:i/>
                <w:sz w:val="28"/>
                <w:szCs w:val="28"/>
                <w:lang w:val="zu-ZA"/>
              </w:rPr>
              <w:t>“</w:t>
            </w:r>
            <w:r w:rsidRPr="00FD208C">
              <w:rPr>
                <w:rFonts w:eastAsia="MS Mincho"/>
                <w:i/>
                <w:noProof/>
                <w:sz w:val="28"/>
                <w:szCs w:val="28"/>
                <w:lang w:val="zu-ZA" w:eastAsia="ja-JP"/>
              </w:rPr>
              <w:t>Đẩy mạnh cải cách thủ tục hành chính, tạo điều kiện thuận lợi cho doanh nghiệp tham gia đầu tư phát triển nhà ở xã hội, các đối tượng thụ hưởng được tiếp cận dễ dàng với nhà ở xã hội; cắt giảm tối đa thời gian thực hiện thủ tục hành chính trong đầu tư xây dựng, kinh doanh, mua bán, quản lý, sử dụng nhà ở xã hội</w:t>
            </w:r>
            <w:r w:rsidRPr="00FD208C">
              <w:rPr>
                <w:i/>
                <w:sz w:val="28"/>
                <w:szCs w:val="28"/>
                <w:shd w:val="clear" w:color="auto" w:fill="FFFFFF"/>
              </w:rPr>
              <w:t>”</w:t>
            </w:r>
            <w:r w:rsidRPr="00FD208C">
              <w:rPr>
                <w:sz w:val="28"/>
                <w:szCs w:val="28"/>
                <w:lang w:val="nl-NL"/>
              </w:rPr>
              <w:t>.</w:t>
            </w:r>
          </w:p>
          <w:p w14:paraId="190440A8" w14:textId="225C37EE" w:rsidR="00ED581F" w:rsidRPr="00FD208C" w:rsidRDefault="00ED581F" w:rsidP="00ED581F">
            <w:pPr>
              <w:spacing w:after="80" w:line="340" w:lineRule="exact"/>
              <w:ind w:left="90" w:right="90" w:hanging="90"/>
              <w:rPr>
                <w:rFonts w:ascii="Times New Roman" w:hAnsi="Times New Roman"/>
                <w:sz w:val="28"/>
                <w:szCs w:val="28"/>
              </w:rPr>
            </w:pPr>
          </w:p>
        </w:tc>
        <w:tc>
          <w:tcPr>
            <w:tcW w:w="1312" w:type="pct"/>
            <w:shd w:val="clear" w:color="auto" w:fill="FFFFFF"/>
          </w:tcPr>
          <w:p w14:paraId="34914476" w14:textId="65B0FEE0" w:rsidR="00ED581F" w:rsidRPr="00FD208C" w:rsidRDefault="00ED581F" w:rsidP="00ED581F">
            <w:pPr>
              <w:pStyle w:val="ListParagraph"/>
              <w:numPr>
                <w:ilvl w:val="0"/>
                <w:numId w:val="2"/>
              </w:numPr>
              <w:tabs>
                <w:tab w:val="left" w:pos="567"/>
                <w:tab w:val="left" w:pos="709"/>
              </w:tabs>
              <w:spacing w:after="0" w:line="240" w:lineRule="auto"/>
              <w:contextualSpacing w:val="0"/>
              <w:rPr>
                <w:rFonts w:cs="Times New Roman"/>
                <w:noProof/>
                <w:sz w:val="28"/>
                <w:szCs w:val="28"/>
              </w:rPr>
            </w:pPr>
            <w:r w:rsidRPr="00FD208C">
              <w:rPr>
                <w:rFonts w:cs="Times New Roman"/>
                <w:noProof/>
                <w:sz w:val="28"/>
                <w:szCs w:val="28"/>
              </w:rPr>
              <w:t>Khoản 2 Điều 19:</w:t>
            </w:r>
          </w:p>
          <w:p w14:paraId="409C67D1" w14:textId="77777777" w:rsidR="00ED581F" w:rsidRPr="00FD208C" w:rsidRDefault="00ED581F" w:rsidP="00ED581F">
            <w:pPr>
              <w:tabs>
                <w:tab w:val="left" w:pos="567"/>
                <w:tab w:val="left" w:pos="709"/>
              </w:tabs>
              <w:spacing w:after="0" w:line="240" w:lineRule="auto"/>
              <w:ind w:firstLine="277"/>
              <w:jc w:val="both"/>
              <w:rPr>
                <w:rFonts w:ascii="Times New Roman" w:hAnsi="Times New Roman"/>
                <w:noProof/>
                <w:sz w:val="28"/>
                <w:szCs w:val="28"/>
              </w:rPr>
            </w:pPr>
            <w:r w:rsidRPr="00FD208C">
              <w:rPr>
                <w:rFonts w:ascii="Times New Roman" w:hAnsi="Times New Roman"/>
                <w:noProof/>
                <w:sz w:val="28"/>
                <w:szCs w:val="28"/>
              </w:rPr>
              <w:t>“2. Số tiển sử dụng đất mà chủ đầu tư phải nộp của dự án đối với trường hợp thực hiện đóng tiền tương đương giá trị quỹ đất ở đã đầu tư xây dựng hệ thống hạ tầng kỹ thuật phải dành để xây dựng nhà ở xã hội được xác định bao gồm:</w:t>
            </w:r>
          </w:p>
          <w:p w14:paraId="4B478AB3" w14:textId="77777777" w:rsidR="00ED581F" w:rsidRPr="00FD208C" w:rsidRDefault="00ED581F" w:rsidP="00ED581F">
            <w:pPr>
              <w:tabs>
                <w:tab w:val="left" w:pos="567"/>
                <w:tab w:val="left" w:pos="709"/>
              </w:tabs>
              <w:spacing w:after="0" w:line="240" w:lineRule="auto"/>
              <w:ind w:firstLine="277"/>
              <w:jc w:val="both"/>
              <w:rPr>
                <w:rFonts w:ascii="Times New Roman" w:hAnsi="Times New Roman"/>
                <w:noProof/>
                <w:sz w:val="28"/>
                <w:szCs w:val="28"/>
              </w:rPr>
            </w:pPr>
            <w:r w:rsidRPr="00FD208C">
              <w:rPr>
                <w:rFonts w:ascii="Times New Roman" w:hAnsi="Times New Roman"/>
                <w:noProof/>
                <w:sz w:val="28"/>
                <w:szCs w:val="28"/>
              </w:rPr>
              <w:t>a) Tiền sử dụng đất của toàn bộ dự án mà chủ đầu tư phải nộp được xác định theo quy định của pháp luật về đất đai;</w:t>
            </w:r>
          </w:p>
          <w:p w14:paraId="12A0E3B3" w14:textId="77777777" w:rsidR="00ED581F" w:rsidRPr="00FD208C" w:rsidRDefault="00ED581F" w:rsidP="00ED581F">
            <w:pPr>
              <w:tabs>
                <w:tab w:val="left" w:pos="567"/>
                <w:tab w:val="left" w:pos="709"/>
              </w:tabs>
              <w:spacing w:after="0" w:line="240" w:lineRule="auto"/>
              <w:ind w:firstLine="277"/>
              <w:jc w:val="both"/>
              <w:rPr>
                <w:rFonts w:ascii="Times New Roman" w:hAnsi="Times New Roman"/>
                <w:noProof/>
                <w:sz w:val="28"/>
                <w:szCs w:val="28"/>
              </w:rPr>
            </w:pPr>
            <w:r w:rsidRPr="00FD208C">
              <w:rPr>
                <w:rFonts w:ascii="Times New Roman" w:hAnsi="Times New Roman"/>
                <w:noProof/>
                <w:sz w:val="28"/>
                <w:szCs w:val="28"/>
              </w:rPr>
              <w:t xml:space="preserve">b) Số tiền nộp bổ sung khoản tiền biến động giá đất của phần diện tích 20% đất ở được chấp thuận cho phép đóng tiền tương đương, tính bằng 3%/năm tiền sử </w:t>
            </w:r>
            <w:r w:rsidRPr="00FD208C">
              <w:rPr>
                <w:rFonts w:ascii="Times New Roman" w:hAnsi="Times New Roman"/>
                <w:noProof/>
                <w:sz w:val="28"/>
                <w:szCs w:val="28"/>
              </w:rPr>
              <w:lastRenderedPageBreak/>
              <w:t>dụng đất của 20% diện tích đất ở của dự án theo thời gian, tiến độ hoàn thành hệ thống hạ tầng kỹ thuật của dự án đã được phê duyệt.</w:t>
            </w:r>
          </w:p>
          <w:p w14:paraId="61BA442D" w14:textId="3855FBA8" w:rsidR="00ED581F" w:rsidRPr="00FD208C" w:rsidRDefault="00ED581F" w:rsidP="00ED581F">
            <w:pPr>
              <w:tabs>
                <w:tab w:val="left" w:pos="567"/>
                <w:tab w:val="left" w:pos="709"/>
              </w:tabs>
              <w:spacing w:after="0" w:line="240" w:lineRule="auto"/>
              <w:ind w:firstLine="277"/>
              <w:jc w:val="both"/>
              <w:rPr>
                <w:rFonts w:ascii="Times New Roman" w:hAnsi="Times New Roman"/>
                <w:noProof/>
                <w:sz w:val="28"/>
                <w:szCs w:val="28"/>
              </w:rPr>
            </w:pPr>
            <w:r w:rsidRPr="00FD208C">
              <w:rPr>
                <w:rFonts w:ascii="Times New Roman" w:hAnsi="Times New Roman"/>
                <w:noProof/>
                <w:sz w:val="28"/>
                <w:szCs w:val="28"/>
              </w:rPr>
              <w:t>c) Trường hợp tiền sử dụng đất của dự án được xác định theo quy định của pháp luật về đất đai được tính tại thời điểm dự án đã hoàn thành đầu tư xây dựng hệ thống hạ tầng kỹ thuật thì số tiền chủ đầu tư phải nộp là số tiền sử dụng đất được xác định của toàn bộ dự án theo quy định của pháp luật đất đai về tiền sử dụng đất, tiền thuê đất</w:t>
            </w:r>
            <w:r w:rsidRPr="00FD208C">
              <w:rPr>
                <w:rFonts w:ascii="Times New Roman" w:hAnsi="Times New Roman"/>
                <w:sz w:val="28"/>
                <w:szCs w:val="28"/>
                <w:lang w:val="af-ZA"/>
              </w:rPr>
              <w:t xml:space="preserve">”. </w:t>
            </w:r>
          </w:p>
          <w:p w14:paraId="2857AE11" w14:textId="77777777" w:rsidR="00ED581F" w:rsidRPr="00FD208C" w:rsidRDefault="00ED581F" w:rsidP="00ED581F">
            <w:pPr>
              <w:pStyle w:val="BodyText"/>
              <w:shd w:val="clear" w:color="auto" w:fill="auto"/>
              <w:tabs>
                <w:tab w:val="left" w:pos="8190"/>
              </w:tabs>
              <w:spacing w:after="0" w:line="240" w:lineRule="auto"/>
              <w:ind w:firstLine="277"/>
              <w:jc w:val="both"/>
              <w:rPr>
                <w:rFonts w:ascii="Times New Roman" w:hAnsi="Times New Roman" w:cs="Times New Roman"/>
                <w:sz w:val="28"/>
                <w:szCs w:val="28"/>
                <w:lang w:val="af-ZA"/>
              </w:rPr>
            </w:pPr>
          </w:p>
          <w:p w14:paraId="00468866" w14:textId="77777777" w:rsidR="00ED581F" w:rsidRPr="00FD208C" w:rsidRDefault="00ED581F" w:rsidP="00ED581F">
            <w:pPr>
              <w:pStyle w:val="BodyText"/>
              <w:tabs>
                <w:tab w:val="left" w:pos="956"/>
              </w:tabs>
              <w:spacing w:after="0" w:line="240" w:lineRule="auto"/>
              <w:ind w:firstLine="277"/>
              <w:jc w:val="both"/>
              <w:rPr>
                <w:rFonts w:ascii="Times New Roman" w:hAnsi="Times New Roman" w:cs="Times New Roman"/>
                <w:noProof/>
                <w:sz w:val="28"/>
                <w:szCs w:val="28"/>
                <w:lang w:val="vi-VN"/>
              </w:rPr>
            </w:pPr>
          </w:p>
          <w:p w14:paraId="0E3506F8" w14:textId="674A4F24" w:rsidR="00ED581F" w:rsidRPr="00FD208C" w:rsidRDefault="00ED581F" w:rsidP="00ED581F">
            <w:pPr>
              <w:pStyle w:val="BodyText"/>
              <w:tabs>
                <w:tab w:val="left" w:pos="956"/>
              </w:tabs>
              <w:spacing w:after="0" w:line="240" w:lineRule="auto"/>
              <w:ind w:firstLine="277"/>
              <w:jc w:val="both"/>
              <w:rPr>
                <w:rFonts w:ascii="Times New Roman" w:hAnsi="Times New Roman" w:cs="Times New Roman"/>
                <w:noProof/>
                <w:sz w:val="28"/>
                <w:szCs w:val="28"/>
                <w:lang w:val="vi-VN"/>
              </w:rPr>
            </w:pPr>
            <w:r w:rsidRPr="00FD208C">
              <w:rPr>
                <w:rFonts w:ascii="Times New Roman" w:hAnsi="Times New Roman" w:cs="Times New Roman"/>
                <w:noProof/>
                <w:sz w:val="28"/>
                <w:szCs w:val="28"/>
              </w:rPr>
              <w:t xml:space="preserve">- </w:t>
            </w:r>
            <w:r w:rsidRPr="00FD208C">
              <w:rPr>
                <w:rFonts w:ascii="Times New Roman" w:hAnsi="Times New Roman" w:cs="Times New Roman"/>
                <w:noProof/>
                <w:sz w:val="28"/>
                <w:szCs w:val="28"/>
                <w:lang w:val="vi-VN"/>
              </w:rPr>
              <w:t>“Điều 30. Điều kiện về thu nhập</w:t>
            </w:r>
          </w:p>
          <w:p w14:paraId="23590B46" w14:textId="77777777" w:rsidR="00ED581F" w:rsidRPr="00FD208C" w:rsidRDefault="00ED581F" w:rsidP="00ED581F">
            <w:pPr>
              <w:pStyle w:val="BodyText"/>
              <w:tabs>
                <w:tab w:val="left" w:pos="956"/>
              </w:tabs>
              <w:spacing w:after="0" w:line="240" w:lineRule="auto"/>
              <w:ind w:firstLine="277"/>
              <w:jc w:val="both"/>
              <w:rPr>
                <w:rFonts w:ascii="Times New Roman" w:hAnsi="Times New Roman" w:cs="Times New Roman"/>
                <w:noProof/>
                <w:sz w:val="28"/>
                <w:szCs w:val="28"/>
                <w:lang w:val="vi-VN"/>
              </w:rPr>
            </w:pPr>
            <w:r w:rsidRPr="00FD208C">
              <w:rPr>
                <w:rFonts w:ascii="Times New Roman" w:hAnsi="Times New Roman" w:cs="Times New Roman"/>
                <w:noProof/>
                <w:sz w:val="28"/>
                <w:szCs w:val="28"/>
                <w:lang w:val="vi-VN"/>
              </w:rPr>
              <w:t>1. Đối với các đối tượng quy định tại các khoản 5, 6 và 8 Điều 76 của Luật Nhà ở thì phải đảm bảo điều kiện về thu nhập như sau:</w:t>
            </w:r>
          </w:p>
          <w:p w14:paraId="2A12323B" w14:textId="77777777" w:rsidR="00ED581F" w:rsidRPr="00FD208C" w:rsidRDefault="00ED581F" w:rsidP="00ED581F">
            <w:pPr>
              <w:pStyle w:val="BodyText"/>
              <w:tabs>
                <w:tab w:val="left" w:pos="956"/>
              </w:tabs>
              <w:spacing w:after="0" w:line="240" w:lineRule="auto"/>
              <w:ind w:firstLine="277"/>
              <w:jc w:val="both"/>
              <w:rPr>
                <w:rFonts w:ascii="Times New Roman" w:hAnsi="Times New Roman" w:cs="Times New Roman"/>
                <w:noProof/>
                <w:sz w:val="28"/>
                <w:szCs w:val="28"/>
                <w:lang w:val="vi-VN"/>
              </w:rPr>
            </w:pPr>
            <w:r w:rsidRPr="00FD208C">
              <w:rPr>
                <w:rFonts w:ascii="Times New Roman" w:hAnsi="Times New Roman" w:cs="Times New Roman"/>
                <w:noProof/>
                <w:sz w:val="28"/>
                <w:szCs w:val="28"/>
                <w:lang w:val="vi-VN"/>
              </w:rPr>
              <w:t xml:space="preserve">a) Trường hợp người đứng đơn là người chưa kết hôn hoặc đã ly hôn nhưng chưa tái hôn hoặc được xác nhận là độc thân thì có thu nhập bình quân hàng tháng thực nhận không quá 20 triệu đồng tính </w:t>
            </w:r>
            <w:r w:rsidRPr="00FD208C">
              <w:rPr>
                <w:rFonts w:ascii="Times New Roman" w:hAnsi="Times New Roman" w:cs="Times New Roman"/>
                <w:noProof/>
                <w:sz w:val="28"/>
                <w:szCs w:val="28"/>
                <w:lang w:val="vi-VN"/>
              </w:rPr>
              <w:lastRenderedPageBreak/>
              <w:t>theo Bảng tiền công, tiền lương do cơ quan, đơn vị, doanh nghiệp nơi đối tượng làm việc xác nhận, trừ trường hợp quy định tại điểm b khoản 1 Điều này;</w:t>
            </w:r>
          </w:p>
          <w:p w14:paraId="171DC4F2" w14:textId="77777777" w:rsidR="00ED581F" w:rsidRPr="00FD208C" w:rsidRDefault="00ED581F" w:rsidP="00ED581F">
            <w:pPr>
              <w:pStyle w:val="BodyText"/>
              <w:tabs>
                <w:tab w:val="left" w:pos="956"/>
              </w:tabs>
              <w:spacing w:after="0" w:line="240" w:lineRule="auto"/>
              <w:ind w:firstLine="277"/>
              <w:jc w:val="both"/>
              <w:rPr>
                <w:rFonts w:ascii="Times New Roman" w:hAnsi="Times New Roman" w:cs="Times New Roman"/>
                <w:noProof/>
                <w:sz w:val="28"/>
                <w:szCs w:val="28"/>
                <w:lang w:val="vi-VN"/>
              </w:rPr>
            </w:pPr>
            <w:r w:rsidRPr="00FD208C">
              <w:rPr>
                <w:rFonts w:ascii="Times New Roman" w:hAnsi="Times New Roman" w:cs="Times New Roman"/>
                <w:noProof/>
                <w:sz w:val="28"/>
                <w:szCs w:val="28"/>
                <w:lang w:val="vi-VN"/>
              </w:rPr>
              <w:t>b) Trường hợp người đứng đơn đã kết hôn theo quy định của pháp luật thì người đứng đơn và vợ (chồng) của người đó có tổng thu nhập bình quân hàng tháng thực nhận không quá 40 triệu đồng tính theo Bảng tiền công, tiền lương do cơ quan, đơn vị, doanh nghiệp nơi đối tượng làm việc xác nhận.</w:t>
            </w:r>
          </w:p>
          <w:p w14:paraId="6C1944A3" w14:textId="77777777" w:rsidR="00ED581F" w:rsidRPr="00FD208C" w:rsidRDefault="00ED581F" w:rsidP="00ED581F">
            <w:pPr>
              <w:pStyle w:val="BodyText"/>
              <w:tabs>
                <w:tab w:val="left" w:pos="956"/>
              </w:tabs>
              <w:spacing w:after="0" w:line="240" w:lineRule="auto"/>
              <w:ind w:firstLine="277"/>
              <w:jc w:val="both"/>
              <w:rPr>
                <w:rFonts w:ascii="Times New Roman" w:hAnsi="Times New Roman" w:cs="Times New Roman"/>
                <w:noProof/>
                <w:sz w:val="28"/>
                <w:szCs w:val="28"/>
                <w:lang w:val="vi-VN"/>
              </w:rPr>
            </w:pPr>
            <w:r w:rsidRPr="00FD208C">
              <w:rPr>
                <w:rFonts w:ascii="Times New Roman" w:hAnsi="Times New Roman" w:cs="Times New Roman"/>
                <w:noProof/>
                <w:sz w:val="28"/>
                <w:szCs w:val="28"/>
                <w:lang w:val="vi-VN"/>
              </w:rPr>
              <w:t>c) Trường hợp chưa kết hôn hoặc hoặc đã ly hôn nhưng chưa tái hôn hoặc được xác nhận là độc thân đang nuôi con dưới tuổi thành niên thì thu nhập bình quân không quá 30 triệu đồng tính theo Bảng tiền công, tiền lương do cơ quan, đơn vị, doanh nghiệp nơi đối tượng làm việc xác nhận.</w:t>
            </w:r>
          </w:p>
          <w:p w14:paraId="206B216B" w14:textId="77777777" w:rsidR="00ED581F" w:rsidRPr="00FD208C" w:rsidRDefault="00ED581F" w:rsidP="00ED581F">
            <w:pPr>
              <w:pStyle w:val="BodyText"/>
              <w:tabs>
                <w:tab w:val="left" w:pos="956"/>
              </w:tabs>
              <w:spacing w:after="0" w:line="240" w:lineRule="auto"/>
              <w:ind w:firstLine="277"/>
              <w:jc w:val="both"/>
              <w:rPr>
                <w:rFonts w:ascii="Times New Roman" w:hAnsi="Times New Roman" w:cs="Times New Roman"/>
                <w:noProof/>
                <w:sz w:val="28"/>
                <w:szCs w:val="28"/>
                <w:lang w:val="vi-VN"/>
              </w:rPr>
            </w:pPr>
            <w:r w:rsidRPr="00FD208C">
              <w:rPr>
                <w:rFonts w:ascii="Times New Roman" w:hAnsi="Times New Roman" w:cs="Times New Roman"/>
                <w:noProof/>
                <w:sz w:val="28"/>
                <w:szCs w:val="28"/>
                <w:lang w:val="vi-VN"/>
              </w:rPr>
              <w:t xml:space="preserve">d) Thời gian xác định điều kiện về thu nhập theo quy định tại điểm a, điểm b, điểm c khoản này là trong 12 tháng liền kề, tính từ thời điểm đối tượng quy định tại khoản </w:t>
            </w:r>
            <w:r w:rsidRPr="00FD208C">
              <w:rPr>
                <w:rFonts w:ascii="Times New Roman" w:hAnsi="Times New Roman" w:cs="Times New Roman"/>
                <w:noProof/>
                <w:sz w:val="28"/>
                <w:szCs w:val="28"/>
                <w:lang w:val="vi-VN"/>
              </w:rPr>
              <w:lastRenderedPageBreak/>
              <w:t>này nộp hồ sơ hợp lệ cho chủ đầu tư để đăng ký mua, thuê mua nhà ở xã hội.</w:t>
            </w:r>
          </w:p>
          <w:p w14:paraId="48EDD79E" w14:textId="77777777" w:rsidR="00ED581F" w:rsidRPr="00FD208C" w:rsidRDefault="00ED581F" w:rsidP="00ED581F">
            <w:pPr>
              <w:pStyle w:val="BodyText"/>
              <w:tabs>
                <w:tab w:val="left" w:pos="956"/>
              </w:tabs>
              <w:spacing w:after="0" w:line="240" w:lineRule="auto"/>
              <w:ind w:firstLine="277"/>
              <w:jc w:val="both"/>
              <w:rPr>
                <w:rFonts w:ascii="Times New Roman" w:hAnsi="Times New Roman" w:cs="Times New Roman"/>
                <w:noProof/>
                <w:sz w:val="28"/>
                <w:szCs w:val="28"/>
                <w:lang w:val="vi-VN"/>
              </w:rPr>
            </w:pPr>
            <w:r w:rsidRPr="00FD208C">
              <w:rPr>
                <w:rFonts w:ascii="Times New Roman" w:hAnsi="Times New Roman" w:cs="Times New Roman"/>
                <w:noProof/>
                <w:sz w:val="28"/>
                <w:szCs w:val="28"/>
                <w:lang w:val="vi-VN"/>
              </w:rPr>
              <w:t>2. Trường hợp đối tượng quy định tại khoản 5 Điều 76 của Luật Nhà ở không có Hợp đồng lao động thì phải đảm bảo điều kiện về thu nhập theo quy định tại khoản 1 Điều này và được Cơ quan Công an cấp xã nơi thường trú/tạm trú hoặc nơi ở hiện tại xác nhận.</w:t>
            </w:r>
          </w:p>
          <w:p w14:paraId="5602E313" w14:textId="6775A8C1" w:rsidR="00ED581F" w:rsidRPr="00FD208C" w:rsidRDefault="00ED581F" w:rsidP="00ED581F">
            <w:pPr>
              <w:pStyle w:val="BodyText"/>
              <w:shd w:val="clear" w:color="auto" w:fill="auto"/>
              <w:spacing w:after="0" w:line="240" w:lineRule="auto"/>
              <w:ind w:firstLine="277"/>
              <w:jc w:val="both"/>
              <w:rPr>
                <w:rFonts w:ascii="Times New Roman" w:hAnsi="Times New Roman" w:cs="Times New Roman"/>
                <w:noProof/>
                <w:sz w:val="28"/>
                <w:szCs w:val="28"/>
                <w:lang w:val="vi-VN"/>
              </w:rPr>
            </w:pPr>
            <w:r w:rsidRPr="00FD208C">
              <w:rPr>
                <w:rFonts w:ascii="Times New Roman" w:hAnsi="Times New Roman" w:cs="Times New Roman"/>
                <w:noProof/>
                <w:sz w:val="28"/>
                <w:szCs w:val="28"/>
                <w:lang w:val="vi-VN"/>
              </w:rPr>
              <w:t>Trong thời hạn 07 ngày, kể từ ngày nhận được đơn đề nghị xác nhận, Cơ quan Công an cấp xã nơi thường trú hoặc nơi ở tại thời điểm đối tượng đề nghị xác nhận căn cứ thông tin cơ sở dữ liệu về dân cư để thực hiện việc xác nhận về điều kiện về thu nhập</w:t>
            </w:r>
            <w:r w:rsidRPr="00FD208C">
              <w:rPr>
                <w:rFonts w:ascii="Times New Roman" w:hAnsi="Times New Roman" w:cs="Times New Roman"/>
                <w:noProof/>
                <w:sz w:val="28"/>
                <w:szCs w:val="28"/>
              </w:rPr>
              <w:t>”</w:t>
            </w:r>
            <w:r w:rsidRPr="00FD208C">
              <w:rPr>
                <w:rFonts w:ascii="Times New Roman" w:hAnsi="Times New Roman" w:cs="Times New Roman"/>
                <w:noProof/>
                <w:sz w:val="28"/>
                <w:szCs w:val="28"/>
                <w:lang w:val="vi-VN"/>
              </w:rPr>
              <w:t>.</w:t>
            </w:r>
          </w:p>
          <w:p w14:paraId="53311E68" w14:textId="77777777" w:rsidR="00ED581F" w:rsidRPr="00FD208C" w:rsidRDefault="00ED581F" w:rsidP="00ED581F">
            <w:pPr>
              <w:pStyle w:val="BodyText"/>
              <w:tabs>
                <w:tab w:val="left" w:pos="993"/>
              </w:tabs>
              <w:spacing w:after="120" w:line="240" w:lineRule="auto"/>
              <w:ind w:right="91" w:firstLine="277"/>
              <w:rPr>
                <w:rFonts w:ascii="Times New Roman" w:hAnsi="Times New Roman" w:cs="Times New Roman"/>
                <w:sz w:val="28"/>
                <w:szCs w:val="28"/>
              </w:rPr>
            </w:pPr>
          </w:p>
        </w:tc>
        <w:tc>
          <w:tcPr>
            <w:tcW w:w="944" w:type="pct"/>
            <w:shd w:val="clear" w:color="auto" w:fill="FFFFFF"/>
          </w:tcPr>
          <w:p w14:paraId="7C747BED" w14:textId="228D1D2F" w:rsidR="00ED581F" w:rsidRPr="00FD208C" w:rsidRDefault="00ED581F" w:rsidP="00ED581F">
            <w:pPr>
              <w:spacing w:before="120"/>
              <w:ind w:left="90" w:right="90" w:firstLine="145"/>
              <w:jc w:val="both"/>
              <w:rPr>
                <w:rFonts w:ascii="Times New Roman" w:eastAsia="Times New Roman" w:hAnsi="Times New Roman"/>
                <w:sz w:val="28"/>
                <w:szCs w:val="28"/>
              </w:rPr>
            </w:pPr>
            <w:r w:rsidRPr="00FD208C">
              <w:rPr>
                <w:rFonts w:ascii="Times New Roman" w:hAnsi="Times New Roman"/>
                <w:sz w:val="28"/>
                <w:szCs w:val="28"/>
              </w:rPr>
              <w:lastRenderedPageBreak/>
              <w:t xml:space="preserve">- </w:t>
            </w:r>
            <w:r w:rsidRPr="00FD208C">
              <w:rPr>
                <w:rFonts w:ascii="Times New Roman" w:eastAsia="Times New Roman" w:hAnsi="Times New Roman"/>
                <w:sz w:val="28"/>
                <w:szCs w:val="28"/>
              </w:rPr>
              <w:t xml:space="preserve">Đã thể chế hóa đầy đủ chủ trương </w:t>
            </w:r>
          </w:p>
          <w:p w14:paraId="1AA56201" w14:textId="11EC50B2" w:rsidR="00ED581F" w:rsidRPr="00FD208C" w:rsidRDefault="00ED581F" w:rsidP="00ED581F">
            <w:pPr>
              <w:spacing w:before="120"/>
              <w:ind w:left="90" w:right="90" w:firstLine="145"/>
              <w:jc w:val="both"/>
              <w:rPr>
                <w:rFonts w:ascii="Times New Roman" w:eastAsia="Times New Roman" w:hAnsi="Times New Roman"/>
                <w:sz w:val="28"/>
                <w:szCs w:val="28"/>
              </w:rPr>
            </w:pPr>
          </w:p>
          <w:p w14:paraId="31E06CC5" w14:textId="2358038E" w:rsidR="00ED581F" w:rsidRPr="00FD208C" w:rsidRDefault="00ED581F" w:rsidP="00ED581F">
            <w:pPr>
              <w:spacing w:before="120"/>
              <w:ind w:left="90" w:right="90" w:firstLine="145"/>
              <w:jc w:val="both"/>
              <w:rPr>
                <w:rFonts w:ascii="Times New Roman" w:eastAsia="Times New Roman" w:hAnsi="Times New Roman"/>
                <w:sz w:val="28"/>
                <w:szCs w:val="28"/>
              </w:rPr>
            </w:pPr>
          </w:p>
          <w:p w14:paraId="028D1FA1" w14:textId="35071ABA" w:rsidR="00ED581F" w:rsidRPr="00FD208C" w:rsidRDefault="00ED581F" w:rsidP="00ED581F">
            <w:pPr>
              <w:spacing w:before="120"/>
              <w:ind w:left="90" w:right="90" w:firstLine="145"/>
              <w:jc w:val="both"/>
              <w:rPr>
                <w:rFonts w:ascii="Times New Roman" w:eastAsia="Times New Roman" w:hAnsi="Times New Roman"/>
                <w:sz w:val="28"/>
                <w:szCs w:val="28"/>
              </w:rPr>
            </w:pPr>
          </w:p>
          <w:p w14:paraId="6C992A0F" w14:textId="454BFB7A" w:rsidR="00ED581F" w:rsidRPr="00FD208C" w:rsidRDefault="00ED581F" w:rsidP="00ED581F">
            <w:pPr>
              <w:spacing w:before="120"/>
              <w:ind w:left="90" w:right="90" w:firstLine="145"/>
              <w:jc w:val="both"/>
              <w:rPr>
                <w:rFonts w:ascii="Times New Roman" w:eastAsia="Times New Roman" w:hAnsi="Times New Roman"/>
                <w:sz w:val="28"/>
                <w:szCs w:val="28"/>
              </w:rPr>
            </w:pPr>
          </w:p>
          <w:p w14:paraId="0EFB60F9" w14:textId="71BB37F8" w:rsidR="00ED581F" w:rsidRPr="00FD208C" w:rsidRDefault="00ED581F" w:rsidP="00ED581F">
            <w:pPr>
              <w:spacing w:before="120"/>
              <w:ind w:left="90" w:right="90" w:firstLine="145"/>
              <w:jc w:val="both"/>
              <w:rPr>
                <w:rFonts w:ascii="Times New Roman" w:eastAsia="Times New Roman" w:hAnsi="Times New Roman"/>
                <w:sz w:val="28"/>
                <w:szCs w:val="28"/>
              </w:rPr>
            </w:pPr>
          </w:p>
          <w:p w14:paraId="365F272C" w14:textId="600A4274" w:rsidR="00ED581F" w:rsidRPr="00FD208C" w:rsidRDefault="00ED581F" w:rsidP="00ED581F">
            <w:pPr>
              <w:spacing w:before="120"/>
              <w:ind w:left="90" w:right="90" w:firstLine="145"/>
              <w:jc w:val="both"/>
              <w:rPr>
                <w:rFonts w:ascii="Times New Roman" w:eastAsia="Times New Roman" w:hAnsi="Times New Roman"/>
                <w:sz w:val="28"/>
                <w:szCs w:val="28"/>
              </w:rPr>
            </w:pPr>
          </w:p>
          <w:p w14:paraId="04A44FFC" w14:textId="7C285B3A" w:rsidR="00ED581F" w:rsidRPr="00FD208C" w:rsidRDefault="00ED581F" w:rsidP="00ED581F">
            <w:pPr>
              <w:spacing w:before="120"/>
              <w:ind w:left="90" w:right="90" w:firstLine="145"/>
              <w:jc w:val="both"/>
              <w:rPr>
                <w:rFonts w:ascii="Times New Roman" w:eastAsia="Times New Roman" w:hAnsi="Times New Roman"/>
                <w:sz w:val="28"/>
                <w:szCs w:val="28"/>
              </w:rPr>
            </w:pPr>
          </w:p>
          <w:p w14:paraId="3340CD9C" w14:textId="0E90899E" w:rsidR="00ED581F" w:rsidRPr="00FD208C" w:rsidRDefault="00ED581F" w:rsidP="00ED581F">
            <w:pPr>
              <w:spacing w:before="120"/>
              <w:ind w:left="90" w:right="90" w:firstLine="145"/>
              <w:jc w:val="both"/>
              <w:rPr>
                <w:rFonts w:ascii="Times New Roman" w:eastAsia="Times New Roman" w:hAnsi="Times New Roman"/>
                <w:sz w:val="28"/>
                <w:szCs w:val="28"/>
              </w:rPr>
            </w:pPr>
          </w:p>
          <w:p w14:paraId="59FC3562" w14:textId="55E5D3CC" w:rsidR="00ED581F" w:rsidRPr="00FD208C" w:rsidRDefault="00ED581F" w:rsidP="00ED581F">
            <w:pPr>
              <w:spacing w:before="120"/>
              <w:ind w:left="90" w:right="90" w:firstLine="145"/>
              <w:jc w:val="both"/>
              <w:rPr>
                <w:rFonts w:ascii="Times New Roman" w:eastAsia="Times New Roman" w:hAnsi="Times New Roman"/>
                <w:sz w:val="28"/>
                <w:szCs w:val="28"/>
              </w:rPr>
            </w:pPr>
          </w:p>
          <w:p w14:paraId="6CFB16B1" w14:textId="599255DD" w:rsidR="00ED581F" w:rsidRPr="00FD208C" w:rsidRDefault="00ED581F" w:rsidP="00ED581F">
            <w:pPr>
              <w:spacing w:before="120"/>
              <w:ind w:left="90" w:right="90" w:firstLine="145"/>
              <w:jc w:val="both"/>
              <w:rPr>
                <w:rFonts w:ascii="Times New Roman" w:eastAsia="Times New Roman" w:hAnsi="Times New Roman"/>
                <w:sz w:val="28"/>
                <w:szCs w:val="28"/>
              </w:rPr>
            </w:pPr>
          </w:p>
          <w:p w14:paraId="5DF4DC0B" w14:textId="60CFC4A4" w:rsidR="00ED581F" w:rsidRPr="00FD208C" w:rsidRDefault="00ED581F" w:rsidP="00ED581F">
            <w:pPr>
              <w:spacing w:before="120"/>
              <w:ind w:left="90" w:right="90" w:firstLine="145"/>
              <w:jc w:val="both"/>
              <w:rPr>
                <w:rFonts w:ascii="Times New Roman" w:eastAsia="Times New Roman" w:hAnsi="Times New Roman"/>
                <w:sz w:val="28"/>
                <w:szCs w:val="28"/>
              </w:rPr>
            </w:pPr>
          </w:p>
          <w:p w14:paraId="1DB7BFD7" w14:textId="582CAF09" w:rsidR="00ED581F" w:rsidRPr="00FD208C" w:rsidRDefault="00ED581F" w:rsidP="00ED581F">
            <w:pPr>
              <w:spacing w:before="120"/>
              <w:ind w:left="90" w:right="90" w:firstLine="145"/>
              <w:jc w:val="both"/>
              <w:rPr>
                <w:rFonts w:ascii="Times New Roman" w:eastAsia="Times New Roman" w:hAnsi="Times New Roman"/>
                <w:sz w:val="28"/>
                <w:szCs w:val="28"/>
              </w:rPr>
            </w:pPr>
          </w:p>
          <w:p w14:paraId="4543E282" w14:textId="168465BE" w:rsidR="00ED581F" w:rsidRPr="00FD208C" w:rsidRDefault="00ED581F" w:rsidP="00ED581F">
            <w:pPr>
              <w:spacing w:before="120"/>
              <w:ind w:left="90" w:right="90" w:firstLine="145"/>
              <w:jc w:val="both"/>
              <w:rPr>
                <w:rFonts w:ascii="Times New Roman" w:eastAsia="Times New Roman" w:hAnsi="Times New Roman"/>
                <w:sz w:val="28"/>
                <w:szCs w:val="28"/>
              </w:rPr>
            </w:pPr>
          </w:p>
          <w:p w14:paraId="703FE7B0" w14:textId="2527E91D" w:rsidR="00ED581F" w:rsidRPr="00FD208C" w:rsidRDefault="00ED581F" w:rsidP="00ED581F">
            <w:pPr>
              <w:spacing w:before="120"/>
              <w:ind w:left="90" w:right="90" w:firstLine="145"/>
              <w:jc w:val="both"/>
              <w:rPr>
                <w:rFonts w:ascii="Times New Roman" w:eastAsia="Times New Roman" w:hAnsi="Times New Roman"/>
                <w:sz w:val="28"/>
                <w:szCs w:val="28"/>
              </w:rPr>
            </w:pPr>
          </w:p>
          <w:p w14:paraId="0726CF70" w14:textId="36C5E5BC" w:rsidR="00ED581F" w:rsidRPr="00FD208C" w:rsidRDefault="00ED581F" w:rsidP="00ED581F">
            <w:pPr>
              <w:spacing w:before="120"/>
              <w:ind w:left="90" w:right="90" w:firstLine="145"/>
              <w:jc w:val="both"/>
              <w:rPr>
                <w:rFonts w:ascii="Times New Roman" w:eastAsia="Times New Roman" w:hAnsi="Times New Roman"/>
                <w:sz w:val="28"/>
                <w:szCs w:val="28"/>
              </w:rPr>
            </w:pPr>
          </w:p>
          <w:p w14:paraId="610B1B7C" w14:textId="354B6DFA" w:rsidR="00ED581F" w:rsidRPr="00FD208C" w:rsidRDefault="00ED581F" w:rsidP="00ED581F">
            <w:pPr>
              <w:spacing w:before="120"/>
              <w:ind w:left="90" w:right="90" w:firstLine="145"/>
              <w:jc w:val="both"/>
              <w:rPr>
                <w:rFonts w:ascii="Times New Roman" w:eastAsia="Times New Roman" w:hAnsi="Times New Roman"/>
                <w:sz w:val="28"/>
                <w:szCs w:val="28"/>
              </w:rPr>
            </w:pPr>
          </w:p>
          <w:p w14:paraId="29C6E431" w14:textId="62493234" w:rsidR="00ED581F" w:rsidRPr="00FD208C" w:rsidRDefault="00ED581F" w:rsidP="00ED581F">
            <w:pPr>
              <w:spacing w:before="120"/>
              <w:ind w:left="90" w:right="90" w:firstLine="145"/>
              <w:jc w:val="both"/>
              <w:rPr>
                <w:rFonts w:ascii="Times New Roman" w:eastAsia="Times New Roman" w:hAnsi="Times New Roman"/>
                <w:sz w:val="28"/>
                <w:szCs w:val="28"/>
              </w:rPr>
            </w:pPr>
          </w:p>
          <w:p w14:paraId="2D17E4AF" w14:textId="2E121ED5" w:rsidR="00ED581F" w:rsidRPr="00FD208C" w:rsidRDefault="00ED581F" w:rsidP="00ED581F">
            <w:pPr>
              <w:spacing w:before="120"/>
              <w:ind w:left="90" w:right="90" w:firstLine="145"/>
              <w:jc w:val="both"/>
              <w:rPr>
                <w:rFonts w:ascii="Times New Roman" w:eastAsia="Times New Roman" w:hAnsi="Times New Roman"/>
                <w:sz w:val="28"/>
                <w:szCs w:val="28"/>
              </w:rPr>
            </w:pPr>
          </w:p>
          <w:p w14:paraId="2FBD705A" w14:textId="77777777" w:rsidR="00ED581F" w:rsidRPr="00FD208C" w:rsidRDefault="00ED581F" w:rsidP="00ED581F">
            <w:pPr>
              <w:spacing w:before="120"/>
              <w:ind w:left="90" w:right="90" w:firstLine="145"/>
              <w:jc w:val="both"/>
              <w:rPr>
                <w:rFonts w:ascii="Times New Roman" w:eastAsia="Times New Roman" w:hAnsi="Times New Roman"/>
                <w:sz w:val="28"/>
                <w:szCs w:val="28"/>
              </w:rPr>
            </w:pPr>
          </w:p>
          <w:p w14:paraId="13E006CB" w14:textId="3535EFCC" w:rsidR="00ED581F" w:rsidRPr="00FD208C" w:rsidRDefault="00ED581F" w:rsidP="00ED581F">
            <w:pPr>
              <w:spacing w:before="600"/>
              <w:ind w:left="90" w:right="90" w:firstLine="145"/>
              <w:jc w:val="both"/>
              <w:rPr>
                <w:rFonts w:ascii="Times New Roman" w:eastAsia="Times New Roman" w:hAnsi="Times New Roman"/>
                <w:sz w:val="28"/>
                <w:szCs w:val="28"/>
              </w:rPr>
            </w:pPr>
            <w:r w:rsidRPr="00FD208C">
              <w:rPr>
                <w:rFonts w:ascii="Times New Roman" w:eastAsia="Times New Roman" w:hAnsi="Times New Roman"/>
                <w:sz w:val="28"/>
                <w:szCs w:val="28"/>
              </w:rPr>
              <w:t>- Đã thể chế hóa đầy đủ chủ trương</w:t>
            </w:r>
          </w:p>
          <w:p w14:paraId="44ECBE60" w14:textId="49AED158" w:rsidR="00ED581F" w:rsidRPr="00FD208C" w:rsidRDefault="00ED581F" w:rsidP="00ED581F">
            <w:pPr>
              <w:spacing w:before="120"/>
              <w:ind w:left="90" w:right="90" w:firstLine="145"/>
              <w:jc w:val="both"/>
              <w:rPr>
                <w:rFonts w:ascii="Times New Roman" w:eastAsia="Times New Roman" w:hAnsi="Times New Roman"/>
                <w:sz w:val="28"/>
                <w:szCs w:val="28"/>
              </w:rPr>
            </w:pPr>
          </w:p>
          <w:p w14:paraId="52A1F83B" w14:textId="3D0D22ED" w:rsidR="00ED581F" w:rsidRPr="00FD208C" w:rsidRDefault="00ED581F" w:rsidP="00ED581F">
            <w:pPr>
              <w:spacing w:before="120"/>
              <w:ind w:left="90" w:right="90" w:firstLine="145"/>
              <w:jc w:val="both"/>
              <w:rPr>
                <w:rFonts w:ascii="Times New Roman" w:eastAsia="Times New Roman" w:hAnsi="Times New Roman"/>
                <w:sz w:val="28"/>
                <w:szCs w:val="28"/>
              </w:rPr>
            </w:pPr>
          </w:p>
          <w:p w14:paraId="3C01B2C4" w14:textId="5A9D379C" w:rsidR="00ED581F" w:rsidRPr="00FD208C" w:rsidRDefault="00ED581F" w:rsidP="00ED581F">
            <w:pPr>
              <w:spacing w:before="120"/>
              <w:ind w:left="90" w:right="90" w:firstLine="145"/>
              <w:jc w:val="both"/>
              <w:rPr>
                <w:rFonts w:ascii="Times New Roman" w:eastAsia="Times New Roman" w:hAnsi="Times New Roman"/>
                <w:sz w:val="28"/>
                <w:szCs w:val="28"/>
              </w:rPr>
            </w:pPr>
          </w:p>
          <w:p w14:paraId="5C6B3416" w14:textId="5C4ABC83" w:rsidR="00ED581F" w:rsidRPr="00FD208C" w:rsidRDefault="00ED581F" w:rsidP="00ED581F">
            <w:pPr>
              <w:spacing w:before="120"/>
              <w:ind w:left="90" w:right="90" w:firstLine="145"/>
              <w:jc w:val="both"/>
              <w:rPr>
                <w:rFonts w:ascii="Times New Roman" w:eastAsia="Times New Roman" w:hAnsi="Times New Roman"/>
                <w:sz w:val="28"/>
                <w:szCs w:val="28"/>
              </w:rPr>
            </w:pPr>
          </w:p>
          <w:p w14:paraId="3A2EE553" w14:textId="628B4971" w:rsidR="00ED581F" w:rsidRPr="00FD208C" w:rsidRDefault="00ED581F" w:rsidP="00ED581F">
            <w:pPr>
              <w:spacing w:before="120"/>
              <w:ind w:left="90" w:right="90" w:firstLine="145"/>
              <w:jc w:val="both"/>
              <w:rPr>
                <w:rFonts w:ascii="Times New Roman" w:eastAsia="Times New Roman" w:hAnsi="Times New Roman"/>
                <w:sz w:val="28"/>
                <w:szCs w:val="28"/>
              </w:rPr>
            </w:pPr>
          </w:p>
          <w:p w14:paraId="148D6AD1" w14:textId="747AE6C4" w:rsidR="00ED581F" w:rsidRPr="00FD208C" w:rsidRDefault="00ED581F" w:rsidP="00ED581F">
            <w:pPr>
              <w:spacing w:before="120"/>
              <w:ind w:left="90" w:right="90" w:firstLine="145"/>
              <w:jc w:val="both"/>
              <w:rPr>
                <w:rFonts w:ascii="Times New Roman" w:eastAsia="Times New Roman" w:hAnsi="Times New Roman"/>
                <w:sz w:val="28"/>
                <w:szCs w:val="28"/>
              </w:rPr>
            </w:pPr>
          </w:p>
          <w:p w14:paraId="29F3EAEF" w14:textId="2DD240FA" w:rsidR="00ED581F" w:rsidRPr="00FD208C" w:rsidRDefault="00ED581F" w:rsidP="00ED581F">
            <w:pPr>
              <w:spacing w:before="120"/>
              <w:ind w:left="90" w:right="90" w:firstLine="145"/>
              <w:jc w:val="both"/>
              <w:rPr>
                <w:rFonts w:ascii="Times New Roman" w:eastAsia="Times New Roman" w:hAnsi="Times New Roman"/>
                <w:sz w:val="28"/>
                <w:szCs w:val="28"/>
              </w:rPr>
            </w:pPr>
          </w:p>
          <w:p w14:paraId="761375C2" w14:textId="74515327" w:rsidR="00ED581F" w:rsidRPr="00FD208C" w:rsidRDefault="00ED581F" w:rsidP="00ED581F">
            <w:pPr>
              <w:spacing w:before="120"/>
              <w:ind w:left="90" w:right="90" w:firstLine="145"/>
              <w:jc w:val="both"/>
              <w:rPr>
                <w:rFonts w:ascii="Times New Roman" w:eastAsia="Times New Roman" w:hAnsi="Times New Roman"/>
                <w:sz w:val="28"/>
                <w:szCs w:val="28"/>
              </w:rPr>
            </w:pPr>
          </w:p>
          <w:p w14:paraId="6EEFFEC5" w14:textId="343CBB8C" w:rsidR="00ED581F" w:rsidRPr="00FD208C" w:rsidRDefault="00ED581F" w:rsidP="00ED581F">
            <w:pPr>
              <w:spacing w:before="120"/>
              <w:ind w:left="90" w:right="90" w:firstLine="145"/>
              <w:jc w:val="both"/>
              <w:rPr>
                <w:rFonts w:ascii="Times New Roman" w:eastAsia="Times New Roman" w:hAnsi="Times New Roman"/>
                <w:sz w:val="28"/>
                <w:szCs w:val="28"/>
              </w:rPr>
            </w:pPr>
          </w:p>
          <w:p w14:paraId="18F3C174" w14:textId="77777777" w:rsidR="00ED581F" w:rsidRPr="00FD208C" w:rsidRDefault="00ED581F" w:rsidP="00ED581F">
            <w:pPr>
              <w:spacing w:before="120"/>
              <w:ind w:left="90" w:right="90" w:firstLine="145"/>
              <w:jc w:val="both"/>
              <w:rPr>
                <w:rFonts w:ascii="Times New Roman" w:hAnsi="Times New Roman"/>
                <w:i/>
                <w:sz w:val="28"/>
                <w:szCs w:val="28"/>
                <w:lang w:val="nl-NL"/>
              </w:rPr>
            </w:pPr>
          </w:p>
          <w:p w14:paraId="431A0330" w14:textId="77777777" w:rsidR="00ED581F" w:rsidRPr="00FD208C" w:rsidRDefault="00ED581F" w:rsidP="00ED581F">
            <w:pPr>
              <w:spacing w:before="120"/>
              <w:ind w:left="90" w:right="90"/>
              <w:jc w:val="both"/>
              <w:rPr>
                <w:rFonts w:ascii="Times New Roman" w:hAnsi="Times New Roman"/>
                <w:i/>
                <w:sz w:val="28"/>
                <w:szCs w:val="28"/>
                <w:lang w:val="nl-NL"/>
              </w:rPr>
            </w:pPr>
          </w:p>
          <w:p w14:paraId="52332A45" w14:textId="77777777" w:rsidR="00ED581F" w:rsidRPr="00FD208C" w:rsidRDefault="00ED581F" w:rsidP="00ED581F">
            <w:pPr>
              <w:spacing w:before="120"/>
              <w:ind w:left="90" w:right="90"/>
              <w:jc w:val="both"/>
              <w:rPr>
                <w:rFonts w:ascii="Times New Roman" w:hAnsi="Times New Roman"/>
                <w:i/>
                <w:sz w:val="28"/>
                <w:szCs w:val="28"/>
                <w:lang w:val="nl-NL"/>
              </w:rPr>
            </w:pPr>
          </w:p>
          <w:p w14:paraId="2555DDA5" w14:textId="77777777" w:rsidR="00ED581F" w:rsidRPr="00FD208C" w:rsidRDefault="00ED581F" w:rsidP="00ED581F">
            <w:pPr>
              <w:spacing w:before="120"/>
              <w:ind w:left="90" w:right="90"/>
              <w:jc w:val="both"/>
              <w:rPr>
                <w:rFonts w:ascii="Times New Roman" w:hAnsi="Times New Roman"/>
                <w:i/>
                <w:sz w:val="28"/>
                <w:szCs w:val="28"/>
                <w:lang w:val="nl-NL"/>
              </w:rPr>
            </w:pPr>
          </w:p>
          <w:p w14:paraId="0F6F47BA" w14:textId="77777777" w:rsidR="00ED581F" w:rsidRPr="00FD208C" w:rsidRDefault="00ED581F" w:rsidP="00ED581F">
            <w:pPr>
              <w:spacing w:before="120"/>
              <w:ind w:left="90" w:right="90"/>
              <w:jc w:val="both"/>
              <w:rPr>
                <w:rFonts w:ascii="Times New Roman" w:eastAsia="Times New Roman" w:hAnsi="Times New Roman"/>
                <w:sz w:val="28"/>
                <w:szCs w:val="28"/>
              </w:rPr>
            </w:pPr>
          </w:p>
          <w:p w14:paraId="34F0AB31" w14:textId="77777777" w:rsidR="00ED581F" w:rsidRPr="00FD208C" w:rsidRDefault="00ED581F" w:rsidP="00ED581F">
            <w:pPr>
              <w:spacing w:before="120"/>
              <w:ind w:left="90" w:right="90"/>
              <w:jc w:val="both"/>
              <w:rPr>
                <w:rFonts w:ascii="Times New Roman" w:eastAsia="Times New Roman" w:hAnsi="Times New Roman"/>
                <w:sz w:val="28"/>
                <w:szCs w:val="28"/>
              </w:rPr>
            </w:pPr>
          </w:p>
          <w:p w14:paraId="76255170" w14:textId="77777777" w:rsidR="00ED581F" w:rsidRPr="00FD208C" w:rsidRDefault="00ED581F" w:rsidP="00ED581F">
            <w:pPr>
              <w:spacing w:before="120"/>
              <w:ind w:right="90"/>
              <w:jc w:val="both"/>
              <w:rPr>
                <w:rFonts w:ascii="Times New Roman" w:eastAsia="Times New Roman" w:hAnsi="Times New Roman"/>
                <w:sz w:val="28"/>
                <w:szCs w:val="28"/>
              </w:rPr>
            </w:pPr>
          </w:p>
          <w:p w14:paraId="6D688778" w14:textId="6AE8E839" w:rsidR="00ED581F" w:rsidRPr="00FD208C" w:rsidRDefault="00ED581F" w:rsidP="00ED581F">
            <w:pPr>
              <w:spacing w:before="120"/>
              <w:ind w:right="90"/>
              <w:jc w:val="both"/>
              <w:rPr>
                <w:rFonts w:ascii="Times New Roman" w:eastAsia="Times New Roman" w:hAnsi="Times New Roman"/>
                <w:sz w:val="28"/>
                <w:szCs w:val="28"/>
              </w:rPr>
            </w:pPr>
          </w:p>
          <w:p w14:paraId="0421B0AC" w14:textId="77777777" w:rsidR="00ED581F" w:rsidRPr="00FD208C" w:rsidRDefault="00ED581F" w:rsidP="00ED581F">
            <w:pPr>
              <w:spacing w:before="120"/>
              <w:ind w:right="90"/>
              <w:jc w:val="both"/>
              <w:rPr>
                <w:rFonts w:ascii="Times New Roman" w:eastAsia="Times New Roman" w:hAnsi="Times New Roman"/>
                <w:sz w:val="28"/>
                <w:szCs w:val="28"/>
              </w:rPr>
            </w:pPr>
          </w:p>
          <w:p w14:paraId="1E687086" w14:textId="6234890E" w:rsidR="00ED581F" w:rsidRPr="00FD208C" w:rsidRDefault="00ED581F" w:rsidP="00ED581F">
            <w:pPr>
              <w:spacing w:before="120"/>
              <w:ind w:right="90"/>
              <w:jc w:val="both"/>
              <w:rPr>
                <w:rFonts w:ascii="Times New Roman" w:hAnsi="Times New Roman"/>
                <w:sz w:val="28"/>
                <w:szCs w:val="28"/>
              </w:rPr>
            </w:pPr>
          </w:p>
        </w:tc>
        <w:tc>
          <w:tcPr>
            <w:tcW w:w="587" w:type="pct"/>
            <w:shd w:val="clear" w:color="auto" w:fill="FFFFFF"/>
            <w:vAlign w:val="center"/>
          </w:tcPr>
          <w:p w14:paraId="27B17802" w14:textId="77777777" w:rsidR="00ED581F" w:rsidRPr="00FD208C" w:rsidRDefault="00ED581F" w:rsidP="00ED581F">
            <w:pPr>
              <w:spacing w:before="120"/>
              <w:jc w:val="center"/>
              <w:rPr>
                <w:rFonts w:ascii="Times New Roman" w:hAnsi="Times New Roman"/>
                <w:sz w:val="28"/>
                <w:szCs w:val="28"/>
              </w:rPr>
            </w:pPr>
          </w:p>
        </w:tc>
      </w:tr>
    </w:tbl>
    <w:p w14:paraId="777CCEB0" w14:textId="77777777" w:rsidR="003B0976" w:rsidRPr="00FD208C" w:rsidRDefault="003B0976" w:rsidP="008240D8">
      <w:pPr>
        <w:spacing w:before="120"/>
        <w:rPr>
          <w:rFonts w:ascii="Times New Roman" w:hAnsi="Times New Roman"/>
          <w:b/>
          <w:sz w:val="28"/>
          <w:szCs w:val="28"/>
        </w:rPr>
      </w:pPr>
    </w:p>
    <w:p w14:paraId="457406D7" w14:textId="5A833B0A" w:rsidR="008240D8" w:rsidRPr="00FD208C" w:rsidRDefault="008240D8" w:rsidP="008240D8">
      <w:pPr>
        <w:spacing w:before="120"/>
        <w:rPr>
          <w:rFonts w:ascii="Times New Roman" w:hAnsi="Times New Roman"/>
          <w:b/>
          <w:bCs/>
          <w:sz w:val="28"/>
          <w:szCs w:val="28"/>
        </w:rPr>
      </w:pPr>
      <w:r w:rsidRPr="00FD208C">
        <w:rPr>
          <w:rFonts w:ascii="Times New Roman" w:hAnsi="Times New Roman"/>
          <w:b/>
          <w:sz w:val="28"/>
          <w:szCs w:val="28"/>
        </w:rPr>
        <w:t xml:space="preserve">2. </w:t>
      </w:r>
      <w:r w:rsidRPr="00FD208C">
        <w:rPr>
          <w:rFonts w:ascii="Times New Roman" w:hAnsi="Times New Roman"/>
          <w:b/>
          <w:bCs/>
          <w:sz w:val="28"/>
          <w:szCs w:val="28"/>
        </w:rPr>
        <w:t>Văn bản quy phạm pháp luật có liên quan đến dự thảo Nghị định</w:t>
      </w:r>
    </w:p>
    <w:tbl>
      <w:tblPr>
        <w:tblOverlap w:val="never"/>
        <w:tblW w:w="508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4985"/>
        <w:gridCol w:w="4369"/>
        <w:gridCol w:w="3258"/>
        <w:gridCol w:w="2410"/>
      </w:tblGrid>
      <w:tr w:rsidR="00FD208C" w:rsidRPr="00FD208C" w14:paraId="669A9CB6" w14:textId="77777777" w:rsidTr="00781B4A">
        <w:tc>
          <w:tcPr>
            <w:tcW w:w="1659" w:type="pct"/>
            <w:shd w:val="clear" w:color="auto" w:fill="FFFFFF"/>
            <w:vAlign w:val="center"/>
          </w:tcPr>
          <w:p w14:paraId="0F3749FD" w14:textId="77777777" w:rsidR="008240D8" w:rsidRPr="00FD208C" w:rsidRDefault="008240D8" w:rsidP="00DC51F8">
            <w:pPr>
              <w:spacing w:before="120"/>
              <w:jc w:val="center"/>
              <w:rPr>
                <w:rFonts w:ascii="Times New Roman" w:hAnsi="Times New Roman"/>
                <w:b/>
                <w:bCs/>
                <w:sz w:val="28"/>
                <w:szCs w:val="28"/>
              </w:rPr>
            </w:pPr>
            <w:r w:rsidRPr="00FD208C">
              <w:rPr>
                <w:rFonts w:ascii="Times New Roman" w:hAnsi="Times New Roman"/>
                <w:b/>
                <w:bCs/>
                <w:sz w:val="28"/>
                <w:szCs w:val="28"/>
              </w:rPr>
              <w:t>QUY ĐỊNH CỦA DỰ THẢO VĂN BẢN</w:t>
            </w:r>
          </w:p>
        </w:tc>
        <w:tc>
          <w:tcPr>
            <w:tcW w:w="1454" w:type="pct"/>
            <w:shd w:val="clear" w:color="auto" w:fill="FFFFFF"/>
            <w:vAlign w:val="center"/>
          </w:tcPr>
          <w:p w14:paraId="571E2741" w14:textId="77777777" w:rsidR="008240D8" w:rsidRPr="00FD208C" w:rsidRDefault="008240D8" w:rsidP="00DC51F8">
            <w:pPr>
              <w:spacing w:before="120"/>
              <w:jc w:val="center"/>
              <w:rPr>
                <w:rFonts w:ascii="Times New Roman" w:hAnsi="Times New Roman"/>
                <w:b/>
                <w:bCs/>
                <w:sz w:val="28"/>
                <w:szCs w:val="28"/>
              </w:rPr>
            </w:pPr>
            <w:r w:rsidRPr="00FD208C">
              <w:rPr>
                <w:rFonts w:ascii="Times New Roman" w:hAnsi="Times New Roman"/>
                <w:b/>
                <w:bCs/>
                <w:sz w:val="28"/>
                <w:szCs w:val="28"/>
              </w:rPr>
              <w:t>QUY ĐỊNH CỦA PHÁP LUẬT HIỆN HÀNH CÓ LIÊN QUAN</w:t>
            </w:r>
          </w:p>
        </w:tc>
        <w:tc>
          <w:tcPr>
            <w:tcW w:w="1084" w:type="pct"/>
            <w:shd w:val="clear" w:color="auto" w:fill="FFFFFF"/>
            <w:vAlign w:val="center"/>
          </w:tcPr>
          <w:p w14:paraId="3AD4D93B" w14:textId="77777777" w:rsidR="008240D8" w:rsidRPr="00FD208C" w:rsidRDefault="008240D8" w:rsidP="00DC51F8">
            <w:pPr>
              <w:spacing w:before="120"/>
              <w:jc w:val="center"/>
              <w:rPr>
                <w:rFonts w:ascii="Times New Roman" w:hAnsi="Times New Roman"/>
                <w:b/>
                <w:bCs/>
                <w:sz w:val="28"/>
                <w:szCs w:val="28"/>
              </w:rPr>
            </w:pPr>
            <w:r w:rsidRPr="00FD208C">
              <w:rPr>
                <w:rFonts w:ascii="Times New Roman" w:hAnsi="Times New Roman"/>
                <w:b/>
                <w:bCs/>
                <w:sz w:val="28"/>
                <w:szCs w:val="28"/>
              </w:rPr>
              <w:t>ĐÁNH GIÁ</w:t>
            </w:r>
            <w:r w:rsidRPr="00FD208C">
              <w:rPr>
                <w:rFonts w:ascii="Times New Roman" w:hAnsi="Times New Roman"/>
                <w:b/>
                <w:bCs/>
                <w:sz w:val="28"/>
                <w:szCs w:val="28"/>
              </w:rPr>
              <w:br/>
              <w:t>(Tính hợp hiến, tính hợp pháp, tính thống nhất)</w:t>
            </w:r>
          </w:p>
        </w:tc>
        <w:tc>
          <w:tcPr>
            <w:tcW w:w="802" w:type="pct"/>
            <w:shd w:val="clear" w:color="auto" w:fill="FFFFFF"/>
            <w:vAlign w:val="center"/>
          </w:tcPr>
          <w:p w14:paraId="129E8680" w14:textId="77777777" w:rsidR="008240D8" w:rsidRPr="00FD208C" w:rsidRDefault="008240D8" w:rsidP="00DC51F8">
            <w:pPr>
              <w:spacing w:before="120"/>
              <w:jc w:val="center"/>
              <w:rPr>
                <w:rFonts w:ascii="Times New Roman" w:hAnsi="Times New Roman"/>
                <w:b/>
                <w:bCs/>
                <w:sz w:val="28"/>
                <w:szCs w:val="28"/>
              </w:rPr>
            </w:pPr>
            <w:r w:rsidRPr="00FD208C">
              <w:rPr>
                <w:rFonts w:ascii="Times New Roman" w:hAnsi="Times New Roman"/>
                <w:b/>
                <w:bCs/>
                <w:sz w:val="28"/>
                <w:szCs w:val="28"/>
              </w:rPr>
              <w:t>ĐỀ XUẤT XỬ LÝ</w:t>
            </w:r>
          </w:p>
        </w:tc>
      </w:tr>
      <w:tr w:rsidR="00FD208C" w:rsidRPr="00FD208C" w14:paraId="643C03F0" w14:textId="77777777" w:rsidTr="00781B4A">
        <w:tc>
          <w:tcPr>
            <w:tcW w:w="1659" w:type="pct"/>
            <w:shd w:val="clear" w:color="auto" w:fill="FFFFFF"/>
            <w:vAlign w:val="center"/>
          </w:tcPr>
          <w:p w14:paraId="58F6CE13" w14:textId="7A5C48C2" w:rsidR="0085664D" w:rsidRPr="00FD208C" w:rsidRDefault="0085664D" w:rsidP="00DC51F8">
            <w:pPr>
              <w:spacing w:before="120"/>
              <w:jc w:val="center"/>
              <w:rPr>
                <w:rFonts w:ascii="Times New Roman" w:hAnsi="Times New Roman"/>
                <w:b/>
                <w:bCs/>
                <w:sz w:val="28"/>
                <w:szCs w:val="28"/>
              </w:rPr>
            </w:pPr>
            <w:r w:rsidRPr="00FD208C">
              <w:rPr>
                <w:rFonts w:ascii="Times New Roman" w:hAnsi="Times New Roman"/>
                <w:b/>
                <w:bCs/>
                <w:sz w:val="28"/>
                <w:szCs w:val="28"/>
              </w:rPr>
              <w:lastRenderedPageBreak/>
              <w:t>Nghị định số 100/2024/NĐ-CP</w:t>
            </w:r>
          </w:p>
        </w:tc>
        <w:tc>
          <w:tcPr>
            <w:tcW w:w="1454" w:type="pct"/>
            <w:shd w:val="clear" w:color="auto" w:fill="FFFFFF"/>
            <w:vAlign w:val="center"/>
          </w:tcPr>
          <w:p w14:paraId="0F4C9F26" w14:textId="77777777" w:rsidR="0085664D" w:rsidRPr="00FD208C" w:rsidRDefault="0085664D" w:rsidP="00DC51F8">
            <w:pPr>
              <w:spacing w:before="120"/>
              <w:jc w:val="center"/>
              <w:rPr>
                <w:rFonts w:ascii="Times New Roman" w:hAnsi="Times New Roman"/>
                <w:b/>
                <w:bCs/>
                <w:sz w:val="28"/>
                <w:szCs w:val="28"/>
              </w:rPr>
            </w:pPr>
          </w:p>
        </w:tc>
        <w:tc>
          <w:tcPr>
            <w:tcW w:w="1084" w:type="pct"/>
            <w:shd w:val="clear" w:color="auto" w:fill="FFFFFF"/>
            <w:vAlign w:val="center"/>
          </w:tcPr>
          <w:p w14:paraId="09822C08" w14:textId="77777777" w:rsidR="0085664D" w:rsidRPr="00FD208C" w:rsidRDefault="0085664D" w:rsidP="00DC51F8">
            <w:pPr>
              <w:spacing w:before="120"/>
              <w:jc w:val="center"/>
              <w:rPr>
                <w:rFonts w:ascii="Times New Roman" w:hAnsi="Times New Roman"/>
                <w:b/>
                <w:bCs/>
                <w:sz w:val="28"/>
                <w:szCs w:val="28"/>
              </w:rPr>
            </w:pPr>
          </w:p>
        </w:tc>
        <w:tc>
          <w:tcPr>
            <w:tcW w:w="802" w:type="pct"/>
            <w:shd w:val="clear" w:color="auto" w:fill="FFFFFF"/>
            <w:vAlign w:val="center"/>
          </w:tcPr>
          <w:p w14:paraId="61DFDD5C" w14:textId="77777777" w:rsidR="0085664D" w:rsidRPr="00FD208C" w:rsidRDefault="0085664D" w:rsidP="00DC51F8">
            <w:pPr>
              <w:spacing w:before="120"/>
              <w:jc w:val="center"/>
              <w:rPr>
                <w:rFonts w:ascii="Times New Roman" w:hAnsi="Times New Roman"/>
                <w:b/>
                <w:bCs/>
                <w:sz w:val="28"/>
                <w:szCs w:val="28"/>
              </w:rPr>
            </w:pPr>
          </w:p>
        </w:tc>
      </w:tr>
      <w:tr w:rsidR="00FD208C" w:rsidRPr="00FD208C" w14:paraId="7663C785" w14:textId="77777777" w:rsidTr="00781B4A">
        <w:tc>
          <w:tcPr>
            <w:tcW w:w="1659" w:type="pct"/>
            <w:shd w:val="clear" w:color="auto" w:fill="FFFFFF"/>
          </w:tcPr>
          <w:p w14:paraId="1A861480" w14:textId="1705B75B" w:rsidR="001D3B88" w:rsidRPr="00FD208C" w:rsidRDefault="001D3B88" w:rsidP="001D3B88">
            <w:pPr>
              <w:tabs>
                <w:tab w:val="left" w:pos="567"/>
                <w:tab w:val="left" w:pos="709"/>
              </w:tabs>
              <w:spacing w:before="120" w:after="120" w:line="240" w:lineRule="auto"/>
              <w:ind w:firstLine="284"/>
              <w:jc w:val="both"/>
              <w:rPr>
                <w:rFonts w:ascii="Times New Roman" w:hAnsi="Times New Roman"/>
                <w:noProof/>
                <w:sz w:val="28"/>
                <w:szCs w:val="28"/>
              </w:rPr>
            </w:pPr>
            <w:r w:rsidRPr="00FD208C">
              <w:rPr>
                <w:rFonts w:ascii="Times New Roman" w:hAnsi="Times New Roman"/>
                <w:noProof/>
                <w:sz w:val="28"/>
                <w:szCs w:val="28"/>
              </w:rPr>
              <w:t>- Khoản 2 Điều 19:</w:t>
            </w:r>
          </w:p>
          <w:p w14:paraId="3D4657A8" w14:textId="77777777" w:rsidR="00CF37C0" w:rsidRPr="00FD208C" w:rsidRDefault="001D3B88" w:rsidP="00CF37C0">
            <w:pPr>
              <w:tabs>
                <w:tab w:val="left" w:pos="567"/>
                <w:tab w:val="left" w:pos="709"/>
              </w:tabs>
              <w:spacing w:before="120" w:after="120" w:line="240" w:lineRule="auto"/>
              <w:ind w:firstLine="284"/>
              <w:jc w:val="both"/>
              <w:rPr>
                <w:rFonts w:ascii="Times New Roman" w:hAnsi="Times New Roman"/>
                <w:noProof/>
                <w:sz w:val="28"/>
                <w:szCs w:val="28"/>
              </w:rPr>
            </w:pPr>
            <w:r w:rsidRPr="00FD208C">
              <w:rPr>
                <w:rFonts w:ascii="Times New Roman" w:hAnsi="Times New Roman"/>
                <w:noProof/>
                <w:sz w:val="28"/>
                <w:szCs w:val="28"/>
              </w:rPr>
              <w:t>“</w:t>
            </w:r>
            <w:r w:rsidR="00CF37C0" w:rsidRPr="00FD208C">
              <w:rPr>
                <w:rFonts w:ascii="Times New Roman" w:hAnsi="Times New Roman"/>
                <w:noProof/>
                <w:sz w:val="28"/>
                <w:szCs w:val="28"/>
              </w:rPr>
              <w:t>2. Số tiển sử dụng đất mà chủ đầu tư phải nộp của dự án đối với trường hợp thực hiện đóng tiền tương đương giá trị quỹ đất ở đã đầu tư xây dựng hệ thống hạ tầng kỹ thuật phải dành để xây dựng nhà ở xã hội được xác định bao gồm:</w:t>
            </w:r>
          </w:p>
          <w:p w14:paraId="4E9DACE2" w14:textId="77777777" w:rsidR="00CF37C0" w:rsidRPr="00FD208C" w:rsidRDefault="00CF37C0" w:rsidP="00CF37C0">
            <w:pPr>
              <w:tabs>
                <w:tab w:val="left" w:pos="567"/>
                <w:tab w:val="left" w:pos="709"/>
              </w:tabs>
              <w:spacing w:before="120" w:after="120" w:line="240" w:lineRule="auto"/>
              <w:ind w:firstLine="284"/>
              <w:jc w:val="both"/>
              <w:rPr>
                <w:rFonts w:ascii="Times New Roman" w:hAnsi="Times New Roman"/>
                <w:noProof/>
                <w:sz w:val="28"/>
                <w:szCs w:val="28"/>
              </w:rPr>
            </w:pPr>
            <w:r w:rsidRPr="00FD208C">
              <w:rPr>
                <w:rFonts w:ascii="Times New Roman" w:hAnsi="Times New Roman"/>
                <w:noProof/>
                <w:sz w:val="28"/>
                <w:szCs w:val="28"/>
              </w:rPr>
              <w:t>a) Tiền sử dụng đất của toàn bộ dự án mà chủ đầu tư phải nộp được xác định theo quy định của pháp luật về đất đai;</w:t>
            </w:r>
          </w:p>
          <w:p w14:paraId="11FE46AD" w14:textId="77777777" w:rsidR="00CF37C0" w:rsidRPr="00FD208C" w:rsidRDefault="00CF37C0" w:rsidP="00CF37C0">
            <w:pPr>
              <w:tabs>
                <w:tab w:val="left" w:pos="567"/>
                <w:tab w:val="left" w:pos="709"/>
              </w:tabs>
              <w:spacing w:before="120" w:after="120" w:line="240" w:lineRule="auto"/>
              <w:ind w:firstLine="284"/>
              <w:jc w:val="both"/>
              <w:rPr>
                <w:rFonts w:ascii="Times New Roman" w:hAnsi="Times New Roman"/>
                <w:noProof/>
                <w:sz w:val="28"/>
                <w:szCs w:val="28"/>
              </w:rPr>
            </w:pPr>
            <w:r w:rsidRPr="00FD208C">
              <w:rPr>
                <w:rFonts w:ascii="Times New Roman" w:hAnsi="Times New Roman"/>
                <w:noProof/>
                <w:sz w:val="28"/>
                <w:szCs w:val="28"/>
              </w:rPr>
              <w:t>b) Số tiền nộp bổ sung khoản tiền biến động giá đất của phần diện tích 20% đất ở được chấp thuận cho phép đóng tiền tương đương, tính bằng 3%/năm tiền sử dụng đất của 20% diện tích đất ở của dự án theo thời gian, tiến độ hoàn thành hệ thống hạ tầng kỹ thuật của dự án đã được phê duyệt.</w:t>
            </w:r>
          </w:p>
          <w:p w14:paraId="0EC303EC" w14:textId="103FF8EF" w:rsidR="001D3B88" w:rsidRPr="00FD208C" w:rsidRDefault="00CF37C0" w:rsidP="00502BD4">
            <w:pPr>
              <w:tabs>
                <w:tab w:val="left" w:pos="567"/>
                <w:tab w:val="left" w:pos="709"/>
              </w:tabs>
              <w:spacing w:before="120" w:after="120" w:line="240" w:lineRule="auto"/>
              <w:ind w:firstLine="284"/>
              <w:jc w:val="both"/>
              <w:rPr>
                <w:rFonts w:ascii="Times New Roman" w:hAnsi="Times New Roman"/>
                <w:noProof/>
                <w:sz w:val="28"/>
                <w:szCs w:val="28"/>
              </w:rPr>
            </w:pPr>
            <w:r w:rsidRPr="00FD208C">
              <w:rPr>
                <w:rFonts w:ascii="Times New Roman" w:hAnsi="Times New Roman"/>
                <w:noProof/>
                <w:sz w:val="28"/>
                <w:szCs w:val="28"/>
              </w:rPr>
              <w:t xml:space="preserve">c) Trường hợp tiền sử dụng đất của dự án được xác định theo quy định của pháp luật về đất đai được tính tại thời điểm dự án đã hoàn thành đầu tư xây dựng hệ thống hạ tầng kỹ thuật thì số tiền chủ đầu tư phải nộp là số tiền sử dụng đất được xác định của toàn bộ dự án </w:t>
            </w:r>
            <w:r w:rsidRPr="00FD208C">
              <w:rPr>
                <w:rFonts w:ascii="Times New Roman" w:hAnsi="Times New Roman"/>
                <w:noProof/>
                <w:sz w:val="28"/>
                <w:szCs w:val="28"/>
              </w:rPr>
              <w:lastRenderedPageBreak/>
              <w:t>theo quy định của pháp luật đất đai về tiền sử dụng đất, tiền thuê đấ</w:t>
            </w:r>
            <w:r w:rsidR="00502BD4" w:rsidRPr="00FD208C">
              <w:rPr>
                <w:rFonts w:ascii="Times New Roman" w:hAnsi="Times New Roman"/>
                <w:noProof/>
                <w:sz w:val="28"/>
                <w:szCs w:val="28"/>
              </w:rPr>
              <w:t>t</w:t>
            </w:r>
            <w:r w:rsidR="001D3B88" w:rsidRPr="00FD208C">
              <w:rPr>
                <w:rFonts w:ascii="Times New Roman" w:hAnsi="Times New Roman"/>
                <w:sz w:val="28"/>
                <w:szCs w:val="28"/>
                <w:lang w:val="af-ZA"/>
              </w:rPr>
              <w:t xml:space="preserve">”. </w:t>
            </w:r>
          </w:p>
          <w:p w14:paraId="3DCF3A80" w14:textId="77777777" w:rsidR="001D3B88" w:rsidRPr="00FD208C" w:rsidRDefault="001D3B88" w:rsidP="001D3B88">
            <w:pPr>
              <w:pStyle w:val="NormalWeb"/>
              <w:spacing w:before="120" w:beforeAutospacing="0" w:after="120" w:afterAutospacing="0"/>
              <w:ind w:left="90" w:right="120" w:firstLine="284"/>
              <w:jc w:val="both"/>
              <w:rPr>
                <w:sz w:val="28"/>
                <w:szCs w:val="28"/>
              </w:rPr>
            </w:pPr>
          </w:p>
        </w:tc>
        <w:tc>
          <w:tcPr>
            <w:tcW w:w="1454" w:type="pct"/>
            <w:shd w:val="clear" w:color="auto" w:fill="FFFFFF"/>
          </w:tcPr>
          <w:p w14:paraId="76A6EE3E" w14:textId="77777777" w:rsidR="00351207" w:rsidRPr="00FD208C" w:rsidRDefault="00351207" w:rsidP="00351207">
            <w:pPr>
              <w:spacing w:before="120" w:after="120" w:line="240" w:lineRule="auto"/>
              <w:ind w:firstLine="261"/>
              <w:jc w:val="both"/>
              <w:rPr>
                <w:rStyle w:val="fontstyle01"/>
                <w:rFonts w:ascii="Times New Roman" w:hAnsi="Times New Roman"/>
                <w:color w:val="auto"/>
              </w:rPr>
            </w:pPr>
            <w:r w:rsidRPr="00FD208C">
              <w:rPr>
                <w:rStyle w:val="fontstyle01"/>
                <w:rFonts w:ascii="Times New Roman" w:hAnsi="Times New Roman"/>
                <w:color w:val="auto"/>
              </w:rPr>
              <w:lastRenderedPageBreak/>
              <w:t>- Tại khoản 3 Điều 155 Luật Đất đai quy định:</w:t>
            </w:r>
          </w:p>
          <w:p w14:paraId="7D0EB495" w14:textId="77777777" w:rsidR="00351207" w:rsidRPr="00FD208C" w:rsidRDefault="00351207" w:rsidP="00351207">
            <w:pPr>
              <w:spacing w:before="120" w:after="120" w:line="240" w:lineRule="auto"/>
              <w:ind w:firstLine="261"/>
              <w:jc w:val="both"/>
              <w:rPr>
                <w:rStyle w:val="fontstyle01"/>
                <w:rFonts w:ascii="Times New Roman" w:hAnsi="Times New Roman"/>
                <w:i/>
                <w:color w:val="auto"/>
              </w:rPr>
            </w:pPr>
            <w:r w:rsidRPr="00FD208C">
              <w:rPr>
                <w:rStyle w:val="fontstyle01"/>
                <w:rFonts w:ascii="Times New Roman" w:hAnsi="Times New Roman"/>
                <w:i/>
                <w:color w:val="auto"/>
              </w:rPr>
              <w:t>“3. Thời điểm định giá đất, thời điểm tính tiền sử dụng đất, tiền thuê đất được quy định như sau:</w:t>
            </w:r>
          </w:p>
          <w:p w14:paraId="3832C645" w14:textId="77777777" w:rsidR="00351207" w:rsidRPr="00FD208C" w:rsidRDefault="00351207" w:rsidP="00351207">
            <w:pPr>
              <w:spacing w:before="120" w:after="120" w:line="240" w:lineRule="auto"/>
              <w:ind w:firstLine="261"/>
              <w:jc w:val="both"/>
              <w:rPr>
                <w:rStyle w:val="fontstyle01"/>
                <w:rFonts w:ascii="Times New Roman" w:hAnsi="Times New Roman"/>
                <w:i/>
                <w:color w:val="auto"/>
              </w:rPr>
            </w:pPr>
            <w:r w:rsidRPr="00FD208C">
              <w:rPr>
                <w:rStyle w:val="fontstyle01"/>
                <w:rFonts w:ascii="Times New Roman" w:hAnsi="Times New Roman"/>
                <w:i/>
                <w:color w:val="auto"/>
              </w:rPr>
              <w:t>a) Đối với trường hợp Nhà nước giao đất, cho thuê đất, cho phép chuyển mục đích sử dụng đất, gia hạn sử dụng đất, điều chỉnh thời hạn sử dụng đất, chuyển hình thức sử dụng đất, là thời điểm Nhà nước ban hành quyết định giao đất, cho thuê đất, cho phép chuyển mục đích sử dụng đất, gia hạn sử dụng đất, điều chỉnh thời hạn sử dụng đất, chuyển hình thức sử dụng đất, trừ trường hợp quy định tại khoản 7 Điều 124 của Luật này;</w:t>
            </w:r>
          </w:p>
          <w:p w14:paraId="0EED0E93" w14:textId="77777777" w:rsidR="00351207" w:rsidRPr="00FD208C" w:rsidRDefault="00351207" w:rsidP="00351207">
            <w:pPr>
              <w:spacing w:before="120" w:after="120" w:line="240" w:lineRule="auto"/>
              <w:ind w:firstLine="261"/>
              <w:jc w:val="both"/>
              <w:rPr>
                <w:rStyle w:val="fontstyle01"/>
                <w:rFonts w:ascii="Times New Roman" w:hAnsi="Times New Roman"/>
                <w:i/>
                <w:color w:val="auto"/>
              </w:rPr>
            </w:pPr>
            <w:r w:rsidRPr="00FD208C">
              <w:rPr>
                <w:rStyle w:val="fontstyle01"/>
                <w:rFonts w:ascii="Times New Roman" w:hAnsi="Times New Roman"/>
                <w:i/>
                <w:color w:val="auto"/>
              </w:rPr>
              <w:t>b) Đối với trường hợp công nhận quyền sử dụng đất, là thời điểm người sử dụng đất, chủ sở hữu tài sản gắn liền với đất hoặc người đại diện cho người sử dụng đất, chủ sở hữu tài sản gắn liền với đất nộp đủ hồ sơ hợp lệ theo quy định của pháp luật;</w:t>
            </w:r>
          </w:p>
          <w:p w14:paraId="3754D826" w14:textId="77777777" w:rsidR="00351207" w:rsidRPr="00FD208C" w:rsidRDefault="00351207" w:rsidP="00351207">
            <w:pPr>
              <w:spacing w:before="120" w:after="120" w:line="240" w:lineRule="auto"/>
              <w:ind w:firstLine="261"/>
              <w:jc w:val="both"/>
              <w:rPr>
                <w:rStyle w:val="fontstyle01"/>
                <w:rFonts w:ascii="Times New Roman" w:hAnsi="Times New Roman"/>
                <w:i/>
                <w:color w:val="auto"/>
              </w:rPr>
            </w:pPr>
            <w:r w:rsidRPr="00FD208C">
              <w:rPr>
                <w:rStyle w:val="fontstyle01"/>
                <w:rFonts w:ascii="Times New Roman" w:hAnsi="Times New Roman"/>
                <w:i/>
                <w:color w:val="auto"/>
              </w:rPr>
              <w:lastRenderedPageBreak/>
              <w:t>c) Đối với trường hợp cơ quan nhà nước có thẩm quyền điều chỉnh quyết định giao đất, cho thuê đất mà làm thay đổi diện tích, mục đích sử dụng đất, thời hạn sử dụng đất, là thời điểm cơ quan nhà nước có thẩm quyền điều chỉnh quyết định giao đất, cho thuê đất;</w:t>
            </w:r>
          </w:p>
          <w:p w14:paraId="4CF4ECDD" w14:textId="77777777" w:rsidR="00351207" w:rsidRPr="00FD208C" w:rsidRDefault="00351207" w:rsidP="00351207">
            <w:pPr>
              <w:spacing w:before="120" w:after="120" w:line="240" w:lineRule="auto"/>
              <w:ind w:firstLine="261"/>
              <w:jc w:val="both"/>
              <w:rPr>
                <w:rStyle w:val="fontstyle01"/>
                <w:rFonts w:ascii="Times New Roman" w:hAnsi="Times New Roman"/>
                <w:color w:val="auto"/>
              </w:rPr>
            </w:pPr>
            <w:r w:rsidRPr="00FD208C">
              <w:rPr>
                <w:rStyle w:val="fontstyle01"/>
                <w:rFonts w:ascii="Times New Roman" w:hAnsi="Times New Roman"/>
                <w:i/>
                <w:color w:val="auto"/>
              </w:rPr>
              <w:t>d) Đối với trường hợp cơ quan nhà nước có thẩm quyền quyết định điều chỉnh quy hoạch chi tiết theo quy định của pháp luật về xây dựng mà phải xác định lại giá đất, là thời điểm cơ quan nhà nước có thẩm quyền quyết định điều chỉnh quy hoạch chi tiết.</w:t>
            </w:r>
          </w:p>
          <w:p w14:paraId="52042055" w14:textId="77777777" w:rsidR="001D3B88" w:rsidRPr="00FD208C" w:rsidRDefault="001D3B88" w:rsidP="00351207">
            <w:pPr>
              <w:pStyle w:val="NormalWeb"/>
              <w:shd w:val="clear" w:color="auto" w:fill="FFFFFF"/>
              <w:spacing w:before="120" w:beforeAutospacing="0" w:after="120" w:afterAutospacing="0"/>
              <w:ind w:left="60" w:right="150" w:firstLine="261"/>
              <w:jc w:val="both"/>
              <w:rPr>
                <w:b/>
                <w:bCs/>
                <w:sz w:val="28"/>
                <w:szCs w:val="28"/>
                <w:lang w:val="en"/>
              </w:rPr>
            </w:pPr>
          </w:p>
        </w:tc>
        <w:tc>
          <w:tcPr>
            <w:tcW w:w="1084" w:type="pct"/>
            <w:shd w:val="clear" w:color="auto" w:fill="FFFFFF"/>
          </w:tcPr>
          <w:p w14:paraId="035942EF" w14:textId="3B99CE45" w:rsidR="001D3B88" w:rsidRPr="00FD208C" w:rsidRDefault="001B297E" w:rsidP="00CA3E67">
            <w:pPr>
              <w:spacing w:before="80" w:after="80" w:line="340" w:lineRule="exact"/>
              <w:ind w:left="120" w:right="135"/>
              <w:jc w:val="both"/>
              <w:rPr>
                <w:rFonts w:ascii="Times New Roman" w:hAnsi="Times New Roman"/>
                <w:sz w:val="28"/>
                <w:szCs w:val="28"/>
              </w:rPr>
            </w:pPr>
            <w:r w:rsidRPr="00FD208C">
              <w:rPr>
                <w:rFonts w:ascii="Times New Roman" w:hAnsi="Times New Roman"/>
                <w:sz w:val="28"/>
                <w:szCs w:val="28"/>
              </w:rPr>
              <w:lastRenderedPageBreak/>
              <w:t xml:space="preserve">- Đảm bảo thống nhất, đồng bộ với pháp luật </w:t>
            </w:r>
            <w:r w:rsidR="00CA3E67" w:rsidRPr="00FD208C">
              <w:rPr>
                <w:rFonts w:ascii="Times New Roman" w:hAnsi="Times New Roman"/>
                <w:sz w:val="28"/>
                <w:szCs w:val="28"/>
              </w:rPr>
              <w:t>về đất đai</w:t>
            </w:r>
          </w:p>
        </w:tc>
        <w:tc>
          <w:tcPr>
            <w:tcW w:w="802" w:type="pct"/>
            <w:shd w:val="clear" w:color="auto" w:fill="FFFFFF"/>
          </w:tcPr>
          <w:p w14:paraId="12698D70" w14:textId="77777777" w:rsidR="001D3B88" w:rsidRPr="00FD208C" w:rsidRDefault="001D3B88" w:rsidP="006F4E9D">
            <w:pPr>
              <w:spacing w:before="120"/>
              <w:jc w:val="both"/>
              <w:rPr>
                <w:rFonts w:ascii="Times New Roman" w:hAnsi="Times New Roman"/>
                <w:sz w:val="28"/>
                <w:szCs w:val="28"/>
              </w:rPr>
            </w:pPr>
          </w:p>
        </w:tc>
      </w:tr>
      <w:tr w:rsidR="00FD208C" w:rsidRPr="00FD208C" w14:paraId="1A3BF8BE" w14:textId="77777777" w:rsidTr="00781B4A">
        <w:tc>
          <w:tcPr>
            <w:tcW w:w="1659" w:type="pct"/>
            <w:shd w:val="clear" w:color="auto" w:fill="FFFFFF"/>
          </w:tcPr>
          <w:p w14:paraId="6E8EA41C" w14:textId="57D6F520" w:rsidR="00671AB1" w:rsidRPr="00FD208C" w:rsidRDefault="00671AB1" w:rsidP="006F4E9D">
            <w:pPr>
              <w:pStyle w:val="NormalWeb"/>
              <w:spacing w:before="80" w:beforeAutospacing="0" w:after="80" w:afterAutospacing="0" w:line="340" w:lineRule="exact"/>
              <w:ind w:left="90" w:right="120"/>
              <w:jc w:val="both"/>
              <w:rPr>
                <w:sz w:val="28"/>
                <w:szCs w:val="28"/>
              </w:rPr>
            </w:pPr>
            <w:r w:rsidRPr="00FD208C">
              <w:rPr>
                <w:sz w:val="28"/>
                <w:szCs w:val="28"/>
              </w:rPr>
              <w:lastRenderedPageBreak/>
              <w:t>Nghị định có hiệu lực kể từ ngày ký ban hành</w:t>
            </w:r>
            <w:r w:rsidR="00C250CC" w:rsidRPr="00FD208C">
              <w:rPr>
                <w:sz w:val="28"/>
                <w:szCs w:val="28"/>
              </w:rPr>
              <w:t>.</w:t>
            </w:r>
          </w:p>
        </w:tc>
        <w:tc>
          <w:tcPr>
            <w:tcW w:w="1454" w:type="pct"/>
            <w:shd w:val="clear" w:color="auto" w:fill="FFFFFF"/>
          </w:tcPr>
          <w:p w14:paraId="1B92465D" w14:textId="44ED561F" w:rsidR="006F4E9D" w:rsidRPr="00FD208C" w:rsidRDefault="006F4E9D" w:rsidP="006F4E9D">
            <w:pPr>
              <w:pStyle w:val="NormalWeb"/>
              <w:shd w:val="clear" w:color="auto" w:fill="FFFFFF"/>
              <w:spacing w:before="0" w:beforeAutospacing="0" w:after="0" w:afterAutospacing="0" w:line="234" w:lineRule="atLeast"/>
              <w:ind w:left="60" w:right="150"/>
              <w:jc w:val="both"/>
              <w:rPr>
                <w:sz w:val="28"/>
                <w:szCs w:val="28"/>
              </w:rPr>
            </w:pPr>
            <w:bookmarkStart w:id="2" w:name="dieu_53"/>
            <w:r w:rsidRPr="00FD208C">
              <w:rPr>
                <w:b/>
                <w:bCs/>
                <w:sz w:val="28"/>
                <w:szCs w:val="28"/>
                <w:lang w:val="en"/>
              </w:rPr>
              <w:t>Khoản 1 Điều</w:t>
            </w:r>
            <w:r w:rsidRPr="00FD208C">
              <w:rPr>
                <w:b/>
                <w:bCs/>
                <w:sz w:val="28"/>
                <w:szCs w:val="28"/>
              </w:rPr>
              <w:t> 53 Luật Ban hành văn bản quy phạm pháp luật quy định:</w:t>
            </w:r>
            <w:bookmarkEnd w:id="2"/>
          </w:p>
          <w:p w14:paraId="55A21A1A" w14:textId="5A162052" w:rsidR="006F4E9D" w:rsidRPr="00FD208C" w:rsidRDefault="006F4E9D" w:rsidP="006F4E9D">
            <w:pPr>
              <w:pStyle w:val="NormalWeb"/>
              <w:shd w:val="clear" w:color="auto" w:fill="FFFFFF"/>
              <w:spacing w:before="120" w:beforeAutospacing="0" w:after="120" w:afterAutospacing="0" w:line="234" w:lineRule="atLeast"/>
              <w:ind w:left="60" w:right="150"/>
              <w:jc w:val="both"/>
              <w:rPr>
                <w:sz w:val="28"/>
                <w:szCs w:val="28"/>
              </w:rPr>
            </w:pPr>
            <w:r w:rsidRPr="00FD208C">
              <w:rPr>
                <w:sz w:val="28"/>
                <w:szCs w:val="28"/>
                <w:lang w:val="en"/>
              </w:rPr>
              <w:t>“1. Th</w:t>
            </w:r>
            <w:r w:rsidRPr="00FD208C">
              <w:rPr>
                <w:sz w:val="28"/>
                <w:szCs w:val="28"/>
              </w:rPr>
              <w:t xml:space="preserve">ời điểm có hiệu lực toàn bộ hoặc một phần văn bản quy phạm pháp luật được quy định tại văn bản đó nhưng không sớm hơn 45 ngày kể từ ngày thông qua hoặc ký ban hành đối với văn bản quy phạm pháp luật của cơ quan nhà nước ở trung ương; không sớm hơn 10 ngày kể từ ngày </w:t>
            </w:r>
            <w:r w:rsidRPr="00FD208C">
              <w:rPr>
                <w:sz w:val="28"/>
                <w:szCs w:val="28"/>
              </w:rPr>
              <w:lastRenderedPageBreak/>
              <w:t>thông qua hoặc ký ban hành đối với văn bản quy phạm pháp luật của chính quyền địa phương.</w:t>
            </w:r>
          </w:p>
          <w:p w14:paraId="713AC1BA" w14:textId="048D6E9B" w:rsidR="006F4E9D" w:rsidRPr="00FD208C" w:rsidRDefault="006F4E9D" w:rsidP="00C42E51">
            <w:pPr>
              <w:pStyle w:val="NormalWeb"/>
              <w:shd w:val="clear" w:color="auto" w:fill="FFFFFF"/>
              <w:spacing w:before="120" w:beforeAutospacing="0" w:after="120" w:afterAutospacing="0" w:line="234" w:lineRule="atLeast"/>
              <w:ind w:left="60" w:right="150"/>
              <w:jc w:val="both"/>
              <w:rPr>
                <w:sz w:val="28"/>
                <w:szCs w:val="28"/>
              </w:rPr>
            </w:pPr>
            <w:r w:rsidRPr="00FD208C">
              <w:rPr>
                <w:sz w:val="28"/>
                <w:szCs w:val="28"/>
                <w:lang w:val="en"/>
              </w:rPr>
              <w:t>Trư</w:t>
            </w:r>
            <w:r w:rsidRPr="00FD208C">
              <w:rPr>
                <w:sz w:val="28"/>
                <w:szCs w:val="28"/>
              </w:rPr>
              <w:t>ờng hợp văn bản quy phạm pháp luật được xây dựng, ban hành theo trình tự, thủ tục rút gọn và trong trường hợp đặc biệt có thể có hiệu lực kể từ ngày thông qua hoặc ký ban hành; đồng thời phải được đăng tải ngay trên công báo điện tử, cơ sở dữ liệu quốc gia về pháp luật, cổng thông tin điện tử của cơ quan ban hành và đưa tin trên phương tiện thông tin đại chúng”.</w:t>
            </w:r>
          </w:p>
        </w:tc>
        <w:tc>
          <w:tcPr>
            <w:tcW w:w="1084" w:type="pct"/>
            <w:shd w:val="clear" w:color="auto" w:fill="FFFFFF"/>
          </w:tcPr>
          <w:p w14:paraId="7626EAA3" w14:textId="0839CC3B" w:rsidR="00671AB1" w:rsidRPr="00FD208C" w:rsidRDefault="006F4E9D" w:rsidP="006D6D1F">
            <w:pPr>
              <w:spacing w:before="80" w:after="80" w:line="340" w:lineRule="exact"/>
              <w:ind w:left="120" w:right="135"/>
              <w:jc w:val="both"/>
              <w:rPr>
                <w:rFonts w:ascii="Times New Roman" w:hAnsi="Times New Roman"/>
                <w:sz w:val="28"/>
                <w:szCs w:val="28"/>
              </w:rPr>
            </w:pPr>
            <w:r w:rsidRPr="00FD208C">
              <w:rPr>
                <w:rFonts w:ascii="Times New Roman" w:hAnsi="Times New Roman"/>
                <w:sz w:val="28"/>
                <w:szCs w:val="28"/>
              </w:rPr>
              <w:lastRenderedPageBreak/>
              <w:t>Đảm bảo phù hợp với Luật ban hành văn bản quy phạm pháp luật năm 2025</w:t>
            </w:r>
            <w:r w:rsidR="00C250CC" w:rsidRPr="00FD208C">
              <w:rPr>
                <w:rFonts w:ascii="Times New Roman" w:hAnsi="Times New Roman"/>
                <w:sz w:val="28"/>
                <w:szCs w:val="28"/>
              </w:rPr>
              <w:t>.</w:t>
            </w:r>
          </w:p>
        </w:tc>
        <w:tc>
          <w:tcPr>
            <w:tcW w:w="802" w:type="pct"/>
            <w:shd w:val="clear" w:color="auto" w:fill="FFFFFF"/>
          </w:tcPr>
          <w:p w14:paraId="4E0468F9" w14:textId="77777777" w:rsidR="00671AB1" w:rsidRPr="00FD208C" w:rsidRDefault="00671AB1" w:rsidP="006F4E9D">
            <w:pPr>
              <w:spacing w:before="120"/>
              <w:jc w:val="both"/>
              <w:rPr>
                <w:rFonts w:ascii="Times New Roman" w:hAnsi="Times New Roman"/>
                <w:sz w:val="28"/>
                <w:szCs w:val="28"/>
              </w:rPr>
            </w:pPr>
          </w:p>
        </w:tc>
      </w:tr>
      <w:tr w:rsidR="00FD208C" w:rsidRPr="00FD208C" w14:paraId="4ED3F85B" w14:textId="77777777" w:rsidTr="00781B4A">
        <w:tc>
          <w:tcPr>
            <w:tcW w:w="1659" w:type="pct"/>
            <w:shd w:val="clear" w:color="auto" w:fill="FFFFFF"/>
          </w:tcPr>
          <w:p w14:paraId="7758AD8B" w14:textId="39296ABA" w:rsidR="00344353" w:rsidRPr="00FD208C" w:rsidRDefault="00344353" w:rsidP="006F4E9D">
            <w:pPr>
              <w:pStyle w:val="NormalWeb"/>
              <w:spacing w:before="80" w:beforeAutospacing="0" w:after="80" w:afterAutospacing="0" w:line="340" w:lineRule="exact"/>
              <w:ind w:left="90" w:right="120"/>
              <w:jc w:val="both"/>
              <w:rPr>
                <w:sz w:val="28"/>
                <w:szCs w:val="28"/>
              </w:rPr>
            </w:pPr>
            <w:r w:rsidRPr="00FD208C">
              <w:rPr>
                <w:sz w:val="28"/>
                <w:szCs w:val="28"/>
              </w:rPr>
              <w:lastRenderedPageBreak/>
              <w:t>Các Nghị định 95/2024/NĐ-CP; Nghị định 96/2024/NĐ-CP; Nghị định số 98/2024/NĐ-CP không quy định mới mà chỉ quy định đơn giản hóa thành phần giấy tờ trong các thủ tục hành chính hoặc bãi bỏ thủ tục hành chính nhằm phân cấp, phân quyền triệt để.</w:t>
            </w:r>
          </w:p>
        </w:tc>
        <w:tc>
          <w:tcPr>
            <w:tcW w:w="1454" w:type="pct"/>
            <w:shd w:val="clear" w:color="auto" w:fill="FFFFFF"/>
          </w:tcPr>
          <w:p w14:paraId="200694C0" w14:textId="77777777" w:rsidR="00344353" w:rsidRPr="00FD208C" w:rsidRDefault="00344353" w:rsidP="006F4E9D">
            <w:pPr>
              <w:pStyle w:val="NormalWeb"/>
              <w:shd w:val="clear" w:color="auto" w:fill="FFFFFF"/>
              <w:spacing w:before="0" w:beforeAutospacing="0" w:after="0" w:afterAutospacing="0" w:line="234" w:lineRule="atLeast"/>
              <w:ind w:left="60" w:right="150"/>
              <w:jc w:val="both"/>
              <w:rPr>
                <w:b/>
                <w:bCs/>
                <w:sz w:val="28"/>
                <w:szCs w:val="28"/>
                <w:lang w:val="en"/>
              </w:rPr>
            </w:pPr>
          </w:p>
        </w:tc>
        <w:tc>
          <w:tcPr>
            <w:tcW w:w="1084" w:type="pct"/>
            <w:shd w:val="clear" w:color="auto" w:fill="FFFFFF"/>
          </w:tcPr>
          <w:p w14:paraId="378548EA" w14:textId="4C1C29EC" w:rsidR="00344353" w:rsidRPr="00FD208C" w:rsidRDefault="00344353" w:rsidP="00550C10">
            <w:pPr>
              <w:spacing w:before="80" w:after="80" w:line="340" w:lineRule="exact"/>
              <w:ind w:left="120" w:right="135"/>
              <w:jc w:val="both"/>
              <w:rPr>
                <w:rFonts w:ascii="Times New Roman" w:hAnsi="Times New Roman"/>
                <w:sz w:val="28"/>
                <w:szCs w:val="28"/>
              </w:rPr>
            </w:pPr>
            <w:r w:rsidRPr="00FD208C">
              <w:rPr>
                <w:rFonts w:ascii="Times New Roman" w:hAnsi="Times New Roman"/>
                <w:sz w:val="28"/>
                <w:szCs w:val="28"/>
              </w:rPr>
              <w:t xml:space="preserve">Chỉ dẫn chiếu đến quy định về cơ sở dữ liệu quốc gia, cơ sở dữ liệu chuyên ngành khi đã được vận hành, khai thác nên không có chồng chéo, mâu thuẫn, bảo đảm tính thống nhất </w:t>
            </w:r>
            <w:r w:rsidR="00550C10" w:rsidRPr="00FD208C">
              <w:rPr>
                <w:rFonts w:ascii="Times New Roman" w:hAnsi="Times New Roman"/>
                <w:sz w:val="28"/>
                <w:szCs w:val="28"/>
              </w:rPr>
              <w:t>với</w:t>
            </w:r>
            <w:r w:rsidRPr="00FD208C">
              <w:rPr>
                <w:rFonts w:ascii="Times New Roman" w:hAnsi="Times New Roman"/>
                <w:sz w:val="28"/>
                <w:szCs w:val="28"/>
              </w:rPr>
              <w:t xml:space="preserve"> pháp luật</w:t>
            </w:r>
            <w:r w:rsidR="00550C10" w:rsidRPr="00FD208C">
              <w:rPr>
                <w:rFonts w:ascii="Times New Roman" w:hAnsi="Times New Roman"/>
                <w:sz w:val="28"/>
                <w:szCs w:val="28"/>
              </w:rPr>
              <w:t xml:space="preserve"> liên quan như pháp luật về cơ sở dữ liệu đất đai, đầu tư, hoạt động xây dựng, hộ tịch.</w:t>
            </w:r>
          </w:p>
        </w:tc>
        <w:tc>
          <w:tcPr>
            <w:tcW w:w="802" w:type="pct"/>
            <w:shd w:val="clear" w:color="auto" w:fill="FFFFFF"/>
          </w:tcPr>
          <w:p w14:paraId="0F4B1792" w14:textId="77777777" w:rsidR="00344353" w:rsidRPr="00FD208C" w:rsidRDefault="00344353" w:rsidP="006F4E9D">
            <w:pPr>
              <w:spacing w:before="120"/>
              <w:jc w:val="both"/>
              <w:rPr>
                <w:rFonts w:ascii="Times New Roman" w:hAnsi="Times New Roman"/>
                <w:sz w:val="28"/>
                <w:szCs w:val="28"/>
              </w:rPr>
            </w:pPr>
          </w:p>
        </w:tc>
      </w:tr>
    </w:tbl>
    <w:p w14:paraId="450A878B" w14:textId="77777777" w:rsidR="0011315B" w:rsidRPr="00FD208C" w:rsidRDefault="0011315B" w:rsidP="003F0C71">
      <w:pPr>
        <w:widowControl w:val="0"/>
        <w:tabs>
          <w:tab w:val="right" w:leader="dot" w:pos="7920"/>
        </w:tabs>
        <w:spacing w:before="120" w:after="120" w:line="320" w:lineRule="exact"/>
        <w:jc w:val="both"/>
        <w:rPr>
          <w:rFonts w:ascii="Times New Roman" w:hAnsi="Times New Roman"/>
          <w:b/>
          <w:sz w:val="28"/>
          <w:szCs w:val="28"/>
        </w:rPr>
      </w:pPr>
    </w:p>
    <w:sectPr w:rsidR="0011315B" w:rsidRPr="00FD208C" w:rsidSect="008240D8">
      <w:pgSz w:w="16834" w:h="11909" w:orient="landscape" w:code="9"/>
      <w:pgMar w:top="1699" w:right="1138" w:bottom="1138" w:left="90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A62AA" w14:textId="77777777" w:rsidR="00846440" w:rsidRDefault="00846440" w:rsidP="004C7737">
      <w:pPr>
        <w:spacing w:after="0" w:line="240" w:lineRule="auto"/>
      </w:pPr>
      <w:r>
        <w:separator/>
      </w:r>
    </w:p>
  </w:endnote>
  <w:endnote w:type="continuationSeparator" w:id="0">
    <w:p w14:paraId="6D4A02BA" w14:textId="77777777" w:rsidR="00846440" w:rsidRDefault="00846440" w:rsidP="004C7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684E2" w14:textId="77777777" w:rsidR="00846440" w:rsidRDefault="00846440" w:rsidP="004C7737">
      <w:pPr>
        <w:spacing w:after="0" w:line="240" w:lineRule="auto"/>
      </w:pPr>
      <w:r>
        <w:separator/>
      </w:r>
    </w:p>
  </w:footnote>
  <w:footnote w:type="continuationSeparator" w:id="0">
    <w:p w14:paraId="7EF937B7" w14:textId="77777777" w:rsidR="00846440" w:rsidRDefault="00846440" w:rsidP="004C7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990609"/>
      <w:docPartObj>
        <w:docPartGallery w:val="Page Numbers (Top of Page)"/>
        <w:docPartUnique/>
      </w:docPartObj>
    </w:sdtPr>
    <w:sdtEndPr>
      <w:rPr>
        <w:noProof/>
      </w:rPr>
    </w:sdtEndPr>
    <w:sdtContent>
      <w:p w14:paraId="433A54A0" w14:textId="69868B45" w:rsidR="00DC51F8" w:rsidRDefault="00DC51F8">
        <w:pPr>
          <w:pStyle w:val="Header"/>
          <w:jc w:val="center"/>
        </w:pPr>
        <w:r w:rsidRPr="00103292">
          <w:rPr>
            <w:rFonts w:ascii="Times New Roman" w:hAnsi="Times New Roman"/>
            <w:sz w:val="28"/>
            <w:szCs w:val="28"/>
          </w:rPr>
          <w:fldChar w:fldCharType="begin"/>
        </w:r>
        <w:r w:rsidRPr="00103292">
          <w:rPr>
            <w:rFonts w:ascii="Times New Roman" w:hAnsi="Times New Roman"/>
            <w:sz w:val="28"/>
            <w:szCs w:val="28"/>
          </w:rPr>
          <w:instrText xml:space="preserve"> PAGE   \* MERGEFORMAT </w:instrText>
        </w:r>
        <w:r w:rsidRPr="00103292">
          <w:rPr>
            <w:rFonts w:ascii="Times New Roman" w:hAnsi="Times New Roman"/>
            <w:sz w:val="28"/>
            <w:szCs w:val="28"/>
          </w:rPr>
          <w:fldChar w:fldCharType="separate"/>
        </w:r>
        <w:r w:rsidR="00164B58">
          <w:rPr>
            <w:rFonts w:ascii="Times New Roman" w:hAnsi="Times New Roman"/>
            <w:noProof/>
            <w:sz w:val="28"/>
            <w:szCs w:val="28"/>
          </w:rPr>
          <w:t>6</w:t>
        </w:r>
        <w:r w:rsidRPr="00103292">
          <w:rPr>
            <w:rFonts w:ascii="Times New Roman" w:hAnsi="Times New Roman"/>
            <w:noProof/>
            <w:sz w:val="28"/>
            <w:szCs w:val="28"/>
          </w:rPr>
          <w:fldChar w:fldCharType="end"/>
        </w:r>
      </w:p>
    </w:sdtContent>
  </w:sdt>
  <w:p w14:paraId="2FCD59C3" w14:textId="77777777" w:rsidR="00DC51F8" w:rsidRDefault="00DC51F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173E"/>
    <w:multiLevelType w:val="hybridMultilevel"/>
    <w:tmpl w:val="A8FC76B8"/>
    <w:lvl w:ilvl="0" w:tplc="D0F28FF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F17B1"/>
    <w:multiLevelType w:val="hybridMultilevel"/>
    <w:tmpl w:val="E794BE62"/>
    <w:lvl w:ilvl="0" w:tplc="4F26E4CC">
      <w:start w:val="3"/>
      <w:numFmt w:val="bullet"/>
      <w:lvlText w:val="-"/>
      <w:lvlJc w:val="left"/>
      <w:pPr>
        <w:ind w:left="436" w:hanging="360"/>
      </w:pPr>
      <w:rPr>
        <w:rFonts w:ascii="Times New Roman" w:eastAsia="Calibri" w:hAnsi="Times New Roman" w:cs="Times New Roman"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69"/>
    <w:rsid w:val="00012432"/>
    <w:rsid w:val="00032DE1"/>
    <w:rsid w:val="00040781"/>
    <w:rsid w:val="00041984"/>
    <w:rsid w:val="00051B4A"/>
    <w:rsid w:val="00054F15"/>
    <w:rsid w:val="00055732"/>
    <w:rsid w:val="0005647F"/>
    <w:rsid w:val="00057AA4"/>
    <w:rsid w:val="000667BD"/>
    <w:rsid w:val="00073985"/>
    <w:rsid w:val="00080462"/>
    <w:rsid w:val="00083ABC"/>
    <w:rsid w:val="00086434"/>
    <w:rsid w:val="00097AB4"/>
    <w:rsid w:val="000A5BD7"/>
    <w:rsid w:val="000A756B"/>
    <w:rsid w:val="000B6FF0"/>
    <w:rsid w:val="000E4332"/>
    <w:rsid w:val="000F65FC"/>
    <w:rsid w:val="00103292"/>
    <w:rsid w:val="0011205D"/>
    <w:rsid w:val="0011315B"/>
    <w:rsid w:val="00126D8F"/>
    <w:rsid w:val="0014579E"/>
    <w:rsid w:val="001512CA"/>
    <w:rsid w:val="00164B58"/>
    <w:rsid w:val="00176181"/>
    <w:rsid w:val="0019712B"/>
    <w:rsid w:val="001B297E"/>
    <w:rsid w:val="001B431B"/>
    <w:rsid w:val="001B5FCD"/>
    <w:rsid w:val="001D3B88"/>
    <w:rsid w:val="001D65B3"/>
    <w:rsid w:val="001D7936"/>
    <w:rsid w:val="001F15DD"/>
    <w:rsid w:val="001F2CEF"/>
    <w:rsid w:val="002116DF"/>
    <w:rsid w:val="00226AA7"/>
    <w:rsid w:val="00226F03"/>
    <w:rsid w:val="00231997"/>
    <w:rsid w:val="002459BC"/>
    <w:rsid w:val="00246B7D"/>
    <w:rsid w:val="00253C19"/>
    <w:rsid w:val="00263069"/>
    <w:rsid w:val="00265D75"/>
    <w:rsid w:val="0027184A"/>
    <w:rsid w:val="0027430F"/>
    <w:rsid w:val="00282B61"/>
    <w:rsid w:val="0028374C"/>
    <w:rsid w:val="00284E67"/>
    <w:rsid w:val="0029232C"/>
    <w:rsid w:val="002A77E0"/>
    <w:rsid w:val="002A7950"/>
    <w:rsid w:val="002B0B48"/>
    <w:rsid w:val="002B4781"/>
    <w:rsid w:val="002C3DB6"/>
    <w:rsid w:val="002C54D0"/>
    <w:rsid w:val="002C58AE"/>
    <w:rsid w:val="002D27F4"/>
    <w:rsid w:val="002E18E9"/>
    <w:rsid w:val="002E61BB"/>
    <w:rsid w:val="002F5EC7"/>
    <w:rsid w:val="00300867"/>
    <w:rsid w:val="00316C46"/>
    <w:rsid w:val="00324469"/>
    <w:rsid w:val="00327028"/>
    <w:rsid w:val="00327239"/>
    <w:rsid w:val="00334C58"/>
    <w:rsid w:val="0033685F"/>
    <w:rsid w:val="00344353"/>
    <w:rsid w:val="00351207"/>
    <w:rsid w:val="00356BB0"/>
    <w:rsid w:val="0035761E"/>
    <w:rsid w:val="003854F3"/>
    <w:rsid w:val="003A3164"/>
    <w:rsid w:val="003B0976"/>
    <w:rsid w:val="003C6A9B"/>
    <w:rsid w:val="003E30C6"/>
    <w:rsid w:val="003E6A08"/>
    <w:rsid w:val="003F0C71"/>
    <w:rsid w:val="003F76DB"/>
    <w:rsid w:val="00400351"/>
    <w:rsid w:val="004059A2"/>
    <w:rsid w:val="00436231"/>
    <w:rsid w:val="00436C8B"/>
    <w:rsid w:val="004435EA"/>
    <w:rsid w:val="004470E5"/>
    <w:rsid w:val="00450E08"/>
    <w:rsid w:val="0045120D"/>
    <w:rsid w:val="0045348B"/>
    <w:rsid w:val="00470ED8"/>
    <w:rsid w:val="00474999"/>
    <w:rsid w:val="00482A78"/>
    <w:rsid w:val="00483DDF"/>
    <w:rsid w:val="00486CED"/>
    <w:rsid w:val="00487F7F"/>
    <w:rsid w:val="004B640A"/>
    <w:rsid w:val="004B7388"/>
    <w:rsid w:val="004C4B79"/>
    <w:rsid w:val="004C7737"/>
    <w:rsid w:val="004E5E2E"/>
    <w:rsid w:val="004F0FB2"/>
    <w:rsid w:val="00502BD4"/>
    <w:rsid w:val="00504445"/>
    <w:rsid w:val="00511429"/>
    <w:rsid w:val="00524076"/>
    <w:rsid w:val="00525A62"/>
    <w:rsid w:val="005330AD"/>
    <w:rsid w:val="005446BE"/>
    <w:rsid w:val="00550C10"/>
    <w:rsid w:val="00553282"/>
    <w:rsid w:val="00555945"/>
    <w:rsid w:val="005567B1"/>
    <w:rsid w:val="00570AA4"/>
    <w:rsid w:val="00586CAB"/>
    <w:rsid w:val="005A47D8"/>
    <w:rsid w:val="005A72FD"/>
    <w:rsid w:val="005B54B0"/>
    <w:rsid w:val="005B5A06"/>
    <w:rsid w:val="005D6D33"/>
    <w:rsid w:val="005D7F24"/>
    <w:rsid w:val="005E3F23"/>
    <w:rsid w:val="005F12EA"/>
    <w:rsid w:val="00604F87"/>
    <w:rsid w:val="00605A3A"/>
    <w:rsid w:val="006071DF"/>
    <w:rsid w:val="00617E40"/>
    <w:rsid w:val="00620B66"/>
    <w:rsid w:val="00627E68"/>
    <w:rsid w:val="006420D9"/>
    <w:rsid w:val="00644DE8"/>
    <w:rsid w:val="00650E81"/>
    <w:rsid w:val="00663761"/>
    <w:rsid w:val="00671AB1"/>
    <w:rsid w:val="00672AC7"/>
    <w:rsid w:val="006822FB"/>
    <w:rsid w:val="00691979"/>
    <w:rsid w:val="006A36D0"/>
    <w:rsid w:val="006A3D75"/>
    <w:rsid w:val="006C09C3"/>
    <w:rsid w:val="006D4E76"/>
    <w:rsid w:val="006D50CF"/>
    <w:rsid w:val="006D6D1F"/>
    <w:rsid w:val="006F4E9D"/>
    <w:rsid w:val="006F6997"/>
    <w:rsid w:val="006F69CD"/>
    <w:rsid w:val="0072032E"/>
    <w:rsid w:val="00722F16"/>
    <w:rsid w:val="00724413"/>
    <w:rsid w:val="00740389"/>
    <w:rsid w:val="00764C0B"/>
    <w:rsid w:val="00776821"/>
    <w:rsid w:val="007802A4"/>
    <w:rsid w:val="00781B4A"/>
    <w:rsid w:val="007979FB"/>
    <w:rsid w:val="007D36D4"/>
    <w:rsid w:val="007D5930"/>
    <w:rsid w:val="007D59EB"/>
    <w:rsid w:val="007E15B1"/>
    <w:rsid w:val="007E4322"/>
    <w:rsid w:val="007F1D7B"/>
    <w:rsid w:val="00800A8A"/>
    <w:rsid w:val="00804169"/>
    <w:rsid w:val="00805C7C"/>
    <w:rsid w:val="0081100F"/>
    <w:rsid w:val="008157A4"/>
    <w:rsid w:val="008236D8"/>
    <w:rsid w:val="008240D8"/>
    <w:rsid w:val="008276B7"/>
    <w:rsid w:val="00832F47"/>
    <w:rsid w:val="00844B10"/>
    <w:rsid w:val="00844C2E"/>
    <w:rsid w:val="00846265"/>
    <w:rsid w:val="00846440"/>
    <w:rsid w:val="00851A09"/>
    <w:rsid w:val="00853279"/>
    <w:rsid w:val="0085664D"/>
    <w:rsid w:val="00872E34"/>
    <w:rsid w:val="00887594"/>
    <w:rsid w:val="008A0D4F"/>
    <w:rsid w:val="008D0802"/>
    <w:rsid w:val="008D54E3"/>
    <w:rsid w:val="008E3DC2"/>
    <w:rsid w:val="008F0DA4"/>
    <w:rsid w:val="00906C9B"/>
    <w:rsid w:val="00912140"/>
    <w:rsid w:val="009275E4"/>
    <w:rsid w:val="0094548F"/>
    <w:rsid w:val="009A22FC"/>
    <w:rsid w:val="009B05E6"/>
    <w:rsid w:val="009B7DDD"/>
    <w:rsid w:val="009C4A01"/>
    <w:rsid w:val="009D1BF0"/>
    <w:rsid w:val="009F66FD"/>
    <w:rsid w:val="00A25955"/>
    <w:rsid w:val="00A33351"/>
    <w:rsid w:val="00A374D1"/>
    <w:rsid w:val="00A40097"/>
    <w:rsid w:val="00A42C6D"/>
    <w:rsid w:val="00A465F9"/>
    <w:rsid w:val="00A60CA6"/>
    <w:rsid w:val="00A61BBA"/>
    <w:rsid w:val="00A64391"/>
    <w:rsid w:val="00A6460F"/>
    <w:rsid w:val="00A742DD"/>
    <w:rsid w:val="00A7796B"/>
    <w:rsid w:val="00A77ACB"/>
    <w:rsid w:val="00A877B3"/>
    <w:rsid w:val="00A91158"/>
    <w:rsid w:val="00A96B7C"/>
    <w:rsid w:val="00AC0BAB"/>
    <w:rsid w:val="00AC0C97"/>
    <w:rsid w:val="00AC1F60"/>
    <w:rsid w:val="00AC264E"/>
    <w:rsid w:val="00AC4A46"/>
    <w:rsid w:val="00AD767E"/>
    <w:rsid w:val="00AD7C36"/>
    <w:rsid w:val="00AE0DAC"/>
    <w:rsid w:val="00AE392F"/>
    <w:rsid w:val="00AF1DAD"/>
    <w:rsid w:val="00B14DCC"/>
    <w:rsid w:val="00B207B7"/>
    <w:rsid w:val="00B24DA3"/>
    <w:rsid w:val="00B25702"/>
    <w:rsid w:val="00B273BF"/>
    <w:rsid w:val="00B4277B"/>
    <w:rsid w:val="00B43401"/>
    <w:rsid w:val="00B542E9"/>
    <w:rsid w:val="00B66500"/>
    <w:rsid w:val="00B754FB"/>
    <w:rsid w:val="00B8569D"/>
    <w:rsid w:val="00B86C5A"/>
    <w:rsid w:val="00B95C4A"/>
    <w:rsid w:val="00BB3286"/>
    <w:rsid w:val="00BB73D6"/>
    <w:rsid w:val="00BC0AE2"/>
    <w:rsid w:val="00BC123E"/>
    <w:rsid w:val="00BC7402"/>
    <w:rsid w:val="00BD1449"/>
    <w:rsid w:val="00BE75BF"/>
    <w:rsid w:val="00BE7A6D"/>
    <w:rsid w:val="00C14F9D"/>
    <w:rsid w:val="00C22FFF"/>
    <w:rsid w:val="00C250CC"/>
    <w:rsid w:val="00C35290"/>
    <w:rsid w:val="00C42E51"/>
    <w:rsid w:val="00C4398F"/>
    <w:rsid w:val="00C454B5"/>
    <w:rsid w:val="00C57C6B"/>
    <w:rsid w:val="00C64747"/>
    <w:rsid w:val="00C720A7"/>
    <w:rsid w:val="00C73707"/>
    <w:rsid w:val="00C73AB6"/>
    <w:rsid w:val="00C77D69"/>
    <w:rsid w:val="00C874BC"/>
    <w:rsid w:val="00C9020B"/>
    <w:rsid w:val="00CA3E67"/>
    <w:rsid w:val="00CA5E80"/>
    <w:rsid w:val="00CA6382"/>
    <w:rsid w:val="00CB2A6E"/>
    <w:rsid w:val="00CC291C"/>
    <w:rsid w:val="00CC5FE1"/>
    <w:rsid w:val="00CC72A3"/>
    <w:rsid w:val="00CD0341"/>
    <w:rsid w:val="00CD471E"/>
    <w:rsid w:val="00CF37C0"/>
    <w:rsid w:val="00CF760A"/>
    <w:rsid w:val="00D04B3D"/>
    <w:rsid w:val="00D0518B"/>
    <w:rsid w:val="00D05523"/>
    <w:rsid w:val="00D16C44"/>
    <w:rsid w:val="00D25AE7"/>
    <w:rsid w:val="00D427A3"/>
    <w:rsid w:val="00D61EDD"/>
    <w:rsid w:val="00D67A66"/>
    <w:rsid w:val="00D70B8B"/>
    <w:rsid w:val="00D70C97"/>
    <w:rsid w:val="00D82BC6"/>
    <w:rsid w:val="00D83E40"/>
    <w:rsid w:val="00D853DD"/>
    <w:rsid w:val="00D917B9"/>
    <w:rsid w:val="00DA1727"/>
    <w:rsid w:val="00DC51F8"/>
    <w:rsid w:val="00DD1A5F"/>
    <w:rsid w:val="00DE1DFD"/>
    <w:rsid w:val="00E048F6"/>
    <w:rsid w:val="00E07B8F"/>
    <w:rsid w:val="00E13924"/>
    <w:rsid w:val="00E163BB"/>
    <w:rsid w:val="00E33BC1"/>
    <w:rsid w:val="00E35EDA"/>
    <w:rsid w:val="00E429A4"/>
    <w:rsid w:val="00E60302"/>
    <w:rsid w:val="00E77AF5"/>
    <w:rsid w:val="00E8059E"/>
    <w:rsid w:val="00E80D0F"/>
    <w:rsid w:val="00E82D12"/>
    <w:rsid w:val="00E849FD"/>
    <w:rsid w:val="00EA1E5A"/>
    <w:rsid w:val="00EA697F"/>
    <w:rsid w:val="00EB7E4A"/>
    <w:rsid w:val="00EC26A1"/>
    <w:rsid w:val="00ED581F"/>
    <w:rsid w:val="00F0531C"/>
    <w:rsid w:val="00F06611"/>
    <w:rsid w:val="00F23F1C"/>
    <w:rsid w:val="00F34EC5"/>
    <w:rsid w:val="00F44CB9"/>
    <w:rsid w:val="00F47342"/>
    <w:rsid w:val="00F76731"/>
    <w:rsid w:val="00F86726"/>
    <w:rsid w:val="00F93502"/>
    <w:rsid w:val="00FA0C5D"/>
    <w:rsid w:val="00FA4F69"/>
    <w:rsid w:val="00FB1F3A"/>
    <w:rsid w:val="00FB3A91"/>
    <w:rsid w:val="00FB3B83"/>
    <w:rsid w:val="00FD208C"/>
    <w:rsid w:val="00FD40D4"/>
    <w:rsid w:val="00FD500F"/>
    <w:rsid w:val="00FF0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6AB31"/>
  <w15:chartTrackingRefBased/>
  <w15:docId w15:val="{CF5381BB-473F-41B8-95D4-40561155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46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tref,(NECG) Footnote Reference,16 Point,Superscript 6 Point,fr,Footnote Reference Number,Footnote Ref in FtNote,SUPERS,Fußnotenzeichen DISS,Ref,de nota al pie,footnote ref,Footnote Reference_LVL6,Footnote Reference_LVL61,number,10 pt"/>
    <w:link w:val="4GCharCharChar"/>
    <w:uiPriority w:val="99"/>
    <w:qFormat/>
    <w:rsid w:val="004C7737"/>
    <w:rPr>
      <w:vertAlign w:val="superscript"/>
    </w:rPr>
  </w:style>
  <w:style w:type="character" w:styleId="Hyperlink">
    <w:name w:val="Hyperlink"/>
    <w:uiPriority w:val="99"/>
    <w:unhideWhenUsed/>
    <w:rsid w:val="004C7737"/>
    <w:rPr>
      <w:color w:val="0000FF"/>
      <w:u w:val="single"/>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ADB,f"/>
    <w:basedOn w:val="Normal"/>
    <w:link w:val="FootnoteTextChar"/>
    <w:uiPriority w:val="99"/>
    <w:qFormat/>
    <w:rsid w:val="004C7737"/>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 Char Char Char Char Char1,Footnote Text Char Char Char Char Char Char Ch Char1,Footnote Text Char Char Char Char Char Char Ch Char Char Char Char1,fn Char1,ft Char1,ADB Char1,f Char1"/>
    <w:basedOn w:val="DefaultParagraphFont"/>
    <w:link w:val="FootnoteText"/>
    <w:rsid w:val="004C7737"/>
    <w:rPr>
      <w:rFonts w:ascii="Times New Roman" w:eastAsia="Times New Roman" w:hAnsi="Times New Roman" w:cs="Times New Roman"/>
      <w:sz w:val="20"/>
      <w:szCs w:val="20"/>
    </w:rPr>
  </w:style>
  <w:style w:type="character" w:customStyle="1" w:styleId="BodyTextChar1">
    <w:name w:val="Body Text Char1"/>
    <w:link w:val="BodyText"/>
    <w:uiPriority w:val="99"/>
    <w:locked/>
    <w:rsid w:val="00126D8F"/>
    <w:rPr>
      <w:sz w:val="26"/>
      <w:szCs w:val="26"/>
      <w:shd w:val="clear" w:color="auto" w:fill="FFFFFF"/>
    </w:rPr>
  </w:style>
  <w:style w:type="paragraph" w:styleId="BodyText">
    <w:name w:val="Body Text"/>
    <w:basedOn w:val="Normal"/>
    <w:link w:val="BodyTextChar1"/>
    <w:uiPriority w:val="99"/>
    <w:qFormat/>
    <w:rsid w:val="00126D8F"/>
    <w:pPr>
      <w:widowControl w:val="0"/>
      <w:shd w:val="clear" w:color="auto" w:fill="FFFFFF"/>
      <w:ind w:firstLine="400"/>
    </w:pPr>
    <w:rPr>
      <w:rFonts w:asciiTheme="minorHAnsi" w:eastAsiaTheme="minorHAnsi" w:hAnsiTheme="minorHAnsi" w:cstheme="minorBidi"/>
      <w:sz w:val="26"/>
      <w:szCs w:val="26"/>
    </w:rPr>
  </w:style>
  <w:style w:type="character" w:customStyle="1" w:styleId="BodyTextChar">
    <w:name w:val="Body Text Char"/>
    <w:basedOn w:val="DefaultParagraphFont"/>
    <w:uiPriority w:val="99"/>
    <w:semiHidden/>
    <w:rsid w:val="00126D8F"/>
    <w:rPr>
      <w:rFonts w:ascii="Calibri" w:eastAsia="Calibri" w:hAnsi="Calibri" w:cs="Times New Roman"/>
    </w:rPr>
  </w:style>
  <w:style w:type="paragraph" w:styleId="Header">
    <w:name w:val="header"/>
    <w:basedOn w:val="Normal"/>
    <w:link w:val="HeaderChar"/>
    <w:uiPriority w:val="99"/>
    <w:unhideWhenUsed/>
    <w:rsid w:val="00103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2"/>
    <w:rPr>
      <w:rFonts w:ascii="Calibri" w:eastAsia="Calibri" w:hAnsi="Calibri" w:cs="Times New Roman"/>
    </w:rPr>
  </w:style>
  <w:style w:type="paragraph" w:styleId="Footer">
    <w:name w:val="footer"/>
    <w:basedOn w:val="Normal"/>
    <w:link w:val="FooterChar"/>
    <w:uiPriority w:val="99"/>
    <w:unhideWhenUsed/>
    <w:rsid w:val="00103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2"/>
    <w:rPr>
      <w:rFonts w:ascii="Calibri" w:eastAsia="Calibri" w:hAnsi="Calibri" w:cs="Times New Roman"/>
    </w:rPr>
  </w:style>
  <w:style w:type="paragraph" w:styleId="BalloonText">
    <w:name w:val="Balloon Text"/>
    <w:basedOn w:val="Normal"/>
    <w:link w:val="BalloonTextChar"/>
    <w:uiPriority w:val="99"/>
    <w:semiHidden/>
    <w:unhideWhenUsed/>
    <w:rsid w:val="001D65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5B3"/>
    <w:rPr>
      <w:rFonts w:ascii="Segoe UI" w:eastAsia="Calibri" w:hAnsi="Segoe UI" w:cs="Segoe UI"/>
      <w:sz w:val="18"/>
      <w:szCs w:val="18"/>
    </w:rPr>
  </w:style>
  <w:style w:type="character" w:customStyle="1" w:styleId="Vnbnnidung">
    <w:name w:val="Văn bản nội dung_"/>
    <w:link w:val="Vnbnnidung0"/>
    <w:uiPriority w:val="99"/>
    <w:locked/>
    <w:rsid w:val="00D917B9"/>
    <w:rPr>
      <w:rFonts w:ascii="Times New Roman" w:hAnsi="Times New Roman"/>
      <w:sz w:val="28"/>
      <w:szCs w:val="28"/>
    </w:rPr>
  </w:style>
  <w:style w:type="paragraph" w:customStyle="1" w:styleId="Vnbnnidung0">
    <w:name w:val="Văn bản nội dung"/>
    <w:basedOn w:val="Normal"/>
    <w:link w:val="Vnbnnidung"/>
    <w:uiPriority w:val="99"/>
    <w:rsid w:val="00D917B9"/>
    <w:pPr>
      <w:widowControl w:val="0"/>
      <w:spacing w:after="220" w:line="240" w:lineRule="auto"/>
      <w:ind w:firstLine="400"/>
    </w:pPr>
    <w:rPr>
      <w:rFonts w:ascii="Times New Roman" w:eastAsiaTheme="minorHAnsi" w:hAnsi="Times New Roman" w:cstheme="minorBidi"/>
      <w:sz w:val="28"/>
      <w:szCs w:val="28"/>
    </w:rPr>
  </w:style>
  <w:style w:type="paragraph" w:styleId="ListParagraph">
    <w:name w:val="List Paragraph"/>
    <w:basedOn w:val="Normal"/>
    <w:uiPriority w:val="34"/>
    <w:qFormat/>
    <w:rsid w:val="004F0FB2"/>
    <w:pPr>
      <w:spacing w:after="120" w:line="324" w:lineRule="auto"/>
      <w:ind w:left="720"/>
      <w:contextualSpacing/>
      <w:jc w:val="both"/>
    </w:pPr>
    <w:rPr>
      <w:rFonts w:ascii="Times New Roman" w:eastAsiaTheme="minorHAnsi" w:hAnsi="Times New Roman" w:cstheme="minorBidi"/>
      <w:sz w:val="26"/>
    </w:rPr>
  </w:style>
  <w:style w:type="paragraph" w:styleId="NormalWeb">
    <w:name w:val="Normal (Web)"/>
    <w:basedOn w:val="Normal"/>
    <w:uiPriority w:val="99"/>
    <w:unhideWhenUsed/>
    <w:rsid w:val="004F0FB2"/>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E33BC1"/>
    <w:pPr>
      <w:spacing w:after="0" w:line="240" w:lineRule="auto"/>
    </w:pPr>
    <w:rPr>
      <w:rFonts w:ascii="Times New Roman" w:eastAsia="Calibri" w:hAnsi="Times New Roman" w:cs="Times New Roman"/>
      <w:sz w:val="28"/>
      <w:szCs w:val="28"/>
    </w:rPr>
  </w:style>
  <w:style w:type="character" w:customStyle="1" w:styleId="doclink">
    <w:name w:val="doclink"/>
    <w:basedOn w:val="DefaultParagraphFont"/>
    <w:rsid w:val="0027184A"/>
  </w:style>
  <w:style w:type="paragraph" w:customStyle="1" w:styleId="Normal2">
    <w:name w:val="Normal2"/>
    <w:basedOn w:val="Normal"/>
    <w:rsid w:val="0028374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aliases w:val="Footnote Text Char Char Char Char Char Char,Footnote Text Char Char Char Char Char Char Ch Char,Footnote Text Char Char Char Char Char Char Ch Char Char Char Char,fn Char,ft Char,ADB Char,f Char"/>
    <w:uiPriority w:val="99"/>
    <w:locked/>
    <w:rsid w:val="002B0B48"/>
    <w:rPr>
      <w:rFonts w:ascii="Calibri" w:eastAsia="Times New Roman" w:hAnsi="Calibri" w:cs="Times New Roman"/>
      <w:sz w:val="20"/>
      <w:szCs w:val="20"/>
      <w:lang w:val="x-none" w:eastAsia="x-non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2B0B48"/>
    <w:pPr>
      <w:spacing w:before="100" w:after="0" w:line="240" w:lineRule="exact"/>
    </w:pPr>
    <w:rPr>
      <w:rFonts w:asciiTheme="minorHAnsi" w:eastAsiaTheme="minorHAnsi" w:hAnsiTheme="minorHAnsi" w:cstheme="minorBidi"/>
      <w:vertAlign w:val="superscript"/>
    </w:rPr>
  </w:style>
  <w:style w:type="character" w:customStyle="1" w:styleId="fontstyle01">
    <w:name w:val="fontstyle01"/>
    <w:basedOn w:val="DefaultParagraphFont"/>
    <w:rsid w:val="00351207"/>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318813">
      <w:bodyDiv w:val="1"/>
      <w:marLeft w:val="0"/>
      <w:marRight w:val="0"/>
      <w:marTop w:val="0"/>
      <w:marBottom w:val="0"/>
      <w:divBdr>
        <w:top w:val="none" w:sz="0" w:space="0" w:color="auto"/>
        <w:left w:val="none" w:sz="0" w:space="0" w:color="auto"/>
        <w:bottom w:val="none" w:sz="0" w:space="0" w:color="auto"/>
        <w:right w:val="none" w:sz="0" w:space="0" w:color="auto"/>
      </w:divBdr>
    </w:div>
    <w:div w:id="662663063">
      <w:bodyDiv w:val="1"/>
      <w:marLeft w:val="0"/>
      <w:marRight w:val="0"/>
      <w:marTop w:val="0"/>
      <w:marBottom w:val="0"/>
      <w:divBdr>
        <w:top w:val="none" w:sz="0" w:space="0" w:color="auto"/>
        <w:left w:val="none" w:sz="0" w:space="0" w:color="auto"/>
        <w:bottom w:val="none" w:sz="0" w:space="0" w:color="auto"/>
        <w:right w:val="none" w:sz="0" w:space="0" w:color="auto"/>
      </w:divBdr>
    </w:div>
    <w:div w:id="839462831">
      <w:bodyDiv w:val="1"/>
      <w:marLeft w:val="0"/>
      <w:marRight w:val="0"/>
      <w:marTop w:val="0"/>
      <w:marBottom w:val="0"/>
      <w:divBdr>
        <w:top w:val="none" w:sz="0" w:space="0" w:color="auto"/>
        <w:left w:val="none" w:sz="0" w:space="0" w:color="auto"/>
        <w:bottom w:val="none" w:sz="0" w:space="0" w:color="auto"/>
        <w:right w:val="none" w:sz="0" w:space="0" w:color="auto"/>
      </w:divBdr>
    </w:div>
    <w:div w:id="1142652543">
      <w:bodyDiv w:val="1"/>
      <w:marLeft w:val="0"/>
      <w:marRight w:val="0"/>
      <w:marTop w:val="0"/>
      <w:marBottom w:val="0"/>
      <w:divBdr>
        <w:top w:val="none" w:sz="0" w:space="0" w:color="auto"/>
        <w:left w:val="none" w:sz="0" w:space="0" w:color="auto"/>
        <w:bottom w:val="none" w:sz="0" w:space="0" w:color="auto"/>
        <w:right w:val="none" w:sz="0" w:space="0" w:color="auto"/>
      </w:divBdr>
    </w:div>
    <w:div w:id="1149712940">
      <w:bodyDiv w:val="1"/>
      <w:marLeft w:val="0"/>
      <w:marRight w:val="0"/>
      <w:marTop w:val="0"/>
      <w:marBottom w:val="0"/>
      <w:divBdr>
        <w:top w:val="none" w:sz="0" w:space="0" w:color="auto"/>
        <w:left w:val="none" w:sz="0" w:space="0" w:color="auto"/>
        <w:bottom w:val="none" w:sz="0" w:space="0" w:color="auto"/>
        <w:right w:val="none" w:sz="0" w:space="0" w:color="auto"/>
      </w:divBdr>
    </w:div>
    <w:div w:id="124737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EC0D3-957E-44F0-B7C7-691C7C98F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20</Pages>
  <Words>3552</Words>
  <Characters>20249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THI DOANH</dc:creator>
  <cp:keywords/>
  <dc:description/>
  <cp:lastModifiedBy>Hoa</cp:lastModifiedBy>
  <cp:revision>209</cp:revision>
  <cp:lastPrinted>2025-09-03T09:54:00Z</cp:lastPrinted>
  <dcterms:created xsi:type="dcterms:W3CDTF">2025-04-14T01:01:00Z</dcterms:created>
  <dcterms:modified xsi:type="dcterms:W3CDTF">2025-09-03T14:28:00Z</dcterms:modified>
</cp:coreProperties>
</file>