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511"/>
        <w:gridCol w:w="5776"/>
      </w:tblGrid>
      <w:tr w:rsidR="006F71D9" w:rsidRPr="00EB7022" w14:paraId="67A6B5AC" w14:textId="77777777" w:rsidTr="00EB7022">
        <w:trPr>
          <w:trHeight w:val="810"/>
        </w:trPr>
        <w:tc>
          <w:tcPr>
            <w:tcW w:w="3348" w:type="dxa"/>
            <w:shd w:val="clear" w:color="auto" w:fill="auto"/>
          </w:tcPr>
          <w:p w14:paraId="0AFD4559" w14:textId="77777777" w:rsidR="006F71D9" w:rsidRPr="00EB7022" w:rsidRDefault="00140F44" w:rsidP="00E124FD">
            <w:pPr>
              <w:spacing w:before="120"/>
              <w:jc w:val="center"/>
              <w:rPr>
                <w:b/>
                <w:sz w:val="26"/>
                <w:szCs w:val="26"/>
              </w:rPr>
            </w:pPr>
            <w:r>
              <w:pict w14:anchorId="2EF7CAEC">
                <v:line id="Straight Connector 7" o:spid="_x0000_s2050" style="position:absolute;left:0;text-align:left;flip:y;z-index:251656192;visibility:visible;mso-wrap-distance-top:-19e-5mm;mso-wrap-distance-bottom:-19e-5mm" from="59.45pt,23.6pt" to="1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"/>
              </w:pict>
            </w:r>
            <w:r w:rsidR="006F71D9" w:rsidRPr="00EB7022">
              <w:rPr>
                <w:b/>
                <w:bCs/>
                <w:sz w:val="26"/>
                <w:szCs w:val="26"/>
              </w:rPr>
              <w:t xml:space="preserve">BỘ </w:t>
            </w:r>
            <w:r w:rsidR="00962760" w:rsidRPr="00EB7022">
              <w:rPr>
                <w:b/>
                <w:bCs/>
                <w:sz w:val="26"/>
                <w:szCs w:val="26"/>
              </w:rPr>
              <w:t>XÂY DỰNG</w:t>
            </w:r>
            <w:r w:rsidR="006F71D9" w:rsidRPr="00EB7022">
              <w:rPr>
                <w:b/>
                <w:bCs/>
                <w:sz w:val="26"/>
                <w:szCs w:val="26"/>
              </w:rPr>
              <w:br/>
            </w:r>
          </w:p>
        </w:tc>
        <w:tc>
          <w:tcPr>
            <w:tcW w:w="5508" w:type="dxa"/>
            <w:shd w:val="clear" w:color="auto" w:fill="auto"/>
          </w:tcPr>
          <w:p w14:paraId="315A1364" w14:textId="77777777" w:rsidR="006F71D9" w:rsidRPr="00EB7022" w:rsidRDefault="00140F44" w:rsidP="00EB7022">
            <w:pPr>
              <w:spacing w:before="120"/>
              <w:jc w:val="center"/>
              <w:rPr>
                <w:sz w:val="26"/>
                <w:szCs w:val="26"/>
              </w:rPr>
            </w:pPr>
            <w:r>
              <w:pict w14:anchorId="7330997F">
                <v:line id="_x0000_s2051" style="position:absolute;left:0;text-align:left;flip:y;z-index:251657216;visibility:visible;mso-wrap-distance-top:-19e-5mm;mso-wrap-distance-bottom:-19e-5mm;mso-position-horizontal-relative:text;mso-position-vertical-relative:text" from="67.6pt,38.65pt" to="20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"/>
              </w:pict>
            </w:r>
            <w:r w:rsidR="006F71D9" w:rsidRPr="00EB7022">
              <w:rPr>
                <w:b/>
                <w:sz w:val="26"/>
                <w:szCs w:val="26"/>
              </w:rPr>
              <w:t>CỘNG HÒA XÃ HỘI CHỦ NGHĨA VIỆT NAM</w:t>
            </w:r>
            <w:r w:rsidR="006F71D9" w:rsidRPr="00EB7022">
              <w:rPr>
                <w:b/>
                <w:sz w:val="26"/>
                <w:szCs w:val="26"/>
              </w:rPr>
              <w:br/>
              <w:t xml:space="preserve">Độc lập - Tự do - Hạnh phúc </w:t>
            </w:r>
            <w:r w:rsidR="006F71D9" w:rsidRPr="00EB7022">
              <w:rPr>
                <w:b/>
                <w:sz w:val="26"/>
                <w:szCs w:val="26"/>
              </w:rPr>
              <w:br/>
            </w:r>
          </w:p>
        </w:tc>
      </w:tr>
      <w:tr w:rsidR="006F71D9" w:rsidRPr="00EB7022" w14:paraId="44DA312A" w14:textId="77777777" w:rsidTr="00E124FD">
        <w:tc>
          <w:tcPr>
            <w:tcW w:w="3348" w:type="dxa"/>
            <w:shd w:val="clear" w:color="auto" w:fill="auto"/>
          </w:tcPr>
          <w:p w14:paraId="0194793B" w14:textId="5F3F2224" w:rsidR="006F71D9" w:rsidRPr="00EB7022" w:rsidRDefault="00A35D49" w:rsidP="00E124FD">
            <w:pPr>
              <w:spacing w:before="120"/>
              <w:jc w:val="center"/>
              <w:rPr>
                <w:b/>
                <w:bCs/>
                <w:sz w:val="26"/>
                <w:szCs w:val="26"/>
              </w:rPr>
            </w:pPr>
            <w:r w:rsidRPr="00EB7022">
              <w:rPr>
                <w:sz w:val="26"/>
                <w:szCs w:val="26"/>
              </w:rPr>
              <w:t xml:space="preserve">Số: </w:t>
            </w:r>
            <w:r w:rsidR="00C05B55">
              <w:rPr>
                <w:sz w:val="26"/>
                <w:szCs w:val="26"/>
              </w:rPr>
              <w:t xml:space="preserve">       </w:t>
            </w:r>
            <w:r w:rsidRPr="00EB7022">
              <w:rPr>
                <w:sz w:val="26"/>
                <w:szCs w:val="26"/>
              </w:rPr>
              <w:t>/202</w:t>
            </w:r>
            <w:r w:rsidR="00962760" w:rsidRPr="00EB7022">
              <w:rPr>
                <w:sz w:val="26"/>
                <w:szCs w:val="26"/>
              </w:rPr>
              <w:t>5</w:t>
            </w:r>
            <w:r w:rsidRPr="00EB7022">
              <w:rPr>
                <w:sz w:val="26"/>
                <w:szCs w:val="26"/>
              </w:rPr>
              <w:t>/TT-B</w:t>
            </w:r>
            <w:r w:rsidR="00962760" w:rsidRPr="00EB7022">
              <w:rPr>
                <w:sz w:val="26"/>
                <w:szCs w:val="26"/>
              </w:rPr>
              <w:t>XD</w:t>
            </w:r>
          </w:p>
        </w:tc>
        <w:tc>
          <w:tcPr>
            <w:tcW w:w="5508" w:type="dxa"/>
            <w:shd w:val="clear" w:color="auto" w:fill="auto"/>
          </w:tcPr>
          <w:p w14:paraId="37FB7592" w14:textId="77777777" w:rsidR="006F71D9" w:rsidRPr="00EB7022" w:rsidRDefault="00A35D49" w:rsidP="00EB7022">
            <w:pPr>
              <w:spacing w:before="120"/>
              <w:jc w:val="center"/>
              <w:rPr>
                <w:b/>
                <w:sz w:val="26"/>
                <w:szCs w:val="26"/>
              </w:rPr>
            </w:pPr>
            <w:r w:rsidRPr="00EB7022">
              <w:rPr>
                <w:i/>
                <w:iCs/>
                <w:sz w:val="26"/>
                <w:szCs w:val="26"/>
              </w:rPr>
              <w:t xml:space="preserve">Hà Nội, ngày </w:t>
            </w:r>
            <w:r w:rsidR="00EA606B" w:rsidRPr="00EB7022">
              <w:rPr>
                <w:i/>
                <w:iCs/>
                <w:sz w:val="26"/>
                <w:szCs w:val="26"/>
              </w:rPr>
              <w:t>…</w:t>
            </w:r>
            <w:r w:rsidRPr="00EB7022">
              <w:rPr>
                <w:i/>
                <w:iCs/>
                <w:sz w:val="26"/>
                <w:szCs w:val="26"/>
              </w:rPr>
              <w:t xml:space="preserve"> tháng </w:t>
            </w:r>
            <w:r w:rsidR="00EA606B" w:rsidRPr="00EB7022">
              <w:rPr>
                <w:i/>
                <w:iCs/>
                <w:sz w:val="26"/>
                <w:szCs w:val="26"/>
              </w:rPr>
              <w:t>…</w:t>
            </w:r>
            <w:r w:rsidR="00321F77" w:rsidRPr="00EB7022">
              <w:rPr>
                <w:i/>
                <w:iCs/>
                <w:sz w:val="26"/>
                <w:szCs w:val="26"/>
              </w:rPr>
              <w:t xml:space="preserve"> </w:t>
            </w:r>
            <w:r w:rsidRPr="00EB7022">
              <w:rPr>
                <w:i/>
                <w:iCs/>
                <w:sz w:val="26"/>
                <w:szCs w:val="26"/>
              </w:rPr>
              <w:t>năm 202</w:t>
            </w:r>
            <w:r w:rsidR="00962760" w:rsidRPr="00EB7022">
              <w:rPr>
                <w:i/>
                <w:iCs/>
                <w:sz w:val="26"/>
                <w:szCs w:val="26"/>
              </w:rPr>
              <w:t>5</w:t>
            </w:r>
          </w:p>
        </w:tc>
      </w:tr>
    </w:tbl>
    <w:p w14:paraId="7DA45361" w14:textId="3B5EF7A9" w:rsidR="008F7086" w:rsidRPr="00EB7022" w:rsidRDefault="00140F44" w:rsidP="00C05B55">
      <w:pPr>
        <w:autoSpaceDE w:val="0"/>
        <w:autoSpaceDN w:val="0"/>
        <w:adjustRightInd w:val="0"/>
        <w:spacing w:before="240"/>
        <w:jc w:val="center"/>
        <w:rPr>
          <w:b/>
          <w:sz w:val="28"/>
          <w:szCs w:val="28"/>
        </w:rPr>
      </w:pPr>
      <w:r>
        <w:rPr>
          <w:noProof/>
        </w:rPr>
        <w:pict w14:anchorId="7EEB5173">
          <v:shapetype id="_x0000_t202" coordsize="21600,21600" o:spt="202" path="m,l,21600r21600,l21600,xe">
            <v:stroke joinstyle="miter"/>
            <v:path gradientshapeok="t" o:connecttype="rect"/>
          </v:shapetype>
          <v:shape id="Text Box 2" o:spid="_x0000_s2053" type="#_x0000_t202" style="position:absolute;left:0;text-align:left;margin-left:-51.05pt;margin-top:12.3pt;width:62.35pt;height:24.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7DCBA9B1" w14:textId="57DE4535" w:rsidR="00C05B55" w:rsidRPr="00C05B55" w:rsidRDefault="00C05B55">
                  <w:pPr>
                    <w:rPr>
                      <w:sz w:val="28"/>
                      <w:szCs w:val="28"/>
                    </w:rPr>
                  </w:pPr>
                  <w:r w:rsidRPr="00C05B55">
                    <w:rPr>
                      <w:sz w:val="28"/>
                      <w:szCs w:val="28"/>
                    </w:rPr>
                    <w:t>Dự thảo</w:t>
                  </w:r>
                </w:p>
              </w:txbxContent>
            </v:textbox>
            <w10:wrap type="square"/>
          </v:shape>
        </w:pict>
      </w:r>
      <w:bookmarkStart w:id="0" w:name="loai_1"/>
      <w:r w:rsidR="00A35D49" w:rsidRPr="00EB7022">
        <w:rPr>
          <w:b/>
          <w:bCs/>
          <w:sz w:val="28"/>
          <w:szCs w:val="28"/>
        </w:rPr>
        <w:t>THÔNG TƯ</w:t>
      </w:r>
      <w:bookmarkEnd w:id="0"/>
    </w:p>
    <w:p w14:paraId="241FAB46" w14:textId="244AE460" w:rsidR="008F7086" w:rsidRPr="00EB7022" w:rsidRDefault="00EB7022" w:rsidP="00962760">
      <w:pPr>
        <w:autoSpaceDE w:val="0"/>
        <w:autoSpaceDN w:val="0"/>
        <w:adjustRightInd w:val="0"/>
        <w:spacing w:before="120"/>
        <w:jc w:val="center"/>
        <w:rPr>
          <w:b/>
          <w:bCs/>
          <w:sz w:val="26"/>
          <w:szCs w:val="26"/>
        </w:rPr>
      </w:pPr>
      <w:bookmarkStart w:id="1" w:name="loai_1_name"/>
      <w:r w:rsidRPr="00EB7022">
        <w:rPr>
          <w:b/>
          <w:bCs/>
          <w:sz w:val="26"/>
          <w:szCs w:val="26"/>
        </w:rPr>
        <w:t xml:space="preserve">Ban hành </w:t>
      </w:r>
      <w:bookmarkEnd w:id="1"/>
      <w:r w:rsidRPr="00EB7022">
        <w:rPr>
          <w:b/>
          <w:bCs/>
          <w:sz w:val="26"/>
          <w:szCs w:val="26"/>
        </w:rPr>
        <w:t>Quy chuẩn kỹ thuật quốc gia về khí thải Mức 4 đối với xe mô tô hai bánh, xe gắn máy hai bánh sản xuất, lắp ráp và nhập khẩu mới</w:t>
      </w:r>
    </w:p>
    <w:p w14:paraId="6DFA652F" w14:textId="77777777" w:rsidR="00EB7022" w:rsidRPr="00EB7022" w:rsidRDefault="00140F44" w:rsidP="0067409B">
      <w:pPr>
        <w:autoSpaceDE w:val="0"/>
        <w:autoSpaceDN w:val="0"/>
        <w:adjustRightInd w:val="0"/>
        <w:jc w:val="center"/>
        <w:rPr>
          <w:b/>
          <w:bCs/>
          <w:sz w:val="26"/>
          <w:szCs w:val="26"/>
        </w:rPr>
      </w:pPr>
      <w:r>
        <w:pict w14:anchorId="2A7D8E35">
          <v:line id="_x0000_s2052" style="position:absolute;left:0;text-align:left;flip:y;z-index:251658240;visibility:visible;mso-wrap-distance-top:-19e-5mm;mso-wrap-distance-bottom:-19e-5mm" from="208.5pt,7.1pt" to="27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"/>
        </w:pict>
      </w:r>
    </w:p>
    <w:p w14:paraId="3A08A43A" w14:textId="4FE605E2" w:rsidR="00972B1A" w:rsidRPr="0067409B" w:rsidRDefault="00972B1A" w:rsidP="0067409B">
      <w:pPr>
        <w:autoSpaceDE w:val="0"/>
        <w:autoSpaceDN w:val="0"/>
        <w:adjustRightInd w:val="0"/>
        <w:ind w:firstLine="567"/>
        <w:jc w:val="both"/>
        <w:rPr>
          <w:i/>
          <w:iCs/>
          <w:spacing w:val="-6"/>
          <w:sz w:val="28"/>
          <w:szCs w:val="28"/>
        </w:rPr>
      </w:pPr>
      <w:r w:rsidRPr="0067409B">
        <w:rPr>
          <w:i/>
          <w:iCs/>
          <w:spacing w:val="-6"/>
          <w:sz w:val="28"/>
          <w:szCs w:val="28"/>
        </w:rPr>
        <w:t xml:space="preserve">Căn cứ </w:t>
      </w:r>
      <w:bookmarkStart w:id="2" w:name="tvpllink_aebadsyxvg"/>
      <w:r w:rsidRPr="0067409B">
        <w:rPr>
          <w:i/>
          <w:iCs/>
          <w:spacing w:val="-6"/>
          <w:sz w:val="28"/>
          <w:szCs w:val="28"/>
        </w:rPr>
        <w:t>Luật Trật tự, an toàn giao thông đường bộ</w:t>
      </w:r>
      <w:bookmarkEnd w:id="2"/>
      <w:r w:rsidRPr="0067409B">
        <w:rPr>
          <w:i/>
          <w:iCs/>
          <w:spacing w:val="-6"/>
          <w:sz w:val="28"/>
          <w:szCs w:val="28"/>
        </w:rPr>
        <w:t xml:space="preserve"> năm 2024;</w:t>
      </w:r>
    </w:p>
    <w:p w14:paraId="78910B20" w14:textId="467C918F" w:rsidR="00972B1A" w:rsidRPr="00C05B55" w:rsidRDefault="00972B1A" w:rsidP="0067409B">
      <w:pPr>
        <w:autoSpaceDE w:val="0"/>
        <w:autoSpaceDN w:val="0"/>
        <w:adjustRightInd w:val="0"/>
        <w:ind w:firstLine="567"/>
        <w:jc w:val="both"/>
        <w:rPr>
          <w:i/>
          <w:iCs/>
          <w:sz w:val="28"/>
          <w:szCs w:val="28"/>
        </w:rPr>
      </w:pPr>
      <w:r w:rsidRPr="00C05B55">
        <w:rPr>
          <w:i/>
          <w:iCs/>
          <w:sz w:val="28"/>
          <w:szCs w:val="28"/>
        </w:rPr>
        <w:t xml:space="preserve">Căn cứ </w:t>
      </w:r>
      <w:bookmarkStart w:id="3" w:name="tvpllink_bfkweebicf"/>
      <w:r w:rsidRPr="00C05B55">
        <w:rPr>
          <w:i/>
          <w:iCs/>
          <w:sz w:val="28"/>
          <w:szCs w:val="28"/>
        </w:rPr>
        <w:t>Luật Tiêu chuẩn và Quy chuẩn kỹ thuật</w:t>
      </w:r>
      <w:bookmarkEnd w:id="3"/>
      <w:r w:rsidRPr="00C05B55">
        <w:rPr>
          <w:i/>
          <w:iCs/>
          <w:sz w:val="28"/>
          <w:szCs w:val="28"/>
        </w:rPr>
        <w:t xml:space="preserve"> năm 2006;</w:t>
      </w:r>
    </w:p>
    <w:p w14:paraId="6F64C475" w14:textId="77777777" w:rsidR="00972B1A" w:rsidRPr="00C05B55" w:rsidRDefault="00972B1A" w:rsidP="0067409B">
      <w:pPr>
        <w:autoSpaceDE w:val="0"/>
        <w:autoSpaceDN w:val="0"/>
        <w:adjustRightInd w:val="0"/>
        <w:ind w:firstLine="567"/>
        <w:jc w:val="both"/>
        <w:rPr>
          <w:i/>
          <w:iCs/>
          <w:sz w:val="28"/>
          <w:szCs w:val="28"/>
        </w:rPr>
      </w:pPr>
      <w:r w:rsidRPr="00C05B55">
        <w:rPr>
          <w:i/>
          <w:iCs/>
          <w:sz w:val="28"/>
          <w:szCs w:val="28"/>
        </w:rPr>
        <w:t xml:space="preserve">Căn cứ Nghị định số </w:t>
      </w:r>
      <w:bookmarkStart w:id="4" w:name="tvpllink_fyvdjkvmle"/>
      <w:r w:rsidRPr="00C05B55">
        <w:rPr>
          <w:i/>
          <w:iCs/>
          <w:sz w:val="28"/>
          <w:szCs w:val="28"/>
        </w:rPr>
        <w:t>127/2007/NĐ-CP</w:t>
      </w:r>
      <w:bookmarkEnd w:id="4"/>
      <w:r w:rsidRPr="00C05B55">
        <w:rPr>
          <w:i/>
          <w:iCs/>
          <w:sz w:val="28"/>
          <w:szCs w:val="28"/>
        </w:rPr>
        <w:t xml:space="preserve"> ngày 01 tháng 8 năm 2007 và Nghị định số </w:t>
      </w:r>
      <w:bookmarkStart w:id="5" w:name="tvpllink_hmtmrggeyq"/>
      <w:r w:rsidRPr="00C05B55">
        <w:rPr>
          <w:i/>
          <w:iCs/>
          <w:sz w:val="28"/>
          <w:szCs w:val="28"/>
        </w:rPr>
        <w:t>78/2018/NĐ-CP</w:t>
      </w:r>
      <w:bookmarkEnd w:id="5"/>
      <w:r w:rsidRPr="00C05B55">
        <w:rPr>
          <w:i/>
          <w:iCs/>
          <w:sz w:val="28"/>
          <w:szCs w:val="28"/>
        </w:rPr>
        <w:t xml:space="preserve"> ngày 16 tháng 05 năm 2018 của Chính phủ sửa đổi, bổ sung một số điều của Nghị định số </w:t>
      </w:r>
      <w:bookmarkStart w:id="6" w:name="tvpllink_fyvdjkvmle_1"/>
      <w:r w:rsidRPr="00C05B55">
        <w:rPr>
          <w:i/>
          <w:iCs/>
          <w:sz w:val="28"/>
          <w:szCs w:val="28"/>
        </w:rPr>
        <w:t>127/2007NĐ-CP</w:t>
      </w:r>
      <w:bookmarkEnd w:id="6"/>
      <w:r w:rsidRPr="00C05B55">
        <w:rPr>
          <w:i/>
          <w:iCs/>
          <w:sz w:val="28"/>
          <w:szCs w:val="28"/>
        </w:rPr>
        <w:t xml:space="preserve"> quy định chi tiết thi hành một số điều </w:t>
      </w:r>
      <w:bookmarkStart w:id="7" w:name="tvpllink_bfkweebicf_1"/>
      <w:r w:rsidRPr="00C05B55">
        <w:rPr>
          <w:i/>
          <w:iCs/>
          <w:sz w:val="28"/>
          <w:szCs w:val="28"/>
        </w:rPr>
        <w:t>Luật tiêu chuẩn và Quy chuẩn kỹ thuật</w:t>
      </w:r>
      <w:bookmarkEnd w:id="7"/>
      <w:r w:rsidRPr="00C05B55">
        <w:rPr>
          <w:i/>
          <w:iCs/>
          <w:sz w:val="28"/>
          <w:szCs w:val="28"/>
        </w:rPr>
        <w:t>;</w:t>
      </w:r>
    </w:p>
    <w:p w14:paraId="07D1A3D5" w14:textId="5D02C4FC" w:rsidR="00972B1A" w:rsidRDefault="00972B1A" w:rsidP="0067409B">
      <w:pPr>
        <w:autoSpaceDE w:val="0"/>
        <w:autoSpaceDN w:val="0"/>
        <w:adjustRightInd w:val="0"/>
        <w:ind w:firstLine="567"/>
        <w:jc w:val="both"/>
        <w:rPr>
          <w:i/>
          <w:iCs/>
          <w:sz w:val="28"/>
          <w:szCs w:val="28"/>
        </w:rPr>
      </w:pPr>
      <w:r w:rsidRPr="00C05B55">
        <w:rPr>
          <w:i/>
          <w:iCs/>
          <w:sz w:val="28"/>
          <w:szCs w:val="28"/>
        </w:rPr>
        <w:t>Căn cứ Nghị định số</w:t>
      </w:r>
      <w:r w:rsidR="00EB7022" w:rsidRPr="00C05B55">
        <w:rPr>
          <w:i/>
          <w:iCs/>
          <w:sz w:val="28"/>
          <w:szCs w:val="28"/>
        </w:rPr>
        <w:t xml:space="preserve"> 33</w:t>
      </w:r>
      <w:bookmarkStart w:id="8" w:name="tvpllink_zobvicqaic"/>
      <w:r w:rsidRPr="00C05B55">
        <w:rPr>
          <w:i/>
          <w:iCs/>
          <w:sz w:val="28"/>
          <w:szCs w:val="28"/>
        </w:rPr>
        <w:t>/NĐ-CP</w:t>
      </w:r>
      <w:bookmarkEnd w:id="8"/>
      <w:r w:rsidRPr="00C05B55">
        <w:rPr>
          <w:i/>
          <w:iCs/>
          <w:sz w:val="28"/>
          <w:szCs w:val="28"/>
        </w:rPr>
        <w:t xml:space="preserve"> ngày</w:t>
      </w:r>
      <w:r w:rsidR="00EB7022" w:rsidRPr="00C05B55">
        <w:rPr>
          <w:i/>
          <w:iCs/>
          <w:sz w:val="28"/>
          <w:szCs w:val="28"/>
        </w:rPr>
        <w:t xml:space="preserve"> 01</w:t>
      </w:r>
      <w:r w:rsidRPr="00C05B55">
        <w:rPr>
          <w:i/>
          <w:iCs/>
          <w:sz w:val="28"/>
          <w:szCs w:val="28"/>
        </w:rPr>
        <w:t xml:space="preserve"> tháng</w:t>
      </w:r>
      <w:r w:rsidR="00EB7022" w:rsidRPr="00C05B55">
        <w:rPr>
          <w:i/>
          <w:iCs/>
          <w:sz w:val="28"/>
          <w:szCs w:val="28"/>
        </w:rPr>
        <w:t xml:space="preserve"> 3</w:t>
      </w:r>
      <w:r w:rsidRPr="00C05B55">
        <w:rPr>
          <w:i/>
          <w:iCs/>
          <w:sz w:val="28"/>
          <w:szCs w:val="28"/>
        </w:rPr>
        <w:t xml:space="preserve"> năm</w:t>
      </w:r>
      <w:r w:rsidR="00EB7022" w:rsidRPr="00C05B55">
        <w:rPr>
          <w:i/>
          <w:iCs/>
          <w:sz w:val="28"/>
          <w:szCs w:val="28"/>
        </w:rPr>
        <w:t xml:space="preserve"> 2025</w:t>
      </w:r>
      <w:r w:rsidRPr="00C05B55">
        <w:rPr>
          <w:i/>
          <w:iCs/>
          <w:sz w:val="28"/>
          <w:szCs w:val="28"/>
        </w:rPr>
        <w:t xml:space="preserve"> của Chính phủ quy định chức năng, nhiệm vụ, quyền hạn và cơ cấu tổ chức của Bộ </w:t>
      </w:r>
      <w:r w:rsidR="00CE6CB8" w:rsidRPr="00C05B55">
        <w:rPr>
          <w:i/>
          <w:iCs/>
          <w:sz w:val="28"/>
          <w:szCs w:val="28"/>
        </w:rPr>
        <w:t>Xây dựng</w:t>
      </w:r>
      <w:r w:rsidRPr="00C05B55">
        <w:rPr>
          <w:i/>
          <w:iCs/>
          <w:sz w:val="28"/>
          <w:szCs w:val="28"/>
        </w:rPr>
        <w:t>;</w:t>
      </w:r>
    </w:p>
    <w:p w14:paraId="66D8B39D" w14:textId="7C943747" w:rsidR="00C05B55" w:rsidRPr="00C05B55" w:rsidRDefault="00C05B55" w:rsidP="0067409B">
      <w:pPr>
        <w:autoSpaceDE w:val="0"/>
        <w:autoSpaceDN w:val="0"/>
        <w:adjustRightInd w:val="0"/>
        <w:ind w:firstLine="567"/>
        <w:jc w:val="both"/>
        <w:rPr>
          <w:i/>
          <w:iCs/>
          <w:sz w:val="28"/>
          <w:szCs w:val="28"/>
        </w:rPr>
      </w:pPr>
      <w:r>
        <w:rPr>
          <w:i/>
          <w:iCs/>
          <w:sz w:val="28"/>
          <w:szCs w:val="28"/>
        </w:rPr>
        <w:t>Căn cứ Quyết định số 19/2024/QĐ-TTg ngày 15</w:t>
      </w:r>
      <w:r w:rsidR="002834F4">
        <w:rPr>
          <w:i/>
          <w:iCs/>
          <w:sz w:val="28"/>
          <w:szCs w:val="28"/>
        </w:rPr>
        <w:t xml:space="preserve"> tháng </w:t>
      </w:r>
      <w:r>
        <w:rPr>
          <w:i/>
          <w:iCs/>
          <w:sz w:val="28"/>
          <w:szCs w:val="28"/>
        </w:rPr>
        <w:t>11</w:t>
      </w:r>
      <w:r w:rsidR="002834F4">
        <w:rPr>
          <w:i/>
          <w:iCs/>
          <w:sz w:val="28"/>
          <w:szCs w:val="28"/>
        </w:rPr>
        <w:t xml:space="preserve"> năm </w:t>
      </w:r>
      <w:r>
        <w:rPr>
          <w:i/>
          <w:iCs/>
          <w:sz w:val="28"/>
          <w:szCs w:val="28"/>
        </w:rPr>
        <w:t>2024 của Thủ tướng Chính phủ quy định lộ trình áp dụng mức tiêu chuẩn khí thải đối với xe cơ giới nhập khẩu và sản xuất, lắp ráp;</w:t>
      </w:r>
    </w:p>
    <w:p w14:paraId="1086E871" w14:textId="0185240E" w:rsidR="00972B1A" w:rsidRPr="00C05B55" w:rsidRDefault="00972B1A" w:rsidP="0067409B">
      <w:pPr>
        <w:autoSpaceDE w:val="0"/>
        <w:autoSpaceDN w:val="0"/>
        <w:adjustRightInd w:val="0"/>
        <w:ind w:firstLine="567"/>
        <w:jc w:val="both"/>
        <w:rPr>
          <w:i/>
          <w:iCs/>
          <w:sz w:val="28"/>
          <w:szCs w:val="28"/>
        </w:rPr>
      </w:pPr>
      <w:r w:rsidRPr="00C05B55">
        <w:rPr>
          <w:i/>
          <w:iCs/>
          <w:sz w:val="28"/>
          <w:szCs w:val="28"/>
        </w:rPr>
        <w:t xml:space="preserve">Theo đề nghị của Vụ trưởng Vụ Khoa học </w:t>
      </w:r>
      <w:r w:rsidR="00C05B55" w:rsidRPr="00C05B55">
        <w:rPr>
          <w:i/>
          <w:iCs/>
          <w:sz w:val="28"/>
          <w:szCs w:val="28"/>
        </w:rPr>
        <w:t>c</w:t>
      </w:r>
      <w:r w:rsidRPr="00C05B55">
        <w:rPr>
          <w:i/>
          <w:iCs/>
          <w:sz w:val="28"/>
          <w:szCs w:val="28"/>
        </w:rPr>
        <w:t>ông nghệ</w:t>
      </w:r>
      <w:r w:rsidR="00962760" w:rsidRPr="00C05B55">
        <w:rPr>
          <w:i/>
          <w:iCs/>
          <w:sz w:val="28"/>
          <w:szCs w:val="28"/>
        </w:rPr>
        <w:t xml:space="preserve">, </w:t>
      </w:r>
      <w:r w:rsidR="00C05B55" w:rsidRPr="00C05B55">
        <w:rPr>
          <w:i/>
          <w:iCs/>
          <w:sz w:val="28"/>
          <w:szCs w:val="28"/>
        </w:rPr>
        <w:t>m</w:t>
      </w:r>
      <w:r w:rsidRPr="00C05B55">
        <w:rPr>
          <w:i/>
          <w:iCs/>
          <w:sz w:val="28"/>
          <w:szCs w:val="28"/>
        </w:rPr>
        <w:t>ôi trường</w:t>
      </w:r>
      <w:r w:rsidR="00962760" w:rsidRPr="00C05B55">
        <w:rPr>
          <w:i/>
          <w:iCs/>
          <w:sz w:val="28"/>
          <w:szCs w:val="28"/>
        </w:rPr>
        <w:t xml:space="preserve"> và </w:t>
      </w:r>
      <w:r w:rsidR="00C05B55" w:rsidRPr="00C05B55">
        <w:rPr>
          <w:i/>
          <w:iCs/>
          <w:sz w:val="28"/>
          <w:szCs w:val="28"/>
        </w:rPr>
        <w:t>V</w:t>
      </w:r>
      <w:r w:rsidR="00962760" w:rsidRPr="00C05B55">
        <w:rPr>
          <w:i/>
          <w:iCs/>
          <w:sz w:val="28"/>
          <w:szCs w:val="28"/>
        </w:rPr>
        <w:t xml:space="preserve">ật liệu xây </w:t>
      </w:r>
      <w:r w:rsidR="00C05B55" w:rsidRPr="00C05B55">
        <w:rPr>
          <w:i/>
          <w:iCs/>
          <w:sz w:val="28"/>
          <w:szCs w:val="28"/>
        </w:rPr>
        <w:t>dựng</w:t>
      </w:r>
      <w:r w:rsidRPr="00C05B55">
        <w:rPr>
          <w:i/>
          <w:iCs/>
          <w:sz w:val="28"/>
          <w:szCs w:val="28"/>
        </w:rPr>
        <w:t xml:space="preserve"> và Cục trưởng Cục Đăng kiểm Việt Nam;</w:t>
      </w:r>
    </w:p>
    <w:p w14:paraId="228FE429" w14:textId="77777777" w:rsidR="008F7086" w:rsidRPr="00C05B55" w:rsidRDefault="00972B1A" w:rsidP="0067409B">
      <w:pPr>
        <w:autoSpaceDE w:val="0"/>
        <w:autoSpaceDN w:val="0"/>
        <w:adjustRightInd w:val="0"/>
        <w:ind w:firstLine="567"/>
        <w:jc w:val="both"/>
        <w:rPr>
          <w:sz w:val="28"/>
          <w:szCs w:val="28"/>
        </w:rPr>
      </w:pPr>
      <w:r w:rsidRPr="00C05B55">
        <w:rPr>
          <w:i/>
          <w:iCs/>
          <w:sz w:val="28"/>
          <w:szCs w:val="28"/>
        </w:rPr>
        <w:t xml:space="preserve">Bộ trưởng Bộ </w:t>
      </w:r>
      <w:r w:rsidR="00962760" w:rsidRPr="00C05B55">
        <w:rPr>
          <w:i/>
          <w:iCs/>
          <w:sz w:val="28"/>
          <w:szCs w:val="28"/>
        </w:rPr>
        <w:t>Xây dựng</w:t>
      </w:r>
      <w:r w:rsidRPr="00C05B55">
        <w:rPr>
          <w:i/>
          <w:iCs/>
          <w:sz w:val="28"/>
          <w:szCs w:val="28"/>
        </w:rPr>
        <w:t xml:space="preserve"> ban hành Thông tư ban hành các Quy chuẩn kỹ thuật quốc gia về </w:t>
      </w:r>
      <w:r w:rsidR="00962760" w:rsidRPr="00C05B55">
        <w:rPr>
          <w:i/>
          <w:iCs/>
          <w:sz w:val="28"/>
          <w:szCs w:val="28"/>
        </w:rPr>
        <w:t>khí thải mức 4 đối với xe mô tô hai bánh, xe gắn máy hai bánh sản xuất, lắp ráp và nhập khẩu mới</w:t>
      </w:r>
      <w:r w:rsidRPr="00C05B55">
        <w:rPr>
          <w:i/>
          <w:iCs/>
          <w:sz w:val="28"/>
          <w:szCs w:val="28"/>
        </w:rPr>
        <w:t>.</w:t>
      </w:r>
    </w:p>
    <w:p w14:paraId="0530B9B6" w14:textId="77777777" w:rsidR="00962760" w:rsidRPr="00C05B55" w:rsidRDefault="008F7086" w:rsidP="0067409B">
      <w:pPr>
        <w:autoSpaceDE w:val="0"/>
        <w:autoSpaceDN w:val="0"/>
        <w:adjustRightInd w:val="0"/>
        <w:ind w:firstLine="567"/>
        <w:jc w:val="both"/>
        <w:rPr>
          <w:sz w:val="28"/>
          <w:szCs w:val="28"/>
        </w:rPr>
      </w:pPr>
      <w:bookmarkStart w:id="9" w:name="dieu_1"/>
      <w:r w:rsidRPr="00C05B55">
        <w:rPr>
          <w:b/>
          <w:bCs/>
          <w:sz w:val="28"/>
          <w:szCs w:val="28"/>
        </w:rPr>
        <w:t>Điều 1.</w:t>
      </w:r>
      <w:bookmarkEnd w:id="9"/>
      <w:r w:rsidRPr="00C05B55">
        <w:rPr>
          <w:b/>
          <w:bCs/>
          <w:sz w:val="28"/>
          <w:szCs w:val="28"/>
        </w:rPr>
        <w:t xml:space="preserve"> </w:t>
      </w:r>
      <w:r w:rsidR="00962760" w:rsidRPr="00C05B55">
        <w:rPr>
          <w:sz w:val="28"/>
          <w:szCs w:val="28"/>
        </w:rPr>
        <w:t>Ban hành kèm theo Thông tư này Quy chuẩn kỹ thuật quốc gia về</w:t>
      </w:r>
      <w:r w:rsidR="00962760" w:rsidRPr="00C05B55">
        <w:rPr>
          <w:i/>
          <w:iCs/>
          <w:sz w:val="28"/>
          <w:szCs w:val="28"/>
        </w:rPr>
        <w:t xml:space="preserve"> </w:t>
      </w:r>
      <w:r w:rsidR="00962760" w:rsidRPr="00C05B55">
        <w:rPr>
          <w:sz w:val="28"/>
          <w:szCs w:val="28"/>
        </w:rPr>
        <w:t xml:space="preserve">khí thải mức 4 đối với xe mô tô hai bánh, xe gắn máy hai bánh sản xuất, lắp ráp và nhập khẩu mới. </w:t>
      </w:r>
    </w:p>
    <w:p w14:paraId="3951332A" w14:textId="32F9E9E8" w:rsidR="00962760" w:rsidRPr="00C05B55" w:rsidRDefault="00962760" w:rsidP="0067409B">
      <w:pPr>
        <w:autoSpaceDE w:val="0"/>
        <w:autoSpaceDN w:val="0"/>
        <w:adjustRightInd w:val="0"/>
        <w:ind w:firstLine="567"/>
        <w:jc w:val="both"/>
        <w:rPr>
          <w:sz w:val="28"/>
          <w:szCs w:val="28"/>
        </w:rPr>
      </w:pPr>
      <w:r w:rsidRPr="00C05B55">
        <w:rPr>
          <w:sz w:val="28"/>
          <w:szCs w:val="28"/>
        </w:rPr>
        <w:t>Mã số</w:t>
      </w:r>
      <w:r w:rsidR="008C760C">
        <w:rPr>
          <w:sz w:val="28"/>
          <w:szCs w:val="28"/>
        </w:rPr>
        <w:t xml:space="preserve"> đăng ký</w:t>
      </w:r>
      <w:r w:rsidRPr="00C05B55">
        <w:rPr>
          <w:sz w:val="28"/>
          <w:szCs w:val="28"/>
        </w:rPr>
        <w:t>: QCVN xxx:2025/BXD.</w:t>
      </w:r>
    </w:p>
    <w:p w14:paraId="7B24A700" w14:textId="33952A4B" w:rsidR="008F7086" w:rsidRDefault="008F7086" w:rsidP="0067409B">
      <w:pPr>
        <w:autoSpaceDE w:val="0"/>
        <w:autoSpaceDN w:val="0"/>
        <w:adjustRightInd w:val="0"/>
        <w:spacing w:after="120"/>
        <w:ind w:firstLine="567"/>
        <w:jc w:val="both"/>
        <w:rPr>
          <w:sz w:val="28"/>
          <w:szCs w:val="28"/>
        </w:rPr>
      </w:pPr>
      <w:bookmarkStart w:id="10" w:name="dieu_2"/>
      <w:r w:rsidRPr="00C05B55">
        <w:rPr>
          <w:b/>
          <w:bCs/>
          <w:sz w:val="28"/>
          <w:szCs w:val="28"/>
        </w:rPr>
        <w:t>Điều 2.</w:t>
      </w:r>
      <w:bookmarkEnd w:id="10"/>
      <w:r w:rsidRPr="00C05B55">
        <w:rPr>
          <w:b/>
          <w:bCs/>
          <w:sz w:val="28"/>
          <w:szCs w:val="28"/>
        </w:rPr>
        <w:t xml:space="preserve"> </w:t>
      </w:r>
      <w:r w:rsidRPr="00C05B55">
        <w:rPr>
          <w:sz w:val="28"/>
          <w:szCs w:val="28"/>
        </w:rPr>
        <w:t xml:space="preserve">Thông tư này có hiệu lực thi hành kể từ ngày 01 tháng </w:t>
      </w:r>
      <w:r w:rsidR="00B260B1" w:rsidRPr="00C05B55">
        <w:rPr>
          <w:sz w:val="28"/>
          <w:szCs w:val="28"/>
        </w:rPr>
        <w:t>7</w:t>
      </w:r>
      <w:r w:rsidRPr="00C05B55">
        <w:rPr>
          <w:sz w:val="28"/>
          <w:szCs w:val="28"/>
        </w:rPr>
        <w:t xml:space="preserve"> năm 202</w:t>
      </w:r>
      <w:r w:rsidR="00B260B1" w:rsidRPr="00C05B55">
        <w:rPr>
          <w:sz w:val="28"/>
          <w:szCs w:val="28"/>
        </w:rPr>
        <w:t>6</w:t>
      </w:r>
      <w:r w:rsidR="00CE6CB8" w:rsidRPr="00C05B55">
        <w:rPr>
          <w:sz w:val="28"/>
          <w:szCs w:val="28"/>
        </w:rPr>
        <w:t xml:space="preserve"> đối với xe mô tô hai bánh và kể từ ngày 01 tháng 07 năm 2027 đối với xe gắn máy hai bánh</w:t>
      </w:r>
      <w:r w:rsidR="00B260B1" w:rsidRPr="00C05B55">
        <w:rPr>
          <w:sz w:val="28"/>
          <w:szCs w:val="28"/>
        </w:rPr>
        <w:t>. Khuyến khích các cơ sở sản xuất, lắp ráp; tổ chức, cá nhân nhập khẩu xe mô tô hai bánh, xe gắn máy hai bánh và các cơ quan, tổ chức, cá nhân liên quan áp dụng Thông tư này sớm hơn thời điểm có hiệu lực nêu trên.</w:t>
      </w:r>
      <w:r w:rsidR="0067409B">
        <w:rPr>
          <w:sz w:val="28"/>
          <w:szCs w:val="28"/>
        </w:rPr>
        <w:t>/.</w:t>
      </w:r>
    </w:p>
    <w:tbl>
      <w:tblPr>
        <w:tblW w:w="9399" w:type="dxa"/>
        <w:tblLook w:val="01E0" w:firstRow="1" w:lastRow="1" w:firstColumn="1" w:lastColumn="1" w:noHBand="0" w:noVBand="0"/>
      </w:tblPr>
      <w:tblGrid>
        <w:gridCol w:w="5211"/>
        <w:gridCol w:w="4188"/>
      </w:tblGrid>
      <w:tr w:rsidR="00A35D49" w:rsidRPr="00EB7022" w14:paraId="08B3920C" w14:textId="77777777" w:rsidTr="0067409B">
        <w:tc>
          <w:tcPr>
            <w:tcW w:w="5211" w:type="dxa"/>
            <w:shd w:val="clear" w:color="auto" w:fill="auto"/>
          </w:tcPr>
          <w:p w14:paraId="4827958C" w14:textId="2AE1FFCF" w:rsidR="00A35D49" w:rsidRPr="00EB7022" w:rsidRDefault="00A35D49" w:rsidP="00AB2464">
            <w:pPr>
              <w:spacing w:before="120"/>
              <w:rPr>
                <w:b/>
              </w:rPr>
            </w:pPr>
            <w:r w:rsidRPr="00EB7022">
              <w:rPr>
                <w:sz w:val="18"/>
                <w:szCs w:val="14"/>
              </w:rPr>
              <w:br/>
            </w:r>
            <w:r w:rsidRPr="00EB7022">
              <w:rPr>
                <w:b/>
                <w:bCs/>
                <w:i/>
                <w:iCs/>
              </w:rPr>
              <w:t>Nơi nhận</w:t>
            </w:r>
            <w:r w:rsidRPr="00EB7022">
              <w:rPr>
                <w:b/>
                <w:i/>
                <w:iCs/>
              </w:rPr>
              <w:t>:</w:t>
            </w:r>
            <w:r w:rsidRPr="00EB7022">
              <w:rPr>
                <w:b/>
                <w:i/>
              </w:rPr>
              <w:br/>
            </w:r>
            <w:r w:rsidRPr="0067409B">
              <w:rPr>
                <w:sz w:val="22"/>
                <w:szCs w:val="22"/>
              </w:rPr>
              <w:t xml:space="preserve">- Các Thứ trưởng Bộ </w:t>
            </w:r>
            <w:r w:rsidR="00AB2464" w:rsidRPr="0067409B">
              <w:rPr>
                <w:sz w:val="22"/>
                <w:szCs w:val="22"/>
              </w:rPr>
              <w:t>Xây dựng</w:t>
            </w:r>
            <w:r w:rsidRPr="0067409B">
              <w:rPr>
                <w:sz w:val="22"/>
                <w:szCs w:val="22"/>
              </w:rPr>
              <w:t>;</w:t>
            </w:r>
            <w:r w:rsidRPr="0067409B">
              <w:rPr>
                <w:sz w:val="22"/>
                <w:szCs w:val="22"/>
              </w:rPr>
              <w:br/>
              <w:t>- Văn phòng Chính phủ;</w:t>
            </w:r>
            <w:r w:rsidRPr="0067409B">
              <w:rPr>
                <w:sz w:val="22"/>
                <w:szCs w:val="22"/>
              </w:rPr>
              <w:br/>
              <w:t>- Các Bộ, Cơ quan ngang Bộ, Cơ quan thuộc Chính phủ;</w:t>
            </w:r>
            <w:r w:rsidRPr="0067409B">
              <w:rPr>
                <w:sz w:val="22"/>
                <w:szCs w:val="22"/>
              </w:rPr>
              <w:br/>
              <w:t>- Bộ Khoa học và Công nghệ (để đăng ký);</w:t>
            </w:r>
            <w:r w:rsidRPr="0067409B">
              <w:rPr>
                <w:sz w:val="22"/>
                <w:szCs w:val="22"/>
              </w:rPr>
              <w:br/>
              <w:t>- UBND các tỉnh, thành phố trực thuộc TW;</w:t>
            </w:r>
            <w:r w:rsidRPr="0067409B">
              <w:rPr>
                <w:sz w:val="22"/>
                <w:szCs w:val="22"/>
              </w:rPr>
              <w:br/>
              <w:t>- Cục Kiểm tra văn bản QPPL (Bộ Tư pháp);</w:t>
            </w:r>
            <w:r w:rsidRPr="0067409B">
              <w:rPr>
                <w:sz w:val="22"/>
                <w:szCs w:val="22"/>
              </w:rPr>
              <w:br/>
              <w:t>- Công báo;</w:t>
            </w:r>
            <w:r w:rsidRPr="0067409B">
              <w:rPr>
                <w:sz w:val="22"/>
                <w:szCs w:val="22"/>
              </w:rPr>
              <w:br/>
              <w:t>- Cổng TTĐT Chính phủ;</w:t>
            </w:r>
            <w:r w:rsidRPr="0067409B">
              <w:rPr>
                <w:sz w:val="22"/>
                <w:szCs w:val="22"/>
              </w:rPr>
              <w:br/>
              <w:t xml:space="preserve">- Cổng TTĐT Bộ </w:t>
            </w:r>
            <w:r w:rsidR="00CE6CB8" w:rsidRPr="0067409B">
              <w:rPr>
                <w:sz w:val="22"/>
                <w:szCs w:val="22"/>
              </w:rPr>
              <w:t>Xây dựng</w:t>
            </w:r>
            <w:r w:rsidRPr="0067409B">
              <w:rPr>
                <w:sz w:val="22"/>
                <w:szCs w:val="22"/>
              </w:rPr>
              <w:t>;</w:t>
            </w:r>
            <w:r w:rsidRPr="0067409B">
              <w:rPr>
                <w:sz w:val="22"/>
                <w:szCs w:val="22"/>
              </w:rPr>
              <w:br/>
              <w:t xml:space="preserve">- Báo </w:t>
            </w:r>
            <w:r w:rsidR="00CE6CB8" w:rsidRPr="0067409B">
              <w:rPr>
                <w:sz w:val="22"/>
                <w:szCs w:val="22"/>
              </w:rPr>
              <w:t>Xây dựng</w:t>
            </w:r>
            <w:r w:rsidRPr="0067409B">
              <w:rPr>
                <w:sz w:val="22"/>
                <w:szCs w:val="22"/>
              </w:rPr>
              <w:t xml:space="preserve">, Tạp chí </w:t>
            </w:r>
            <w:r w:rsidR="00CE6CB8" w:rsidRPr="0067409B">
              <w:rPr>
                <w:sz w:val="22"/>
                <w:szCs w:val="22"/>
              </w:rPr>
              <w:t>Xây dựng;</w:t>
            </w:r>
            <w:r w:rsidR="00CE6CB8" w:rsidRPr="0067409B">
              <w:rPr>
                <w:sz w:val="22"/>
                <w:szCs w:val="22"/>
              </w:rPr>
              <w:br/>
              <w:t>- Lưu: VT, KHCN</w:t>
            </w:r>
            <w:r w:rsidRPr="0067409B">
              <w:rPr>
                <w:sz w:val="22"/>
                <w:szCs w:val="22"/>
              </w:rPr>
              <w:t>MT</w:t>
            </w:r>
            <w:r w:rsidR="00C05B55" w:rsidRPr="0067409B">
              <w:rPr>
                <w:sz w:val="22"/>
                <w:szCs w:val="22"/>
              </w:rPr>
              <w:t>&amp;VLXD</w:t>
            </w:r>
            <w:r w:rsidRPr="0067409B">
              <w:rPr>
                <w:sz w:val="22"/>
                <w:szCs w:val="22"/>
              </w:rPr>
              <w:t>.</w:t>
            </w:r>
          </w:p>
        </w:tc>
        <w:tc>
          <w:tcPr>
            <w:tcW w:w="4188" w:type="dxa"/>
            <w:shd w:val="clear" w:color="auto" w:fill="auto"/>
          </w:tcPr>
          <w:p w14:paraId="2212E898" w14:textId="77777777" w:rsidR="002834F4" w:rsidRDefault="00A35D49" w:rsidP="00AB2464">
            <w:pPr>
              <w:spacing w:before="120"/>
              <w:jc w:val="center"/>
              <w:rPr>
                <w:sz w:val="28"/>
                <w:szCs w:val="28"/>
              </w:rPr>
            </w:pPr>
            <w:r w:rsidRPr="00EB7022">
              <w:rPr>
                <w:b/>
                <w:bCs/>
                <w:sz w:val="28"/>
                <w:szCs w:val="28"/>
              </w:rPr>
              <w:t>BỘ TRƯỞNG</w:t>
            </w:r>
            <w:r w:rsidRPr="00EB7022">
              <w:rPr>
                <w:b/>
                <w:bCs/>
                <w:sz w:val="28"/>
                <w:szCs w:val="28"/>
              </w:rPr>
              <w:br/>
            </w:r>
          </w:p>
          <w:p w14:paraId="09B9F32B" w14:textId="77777777" w:rsidR="002834F4" w:rsidRDefault="002834F4" w:rsidP="00AB2464">
            <w:pPr>
              <w:spacing w:before="120"/>
              <w:jc w:val="center"/>
              <w:rPr>
                <w:sz w:val="28"/>
                <w:szCs w:val="28"/>
              </w:rPr>
            </w:pPr>
          </w:p>
          <w:p w14:paraId="4D297B95" w14:textId="77777777" w:rsidR="0067409B" w:rsidRDefault="0067409B" w:rsidP="00AB2464">
            <w:pPr>
              <w:spacing w:before="120"/>
              <w:jc w:val="center"/>
              <w:rPr>
                <w:sz w:val="28"/>
                <w:szCs w:val="28"/>
              </w:rPr>
            </w:pPr>
          </w:p>
          <w:p w14:paraId="29C2EADF" w14:textId="77777777" w:rsidR="0067409B" w:rsidRDefault="0067409B" w:rsidP="00AB2464">
            <w:pPr>
              <w:spacing w:before="120"/>
              <w:jc w:val="center"/>
              <w:rPr>
                <w:sz w:val="28"/>
                <w:szCs w:val="28"/>
              </w:rPr>
            </w:pPr>
          </w:p>
          <w:p w14:paraId="2A9E6021" w14:textId="77777777" w:rsidR="002834F4" w:rsidRDefault="002834F4" w:rsidP="00AB2464">
            <w:pPr>
              <w:spacing w:before="120"/>
              <w:jc w:val="center"/>
              <w:rPr>
                <w:sz w:val="28"/>
                <w:szCs w:val="28"/>
              </w:rPr>
            </w:pPr>
          </w:p>
          <w:p w14:paraId="31A10117" w14:textId="4CFF661F" w:rsidR="00A35D49" w:rsidRPr="002834F4" w:rsidRDefault="002834F4" w:rsidP="00AB2464">
            <w:pPr>
              <w:spacing w:before="120"/>
              <w:jc w:val="center"/>
              <w:rPr>
                <w:b/>
                <w:bCs/>
                <w:sz w:val="28"/>
                <w:szCs w:val="28"/>
              </w:rPr>
            </w:pPr>
            <w:r w:rsidRPr="002834F4">
              <w:rPr>
                <w:b/>
                <w:bCs/>
                <w:sz w:val="28"/>
                <w:szCs w:val="28"/>
              </w:rPr>
              <w:t>Trần Hồng Minh</w:t>
            </w:r>
          </w:p>
        </w:tc>
      </w:tr>
    </w:tbl>
    <w:p w14:paraId="6A1E7EEA" w14:textId="77777777" w:rsidR="006D1FC0" w:rsidRPr="00EB7022" w:rsidRDefault="006D1FC0" w:rsidP="0067409B">
      <w:pPr>
        <w:autoSpaceDE w:val="0"/>
        <w:autoSpaceDN w:val="0"/>
        <w:adjustRightInd w:val="0"/>
        <w:spacing w:before="120"/>
        <w:rPr>
          <w:sz w:val="22"/>
          <w:szCs w:val="20"/>
        </w:rPr>
      </w:pPr>
    </w:p>
    <w:sectPr w:rsidR="006D1FC0" w:rsidRPr="00EB7022" w:rsidSect="00C05B55">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3E8C" w14:textId="77777777" w:rsidR="00A71961" w:rsidRDefault="00A71961">
      <w:r>
        <w:separator/>
      </w:r>
    </w:p>
  </w:endnote>
  <w:endnote w:type="continuationSeparator" w:id="0">
    <w:p w14:paraId="3D89C049" w14:textId="77777777" w:rsidR="00A71961" w:rsidRDefault="00A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Microsoft YaHei"/>
    <w:panose1 w:val="02010600030101010101"/>
    <w:charset w:val="86"/>
    <w:family w:val="auto"/>
    <w:pitch w:val="variable"/>
    <w:sig w:usb0="00000000"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14A4" w14:textId="77777777" w:rsidR="00A71961" w:rsidRDefault="00A71961">
      <w:r>
        <w:separator/>
      </w:r>
    </w:p>
  </w:footnote>
  <w:footnote w:type="continuationSeparator" w:id="0">
    <w:p w14:paraId="7C67C515" w14:textId="77777777" w:rsidR="00A71961" w:rsidRDefault="00A7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086"/>
    <w:rsid w:val="00140F44"/>
    <w:rsid w:val="00217E4D"/>
    <w:rsid w:val="002834F4"/>
    <w:rsid w:val="0029754D"/>
    <w:rsid w:val="00321F77"/>
    <w:rsid w:val="0033179E"/>
    <w:rsid w:val="003576D9"/>
    <w:rsid w:val="003834B0"/>
    <w:rsid w:val="003C14A3"/>
    <w:rsid w:val="004C2521"/>
    <w:rsid w:val="00507A0A"/>
    <w:rsid w:val="005167CD"/>
    <w:rsid w:val="00637D94"/>
    <w:rsid w:val="00656A0E"/>
    <w:rsid w:val="006577C1"/>
    <w:rsid w:val="0067409B"/>
    <w:rsid w:val="006D1FC0"/>
    <w:rsid w:val="006F71D9"/>
    <w:rsid w:val="007449E0"/>
    <w:rsid w:val="008C3311"/>
    <w:rsid w:val="008C760C"/>
    <w:rsid w:val="008F4E8B"/>
    <w:rsid w:val="008F7086"/>
    <w:rsid w:val="009267A5"/>
    <w:rsid w:val="00962760"/>
    <w:rsid w:val="00972B1A"/>
    <w:rsid w:val="009A4E8E"/>
    <w:rsid w:val="009B0BBD"/>
    <w:rsid w:val="00A35D49"/>
    <w:rsid w:val="00A61BF3"/>
    <w:rsid w:val="00A635B7"/>
    <w:rsid w:val="00A71961"/>
    <w:rsid w:val="00AB2464"/>
    <w:rsid w:val="00AB7883"/>
    <w:rsid w:val="00B260B1"/>
    <w:rsid w:val="00C05B55"/>
    <w:rsid w:val="00C05C4A"/>
    <w:rsid w:val="00CA0865"/>
    <w:rsid w:val="00CE6CB8"/>
    <w:rsid w:val="00D04262"/>
    <w:rsid w:val="00D2657D"/>
    <w:rsid w:val="00D92EE1"/>
    <w:rsid w:val="00E124FD"/>
    <w:rsid w:val="00E25F5D"/>
    <w:rsid w:val="00E50485"/>
    <w:rsid w:val="00E80684"/>
    <w:rsid w:val="00EA606B"/>
    <w:rsid w:val="00EB7022"/>
    <w:rsid w:val="00EC7096"/>
    <w:rsid w:val="00ED0CDB"/>
    <w:rsid w:val="00EE06F9"/>
    <w:rsid w:val="00F326E5"/>
    <w:rsid w:val="00FE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oNotEmbedSmartTags/>
  <w:decimalSymbol w:val=","/>
  <w:listSeparator w:val=","/>
  <w14:docId w14:val="6BC542A2"/>
  <w15:chartTrackingRefBased/>
  <w15:docId w15:val="{2CD73FCF-C0DB-4014-A399-D325518F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F71D9"/>
    <w:pPr>
      <w:spacing w:after="160" w:line="240" w:lineRule="exact"/>
    </w:pPr>
    <w:rPr>
      <w:rFonts w:ascii="Verdana" w:hAnsi="Verdana" w:cs="Verdana"/>
      <w:sz w:val="20"/>
      <w:szCs w:val="20"/>
    </w:rPr>
  </w:style>
  <w:style w:type="paragraph" w:styleId="Header">
    <w:name w:val="header"/>
    <w:basedOn w:val="Normal"/>
    <w:rsid w:val="006F71D9"/>
    <w:pPr>
      <w:tabs>
        <w:tab w:val="center" w:pos="4320"/>
        <w:tab w:val="right" w:pos="8640"/>
      </w:tabs>
    </w:pPr>
  </w:style>
  <w:style w:type="paragraph" w:styleId="Footer">
    <w:name w:val="footer"/>
    <w:basedOn w:val="Normal"/>
    <w:rsid w:val="006F71D9"/>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F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ceABox">
    <w:name w:val="OnceABox"/>
    <w:rsid w:val="003834B0"/>
    <w:rPr>
      <w:rFonts w:ascii="Arial" w:hAnsi="Arial" w:cs="Arial"/>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B421-283C-468E-AF45-9243A068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Huu</dc:creator>
  <cp:keywords/>
  <dc:description>Document was created by {applicationname}, version: {version}</dc:description>
  <cp:lastModifiedBy>Trang Thu</cp:lastModifiedBy>
  <cp:revision>2</cp:revision>
  <dcterms:created xsi:type="dcterms:W3CDTF">2025-07-09T04:00:00Z</dcterms:created>
  <dcterms:modified xsi:type="dcterms:W3CDTF">2025-07-09T04:00:00Z</dcterms:modified>
</cp:coreProperties>
</file>