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59"/>
        <w:gridCol w:w="5815"/>
      </w:tblGrid>
      <w:tr w:rsidR="00EC26A1" w:rsidRPr="00EC26A1" w14:paraId="13E9A766" w14:textId="77777777" w:rsidTr="00097AB4">
        <w:trPr>
          <w:trHeight w:val="791"/>
        </w:trPr>
        <w:tc>
          <w:tcPr>
            <w:tcW w:w="1796" w:type="pct"/>
          </w:tcPr>
          <w:p w14:paraId="49DF6CFE" w14:textId="77777777" w:rsidR="00080462" w:rsidRPr="00EC26A1" w:rsidRDefault="00080462" w:rsidP="00E33BC1">
            <w:pPr>
              <w:widowControl w:val="0"/>
              <w:tabs>
                <w:tab w:val="right" w:leader="dot" w:pos="7920"/>
              </w:tabs>
              <w:spacing w:line="240" w:lineRule="auto"/>
              <w:jc w:val="center"/>
              <w:rPr>
                <w:rFonts w:ascii="Times New Roman" w:hAnsi="Times New Roman"/>
                <w:b/>
                <w:sz w:val="26"/>
                <w:szCs w:val="26"/>
              </w:rPr>
            </w:pPr>
            <w:r w:rsidRPr="00EC26A1">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43193C" wp14:editId="112BD0C4">
                      <wp:simplePos x="0" y="0"/>
                      <wp:positionH relativeFrom="column">
                        <wp:posOffset>501015</wp:posOffset>
                      </wp:positionH>
                      <wp:positionV relativeFrom="paragraph">
                        <wp:posOffset>210820</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A7F9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6.6pt" to="100.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"/>
                  </w:pict>
                </mc:Fallback>
              </mc:AlternateContent>
            </w:r>
            <w:r w:rsidRPr="00EC26A1">
              <w:rPr>
                <w:rFonts w:ascii="Times New Roman" w:hAnsi="Times New Roman"/>
                <w:b/>
                <w:sz w:val="26"/>
                <w:szCs w:val="26"/>
              </w:rPr>
              <w:t>BỘ CÔNG THƯƠNG</w:t>
            </w:r>
            <w:r w:rsidRPr="00EC26A1">
              <w:rPr>
                <w:rFonts w:ascii="Times New Roman" w:hAnsi="Times New Roman"/>
                <w:b/>
                <w:sz w:val="26"/>
                <w:szCs w:val="26"/>
              </w:rPr>
              <w:br/>
            </w:r>
          </w:p>
        </w:tc>
        <w:tc>
          <w:tcPr>
            <w:tcW w:w="3204" w:type="pct"/>
          </w:tcPr>
          <w:p w14:paraId="1B652FDB" w14:textId="77777777" w:rsidR="00080462" w:rsidRPr="00EC26A1" w:rsidRDefault="00080462" w:rsidP="00E33BC1">
            <w:pPr>
              <w:widowControl w:val="0"/>
              <w:tabs>
                <w:tab w:val="right" w:leader="dot" w:pos="7920"/>
              </w:tabs>
              <w:spacing w:line="240" w:lineRule="auto"/>
              <w:jc w:val="center"/>
              <w:rPr>
                <w:rFonts w:ascii="Times New Roman" w:hAnsi="Times New Roman"/>
                <w:b/>
                <w:bCs/>
                <w:sz w:val="26"/>
                <w:szCs w:val="26"/>
                <w:vertAlign w:val="superscript"/>
              </w:rPr>
            </w:pPr>
            <w:r w:rsidRPr="00EC26A1">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8F4AAFF" wp14:editId="3D50D087">
                      <wp:simplePos x="0" y="0"/>
                      <wp:positionH relativeFrom="column">
                        <wp:posOffset>685800</wp:posOffset>
                      </wp:positionH>
                      <wp:positionV relativeFrom="paragraph">
                        <wp:posOffset>426085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8F3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55pt" to="22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"/>
                  </w:pict>
                </mc:Fallback>
              </mc:AlternateContent>
            </w:r>
            <w:r w:rsidRPr="00EC26A1">
              <w:rPr>
                <w:rFonts w:ascii="Times New Roman" w:hAnsi="Times New Roman"/>
                <w:b/>
                <w:sz w:val="26"/>
                <w:szCs w:val="26"/>
              </w:rPr>
              <w:t>CỘNG HÒA XÃ HỘI CHỦ NGHĨA VIỆT NAM</w:t>
            </w:r>
            <w:r w:rsidRPr="00EC26A1">
              <w:rPr>
                <w:rFonts w:ascii="Times New Roman" w:hAnsi="Times New Roman"/>
                <w:b/>
                <w:sz w:val="26"/>
                <w:szCs w:val="26"/>
              </w:rPr>
              <w:br/>
            </w:r>
            <w:r w:rsidRPr="00EC26A1">
              <w:rPr>
                <w:rFonts w:ascii="Times New Roman" w:hAnsi="Times New Roman"/>
                <w:b/>
                <w:sz w:val="28"/>
                <w:szCs w:val="28"/>
              </w:rPr>
              <w:t>Độc lập - Tự do - Hạnh phúc</w:t>
            </w:r>
            <w:r w:rsidR="00097AB4" w:rsidRPr="00EC26A1">
              <w:rPr>
                <w:rFonts w:ascii="Times New Roman" w:hAnsi="Times New Roman"/>
                <w:b/>
                <w:sz w:val="26"/>
                <w:szCs w:val="26"/>
              </w:rPr>
              <w:t xml:space="preserve"> </w:t>
            </w:r>
          </w:p>
        </w:tc>
      </w:tr>
      <w:tr w:rsidR="00EC26A1" w:rsidRPr="00EC26A1" w14:paraId="0AA183B1" w14:textId="77777777" w:rsidTr="00097AB4">
        <w:trPr>
          <w:trHeight w:val="426"/>
        </w:trPr>
        <w:tc>
          <w:tcPr>
            <w:tcW w:w="1796" w:type="pct"/>
          </w:tcPr>
          <w:p w14:paraId="05C7A86F" w14:textId="76995C57" w:rsidR="00080462" w:rsidRPr="00EC26A1" w:rsidRDefault="00080462" w:rsidP="00E33BC1">
            <w:pPr>
              <w:widowControl w:val="0"/>
              <w:tabs>
                <w:tab w:val="right" w:leader="dot" w:pos="7920"/>
              </w:tabs>
              <w:spacing w:line="240" w:lineRule="auto"/>
              <w:jc w:val="center"/>
              <w:rPr>
                <w:rFonts w:ascii="Times New Roman" w:hAnsi="Times New Roman"/>
                <w:sz w:val="26"/>
                <w:szCs w:val="26"/>
              </w:rPr>
            </w:pPr>
            <w:r w:rsidRPr="00EC26A1">
              <w:rPr>
                <w:rFonts w:ascii="Times New Roman" w:hAnsi="Times New Roman"/>
                <w:sz w:val="26"/>
                <w:szCs w:val="26"/>
              </w:rPr>
              <w:t xml:space="preserve">Số:      </w:t>
            </w:r>
            <w:r w:rsidR="00A33351" w:rsidRPr="00EC26A1">
              <w:rPr>
                <w:rFonts w:ascii="Times New Roman" w:hAnsi="Times New Roman"/>
                <w:sz w:val="26"/>
                <w:szCs w:val="26"/>
              </w:rPr>
              <w:t xml:space="preserve">    </w:t>
            </w:r>
            <w:r w:rsidRPr="00EC26A1">
              <w:rPr>
                <w:rFonts w:ascii="Times New Roman" w:hAnsi="Times New Roman"/>
                <w:sz w:val="26"/>
                <w:szCs w:val="26"/>
              </w:rPr>
              <w:t xml:space="preserve">      /TTr-BCT</w:t>
            </w:r>
          </w:p>
          <w:p w14:paraId="57955C86" w14:textId="26DC998F" w:rsidR="00AC0BAB" w:rsidRPr="00EC26A1" w:rsidRDefault="00AC0BAB" w:rsidP="00E33BC1">
            <w:pPr>
              <w:widowControl w:val="0"/>
              <w:tabs>
                <w:tab w:val="right" w:leader="dot" w:pos="7920"/>
              </w:tabs>
              <w:spacing w:line="240" w:lineRule="auto"/>
              <w:rPr>
                <w:rFonts w:ascii="Times New Roman" w:hAnsi="Times New Roman"/>
                <w:sz w:val="26"/>
                <w:szCs w:val="26"/>
                <w:lang w:val="vi-VN"/>
              </w:rPr>
            </w:pPr>
          </w:p>
        </w:tc>
        <w:tc>
          <w:tcPr>
            <w:tcW w:w="3204" w:type="pct"/>
          </w:tcPr>
          <w:p w14:paraId="180B7559" w14:textId="758EEEA8" w:rsidR="00080462" w:rsidRPr="00EC26A1" w:rsidRDefault="00080462" w:rsidP="00E82F51">
            <w:pPr>
              <w:widowControl w:val="0"/>
              <w:tabs>
                <w:tab w:val="right" w:leader="dot" w:pos="7920"/>
              </w:tabs>
              <w:spacing w:line="240" w:lineRule="auto"/>
              <w:jc w:val="center"/>
              <w:rPr>
                <w:rFonts w:ascii="Times New Roman" w:hAnsi="Times New Roman"/>
                <w:i/>
                <w:sz w:val="28"/>
                <w:szCs w:val="28"/>
              </w:rPr>
            </w:pPr>
            <w:r w:rsidRPr="00EC26A1">
              <w:rPr>
                <w:rFonts w:ascii="Times New Roman" w:hAnsi="Times New Roman"/>
                <w:i/>
                <w:sz w:val="28"/>
                <w:szCs w:val="28"/>
              </w:rPr>
              <w:t>Hà Nộ</w:t>
            </w:r>
            <w:r w:rsidR="009D1BF0" w:rsidRPr="00EC26A1">
              <w:rPr>
                <w:rFonts w:ascii="Times New Roman" w:hAnsi="Times New Roman"/>
                <w:i/>
                <w:sz w:val="28"/>
                <w:szCs w:val="28"/>
              </w:rPr>
              <w:t xml:space="preserve">i, ngày   </w:t>
            </w:r>
            <w:r w:rsidR="00A33351" w:rsidRPr="00EC26A1">
              <w:rPr>
                <w:rFonts w:ascii="Times New Roman" w:hAnsi="Times New Roman"/>
                <w:i/>
                <w:sz w:val="28"/>
                <w:szCs w:val="28"/>
              </w:rPr>
              <w:t xml:space="preserve">  </w:t>
            </w:r>
            <w:r w:rsidR="009D1BF0" w:rsidRPr="00EC26A1">
              <w:rPr>
                <w:rFonts w:ascii="Times New Roman" w:hAnsi="Times New Roman"/>
                <w:i/>
                <w:sz w:val="28"/>
                <w:szCs w:val="28"/>
              </w:rPr>
              <w:t xml:space="preserve">   tháng </w:t>
            </w:r>
            <w:r w:rsidR="00E82F51">
              <w:rPr>
                <w:rFonts w:ascii="Times New Roman" w:hAnsi="Times New Roman"/>
                <w:i/>
                <w:sz w:val="28"/>
                <w:szCs w:val="28"/>
              </w:rPr>
              <w:t>5</w:t>
            </w:r>
            <w:r w:rsidR="009D1BF0" w:rsidRPr="00EC26A1">
              <w:rPr>
                <w:rFonts w:ascii="Times New Roman" w:hAnsi="Times New Roman"/>
                <w:i/>
                <w:sz w:val="28"/>
                <w:szCs w:val="28"/>
              </w:rPr>
              <w:t xml:space="preserve"> </w:t>
            </w:r>
            <w:r w:rsidRPr="00EC26A1">
              <w:rPr>
                <w:rFonts w:ascii="Times New Roman" w:hAnsi="Times New Roman"/>
                <w:i/>
                <w:sz w:val="28"/>
                <w:szCs w:val="28"/>
              </w:rPr>
              <w:t>năm 202</w:t>
            </w:r>
            <w:r w:rsidR="00A33351" w:rsidRPr="00EC26A1">
              <w:rPr>
                <w:rFonts w:ascii="Times New Roman" w:hAnsi="Times New Roman"/>
                <w:i/>
                <w:sz w:val="28"/>
                <w:szCs w:val="28"/>
              </w:rPr>
              <w:t>5</w:t>
            </w:r>
          </w:p>
        </w:tc>
      </w:tr>
    </w:tbl>
    <w:p w14:paraId="217510CA" w14:textId="44B889ED" w:rsidR="00080462" w:rsidRPr="00EC26A1" w:rsidRDefault="00080462" w:rsidP="00E33BC1">
      <w:pPr>
        <w:widowControl w:val="0"/>
        <w:tabs>
          <w:tab w:val="right" w:leader="dot" w:pos="7920"/>
        </w:tabs>
        <w:spacing w:after="0" w:line="340" w:lineRule="exact"/>
        <w:jc w:val="center"/>
        <w:rPr>
          <w:rFonts w:ascii="Times New Roman" w:hAnsi="Times New Roman"/>
          <w:b/>
          <w:sz w:val="28"/>
          <w:szCs w:val="28"/>
        </w:rPr>
      </w:pPr>
      <w:r w:rsidRPr="00EC26A1">
        <w:rPr>
          <w:rFonts w:ascii="Times New Roman" w:hAnsi="Times New Roman"/>
          <w:b/>
          <w:sz w:val="28"/>
          <w:szCs w:val="28"/>
        </w:rPr>
        <w:t>TỜ TRÌNH</w:t>
      </w:r>
    </w:p>
    <w:p w14:paraId="42BEAC7C" w14:textId="77777777" w:rsidR="00ED7D04" w:rsidRDefault="00080462" w:rsidP="00ED7D04">
      <w:pPr>
        <w:widowControl w:val="0"/>
        <w:tabs>
          <w:tab w:val="right" w:leader="dot" w:pos="7920"/>
        </w:tabs>
        <w:spacing w:after="0" w:line="340" w:lineRule="exact"/>
        <w:jc w:val="center"/>
        <w:rPr>
          <w:rFonts w:ascii="Times New Roman Bold" w:hAnsi="Times New Roman Bold"/>
          <w:b/>
          <w:spacing w:val="-4"/>
          <w:sz w:val="28"/>
          <w:szCs w:val="28"/>
        </w:rPr>
      </w:pPr>
      <w:r w:rsidRPr="00EC26A1">
        <w:rPr>
          <w:rFonts w:ascii="Times New Roman Bold" w:hAnsi="Times New Roman Bold"/>
          <w:b/>
          <w:spacing w:val="-4"/>
          <w:sz w:val="28"/>
          <w:szCs w:val="28"/>
        </w:rPr>
        <w:t xml:space="preserve">Dự thảo Nghị định của Chính phủ </w:t>
      </w:r>
      <w:r w:rsidR="00ED7D04" w:rsidRPr="00ED7D04">
        <w:rPr>
          <w:rFonts w:ascii="Times New Roman Bold" w:hAnsi="Times New Roman Bold"/>
          <w:b/>
          <w:spacing w:val="-4"/>
          <w:sz w:val="28"/>
          <w:szCs w:val="28"/>
        </w:rPr>
        <w:t xml:space="preserve">quy định xử phạt vi phạm hành chính trong hoạt động thương mại, sản xuất, buôn bán hàng giả, hàng cấm </w:t>
      </w:r>
    </w:p>
    <w:p w14:paraId="023CEC2C" w14:textId="5338BD30" w:rsidR="00080462" w:rsidRPr="00EC26A1" w:rsidRDefault="00ED7D04" w:rsidP="00ED7D04">
      <w:pPr>
        <w:widowControl w:val="0"/>
        <w:tabs>
          <w:tab w:val="right" w:leader="dot" w:pos="7920"/>
        </w:tabs>
        <w:spacing w:after="0" w:line="340" w:lineRule="exact"/>
        <w:jc w:val="center"/>
        <w:rPr>
          <w:rFonts w:ascii="Times New Roman" w:hAnsi="Times New Roman"/>
          <w:sz w:val="28"/>
          <w:szCs w:val="28"/>
        </w:rPr>
      </w:pPr>
      <w:r w:rsidRPr="00ED7D04">
        <w:rPr>
          <w:rFonts w:ascii="Times New Roman Bold" w:hAnsi="Times New Roman Bold"/>
          <w:b/>
          <w:spacing w:val="-4"/>
          <w:sz w:val="28"/>
          <w:szCs w:val="28"/>
        </w:rPr>
        <w:t>và bảo vệ quyền lợi người tiêu dùng</w:t>
      </w:r>
      <w:r w:rsidRPr="00EC26A1">
        <w:rPr>
          <w:rFonts w:ascii="Times New Roman" w:hAnsi="Times New Roman"/>
          <w:noProof/>
          <w:sz w:val="28"/>
          <w:szCs w:val="28"/>
        </w:rPr>
        <w:t xml:space="preserve"> </w:t>
      </w:r>
    </w:p>
    <w:p w14:paraId="7E3F0C56" w14:textId="6085A6B9" w:rsidR="00ED7D04" w:rsidRDefault="00ED7D04" w:rsidP="00E33BC1">
      <w:pPr>
        <w:widowControl w:val="0"/>
        <w:tabs>
          <w:tab w:val="right" w:leader="dot" w:pos="7920"/>
        </w:tabs>
        <w:spacing w:before="144" w:after="144" w:line="240" w:lineRule="auto"/>
        <w:jc w:val="center"/>
        <w:rPr>
          <w:rFonts w:ascii="Times New Roman" w:hAnsi="Times New Roman"/>
          <w:sz w:val="28"/>
          <w:szCs w:val="28"/>
        </w:rPr>
      </w:pPr>
      <w:r w:rsidRPr="00EC26A1">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5CA75A" wp14:editId="73DE45F0">
                <wp:simplePos x="0" y="0"/>
                <wp:positionH relativeFrom="margin">
                  <wp:posOffset>2015490</wp:posOffset>
                </wp:positionH>
                <wp:positionV relativeFrom="paragraph">
                  <wp:posOffset>160020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1E27"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7pt,12.6pt" to="28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jG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">
                <w10:wrap anchorx="margin"/>
              </v:line>
            </w:pict>
          </mc:Fallback>
        </mc:AlternateContent>
      </w:r>
    </w:p>
    <w:p w14:paraId="763CF806" w14:textId="36F7EE81" w:rsidR="00080462" w:rsidRPr="00EC26A1" w:rsidRDefault="00080462" w:rsidP="00E33BC1">
      <w:pPr>
        <w:widowControl w:val="0"/>
        <w:tabs>
          <w:tab w:val="right" w:leader="dot" w:pos="7920"/>
        </w:tabs>
        <w:spacing w:before="144" w:after="144" w:line="240" w:lineRule="auto"/>
        <w:jc w:val="center"/>
        <w:rPr>
          <w:rFonts w:ascii="Times New Roman" w:hAnsi="Times New Roman"/>
          <w:sz w:val="28"/>
          <w:szCs w:val="28"/>
        </w:rPr>
      </w:pPr>
      <w:r w:rsidRPr="00EC26A1">
        <w:rPr>
          <w:rFonts w:ascii="Times New Roman" w:hAnsi="Times New Roman"/>
          <w:sz w:val="28"/>
          <w:szCs w:val="28"/>
        </w:rPr>
        <w:t>Kính gửi: Chính phủ</w:t>
      </w:r>
    </w:p>
    <w:p w14:paraId="1C03E62F" w14:textId="77777777" w:rsidR="00080462" w:rsidRPr="00EC26A1" w:rsidRDefault="00080462" w:rsidP="00E33BC1">
      <w:pPr>
        <w:widowControl w:val="0"/>
        <w:tabs>
          <w:tab w:val="right" w:leader="dot" w:pos="7920"/>
        </w:tabs>
        <w:spacing w:before="144" w:after="144" w:line="240" w:lineRule="auto"/>
        <w:jc w:val="center"/>
        <w:rPr>
          <w:rFonts w:ascii="Times New Roman" w:hAnsi="Times New Roman"/>
          <w:sz w:val="28"/>
          <w:szCs w:val="28"/>
        </w:rPr>
      </w:pPr>
    </w:p>
    <w:p w14:paraId="5CA2681F" w14:textId="68F3E70E" w:rsidR="00080462" w:rsidRPr="008F4349" w:rsidRDefault="00511429" w:rsidP="00CB742B">
      <w:pPr>
        <w:widowControl w:val="0"/>
        <w:spacing w:before="120" w:after="120" w:line="320" w:lineRule="exact"/>
        <w:jc w:val="both"/>
        <w:rPr>
          <w:rFonts w:ascii="Times New Roman" w:hAnsi="Times New Roman"/>
          <w:sz w:val="28"/>
          <w:szCs w:val="28"/>
        </w:rPr>
      </w:pPr>
      <w:r w:rsidRPr="00EC26A1">
        <w:rPr>
          <w:rFonts w:ascii="Times New Roman" w:hAnsi="Times New Roman"/>
          <w:sz w:val="28"/>
          <w:szCs w:val="28"/>
        </w:rPr>
        <w:tab/>
      </w:r>
      <w:r w:rsidR="00080462" w:rsidRPr="008F4349">
        <w:rPr>
          <w:rFonts w:ascii="Times New Roman" w:hAnsi="Times New Roman"/>
          <w:sz w:val="28"/>
          <w:szCs w:val="28"/>
        </w:rPr>
        <w:t xml:space="preserve">Thực hiện quy định của Luật Ban hành văn bản quy phạm pháp luật, Bộ Công Thương kính trình Chính phủ </w:t>
      </w:r>
      <w:bookmarkStart w:id="0" w:name="_Hlk198011316"/>
      <w:r w:rsidR="00080462" w:rsidRPr="008F4349">
        <w:rPr>
          <w:rFonts w:ascii="Times New Roman" w:hAnsi="Times New Roman"/>
          <w:sz w:val="28"/>
          <w:szCs w:val="28"/>
        </w:rPr>
        <w:t xml:space="preserve">dự thảo Nghị định </w:t>
      </w:r>
      <w:r w:rsidR="00ED7D04" w:rsidRPr="008F4349">
        <w:rPr>
          <w:rFonts w:ascii="Times New Roman" w:hAnsi="Times New Roman"/>
          <w:bCs/>
          <w:sz w:val="28"/>
          <w:szCs w:val="28"/>
        </w:rPr>
        <w:t>quy định xử phạt vi phạm hành chính trong hoạt động thương mại, sản xuất, buôn bán hàng giả, hàng cấm và bảo vệ quyền lợi người tiêu dùng</w:t>
      </w:r>
      <w:bookmarkEnd w:id="0"/>
      <w:r w:rsidRPr="008F4349">
        <w:rPr>
          <w:rFonts w:ascii="Times New Roman" w:hAnsi="Times New Roman"/>
          <w:bCs/>
          <w:sz w:val="28"/>
          <w:szCs w:val="28"/>
          <w:lang w:val="vi-VN"/>
        </w:rPr>
        <w:t xml:space="preserve"> </w:t>
      </w:r>
      <w:r w:rsidR="002D27F4" w:rsidRPr="008F4349">
        <w:rPr>
          <w:rFonts w:ascii="Times New Roman" w:hAnsi="Times New Roman"/>
          <w:sz w:val="28"/>
          <w:szCs w:val="28"/>
        </w:rPr>
        <w:t xml:space="preserve">(sau đây viết tắt là </w:t>
      </w:r>
      <w:r w:rsidR="00A33351" w:rsidRPr="008F4349">
        <w:rPr>
          <w:rFonts w:ascii="Times New Roman" w:hAnsi="Times New Roman"/>
          <w:sz w:val="28"/>
          <w:szCs w:val="28"/>
        </w:rPr>
        <w:t xml:space="preserve">dự thảo </w:t>
      </w:r>
      <w:r w:rsidR="002D27F4" w:rsidRPr="008F4349">
        <w:rPr>
          <w:rFonts w:ascii="Times New Roman" w:hAnsi="Times New Roman"/>
          <w:sz w:val="28"/>
          <w:szCs w:val="28"/>
        </w:rPr>
        <w:t>Nghị đị</w:t>
      </w:r>
      <w:r w:rsidR="00A33351" w:rsidRPr="008F4349">
        <w:rPr>
          <w:rFonts w:ascii="Times New Roman" w:hAnsi="Times New Roman"/>
          <w:sz w:val="28"/>
          <w:szCs w:val="28"/>
        </w:rPr>
        <w:t>nh</w:t>
      </w:r>
      <w:r w:rsidR="002D27F4" w:rsidRPr="008F4349">
        <w:rPr>
          <w:rFonts w:ascii="Times New Roman" w:hAnsi="Times New Roman"/>
          <w:sz w:val="28"/>
          <w:szCs w:val="28"/>
        </w:rPr>
        <w:t>)</w:t>
      </w:r>
      <w:r w:rsidRPr="008F4349">
        <w:rPr>
          <w:rFonts w:ascii="Times New Roman" w:hAnsi="Times New Roman"/>
          <w:sz w:val="28"/>
          <w:szCs w:val="28"/>
          <w:lang w:val="vi-VN"/>
        </w:rPr>
        <w:t xml:space="preserve"> </w:t>
      </w:r>
      <w:r w:rsidR="00080462" w:rsidRPr="008F4349">
        <w:rPr>
          <w:rFonts w:ascii="Times New Roman" w:hAnsi="Times New Roman"/>
          <w:sz w:val="28"/>
          <w:szCs w:val="28"/>
        </w:rPr>
        <w:t>như sau:</w:t>
      </w:r>
    </w:p>
    <w:p w14:paraId="13E106A4" w14:textId="2901614B" w:rsidR="005D6D33" w:rsidRPr="008F4349" w:rsidRDefault="00080462" w:rsidP="00CB742B">
      <w:pPr>
        <w:widowControl w:val="0"/>
        <w:tabs>
          <w:tab w:val="right" w:leader="dot" w:pos="7920"/>
        </w:tabs>
        <w:spacing w:before="120" w:after="120" w:line="320" w:lineRule="exact"/>
        <w:ind w:firstLine="720"/>
        <w:jc w:val="both"/>
        <w:rPr>
          <w:rFonts w:ascii="Times New Roman" w:hAnsi="Times New Roman"/>
          <w:b/>
          <w:sz w:val="28"/>
          <w:szCs w:val="28"/>
          <w:lang w:val="vi-VN"/>
        </w:rPr>
      </w:pPr>
      <w:r w:rsidRPr="008F4349">
        <w:rPr>
          <w:rFonts w:ascii="Times New Roman" w:hAnsi="Times New Roman"/>
          <w:b/>
          <w:sz w:val="28"/>
          <w:szCs w:val="28"/>
        </w:rPr>
        <w:t xml:space="preserve">I. SỰ CẦN THIẾT BAN HÀNH </w:t>
      </w:r>
      <w:r w:rsidR="00A33351" w:rsidRPr="008F4349">
        <w:rPr>
          <w:rFonts w:ascii="Times New Roman" w:hAnsi="Times New Roman"/>
          <w:b/>
          <w:sz w:val="28"/>
          <w:szCs w:val="28"/>
        </w:rPr>
        <w:t xml:space="preserve">DỰ THẢO </w:t>
      </w:r>
      <w:r w:rsidR="00F76731" w:rsidRPr="008F4349">
        <w:rPr>
          <w:rFonts w:ascii="Times New Roman" w:hAnsi="Times New Roman"/>
          <w:b/>
          <w:sz w:val="28"/>
          <w:szCs w:val="28"/>
        </w:rPr>
        <w:t>NGHỊ</w:t>
      </w:r>
      <w:r w:rsidR="00F76731" w:rsidRPr="008F4349">
        <w:rPr>
          <w:rFonts w:ascii="Times New Roman" w:hAnsi="Times New Roman"/>
          <w:b/>
          <w:sz w:val="28"/>
          <w:szCs w:val="28"/>
          <w:lang w:val="vi-VN"/>
        </w:rPr>
        <w:t xml:space="preserve"> ĐỊNH</w:t>
      </w:r>
    </w:p>
    <w:p w14:paraId="288FBAE2" w14:textId="49649AA0" w:rsidR="00A33351" w:rsidRPr="008F4349" w:rsidRDefault="00A33351" w:rsidP="00CB742B">
      <w:pPr>
        <w:spacing w:before="80" w:after="80" w:line="340" w:lineRule="exact"/>
        <w:ind w:firstLine="706"/>
        <w:jc w:val="both"/>
        <w:rPr>
          <w:rFonts w:ascii="Times New Roman" w:hAnsi="Times New Roman"/>
          <w:b/>
          <w:bCs/>
          <w:sz w:val="28"/>
          <w:szCs w:val="28"/>
        </w:rPr>
      </w:pPr>
      <w:r w:rsidRPr="008F4349">
        <w:rPr>
          <w:rFonts w:ascii="Times New Roman" w:hAnsi="Times New Roman"/>
          <w:b/>
          <w:bCs/>
          <w:sz w:val="28"/>
          <w:szCs w:val="28"/>
        </w:rPr>
        <w:t>1. Cơ sở chính trị, pháp lý</w:t>
      </w:r>
    </w:p>
    <w:p w14:paraId="22869DEA" w14:textId="35002A00" w:rsidR="0019205C" w:rsidRPr="008F4349" w:rsidRDefault="0019205C" w:rsidP="00CB742B">
      <w:pPr>
        <w:spacing w:before="80" w:after="80" w:line="340" w:lineRule="exact"/>
        <w:ind w:firstLine="706"/>
        <w:jc w:val="both"/>
        <w:rPr>
          <w:rFonts w:ascii="Times New Roman" w:hAnsi="Times New Roman"/>
          <w:sz w:val="28"/>
          <w:szCs w:val="28"/>
          <w:lang w:val="nl-NL"/>
        </w:rPr>
      </w:pPr>
      <w:r w:rsidRPr="008F4349">
        <w:rPr>
          <w:rFonts w:ascii="Times New Roman" w:hAnsi="Times New Roman"/>
          <w:sz w:val="28"/>
          <w:szCs w:val="28"/>
        </w:rPr>
        <w:t>Thực hiện Nghị quyết số 18-NQ/TW ngày 25 tháng 10 năm 2017 của Ban Chấp hành Trung ương một số vấn đề về tiếp tục đổi mới, sắp xếp tổ chức bộ máy của hệ thống chính trị tinh gọn, hoạt động hiệu lực, hiệu quả, Kế hoạch số 04-KH/BCĐ ngày 13 tháng 11 năm 2024 của Ban Chỉ đạo Trung ương tổng kết việc thực hiện Nghị quyết số 18-NQ/TW ngày 25 tháng 10 năm 2017 của Hội nghị Trung ương 6 khóa XII một số vấn đề về tiếp tục đổi mới, sắp xếp tổ chức bộ máy của hệ thống chính trị tinh gọn, hoạt động hiệu lực, hiệu quả (sau đây gọi tắt là Ban Chỉ đạo Trung ương), Kết luận số 09-KL/BCĐ ngày 24 tháng 11 năm 2024 của Ban Chỉ đạo Trung ương, Thông báo kết luận số </w:t>
      </w:r>
      <w:hyperlink r:id="rId7" w:tgtFrame="_blank" w:tooltip="Thông báo 134/TB-BCĐTKNQ18" w:history="1">
        <w:r w:rsidRPr="008F4349">
          <w:rPr>
            <w:rFonts w:ascii="Times New Roman" w:hAnsi="Times New Roman"/>
            <w:sz w:val="28"/>
            <w:szCs w:val="28"/>
          </w:rPr>
          <w:t>134/TB-BCĐTKNQ18</w:t>
        </w:r>
      </w:hyperlink>
      <w:r w:rsidRPr="008F4349">
        <w:rPr>
          <w:rFonts w:ascii="Times New Roman" w:hAnsi="Times New Roman"/>
          <w:sz w:val="28"/>
          <w:szCs w:val="28"/>
        </w:rPr>
        <w:t> ngày 03 tháng 12 năm 2024 của Ban Chỉ đạo về tổng kết việc thực hiện Nghị quyết số 18-NQ/TW (sau đây gọi tắt là Ban Chỉ đạo của Chính phủ) và Kế hoạch số 141/KH-BCCĐTKNQ18 ngày 06 tháng 12  năm 2024 của Ban chỉ đạo của Chính phủ định hướng sắp xếp, tinh gọn tổ chức bộ máy của Chính phủ</w:t>
      </w:r>
      <w:r w:rsidRPr="008F4349">
        <w:rPr>
          <w:rFonts w:ascii="Times New Roman" w:hAnsi="Times New Roman"/>
          <w:sz w:val="28"/>
          <w:szCs w:val="28"/>
          <w:lang w:val="nl-NL"/>
        </w:rPr>
        <w:t>,</w:t>
      </w:r>
      <w:r w:rsidR="00CB742B" w:rsidRPr="008F4349">
        <w:rPr>
          <w:rFonts w:ascii="Times New Roman" w:hAnsi="Times New Roman"/>
          <w:sz w:val="28"/>
          <w:szCs w:val="28"/>
          <w:lang w:val="nl-NL"/>
        </w:rPr>
        <w:t xml:space="preserve"> </w:t>
      </w:r>
      <w:r w:rsidRPr="008F4349">
        <w:rPr>
          <w:rFonts w:ascii="Times New Roman" w:hAnsi="Times New Roman"/>
          <w:sz w:val="28"/>
          <w:szCs w:val="28"/>
          <w:lang w:val="nl-NL"/>
        </w:rPr>
        <w:t xml:space="preserve"> Chính phủ đã ban hành </w:t>
      </w:r>
      <w:r w:rsidR="00ED7D04" w:rsidRPr="008F4349">
        <w:rPr>
          <w:rFonts w:ascii="Times New Roman" w:hAnsi="Times New Roman"/>
          <w:sz w:val="28"/>
          <w:szCs w:val="28"/>
          <w:lang w:val="nl-NL"/>
        </w:rPr>
        <w:t xml:space="preserve">các </w:t>
      </w:r>
      <w:r w:rsidRPr="008F4349">
        <w:rPr>
          <w:rFonts w:ascii="Times New Roman" w:hAnsi="Times New Roman"/>
          <w:sz w:val="28"/>
          <w:szCs w:val="28"/>
          <w:lang w:val="nl-NL"/>
        </w:rPr>
        <w:t>Nghị định quy định chức năng, nhiệm vụ</w:t>
      </w:r>
      <w:r w:rsidRPr="008F4349">
        <w:rPr>
          <w:rFonts w:ascii="Times New Roman" w:hAnsi="Times New Roman"/>
          <w:sz w:val="28"/>
          <w:szCs w:val="28"/>
          <w:lang w:val="vi-VN"/>
        </w:rPr>
        <w:t>, quyền hạn</w:t>
      </w:r>
      <w:r w:rsidRPr="008F4349">
        <w:rPr>
          <w:rFonts w:ascii="Times New Roman" w:hAnsi="Times New Roman"/>
          <w:sz w:val="28"/>
          <w:szCs w:val="28"/>
          <w:lang w:val="nl-NL"/>
        </w:rPr>
        <w:t xml:space="preserve"> và cơ cấu tổ chức của </w:t>
      </w:r>
      <w:r w:rsidR="00ED7D04" w:rsidRPr="008F4349">
        <w:rPr>
          <w:rFonts w:ascii="Times New Roman" w:hAnsi="Times New Roman"/>
          <w:sz w:val="28"/>
          <w:szCs w:val="28"/>
          <w:lang w:val="nl-NL"/>
        </w:rPr>
        <w:t>các Bộ, cơ quan ngang Bộ. Theo đó, cơ cấu, tổ chức của các cơ quan, đơn vị thuộc Bộ có sự thay đổi lớn dẫn đến tên gọi của các chức danh thuộc các cơ quan, đơn vị có thẩm quyền xử phạt thay đổi.</w:t>
      </w:r>
    </w:p>
    <w:p w14:paraId="2164DDF8" w14:textId="77777777" w:rsidR="0019205C" w:rsidRPr="008F4349" w:rsidRDefault="0019205C" w:rsidP="00CB742B">
      <w:pPr>
        <w:spacing w:before="80" w:after="80" w:line="340" w:lineRule="exact"/>
        <w:ind w:firstLine="720"/>
        <w:jc w:val="both"/>
        <w:rPr>
          <w:rFonts w:ascii="Times New Roman" w:hAnsi="Times New Roman"/>
          <w:sz w:val="28"/>
          <w:szCs w:val="28"/>
          <w:lang w:val="nl-NL"/>
        </w:rPr>
      </w:pPr>
      <w:r w:rsidRPr="008F4349">
        <w:rPr>
          <w:rFonts w:ascii="Times New Roman" w:hAnsi="Times New Roman"/>
          <w:sz w:val="28"/>
          <w:szCs w:val="28"/>
          <w:lang w:val="nl-NL"/>
        </w:rPr>
        <w:t>Điều 11 Nghị quyết số 190/2025/NQ-QH15 quy định về việc rà soát, xử lý văn bản liên quan đến sắp xếp tổ chức bộ máy nhà nước quy định:</w:t>
      </w:r>
    </w:p>
    <w:p w14:paraId="35A44345" w14:textId="77777777" w:rsidR="0019205C" w:rsidRPr="008F4349" w:rsidRDefault="0019205C" w:rsidP="00CB742B">
      <w:pPr>
        <w:spacing w:before="80" w:after="80" w:line="340" w:lineRule="exact"/>
        <w:ind w:firstLine="720"/>
        <w:jc w:val="both"/>
        <w:rPr>
          <w:rFonts w:ascii="Times New Roman" w:hAnsi="Times New Roman"/>
          <w:sz w:val="28"/>
          <w:szCs w:val="28"/>
          <w:lang w:val="nl-NL"/>
        </w:rPr>
      </w:pPr>
      <w:r w:rsidRPr="008F4349">
        <w:rPr>
          <w:rFonts w:ascii="Times New Roman" w:hAnsi="Times New Roman"/>
          <w:sz w:val="28"/>
          <w:szCs w:val="28"/>
          <w:lang w:val="nl-NL"/>
        </w:rPr>
        <w:lastRenderedPageBreak/>
        <w:t>“1. Việc rà soát, xác định phương án xử lý các văn bản quy phạm pháp luật chịu sự tác động do sắp xếp tổ chức bộ máy nhà nước phải được thực hiện trong thời hạn 03 tháng kể từ ngày Nghị quyết này có hiệu lực thi hành.</w:t>
      </w:r>
    </w:p>
    <w:p w14:paraId="79B56F2D" w14:textId="77777777" w:rsidR="0019205C" w:rsidRPr="008F4349" w:rsidRDefault="0019205C" w:rsidP="00CB742B">
      <w:pPr>
        <w:spacing w:before="80" w:after="80" w:line="340" w:lineRule="exact"/>
        <w:ind w:firstLine="720"/>
        <w:jc w:val="both"/>
        <w:rPr>
          <w:rFonts w:ascii="Times New Roman" w:hAnsi="Times New Roman"/>
          <w:sz w:val="28"/>
          <w:szCs w:val="28"/>
          <w:lang w:val="nl-NL"/>
        </w:rPr>
      </w:pPr>
      <w:r w:rsidRPr="008F4349">
        <w:rPr>
          <w:rFonts w:ascii="Times New Roman" w:hAnsi="Times New Roman"/>
          <w:sz w:val="28"/>
          <w:szCs w:val="28"/>
          <w:lang w:val="nl-NL"/>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bảo đảm hoàn thành trước ngày 01 tháng 3 năm 2027.”</w:t>
      </w:r>
    </w:p>
    <w:p w14:paraId="32060A1D" w14:textId="04242210" w:rsidR="0019205C" w:rsidRPr="008F4349" w:rsidRDefault="0019205C" w:rsidP="00CB742B">
      <w:pPr>
        <w:spacing w:before="80" w:after="80" w:line="340" w:lineRule="exact"/>
        <w:ind w:firstLine="706"/>
        <w:jc w:val="both"/>
        <w:rPr>
          <w:rFonts w:ascii="Times New Roman" w:hAnsi="Times New Roman"/>
          <w:sz w:val="28"/>
          <w:szCs w:val="28"/>
          <w:lang w:val="nl-NL"/>
        </w:rPr>
      </w:pPr>
      <w:r w:rsidRPr="008F4349">
        <w:rPr>
          <w:rFonts w:ascii="Times New Roman" w:hAnsi="Times New Roman"/>
          <w:sz w:val="28"/>
          <w:szCs w:val="28"/>
          <w:lang w:val="nl-NL"/>
        </w:rPr>
        <w:t xml:space="preserve">Ngày 28 tháng 02 năm 2025, Bộ Chính trị, Ban Bí thư ban hành Kết luận số 127-KL/TW về triển khai nghiên cứu, đề xuất tiếp tục sắp xếp tổ chức bộ máy của hệ thống chính trị, trong đó xác định mục tiêu, yêu cầu </w:t>
      </w:r>
      <w:r w:rsidRPr="008F4349">
        <w:rPr>
          <w:rFonts w:ascii="Times New Roman" w:hAnsi="Times New Roman"/>
          <w:i/>
          <w:sz w:val="28"/>
          <w:szCs w:val="28"/>
          <w:lang w:val="nl-NL"/>
        </w:rPr>
        <w:t>“Nghiên cứu định hướng sáp nhập một số đơn vị cấp tỉnh, không tổ chức cấp huyện, sáp nhập một số đơn vị cấp xã; thực hiện mô hình địa phương 2 cấp (tổ chức đảng, chính quyền, đoàn thể) bảo đảm tinh gọn, hiệu năng, hiệu lực, hiệu quả”</w:t>
      </w:r>
      <w:r w:rsidRPr="008F4349">
        <w:rPr>
          <w:rFonts w:ascii="Times New Roman" w:hAnsi="Times New Roman"/>
          <w:sz w:val="28"/>
          <w:szCs w:val="28"/>
          <w:lang w:val="nl-NL"/>
        </w:rPr>
        <w:t xml:space="preserve">, trong đó, giao nội dung nhiệm vụ </w:t>
      </w:r>
      <w:r w:rsidRPr="008F4349">
        <w:rPr>
          <w:rFonts w:ascii="Times New Roman" w:hAnsi="Times New Roman"/>
          <w:i/>
          <w:sz w:val="28"/>
          <w:szCs w:val="28"/>
          <w:lang w:val="nl-NL"/>
        </w:rPr>
        <w:t>“</w:t>
      </w:r>
      <w:bookmarkStart w:id="1" w:name="dieu_6"/>
      <w:r w:rsidRPr="008F4349">
        <w:rPr>
          <w:rFonts w:ascii="Times New Roman" w:hAnsi="Times New Roman"/>
          <w:bCs/>
          <w:i/>
          <w:sz w:val="28"/>
          <w:szCs w:val="28"/>
          <w:shd w:val="clear" w:color="auto" w:fill="FFFFFF"/>
        </w:rPr>
        <w:t>Rà soát, sửa đổi, bổ sung các quy định của Đảng, Hiến pháp, pháp luật của Nhà nước</w:t>
      </w:r>
      <w:bookmarkEnd w:id="1"/>
      <w:r w:rsidRPr="008F4349">
        <w:rPr>
          <w:rFonts w:ascii="Times New Roman" w:hAnsi="Times New Roman"/>
          <w:i/>
          <w:sz w:val="28"/>
          <w:szCs w:val="28"/>
          <w:lang w:val="nl-NL"/>
        </w:rPr>
        <w:t>”</w:t>
      </w:r>
      <w:r w:rsidRPr="008F4349">
        <w:rPr>
          <w:rFonts w:ascii="Times New Roman" w:hAnsi="Times New Roman"/>
          <w:sz w:val="28"/>
          <w:szCs w:val="28"/>
          <w:lang w:val="nl-NL"/>
        </w:rPr>
        <w:t xml:space="preserve">. Ngày 12 tháng 4 năm 2025, Ban Chấp hành Trung ương ban hành Nghị quyết số 60-NQ-TW Hội nghị lần thứ 11 Ban hành hành Trung ương Đảng khóa XIII quyết nghị </w:t>
      </w:r>
      <w:r w:rsidRPr="008F4349">
        <w:rPr>
          <w:rFonts w:ascii="Times New Roman" w:hAnsi="Times New Roman"/>
          <w:i/>
          <w:sz w:val="28"/>
          <w:szCs w:val="28"/>
          <w:lang w:val="nl-NL"/>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Hiến pháp năm 2013 và Luật Tổ chức chính quyền địa phương năm 2015 (sửa đổi) có hiệu lực thi hành</w:t>
      </w:r>
      <w:r w:rsidRPr="008F4349">
        <w:rPr>
          <w:rFonts w:ascii="Times New Roman" w:hAnsi="Times New Roman"/>
          <w:sz w:val="28"/>
          <w:szCs w:val="28"/>
          <w:lang w:val="nl-NL"/>
        </w:rPr>
        <w:t xml:space="preserve">”. Thực hiện chủ trương sửa đổi, bổ sung Hiến pháp, xây dựng mô hình chính quyền địa phương 02 cấp, kết thúc hoạt động của đơn vị hành chính cấp huyện dẫn đến </w:t>
      </w:r>
      <w:r w:rsidR="005961A8" w:rsidRPr="008F4349">
        <w:rPr>
          <w:rFonts w:ascii="Times New Roman" w:hAnsi="Times New Roman"/>
          <w:sz w:val="28"/>
          <w:szCs w:val="28"/>
          <w:lang w:val="nl-NL"/>
        </w:rPr>
        <w:t>thẩm quyền xử phạt của các chức danh thuộc đơn vị hành chính cấp huyện không còn.</w:t>
      </w:r>
      <w:r w:rsidRPr="008F4349">
        <w:rPr>
          <w:rFonts w:ascii="Times New Roman" w:hAnsi="Times New Roman"/>
          <w:sz w:val="28"/>
          <w:szCs w:val="28"/>
          <w:lang w:val="nl-NL"/>
        </w:rPr>
        <w:t>.</w:t>
      </w:r>
    </w:p>
    <w:p w14:paraId="2CBEC038" w14:textId="17E381DD" w:rsidR="0019205C" w:rsidRPr="008F4349" w:rsidRDefault="0019205C" w:rsidP="00CB742B">
      <w:pPr>
        <w:spacing w:before="80" w:after="80" w:line="340" w:lineRule="exact"/>
        <w:ind w:firstLine="706"/>
        <w:jc w:val="both"/>
        <w:rPr>
          <w:rFonts w:ascii="Times New Roman" w:hAnsi="Times New Roman"/>
          <w:sz w:val="28"/>
          <w:szCs w:val="28"/>
          <w:lang w:val="nl-NL"/>
        </w:rPr>
      </w:pPr>
      <w:r w:rsidRPr="008F4349">
        <w:rPr>
          <w:rFonts w:ascii="Times New Roman" w:hAnsi="Times New Roman"/>
          <w:sz w:val="28"/>
          <w:szCs w:val="28"/>
          <w:lang w:val="nl-NL"/>
        </w:rPr>
        <w:t xml:space="preserve">Ngày 28 tháng 3 năm 2025, Bộ Chính trị, Ban Bí thư ban hành Kết luận số 134-KL/TW về đề án sắp xếp hệ thống cơ quan thanh tra tinh, gọn, mạnh, hiệu năng, hiệu lực, hiệu quả. Bộ Chính trị, Ban Bí thư đồng ý chủ trương sắp xếp, tinh gọn tổ chức bộ máy hệ thống cơ quan thanh tra theo 2 cấp ở Trung ương và địa phương, trong đó </w:t>
      </w:r>
      <w:r w:rsidRPr="008F4349">
        <w:rPr>
          <w:rFonts w:ascii="Times New Roman" w:hAnsi="Times New Roman"/>
          <w:i/>
          <w:sz w:val="28"/>
          <w:szCs w:val="28"/>
          <w:lang w:val="nl-NL"/>
        </w:rPr>
        <w:t>“các cơ quan được giao thực hiện chức năng thanh tra chuyên ngành không tổ chức thanh tra chuyên ngành mà thực hiện chức năng kiểm tra chuyên ngành và chức năng khác theo quy định của pháp luật”</w:t>
      </w:r>
      <w:r w:rsidRPr="008F4349">
        <w:rPr>
          <w:rFonts w:ascii="Times New Roman" w:hAnsi="Times New Roman"/>
          <w:sz w:val="28"/>
          <w:szCs w:val="28"/>
          <w:lang w:val="nl-NL"/>
        </w:rPr>
        <w:t xml:space="preserve">. Thực hiện chủ trương của Đảng về sắp xếp hệ thống cơ quan thanh tra dẫn đến </w:t>
      </w:r>
      <w:r w:rsidR="005961A8" w:rsidRPr="008F4349">
        <w:rPr>
          <w:rFonts w:ascii="Times New Roman" w:hAnsi="Times New Roman"/>
          <w:sz w:val="28"/>
          <w:szCs w:val="28"/>
          <w:lang w:val="nl-NL"/>
        </w:rPr>
        <w:t>quy định về thẩm quyền xử phạt của các chức danh thuộc cơ quan thanh tra chuyên ngành</w:t>
      </w:r>
      <w:r w:rsidRPr="008F4349">
        <w:rPr>
          <w:rFonts w:ascii="Times New Roman" w:hAnsi="Times New Roman"/>
          <w:sz w:val="28"/>
          <w:szCs w:val="28"/>
          <w:lang w:val="nl-NL"/>
        </w:rPr>
        <w:t xml:space="preserve"> không còn phù hợp.</w:t>
      </w:r>
    </w:p>
    <w:p w14:paraId="081D0666" w14:textId="5764D19D" w:rsidR="00A33351" w:rsidRPr="008F4349" w:rsidRDefault="00A33351" w:rsidP="00CB742B">
      <w:pPr>
        <w:spacing w:before="80" w:after="80" w:line="340" w:lineRule="exact"/>
        <w:ind w:firstLine="706"/>
        <w:jc w:val="both"/>
        <w:rPr>
          <w:rFonts w:ascii="Times New Roman" w:hAnsi="Times New Roman"/>
          <w:b/>
          <w:sz w:val="28"/>
          <w:szCs w:val="28"/>
        </w:rPr>
      </w:pPr>
      <w:r w:rsidRPr="008F4349">
        <w:rPr>
          <w:rFonts w:ascii="Times New Roman" w:hAnsi="Times New Roman"/>
          <w:b/>
          <w:sz w:val="28"/>
          <w:szCs w:val="28"/>
        </w:rPr>
        <w:t>2. Cơ sở thực tiễn</w:t>
      </w:r>
    </w:p>
    <w:p w14:paraId="3D00FDBD" w14:textId="2F9594B6" w:rsidR="008F3F15" w:rsidRPr="008F4349" w:rsidRDefault="0019205C" w:rsidP="008F3F15">
      <w:pPr>
        <w:widowControl w:val="0"/>
        <w:tabs>
          <w:tab w:val="right" w:leader="dot" w:pos="7920"/>
        </w:tabs>
        <w:spacing w:before="120" w:after="120" w:line="320" w:lineRule="exact"/>
        <w:ind w:firstLine="720"/>
        <w:jc w:val="both"/>
        <w:rPr>
          <w:rFonts w:ascii="Times New Roman" w:hAnsi="Times New Roman"/>
          <w:sz w:val="28"/>
          <w:szCs w:val="28"/>
          <w:lang w:val="nl-NL"/>
        </w:rPr>
      </w:pPr>
      <w:r w:rsidRPr="008F4349">
        <w:rPr>
          <w:rFonts w:ascii="Times New Roman" w:hAnsi="Times New Roman"/>
          <w:sz w:val="28"/>
          <w:szCs w:val="28"/>
          <w:lang w:val="nl-NL"/>
        </w:rPr>
        <w:t xml:space="preserve">Căn cứ </w:t>
      </w:r>
      <w:r w:rsidR="005961A8" w:rsidRPr="008F4349">
        <w:rPr>
          <w:rFonts w:ascii="Times New Roman" w:hAnsi="Times New Roman"/>
          <w:sz w:val="28"/>
          <w:szCs w:val="28"/>
          <w:lang w:val="nl-NL"/>
        </w:rPr>
        <w:t>điểm a khoản 1 Điều 4 Luật Xử lý vi phạm hành chính quy định</w:t>
      </w:r>
      <w:r w:rsidRPr="008F4349">
        <w:rPr>
          <w:rFonts w:ascii="Times New Roman" w:hAnsi="Times New Roman"/>
          <w:sz w:val="28"/>
          <w:szCs w:val="28"/>
          <w:lang w:val="nl-NL"/>
        </w:rPr>
        <w:t xml:space="preserve"> </w:t>
      </w:r>
      <w:r w:rsidR="00BC313D" w:rsidRPr="008F4349">
        <w:rPr>
          <w:rFonts w:ascii="Times New Roman" w:hAnsi="Times New Roman"/>
          <w:sz w:val="28"/>
          <w:szCs w:val="28"/>
          <w:lang w:val="nl-NL"/>
        </w:rPr>
        <w:t xml:space="preserve">“theo quy định tại Luật này, </w:t>
      </w:r>
      <w:r w:rsidRPr="008F4349">
        <w:rPr>
          <w:rFonts w:ascii="Times New Roman" w:hAnsi="Times New Roman"/>
          <w:sz w:val="28"/>
          <w:szCs w:val="28"/>
          <w:lang w:val="nl-NL"/>
        </w:rPr>
        <w:t xml:space="preserve">Chính phủ </w:t>
      </w:r>
      <w:r w:rsidR="005961A8" w:rsidRPr="008F4349">
        <w:rPr>
          <w:rFonts w:ascii="Times New Roman" w:hAnsi="Times New Roman"/>
          <w:sz w:val="28"/>
          <w:szCs w:val="28"/>
          <w:lang w:val="nl-NL"/>
        </w:rPr>
        <w:t xml:space="preserve">quy định </w:t>
      </w:r>
      <w:r w:rsidR="00BC313D" w:rsidRPr="008F4349">
        <w:rPr>
          <w:rFonts w:ascii="Times New Roman" w:hAnsi="Times New Roman"/>
          <w:sz w:val="28"/>
          <w:szCs w:val="28"/>
          <w:lang w:val="nl-NL"/>
        </w:rPr>
        <w:t>h</w:t>
      </w:r>
      <w:r w:rsidR="005961A8" w:rsidRPr="008F4349">
        <w:rPr>
          <w:rFonts w:ascii="Times New Roman" w:hAnsi="Times New Roman"/>
          <w:sz w:val="28"/>
          <w:szCs w:val="28"/>
          <w:lang w:val="nl-NL"/>
        </w:rPr>
        <w:t xml:space="preserve">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w:t>
      </w:r>
      <w:r w:rsidR="005961A8" w:rsidRPr="008F4349">
        <w:rPr>
          <w:rFonts w:ascii="Times New Roman" w:hAnsi="Times New Roman"/>
          <w:sz w:val="28"/>
          <w:szCs w:val="28"/>
          <w:lang w:val="nl-NL"/>
        </w:rPr>
        <w:lastRenderedPageBreak/>
        <w:t>chính; việc thi hành các hình thức xử phạt vi phạm hành chính, các biện pháp khắc phục hậu quả trong từng lĩnh vực quản lý nhà nước”. Theo đó, Chính phủ đã ban hành Nghị định số 98/2020/NĐ-CP ngày 26/8/2020 của Chính phủ quy định xử phạt vi phạm hành chính trong hoạt động thương mại, sản xuất, buôn bán hàng giả, hàng cấm và bảo vệ qu</w:t>
      </w:r>
      <w:r w:rsidR="005961A8" w:rsidRPr="008F4349">
        <w:rPr>
          <w:rFonts w:ascii="Times New Roman" w:hAnsi="Times New Roman"/>
          <w:bCs/>
          <w:sz w:val="28"/>
          <w:szCs w:val="28"/>
        </w:rPr>
        <w:t>yền lợi người tiêu dùng (sửa đổi, bổ sung tại Nghị định số 17/2022/NĐ-CP ngày 31/01/2022 và Nghị định số 24/2025/NĐ-CP ngày 21/02/2025)</w:t>
      </w:r>
      <w:r w:rsidRPr="008F4349">
        <w:rPr>
          <w:rFonts w:ascii="Times New Roman" w:hAnsi="Times New Roman"/>
          <w:sz w:val="28"/>
          <w:szCs w:val="28"/>
          <w:lang w:val="nl-NL"/>
        </w:rPr>
        <w:t xml:space="preserve">. </w:t>
      </w:r>
    </w:p>
    <w:p w14:paraId="1876CD08" w14:textId="18CA37FE" w:rsidR="00BC313D" w:rsidRPr="008F4349" w:rsidRDefault="00BC313D" w:rsidP="00BC313D">
      <w:pPr>
        <w:widowControl w:val="0"/>
        <w:tabs>
          <w:tab w:val="right" w:leader="dot" w:pos="7920"/>
        </w:tabs>
        <w:spacing w:before="120" w:after="120" w:line="320" w:lineRule="exact"/>
        <w:ind w:firstLine="720"/>
        <w:jc w:val="both"/>
        <w:rPr>
          <w:rFonts w:ascii="Times New Roman" w:hAnsi="Times New Roman"/>
          <w:sz w:val="28"/>
          <w:szCs w:val="28"/>
          <w:lang w:val="nl-NL"/>
        </w:rPr>
      </w:pPr>
      <w:r w:rsidRPr="008F4349">
        <w:rPr>
          <w:rFonts w:ascii="Times New Roman" w:hAnsi="Times New Roman"/>
          <w:sz w:val="28"/>
          <w:szCs w:val="28"/>
          <w:lang w:val="nl-NL"/>
        </w:rPr>
        <w:t xml:space="preserve">Tuy nhiên, Luật sửa đổi, bổ sung một số điều của Luật Xử lý vi phạm hành chính được </w:t>
      </w:r>
      <w:r w:rsidR="00FE7928">
        <w:rPr>
          <w:rFonts w:ascii="Times New Roman" w:hAnsi="Times New Roman"/>
          <w:sz w:val="28"/>
          <w:szCs w:val="28"/>
          <w:lang w:val="nl-NL"/>
        </w:rPr>
        <w:t>xây dựng dự kiến</w:t>
      </w:r>
      <w:r w:rsidRPr="008F4349">
        <w:rPr>
          <w:rFonts w:ascii="Times New Roman" w:hAnsi="Times New Roman"/>
          <w:sz w:val="28"/>
          <w:szCs w:val="28"/>
          <w:lang w:val="nl-NL"/>
        </w:rPr>
        <w:t xml:space="preserve"> có hiệu lực từ 01/7/2025 với nhiều nội dung sử</w:t>
      </w:r>
      <w:r w:rsidR="001C1C4C" w:rsidRPr="008F4349">
        <w:rPr>
          <w:rFonts w:ascii="Times New Roman" w:hAnsi="Times New Roman"/>
          <w:sz w:val="28"/>
          <w:szCs w:val="28"/>
          <w:lang w:val="nl-NL"/>
        </w:rPr>
        <w:t>a</w:t>
      </w:r>
      <w:r w:rsidRPr="008F4349">
        <w:rPr>
          <w:rFonts w:ascii="Times New Roman" w:hAnsi="Times New Roman"/>
          <w:sz w:val="28"/>
          <w:szCs w:val="28"/>
          <w:lang w:val="nl-NL"/>
        </w:rPr>
        <w:t xml:space="preserve"> đổi, bổ sung lớn, đặc biệt là sửa đổi, bổ sung nội dung quy định về thẩm quyền xử phạt vi phạm hành chính dẫn đến các Nghị định quy định xử phạt vi phạm hành chính trong các lĩnh vực quản lý nhà nước phải sửa đổi cho phù hợp</w:t>
      </w:r>
      <w:r w:rsidR="001C1C4C" w:rsidRPr="008F4349">
        <w:rPr>
          <w:rFonts w:ascii="Times New Roman" w:hAnsi="Times New Roman"/>
          <w:sz w:val="28"/>
          <w:szCs w:val="28"/>
          <w:lang w:val="nl-NL"/>
        </w:rPr>
        <w:t>.</w:t>
      </w:r>
    </w:p>
    <w:p w14:paraId="0F0FBBCC" w14:textId="1142A9DF" w:rsidR="00BC313D" w:rsidRPr="008F4349" w:rsidRDefault="00BC313D" w:rsidP="00BC313D">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lang w:val="nl-NL"/>
        </w:rPr>
        <w:t>T</w:t>
      </w:r>
      <w:r w:rsidR="008F3F15" w:rsidRPr="008F4349">
        <w:rPr>
          <w:rFonts w:ascii="Times New Roman" w:hAnsi="Times New Roman"/>
          <w:sz w:val="28"/>
          <w:szCs w:val="28"/>
        </w:rPr>
        <w:t>ổng kết 03 năm thi hành Nghị định số 98/2020/NĐ-CP sửa</w:t>
      </w:r>
      <w:r w:rsidR="008F3F15" w:rsidRPr="008F4349">
        <w:rPr>
          <w:rFonts w:ascii="Times New Roman" w:hAnsi="Times New Roman"/>
          <w:sz w:val="28"/>
          <w:szCs w:val="28"/>
          <w:lang w:val="vi-VN"/>
        </w:rPr>
        <w:t xml:space="preserve"> đổi </w:t>
      </w:r>
      <w:r w:rsidR="008F3F15" w:rsidRPr="008F4349">
        <w:rPr>
          <w:rFonts w:ascii="Times New Roman" w:hAnsi="Times New Roman"/>
          <w:sz w:val="28"/>
          <w:szCs w:val="28"/>
        </w:rPr>
        <w:t>cũng cho thấy, vẫn tồn tại hạn chế, bất cập trong quá</w:t>
      </w:r>
      <w:r w:rsidR="008F3F15" w:rsidRPr="008F4349">
        <w:rPr>
          <w:rFonts w:ascii="Times New Roman" w:hAnsi="Times New Roman"/>
          <w:sz w:val="28"/>
          <w:szCs w:val="28"/>
          <w:lang w:val="vi-VN"/>
        </w:rPr>
        <w:t xml:space="preserve"> trình áp dụng một số quy định của Nghị định như</w:t>
      </w:r>
      <w:r w:rsidR="008F3F15" w:rsidRPr="008F4349">
        <w:rPr>
          <w:rFonts w:ascii="Times New Roman" w:hAnsi="Times New Roman"/>
          <w:sz w:val="28"/>
          <w:szCs w:val="28"/>
        </w:rPr>
        <w:t xml:space="preserve">: (i) khái niệm về hàng giả mang tính quy định chung đối với tất cả các mặt hàng dẫn đến khó khăn trong thực tiễn áp dụng trong các lĩnh vực cụ thể; (ii) </w:t>
      </w:r>
      <w:r w:rsidRPr="008F4349">
        <w:rPr>
          <w:rFonts w:ascii="Times New Roman" w:hAnsi="Times New Roman"/>
          <w:sz w:val="28"/>
          <w:szCs w:val="28"/>
        </w:rPr>
        <w:t>các hành vi vi phạm về xuất khẩu, nhập khẩu hàng hóa và dịch vụ liên quan đến xuất khẩu, nhập khẩu hàng hóa có sự trùng lặp với Nghị định số 128/2020/NĐ-CP quy định xử phạt vi phạm hành chính trong lĩnh vực hải quan (được sửa đổi, bổ sung theo quy định tại Nghị định số 102/2021/NĐ-CP) (iii) mức xử phạt vi phạm hành chính còn thấp chưa đủ sức răn đe (iv) khái niệ</w:t>
      </w:r>
      <w:r w:rsidR="00B04C1B">
        <w:rPr>
          <w:rFonts w:ascii="Times New Roman" w:hAnsi="Times New Roman"/>
          <w:sz w:val="28"/>
          <w:szCs w:val="28"/>
        </w:rPr>
        <w:t>m</w:t>
      </w:r>
      <w:r w:rsidRPr="008F4349">
        <w:rPr>
          <w:rFonts w:ascii="Times New Roman" w:hAnsi="Times New Roman"/>
          <w:sz w:val="28"/>
          <w:szCs w:val="28"/>
        </w:rPr>
        <w:t xml:space="preserve"> hàng cấm chưa phù hợp với </w:t>
      </w:r>
      <w:r w:rsidR="007707F0" w:rsidRPr="008F4349">
        <w:rPr>
          <w:rFonts w:ascii="Times New Roman" w:hAnsi="Times New Roman"/>
          <w:sz w:val="28"/>
          <w:szCs w:val="28"/>
        </w:rPr>
        <w:t xml:space="preserve">quy định của </w:t>
      </w:r>
      <w:r w:rsidRPr="008F4349">
        <w:rPr>
          <w:rFonts w:ascii="Times New Roman" w:hAnsi="Times New Roman"/>
          <w:sz w:val="28"/>
          <w:szCs w:val="28"/>
        </w:rPr>
        <w:t>Bộ luật hình sự</w:t>
      </w:r>
      <w:r w:rsidR="008F3F15" w:rsidRPr="008F4349">
        <w:rPr>
          <w:rFonts w:ascii="Times New Roman" w:hAnsi="Times New Roman"/>
          <w:sz w:val="28"/>
          <w:szCs w:val="28"/>
        </w:rPr>
        <w:t>.</w:t>
      </w:r>
    </w:p>
    <w:p w14:paraId="5C78AF25" w14:textId="0E2FE7CF" w:rsidR="007707F0" w:rsidRDefault="007707F0" w:rsidP="00BC313D">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Các văn bản quy phạm pháp luật trong các lĩnh vực quản lý nhà nước được sửa đổi, bổ sung hoặc ban hành mới cần có sự r</w:t>
      </w:r>
      <w:r w:rsidR="002F754F" w:rsidRPr="008F4349">
        <w:rPr>
          <w:rFonts w:ascii="Times New Roman" w:hAnsi="Times New Roman"/>
          <w:sz w:val="28"/>
          <w:szCs w:val="28"/>
        </w:rPr>
        <w:t>à</w:t>
      </w:r>
      <w:r w:rsidRPr="008F4349">
        <w:rPr>
          <w:rFonts w:ascii="Times New Roman" w:hAnsi="Times New Roman"/>
          <w:sz w:val="28"/>
          <w:szCs w:val="28"/>
        </w:rPr>
        <w:t xml:space="preserve"> soát chỉnh lý đảm bảo phù hợp như: Nghị định số 60/2024/NĐ-CP </w:t>
      </w:r>
      <w:r w:rsidR="002F754F" w:rsidRPr="008F4349">
        <w:rPr>
          <w:rFonts w:ascii="Times New Roman" w:hAnsi="Times New Roman"/>
          <w:sz w:val="28"/>
          <w:szCs w:val="28"/>
        </w:rPr>
        <w:t xml:space="preserve">ngày 05/6/2024 </w:t>
      </w:r>
      <w:r w:rsidRPr="008F4349">
        <w:rPr>
          <w:rFonts w:ascii="Times New Roman" w:hAnsi="Times New Roman"/>
          <w:sz w:val="28"/>
          <w:szCs w:val="28"/>
        </w:rPr>
        <w:t xml:space="preserve">về </w:t>
      </w:r>
      <w:r w:rsidR="002F754F" w:rsidRPr="008F4349">
        <w:rPr>
          <w:rFonts w:ascii="Times New Roman" w:hAnsi="Times New Roman"/>
          <w:sz w:val="28"/>
          <w:szCs w:val="28"/>
        </w:rPr>
        <w:t xml:space="preserve">phát triển và </w:t>
      </w:r>
      <w:r w:rsidRPr="008F4349">
        <w:rPr>
          <w:rFonts w:ascii="Times New Roman" w:hAnsi="Times New Roman"/>
          <w:sz w:val="28"/>
          <w:szCs w:val="28"/>
        </w:rPr>
        <w:t xml:space="preserve">quản lý chợ, </w:t>
      </w:r>
      <w:r w:rsidR="002F754F" w:rsidRPr="008F4349">
        <w:rPr>
          <w:rFonts w:ascii="Times New Roman" w:hAnsi="Times New Roman"/>
          <w:sz w:val="28"/>
          <w:szCs w:val="28"/>
        </w:rPr>
        <w:t>Nghị định số </w:t>
      </w:r>
      <w:hyperlink r:id="rId8" w:tgtFrame="_blank" w:tooltip="Nghị định 85/2021/NĐ-CP" w:history="1">
        <w:r w:rsidR="002F754F" w:rsidRPr="008F4349">
          <w:rPr>
            <w:rFonts w:ascii="Times New Roman" w:hAnsi="Times New Roman"/>
            <w:sz w:val="28"/>
            <w:szCs w:val="28"/>
          </w:rPr>
          <w:t>85/2021/NĐ-CP</w:t>
        </w:r>
      </w:hyperlink>
      <w:r w:rsidR="002F754F" w:rsidRPr="008F4349">
        <w:rPr>
          <w:rFonts w:ascii="Times New Roman" w:hAnsi="Times New Roman"/>
          <w:sz w:val="28"/>
          <w:szCs w:val="28"/>
        </w:rPr>
        <w:t> ngày 25 tháng 9 năm 2021 của Chính phủ sửa đổi, bổ sung một số điều của Nghị định số </w:t>
      </w:r>
      <w:hyperlink r:id="rId9" w:tgtFrame="_blank" w:tooltip="Nghị định 52/2013/NĐ-CP" w:history="1">
        <w:r w:rsidR="002F754F" w:rsidRPr="008F4349">
          <w:rPr>
            <w:rFonts w:ascii="Times New Roman" w:hAnsi="Times New Roman"/>
            <w:sz w:val="28"/>
            <w:szCs w:val="28"/>
          </w:rPr>
          <w:t>52/2013/NĐ-CP</w:t>
        </w:r>
      </w:hyperlink>
      <w:r w:rsidR="002F754F" w:rsidRPr="008F4349">
        <w:rPr>
          <w:rFonts w:ascii="Times New Roman" w:hAnsi="Times New Roman"/>
          <w:sz w:val="28"/>
          <w:szCs w:val="28"/>
        </w:rPr>
        <w:t> ngày 16 tháng 5 năm 2013 của Chính phủ về thương mại điện tử</w:t>
      </w:r>
      <w:r w:rsidRPr="008F4349">
        <w:rPr>
          <w:rFonts w:ascii="Times New Roman" w:hAnsi="Times New Roman"/>
          <w:sz w:val="28"/>
          <w:szCs w:val="28"/>
        </w:rPr>
        <w:t xml:space="preserve">; Nghị định </w:t>
      </w:r>
      <w:r w:rsidR="002F754F" w:rsidRPr="008F4349">
        <w:rPr>
          <w:rFonts w:ascii="Times New Roman" w:hAnsi="Times New Roman"/>
          <w:sz w:val="28"/>
          <w:szCs w:val="28"/>
        </w:rPr>
        <w:t>số 01/2025/NĐ-CP ngày 01/01/2025 sửa đổi, bổ sung một số điều của Nghị định số </w:t>
      </w:r>
      <w:bookmarkStart w:id="2" w:name="tvpllink_uzprsvmugu"/>
      <w:r w:rsidR="002F754F" w:rsidRPr="008F4349">
        <w:rPr>
          <w:rFonts w:ascii="Times New Roman" w:hAnsi="Times New Roman"/>
          <w:sz w:val="28"/>
          <w:szCs w:val="28"/>
        </w:rPr>
        <w:fldChar w:fldCharType="begin"/>
      </w:r>
      <w:r w:rsidR="002F754F" w:rsidRPr="008F4349">
        <w:rPr>
          <w:rFonts w:ascii="Times New Roman" w:hAnsi="Times New Roman"/>
          <w:sz w:val="28"/>
          <w:szCs w:val="28"/>
        </w:rPr>
        <w:instrText xml:space="preserve"> HYPERLINK "https://thuvienphapluat.vn/van-ban/Thuong-mai/Nghi-dinh-107-2018-ND-CP-kinh-doanh-xuat-khau-gao-391331.aspx" \t "_blank" </w:instrText>
      </w:r>
      <w:r w:rsidR="002F754F" w:rsidRPr="008F4349">
        <w:rPr>
          <w:rFonts w:ascii="Times New Roman" w:hAnsi="Times New Roman"/>
          <w:sz w:val="28"/>
          <w:szCs w:val="28"/>
        </w:rPr>
        <w:fldChar w:fldCharType="separate"/>
      </w:r>
      <w:r w:rsidR="002F754F" w:rsidRPr="008F4349">
        <w:rPr>
          <w:rFonts w:ascii="Times New Roman" w:hAnsi="Times New Roman"/>
          <w:sz w:val="28"/>
          <w:szCs w:val="28"/>
        </w:rPr>
        <w:t>107/2018/NĐ-CP</w:t>
      </w:r>
      <w:r w:rsidR="002F754F" w:rsidRPr="008F4349">
        <w:rPr>
          <w:rFonts w:ascii="Times New Roman" w:hAnsi="Times New Roman"/>
          <w:sz w:val="28"/>
          <w:szCs w:val="28"/>
        </w:rPr>
        <w:fldChar w:fldCharType="end"/>
      </w:r>
      <w:bookmarkEnd w:id="2"/>
      <w:r w:rsidR="002F754F" w:rsidRPr="008F4349">
        <w:rPr>
          <w:rFonts w:ascii="Times New Roman" w:hAnsi="Times New Roman"/>
          <w:sz w:val="28"/>
          <w:szCs w:val="28"/>
        </w:rPr>
        <w:t> ngày 15 tháng 8 năm 2018 của Chính phủ về kinh doanh xuất khẩu gạo; Nghị định số 128/2024/NĐ-CP ngày 10/101/2024 sửa đổi, bổ sung một số điều của Nghị định số </w:t>
      </w:r>
      <w:bookmarkStart w:id="3" w:name="tvpllink_fnrhwxeibn"/>
      <w:r w:rsidR="002F754F" w:rsidRPr="008F4349">
        <w:rPr>
          <w:rFonts w:ascii="Times New Roman" w:hAnsi="Times New Roman"/>
          <w:sz w:val="28"/>
          <w:szCs w:val="28"/>
        </w:rPr>
        <w:fldChar w:fldCharType="begin"/>
      </w:r>
      <w:r w:rsidR="002F754F" w:rsidRPr="008F4349">
        <w:rPr>
          <w:rFonts w:ascii="Times New Roman" w:hAnsi="Times New Roman"/>
          <w:sz w:val="28"/>
          <w:szCs w:val="28"/>
        </w:rPr>
        <w:instrText xml:space="preserve"> HYPERLINK "https://thuvienphapluat.vn/van-ban/thuong-mai/nghi-dinh-81-2018-nd-cp-huong-dan-luat-thuong-mai-ve-hoat-dong-xuc-tien-thuong-mai-352393.aspx" \t "_blank" </w:instrText>
      </w:r>
      <w:r w:rsidR="002F754F" w:rsidRPr="008F4349">
        <w:rPr>
          <w:rFonts w:ascii="Times New Roman" w:hAnsi="Times New Roman"/>
          <w:sz w:val="28"/>
          <w:szCs w:val="28"/>
        </w:rPr>
        <w:fldChar w:fldCharType="separate"/>
      </w:r>
      <w:r w:rsidR="002F754F" w:rsidRPr="008F4349">
        <w:rPr>
          <w:rFonts w:ascii="Times New Roman" w:hAnsi="Times New Roman"/>
          <w:sz w:val="28"/>
          <w:szCs w:val="28"/>
        </w:rPr>
        <w:t>81/2018/NĐ-CP</w:t>
      </w:r>
      <w:r w:rsidR="002F754F" w:rsidRPr="008F4349">
        <w:rPr>
          <w:rFonts w:ascii="Times New Roman" w:hAnsi="Times New Roman"/>
          <w:sz w:val="28"/>
          <w:szCs w:val="28"/>
        </w:rPr>
        <w:fldChar w:fldCharType="end"/>
      </w:r>
      <w:bookmarkEnd w:id="3"/>
      <w:r w:rsidR="002F754F" w:rsidRPr="008F4349">
        <w:rPr>
          <w:rFonts w:ascii="Times New Roman" w:hAnsi="Times New Roman"/>
          <w:sz w:val="28"/>
          <w:szCs w:val="28"/>
        </w:rPr>
        <w:t> ngày 22 tháng 5 năm 2018 của Chính phủ quy định chi tiết </w:t>
      </w:r>
      <w:bookmarkStart w:id="4" w:name="tvpllink_sgctcrmrar_1"/>
      <w:r w:rsidR="002F754F" w:rsidRPr="008F4349">
        <w:rPr>
          <w:rFonts w:ascii="Times New Roman" w:hAnsi="Times New Roman"/>
          <w:sz w:val="28"/>
          <w:szCs w:val="28"/>
        </w:rPr>
        <w:fldChar w:fldCharType="begin"/>
      </w:r>
      <w:r w:rsidR="002F754F" w:rsidRPr="008F4349">
        <w:rPr>
          <w:rFonts w:ascii="Times New Roman" w:hAnsi="Times New Roman"/>
          <w:sz w:val="28"/>
          <w:szCs w:val="28"/>
        </w:rPr>
        <w:instrText xml:space="preserve"> HYPERLINK "https://thuvienphapluat.vn/van-ban/Thuong-mai/Luat-Thuong-mai-2005-36-2005-QH11-2633.aspx" \t "_blank" </w:instrText>
      </w:r>
      <w:r w:rsidR="002F754F" w:rsidRPr="008F4349">
        <w:rPr>
          <w:rFonts w:ascii="Times New Roman" w:hAnsi="Times New Roman"/>
          <w:sz w:val="28"/>
          <w:szCs w:val="28"/>
        </w:rPr>
        <w:fldChar w:fldCharType="separate"/>
      </w:r>
      <w:r w:rsidR="002F754F" w:rsidRPr="008F4349">
        <w:rPr>
          <w:rFonts w:ascii="Times New Roman" w:hAnsi="Times New Roman"/>
          <w:sz w:val="28"/>
          <w:szCs w:val="28"/>
        </w:rPr>
        <w:t>Luật Thương mại</w:t>
      </w:r>
      <w:r w:rsidR="002F754F" w:rsidRPr="008F4349">
        <w:rPr>
          <w:rFonts w:ascii="Times New Roman" w:hAnsi="Times New Roman"/>
          <w:sz w:val="28"/>
          <w:szCs w:val="28"/>
        </w:rPr>
        <w:fldChar w:fldCharType="end"/>
      </w:r>
      <w:bookmarkEnd w:id="4"/>
      <w:r w:rsidR="002F754F" w:rsidRPr="008F4349">
        <w:rPr>
          <w:rFonts w:ascii="Times New Roman" w:hAnsi="Times New Roman"/>
          <w:sz w:val="28"/>
          <w:szCs w:val="28"/>
        </w:rPr>
        <w:t> về hoạt động xúc tiến thương mạ</w:t>
      </w:r>
      <w:r w:rsidR="006D519F" w:rsidRPr="008F4349">
        <w:rPr>
          <w:rFonts w:ascii="Times New Roman" w:hAnsi="Times New Roman"/>
          <w:sz w:val="28"/>
          <w:szCs w:val="28"/>
        </w:rPr>
        <w:t>i.</w:t>
      </w:r>
    </w:p>
    <w:p w14:paraId="5EDC9656" w14:textId="57C203AA" w:rsidR="00B40D21" w:rsidRPr="008F4349" w:rsidRDefault="00B40D21" w:rsidP="00BC313D">
      <w:pPr>
        <w:widowControl w:val="0"/>
        <w:tabs>
          <w:tab w:val="right" w:leader="dot" w:pos="7920"/>
        </w:tabs>
        <w:spacing w:before="120" w:after="120" w:line="320" w:lineRule="exact"/>
        <w:ind w:firstLine="720"/>
        <w:jc w:val="both"/>
        <w:rPr>
          <w:rFonts w:ascii="Times New Roman" w:hAnsi="Times New Roman"/>
          <w:sz w:val="28"/>
          <w:szCs w:val="28"/>
        </w:rPr>
      </w:pPr>
      <w:r>
        <w:rPr>
          <w:rFonts w:ascii="Times New Roman" w:hAnsi="Times New Roman"/>
          <w:sz w:val="28"/>
          <w:szCs w:val="28"/>
        </w:rPr>
        <w:t>Tại văn bản số 514/TB-VPCP ngày 07/11/2024 của Văn phòng Chính phủ thông báo kết luận của Phó Thủ tướng Bùi Thanh Sơn tại cuộc họp tiếp thu, giải trình ý kiến thành  viên Chính phủ đối với dự thảo Nghị định sửa đổi, bổ sung Nghị định số 98/2020/NĐ-CP (đã được sửa đổi, bổ sung tại Nghị định số 17/2022/NĐ-CP), Phó Thủ tướng giao Bộ Công Thương chủ trì, phối hợp với các Bộ, cơ quan, địa phương liên quan tiếp tục tổng kết, đánh giá tình hình thực hiện</w:t>
      </w:r>
      <w:r w:rsidR="00B04C1B">
        <w:rPr>
          <w:rFonts w:ascii="Times New Roman" w:hAnsi="Times New Roman"/>
          <w:sz w:val="28"/>
          <w:szCs w:val="28"/>
        </w:rPr>
        <w:t>,</w:t>
      </w:r>
      <w:r>
        <w:rPr>
          <w:rFonts w:ascii="Times New Roman" w:hAnsi="Times New Roman"/>
          <w:sz w:val="28"/>
          <w:szCs w:val="28"/>
        </w:rPr>
        <w:t xml:space="preserve"> những khó khăn vướng mắc, bất cập trong thực ti</w:t>
      </w:r>
      <w:r w:rsidR="001C74D7">
        <w:rPr>
          <w:rFonts w:ascii="Times New Roman" w:hAnsi="Times New Roman"/>
          <w:sz w:val="28"/>
          <w:szCs w:val="28"/>
        </w:rPr>
        <w:t>ễ</w:t>
      </w:r>
      <w:r>
        <w:rPr>
          <w:rFonts w:ascii="Times New Roman" w:hAnsi="Times New Roman"/>
          <w:sz w:val="28"/>
          <w:szCs w:val="28"/>
        </w:rPr>
        <w:t xml:space="preserve">n thi hành Nghị định số 98/2020/NĐ-CP và các Nghị định sửa đổi, bổ  sung; trên cơ sở đó, báo cáo đề xuất Chính phủ trong tháng 6 năm 2025 xem xét, ban hành Nghị định thay thế Nghị định số 98/2020/NCC-CP và các nghị định sửa đổi, bổ sung, bảo đảm tính toàn diện, đồng bộ, tránh chồng chéo, trùng lắp và xử lý dứt điểm các vướng mắc, </w:t>
      </w:r>
      <w:r>
        <w:rPr>
          <w:rFonts w:ascii="Times New Roman" w:hAnsi="Times New Roman"/>
          <w:sz w:val="28"/>
          <w:szCs w:val="28"/>
        </w:rPr>
        <w:lastRenderedPageBreak/>
        <w:t>bất cập trong thực tiễn.</w:t>
      </w:r>
    </w:p>
    <w:p w14:paraId="5A6FC578" w14:textId="0346AB73" w:rsidR="00A33351" w:rsidRPr="008F4349" w:rsidRDefault="0019205C" w:rsidP="008F3F15">
      <w:pPr>
        <w:spacing w:before="80" w:after="80" w:line="340" w:lineRule="exact"/>
        <w:ind w:firstLine="720"/>
        <w:jc w:val="both"/>
        <w:rPr>
          <w:rFonts w:ascii="Times New Roman" w:hAnsi="Times New Roman"/>
          <w:bCs/>
          <w:sz w:val="28"/>
          <w:szCs w:val="28"/>
        </w:rPr>
      </w:pPr>
      <w:r w:rsidRPr="008F4349">
        <w:rPr>
          <w:rFonts w:ascii="Times New Roman" w:hAnsi="Times New Roman"/>
          <w:bCs/>
          <w:i/>
          <w:sz w:val="28"/>
          <w:szCs w:val="28"/>
        </w:rPr>
        <w:t xml:space="preserve">Do đó, </w:t>
      </w:r>
      <w:r w:rsidRPr="008F4349">
        <w:rPr>
          <w:rFonts w:ascii="Times New Roman" w:hAnsi="Times New Roman"/>
          <w:bCs/>
          <w:sz w:val="28"/>
          <w:szCs w:val="28"/>
        </w:rPr>
        <w:t xml:space="preserve">việc </w:t>
      </w:r>
      <w:r w:rsidR="00BC313D" w:rsidRPr="008F4349">
        <w:rPr>
          <w:rFonts w:ascii="Times New Roman" w:hAnsi="Times New Roman"/>
          <w:bCs/>
          <w:sz w:val="28"/>
          <w:szCs w:val="28"/>
        </w:rPr>
        <w:t>xây dựng Nghị định thay thế</w:t>
      </w:r>
      <w:r w:rsidRPr="008F4349">
        <w:rPr>
          <w:rFonts w:ascii="Times New Roman" w:hAnsi="Times New Roman"/>
          <w:bCs/>
          <w:sz w:val="28"/>
          <w:szCs w:val="28"/>
        </w:rPr>
        <w:t xml:space="preserve"> Nghị định số </w:t>
      </w:r>
      <w:r w:rsidR="00BC313D" w:rsidRPr="008F4349">
        <w:rPr>
          <w:rFonts w:ascii="Times New Roman" w:hAnsi="Times New Roman"/>
          <w:bCs/>
          <w:sz w:val="28"/>
          <w:szCs w:val="28"/>
        </w:rPr>
        <w:t>98/2020</w:t>
      </w:r>
      <w:r w:rsidRPr="008F4349">
        <w:rPr>
          <w:rFonts w:ascii="Times New Roman" w:hAnsi="Times New Roman"/>
          <w:bCs/>
          <w:sz w:val="28"/>
          <w:szCs w:val="28"/>
        </w:rPr>
        <w:t xml:space="preserve">/NĐ-CP là cần thiết nhằm kịp thời khắc phục các nội dung không còn phù hợp, đảm bảo tính thống nhất của hệ thống pháp luật và đảm bảo </w:t>
      </w:r>
      <w:r w:rsidR="00BC313D" w:rsidRPr="008F4349">
        <w:rPr>
          <w:rFonts w:ascii="Times New Roman" w:hAnsi="Times New Roman"/>
          <w:bCs/>
          <w:sz w:val="28"/>
          <w:szCs w:val="28"/>
        </w:rPr>
        <w:t>thể chế hóa chủ trương, đường l</w:t>
      </w:r>
      <w:r w:rsidR="006D519F" w:rsidRPr="008F4349">
        <w:rPr>
          <w:rFonts w:ascii="Times New Roman" w:hAnsi="Times New Roman"/>
          <w:bCs/>
          <w:sz w:val="28"/>
          <w:szCs w:val="28"/>
        </w:rPr>
        <w:t>ố</w:t>
      </w:r>
      <w:r w:rsidR="00BC313D" w:rsidRPr="008F4349">
        <w:rPr>
          <w:rFonts w:ascii="Times New Roman" w:hAnsi="Times New Roman"/>
          <w:bCs/>
          <w:sz w:val="28"/>
          <w:szCs w:val="28"/>
        </w:rPr>
        <w:t>i chính sách của Đảng, pháp luật của Nhà nước, nhằm nâng cao</w:t>
      </w:r>
      <w:r w:rsidRPr="008F4349">
        <w:rPr>
          <w:rFonts w:ascii="Times New Roman" w:hAnsi="Times New Roman"/>
          <w:bCs/>
          <w:sz w:val="28"/>
          <w:szCs w:val="28"/>
        </w:rPr>
        <w:t xml:space="preserve"> hiệu quả công tác phòng, chống, xử lý các</w:t>
      </w:r>
      <w:r w:rsidR="0079747D" w:rsidRPr="008F4349">
        <w:rPr>
          <w:rFonts w:ascii="Times New Roman" w:hAnsi="Times New Roman"/>
          <w:bCs/>
          <w:sz w:val="28"/>
          <w:szCs w:val="28"/>
        </w:rPr>
        <w:t xml:space="preserve"> hành vi vi phạm hành chính</w:t>
      </w:r>
      <w:r w:rsidRPr="008F4349">
        <w:rPr>
          <w:rFonts w:ascii="Times New Roman" w:hAnsi="Times New Roman"/>
          <w:bCs/>
          <w:sz w:val="28"/>
          <w:szCs w:val="28"/>
        </w:rPr>
        <w:t xml:space="preserve"> </w:t>
      </w:r>
      <w:r w:rsidR="0079747D" w:rsidRPr="008F4349">
        <w:rPr>
          <w:rFonts w:ascii="Times New Roman" w:hAnsi="Times New Roman"/>
          <w:bCs/>
          <w:sz w:val="28"/>
          <w:szCs w:val="28"/>
        </w:rPr>
        <w:t>trong hoạt động thương mại, sản xuất, buôn bán hàng giả, hàng cấm và bảo vệ quyền lợi người tiêu dùng</w:t>
      </w:r>
      <w:r w:rsidRPr="008F4349">
        <w:rPr>
          <w:rFonts w:ascii="Times New Roman" w:hAnsi="Times New Roman"/>
          <w:bCs/>
          <w:sz w:val="28"/>
          <w:szCs w:val="28"/>
        </w:rPr>
        <w:t>.</w:t>
      </w:r>
    </w:p>
    <w:p w14:paraId="564336B3" w14:textId="6CC19B4D" w:rsidR="00080462" w:rsidRPr="008F4349" w:rsidRDefault="00080462" w:rsidP="00CB742B">
      <w:pPr>
        <w:widowControl w:val="0"/>
        <w:tabs>
          <w:tab w:val="right" w:leader="dot" w:pos="7920"/>
        </w:tabs>
        <w:spacing w:before="120" w:after="120" w:line="320" w:lineRule="exact"/>
        <w:ind w:firstLine="720"/>
        <w:jc w:val="both"/>
        <w:rPr>
          <w:rFonts w:ascii="Times New Roman" w:hAnsi="Times New Roman"/>
          <w:b/>
          <w:spacing w:val="-4"/>
          <w:sz w:val="28"/>
          <w:szCs w:val="28"/>
          <w:lang w:val="vi-VN"/>
        </w:rPr>
      </w:pPr>
      <w:r w:rsidRPr="008F4349">
        <w:rPr>
          <w:rFonts w:ascii="Times New Roman" w:hAnsi="Times New Roman"/>
          <w:b/>
          <w:spacing w:val="-4"/>
          <w:sz w:val="28"/>
          <w:szCs w:val="28"/>
        </w:rPr>
        <w:t>II. MỤC ĐÍCH</w:t>
      </w:r>
      <w:r w:rsidR="00F76731" w:rsidRPr="008F4349">
        <w:rPr>
          <w:rFonts w:ascii="Times New Roman" w:hAnsi="Times New Roman"/>
          <w:b/>
          <w:spacing w:val="-4"/>
          <w:sz w:val="28"/>
          <w:szCs w:val="28"/>
          <w:lang w:val="vi-VN"/>
        </w:rPr>
        <w:t xml:space="preserve"> BAN HÀNH</w:t>
      </w:r>
      <w:r w:rsidRPr="008F4349">
        <w:rPr>
          <w:rFonts w:ascii="Times New Roman" w:hAnsi="Times New Roman"/>
          <w:b/>
          <w:spacing w:val="-4"/>
          <w:sz w:val="28"/>
          <w:szCs w:val="28"/>
        </w:rPr>
        <w:t xml:space="preserve">, QUAN ĐIỂM XÂY DỰNG DỰ THẢO </w:t>
      </w:r>
      <w:r w:rsidR="006A3D75" w:rsidRPr="008F4349">
        <w:rPr>
          <w:rFonts w:ascii="Times New Roman" w:hAnsi="Times New Roman"/>
          <w:b/>
          <w:spacing w:val="-4"/>
          <w:sz w:val="28"/>
          <w:szCs w:val="28"/>
        </w:rPr>
        <w:t>NGHỊ</w:t>
      </w:r>
      <w:r w:rsidR="006A3D75" w:rsidRPr="008F4349">
        <w:rPr>
          <w:rFonts w:ascii="Times New Roman" w:hAnsi="Times New Roman"/>
          <w:b/>
          <w:spacing w:val="-4"/>
          <w:sz w:val="28"/>
          <w:szCs w:val="28"/>
          <w:lang w:val="vi-VN"/>
        </w:rPr>
        <w:t xml:space="preserve"> ĐỊNH</w:t>
      </w:r>
    </w:p>
    <w:p w14:paraId="6B965C79" w14:textId="3A8F19C2" w:rsidR="00080462" w:rsidRPr="008F4349" w:rsidRDefault="00080462" w:rsidP="00CB742B">
      <w:pPr>
        <w:widowControl w:val="0"/>
        <w:tabs>
          <w:tab w:val="right" w:leader="dot" w:pos="7920"/>
        </w:tabs>
        <w:spacing w:before="120" w:after="120" w:line="320" w:lineRule="exact"/>
        <w:ind w:firstLine="720"/>
        <w:jc w:val="both"/>
        <w:rPr>
          <w:rFonts w:ascii="Times New Roman" w:hAnsi="Times New Roman"/>
          <w:b/>
          <w:sz w:val="28"/>
          <w:szCs w:val="28"/>
          <w:lang w:val="vi-VN"/>
        </w:rPr>
      </w:pPr>
      <w:r w:rsidRPr="008F4349">
        <w:rPr>
          <w:rFonts w:ascii="Times New Roman" w:hAnsi="Times New Roman"/>
          <w:b/>
          <w:sz w:val="28"/>
          <w:szCs w:val="28"/>
        </w:rPr>
        <w:t>1. Mục đích</w:t>
      </w:r>
      <w:r w:rsidR="00F76731" w:rsidRPr="008F4349">
        <w:rPr>
          <w:rFonts w:ascii="Times New Roman" w:hAnsi="Times New Roman"/>
          <w:b/>
          <w:sz w:val="28"/>
          <w:szCs w:val="28"/>
          <w:lang w:val="vi-VN"/>
        </w:rPr>
        <w:t xml:space="preserve"> ban hành </w:t>
      </w:r>
      <w:r w:rsidR="00A33351" w:rsidRPr="008F4349">
        <w:rPr>
          <w:rFonts w:ascii="Times New Roman" w:hAnsi="Times New Roman"/>
          <w:b/>
          <w:sz w:val="28"/>
          <w:szCs w:val="28"/>
        </w:rPr>
        <w:t xml:space="preserve">dự thảo </w:t>
      </w:r>
      <w:r w:rsidR="00F76731" w:rsidRPr="008F4349">
        <w:rPr>
          <w:rFonts w:ascii="Times New Roman" w:hAnsi="Times New Roman"/>
          <w:b/>
          <w:sz w:val="28"/>
          <w:szCs w:val="28"/>
          <w:lang w:val="vi-VN"/>
        </w:rPr>
        <w:t>Nghị định</w:t>
      </w:r>
    </w:p>
    <w:p w14:paraId="6CA54AC7" w14:textId="3ADD410A" w:rsidR="00356BB0" w:rsidRPr="008F4349" w:rsidRDefault="00436231" w:rsidP="00CB742B">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Việc</w:t>
      </w:r>
      <w:r w:rsidRPr="008F4349">
        <w:rPr>
          <w:rFonts w:ascii="Times New Roman" w:hAnsi="Times New Roman"/>
          <w:sz w:val="28"/>
          <w:szCs w:val="28"/>
          <w:lang w:val="vi-VN"/>
        </w:rPr>
        <w:t xml:space="preserve"> </w:t>
      </w:r>
      <w:r w:rsidR="002A77E0" w:rsidRPr="008F4349">
        <w:rPr>
          <w:rFonts w:ascii="Times New Roman" w:hAnsi="Times New Roman"/>
          <w:sz w:val="28"/>
          <w:szCs w:val="28"/>
        </w:rPr>
        <w:t>ban hành dự thảo Nghị định</w:t>
      </w:r>
      <w:r w:rsidR="00356BB0" w:rsidRPr="008F4349">
        <w:rPr>
          <w:rFonts w:ascii="Times New Roman" w:hAnsi="Times New Roman"/>
          <w:sz w:val="28"/>
          <w:szCs w:val="28"/>
        </w:rPr>
        <w:t xml:space="preserve"> nhằm </w:t>
      </w:r>
      <w:r w:rsidR="0079747D" w:rsidRPr="008F4349">
        <w:rPr>
          <w:rFonts w:ascii="Times New Roman" w:hAnsi="Times New Roman"/>
          <w:sz w:val="28"/>
          <w:szCs w:val="28"/>
        </w:rPr>
        <w:t xml:space="preserve">quy định cụ thể </w:t>
      </w:r>
      <w:r w:rsidR="0079747D" w:rsidRPr="008F4349">
        <w:rPr>
          <w:rFonts w:ascii="Times New Roman" w:hAnsi="Times New Roman"/>
          <w:sz w:val="28"/>
          <w:szCs w:val="28"/>
          <w:lang w:val="nl-NL"/>
        </w:rPr>
        <w:t xml:space="preserve">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w:t>
      </w:r>
      <w:r w:rsidR="0079747D" w:rsidRPr="008F4349">
        <w:rPr>
          <w:rFonts w:ascii="Times New Roman" w:hAnsi="Times New Roman"/>
          <w:sz w:val="28"/>
          <w:szCs w:val="28"/>
        </w:rPr>
        <w:t xml:space="preserve"> </w:t>
      </w:r>
      <w:r w:rsidR="0079747D" w:rsidRPr="008F4349">
        <w:rPr>
          <w:rFonts w:ascii="Times New Roman" w:hAnsi="Times New Roman"/>
          <w:bCs/>
          <w:sz w:val="28"/>
          <w:szCs w:val="28"/>
        </w:rPr>
        <w:t>hoạt động thương mại, sản xuất, buôn bán hàng giả, hàng cấm và bảo vệ quyền lợi người tiêu dùng</w:t>
      </w:r>
      <w:r w:rsidR="0079747D" w:rsidRPr="008F4349">
        <w:rPr>
          <w:rFonts w:ascii="Times New Roman" w:hAnsi="Times New Roman"/>
          <w:sz w:val="28"/>
          <w:szCs w:val="28"/>
        </w:rPr>
        <w:t xml:space="preserve"> </w:t>
      </w:r>
      <w:r w:rsidR="006D519F" w:rsidRPr="008F4349">
        <w:rPr>
          <w:rFonts w:ascii="Times New Roman" w:hAnsi="Times New Roman"/>
          <w:sz w:val="28"/>
          <w:szCs w:val="28"/>
        </w:rPr>
        <w:t>thay thế nội dung quy định tại Nghị định số 98/2020/NĐ-CP sửa đổi theo hướng</w:t>
      </w:r>
      <w:r w:rsidR="0079747D" w:rsidRPr="008F4349">
        <w:rPr>
          <w:rFonts w:ascii="Times New Roman" w:hAnsi="Times New Roman"/>
          <w:sz w:val="28"/>
          <w:szCs w:val="28"/>
        </w:rPr>
        <w:t xml:space="preserve"> </w:t>
      </w:r>
      <w:r w:rsidR="00356BB0" w:rsidRPr="008F4349">
        <w:rPr>
          <w:rFonts w:ascii="Times New Roman" w:hAnsi="Times New Roman"/>
          <w:sz w:val="28"/>
          <w:szCs w:val="28"/>
        </w:rPr>
        <w:t>thể chế hóa chủ trương, đường lối của Đảng về định hướng sắp xếp, tinh gọn tổ chức bộ máy</w:t>
      </w:r>
      <w:r w:rsidR="002A77E0" w:rsidRPr="008F4349">
        <w:rPr>
          <w:rFonts w:ascii="Times New Roman" w:hAnsi="Times New Roman"/>
          <w:sz w:val="28"/>
          <w:szCs w:val="28"/>
        </w:rPr>
        <w:t xml:space="preserve">, định hướng xây dựng chính quyền địa phương 02 cấp, định hướng sắp xếp tổ chức cơ quan thanh tra, phù hợp với cơ </w:t>
      </w:r>
      <w:r w:rsidR="0033685F" w:rsidRPr="008F4349">
        <w:rPr>
          <w:rFonts w:ascii="Times New Roman" w:hAnsi="Times New Roman"/>
          <w:sz w:val="28"/>
          <w:szCs w:val="28"/>
        </w:rPr>
        <w:t xml:space="preserve">cấu tổ chức mới của </w:t>
      </w:r>
      <w:r w:rsidR="0079747D" w:rsidRPr="008F4349">
        <w:rPr>
          <w:rFonts w:ascii="Times New Roman" w:hAnsi="Times New Roman"/>
          <w:sz w:val="28"/>
          <w:szCs w:val="28"/>
        </w:rPr>
        <w:t>các cơ quan đơn vị của các chức danh có thẩm quyền xử phạt; phù hợp với hệ thống các văn bản quy phạm pháp luật</w:t>
      </w:r>
      <w:r w:rsidR="006D519F" w:rsidRPr="008F4349">
        <w:rPr>
          <w:rFonts w:ascii="Times New Roman" w:hAnsi="Times New Roman"/>
          <w:sz w:val="28"/>
          <w:szCs w:val="28"/>
        </w:rPr>
        <w:t xml:space="preserve"> hiện hành và đảm bảo tính khả thi trong áp dụng.</w:t>
      </w:r>
    </w:p>
    <w:p w14:paraId="30606F90" w14:textId="4950F6EA" w:rsidR="00080462" w:rsidRPr="008F4349" w:rsidRDefault="00080462" w:rsidP="00CB742B">
      <w:pPr>
        <w:widowControl w:val="0"/>
        <w:tabs>
          <w:tab w:val="right" w:leader="dot" w:pos="7920"/>
        </w:tabs>
        <w:spacing w:before="120" w:after="120" w:line="320" w:lineRule="exact"/>
        <w:ind w:firstLine="720"/>
        <w:jc w:val="both"/>
        <w:rPr>
          <w:rFonts w:ascii="Times New Roman" w:hAnsi="Times New Roman"/>
          <w:b/>
          <w:sz w:val="28"/>
          <w:szCs w:val="28"/>
          <w:lang w:val="vi-VN"/>
        </w:rPr>
      </w:pPr>
      <w:r w:rsidRPr="008F4349">
        <w:rPr>
          <w:rFonts w:ascii="Times New Roman" w:hAnsi="Times New Roman"/>
          <w:b/>
          <w:sz w:val="28"/>
          <w:szCs w:val="28"/>
        </w:rPr>
        <w:t xml:space="preserve">2. Quan điểm xây dựng dự thảo </w:t>
      </w:r>
      <w:r w:rsidR="006A3D75" w:rsidRPr="008F4349">
        <w:rPr>
          <w:rFonts w:ascii="Times New Roman" w:hAnsi="Times New Roman"/>
          <w:b/>
          <w:sz w:val="28"/>
          <w:szCs w:val="28"/>
        </w:rPr>
        <w:t>Nghị</w:t>
      </w:r>
      <w:r w:rsidR="006A3D75" w:rsidRPr="008F4349">
        <w:rPr>
          <w:rFonts w:ascii="Times New Roman" w:hAnsi="Times New Roman"/>
          <w:b/>
          <w:sz w:val="28"/>
          <w:szCs w:val="28"/>
          <w:lang w:val="vi-VN"/>
        </w:rPr>
        <w:t xml:space="preserve"> định</w:t>
      </w:r>
    </w:p>
    <w:p w14:paraId="421D41CE" w14:textId="407CABBF" w:rsidR="0079747D" w:rsidRPr="008F4349" w:rsidRDefault="0079747D" w:rsidP="0079747D">
      <w:pPr>
        <w:widowControl w:val="0"/>
        <w:tabs>
          <w:tab w:val="right" w:leader="dot" w:pos="7920"/>
        </w:tabs>
        <w:spacing w:before="120" w:after="120" w:line="320" w:lineRule="exact"/>
        <w:ind w:firstLine="720"/>
        <w:jc w:val="both"/>
        <w:rPr>
          <w:rFonts w:ascii="Times New Roman" w:hAnsi="Times New Roman"/>
          <w:sz w:val="28"/>
          <w:szCs w:val="28"/>
          <w:lang w:val="nl-NL"/>
        </w:rPr>
      </w:pPr>
      <w:r w:rsidRPr="008F4349">
        <w:rPr>
          <w:rFonts w:ascii="Times New Roman" w:hAnsi="Times New Roman"/>
          <w:sz w:val="28"/>
          <w:szCs w:val="28"/>
          <w:lang w:val="nl-NL"/>
        </w:rPr>
        <w:t>-  Thể hiện đường lối, chính sách xử lý nghiêm minh, triệt để đối với các hành vi vi phạm hành chính trong hoạt động thương mại; bảo vệ các quyền, lợi ích hợp pháp của tổ chức, cá nhân kinh doanh và người tiêu dùng; góp phần ổn định thị trường, phát triển kinh tế - xã hội và thực hiện mục tiêu công nghiệp hoá, hiện đại hoá đất nước; Bảo đảm sự phù hợp với chủ trương của Đảng, chính sách của Nhà nước về đổi mới, sắp xếp tổ chức bộ máy của hệ thống chính trị tinh gọn, hoạt động hiệu lực, hiệu quả.</w:t>
      </w:r>
    </w:p>
    <w:p w14:paraId="1F97D05C" w14:textId="4CCA502C" w:rsidR="0079747D" w:rsidRPr="008F4349" w:rsidRDefault="0079747D" w:rsidP="0079747D">
      <w:pPr>
        <w:widowControl w:val="0"/>
        <w:tabs>
          <w:tab w:val="right" w:leader="dot" w:pos="7920"/>
        </w:tabs>
        <w:spacing w:before="120" w:after="120" w:line="320" w:lineRule="exact"/>
        <w:ind w:firstLine="720"/>
        <w:jc w:val="both"/>
        <w:rPr>
          <w:rFonts w:ascii="Times New Roman" w:hAnsi="Times New Roman"/>
          <w:sz w:val="28"/>
          <w:szCs w:val="28"/>
          <w:lang w:val="nl-NL"/>
        </w:rPr>
      </w:pPr>
      <w:r w:rsidRPr="008F4349">
        <w:rPr>
          <w:rFonts w:ascii="Times New Roman" w:hAnsi="Times New Roman"/>
          <w:sz w:val="28"/>
          <w:szCs w:val="28"/>
          <w:lang w:val="nl-NL"/>
        </w:rPr>
        <w:t xml:space="preserve">-  Bảo đảm sự phù hợp, đồng bộ và thống nhất với Luật xử lý vi phạm hành chính và các quy định pháp luật khác có liên quan. </w:t>
      </w:r>
    </w:p>
    <w:p w14:paraId="7951132D" w14:textId="65F737E3" w:rsidR="0079747D" w:rsidRPr="008F4349" w:rsidRDefault="0079747D" w:rsidP="0079747D">
      <w:pPr>
        <w:widowControl w:val="0"/>
        <w:tabs>
          <w:tab w:val="right" w:leader="dot" w:pos="7920"/>
        </w:tabs>
        <w:spacing w:before="120" w:after="120" w:line="320" w:lineRule="exact"/>
        <w:ind w:firstLine="720"/>
        <w:jc w:val="both"/>
        <w:rPr>
          <w:rFonts w:ascii="Times New Roman" w:hAnsi="Times New Roman"/>
          <w:sz w:val="28"/>
          <w:szCs w:val="28"/>
          <w:lang w:val="nl-NL"/>
        </w:rPr>
      </w:pPr>
      <w:r w:rsidRPr="008F4349">
        <w:rPr>
          <w:rFonts w:ascii="Times New Roman" w:hAnsi="Times New Roman"/>
          <w:sz w:val="28"/>
          <w:szCs w:val="28"/>
          <w:lang w:val="nl-NL"/>
        </w:rPr>
        <w:t>- Kế thừa những quy định còn phù hợp, khắc phục những nội dung chồng chéo, mâu thuẫn và những vấn đề vướng mắc về mặt pháp lý trong thực tiễn áp dụng các quy định của Nghị định số 185/2013/NĐ-CP, Nghị định số 124/2015/NĐ-CP hiện hành.</w:t>
      </w:r>
    </w:p>
    <w:p w14:paraId="246EF274" w14:textId="213EB976" w:rsidR="0079747D" w:rsidRPr="008F4349" w:rsidRDefault="0079747D" w:rsidP="0079747D">
      <w:pPr>
        <w:widowControl w:val="0"/>
        <w:tabs>
          <w:tab w:val="right" w:leader="dot" w:pos="7920"/>
        </w:tabs>
        <w:spacing w:before="120" w:after="120" w:line="320" w:lineRule="exact"/>
        <w:ind w:firstLine="720"/>
        <w:jc w:val="both"/>
        <w:rPr>
          <w:rFonts w:ascii="Times New Roman" w:hAnsi="Times New Roman"/>
          <w:sz w:val="28"/>
          <w:szCs w:val="28"/>
          <w:lang w:val="nl-NL"/>
        </w:rPr>
      </w:pPr>
      <w:r w:rsidRPr="008F4349">
        <w:rPr>
          <w:rFonts w:ascii="Times New Roman" w:hAnsi="Times New Roman"/>
          <w:sz w:val="28"/>
          <w:szCs w:val="28"/>
          <w:lang w:val="nl-NL"/>
        </w:rPr>
        <w:t xml:space="preserve">- Bảo đảm tính khả thi, thuận lợi cho các ngành, các cấp, các cơ quan và lực lượng thực thi pháp luật trong công tác đấu tranh chống buôn lậu, gian lận thương mại và hàng giả; nâng cao ý thức tuân theo pháp luật của tổ chức, cá nhân </w:t>
      </w:r>
      <w:r w:rsidRPr="008F4349">
        <w:rPr>
          <w:rFonts w:ascii="Times New Roman" w:hAnsi="Times New Roman"/>
          <w:sz w:val="28"/>
          <w:szCs w:val="28"/>
          <w:lang w:val="nl-NL"/>
        </w:rPr>
        <w:lastRenderedPageBreak/>
        <w:t>kinh doanh và người tiêu dùng.</w:t>
      </w:r>
    </w:p>
    <w:p w14:paraId="66F52768" w14:textId="77777777" w:rsidR="002A77E0" w:rsidRPr="008F4349" w:rsidRDefault="00A33351" w:rsidP="00CB742B">
      <w:pPr>
        <w:widowControl w:val="0"/>
        <w:tabs>
          <w:tab w:val="right" w:leader="dot" w:pos="7920"/>
        </w:tabs>
        <w:spacing w:before="120" w:after="120" w:line="320" w:lineRule="exact"/>
        <w:ind w:firstLine="720"/>
        <w:jc w:val="both"/>
        <w:rPr>
          <w:rFonts w:ascii="Times New Roman" w:hAnsi="Times New Roman"/>
          <w:b/>
          <w:sz w:val="28"/>
          <w:szCs w:val="28"/>
          <w:lang w:val="vi-VN"/>
        </w:rPr>
      </w:pPr>
      <w:r w:rsidRPr="008F4349">
        <w:rPr>
          <w:rFonts w:ascii="Times New Roman" w:hAnsi="Times New Roman"/>
          <w:b/>
          <w:sz w:val="28"/>
          <w:szCs w:val="28"/>
        </w:rPr>
        <w:t xml:space="preserve">III. </w:t>
      </w:r>
      <w:r w:rsidR="002A77E0" w:rsidRPr="008F4349">
        <w:rPr>
          <w:rFonts w:ascii="Times New Roman" w:hAnsi="Times New Roman"/>
          <w:b/>
          <w:sz w:val="28"/>
          <w:szCs w:val="28"/>
        </w:rPr>
        <w:t>QUÁ TRÌNH XÂY DỰNG DỰ THẢO NGHỊ</w:t>
      </w:r>
      <w:r w:rsidR="002A77E0" w:rsidRPr="008F4349">
        <w:rPr>
          <w:rFonts w:ascii="Times New Roman" w:hAnsi="Times New Roman"/>
          <w:b/>
          <w:sz w:val="28"/>
          <w:szCs w:val="28"/>
          <w:lang w:val="vi-VN"/>
        </w:rPr>
        <w:t xml:space="preserve"> ĐỊNH</w:t>
      </w:r>
    </w:p>
    <w:p w14:paraId="4111F5B3" w14:textId="5772F299" w:rsidR="00B542E9" w:rsidRPr="008F4349" w:rsidRDefault="00B542E9" w:rsidP="00CB742B">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Thực hiện quy trình, thủ tục xây dựng văn bản quy phạm pháp pháp luật của Luật Ban hành văn bản quy phạm pháp luật năm 2025, Bộ Công Thương đã triển khai các công việc sau:</w:t>
      </w:r>
    </w:p>
    <w:p w14:paraId="370F7019" w14:textId="3021E634" w:rsidR="0079747D" w:rsidRPr="008F4349" w:rsidRDefault="0079747D" w:rsidP="0079747D">
      <w:pPr>
        <w:widowControl w:val="0"/>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1. Tổ chức tổng kết, đánh giá công tác thi hành Nghị định số 98/2020/NĐ-CP sửa đổi trên phạm vi toàn quốc; tiến hành rà soát các quy định của Nghị định số 98/2020/NĐ-CP sửa đổi và các văn bản quy phạm pháp luật có liên quan; tiến hành rà soát chủ trương của Đảng, chính sách của nhà nước; đánh giá, tổng hợp những vướng mắc nảy sinh trong quá trình áp dụng Nghị định và định hướng</w:t>
      </w:r>
      <w:r w:rsidRPr="008F4349">
        <w:rPr>
          <w:rFonts w:ascii="Times New Roman" w:hAnsi="Times New Roman"/>
          <w:sz w:val="28"/>
          <w:szCs w:val="28"/>
          <w:lang w:val="vi-VN"/>
        </w:rPr>
        <w:t>, đề xuất</w:t>
      </w:r>
      <w:r w:rsidRPr="008F4349">
        <w:rPr>
          <w:rFonts w:ascii="Times New Roman" w:hAnsi="Times New Roman"/>
          <w:sz w:val="28"/>
          <w:szCs w:val="28"/>
        </w:rPr>
        <w:t xml:space="preserve"> các</w:t>
      </w:r>
      <w:r w:rsidRPr="008F4349">
        <w:rPr>
          <w:rFonts w:ascii="Times New Roman" w:hAnsi="Times New Roman"/>
          <w:sz w:val="28"/>
          <w:szCs w:val="28"/>
          <w:lang w:val="vi-VN"/>
        </w:rPr>
        <w:t xml:space="preserve"> </w:t>
      </w:r>
      <w:r w:rsidRPr="008F4349">
        <w:rPr>
          <w:rFonts w:ascii="Times New Roman" w:hAnsi="Times New Roman"/>
          <w:sz w:val="28"/>
          <w:szCs w:val="28"/>
        </w:rPr>
        <w:t>giải pháp xử lý.</w:t>
      </w:r>
    </w:p>
    <w:p w14:paraId="664C2D45" w14:textId="599F02D3" w:rsidR="0079747D" w:rsidRPr="008F4349" w:rsidRDefault="0079747D" w:rsidP="0079747D">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2. Ban hành Quyết định số </w:t>
      </w:r>
      <w:r w:rsidRPr="008F4349">
        <w:rPr>
          <w:rFonts w:ascii="Times New Roman" w:hAnsi="Times New Roman"/>
          <w:bCs/>
          <w:sz w:val="28"/>
          <w:szCs w:val="28"/>
        </w:rPr>
        <w:t>638/QĐ-BCT ngày 11/3/2025 thành lập Ban soạn thảo và Quyết định số</w:t>
      </w:r>
      <w:r w:rsidR="009C0B0F">
        <w:rPr>
          <w:rFonts w:ascii="Times New Roman" w:hAnsi="Times New Roman"/>
          <w:bCs/>
          <w:sz w:val="28"/>
          <w:szCs w:val="28"/>
        </w:rPr>
        <w:t xml:space="preserve"> 673/QĐ-BC</w:t>
      </w:r>
      <w:r w:rsidRPr="008F4349">
        <w:rPr>
          <w:rFonts w:ascii="Times New Roman" w:hAnsi="Times New Roman"/>
          <w:bCs/>
          <w:sz w:val="28"/>
          <w:szCs w:val="28"/>
        </w:rPr>
        <w:t>T ngày 13/3/2025 thành lập Tổ biên tập</w:t>
      </w:r>
      <w:r w:rsidRPr="008F4349">
        <w:rPr>
          <w:rFonts w:ascii="Times New Roman" w:hAnsi="Times New Roman"/>
          <w:sz w:val="28"/>
          <w:szCs w:val="28"/>
        </w:rPr>
        <w:t xml:space="preserve">. Ban soạn thảo do một Thứ trưởng Bộ Công Thương làm Trưởng ban. Thành viên Ban soạn thảo và Tổ biên tập gồm đại diện Văn phòng Chính phủ, Thanh tra Chính phủ, các Bộ: Tư pháp, Công an, Quốc phòng, Tài chính, Y tế, Nông nghiệp và Môi trường, Khoa học và Công nghệ, một số đơn vị có liên quan thuộc Bộ Công Thương.  </w:t>
      </w:r>
    </w:p>
    <w:p w14:paraId="34B02A7C" w14:textId="123BB451" w:rsidR="008D5844" w:rsidRPr="008F4349" w:rsidRDefault="0079747D" w:rsidP="008D5844">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3. </w:t>
      </w:r>
      <w:r w:rsidR="00A76B9A" w:rsidRPr="008F4349">
        <w:rPr>
          <w:rFonts w:ascii="Times New Roman" w:hAnsi="Times New Roman"/>
          <w:sz w:val="28"/>
          <w:szCs w:val="28"/>
        </w:rPr>
        <w:t xml:space="preserve">Xây dựng dự thảo Nghị định, các tài liệu trong hồ sơ dự thảo Nghị định và gửi xin ý kiến các đối tượng chịu sự tác động trực tiếp, gửi xin ý kiến </w:t>
      </w:r>
      <w:r w:rsidR="008D5844" w:rsidRPr="008F4349">
        <w:rPr>
          <w:rFonts w:ascii="Times New Roman" w:hAnsi="Times New Roman"/>
          <w:sz w:val="28"/>
          <w:szCs w:val="28"/>
        </w:rPr>
        <w:t xml:space="preserve">bằng văn bản </w:t>
      </w:r>
      <w:r w:rsidR="00A76B9A" w:rsidRPr="008F4349">
        <w:rPr>
          <w:rFonts w:ascii="Times New Roman" w:hAnsi="Times New Roman"/>
          <w:sz w:val="28"/>
          <w:szCs w:val="28"/>
        </w:rPr>
        <w:t>các Bộ</w:t>
      </w:r>
      <w:r w:rsidR="008D5844" w:rsidRPr="008F4349">
        <w:rPr>
          <w:rFonts w:ascii="Times New Roman" w:hAnsi="Times New Roman"/>
          <w:sz w:val="28"/>
          <w:szCs w:val="28"/>
        </w:rPr>
        <w:t>, cơ quan ngang Bộ</w:t>
      </w:r>
      <w:r w:rsidR="00A76B9A" w:rsidRPr="008F4349">
        <w:rPr>
          <w:rFonts w:ascii="Times New Roman" w:hAnsi="Times New Roman"/>
          <w:sz w:val="28"/>
          <w:szCs w:val="28"/>
        </w:rPr>
        <w:t xml:space="preserve"> (</w:t>
      </w:r>
      <w:r w:rsidR="008D5844" w:rsidRPr="008F4349">
        <w:rPr>
          <w:rFonts w:ascii="Times New Roman" w:hAnsi="Times New Roman"/>
          <w:sz w:val="28"/>
          <w:szCs w:val="28"/>
        </w:rPr>
        <w:t>Tư pháp, Tài chính, Công an, Quốc phòng, Nông nghiệp và Môi trường, Ngoại giao, Nội vụ, Thanh tra Chính phủ</w:t>
      </w:r>
      <w:r w:rsidR="00A76B9A" w:rsidRPr="008F4349">
        <w:rPr>
          <w:rFonts w:ascii="Times New Roman" w:hAnsi="Times New Roman"/>
          <w:sz w:val="28"/>
          <w:szCs w:val="28"/>
        </w:rPr>
        <w:t>);</w:t>
      </w:r>
      <w:r w:rsidR="008D5844" w:rsidRPr="008F4349">
        <w:rPr>
          <w:rFonts w:ascii="Times New Roman" w:hAnsi="Times New Roman"/>
          <w:sz w:val="28"/>
          <w:szCs w:val="28"/>
        </w:rPr>
        <w:t xml:space="preserve"> UBND cấp tỉnh; Liên đoàn Thương mại và Công nghiệp Việt Nam; Hiệp hội thương mại điện tử Việt Nam; Hội Bảo vệ người tiêu dùng Việt Nam; Hiệp hội thuốc lá Việt Nam; Hiệp hội Bia - Rượu - Nước giải khát Việt Nam; Sở Giao dịch hàng hóa Việt Nam (Công văn số /BCT-TTTN ngày … của Bộ Công Thương).</w:t>
      </w:r>
    </w:p>
    <w:p w14:paraId="2FB942A9" w14:textId="0FB1A612" w:rsidR="00A76B9A" w:rsidRPr="008F4349" w:rsidRDefault="008D5844" w:rsidP="00A76B9A">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Thực hiện </w:t>
      </w:r>
      <w:r w:rsidR="00A76B9A" w:rsidRPr="008F4349">
        <w:rPr>
          <w:rFonts w:ascii="Times New Roman" w:hAnsi="Times New Roman"/>
          <w:sz w:val="28"/>
          <w:szCs w:val="28"/>
        </w:rPr>
        <w:t xml:space="preserve">đăng tải lên Cổng Thông tin điện  tử của Bộ Công Thương để lấy ý kiến rộng rãi của tổ chức, cá nhân từ ngày … đến ngày … </w:t>
      </w:r>
    </w:p>
    <w:p w14:paraId="58276D63" w14:textId="773D3EBE" w:rsidR="0079747D" w:rsidRPr="008F4349" w:rsidRDefault="0079747D" w:rsidP="00A76B9A">
      <w:pPr>
        <w:widowControl w:val="0"/>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Tính đến hết ngày </w:t>
      </w:r>
      <w:r w:rsidR="008D5844" w:rsidRPr="008F4349">
        <w:rPr>
          <w:rFonts w:ascii="Times New Roman" w:hAnsi="Times New Roman"/>
          <w:sz w:val="28"/>
          <w:szCs w:val="28"/>
        </w:rPr>
        <w:t>…/…/2025</w:t>
      </w:r>
      <w:r w:rsidRPr="008F4349">
        <w:rPr>
          <w:rFonts w:ascii="Times New Roman" w:hAnsi="Times New Roman"/>
          <w:sz w:val="28"/>
          <w:szCs w:val="28"/>
        </w:rPr>
        <w:t xml:space="preserve">, Bộ Công Thương đã nhận được văn bản góp ý đối với dự thảo Nghị định của  </w:t>
      </w:r>
      <w:r w:rsidR="008D5844" w:rsidRPr="008F4349">
        <w:rPr>
          <w:rFonts w:ascii="Times New Roman" w:hAnsi="Times New Roman"/>
          <w:sz w:val="28"/>
          <w:szCs w:val="28"/>
        </w:rPr>
        <w:t xml:space="preserve">…/… </w:t>
      </w:r>
      <w:r w:rsidRPr="008F4349">
        <w:rPr>
          <w:rFonts w:ascii="Times New Roman" w:hAnsi="Times New Roman"/>
          <w:sz w:val="28"/>
          <w:szCs w:val="28"/>
        </w:rPr>
        <w:t>Bộ</w:t>
      </w:r>
      <w:r w:rsidR="008D5844" w:rsidRPr="008F4349">
        <w:rPr>
          <w:rFonts w:ascii="Times New Roman" w:hAnsi="Times New Roman"/>
          <w:sz w:val="28"/>
          <w:szCs w:val="28"/>
        </w:rPr>
        <w:t xml:space="preserve">, </w:t>
      </w:r>
      <w:r w:rsidRPr="008F4349">
        <w:rPr>
          <w:rFonts w:ascii="Times New Roman" w:hAnsi="Times New Roman"/>
          <w:sz w:val="28"/>
          <w:szCs w:val="28"/>
        </w:rPr>
        <w:t xml:space="preserve">cơ quan ngang Bộ; </w:t>
      </w:r>
      <w:r w:rsidR="008D5844" w:rsidRPr="008F4349">
        <w:rPr>
          <w:rFonts w:ascii="Times New Roman" w:hAnsi="Times New Roman"/>
          <w:sz w:val="28"/>
          <w:szCs w:val="28"/>
        </w:rPr>
        <w:t>…./….</w:t>
      </w:r>
      <w:r w:rsidRPr="008F4349">
        <w:rPr>
          <w:rFonts w:ascii="Times New Roman" w:hAnsi="Times New Roman"/>
          <w:sz w:val="28"/>
          <w:szCs w:val="28"/>
        </w:rPr>
        <w:t xml:space="preserve"> UBND cấp tỉnh, </w:t>
      </w:r>
      <w:r w:rsidR="008D5844" w:rsidRPr="008F4349">
        <w:rPr>
          <w:rFonts w:ascii="Times New Roman" w:hAnsi="Times New Roman"/>
          <w:sz w:val="28"/>
          <w:szCs w:val="28"/>
        </w:rPr>
        <w:t>….</w:t>
      </w:r>
      <w:r w:rsidRPr="008F4349">
        <w:rPr>
          <w:rFonts w:ascii="Times New Roman" w:hAnsi="Times New Roman"/>
          <w:sz w:val="28"/>
          <w:szCs w:val="28"/>
        </w:rPr>
        <w:t xml:space="preserve">, trong đó có </w:t>
      </w:r>
      <w:r w:rsidR="008D5844" w:rsidRPr="008F4349">
        <w:rPr>
          <w:rFonts w:ascii="Times New Roman" w:hAnsi="Times New Roman"/>
          <w:sz w:val="28"/>
          <w:szCs w:val="28"/>
        </w:rPr>
        <w:t xml:space="preserve">… </w:t>
      </w:r>
      <w:r w:rsidRPr="008F4349">
        <w:rPr>
          <w:rFonts w:ascii="Times New Roman" w:hAnsi="Times New Roman"/>
          <w:sz w:val="28"/>
          <w:szCs w:val="28"/>
        </w:rPr>
        <w:t xml:space="preserve">Bộ và </w:t>
      </w:r>
      <w:r w:rsidR="008D5844" w:rsidRPr="008F4349">
        <w:rPr>
          <w:rFonts w:ascii="Times New Roman" w:hAnsi="Times New Roman"/>
          <w:sz w:val="28"/>
          <w:szCs w:val="28"/>
        </w:rPr>
        <w:t>….</w:t>
      </w:r>
      <w:r w:rsidRPr="008F4349">
        <w:rPr>
          <w:rFonts w:ascii="Times New Roman" w:hAnsi="Times New Roman"/>
          <w:sz w:val="28"/>
          <w:szCs w:val="28"/>
        </w:rPr>
        <w:t xml:space="preserve"> UBND cấp tỉnh nhất trí hoàn toàn với nội dung dự thảo Nghị định và không có ý kiến khác. </w:t>
      </w:r>
      <w:r w:rsidR="008D5844" w:rsidRPr="008F4349">
        <w:rPr>
          <w:rFonts w:ascii="Times New Roman" w:hAnsi="Times New Roman"/>
          <w:sz w:val="28"/>
          <w:szCs w:val="28"/>
        </w:rPr>
        <w:t xml:space="preserve">Bộ Công Thương </w:t>
      </w:r>
      <w:r w:rsidRPr="008F4349">
        <w:rPr>
          <w:rFonts w:ascii="Times New Roman" w:hAnsi="Times New Roman"/>
          <w:sz w:val="28"/>
          <w:szCs w:val="28"/>
        </w:rPr>
        <w:t>đã tổ chức tổng hợp các ý kiến góp ý; nghiên cứu giải trình, tiếp thu ý kiến góp ý và chỉnh lý, hoàn thiện Dự thảo Nghị định để đề nghị Bộ Tư pháp thẩm định theo quy định của pháp luật.</w:t>
      </w:r>
    </w:p>
    <w:p w14:paraId="7B9C5C35" w14:textId="71323DC6" w:rsidR="0079747D" w:rsidRPr="008F4349" w:rsidRDefault="0079747D" w:rsidP="0079747D">
      <w:pPr>
        <w:widowControl w:val="0"/>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4. Ngày </w:t>
      </w:r>
      <w:r w:rsidR="008D5844" w:rsidRPr="008F4349">
        <w:rPr>
          <w:rFonts w:ascii="Times New Roman" w:hAnsi="Times New Roman"/>
          <w:sz w:val="28"/>
          <w:szCs w:val="28"/>
        </w:rPr>
        <w:t>…/…/…2025</w:t>
      </w:r>
      <w:r w:rsidRPr="008F4349">
        <w:rPr>
          <w:rFonts w:ascii="Times New Roman" w:hAnsi="Times New Roman"/>
          <w:sz w:val="28"/>
          <w:szCs w:val="28"/>
        </w:rPr>
        <w:t xml:space="preserve">, Bộ Công Thương đã có Công văn số </w:t>
      </w:r>
      <w:r w:rsidR="008D5844" w:rsidRPr="008F4349">
        <w:rPr>
          <w:rFonts w:ascii="Times New Roman" w:hAnsi="Times New Roman"/>
          <w:sz w:val="28"/>
          <w:szCs w:val="28"/>
        </w:rPr>
        <w:t>….</w:t>
      </w:r>
      <w:r w:rsidRPr="008F4349">
        <w:rPr>
          <w:rFonts w:ascii="Times New Roman" w:hAnsi="Times New Roman"/>
          <w:sz w:val="28"/>
          <w:szCs w:val="28"/>
        </w:rPr>
        <w:t>/BCT-</w:t>
      </w:r>
      <w:r w:rsidR="008D5844" w:rsidRPr="008F4349">
        <w:rPr>
          <w:rFonts w:ascii="Times New Roman" w:hAnsi="Times New Roman"/>
          <w:sz w:val="28"/>
          <w:szCs w:val="28"/>
        </w:rPr>
        <w:t>TTTN</w:t>
      </w:r>
      <w:r w:rsidRPr="008F4349">
        <w:rPr>
          <w:rFonts w:ascii="Times New Roman" w:hAnsi="Times New Roman"/>
          <w:sz w:val="28"/>
          <w:szCs w:val="28"/>
        </w:rPr>
        <w:t xml:space="preserve"> gửi Bộ Tư pháp đề nghị thẩm định dự thảo Nghị đị</w:t>
      </w:r>
      <w:r w:rsidR="008D5844" w:rsidRPr="008F4349">
        <w:rPr>
          <w:rFonts w:ascii="Times New Roman" w:hAnsi="Times New Roman"/>
          <w:sz w:val="28"/>
          <w:szCs w:val="28"/>
        </w:rPr>
        <w:t>nh.</w:t>
      </w:r>
    </w:p>
    <w:p w14:paraId="388A5703" w14:textId="028BF61A" w:rsidR="0079747D" w:rsidRPr="008F4349" w:rsidRDefault="0079747D" w:rsidP="0079747D">
      <w:pPr>
        <w:widowControl w:val="0"/>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Ngày </w:t>
      </w:r>
      <w:r w:rsidR="008D5844" w:rsidRPr="008F4349">
        <w:rPr>
          <w:rFonts w:ascii="Times New Roman" w:hAnsi="Times New Roman"/>
          <w:sz w:val="28"/>
          <w:szCs w:val="28"/>
        </w:rPr>
        <w:t>…/…/2025</w:t>
      </w:r>
      <w:r w:rsidRPr="008F4349">
        <w:rPr>
          <w:rFonts w:ascii="Times New Roman" w:hAnsi="Times New Roman"/>
          <w:sz w:val="28"/>
          <w:szCs w:val="28"/>
        </w:rPr>
        <w:t xml:space="preserve">, Bộ Tư pháp đã có Báo cáo thẩm định số </w:t>
      </w:r>
      <w:r w:rsidR="008D5844" w:rsidRPr="008F4349">
        <w:rPr>
          <w:rFonts w:ascii="Times New Roman" w:hAnsi="Times New Roman"/>
          <w:sz w:val="28"/>
          <w:szCs w:val="28"/>
        </w:rPr>
        <w:t>…</w:t>
      </w:r>
      <w:r w:rsidRPr="008F4349">
        <w:rPr>
          <w:rFonts w:ascii="Times New Roman" w:hAnsi="Times New Roman"/>
          <w:sz w:val="28"/>
          <w:szCs w:val="28"/>
        </w:rPr>
        <w:t xml:space="preserve">/BC-BTP thẩm định dự thảo Nghị định gửi Bộ Công Thương và Văn phòng Chính phủ. </w:t>
      </w:r>
    </w:p>
    <w:p w14:paraId="6FD1C1D4" w14:textId="09AA6D86" w:rsidR="0079747D" w:rsidRPr="008F4349" w:rsidRDefault="0079747D" w:rsidP="008D5844">
      <w:pPr>
        <w:widowControl w:val="0"/>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t xml:space="preserve">5. Trên cơ sở ý kiến thẩm định của Bộ Tư pháp tại Báo cáo số </w:t>
      </w:r>
      <w:r w:rsidR="008D5844" w:rsidRPr="008F4349">
        <w:rPr>
          <w:rFonts w:ascii="Times New Roman" w:hAnsi="Times New Roman"/>
          <w:sz w:val="28"/>
          <w:szCs w:val="28"/>
        </w:rPr>
        <w:t>….</w:t>
      </w:r>
      <w:r w:rsidRPr="008F4349">
        <w:rPr>
          <w:rFonts w:ascii="Times New Roman" w:hAnsi="Times New Roman"/>
          <w:sz w:val="28"/>
          <w:szCs w:val="28"/>
        </w:rPr>
        <w:t xml:space="preserve">/BC-BTP, Bộ Công Thương đã nghiên cứu, đã tiến hành tiếp thu, chỉnh lý và hoàn thiện dự </w:t>
      </w:r>
      <w:r w:rsidRPr="008F4349">
        <w:rPr>
          <w:rFonts w:ascii="Times New Roman" w:hAnsi="Times New Roman"/>
          <w:sz w:val="28"/>
          <w:szCs w:val="28"/>
        </w:rPr>
        <w:lastRenderedPageBreak/>
        <w:t xml:space="preserve">thảo Nghị định trình Chính phủ xem xét ban hành.  </w:t>
      </w:r>
    </w:p>
    <w:p w14:paraId="0BD71AFF" w14:textId="57BE1D5B" w:rsidR="00080462" w:rsidRPr="008F4349" w:rsidRDefault="0027184A" w:rsidP="00CB742B">
      <w:pPr>
        <w:widowControl w:val="0"/>
        <w:tabs>
          <w:tab w:val="right" w:leader="dot" w:pos="7920"/>
        </w:tabs>
        <w:spacing w:before="120" w:after="120" w:line="320" w:lineRule="exact"/>
        <w:ind w:firstLine="720"/>
        <w:jc w:val="both"/>
        <w:rPr>
          <w:rFonts w:ascii="Times New Roman" w:hAnsi="Times New Roman"/>
          <w:b/>
          <w:spacing w:val="-4"/>
          <w:sz w:val="28"/>
          <w:szCs w:val="28"/>
          <w:lang w:val="vi-VN"/>
        </w:rPr>
      </w:pPr>
      <w:bookmarkStart w:id="5" w:name="bookmark17"/>
      <w:bookmarkEnd w:id="5"/>
      <w:r w:rsidRPr="008F4349">
        <w:rPr>
          <w:rFonts w:ascii="Times New Roman" w:hAnsi="Times New Roman"/>
          <w:b/>
          <w:bCs/>
          <w:sz w:val="28"/>
          <w:szCs w:val="28"/>
        </w:rPr>
        <w:t>I</w:t>
      </w:r>
      <w:r w:rsidR="00080462" w:rsidRPr="008F4349">
        <w:rPr>
          <w:rFonts w:ascii="Times New Roman" w:hAnsi="Times New Roman"/>
          <w:b/>
          <w:spacing w:val="-4"/>
          <w:sz w:val="28"/>
          <w:szCs w:val="28"/>
        </w:rPr>
        <w:t xml:space="preserve">V. BỐ CỤC VÀ NỘI DUNG CƠ BẢN CỦA DỰ THẢO </w:t>
      </w:r>
      <w:r w:rsidR="006A3D75" w:rsidRPr="008F4349">
        <w:rPr>
          <w:rFonts w:ascii="Times New Roman" w:hAnsi="Times New Roman"/>
          <w:b/>
          <w:spacing w:val="-4"/>
          <w:sz w:val="28"/>
          <w:szCs w:val="28"/>
        </w:rPr>
        <w:t>NGHỊ</w:t>
      </w:r>
      <w:r w:rsidR="006A3D75" w:rsidRPr="008F4349">
        <w:rPr>
          <w:rFonts w:ascii="Times New Roman" w:hAnsi="Times New Roman"/>
          <w:b/>
          <w:spacing w:val="-4"/>
          <w:sz w:val="28"/>
          <w:szCs w:val="28"/>
          <w:lang w:val="vi-VN"/>
        </w:rPr>
        <w:t xml:space="preserve"> ĐỊNH</w:t>
      </w:r>
    </w:p>
    <w:p w14:paraId="14917D1D" w14:textId="79943B2B" w:rsidR="002A77E0" w:rsidRPr="008F4349" w:rsidRDefault="002A77E0"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rPr>
        <w:t>1. Pham vi điều chỉnh, đối tượng áp dụng</w:t>
      </w:r>
    </w:p>
    <w:p w14:paraId="46AEE039" w14:textId="19FA94E4" w:rsidR="002A77E0" w:rsidRPr="008F4349" w:rsidRDefault="002A77E0"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rPr>
        <w:t>1.1. Phạm vi điều chỉnh</w:t>
      </w:r>
    </w:p>
    <w:p w14:paraId="4687A86C" w14:textId="429BCFFB" w:rsidR="008D5844" w:rsidRPr="008F4349" w:rsidRDefault="008D5844" w:rsidP="008D5844">
      <w:pPr>
        <w:pStyle w:val="Vnbnnidung0"/>
        <w:tabs>
          <w:tab w:val="left" w:pos="950"/>
        </w:tabs>
        <w:spacing w:after="120"/>
        <w:ind w:firstLine="720"/>
        <w:jc w:val="both"/>
        <w:rPr>
          <w:rFonts w:cs="Times New Roman"/>
        </w:rPr>
      </w:pPr>
      <w:r w:rsidRPr="008F4349">
        <w:rPr>
          <w:rStyle w:val="Vnbnnidung"/>
          <w:rFonts w:cs="Times New Roman"/>
          <w:lang w:eastAsia="vi-VN"/>
        </w:rPr>
        <w:t>Nghị định này quy định về hành vi vi phạm hành chính; hình thức xử phạt, mức xử phạt, biện pháp khắc phục hậu quả đối với từng hành vi vi phạm hành chính; thẩm quyền lập biên bản vi phạm hành chính và thẩm quyền xử phạt vi phạm hành chính trong hoạt động thương mại, sản xuất, buôn bán hàng giả, hàng cấm và bảo vệ quyền lợi người tiêu dùng.</w:t>
      </w:r>
    </w:p>
    <w:p w14:paraId="5D5516D7" w14:textId="5286F77E" w:rsidR="008D5844" w:rsidRPr="008F4349" w:rsidRDefault="008D5844" w:rsidP="008D5844">
      <w:pPr>
        <w:pStyle w:val="Vnbnnidung0"/>
        <w:tabs>
          <w:tab w:val="left" w:pos="959"/>
        </w:tabs>
        <w:spacing w:after="120"/>
        <w:ind w:firstLine="720"/>
        <w:jc w:val="both"/>
        <w:rPr>
          <w:rFonts w:cs="Times New Roman"/>
        </w:rPr>
      </w:pPr>
      <w:bookmarkStart w:id="6" w:name="bookmark1"/>
      <w:bookmarkEnd w:id="6"/>
      <w:r w:rsidRPr="008F4349">
        <w:rPr>
          <w:rStyle w:val="Vnbnnidung"/>
          <w:rFonts w:cs="Times New Roman"/>
          <w:lang w:eastAsia="vi-VN"/>
        </w:rPr>
        <w:t>Các hành vi vi phạm hành chính trong hoạt động thương mại, sản xuất, buôn bán hàng giả, hàng cấm và bảo vệ quyền lợi người tiêu dùng quy định tại Nghị định này bao gồm:</w:t>
      </w:r>
    </w:p>
    <w:p w14:paraId="245A2D9E" w14:textId="77777777" w:rsidR="008D5844" w:rsidRPr="008F4349" w:rsidRDefault="008D5844" w:rsidP="008D5844">
      <w:pPr>
        <w:pStyle w:val="Vnbnnidung0"/>
        <w:tabs>
          <w:tab w:val="left" w:pos="986"/>
        </w:tabs>
        <w:spacing w:after="120"/>
        <w:ind w:firstLine="720"/>
        <w:jc w:val="both"/>
        <w:rPr>
          <w:rFonts w:cs="Times New Roman"/>
        </w:rPr>
      </w:pPr>
      <w:bookmarkStart w:id="7" w:name="bookmark2"/>
      <w:bookmarkEnd w:id="7"/>
      <w:r w:rsidRPr="008F4349">
        <w:rPr>
          <w:rStyle w:val="Vnbnnidung"/>
          <w:rFonts w:cs="Times New Roman"/>
          <w:lang w:eastAsia="vi-VN"/>
        </w:rPr>
        <w:t>a) Hành vi vi phạm về hoạt động đầu tư kinh doanh có điều kiện, trừ trường hợp đã được quy định tại nghị định quy định về xử phạt vi phạm hành chính trong các lĩnh vực quản lý nhà nước khác;</w:t>
      </w:r>
    </w:p>
    <w:p w14:paraId="3294D560" w14:textId="77777777" w:rsidR="008D5844" w:rsidRPr="008F4349" w:rsidRDefault="008D5844" w:rsidP="008D5844">
      <w:pPr>
        <w:pStyle w:val="Vnbnnidung0"/>
        <w:tabs>
          <w:tab w:val="left" w:pos="986"/>
        </w:tabs>
        <w:spacing w:after="120"/>
        <w:ind w:firstLine="720"/>
        <w:jc w:val="both"/>
        <w:rPr>
          <w:rFonts w:cs="Times New Roman"/>
        </w:rPr>
      </w:pPr>
      <w:bookmarkStart w:id="8" w:name="bookmark3"/>
      <w:bookmarkEnd w:id="8"/>
      <w:r w:rsidRPr="008F4349">
        <w:rPr>
          <w:rStyle w:val="Vnbnnidung"/>
          <w:rFonts w:cs="Times New Roman"/>
          <w:lang w:eastAsia="vi-VN"/>
        </w:rPr>
        <w:t>b) Hành vi kinh doanh dịch vụ thuộc ngành nghề cấm đầu tư kinh doanh; sản xuất và buôn bán hàng giả, hàng cấm;</w:t>
      </w:r>
    </w:p>
    <w:p w14:paraId="12CA8896" w14:textId="77777777" w:rsidR="008D5844" w:rsidRPr="008F4349" w:rsidRDefault="008D5844" w:rsidP="008D5844">
      <w:pPr>
        <w:pStyle w:val="Vnbnnidung0"/>
        <w:tabs>
          <w:tab w:val="left" w:pos="1003"/>
        </w:tabs>
        <w:spacing w:after="120"/>
        <w:ind w:firstLine="720"/>
        <w:jc w:val="both"/>
        <w:rPr>
          <w:rFonts w:cs="Times New Roman"/>
        </w:rPr>
      </w:pPr>
      <w:bookmarkStart w:id="9" w:name="bookmark4"/>
      <w:bookmarkEnd w:id="9"/>
      <w:r w:rsidRPr="008F4349">
        <w:rPr>
          <w:rStyle w:val="Vnbnnidung"/>
          <w:rFonts w:cs="Times New Roman"/>
          <w:lang w:eastAsia="vi-VN"/>
        </w:rPr>
        <w:t xml:space="preserve">c) Hành vi kinh doanh hàng hóa nhập lậu; hàng hóa lưu thông trong nước bị áp dụng biện pháp khẩn cấp; hàng hóa </w:t>
      </w:r>
      <w:r w:rsidRPr="008F4349">
        <w:rPr>
          <w:rStyle w:val="Vnbnnidung"/>
          <w:rFonts w:cs="Times New Roman"/>
          <w:strike/>
          <w:lang w:eastAsia="vi-VN"/>
        </w:rPr>
        <w:t>quá hạn sử dụng,</w:t>
      </w:r>
      <w:r w:rsidRPr="008F4349">
        <w:rPr>
          <w:rStyle w:val="Vnbnnidung"/>
          <w:rFonts w:cs="Times New Roman"/>
          <w:lang w:eastAsia="vi-VN"/>
        </w:rPr>
        <w:t xml:space="preserve"> không rõ nguồn gốc, xuất xứ và có vi phạm khác;</w:t>
      </w:r>
    </w:p>
    <w:p w14:paraId="7EE6AB9E" w14:textId="77777777" w:rsidR="008D5844" w:rsidRPr="008F4349" w:rsidRDefault="008D5844" w:rsidP="008D5844">
      <w:pPr>
        <w:pStyle w:val="Vnbnnidung0"/>
        <w:tabs>
          <w:tab w:val="left" w:pos="1002"/>
        </w:tabs>
        <w:spacing w:after="120"/>
        <w:ind w:firstLine="720"/>
        <w:jc w:val="both"/>
        <w:rPr>
          <w:rFonts w:cs="Times New Roman"/>
        </w:rPr>
      </w:pPr>
      <w:bookmarkStart w:id="10" w:name="bookmark5"/>
      <w:bookmarkEnd w:id="10"/>
      <w:r w:rsidRPr="008F4349">
        <w:rPr>
          <w:rStyle w:val="Vnbnnidung"/>
          <w:rFonts w:cs="Times New Roman"/>
          <w:lang w:eastAsia="vi-VN"/>
        </w:rPr>
        <w:t>d) Hành vi vi phạm về kinh doanh thuốc lá;</w:t>
      </w:r>
    </w:p>
    <w:p w14:paraId="7252D763" w14:textId="77777777" w:rsidR="008D5844" w:rsidRPr="008F4349" w:rsidRDefault="008D5844" w:rsidP="008D5844">
      <w:pPr>
        <w:pStyle w:val="Vnbnnidung0"/>
        <w:spacing w:after="120"/>
        <w:ind w:firstLine="720"/>
        <w:jc w:val="both"/>
        <w:rPr>
          <w:rFonts w:cs="Times New Roman"/>
        </w:rPr>
      </w:pPr>
      <w:r w:rsidRPr="008F4349">
        <w:rPr>
          <w:rStyle w:val="Vnbnnidung"/>
          <w:rFonts w:cs="Times New Roman"/>
          <w:lang w:eastAsia="vi-VN"/>
        </w:rPr>
        <w:t>đ) Hành vi vi phạm về kinh doanh rượu;</w:t>
      </w:r>
    </w:p>
    <w:p w14:paraId="6F1DEF11" w14:textId="77777777" w:rsidR="008D5844" w:rsidRPr="008F4349" w:rsidRDefault="008D5844" w:rsidP="008D5844">
      <w:pPr>
        <w:pStyle w:val="Vnbnnidung0"/>
        <w:tabs>
          <w:tab w:val="left" w:pos="1002"/>
        </w:tabs>
        <w:spacing w:after="120"/>
        <w:ind w:firstLine="720"/>
        <w:jc w:val="both"/>
        <w:rPr>
          <w:rFonts w:cs="Times New Roman"/>
        </w:rPr>
      </w:pPr>
      <w:bookmarkStart w:id="11" w:name="bookmark6"/>
      <w:bookmarkEnd w:id="11"/>
      <w:r w:rsidRPr="008F4349">
        <w:rPr>
          <w:rStyle w:val="Vnbnnidung"/>
          <w:rFonts w:cs="Times New Roman"/>
          <w:lang w:eastAsia="vi-VN"/>
        </w:rPr>
        <w:t>e) Hành vi đầu cơ hàng hóa và găm hàng;</w:t>
      </w:r>
    </w:p>
    <w:p w14:paraId="6A6953FD" w14:textId="77777777" w:rsidR="008D5844" w:rsidRPr="008F4349" w:rsidRDefault="008D5844" w:rsidP="008D5844">
      <w:pPr>
        <w:pStyle w:val="Vnbnnidung0"/>
        <w:tabs>
          <w:tab w:val="left" w:pos="1007"/>
        </w:tabs>
        <w:spacing w:after="120"/>
        <w:ind w:firstLine="720"/>
        <w:jc w:val="both"/>
        <w:rPr>
          <w:rFonts w:cs="Times New Roman"/>
        </w:rPr>
      </w:pPr>
      <w:bookmarkStart w:id="12" w:name="bookmark7"/>
      <w:bookmarkEnd w:id="12"/>
      <w:r w:rsidRPr="008F4349">
        <w:rPr>
          <w:rStyle w:val="Vnbnnidung"/>
          <w:rFonts w:cs="Times New Roman"/>
          <w:lang w:eastAsia="vi-VN"/>
        </w:rPr>
        <w:t>g) Hành vi vi phạm về hoạt động xúc tiến thương mại;</w:t>
      </w:r>
    </w:p>
    <w:p w14:paraId="65C7F1A4" w14:textId="77777777" w:rsidR="008D5844" w:rsidRPr="008F4349" w:rsidRDefault="008D5844" w:rsidP="008D5844">
      <w:pPr>
        <w:pStyle w:val="Vnbnnidung0"/>
        <w:tabs>
          <w:tab w:val="left" w:pos="992"/>
        </w:tabs>
        <w:spacing w:after="120"/>
        <w:ind w:firstLine="720"/>
        <w:jc w:val="both"/>
        <w:rPr>
          <w:rFonts w:cs="Times New Roman"/>
        </w:rPr>
      </w:pPr>
      <w:bookmarkStart w:id="13" w:name="bookmark8"/>
      <w:bookmarkEnd w:id="13"/>
      <w:r w:rsidRPr="008F4349">
        <w:rPr>
          <w:rStyle w:val="Vnbnnidung"/>
          <w:rFonts w:cs="Times New Roman"/>
          <w:lang w:eastAsia="vi-VN"/>
        </w:rPr>
        <w:t>h) Hành vi vi phạm về xuất khẩu, nhập khẩu hàng hóa và dịch vụ liên quan đến xuất khẩu, nhập khẩu hàng hóa;</w:t>
      </w:r>
    </w:p>
    <w:p w14:paraId="428E0D86" w14:textId="77777777" w:rsidR="008D5844" w:rsidRPr="008F4349" w:rsidRDefault="008D5844" w:rsidP="008D5844">
      <w:pPr>
        <w:pStyle w:val="Vnbnnidung0"/>
        <w:tabs>
          <w:tab w:val="left" w:pos="1007"/>
        </w:tabs>
        <w:spacing w:after="120"/>
        <w:ind w:firstLine="720"/>
        <w:jc w:val="both"/>
        <w:rPr>
          <w:rFonts w:cs="Times New Roman"/>
        </w:rPr>
      </w:pPr>
      <w:bookmarkStart w:id="14" w:name="bookmark9"/>
      <w:bookmarkEnd w:id="14"/>
      <w:r w:rsidRPr="008F4349">
        <w:rPr>
          <w:rStyle w:val="Vnbnnidung"/>
          <w:rFonts w:cs="Times New Roman"/>
          <w:lang w:eastAsia="vi-VN"/>
        </w:rPr>
        <w:t>i) Hành vi vi phạm về bảo vệ quyền lợi người tiêu dùng;</w:t>
      </w:r>
    </w:p>
    <w:p w14:paraId="5EA9AB90" w14:textId="77777777" w:rsidR="008D5844" w:rsidRPr="008F4349" w:rsidRDefault="008D5844" w:rsidP="008D5844">
      <w:pPr>
        <w:pStyle w:val="Vnbnnidung0"/>
        <w:tabs>
          <w:tab w:val="left" w:pos="1007"/>
        </w:tabs>
        <w:spacing w:after="120"/>
        <w:ind w:firstLine="720"/>
        <w:jc w:val="both"/>
        <w:rPr>
          <w:rFonts w:cs="Times New Roman"/>
        </w:rPr>
      </w:pPr>
      <w:bookmarkStart w:id="15" w:name="bookmark10"/>
      <w:r w:rsidRPr="008F4349">
        <w:rPr>
          <w:rStyle w:val="Vnbnnidung"/>
          <w:rFonts w:cs="Times New Roman"/>
          <w:lang w:eastAsia="vi-VN"/>
        </w:rPr>
        <w:t>k</w:t>
      </w:r>
      <w:bookmarkEnd w:id="15"/>
      <w:r w:rsidRPr="008F4349">
        <w:rPr>
          <w:rStyle w:val="Vnbnnidung"/>
          <w:rFonts w:cs="Times New Roman"/>
          <w:lang w:eastAsia="vi-VN"/>
        </w:rPr>
        <w:t>) Hành vi vi phạm về thương mại điện tử;</w:t>
      </w:r>
    </w:p>
    <w:p w14:paraId="2E27A402" w14:textId="77777777" w:rsidR="008D5844" w:rsidRPr="008F4349" w:rsidRDefault="008D5844" w:rsidP="008D5844">
      <w:pPr>
        <w:pStyle w:val="Vnbnnidung0"/>
        <w:tabs>
          <w:tab w:val="left" w:pos="1009"/>
        </w:tabs>
        <w:spacing w:after="120"/>
        <w:ind w:firstLine="720"/>
        <w:jc w:val="both"/>
        <w:rPr>
          <w:rFonts w:cs="Times New Roman"/>
        </w:rPr>
      </w:pPr>
      <w:bookmarkStart w:id="16" w:name="bookmark11"/>
      <w:bookmarkEnd w:id="16"/>
      <w:r w:rsidRPr="008F4349">
        <w:rPr>
          <w:rStyle w:val="Vnbnnidung"/>
          <w:rFonts w:cs="Times New Roman"/>
          <w:lang w:eastAsia="vi-VN"/>
        </w:rPr>
        <w:t>l) Hành vi vi phạm về thành lập và hoạt động thương mại của thương nhân nước ngoài và người nước ngoài tại Việt Nam;</w:t>
      </w:r>
    </w:p>
    <w:p w14:paraId="41CB9B65" w14:textId="77777777" w:rsidR="008D5844" w:rsidRPr="008F4349" w:rsidRDefault="008D5844" w:rsidP="008D5844">
      <w:pPr>
        <w:pStyle w:val="Vnbnnidung0"/>
        <w:tabs>
          <w:tab w:val="left" w:pos="1085"/>
        </w:tabs>
        <w:spacing w:after="120"/>
        <w:ind w:firstLine="720"/>
        <w:jc w:val="both"/>
        <w:rPr>
          <w:rFonts w:cs="Times New Roman"/>
        </w:rPr>
      </w:pPr>
      <w:bookmarkStart w:id="17" w:name="bookmark12"/>
      <w:r w:rsidRPr="008F4349">
        <w:rPr>
          <w:rStyle w:val="Vnbnnidung"/>
          <w:rFonts w:cs="Times New Roman"/>
          <w:lang w:eastAsia="vi-VN"/>
        </w:rPr>
        <w:t>m</w:t>
      </w:r>
      <w:bookmarkEnd w:id="17"/>
      <w:r w:rsidRPr="008F4349">
        <w:rPr>
          <w:rStyle w:val="Vnbnnidung"/>
          <w:rFonts w:cs="Times New Roman"/>
          <w:lang w:eastAsia="vi-VN"/>
        </w:rPr>
        <w:t>) Các hành vi vi phạm khác trong hoạt động thương mại.</w:t>
      </w:r>
    </w:p>
    <w:p w14:paraId="238FD728" w14:textId="5813AD6B" w:rsidR="002A77E0" w:rsidRPr="008F4349" w:rsidRDefault="002A77E0"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rPr>
        <w:t>1.2. Đối tượng áp dụng</w:t>
      </w:r>
    </w:p>
    <w:p w14:paraId="4CEEFF78" w14:textId="77777777" w:rsidR="005C216C" w:rsidRPr="008F4349" w:rsidRDefault="005C216C" w:rsidP="005C216C">
      <w:pPr>
        <w:pStyle w:val="Vnbnnidung0"/>
        <w:tabs>
          <w:tab w:val="left" w:pos="950"/>
        </w:tabs>
        <w:spacing w:before="120" w:after="120" w:line="320" w:lineRule="exact"/>
        <w:ind w:firstLine="720"/>
        <w:jc w:val="both"/>
        <w:rPr>
          <w:rStyle w:val="Vnbnnidung"/>
          <w:rFonts w:cs="Times New Roman"/>
          <w:lang w:val="vi-VN" w:eastAsia="vi-VN"/>
        </w:rPr>
      </w:pPr>
      <w:r w:rsidRPr="008F4349">
        <w:rPr>
          <w:rStyle w:val="Vnbnnidung"/>
          <w:rFonts w:cs="Times New Roman"/>
          <w:lang w:val="vi-VN" w:eastAsia="vi-VN"/>
        </w:rPr>
        <w:t>Đối tượng áp dụng của Nghị định bao gồm:</w:t>
      </w:r>
    </w:p>
    <w:p w14:paraId="07CB8C38" w14:textId="77777777" w:rsidR="005C216C" w:rsidRPr="008F4349" w:rsidRDefault="005C216C" w:rsidP="005C216C">
      <w:pPr>
        <w:pStyle w:val="Vnbnnidung0"/>
        <w:tabs>
          <w:tab w:val="left" w:pos="950"/>
        </w:tabs>
        <w:spacing w:before="120" w:after="120" w:line="320" w:lineRule="exact"/>
        <w:ind w:firstLine="720"/>
        <w:jc w:val="both"/>
        <w:rPr>
          <w:rStyle w:val="Vnbnnidung"/>
          <w:rFonts w:cs="Times New Roman"/>
          <w:lang w:val="vi-VN" w:eastAsia="vi-VN"/>
        </w:rPr>
      </w:pPr>
      <w:r w:rsidRPr="008F4349">
        <w:rPr>
          <w:rStyle w:val="Vnbnnidung"/>
          <w:rFonts w:cs="Times New Roman"/>
          <w:lang w:val="vi-VN" w:eastAsia="vi-VN"/>
        </w:rPr>
        <w:t>- Cơ quan, người có thẩm quyền lập biên bản vi phạm hành chính và xử phạt vi phạm hành chính; cơ quan, tổ chức, cá nhân có liên quan đến việc thi hành pháp luật về xử phạt vi phạm hành chính trong hoạt động thương mại, sản xuất, buôn bán hàng giả, hàng cấm và bảo vệ quyền lợi người tiêu dùng;</w:t>
      </w:r>
    </w:p>
    <w:p w14:paraId="26CEE9DB" w14:textId="77777777" w:rsidR="005C216C" w:rsidRPr="008F4349" w:rsidRDefault="005C216C" w:rsidP="005C216C">
      <w:pPr>
        <w:pStyle w:val="Vnbnnidung0"/>
        <w:tabs>
          <w:tab w:val="left" w:pos="937"/>
        </w:tabs>
        <w:spacing w:before="120" w:after="120" w:line="320" w:lineRule="exact"/>
        <w:ind w:firstLine="720"/>
        <w:jc w:val="both"/>
        <w:rPr>
          <w:rFonts w:cs="Times New Roman"/>
        </w:rPr>
      </w:pPr>
      <w:r w:rsidRPr="008F4349">
        <w:rPr>
          <w:rStyle w:val="Vnbnnidung"/>
          <w:rFonts w:cs="Times New Roman"/>
          <w:lang w:val="vi-VN" w:eastAsia="vi-VN"/>
        </w:rPr>
        <w:lastRenderedPageBreak/>
        <w:t xml:space="preserve">- </w:t>
      </w:r>
      <w:r w:rsidRPr="008F4349">
        <w:rPr>
          <w:rStyle w:val="Vnbnnidung"/>
          <w:rFonts w:cs="Times New Roman"/>
          <w:lang w:eastAsia="vi-VN"/>
        </w:rPr>
        <w:t xml:space="preserve">Cá nhân, tổ chức Việt Nam hoặc cá nhân, tổ chức nước ngoài thực hiện hành vi vi phạm hành chính </w:t>
      </w:r>
      <w:r w:rsidRPr="008F4349">
        <w:rPr>
          <w:rStyle w:val="Vnbnnidung"/>
          <w:rFonts w:cs="Times New Roman"/>
          <w:lang w:val="vi-VN" w:eastAsia="vi-VN"/>
        </w:rPr>
        <w:t>trong hoạt động thương mại, sản xuất, buôn bán hàng giả, hàng cấm và bảo vệ quyền lợi người tiêu dùng</w:t>
      </w:r>
      <w:r w:rsidRPr="008F4349">
        <w:rPr>
          <w:rStyle w:val="Vnbnnidung"/>
          <w:rFonts w:cs="Times New Roman"/>
          <w:lang w:eastAsia="vi-VN"/>
        </w:rPr>
        <w:t xml:space="preserve"> trên lãnh thổ Việt Nam.</w:t>
      </w:r>
    </w:p>
    <w:p w14:paraId="563361CE" w14:textId="1157BF23" w:rsidR="00080462" w:rsidRPr="008F4349" w:rsidRDefault="002A77E0"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rPr>
        <w:t>2</w:t>
      </w:r>
      <w:r w:rsidR="00080462" w:rsidRPr="008F4349">
        <w:rPr>
          <w:rFonts w:ascii="Times New Roman" w:hAnsi="Times New Roman"/>
          <w:b/>
          <w:sz w:val="28"/>
          <w:szCs w:val="28"/>
        </w:rPr>
        <w:t>. Bố cục</w:t>
      </w:r>
      <w:r w:rsidRPr="008F4349">
        <w:rPr>
          <w:rFonts w:ascii="Times New Roman" w:hAnsi="Times New Roman"/>
          <w:b/>
          <w:sz w:val="28"/>
          <w:szCs w:val="28"/>
        </w:rPr>
        <w:t xml:space="preserve"> của dự thảo Nghị định</w:t>
      </w:r>
    </w:p>
    <w:p w14:paraId="0C3C0C62" w14:textId="57316F6D" w:rsidR="00126D8F" w:rsidRPr="008F4349" w:rsidRDefault="00126D8F" w:rsidP="00CB742B">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 xml:space="preserve">Dự thảo Nghị định gồm </w:t>
      </w:r>
      <w:r w:rsidR="005C216C" w:rsidRPr="008F4349">
        <w:rPr>
          <w:rFonts w:ascii="Times New Roman" w:hAnsi="Times New Roman"/>
          <w:sz w:val="28"/>
          <w:szCs w:val="28"/>
        </w:rPr>
        <w:t>4 Chương, 9</w:t>
      </w:r>
      <w:r w:rsidR="001B04FC">
        <w:rPr>
          <w:rFonts w:ascii="Times New Roman" w:hAnsi="Times New Roman"/>
          <w:sz w:val="28"/>
          <w:szCs w:val="28"/>
        </w:rPr>
        <w:t>2</w:t>
      </w:r>
      <w:r w:rsidR="00377F25">
        <w:rPr>
          <w:rFonts w:ascii="Times New Roman" w:hAnsi="Times New Roman"/>
          <w:sz w:val="28"/>
          <w:szCs w:val="28"/>
        </w:rPr>
        <w:t xml:space="preserve"> </w:t>
      </w:r>
      <w:r w:rsidRPr="008F4349">
        <w:rPr>
          <w:rFonts w:ascii="Times New Roman" w:hAnsi="Times New Roman"/>
          <w:sz w:val="28"/>
          <w:szCs w:val="28"/>
        </w:rPr>
        <w:t>Điều</w:t>
      </w:r>
      <w:r w:rsidR="00A25955" w:rsidRPr="008F4349">
        <w:rPr>
          <w:rFonts w:ascii="Times New Roman" w:hAnsi="Times New Roman"/>
          <w:sz w:val="28"/>
          <w:szCs w:val="28"/>
        </w:rPr>
        <w:t>.</w:t>
      </w:r>
    </w:p>
    <w:p w14:paraId="54165B86" w14:textId="74ADDDDB" w:rsidR="005C216C" w:rsidRPr="008F4349" w:rsidRDefault="005C216C" w:rsidP="00CB742B">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Chương I. Quy định chung từ Điều 1 đến Điều 7</w:t>
      </w:r>
    </w:p>
    <w:p w14:paraId="4930C7E0" w14:textId="7A9046CB" w:rsidR="005C216C" w:rsidRPr="008F4349" w:rsidRDefault="000A33D4" w:rsidP="000A33D4">
      <w:pPr>
        <w:pStyle w:val="Vnbnnidung0"/>
        <w:spacing w:after="0"/>
        <w:ind w:firstLine="720"/>
        <w:rPr>
          <w:rFonts w:cs="Times New Roman"/>
        </w:rPr>
      </w:pPr>
      <w:r w:rsidRPr="008F4349">
        <w:rPr>
          <w:rFonts w:cs="Times New Roman"/>
        </w:rPr>
        <w:t xml:space="preserve">Chương II. </w:t>
      </w:r>
      <w:r w:rsidRPr="008F4349">
        <w:rPr>
          <w:rStyle w:val="Vnbnnidung"/>
          <w:rFonts w:cs="Times New Roman"/>
          <w:bCs/>
        </w:rPr>
        <w:t>hành vi vi phạm hành chính, hình thức xử phạt, mức xử phạt và biện pháp khắc phục hậu quả</w:t>
      </w:r>
    </w:p>
    <w:p w14:paraId="68055BE5" w14:textId="1BDCA9D0"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1. hành vi vi phạm về hoạt động kinh doanh ngành nghề đầu tư kinh doanh có điều kiện</w:t>
      </w:r>
    </w:p>
    <w:p w14:paraId="51F1430A" w14:textId="3D8C4182"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2. hành vi kinh doanh dịch vụ thuộc ngành, nghề cấm đầu tư kinh doanh, sản xuất và buôn bán hàng giả, hàng cấm</w:t>
      </w:r>
    </w:p>
    <w:p w14:paraId="24C78789" w14:textId="75F66AE3"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3. hành vi kinh doanh hàng hóa nhập lậu; hàng hóa lưu thông trong nước bị áp dụng biện pháp khẩn cấp; hàng hóa không rõ nguồn gốc, xuất xứ và có vi phạm khác</w:t>
      </w:r>
    </w:p>
    <w:p w14:paraId="00B862B2" w14:textId="5C8453D0"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4. hành vi vi phạm về kinh doanh thuốc lá</w:t>
      </w:r>
    </w:p>
    <w:p w14:paraId="609610AA" w14:textId="6E86676F"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5. hành vi vi phạm về kinh doanh rượu, bia</w:t>
      </w:r>
    </w:p>
    <w:p w14:paraId="0934B5DF" w14:textId="3DFF7371"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6. hành vi đầu cơ hàng hóa và găm hàng</w:t>
      </w:r>
    </w:p>
    <w:p w14:paraId="523BBC72" w14:textId="77F3DE9C"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7. hành vi vi phạm về hoạt động xúc tiến thương mại</w:t>
      </w:r>
    </w:p>
    <w:p w14:paraId="51ACFEC5" w14:textId="4410ED34"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8. hành vi vi phạm về xuất khẩu, nhập khẩu hàng hóa và dịch vụ liên quan đến xuất khẩu, nhập khẩu hàng hóa</w:t>
      </w:r>
    </w:p>
    <w:p w14:paraId="13A03546" w14:textId="6ED2A19F"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9. hành vi vi phạm về bảo vệ quyền lợi người tiêu dùng</w:t>
      </w:r>
    </w:p>
    <w:p w14:paraId="26D8F75E" w14:textId="4B5B36CC"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10. hành vi vi phạm về thương mại điện tử</w:t>
      </w:r>
    </w:p>
    <w:p w14:paraId="69F1752C" w14:textId="36108DC6"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11. hành vi vi phạm về thành lập và hoạt động thương mại của thương nhân nướ</w:t>
      </w:r>
      <w:r w:rsidR="006D519F" w:rsidRPr="008F4349">
        <w:rPr>
          <w:rFonts w:ascii="Times New Roman" w:hAnsi="Times New Roman"/>
          <w:sz w:val="28"/>
          <w:szCs w:val="28"/>
        </w:rPr>
        <w:t>c ngoài và</w:t>
      </w:r>
      <w:r w:rsidRPr="008F4349">
        <w:rPr>
          <w:rFonts w:ascii="Times New Roman" w:hAnsi="Times New Roman"/>
          <w:sz w:val="28"/>
          <w:szCs w:val="28"/>
        </w:rPr>
        <w:t xml:space="preserve"> </w:t>
      </w:r>
      <w:r w:rsidR="006D519F" w:rsidRPr="008F4349">
        <w:rPr>
          <w:rFonts w:ascii="Times New Roman" w:hAnsi="Times New Roman"/>
          <w:sz w:val="28"/>
          <w:szCs w:val="28"/>
        </w:rPr>
        <w:t xml:space="preserve">người </w:t>
      </w:r>
      <w:r w:rsidRPr="008F4349">
        <w:rPr>
          <w:rFonts w:ascii="Times New Roman" w:hAnsi="Times New Roman"/>
          <w:sz w:val="28"/>
          <w:szCs w:val="28"/>
        </w:rPr>
        <w:t>nước ngoài tại việt nam</w:t>
      </w:r>
    </w:p>
    <w:p w14:paraId="66371368" w14:textId="78E45090"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Mục 12. các hành vi vi phạm khác trong hoạt động thương mại</w:t>
      </w:r>
    </w:p>
    <w:p w14:paraId="4B84F19E" w14:textId="1475DAB9"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Chương III. Thẩm quyền lập biên bản vi phạm hành chính và xử phạt vi phạm hành chính</w:t>
      </w:r>
    </w:p>
    <w:p w14:paraId="68076D8E" w14:textId="16849AE0" w:rsidR="009719EB"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chương IV. Điều khoản thi hành</w:t>
      </w:r>
    </w:p>
    <w:p w14:paraId="3FFD6C99" w14:textId="6CFABDBD" w:rsidR="000A33D4" w:rsidRPr="008F4349" w:rsidRDefault="002A77E0" w:rsidP="000A33D4">
      <w:pPr>
        <w:pStyle w:val="BodyText"/>
        <w:shd w:val="clear" w:color="auto" w:fill="auto"/>
        <w:spacing w:after="0"/>
        <w:ind w:firstLine="720"/>
        <w:rPr>
          <w:rFonts w:ascii="Times New Roman" w:hAnsi="Times New Roman" w:cs="Times New Roman"/>
          <w:b/>
          <w:sz w:val="28"/>
          <w:szCs w:val="28"/>
          <w:lang w:val="vi-VN"/>
        </w:rPr>
      </w:pPr>
      <w:r w:rsidRPr="008F4349">
        <w:rPr>
          <w:rFonts w:ascii="Times New Roman" w:hAnsi="Times New Roman" w:cs="Times New Roman"/>
          <w:b/>
          <w:sz w:val="28"/>
          <w:szCs w:val="28"/>
        </w:rPr>
        <w:t>3</w:t>
      </w:r>
      <w:r w:rsidR="00080462" w:rsidRPr="008F4349">
        <w:rPr>
          <w:rFonts w:ascii="Times New Roman" w:hAnsi="Times New Roman" w:cs="Times New Roman"/>
          <w:b/>
          <w:sz w:val="28"/>
          <w:szCs w:val="28"/>
        </w:rPr>
        <w:t xml:space="preserve">. Nội dung cơ bản của dự thảo </w:t>
      </w:r>
      <w:r w:rsidR="006A3D75" w:rsidRPr="008F4349">
        <w:rPr>
          <w:rFonts w:ascii="Times New Roman" w:hAnsi="Times New Roman" w:cs="Times New Roman"/>
          <w:b/>
          <w:sz w:val="28"/>
          <w:szCs w:val="28"/>
        </w:rPr>
        <w:t>Nghị</w:t>
      </w:r>
      <w:r w:rsidR="006A3D75" w:rsidRPr="008F4349">
        <w:rPr>
          <w:rFonts w:ascii="Times New Roman" w:hAnsi="Times New Roman" w:cs="Times New Roman"/>
          <w:b/>
          <w:sz w:val="28"/>
          <w:szCs w:val="28"/>
          <w:lang w:val="vi-VN"/>
        </w:rPr>
        <w:t xml:space="preserve"> định</w:t>
      </w:r>
    </w:p>
    <w:p w14:paraId="4F10D93F" w14:textId="613B49BD" w:rsidR="000A33D4" w:rsidRPr="008F4349" w:rsidRDefault="000A33D4" w:rsidP="000A33D4">
      <w:pPr>
        <w:widowControl w:val="0"/>
        <w:spacing w:before="80" w:after="80" w:line="340" w:lineRule="exact"/>
        <w:ind w:firstLine="720"/>
        <w:jc w:val="both"/>
        <w:rPr>
          <w:rFonts w:ascii="Times New Roman" w:hAnsi="Times New Roman"/>
          <w:b/>
          <w:sz w:val="28"/>
          <w:szCs w:val="28"/>
        </w:rPr>
      </w:pPr>
      <w:r w:rsidRPr="008F4349">
        <w:rPr>
          <w:rFonts w:ascii="Times New Roman" w:hAnsi="Times New Roman"/>
          <w:b/>
          <w:sz w:val="28"/>
          <w:szCs w:val="28"/>
        </w:rPr>
        <w:t xml:space="preserve">Chương I. Quy định chung </w:t>
      </w:r>
    </w:p>
    <w:p w14:paraId="2D0558BF" w14:textId="408769EC" w:rsidR="000A33D4" w:rsidRPr="008F4349" w:rsidRDefault="000A33D4" w:rsidP="00CA63FC">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Chương này có 0</w:t>
      </w:r>
      <w:r w:rsidR="00CA63FC" w:rsidRPr="008F4349">
        <w:rPr>
          <w:rFonts w:ascii="Times New Roman" w:hAnsi="Times New Roman"/>
          <w:sz w:val="28"/>
          <w:szCs w:val="28"/>
        </w:rPr>
        <w:t>7</w:t>
      </w:r>
      <w:r w:rsidRPr="008F4349">
        <w:rPr>
          <w:rFonts w:ascii="Times New Roman" w:hAnsi="Times New Roman"/>
          <w:sz w:val="28"/>
          <w:szCs w:val="28"/>
        </w:rPr>
        <w:t xml:space="preserve"> điều (từ Điều 1 đến Điều </w:t>
      </w:r>
      <w:r w:rsidR="00CA63FC" w:rsidRPr="008F4349">
        <w:rPr>
          <w:rFonts w:ascii="Times New Roman" w:hAnsi="Times New Roman"/>
          <w:sz w:val="28"/>
          <w:szCs w:val="28"/>
        </w:rPr>
        <w:t>7</w:t>
      </w:r>
      <w:r w:rsidRPr="008F4349">
        <w:rPr>
          <w:rFonts w:ascii="Times New Roman" w:hAnsi="Times New Roman"/>
          <w:sz w:val="28"/>
          <w:szCs w:val="28"/>
        </w:rPr>
        <w:t xml:space="preserve">) quy định về phạm vi điều chỉnh, đối tượng bị xử phạt vi phạm hành chính; giải thích từ ngữ; </w:t>
      </w:r>
      <w:r w:rsidR="00CA63FC" w:rsidRPr="008F4349">
        <w:rPr>
          <w:rFonts w:ascii="Times New Roman" w:hAnsi="Times New Roman"/>
          <w:sz w:val="28"/>
          <w:szCs w:val="28"/>
        </w:rPr>
        <w:t xml:space="preserve">Quy định các hình thức xử phạt vi phạm hành chính và biện pháp khắc phục hậu quả; Quy định về vi phạm hành chính đã kết thúc, vi phạm hành chính đang được thực hiện và xử phạt vi phạm hành chính đối với trường hợp vi phạm nhiều lần; Thi hành các hình thức xử phạt, biện pháp khắc phục hậu quả và xác định số lợi bất hợp pháp có được do thực hiện hành vi vi phạm hành chính; Xác định giá trị tang vật, </w:t>
      </w:r>
      <w:r w:rsidR="00CA63FC" w:rsidRPr="008F4349">
        <w:rPr>
          <w:rFonts w:ascii="Times New Roman" w:hAnsi="Times New Roman"/>
          <w:sz w:val="28"/>
          <w:szCs w:val="28"/>
        </w:rPr>
        <w:lastRenderedPageBreak/>
        <w:t>phương tiện vi phạm hành chính làm căn cứ xác định khung tiền phạt, thẩm quyền xử phạt</w:t>
      </w:r>
    </w:p>
    <w:p w14:paraId="412A6024" w14:textId="112CF484" w:rsidR="000A33D4" w:rsidRPr="008F4349" w:rsidRDefault="000A33D4" w:rsidP="008334F4">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 xml:space="preserve">Về cơ bản, các quy định tại Chương này được kế thừa từ Nghị định số </w:t>
      </w:r>
      <w:r w:rsidR="00CA63FC" w:rsidRPr="008F4349">
        <w:rPr>
          <w:rFonts w:ascii="Times New Roman" w:hAnsi="Times New Roman"/>
          <w:sz w:val="28"/>
          <w:szCs w:val="28"/>
        </w:rPr>
        <w:t>98/2020</w:t>
      </w:r>
      <w:r w:rsidRPr="008F4349">
        <w:rPr>
          <w:rFonts w:ascii="Times New Roman" w:hAnsi="Times New Roman"/>
          <w:sz w:val="28"/>
          <w:szCs w:val="28"/>
        </w:rPr>
        <w:t>/NĐ-CP sửa đổi nhưng có một số nội dung được sửa đổi, bổ sung:</w:t>
      </w:r>
    </w:p>
    <w:p w14:paraId="11B72D3B" w14:textId="7705C191" w:rsidR="000A33D4" w:rsidRPr="008F4349" w:rsidRDefault="000A33D4" w:rsidP="008334F4">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 xml:space="preserve">- Sửa đổi </w:t>
      </w:r>
      <w:r w:rsidR="00CA63FC" w:rsidRPr="008F4349">
        <w:rPr>
          <w:rFonts w:ascii="Times New Roman" w:hAnsi="Times New Roman"/>
          <w:sz w:val="28"/>
          <w:szCs w:val="28"/>
        </w:rPr>
        <w:t>giải thích từ ngữ “buôn bán”; sửa đổi, bổ sung kh</w:t>
      </w:r>
      <w:r w:rsidR="003A4CC5">
        <w:rPr>
          <w:rFonts w:ascii="Times New Roman" w:hAnsi="Times New Roman"/>
          <w:sz w:val="28"/>
          <w:szCs w:val="28"/>
        </w:rPr>
        <w:t>ái</w:t>
      </w:r>
      <w:r w:rsidR="00CA63FC" w:rsidRPr="008F4349">
        <w:rPr>
          <w:rFonts w:ascii="Times New Roman" w:hAnsi="Times New Roman"/>
          <w:sz w:val="28"/>
          <w:szCs w:val="28"/>
        </w:rPr>
        <w:t xml:space="preserve"> niệm “hàng cấm” bao gồm cả hàng hóa chưa được phép lưu hành và hàng hóa chưa được phép sử dụng để thống nhất với quy định tại Điều 190, 191 Bộ lu</w:t>
      </w:r>
      <w:r w:rsidR="00282342">
        <w:rPr>
          <w:rFonts w:ascii="Times New Roman" w:hAnsi="Times New Roman"/>
          <w:sz w:val="28"/>
          <w:szCs w:val="28"/>
        </w:rPr>
        <w:t>ậ</w:t>
      </w:r>
      <w:r w:rsidR="00CA63FC" w:rsidRPr="008F4349">
        <w:rPr>
          <w:rFonts w:ascii="Times New Roman" w:hAnsi="Times New Roman"/>
          <w:sz w:val="28"/>
          <w:szCs w:val="28"/>
        </w:rPr>
        <w:t>t Hình sự</w:t>
      </w:r>
    </w:p>
    <w:p w14:paraId="3B4EF658" w14:textId="72B6FFE8" w:rsidR="000A33D4" w:rsidRPr="008F4349" w:rsidRDefault="000A33D4" w:rsidP="008334F4">
      <w:pPr>
        <w:widowControl w:val="0"/>
        <w:spacing w:before="80" w:after="80" w:line="340" w:lineRule="exact"/>
        <w:ind w:firstLine="720"/>
        <w:jc w:val="both"/>
        <w:rPr>
          <w:rFonts w:ascii="Times New Roman" w:hAnsi="Times New Roman"/>
          <w:sz w:val="28"/>
          <w:szCs w:val="28"/>
        </w:rPr>
      </w:pPr>
      <w:r w:rsidRPr="008F4349">
        <w:rPr>
          <w:rFonts w:ascii="Times New Roman" w:hAnsi="Times New Roman"/>
          <w:sz w:val="28"/>
          <w:szCs w:val="28"/>
        </w:rPr>
        <w:t>- Sửa đổi</w:t>
      </w:r>
      <w:r w:rsidR="00CA63FC" w:rsidRPr="008F4349">
        <w:rPr>
          <w:rFonts w:ascii="Times New Roman" w:hAnsi="Times New Roman"/>
          <w:sz w:val="28"/>
          <w:szCs w:val="28"/>
        </w:rPr>
        <w:t xml:space="preserve">, bổ sung nội dung liên quan đến khái niệm hàng giả theo hướng </w:t>
      </w:r>
      <w:r w:rsidR="008334F4" w:rsidRPr="008F4349">
        <w:rPr>
          <w:rFonts w:ascii="Times New Roman" w:hAnsi="Times New Roman"/>
          <w:sz w:val="28"/>
          <w:szCs w:val="28"/>
        </w:rPr>
        <w:t>trường hợp Luật, Nghị quyết của Quốc hội, Pháp lệnh của Ủy ban Thường vụ Quốc hội và Nghị định của Chính phủ có quy định khác</w:t>
      </w:r>
      <w:r w:rsidRPr="008F4349">
        <w:rPr>
          <w:rFonts w:ascii="Times New Roman" w:hAnsi="Times New Roman"/>
          <w:sz w:val="28"/>
          <w:szCs w:val="28"/>
        </w:rPr>
        <w:t xml:space="preserve"> </w:t>
      </w:r>
      <w:r w:rsidR="008334F4" w:rsidRPr="008F4349">
        <w:rPr>
          <w:rFonts w:ascii="Times New Roman" w:hAnsi="Times New Roman"/>
          <w:sz w:val="28"/>
          <w:szCs w:val="28"/>
        </w:rPr>
        <w:t xml:space="preserve">về hàng giả thì áp dụng quy định tại các văn bản đó, trường hợp không có </w:t>
      </w:r>
      <w:r w:rsidRPr="008F4349">
        <w:rPr>
          <w:rFonts w:ascii="Times New Roman" w:hAnsi="Times New Roman"/>
          <w:sz w:val="28"/>
          <w:szCs w:val="28"/>
        </w:rPr>
        <w:t xml:space="preserve">quy định </w:t>
      </w:r>
      <w:r w:rsidR="008334F4" w:rsidRPr="008F4349">
        <w:rPr>
          <w:rFonts w:ascii="Times New Roman" w:hAnsi="Times New Roman"/>
          <w:sz w:val="28"/>
          <w:szCs w:val="28"/>
        </w:rPr>
        <w:t>khác thì áp dụng thống nhất xác định hàng giả tại Nghị định này để đảm bảo các hàng hóa thuộc lĩnh vực quản lý nhà nước có đặc tính cụ thể riêng biệt có thể có nh</w:t>
      </w:r>
      <w:r w:rsidR="001B5C5E">
        <w:rPr>
          <w:rFonts w:ascii="Times New Roman" w:hAnsi="Times New Roman"/>
          <w:sz w:val="28"/>
          <w:szCs w:val="28"/>
        </w:rPr>
        <w:t>ữ</w:t>
      </w:r>
      <w:r w:rsidR="008334F4" w:rsidRPr="008F4349">
        <w:rPr>
          <w:rFonts w:ascii="Times New Roman" w:hAnsi="Times New Roman"/>
          <w:sz w:val="28"/>
          <w:szCs w:val="28"/>
        </w:rPr>
        <w:t xml:space="preserve">ng quy định riêng để phù hợp với thực tế. </w:t>
      </w:r>
    </w:p>
    <w:p w14:paraId="546B1948" w14:textId="77777777" w:rsidR="000A33D4" w:rsidRPr="008F4349" w:rsidRDefault="000A33D4" w:rsidP="000A33D4">
      <w:pPr>
        <w:pStyle w:val="Vnbnnidung0"/>
        <w:spacing w:after="0"/>
        <w:ind w:firstLine="720"/>
        <w:rPr>
          <w:rFonts w:cs="Times New Roman"/>
          <w:b/>
        </w:rPr>
      </w:pPr>
      <w:r w:rsidRPr="008F4349">
        <w:rPr>
          <w:rFonts w:cs="Times New Roman"/>
          <w:b/>
        </w:rPr>
        <w:t xml:space="preserve">Chương II. </w:t>
      </w:r>
      <w:r w:rsidRPr="008F4349">
        <w:rPr>
          <w:rStyle w:val="Vnbnnidung"/>
          <w:rFonts w:cs="Times New Roman"/>
          <w:b/>
          <w:bCs/>
        </w:rPr>
        <w:t>hành vi vi phạm hành chính, hình thức xử phạt, mức xử phạt và biện pháp khắc phục hậu quả</w:t>
      </w:r>
    </w:p>
    <w:p w14:paraId="2BB5BF5E" w14:textId="7E2E2B37" w:rsidR="000A33D4" w:rsidRPr="008F4349" w:rsidRDefault="000A33D4" w:rsidP="000A33D4">
      <w:pPr>
        <w:pStyle w:val="Vnbnnidung0"/>
        <w:spacing w:after="0"/>
        <w:ind w:firstLine="720"/>
        <w:rPr>
          <w:rStyle w:val="Vnbnnidung"/>
          <w:rFonts w:cs="Times New Roman"/>
          <w:bCs/>
        </w:rPr>
      </w:pPr>
      <w:r w:rsidRPr="008F4349">
        <w:rPr>
          <w:rStyle w:val="Vnbnnidung"/>
          <w:rFonts w:cs="Times New Roman"/>
          <w:b/>
          <w:bCs/>
        </w:rPr>
        <w:t>Mục 1</w:t>
      </w:r>
      <w:r w:rsidRPr="008F4349">
        <w:rPr>
          <w:rFonts w:cs="Times New Roman"/>
        </w:rPr>
        <w:t xml:space="preserve">. </w:t>
      </w:r>
      <w:r w:rsidRPr="008F4349">
        <w:rPr>
          <w:rStyle w:val="Vnbnnidung"/>
          <w:rFonts w:cs="Times New Roman"/>
          <w:bCs/>
        </w:rPr>
        <w:t>hành vi vi phạm về hoạt động kinh doanh ngành nghề đầu tư kinh doanh có điều kiện</w:t>
      </w:r>
      <w:r w:rsidR="008334F4" w:rsidRPr="008F4349">
        <w:rPr>
          <w:rStyle w:val="Vnbnnidung"/>
          <w:rFonts w:cs="Times New Roman"/>
          <w:bCs/>
        </w:rPr>
        <w:t xml:space="preserve"> (Điều 8, Điều 9)</w:t>
      </w:r>
    </w:p>
    <w:p w14:paraId="4C3CEB92" w14:textId="374647C5" w:rsidR="008334F4" w:rsidRPr="008F4349" w:rsidRDefault="008334F4" w:rsidP="000A33D4">
      <w:pPr>
        <w:pStyle w:val="Vnbnnidung0"/>
        <w:spacing w:after="0"/>
        <w:ind w:firstLine="720"/>
        <w:rPr>
          <w:rStyle w:val="Vnbnnidung"/>
          <w:rFonts w:cs="Times New Roman"/>
          <w:bCs/>
        </w:rPr>
      </w:pPr>
      <w:r w:rsidRPr="008F4349">
        <w:rPr>
          <w:rStyle w:val="Vnbnnidung"/>
          <w:rFonts w:cs="Times New Roman"/>
          <w:bCs/>
        </w:rPr>
        <w:t>- Sửa đổi, bổ sung theo hướng tăng mức phạt tiền</w:t>
      </w:r>
    </w:p>
    <w:p w14:paraId="1E3C2DA1" w14:textId="0E5B30F7" w:rsidR="008334F4" w:rsidRPr="008F4349" w:rsidRDefault="008334F4" w:rsidP="000A33D4">
      <w:pPr>
        <w:pStyle w:val="Vnbnnidung0"/>
        <w:spacing w:after="0"/>
        <w:ind w:firstLine="720"/>
        <w:rPr>
          <w:rStyle w:val="Vnbnnidung"/>
          <w:rFonts w:cs="Times New Roman"/>
          <w:bCs/>
        </w:rPr>
      </w:pPr>
      <w:r w:rsidRPr="008F4349">
        <w:rPr>
          <w:rStyle w:val="Vnbnnidung"/>
          <w:rFonts w:cs="Times New Roman"/>
          <w:bCs/>
        </w:rPr>
        <w:t>- Bổ sung hành vi vi phạm về hoạt động kinh doanh xuất khẩu gạo</w:t>
      </w:r>
    </w:p>
    <w:p w14:paraId="767B3550" w14:textId="5C13543B" w:rsidR="000A33D4" w:rsidRPr="008F4349" w:rsidRDefault="000A33D4" w:rsidP="008334F4">
      <w:pPr>
        <w:pStyle w:val="Vnbnnidung0"/>
        <w:spacing w:after="0"/>
        <w:ind w:firstLine="720"/>
        <w:jc w:val="both"/>
        <w:rPr>
          <w:rStyle w:val="Vnbnnidung"/>
          <w:rFonts w:cs="Times New Roman"/>
          <w:bCs/>
        </w:rPr>
      </w:pPr>
      <w:r w:rsidRPr="008F4349">
        <w:rPr>
          <w:rStyle w:val="Vnbnnidung"/>
          <w:rFonts w:cs="Times New Roman"/>
          <w:b/>
          <w:bCs/>
        </w:rPr>
        <w:t>Mục 2</w:t>
      </w:r>
      <w:r w:rsidRPr="008F4349">
        <w:rPr>
          <w:rStyle w:val="Vnbnnidung"/>
          <w:rFonts w:cs="Times New Roman"/>
          <w:bCs/>
        </w:rPr>
        <w:t>. hành vi kinh doanh dịch vụ thuộc ngành, nghề cấm đầu tư kinh doanh, sản xuất và buôn bán hàng giả, hàng cấm</w:t>
      </w:r>
      <w:r w:rsidR="008334F4" w:rsidRPr="008F4349">
        <w:rPr>
          <w:rStyle w:val="Vnbnnidung"/>
          <w:rFonts w:cs="Times New Roman"/>
          <w:bCs/>
        </w:rPr>
        <w:t xml:space="preserve"> (Điều 10 đến Điều 14)</w:t>
      </w:r>
    </w:p>
    <w:p w14:paraId="6C9349F3" w14:textId="7619A723" w:rsidR="008334F4" w:rsidRPr="008F4349" w:rsidRDefault="008334F4" w:rsidP="008334F4">
      <w:pPr>
        <w:pStyle w:val="Vnbnnidung0"/>
        <w:spacing w:after="0"/>
        <w:ind w:firstLine="720"/>
        <w:jc w:val="both"/>
        <w:rPr>
          <w:rStyle w:val="Vnbnnidung"/>
          <w:rFonts w:cs="Times New Roman"/>
          <w:bCs/>
        </w:rPr>
      </w:pPr>
      <w:r w:rsidRPr="008F4349">
        <w:rPr>
          <w:rStyle w:val="Vnbnnidung"/>
          <w:rFonts w:cs="Times New Roman"/>
          <w:bCs/>
        </w:rPr>
        <w:t>- Sửa đổi, bổ sung theo hướng gộp hành vi sản xuất, buôn bán thành cùng một điều và tăng mức phạt tiền.</w:t>
      </w:r>
    </w:p>
    <w:p w14:paraId="6FB938CB" w14:textId="2C016483" w:rsidR="000A33D4" w:rsidRPr="008F4349" w:rsidRDefault="000A33D4" w:rsidP="000A33D4">
      <w:pPr>
        <w:pStyle w:val="Vnbnnidung0"/>
        <w:spacing w:after="0"/>
        <w:ind w:firstLine="720"/>
        <w:rPr>
          <w:rStyle w:val="Vnbnnidung"/>
          <w:rFonts w:cs="Times New Roman"/>
          <w:bCs/>
        </w:rPr>
      </w:pPr>
      <w:r w:rsidRPr="008F4349">
        <w:rPr>
          <w:rStyle w:val="Vnbnnidung"/>
          <w:rFonts w:cs="Times New Roman"/>
          <w:b/>
          <w:bCs/>
        </w:rPr>
        <w:t>Mục 3</w:t>
      </w:r>
      <w:r w:rsidRPr="008F4349">
        <w:rPr>
          <w:rStyle w:val="Vnbnnidung"/>
          <w:rFonts w:cs="Times New Roman"/>
          <w:bCs/>
        </w:rPr>
        <w:t>. hành vi kinh doanh hàng hóa nhập lậu; hàng hóa lưu thông trong nước bị áp dụng biện pháp khẩn cấp; hàng hóa không rõ nguồn gốc, xuất xứ và có vi phạm khác</w:t>
      </w:r>
      <w:r w:rsidR="003310D0" w:rsidRPr="008F4349">
        <w:rPr>
          <w:rStyle w:val="Vnbnnidung"/>
          <w:rFonts w:cs="Times New Roman"/>
          <w:bCs/>
        </w:rPr>
        <w:t xml:space="preserve"> (Điều 15 đến Điều 17)</w:t>
      </w:r>
    </w:p>
    <w:p w14:paraId="70429716" w14:textId="79D94A75" w:rsidR="008334F4" w:rsidRPr="008F4349" w:rsidRDefault="008334F4" w:rsidP="000A33D4">
      <w:pPr>
        <w:pStyle w:val="Vnbnnidung0"/>
        <w:spacing w:after="0"/>
        <w:ind w:firstLine="720"/>
        <w:rPr>
          <w:rStyle w:val="Vnbnnidung"/>
          <w:rFonts w:cs="Times New Roman"/>
          <w:bCs/>
        </w:rPr>
      </w:pPr>
      <w:r w:rsidRPr="008F4349">
        <w:rPr>
          <w:rStyle w:val="Vnbnnidung"/>
          <w:rFonts w:cs="Times New Roman"/>
          <w:bCs/>
        </w:rPr>
        <w:t xml:space="preserve">- </w:t>
      </w:r>
      <w:r w:rsidR="003310D0" w:rsidRPr="008F4349">
        <w:rPr>
          <w:rStyle w:val="Vnbnnidung"/>
          <w:rFonts w:cs="Times New Roman"/>
          <w:bCs/>
        </w:rPr>
        <w:t>Sửa đổi, bổ sung theo hướng tăng mức phạt tiền</w:t>
      </w:r>
    </w:p>
    <w:p w14:paraId="2FC4B1F8" w14:textId="728C82BB" w:rsidR="000A33D4" w:rsidRPr="008F4349" w:rsidRDefault="000A33D4" w:rsidP="000A33D4">
      <w:pPr>
        <w:pStyle w:val="Vnbnnidung0"/>
        <w:spacing w:after="0"/>
        <w:ind w:firstLine="720"/>
        <w:rPr>
          <w:rStyle w:val="Vnbnnidung"/>
          <w:rFonts w:cs="Times New Roman"/>
          <w:bCs/>
        </w:rPr>
      </w:pPr>
      <w:r w:rsidRPr="008F4349">
        <w:rPr>
          <w:rStyle w:val="Vnbnnidung"/>
          <w:rFonts w:cs="Times New Roman"/>
          <w:b/>
          <w:bCs/>
        </w:rPr>
        <w:t>Mục 4</w:t>
      </w:r>
      <w:r w:rsidRPr="008F4349">
        <w:rPr>
          <w:rFonts w:cs="Times New Roman"/>
        </w:rPr>
        <w:t xml:space="preserve">. </w:t>
      </w:r>
      <w:r w:rsidRPr="008F4349">
        <w:rPr>
          <w:rStyle w:val="Vnbnnidung"/>
          <w:rFonts w:cs="Times New Roman"/>
          <w:bCs/>
        </w:rPr>
        <w:t>hành vi vi phạm về kinh doanh thuốc lá</w:t>
      </w:r>
    </w:p>
    <w:p w14:paraId="13802C5C" w14:textId="4CDC497B" w:rsidR="003310D0" w:rsidRPr="008F4349" w:rsidRDefault="003310D0" w:rsidP="003310D0">
      <w:pPr>
        <w:pStyle w:val="Vnbnnidung0"/>
        <w:spacing w:after="0"/>
        <w:ind w:firstLine="720"/>
        <w:jc w:val="both"/>
        <w:rPr>
          <w:rStyle w:val="Vnbnnidung"/>
          <w:rFonts w:cs="Times New Roman"/>
          <w:bCs/>
        </w:rPr>
      </w:pPr>
      <w:r w:rsidRPr="008F4349">
        <w:rPr>
          <w:rStyle w:val="Vnbnnidung"/>
          <w:rFonts w:cs="Times New Roman"/>
          <w:bCs/>
        </w:rPr>
        <w:t>- Sửa đổi, bổ sung theo hướng tăng mức phạt tiền</w:t>
      </w:r>
    </w:p>
    <w:p w14:paraId="7BC18469" w14:textId="42A140D1" w:rsidR="003310D0" w:rsidRPr="008F4349" w:rsidRDefault="003310D0" w:rsidP="003310D0">
      <w:pPr>
        <w:pStyle w:val="Vnbnnidung0"/>
        <w:spacing w:after="0"/>
        <w:ind w:firstLine="720"/>
        <w:jc w:val="both"/>
        <w:rPr>
          <w:rStyle w:val="Vnbnnidung"/>
          <w:rFonts w:cs="Times New Roman"/>
        </w:rPr>
      </w:pPr>
      <w:r w:rsidRPr="008F4349">
        <w:rPr>
          <w:rStyle w:val="Vnbnnidung"/>
          <w:rFonts w:cs="Times New Roman"/>
          <w:bCs/>
        </w:rPr>
        <w:t xml:space="preserve">- Bổ sung nội dung </w:t>
      </w:r>
      <w:r w:rsidRPr="008F4349">
        <w:rPr>
          <w:rFonts w:cs="Times New Roman"/>
        </w:rPr>
        <w:t xml:space="preserve">Đối với hành vi không dán tem thuốc lá nhập khẩu đối với thuốc lá điếu nhập khẩu </w:t>
      </w:r>
      <w:r w:rsidRPr="008F4349">
        <w:rPr>
          <w:rStyle w:val="Vnbnnidung"/>
          <w:rFonts w:cs="Times New Roman"/>
        </w:rPr>
        <w:t xml:space="preserve">thì xử phạt hành chính theo quy định tại </w:t>
      </w:r>
      <w:r w:rsidRPr="008F4349">
        <w:rPr>
          <w:rStyle w:val="Vnbnnidung"/>
          <w:rFonts w:cs="Times New Roman"/>
          <w:i/>
        </w:rPr>
        <w:t xml:space="preserve">Điều 11 </w:t>
      </w:r>
      <w:r w:rsidRPr="008F4349">
        <w:rPr>
          <w:rStyle w:val="Vnbnnidung"/>
          <w:rFonts w:cs="Times New Roman"/>
        </w:rPr>
        <w:t>của Nghị định này (hàng cấm). Trường hợp sản phẩm thuốc lá vi phạm không phải là thuốc lá điếu thì xử phạt vi phạm hành chính theo quy định tại Điều 15 của Nghị định này (kinh doanh hàng hóa nhập lậu)</w:t>
      </w:r>
    </w:p>
    <w:p w14:paraId="1091DAA0" w14:textId="36521D92" w:rsidR="003310D0" w:rsidRPr="008F4349" w:rsidRDefault="003310D0" w:rsidP="003310D0">
      <w:pPr>
        <w:pStyle w:val="Vnbnnidung0"/>
        <w:spacing w:after="0"/>
        <w:ind w:firstLine="720"/>
        <w:jc w:val="both"/>
        <w:rPr>
          <w:rStyle w:val="Vnbnnidung"/>
          <w:rFonts w:cs="Times New Roman"/>
          <w:bCs/>
        </w:rPr>
      </w:pPr>
      <w:r w:rsidRPr="008F4349">
        <w:rPr>
          <w:rStyle w:val="Vnbnnidung"/>
          <w:rFonts w:cs="Times New Roman"/>
        </w:rPr>
        <w:t>- Bổ sung nội dung Đối với hành vi sản xuất, nhập khẩu,</w:t>
      </w:r>
      <w:r w:rsidR="005964E6">
        <w:rPr>
          <w:rStyle w:val="Vnbnnidung"/>
          <w:rFonts w:cs="Times New Roman"/>
        </w:rPr>
        <w:t xml:space="preserve"> buôn bán, tà</w:t>
      </w:r>
      <w:bookmarkStart w:id="18" w:name="_GoBack"/>
      <w:bookmarkEnd w:id="18"/>
      <w:r w:rsidRPr="008F4349">
        <w:rPr>
          <w:rStyle w:val="Vnbnnidung"/>
          <w:rFonts w:cs="Times New Roman"/>
        </w:rPr>
        <w:t>ng trữ, vận chuyển thuốc lá điện tử, thuốc lá nung nóng thì xử phạt vi phạm hành chính theo quy định tại Điều 11 (hàng cấm) của Nghị định này</w:t>
      </w:r>
    </w:p>
    <w:p w14:paraId="27EC3210" w14:textId="3ACD0774" w:rsidR="000A33D4" w:rsidRPr="008F4349" w:rsidRDefault="000A33D4" w:rsidP="000A33D4">
      <w:pPr>
        <w:pStyle w:val="Vnbnnidung0"/>
        <w:spacing w:after="0"/>
        <w:ind w:firstLine="720"/>
        <w:rPr>
          <w:rStyle w:val="Vnbnnidung"/>
          <w:rFonts w:cs="Times New Roman"/>
          <w:bCs/>
        </w:rPr>
      </w:pPr>
      <w:r w:rsidRPr="008F4349">
        <w:rPr>
          <w:rStyle w:val="Vnbnnidung"/>
          <w:rFonts w:cs="Times New Roman"/>
          <w:b/>
          <w:bCs/>
        </w:rPr>
        <w:t>Mục 5</w:t>
      </w:r>
      <w:r w:rsidRPr="008F4349">
        <w:rPr>
          <w:rFonts w:cs="Times New Roman"/>
        </w:rPr>
        <w:t xml:space="preserve">. </w:t>
      </w:r>
      <w:r w:rsidRPr="008F4349">
        <w:rPr>
          <w:rStyle w:val="Vnbnnidung"/>
          <w:rFonts w:cs="Times New Roman"/>
          <w:bCs/>
        </w:rPr>
        <w:t>hành vi vi phạm về kinh doanh rượu, bia</w:t>
      </w:r>
    </w:p>
    <w:p w14:paraId="66A3C81A" w14:textId="50C18B32" w:rsidR="009C06B0" w:rsidRPr="008F4349" w:rsidRDefault="009C06B0" w:rsidP="009C06B0">
      <w:pPr>
        <w:pStyle w:val="Vnbnnidung0"/>
        <w:spacing w:after="0"/>
        <w:ind w:firstLine="720"/>
        <w:jc w:val="both"/>
        <w:rPr>
          <w:rStyle w:val="Vnbnnidung"/>
          <w:rFonts w:cs="Times New Roman"/>
          <w:bCs/>
        </w:rPr>
      </w:pPr>
      <w:r w:rsidRPr="008F4349">
        <w:rPr>
          <w:rStyle w:val="Vnbnnidung"/>
          <w:rFonts w:cs="Times New Roman"/>
          <w:bCs/>
        </w:rPr>
        <w:t xml:space="preserve">- Sửa đổi quy định hành vi “bán rượu có độ cồn từ 5,5 độ trở lên tiêu dùng tại chỗ hoặc kinh doanh rượu có độ cồn dưới 5,5 độ mà không đăng ký với Phòng Kinh tế hoặc Phòng Kinh tế và Hạ tầng cấp huyện theo quy định” thành “bán rượu có độ cồn từ 5,5 độ trở lên tiêu dùng tại chỗ hoặc kinh doanh rượu có độ cồn dưới </w:t>
      </w:r>
      <w:r w:rsidRPr="008F4349">
        <w:rPr>
          <w:rStyle w:val="Vnbnnidung"/>
          <w:rFonts w:cs="Times New Roman"/>
          <w:bCs/>
        </w:rPr>
        <w:lastRenderedPageBreak/>
        <w:t>5,5 độ mà không đăng ký với cơ quan quản lý nhà nước theo quy định” đẻ phù hợp với mô hình chính quyền địa phương 02 cấp, bỏ cấp huyện.</w:t>
      </w:r>
    </w:p>
    <w:p w14:paraId="2C05D26F" w14:textId="6F672818" w:rsidR="009C06B0" w:rsidRPr="008F4349" w:rsidRDefault="009C06B0" w:rsidP="00A03CA2">
      <w:pPr>
        <w:pStyle w:val="Vnbnnidung0"/>
        <w:spacing w:after="0"/>
        <w:ind w:firstLine="720"/>
        <w:jc w:val="both"/>
        <w:rPr>
          <w:rStyle w:val="Vnbnnidung"/>
          <w:rFonts w:cs="Times New Roman"/>
          <w:bCs/>
        </w:rPr>
      </w:pPr>
      <w:r w:rsidRPr="008F4349">
        <w:rPr>
          <w:rStyle w:val="Vnbnnidung"/>
          <w:rFonts w:cs="Times New Roman"/>
          <w:bCs/>
        </w:rPr>
        <w:t xml:space="preserve">- Gộp nội dung hành vi kinh doanh rượu sản xuất trong nước có độ cồn từ 5,5 độ trở lên không dán tem rượu sản xuất để tiêu thụ trong nước hoặc dán tem rượu sản xuất để tiêu thụ trong nước không đúng quy định với hành vi </w:t>
      </w:r>
      <w:r w:rsidRPr="008F4349">
        <w:rPr>
          <w:rStyle w:val="Vnbnnidung"/>
          <w:rFonts w:cs="Times New Roman"/>
        </w:rPr>
        <w:t xml:space="preserve">Hành vi vi phạm về dán tem rượu nhập khẩu đối với sản phẩm rượu nhập khẩu có độ cồn từ 5,5 độ trở lên thành </w:t>
      </w:r>
      <w:r w:rsidR="00A03CA2" w:rsidRPr="008F4349">
        <w:rPr>
          <w:rStyle w:val="Vnbnnidung"/>
          <w:rFonts w:cs="Times New Roman"/>
        </w:rPr>
        <w:t xml:space="preserve">hành vi vi phạm </w:t>
      </w:r>
      <w:r w:rsidR="00A03CA2" w:rsidRPr="008F4349">
        <w:rPr>
          <w:rStyle w:val="Vnbnnidung"/>
          <w:rFonts w:cs="Times New Roman"/>
          <w:bCs/>
        </w:rPr>
        <w:t>về dán tem rượu có độ cồn từ 5,5 độ trở lên</w:t>
      </w:r>
    </w:p>
    <w:p w14:paraId="2B4967C8" w14:textId="694F207F"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bCs/>
        </w:rPr>
        <w:t>Mục 6</w:t>
      </w:r>
      <w:r w:rsidRPr="008F4349">
        <w:rPr>
          <w:rFonts w:cs="Times New Roman"/>
        </w:rPr>
        <w:t xml:space="preserve">. </w:t>
      </w:r>
      <w:r w:rsidRPr="008F4349">
        <w:rPr>
          <w:rStyle w:val="Vnbnnidung"/>
          <w:rFonts w:cs="Times New Roman"/>
        </w:rPr>
        <w:t>hành vi đầu cơ hàng hóa và găm hàng</w:t>
      </w:r>
    </w:p>
    <w:p w14:paraId="1B9E9576" w14:textId="6A7C10EA" w:rsidR="00A03CA2" w:rsidRPr="008F4349" w:rsidRDefault="00A03CA2" w:rsidP="009C06B0">
      <w:pPr>
        <w:pStyle w:val="Vnbnnidung0"/>
        <w:spacing w:after="0"/>
        <w:ind w:firstLine="720"/>
        <w:jc w:val="both"/>
        <w:rPr>
          <w:rStyle w:val="Vnbnnidung"/>
          <w:rFonts w:cs="Times New Roman"/>
        </w:rPr>
      </w:pPr>
      <w:r w:rsidRPr="008F4349">
        <w:rPr>
          <w:rStyle w:val="Vnbnnidung"/>
          <w:rFonts w:cs="Times New Roman"/>
        </w:rPr>
        <w:t>- Sửa đổi, bổ sung theo hướng tăng mức phạt tiền</w:t>
      </w:r>
    </w:p>
    <w:p w14:paraId="3A1F2093" w14:textId="70ACD572"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rPr>
        <w:t>Mục 7</w:t>
      </w:r>
      <w:r w:rsidRPr="008F4349">
        <w:rPr>
          <w:rStyle w:val="Vnbnnidung"/>
          <w:rFonts w:cs="Times New Roman"/>
        </w:rPr>
        <w:t>. hành vi vi phạm về hoạt động xúc tiến thương mại</w:t>
      </w:r>
    </w:p>
    <w:p w14:paraId="31855BF1" w14:textId="0189CEC4" w:rsidR="00A03CA2" w:rsidRPr="008F4349" w:rsidRDefault="00A03CA2" w:rsidP="009C06B0">
      <w:pPr>
        <w:pStyle w:val="Vnbnnidung0"/>
        <w:spacing w:after="0"/>
        <w:ind w:firstLine="720"/>
        <w:jc w:val="both"/>
        <w:rPr>
          <w:rStyle w:val="Vnbnnidung"/>
          <w:rFonts w:cs="Times New Roman"/>
        </w:rPr>
      </w:pPr>
      <w:r w:rsidRPr="008F4349">
        <w:rPr>
          <w:rStyle w:val="Vnbnnidung"/>
          <w:rFonts w:cs="Times New Roman"/>
        </w:rPr>
        <w:t>- Về cơ bản giữ nguyên quy định tại Nghị định 98/2020/NĐ-CP sửa đổi</w:t>
      </w:r>
    </w:p>
    <w:p w14:paraId="573174BA" w14:textId="2BC94871"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rPr>
        <w:t>Mục 8</w:t>
      </w:r>
      <w:r w:rsidRPr="008F4349">
        <w:rPr>
          <w:rStyle w:val="Vnbnnidung"/>
          <w:rFonts w:cs="Times New Roman"/>
        </w:rPr>
        <w:t>. hành vi vi phạm về xuất khẩu, nhập khẩu hàng hóa và dịch vụ liên quan đến xuất khẩu, nhập khẩu hàng hóa</w:t>
      </w:r>
    </w:p>
    <w:p w14:paraId="63ECD46A" w14:textId="1ADB63A7" w:rsidR="00A03CA2" w:rsidRPr="008F4349" w:rsidRDefault="00A03CA2" w:rsidP="00A03CA2">
      <w:pPr>
        <w:pStyle w:val="Vnbnnidung0"/>
        <w:spacing w:before="120" w:after="120"/>
        <w:ind w:firstLine="720"/>
        <w:jc w:val="both"/>
        <w:rPr>
          <w:rStyle w:val="Vnbnnidung"/>
          <w:rFonts w:cs="Times New Roman"/>
        </w:rPr>
      </w:pPr>
      <w:r w:rsidRPr="008F4349">
        <w:rPr>
          <w:rStyle w:val="Vnbnnidung"/>
          <w:rFonts w:cs="Times New Roman"/>
        </w:rPr>
        <w:t>- Dự kiến bãi bỏ các điều taiji mục 8 (trừ Hành vi vi phạm về xuất xứ hàng hóa xuất khẩu, nhập khẩu và Hành vi vi phạm về gia công hàng hóa có yếu tố nước ngoài) tránh trùng lặp với Nghị định xử phạt trong lĩnh vực hải quan.</w:t>
      </w:r>
    </w:p>
    <w:p w14:paraId="1F57EECC" w14:textId="78E53159"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rPr>
        <w:t>Mục 9</w:t>
      </w:r>
      <w:r w:rsidRPr="008F4349">
        <w:rPr>
          <w:rStyle w:val="Vnbnnidung"/>
          <w:rFonts w:cs="Times New Roman"/>
        </w:rPr>
        <w:t>. hành vi vi phạm về bảo vệ quyền lợi người tiêu dùng</w:t>
      </w:r>
    </w:p>
    <w:p w14:paraId="0BA32ABB" w14:textId="256AA755" w:rsidR="00A03CA2" w:rsidRPr="008F4349" w:rsidRDefault="00A03CA2" w:rsidP="00A03CA2">
      <w:pPr>
        <w:pStyle w:val="Vnbnnidung0"/>
        <w:spacing w:after="0"/>
        <w:ind w:firstLine="720"/>
        <w:jc w:val="both"/>
        <w:rPr>
          <w:rStyle w:val="Vnbnnidung"/>
          <w:rFonts w:cs="Times New Roman"/>
        </w:rPr>
      </w:pPr>
      <w:r w:rsidRPr="008F4349">
        <w:rPr>
          <w:rStyle w:val="Vnbnnidung"/>
          <w:rFonts w:cs="Times New Roman"/>
        </w:rPr>
        <w:t>- Về cơ bản giữ nguyên quy định tại Nghị định 98/2020/NĐ-CP sửa đổi</w:t>
      </w:r>
    </w:p>
    <w:p w14:paraId="0B70B8D1" w14:textId="6027039C"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rPr>
        <w:t>Mục 10</w:t>
      </w:r>
      <w:r w:rsidRPr="008F4349">
        <w:rPr>
          <w:rStyle w:val="Vnbnnidung"/>
          <w:rFonts w:cs="Times New Roman"/>
        </w:rPr>
        <w:t>. hành vi vi phạm về thương mại điện tử</w:t>
      </w:r>
    </w:p>
    <w:p w14:paraId="53C253E8" w14:textId="4E88B117" w:rsidR="00A03CA2" w:rsidRPr="008F4349" w:rsidRDefault="00A03CA2" w:rsidP="002437FB">
      <w:pPr>
        <w:pStyle w:val="Vnbnnidung0"/>
        <w:spacing w:after="0"/>
        <w:ind w:firstLine="720"/>
        <w:jc w:val="both"/>
        <w:rPr>
          <w:rStyle w:val="Vnbnnidung"/>
          <w:rFonts w:cs="Times New Roman"/>
        </w:rPr>
      </w:pPr>
      <w:r w:rsidRPr="008F4349">
        <w:rPr>
          <w:rStyle w:val="Vnbnnidung"/>
          <w:rFonts w:cs="Times New Roman"/>
        </w:rPr>
        <w:t xml:space="preserve">- </w:t>
      </w:r>
      <w:r w:rsidR="002437FB" w:rsidRPr="008F4349">
        <w:rPr>
          <w:rStyle w:val="Vnbnnidung"/>
          <w:rFonts w:cs="Times New Roman"/>
        </w:rPr>
        <w:t>Về cơ bản giữ nguyên quy định tại Nghị định 98/2020/NĐ-CP sửa đổi</w:t>
      </w:r>
    </w:p>
    <w:p w14:paraId="7E6EDFF2" w14:textId="777C883E"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rPr>
        <w:t>Mục 11</w:t>
      </w:r>
      <w:r w:rsidRPr="008F4349">
        <w:rPr>
          <w:rStyle w:val="Vnbnnidung"/>
          <w:rFonts w:cs="Times New Roman"/>
        </w:rPr>
        <w:t>. hành vi vi phạm về thành lập và hoạt động thương mại của thương nhân nước ngoài và người nước ngoài tại việt nam</w:t>
      </w:r>
    </w:p>
    <w:p w14:paraId="7F83998C" w14:textId="11686D77" w:rsidR="002437FB" w:rsidRPr="008F4349" w:rsidRDefault="002437FB" w:rsidP="002437FB">
      <w:pPr>
        <w:pStyle w:val="Vnbnnidung0"/>
        <w:spacing w:after="0"/>
        <w:ind w:firstLine="720"/>
        <w:jc w:val="both"/>
        <w:rPr>
          <w:rStyle w:val="Vnbnnidung"/>
          <w:rFonts w:cs="Times New Roman"/>
        </w:rPr>
      </w:pPr>
      <w:r w:rsidRPr="008F4349">
        <w:rPr>
          <w:rStyle w:val="Vnbnnidung"/>
          <w:rFonts w:cs="Times New Roman"/>
        </w:rPr>
        <w:t>- Về cơ bản giữ nguyên quy định tại Nghị định 98/2020/NĐ-CP sửa đổi</w:t>
      </w:r>
    </w:p>
    <w:p w14:paraId="7E9245B0" w14:textId="78E99CBD" w:rsidR="000A33D4" w:rsidRPr="008F4349" w:rsidRDefault="000A33D4" w:rsidP="009C06B0">
      <w:pPr>
        <w:pStyle w:val="Vnbnnidung0"/>
        <w:spacing w:after="0"/>
        <w:ind w:firstLine="720"/>
        <w:jc w:val="both"/>
        <w:rPr>
          <w:rStyle w:val="Vnbnnidung"/>
          <w:rFonts w:cs="Times New Roman"/>
        </w:rPr>
      </w:pPr>
      <w:r w:rsidRPr="008F4349">
        <w:rPr>
          <w:rStyle w:val="Vnbnnidung"/>
          <w:rFonts w:cs="Times New Roman"/>
          <w:b/>
        </w:rPr>
        <w:t>Mục 12.</w:t>
      </w:r>
      <w:r w:rsidRPr="008F4349">
        <w:rPr>
          <w:rStyle w:val="Vnbnnidung"/>
          <w:rFonts w:cs="Times New Roman"/>
        </w:rPr>
        <w:t xml:space="preserve"> các hành vi vi phạm khác trong hoạt động thương mại</w:t>
      </w:r>
    </w:p>
    <w:p w14:paraId="50765960" w14:textId="77777777" w:rsidR="002437FB" w:rsidRPr="008F4349" w:rsidRDefault="002437FB" w:rsidP="002437FB">
      <w:pPr>
        <w:widowControl w:val="0"/>
        <w:spacing w:before="120" w:after="120"/>
        <w:ind w:firstLine="720"/>
        <w:jc w:val="both"/>
        <w:rPr>
          <w:rStyle w:val="Vnbnnidung"/>
          <w:rFonts w:eastAsiaTheme="minorHAnsi"/>
        </w:rPr>
      </w:pPr>
      <w:r w:rsidRPr="008F4349">
        <w:rPr>
          <w:rStyle w:val="Vnbnnidung"/>
        </w:rPr>
        <w:t xml:space="preserve">- </w:t>
      </w:r>
      <w:r w:rsidRPr="008F4349">
        <w:rPr>
          <w:rStyle w:val="Vnbnnidung"/>
          <w:rFonts w:eastAsiaTheme="minorHAnsi"/>
        </w:rPr>
        <w:t>Bãi bỏ hành vi vi phạm quy định về niêm phong, tạm giữ tang vật, phương tiện vi phạm; Hành vi vi phạm về gia công hàng hóa trong thương mại</w:t>
      </w:r>
    </w:p>
    <w:p w14:paraId="435A58C2" w14:textId="54B507B9" w:rsidR="002437FB" w:rsidRPr="008F4349" w:rsidRDefault="002437FB" w:rsidP="002437FB">
      <w:pPr>
        <w:pStyle w:val="Vnbnnidung0"/>
        <w:spacing w:after="0"/>
        <w:ind w:firstLine="720"/>
        <w:jc w:val="both"/>
        <w:rPr>
          <w:rStyle w:val="Vnbnnidung"/>
          <w:rFonts w:cs="Times New Roman"/>
        </w:rPr>
      </w:pPr>
      <w:r w:rsidRPr="008F4349">
        <w:rPr>
          <w:rStyle w:val="Vnbnnidung"/>
          <w:rFonts w:cs="Times New Roman"/>
        </w:rPr>
        <w:t>- Sửa đổi theo hướng tăng mức phạt tiền</w:t>
      </w:r>
    </w:p>
    <w:p w14:paraId="4C887E07" w14:textId="0BA8E317" w:rsidR="000A33D4" w:rsidRPr="008F4349" w:rsidRDefault="000A33D4" w:rsidP="000A33D4">
      <w:pPr>
        <w:pStyle w:val="Vnbnnidung0"/>
        <w:spacing w:after="0"/>
        <w:ind w:firstLine="720"/>
        <w:rPr>
          <w:rStyle w:val="BodyTextChar1"/>
          <w:rFonts w:cs="Times New Roman"/>
          <w:b/>
          <w:bCs/>
          <w:sz w:val="28"/>
          <w:szCs w:val="28"/>
          <w:lang w:eastAsia="vi-VN"/>
        </w:rPr>
      </w:pPr>
      <w:r w:rsidRPr="008F4349">
        <w:rPr>
          <w:rStyle w:val="BodyTextChar1"/>
          <w:rFonts w:cs="Times New Roman"/>
          <w:b/>
          <w:bCs/>
          <w:sz w:val="28"/>
          <w:szCs w:val="28"/>
          <w:lang w:eastAsia="vi-VN"/>
        </w:rPr>
        <w:t>Chương III. Thẩm quyền lập biên bản vi phạm hành chính và xử phạt vi phạm hành chính</w:t>
      </w:r>
    </w:p>
    <w:p w14:paraId="691C9377" w14:textId="3D1AFC8B" w:rsidR="000A33D4" w:rsidRPr="008F4349" w:rsidRDefault="000A33D4" w:rsidP="000A33D4">
      <w:pPr>
        <w:pStyle w:val="NormalWeb"/>
        <w:shd w:val="clear" w:color="auto" w:fill="FFFFFF"/>
        <w:spacing w:before="0" w:beforeAutospacing="0" w:after="120" w:afterAutospacing="0"/>
        <w:ind w:firstLine="720"/>
        <w:jc w:val="both"/>
        <w:rPr>
          <w:rStyle w:val="BodyTextChar1"/>
          <w:sz w:val="28"/>
          <w:szCs w:val="28"/>
          <w:shd w:val="clear" w:color="auto" w:fill="auto"/>
          <w:lang w:val="pt-BR"/>
        </w:rPr>
      </w:pPr>
      <w:r w:rsidRPr="008F4349">
        <w:rPr>
          <w:sz w:val="28"/>
          <w:szCs w:val="28"/>
          <w:lang w:val="pt-BR"/>
        </w:rPr>
        <w:t xml:space="preserve">Chương này gồm </w:t>
      </w:r>
      <w:r w:rsidR="002437FB" w:rsidRPr="008F4349">
        <w:rPr>
          <w:sz w:val="28"/>
          <w:szCs w:val="28"/>
          <w:lang w:val="pt-BR"/>
        </w:rPr>
        <w:t>10</w:t>
      </w:r>
      <w:r w:rsidRPr="008F4349">
        <w:rPr>
          <w:sz w:val="28"/>
          <w:szCs w:val="28"/>
          <w:lang w:val="pt-BR"/>
        </w:rPr>
        <w:t xml:space="preserve"> điều (từ Điều 8</w:t>
      </w:r>
      <w:r w:rsidR="002437FB" w:rsidRPr="008F4349">
        <w:rPr>
          <w:sz w:val="28"/>
          <w:szCs w:val="28"/>
          <w:lang w:val="pt-BR"/>
        </w:rPr>
        <w:t>0</w:t>
      </w:r>
      <w:r w:rsidRPr="008F4349">
        <w:rPr>
          <w:sz w:val="28"/>
          <w:szCs w:val="28"/>
          <w:lang w:val="pt-BR"/>
        </w:rPr>
        <w:t xml:space="preserve"> đến Điều 89) quy định về thẩm quyền lập biên bản vi phạm hành chính, thẩm quyền xử phạt vi phạm hành chính và phân định thẩm quyền xử phạt vi phạm hành chính của Chủ tịch UBND các cấp và các chức danh thuộc các cơ quan, lực lượng: Quản lý thị trường, Công an nhân dân, Cảnh sát biển, Bộ đội Biên phòng, Hải quan, Thanh tra đối với các hành vi vi phạm hành chính được quy định tại dự thảo Nghị định. Những quy định này được xây dựng trên cơ sở các quy định của Luật xử lý vi phạm hành chính, quy định về chức năng, nhiệm vụ, cơ cấu tổ chức của các cơ quan, lực lượng tương ứng và </w:t>
      </w:r>
      <w:r w:rsidR="002437FB" w:rsidRPr="008F4349">
        <w:rPr>
          <w:sz w:val="28"/>
          <w:szCs w:val="28"/>
          <w:lang w:val="pt-BR"/>
        </w:rPr>
        <w:t>phù hợp với định hướng chính quyền địa phương 02 cấp, phù hợp với cơ cấu tổ chức mới của các cơ quan, đơn vị.</w:t>
      </w:r>
    </w:p>
    <w:p w14:paraId="2B57AD95" w14:textId="253DC0BD" w:rsidR="000A33D4" w:rsidRPr="008F4349" w:rsidRDefault="000A33D4" w:rsidP="000A33D4">
      <w:pPr>
        <w:pStyle w:val="Vnbnnidung0"/>
        <w:spacing w:after="0"/>
        <w:ind w:firstLine="720"/>
        <w:rPr>
          <w:rStyle w:val="BodyTextChar1"/>
          <w:rFonts w:cs="Times New Roman"/>
          <w:b/>
          <w:bCs/>
          <w:sz w:val="28"/>
          <w:szCs w:val="28"/>
          <w:lang w:eastAsia="vi-VN"/>
        </w:rPr>
      </w:pPr>
      <w:r w:rsidRPr="008F4349">
        <w:rPr>
          <w:rStyle w:val="BodyTextChar1"/>
          <w:rFonts w:cs="Times New Roman"/>
          <w:b/>
          <w:bCs/>
          <w:sz w:val="28"/>
          <w:szCs w:val="28"/>
          <w:lang w:eastAsia="vi-VN"/>
        </w:rPr>
        <w:t>Chương IV. Điều khoản thi hành</w:t>
      </w:r>
    </w:p>
    <w:p w14:paraId="3B96E09A" w14:textId="77777777" w:rsidR="008F4349" w:rsidRPr="008F4349" w:rsidRDefault="000A33D4" w:rsidP="000A33D4">
      <w:pPr>
        <w:pStyle w:val="NormalWeb"/>
        <w:shd w:val="clear" w:color="auto" w:fill="FFFFFF"/>
        <w:spacing w:before="0" w:beforeAutospacing="0" w:after="120" w:afterAutospacing="0"/>
        <w:ind w:firstLine="720"/>
        <w:jc w:val="both"/>
        <w:rPr>
          <w:bCs/>
          <w:sz w:val="28"/>
          <w:szCs w:val="28"/>
        </w:rPr>
      </w:pPr>
      <w:r w:rsidRPr="008F4349">
        <w:rPr>
          <w:sz w:val="28"/>
          <w:szCs w:val="28"/>
          <w:lang w:val="pt-BR"/>
        </w:rPr>
        <w:t xml:space="preserve">Chương này có 03 điều (Điều 90, 91 và 92) quy định </w:t>
      </w:r>
      <w:r w:rsidRPr="008F4349">
        <w:rPr>
          <w:bCs/>
          <w:sz w:val="28"/>
          <w:szCs w:val="28"/>
        </w:rPr>
        <w:t>về</w:t>
      </w:r>
      <w:r w:rsidR="008F4349" w:rsidRPr="008F4349">
        <w:rPr>
          <w:bCs/>
          <w:sz w:val="28"/>
          <w:szCs w:val="28"/>
        </w:rPr>
        <w:t>:</w:t>
      </w:r>
    </w:p>
    <w:p w14:paraId="443BC86B" w14:textId="6FB23104" w:rsidR="008F4349" w:rsidRPr="008F4349" w:rsidRDefault="008F4349" w:rsidP="000A33D4">
      <w:pPr>
        <w:pStyle w:val="NormalWeb"/>
        <w:shd w:val="clear" w:color="auto" w:fill="FFFFFF"/>
        <w:spacing w:before="0" w:beforeAutospacing="0" w:after="120" w:afterAutospacing="0"/>
        <w:ind w:firstLine="720"/>
        <w:jc w:val="both"/>
        <w:rPr>
          <w:sz w:val="28"/>
          <w:szCs w:val="28"/>
          <w:lang w:val="pt-BR"/>
        </w:rPr>
      </w:pPr>
      <w:r w:rsidRPr="008F4349">
        <w:rPr>
          <w:bCs/>
          <w:sz w:val="28"/>
          <w:szCs w:val="28"/>
        </w:rPr>
        <w:t>- T</w:t>
      </w:r>
      <w:r w:rsidR="000A33D4" w:rsidRPr="008F4349">
        <w:rPr>
          <w:bCs/>
          <w:sz w:val="28"/>
          <w:szCs w:val="28"/>
        </w:rPr>
        <w:t xml:space="preserve">hời điểm có hiệu lực thi hành Nghị định </w:t>
      </w:r>
      <w:r w:rsidR="000A33D4" w:rsidRPr="008F4349">
        <w:rPr>
          <w:bCs/>
          <w:sz w:val="28"/>
          <w:szCs w:val="28"/>
          <w:lang w:val="pt-BR"/>
        </w:rPr>
        <w:t>(d</w:t>
      </w:r>
      <w:r w:rsidR="000A33D4" w:rsidRPr="008F4349">
        <w:rPr>
          <w:bCs/>
          <w:sz w:val="28"/>
          <w:szCs w:val="28"/>
        </w:rPr>
        <w:t>ự kiến Nghị định có hiệu lực sau kể từ ngày được ký ban hành</w:t>
      </w:r>
      <w:r w:rsidR="000A33D4" w:rsidRPr="008F4349">
        <w:rPr>
          <w:bCs/>
          <w:sz w:val="28"/>
          <w:szCs w:val="28"/>
          <w:lang w:val="pt-BR"/>
        </w:rPr>
        <w:t xml:space="preserve">), việc chấm dứt hiệu lực của Nghị định số </w:t>
      </w:r>
      <w:r w:rsidR="002437FB" w:rsidRPr="008F4349">
        <w:rPr>
          <w:bCs/>
          <w:sz w:val="28"/>
          <w:szCs w:val="28"/>
          <w:lang w:val="pt-BR"/>
        </w:rPr>
        <w:lastRenderedPageBreak/>
        <w:t>98/2020</w:t>
      </w:r>
      <w:r w:rsidR="000A33D4" w:rsidRPr="008F4349">
        <w:rPr>
          <w:bCs/>
          <w:sz w:val="28"/>
          <w:szCs w:val="28"/>
          <w:lang w:val="pt-BR"/>
        </w:rPr>
        <w:t xml:space="preserve">/NĐ-CP, Nghị định số </w:t>
      </w:r>
      <w:r w:rsidR="002437FB" w:rsidRPr="008F4349">
        <w:rPr>
          <w:bCs/>
          <w:sz w:val="28"/>
          <w:szCs w:val="28"/>
          <w:lang w:val="pt-BR"/>
        </w:rPr>
        <w:t>24/2025</w:t>
      </w:r>
      <w:r w:rsidR="000A33D4" w:rsidRPr="008F4349">
        <w:rPr>
          <w:bCs/>
          <w:sz w:val="28"/>
          <w:szCs w:val="28"/>
          <w:lang w:val="pt-BR"/>
        </w:rPr>
        <w:t>/NĐ-CP</w:t>
      </w:r>
      <w:r w:rsidRPr="008F4349">
        <w:rPr>
          <w:bCs/>
          <w:sz w:val="28"/>
          <w:szCs w:val="28"/>
          <w:lang w:val="pt-BR"/>
        </w:rPr>
        <w:t xml:space="preserve">, bãi bỏ </w:t>
      </w:r>
      <w:r w:rsidRPr="008F4349">
        <w:rPr>
          <w:rStyle w:val="BodyTextChar1"/>
          <w:sz w:val="28"/>
          <w:szCs w:val="28"/>
          <w:lang w:eastAsia="vi-VN"/>
        </w:rPr>
        <w:t>Điều 3 Nghị định số 17/2022/NĐ-CP</w:t>
      </w:r>
      <w:r w:rsidR="000A33D4" w:rsidRPr="008F4349">
        <w:rPr>
          <w:sz w:val="28"/>
          <w:szCs w:val="28"/>
          <w:lang w:val="pt-BR"/>
        </w:rPr>
        <w:t xml:space="preserve"> </w:t>
      </w:r>
    </w:p>
    <w:p w14:paraId="220F63E3" w14:textId="7AD67E60" w:rsidR="008F4349" w:rsidRPr="008F4349" w:rsidRDefault="008F4349" w:rsidP="000A33D4">
      <w:pPr>
        <w:pStyle w:val="NormalWeb"/>
        <w:shd w:val="clear" w:color="auto" w:fill="FFFFFF"/>
        <w:spacing w:before="0" w:beforeAutospacing="0" w:after="120" w:afterAutospacing="0"/>
        <w:ind w:firstLine="720"/>
        <w:jc w:val="both"/>
        <w:rPr>
          <w:sz w:val="28"/>
          <w:szCs w:val="28"/>
          <w:lang w:val="pt-BR"/>
        </w:rPr>
      </w:pPr>
      <w:r w:rsidRPr="008F4349">
        <w:rPr>
          <w:sz w:val="28"/>
          <w:szCs w:val="28"/>
          <w:lang w:val="pt-BR"/>
        </w:rPr>
        <w:t>- Quy định điều khoản chuyển tiếp</w:t>
      </w:r>
    </w:p>
    <w:p w14:paraId="4D17C72F" w14:textId="65EA32CF" w:rsidR="000A33D4" w:rsidRPr="008F4349" w:rsidRDefault="008F4349" w:rsidP="000A33D4">
      <w:pPr>
        <w:pStyle w:val="NormalWeb"/>
        <w:shd w:val="clear" w:color="auto" w:fill="FFFFFF"/>
        <w:spacing w:before="0" w:beforeAutospacing="0" w:after="120" w:afterAutospacing="0"/>
        <w:ind w:firstLine="720"/>
        <w:jc w:val="both"/>
        <w:rPr>
          <w:rStyle w:val="BodyTextChar1"/>
          <w:sz w:val="28"/>
          <w:szCs w:val="28"/>
          <w:shd w:val="clear" w:color="auto" w:fill="auto"/>
          <w:lang w:val="pt-BR"/>
        </w:rPr>
      </w:pPr>
      <w:r w:rsidRPr="008F4349">
        <w:rPr>
          <w:sz w:val="28"/>
          <w:szCs w:val="28"/>
          <w:lang w:val="pt-BR"/>
        </w:rPr>
        <w:t xml:space="preserve">- </w:t>
      </w:r>
      <w:r w:rsidR="000A33D4" w:rsidRPr="008F4349">
        <w:rPr>
          <w:sz w:val="28"/>
          <w:szCs w:val="28"/>
          <w:lang w:val="pt-BR"/>
        </w:rPr>
        <w:t>quy định trách nhiệm Bộ trưởng Bộ Công Thương, Bộ trưởng, Thủ trưởng các cơ quan ngang Bộ, Thủ trưởng cơ quan thuộc Chính phủ, Chủ tịch Ủy ban nhân dân các tỉnh, thành phố trực thuộc trung ương trong việc hướng dẫn và thi hành Nghị định này.</w:t>
      </w:r>
    </w:p>
    <w:p w14:paraId="7B9A0EBA" w14:textId="5E6DB039" w:rsidR="00057AA4" w:rsidRPr="008F4349" w:rsidRDefault="00663761" w:rsidP="00CB742B">
      <w:pPr>
        <w:widowControl w:val="0"/>
        <w:tabs>
          <w:tab w:val="right" w:leader="dot" w:pos="7920"/>
        </w:tabs>
        <w:spacing w:before="120" w:after="120" w:line="320" w:lineRule="exact"/>
        <w:ind w:firstLine="720"/>
        <w:jc w:val="both"/>
        <w:rPr>
          <w:rFonts w:ascii="Times New Roman" w:hAnsi="Times New Roman"/>
          <w:b/>
          <w:sz w:val="28"/>
          <w:szCs w:val="28"/>
          <w:lang w:val="vi-VN"/>
        </w:rPr>
      </w:pPr>
      <w:r w:rsidRPr="008F4349">
        <w:rPr>
          <w:rFonts w:ascii="Times New Roman" w:hAnsi="Times New Roman"/>
          <w:b/>
          <w:sz w:val="28"/>
          <w:szCs w:val="28"/>
          <w:lang w:val="vi-VN"/>
        </w:rPr>
        <w:t>V. NHỮNG NỘI DUNG BỔ SUNG MỚI SO VỚI DỰ THẢO NGHỊ ĐỊNH GỬI THẨM ĐỊNH (NẾU CÓ)</w:t>
      </w:r>
      <w:r w:rsidR="00057AA4" w:rsidRPr="008F4349">
        <w:rPr>
          <w:rFonts w:ascii="Times New Roman" w:hAnsi="Times New Roman"/>
          <w:b/>
          <w:sz w:val="28"/>
          <w:szCs w:val="28"/>
          <w:lang w:val="vi-VN"/>
        </w:rPr>
        <w:t>.</w:t>
      </w:r>
    </w:p>
    <w:p w14:paraId="6DBF87B7" w14:textId="311AD18E" w:rsidR="00BE75BF" w:rsidRPr="008F4349" w:rsidRDefault="00BE75BF"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lang w:val="vi-VN"/>
        </w:rPr>
        <w:t xml:space="preserve">VI. DỰ KIẾN NGUỒN LỰC, ĐIỀU KIỆN BẢO ĐẢM CHO VIỆC THI HÀNH </w:t>
      </w:r>
      <w:r w:rsidR="007979FB" w:rsidRPr="008F4349">
        <w:rPr>
          <w:rFonts w:ascii="Times New Roman" w:hAnsi="Times New Roman"/>
          <w:b/>
          <w:sz w:val="28"/>
          <w:szCs w:val="28"/>
          <w:lang w:val="vi-VN"/>
        </w:rPr>
        <w:t>NGHỊ ĐỊNH</w:t>
      </w:r>
      <w:r w:rsidR="00663761" w:rsidRPr="008F4349">
        <w:rPr>
          <w:rFonts w:ascii="Times New Roman" w:hAnsi="Times New Roman"/>
          <w:b/>
          <w:sz w:val="28"/>
          <w:szCs w:val="28"/>
        </w:rPr>
        <w:t xml:space="preserve"> VÀ THỜI GIAN TRÌNH BAN HÀNH</w:t>
      </w:r>
    </w:p>
    <w:p w14:paraId="34790839" w14:textId="176A17D1" w:rsidR="00BE75BF" w:rsidRPr="008F4349" w:rsidRDefault="00474999"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lang w:val="vi-VN"/>
        </w:rPr>
        <w:t xml:space="preserve">1. Về </w:t>
      </w:r>
      <w:r w:rsidR="00AE7A08" w:rsidRPr="008F4349">
        <w:rPr>
          <w:rFonts w:ascii="Times New Roman" w:hAnsi="Times New Roman"/>
          <w:b/>
          <w:sz w:val="28"/>
          <w:szCs w:val="28"/>
        </w:rPr>
        <w:t xml:space="preserve">dự kiến </w:t>
      </w:r>
      <w:r w:rsidRPr="008F4349">
        <w:rPr>
          <w:rFonts w:ascii="Times New Roman" w:hAnsi="Times New Roman"/>
          <w:b/>
          <w:sz w:val="28"/>
          <w:szCs w:val="28"/>
          <w:lang w:val="vi-VN"/>
        </w:rPr>
        <w:t>nguồn lực</w:t>
      </w:r>
      <w:r w:rsidR="00AE7A08" w:rsidRPr="008F4349">
        <w:rPr>
          <w:rFonts w:ascii="Times New Roman" w:hAnsi="Times New Roman"/>
          <w:b/>
          <w:sz w:val="28"/>
          <w:szCs w:val="28"/>
        </w:rPr>
        <w:t>, điều kiện bảo đảm cho việc thi hành Nghị định</w:t>
      </w:r>
    </w:p>
    <w:p w14:paraId="0EB01E50" w14:textId="35CDF0E6" w:rsidR="00474999" w:rsidRPr="008F4349" w:rsidRDefault="00474999" w:rsidP="00CB742B">
      <w:pPr>
        <w:spacing w:after="120" w:line="340" w:lineRule="exact"/>
        <w:ind w:firstLine="709"/>
        <w:jc w:val="both"/>
        <w:rPr>
          <w:rFonts w:ascii="Times New Roman" w:hAnsi="Times New Roman"/>
          <w:bCs/>
          <w:sz w:val="28"/>
          <w:szCs w:val="28"/>
          <w:lang w:val="vi-VN"/>
        </w:rPr>
      </w:pPr>
      <w:r w:rsidRPr="008F4349">
        <w:rPr>
          <w:rFonts w:ascii="Times New Roman" w:hAnsi="Times New Roman"/>
          <w:bCs/>
          <w:sz w:val="28"/>
          <w:szCs w:val="28"/>
          <w:lang w:val="vi-VN"/>
        </w:rPr>
        <w:t xml:space="preserve">Dự kiến khi Nghị định được ban hành, </w:t>
      </w:r>
      <w:r w:rsidR="00AE7A08" w:rsidRPr="008F4349">
        <w:rPr>
          <w:rFonts w:ascii="Times New Roman" w:hAnsi="Times New Roman"/>
          <w:bCs/>
          <w:sz w:val="28"/>
          <w:szCs w:val="28"/>
          <w:lang w:val="vi-VN"/>
        </w:rPr>
        <w:t>về cơ bản, các cơ quan, tổ chức, cá nhân vẫn sử dụng nguồn lực tài chính và nguồn nhân lực hiện hành</w:t>
      </w:r>
      <w:r w:rsidRPr="008F4349">
        <w:rPr>
          <w:rFonts w:ascii="Times New Roman" w:hAnsi="Times New Roman"/>
          <w:bCs/>
          <w:sz w:val="28"/>
          <w:szCs w:val="28"/>
          <w:lang w:val="vi-VN"/>
        </w:rPr>
        <w:t>.</w:t>
      </w:r>
    </w:p>
    <w:p w14:paraId="19436C04" w14:textId="77777777" w:rsidR="000A33D4" w:rsidRPr="008F4349" w:rsidRDefault="000A33D4" w:rsidP="000A33D4">
      <w:pPr>
        <w:pStyle w:val="BodyText"/>
        <w:spacing w:after="120" w:line="240" w:lineRule="auto"/>
        <w:ind w:firstLine="720"/>
        <w:jc w:val="both"/>
        <w:rPr>
          <w:rFonts w:ascii="Times New Roman" w:hAnsi="Times New Roman" w:cs="Times New Roman"/>
          <w:iCs/>
          <w:sz w:val="28"/>
          <w:szCs w:val="28"/>
          <w:lang w:val="pt-BR"/>
        </w:rPr>
      </w:pPr>
      <w:r w:rsidRPr="008F4349">
        <w:rPr>
          <w:rFonts w:ascii="Times New Roman" w:hAnsi="Times New Roman" w:cs="Times New Roman"/>
          <w:sz w:val="28"/>
          <w:szCs w:val="28"/>
          <w:lang w:val="pt-BR"/>
        </w:rPr>
        <w:t>Kinh phí bảo đảm thực hiện Nghị định của Chính phủ quy định xử phạt vi phạm hành chính trong hoạt động thương mại, sản xuất, buôn bán hàng giả, hàng cấm và bảo vệ quyền lợi người tiêu dùng</w:t>
      </w:r>
      <w:r w:rsidRPr="008F4349">
        <w:rPr>
          <w:rFonts w:ascii="Times New Roman" w:hAnsi="Times New Roman" w:cs="Times New Roman"/>
          <w:iCs/>
          <w:sz w:val="28"/>
          <w:szCs w:val="28"/>
          <w:lang w:val="pt-BR"/>
        </w:rPr>
        <w:t xml:space="preserve"> do ngân sách nhà nước bảo đảm theo quy định của pháp luật. Việc sử dụng kinh phí bảo đảm cho công tác thi hành pháp luật về xử lý vi phạm hành chính phải đúng mục đích, nội dung, chế độ và định mức chi theo quy định của pháp luật về các chế độ chi tiêu tài chính. </w:t>
      </w:r>
    </w:p>
    <w:p w14:paraId="4A938D46" w14:textId="77777777" w:rsidR="000A33D4" w:rsidRPr="008F4349" w:rsidRDefault="000A33D4" w:rsidP="000A33D4">
      <w:pPr>
        <w:pStyle w:val="NormalWeb"/>
        <w:shd w:val="clear" w:color="auto" w:fill="FFFFFF"/>
        <w:spacing w:before="0" w:beforeAutospacing="0" w:after="120" w:afterAutospacing="0"/>
        <w:ind w:firstLine="720"/>
        <w:jc w:val="both"/>
        <w:rPr>
          <w:sz w:val="28"/>
          <w:szCs w:val="28"/>
          <w:lang w:val="pt-BR"/>
        </w:rPr>
      </w:pPr>
      <w:r w:rsidRPr="008F4349">
        <w:rPr>
          <w:sz w:val="28"/>
          <w:szCs w:val="28"/>
          <w:lang w:val="pt-BR"/>
        </w:rPr>
        <w:t>N</w:t>
      </w:r>
      <w:r w:rsidRPr="008F4349">
        <w:rPr>
          <w:sz w:val="28"/>
          <w:szCs w:val="28"/>
        </w:rPr>
        <w:t xml:space="preserve">goài kinh phí quản lý hành chính được ngân sách nhà nước cấp hàng năm cho các cơ quan, </w:t>
      </w:r>
      <w:r w:rsidRPr="008F4349">
        <w:rPr>
          <w:sz w:val="28"/>
          <w:szCs w:val="28"/>
          <w:lang w:val="pt-BR"/>
        </w:rPr>
        <w:t>lực lượng có chức năng</w:t>
      </w:r>
      <w:r w:rsidRPr="008F4349">
        <w:rPr>
          <w:sz w:val="28"/>
          <w:szCs w:val="28"/>
        </w:rPr>
        <w:t xml:space="preserve"> chống buôn lậu, gian lận thương mại, hàng giả (bao gồm quỹ tiền lương, chi hoạt động thường xuyên, chi nghiệp vụ đặc thù, chi mua sắm tài sản, trang thiết bị làm việc</w:t>
      </w:r>
      <w:r w:rsidRPr="008F4349">
        <w:rPr>
          <w:sz w:val="28"/>
          <w:szCs w:val="28"/>
          <w:lang w:val="pt-BR"/>
        </w:rPr>
        <w:t>…</w:t>
      </w:r>
      <w:r w:rsidRPr="008F4349">
        <w:rPr>
          <w:sz w:val="28"/>
          <w:szCs w:val="28"/>
        </w:rPr>
        <w:t>), các cơ quan, đơn vị chống buôn lậu, gian lận thương mại, hàng giả còn được ngân sách nhà nước bố trí thêm kinh phí hỗ trợ hoạt động chống buôn lậu, gian lận thương mại, hàng giả</w:t>
      </w:r>
      <w:r w:rsidRPr="008F4349">
        <w:rPr>
          <w:b/>
          <w:bCs/>
          <w:sz w:val="28"/>
          <w:szCs w:val="28"/>
          <w:shd w:val="clear" w:color="auto" w:fill="FFFFFF"/>
        </w:rPr>
        <w:t xml:space="preserve"> </w:t>
      </w:r>
      <w:r w:rsidRPr="008F4349">
        <w:rPr>
          <w:bCs/>
          <w:sz w:val="28"/>
          <w:szCs w:val="28"/>
          <w:shd w:val="clear" w:color="auto" w:fill="FFFFFF"/>
          <w:lang w:val="pt-BR"/>
        </w:rPr>
        <w:t>theo Q</w:t>
      </w:r>
      <w:r w:rsidRPr="008F4349">
        <w:rPr>
          <w:bCs/>
          <w:sz w:val="28"/>
          <w:szCs w:val="28"/>
          <w:shd w:val="clear" w:color="auto" w:fill="FFFFFF"/>
        </w:rPr>
        <w:t xml:space="preserve">uyết định số 20/2016/QĐ-TTg </w:t>
      </w:r>
      <w:r w:rsidRPr="008F4349">
        <w:rPr>
          <w:bCs/>
          <w:sz w:val="28"/>
          <w:szCs w:val="28"/>
          <w:shd w:val="clear" w:color="auto" w:fill="FFFFFF"/>
          <w:lang w:val="pt-BR"/>
        </w:rPr>
        <w:t>ngày 11 tháng 5 năm 2016 của Thủ tướng Chính phủ q</w:t>
      </w:r>
      <w:r w:rsidRPr="008F4349">
        <w:rPr>
          <w:bCs/>
          <w:sz w:val="28"/>
          <w:szCs w:val="28"/>
          <w:shd w:val="clear" w:color="auto" w:fill="FFFFFF"/>
        </w:rPr>
        <w:t>uy định hỗ trợ kinh phí cho hoạt động chống buôn lậu, gian lận thương mại, hàng giả và thanh toán chi phí quản lý, xử lý tài sản bị tịch thu theo quy định của pháp luật trong lĩnh vực chống buôn lậu, gian lận thương mại, hàng giả</w:t>
      </w:r>
      <w:r w:rsidRPr="008F4349">
        <w:rPr>
          <w:sz w:val="28"/>
          <w:szCs w:val="28"/>
        </w:rPr>
        <w:t>.</w:t>
      </w:r>
      <w:r w:rsidRPr="008F4349">
        <w:rPr>
          <w:sz w:val="28"/>
          <w:szCs w:val="28"/>
          <w:lang w:val="pt-BR"/>
        </w:rPr>
        <w:t xml:space="preserve"> </w:t>
      </w:r>
      <w:r w:rsidRPr="008F4349">
        <w:rPr>
          <w:sz w:val="28"/>
          <w:szCs w:val="28"/>
        </w:rPr>
        <w:t>Nguồn kinh phí hỗ trợ gồm kinh phí từ ngân sách nhà nước và kinh phí hỗ trợ tự nguyện từ các hiệp hội ngành nghề, doanh nghiệp, các dự án, chương trình hỗ trợ chống buôn lậu, gian lận thương mại, hàng giả của tổ chức, cá nhân trong và ngoài nước đóng góp trực tiếp cho cơ quan, đơn vị chống buôn lậu, gian lận thương mại, hàng giả</w:t>
      </w:r>
      <w:r w:rsidRPr="008F4349">
        <w:rPr>
          <w:sz w:val="28"/>
          <w:szCs w:val="28"/>
          <w:lang w:val="pt-BR"/>
        </w:rPr>
        <w:t>.</w:t>
      </w:r>
    </w:p>
    <w:p w14:paraId="65695DDB" w14:textId="142B4079" w:rsidR="00663761" w:rsidRPr="008F4349" w:rsidRDefault="00AE7A08" w:rsidP="00CB742B">
      <w:pPr>
        <w:spacing w:after="120" w:line="340" w:lineRule="exact"/>
        <w:ind w:firstLine="709"/>
        <w:jc w:val="both"/>
        <w:rPr>
          <w:rFonts w:ascii="Times New Roman" w:hAnsi="Times New Roman"/>
          <w:b/>
          <w:bCs/>
          <w:sz w:val="28"/>
          <w:szCs w:val="28"/>
          <w:lang w:val="vi-VN"/>
        </w:rPr>
      </w:pPr>
      <w:r w:rsidRPr="008F4349">
        <w:rPr>
          <w:rFonts w:ascii="Times New Roman" w:hAnsi="Times New Roman"/>
          <w:b/>
          <w:bCs/>
          <w:sz w:val="28"/>
          <w:szCs w:val="28"/>
        </w:rPr>
        <w:t>2</w:t>
      </w:r>
      <w:r w:rsidR="00663761" w:rsidRPr="008F4349">
        <w:rPr>
          <w:rFonts w:ascii="Times New Roman" w:hAnsi="Times New Roman"/>
          <w:b/>
          <w:bCs/>
          <w:sz w:val="28"/>
          <w:szCs w:val="28"/>
        </w:rPr>
        <w:t xml:space="preserve">. </w:t>
      </w:r>
      <w:r w:rsidRPr="008F4349">
        <w:rPr>
          <w:rFonts w:ascii="Times New Roman" w:hAnsi="Times New Roman"/>
          <w:b/>
          <w:bCs/>
          <w:sz w:val="28"/>
          <w:szCs w:val="28"/>
        </w:rPr>
        <w:t>Về t</w:t>
      </w:r>
      <w:r w:rsidR="00663761" w:rsidRPr="008F4349">
        <w:rPr>
          <w:rFonts w:ascii="Times New Roman" w:hAnsi="Times New Roman"/>
          <w:b/>
          <w:bCs/>
          <w:sz w:val="28"/>
          <w:szCs w:val="28"/>
        </w:rPr>
        <w:t>hời gian trình ban hành</w:t>
      </w:r>
    </w:p>
    <w:p w14:paraId="0321DC0E" w14:textId="54155B89" w:rsidR="00663761" w:rsidRPr="008F4349" w:rsidRDefault="00663761" w:rsidP="00CB742B">
      <w:pPr>
        <w:widowControl w:val="0"/>
        <w:tabs>
          <w:tab w:val="right" w:leader="dot" w:pos="7920"/>
        </w:tabs>
        <w:spacing w:before="120" w:after="120" w:line="320" w:lineRule="exact"/>
        <w:ind w:firstLine="720"/>
        <w:jc w:val="both"/>
        <w:rPr>
          <w:rFonts w:ascii="Times New Roman" w:hAnsi="Times New Roman"/>
          <w:bCs/>
          <w:sz w:val="28"/>
          <w:szCs w:val="28"/>
        </w:rPr>
      </w:pPr>
      <w:r w:rsidRPr="008F4349">
        <w:rPr>
          <w:rFonts w:ascii="Times New Roman" w:hAnsi="Times New Roman"/>
          <w:bCs/>
          <w:sz w:val="28"/>
          <w:szCs w:val="28"/>
        </w:rPr>
        <w:t>Dự thảo Nghị định dự kiến trình Chính phủ tháng 6 năm 2025.</w:t>
      </w:r>
    </w:p>
    <w:p w14:paraId="3568D021" w14:textId="77F3A066" w:rsidR="00080462" w:rsidRPr="008F4349" w:rsidRDefault="00080462" w:rsidP="00CB742B">
      <w:pPr>
        <w:widowControl w:val="0"/>
        <w:tabs>
          <w:tab w:val="right" w:leader="dot" w:pos="7920"/>
        </w:tabs>
        <w:spacing w:before="120" w:after="120" w:line="320" w:lineRule="exact"/>
        <w:ind w:firstLine="720"/>
        <w:jc w:val="both"/>
        <w:rPr>
          <w:rFonts w:ascii="Times New Roman" w:hAnsi="Times New Roman"/>
          <w:b/>
          <w:sz w:val="28"/>
          <w:szCs w:val="28"/>
        </w:rPr>
      </w:pPr>
      <w:r w:rsidRPr="008F4349">
        <w:rPr>
          <w:rFonts w:ascii="Times New Roman" w:hAnsi="Times New Roman"/>
          <w:b/>
          <w:sz w:val="28"/>
          <w:szCs w:val="28"/>
        </w:rPr>
        <w:t>V</w:t>
      </w:r>
      <w:r w:rsidR="00BE75BF" w:rsidRPr="008F4349">
        <w:rPr>
          <w:rFonts w:ascii="Times New Roman" w:hAnsi="Times New Roman"/>
          <w:b/>
          <w:sz w:val="28"/>
          <w:szCs w:val="28"/>
        </w:rPr>
        <w:t>II</w:t>
      </w:r>
      <w:r w:rsidRPr="008F4349">
        <w:rPr>
          <w:rFonts w:ascii="Times New Roman" w:hAnsi="Times New Roman"/>
          <w:b/>
          <w:sz w:val="28"/>
          <w:szCs w:val="28"/>
        </w:rPr>
        <w:t>. NHỮNG VẤN ĐỀ XIN Ý KIẾN (NẾU CÓ)</w:t>
      </w:r>
    </w:p>
    <w:p w14:paraId="4562609A" w14:textId="57472425" w:rsidR="00E33BC1" w:rsidRPr="008F4349" w:rsidRDefault="00663761" w:rsidP="00CB742B">
      <w:pPr>
        <w:widowControl w:val="0"/>
        <w:spacing w:before="120" w:after="120" w:line="320" w:lineRule="exact"/>
        <w:ind w:firstLine="720"/>
        <w:jc w:val="both"/>
        <w:rPr>
          <w:rFonts w:ascii="Times New Roman" w:hAnsi="Times New Roman"/>
          <w:bCs/>
          <w:sz w:val="28"/>
          <w:szCs w:val="28"/>
        </w:rPr>
      </w:pPr>
      <w:r w:rsidRPr="008F4349">
        <w:rPr>
          <w:rFonts w:ascii="Times New Roman" w:hAnsi="Times New Roman"/>
          <w:bCs/>
          <w:sz w:val="28"/>
          <w:szCs w:val="28"/>
        </w:rPr>
        <w:t>Những vấn đề còn có ý kiến khác nhau cần xin ý kiến cấp có thẩm quyền và kiến nghị phương án giải quyế</w:t>
      </w:r>
      <w:r w:rsidR="00AE7A08" w:rsidRPr="008F4349">
        <w:rPr>
          <w:rFonts w:ascii="Times New Roman" w:hAnsi="Times New Roman"/>
          <w:bCs/>
          <w:sz w:val="28"/>
          <w:szCs w:val="28"/>
        </w:rPr>
        <w:t>t:…</w:t>
      </w:r>
    </w:p>
    <w:p w14:paraId="08F63903" w14:textId="1ABE09C6" w:rsidR="00E33BC1" w:rsidRPr="008F4349" w:rsidRDefault="00E33BC1" w:rsidP="00CB742B">
      <w:pPr>
        <w:widowControl w:val="0"/>
        <w:tabs>
          <w:tab w:val="right" w:leader="dot" w:pos="7920"/>
        </w:tabs>
        <w:spacing w:before="120" w:after="120" w:line="320" w:lineRule="exact"/>
        <w:ind w:firstLine="720"/>
        <w:jc w:val="both"/>
        <w:rPr>
          <w:rFonts w:ascii="Times New Roman" w:hAnsi="Times New Roman"/>
          <w:sz w:val="28"/>
          <w:szCs w:val="28"/>
        </w:rPr>
      </w:pPr>
      <w:r w:rsidRPr="008F4349">
        <w:rPr>
          <w:rFonts w:ascii="Times New Roman" w:hAnsi="Times New Roman"/>
          <w:sz w:val="28"/>
          <w:szCs w:val="28"/>
        </w:rPr>
        <w:lastRenderedPageBreak/>
        <w:t xml:space="preserve">Trên đây là Tờ trình về dự thảo Nghị định của Chính phủ </w:t>
      </w:r>
      <w:r w:rsidR="006922ED" w:rsidRPr="008F4349">
        <w:rPr>
          <w:rFonts w:ascii="Times New Roman" w:hAnsi="Times New Roman"/>
          <w:bCs/>
          <w:sz w:val="28"/>
          <w:szCs w:val="28"/>
        </w:rPr>
        <w:t>quy định xử phạt vi phạm hành chính trong hoạt động thương mại, sản xuất, buôn bán hàng giả, hàng cấm và bảo vệ quyền lợi người tiêu dùng</w:t>
      </w:r>
      <w:r w:rsidRPr="008F4349">
        <w:rPr>
          <w:rFonts w:ascii="Times New Roman" w:hAnsi="Times New Roman"/>
          <w:sz w:val="28"/>
          <w:szCs w:val="28"/>
        </w:rPr>
        <w:t>, Bộ Công Thương xin kính trình Chính phủ xem xét, quyết đị</w:t>
      </w:r>
      <w:r w:rsidR="00DA1727" w:rsidRPr="008F4349">
        <w:rPr>
          <w:rFonts w:ascii="Times New Roman" w:hAnsi="Times New Roman"/>
          <w:sz w:val="28"/>
          <w:szCs w:val="28"/>
        </w:rPr>
        <w:t>nh.</w:t>
      </w:r>
    </w:p>
    <w:p w14:paraId="68F5E095" w14:textId="7D67801B" w:rsidR="00E33BC1" w:rsidRPr="00EC26A1" w:rsidRDefault="00E33BC1" w:rsidP="00CB742B">
      <w:pPr>
        <w:widowControl w:val="0"/>
        <w:spacing w:before="120" w:after="120" w:line="320" w:lineRule="exact"/>
        <w:ind w:firstLine="720"/>
        <w:jc w:val="both"/>
        <w:rPr>
          <w:rFonts w:ascii="Times New Roman" w:hAnsi="Times New Roman"/>
          <w:i/>
          <w:sz w:val="28"/>
          <w:szCs w:val="28"/>
        </w:rPr>
      </w:pPr>
      <w:r w:rsidRPr="00EC26A1">
        <w:rPr>
          <w:rFonts w:ascii="Times New Roman" w:hAnsi="Times New Roman"/>
          <w:i/>
          <w:sz w:val="28"/>
          <w:szCs w:val="28"/>
        </w:rPr>
        <w:t>(Xin gử</w:t>
      </w:r>
      <w:r w:rsidR="00EC26A1" w:rsidRPr="00EC26A1">
        <w:rPr>
          <w:rFonts w:ascii="Times New Roman" w:hAnsi="Times New Roman"/>
          <w:i/>
          <w:sz w:val="28"/>
          <w:szCs w:val="28"/>
        </w:rPr>
        <w:t>i kèm theo: Dự thảo Nghị định; bản so sánh, thuyết minh nội dung dự thảo Nghị định; Bản tổng hợp ý kiến, tiếp thu giải trình ý kiến góp ý, phản biện xã hội; Báo cáo thẩm định; Báo cáo tiếp thu, giải trình ý kiến thẩm định</w:t>
      </w:r>
      <w:r w:rsidRPr="00EC26A1">
        <w:rPr>
          <w:rFonts w:ascii="Times New Roman" w:hAnsi="Times New Roman"/>
          <w:i/>
          <w:sz w:val="28"/>
          <w:szCs w:val="28"/>
        </w:rPr>
        <w:t>).</w:t>
      </w:r>
      <w:r w:rsidR="00DA1727" w:rsidRPr="00EC26A1">
        <w:rPr>
          <w:rFonts w:ascii="Times New Roman" w:hAnsi="Times New Roman"/>
          <w:i/>
          <w:sz w:val="28"/>
          <w:szCs w:val="28"/>
        </w:rPr>
        <w:t>/.</w:t>
      </w:r>
    </w:p>
    <w:p w14:paraId="3BB5B2AF" w14:textId="77777777" w:rsidR="00E33BC1" w:rsidRPr="00EC26A1" w:rsidRDefault="00E33BC1" w:rsidP="00E33BC1">
      <w:pPr>
        <w:widowControl w:val="0"/>
        <w:tabs>
          <w:tab w:val="right" w:leader="dot" w:pos="7920"/>
        </w:tabs>
        <w:spacing w:before="144" w:after="144" w:line="240" w:lineRule="auto"/>
        <w:ind w:firstLine="567"/>
        <w:jc w:val="both"/>
        <w:rPr>
          <w:rFonts w:ascii="Times New Roman" w:hAnsi="Times New Roman"/>
          <w:i/>
          <w:sz w:val="2"/>
        </w:rPr>
      </w:pPr>
    </w:p>
    <w:tbl>
      <w:tblPr>
        <w:tblW w:w="5000" w:type="pct"/>
        <w:tblLook w:val="01E0" w:firstRow="1" w:lastRow="1" w:firstColumn="1" w:lastColumn="1" w:noHBand="0" w:noVBand="0"/>
      </w:tblPr>
      <w:tblGrid>
        <w:gridCol w:w="4769"/>
        <w:gridCol w:w="4305"/>
      </w:tblGrid>
      <w:tr w:rsidR="00E33BC1" w:rsidRPr="00EC26A1" w14:paraId="3FCDD286" w14:textId="77777777" w:rsidTr="0048181D">
        <w:tc>
          <w:tcPr>
            <w:tcW w:w="2628" w:type="pct"/>
          </w:tcPr>
          <w:p w14:paraId="7D7E1061" w14:textId="77777777" w:rsidR="00C77D69" w:rsidRPr="00EC26A1" w:rsidRDefault="00C77D69" w:rsidP="0048181D">
            <w:pPr>
              <w:widowControl w:val="0"/>
              <w:tabs>
                <w:tab w:val="center" w:pos="2106"/>
              </w:tabs>
              <w:spacing w:after="0" w:line="240" w:lineRule="auto"/>
              <w:rPr>
                <w:rFonts w:ascii="Times New Roman" w:hAnsi="Times New Roman"/>
                <w:b/>
                <w:i/>
                <w:sz w:val="24"/>
                <w:szCs w:val="24"/>
              </w:rPr>
            </w:pPr>
          </w:p>
          <w:p w14:paraId="4494B565" w14:textId="16ACC7EA" w:rsidR="00E33BC1" w:rsidRPr="00EC26A1" w:rsidRDefault="00E33BC1" w:rsidP="0048181D">
            <w:pPr>
              <w:widowControl w:val="0"/>
              <w:tabs>
                <w:tab w:val="center" w:pos="2106"/>
              </w:tabs>
              <w:spacing w:after="0" w:line="240" w:lineRule="auto"/>
              <w:rPr>
                <w:rFonts w:ascii="Times New Roman" w:hAnsi="Times New Roman"/>
              </w:rPr>
            </w:pPr>
            <w:r w:rsidRPr="00EC26A1">
              <w:rPr>
                <w:rFonts w:ascii="Times New Roman" w:hAnsi="Times New Roman"/>
                <w:b/>
                <w:i/>
                <w:sz w:val="24"/>
                <w:szCs w:val="24"/>
              </w:rPr>
              <w:t>Nơi nhận:</w:t>
            </w:r>
            <w:r w:rsidRPr="00EC26A1">
              <w:rPr>
                <w:rFonts w:ascii="Times New Roman" w:hAnsi="Times New Roman"/>
                <w:b/>
                <w:i/>
                <w:sz w:val="24"/>
                <w:szCs w:val="24"/>
              </w:rPr>
              <w:tab/>
            </w:r>
            <w:r w:rsidRPr="00EC26A1">
              <w:rPr>
                <w:rFonts w:ascii="Times New Roman" w:hAnsi="Times New Roman"/>
                <w:b/>
                <w:i/>
                <w:sz w:val="24"/>
                <w:szCs w:val="24"/>
              </w:rPr>
              <w:br/>
            </w:r>
            <w:r w:rsidRPr="00EC26A1">
              <w:rPr>
                <w:rFonts w:ascii="Times New Roman" w:hAnsi="Times New Roman"/>
              </w:rPr>
              <w:t>- Như trên;</w:t>
            </w:r>
          </w:p>
          <w:p w14:paraId="17FFCB05" w14:textId="0B51D0D8" w:rsidR="00E33BC1" w:rsidRPr="00EC26A1" w:rsidRDefault="00E33BC1" w:rsidP="0048181D">
            <w:pPr>
              <w:widowControl w:val="0"/>
              <w:tabs>
                <w:tab w:val="center" w:pos="2106"/>
              </w:tabs>
              <w:spacing w:after="0" w:line="240" w:lineRule="auto"/>
              <w:rPr>
                <w:rFonts w:ascii="Times New Roman" w:hAnsi="Times New Roman"/>
              </w:rPr>
            </w:pPr>
            <w:r w:rsidRPr="00EC26A1">
              <w:rPr>
                <w:rFonts w:ascii="Times New Roman" w:hAnsi="Times New Roman"/>
              </w:rPr>
              <w:t>- Văn phòng Chính phủ;</w:t>
            </w:r>
            <w:r w:rsidRPr="00EC26A1">
              <w:rPr>
                <w:rFonts w:ascii="Times New Roman" w:hAnsi="Times New Roman"/>
              </w:rPr>
              <w:br/>
              <w:t>- Bộ Tư pháp;</w:t>
            </w:r>
            <w:r w:rsidRPr="00EC26A1">
              <w:rPr>
                <w:rFonts w:ascii="Times New Roman" w:hAnsi="Times New Roman"/>
              </w:rPr>
              <w:br/>
              <w:t xml:space="preserve">- </w:t>
            </w:r>
            <w:r w:rsidR="00C77D69" w:rsidRPr="00EC26A1">
              <w:rPr>
                <w:rFonts w:ascii="Times New Roman" w:hAnsi="Times New Roman"/>
              </w:rPr>
              <w:t>Bộ</w:t>
            </w:r>
            <w:r w:rsidR="00586CAB" w:rsidRPr="00EC26A1">
              <w:rPr>
                <w:rFonts w:ascii="Times New Roman" w:hAnsi="Times New Roman"/>
              </w:rPr>
              <w:t xml:space="preserve"> trưởng</w:t>
            </w:r>
            <w:r w:rsidR="00C77D69" w:rsidRPr="00EC26A1">
              <w:rPr>
                <w:rFonts w:ascii="Times New Roman" w:hAnsi="Times New Roman"/>
              </w:rPr>
              <w:t xml:space="preserve"> (để báo cáo)</w:t>
            </w:r>
            <w:r w:rsidRPr="00EC26A1">
              <w:rPr>
                <w:rFonts w:ascii="Times New Roman" w:hAnsi="Times New Roman"/>
              </w:rPr>
              <w:t>;</w:t>
            </w:r>
          </w:p>
          <w:p w14:paraId="168838FA" w14:textId="40B8F698" w:rsidR="00E33BC1" w:rsidRPr="00EC26A1" w:rsidRDefault="00E33BC1" w:rsidP="00EC26A1">
            <w:pPr>
              <w:widowControl w:val="0"/>
              <w:tabs>
                <w:tab w:val="center" w:pos="2106"/>
              </w:tabs>
              <w:spacing w:after="0" w:line="240" w:lineRule="auto"/>
              <w:rPr>
                <w:rFonts w:ascii="Times New Roman" w:hAnsi="Times New Roman"/>
                <w:sz w:val="24"/>
                <w:szCs w:val="24"/>
              </w:rPr>
            </w:pPr>
            <w:r w:rsidRPr="00EC26A1">
              <w:rPr>
                <w:rFonts w:ascii="Times New Roman" w:hAnsi="Times New Roman"/>
              </w:rPr>
              <w:t xml:space="preserve">- </w:t>
            </w:r>
            <w:r w:rsidR="003A3164" w:rsidRPr="00EC26A1">
              <w:rPr>
                <w:rFonts w:ascii="Times New Roman" w:hAnsi="Times New Roman"/>
              </w:rPr>
              <w:t xml:space="preserve">Cục </w:t>
            </w:r>
            <w:r w:rsidR="00EC26A1" w:rsidRPr="00EC26A1">
              <w:rPr>
                <w:rFonts w:ascii="Times New Roman" w:hAnsi="Times New Roman"/>
              </w:rPr>
              <w:t>T</w:t>
            </w:r>
            <w:r w:rsidR="003A3164" w:rsidRPr="00EC26A1">
              <w:rPr>
                <w:rFonts w:ascii="Times New Roman" w:hAnsi="Times New Roman"/>
              </w:rPr>
              <w:t>TTN, Vụ PC</w:t>
            </w:r>
            <w:r w:rsidRPr="00EC26A1">
              <w:rPr>
                <w:rFonts w:ascii="Times New Roman" w:hAnsi="Times New Roman"/>
              </w:rPr>
              <w:t>;</w:t>
            </w:r>
            <w:r w:rsidRPr="00EC26A1">
              <w:rPr>
                <w:rFonts w:ascii="Times New Roman" w:hAnsi="Times New Roman"/>
              </w:rPr>
              <w:br/>
              <w:t xml:space="preserve">- Lưu: VT, </w:t>
            </w:r>
            <w:r w:rsidR="003A3164" w:rsidRPr="00EC26A1">
              <w:rPr>
                <w:rFonts w:ascii="Times New Roman" w:hAnsi="Times New Roman"/>
              </w:rPr>
              <w:t>TTTN</w:t>
            </w:r>
            <w:r w:rsidR="00EC26A1" w:rsidRPr="00EC26A1">
              <w:rPr>
                <w:rFonts w:ascii="Times New Roman" w:hAnsi="Times New Roman"/>
              </w:rPr>
              <w:t xml:space="preserve"> (PC)</w:t>
            </w:r>
            <w:r w:rsidR="003A3164" w:rsidRPr="00EC26A1">
              <w:rPr>
                <w:rFonts w:ascii="Times New Roman" w:hAnsi="Times New Roman"/>
              </w:rPr>
              <w:t>.</w:t>
            </w:r>
          </w:p>
        </w:tc>
        <w:tc>
          <w:tcPr>
            <w:tcW w:w="2372" w:type="pct"/>
          </w:tcPr>
          <w:p w14:paraId="02FE93C2" w14:textId="3B072B23" w:rsidR="00E33BC1" w:rsidRPr="00EC26A1" w:rsidRDefault="00C77D69" w:rsidP="0048181D">
            <w:pPr>
              <w:widowControl w:val="0"/>
              <w:tabs>
                <w:tab w:val="right" w:leader="dot" w:pos="7920"/>
              </w:tabs>
              <w:spacing w:after="0" w:line="240" w:lineRule="auto"/>
              <w:jc w:val="center"/>
              <w:rPr>
                <w:rFonts w:ascii="Times New Roman" w:hAnsi="Times New Roman"/>
                <w:b/>
                <w:sz w:val="28"/>
                <w:szCs w:val="28"/>
              </w:rPr>
            </w:pPr>
            <w:r w:rsidRPr="00EC26A1">
              <w:rPr>
                <w:rFonts w:ascii="Times New Roman" w:hAnsi="Times New Roman"/>
                <w:b/>
                <w:sz w:val="28"/>
                <w:szCs w:val="28"/>
              </w:rPr>
              <w:t xml:space="preserve">KT. </w:t>
            </w:r>
            <w:r w:rsidR="00E33BC1" w:rsidRPr="00EC26A1">
              <w:rPr>
                <w:rFonts w:ascii="Times New Roman" w:hAnsi="Times New Roman"/>
                <w:b/>
                <w:sz w:val="28"/>
                <w:szCs w:val="28"/>
              </w:rPr>
              <w:t>BỘ TRƯỞNG</w:t>
            </w:r>
          </w:p>
          <w:p w14:paraId="1D0EC126" w14:textId="65FB43CC" w:rsidR="00C77D69" w:rsidRPr="00EC26A1" w:rsidRDefault="00C77D69" w:rsidP="0048181D">
            <w:pPr>
              <w:widowControl w:val="0"/>
              <w:tabs>
                <w:tab w:val="right" w:leader="dot" w:pos="7920"/>
              </w:tabs>
              <w:spacing w:after="0" w:line="240" w:lineRule="auto"/>
              <w:jc w:val="center"/>
              <w:rPr>
                <w:rFonts w:ascii="Times New Roman" w:hAnsi="Times New Roman"/>
                <w:b/>
                <w:sz w:val="28"/>
                <w:szCs w:val="28"/>
              </w:rPr>
            </w:pPr>
            <w:r w:rsidRPr="00EC26A1">
              <w:rPr>
                <w:rFonts w:ascii="Times New Roman" w:hAnsi="Times New Roman"/>
                <w:b/>
                <w:sz w:val="28"/>
                <w:szCs w:val="28"/>
              </w:rPr>
              <w:t>THỨ TRƯỞNG</w:t>
            </w:r>
          </w:p>
          <w:p w14:paraId="55D9DDF3" w14:textId="77777777" w:rsidR="00E35EDA" w:rsidRPr="00EC26A1" w:rsidRDefault="00E35EDA" w:rsidP="0048181D">
            <w:pPr>
              <w:widowControl w:val="0"/>
              <w:tabs>
                <w:tab w:val="right" w:leader="dot" w:pos="7920"/>
              </w:tabs>
              <w:spacing w:after="0" w:line="240" w:lineRule="auto"/>
              <w:jc w:val="center"/>
              <w:rPr>
                <w:rFonts w:ascii="Times New Roman" w:hAnsi="Times New Roman"/>
                <w:b/>
                <w:sz w:val="28"/>
                <w:szCs w:val="28"/>
              </w:rPr>
            </w:pPr>
          </w:p>
          <w:p w14:paraId="300A3D69" w14:textId="5E5F22DB" w:rsidR="00E33BC1" w:rsidRPr="00EC26A1" w:rsidRDefault="00E33BC1" w:rsidP="0048181D">
            <w:pPr>
              <w:widowControl w:val="0"/>
              <w:tabs>
                <w:tab w:val="right" w:leader="dot" w:pos="7920"/>
              </w:tabs>
              <w:spacing w:after="0" w:line="240" w:lineRule="auto"/>
              <w:jc w:val="center"/>
              <w:rPr>
                <w:rFonts w:ascii="Times New Roman" w:hAnsi="Times New Roman"/>
                <w:b/>
                <w:sz w:val="28"/>
                <w:szCs w:val="28"/>
              </w:rPr>
            </w:pPr>
          </w:p>
          <w:p w14:paraId="02C90A46" w14:textId="77777777" w:rsidR="00B273BF" w:rsidRPr="00EC26A1" w:rsidRDefault="00B273BF" w:rsidP="0048181D">
            <w:pPr>
              <w:widowControl w:val="0"/>
              <w:tabs>
                <w:tab w:val="right" w:leader="dot" w:pos="7920"/>
              </w:tabs>
              <w:spacing w:after="0" w:line="240" w:lineRule="auto"/>
              <w:jc w:val="center"/>
              <w:rPr>
                <w:rFonts w:ascii="Times New Roman" w:hAnsi="Times New Roman"/>
                <w:b/>
                <w:sz w:val="28"/>
                <w:szCs w:val="28"/>
              </w:rPr>
            </w:pPr>
          </w:p>
          <w:p w14:paraId="13E29FE4" w14:textId="30C4D5A8" w:rsidR="00E33BC1" w:rsidRPr="00EC26A1" w:rsidRDefault="00E33BC1" w:rsidP="0048181D">
            <w:pPr>
              <w:widowControl w:val="0"/>
              <w:tabs>
                <w:tab w:val="right" w:leader="dot" w:pos="7920"/>
              </w:tabs>
              <w:spacing w:after="0" w:line="240" w:lineRule="auto"/>
              <w:jc w:val="center"/>
              <w:rPr>
                <w:rFonts w:ascii="Times New Roman" w:hAnsi="Times New Roman"/>
                <w:b/>
                <w:sz w:val="28"/>
                <w:szCs w:val="28"/>
              </w:rPr>
            </w:pPr>
          </w:p>
          <w:p w14:paraId="0A4559CA" w14:textId="77777777" w:rsidR="006F69CD" w:rsidRPr="00EC26A1" w:rsidRDefault="006F69CD" w:rsidP="0048181D">
            <w:pPr>
              <w:widowControl w:val="0"/>
              <w:tabs>
                <w:tab w:val="right" w:leader="dot" w:pos="7920"/>
              </w:tabs>
              <w:spacing w:after="0" w:line="240" w:lineRule="auto"/>
              <w:jc w:val="center"/>
              <w:rPr>
                <w:rFonts w:ascii="Times New Roman" w:hAnsi="Times New Roman"/>
                <w:b/>
                <w:sz w:val="28"/>
                <w:szCs w:val="28"/>
              </w:rPr>
            </w:pPr>
          </w:p>
          <w:p w14:paraId="781CB0E3" w14:textId="77777777" w:rsidR="00E33BC1" w:rsidRPr="00EC26A1" w:rsidRDefault="00E33BC1" w:rsidP="0048181D">
            <w:pPr>
              <w:widowControl w:val="0"/>
              <w:tabs>
                <w:tab w:val="right" w:leader="dot" w:pos="7920"/>
              </w:tabs>
              <w:spacing w:after="0" w:line="240" w:lineRule="auto"/>
              <w:jc w:val="center"/>
              <w:rPr>
                <w:rFonts w:ascii="Times New Roman" w:hAnsi="Times New Roman"/>
                <w:b/>
                <w:sz w:val="28"/>
                <w:szCs w:val="28"/>
              </w:rPr>
            </w:pPr>
          </w:p>
          <w:p w14:paraId="7FBAE41B" w14:textId="41246473" w:rsidR="00E33BC1" w:rsidRPr="00EC26A1" w:rsidRDefault="00E33BC1" w:rsidP="00C77D69">
            <w:pPr>
              <w:widowControl w:val="0"/>
              <w:tabs>
                <w:tab w:val="right" w:leader="dot" w:pos="7920"/>
              </w:tabs>
              <w:spacing w:after="0" w:line="240" w:lineRule="auto"/>
              <w:jc w:val="center"/>
              <w:rPr>
                <w:rFonts w:ascii="Times New Roman" w:hAnsi="Times New Roman"/>
                <w:b/>
                <w:sz w:val="27"/>
                <w:szCs w:val="27"/>
              </w:rPr>
            </w:pPr>
            <w:r w:rsidRPr="00EC26A1">
              <w:rPr>
                <w:rFonts w:ascii="Times New Roman" w:hAnsi="Times New Roman"/>
                <w:b/>
                <w:sz w:val="28"/>
                <w:szCs w:val="28"/>
              </w:rPr>
              <w:t xml:space="preserve">Nguyễn </w:t>
            </w:r>
            <w:r w:rsidR="00C77D69" w:rsidRPr="00EC26A1">
              <w:rPr>
                <w:rFonts w:ascii="Times New Roman" w:hAnsi="Times New Roman"/>
                <w:b/>
                <w:sz w:val="28"/>
                <w:szCs w:val="28"/>
              </w:rPr>
              <w:t>Sinh Nhật Tân</w:t>
            </w:r>
          </w:p>
        </w:tc>
      </w:tr>
    </w:tbl>
    <w:p w14:paraId="56123C1D" w14:textId="77777777" w:rsidR="00E33BC1" w:rsidRPr="00EC26A1" w:rsidRDefault="00E33BC1" w:rsidP="00E33BC1">
      <w:pPr>
        <w:widowControl w:val="0"/>
      </w:pPr>
    </w:p>
    <w:p w14:paraId="42D49A28" w14:textId="5CA9228C" w:rsidR="00E33BC1" w:rsidRPr="00EC26A1" w:rsidRDefault="00E33BC1" w:rsidP="00E33BC1">
      <w:pPr>
        <w:widowControl w:val="0"/>
        <w:spacing w:before="100" w:after="100" w:line="320" w:lineRule="exact"/>
        <w:ind w:firstLine="720"/>
        <w:jc w:val="both"/>
        <w:rPr>
          <w:rFonts w:ascii="Times New Roman" w:hAnsi="Times New Roman"/>
          <w:bCs/>
          <w:sz w:val="28"/>
          <w:szCs w:val="28"/>
        </w:rPr>
      </w:pPr>
    </w:p>
    <w:sectPr w:rsidR="00E33BC1" w:rsidRPr="00EC26A1" w:rsidSect="00DA1727">
      <w:headerReference w:type="default" r:id="rId10"/>
      <w:pgSz w:w="11909" w:h="16834" w:code="9"/>
      <w:pgMar w:top="1134" w:right="1134" w:bottom="90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EEE8" w14:textId="77777777" w:rsidR="00915C47" w:rsidRDefault="00915C47" w:rsidP="004C7737">
      <w:pPr>
        <w:spacing w:after="0" w:line="240" w:lineRule="auto"/>
      </w:pPr>
      <w:r>
        <w:separator/>
      </w:r>
    </w:p>
  </w:endnote>
  <w:endnote w:type="continuationSeparator" w:id="0">
    <w:p w14:paraId="588FBEF5" w14:textId="77777777" w:rsidR="00915C47" w:rsidRDefault="00915C47"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B991" w14:textId="77777777" w:rsidR="00915C47" w:rsidRDefault="00915C47" w:rsidP="004C7737">
      <w:pPr>
        <w:spacing w:after="0" w:line="240" w:lineRule="auto"/>
      </w:pPr>
      <w:r>
        <w:separator/>
      </w:r>
    </w:p>
  </w:footnote>
  <w:footnote w:type="continuationSeparator" w:id="0">
    <w:p w14:paraId="5C08B36E" w14:textId="77777777" w:rsidR="00915C47" w:rsidRDefault="00915C47"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51770"/>
      <w:docPartObj>
        <w:docPartGallery w:val="Page Numbers (Top of Page)"/>
        <w:docPartUnique/>
      </w:docPartObj>
    </w:sdtPr>
    <w:sdtEndPr>
      <w:rPr>
        <w:noProof/>
      </w:rPr>
    </w:sdtEndPr>
    <w:sdtContent>
      <w:p w14:paraId="433A54A0" w14:textId="3826DB8B" w:rsidR="00103292" w:rsidRDefault="00103292">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5964E6">
          <w:rPr>
            <w:rFonts w:ascii="Times New Roman" w:hAnsi="Times New Roman"/>
            <w:noProof/>
            <w:sz w:val="28"/>
            <w:szCs w:val="28"/>
          </w:rPr>
          <w:t>9</w:t>
        </w:r>
        <w:r w:rsidRPr="00103292">
          <w:rPr>
            <w:rFonts w:ascii="Times New Roman" w:hAnsi="Times New Roman"/>
            <w:noProof/>
            <w:sz w:val="28"/>
            <w:szCs w:val="28"/>
          </w:rPr>
          <w:fldChar w:fldCharType="end"/>
        </w:r>
      </w:p>
    </w:sdtContent>
  </w:sdt>
  <w:p w14:paraId="2FCD59C3" w14:textId="77777777" w:rsidR="00103292" w:rsidRDefault="00103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05951"/>
    <w:rsid w:val="00012432"/>
    <w:rsid w:val="00032DE1"/>
    <w:rsid w:val="00040781"/>
    <w:rsid w:val="00051B4A"/>
    <w:rsid w:val="00055732"/>
    <w:rsid w:val="00057AA4"/>
    <w:rsid w:val="00073985"/>
    <w:rsid w:val="00080462"/>
    <w:rsid w:val="00081C98"/>
    <w:rsid w:val="00083ABC"/>
    <w:rsid w:val="00097AB4"/>
    <w:rsid w:val="000A33D4"/>
    <w:rsid w:val="000A5BD7"/>
    <w:rsid w:val="000A756B"/>
    <w:rsid w:val="000E4332"/>
    <w:rsid w:val="000F3433"/>
    <w:rsid w:val="000F3836"/>
    <w:rsid w:val="00103292"/>
    <w:rsid w:val="00120E41"/>
    <w:rsid w:val="00126D8F"/>
    <w:rsid w:val="0014579E"/>
    <w:rsid w:val="001512CA"/>
    <w:rsid w:val="001737B0"/>
    <w:rsid w:val="0019205C"/>
    <w:rsid w:val="001B04FC"/>
    <w:rsid w:val="001B5C5E"/>
    <w:rsid w:val="001C1C4C"/>
    <w:rsid w:val="001C74D7"/>
    <w:rsid w:val="001D65B3"/>
    <w:rsid w:val="001D7936"/>
    <w:rsid w:val="001F15DD"/>
    <w:rsid w:val="002116DF"/>
    <w:rsid w:val="00226F03"/>
    <w:rsid w:val="00231997"/>
    <w:rsid w:val="002437FB"/>
    <w:rsid w:val="002459BC"/>
    <w:rsid w:val="00246B7D"/>
    <w:rsid w:val="00263069"/>
    <w:rsid w:val="0027184A"/>
    <w:rsid w:val="0027430F"/>
    <w:rsid w:val="00282342"/>
    <w:rsid w:val="00282B61"/>
    <w:rsid w:val="00284E67"/>
    <w:rsid w:val="002A77E0"/>
    <w:rsid w:val="002B4781"/>
    <w:rsid w:val="002C58AE"/>
    <w:rsid w:val="002D27F4"/>
    <w:rsid w:val="002E61BB"/>
    <w:rsid w:val="002F5EC7"/>
    <w:rsid w:val="002F754F"/>
    <w:rsid w:val="00324469"/>
    <w:rsid w:val="00327239"/>
    <w:rsid w:val="003310D0"/>
    <w:rsid w:val="00334C58"/>
    <w:rsid w:val="0033685F"/>
    <w:rsid w:val="00356BB0"/>
    <w:rsid w:val="0035761E"/>
    <w:rsid w:val="00377F25"/>
    <w:rsid w:val="003854F3"/>
    <w:rsid w:val="003A3164"/>
    <w:rsid w:val="003A4CC5"/>
    <w:rsid w:val="003E6A08"/>
    <w:rsid w:val="003F76DB"/>
    <w:rsid w:val="00400351"/>
    <w:rsid w:val="004059A2"/>
    <w:rsid w:val="00436231"/>
    <w:rsid w:val="00436C8B"/>
    <w:rsid w:val="004470E5"/>
    <w:rsid w:val="0045348B"/>
    <w:rsid w:val="00470ED8"/>
    <w:rsid w:val="00474999"/>
    <w:rsid w:val="00482A78"/>
    <w:rsid w:val="00486CED"/>
    <w:rsid w:val="00487F7F"/>
    <w:rsid w:val="004B640A"/>
    <w:rsid w:val="004C4B79"/>
    <w:rsid w:val="004C6AE8"/>
    <w:rsid w:val="004C7737"/>
    <w:rsid w:val="004E5E2E"/>
    <w:rsid w:val="004F0FB2"/>
    <w:rsid w:val="00511429"/>
    <w:rsid w:val="00524076"/>
    <w:rsid w:val="00525A62"/>
    <w:rsid w:val="00553282"/>
    <w:rsid w:val="00570AA4"/>
    <w:rsid w:val="00586CAB"/>
    <w:rsid w:val="005961A8"/>
    <w:rsid w:val="005964E6"/>
    <w:rsid w:val="005A47D8"/>
    <w:rsid w:val="005B4381"/>
    <w:rsid w:val="005B5A06"/>
    <w:rsid w:val="005C216C"/>
    <w:rsid w:val="005C287C"/>
    <w:rsid w:val="005D6D33"/>
    <w:rsid w:val="005D7F24"/>
    <w:rsid w:val="005E3F23"/>
    <w:rsid w:val="005F12EA"/>
    <w:rsid w:val="00605A3A"/>
    <w:rsid w:val="00617E40"/>
    <w:rsid w:val="00620B66"/>
    <w:rsid w:val="00627E68"/>
    <w:rsid w:val="00650E81"/>
    <w:rsid w:val="00663761"/>
    <w:rsid w:val="006822FB"/>
    <w:rsid w:val="00691979"/>
    <w:rsid w:val="006922ED"/>
    <w:rsid w:val="006A36D0"/>
    <w:rsid w:val="006A3D75"/>
    <w:rsid w:val="006D4E76"/>
    <w:rsid w:val="006D519F"/>
    <w:rsid w:val="006F6997"/>
    <w:rsid w:val="006F69CD"/>
    <w:rsid w:val="00722F16"/>
    <w:rsid w:val="00724413"/>
    <w:rsid w:val="00740389"/>
    <w:rsid w:val="00743CD0"/>
    <w:rsid w:val="00764C0B"/>
    <w:rsid w:val="007707F0"/>
    <w:rsid w:val="00776821"/>
    <w:rsid w:val="007802A4"/>
    <w:rsid w:val="0079747D"/>
    <w:rsid w:val="007979FB"/>
    <w:rsid w:val="007B0479"/>
    <w:rsid w:val="007B48D0"/>
    <w:rsid w:val="007D5930"/>
    <w:rsid w:val="007D59EB"/>
    <w:rsid w:val="007E15B1"/>
    <w:rsid w:val="007E4322"/>
    <w:rsid w:val="007F1D7B"/>
    <w:rsid w:val="00800A8A"/>
    <w:rsid w:val="00805C7C"/>
    <w:rsid w:val="0081100F"/>
    <w:rsid w:val="008157A4"/>
    <w:rsid w:val="00832F47"/>
    <w:rsid w:val="008334F4"/>
    <w:rsid w:val="00846265"/>
    <w:rsid w:val="00853279"/>
    <w:rsid w:val="00887594"/>
    <w:rsid w:val="008D0802"/>
    <w:rsid w:val="008D5844"/>
    <w:rsid w:val="008F3F15"/>
    <w:rsid w:val="008F4349"/>
    <w:rsid w:val="00915C47"/>
    <w:rsid w:val="009259E9"/>
    <w:rsid w:val="009275E4"/>
    <w:rsid w:val="009314F9"/>
    <w:rsid w:val="009719EB"/>
    <w:rsid w:val="00990552"/>
    <w:rsid w:val="009A22FC"/>
    <w:rsid w:val="009B7DDD"/>
    <w:rsid w:val="009C06B0"/>
    <w:rsid w:val="009C0B0F"/>
    <w:rsid w:val="009C4A01"/>
    <w:rsid w:val="009D1BF0"/>
    <w:rsid w:val="009F1953"/>
    <w:rsid w:val="009F66FD"/>
    <w:rsid w:val="00A03CA2"/>
    <w:rsid w:val="00A25955"/>
    <w:rsid w:val="00A33351"/>
    <w:rsid w:val="00A374D1"/>
    <w:rsid w:val="00A40097"/>
    <w:rsid w:val="00A60CA6"/>
    <w:rsid w:val="00A60F5E"/>
    <w:rsid w:val="00A61BBA"/>
    <w:rsid w:val="00A64391"/>
    <w:rsid w:val="00A6460F"/>
    <w:rsid w:val="00A76B9A"/>
    <w:rsid w:val="00A7796B"/>
    <w:rsid w:val="00AC0BAB"/>
    <w:rsid w:val="00AC0C97"/>
    <w:rsid w:val="00AC1F60"/>
    <w:rsid w:val="00AC5665"/>
    <w:rsid w:val="00AD767E"/>
    <w:rsid w:val="00AD7C36"/>
    <w:rsid w:val="00AE392F"/>
    <w:rsid w:val="00AE7A08"/>
    <w:rsid w:val="00B04C1B"/>
    <w:rsid w:val="00B14DCC"/>
    <w:rsid w:val="00B207B7"/>
    <w:rsid w:val="00B24DA3"/>
    <w:rsid w:val="00B273BF"/>
    <w:rsid w:val="00B40D21"/>
    <w:rsid w:val="00B4277B"/>
    <w:rsid w:val="00B43401"/>
    <w:rsid w:val="00B542E9"/>
    <w:rsid w:val="00B8569D"/>
    <w:rsid w:val="00B86C5A"/>
    <w:rsid w:val="00B95C4A"/>
    <w:rsid w:val="00BB3286"/>
    <w:rsid w:val="00BB73D6"/>
    <w:rsid w:val="00BC0AE2"/>
    <w:rsid w:val="00BC123E"/>
    <w:rsid w:val="00BC313D"/>
    <w:rsid w:val="00BC3A6B"/>
    <w:rsid w:val="00BE75BF"/>
    <w:rsid w:val="00BE7A6D"/>
    <w:rsid w:val="00C22FFF"/>
    <w:rsid w:val="00C454B5"/>
    <w:rsid w:val="00C720A7"/>
    <w:rsid w:val="00C73707"/>
    <w:rsid w:val="00C73AB6"/>
    <w:rsid w:val="00C77D69"/>
    <w:rsid w:val="00C874BC"/>
    <w:rsid w:val="00C9020B"/>
    <w:rsid w:val="00CA6382"/>
    <w:rsid w:val="00CA63FC"/>
    <w:rsid w:val="00CB1C61"/>
    <w:rsid w:val="00CB2A6E"/>
    <w:rsid w:val="00CB742B"/>
    <w:rsid w:val="00CC72A3"/>
    <w:rsid w:val="00CD0341"/>
    <w:rsid w:val="00CD471E"/>
    <w:rsid w:val="00CF760A"/>
    <w:rsid w:val="00D04B3D"/>
    <w:rsid w:val="00D04D72"/>
    <w:rsid w:val="00D04FD5"/>
    <w:rsid w:val="00D0518B"/>
    <w:rsid w:val="00D05523"/>
    <w:rsid w:val="00D16C44"/>
    <w:rsid w:val="00D67A66"/>
    <w:rsid w:val="00D70C97"/>
    <w:rsid w:val="00D853DD"/>
    <w:rsid w:val="00D917B9"/>
    <w:rsid w:val="00DA1727"/>
    <w:rsid w:val="00DD1506"/>
    <w:rsid w:val="00DD1A5F"/>
    <w:rsid w:val="00DE1DFD"/>
    <w:rsid w:val="00E048F6"/>
    <w:rsid w:val="00E07B8F"/>
    <w:rsid w:val="00E10C85"/>
    <w:rsid w:val="00E13924"/>
    <w:rsid w:val="00E163BB"/>
    <w:rsid w:val="00E33BC1"/>
    <w:rsid w:val="00E35EDA"/>
    <w:rsid w:val="00E60302"/>
    <w:rsid w:val="00E77AF5"/>
    <w:rsid w:val="00E8059E"/>
    <w:rsid w:val="00E80D0F"/>
    <w:rsid w:val="00E82F51"/>
    <w:rsid w:val="00E849FD"/>
    <w:rsid w:val="00EA697F"/>
    <w:rsid w:val="00EB7E4A"/>
    <w:rsid w:val="00EC26A1"/>
    <w:rsid w:val="00ED7D04"/>
    <w:rsid w:val="00EE2802"/>
    <w:rsid w:val="00F0531C"/>
    <w:rsid w:val="00F30476"/>
    <w:rsid w:val="00F34EC5"/>
    <w:rsid w:val="00F44CB9"/>
    <w:rsid w:val="00F47342"/>
    <w:rsid w:val="00F526FE"/>
    <w:rsid w:val="00F7539C"/>
    <w:rsid w:val="00F76731"/>
    <w:rsid w:val="00F93502"/>
    <w:rsid w:val="00FB1F3A"/>
    <w:rsid w:val="00FD500F"/>
    <w:rsid w:val="00FE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basedOn w:val="Normal"/>
    <w:link w:val="FootnoteTextChar"/>
    <w:rsid w:val="004C773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uiPriority w:val="99"/>
    <w:locked/>
    <w:rsid w:val="00D917B9"/>
    <w:rPr>
      <w:rFonts w:ascii="Times New Roman" w:hAnsi="Times New Roman"/>
      <w:sz w:val="28"/>
      <w:szCs w:val="28"/>
    </w:rPr>
  </w:style>
  <w:style w:type="paragraph" w:customStyle="1" w:styleId="Vnbnnidung0">
    <w:name w:val="Văn bản nội dung"/>
    <w:basedOn w:val="Normal"/>
    <w:link w:val="Vnbnnidung"/>
    <w:uiPriority w:val="99"/>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link w:val="NormalWebChar"/>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 w:type="character" w:customStyle="1" w:styleId="NormalWebChar">
    <w:name w:val="Normal (Web) Char"/>
    <w:link w:val="NormalWeb"/>
    <w:locked/>
    <w:rsid w:val="000A33D4"/>
    <w:rPr>
      <w:rFonts w:ascii="Times New Roman" w:eastAsia="Times New Roman" w:hAnsi="Times New Roman" w:cs="Times New Roman"/>
      <w:sz w:val="24"/>
      <w:szCs w:val="24"/>
    </w:rPr>
  </w:style>
  <w:style w:type="character" w:styleId="Emphasis">
    <w:name w:val="Emphasis"/>
    <w:uiPriority w:val="20"/>
    <w:qFormat/>
    <w:rsid w:val="000A3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9351">
      <w:bodyDiv w:val="1"/>
      <w:marLeft w:val="0"/>
      <w:marRight w:val="0"/>
      <w:marTop w:val="0"/>
      <w:marBottom w:val="0"/>
      <w:divBdr>
        <w:top w:val="none" w:sz="0" w:space="0" w:color="auto"/>
        <w:left w:val="none" w:sz="0" w:space="0" w:color="auto"/>
        <w:bottom w:val="none" w:sz="0" w:space="0" w:color="auto"/>
        <w:right w:val="none" w:sz="0" w:space="0" w:color="auto"/>
      </w:divBdr>
    </w:div>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85-2021-nd-cp-sua-doi-nghi-dinh-52-2013-nd-cp-ve-thuong-mai-dien-tu-489272.aspx" TargetMode="External"/><Relationship Id="rId3" Type="http://schemas.openxmlformats.org/officeDocument/2006/relationships/settings" Target="settings.xml"/><Relationship Id="rId7" Type="http://schemas.openxmlformats.org/officeDocument/2006/relationships/hyperlink" Target="https://thuvienphapluat.vn/van-ban/bo-may-hanh-chinh/thong-bao-134-tb-bcdtknq18-2024-ket-luan-ban-chi-dao-18-nq-tw-tai-phien-hop-thu-nhat-63450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thuong-mai/nghi-dinh-52-2013-nd-cp-thuong-mai-dien-tu-1879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9783-9588-491F-A19D-0267D46B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Admin</cp:lastModifiedBy>
  <cp:revision>34</cp:revision>
  <cp:lastPrinted>2024-07-04T03:05:00Z</cp:lastPrinted>
  <dcterms:created xsi:type="dcterms:W3CDTF">2025-04-17T03:26:00Z</dcterms:created>
  <dcterms:modified xsi:type="dcterms:W3CDTF">2025-05-13T02:59:00Z</dcterms:modified>
</cp:coreProperties>
</file>