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5965"/>
      </w:tblGrid>
      <w:tr w:rsidR="00CC49F8" w:rsidRPr="00D954D1" w14:paraId="50A2DC6C" w14:textId="77777777" w:rsidTr="00C56742">
        <w:tc>
          <w:tcPr>
            <w:tcW w:w="2935" w:type="dxa"/>
            <w:tcBorders>
              <w:top w:val="nil"/>
              <w:left w:val="nil"/>
              <w:bottom w:val="nil"/>
              <w:right w:val="nil"/>
              <w:tl2br w:val="nil"/>
              <w:tr2bl w:val="nil"/>
            </w:tcBorders>
            <w:shd w:val="clear" w:color="auto" w:fill="auto"/>
            <w:tcMar>
              <w:top w:w="0" w:type="dxa"/>
              <w:left w:w="108" w:type="dxa"/>
              <w:bottom w:w="0" w:type="dxa"/>
              <w:right w:w="108" w:type="dxa"/>
            </w:tcMar>
          </w:tcPr>
          <w:p w14:paraId="6C5770A8" w14:textId="77777777" w:rsidR="00CC49F8" w:rsidRPr="00D954D1" w:rsidRDefault="00A81CE3" w:rsidP="00951A09">
            <w:pPr>
              <w:spacing w:before="120"/>
              <w:ind w:right="-165"/>
              <w:jc w:val="center"/>
            </w:pPr>
            <w:r w:rsidRPr="00D954D1">
              <w:rPr>
                <w:rFonts w:ascii="Times New Roman" w:hAnsi="Times New Roman" w:cs="Times New Roman"/>
                <w:b/>
                <w:bCs/>
                <w:noProof/>
                <w:sz w:val="28"/>
                <w:szCs w:val="28"/>
              </w:rPr>
              <mc:AlternateContent>
                <mc:Choice Requires="wps">
                  <w:drawing>
                    <wp:anchor distT="4294967294" distB="4294967294" distL="114300" distR="114300" simplePos="0" relativeHeight="251662336" behindDoc="0" locked="0" layoutInCell="1" allowOverlap="1" wp14:anchorId="5BC4BBE3" wp14:editId="2568E954">
                      <wp:simplePos x="0" y="0"/>
                      <wp:positionH relativeFrom="column">
                        <wp:posOffset>547370</wp:posOffset>
                      </wp:positionH>
                      <wp:positionV relativeFrom="paragraph">
                        <wp:posOffset>337185</wp:posOffset>
                      </wp:positionV>
                      <wp:extent cx="544195" cy="0"/>
                      <wp:effectExtent l="8255" t="11430" r="9525"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32E9F" id="_x0000_t32" coordsize="21600,21600" o:spt="32" o:oned="t" path="m,l21600,21600e" filled="f">
                      <v:path arrowok="t" fillok="f" o:connecttype="none"/>
                      <o:lock v:ext="edit" shapetype="t"/>
                    </v:shapetype>
                    <v:shape id="AutoShape 6" o:spid="_x0000_s1026" type="#_x0000_t32" style="position:absolute;margin-left:43.1pt;margin-top:26.55pt;width:42.8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"/>
                  </w:pict>
                </mc:Fallback>
              </mc:AlternateContent>
            </w:r>
            <w:r w:rsidR="00CC49F8" w:rsidRPr="00D954D1">
              <w:rPr>
                <w:rFonts w:ascii="Times New Roman" w:hAnsi="Times New Roman" w:cs="Times New Roman"/>
                <w:b/>
                <w:bCs/>
                <w:sz w:val="28"/>
                <w:szCs w:val="28"/>
                <w:lang w:val="vi-VN"/>
              </w:rPr>
              <w:t>CHÍNH PHỦ</w:t>
            </w:r>
            <w:r w:rsidR="00CC49F8" w:rsidRPr="00D954D1">
              <w:rPr>
                <w:lang w:val="vi-VN"/>
              </w:rPr>
              <w:br/>
            </w:r>
          </w:p>
        </w:tc>
        <w:tc>
          <w:tcPr>
            <w:tcW w:w="6353" w:type="dxa"/>
            <w:tcBorders>
              <w:top w:val="nil"/>
              <w:left w:val="nil"/>
              <w:bottom w:val="nil"/>
              <w:right w:val="nil"/>
              <w:tl2br w:val="nil"/>
              <w:tr2bl w:val="nil"/>
            </w:tcBorders>
            <w:shd w:val="clear" w:color="auto" w:fill="auto"/>
            <w:tcMar>
              <w:top w:w="0" w:type="dxa"/>
              <w:left w:w="108" w:type="dxa"/>
              <w:bottom w:w="0" w:type="dxa"/>
              <w:right w:w="108" w:type="dxa"/>
            </w:tcMar>
          </w:tcPr>
          <w:p w14:paraId="7189DAFC" w14:textId="77777777" w:rsidR="00CC49F8" w:rsidRPr="00D954D1" w:rsidRDefault="00A81CE3" w:rsidP="00951A09">
            <w:pPr>
              <w:spacing w:before="120"/>
              <w:ind w:right="-165"/>
              <w:jc w:val="center"/>
              <w:rPr>
                <w:rFonts w:ascii="Times New Roman" w:hAnsi="Times New Roman" w:cs="Times New Roman"/>
                <w:sz w:val="28"/>
                <w:szCs w:val="28"/>
              </w:rPr>
            </w:pPr>
            <w:r w:rsidRPr="00D954D1">
              <w:rPr>
                <w:rFonts w:ascii="Times New Roman" w:hAnsi="Times New Roman" w:cs="Times New Roman"/>
                <w:b/>
                <w:bCs/>
                <w:noProof/>
                <w:sz w:val="28"/>
                <w:szCs w:val="28"/>
              </w:rPr>
              <mc:AlternateContent>
                <mc:Choice Requires="wps">
                  <w:drawing>
                    <wp:anchor distT="4294967293" distB="4294967293" distL="114300" distR="114300" simplePos="0" relativeHeight="251661312" behindDoc="0" locked="0" layoutInCell="1" allowOverlap="1" wp14:anchorId="44CC0AA4" wp14:editId="62C10839">
                      <wp:simplePos x="0" y="0"/>
                      <wp:positionH relativeFrom="column">
                        <wp:posOffset>1090930</wp:posOffset>
                      </wp:positionH>
                      <wp:positionV relativeFrom="paragraph">
                        <wp:posOffset>622934</wp:posOffset>
                      </wp:positionV>
                      <wp:extent cx="1831340" cy="0"/>
                      <wp:effectExtent l="0" t="0" r="1651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97386" id="AutoShape 2" o:spid="_x0000_s1026" type="#_x0000_t32" style="position:absolute;margin-left:85.9pt;margin-top:49.05pt;width:144.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"/>
                  </w:pict>
                </mc:Fallback>
              </mc:AlternateContent>
            </w:r>
            <w:r w:rsidR="00CC49F8" w:rsidRPr="00D954D1">
              <w:rPr>
                <w:rFonts w:ascii="Times New Roman" w:hAnsi="Times New Roman" w:cs="Times New Roman"/>
                <w:b/>
                <w:bCs/>
                <w:sz w:val="28"/>
                <w:szCs w:val="28"/>
                <w:lang w:val="vi-VN"/>
              </w:rPr>
              <w:t>CỘNG HÒA XÃ HỘI CHỦ NGHĨA VIỆT NAM</w:t>
            </w:r>
            <w:r w:rsidR="00CC49F8" w:rsidRPr="00D954D1">
              <w:rPr>
                <w:rFonts w:ascii="Times New Roman" w:hAnsi="Times New Roman" w:cs="Times New Roman"/>
                <w:b/>
                <w:bCs/>
                <w:sz w:val="28"/>
                <w:szCs w:val="28"/>
                <w:lang w:val="vi-VN"/>
              </w:rPr>
              <w:br/>
              <w:t>Độc lập - Tự do - Hạnh phúc</w:t>
            </w:r>
          </w:p>
        </w:tc>
      </w:tr>
      <w:tr w:rsidR="00CC49F8" w:rsidRPr="00D954D1" w14:paraId="5A1E8DB4" w14:textId="77777777" w:rsidTr="00351C6E">
        <w:tblPrEx>
          <w:tblBorders>
            <w:top w:val="none" w:sz="0" w:space="0" w:color="auto"/>
            <w:bottom w:val="none" w:sz="0" w:space="0" w:color="auto"/>
            <w:insideH w:val="none" w:sz="0" w:space="0" w:color="auto"/>
            <w:insideV w:val="none" w:sz="0" w:space="0" w:color="auto"/>
          </w:tblBorders>
        </w:tblPrEx>
        <w:trPr>
          <w:trHeight w:val="496"/>
        </w:trPr>
        <w:tc>
          <w:tcPr>
            <w:tcW w:w="2935" w:type="dxa"/>
            <w:tcBorders>
              <w:top w:val="nil"/>
              <w:left w:val="nil"/>
              <w:bottom w:val="nil"/>
              <w:right w:val="nil"/>
              <w:tl2br w:val="nil"/>
              <w:tr2bl w:val="nil"/>
            </w:tcBorders>
            <w:shd w:val="clear" w:color="auto" w:fill="auto"/>
            <w:tcMar>
              <w:top w:w="0" w:type="dxa"/>
              <w:left w:w="108" w:type="dxa"/>
              <w:bottom w:w="0" w:type="dxa"/>
              <w:right w:w="108" w:type="dxa"/>
            </w:tcMar>
          </w:tcPr>
          <w:p w14:paraId="12EF0436" w14:textId="2CD2EEB9" w:rsidR="00CC49F8" w:rsidRPr="00D954D1" w:rsidRDefault="00CC49F8" w:rsidP="00C56742">
            <w:pPr>
              <w:spacing w:before="120"/>
              <w:jc w:val="center"/>
              <w:rPr>
                <w:rFonts w:ascii="Times New Roman" w:hAnsi="Times New Roman" w:cs="Times New Roman"/>
                <w:sz w:val="28"/>
                <w:szCs w:val="28"/>
              </w:rPr>
            </w:pPr>
            <w:r w:rsidRPr="00D954D1">
              <w:rPr>
                <w:rFonts w:ascii="Times New Roman" w:hAnsi="Times New Roman" w:cs="Times New Roman"/>
                <w:sz w:val="28"/>
                <w:szCs w:val="28"/>
                <w:lang w:val="vi-VN"/>
              </w:rPr>
              <w:t>Số</w:t>
            </w:r>
            <w:r w:rsidR="00A250A7" w:rsidRPr="00D954D1">
              <w:rPr>
                <w:rFonts w:ascii="Times New Roman" w:hAnsi="Times New Roman" w:cs="Times New Roman"/>
                <w:sz w:val="28"/>
                <w:szCs w:val="28"/>
                <w:lang w:val="vi-VN"/>
              </w:rPr>
              <w:t>:</w:t>
            </w:r>
            <w:r w:rsidR="007431CC" w:rsidRPr="00D954D1">
              <w:rPr>
                <w:rFonts w:ascii="Times New Roman" w:hAnsi="Times New Roman" w:cs="Times New Roman"/>
                <w:sz w:val="28"/>
                <w:szCs w:val="28"/>
                <w:lang w:val="vi-VN"/>
              </w:rPr>
              <w:t xml:space="preserve"> </w:t>
            </w:r>
            <w:r w:rsidR="007431CC" w:rsidRPr="00D954D1">
              <w:rPr>
                <w:rFonts w:ascii="Times New Roman" w:hAnsi="Times New Roman" w:cs="Times New Roman"/>
                <w:sz w:val="28"/>
                <w:szCs w:val="28"/>
              </w:rPr>
              <w:t xml:space="preserve">   </w:t>
            </w:r>
            <w:r w:rsidR="00AF3435">
              <w:rPr>
                <w:rFonts w:ascii="Times New Roman" w:hAnsi="Times New Roman" w:cs="Times New Roman"/>
                <w:sz w:val="28"/>
                <w:szCs w:val="28"/>
              </w:rPr>
              <w:t xml:space="preserve">    </w:t>
            </w:r>
            <w:r w:rsidR="007431CC" w:rsidRPr="00D954D1">
              <w:rPr>
                <w:rFonts w:ascii="Times New Roman" w:hAnsi="Times New Roman" w:cs="Times New Roman"/>
                <w:sz w:val="28"/>
                <w:szCs w:val="28"/>
              </w:rPr>
              <w:t xml:space="preserve"> </w:t>
            </w:r>
            <w:r w:rsidRPr="00D954D1">
              <w:rPr>
                <w:rFonts w:ascii="Times New Roman" w:hAnsi="Times New Roman" w:cs="Times New Roman"/>
                <w:sz w:val="28"/>
                <w:szCs w:val="28"/>
                <w:lang w:val="vi-VN"/>
              </w:rPr>
              <w:t>/</w:t>
            </w:r>
            <w:r w:rsidR="00EB58E7" w:rsidRPr="00D954D1">
              <w:rPr>
                <w:rFonts w:ascii="Times New Roman" w:hAnsi="Times New Roman" w:cs="Times New Roman"/>
                <w:sz w:val="28"/>
                <w:szCs w:val="28"/>
                <w:lang w:val="vi-VN"/>
              </w:rPr>
              <w:t>20</w:t>
            </w:r>
            <w:r w:rsidR="00C56742" w:rsidRPr="00D954D1">
              <w:rPr>
                <w:rFonts w:ascii="Times New Roman" w:hAnsi="Times New Roman" w:cs="Times New Roman"/>
                <w:sz w:val="28"/>
                <w:szCs w:val="28"/>
              </w:rPr>
              <w:t>2</w:t>
            </w:r>
            <w:r w:rsidR="0096128A">
              <w:rPr>
                <w:rFonts w:ascii="Times New Roman" w:hAnsi="Times New Roman" w:cs="Times New Roman"/>
                <w:sz w:val="28"/>
                <w:szCs w:val="28"/>
              </w:rPr>
              <w:t>5</w:t>
            </w:r>
            <w:r w:rsidRPr="00D954D1">
              <w:rPr>
                <w:rFonts w:ascii="Times New Roman" w:hAnsi="Times New Roman" w:cs="Times New Roman"/>
                <w:sz w:val="28"/>
                <w:szCs w:val="28"/>
                <w:lang w:val="vi-VN"/>
              </w:rPr>
              <w:t>/NĐ-CP</w:t>
            </w:r>
          </w:p>
        </w:tc>
        <w:tc>
          <w:tcPr>
            <w:tcW w:w="6353" w:type="dxa"/>
            <w:tcBorders>
              <w:top w:val="nil"/>
              <w:left w:val="nil"/>
              <w:bottom w:val="nil"/>
              <w:right w:val="nil"/>
              <w:tl2br w:val="nil"/>
              <w:tr2bl w:val="nil"/>
            </w:tcBorders>
            <w:shd w:val="clear" w:color="auto" w:fill="auto"/>
            <w:tcMar>
              <w:top w:w="0" w:type="dxa"/>
              <w:left w:w="108" w:type="dxa"/>
              <w:bottom w:w="0" w:type="dxa"/>
              <w:right w:w="108" w:type="dxa"/>
            </w:tcMar>
          </w:tcPr>
          <w:p w14:paraId="76815173" w14:textId="04A8C2A1" w:rsidR="00CC49F8" w:rsidRPr="00D954D1" w:rsidRDefault="00CC49F8" w:rsidP="003A10AB">
            <w:pPr>
              <w:spacing w:before="120"/>
              <w:jc w:val="right"/>
              <w:rPr>
                <w:rFonts w:ascii="Times New Roman" w:hAnsi="Times New Roman" w:cs="Times New Roman"/>
                <w:sz w:val="28"/>
                <w:szCs w:val="28"/>
              </w:rPr>
            </w:pPr>
            <w:r w:rsidRPr="00D954D1">
              <w:rPr>
                <w:rFonts w:ascii="Times New Roman" w:hAnsi="Times New Roman" w:cs="Times New Roman"/>
                <w:i/>
                <w:iCs/>
                <w:sz w:val="28"/>
                <w:szCs w:val="28"/>
                <w:lang w:val="vi-VN"/>
              </w:rPr>
              <w:t>Hà Nội, ngày</w:t>
            </w:r>
            <w:r w:rsidR="007431CC" w:rsidRPr="00D954D1">
              <w:rPr>
                <w:rFonts w:ascii="Times New Roman" w:hAnsi="Times New Roman" w:cs="Times New Roman"/>
                <w:i/>
                <w:iCs/>
                <w:sz w:val="28"/>
                <w:szCs w:val="28"/>
                <w:lang w:val="vi-VN"/>
              </w:rPr>
              <w:t xml:space="preserve"> </w:t>
            </w:r>
            <w:r w:rsidR="007431CC" w:rsidRPr="00D954D1">
              <w:rPr>
                <w:rFonts w:ascii="Times New Roman" w:hAnsi="Times New Roman" w:cs="Times New Roman"/>
                <w:i/>
                <w:iCs/>
                <w:sz w:val="28"/>
                <w:szCs w:val="28"/>
              </w:rPr>
              <w:t xml:space="preserve"> </w:t>
            </w:r>
            <w:r w:rsidR="00A250A7" w:rsidRPr="00D954D1">
              <w:rPr>
                <w:rFonts w:ascii="Times New Roman" w:hAnsi="Times New Roman" w:cs="Times New Roman"/>
                <w:i/>
                <w:iCs/>
                <w:sz w:val="28"/>
                <w:szCs w:val="28"/>
              </w:rPr>
              <w:t xml:space="preserve"> </w:t>
            </w:r>
            <w:r w:rsidR="000B29F4">
              <w:rPr>
                <w:rFonts w:ascii="Times New Roman" w:hAnsi="Times New Roman" w:cs="Times New Roman"/>
                <w:i/>
                <w:iCs/>
                <w:sz w:val="28"/>
                <w:szCs w:val="28"/>
              </w:rPr>
              <w:t xml:space="preserve">   </w:t>
            </w:r>
            <w:r w:rsidRPr="00D954D1">
              <w:rPr>
                <w:rFonts w:ascii="Times New Roman" w:hAnsi="Times New Roman" w:cs="Times New Roman"/>
                <w:i/>
                <w:iCs/>
                <w:sz w:val="28"/>
                <w:szCs w:val="28"/>
                <w:lang w:val="vi-VN"/>
              </w:rPr>
              <w:t>tháng</w:t>
            </w:r>
            <w:r w:rsidR="007431CC" w:rsidRPr="00D954D1">
              <w:rPr>
                <w:rFonts w:ascii="Times New Roman" w:hAnsi="Times New Roman" w:cs="Times New Roman"/>
                <w:i/>
                <w:iCs/>
                <w:sz w:val="28"/>
                <w:szCs w:val="28"/>
                <w:lang w:val="vi-VN"/>
              </w:rPr>
              <w:t xml:space="preserve"> </w:t>
            </w:r>
            <w:r w:rsidR="00975BC2">
              <w:rPr>
                <w:rFonts w:ascii="Times New Roman" w:hAnsi="Times New Roman" w:cs="Times New Roman"/>
                <w:i/>
                <w:iCs/>
                <w:sz w:val="28"/>
                <w:szCs w:val="28"/>
              </w:rPr>
              <w:t xml:space="preserve">  </w:t>
            </w:r>
            <w:r w:rsidRPr="00D954D1">
              <w:rPr>
                <w:rFonts w:ascii="Times New Roman" w:hAnsi="Times New Roman" w:cs="Times New Roman"/>
                <w:i/>
                <w:iCs/>
                <w:sz w:val="28"/>
                <w:szCs w:val="28"/>
                <w:lang w:val="vi-VN"/>
              </w:rPr>
              <w:t xml:space="preserve"> năm </w:t>
            </w:r>
            <w:r w:rsidR="00EB58E7" w:rsidRPr="00D954D1">
              <w:rPr>
                <w:rFonts w:ascii="Times New Roman" w:hAnsi="Times New Roman" w:cs="Times New Roman"/>
                <w:i/>
                <w:iCs/>
                <w:sz w:val="28"/>
                <w:szCs w:val="28"/>
                <w:lang w:val="vi-VN"/>
              </w:rPr>
              <w:t>20</w:t>
            </w:r>
            <w:r w:rsidR="00C56742" w:rsidRPr="00D954D1">
              <w:rPr>
                <w:rFonts w:ascii="Times New Roman" w:hAnsi="Times New Roman" w:cs="Times New Roman"/>
                <w:i/>
                <w:iCs/>
                <w:sz w:val="28"/>
                <w:szCs w:val="28"/>
              </w:rPr>
              <w:t>2</w:t>
            </w:r>
            <w:r w:rsidR="0096128A">
              <w:rPr>
                <w:rFonts w:ascii="Times New Roman" w:hAnsi="Times New Roman" w:cs="Times New Roman"/>
                <w:i/>
                <w:iCs/>
                <w:sz w:val="28"/>
                <w:szCs w:val="28"/>
              </w:rPr>
              <w:t>5</w:t>
            </w:r>
          </w:p>
        </w:tc>
      </w:tr>
    </w:tbl>
    <w:p w14:paraId="612F2601" w14:textId="56F178E5" w:rsidR="00D60710" w:rsidRPr="00D954D1" w:rsidRDefault="00D60710" w:rsidP="00351C6E">
      <w:pPr>
        <w:spacing w:after="0" w:line="240" w:lineRule="auto"/>
        <w:jc w:val="center"/>
        <w:rPr>
          <w:rFonts w:ascii="Times New Roman" w:hAnsi="Times New Roman" w:cs="Times New Roman"/>
          <w:b/>
          <w:bCs/>
          <w:sz w:val="12"/>
          <w:szCs w:val="28"/>
        </w:rPr>
      </w:pPr>
      <w:bookmarkStart w:id="0" w:name="loai_1"/>
    </w:p>
    <w:p w14:paraId="68D1D89D" w14:textId="77777777" w:rsidR="00D60710" w:rsidRPr="00D954D1" w:rsidRDefault="00D60710" w:rsidP="00351C6E">
      <w:pPr>
        <w:spacing w:after="0" w:line="240" w:lineRule="auto"/>
        <w:jc w:val="center"/>
        <w:rPr>
          <w:rFonts w:ascii="Times New Roman" w:hAnsi="Times New Roman" w:cs="Times New Roman"/>
          <w:b/>
          <w:bCs/>
          <w:sz w:val="12"/>
          <w:szCs w:val="28"/>
        </w:rPr>
      </w:pPr>
    </w:p>
    <w:p w14:paraId="55700096" w14:textId="77777777" w:rsidR="00D60710" w:rsidRPr="00D954D1" w:rsidRDefault="00D60710" w:rsidP="001D05A7">
      <w:pPr>
        <w:spacing w:after="0"/>
        <w:jc w:val="center"/>
        <w:rPr>
          <w:rFonts w:ascii="Times New Roman" w:hAnsi="Times New Roman" w:cs="Times New Roman"/>
          <w:b/>
          <w:bCs/>
          <w:sz w:val="12"/>
          <w:szCs w:val="28"/>
        </w:rPr>
      </w:pPr>
    </w:p>
    <w:p w14:paraId="44D35681" w14:textId="77777777" w:rsidR="00CC49F8" w:rsidRPr="00D954D1" w:rsidRDefault="00CC49F8" w:rsidP="00D56B55">
      <w:pPr>
        <w:widowControl w:val="0"/>
        <w:spacing w:after="0" w:line="240" w:lineRule="auto"/>
        <w:jc w:val="center"/>
        <w:rPr>
          <w:rFonts w:ascii="Times New Roman" w:hAnsi="Times New Roman" w:cs="Times New Roman"/>
          <w:sz w:val="28"/>
          <w:szCs w:val="28"/>
        </w:rPr>
      </w:pPr>
      <w:r w:rsidRPr="00D954D1">
        <w:rPr>
          <w:rFonts w:ascii="Times New Roman" w:hAnsi="Times New Roman" w:cs="Times New Roman"/>
          <w:b/>
          <w:bCs/>
          <w:sz w:val="28"/>
          <w:szCs w:val="28"/>
          <w:lang w:val="vi-VN"/>
        </w:rPr>
        <w:t>NGHỊ ĐỊNH</w:t>
      </w:r>
      <w:bookmarkEnd w:id="0"/>
    </w:p>
    <w:p w14:paraId="7AAA6ECC" w14:textId="77777777" w:rsidR="000B29F4" w:rsidRDefault="00376A3A" w:rsidP="00376A3A">
      <w:pPr>
        <w:widowControl w:val="0"/>
        <w:spacing w:after="0" w:line="240" w:lineRule="auto"/>
        <w:jc w:val="center"/>
        <w:rPr>
          <w:rFonts w:ascii="Times New Roman" w:hAnsi="Times New Roman" w:cs="Times New Roman"/>
          <w:b/>
          <w:sz w:val="28"/>
          <w:szCs w:val="28"/>
        </w:rPr>
      </w:pPr>
      <w:bookmarkStart w:id="1" w:name="loai_1_name"/>
      <w:r>
        <w:rPr>
          <w:rFonts w:ascii="Times New Roman" w:hAnsi="Times New Roman" w:cs="Times New Roman"/>
          <w:b/>
          <w:sz w:val="28"/>
          <w:szCs w:val="28"/>
        </w:rPr>
        <w:t xml:space="preserve">Sửa đổi, bổ sung một số điều của Nghị định số 53/2013/NĐ-CP </w:t>
      </w:r>
    </w:p>
    <w:p w14:paraId="77698370" w14:textId="77777777" w:rsidR="000B29F4" w:rsidRDefault="00376A3A" w:rsidP="00376A3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ngày 18 tháng 5 năm 2013 của Chính phủ về thành lập, tổ chức và </w:t>
      </w:r>
    </w:p>
    <w:p w14:paraId="25E45F4B" w14:textId="77777777" w:rsidR="00376A3A" w:rsidRDefault="00376A3A" w:rsidP="00376A3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hoạt động của Công ty Quản lý tài sản của các tổ chức tín dụng Việt Nam </w:t>
      </w:r>
    </w:p>
    <w:p w14:paraId="4528809C" w14:textId="77777777" w:rsidR="00596CF1" w:rsidRPr="00D954D1" w:rsidRDefault="00A81CE3" w:rsidP="00D56B55">
      <w:pPr>
        <w:widowControl w:val="0"/>
        <w:spacing w:after="0" w:line="240" w:lineRule="auto"/>
        <w:jc w:val="both"/>
        <w:rPr>
          <w:rFonts w:ascii="Times New Roman" w:hAnsi="Times New Roman" w:cs="Times New Roman"/>
          <w:b/>
          <w:sz w:val="28"/>
          <w:szCs w:val="28"/>
        </w:rPr>
      </w:pPr>
      <w:r w:rsidRPr="00D954D1">
        <w:rPr>
          <w:rFonts w:ascii="Times New Roman" w:hAnsi="Times New Roman" w:cs="Times New Roman"/>
          <w:b/>
          <w:bCs/>
          <w:i/>
          <w:noProof/>
          <w:szCs w:val="28"/>
        </w:rPr>
        <mc:AlternateContent>
          <mc:Choice Requires="wps">
            <w:drawing>
              <wp:anchor distT="4294967293" distB="4294967293" distL="114300" distR="114300" simplePos="0" relativeHeight="251660288" behindDoc="0" locked="0" layoutInCell="1" allowOverlap="1" wp14:anchorId="14910D3A" wp14:editId="1BB52EA2">
                <wp:simplePos x="0" y="0"/>
                <wp:positionH relativeFrom="column">
                  <wp:posOffset>1978660</wp:posOffset>
                </wp:positionH>
                <wp:positionV relativeFrom="paragraph">
                  <wp:posOffset>40639</wp:posOffset>
                </wp:positionV>
                <wp:extent cx="1831340" cy="0"/>
                <wp:effectExtent l="0" t="0" r="1651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520D5" id="AutoShape 2" o:spid="_x0000_s1026" type="#_x0000_t32" style="position:absolute;margin-left:155.8pt;margin-top:3.2pt;width:144.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"/>
            </w:pict>
          </mc:Fallback>
        </mc:AlternateContent>
      </w:r>
    </w:p>
    <w:bookmarkEnd w:id="1"/>
    <w:p w14:paraId="3DDABBA3" w14:textId="4F2C38EF" w:rsidR="00F610E3" w:rsidRPr="00D954D1" w:rsidRDefault="00F610E3"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 xml:space="preserve">Căn cứ Luật Tổ chức Chính phủ ngày </w:t>
      </w:r>
      <w:r w:rsidR="00A46CED">
        <w:rPr>
          <w:rFonts w:ascii="Times New Roman" w:hAnsi="Times New Roman" w:cs="Times New Roman"/>
          <w:i/>
          <w:color w:val="000000"/>
          <w:sz w:val="28"/>
          <w:szCs w:val="28"/>
          <w:lang w:val="nl-NL"/>
        </w:rPr>
        <w:t>18</w:t>
      </w:r>
      <w:r w:rsidRPr="00D954D1">
        <w:rPr>
          <w:rFonts w:ascii="Times New Roman" w:hAnsi="Times New Roman" w:cs="Times New Roman"/>
          <w:i/>
          <w:color w:val="000000"/>
          <w:sz w:val="28"/>
          <w:szCs w:val="28"/>
          <w:lang w:val="nl-NL"/>
        </w:rPr>
        <w:t xml:space="preserve"> tháng </w:t>
      </w:r>
      <w:r w:rsidR="00A46CED">
        <w:rPr>
          <w:rFonts w:ascii="Times New Roman" w:hAnsi="Times New Roman" w:cs="Times New Roman"/>
          <w:i/>
          <w:color w:val="000000"/>
          <w:sz w:val="28"/>
          <w:szCs w:val="28"/>
          <w:lang w:val="nl-NL"/>
        </w:rPr>
        <w:t>02</w:t>
      </w:r>
      <w:r w:rsidRPr="00D954D1">
        <w:rPr>
          <w:rFonts w:ascii="Times New Roman" w:hAnsi="Times New Roman" w:cs="Times New Roman"/>
          <w:i/>
          <w:color w:val="000000"/>
          <w:sz w:val="28"/>
          <w:szCs w:val="28"/>
          <w:lang w:val="nl-NL"/>
        </w:rPr>
        <w:t xml:space="preserve"> năm 20</w:t>
      </w:r>
      <w:r w:rsidR="00A46CED">
        <w:rPr>
          <w:rFonts w:ascii="Times New Roman" w:hAnsi="Times New Roman" w:cs="Times New Roman"/>
          <w:i/>
          <w:color w:val="000000"/>
          <w:sz w:val="28"/>
          <w:szCs w:val="28"/>
          <w:lang w:val="nl-NL"/>
        </w:rPr>
        <w:t>25</w:t>
      </w:r>
      <w:r w:rsidRPr="00D954D1">
        <w:rPr>
          <w:rFonts w:ascii="Times New Roman" w:hAnsi="Times New Roman" w:cs="Times New Roman"/>
          <w:i/>
          <w:color w:val="000000"/>
          <w:sz w:val="28"/>
          <w:szCs w:val="28"/>
          <w:lang w:val="nl-NL"/>
        </w:rPr>
        <w:t xml:space="preserve">; </w:t>
      </w:r>
    </w:p>
    <w:p w14:paraId="0B5D2353" w14:textId="77777777" w:rsidR="002B48B3" w:rsidRPr="00D954D1" w:rsidRDefault="002B48B3"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Căn cứ Luật Ngân hàng Nhà nước Việt Nam ngày 16 tháng 6 năm 2010;</w:t>
      </w:r>
    </w:p>
    <w:p w14:paraId="0F20E918" w14:textId="77777777" w:rsidR="00596CF1" w:rsidRPr="00D954D1" w:rsidRDefault="00596CF1"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 xml:space="preserve">Căn cứ Luật </w:t>
      </w:r>
      <w:r w:rsidR="00F610E3" w:rsidRPr="00D954D1">
        <w:rPr>
          <w:rFonts w:ascii="Times New Roman" w:hAnsi="Times New Roman" w:cs="Times New Roman"/>
          <w:i/>
          <w:color w:val="000000"/>
          <w:sz w:val="28"/>
          <w:szCs w:val="28"/>
          <w:lang w:val="nl-NL"/>
        </w:rPr>
        <w:t>C</w:t>
      </w:r>
      <w:r w:rsidR="002B48B3" w:rsidRPr="00D954D1">
        <w:rPr>
          <w:rFonts w:ascii="Times New Roman" w:hAnsi="Times New Roman" w:cs="Times New Roman"/>
          <w:i/>
          <w:color w:val="000000"/>
          <w:sz w:val="28"/>
          <w:szCs w:val="28"/>
          <w:lang w:val="nl-NL"/>
        </w:rPr>
        <w:t xml:space="preserve">ác tổ chức tín dụng ngày </w:t>
      </w:r>
      <w:r w:rsidR="00F610E3" w:rsidRPr="00D954D1">
        <w:rPr>
          <w:rFonts w:ascii="Times New Roman" w:hAnsi="Times New Roman" w:cs="Times New Roman"/>
          <w:i/>
          <w:color w:val="000000"/>
          <w:sz w:val="28"/>
          <w:szCs w:val="28"/>
          <w:lang w:val="nl-NL"/>
        </w:rPr>
        <w:t>18</w:t>
      </w:r>
      <w:r w:rsidR="002B48B3" w:rsidRPr="00D954D1">
        <w:rPr>
          <w:rFonts w:ascii="Times New Roman" w:hAnsi="Times New Roman" w:cs="Times New Roman"/>
          <w:i/>
          <w:color w:val="000000"/>
          <w:sz w:val="28"/>
          <w:szCs w:val="28"/>
          <w:lang w:val="nl-NL"/>
        </w:rPr>
        <w:t xml:space="preserve"> tháng </w:t>
      </w:r>
      <w:r w:rsidR="00F610E3" w:rsidRPr="00D954D1">
        <w:rPr>
          <w:rFonts w:ascii="Times New Roman" w:hAnsi="Times New Roman" w:cs="Times New Roman"/>
          <w:i/>
          <w:color w:val="000000"/>
          <w:sz w:val="28"/>
          <w:szCs w:val="28"/>
          <w:lang w:val="nl-NL"/>
        </w:rPr>
        <w:t>01</w:t>
      </w:r>
      <w:r w:rsidR="002B48B3" w:rsidRPr="00D954D1">
        <w:rPr>
          <w:rFonts w:ascii="Times New Roman" w:hAnsi="Times New Roman" w:cs="Times New Roman"/>
          <w:i/>
          <w:color w:val="000000"/>
          <w:sz w:val="28"/>
          <w:szCs w:val="28"/>
          <w:lang w:val="nl-NL"/>
        </w:rPr>
        <w:t xml:space="preserve"> năm</w:t>
      </w:r>
      <w:r w:rsidR="00F610E3" w:rsidRPr="00D954D1">
        <w:rPr>
          <w:rFonts w:ascii="Times New Roman" w:hAnsi="Times New Roman" w:cs="Times New Roman"/>
          <w:i/>
          <w:color w:val="000000"/>
          <w:sz w:val="28"/>
          <w:szCs w:val="28"/>
          <w:lang w:val="nl-NL"/>
        </w:rPr>
        <w:t xml:space="preserve"> 2024</w:t>
      </w:r>
      <w:r w:rsidR="002B48B3" w:rsidRPr="00D954D1">
        <w:rPr>
          <w:rFonts w:ascii="Times New Roman" w:hAnsi="Times New Roman" w:cs="Times New Roman"/>
          <w:i/>
          <w:color w:val="000000"/>
          <w:sz w:val="28"/>
          <w:szCs w:val="28"/>
          <w:lang w:val="nl-NL"/>
        </w:rPr>
        <w:t>;</w:t>
      </w:r>
    </w:p>
    <w:p w14:paraId="7C9AEB32" w14:textId="7088F653" w:rsidR="005533C1" w:rsidRDefault="001D5B29"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 xml:space="preserve">Căn cứ Luật </w:t>
      </w:r>
      <w:r w:rsidR="001F3EFD">
        <w:rPr>
          <w:rFonts w:ascii="Times New Roman" w:hAnsi="Times New Roman" w:cs="Times New Roman"/>
          <w:i/>
          <w:color w:val="000000"/>
          <w:sz w:val="28"/>
          <w:szCs w:val="28"/>
          <w:lang w:val="nl-NL"/>
        </w:rPr>
        <w:t xml:space="preserve">Doanh nghiệp </w:t>
      </w:r>
      <w:r w:rsidRPr="00D954D1">
        <w:rPr>
          <w:rFonts w:ascii="Times New Roman" w:hAnsi="Times New Roman" w:cs="Times New Roman"/>
          <w:i/>
          <w:color w:val="000000"/>
          <w:sz w:val="28"/>
          <w:szCs w:val="28"/>
          <w:lang w:val="nl-NL"/>
        </w:rPr>
        <w:t xml:space="preserve">ngày </w:t>
      </w:r>
      <w:r w:rsidR="001F3EFD">
        <w:rPr>
          <w:rFonts w:ascii="Times New Roman" w:hAnsi="Times New Roman" w:cs="Times New Roman"/>
          <w:i/>
          <w:color w:val="000000"/>
          <w:sz w:val="28"/>
          <w:szCs w:val="28"/>
          <w:lang w:val="nl-NL"/>
        </w:rPr>
        <w:t>17</w:t>
      </w:r>
      <w:r w:rsidRPr="00D954D1">
        <w:rPr>
          <w:rFonts w:ascii="Times New Roman" w:hAnsi="Times New Roman" w:cs="Times New Roman"/>
          <w:i/>
          <w:color w:val="000000"/>
          <w:sz w:val="28"/>
          <w:szCs w:val="28"/>
          <w:lang w:val="nl-NL"/>
        </w:rPr>
        <w:t xml:space="preserve"> tháng </w:t>
      </w:r>
      <w:r w:rsidR="00F610E3" w:rsidRPr="00D954D1">
        <w:rPr>
          <w:rFonts w:ascii="Times New Roman" w:hAnsi="Times New Roman" w:cs="Times New Roman"/>
          <w:i/>
          <w:color w:val="000000"/>
          <w:sz w:val="28"/>
          <w:szCs w:val="28"/>
          <w:lang w:val="nl-NL"/>
        </w:rPr>
        <w:t>6</w:t>
      </w:r>
      <w:r w:rsidRPr="00D954D1">
        <w:rPr>
          <w:rFonts w:ascii="Times New Roman" w:hAnsi="Times New Roman" w:cs="Times New Roman"/>
          <w:i/>
          <w:color w:val="000000"/>
          <w:sz w:val="28"/>
          <w:szCs w:val="28"/>
          <w:lang w:val="nl-NL"/>
        </w:rPr>
        <w:t xml:space="preserve"> năm 20</w:t>
      </w:r>
      <w:r w:rsidR="00F610E3" w:rsidRPr="00D954D1">
        <w:rPr>
          <w:rFonts w:ascii="Times New Roman" w:hAnsi="Times New Roman" w:cs="Times New Roman"/>
          <w:i/>
          <w:color w:val="000000"/>
          <w:sz w:val="28"/>
          <w:szCs w:val="28"/>
          <w:lang w:val="nl-NL"/>
        </w:rPr>
        <w:t>20</w:t>
      </w:r>
      <w:r w:rsidRPr="00D954D1">
        <w:rPr>
          <w:rFonts w:ascii="Times New Roman" w:hAnsi="Times New Roman" w:cs="Times New Roman"/>
          <w:i/>
          <w:color w:val="000000"/>
          <w:sz w:val="28"/>
          <w:szCs w:val="28"/>
          <w:lang w:val="nl-NL"/>
        </w:rPr>
        <w:t>;</w:t>
      </w:r>
    </w:p>
    <w:p w14:paraId="515ED074" w14:textId="72EB6D8F" w:rsidR="001F3170" w:rsidRPr="00D954D1" w:rsidRDefault="001F3170" w:rsidP="00D56B55">
      <w:pPr>
        <w:widowControl w:val="0"/>
        <w:spacing w:before="120" w:after="120" w:line="240" w:lineRule="auto"/>
        <w:ind w:firstLine="567"/>
        <w:jc w:val="both"/>
        <w:rPr>
          <w:rFonts w:ascii="Times New Roman" w:hAnsi="Times New Roman" w:cs="Times New Roman"/>
          <w:i/>
          <w:color w:val="000000"/>
          <w:sz w:val="28"/>
          <w:szCs w:val="28"/>
          <w:lang w:val="nl-NL"/>
        </w:rPr>
      </w:pPr>
      <w:r>
        <w:rPr>
          <w:rFonts w:ascii="Times New Roman" w:hAnsi="Times New Roman" w:cs="Times New Roman"/>
          <w:i/>
          <w:color w:val="000000"/>
          <w:sz w:val="28"/>
          <w:szCs w:val="28"/>
          <w:lang w:val="nl-NL"/>
        </w:rPr>
        <w:t>Căn cứ Luật quản lý, sử dụng vốn nhà nước đầu tư vào sản xuất kinh doanh tại doanh nghiệp ngày 26 tháng 11 năm 2014;</w:t>
      </w:r>
    </w:p>
    <w:p w14:paraId="5E3DE72E" w14:textId="77777777" w:rsidR="005533C1" w:rsidRPr="00D954D1" w:rsidRDefault="005533C1"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 xml:space="preserve">Theo đề nghị của Thống đốc </w:t>
      </w:r>
      <w:r w:rsidR="00160CD1" w:rsidRPr="00D954D1">
        <w:rPr>
          <w:rFonts w:ascii="Times New Roman" w:hAnsi="Times New Roman" w:cs="Times New Roman"/>
          <w:i/>
          <w:color w:val="000000"/>
          <w:sz w:val="28"/>
          <w:szCs w:val="28"/>
          <w:lang w:val="nl-NL"/>
        </w:rPr>
        <w:t>Ngân hàng nhà nước</w:t>
      </w:r>
      <w:r w:rsidR="00D45E3C" w:rsidRPr="00D954D1">
        <w:rPr>
          <w:rFonts w:ascii="Times New Roman" w:hAnsi="Times New Roman" w:cs="Times New Roman"/>
          <w:i/>
          <w:color w:val="000000"/>
          <w:sz w:val="28"/>
          <w:szCs w:val="28"/>
          <w:lang w:val="nl-NL"/>
        </w:rPr>
        <w:t>;</w:t>
      </w:r>
    </w:p>
    <w:p w14:paraId="07DAC008" w14:textId="69F4CE8B" w:rsidR="00CA186F" w:rsidRPr="00D954D1" w:rsidRDefault="005533C1"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Chính phủ ban hành Nghị định</w:t>
      </w:r>
      <w:r w:rsidR="00596CF1" w:rsidRPr="00D954D1">
        <w:rPr>
          <w:rFonts w:ascii="Times New Roman" w:hAnsi="Times New Roman" w:cs="Times New Roman"/>
          <w:i/>
          <w:color w:val="000000"/>
          <w:sz w:val="28"/>
          <w:szCs w:val="28"/>
          <w:lang w:val="nl-NL"/>
        </w:rPr>
        <w:t xml:space="preserve"> </w:t>
      </w:r>
      <w:r w:rsidR="00D50040" w:rsidRPr="00D50040">
        <w:rPr>
          <w:rFonts w:ascii="Times New Roman" w:hAnsi="Times New Roman" w:cs="Times New Roman"/>
          <w:i/>
          <w:iCs/>
          <w:sz w:val="28"/>
          <w:szCs w:val="28"/>
        </w:rPr>
        <w:t xml:space="preserve">sửa đổi, bổ sung một số </w:t>
      </w:r>
      <w:r w:rsidR="00FF173B">
        <w:rPr>
          <w:rFonts w:ascii="Times New Roman" w:hAnsi="Times New Roman" w:cs="Times New Roman"/>
          <w:i/>
          <w:iCs/>
          <w:sz w:val="28"/>
          <w:szCs w:val="28"/>
        </w:rPr>
        <w:t>đ</w:t>
      </w:r>
      <w:r w:rsidR="00D50040" w:rsidRPr="00D50040">
        <w:rPr>
          <w:rFonts w:ascii="Times New Roman" w:hAnsi="Times New Roman" w:cs="Times New Roman"/>
          <w:i/>
          <w:iCs/>
          <w:sz w:val="28"/>
          <w:szCs w:val="28"/>
        </w:rPr>
        <w:t xml:space="preserve">iều của Nghị định số </w:t>
      </w:r>
      <w:bookmarkStart w:id="2" w:name="tvpllink_wqgzyndksu"/>
      <w:r w:rsidR="00D50040" w:rsidRPr="00D50040">
        <w:rPr>
          <w:rFonts w:ascii="Times New Roman" w:hAnsi="Times New Roman" w:cs="Times New Roman"/>
          <w:i/>
          <w:iCs/>
          <w:sz w:val="28"/>
          <w:szCs w:val="28"/>
        </w:rPr>
        <w:t>53/2013/NĐ-CP</w:t>
      </w:r>
      <w:bookmarkEnd w:id="2"/>
      <w:r w:rsidR="00D50040" w:rsidRPr="00D50040">
        <w:rPr>
          <w:rFonts w:ascii="Times New Roman" w:hAnsi="Times New Roman" w:cs="Times New Roman"/>
          <w:i/>
          <w:iCs/>
          <w:sz w:val="28"/>
          <w:szCs w:val="28"/>
        </w:rPr>
        <w:t xml:space="preserve"> ngày 18 tháng 5 năm </w:t>
      </w:r>
      <w:r w:rsidR="00D50040" w:rsidRPr="009D0DAF">
        <w:rPr>
          <w:rFonts w:ascii="Times New Roman" w:hAnsi="Times New Roman" w:cs="Times New Roman"/>
          <w:i/>
          <w:iCs/>
          <w:sz w:val="28"/>
          <w:szCs w:val="28"/>
        </w:rPr>
        <w:t>2013</w:t>
      </w:r>
      <w:r w:rsidR="009D0DAF" w:rsidRPr="009D0DAF">
        <w:rPr>
          <w:rFonts w:ascii="Times New Roman" w:hAnsi="Times New Roman" w:cs="Times New Roman"/>
          <w:i/>
          <w:iCs/>
          <w:sz w:val="28"/>
          <w:szCs w:val="28"/>
        </w:rPr>
        <w:t xml:space="preserve"> </w:t>
      </w:r>
      <w:r w:rsidR="009D0DAF" w:rsidRPr="009D0DAF">
        <w:rPr>
          <w:rFonts w:ascii="Times New Roman" w:hAnsi="Times New Roman" w:cs="Times New Roman"/>
          <w:sz w:val="28"/>
          <w:szCs w:val="28"/>
        </w:rPr>
        <w:t>(được sửa đổi bổ sung bởi Nghị định số 34/2015/NĐ-CP ngày 31</w:t>
      </w:r>
      <w:r w:rsidR="009D0DAF">
        <w:rPr>
          <w:rFonts w:ascii="Times New Roman" w:hAnsi="Times New Roman" w:cs="Times New Roman"/>
          <w:sz w:val="28"/>
          <w:szCs w:val="28"/>
        </w:rPr>
        <w:t xml:space="preserve"> tháng </w:t>
      </w:r>
      <w:r w:rsidR="009D0DAF" w:rsidRPr="009D0DAF">
        <w:rPr>
          <w:rFonts w:ascii="Times New Roman" w:hAnsi="Times New Roman" w:cs="Times New Roman"/>
          <w:sz w:val="28"/>
          <w:szCs w:val="28"/>
        </w:rPr>
        <w:t>3</w:t>
      </w:r>
      <w:r w:rsidR="009D0DAF">
        <w:rPr>
          <w:rFonts w:ascii="Times New Roman" w:hAnsi="Times New Roman" w:cs="Times New Roman"/>
          <w:sz w:val="28"/>
          <w:szCs w:val="28"/>
        </w:rPr>
        <w:t xml:space="preserve"> năm </w:t>
      </w:r>
      <w:r w:rsidR="009D0DAF" w:rsidRPr="009D0DAF">
        <w:rPr>
          <w:rFonts w:ascii="Times New Roman" w:hAnsi="Times New Roman" w:cs="Times New Roman"/>
          <w:sz w:val="28"/>
          <w:szCs w:val="28"/>
        </w:rPr>
        <w:t>2015 và Nghị định số 18/2016/NĐ-CP ngày 18</w:t>
      </w:r>
      <w:r w:rsidR="009D0DAF">
        <w:rPr>
          <w:rFonts w:ascii="Times New Roman" w:hAnsi="Times New Roman" w:cs="Times New Roman"/>
          <w:sz w:val="28"/>
          <w:szCs w:val="28"/>
        </w:rPr>
        <w:t xml:space="preserve"> tháng </w:t>
      </w:r>
      <w:r w:rsidR="009D0DAF" w:rsidRPr="009D0DAF">
        <w:rPr>
          <w:rFonts w:ascii="Times New Roman" w:hAnsi="Times New Roman" w:cs="Times New Roman"/>
          <w:sz w:val="28"/>
          <w:szCs w:val="28"/>
        </w:rPr>
        <w:t>3</w:t>
      </w:r>
      <w:r w:rsidR="009D0DAF">
        <w:rPr>
          <w:rFonts w:ascii="Times New Roman" w:hAnsi="Times New Roman" w:cs="Times New Roman"/>
          <w:sz w:val="28"/>
          <w:szCs w:val="28"/>
        </w:rPr>
        <w:t xml:space="preserve"> năm </w:t>
      </w:r>
      <w:r w:rsidR="009D0DAF" w:rsidRPr="009D0DAF">
        <w:rPr>
          <w:rFonts w:ascii="Times New Roman" w:hAnsi="Times New Roman" w:cs="Times New Roman"/>
          <w:sz w:val="28"/>
          <w:szCs w:val="28"/>
        </w:rPr>
        <w:t>2016)</w:t>
      </w:r>
      <w:r w:rsidR="009D0DAF" w:rsidRPr="00D50040">
        <w:rPr>
          <w:rFonts w:ascii="Times New Roman" w:hAnsi="Times New Roman" w:cs="Times New Roman"/>
          <w:b/>
          <w:sz w:val="28"/>
          <w:szCs w:val="28"/>
        </w:rPr>
        <w:t xml:space="preserve"> </w:t>
      </w:r>
      <w:r w:rsidR="00D50040" w:rsidRPr="00D50040">
        <w:rPr>
          <w:rFonts w:ascii="Times New Roman" w:hAnsi="Times New Roman" w:cs="Times New Roman"/>
          <w:i/>
          <w:iCs/>
          <w:sz w:val="28"/>
          <w:szCs w:val="28"/>
        </w:rPr>
        <w:t>của Chính phủ</w:t>
      </w:r>
      <w:r w:rsidR="00D50040">
        <w:rPr>
          <w:i/>
          <w:iCs/>
        </w:rPr>
        <w:t xml:space="preserve"> </w:t>
      </w:r>
      <w:r w:rsidR="00E867F1" w:rsidRPr="00D954D1">
        <w:rPr>
          <w:rFonts w:ascii="Times New Roman" w:hAnsi="Times New Roman" w:cs="Times New Roman"/>
          <w:i/>
          <w:color w:val="000000"/>
          <w:sz w:val="28"/>
          <w:szCs w:val="28"/>
          <w:lang w:val="nl-NL"/>
        </w:rPr>
        <w:t>về</w:t>
      </w:r>
      <w:r w:rsidR="001F3EFD">
        <w:rPr>
          <w:rFonts w:ascii="Times New Roman" w:hAnsi="Times New Roman" w:cs="Times New Roman"/>
          <w:i/>
          <w:color w:val="000000"/>
          <w:sz w:val="28"/>
          <w:szCs w:val="28"/>
          <w:lang w:val="nl-NL"/>
        </w:rPr>
        <w:t xml:space="preserve"> thành lập</w:t>
      </w:r>
      <w:r w:rsidR="008F2BF4">
        <w:rPr>
          <w:rFonts w:ascii="Times New Roman" w:hAnsi="Times New Roman" w:cs="Times New Roman"/>
          <w:i/>
          <w:color w:val="000000"/>
          <w:sz w:val="28"/>
          <w:szCs w:val="28"/>
          <w:lang w:val="nl-NL"/>
        </w:rPr>
        <w:t>,</w:t>
      </w:r>
      <w:r w:rsidR="001F3EFD">
        <w:rPr>
          <w:rFonts w:ascii="Times New Roman" w:hAnsi="Times New Roman" w:cs="Times New Roman"/>
          <w:i/>
          <w:color w:val="000000"/>
          <w:sz w:val="28"/>
          <w:szCs w:val="28"/>
          <w:lang w:val="nl-NL"/>
        </w:rPr>
        <w:t xml:space="preserve"> tổ chức và hoạt động của Công ty Quản lý tài sản của các tổ chức tín dụng Việ</w:t>
      </w:r>
      <w:bookmarkStart w:id="3" w:name="dieu_1"/>
      <w:r w:rsidR="001F3EFD">
        <w:rPr>
          <w:rFonts w:ascii="Times New Roman" w:hAnsi="Times New Roman" w:cs="Times New Roman"/>
          <w:i/>
          <w:color w:val="000000"/>
          <w:sz w:val="28"/>
          <w:szCs w:val="28"/>
          <w:lang w:val="nl-NL"/>
        </w:rPr>
        <w:t>t Nam</w:t>
      </w:r>
      <w:r w:rsidR="00E867F1" w:rsidRPr="00D954D1">
        <w:rPr>
          <w:rFonts w:ascii="Times New Roman" w:hAnsi="Times New Roman" w:cs="Times New Roman"/>
          <w:i/>
          <w:color w:val="000000"/>
          <w:sz w:val="28"/>
          <w:szCs w:val="28"/>
          <w:lang w:val="nl-NL"/>
        </w:rPr>
        <w:t>.</w:t>
      </w:r>
    </w:p>
    <w:p w14:paraId="6E05B118" w14:textId="30B45D62" w:rsidR="00D50040" w:rsidRPr="00D50040" w:rsidRDefault="001F11D3" w:rsidP="008044D1">
      <w:pPr>
        <w:spacing w:before="120" w:after="120" w:line="240" w:lineRule="auto"/>
        <w:ind w:firstLine="567"/>
        <w:jc w:val="both"/>
        <w:rPr>
          <w:rFonts w:ascii="Times New Roman" w:hAnsi="Times New Roman" w:cs="Times New Roman"/>
          <w:b/>
          <w:sz w:val="28"/>
          <w:szCs w:val="28"/>
        </w:rPr>
      </w:pPr>
      <w:r w:rsidRPr="00D50040">
        <w:rPr>
          <w:rFonts w:ascii="Times New Roman" w:hAnsi="Times New Roman" w:cs="Times New Roman"/>
          <w:b/>
          <w:sz w:val="28"/>
          <w:szCs w:val="28"/>
          <w:lang w:val="vi-VN"/>
        </w:rPr>
        <w:t xml:space="preserve">Điều 1. </w:t>
      </w:r>
      <w:bookmarkEnd w:id="3"/>
      <w:r w:rsidR="00D50040" w:rsidRPr="00D50040">
        <w:rPr>
          <w:rFonts w:ascii="Times New Roman" w:hAnsi="Times New Roman" w:cs="Times New Roman"/>
          <w:b/>
          <w:sz w:val="28"/>
          <w:szCs w:val="28"/>
        </w:rPr>
        <w:t xml:space="preserve">Sửa đổi, bổ sung một số điều của Nghị định số </w:t>
      </w:r>
      <w:bookmarkStart w:id="4" w:name="tvpllink_wqgzyndksu_1"/>
      <w:r w:rsidR="00D50040" w:rsidRPr="00D50040">
        <w:rPr>
          <w:rFonts w:ascii="Times New Roman" w:hAnsi="Times New Roman" w:cs="Times New Roman"/>
          <w:b/>
          <w:sz w:val="28"/>
          <w:szCs w:val="28"/>
        </w:rPr>
        <w:t>53/2013/NĐ-CP</w:t>
      </w:r>
      <w:bookmarkEnd w:id="4"/>
      <w:r w:rsidR="00D50040" w:rsidRPr="00D50040">
        <w:rPr>
          <w:rFonts w:ascii="Times New Roman" w:hAnsi="Times New Roman" w:cs="Times New Roman"/>
          <w:b/>
          <w:sz w:val="28"/>
          <w:szCs w:val="28"/>
        </w:rPr>
        <w:t xml:space="preserve"> </w:t>
      </w:r>
      <w:bookmarkStart w:id="5" w:name="dieu_1_name_name"/>
      <w:r w:rsidR="008F2BF4">
        <w:rPr>
          <w:rFonts w:ascii="Times New Roman" w:hAnsi="Times New Roman" w:cs="Times New Roman"/>
          <w:b/>
          <w:sz w:val="28"/>
          <w:szCs w:val="28"/>
        </w:rPr>
        <w:t>ngày 18/5/</w:t>
      </w:r>
      <w:r w:rsidR="00D50040" w:rsidRPr="00D50040">
        <w:rPr>
          <w:rFonts w:ascii="Times New Roman" w:hAnsi="Times New Roman" w:cs="Times New Roman"/>
          <w:b/>
          <w:sz w:val="28"/>
          <w:szCs w:val="28"/>
        </w:rPr>
        <w:t>2013</w:t>
      </w:r>
      <w:r w:rsidR="0006015E">
        <w:rPr>
          <w:rFonts w:ascii="Times New Roman" w:hAnsi="Times New Roman" w:cs="Times New Roman"/>
          <w:b/>
          <w:sz w:val="28"/>
          <w:szCs w:val="28"/>
        </w:rPr>
        <w:t xml:space="preserve"> (được sửa đổi</w:t>
      </w:r>
      <w:r w:rsidR="00B1118E">
        <w:rPr>
          <w:rFonts w:ascii="Times New Roman" w:hAnsi="Times New Roman" w:cs="Times New Roman"/>
          <w:b/>
          <w:sz w:val="28"/>
          <w:szCs w:val="28"/>
        </w:rPr>
        <w:t>,</w:t>
      </w:r>
      <w:r w:rsidR="0006015E">
        <w:rPr>
          <w:rFonts w:ascii="Times New Roman" w:hAnsi="Times New Roman" w:cs="Times New Roman"/>
          <w:b/>
          <w:sz w:val="28"/>
          <w:szCs w:val="28"/>
        </w:rPr>
        <w:t xml:space="preserve"> bổ sung bởi Nghị định số 34/2015/</w:t>
      </w:r>
      <w:r w:rsidR="007E3AEB">
        <w:rPr>
          <w:rFonts w:ascii="Times New Roman" w:hAnsi="Times New Roman" w:cs="Times New Roman"/>
          <w:b/>
          <w:sz w:val="28"/>
          <w:szCs w:val="28"/>
        </w:rPr>
        <w:t>N</w:t>
      </w:r>
      <w:r w:rsidR="0006015E">
        <w:rPr>
          <w:rFonts w:ascii="Times New Roman" w:hAnsi="Times New Roman" w:cs="Times New Roman"/>
          <w:b/>
          <w:sz w:val="28"/>
          <w:szCs w:val="28"/>
        </w:rPr>
        <w:t>Đ-CP ngày 31/3/2015 và Nghị định số 18/2016/NĐ-CP ngày 18/3/2016)</w:t>
      </w:r>
      <w:r w:rsidR="00D50040" w:rsidRPr="00D50040">
        <w:rPr>
          <w:rFonts w:ascii="Times New Roman" w:hAnsi="Times New Roman" w:cs="Times New Roman"/>
          <w:b/>
          <w:sz w:val="28"/>
          <w:szCs w:val="28"/>
        </w:rPr>
        <w:t xml:space="preserve"> của Chính phủ về thành lập, tổ chức và hoạt động của Công ty Quản lý tài sản của các tổ chức tín dụng Việt Nam </w:t>
      </w:r>
      <w:bookmarkEnd w:id="5"/>
      <w:r w:rsidR="00A20561">
        <w:rPr>
          <w:rFonts w:ascii="Times New Roman" w:hAnsi="Times New Roman" w:cs="Times New Roman"/>
          <w:b/>
          <w:sz w:val="28"/>
          <w:szCs w:val="28"/>
        </w:rPr>
        <w:t>(sau đây gọi</w:t>
      </w:r>
      <w:r w:rsidR="0006015E">
        <w:rPr>
          <w:rFonts w:ascii="Times New Roman" w:hAnsi="Times New Roman" w:cs="Times New Roman"/>
          <w:b/>
          <w:sz w:val="28"/>
          <w:szCs w:val="28"/>
        </w:rPr>
        <w:t xml:space="preserve"> tắt </w:t>
      </w:r>
      <w:r w:rsidR="00A20561">
        <w:rPr>
          <w:rFonts w:ascii="Times New Roman" w:hAnsi="Times New Roman" w:cs="Times New Roman"/>
          <w:b/>
          <w:sz w:val="28"/>
          <w:szCs w:val="28"/>
        </w:rPr>
        <w:t>là Nghị định số 53/2013/NĐ-CP)</w:t>
      </w:r>
    </w:p>
    <w:p w14:paraId="6B67DCC7" w14:textId="77777777" w:rsidR="00AC3EEE" w:rsidRPr="00CB58E3" w:rsidRDefault="00AC3EEE" w:rsidP="008044D1">
      <w:pPr>
        <w:pStyle w:val="Heading2"/>
        <w:keepNext w:val="0"/>
        <w:keepLines w:val="0"/>
        <w:widowControl w:val="0"/>
        <w:numPr>
          <w:ilvl w:val="0"/>
          <w:numId w:val="1"/>
        </w:numPr>
        <w:tabs>
          <w:tab w:val="left" w:pos="851"/>
        </w:tabs>
        <w:spacing w:before="120" w:after="120" w:line="240" w:lineRule="auto"/>
        <w:ind w:left="0" w:firstLine="568"/>
        <w:jc w:val="both"/>
        <w:rPr>
          <w:rFonts w:ascii="Times New Roman" w:hAnsi="Times New Roman" w:cs="Times New Roman"/>
          <w:b w:val="0"/>
          <w:bCs w:val="0"/>
          <w:color w:val="auto"/>
          <w:sz w:val="28"/>
          <w:szCs w:val="28"/>
        </w:rPr>
      </w:pPr>
      <w:bookmarkStart w:id="6" w:name="khoan_1_1"/>
      <w:r w:rsidRPr="00CB58E3">
        <w:rPr>
          <w:rFonts w:ascii="Times New Roman" w:hAnsi="Times New Roman" w:cs="Times New Roman"/>
          <w:b w:val="0"/>
          <w:bCs w:val="0"/>
          <w:color w:val="auto"/>
          <w:sz w:val="28"/>
          <w:szCs w:val="28"/>
        </w:rPr>
        <w:t xml:space="preserve">Sửa đổi, bổ sung khoản 2 Điều 2 </w:t>
      </w:r>
      <w:bookmarkStart w:id="7" w:name="khoan_1_1_name"/>
      <w:bookmarkEnd w:id="6"/>
      <w:r w:rsidRPr="00CB58E3">
        <w:rPr>
          <w:rFonts w:ascii="Times New Roman" w:hAnsi="Times New Roman" w:cs="Times New Roman"/>
          <w:b w:val="0"/>
          <w:bCs w:val="0"/>
          <w:color w:val="auto"/>
          <w:sz w:val="28"/>
          <w:szCs w:val="28"/>
        </w:rPr>
        <w:t>như sau:</w:t>
      </w:r>
      <w:bookmarkEnd w:id="7"/>
    </w:p>
    <w:p w14:paraId="0A8DB043" w14:textId="561E78C8" w:rsidR="00AC3EEE" w:rsidRDefault="00AC3EEE" w:rsidP="008044D1">
      <w:pPr>
        <w:spacing w:before="120" w:after="120" w:line="240" w:lineRule="auto"/>
        <w:ind w:firstLine="568"/>
        <w:jc w:val="both"/>
        <w:rPr>
          <w:rFonts w:ascii="Times New Roman" w:eastAsiaTheme="majorEastAsia" w:hAnsi="Times New Roman" w:cs="Times New Roman"/>
          <w:sz w:val="28"/>
          <w:szCs w:val="28"/>
        </w:rPr>
      </w:pPr>
      <w:r w:rsidRPr="00CB58E3">
        <w:rPr>
          <w:rFonts w:ascii="Times New Roman" w:eastAsiaTheme="majorEastAsia" w:hAnsi="Times New Roman" w:cs="Times New Roman"/>
          <w:sz w:val="28"/>
          <w:szCs w:val="28"/>
        </w:rPr>
        <w:t>“2. Tổ chức tín dụng, chi nhánh ngân hàng nước ngoài</w:t>
      </w:r>
      <w:r w:rsidR="00F66D81">
        <w:rPr>
          <w:rFonts w:ascii="Times New Roman" w:eastAsiaTheme="majorEastAsia" w:hAnsi="Times New Roman" w:cs="Times New Roman"/>
          <w:sz w:val="28"/>
          <w:szCs w:val="28"/>
        </w:rPr>
        <w:t>.</w:t>
      </w:r>
      <w:r w:rsidRPr="00CB58E3">
        <w:rPr>
          <w:rFonts w:ascii="Times New Roman" w:eastAsiaTheme="majorEastAsia" w:hAnsi="Times New Roman" w:cs="Times New Roman"/>
          <w:sz w:val="28"/>
          <w:szCs w:val="28"/>
        </w:rPr>
        <w:t>”</w:t>
      </w:r>
    </w:p>
    <w:p w14:paraId="6A0C743C" w14:textId="5B907063" w:rsidR="009F0A73" w:rsidRDefault="009F0A73" w:rsidP="008044D1">
      <w:pPr>
        <w:spacing w:before="120" w:after="120" w:line="240" w:lineRule="auto"/>
        <w:ind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2. Sửa đổi, bổ sung khoản 2 Điều 3 như sau:</w:t>
      </w:r>
    </w:p>
    <w:p w14:paraId="6956EAF6" w14:textId="4543D40F" w:rsidR="009F0A73" w:rsidRPr="009F0A73" w:rsidRDefault="009F0A73" w:rsidP="008044D1">
      <w:pPr>
        <w:spacing w:before="120" w:after="120" w:line="240" w:lineRule="auto"/>
        <w:ind w:firstLine="568"/>
        <w:jc w:val="both"/>
        <w:rPr>
          <w:rFonts w:ascii="Times New Roman" w:eastAsiaTheme="majorEastAsia" w:hAnsi="Times New Roman" w:cs="Times New Roman"/>
          <w:bCs/>
          <w:sz w:val="28"/>
          <w:szCs w:val="28"/>
        </w:rPr>
      </w:pPr>
      <w:r w:rsidRPr="009F0A73">
        <w:rPr>
          <w:rFonts w:ascii="Times New Roman" w:hAnsi="Times New Roman" w:cs="Times New Roman"/>
          <w:bCs/>
          <w:sz w:val="28"/>
          <w:szCs w:val="28"/>
          <w:lang w:val="da-DK"/>
        </w:rPr>
        <w:t xml:space="preserve">“3. Công ty </w:t>
      </w:r>
      <w:r w:rsidR="009D02DF">
        <w:rPr>
          <w:rFonts w:ascii="Times New Roman" w:hAnsi="Times New Roman" w:cs="Times New Roman"/>
          <w:bCs/>
          <w:sz w:val="28"/>
          <w:szCs w:val="28"/>
          <w:lang w:val="da-DK"/>
        </w:rPr>
        <w:t>Q</w:t>
      </w:r>
      <w:r w:rsidRPr="009F0A73">
        <w:rPr>
          <w:rFonts w:ascii="Times New Roman" w:hAnsi="Times New Roman" w:cs="Times New Roman"/>
          <w:bCs/>
          <w:sz w:val="28"/>
          <w:szCs w:val="28"/>
          <w:lang w:val="da-DK"/>
        </w:rPr>
        <w:t>uản lý tài sản là doanh nghiệp đặc thù, được tổ chức dưới hình thức công ty trách nhiệm hữu hạn một thành viên, do nhà nước sở hữu 100% vốn điều lệ có chức năng mua, bán, xử lý nợ và chịu sự quản lý nhà nước, thanh tra</w:t>
      </w:r>
      <w:r w:rsidR="009D02DF">
        <w:rPr>
          <w:rFonts w:ascii="Times New Roman" w:hAnsi="Times New Roman" w:cs="Times New Roman"/>
          <w:bCs/>
          <w:sz w:val="28"/>
          <w:szCs w:val="28"/>
          <w:lang w:val="da-DK"/>
        </w:rPr>
        <w:t>,</w:t>
      </w:r>
      <w:r w:rsidRPr="009F0A73">
        <w:rPr>
          <w:rFonts w:ascii="Times New Roman" w:hAnsi="Times New Roman" w:cs="Times New Roman"/>
          <w:bCs/>
          <w:sz w:val="28"/>
          <w:szCs w:val="28"/>
          <w:lang w:val="da-DK"/>
        </w:rPr>
        <w:t xml:space="preserve"> giám sát của </w:t>
      </w:r>
      <w:r w:rsidR="009D02DF">
        <w:rPr>
          <w:rFonts w:ascii="Times New Roman" w:hAnsi="Times New Roman" w:cs="Times New Roman"/>
          <w:bCs/>
          <w:sz w:val="28"/>
          <w:szCs w:val="28"/>
          <w:lang w:val="da-DK"/>
        </w:rPr>
        <w:t>N</w:t>
      </w:r>
      <w:r w:rsidRPr="009F0A73">
        <w:rPr>
          <w:rFonts w:ascii="Times New Roman" w:hAnsi="Times New Roman" w:cs="Times New Roman"/>
          <w:bCs/>
          <w:sz w:val="28"/>
          <w:szCs w:val="28"/>
          <w:lang w:val="da-DK"/>
        </w:rPr>
        <w:t xml:space="preserve">gân hàng </w:t>
      </w:r>
      <w:r w:rsidR="009D02DF">
        <w:rPr>
          <w:rFonts w:ascii="Times New Roman" w:hAnsi="Times New Roman" w:cs="Times New Roman"/>
          <w:bCs/>
          <w:sz w:val="28"/>
          <w:szCs w:val="28"/>
          <w:lang w:val="da-DK"/>
        </w:rPr>
        <w:t>N</w:t>
      </w:r>
      <w:r w:rsidRPr="009F0A73">
        <w:rPr>
          <w:rFonts w:ascii="Times New Roman" w:hAnsi="Times New Roman" w:cs="Times New Roman"/>
          <w:bCs/>
          <w:sz w:val="28"/>
          <w:szCs w:val="28"/>
          <w:lang w:val="da-DK"/>
        </w:rPr>
        <w:t>hà nước”</w:t>
      </w:r>
    </w:p>
    <w:p w14:paraId="38FDE4E0" w14:textId="1F5250C6" w:rsidR="00CD650B" w:rsidRPr="00CB58E3" w:rsidRDefault="00CD650B" w:rsidP="00090F37">
      <w:pPr>
        <w:pStyle w:val="Heading2"/>
        <w:keepNext w:val="0"/>
        <w:keepLines w:val="0"/>
        <w:widowControl w:val="0"/>
        <w:numPr>
          <w:ilvl w:val="0"/>
          <w:numId w:val="11"/>
        </w:numPr>
        <w:tabs>
          <w:tab w:val="left" w:pos="851"/>
        </w:tabs>
        <w:spacing w:before="120" w:after="120" w:line="240" w:lineRule="auto"/>
        <w:jc w:val="both"/>
        <w:rPr>
          <w:rFonts w:ascii="Times New Roman" w:hAnsi="Times New Roman" w:cs="Times New Roman"/>
          <w:b w:val="0"/>
          <w:bCs w:val="0"/>
          <w:color w:val="auto"/>
          <w:sz w:val="28"/>
          <w:szCs w:val="28"/>
        </w:rPr>
      </w:pPr>
      <w:r w:rsidRPr="00CB58E3">
        <w:rPr>
          <w:rFonts w:ascii="Times New Roman" w:hAnsi="Times New Roman" w:cs="Times New Roman"/>
          <w:b w:val="0"/>
          <w:bCs w:val="0"/>
          <w:color w:val="auto"/>
          <w:sz w:val="28"/>
          <w:szCs w:val="28"/>
        </w:rPr>
        <w:t xml:space="preserve">Sửa đổi, bổ sung Điều </w:t>
      </w:r>
      <w:r w:rsidR="00F4662F">
        <w:rPr>
          <w:rFonts w:ascii="Times New Roman" w:hAnsi="Times New Roman" w:cs="Times New Roman"/>
          <w:b w:val="0"/>
          <w:bCs w:val="0"/>
          <w:color w:val="auto"/>
          <w:sz w:val="28"/>
          <w:szCs w:val="28"/>
        </w:rPr>
        <w:t>4</w:t>
      </w:r>
      <w:r w:rsidRPr="00CB58E3">
        <w:rPr>
          <w:rFonts w:ascii="Times New Roman" w:hAnsi="Times New Roman" w:cs="Times New Roman"/>
          <w:b w:val="0"/>
          <w:bCs w:val="0"/>
          <w:color w:val="auto"/>
          <w:sz w:val="28"/>
          <w:szCs w:val="28"/>
        </w:rPr>
        <w:t xml:space="preserve"> như sau:</w:t>
      </w:r>
    </w:p>
    <w:p w14:paraId="727EC65F" w14:textId="77777777" w:rsidR="00AD4EC0" w:rsidRPr="00AD4EC0" w:rsidRDefault="00CD650B" w:rsidP="00680EC9">
      <w:pPr>
        <w:spacing w:before="120" w:after="120" w:line="240" w:lineRule="auto"/>
        <w:ind w:firstLine="540"/>
        <w:jc w:val="both"/>
        <w:rPr>
          <w:rFonts w:ascii="Times New Roman" w:eastAsiaTheme="majorEastAsia" w:hAnsi="Times New Roman" w:cs="Times New Roman"/>
          <w:b/>
          <w:bCs/>
          <w:sz w:val="28"/>
          <w:szCs w:val="28"/>
        </w:rPr>
      </w:pPr>
      <w:r w:rsidRPr="00AD4EC0">
        <w:rPr>
          <w:rFonts w:ascii="Times New Roman" w:eastAsiaTheme="majorEastAsia" w:hAnsi="Times New Roman" w:cs="Times New Roman"/>
          <w:b/>
          <w:bCs/>
          <w:sz w:val="28"/>
          <w:szCs w:val="28"/>
        </w:rPr>
        <w:t>“</w:t>
      </w:r>
      <w:r w:rsidR="00AD4EC0" w:rsidRPr="00AD4EC0">
        <w:rPr>
          <w:rFonts w:ascii="Times New Roman" w:eastAsiaTheme="majorEastAsia" w:hAnsi="Times New Roman" w:cs="Times New Roman"/>
          <w:b/>
          <w:bCs/>
          <w:sz w:val="28"/>
          <w:szCs w:val="28"/>
        </w:rPr>
        <w:t>Điều 4. Giải thích từ ngữ</w:t>
      </w:r>
    </w:p>
    <w:p w14:paraId="0D1FBA8F" w14:textId="77777777" w:rsidR="00AD4EC0" w:rsidRDefault="00AD4EC0" w:rsidP="00680EC9">
      <w:pPr>
        <w:spacing w:before="120" w:after="120" w:line="240" w:lineRule="auto"/>
        <w:ind w:firstLine="54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1</w:t>
      </w:r>
      <w:r w:rsidR="00CD650B">
        <w:rPr>
          <w:rFonts w:ascii="Times New Roman" w:eastAsiaTheme="majorEastAsia" w:hAnsi="Times New Roman" w:cs="Times New Roman"/>
          <w:sz w:val="28"/>
          <w:szCs w:val="28"/>
        </w:rPr>
        <w:t xml:space="preserve">. </w:t>
      </w:r>
      <w:r w:rsidR="00CD650B" w:rsidRPr="00CD650B">
        <w:rPr>
          <w:rFonts w:ascii="Times New Roman" w:eastAsiaTheme="majorEastAsia" w:hAnsi="Times New Roman" w:cs="Times New Roman"/>
          <w:sz w:val="28"/>
          <w:szCs w:val="28"/>
        </w:rPr>
        <w:t>Khách hàng vay bao gồm tổ chức (không bao gồm tổ chức tín dụng, chi nhánh ngân hàng nước ngoài), cá nhân được tổ chức tín dụng</w:t>
      </w:r>
      <w:r w:rsidR="003948DF">
        <w:rPr>
          <w:rFonts w:ascii="Times New Roman" w:eastAsiaTheme="majorEastAsia" w:hAnsi="Times New Roman" w:cs="Times New Roman"/>
          <w:sz w:val="28"/>
          <w:szCs w:val="28"/>
        </w:rPr>
        <w:t>, chi nhánh ngân hàng nước ngoài</w:t>
      </w:r>
      <w:r w:rsidR="00CD650B" w:rsidRPr="00CD650B">
        <w:rPr>
          <w:rFonts w:ascii="Times New Roman" w:eastAsiaTheme="majorEastAsia" w:hAnsi="Times New Roman" w:cs="Times New Roman"/>
          <w:sz w:val="28"/>
          <w:szCs w:val="28"/>
        </w:rPr>
        <w:t xml:space="preserve"> cấp tín dụng, mua trái phiếu; tổ chức (không bao gồm tổ chức tín dụng, chi nhánh ngân hàng nước ngoài) nhận ủy thác của tổ chức tín dụng</w:t>
      </w:r>
      <w:r w:rsidR="00F4662F">
        <w:rPr>
          <w:rFonts w:ascii="Times New Roman" w:eastAsiaTheme="majorEastAsia" w:hAnsi="Times New Roman" w:cs="Times New Roman"/>
          <w:sz w:val="28"/>
          <w:szCs w:val="28"/>
        </w:rPr>
        <w:t>,</w:t>
      </w:r>
      <w:r w:rsidR="00F4662F" w:rsidRPr="00F4662F">
        <w:rPr>
          <w:rFonts w:ascii="Times New Roman" w:eastAsiaTheme="majorEastAsia" w:hAnsi="Times New Roman" w:cs="Times New Roman"/>
          <w:sz w:val="28"/>
          <w:szCs w:val="28"/>
        </w:rPr>
        <w:t xml:space="preserve"> </w:t>
      </w:r>
      <w:r w:rsidR="00F4662F">
        <w:rPr>
          <w:rFonts w:ascii="Times New Roman" w:eastAsiaTheme="majorEastAsia" w:hAnsi="Times New Roman" w:cs="Times New Roman"/>
          <w:sz w:val="28"/>
          <w:szCs w:val="28"/>
        </w:rPr>
        <w:t>chi nhánh ngân hàng nước ngoài</w:t>
      </w:r>
      <w:r w:rsidR="00CD650B" w:rsidRPr="00CD650B">
        <w:rPr>
          <w:rFonts w:ascii="Times New Roman" w:eastAsiaTheme="majorEastAsia" w:hAnsi="Times New Roman" w:cs="Times New Roman"/>
          <w:sz w:val="28"/>
          <w:szCs w:val="28"/>
        </w:rPr>
        <w:t xml:space="preserve"> để </w:t>
      </w:r>
      <w:r w:rsidR="00784F57">
        <w:rPr>
          <w:rFonts w:ascii="Times New Roman" w:eastAsiaTheme="majorEastAsia" w:hAnsi="Times New Roman" w:cs="Times New Roman"/>
          <w:sz w:val="28"/>
          <w:szCs w:val="28"/>
        </w:rPr>
        <w:t xml:space="preserve">cấp tín dụng, </w:t>
      </w:r>
      <w:r w:rsidR="00CD650B" w:rsidRPr="00CD650B">
        <w:rPr>
          <w:rFonts w:ascii="Times New Roman" w:eastAsiaTheme="majorEastAsia" w:hAnsi="Times New Roman" w:cs="Times New Roman"/>
          <w:sz w:val="28"/>
          <w:szCs w:val="28"/>
        </w:rPr>
        <w:t>mua trái phiếu doanh nghiệp có nợ xấu bán cho Công ty Quản lý tài sản.</w:t>
      </w:r>
    </w:p>
    <w:p w14:paraId="4C583BFA" w14:textId="22AAD068" w:rsidR="00CD650B" w:rsidRDefault="00FE021B" w:rsidP="00680EC9">
      <w:pPr>
        <w:spacing w:before="120" w:after="120" w:line="240" w:lineRule="auto"/>
        <w:ind w:firstLine="54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2. Khách hàng vay còn tồn tại là khách hàng vay chưa bị rút giấy phép hoạt động, giải thể, phá sản theo quy định của pháp luật (đối với tổ chức) hoặc chưa chết, mất tích (đối với cá nhân)</w:t>
      </w:r>
      <w:r w:rsidR="00AD0276">
        <w:rPr>
          <w:rFonts w:ascii="Times New Roman" w:eastAsiaTheme="majorEastAsia" w:hAnsi="Times New Roman" w:cs="Times New Roman"/>
          <w:sz w:val="28"/>
          <w:szCs w:val="28"/>
        </w:rPr>
        <w:t>.</w:t>
      </w:r>
      <w:r w:rsidR="00CD650B">
        <w:rPr>
          <w:rFonts w:ascii="Times New Roman" w:eastAsiaTheme="majorEastAsia" w:hAnsi="Times New Roman" w:cs="Times New Roman"/>
          <w:sz w:val="28"/>
          <w:szCs w:val="28"/>
        </w:rPr>
        <w:t>”</w:t>
      </w:r>
    </w:p>
    <w:p w14:paraId="01955DBD" w14:textId="4C9B98D2" w:rsidR="00FD20BA" w:rsidRDefault="002243FC" w:rsidP="00FD20BA">
      <w:pPr>
        <w:spacing w:before="120" w:after="120" w:line="240" w:lineRule="auto"/>
        <w:ind w:firstLine="54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4</w:t>
      </w:r>
      <w:r w:rsidR="00F63473">
        <w:rPr>
          <w:rFonts w:ascii="Times New Roman" w:eastAsiaTheme="majorEastAsia" w:hAnsi="Times New Roman" w:cs="Times New Roman"/>
          <w:sz w:val="28"/>
          <w:szCs w:val="28"/>
        </w:rPr>
        <w:t>. Bổ sung khoản 4</w:t>
      </w:r>
      <w:r w:rsidR="006D7177">
        <w:rPr>
          <w:rFonts w:ascii="Times New Roman" w:eastAsiaTheme="majorEastAsia" w:hAnsi="Times New Roman" w:cs="Times New Roman"/>
          <w:sz w:val="28"/>
          <w:szCs w:val="28"/>
        </w:rPr>
        <w:t>, khoản 5</w:t>
      </w:r>
      <w:r w:rsidR="00F63473">
        <w:rPr>
          <w:rFonts w:ascii="Times New Roman" w:eastAsiaTheme="majorEastAsia" w:hAnsi="Times New Roman" w:cs="Times New Roman"/>
          <w:sz w:val="28"/>
          <w:szCs w:val="28"/>
        </w:rPr>
        <w:t xml:space="preserve"> Điều 5 như sau:</w:t>
      </w:r>
    </w:p>
    <w:p w14:paraId="7ABCF10A" w14:textId="77777777" w:rsidR="006D7177" w:rsidRDefault="00A97F47" w:rsidP="00FD20BA">
      <w:pPr>
        <w:spacing w:before="120" w:after="120" w:line="240" w:lineRule="auto"/>
        <w:ind w:firstLine="540"/>
        <w:jc w:val="both"/>
        <w:rPr>
          <w:rFonts w:ascii="Times New Roman" w:hAnsi="Times New Roman" w:cs="Times New Roman"/>
          <w:sz w:val="28"/>
          <w:szCs w:val="28"/>
        </w:rPr>
      </w:pPr>
      <w:r w:rsidRPr="00A97F47">
        <w:rPr>
          <w:rFonts w:ascii="Times New Roman" w:hAnsi="Times New Roman" w:cs="Times New Roman"/>
          <w:bCs/>
          <w:sz w:val="28"/>
          <w:szCs w:val="28"/>
        </w:rPr>
        <w:t xml:space="preserve">“4. </w:t>
      </w:r>
      <w:r w:rsidR="00B96557">
        <w:rPr>
          <w:rFonts w:ascii="Times New Roman" w:hAnsi="Times New Roman" w:cs="Times New Roman"/>
          <w:bCs/>
          <w:sz w:val="28"/>
          <w:szCs w:val="28"/>
        </w:rPr>
        <w:t>Công ty quản lý tài sản m</w:t>
      </w:r>
      <w:r w:rsidRPr="00A97F47">
        <w:rPr>
          <w:rFonts w:ascii="Times New Roman" w:hAnsi="Times New Roman" w:cs="Times New Roman"/>
          <w:bCs/>
          <w:sz w:val="28"/>
          <w:szCs w:val="28"/>
        </w:rPr>
        <w:t xml:space="preserve">ua </w:t>
      </w:r>
      <w:r w:rsidR="002243FC">
        <w:rPr>
          <w:rFonts w:ascii="Times New Roman" w:hAnsi="Times New Roman" w:cs="Times New Roman"/>
          <w:bCs/>
          <w:sz w:val="28"/>
          <w:szCs w:val="28"/>
        </w:rPr>
        <w:t xml:space="preserve">khoản </w:t>
      </w:r>
      <w:r w:rsidRPr="00A97F47">
        <w:rPr>
          <w:rFonts w:ascii="Times New Roman" w:hAnsi="Times New Roman" w:cs="Times New Roman"/>
          <w:bCs/>
          <w:sz w:val="28"/>
          <w:szCs w:val="28"/>
        </w:rPr>
        <w:t xml:space="preserve">nợ xấu của </w:t>
      </w:r>
      <w:r w:rsidRPr="00A97F47">
        <w:rPr>
          <w:rFonts w:ascii="Times New Roman" w:hAnsi="Times New Roman" w:cs="Times New Roman"/>
          <w:sz w:val="28"/>
          <w:szCs w:val="28"/>
          <w:lang w:val="vi-VN"/>
        </w:rPr>
        <w:t>tổ chức tín dụng liên doanh, tổ chức tín dụng 100% vốn nước ngoài, chi nhánh ngân hàng nước ngoài</w:t>
      </w:r>
      <w:r w:rsidRPr="00A97F47">
        <w:rPr>
          <w:rFonts w:ascii="Times New Roman" w:hAnsi="Times New Roman" w:cs="Times New Roman"/>
          <w:sz w:val="28"/>
          <w:szCs w:val="28"/>
        </w:rPr>
        <w:t xml:space="preserve"> </w:t>
      </w:r>
      <w:r w:rsidR="00787B48">
        <w:rPr>
          <w:rFonts w:ascii="Times New Roman" w:hAnsi="Times New Roman" w:cs="Times New Roman"/>
          <w:sz w:val="28"/>
          <w:szCs w:val="28"/>
        </w:rPr>
        <w:t xml:space="preserve">chỉ được mua </w:t>
      </w:r>
      <w:r w:rsidRPr="00A97F47">
        <w:rPr>
          <w:rFonts w:ascii="Times New Roman" w:hAnsi="Times New Roman" w:cs="Times New Roman"/>
          <w:sz w:val="28"/>
          <w:szCs w:val="28"/>
        </w:rPr>
        <w:t xml:space="preserve">theo giá </w:t>
      </w:r>
      <w:r w:rsidR="00787B48">
        <w:rPr>
          <w:rFonts w:ascii="Times New Roman" w:hAnsi="Times New Roman" w:cs="Times New Roman"/>
          <w:sz w:val="28"/>
          <w:szCs w:val="28"/>
        </w:rPr>
        <w:t xml:space="preserve">trị </w:t>
      </w:r>
      <w:r w:rsidRPr="00A97F47">
        <w:rPr>
          <w:rFonts w:ascii="Times New Roman" w:hAnsi="Times New Roman" w:cs="Times New Roman"/>
          <w:sz w:val="28"/>
          <w:szCs w:val="28"/>
        </w:rPr>
        <w:t>thị trường</w:t>
      </w:r>
      <w:r>
        <w:rPr>
          <w:rFonts w:ascii="Times New Roman" w:hAnsi="Times New Roman" w:cs="Times New Roman"/>
          <w:sz w:val="28"/>
          <w:szCs w:val="28"/>
        </w:rPr>
        <w:t>.</w:t>
      </w:r>
    </w:p>
    <w:p w14:paraId="7FC677E6" w14:textId="605291E5" w:rsidR="00A97F47" w:rsidRPr="00A97F47" w:rsidRDefault="006D7177" w:rsidP="00FD20BA">
      <w:pPr>
        <w:spacing w:before="120" w:after="120" w:line="240" w:lineRule="auto"/>
        <w:ind w:firstLine="540"/>
        <w:jc w:val="both"/>
        <w:rPr>
          <w:rFonts w:ascii="Times New Roman" w:hAnsi="Times New Roman" w:cs="Times New Roman"/>
          <w:sz w:val="28"/>
          <w:szCs w:val="28"/>
        </w:rPr>
      </w:pPr>
      <w:r w:rsidRPr="007F6064">
        <w:rPr>
          <w:rFonts w:ascii="Times New Roman" w:hAnsi="Times New Roman" w:cs="Times New Roman"/>
          <w:sz w:val="28"/>
          <w:szCs w:val="28"/>
        </w:rPr>
        <w:t xml:space="preserve">5. Công ty quản lý tài sản chỉ được thực hiện quyền thu giữ tài sản </w:t>
      </w:r>
      <w:r w:rsidR="003777A6">
        <w:rPr>
          <w:rFonts w:ascii="Times New Roman" w:hAnsi="Times New Roman" w:cs="Times New Roman"/>
          <w:sz w:val="28"/>
          <w:szCs w:val="28"/>
        </w:rPr>
        <w:t xml:space="preserve">bảo đảm </w:t>
      </w:r>
      <w:r w:rsidRPr="007F6064">
        <w:rPr>
          <w:rFonts w:ascii="Times New Roman" w:hAnsi="Times New Roman" w:cs="Times New Roman"/>
          <w:sz w:val="28"/>
          <w:szCs w:val="28"/>
        </w:rPr>
        <w:t>theo quy định tại Nghị định này khi</w:t>
      </w:r>
      <w:r w:rsidR="00962ED7">
        <w:rPr>
          <w:rFonts w:ascii="Times New Roman" w:hAnsi="Times New Roman" w:cs="Times New Roman"/>
          <w:sz w:val="28"/>
          <w:szCs w:val="28"/>
        </w:rPr>
        <w:t xml:space="preserve"> Luật có quy định về</w:t>
      </w:r>
      <w:r w:rsidRPr="007F6064">
        <w:rPr>
          <w:rFonts w:ascii="Times New Roman" w:hAnsi="Times New Roman" w:cs="Times New Roman"/>
          <w:sz w:val="28"/>
          <w:szCs w:val="28"/>
        </w:rPr>
        <w:t xml:space="preserve"> quyền thu giữ tài sản</w:t>
      </w:r>
      <w:r w:rsidR="003777A6">
        <w:rPr>
          <w:rFonts w:ascii="Times New Roman" w:hAnsi="Times New Roman" w:cs="Times New Roman"/>
          <w:sz w:val="28"/>
          <w:szCs w:val="28"/>
        </w:rPr>
        <w:t xml:space="preserve"> bảo đảm</w:t>
      </w:r>
      <w:r w:rsidR="00C45D2C" w:rsidRPr="007F6064">
        <w:rPr>
          <w:rFonts w:ascii="Times New Roman" w:hAnsi="Times New Roman" w:cs="Times New Roman"/>
          <w:sz w:val="28"/>
          <w:szCs w:val="28"/>
        </w:rPr>
        <w:t>.</w:t>
      </w:r>
      <w:r w:rsidR="00A97F47" w:rsidRPr="007F6064">
        <w:rPr>
          <w:rFonts w:ascii="Times New Roman" w:hAnsi="Times New Roman" w:cs="Times New Roman"/>
          <w:sz w:val="28"/>
          <w:szCs w:val="28"/>
        </w:rPr>
        <w:t>”</w:t>
      </w:r>
    </w:p>
    <w:p w14:paraId="392EF9E7" w14:textId="3AC79D14" w:rsidR="00392ABC" w:rsidRDefault="00E02684" w:rsidP="00680EC9">
      <w:pPr>
        <w:spacing w:before="120" w:after="120" w:line="240" w:lineRule="auto"/>
        <w:ind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5</w:t>
      </w:r>
      <w:r w:rsidR="00392ABC">
        <w:rPr>
          <w:rFonts w:ascii="Times New Roman" w:eastAsiaTheme="majorEastAsia" w:hAnsi="Times New Roman" w:cs="Times New Roman"/>
          <w:sz w:val="28"/>
          <w:szCs w:val="28"/>
        </w:rPr>
        <w:t>.</w:t>
      </w:r>
      <w:r>
        <w:rPr>
          <w:rFonts w:ascii="Times New Roman" w:eastAsiaTheme="majorEastAsia" w:hAnsi="Times New Roman" w:cs="Times New Roman"/>
          <w:sz w:val="28"/>
          <w:szCs w:val="28"/>
        </w:rPr>
        <w:t xml:space="preserve"> </w:t>
      </w:r>
      <w:r w:rsidR="00392ABC">
        <w:rPr>
          <w:rFonts w:ascii="Times New Roman" w:eastAsiaTheme="majorEastAsia" w:hAnsi="Times New Roman" w:cs="Times New Roman"/>
          <w:sz w:val="28"/>
          <w:szCs w:val="28"/>
        </w:rPr>
        <w:t>Sửa đổi, bổ sung Điều 6 như sau:</w:t>
      </w:r>
    </w:p>
    <w:p w14:paraId="6397CEBB" w14:textId="49623648" w:rsidR="00DA4F3B" w:rsidRPr="00DA4F3B" w:rsidRDefault="00216C33" w:rsidP="00216C33">
      <w:pPr>
        <w:spacing w:before="120" w:after="120"/>
        <w:ind w:firstLine="567"/>
        <w:jc w:val="both"/>
        <w:rPr>
          <w:rFonts w:ascii="Times New Roman" w:hAnsi="Times New Roman" w:cs="Times New Roman"/>
          <w:b/>
          <w:bCs/>
          <w:iCs/>
          <w:sz w:val="28"/>
          <w:szCs w:val="27"/>
        </w:rPr>
      </w:pPr>
      <w:r w:rsidRPr="00DA4F3B">
        <w:rPr>
          <w:rFonts w:ascii="Times New Roman" w:hAnsi="Times New Roman" w:cs="Times New Roman"/>
          <w:b/>
          <w:bCs/>
          <w:iCs/>
          <w:sz w:val="28"/>
          <w:szCs w:val="27"/>
        </w:rPr>
        <w:t>“</w:t>
      </w:r>
      <w:r w:rsidR="00DA4F3B" w:rsidRPr="00DA4F3B">
        <w:rPr>
          <w:rFonts w:ascii="Times New Roman" w:hAnsi="Times New Roman" w:cs="Times New Roman"/>
          <w:b/>
          <w:bCs/>
          <w:iCs/>
          <w:sz w:val="28"/>
          <w:szCs w:val="27"/>
        </w:rPr>
        <w:t xml:space="preserve">Điều 6. Cấp tín dụng đối với khách hàng vay có nợ xấu bán cho </w:t>
      </w:r>
      <w:r w:rsidR="003777A6">
        <w:rPr>
          <w:rFonts w:ascii="Times New Roman" w:hAnsi="Times New Roman" w:cs="Times New Roman"/>
          <w:b/>
          <w:bCs/>
          <w:iCs/>
          <w:sz w:val="28"/>
          <w:szCs w:val="27"/>
        </w:rPr>
        <w:t>C</w:t>
      </w:r>
      <w:r w:rsidR="00DA4F3B" w:rsidRPr="00DA4F3B">
        <w:rPr>
          <w:rFonts w:ascii="Times New Roman" w:hAnsi="Times New Roman" w:cs="Times New Roman"/>
          <w:b/>
          <w:bCs/>
          <w:iCs/>
          <w:sz w:val="28"/>
          <w:szCs w:val="27"/>
        </w:rPr>
        <w:t xml:space="preserve">ông ty </w:t>
      </w:r>
      <w:r w:rsidR="003777A6">
        <w:rPr>
          <w:rFonts w:ascii="Times New Roman" w:hAnsi="Times New Roman" w:cs="Times New Roman"/>
          <w:b/>
          <w:bCs/>
          <w:iCs/>
          <w:sz w:val="28"/>
          <w:szCs w:val="27"/>
        </w:rPr>
        <w:t>Q</w:t>
      </w:r>
      <w:r w:rsidR="00DA4F3B" w:rsidRPr="00DA4F3B">
        <w:rPr>
          <w:rFonts w:ascii="Times New Roman" w:hAnsi="Times New Roman" w:cs="Times New Roman"/>
          <w:b/>
          <w:bCs/>
          <w:iCs/>
          <w:sz w:val="28"/>
          <w:szCs w:val="27"/>
        </w:rPr>
        <w:t>uản lý tài sản</w:t>
      </w:r>
    </w:p>
    <w:p w14:paraId="0E89013A" w14:textId="4FC5B0F4" w:rsidR="00216C33" w:rsidRDefault="00216C33" w:rsidP="00216C33">
      <w:pPr>
        <w:spacing w:before="120" w:after="120"/>
        <w:ind w:firstLine="567"/>
        <w:jc w:val="both"/>
        <w:rPr>
          <w:rFonts w:ascii="Times New Roman" w:hAnsi="Times New Roman" w:cs="Times New Roman"/>
          <w:sz w:val="28"/>
          <w:szCs w:val="27"/>
        </w:rPr>
      </w:pPr>
      <w:r w:rsidRPr="00216C33">
        <w:rPr>
          <w:rFonts w:ascii="Times New Roman" w:hAnsi="Times New Roman" w:cs="Times New Roman"/>
          <w:sz w:val="28"/>
          <w:szCs w:val="27"/>
        </w:rPr>
        <w:t xml:space="preserve">Khách hàng vay có khoản nợ xấu bán cho Công ty Quản lý tài sản và có phương án sản xuất, kinh doanh, dự án đầu tư </w:t>
      </w:r>
      <w:r w:rsidR="00C009A2">
        <w:rPr>
          <w:rFonts w:ascii="Times New Roman" w:hAnsi="Times New Roman" w:cs="Times New Roman"/>
          <w:sz w:val="28"/>
          <w:szCs w:val="27"/>
        </w:rPr>
        <w:t>khả thi</w:t>
      </w:r>
      <w:r w:rsidRPr="00216C33">
        <w:rPr>
          <w:rFonts w:ascii="Times New Roman" w:hAnsi="Times New Roman" w:cs="Times New Roman"/>
          <w:sz w:val="28"/>
          <w:szCs w:val="27"/>
        </w:rPr>
        <w:t xml:space="preserve"> được tổ chức tín dụng, chi nhánh ngân hàng nước ngoài tiếp tục xem xét, cấp tín dụng theo thỏa thuận và quy định của pháp luật.”.</w:t>
      </w:r>
    </w:p>
    <w:p w14:paraId="3CF65EEB" w14:textId="1B49EF58" w:rsidR="00CC006B" w:rsidRPr="00CC006B" w:rsidRDefault="00D85B81"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6.</w:t>
      </w:r>
      <w:r w:rsidR="00CC006B" w:rsidRPr="00CC006B">
        <w:rPr>
          <w:rFonts w:ascii="Times New Roman" w:eastAsiaTheme="majorEastAsia" w:hAnsi="Times New Roman" w:cs="Times New Roman"/>
          <w:sz w:val="28"/>
          <w:szCs w:val="28"/>
        </w:rPr>
        <w:t xml:space="preserve"> Sửa đổi, bổ sung  Điều 7 như sau:</w:t>
      </w:r>
    </w:p>
    <w:p w14:paraId="02B26C6C" w14:textId="77777777" w:rsidR="00CC006B" w:rsidRPr="00DD7EFF" w:rsidRDefault="00CC006B" w:rsidP="00CC006B">
      <w:pPr>
        <w:pStyle w:val="NormalWeb"/>
        <w:spacing w:before="120" w:beforeAutospacing="0" w:after="120" w:afterAutospacing="0" w:line="320" w:lineRule="exact"/>
        <w:ind w:firstLine="567"/>
        <w:jc w:val="both"/>
        <w:rPr>
          <w:sz w:val="28"/>
          <w:szCs w:val="28"/>
        </w:rPr>
      </w:pPr>
      <w:r>
        <w:rPr>
          <w:rFonts w:eastAsiaTheme="majorEastAsia"/>
          <w:sz w:val="28"/>
          <w:szCs w:val="28"/>
        </w:rPr>
        <w:t>“</w:t>
      </w:r>
      <w:bookmarkStart w:id="8" w:name="dieu_7"/>
      <w:r w:rsidRPr="00DD7EFF">
        <w:rPr>
          <w:b/>
          <w:bCs/>
          <w:sz w:val="28"/>
          <w:szCs w:val="28"/>
          <w:lang w:val="vi-VN"/>
        </w:rPr>
        <w:t>Điều 7. Phương thức Công ty Quản lý tài sản mua nợ xấu của tổ chức tín dụng</w:t>
      </w:r>
      <w:bookmarkEnd w:id="8"/>
    </w:p>
    <w:p w14:paraId="52A4333D" w14:textId="0D020CD2" w:rsidR="00CC006B" w:rsidRPr="00CC006B"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1. Mua nợ xấu của tổ chức tín dụng theo giá trị ghi sổ bằng trái phiếu đặc biệt do Công ty Quản lý tài sản phát hành.</w:t>
      </w:r>
    </w:p>
    <w:p w14:paraId="004E8B26" w14:textId="77777777" w:rsidR="00CC006B" w:rsidRPr="00CC006B"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2. Mua nợ xấu của tổ chức tín dụng, chi nhánh ngân hàng nước ngoài theo giá trị thị trường bằng nguồn vốn không phải trái phiếu đặc biệt.</w:t>
      </w:r>
    </w:p>
    <w:p w14:paraId="603CD811" w14:textId="77777777" w:rsidR="00CC006B" w:rsidRPr="00CC006B"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3. Căn cứ năng lực tài chính của Công ty Quản lý tài sản, hiệu quả kinh tế và điều kiện thị trường, Công ty Quản lý tài sản được mua nợ xấu của tổ chức tín dụng, chi nhánh ngân hàng nước ngoài theo phương thức quy định tại khoản 2 Điều này đối với các khoản nợ xấu đáp ứng các điều kiện sau:</w:t>
      </w:r>
    </w:p>
    <w:p w14:paraId="1939E4EA" w14:textId="77777777" w:rsidR="00CC006B" w:rsidRPr="00CC006B"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a) Đáp ứng các điều kiện quy định tại Điều 8 Nghị định này;</w:t>
      </w:r>
    </w:p>
    <w:p w14:paraId="4E98C58D" w14:textId="77777777" w:rsidR="003A6D44"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b) Được đánh giá có khả năng thu hồi đầy đủ số tiền mua nợ xấu</w:t>
      </w:r>
      <w:r w:rsidR="003A6D44">
        <w:rPr>
          <w:rFonts w:ascii="Times New Roman" w:eastAsiaTheme="majorEastAsia" w:hAnsi="Times New Roman" w:cs="Times New Roman"/>
          <w:sz w:val="28"/>
          <w:szCs w:val="28"/>
        </w:rPr>
        <w:t>;</w:t>
      </w:r>
    </w:p>
    <w:p w14:paraId="261F63E2" w14:textId="7944985B" w:rsidR="00D85B81" w:rsidRPr="00216C33" w:rsidRDefault="003A6D44" w:rsidP="003A6D44">
      <w:pPr>
        <w:spacing w:before="120" w:after="120" w:line="320" w:lineRule="exact"/>
        <w:ind w:firstLine="567"/>
        <w:jc w:val="both"/>
        <w:rPr>
          <w:rFonts w:ascii="Times New Roman" w:hAnsi="Times New Roman" w:cs="Times New Roman"/>
          <w:sz w:val="28"/>
          <w:szCs w:val="27"/>
        </w:rPr>
      </w:pPr>
      <w:r w:rsidRPr="003A6D44">
        <w:rPr>
          <w:rFonts w:ascii="Times New Roman" w:eastAsiaTheme="majorEastAsia" w:hAnsi="Times New Roman" w:cs="Times New Roman"/>
          <w:sz w:val="28"/>
          <w:szCs w:val="28"/>
        </w:rPr>
        <w:t>c) Tài sản bảo đảm của khoản nợ xấu có khả năng phát mại hoặc khách</w:t>
      </w:r>
      <w:r w:rsidRPr="007117C4">
        <w:rPr>
          <w:sz w:val="28"/>
          <w:szCs w:val="28"/>
          <w:lang w:val="de-DE"/>
        </w:rPr>
        <w:t xml:space="preserve"> </w:t>
      </w:r>
      <w:r w:rsidRPr="003A6D44">
        <w:rPr>
          <w:rFonts w:ascii="Times New Roman" w:eastAsiaTheme="majorEastAsia" w:hAnsi="Times New Roman" w:cs="Times New Roman"/>
          <w:sz w:val="28"/>
          <w:szCs w:val="28"/>
        </w:rPr>
        <w:t>hàng vay có triển vọng phục hồi khả năng trả nợ.</w:t>
      </w:r>
      <w:r>
        <w:rPr>
          <w:rFonts w:ascii="Times New Roman" w:eastAsiaTheme="majorEastAsia" w:hAnsi="Times New Roman" w:cs="Times New Roman"/>
          <w:sz w:val="28"/>
          <w:szCs w:val="28"/>
        </w:rPr>
        <w:t>”</w:t>
      </w:r>
    </w:p>
    <w:p w14:paraId="58F4C85F" w14:textId="11567C8D" w:rsidR="00A60598" w:rsidRPr="00A60598" w:rsidRDefault="008277D2" w:rsidP="008044D1">
      <w:pPr>
        <w:spacing w:before="120" w:after="120" w:line="240" w:lineRule="auto"/>
        <w:ind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7</w:t>
      </w:r>
      <w:r w:rsidR="00A60598">
        <w:rPr>
          <w:rFonts w:ascii="Times New Roman" w:eastAsiaTheme="majorEastAsia" w:hAnsi="Times New Roman" w:cs="Times New Roman"/>
          <w:sz w:val="28"/>
          <w:szCs w:val="28"/>
        </w:rPr>
        <w:t xml:space="preserve">. Sửa đổi, bổ sung </w:t>
      </w:r>
      <w:r w:rsidR="0039436D">
        <w:rPr>
          <w:rFonts w:ascii="Times New Roman" w:eastAsiaTheme="majorEastAsia" w:hAnsi="Times New Roman" w:cs="Times New Roman"/>
          <w:sz w:val="28"/>
          <w:szCs w:val="28"/>
        </w:rPr>
        <w:t xml:space="preserve">khoản 3 </w:t>
      </w:r>
      <w:r w:rsidR="00A60598">
        <w:rPr>
          <w:rFonts w:ascii="Times New Roman" w:eastAsiaTheme="majorEastAsia" w:hAnsi="Times New Roman" w:cs="Times New Roman"/>
          <w:sz w:val="28"/>
          <w:szCs w:val="28"/>
        </w:rPr>
        <w:t>Điều 19 như sau:</w:t>
      </w:r>
    </w:p>
    <w:p w14:paraId="3272B9AA" w14:textId="3493EB9A" w:rsidR="00A60598" w:rsidRDefault="002165C6" w:rsidP="00A23BDA">
      <w:pPr>
        <w:pStyle w:val="ListParagraph"/>
        <w:spacing w:before="120" w:after="120" w:line="240" w:lineRule="auto"/>
        <w:ind w:left="0" w:firstLine="568"/>
        <w:contextualSpacing w:val="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w:t>
      </w:r>
      <w:r w:rsidR="00A60598" w:rsidRPr="00A60598">
        <w:rPr>
          <w:rFonts w:ascii="Times New Roman" w:eastAsiaTheme="majorEastAsia" w:hAnsi="Times New Roman" w:cs="Times New Roman"/>
          <w:sz w:val="28"/>
          <w:szCs w:val="28"/>
        </w:rPr>
        <w:t>3. Thứ tự ưu tiên thanh toán khi xử lý tài sản bảo đảm được thực hiện theo</w:t>
      </w:r>
      <w:r w:rsidR="00292F41">
        <w:rPr>
          <w:rFonts w:ascii="Times New Roman" w:eastAsiaTheme="majorEastAsia" w:hAnsi="Times New Roman" w:cs="Times New Roman"/>
          <w:sz w:val="28"/>
          <w:szCs w:val="28"/>
        </w:rPr>
        <w:t xml:space="preserve"> quy định tại</w:t>
      </w:r>
      <w:r w:rsidR="00A60598" w:rsidRPr="00A60598">
        <w:rPr>
          <w:rFonts w:ascii="Times New Roman" w:eastAsiaTheme="majorEastAsia" w:hAnsi="Times New Roman" w:cs="Times New Roman"/>
          <w:sz w:val="28"/>
          <w:szCs w:val="28"/>
        </w:rPr>
        <w:t xml:space="preserve"> Điều 199 Luật Các tổ chức tín dụng và </w:t>
      </w:r>
      <w:r w:rsidR="00944E18">
        <w:rPr>
          <w:rFonts w:ascii="Times New Roman" w:eastAsiaTheme="majorEastAsia" w:hAnsi="Times New Roman" w:cs="Times New Roman"/>
          <w:sz w:val="28"/>
          <w:szCs w:val="28"/>
        </w:rPr>
        <w:t xml:space="preserve">quy định của </w:t>
      </w:r>
      <w:r w:rsidR="00A60598" w:rsidRPr="00A60598">
        <w:rPr>
          <w:rFonts w:ascii="Times New Roman" w:eastAsiaTheme="majorEastAsia" w:hAnsi="Times New Roman" w:cs="Times New Roman"/>
          <w:sz w:val="28"/>
          <w:szCs w:val="28"/>
        </w:rPr>
        <w:t>pháp luật về đăng ký giao dịch bảo đảm.”</w:t>
      </w:r>
      <w:r w:rsidR="00EC5072">
        <w:rPr>
          <w:rFonts w:ascii="Times New Roman" w:eastAsiaTheme="majorEastAsia" w:hAnsi="Times New Roman" w:cs="Times New Roman"/>
          <w:sz w:val="28"/>
          <w:szCs w:val="28"/>
        </w:rPr>
        <w:t>.</w:t>
      </w:r>
    </w:p>
    <w:p w14:paraId="15BC1897" w14:textId="78DE07DB" w:rsidR="00CA7290" w:rsidRPr="00DB3E4A" w:rsidRDefault="008277D2" w:rsidP="00CA7290">
      <w:pPr>
        <w:spacing w:before="120" w:after="120" w:line="240" w:lineRule="auto"/>
        <w:ind w:firstLine="567"/>
        <w:jc w:val="both"/>
        <w:rPr>
          <w:rFonts w:ascii="Times New Roman" w:hAnsi="Times New Roman" w:cs="Times New Roman"/>
          <w:sz w:val="28"/>
          <w:szCs w:val="27"/>
        </w:rPr>
      </w:pPr>
      <w:r>
        <w:rPr>
          <w:rFonts w:ascii="Times New Roman" w:eastAsiaTheme="majorEastAsia" w:hAnsi="Times New Roman" w:cs="Times New Roman"/>
          <w:sz w:val="28"/>
          <w:szCs w:val="28"/>
        </w:rPr>
        <w:t>8</w:t>
      </w:r>
      <w:r w:rsidR="00CA7290" w:rsidRPr="00DB3E4A">
        <w:rPr>
          <w:rFonts w:ascii="Times New Roman" w:eastAsiaTheme="majorEastAsia" w:hAnsi="Times New Roman" w:cs="Times New Roman"/>
          <w:sz w:val="28"/>
          <w:szCs w:val="28"/>
        </w:rPr>
        <w:t xml:space="preserve">. </w:t>
      </w:r>
      <w:r w:rsidR="00CA7290" w:rsidRPr="00DB3E4A">
        <w:rPr>
          <w:rFonts w:ascii="Times New Roman" w:hAnsi="Times New Roman" w:cs="Times New Roman"/>
          <w:sz w:val="28"/>
          <w:szCs w:val="27"/>
        </w:rPr>
        <w:t xml:space="preserve">Sửa đổi, bổ sung Điều </w:t>
      </w:r>
      <w:r w:rsidR="00CA7290">
        <w:rPr>
          <w:rFonts w:ascii="Times New Roman" w:hAnsi="Times New Roman" w:cs="Times New Roman"/>
          <w:sz w:val="28"/>
          <w:szCs w:val="27"/>
        </w:rPr>
        <w:t>26</w:t>
      </w:r>
      <w:r w:rsidR="00CA7290" w:rsidRPr="00DB3E4A">
        <w:rPr>
          <w:rFonts w:ascii="Times New Roman" w:hAnsi="Times New Roman" w:cs="Times New Roman"/>
          <w:sz w:val="28"/>
          <w:szCs w:val="27"/>
        </w:rPr>
        <w:t xml:space="preserve"> như sau:</w:t>
      </w:r>
    </w:p>
    <w:p w14:paraId="77527431" w14:textId="4AE0E0FB" w:rsidR="00CA7290" w:rsidRDefault="00CA7290" w:rsidP="00CA7290">
      <w:pPr>
        <w:pStyle w:val="NormalWeb"/>
        <w:spacing w:before="60" w:beforeAutospacing="0" w:after="60" w:afterAutospacing="0" w:line="320" w:lineRule="exact"/>
        <w:ind w:firstLine="567"/>
        <w:jc w:val="both"/>
        <w:rPr>
          <w:sz w:val="28"/>
          <w:szCs w:val="28"/>
          <w:lang w:val="vi-VN"/>
        </w:rPr>
      </w:pPr>
      <w:bookmarkStart w:id="9" w:name="dieu_26"/>
      <w:r>
        <w:rPr>
          <w:b/>
          <w:bCs/>
          <w:sz w:val="28"/>
          <w:szCs w:val="28"/>
        </w:rPr>
        <w:t>“</w:t>
      </w:r>
      <w:r>
        <w:rPr>
          <w:b/>
          <w:bCs/>
          <w:sz w:val="28"/>
          <w:szCs w:val="28"/>
          <w:lang w:val="vi-VN"/>
        </w:rPr>
        <w:t>Điều 26. Trách nhiệm của Bộ Tài chính</w:t>
      </w:r>
      <w:bookmarkEnd w:id="9"/>
    </w:p>
    <w:p w14:paraId="31406C6B" w14:textId="77777777" w:rsidR="00CA7290" w:rsidRDefault="00CA7290" w:rsidP="0080117C">
      <w:pPr>
        <w:pStyle w:val="NormalWeb"/>
        <w:spacing w:before="60" w:beforeAutospacing="0" w:after="60" w:afterAutospacing="0" w:line="320" w:lineRule="exact"/>
        <w:ind w:firstLine="720"/>
        <w:jc w:val="both"/>
        <w:rPr>
          <w:sz w:val="28"/>
          <w:szCs w:val="28"/>
          <w:lang w:val="vi-VN"/>
        </w:rPr>
      </w:pPr>
      <w:r>
        <w:rPr>
          <w:sz w:val="28"/>
          <w:szCs w:val="28"/>
          <w:lang w:val="vi-VN"/>
        </w:rPr>
        <w:t>1. Chủ trì, phối hợp với Ngân hàng Nhà nước hướng dẫn cơ chế tài chính của Công ty Quản lý tài sản.</w:t>
      </w:r>
    </w:p>
    <w:p w14:paraId="0F8C1F03" w14:textId="77777777" w:rsidR="00CA7290" w:rsidRDefault="00CA7290" w:rsidP="0080117C">
      <w:pPr>
        <w:pStyle w:val="NormalWeb"/>
        <w:spacing w:before="60" w:beforeAutospacing="0" w:after="60" w:afterAutospacing="0" w:line="320" w:lineRule="exact"/>
        <w:ind w:firstLine="720"/>
        <w:jc w:val="both"/>
        <w:rPr>
          <w:sz w:val="28"/>
          <w:szCs w:val="28"/>
          <w:lang w:val="vi-VN"/>
        </w:rPr>
      </w:pPr>
      <w:r>
        <w:rPr>
          <w:sz w:val="28"/>
          <w:szCs w:val="28"/>
          <w:lang w:val="vi-VN"/>
        </w:rPr>
        <w:t>2. Phối hợp với Ngân hàng Nhà nước hướng dẫn hạch toán kế toán của Công ty Quản lý tài sản.</w:t>
      </w:r>
    </w:p>
    <w:p w14:paraId="0D8E7D46" w14:textId="3023D8BF" w:rsidR="00CA7290" w:rsidRDefault="00CA7290" w:rsidP="0080117C">
      <w:pPr>
        <w:pStyle w:val="NormalWeb"/>
        <w:spacing w:before="60" w:beforeAutospacing="0" w:after="60" w:afterAutospacing="0" w:line="320" w:lineRule="exact"/>
        <w:ind w:firstLine="720"/>
        <w:jc w:val="both"/>
        <w:rPr>
          <w:sz w:val="28"/>
          <w:szCs w:val="28"/>
          <w:lang w:val="vi-VN"/>
        </w:rPr>
      </w:pPr>
      <w:r>
        <w:rPr>
          <w:sz w:val="28"/>
          <w:szCs w:val="28"/>
          <w:lang w:val="vi-VN"/>
        </w:rPr>
        <w:t>3. Chỉ đạo, hướng dẫn cơ quan thuế các cấp hỗ trợ Công ty Quản lý tài sản hoàn thiện các thủ tục, hồ sơ để thực hiện nghĩa vụ tài chính với Nhà nước khi chuyển quyền sở hữu, quyền sử dụng tài sản bảo đảm cho người mua.</w:t>
      </w:r>
    </w:p>
    <w:p w14:paraId="40B71B10" w14:textId="1FCAC425" w:rsidR="00EF614B" w:rsidRDefault="00EF614B" w:rsidP="0080117C">
      <w:pPr>
        <w:pStyle w:val="NormalWeb"/>
        <w:spacing w:before="120" w:beforeAutospacing="0" w:after="120" w:afterAutospacing="0" w:line="320" w:lineRule="exact"/>
        <w:ind w:firstLine="720"/>
        <w:jc w:val="both"/>
        <w:rPr>
          <w:sz w:val="28"/>
          <w:szCs w:val="28"/>
          <w:lang w:val="de-DE"/>
        </w:rPr>
      </w:pPr>
      <w:r>
        <w:rPr>
          <w:sz w:val="28"/>
          <w:szCs w:val="28"/>
          <w:lang w:val="de-DE"/>
        </w:rPr>
        <w:t>4. Chỉ đạo, hướng dẫn về trình tự, thủ tục thu hồi Giấy chứng nhận đầu tư để cấp Giấy chứng nhận đầu tư mới cho người mua hoặc người trúng đấu giá tài sản trên đất của dự án đầu tư (người mua tài sản bảo đảm) là tài sản bảo đảm bị xử lý của khoản nợ của Công ty Quản lý tài sản.“</w:t>
      </w:r>
    </w:p>
    <w:p w14:paraId="562E4C28" w14:textId="4B1072A3" w:rsidR="00134490" w:rsidRDefault="008277D2" w:rsidP="0080117C">
      <w:pPr>
        <w:spacing w:before="60" w:line="360" w:lineRule="exact"/>
        <w:ind w:firstLine="720"/>
        <w:jc w:val="both"/>
        <w:rPr>
          <w:rFonts w:ascii="Times New Roman" w:hAnsi="Times New Roman" w:cs="Times New Roman"/>
          <w:sz w:val="28"/>
          <w:szCs w:val="28"/>
        </w:rPr>
      </w:pPr>
      <w:r>
        <w:rPr>
          <w:rFonts w:ascii="Times New Roman" w:hAnsi="Times New Roman" w:cs="Times New Roman"/>
          <w:sz w:val="28"/>
          <w:szCs w:val="28"/>
        </w:rPr>
        <w:t>9</w:t>
      </w:r>
      <w:r w:rsidR="00600BB8">
        <w:rPr>
          <w:rFonts w:ascii="Times New Roman" w:hAnsi="Times New Roman" w:cs="Times New Roman"/>
          <w:sz w:val="28"/>
          <w:szCs w:val="28"/>
        </w:rPr>
        <w:t>.</w:t>
      </w:r>
      <w:r w:rsidR="00134490" w:rsidRPr="00134490">
        <w:rPr>
          <w:rFonts w:ascii="Times New Roman" w:hAnsi="Times New Roman" w:cs="Times New Roman"/>
          <w:sz w:val="28"/>
          <w:szCs w:val="28"/>
        </w:rPr>
        <w:t xml:space="preserve"> </w:t>
      </w:r>
      <w:r w:rsidR="00134490">
        <w:rPr>
          <w:rFonts w:ascii="Times New Roman" w:hAnsi="Times New Roman" w:cs="Times New Roman"/>
          <w:sz w:val="28"/>
          <w:szCs w:val="28"/>
        </w:rPr>
        <w:t>Sửa đổi, bổ sung tiêu đề Điều 2</w:t>
      </w:r>
      <w:r>
        <w:rPr>
          <w:rFonts w:ascii="Times New Roman" w:hAnsi="Times New Roman" w:cs="Times New Roman"/>
          <w:sz w:val="28"/>
          <w:szCs w:val="28"/>
        </w:rPr>
        <w:t>8a</w:t>
      </w:r>
      <w:r w:rsidR="00134490">
        <w:rPr>
          <w:rFonts w:ascii="Times New Roman" w:hAnsi="Times New Roman" w:cs="Times New Roman"/>
          <w:sz w:val="28"/>
          <w:szCs w:val="28"/>
        </w:rPr>
        <w:t xml:space="preserve"> như sau:</w:t>
      </w:r>
    </w:p>
    <w:p w14:paraId="431C70B8" w14:textId="0638DE31" w:rsidR="002A29C5" w:rsidRDefault="00134490" w:rsidP="002A29C5">
      <w:pPr>
        <w:spacing w:before="60" w:line="360" w:lineRule="exact"/>
        <w:ind w:firstLine="720"/>
        <w:jc w:val="both"/>
        <w:rPr>
          <w:rFonts w:ascii="Times New Roman" w:hAnsi="Times New Roman" w:cs="Times New Roman"/>
          <w:b/>
          <w:bCs/>
          <w:sz w:val="28"/>
          <w:szCs w:val="28"/>
        </w:rPr>
      </w:pPr>
      <w:r w:rsidRPr="00134490">
        <w:rPr>
          <w:rFonts w:ascii="Times New Roman" w:hAnsi="Times New Roman" w:cs="Times New Roman"/>
          <w:b/>
          <w:bCs/>
          <w:sz w:val="28"/>
          <w:szCs w:val="28"/>
        </w:rPr>
        <w:t xml:space="preserve">“Điều 29. Trách nhiệm của Bộ </w:t>
      </w:r>
      <w:r w:rsidR="008277D2">
        <w:rPr>
          <w:rFonts w:ascii="Times New Roman" w:hAnsi="Times New Roman" w:cs="Times New Roman"/>
          <w:b/>
          <w:bCs/>
          <w:sz w:val="28"/>
          <w:szCs w:val="28"/>
        </w:rPr>
        <w:t>Xây dựng và Giao thông</w:t>
      </w:r>
      <w:r w:rsidRPr="00134490">
        <w:rPr>
          <w:rFonts w:ascii="Times New Roman" w:hAnsi="Times New Roman" w:cs="Times New Roman"/>
          <w:b/>
          <w:bCs/>
          <w:sz w:val="28"/>
          <w:szCs w:val="28"/>
        </w:rPr>
        <w:t>”</w:t>
      </w:r>
    </w:p>
    <w:p w14:paraId="4F545001" w14:textId="3A12D278" w:rsidR="008277D2" w:rsidRDefault="008277D2" w:rsidP="008277D2">
      <w:pPr>
        <w:spacing w:before="60" w:line="360" w:lineRule="exact"/>
        <w:ind w:firstLine="720"/>
        <w:jc w:val="both"/>
        <w:rPr>
          <w:rFonts w:ascii="Times New Roman" w:hAnsi="Times New Roman" w:cs="Times New Roman"/>
          <w:sz w:val="28"/>
          <w:szCs w:val="28"/>
        </w:rPr>
      </w:pPr>
      <w:r>
        <w:rPr>
          <w:rFonts w:ascii="Times New Roman" w:hAnsi="Times New Roman" w:cs="Times New Roman"/>
          <w:sz w:val="28"/>
          <w:szCs w:val="28"/>
        </w:rPr>
        <w:t>10.</w:t>
      </w:r>
      <w:r w:rsidRPr="00134490">
        <w:rPr>
          <w:rFonts w:ascii="Times New Roman" w:hAnsi="Times New Roman" w:cs="Times New Roman"/>
          <w:sz w:val="28"/>
          <w:szCs w:val="28"/>
        </w:rPr>
        <w:t xml:space="preserve"> </w:t>
      </w:r>
      <w:r>
        <w:rPr>
          <w:rFonts w:ascii="Times New Roman" w:hAnsi="Times New Roman" w:cs="Times New Roman"/>
          <w:sz w:val="28"/>
          <w:szCs w:val="28"/>
        </w:rPr>
        <w:t>Sửa đổi, bổ sung tiêu đề Điều 29 như sau:</w:t>
      </w:r>
    </w:p>
    <w:p w14:paraId="179B689A" w14:textId="77777777" w:rsidR="008277D2" w:rsidRDefault="008277D2" w:rsidP="008277D2">
      <w:pPr>
        <w:spacing w:before="60" w:line="360" w:lineRule="exact"/>
        <w:ind w:firstLine="720"/>
        <w:jc w:val="both"/>
        <w:rPr>
          <w:rFonts w:ascii="Times New Roman" w:hAnsi="Times New Roman" w:cs="Times New Roman"/>
          <w:b/>
          <w:bCs/>
          <w:sz w:val="28"/>
          <w:szCs w:val="28"/>
        </w:rPr>
      </w:pPr>
      <w:r w:rsidRPr="00134490">
        <w:rPr>
          <w:rFonts w:ascii="Times New Roman" w:hAnsi="Times New Roman" w:cs="Times New Roman"/>
          <w:b/>
          <w:bCs/>
          <w:sz w:val="28"/>
          <w:szCs w:val="28"/>
        </w:rPr>
        <w:t>“Điều 29. Trách nhiệm của Bộ Nội vụ”</w:t>
      </w:r>
    </w:p>
    <w:p w14:paraId="07D36057" w14:textId="429B067D" w:rsidR="002A29C5" w:rsidRDefault="002A29C5" w:rsidP="002A29C5">
      <w:pPr>
        <w:spacing w:before="60" w:line="360" w:lineRule="exact"/>
        <w:ind w:firstLine="72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1</w:t>
      </w:r>
      <w:r w:rsidR="007F6064">
        <w:rPr>
          <w:rFonts w:ascii="Times New Roman" w:eastAsiaTheme="majorEastAsia" w:hAnsi="Times New Roman" w:cs="Times New Roman"/>
          <w:sz w:val="28"/>
          <w:szCs w:val="28"/>
        </w:rPr>
        <w:t>1</w:t>
      </w:r>
      <w:r w:rsidR="002A4061">
        <w:rPr>
          <w:rFonts w:ascii="Times New Roman" w:eastAsiaTheme="majorEastAsia" w:hAnsi="Times New Roman" w:cs="Times New Roman"/>
          <w:sz w:val="28"/>
          <w:szCs w:val="28"/>
        </w:rPr>
        <w:t>. Bổ sung Điều 34a sau Điều 34 như sau:</w:t>
      </w:r>
    </w:p>
    <w:p w14:paraId="57A4F83F" w14:textId="382825D6" w:rsidR="002A29C5" w:rsidRPr="001A3D58" w:rsidRDefault="002A4061" w:rsidP="002A29C5">
      <w:pPr>
        <w:spacing w:before="60" w:line="360" w:lineRule="exact"/>
        <w:ind w:firstLine="720"/>
        <w:jc w:val="both"/>
        <w:rPr>
          <w:rFonts w:ascii="Times New Roman" w:eastAsiaTheme="majorEastAsia" w:hAnsi="Times New Roman" w:cs="Times New Roman"/>
          <w:b/>
          <w:bCs/>
          <w:sz w:val="28"/>
          <w:szCs w:val="28"/>
        </w:rPr>
      </w:pPr>
      <w:r w:rsidRPr="001A3D58">
        <w:rPr>
          <w:rFonts w:ascii="Times New Roman" w:eastAsiaTheme="majorEastAsia" w:hAnsi="Times New Roman" w:cs="Times New Roman"/>
          <w:b/>
          <w:bCs/>
          <w:sz w:val="28"/>
          <w:szCs w:val="28"/>
        </w:rPr>
        <w:t>“Điều 34a. Quy định chuyển tiếp</w:t>
      </w:r>
    </w:p>
    <w:p w14:paraId="77405A68" w14:textId="106A9A44" w:rsidR="008160F4" w:rsidRPr="001A3D58" w:rsidRDefault="00486053" w:rsidP="00486053">
      <w:pPr>
        <w:spacing w:before="60" w:after="60"/>
        <w:ind w:firstLine="720"/>
        <w:jc w:val="both"/>
        <w:rPr>
          <w:rFonts w:ascii="Times New Roman" w:eastAsiaTheme="majorEastAsia" w:hAnsi="Times New Roman" w:cs="Times New Roman"/>
          <w:b/>
          <w:bCs/>
          <w:sz w:val="28"/>
          <w:szCs w:val="28"/>
        </w:rPr>
      </w:pPr>
      <w:r w:rsidRPr="001A3D58">
        <w:rPr>
          <w:rFonts w:ascii="Times New Roman" w:hAnsi="Times New Roman" w:cs="Times New Roman"/>
          <w:bCs/>
          <w:spacing w:val="-2"/>
          <w:sz w:val="28"/>
          <w:szCs w:val="28"/>
          <w:lang w:val="da-DK"/>
        </w:rPr>
        <w:t xml:space="preserve">Đối với trường hợp </w:t>
      </w:r>
      <w:r w:rsidRPr="001A3D58">
        <w:rPr>
          <w:rFonts w:ascii="Times New Roman" w:hAnsi="Times New Roman" w:cs="Times New Roman"/>
          <w:sz w:val="28"/>
          <w:szCs w:val="28"/>
          <w:lang w:val="da-DK"/>
        </w:rPr>
        <w:t>Công ty Quản lý tài sản của các tổ chức tín dụng Việt Nam đã, đang thu giữ t</w:t>
      </w:r>
      <w:r w:rsidRPr="001A3D58">
        <w:rPr>
          <w:rFonts w:ascii="Times New Roman" w:hAnsi="Times New Roman" w:cs="Times New Roman"/>
          <w:color w:val="000000"/>
          <w:sz w:val="28"/>
          <w:szCs w:val="28"/>
          <w:shd w:val="clear" w:color="auto" w:fill="FFFFFF"/>
          <w:lang w:val="da-DK"/>
        </w:rPr>
        <w:t>ài sản bảo đảm của khoản nợ xấu là dự án bất động sản theo quy định tại </w:t>
      </w:r>
      <w:bookmarkStart w:id="10" w:name="dc_1"/>
      <w:r w:rsidRPr="001A3D58">
        <w:rPr>
          <w:rFonts w:ascii="Times New Roman" w:hAnsi="Times New Roman" w:cs="Times New Roman"/>
          <w:color w:val="000000"/>
          <w:sz w:val="28"/>
          <w:szCs w:val="28"/>
          <w:shd w:val="clear" w:color="auto" w:fill="FFFFFF"/>
          <w:lang w:val="da-DK"/>
        </w:rPr>
        <w:t>Điều 7 của Nghị quyết số 42/2017/QH14</w:t>
      </w:r>
      <w:bookmarkEnd w:id="10"/>
      <w:r w:rsidRPr="001A3D58">
        <w:rPr>
          <w:rFonts w:ascii="Times New Roman" w:hAnsi="Times New Roman" w:cs="Times New Roman"/>
          <w:color w:val="000000"/>
          <w:sz w:val="28"/>
          <w:szCs w:val="28"/>
          <w:shd w:val="clear" w:color="auto" w:fill="FFFFFF"/>
          <w:lang w:val="da-DK"/>
        </w:rPr>
        <w:t> về thí điểm xử lý nợ xấu của các tổ chức tín dụng (sau đây gọi là Nghị quyết số 42/2017/QH14) hoặc đang thực hiện thủ tục chuyển nhượng theo quy định tại </w:t>
      </w:r>
      <w:bookmarkStart w:id="11" w:name="dc_2"/>
      <w:r w:rsidRPr="001A3D58">
        <w:rPr>
          <w:rFonts w:ascii="Times New Roman" w:hAnsi="Times New Roman" w:cs="Times New Roman"/>
          <w:color w:val="000000"/>
          <w:sz w:val="28"/>
          <w:szCs w:val="28"/>
          <w:shd w:val="clear" w:color="auto" w:fill="FFFFFF"/>
          <w:lang w:val="da-DK"/>
        </w:rPr>
        <w:t>Điều 10 của Nghị quyết số 42/2017/QH14</w:t>
      </w:r>
      <w:bookmarkEnd w:id="11"/>
      <w:r w:rsidRPr="001A3D58">
        <w:rPr>
          <w:rFonts w:ascii="Times New Roman" w:hAnsi="Times New Roman" w:cs="Times New Roman"/>
          <w:color w:val="000000"/>
          <w:sz w:val="28"/>
          <w:szCs w:val="28"/>
          <w:shd w:val="clear" w:color="auto" w:fill="FFFFFF"/>
          <w:lang w:val="da-DK"/>
        </w:rPr>
        <w:t> trước ngày Luật Các tổ chức tín dụng năm 2024 có hiệu lực thi hành mà chưa xử lý xong thì được tiếp tục áp dụng quy định tại </w:t>
      </w:r>
      <w:bookmarkStart w:id="12" w:name="dc_3"/>
      <w:r w:rsidRPr="001A3D58">
        <w:rPr>
          <w:rFonts w:ascii="Times New Roman" w:hAnsi="Times New Roman" w:cs="Times New Roman"/>
          <w:color w:val="000000"/>
          <w:sz w:val="28"/>
          <w:szCs w:val="28"/>
          <w:shd w:val="clear" w:color="auto" w:fill="FFFFFF"/>
          <w:lang w:val="da-DK"/>
        </w:rPr>
        <w:t>Điều 10 của Nghị quyết số 42/2017/QH14</w:t>
      </w:r>
      <w:bookmarkEnd w:id="12"/>
      <w:r w:rsidRPr="001A3D58">
        <w:rPr>
          <w:rFonts w:ascii="Times New Roman" w:hAnsi="Times New Roman" w:cs="Times New Roman"/>
          <w:color w:val="000000"/>
          <w:sz w:val="28"/>
          <w:szCs w:val="28"/>
          <w:shd w:val="clear" w:color="auto" w:fill="FFFFFF"/>
          <w:lang w:val="da-DK"/>
        </w:rPr>
        <w:t xml:space="preserve"> từ ngày 01 tháng 01 năm 2024 cho đến khi xử lý xong.”  </w:t>
      </w:r>
    </w:p>
    <w:p w14:paraId="6BFC6D33" w14:textId="5E7A23EE" w:rsidR="002A29C5" w:rsidRDefault="002A29C5" w:rsidP="002A29C5">
      <w:pPr>
        <w:spacing w:before="60" w:line="360" w:lineRule="exact"/>
        <w:ind w:firstLine="720"/>
        <w:jc w:val="both"/>
        <w:rPr>
          <w:rFonts w:ascii="Times New Roman" w:hAnsi="Times New Roman" w:cs="Times New Roman"/>
          <w:sz w:val="28"/>
          <w:szCs w:val="27"/>
        </w:rPr>
      </w:pPr>
      <w:r>
        <w:rPr>
          <w:rFonts w:ascii="Times New Roman" w:eastAsiaTheme="majorEastAsia" w:hAnsi="Times New Roman" w:cs="Times New Roman"/>
          <w:sz w:val="28"/>
          <w:szCs w:val="28"/>
        </w:rPr>
        <w:t>1</w:t>
      </w:r>
      <w:r w:rsidR="007F6064">
        <w:rPr>
          <w:rFonts w:ascii="Times New Roman" w:eastAsiaTheme="majorEastAsia" w:hAnsi="Times New Roman" w:cs="Times New Roman"/>
          <w:sz w:val="28"/>
          <w:szCs w:val="28"/>
        </w:rPr>
        <w:t>2</w:t>
      </w:r>
      <w:r w:rsidR="00952C1F">
        <w:rPr>
          <w:rFonts w:ascii="Times New Roman" w:eastAsiaTheme="majorEastAsia" w:hAnsi="Times New Roman" w:cs="Times New Roman"/>
          <w:sz w:val="28"/>
          <w:szCs w:val="28"/>
        </w:rPr>
        <w:t>.</w:t>
      </w:r>
      <w:r w:rsidR="00D01658" w:rsidRPr="00DB3E4A">
        <w:rPr>
          <w:rFonts w:ascii="Times New Roman" w:eastAsiaTheme="majorEastAsia" w:hAnsi="Times New Roman" w:cs="Times New Roman"/>
          <w:sz w:val="28"/>
          <w:szCs w:val="28"/>
        </w:rPr>
        <w:t xml:space="preserve"> </w:t>
      </w:r>
      <w:r w:rsidR="00D01658" w:rsidRPr="00DB3E4A">
        <w:rPr>
          <w:rFonts w:ascii="Times New Roman" w:hAnsi="Times New Roman" w:cs="Times New Roman"/>
          <w:sz w:val="28"/>
          <w:szCs w:val="27"/>
        </w:rPr>
        <w:t>Sửa đổi, bổ sung Điều 35 như sau:</w:t>
      </w:r>
    </w:p>
    <w:p w14:paraId="70641F28" w14:textId="77777777" w:rsidR="002A29C5" w:rsidRDefault="00D01658" w:rsidP="002A29C5">
      <w:pPr>
        <w:spacing w:before="60" w:line="360" w:lineRule="exact"/>
        <w:ind w:firstLine="720"/>
        <w:jc w:val="both"/>
        <w:rPr>
          <w:rFonts w:ascii="Times New Roman" w:eastAsiaTheme="majorEastAsia" w:hAnsi="Times New Roman" w:cs="Times New Roman"/>
          <w:b/>
          <w:sz w:val="28"/>
          <w:szCs w:val="28"/>
        </w:rPr>
      </w:pPr>
      <w:r w:rsidRPr="00DB3E4A">
        <w:rPr>
          <w:rFonts w:ascii="Times New Roman" w:eastAsiaTheme="majorEastAsia" w:hAnsi="Times New Roman" w:cs="Times New Roman"/>
          <w:sz w:val="28"/>
          <w:szCs w:val="28"/>
        </w:rPr>
        <w:t>“</w:t>
      </w:r>
      <w:r w:rsidRPr="00DB3E4A">
        <w:rPr>
          <w:rFonts w:ascii="Times New Roman" w:eastAsiaTheme="majorEastAsia" w:hAnsi="Times New Roman" w:cs="Times New Roman"/>
          <w:b/>
          <w:sz w:val="28"/>
          <w:szCs w:val="28"/>
        </w:rPr>
        <w:t>Điều 35. Điều khoản thi hành</w:t>
      </w:r>
    </w:p>
    <w:p w14:paraId="27C3A6CC" w14:textId="77777777" w:rsidR="002A29C5" w:rsidRDefault="003C51F8" w:rsidP="002A29C5">
      <w:pPr>
        <w:spacing w:before="60" w:line="360" w:lineRule="exact"/>
        <w:ind w:firstLine="72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 xml:space="preserve">Các </w:t>
      </w:r>
      <w:r w:rsidR="00D01658" w:rsidRPr="00DB3E4A">
        <w:rPr>
          <w:rFonts w:ascii="Times New Roman" w:eastAsiaTheme="majorEastAsia" w:hAnsi="Times New Roman" w:cs="Times New Roman"/>
          <w:sz w:val="28"/>
          <w:szCs w:val="28"/>
        </w:rPr>
        <w:t>Bộ trưởng, Thủ trưởng cơ quan ngang Bộ; Thủ trưởng cơ quan thuộc Chính phủ; Chủ tịch Ủy ban nhân dân các tỉnh, thành phố trực thuộc Trung ương; Công ty Quản lý tài sả</w:t>
      </w:r>
      <w:r w:rsidR="00F863DE">
        <w:rPr>
          <w:rFonts w:ascii="Times New Roman" w:eastAsiaTheme="majorEastAsia" w:hAnsi="Times New Roman" w:cs="Times New Roman"/>
          <w:sz w:val="28"/>
          <w:szCs w:val="28"/>
        </w:rPr>
        <w:t>n; t</w:t>
      </w:r>
      <w:r w:rsidR="00D01658" w:rsidRPr="00DB3E4A">
        <w:rPr>
          <w:rFonts w:ascii="Times New Roman" w:eastAsiaTheme="majorEastAsia" w:hAnsi="Times New Roman" w:cs="Times New Roman"/>
          <w:sz w:val="28"/>
          <w:szCs w:val="28"/>
        </w:rPr>
        <w:t>ổ chức tín dụng</w:t>
      </w:r>
      <w:r w:rsidR="00F863DE">
        <w:rPr>
          <w:rFonts w:ascii="Times New Roman" w:eastAsiaTheme="majorEastAsia" w:hAnsi="Times New Roman" w:cs="Times New Roman"/>
          <w:sz w:val="28"/>
          <w:szCs w:val="28"/>
        </w:rPr>
        <w:t>, chi nhánh ngân hàng nước ngoài</w:t>
      </w:r>
      <w:r w:rsidR="00D01658" w:rsidRPr="00DB3E4A">
        <w:rPr>
          <w:rFonts w:ascii="Times New Roman" w:eastAsiaTheme="majorEastAsia" w:hAnsi="Times New Roman" w:cs="Times New Roman"/>
          <w:sz w:val="28"/>
          <w:szCs w:val="28"/>
        </w:rPr>
        <w:t xml:space="preserve"> và các tổ chức, cá nhân có liên quan chịu trách nhiệm thi hành Nghị định này./.”</w:t>
      </w:r>
      <w:bookmarkStart w:id="13" w:name="dieu_2"/>
    </w:p>
    <w:p w14:paraId="7B0E8061" w14:textId="0DEF134A" w:rsidR="003031CB" w:rsidRPr="00351C6E" w:rsidRDefault="00CB58E3" w:rsidP="002A29C5">
      <w:pPr>
        <w:spacing w:before="60" w:line="360" w:lineRule="exact"/>
        <w:ind w:firstLine="720"/>
        <w:jc w:val="both"/>
        <w:rPr>
          <w:rFonts w:ascii="Times New Roman" w:hAnsi="Times New Roman" w:cs="Times New Roman"/>
          <w:b/>
          <w:spacing w:val="-4"/>
          <w:sz w:val="28"/>
          <w:szCs w:val="28"/>
        </w:rPr>
      </w:pPr>
      <w:r w:rsidRPr="00351C6E">
        <w:rPr>
          <w:rFonts w:ascii="Times New Roman" w:hAnsi="Times New Roman" w:cs="Times New Roman"/>
          <w:b/>
          <w:bCs/>
          <w:spacing w:val="-4"/>
          <w:sz w:val="28"/>
          <w:szCs w:val="28"/>
        </w:rPr>
        <w:t xml:space="preserve">Điều 2. </w:t>
      </w:r>
      <w:r w:rsidR="00351C6E" w:rsidRPr="00351C6E">
        <w:rPr>
          <w:rFonts w:ascii="Times New Roman" w:hAnsi="Times New Roman" w:cs="Times New Roman"/>
          <w:b/>
          <w:bCs/>
          <w:spacing w:val="-4"/>
          <w:sz w:val="28"/>
          <w:szCs w:val="28"/>
        </w:rPr>
        <w:t>Thay thế</w:t>
      </w:r>
      <w:r w:rsidR="003B5231" w:rsidRPr="00351C6E">
        <w:rPr>
          <w:rFonts w:ascii="Times New Roman" w:hAnsi="Times New Roman" w:cs="Times New Roman"/>
          <w:b/>
          <w:bCs/>
          <w:spacing w:val="-4"/>
          <w:sz w:val="28"/>
          <w:szCs w:val="28"/>
        </w:rPr>
        <w:t>, bãi bỏ một số cụm từ, điểm, khoản, điều của Nghị định</w:t>
      </w:r>
      <w:r w:rsidR="003B5231" w:rsidRPr="00351C6E">
        <w:rPr>
          <w:rFonts w:ascii="Times New Roman" w:hAnsi="Times New Roman" w:cs="Times New Roman"/>
          <w:b/>
          <w:spacing w:val="-4"/>
          <w:sz w:val="28"/>
          <w:szCs w:val="28"/>
        </w:rPr>
        <w:t xml:space="preserve"> số 53/2013/NĐ-CP </w:t>
      </w:r>
    </w:p>
    <w:p w14:paraId="566D08A8" w14:textId="2A16F034" w:rsidR="00CA4E9C" w:rsidRDefault="00686CA9" w:rsidP="00680EC9">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bookmarkStart w:id="14" w:name="_Hlk182293444"/>
      <w:r w:rsidRPr="001C77F2">
        <w:rPr>
          <w:rFonts w:ascii="Times New Roman" w:eastAsiaTheme="majorEastAsia" w:hAnsi="Times New Roman" w:cs="Times New Roman"/>
          <w:sz w:val="28"/>
          <w:szCs w:val="28"/>
        </w:rPr>
        <w:t>Thay thế cụm từ “tổ chức tín dụng” bằng cụm từ “tổ chức tín dụng, chi nhánh ngân hàng nước ngoài” tại</w:t>
      </w:r>
      <w:r w:rsidR="00CA4E9C" w:rsidRPr="00CA4E9C">
        <w:rPr>
          <w:rFonts w:ascii="Times New Roman" w:eastAsiaTheme="majorEastAsia" w:hAnsi="Times New Roman" w:cs="Times New Roman"/>
          <w:sz w:val="28"/>
          <w:szCs w:val="28"/>
        </w:rPr>
        <w:t xml:space="preserve"> </w:t>
      </w:r>
      <w:r w:rsidR="00FE7B21">
        <w:rPr>
          <w:rFonts w:ascii="Times New Roman" w:eastAsiaTheme="majorEastAsia" w:hAnsi="Times New Roman" w:cs="Times New Roman"/>
          <w:sz w:val="28"/>
          <w:szCs w:val="28"/>
        </w:rPr>
        <w:t>các</w:t>
      </w:r>
      <w:r w:rsidR="00CA4E9C" w:rsidRPr="00CA4E9C">
        <w:rPr>
          <w:rFonts w:ascii="Times New Roman" w:eastAsiaTheme="majorEastAsia" w:hAnsi="Times New Roman" w:cs="Times New Roman"/>
          <w:sz w:val="28"/>
          <w:szCs w:val="28"/>
        </w:rPr>
        <w:t xml:space="preserve"> </w:t>
      </w:r>
      <w:r w:rsidR="00FE7B21">
        <w:rPr>
          <w:rFonts w:ascii="Times New Roman" w:eastAsiaTheme="majorEastAsia" w:hAnsi="Times New Roman" w:cs="Times New Roman"/>
          <w:sz w:val="28"/>
          <w:szCs w:val="28"/>
        </w:rPr>
        <w:t xml:space="preserve">khoản 2, 3 Điều 7; </w:t>
      </w:r>
      <w:r w:rsidR="00CA4E9C" w:rsidRPr="00CA4E9C">
        <w:rPr>
          <w:rFonts w:ascii="Times New Roman" w:eastAsiaTheme="majorEastAsia" w:hAnsi="Times New Roman" w:cs="Times New Roman"/>
          <w:sz w:val="28"/>
          <w:szCs w:val="28"/>
        </w:rPr>
        <w:t xml:space="preserve">khoản 1 Điều 8; </w:t>
      </w:r>
      <w:r w:rsidR="00643905">
        <w:rPr>
          <w:rFonts w:ascii="Times New Roman" w:eastAsiaTheme="majorEastAsia" w:hAnsi="Times New Roman" w:cs="Times New Roman"/>
          <w:sz w:val="28"/>
          <w:szCs w:val="28"/>
        </w:rPr>
        <w:t xml:space="preserve">khoản 1 </w:t>
      </w:r>
      <w:r w:rsidR="00CA4E9C" w:rsidRPr="00CA4E9C">
        <w:rPr>
          <w:rFonts w:ascii="Times New Roman" w:eastAsiaTheme="majorEastAsia" w:hAnsi="Times New Roman" w:cs="Times New Roman"/>
          <w:sz w:val="28"/>
          <w:szCs w:val="28"/>
        </w:rPr>
        <w:t>Điều 12; các khoản 2, 3, 6 Điều 14; khoản 4 Điều 14a; khoản 4 Điều 17; các khoản 5, 7 Điều 25; khoản 3 và tiêu đề Điều 31; các khoản 1, 6 Điều 32;  khoản 5 Điều 33.</w:t>
      </w:r>
    </w:p>
    <w:p w14:paraId="5EEEE828" w14:textId="04CE3112" w:rsidR="002A41B0" w:rsidRDefault="002A41B0" w:rsidP="00680EC9">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Thay cụm từ “tổ chức tín dụng” bằng cụm từ “tổ chức tín dụng </w:t>
      </w:r>
      <w:r w:rsidR="00DB6BD4">
        <w:rPr>
          <w:rFonts w:ascii="Times New Roman" w:eastAsiaTheme="majorEastAsia" w:hAnsi="Times New Roman" w:cs="Times New Roman"/>
          <w:sz w:val="28"/>
          <w:szCs w:val="28"/>
        </w:rPr>
        <w:t>(trừ tổ chức tín dụng 100% vốn nước ngoài, tổ chức tín dụng liên doanh)</w:t>
      </w:r>
      <w:r>
        <w:rPr>
          <w:rFonts w:ascii="Times New Roman" w:eastAsiaTheme="majorEastAsia" w:hAnsi="Times New Roman" w:cs="Times New Roman"/>
          <w:sz w:val="28"/>
          <w:szCs w:val="28"/>
        </w:rPr>
        <w:t>” tại</w:t>
      </w:r>
      <w:r w:rsidR="00640552">
        <w:rPr>
          <w:rFonts w:ascii="Times New Roman" w:eastAsiaTheme="majorEastAsia" w:hAnsi="Times New Roman" w:cs="Times New Roman"/>
          <w:sz w:val="28"/>
          <w:szCs w:val="28"/>
        </w:rPr>
        <w:t xml:space="preserve"> khoản 3 Điều 8;</w:t>
      </w:r>
      <w:r>
        <w:rPr>
          <w:rFonts w:ascii="Times New Roman" w:eastAsiaTheme="majorEastAsia" w:hAnsi="Times New Roman" w:cs="Times New Roman"/>
          <w:sz w:val="28"/>
          <w:szCs w:val="28"/>
        </w:rPr>
        <w:t xml:space="preserve"> khoản 2 Điều 12</w:t>
      </w:r>
      <w:r w:rsidR="00D771CE">
        <w:rPr>
          <w:rFonts w:ascii="Times New Roman" w:eastAsiaTheme="majorEastAsia" w:hAnsi="Times New Roman" w:cs="Times New Roman"/>
          <w:sz w:val="28"/>
          <w:szCs w:val="28"/>
        </w:rPr>
        <w:t>; khoản 5 Điều 14</w:t>
      </w:r>
      <w:r w:rsidR="00390118">
        <w:rPr>
          <w:rFonts w:ascii="Times New Roman" w:eastAsiaTheme="majorEastAsia" w:hAnsi="Times New Roman" w:cs="Times New Roman"/>
          <w:sz w:val="28"/>
          <w:szCs w:val="28"/>
        </w:rPr>
        <w:t>; khoản 7 Điều 16.</w:t>
      </w:r>
    </w:p>
    <w:p w14:paraId="2A566CD4" w14:textId="477F77A9" w:rsidR="00807275" w:rsidRDefault="00807275" w:rsidP="00680EC9">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Thay thế cụm từ “tài nguyên và môi trường”  bằng cụm từ “nông nghiệp và môi trường” tại Điều 28 và khoản 3 Điều 30.</w:t>
      </w:r>
    </w:p>
    <w:p w14:paraId="001E77F9" w14:textId="75675146" w:rsidR="00641215" w:rsidRDefault="00641215" w:rsidP="00680EC9">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Thay cụm từ “tổ chức tín dụng bán nợ” bằng cụm từ “tổ chức bán nợ (tổ chức tín dụng, chi nhánh ngân hàng nước ngoài)” tại điểm a, m, n khoản 1 Điều 13. </w:t>
      </w:r>
    </w:p>
    <w:p w14:paraId="65EE2FEF" w14:textId="17840532" w:rsidR="00641215" w:rsidRDefault="00A52916" w:rsidP="00641215">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Thay cum từ “khoản 2 Điều này” bằng cụm từ “khoản 2, 2a Điều này” tại khoản 3 Điều 18.</w:t>
      </w:r>
    </w:p>
    <w:p w14:paraId="3EC81DEA" w14:textId="008FB7DD" w:rsidR="009B3F10" w:rsidRPr="00641215" w:rsidRDefault="009B3F10" w:rsidP="00641215">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Hủy bỏ khoản 1 Điều 14a và khoản 2 Điều 20.</w:t>
      </w:r>
    </w:p>
    <w:bookmarkEnd w:id="14"/>
    <w:p w14:paraId="20336643" w14:textId="15FD2C75" w:rsidR="00CB58E3" w:rsidRPr="005E55F0" w:rsidRDefault="00CB58E3" w:rsidP="008044D1">
      <w:pPr>
        <w:spacing w:before="120" w:after="120" w:line="240" w:lineRule="auto"/>
        <w:ind w:firstLine="567"/>
        <w:rPr>
          <w:rFonts w:ascii="Times New Roman" w:hAnsi="Times New Roman" w:cs="Times New Roman"/>
          <w:b/>
          <w:bCs/>
          <w:sz w:val="28"/>
          <w:szCs w:val="28"/>
        </w:rPr>
      </w:pPr>
      <w:r w:rsidRPr="005E55F0">
        <w:rPr>
          <w:rFonts w:ascii="Times New Roman" w:hAnsi="Times New Roman" w:cs="Times New Roman"/>
          <w:b/>
          <w:bCs/>
          <w:sz w:val="28"/>
          <w:szCs w:val="28"/>
        </w:rPr>
        <w:t>Điề</w:t>
      </w:r>
      <w:r w:rsidR="00241D34">
        <w:rPr>
          <w:rFonts w:ascii="Times New Roman" w:hAnsi="Times New Roman" w:cs="Times New Roman"/>
          <w:b/>
          <w:bCs/>
          <w:sz w:val="28"/>
          <w:szCs w:val="28"/>
        </w:rPr>
        <w:t xml:space="preserve">u </w:t>
      </w:r>
      <w:r w:rsidR="00645EC8">
        <w:rPr>
          <w:rFonts w:ascii="Times New Roman" w:hAnsi="Times New Roman" w:cs="Times New Roman"/>
          <w:b/>
          <w:bCs/>
          <w:sz w:val="28"/>
          <w:szCs w:val="28"/>
        </w:rPr>
        <w:t>3</w:t>
      </w:r>
      <w:r w:rsidRPr="005E55F0">
        <w:rPr>
          <w:rFonts w:ascii="Times New Roman" w:hAnsi="Times New Roman" w:cs="Times New Roman"/>
          <w:b/>
          <w:bCs/>
          <w:sz w:val="28"/>
          <w:szCs w:val="28"/>
        </w:rPr>
        <w:t>. Điều khoản thi hành</w:t>
      </w:r>
      <w:bookmarkEnd w:id="13"/>
    </w:p>
    <w:p w14:paraId="6EE6E3F1" w14:textId="7F966C19" w:rsidR="00DC77D3" w:rsidRDefault="00CB58E3" w:rsidP="00912CBC">
      <w:pPr>
        <w:pStyle w:val="ListParagraph"/>
        <w:numPr>
          <w:ilvl w:val="0"/>
          <w:numId w:val="10"/>
        </w:numPr>
        <w:tabs>
          <w:tab w:val="left" w:pos="810"/>
        </w:tabs>
        <w:spacing w:before="120" w:after="120" w:line="240" w:lineRule="auto"/>
        <w:ind w:left="0" w:firstLine="562"/>
        <w:contextualSpacing w:val="0"/>
        <w:rPr>
          <w:rFonts w:ascii="Times New Roman" w:hAnsi="Times New Roman" w:cs="Times New Roman"/>
          <w:sz w:val="28"/>
          <w:szCs w:val="28"/>
        </w:rPr>
      </w:pPr>
      <w:r w:rsidRPr="005A7A3D">
        <w:rPr>
          <w:rFonts w:ascii="Times New Roman" w:hAnsi="Times New Roman" w:cs="Times New Roman"/>
          <w:sz w:val="28"/>
          <w:szCs w:val="28"/>
        </w:rPr>
        <w:t>Nghị định này có hiệu lực thi hành kể từ</w:t>
      </w:r>
      <w:r w:rsidR="005A7A3D">
        <w:rPr>
          <w:rFonts w:ascii="Times New Roman" w:hAnsi="Times New Roman" w:cs="Times New Roman"/>
          <w:sz w:val="28"/>
          <w:szCs w:val="28"/>
        </w:rPr>
        <w:t xml:space="preserve"> ngày </w:t>
      </w:r>
      <w:r w:rsidR="00336FF5" w:rsidRPr="005A7A3D">
        <w:rPr>
          <w:rFonts w:ascii="Times New Roman" w:hAnsi="Times New Roman" w:cs="Times New Roman"/>
          <w:sz w:val="28"/>
          <w:szCs w:val="28"/>
        </w:rPr>
        <w:t xml:space="preserve">.. tháng …. </w:t>
      </w:r>
      <w:r w:rsidR="0013004C" w:rsidRPr="005A7A3D">
        <w:rPr>
          <w:rFonts w:ascii="Times New Roman" w:hAnsi="Times New Roman" w:cs="Times New Roman"/>
          <w:sz w:val="28"/>
          <w:szCs w:val="28"/>
        </w:rPr>
        <w:t>N</w:t>
      </w:r>
      <w:r w:rsidR="00336FF5" w:rsidRPr="005A7A3D">
        <w:rPr>
          <w:rFonts w:ascii="Times New Roman" w:hAnsi="Times New Roman" w:cs="Times New Roman"/>
          <w:sz w:val="28"/>
          <w:szCs w:val="28"/>
        </w:rPr>
        <w:t>ăm</w:t>
      </w:r>
      <w:r w:rsidR="0013004C">
        <w:rPr>
          <w:rFonts w:ascii="Times New Roman" w:hAnsi="Times New Roman" w:cs="Times New Roman"/>
          <w:sz w:val="28"/>
          <w:szCs w:val="28"/>
        </w:rPr>
        <w:t xml:space="preserve"> 202</w:t>
      </w:r>
      <w:r w:rsidR="003A6D44">
        <w:rPr>
          <w:rFonts w:ascii="Times New Roman" w:hAnsi="Times New Roman" w:cs="Times New Roman"/>
          <w:sz w:val="28"/>
          <w:szCs w:val="28"/>
        </w:rPr>
        <w:t>6</w:t>
      </w:r>
    </w:p>
    <w:p w14:paraId="30B862EF" w14:textId="33434A09" w:rsidR="003C51F8" w:rsidRPr="00DB3E4A" w:rsidRDefault="009574BC" w:rsidP="003C51F8">
      <w:pPr>
        <w:spacing w:before="120" w:after="120" w:line="240" w:lineRule="auto"/>
        <w:ind w:firstLine="567"/>
        <w:jc w:val="both"/>
        <w:rPr>
          <w:rFonts w:ascii="Times New Roman" w:eastAsiaTheme="majorEastAsia" w:hAnsi="Times New Roman" w:cs="Times New Roman"/>
          <w:sz w:val="28"/>
          <w:szCs w:val="28"/>
        </w:rPr>
      </w:pPr>
      <w:r>
        <w:rPr>
          <w:rFonts w:ascii="Times New Roman" w:hAnsi="Times New Roman" w:cs="Times New Roman"/>
          <w:sz w:val="28"/>
          <w:szCs w:val="28"/>
        </w:rPr>
        <w:t xml:space="preserve">2. </w:t>
      </w:r>
      <w:r w:rsidR="003C51F8">
        <w:rPr>
          <w:rFonts w:ascii="Times New Roman" w:eastAsiaTheme="majorEastAsia" w:hAnsi="Times New Roman" w:cs="Times New Roman"/>
          <w:sz w:val="28"/>
          <w:szCs w:val="28"/>
        </w:rPr>
        <w:t xml:space="preserve">Các </w:t>
      </w:r>
      <w:r w:rsidR="003C51F8" w:rsidRPr="00DB3E4A">
        <w:rPr>
          <w:rFonts w:ascii="Times New Roman" w:eastAsiaTheme="majorEastAsia" w:hAnsi="Times New Roman" w:cs="Times New Roman"/>
          <w:sz w:val="28"/>
          <w:szCs w:val="28"/>
        </w:rPr>
        <w:t>Bộ trưởng, Thủ trưởng cơ quan ngang Bộ; Thủ trưởng cơ quan thuộc Chính phủ; Chủ tịch Ủy ban nhân dân các tỉnh, thành phố trực thuộc Trung ương; Công ty Quản lý tài sả</w:t>
      </w:r>
      <w:r w:rsidR="003C51F8">
        <w:rPr>
          <w:rFonts w:ascii="Times New Roman" w:eastAsiaTheme="majorEastAsia" w:hAnsi="Times New Roman" w:cs="Times New Roman"/>
          <w:sz w:val="28"/>
          <w:szCs w:val="28"/>
        </w:rPr>
        <w:t>n; t</w:t>
      </w:r>
      <w:r w:rsidR="003C51F8" w:rsidRPr="00DB3E4A">
        <w:rPr>
          <w:rFonts w:ascii="Times New Roman" w:eastAsiaTheme="majorEastAsia" w:hAnsi="Times New Roman" w:cs="Times New Roman"/>
          <w:sz w:val="28"/>
          <w:szCs w:val="28"/>
        </w:rPr>
        <w:t>ổ chức tín dụng</w:t>
      </w:r>
      <w:r w:rsidR="003C51F8">
        <w:rPr>
          <w:rFonts w:ascii="Times New Roman" w:eastAsiaTheme="majorEastAsia" w:hAnsi="Times New Roman" w:cs="Times New Roman"/>
          <w:sz w:val="28"/>
          <w:szCs w:val="28"/>
        </w:rPr>
        <w:t>, chi nhánh ngân hàng nước ngoài</w:t>
      </w:r>
      <w:r w:rsidR="003C51F8" w:rsidRPr="00DB3E4A">
        <w:rPr>
          <w:rFonts w:ascii="Times New Roman" w:eastAsiaTheme="majorEastAsia" w:hAnsi="Times New Roman" w:cs="Times New Roman"/>
          <w:sz w:val="28"/>
          <w:szCs w:val="28"/>
        </w:rPr>
        <w:t xml:space="preserve"> và các tổ chức, cá nhân có liên quan chịu trách nhiệm thi hành Nghị định này./.</w:t>
      </w:r>
    </w:p>
    <w:tbl>
      <w:tblPr>
        <w:tblW w:w="9072" w:type="dxa"/>
        <w:tblInd w:w="108" w:type="dxa"/>
        <w:tblLook w:val="04A0" w:firstRow="1" w:lastRow="0" w:firstColumn="1" w:lastColumn="0" w:noHBand="0" w:noVBand="1"/>
      </w:tblPr>
      <w:tblGrid>
        <w:gridCol w:w="5245"/>
        <w:gridCol w:w="3827"/>
      </w:tblGrid>
      <w:tr w:rsidR="006A3DBD" w:rsidRPr="00DC7967" w14:paraId="3AE24DBE" w14:textId="77777777" w:rsidTr="008330A9">
        <w:tc>
          <w:tcPr>
            <w:tcW w:w="5245" w:type="dxa"/>
          </w:tcPr>
          <w:p w14:paraId="2223D75E" w14:textId="1EEF8166" w:rsidR="002E3FFB" w:rsidRDefault="006A3DBD" w:rsidP="002E3FFB">
            <w:pPr>
              <w:spacing w:after="0" w:line="240" w:lineRule="auto"/>
              <w:rPr>
                <w:rFonts w:ascii="Times New Roman" w:hAnsi="Times New Roman" w:cs="Times New Roman"/>
                <w:szCs w:val="28"/>
                <w:lang w:val="vi-VN"/>
              </w:rPr>
            </w:pPr>
            <w:r>
              <w:rPr>
                <w:sz w:val="16"/>
              </w:rPr>
              <w:t> </w:t>
            </w:r>
            <w:r w:rsidRPr="006A3DBD">
              <w:rPr>
                <w:rFonts w:ascii="Times New Roman" w:hAnsi="Times New Roman" w:cs="Times New Roman"/>
                <w:b/>
                <w:bCs/>
                <w:i/>
                <w:iCs/>
                <w:sz w:val="24"/>
                <w:szCs w:val="24"/>
              </w:rPr>
              <w:t>Nơi nhận:</w:t>
            </w:r>
            <w:r>
              <w:rPr>
                <w:b/>
                <w:bCs/>
                <w:i/>
                <w:iCs/>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Ban Bí thư Trung ương Đảng;</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Thủ tướng, các Phó Thủ tướng Chính phủ;</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 xml:space="preserve">Các Bộ, cơ quan ngang Bộ, cơ quan thuộc </w:t>
            </w:r>
            <w:r w:rsidR="002E3FFB" w:rsidRPr="002E3FFB">
              <w:rPr>
                <w:rFonts w:ascii="Times New Roman" w:hAnsi="Times New Roman" w:cs="Times New Roman"/>
                <w:szCs w:val="28"/>
              </w:rPr>
              <w:t>CP</w:t>
            </w:r>
            <w:r w:rsidR="002E3FFB" w:rsidRPr="002E3FFB">
              <w:rPr>
                <w:rFonts w:ascii="Times New Roman" w:hAnsi="Times New Roman" w:cs="Times New Roman"/>
                <w:szCs w:val="28"/>
                <w:lang w:val="vi-VN"/>
              </w:rPr>
              <w:t>;</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 xml:space="preserve">HĐND, </w:t>
            </w:r>
            <w:r w:rsidR="002E3FFB" w:rsidRPr="002E3FFB">
              <w:rPr>
                <w:rFonts w:ascii="Times New Roman" w:hAnsi="Times New Roman" w:cs="Times New Roman"/>
                <w:szCs w:val="28"/>
              </w:rPr>
              <w:t>U</w:t>
            </w:r>
            <w:r w:rsidR="002E3FFB" w:rsidRPr="002E3FFB">
              <w:rPr>
                <w:rFonts w:ascii="Times New Roman" w:hAnsi="Times New Roman" w:cs="Times New Roman"/>
                <w:szCs w:val="28"/>
                <w:lang w:val="vi-VN"/>
              </w:rPr>
              <w:t xml:space="preserve">BND các tỉnh, TP </w:t>
            </w:r>
            <w:r w:rsidR="002E3FFB" w:rsidRPr="002E3FFB">
              <w:rPr>
                <w:rFonts w:ascii="Times New Roman" w:hAnsi="Times New Roman" w:cs="Times New Roman"/>
                <w:szCs w:val="28"/>
              </w:rPr>
              <w:t>tr</w:t>
            </w:r>
            <w:r w:rsidR="002E3FFB" w:rsidRPr="002E3FFB">
              <w:rPr>
                <w:rFonts w:ascii="Times New Roman" w:hAnsi="Times New Roman" w:cs="Times New Roman"/>
                <w:szCs w:val="28"/>
                <w:lang w:val="vi-VN"/>
              </w:rPr>
              <w:t>ực thuộc TW;</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Văn phòng Trung ương và các Ban của Đảng;</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Văn phòng Tổng Bí thư;</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Văn phòng Chủ tịch nước;</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 xml:space="preserve">Hội đồng Dân tộc và các </w:t>
            </w:r>
            <w:r w:rsidR="002E3FFB" w:rsidRPr="002E3FFB">
              <w:rPr>
                <w:rFonts w:ascii="Times New Roman" w:hAnsi="Times New Roman" w:cs="Times New Roman"/>
                <w:szCs w:val="28"/>
              </w:rPr>
              <w:t>Ủ</w:t>
            </w:r>
            <w:r w:rsidR="002E3FFB" w:rsidRPr="002E3FFB">
              <w:rPr>
                <w:rFonts w:ascii="Times New Roman" w:hAnsi="Times New Roman" w:cs="Times New Roman"/>
                <w:szCs w:val="28"/>
                <w:lang w:val="vi-VN"/>
              </w:rPr>
              <w:t>y ban của Quốc hội;</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Văn phòng Quốc hội;</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Tòa án nhân dân tối cao;</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 xml:space="preserve">Viện </w:t>
            </w:r>
            <w:r w:rsidR="002E3FFB" w:rsidRPr="002E3FFB">
              <w:rPr>
                <w:rFonts w:ascii="Times New Roman" w:hAnsi="Times New Roman" w:cs="Times New Roman"/>
                <w:szCs w:val="28"/>
              </w:rPr>
              <w:t>k</w:t>
            </w:r>
            <w:r w:rsidR="002E3FFB" w:rsidRPr="002E3FFB">
              <w:rPr>
                <w:rFonts w:ascii="Times New Roman" w:hAnsi="Times New Roman" w:cs="Times New Roman"/>
                <w:szCs w:val="28"/>
                <w:lang w:val="vi-VN"/>
              </w:rPr>
              <w:t>iểm sát nhân dân tối cao;</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Kiểm toán Nhà nước;</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lastRenderedPageBreak/>
              <w:t xml:space="preserve">- </w:t>
            </w:r>
            <w:r w:rsidR="002E3FFB" w:rsidRPr="002E3FFB">
              <w:rPr>
                <w:rFonts w:ascii="Times New Roman" w:hAnsi="Times New Roman" w:cs="Times New Roman"/>
                <w:szCs w:val="28"/>
                <w:lang w:val="vi-VN"/>
              </w:rPr>
              <w:t xml:space="preserve">UBTW Mặt </w:t>
            </w:r>
            <w:r w:rsidR="002E3FFB" w:rsidRPr="002E3FFB">
              <w:rPr>
                <w:rFonts w:ascii="Times New Roman" w:hAnsi="Times New Roman" w:cs="Times New Roman"/>
                <w:szCs w:val="28"/>
              </w:rPr>
              <w:t>tr</w:t>
            </w:r>
            <w:r w:rsidR="002E3FFB" w:rsidRPr="002E3FFB">
              <w:rPr>
                <w:rFonts w:ascii="Times New Roman" w:hAnsi="Times New Roman" w:cs="Times New Roman"/>
                <w:szCs w:val="28"/>
                <w:lang w:val="vi-VN"/>
              </w:rPr>
              <w:t>ận Tổ quốc Việt Nam;</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Cơ quan Trung ương của các đoàn thể;</w:t>
            </w:r>
          </w:p>
          <w:p w14:paraId="37FC2386" w14:textId="77777777" w:rsidR="00F95DE1" w:rsidRDefault="002E3FFB" w:rsidP="002E3FFB">
            <w:pPr>
              <w:spacing w:after="0" w:line="240" w:lineRule="auto"/>
              <w:rPr>
                <w:rFonts w:ascii="Times New Roman" w:hAnsi="Times New Roman" w:cs="Times New Roman"/>
                <w:szCs w:val="28"/>
              </w:rPr>
            </w:pPr>
            <w:r w:rsidRPr="002E3FFB">
              <w:rPr>
                <w:rFonts w:ascii="Times New Roman" w:hAnsi="Times New Roman" w:cs="Times New Roman"/>
                <w:szCs w:val="28"/>
              </w:rPr>
              <w:t xml:space="preserve">- Công báo, Website Chính phủ, Website </w:t>
            </w:r>
            <w:r w:rsidR="00F95DE1">
              <w:rPr>
                <w:rFonts w:ascii="Times New Roman" w:hAnsi="Times New Roman" w:cs="Times New Roman"/>
                <w:szCs w:val="28"/>
              </w:rPr>
              <w:t>NHNN;</w:t>
            </w:r>
          </w:p>
          <w:p w14:paraId="280411C4" w14:textId="2E5CC4F1" w:rsidR="006A3DBD" w:rsidRPr="006A3DBD" w:rsidRDefault="002E3FFB" w:rsidP="002E3FFB">
            <w:pPr>
              <w:spacing w:after="0" w:line="240" w:lineRule="auto"/>
              <w:rPr>
                <w:sz w:val="16"/>
              </w:rPr>
            </w:pPr>
            <w:r w:rsidRPr="002E3FFB">
              <w:rPr>
                <w:rFonts w:ascii="Times New Roman" w:hAnsi="Times New Roman" w:cs="Times New Roman"/>
                <w:szCs w:val="28"/>
              </w:rPr>
              <w:t xml:space="preserve">- </w:t>
            </w:r>
            <w:r w:rsidRPr="002E3FFB">
              <w:rPr>
                <w:rFonts w:ascii="Times New Roman" w:hAnsi="Times New Roman" w:cs="Times New Roman"/>
                <w:szCs w:val="28"/>
                <w:lang w:val="vi-VN"/>
              </w:rPr>
              <w:t>VPCP: BTC</w:t>
            </w:r>
            <w:r w:rsidRPr="002E3FFB">
              <w:rPr>
                <w:rFonts w:ascii="Times New Roman" w:hAnsi="Times New Roman" w:cs="Times New Roman"/>
                <w:szCs w:val="28"/>
              </w:rPr>
              <w:t xml:space="preserve">N, </w:t>
            </w:r>
            <w:r w:rsidRPr="002E3FFB">
              <w:rPr>
                <w:rFonts w:ascii="Times New Roman" w:hAnsi="Times New Roman" w:cs="Times New Roman"/>
                <w:szCs w:val="28"/>
                <w:lang w:val="vi-VN"/>
              </w:rPr>
              <w:t xml:space="preserve">các PCN, Trợ </w:t>
            </w:r>
            <w:r w:rsidRPr="002E3FFB">
              <w:rPr>
                <w:rFonts w:ascii="Times New Roman" w:hAnsi="Times New Roman" w:cs="Times New Roman"/>
                <w:szCs w:val="28"/>
              </w:rPr>
              <w:t>l</w:t>
            </w:r>
            <w:r w:rsidRPr="002E3FFB">
              <w:rPr>
                <w:rFonts w:ascii="Times New Roman" w:hAnsi="Times New Roman" w:cs="Times New Roman"/>
                <w:szCs w:val="28"/>
                <w:lang w:val="vi-VN"/>
              </w:rPr>
              <w:t>ý TTCP, TGĐ cổng TTĐT, các Vụ, Cục, đơn vị trực thuộc;</w:t>
            </w:r>
            <w:r w:rsidRPr="002E3FFB">
              <w:rPr>
                <w:rFonts w:ascii="Times New Roman" w:hAnsi="Times New Roman" w:cs="Times New Roman"/>
                <w:szCs w:val="28"/>
                <w:lang w:val="vi-VN"/>
              </w:rPr>
              <w:br/>
            </w:r>
            <w:r w:rsidRPr="002E3FFB">
              <w:rPr>
                <w:rFonts w:ascii="Times New Roman" w:hAnsi="Times New Roman" w:cs="Times New Roman"/>
                <w:szCs w:val="28"/>
              </w:rPr>
              <w:t xml:space="preserve">- </w:t>
            </w:r>
            <w:r w:rsidRPr="002E3FFB">
              <w:rPr>
                <w:rFonts w:ascii="Times New Roman" w:hAnsi="Times New Roman" w:cs="Times New Roman"/>
                <w:szCs w:val="28"/>
                <w:lang w:val="vi-VN"/>
              </w:rPr>
              <w:t>Lưu: Văn thư, KTTH.</w:t>
            </w:r>
          </w:p>
        </w:tc>
        <w:tc>
          <w:tcPr>
            <w:tcW w:w="3827" w:type="dxa"/>
          </w:tcPr>
          <w:p w14:paraId="3F2A5FF9" w14:textId="77777777" w:rsidR="006A3DBD" w:rsidRPr="00D954D1" w:rsidRDefault="006A3DBD" w:rsidP="006A3DBD">
            <w:pPr>
              <w:spacing w:before="120" w:after="0" w:line="240" w:lineRule="auto"/>
              <w:ind w:left="-102" w:right="-108"/>
              <w:jc w:val="center"/>
              <w:rPr>
                <w:rFonts w:ascii="Times New Roman" w:hAnsi="Times New Roman"/>
                <w:b/>
                <w:sz w:val="28"/>
                <w:szCs w:val="28"/>
                <w:lang w:val="de-DE"/>
              </w:rPr>
            </w:pPr>
            <w:r w:rsidRPr="00D954D1">
              <w:rPr>
                <w:rFonts w:ascii="Times New Roman" w:hAnsi="Times New Roman"/>
                <w:b/>
                <w:sz w:val="28"/>
                <w:szCs w:val="28"/>
                <w:lang w:val="de-DE"/>
              </w:rPr>
              <w:lastRenderedPageBreak/>
              <w:t>TM. CHÍNH PHỦ</w:t>
            </w:r>
          </w:p>
          <w:p w14:paraId="57B0B024" w14:textId="77777777" w:rsidR="006A3DBD" w:rsidRPr="00D954D1" w:rsidRDefault="006A3DBD" w:rsidP="006A3DBD">
            <w:pPr>
              <w:spacing w:after="0" w:line="240" w:lineRule="auto"/>
              <w:ind w:left="-104" w:right="-108"/>
              <w:jc w:val="center"/>
              <w:rPr>
                <w:rFonts w:ascii="Times New Roman" w:hAnsi="Times New Roman"/>
                <w:b/>
                <w:sz w:val="28"/>
                <w:szCs w:val="28"/>
                <w:lang w:val="de-DE"/>
              </w:rPr>
            </w:pPr>
            <w:r w:rsidRPr="00D954D1">
              <w:rPr>
                <w:rFonts w:ascii="Times New Roman" w:hAnsi="Times New Roman"/>
                <w:b/>
                <w:sz w:val="28"/>
                <w:szCs w:val="28"/>
                <w:lang w:val="de-DE"/>
              </w:rPr>
              <w:t>THỦ TƯỚNG</w:t>
            </w:r>
          </w:p>
          <w:p w14:paraId="3062495E" w14:textId="77777777" w:rsidR="006A3DBD" w:rsidRPr="00D954D1" w:rsidRDefault="006A3DBD" w:rsidP="00FE1105">
            <w:pPr>
              <w:spacing w:after="0"/>
              <w:ind w:left="-104" w:right="-108"/>
              <w:jc w:val="center"/>
              <w:rPr>
                <w:rFonts w:ascii="Times New Roman" w:hAnsi="Times New Roman"/>
                <w:b/>
                <w:sz w:val="28"/>
                <w:szCs w:val="28"/>
                <w:lang w:val="de-DE"/>
              </w:rPr>
            </w:pPr>
          </w:p>
          <w:p w14:paraId="45A57164" w14:textId="77777777" w:rsidR="006A3DBD" w:rsidRPr="00D954D1" w:rsidRDefault="006A3DBD" w:rsidP="00FE1105">
            <w:pPr>
              <w:spacing w:after="0"/>
              <w:ind w:left="-104" w:right="-108"/>
              <w:jc w:val="center"/>
              <w:rPr>
                <w:rFonts w:ascii="Times New Roman" w:hAnsi="Times New Roman"/>
                <w:b/>
                <w:sz w:val="28"/>
                <w:szCs w:val="28"/>
                <w:lang w:val="de-DE"/>
              </w:rPr>
            </w:pPr>
          </w:p>
          <w:p w14:paraId="76FBE5C9" w14:textId="77777777" w:rsidR="006A3DBD" w:rsidRDefault="006A3DBD" w:rsidP="00FE1105">
            <w:pPr>
              <w:spacing w:after="0"/>
              <w:ind w:left="-104" w:right="-108"/>
              <w:jc w:val="center"/>
              <w:rPr>
                <w:rFonts w:ascii="Times New Roman" w:hAnsi="Times New Roman"/>
                <w:b/>
                <w:sz w:val="28"/>
                <w:szCs w:val="28"/>
                <w:lang w:val="de-DE"/>
              </w:rPr>
            </w:pPr>
          </w:p>
          <w:p w14:paraId="38AB55C4" w14:textId="77777777" w:rsidR="006A3DBD" w:rsidRPr="00D954D1" w:rsidRDefault="006A3DBD" w:rsidP="00FE1105">
            <w:pPr>
              <w:spacing w:after="0"/>
              <w:ind w:left="-104" w:right="-108"/>
              <w:jc w:val="center"/>
              <w:rPr>
                <w:rFonts w:ascii="Times New Roman" w:hAnsi="Times New Roman"/>
                <w:b/>
                <w:sz w:val="28"/>
                <w:szCs w:val="28"/>
                <w:lang w:val="de-DE"/>
              </w:rPr>
            </w:pPr>
          </w:p>
          <w:p w14:paraId="200622E3" w14:textId="77777777" w:rsidR="006A3DBD" w:rsidRPr="00D954D1" w:rsidRDefault="006A3DBD" w:rsidP="00FE1105">
            <w:pPr>
              <w:spacing w:after="0"/>
              <w:ind w:left="-104" w:right="-108"/>
              <w:jc w:val="center"/>
              <w:rPr>
                <w:rFonts w:ascii="Times New Roman" w:hAnsi="Times New Roman"/>
                <w:b/>
                <w:sz w:val="28"/>
                <w:szCs w:val="28"/>
                <w:lang w:val="de-DE"/>
              </w:rPr>
            </w:pPr>
          </w:p>
          <w:p w14:paraId="26751A69" w14:textId="77777777" w:rsidR="006A3DBD" w:rsidRPr="00D954D1" w:rsidRDefault="006A3DBD" w:rsidP="00FE1105">
            <w:pPr>
              <w:spacing w:after="0"/>
              <w:ind w:left="-104" w:right="-108"/>
              <w:jc w:val="center"/>
              <w:rPr>
                <w:rFonts w:ascii="Times New Roman" w:hAnsi="Times New Roman"/>
                <w:b/>
                <w:sz w:val="28"/>
                <w:szCs w:val="28"/>
                <w:lang w:val="de-DE"/>
              </w:rPr>
            </w:pPr>
          </w:p>
          <w:p w14:paraId="7582ED9B" w14:textId="77777777" w:rsidR="006A3DBD" w:rsidRPr="00DC7967" w:rsidRDefault="006A3DBD" w:rsidP="001E1AD5">
            <w:pPr>
              <w:spacing w:after="0"/>
              <w:ind w:left="-104" w:right="-108"/>
              <w:jc w:val="center"/>
              <w:rPr>
                <w:rFonts w:ascii="Times New Roman" w:hAnsi="Times New Roman"/>
                <w:b/>
                <w:lang w:val="de-DE"/>
              </w:rPr>
            </w:pPr>
          </w:p>
        </w:tc>
      </w:tr>
    </w:tbl>
    <w:p w14:paraId="16CD445F" w14:textId="77777777" w:rsidR="0024347D" w:rsidRPr="00326B76" w:rsidRDefault="0024347D" w:rsidP="00C56742">
      <w:pPr>
        <w:rPr>
          <w:rFonts w:ascii="Times New Roman" w:hAnsi="Times New Roman"/>
        </w:rPr>
      </w:pPr>
    </w:p>
    <w:sectPr w:rsidR="0024347D" w:rsidRPr="00326B76" w:rsidSect="006E5FC7">
      <w:headerReference w:type="default" r:id="rId11"/>
      <w:pgSz w:w="11907" w:h="16840" w:code="9"/>
      <w:pgMar w:top="1134" w:right="1134" w:bottom="1134" w:left="1985" w:header="562"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B0D8" w14:textId="77777777" w:rsidR="00F75387" w:rsidRDefault="00F75387" w:rsidP="00200FE4">
      <w:pPr>
        <w:spacing w:after="0" w:line="240" w:lineRule="auto"/>
      </w:pPr>
      <w:r>
        <w:separator/>
      </w:r>
    </w:p>
  </w:endnote>
  <w:endnote w:type="continuationSeparator" w:id="0">
    <w:p w14:paraId="3F182921" w14:textId="77777777" w:rsidR="00F75387" w:rsidRDefault="00F75387" w:rsidP="0020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8DCD" w14:textId="77777777" w:rsidR="00F75387" w:rsidRDefault="00F75387" w:rsidP="00200FE4">
      <w:pPr>
        <w:spacing w:after="0" w:line="240" w:lineRule="auto"/>
      </w:pPr>
      <w:r>
        <w:separator/>
      </w:r>
    </w:p>
  </w:footnote>
  <w:footnote w:type="continuationSeparator" w:id="0">
    <w:p w14:paraId="52BA38AB" w14:textId="77777777" w:rsidR="00F75387" w:rsidRDefault="00F75387" w:rsidP="00200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80232795"/>
      <w:docPartObj>
        <w:docPartGallery w:val="Page Numbers (Top of Page)"/>
        <w:docPartUnique/>
      </w:docPartObj>
    </w:sdtPr>
    <w:sdtEndPr>
      <w:rPr>
        <w:noProof/>
      </w:rPr>
    </w:sdtEndPr>
    <w:sdtContent>
      <w:p w14:paraId="48DEFE6E" w14:textId="77777777" w:rsidR="00835E5D" w:rsidRPr="00CF0EB7" w:rsidRDefault="00835E5D">
        <w:pPr>
          <w:pStyle w:val="Header"/>
          <w:jc w:val="center"/>
          <w:rPr>
            <w:rFonts w:ascii="Times New Roman" w:hAnsi="Times New Roman" w:cs="Times New Roman"/>
          </w:rPr>
        </w:pPr>
        <w:r w:rsidRPr="00CF0EB7">
          <w:rPr>
            <w:rFonts w:ascii="Times New Roman" w:hAnsi="Times New Roman" w:cs="Times New Roman"/>
          </w:rPr>
          <w:fldChar w:fldCharType="begin"/>
        </w:r>
        <w:r w:rsidRPr="00CF0EB7">
          <w:rPr>
            <w:rFonts w:ascii="Times New Roman" w:hAnsi="Times New Roman" w:cs="Times New Roman"/>
          </w:rPr>
          <w:instrText xml:space="preserve"> PAGE   \* MERGEFORMAT </w:instrText>
        </w:r>
        <w:r w:rsidRPr="00CF0EB7">
          <w:rPr>
            <w:rFonts w:ascii="Times New Roman" w:hAnsi="Times New Roman" w:cs="Times New Roman"/>
          </w:rPr>
          <w:fldChar w:fldCharType="separate"/>
        </w:r>
        <w:r w:rsidR="00396F71">
          <w:rPr>
            <w:rFonts w:ascii="Times New Roman" w:hAnsi="Times New Roman" w:cs="Times New Roman"/>
            <w:noProof/>
          </w:rPr>
          <w:t>4</w:t>
        </w:r>
        <w:r w:rsidRPr="00CF0EB7">
          <w:rPr>
            <w:rFonts w:ascii="Times New Roman" w:hAnsi="Times New Roman" w:cs="Times New Roman"/>
            <w:noProof/>
          </w:rPr>
          <w:fldChar w:fldCharType="end"/>
        </w:r>
      </w:p>
    </w:sdtContent>
  </w:sdt>
  <w:p w14:paraId="2DD392A9" w14:textId="77777777" w:rsidR="00835E5D" w:rsidRPr="00CF0EB7" w:rsidRDefault="00835E5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5361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4E05CF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5E153B0"/>
    <w:multiLevelType w:val="hybridMultilevel"/>
    <w:tmpl w:val="FE383452"/>
    <w:lvl w:ilvl="0" w:tplc="8DDCB88A">
      <w:start w:val="1"/>
      <w:numFmt w:val="lowerRoman"/>
      <w:lvlText w:val="(%1)"/>
      <w:lvlJc w:val="left"/>
      <w:pPr>
        <w:ind w:left="941" w:hanging="72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3" w15:restartNumberingAfterBreak="0">
    <w:nsid w:val="29820D3F"/>
    <w:multiLevelType w:val="hybridMultilevel"/>
    <w:tmpl w:val="099E4B70"/>
    <w:lvl w:ilvl="0" w:tplc="BA5E496C">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2E861575"/>
    <w:multiLevelType w:val="hybridMultilevel"/>
    <w:tmpl w:val="68ACFE18"/>
    <w:lvl w:ilvl="0" w:tplc="0A56BF2A">
      <w:start w:val="1"/>
      <w:numFmt w:val="decimal"/>
      <w:lvlText w:val="%1."/>
      <w:lvlJc w:val="left"/>
      <w:pPr>
        <w:ind w:left="90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2EAA769F"/>
    <w:multiLevelType w:val="hybridMultilevel"/>
    <w:tmpl w:val="8BEA0824"/>
    <w:lvl w:ilvl="0" w:tplc="833033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FEB7C51"/>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2D06CD"/>
    <w:multiLevelType w:val="hybridMultilevel"/>
    <w:tmpl w:val="07268282"/>
    <w:lvl w:ilvl="0" w:tplc="311E93A8">
      <w:start w:val="1"/>
      <w:numFmt w:val="decimal"/>
      <w:lvlText w:val="%1."/>
      <w:lvlJc w:val="left"/>
      <w:pPr>
        <w:ind w:left="927" w:hanging="360"/>
      </w:pPr>
      <w:rPr>
        <w:rFonts w:ascii="Times New Roman" w:eastAsia="Cambr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2C902E5"/>
    <w:multiLevelType w:val="hybridMultilevel"/>
    <w:tmpl w:val="C8760F10"/>
    <w:lvl w:ilvl="0" w:tplc="7610C13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789C5209"/>
    <w:multiLevelType w:val="hybridMultilevel"/>
    <w:tmpl w:val="F06CDFE6"/>
    <w:lvl w:ilvl="0" w:tplc="B1ACC696">
      <w:start w:val="1"/>
      <w:numFmt w:val="bullet"/>
      <w:lvlText w:val="-"/>
      <w:lvlJc w:val="left"/>
      <w:pPr>
        <w:ind w:left="720" w:hanging="360"/>
      </w:pPr>
      <w:rPr>
        <w:rFonts w:ascii="Calibri" w:eastAsiaTheme="minorEastAsia"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10"/>
  </w:num>
  <w:num w:numId="6">
    <w:abstractNumId w:val="1"/>
  </w:num>
  <w:num w:numId="7">
    <w:abstractNumId w:val="8"/>
  </w:num>
  <w:num w:numId="8">
    <w:abstractNumId w:val="2"/>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3C"/>
    <w:rsid w:val="00001A02"/>
    <w:rsid w:val="00002637"/>
    <w:rsid w:val="00004C46"/>
    <w:rsid w:val="00005150"/>
    <w:rsid w:val="0000707F"/>
    <w:rsid w:val="00007957"/>
    <w:rsid w:val="000122AE"/>
    <w:rsid w:val="00013D05"/>
    <w:rsid w:val="00014EBF"/>
    <w:rsid w:val="0001538E"/>
    <w:rsid w:val="0002081A"/>
    <w:rsid w:val="00021A16"/>
    <w:rsid w:val="0002570E"/>
    <w:rsid w:val="000257BE"/>
    <w:rsid w:val="000257CD"/>
    <w:rsid w:val="00026CFA"/>
    <w:rsid w:val="000301A9"/>
    <w:rsid w:val="000307FF"/>
    <w:rsid w:val="00030DA3"/>
    <w:rsid w:val="000318E9"/>
    <w:rsid w:val="000337A7"/>
    <w:rsid w:val="00033AD8"/>
    <w:rsid w:val="0003424A"/>
    <w:rsid w:val="000379DD"/>
    <w:rsid w:val="00041714"/>
    <w:rsid w:val="00043528"/>
    <w:rsid w:val="00044B5E"/>
    <w:rsid w:val="00046289"/>
    <w:rsid w:val="0005152C"/>
    <w:rsid w:val="00052472"/>
    <w:rsid w:val="00053077"/>
    <w:rsid w:val="000535D1"/>
    <w:rsid w:val="00055798"/>
    <w:rsid w:val="00055810"/>
    <w:rsid w:val="00056873"/>
    <w:rsid w:val="0006015E"/>
    <w:rsid w:val="00061355"/>
    <w:rsid w:val="00061545"/>
    <w:rsid w:val="00061890"/>
    <w:rsid w:val="00062499"/>
    <w:rsid w:val="00062605"/>
    <w:rsid w:val="00062ED5"/>
    <w:rsid w:val="0006300B"/>
    <w:rsid w:val="00063DA6"/>
    <w:rsid w:val="00064168"/>
    <w:rsid w:val="000646BE"/>
    <w:rsid w:val="0006497A"/>
    <w:rsid w:val="0006524E"/>
    <w:rsid w:val="000653C1"/>
    <w:rsid w:val="00067379"/>
    <w:rsid w:val="00070790"/>
    <w:rsid w:val="00070F1C"/>
    <w:rsid w:val="00070FAA"/>
    <w:rsid w:val="00071036"/>
    <w:rsid w:val="00071123"/>
    <w:rsid w:val="00071943"/>
    <w:rsid w:val="00072117"/>
    <w:rsid w:val="00074535"/>
    <w:rsid w:val="00074591"/>
    <w:rsid w:val="00075DB1"/>
    <w:rsid w:val="00077811"/>
    <w:rsid w:val="0008109B"/>
    <w:rsid w:val="0008197B"/>
    <w:rsid w:val="00082809"/>
    <w:rsid w:val="0008336B"/>
    <w:rsid w:val="00084365"/>
    <w:rsid w:val="000856C0"/>
    <w:rsid w:val="00085F4E"/>
    <w:rsid w:val="00090F37"/>
    <w:rsid w:val="000917FD"/>
    <w:rsid w:val="00092320"/>
    <w:rsid w:val="0009297F"/>
    <w:rsid w:val="00092ADD"/>
    <w:rsid w:val="00092F19"/>
    <w:rsid w:val="00097452"/>
    <w:rsid w:val="00097945"/>
    <w:rsid w:val="00097C2A"/>
    <w:rsid w:val="000A2B36"/>
    <w:rsid w:val="000A30BE"/>
    <w:rsid w:val="000A315F"/>
    <w:rsid w:val="000A38D8"/>
    <w:rsid w:val="000A4DE4"/>
    <w:rsid w:val="000A5484"/>
    <w:rsid w:val="000A5820"/>
    <w:rsid w:val="000A5841"/>
    <w:rsid w:val="000A6C37"/>
    <w:rsid w:val="000A7728"/>
    <w:rsid w:val="000A7E57"/>
    <w:rsid w:val="000B29F4"/>
    <w:rsid w:val="000B40C5"/>
    <w:rsid w:val="000B56D3"/>
    <w:rsid w:val="000B659B"/>
    <w:rsid w:val="000C0F16"/>
    <w:rsid w:val="000C1846"/>
    <w:rsid w:val="000C19FC"/>
    <w:rsid w:val="000C4122"/>
    <w:rsid w:val="000C4E0E"/>
    <w:rsid w:val="000C5565"/>
    <w:rsid w:val="000C59A2"/>
    <w:rsid w:val="000D0116"/>
    <w:rsid w:val="000D0900"/>
    <w:rsid w:val="000D0E9D"/>
    <w:rsid w:val="000D151A"/>
    <w:rsid w:val="000D59BF"/>
    <w:rsid w:val="000D6EF5"/>
    <w:rsid w:val="000D7955"/>
    <w:rsid w:val="000E0D73"/>
    <w:rsid w:val="000E1C30"/>
    <w:rsid w:val="000E3790"/>
    <w:rsid w:val="000E43A5"/>
    <w:rsid w:val="000E4A77"/>
    <w:rsid w:val="000E79E7"/>
    <w:rsid w:val="000F241E"/>
    <w:rsid w:val="000F47D4"/>
    <w:rsid w:val="000F6B5B"/>
    <w:rsid w:val="000F7727"/>
    <w:rsid w:val="0010213B"/>
    <w:rsid w:val="00102CE8"/>
    <w:rsid w:val="00104641"/>
    <w:rsid w:val="00104C06"/>
    <w:rsid w:val="00104CB1"/>
    <w:rsid w:val="00106737"/>
    <w:rsid w:val="00106FDA"/>
    <w:rsid w:val="0010781E"/>
    <w:rsid w:val="00111BE5"/>
    <w:rsid w:val="00112261"/>
    <w:rsid w:val="001126FD"/>
    <w:rsid w:val="00113731"/>
    <w:rsid w:val="00114F7C"/>
    <w:rsid w:val="00115340"/>
    <w:rsid w:val="00115B7C"/>
    <w:rsid w:val="00116104"/>
    <w:rsid w:val="00117452"/>
    <w:rsid w:val="00117556"/>
    <w:rsid w:val="001175EA"/>
    <w:rsid w:val="001176D7"/>
    <w:rsid w:val="001177D9"/>
    <w:rsid w:val="00120BEA"/>
    <w:rsid w:val="00120E2E"/>
    <w:rsid w:val="00121548"/>
    <w:rsid w:val="0012203E"/>
    <w:rsid w:val="00122381"/>
    <w:rsid w:val="00123D30"/>
    <w:rsid w:val="00124D63"/>
    <w:rsid w:val="00125A37"/>
    <w:rsid w:val="00126E25"/>
    <w:rsid w:val="00127E2B"/>
    <w:rsid w:val="0013004C"/>
    <w:rsid w:val="0013063C"/>
    <w:rsid w:val="001307C9"/>
    <w:rsid w:val="001308E0"/>
    <w:rsid w:val="00131BE7"/>
    <w:rsid w:val="00131E2D"/>
    <w:rsid w:val="001322CD"/>
    <w:rsid w:val="0013440F"/>
    <w:rsid w:val="00134490"/>
    <w:rsid w:val="00137A04"/>
    <w:rsid w:val="001416DC"/>
    <w:rsid w:val="00143D92"/>
    <w:rsid w:val="00145325"/>
    <w:rsid w:val="00145F96"/>
    <w:rsid w:val="00146B34"/>
    <w:rsid w:val="00151A5F"/>
    <w:rsid w:val="001532F0"/>
    <w:rsid w:val="00154BDF"/>
    <w:rsid w:val="00155CD3"/>
    <w:rsid w:val="0015691C"/>
    <w:rsid w:val="001600EA"/>
    <w:rsid w:val="00160CD1"/>
    <w:rsid w:val="001614D3"/>
    <w:rsid w:val="00162084"/>
    <w:rsid w:val="00162D59"/>
    <w:rsid w:val="001636CF"/>
    <w:rsid w:val="00163B7C"/>
    <w:rsid w:val="00163C3C"/>
    <w:rsid w:val="0016488C"/>
    <w:rsid w:val="0016495F"/>
    <w:rsid w:val="001655C5"/>
    <w:rsid w:val="00166F62"/>
    <w:rsid w:val="00167E78"/>
    <w:rsid w:val="00170477"/>
    <w:rsid w:val="0017078C"/>
    <w:rsid w:val="00170A32"/>
    <w:rsid w:val="001712AB"/>
    <w:rsid w:val="00172F21"/>
    <w:rsid w:val="00174302"/>
    <w:rsid w:val="00175756"/>
    <w:rsid w:val="001808CA"/>
    <w:rsid w:val="00180D56"/>
    <w:rsid w:val="00180F42"/>
    <w:rsid w:val="001819D2"/>
    <w:rsid w:val="00182FDB"/>
    <w:rsid w:val="00183EE6"/>
    <w:rsid w:val="001845DD"/>
    <w:rsid w:val="001901E3"/>
    <w:rsid w:val="00190AB1"/>
    <w:rsid w:val="00190BBD"/>
    <w:rsid w:val="001918B5"/>
    <w:rsid w:val="0019312E"/>
    <w:rsid w:val="001937E1"/>
    <w:rsid w:val="00194163"/>
    <w:rsid w:val="00197A40"/>
    <w:rsid w:val="00197E51"/>
    <w:rsid w:val="001A1C7C"/>
    <w:rsid w:val="001A27FC"/>
    <w:rsid w:val="001A3AB0"/>
    <w:rsid w:val="001A3D58"/>
    <w:rsid w:val="001A3D98"/>
    <w:rsid w:val="001A43A9"/>
    <w:rsid w:val="001A48AB"/>
    <w:rsid w:val="001B06AC"/>
    <w:rsid w:val="001B1C84"/>
    <w:rsid w:val="001B392B"/>
    <w:rsid w:val="001B481A"/>
    <w:rsid w:val="001B4973"/>
    <w:rsid w:val="001B72E3"/>
    <w:rsid w:val="001C4D20"/>
    <w:rsid w:val="001C5068"/>
    <w:rsid w:val="001C77F2"/>
    <w:rsid w:val="001D05A7"/>
    <w:rsid w:val="001D1D18"/>
    <w:rsid w:val="001D5B29"/>
    <w:rsid w:val="001D66E3"/>
    <w:rsid w:val="001D6A0A"/>
    <w:rsid w:val="001D6E7C"/>
    <w:rsid w:val="001D71F2"/>
    <w:rsid w:val="001D79FF"/>
    <w:rsid w:val="001D7C9A"/>
    <w:rsid w:val="001E1895"/>
    <w:rsid w:val="001E1AD5"/>
    <w:rsid w:val="001E421D"/>
    <w:rsid w:val="001E4963"/>
    <w:rsid w:val="001E6235"/>
    <w:rsid w:val="001E73DC"/>
    <w:rsid w:val="001F02F8"/>
    <w:rsid w:val="001F11D3"/>
    <w:rsid w:val="001F1ADD"/>
    <w:rsid w:val="001F3170"/>
    <w:rsid w:val="001F3EFD"/>
    <w:rsid w:val="001F506B"/>
    <w:rsid w:val="001F6063"/>
    <w:rsid w:val="001F6737"/>
    <w:rsid w:val="001F6D5F"/>
    <w:rsid w:val="001F6D62"/>
    <w:rsid w:val="001F7B3C"/>
    <w:rsid w:val="002005B2"/>
    <w:rsid w:val="00200FE4"/>
    <w:rsid w:val="002017E8"/>
    <w:rsid w:val="0020244A"/>
    <w:rsid w:val="002027F2"/>
    <w:rsid w:val="00203618"/>
    <w:rsid w:val="00207B22"/>
    <w:rsid w:val="00210C3F"/>
    <w:rsid w:val="002114D3"/>
    <w:rsid w:val="00211889"/>
    <w:rsid w:val="00213F24"/>
    <w:rsid w:val="002145AC"/>
    <w:rsid w:val="002146E6"/>
    <w:rsid w:val="00216084"/>
    <w:rsid w:val="0021609C"/>
    <w:rsid w:val="002165C6"/>
    <w:rsid w:val="002168C8"/>
    <w:rsid w:val="00216C33"/>
    <w:rsid w:val="002201D6"/>
    <w:rsid w:val="00222DF3"/>
    <w:rsid w:val="00223756"/>
    <w:rsid w:val="00223FE3"/>
    <w:rsid w:val="002243FC"/>
    <w:rsid w:val="00226135"/>
    <w:rsid w:val="002272F7"/>
    <w:rsid w:val="00227D58"/>
    <w:rsid w:val="002308A1"/>
    <w:rsid w:val="002338B1"/>
    <w:rsid w:val="00233D9D"/>
    <w:rsid w:val="002344EF"/>
    <w:rsid w:val="002346CE"/>
    <w:rsid w:val="00234B41"/>
    <w:rsid w:val="002352CD"/>
    <w:rsid w:val="002373A2"/>
    <w:rsid w:val="00237D49"/>
    <w:rsid w:val="00241D34"/>
    <w:rsid w:val="00242FCA"/>
    <w:rsid w:val="0024347D"/>
    <w:rsid w:val="00243F81"/>
    <w:rsid w:val="00244844"/>
    <w:rsid w:val="00245E7A"/>
    <w:rsid w:val="002465EB"/>
    <w:rsid w:val="002468BD"/>
    <w:rsid w:val="00246BB8"/>
    <w:rsid w:val="00251157"/>
    <w:rsid w:val="00251A53"/>
    <w:rsid w:val="00252504"/>
    <w:rsid w:val="00254C9F"/>
    <w:rsid w:val="00255087"/>
    <w:rsid w:val="00255872"/>
    <w:rsid w:val="002566BA"/>
    <w:rsid w:val="00260A3F"/>
    <w:rsid w:val="00261941"/>
    <w:rsid w:val="00261CA0"/>
    <w:rsid w:val="002648E8"/>
    <w:rsid w:val="00264915"/>
    <w:rsid w:val="00266EC0"/>
    <w:rsid w:val="00270FF0"/>
    <w:rsid w:val="002715BD"/>
    <w:rsid w:val="00271EA6"/>
    <w:rsid w:val="0027575F"/>
    <w:rsid w:val="002763C2"/>
    <w:rsid w:val="00276502"/>
    <w:rsid w:val="0028487C"/>
    <w:rsid w:val="00285878"/>
    <w:rsid w:val="002867B2"/>
    <w:rsid w:val="002874EB"/>
    <w:rsid w:val="00287700"/>
    <w:rsid w:val="00290960"/>
    <w:rsid w:val="00290B6D"/>
    <w:rsid w:val="00291194"/>
    <w:rsid w:val="00291984"/>
    <w:rsid w:val="00291C79"/>
    <w:rsid w:val="00292F41"/>
    <w:rsid w:val="002932F1"/>
    <w:rsid w:val="00293AC4"/>
    <w:rsid w:val="00294518"/>
    <w:rsid w:val="0029550B"/>
    <w:rsid w:val="0029593B"/>
    <w:rsid w:val="002960B0"/>
    <w:rsid w:val="0029707B"/>
    <w:rsid w:val="00297448"/>
    <w:rsid w:val="002A08E0"/>
    <w:rsid w:val="002A1F9C"/>
    <w:rsid w:val="002A2350"/>
    <w:rsid w:val="002A29C5"/>
    <w:rsid w:val="002A4061"/>
    <w:rsid w:val="002A41B0"/>
    <w:rsid w:val="002A7949"/>
    <w:rsid w:val="002A7B0B"/>
    <w:rsid w:val="002B101A"/>
    <w:rsid w:val="002B48B3"/>
    <w:rsid w:val="002B7C0B"/>
    <w:rsid w:val="002C0EEC"/>
    <w:rsid w:val="002C1E99"/>
    <w:rsid w:val="002C28E8"/>
    <w:rsid w:val="002C3FDE"/>
    <w:rsid w:val="002C5381"/>
    <w:rsid w:val="002C592C"/>
    <w:rsid w:val="002C6934"/>
    <w:rsid w:val="002D075E"/>
    <w:rsid w:val="002D5843"/>
    <w:rsid w:val="002D58DA"/>
    <w:rsid w:val="002D7C99"/>
    <w:rsid w:val="002D7CA8"/>
    <w:rsid w:val="002E03A7"/>
    <w:rsid w:val="002E0464"/>
    <w:rsid w:val="002E1C29"/>
    <w:rsid w:val="002E1CAC"/>
    <w:rsid w:val="002E272E"/>
    <w:rsid w:val="002E349D"/>
    <w:rsid w:val="002E3FFB"/>
    <w:rsid w:val="002E5098"/>
    <w:rsid w:val="002E5196"/>
    <w:rsid w:val="002E69AB"/>
    <w:rsid w:val="002F0ACE"/>
    <w:rsid w:val="002F31A8"/>
    <w:rsid w:val="002F320B"/>
    <w:rsid w:val="002F3221"/>
    <w:rsid w:val="002F3434"/>
    <w:rsid w:val="002F401C"/>
    <w:rsid w:val="002F4D1B"/>
    <w:rsid w:val="002F538A"/>
    <w:rsid w:val="002F619C"/>
    <w:rsid w:val="002F7492"/>
    <w:rsid w:val="002F74B9"/>
    <w:rsid w:val="002F7C93"/>
    <w:rsid w:val="003017DA"/>
    <w:rsid w:val="00301A76"/>
    <w:rsid w:val="003031CB"/>
    <w:rsid w:val="00306167"/>
    <w:rsid w:val="00306372"/>
    <w:rsid w:val="003071F2"/>
    <w:rsid w:val="00312334"/>
    <w:rsid w:val="00312A68"/>
    <w:rsid w:val="00313C0C"/>
    <w:rsid w:val="00314767"/>
    <w:rsid w:val="00323CEB"/>
    <w:rsid w:val="00324A1F"/>
    <w:rsid w:val="00324F22"/>
    <w:rsid w:val="003263C3"/>
    <w:rsid w:val="00326B76"/>
    <w:rsid w:val="00326BC3"/>
    <w:rsid w:val="00326CB7"/>
    <w:rsid w:val="00331EDE"/>
    <w:rsid w:val="003344C2"/>
    <w:rsid w:val="003345CA"/>
    <w:rsid w:val="00335766"/>
    <w:rsid w:val="00336FF5"/>
    <w:rsid w:val="0033702D"/>
    <w:rsid w:val="00337255"/>
    <w:rsid w:val="00337292"/>
    <w:rsid w:val="0034311A"/>
    <w:rsid w:val="003434C5"/>
    <w:rsid w:val="00343A19"/>
    <w:rsid w:val="00344270"/>
    <w:rsid w:val="00344B77"/>
    <w:rsid w:val="00344BB6"/>
    <w:rsid w:val="0034758E"/>
    <w:rsid w:val="00350071"/>
    <w:rsid w:val="003504F4"/>
    <w:rsid w:val="00351C6E"/>
    <w:rsid w:val="003539BA"/>
    <w:rsid w:val="00354FDA"/>
    <w:rsid w:val="003553CC"/>
    <w:rsid w:val="00356249"/>
    <w:rsid w:val="00356D6D"/>
    <w:rsid w:val="00356F34"/>
    <w:rsid w:val="00360441"/>
    <w:rsid w:val="00361AA1"/>
    <w:rsid w:val="00361E21"/>
    <w:rsid w:val="00365C57"/>
    <w:rsid w:val="0036691D"/>
    <w:rsid w:val="003717F5"/>
    <w:rsid w:val="0037359C"/>
    <w:rsid w:val="0037392F"/>
    <w:rsid w:val="00375AA6"/>
    <w:rsid w:val="00375F76"/>
    <w:rsid w:val="00376088"/>
    <w:rsid w:val="00376A3A"/>
    <w:rsid w:val="003777A6"/>
    <w:rsid w:val="00380242"/>
    <w:rsid w:val="0038248C"/>
    <w:rsid w:val="00383A14"/>
    <w:rsid w:val="00385A5D"/>
    <w:rsid w:val="00385A89"/>
    <w:rsid w:val="003863CA"/>
    <w:rsid w:val="00390118"/>
    <w:rsid w:val="003903D9"/>
    <w:rsid w:val="00390EC9"/>
    <w:rsid w:val="00392ABC"/>
    <w:rsid w:val="00393286"/>
    <w:rsid w:val="0039436D"/>
    <w:rsid w:val="003948DF"/>
    <w:rsid w:val="00395220"/>
    <w:rsid w:val="003953D2"/>
    <w:rsid w:val="00395552"/>
    <w:rsid w:val="0039668C"/>
    <w:rsid w:val="00396F71"/>
    <w:rsid w:val="00397123"/>
    <w:rsid w:val="003A0B5E"/>
    <w:rsid w:val="003A10AB"/>
    <w:rsid w:val="003A1107"/>
    <w:rsid w:val="003A1B72"/>
    <w:rsid w:val="003A2039"/>
    <w:rsid w:val="003A22F3"/>
    <w:rsid w:val="003A24DC"/>
    <w:rsid w:val="003A2DB1"/>
    <w:rsid w:val="003A36FA"/>
    <w:rsid w:val="003A3B77"/>
    <w:rsid w:val="003A408C"/>
    <w:rsid w:val="003A439E"/>
    <w:rsid w:val="003A6BBF"/>
    <w:rsid w:val="003A6D44"/>
    <w:rsid w:val="003B031A"/>
    <w:rsid w:val="003B0F46"/>
    <w:rsid w:val="003B35A2"/>
    <w:rsid w:val="003B3F93"/>
    <w:rsid w:val="003B5231"/>
    <w:rsid w:val="003B5999"/>
    <w:rsid w:val="003B5D13"/>
    <w:rsid w:val="003B6B95"/>
    <w:rsid w:val="003B6C95"/>
    <w:rsid w:val="003B7816"/>
    <w:rsid w:val="003B7A39"/>
    <w:rsid w:val="003C108E"/>
    <w:rsid w:val="003C21CA"/>
    <w:rsid w:val="003C401F"/>
    <w:rsid w:val="003C51F8"/>
    <w:rsid w:val="003C6585"/>
    <w:rsid w:val="003C727A"/>
    <w:rsid w:val="003D05D0"/>
    <w:rsid w:val="003D0927"/>
    <w:rsid w:val="003D1500"/>
    <w:rsid w:val="003D28FA"/>
    <w:rsid w:val="003D4F0A"/>
    <w:rsid w:val="003D6FB4"/>
    <w:rsid w:val="003E0915"/>
    <w:rsid w:val="003E224B"/>
    <w:rsid w:val="003E4C5B"/>
    <w:rsid w:val="003E4D9D"/>
    <w:rsid w:val="003E5274"/>
    <w:rsid w:val="003E5464"/>
    <w:rsid w:val="003E5EF1"/>
    <w:rsid w:val="003E5F70"/>
    <w:rsid w:val="003E7311"/>
    <w:rsid w:val="003E780E"/>
    <w:rsid w:val="003E78AD"/>
    <w:rsid w:val="003F0DC0"/>
    <w:rsid w:val="003F1453"/>
    <w:rsid w:val="003F18E6"/>
    <w:rsid w:val="003F213A"/>
    <w:rsid w:val="003F2D20"/>
    <w:rsid w:val="003F348C"/>
    <w:rsid w:val="003F48C0"/>
    <w:rsid w:val="003F531C"/>
    <w:rsid w:val="003F58A1"/>
    <w:rsid w:val="003F6A11"/>
    <w:rsid w:val="00400D61"/>
    <w:rsid w:val="0040255D"/>
    <w:rsid w:val="00402A51"/>
    <w:rsid w:val="00403944"/>
    <w:rsid w:val="004041A2"/>
    <w:rsid w:val="004053AD"/>
    <w:rsid w:val="00406F7D"/>
    <w:rsid w:val="00407B29"/>
    <w:rsid w:val="004106BB"/>
    <w:rsid w:val="00410C1B"/>
    <w:rsid w:val="004128D1"/>
    <w:rsid w:val="00413AEB"/>
    <w:rsid w:val="00413B9B"/>
    <w:rsid w:val="00414E55"/>
    <w:rsid w:val="00414EB2"/>
    <w:rsid w:val="0041505F"/>
    <w:rsid w:val="004152CE"/>
    <w:rsid w:val="00415EAD"/>
    <w:rsid w:val="004160C8"/>
    <w:rsid w:val="00416785"/>
    <w:rsid w:val="00416C0A"/>
    <w:rsid w:val="00420CCB"/>
    <w:rsid w:val="00421499"/>
    <w:rsid w:val="00421764"/>
    <w:rsid w:val="0042280A"/>
    <w:rsid w:val="00422A71"/>
    <w:rsid w:val="00423113"/>
    <w:rsid w:val="00423CC2"/>
    <w:rsid w:val="004252BD"/>
    <w:rsid w:val="004314AA"/>
    <w:rsid w:val="00431D4F"/>
    <w:rsid w:val="00431F59"/>
    <w:rsid w:val="0043207E"/>
    <w:rsid w:val="00432B56"/>
    <w:rsid w:val="00433A3A"/>
    <w:rsid w:val="0043534C"/>
    <w:rsid w:val="00435D4F"/>
    <w:rsid w:val="00437296"/>
    <w:rsid w:val="00437586"/>
    <w:rsid w:val="00440784"/>
    <w:rsid w:val="00441467"/>
    <w:rsid w:val="00441CFD"/>
    <w:rsid w:val="00442D47"/>
    <w:rsid w:val="00444165"/>
    <w:rsid w:val="0044609B"/>
    <w:rsid w:val="00446E6D"/>
    <w:rsid w:val="004476D9"/>
    <w:rsid w:val="00450288"/>
    <w:rsid w:val="00451F37"/>
    <w:rsid w:val="004524B0"/>
    <w:rsid w:val="00452654"/>
    <w:rsid w:val="004539AA"/>
    <w:rsid w:val="0046071F"/>
    <w:rsid w:val="004620A5"/>
    <w:rsid w:val="00462332"/>
    <w:rsid w:val="004633E6"/>
    <w:rsid w:val="00463A53"/>
    <w:rsid w:val="004653EE"/>
    <w:rsid w:val="00470588"/>
    <w:rsid w:val="00471AB7"/>
    <w:rsid w:val="00471C9E"/>
    <w:rsid w:val="00471CA4"/>
    <w:rsid w:val="00471ECA"/>
    <w:rsid w:val="00472678"/>
    <w:rsid w:val="00472B20"/>
    <w:rsid w:val="00475DFE"/>
    <w:rsid w:val="004765F7"/>
    <w:rsid w:val="0047790D"/>
    <w:rsid w:val="00477DF7"/>
    <w:rsid w:val="00480BFB"/>
    <w:rsid w:val="00482BD8"/>
    <w:rsid w:val="004834AC"/>
    <w:rsid w:val="00483F4A"/>
    <w:rsid w:val="004840C4"/>
    <w:rsid w:val="004847ED"/>
    <w:rsid w:val="00486053"/>
    <w:rsid w:val="00486095"/>
    <w:rsid w:val="00486CAB"/>
    <w:rsid w:val="00490693"/>
    <w:rsid w:val="004926AA"/>
    <w:rsid w:val="00492DB6"/>
    <w:rsid w:val="00494118"/>
    <w:rsid w:val="004A0A03"/>
    <w:rsid w:val="004A2C94"/>
    <w:rsid w:val="004A3B53"/>
    <w:rsid w:val="004A4472"/>
    <w:rsid w:val="004A70E0"/>
    <w:rsid w:val="004A7F5D"/>
    <w:rsid w:val="004B097D"/>
    <w:rsid w:val="004B212A"/>
    <w:rsid w:val="004B225E"/>
    <w:rsid w:val="004B26CC"/>
    <w:rsid w:val="004B3718"/>
    <w:rsid w:val="004B72E8"/>
    <w:rsid w:val="004C0B41"/>
    <w:rsid w:val="004C0F7D"/>
    <w:rsid w:val="004C2CD6"/>
    <w:rsid w:val="004C2D93"/>
    <w:rsid w:val="004C458E"/>
    <w:rsid w:val="004C5CED"/>
    <w:rsid w:val="004C63F0"/>
    <w:rsid w:val="004C7CAF"/>
    <w:rsid w:val="004D0A58"/>
    <w:rsid w:val="004D1A1D"/>
    <w:rsid w:val="004D2B9A"/>
    <w:rsid w:val="004D351F"/>
    <w:rsid w:val="004D3D7F"/>
    <w:rsid w:val="004D40A2"/>
    <w:rsid w:val="004D4178"/>
    <w:rsid w:val="004D4303"/>
    <w:rsid w:val="004D4C46"/>
    <w:rsid w:val="004D517A"/>
    <w:rsid w:val="004D63AA"/>
    <w:rsid w:val="004D75C8"/>
    <w:rsid w:val="004E254E"/>
    <w:rsid w:val="004E3871"/>
    <w:rsid w:val="004E5C22"/>
    <w:rsid w:val="004E71FC"/>
    <w:rsid w:val="004E7CD6"/>
    <w:rsid w:val="004F0B78"/>
    <w:rsid w:val="004F1D1A"/>
    <w:rsid w:val="004F2A96"/>
    <w:rsid w:val="004F2E48"/>
    <w:rsid w:val="004F3CF4"/>
    <w:rsid w:val="004F4FA2"/>
    <w:rsid w:val="004F57F8"/>
    <w:rsid w:val="004F586C"/>
    <w:rsid w:val="004F5A5E"/>
    <w:rsid w:val="004F6F9E"/>
    <w:rsid w:val="00501ED2"/>
    <w:rsid w:val="005033DA"/>
    <w:rsid w:val="00506CFE"/>
    <w:rsid w:val="00507DF8"/>
    <w:rsid w:val="005100E6"/>
    <w:rsid w:val="005105CB"/>
    <w:rsid w:val="00511B58"/>
    <w:rsid w:val="00511ED8"/>
    <w:rsid w:val="00512C6D"/>
    <w:rsid w:val="00514C71"/>
    <w:rsid w:val="0051505A"/>
    <w:rsid w:val="005154B0"/>
    <w:rsid w:val="005155C7"/>
    <w:rsid w:val="0052232B"/>
    <w:rsid w:val="00522E64"/>
    <w:rsid w:val="00524129"/>
    <w:rsid w:val="00524F5F"/>
    <w:rsid w:val="00524FF4"/>
    <w:rsid w:val="005259E2"/>
    <w:rsid w:val="00525B9C"/>
    <w:rsid w:val="00526BE6"/>
    <w:rsid w:val="0052738D"/>
    <w:rsid w:val="00530588"/>
    <w:rsid w:val="005322EC"/>
    <w:rsid w:val="005329F6"/>
    <w:rsid w:val="00533929"/>
    <w:rsid w:val="00540655"/>
    <w:rsid w:val="00540CD3"/>
    <w:rsid w:val="00543969"/>
    <w:rsid w:val="00543A13"/>
    <w:rsid w:val="00544C59"/>
    <w:rsid w:val="00545273"/>
    <w:rsid w:val="00545F11"/>
    <w:rsid w:val="00545F7B"/>
    <w:rsid w:val="00550952"/>
    <w:rsid w:val="00551DF1"/>
    <w:rsid w:val="00552FB6"/>
    <w:rsid w:val="005533C1"/>
    <w:rsid w:val="00553A5B"/>
    <w:rsid w:val="00553DB9"/>
    <w:rsid w:val="005544C7"/>
    <w:rsid w:val="005603D2"/>
    <w:rsid w:val="00562E5A"/>
    <w:rsid w:val="005646F2"/>
    <w:rsid w:val="00564E4E"/>
    <w:rsid w:val="00565EDE"/>
    <w:rsid w:val="00566697"/>
    <w:rsid w:val="005746AD"/>
    <w:rsid w:val="00577A32"/>
    <w:rsid w:val="00580D35"/>
    <w:rsid w:val="00581CEB"/>
    <w:rsid w:val="005821B4"/>
    <w:rsid w:val="00582680"/>
    <w:rsid w:val="00583679"/>
    <w:rsid w:val="00583E92"/>
    <w:rsid w:val="00583F4E"/>
    <w:rsid w:val="00585493"/>
    <w:rsid w:val="005859EE"/>
    <w:rsid w:val="00586106"/>
    <w:rsid w:val="00586B77"/>
    <w:rsid w:val="005904CF"/>
    <w:rsid w:val="00592A1D"/>
    <w:rsid w:val="00592EC6"/>
    <w:rsid w:val="00592F20"/>
    <w:rsid w:val="00596CF1"/>
    <w:rsid w:val="005A1279"/>
    <w:rsid w:val="005A1518"/>
    <w:rsid w:val="005A4043"/>
    <w:rsid w:val="005A40A4"/>
    <w:rsid w:val="005A568B"/>
    <w:rsid w:val="005A5861"/>
    <w:rsid w:val="005A5A8C"/>
    <w:rsid w:val="005A7A3D"/>
    <w:rsid w:val="005B0C09"/>
    <w:rsid w:val="005B1F39"/>
    <w:rsid w:val="005B2613"/>
    <w:rsid w:val="005B3662"/>
    <w:rsid w:val="005B7244"/>
    <w:rsid w:val="005C01C6"/>
    <w:rsid w:val="005C0E27"/>
    <w:rsid w:val="005C2ACB"/>
    <w:rsid w:val="005C30FF"/>
    <w:rsid w:val="005C5C4D"/>
    <w:rsid w:val="005C69C5"/>
    <w:rsid w:val="005C6A53"/>
    <w:rsid w:val="005C728F"/>
    <w:rsid w:val="005C774A"/>
    <w:rsid w:val="005D1057"/>
    <w:rsid w:val="005D32C9"/>
    <w:rsid w:val="005D3356"/>
    <w:rsid w:val="005D3543"/>
    <w:rsid w:val="005D3E20"/>
    <w:rsid w:val="005D4B48"/>
    <w:rsid w:val="005D674E"/>
    <w:rsid w:val="005E083C"/>
    <w:rsid w:val="005E16C4"/>
    <w:rsid w:val="005E46FD"/>
    <w:rsid w:val="005E491C"/>
    <w:rsid w:val="005E49B0"/>
    <w:rsid w:val="005E4B0D"/>
    <w:rsid w:val="005E55F0"/>
    <w:rsid w:val="005E71F1"/>
    <w:rsid w:val="005F002A"/>
    <w:rsid w:val="005F1E43"/>
    <w:rsid w:val="005F1EA7"/>
    <w:rsid w:val="005F2933"/>
    <w:rsid w:val="005F2C80"/>
    <w:rsid w:val="005F3FB7"/>
    <w:rsid w:val="005F5635"/>
    <w:rsid w:val="005F6795"/>
    <w:rsid w:val="006007E3"/>
    <w:rsid w:val="00600BB8"/>
    <w:rsid w:val="00601BEB"/>
    <w:rsid w:val="006043A2"/>
    <w:rsid w:val="00604787"/>
    <w:rsid w:val="006055C6"/>
    <w:rsid w:val="00606DA0"/>
    <w:rsid w:val="006109D7"/>
    <w:rsid w:val="00610B21"/>
    <w:rsid w:val="00610D48"/>
    <w:rsid w:val="00612325"/>
    <w:rsid w:val="00612595"/>
    <w:rsid w:val="00612619"/>
    <w:rsid w:val="0061278D"/>
    <w:rsid w:val="00612A57"/>
    <w:rsid w:val="00617BBB"/>
    <w:rsid w:val="00620A0A"/>
    <w:rsid w:val="006221B5"/>
    <w:rsid w:val="00622E78"/>
    <w:rsid w:val="00623DDE"/>
    <w:rsid w:val="00623E67"/>
    <w:rsid w:val="00623EBD"/>
    <w:rsid w:val="006263FD"/>
    <w:rsid w:val="00627268"/>
    <w:rsid w:val="00630A65"/>
    <w:rsid w:val="0063214F"/>
    <w:rsid w:val="00633930"/>
    <w:rsid w:val="00634630"/>
    <w:rsid w:val="00634CB5"/>
    <w:rsid w:val="00634CFA"/>
    <w:rsid w:val="00636323"/>
    <w:rsid w:val="006370E2"/>
    <w:rsid w:val="00640552"/>
    <w:rsid w:val="00640E62"/>
    <w:rsid w:val="00640F6A"/>
    <w:rsid w:val="00641215"/>
    <w:rsid w:val="00643905"/>
    <w:rsid w:val="006459B5"/>
    <w:rsid w:val="00645EC8"/>
    <w:rsid w:val="00647E4C"/>
    <w:rsid w:val="00650C6E"/>
    <w:rsid w:val="00650F0D"/>
    <w:rsid w:val="0065154F"/>
    <w:rsid w:val="00651711"/>
    <w:rsid w:val="00652371"/>
    <w:rsid w:val="00654F03"/>
    <w:rsid w:val="00656515"/>
    <w:rsid w:val="00656E28"/>
    <w:rsid w:val="0066147A"/>
    <w:rsid w:val="00664943"/>
    <w:rsid w:val="0066500C"/>
    <w:rsid w:val="00665429"/>
    <w:rsid w:val="00665B68"/>
    <w:rsid w:val="006660D2"/>
    <w:rsid w:val="006665C2"/>
    <w:rsid w:val="006708AE"/>
    <w:rsid w:val="00672444"/>
    <w:rsid w:val="00674607"/>
    <w:rsid w:val="006750B3"/>
    <w:rsid w:val="0067551D"/>
    <w:rsid w:val="00676341"/>
    <w:rsid w:val="006769D1"/>
    <w:rsid w:val="0067712C"/>
    <w:rsid w:val="0068075F"/>
    <w:rsid w:val="00680EC9"/>
    <w:rsid w:val="0068124D"/>
    <w:rsid w:val="006812A9"/>
    <w:rsid w:val="00681DEB"/>
    <w:rsid w:val="006827C1"/>
    <w:rsid w:val="00682942"/>
    <w:rsid w:val="00684C0F"/>
    <w:rsid w:val="00684D83"/>
    <w:rsid w:val="00686CA9"/>
    <w:rsid w:val="00687BBA"/>
    <w:rsid w:val="00691C64"/>
    <w:rsid w:val="00692444"/>
    <w:rsid w:val="00692AE9"/>
    <w:rsid w:val="00694CFE"/>
    <w:rsid w:val="006951AA"/>
    <w:rsid w:val="00695216"/>
    <w:rsid w:val="00697F7D"/>
    <w:rsid w:val="006A24A3"/>
    <w:rsid w:val="006A2551"/>
    <w:rsid w:val="006A2943"/>
    <w:rsid w:val="006A2B04"/>
    <w:rsid w:val="006A31B5"/>
    <w:rsid w:val="006A3A19"/>
    <w:rsid w:val="006A3DBD"/>
    <w:rsid w:val="006A466A"/>
    <w:rsid w:val="006A5C33"/>
    <w:rsid w:val="006A6120"/>
    <w:rsid w:val="006A6CA9"/>
    <w:rsid w:val="006A70A4"/>
    <w:rsid w:val="006A7127"/>
    <w:rsid w:val="006A7E1F"/>
    <w:rsid w:val="006B0494"/>
    <w:rsid w:val="006B26EB"/>
    <w:rsid w:val="006B2E30"/>
    <w:rsid w:val="006B38EF"/>
    <w:rsid w:val="006B4F25"/>
    <w:rsid w:val="006B77F8"/>
    <w:rsid w:val="006C03DE"/>
    <w:rsid w:val="006C0D40"/>
    <w:rsid w:val="006C1535"/>
    <w:rsid w:val="006C17CB"/>
    <w:rsid w:val="006C4F60"/>
    <w:rsid w:val="006C56BC"/>
    <w:rsid w:val="006C5A8D"/>
    <w:rsid w:val="006C5E63"/>
    <w:rsid w:val="006D0132"/>
    <w:rsid w:val="006D29CA"/>
    <w:rsid w:val="006D2F4D"/>
    <w:rsid w:val="006D5A70"/>
    <w:rsid w:val="006D7177"/>
    <w:rsid w:val="006E009E"/>
    <w:rsid w:val="006E3A33"/>
    <w:rsid w:val="006E545F"/>
    <w:rsid w:val="006E57AD"/>
    <w:rsid w:val="006E5FC7"/>
    <w:rsid w:val="006E6E38"/>
    <w:rsid w:val="006E7A16"/>
    <w:rsid w:val="006F0ACF"/>
    <w:rsid w:val="006F1BE9"/>
    <w:rsid w:val="006F226B"/>
    <w:rsid w:val="006F51D1"/>
    <w:rsid w:val="006F53DE"/>
    <w:rsid w:val="006F6EB4"/>
    <w:rsid w:val="006F7317"/>
    <w:rsid w:val="006F772A"/>
    <w:rsid w:val="006F7D2A"/>
    <w:rsid w:val="00700398"/>
    <w:rsid w:val="00703BA0"/>
    <w:rsid w:val="007045D4"/>
    <w:rsid w:val="007077DD"/>
    <w:rsid w:val="007104E4"/>
    <w:rsid w:val="00712A33"/>
    <w:rsid w:val="00714F0F"/>
    <w:rsid w:val="007164DE"/>
    <w:rsid w:val="0072003F"/>
    <w:rsid w:val="007221DE"/>
    <w:rsid w:val="00722453"/>
    <w:rsid w:val="007235E8"/>
    <w:rsid w:val="00724AED"/>
    <w:rsid w:val="00725E7B"/>
    <w:rsid w:val="007261C9"/>
    <w:rsid w:val="00726ADC"/>
    <w:rsid w:val="00726CF5"/>
    <w:rsid w:val="007277FD"/>
    <w:rsid w:val="0072797E"/>
    <w:rsid w:val="00727A56"/>
    <w:rsid w:val="0073285D"/>
    <w:rsid w:val="00733233"/>
    <w:rsid w:val="00733EF1"/>
    <w:rsid w:val="007346E9"/>
    <w:rsid w:val="00735074"/>
    <w:rsid w:val="00735282"/>
    <w:rsid w:val="007408CF"/>
    <w:rsid w:val="00741337"/>
    <w:rsid w:val="00741D6F"/>
    <w:rsid w:val="00741F41"/>
    <w:rsid w:val="007431CC"/>
    <w:rsid w:val="0074431F"/>
    <w:rsid w:val="0074642D"/>
    <w:rsid w:val="00750F0A"/>
    <w:rsid w:val="0075100D"/>
    <w:rsid w:val="00753DD7"/>
    <w:rsid w:val="0075549C"/>
    <w:rsid w:val="00756071"/>
    <w:rsid w:val="007569CD"/>
    <w:rsid w:val="00757A71"/>
    <w:rsid w:val="00757E62"/>
    <w:rsid w:val="0076225C"/>
    <w:rsid w:val="00762816"/>
    <w:rsid w:val="00763C39"/>
    <w:rsid w:val="00763D37"/>
    <w:rsid w:val="00763ECE"/>
    <w:rsid w:val="007646BD"/>
    <w:rsid w:val="0076540C"/>
    <w:rsid w:val="007658EF"/>
    <w:rsid w:val="00765D0B"/>
    <w:rsid w:val="00766DB5"/>
    <w:rsid w:val="00771119"/>
    <w:rsid w:val="00772DAD"/>
    <w:rsid w:val="00773F10"/>
    <w:rsid w:val="0077748B"/>
    <w:rsid w:val="007804BF"/>
    <w:rsid w:val="00780511"/>
    <w:rsid w:val="007817E5"/>
    <w:rsid w:val="007823FF"/>
    <w:rsid w:val="00782F17"/>
    <w:rsid w:val="00784F57"/>
    <w:rsid w:val="0078519D"/>
    <w:rsid w:val="0078529E"/>
    <w:rsid w:val="0078630E"/>
    <w:rsid w:val="00787B48"/>
    <w:rsid w:val="0079128D"/>
    <w:rsid w:val="00791410"/>
    <w:rsid w:val="00793093"/>
    <w:rsid w:val="007935F3"/>
    <w:rsid w:val="00793F07"/>
    <w:rsid w:val="00794914"/>
    <w:rsid w:val="007969A8"/>
    <w:rsid w:val="00796D60"/>
    <w:rsid w:val="007A089E"/>
    <w:rsid w:val="007A11FF"/>
    <w:rsid w:val="007A2C23"/>
    <w:rsid w:val="007A32BA"/>
    <w:rsid w:val="007A395B"/>
    <w:rsid w:val="007A4281"/>
    <w:rsid w:val="007A5CE3"/>
    <w:rsid w:val="007A787A"/>
    <w:rsid w:val="007B0823"/>
    <w:rsid w:val="007B1521"/>
    <w:rsid w:val="007B1D5D"/>
    <w:rsid w:val="007B301F"/>
    <w:rsid w:val="007B3D57"/>
    <w:rsid w:val="007B4F09"/>
    <w:rsid w:val="007B67E1"/>
    <w:rsid w:val="007B6F24"/>
    <w:rsid w:val="007B74E1"/>
    <w:rsid w:val="007C008E"/>
    <w:rsid w:val="007C0BAB"/>
    <w:rsid w:val="007C1924"/>
    <w:rsid w:val="007C1B4F"/>
    <w:rsid w:val="007C21AD"/>
    <w:rsid w:val="007C5194"/>
    <w:rsid w:val="007C589C"/>
    <w:rsid w:val="007C63C5"/>
    <w:rsid w:val="007C77A2"/>
    <w:rsid w:val="007D2264"/>
    <w:rsid w:val="007D257D"/>
    <w:rsid w:val="007D302E"/>
    <w:rsid w:val="007D74A7"/>
    <w:rsid w:val="007D7F65"/>
    <w:rsid w:val="007E01F4"/>
    <w:rsid w:val="007E05A2"/>
    <w:rsid w:val="007E2FD3"/>
    <w:rsid w:val="007E2FFC"/>
    <w:rsid w:val="007E3AEB"/>
    <w:rsid w:val="007E5661"/>
    <w:rsid w:val="007E796B"/>
    <w:rsid w:val="007F05C3"/>
    <w:rsid w:val="007F0F39"/>
    <w:rsid w:val="007F14B1"/>
    <w:rsid w:val="007F19E0"/>
    <w:rsid w:val="007F38EA"/>
    <w:rsid w:val="007F3B9D"/>
    <w:rsid w:val="007F5D5E"/>
    <w:rsid w:val="007F6064"/>
    <w:rsid w:val="007F6C97"/>
    <w:rsid w:val="007F77C1"/>
    <w:rsid w:val="00800F70"/>
    <w:rsid w:val="00800FBB"/>
    <w:rsid w:val="00801005"/>
    <w:rsid w:val="0080117C"/>
    <w:rsid w:val="008015CD"/>
    <w:rsid w:val="00802BF4"/>
    <w:rsid w:val="00803B3F"/>
    <w:rsid w:val="008044D1"/>
    <w:rsid w:val="00804A4A"/>
    <w:rsid w:val="008053D5"/>
    <w:rsid w:val="008062AD"/>
    <w:rsid w:val="00807275"/>
    <w:rsid w:val="0081054A"/>
    <w:rsid w:val="0081079E"/>
    <w:rsid w:val="008113C0"/>
    <w:rsid w:val="00811694"/>
    <w:rsid w:val="00811CC4"/>
    <w:rsid w:val="00812356"/>
    <w:rsid w:val="00813C0E"/>
    <w:rsid w:val="0081464D"/>
    <w:rsid w:val="008160F4"/>
    <w:rsid w:val="00820130"/>
    <w:rsid w:val="0082082B"/>
    <w:rsid w:val="00820F99"/>
    <w:rsid w:val="00821BC9"/>
    <w:rsid w:val="00821DE0"/>
    <w:rsid w:val="00822ADD"/>
    <w:rsid w:val="00822E29"/>
    <w:rsid w:val="008277D2"/>
    <w:rsid w:val="0082795B"/>
    <w:rsid w:val="00827D51"/>
    <w:rsid w:val="00827F98"/>
    <w:rsid w:val="00830EE1"/>
    <w:rsid w:val="008310D2"/>
    <w:rsid w:val="00832C6A"/>
    <w:rsid w:val="008330A9"/>
    <w:rsid w:val="00833B94"/>
    <w:rsid w:val="0083523A"/>
    <w:rsid w:val="00835381"/>
    <w:rsid w:val="008356BD"/>
    <w:rsid w:val="008359DE"/>
    <w:rsid w:val="00835E5D"/>
    <w:rsid w:val="008361DB"/>
    <w:rsid w:val="00836614"/>
    <w:rsid w:val="00837486"/>
    <w:rsid w:val="00837B40"/>
    <w:rsid w:val="00840DD4"/>
    <w:rsid w:val="00841858"/>
    <w:rsid w:val="00842F00"/>
    <w:rsid w:val="00844CB1"/>
    <w:rsid w:val="0084601E"/>
    <w:rsid w:val="00847011"/>
    <w:rsid w:val="00847489"/>
    <w:rsid w:val="0084789B"/>
    <w:rsid w:val="00847C47"/>
    <w:rsid w:val="008500A2"/>
    <w:rsid w:val="0085167A"/>
    <w:rsid w:val="0085167E"/>
    <w:rsid w:val="0085184D"/>
    <w:rsid w:val="00851A04"/>
    <w:rsid w:val="00851E14"/>
    <w:rsid w:val="00851EB3"/>
    <w:rsid w:val="0085296A"/>
    <w:rsid w:val="008531DD"/>
    <w:rsid w:val="008550EB"/>
    <w:rsid w:val="00857113"/>
    <w:rsid w:val="00860038"/>
    <w:rsid w:val="008613C0"/>
    <w:rsid w:val="00861AD5"/>
    <w:rsid w:val="00861D60"/>
    <w:rsid w:val="00861E4B"/>
    <w:rsid w:val="00862324"/>
    <w:rsid w:val="00863D42"/>
    <w:rsid w:val="00867AF6"/>
    <w:rsid w:val="00867EBF"/>
    <w:rsid w:val="00870553"/>
    <w:rsid w:val="0087225B"/>
    <w:rsid w:val="00873D1F"/>
    <w:rsid w:val="00880520"/>
    <w:rsid w:val="00880D22"/>
    <w:rsid w:val="00886C16"/>
    <w:rsid w:val="00887458"/>
    <w:rsid w:val="008900E1"/>
    <w:rsid w:val="00891981"/>
    <w:rsid w:val="008922B5"/>
    <w:rsid w:val="00892667"/>
    <w:rsid w:val="00896854"/>
    <w:rsid w:val="0089740A"/>
    <w:rsid w:val="00897F77"/>
    <w:rsid w:val="008A1F74"/>
    <w:rsid w:val="008A3606"/>
    <w:rsid w:val="008A45EA"/>
    <w:rsid w:val="008A6209"/>
    <w:rsid w:val="008B172E"/>
    <w:rsid w:val="008B224A"/>
    <w:rsid w:val="008B61A3"/>
    <w:rsid w:val="008B768C"/>
    <w:rsid w:val="008C00C7"/>
    <w:rsid w:val="008C034D"/>
    <w:rsid w:val="008C03F2"/>
    <w:rsid w:val="008C5905"/>
    <w:rsid w:val="008C71D6"/>
    <w:rsid w:val="008C73CB"/>
    <w:rsid w:val="008C75A0"/>
    <w:rsid w:val="008D04B1"/>
    <w:rsid w:val="008D05B5"/>
    <w:rsid w:val="008D0B48"/>
    <w:rsid w:val="008D1C93"/>
    <w:rsid w:val="008D3ED5"/>
    <w:rsid w:val="008D3F9F"/>
    <w:rsid w:val="008D49CB"/>
    <w:rsid w:val="008D4C4D"/>
    <w:rsid w:val="008D6CA7"/>
    <w:rsid w:val="008D6E6B"/>
    <w:rsid w:val="008E00C9"/>
    <w:rsid w:val="008E05E0"/>
    <w:rsid w:val="008E1088"/>
    <w:rsid w:val="008E12B9"/>
    <w:rsid w:val="008E224E"/>
    <w:rsid w:val="008E279F"/>
    <w:rsid w:val="008E3056"/>
    <w:rsid w:val="008E3981"/>
    <w:rsid w:val="008E483D"/>
    <w:rsid w:val="008E7C30"/>
    <w:rsid w:val="008F0A73"/>
    <w:rsid w:val="008F1842"/>
    <w:rsid w:val="008F1C9D"/>
    <w:rsid w:val="008F2BF4"/>
    <w:rsid w:val="008F465D"/>
    <w:rsid w:val="008F5D69"/>
    <w:rsid w:val="008F6BF7"/>
    <w:rsid w:val="008F7596"/>
    <w:rsid w:val="00901CBF"/>
    <w:rsid w:val="00901F43"/>
    <w:rsid w:val="00902461"/>
    <w:rsid w:val="00902B9C"/>
    <w:rsid w:val="00902E6C"/>
    <w:rsid w:val="0090304C"/>
    <w:rsid w:val="009036D3"/>
    <w:rsid w:val="009049EC"/>
    <w:rsid w:val="00904BA2"/>
    <w:rsid w:val="0090697E"/>
    <w:rsid w:val="009119B9"/>
    <w:rsid w:val="00912694"/>
    <w:rsid w:val="00912CBC"/>
    <w:rsid w:val="009145C5"/>
    <w:rsid w:val="00916B7A"/>
    <w:rsid w:val="00920C43"/>
    <w:rsid w:val="009211DA"/>
    <w:rsid w:val="009253DE"/>
    <w:rsid w:val="009257C1"/>
    <w:rsid w:val="00926E3C"/>
    <w:rsid w:val="009270FA"/>
    <w:rsid w:val="00933184"/>
    <w:rsid w:val="009342FA"/>
    <w:rsid w:val="009343DD"/>
    <w:rsid w:val="009351F7"/>
    <w:rsid w:val="0093563E"/>
    <w:rsid w:val="00936893"/>
    <w:rsid w:val="0093697D"/>
    <w:rsid w:val="00937FCF"/>
    <w:rsid w:val="00940F5B"/>
    <w:rsid w:val="0094476A"/>
    <w:rsid w:val="00944E18"/>
    <w:rsid w:val="00946A30"/>
    <w:rsid w:val="009478CD"/>
    <w:rsid w:val="009501E5"/>
    <w:rsid w:val="0095131E"/>
    <w:rsid w:val="00951A09"/>
    <w:rsid w:val="00952C1F"/>
    <w:rsid w:val="009574BC"/>
    <w:rsid w:val="009604D2"/>
    <w:rsid w:val="0096128A"/>
    <w:rsid w:val="00961428"/>
    <w:rsid w:val="009629C7"/>
    <w:rsid w:val="00962ED7"/>
    <w:rsid w:val="009662A3"/>
    <w:rsid w:val="00967FF9"/>
    <w:rsid w:val="00970B57"/>
    <w:rsid w:val="00970FF2"/>
    <w:rsid w:val="00971E0C"/>
    <w:rsid w:val="00972150"/>
    <w:rsid w:val="009727E9"/>
    <w:rsid w:val="00973131"/>
    <w:rsid w:val="009735BE"/>
    <w:rsid w:val="00973A80"/>
    <w:rsid w:val="00975BC2"/>
    <w:rsid w:val="009764AF"/>
    <w:rsid w:val="00976C24"/>
    <w:rsid w:val="00976E1D"/>
    <w:rsid w:val="00977CD1"/>
    <w:rsid w:val="00981064"/>
    <w:rsid w:val="009848E2"/>
    <w:rsid w:val="00984D7D"/>
    <w:rsid w:val="00987B5B"/>
    <w:rsid w:val="00992AD9"/>
    <w:rsid w:val="00993699"/>
    <w:rsid w:val="00993AC2"/>
    <w:rsid w:val="00996758"/>
    <w:rsid w:val="00997C58"/>
    <w:rsid w:val="009A28CB"/>
    <w:rsid w:val="009A2F64"/>
    <w:rsid w:val="009A4857"/>
    <w:rsid w:val="009A4C16"/>
    <w:rsid w:val="009A58C2"/>
    <w:rsid w:val="009A6F3D"/>
    <w:rsid w:val="009B0836"/>
    <w:rsid w:val="009B1EC2"/>
    <w:rsid w:val="009B3B5E"/>
    <w:rsid w:val="009B3F10"/>
    <w:rsid w:val="009B4939"/>
    <w:rsid w:val="009B53CD"/>
    <w:rsid w:val="009B6119"/>
    <w:rsid w:val="009B7B1A"/>
    <w:rsid w:val="009C111A"/>
    <w:rsid w:val="009C4430"/>
    <w:rsid w:val="009C59CE"/>
    <w:rsid w:val="009C7180"/>
    <w:rsid w:val="009C7614"/>
    <w:rsid w:val="009D02DF"/>
    <w:rsid w:val="009D0DAF"/>
    <w:rsid w:val="009D1205"/>
    <w:rsid w:val="009D38A8"/>
    <w:rsid w:val="009D4247"/>
    <w:rsid w:val="009D43F8"/>
    <w:rsid w:val="009D5CAA"/>
    <w:rsid w:val="009D5D22"/>
    <w:rsid w:val="009D5D7F"/>
    <w:rsid w:val="009D5E87"/>
    <w:rsid w:val="009D6F9B"/>
    <w:rsid w:val="009E00E2"/>
    <w:rsid w:val="009E0F89"/>
    <w:rsid w:val="009E1050"/>
    <w:rsid w:val="009E126C"/>
    <w:rsid w:val="009E2702"/>
    <w:rsid w:val="009E3969"/>
    <w:rsid w:val="009E3983"/>
    <w:rsid w:val="009E3F86"/>
    <w:rsid w:val="009E47A2"/>
    <w:rsid w:val="009E4B0A"/>
    <w:rsid w:val="009E5390"/>
    <w:rsid w:val="009E57E2"/>
    <w:rsid w:val="009E606D"/>
    <w:rsid w:val="009E7304"/>
    <w:rsid w:val="009F0471"/>
    <w:rsid w:val="009F0A73"/>
    <w:rsid w:val="009F2091"/>
    <w:rsid w:val="009F3460"/>
    <w:rsid w:val="00A01439"/>
    <w:rsid w:val="00A0227E"/>
    <w:rsid w:val="00A06743"/>
    <w:rsid w:val="00A07A39"/>
    <w:rsid w:val="00A1013D"/>
    <w:rsid w:val="00A10E7B"/>
    <w:rsid w:val="00A11316"/>
    <w:rsid w:val="00A1132E"/>
    <w:rsid w:val="00A12375"/>
    <w:rsid w:val="00A1358C"/>
    <w:rsid w:val="00A15246"/>
    <w:rsid w:val="00A1745E"/>
    <w:rsid w:val="00A17CCE"/>
    <w:rsid w:val="00A20561"/>
    <w:rsid w:val="00A20831"/>
    <w:rsid w:val="00A23BDA"/>
    <w:rsid w:val="00A250A7"/>
    <w:rsid w:val="00A26844"/>
    <w:rsid w:val="00A26FA5"/>
    <w:rsid w:val="00A27D8F"/>
    <w:rsid w:val="00A3005B"/>
    <w:rsid w:val="00A3012E"/>
    <w:rsid w:val="00A30D3D"/>
    <w:rsid w:val="00A329FA"/>
    <w:rsid w:val="00A34288"/>
    <w:rsid w:val="00A343D6"/>
    <w:rsid w:val="00A35D27"/>
    <w:rsid w:val="00A35E0D"/>
    <w:rsid w:val="00A3657B"/>
    <w:rsid w:val="00A40452"/>
    <w:rsid w:val="00A404DB"/>
    <w:rsid w:val="00A429E8"/>
    <w:rsid w:val="00A42C22"/>
    <w:rsid w:val="00A43AEE"/>
    <w:rsid w:val="00A43B6B"/>
    <w:rsid w:val="00A44ED3"/>
    <w:rsid w:val="00A45E75"/>
    <w:rsid w:val="00A45F39"/>
    <w:rsid w:val="00A46A22"/>
    <w:rsid w:val="00A46CED"/>
    <w:rsid w:val="00A516C7"/>
    <w:rsid w:val="00A51AA1"/>
    <w:rsid w:val="00A52916"/>
    <w:rsid w:val="00A5378A"/>
    <w:rsid w:val="00A5501E"/>
    <w:rsid w:val="00A558C5"/>
    <w:rsid w:val="00A5687B"/>
    <w:rsid w:val="00A56B60"/>
    <w:rsid w:val="00A60598"/>
    <w:rsid w:val="00A60C39"/>
    <w:rsid w:val="00A63327"/>
    <w:rsid w:val="00A6371B"/>
    <w:rsid w:val="00A65591"/>
    <w:rsid w:val="00A67090"/>
    <w:rsid w:val="00A6727B"/>
    <w:rsid w:val="00A67DCD"/>
    <w:rsid w:val="00A70C9A"/>
    <w:rsid w:val="00A71A6C"/>
    <w:rsid w:val="00A72CA6"/>
    <w:rsid w:val="00A75DED"/>
    <w:rsid w:val="00A77601"/>
    <w:rsid w:val="00A800D2"/>
    <w:rsid w:val="00A80EF0"/>
    <w:rsid w:val="00A81CE3"/>
    <w:rsid w:val="00A81F7E"/>
    <w:rsid w:val="00A83685"/>
    <w:rsid w:val="00A83FDC"/>
    <w:rsid w:val="00A84465"/>
    <w:rsid w:val="00A84AB0"/>
    <w:rsid w:val="00A84C78"/>
    <w:rsid w:val="00A86F8A"/>
    <w:rsid w:val="00A87B50"/>
    <w:rsid w:val="00A87D36"/>
    <w:rsid w:val="00A902F8"/>
    <w:rsid w:val="00A90547"/>
    <w:rsid w:val="00A90782"/>
    <w:rsid w:val="00A90C7C"/>
    <w:rsid w:val="00A91B10"/>
    <w:rsid w:val="00A94B83"/>
    <w:rsid w:val="00A94E5B"/>
    <w:rsid w:val="00A95D85"/>
    <w:rsid w:val="00A95DE2"/>
    <w:rsid w:val="00A9699A"/>
    <w:rsid w:val="00A97409"/>
    <w:rsid w:val="00A97628"/>
    <w:rsid w:val="00A977BB"/>
    <w:rsid w:val="00A97F47"/>
    <w:rsid w:val="00AA065B"/>
    <w:rsid w:val="00AA156A"/>
    <w:rsid w:val="00AA2314"/>
    <w:rsid w:val="00AA2466"/>
    <w:rsid w:val="00AA4F95"/>
    <w:rsid w:val="00AA546B"/>
    <w:rsid w:val="00AB1B09"/>
    <w:rsid w:val="00AB34D5"/>
    <w:rsid w:val="00AB42BB"/>
    <w:rsid w:val="00AB4C03"/>
    <w:rsid w:val="00AB51A5"/>
    <w:rsid w:val="00AB6362"/>
    <w:rsid w:val="00AB70BE"/>
    <w:rsid w:val="00AB7947"/>
    <w:rsid w:val="00AB79D7"/>
    <w:rsid w:val="00AC2FD3"/>
    <w:rsid w:val="00AC354B"/>
    <w:rsid w:val="00AC3EEE"/>
    <w:rsid w:val="00AD0276"/>
    <w:rsid w:val="00AD0806"/>
    <w:rsid w:val="00AD096D"/>
    <w:rsid w:val="00AD09A6"/>
    <w:rsid w:val="00AD21D5"/>
    <w:rsid w:val="00AD3899"/>
    <w:rsid w:val="00AD4EC0"/>
    <w:rsid w:val="00AD57A6"/>
    <w:rsid w:val="00AD5F86"/>
    <w:rsid w:val="00AD6911"/>
    <w:rsid w:val="00AD76C2"/>
    <w:rsid w:val="00AE1072"/>
    <w:rsid w:val="00AE1FFE"/>
    <w:rsid w:val="00AE4468"/>
    <w:rsid w:val="00AE5650"/>
    <w:rsid w:val="00AF11BE"/>
    <w:rsid w:val="00AF1721"/>
    <w:rsid w:val="00AF1DEF"/>
    <w:rsid w:val="00AF3435"/>
    <w:rsid w:val="00AF56C4"/>
    <w:rsid w:val="00AF617E"/>
    <w:rsid w:val="00AF7236"/>
    <w:rsid w:val="00B02ACE"/>
    <w:rsid w:val="00B02E90"/>
    <w:rsid w:val="00B03154"/>
    <w:rsid w:val="00B034A4"/>
    <w:rsid w:val="00B07D3F"/>
    <w:rsid w:val="00B1045D"/>
    <w:rsid w:val="00B106EC"/>
    <w:rsid w:val="00B1118E"/>
    <w:rsid w:val="00B11644"/>
    <w:rsid w:val="00B12E42"/>
    <w:rsid w:val="00B13AA9"/>
    <w:rsid w:val="00B14011"/>
    <w:rsid w:val="00B14A58"/>
    <w:rsid w:val="00B14B21"/>
    <w:rsid w:val="00B15C5D"/>
    <w:rsid w:val="00B20A5C"/>
    <w:rsid w:val="00B22858"/>
    <w:rsid w:val="00B263CF"/>
    <w:rsid w:val="00B26834"/>
    <w:rsid w:val="00B26E64"/>
    <w:rsid w:val="00B27A68"/>
    <w:rsid w:val="00B319C1"/>
    <w:rsid w:val="00B31C2F"/>
    <w:rsid w:val="00B323B2"/>
    <w:rsid w:val="00B33059"/>
    <w:rsid w:val="00B33EC8"/>
    <w:rsid w:val="00B34625"/>
    <w:rsid w:val="00B35897"/>
    <w:rsid w:val="00B3589F"/>
    <w:rsid w:val="00B359CD"/>
    <w:rsid w:val="00B376B2"/>
    <w:rsid w:val="00B37E90"/>
    <w:rsid w:val="00B41786"/>
    <w:rsid w:val="00B41BE0"/>
    <w:rsid w:val="00B428C1"/>
    <w:rsid w:val="00B42946"/>
    <w:rsid w:val="00B43195"/>
    <w:rsid w:val="00B43200"/>
    <w:rsid w:val="00B466F2"/>
    <w:rsid w:val="00B46B50"/>
    <w:rsid w:val="00B50CAE"/>
    <w:rsid w:val="00B5125D"/>
    <w:rsid w:val="00B51357"/>
    <w:rsid w:val="00B532BB"/>
    <w:rsid w:val="00B53528"/>
    <w:rsid w:val="00B5433F"/>
    <w:rsid w:val="00B54EC7"/>
    <w:rsid w:val="00B55680"/>
    <w:rsid w:val="00B603B7"/>
    <w:rsid w:val="00B619DA"/>
    <w:rsid w:val="00B61E1D"/>
    <w:rsid w:val="00B62DF2"/>
    <w:rsid w:val="00B6536B"/>
    <w:rsid w:val="00B658C3"/>
    <w:rsid w:val="00B661CB"/>
    <w:rsid w:val="00B66221"/>
    <w:rsid w:val="00B664C3"/>
    <w:rsid w:val="00B7033A"/>
    <w:rsid w:val="00B707F4"/>
    <w:rsid w:val="00B74137"/>
    <w:rsid w:val="00B75024"/>
    <w:rsid w:val="00B752F4"/>
    <w:rsid w:val="00B77489"/>
    <w:rsid w:val="00B77840"/>
    <w:rsid w:val="00B8144C"/>
    <w:rsid w:val="00B8227E"/>
    <w:rsid w:val="00B82B3D"/>
    <w:rsid w:val="00B84588"/>
    <w:rsid w:val="00B856DB"/>
    <w:rsid w:val="00B869F0"/>
    <w:rsid w:val="00B87DA5"/>
    <w:rsid w:val="00B9009D"/>
    <w:rsid w:val="00B914C8"/>
    <w:rsid w:val="00B92837"/>
    <w:rsid w:val="00B93976"/>
    <w:rsid w:val="00B9415A"/>
    <w:rsid w:val="00B948B9"/>
    <w:rsid w:val="00B94995"/>
    <w:rsid w:val="00B96557"/>
    <w:rsid w:val="00BA1DF3"/>
    <w:rsid w:val="00BA2684"/>
    <w:rsid w:val="00BA339F"/>
    <w:rsid w:val="00BA4F77"/>
    <w:rsid w:val="00BA74C4"/>
    <w:rsid w:val="00BB0C7B"/>
    <w:rsid w:val="00BB39AF"/>
    <w:rsid w:val="00BB43A1"/>
    <w:rsid w:val="00BB51C1"/>
    <w:rsid w:val="00BB5B37"/>
    <w:rsid w:val="00BB5EB4"/>
    <w:rsid w:val="00BB65B3"/>
    <w:rsid w:val="00BB72F5"/>
    <w:rsid w:val="00BC0649"/>
    <w:rsid w:val="00BC0DD7"/>
    <w:rsid w:val="00BC1FDD"/>
    <w:rsid w:val="00BC3FB7"/>
    <w:rsid w:val="00BC41A1"/>
    <w:rsid w:val="00BC456B"/>
    <w:rsid w:val="00BC479D"/>
    <w:rsid w:val="00BC49A2"/>
    <w:rsid w:val="00BC61A2"/>
    <w:rsid w:val="00BC6210"/>
    <w:rsid w:val="00BC7F9B"/>
    <w:rsid w:val="00BD107B"/>
    <w:rsid w:val="00BD1703"/>
    <w:rsid w:val="00BD4530"/>
    <w:rsid w:val="00BD566D"/>
    <w:rsid w:val="00BD64FA"/>
    <w:rsid w:val="00BD69C1"/>
    <w:rsid w:val="00BD7346"/>
    <w:rsid w:val="00BD7AE0"/>
    <w:rsid w:val="00BE2DB5"/>
    <w:rsid w:val="00BE3880"/>
    <w:rsid w:val="00BE489A"/>
    <w:rsid w:val="00BE4D95"/>
    <w:rsid w:val="00BE69F7"/>
    <w:rsid w:val="00BE762B"/>
    <w:rsid w:val="00BF0148"/>
    <w:rsid w:val="00BF1319"/>
    <w:rsid w:val="00BF1D5B"/>
    <w:rsid w:val="00BF39CF"/>
    <w:rsid w:val="00BF3DBF"/>
    <w:rsid w:val="00BF4437"/>
    <w:rsid w:val="00BF5FE9"/>
    <w:rsid w:val="00BF6164"/>
    <w:rsid w:val="00BF7F5D"/>
    <w:rsid w:val="00C009A2"/>
    <w:rsid w:val="00C01F99"/>
    <w:rsid w:val="00C027A4"/>
    <w:rsid w:val="00C027F2"/>
    <w:rsid w:val="00C03E12"/>
    <w:rsid w:val="00C03E3D"/>
    <w:rsid w:val="00C05BED"/>
    <w:rsid w:val="00C101D7"/>
    <w:rsid w:val="00C127C2"/>
    <w:rsid w:val="00C128A5"/>
    <w:rsid w:val="00C14E6B"/>
    <w:rsid w:val="00C150AF"/>
    <w:rsid w:val="00C15508"/>
    <w:rsid w:val="00C17F79"/>
    <w:rsid w:val="00C20DA9"/>
    <w:rsid w:val="00C2397C"/>
    <w:rsid w:val="00C267A1"/>
    <w:rsid w:val="00C26972"/>
    <w:rsid w:val="00C27A73"/>
    <w:rsid w:val="00C30960"/>
    <w:rsid w:val="00C31637"/>
    <w:rsid w:val="00C325A6"/>
    <w:rsid w:val="00C33750"/>
    <w:rsid w:val="00C35A5E"/>
    <w:rsid w:val="00C36210"/>
    <w:rsid w:val="00C36A7D"/>
    <w:rsid w:val="00C370B8"/>
    <w:rsid w:val="00C376F8"/>
    <w:rsid w:val="00C41880"/>
    <w:rsid w:val="00C43B2C"/>
    <w:rsid w:val="00C45D2C"/>
    <w:rsid w:val="00C45DBA"/>
    <w:rsid w:val="00C510DB"/>
    <w:rsid w:val="00C51D68"/>
    <w:rsid w:val="00C520B2"/>
    <w:rsid w:val="00C536D0"/>
    <w:rsid w:val="00C54406"/>
    <w:rsid w:val="00C56742"/>
    <w:rsid w:val="00C57D42"/>
    <w:rsid w:val="00C57E2E"/>
    <w:rsid w:val="00C62BE8"/>
    <w:rsid w:val="00C63B9F"/>
    <w:rsid w:val="00C64BBB"/>
    <w:rsid w:val="00C65722"/>
    <w:rsid w:val="00C712A9"/>
    <w:rsid w:val="00C729D3"/>
    <w:rsid w:val="00C73537"/>
    <w:rsid w:val="00C74559"/>
    <w:rsid w:val="00C75665"/>
    <w:rsid w:val="00C756AB"/>
    <w:rsid w:val="00C76A74"/>
    <w:rsid w:val="00C76E03"/>
    <w:rsid w:val="00C80BE9"/>
    <w:rsid w:val="00C81C91"/>
    <w:rsid w:val="00C81E62"/>
    <w:rsid w:val="00C8354A"/>
    <w:rsid w:val="00C85EDE"/>
    <w:rsid w:val="00C910EB"/>
    <w:rsid w:val="00C92704"/>
    <w:rsid w:val="00C92879"/>
    <w:rsid w:val="00C9369B"/>
    <w:rsid w:val="00C948C0"/>
    <w:rsid w:val="00C94A41"/>
    <w:rsid w:val="00C95308"/>
    <w:rsid w:val="00C97E76"/>
    <w:rsid w:val="00CA1174"/>
    <w:rsid w:val="00CA186F"/>
    <w:rsid w:val="00CA1F5B"/>
    <w:rsid w:val="00CA27B9"/>
    <w:rsid w:val="00CA4C2C"/>
    <w:rsid w:val="00CA4D78"/>
    <w:rsid w:val="00CA4E9C"/>
    <w:rsid w:val="00CA5461"/>
    <w:rsid w:val="00CA56A7"/>
    <w:rsid w:val="00CA5EB3"/>
    <w:rsid w:val="00CA5F9B"/>
    <w:rsid w:val="00CA7290"/>
    <w:rsid w:val="00CB051D"/>
    <w:rsid w:val="00CB09AA"/>
    <w:rsid w:val="00CB0F66"/>
    <w:rsid w:val="00CB14C4"/>
    <w:rsid w:val="00CB3A41"/>
    <w:rsid w:val="00CB3C06"/>
    <w:rsid w:val="00CB3C16"/>
    <w:rsid w:val="00CB55FD"/>
    <w:rsid w:val="00CB58E3"/>
    <w:rsid w:val="00CB7352"/>
    <w:rsid w:val="00CB76FC"/>
    <w:rsid w:val="00CB7B89"/>
    <w:rsid w:val="00CC006B"/>
    <w:rsid w:val="00CC1E3E"/>
    <w:rsid w:val="00CC34FC"/>
    <w:rsid w:val="00CC3846"/>
    <w:rsid w:val="00CC49F8"/>
    <w:rsid w:val="00CC61CC"/>
    <w:rsid w:val="00CD4236"/>
    <w:rsid w:val="00CD557E"/>
    <w:rsid w:val="00CD650B"/>
    <w:rsid w:val="00CD7449"/>
    <w:rsid w:val="00CD778E"/>
    <w:rsid w:val="00CD7EC6"/>
    <w:rsid w:val="00CE043F"/>
    <w:rsid w:val="00CE1051"/>
    <w:rsid w:val="00CE1C78"/>
    <w:rsid w:val="00CE1FA4"/>
    <w:rsid w:val="00CE258C"/>
    <w:rsid w:val="00CE303E"/>
    <w:rsid w:val="00CE36B4"/>
    <w:rsid w:val="00CE7988"/>
    <w:rsid w:val="00CF0685"/>
    <w:rsid w:val="00CF08B0"/>
    <w:rsid w:val="00CF0EB7"/>
    <w:rsid w:val="00CF15E3"/>
    <w:rsid w:val="00CF2FAD"/>
    <w:rsid w:val="00CF327D"/>
    <w:rsid w:val="00CF3449"/>
    <w:rsid w:val="00CF3CDA"/>
    <w:rsid w:val="00CF507E"/>
    <w:rsid w:val="00CF553D"/>
    <w:rsid w:val="00CF7641"/>
    <w:rsid w:val="00CF7A0E"/>
    <w:rsid w:val="00CF7F47"/>
    <w:rsid w:val="00D0031A"/>
    <w:rsid w:val="00D00E42"/>
    <w:rsid w:val="00D014A3"/>
    <w:rsid w:val="00D01658"/>
    <w:rsid w:val="00D020AB"/>
    <w:rsid w:val="00D030BE"/>
    <w:rsid w:val="00D056CF"/>
    <w:rsid w:val="00D061CD"/>
    <w:rsid w:val="00D06515"/>
    <w:rsid w:val="00D06F81"/>
    <w:rsid w:val="00D072B2"/>
    <w:rsid w:val="00D0783C"/>
    <w:rsid w:val="00D12946"/>
    <w:rsid w:val="00D13596"/>
    <w:rsid w:val="00D13975"/>
    <w:rsid w:val="00D14907"/>
    <w:rsid w:val="00D14925"/>
    <w:rsid w:val="00D15A72"/>
    <w:rsid w:val="00D166D0"/>
    <w:rsid w:val="00D20E36"/>
    <w:rsid w:val="00D236DC"/>
    <w:rsid w:val="00D237CD"/>
    <w:rsid w:val="00D239F6"/>
    <w:rsid w:val="00D245A6"/>
    <w:rsid w:val="00D253D0"/>
    <w:rsid w:val="00D25D18"/>
    <w:rsid w:val="00D25D7C"/>
    <w:rsid w:val="00D25F85"/>
    <w:rsid w:val="00D26B57"/>
    <w:rsid w:val="00D27D3E"/>
    <w:rsid w:val="00D301B9"/>
    <w:rsid w:val="00D3270F"/>
    <w:rsid w:val="00D32918"/>
    <w:rsid w:val="00D32ABA"/>
    <w:rsid w:val="00D3400B"/>
    <w:rsid w:val="00D34015"/>
    <w:rsid w:val="00D3421D"/>
    <w:rsid w:val="00D342CE"/>
    <w:rsid w:val="00D34BC2"/>
    <w:rsid w:val="00D356F7"/>
    <w:rsid w:val="00D36169"/>
    <w:rsid w:val="00D36E88"/>
    <w:rsid w:val="00D3798F"/>
    <w:rsid w:val="00D40357"/>
    <w:rsid w:val="00D41695"/>
    <w:rsid w:val="00D4552B"/>
    <w:rsid w:val="00D45E3C"/>
    <w:rsid w:val="00D468D0"/>
    <w:rsid w:val="00D46BB1"/>
    <w:rsid w:val="00D47642"/>
    <w:rsid w:val="00D47EEE"/>
    <w:rsid w:val="00D50040"/>
    <w:rsid w:val="00D5012E"/>
    <w:rsid w:val="00D527E4"/>
    <w:rsid w:val="00D52B2B"/>
    <w:rsid w:val="00D52CAF"/>
    <w:rsid w:val="00D56B55"/>
    <w:rsid w:val="00D57301"/>
    <w:rsid w:val="00D60710"/>
    <w:rsid w:val="00D6116D"/>
    <w:rsid w:val="00D61B63"/>
    <w:rsid w:val="00D62AD2"/>
    <w:rsid w:val="00D62C8E"/>
    <w:rsid w:val="00D659C4"/>
    <w:rsid w:val="00D66047"/>
    <w:rsid w:val="00D7131D"/>
    <w:rsid w:val="00D71A9F"/>
    <w:rsid w:val="00D726A0"/>
    <w:rsid w:val="00D727AC"/>
    <w:rsid w:val="00D7705B"/>
    <w:rsid w:val="00D771CE"/>
    <w:rsid w:val="00D80464"/>
    <w:rsid w:val="00D80FB3"/>
    <w:rsid w:val="00D82D8E"/>
    <w:rsid w:val="00D84732"/>
    <w:rsid w:val="00D84DEE"/>
    <w:rsid w:val="00D85B81"/>
    <w:rsid w:val="00D87232"/>
    <w:rsid w:val="00D91CA7"/>
    <w:rsid w:val="00D92F39"/>
    <w:rsid w:val="00D954D1"/>
    <w:rsid w:val="00D95D5D"/>
    <w:rsid w:val="00D96783"/>
    <w:rsid w:val="00D97A0F"/>
    <w:rsid w:val="00DA167B"/>
    <w:rsid w:val="00DA179B"/>
    <w:rsid w:val="00DA1AA5"/>
    <w:rsid w:val="00DA1CA6"/>
    <w:rsid w:val="00DA2633"/>
    <w:rsid w:val="00DA2D88"/>
    <w:rsid w:val="00DA2E36"/>
    <w:rsid w:val="00DA49FB"/>
    <w:rsid w:val="00DA4C8E"/>
    <w:rsid w:val="00DA4DA8"/>
    <w:rsid w:val="00DA4F3B"/>
    <w:rsid w:val="00DA5399"/>
    <w:rsid w:val="00DA7107"/>
    <w:rsid w:val="00DA7316"/>
    <w:rsid w:val="00DB0C8D"/>
    <w:rsid w:val="00DB1968"/>
    <w:rsid w:val="00DB2177"/>
    <w:rsid w:val="00DB3E4A"/>
    <w:rsid w:val="00DB5296"/>
    <w:rsid w:val="00DB6BD4"/>
    <w:rsid w:val="00DC299D"/>
    <w:rsid w:val="00DC2D37"/>
    <w:rsid w:val="00DC58CD"/>
    <w:rsid w:val="00DC6257"/>
    <w:rsid w:val="00DC6CDB"/>
    <w:rsid w:val="00DC77D3"/>
    <w:rsid w:val="00DC7967"/>
    <w:rsid w:val="00DD19AD"/>
    <w:rsid w:val="00DD2972"/>
    <w:rsid w:val="00DD3C1D"/>
    <w:rsid w:val="00DD723E"/>
    <w:rsid w:val="00DD786F"/>
    <w:rsid w:val="00DE0151"/>
    <w:rsid w:val="00DE1589"/>
    <w:rsid w:val="00DE22FC"/>
    <w:rsid w:val="00DE3C50"/>
    <w:rsid w:val="00DE57B4"/>
    <w:rsid w:val="00DF0245"/>
    <w:rsid w:val="00DF02B7"/>
    <w:rsid w:val="00DF040F"/>
    <w:rsid w:val="00DF1391"/>
    <w:rsid w:val="00DF1892"/>
    <w:rsid w:val="00DF1D88"/>
    <w:rsid w:val="00DF1E4B"/>
    <w:rsid w:val="00DF25C9"/>
    <w:rsid w:val="00DF2820"/>
    <w:rsid w:val="00DF2BAF"/>
    <w:rsid w:val="00DF55AE"/>
    <w:rsid w:val="00DF67A9"/>
    <w:rsid w:val="00DF6DF5"/>
    <w:rsid w:val="00E0177D"/>
    <w:rsid w:val="00E0256B"/>
    <w:rsid w:val="00E02684"/>
    <w:rsid w:val="00E0360E"/>
    <w:rsid w:val="00E06403"/>
    <w:rsid w:val="00E07233"/>
    <w:rsid w:val="00E10B80"/>
    <w:rsid w:val="00E11729"/>
    <w:rsid w:val="00E14F4E"/>
    <w:rsid w:val="00E1575C"/>
    <w:rsid w:val="00E17720"/>
    <w:rsid w:val="00E208DF"/>
    <w:rsid w:val="00E20E15"/>
    <w:rsid w:val="00E21C3F"/>
    <w:rsid w:val="00E22433"/>
    <w:rsid w:val="00E22F7A"/>
    <w:rsid w:val="00E23633"/>
    <w:rsid w:val="00E25F7B"/>
    <w:rsid w:val="00E26E77"/>
    <w:rsid w:val="00E27F96"/>
    <w:rsid w:val="00E30015"/>
    <w:rsid w:val="00E3096A"/>
    <w:rsid w:val="00E30D5E"/>
    <w:rsid w:val="00E33A13"/>
    <w:rsid w:val="00E35A5B"/>
    <w:rsid w:val="00E35BF8"/>
    <w:rsid w:val="00E364E7"/>
    <w:rsid w:val="00E378E0"/>
    <w:rsid w:val="00E428C1"/>
    <w:rsid w:val="00E43047"/>
    <w:rsid w:val="00E444A4"/>
    <w:rsid w:val="00E447E2"/>
    <w:rsid w:val="00E47926"/>
    <w:rsid w:val="00E514A5"/>
    <w:rsid w:val="00E51F18"/>
    <w:rsid w:val="00E523E7"/>
    <w:rsid w:val="00E52C5F"/>
    <w:rsid w:val="00E53C98"/>
    <w:rsid w:val="00E53FA7"/>
    <w:rsid w:val="00E56777"/>
    <w:rsid w:val="00E56FAD"/>
    <w:rsid w:val="00E5743E"/>
    <w:rsid w:val="00E60608"/>
    <w:rsid w:val="00E6098E"/>
    <w:rsid w:val="00E60DAD"/>
    <w:rsid w:val="00E61BFC"/>
    <w:rsid w:val="00E62EAE"/>
    <w:rsid w:val="00E63670"/>
    <w:rsid w:val="00E6511A"/>
    <w:rsid w:val="00E65DC5"/>
    <w:rsid w:val="00E66DE3"/>
    <w:rsid w:val="00E70AB1"/>
    <w:rsid w:val="00E71551"/>
    <w:rsid w:val="00E71845"/>
    <w:rsid w:val="00E73305"/>
    <w:rsid w:val="00E74349"/>
    <w:rsid w:val="00E762FB"/>
    <w:rsid w:val="00E80C1C"/>
    <w:rsid w:val="00E827CE"/>
    <w:rsid w:val="00E833C9"/>
    <w:rsid w:val="00E84231"/>
    <w:rsid w:val="00E84CB8"/>
    <w:rsid w:val="00E867F1"/>
    <w:rsid w:val="00E9064F"/>
    <w:rsid w:val="00E9097E"/>
    <w:rsid w:val="00E90D3B"/>
    <w:rsid w:val="00E914DE"/>
    <w:rsid w:val="00E9450D"/>
    <w:rsid w:val="00E952A1"/>
    <w:rsid w:val="00E95F82"/>
    <w:rsid w:val="00E964F8"/>
    <w:rsid w:val="00E96770"/>
    <w:rsid w:val="00E96772"/>
    <w:rsid w:val="00E973B2"/>
    <w:rsid w:val="00EA01F7"/>
    <w:rsid w:val="00EA0587"/>
    <w:rsid w:val="00EA3AC6"/>
    <w:rsid w:val="00EA3FEC"/>
    <w:rsid w:val="00EA46E0"/>
    <w:rsid w:val="00EA4847"/>
    <w:rsid w:val="00EA50F3"/>
    <w:rsid w:val="00EA694A"/>
    <w:rsid w:val="00EA6E3F"/>
    <w:rsid w:val="00EA77DC"/>
    <w:rsid w:val="00EB10A1"/>
    <w:rsid w:val="00EB17B4"/>
    <w:rsid w:val="00EB1879"/>
    <w:rsid w:val="00EB1CCB"/>
    <w:rsid w:val="00EB2E50"/>
    <w:rsid w:val="00EB3935"/>
    <w:rsid w:val="00EB4738"/>
    <w:rsid w:val="00EB4F3F"/>
    <w:rsid w:val="00EB5185"/>
    <w:rsid w:val="00EB5658"/>
    <w:rsid w:val="00EB58E7"/>
    <w:rsid w:val="00EB5F8E"/>
    <w:rsid w:val="00EC0C2E"/>
    <w:rsid w:val="00EC0C45"/>
    <w:rsid w:val="00EC4DDD"/>
    <w:rsid w:val="00EC4E29"/>
    <w:rsid w:val="00EC5072"/>
    <w:rsid w:val="00EC5713"/>
    <w:rsid w:val="00EC5DDF"/>
    <w:rsid w:val="00EC7F4D"/>
    <w:rsid w:val="00ED237B"/>
    <w:rsid w:val="00ED27A0"/>
    <w:rsid w:val="00ED385F"/>
    <w:rsid w:val="00ED4060"/>
    <w:rsid w:val="00ED5411"/>
    <w:rsid w:val="00ED7387"/>
    <w:rsid w:val="00EE05D6"/>
    <w:rsid w:val="00EE1154"/>
    <w:rsid w:val="00EF2E94"/>
    <w:rsid w:val="00EF3292"/>
    <w:rsid w:val="00EF4DDB"/>
    <w:rsid w:val="00EF5740"/>
    <w:rsid w:val="00EF614B"/>
    <w:rsid w:val="00EF6B7D"/>
    <w:rsid w:val="00EF6C2D"/>
    <w:rsid w:val="00F01016"/>
    <w:rsid w:val="00F015FD"/>
    <w:rsid w:val="00F05CC6"/>
    <w:rsid w:val="00F05CFD"/>
    <w:rsid w:val="00F06973"/>
    <w:rsid w:val="00F06DDC"/>
    <w:rsid w:val="00F073F3"/>
    <w:rsid w:val="00F07D06"/>
    <w:rsid w:val="00F13DB8"/>
    <w:rsid w:val="00F13F21"/>
    <w:rsid w:val="00F168C9"/>
    <w:rsid w:val="00F20A1E"/>
    <w:rsid w:val="00F20F5E"/>
    <w:rsid w:val="00F24D9B"/>
    <w:rsid w:val="00F25F2D"/>
    <w:rsid w:val="00F272C1"/>
    <w:rsid w:val="00F27CAB"/>
    <w:rsid w:val="00F313BB"/>
    <w:rsid w:val="00F324D5"/>
    <w:rsid w:val="00F32DEF"/>
    <w:rsid w:val="00F35B7E"/>
    <w:rsid w:val="00F373B0"/>
    <w:rsid w:val="00F413FA"/>
    <w:rsid w:val="00F41736"/>
    <w:rsid w:val="00F41E66"/>
    <w:rsid w:val="00F41FFB"/>
    <w:rsid w:val="00F4420A"/>
    <w:rsid w:val="00F446D7"/>
    <w:rsid w:val="00F45C6A"/>
    <w:rsid w:val="00F4662F"/>
    <w:rsid w:val="00F46E55"/>
    <w:rsid w:val="00F47C74"/>
    <w:rsid w:val="00F53BA6"/>
    <w:rsid w:val="00F546E4"/>
    <w:rsid w:val="00F54781"/>
    <w:rsid w:val="00F553A1"/>
    <w:rsid w:val="00F55F8D"/>
    <w:rsid w:val="00F57AF4"/>
    <w:rsid w:val="00F57B17"/>
    <w:rsid w:val="00F610E3"/>
    <w:rsid w:val="00F62121"/>
    <w:rsid w:val="00F62654"/>
    <w:rsid w:val="00F63473"/>
    <w:rsid w:val="00F6382D"/>
    <w:rsid w:val="00F6440F"/>
    <w:rsid w:val="00F64EAD"/>
    <w:rsid w:val="00F66D81"/>
    <w:rsid w:val="00F673AF"/>
    <w:rsid w:val="00F67C0C"/>
    <w:rsid w:val="00F67D86"/>
    <w:rsid w:val="00F67DC8"/>
    <w:rsid w:val="00F73779"/>
    <w:rsid w:val="00F73B34"/>
    <w:rsid w:val="00F75387"/>
    <w:rsid w:val="00F7637A"/>
    <w:rsid w:val="00F83426"/>
    <w:rsid w:val="00F8508E"/>
    <w:rsid w:val="00F8573B"/>
    <w:rsid w:val="00F863DE"/>
    <w:rsid w:val="00F879E1"/>
    <w:rsid w:val="00F92E06"/>
    <w:rsid w:val="00F93704"/>
    <w:rsid w:val="00F93F48"/>
    <w:rsid w:val="00F944ED"/>
    <w:rsid w:val="00F94A0C"/>
    <w:rsid w:val="00F95DE1"/>
    <w:rsid w:val="00F96919"/>
    <w:rsid w:val="00F96FE5"/>
    <w:rsid w:val="00F9792B"/>
    <w:rsid w:val="00FA086B"/>
    <w:rsid w:val="00FA1C93"/>
    <w:rsid w:val="00FA4A25"/>
    <w:rsid w:val="00FA54F9"/>
    <w:rsid w:val="00FA56A8"/>
    <w:rsid w:val="00FA592E"/>
    <w:rsid w:val="00FA7F0B"/>
    <w:rsid w:val="00FB1098"/>
    <w:rsid w:val="00FB1B7E"/>
    <w:rsid w:val="00FB5412"/>
    <w:rsid w:val="00FB7248"/>
    <w:rsid w:val="00FC30D7"/>
    <w:rsid w:val="00FC3DC0"/>
    <w:rsid w:val="00FC545F"/>
    <w:rsid w:val="00FD1141"/>
    <w:rsid w:val="00FD20BA"/>
    <w:rsid w:val="00FD2180"/>
    <w:rsid w:val="00FD4626"/>
    <w:rsid w:val="00FD5191"/>
    <w:rsid w:val="00FD6452"/>
    <w:rsid w:val="00FE021B"/>
    <w:rsid w:val="00FE1105"/>
    <w:rsid w:val="00FE402E"/>
    <w:rsid w:val="00FE4524"/>
    <w:rsid w:val="00FE4F33"/>
    <w:rsid w:val="00FE68B7"/>
    <w:rsid w:val="00FE6FBA"/>
    <w:rsid w:val="00FE702A"/>
    <w:rsid w:val="00FE7B21"/>
    <w:rsid w:val="00FE7DE8"/>
    <w:rsid w:val="00FF0199"/>
    <w:rsid w:val="00FF07D9"/>
    <w:rsid w:val="00FF0ED2"/>
    <w:rsid w:val="00FF173B"/>
    <w:rsid w:val="00FF3686"/>
    <w:rsid w:val="00FF4607"/>
    <w:rsid w:val="00FF5775"/>
    <w:rsid w:val="00FF6682"/>
    <w:rsid w:val="00FF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B332"/>
  <w15:docId w15:val="{8B518F51-BFB6-491D-AB25-FB5DF935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6CF1"/>
    <w:pPr>
      <w:keepNext/>
      <w:spacing w:after="0" w:line="240" w:lineRule="auto"/>
      <w:outlineLvl w:val="0"/>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202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078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B56D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2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E3C"/>
  </w:style>
  <w:style w:type="paragraph" w:customStyle="1" w:styleId="style1">
    <w:name w:val="style1"/>
    <w:basedOn w:val="Normal"/>
    <w:rsid w:val="005E0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6CF1"/>
    <w:rPr>
      <w:rFonts w:ascii=".VnTime" w:eastAsia="Times New Roman" w:hAnsi=".VnTime" w:cs="Times New Roman"/>
      <w:sz w:val="28"/>
      <w:szCs w:val="20"/>
    </w:rPr>
  </w:style>
  <w:style w:type="paragraph" w:styleId="BodyText">
    <w:name w:val="Body Text"/>
    <w:basedOn w:val="Normal"/>
    <w:link w:val="BodyTextChar"/>
    <w:rsid w:val="00596CF1"/>
    <w:pPr>
      <w:spacing w:after="0" w:line="240" w:lineRule="auto"/>
    </w:pPr>
    <w:rPr>
      <w:rFonts w:ascii=".VnTimeH" w:eastAsia="Times New Roman" w:hAnsi=".VnTimeH" w:cs="Times New Roman"/>
      <w:b/>
      <w:sz w:val="28"/>
      <w:szCs w:val="20"/>
    </w:rPr>
  </w:style>
  <w:style w:type="character" w:customStyle="1" w:styleId="BodyTextChar">
    <w:name w:val="Body Text Char"/>
    <w:basedOn w:val="DefaultParagraphFont"/>
    <w:link w:val="BodyText"/>
    <w:rsid w:val="00596CF1"/>
    <w:rPr>
      <w:rFonts w:ascii=".VnTimeH" w:eastAsia="Times New Roman" w:hAnsi=".VnTimeH" w:cs="Times New Roman"/>
      <w:b/>
      <w:sz w:val="28"/>
      <w:szCs w:val="20"/>
    </w:rPr>
  </w:style>
  <w:style w:type="paragraph" w:styleId="Header">
    <w:name w:val="header"/>
    <w:basedOn w:val="Normal"/>
    <w:link w:val="HeaderChar"/>
    <w:uiPriority w:val="99"/>
    <w:unhideWhenUsed/>
    <w:rsid w:val="0020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E4"/>
  </w:style>
  <w:style w:type="paragraph" w:styleId="Footer">
    <w:name w:val="footer"/>
    <w:basedOn w:val="Normal"/>
    <w:link w:val="FooterChar"/>
    <w:uiPriority w:val="99"/>
    <w:unhideWhenUsed/>
    <w:rsid w:val="0020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E4"/>
  </w:style>
  <w:style w:type="paragraph" w:styleId="BodyTextIndent2">
    <w:name w:val="Body Text Indent 2"/>
    <w:basedOn w:val="Normal"/>
    <w:link w:val="BodyTextIndent2Char"/>
    <w:uiPriority w:val="99"/>
    <w:semiHidden/>
    <w:unhideWhenUsed/>
    <w:rsid w:val="004B72E8"/>
    <w:pPr>
      <w:spacing w:after="120" w:line="480" w:lineRule="auto"/>
      <w:ind w:left="360"/>
    </w:pPr>
  </w:style>
  <w:style w:type="character" w:customStyle="1" w:styleId="BodyTextIndent2Char">
    <w:name w:val="Body Text Indent 2 Char"/>
    <w:basedOn w:val="DefaultParagraphFont"/>
    <w:link w:val="BodyTextIndent2"/>
    <w:uiPriority w:val="99"/>
    <w:semiHidden/>
    <w:rsid w:val="004B72E8"/>
  </w:style>
  <w:style w:type="character" w:customStyle="1" w:styleId="Heading2Char">
    <w:name w:val="Heading 2 Char"/>
    <w:basedOn w:val="DefaultParagraphFont"/>
    <w:link w:val="Heading2"/>
    <w:uiPriority w:val="9"/>
    <w:rsid w:val="002027F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1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D18"/>
    <w:rPr>
      <w:rFonts w:ascii="Tahoma" w:hAnsi="Tahoma" w:cs="Tahoma"/>
      <w:sz w:val="16"/>
      <w:szCs w:val="16"/>
    </w:rPr>
  </w:style>
  <w:style w:type="paragraph" w:styleId="ListParagraph">
    <w:name w:val="List Paragraph"/>
    <w:basedOn w:val="Normal"/>
    <w:uiPriority w:val="34"/>
    <w:qFormat/>
    <w:rsid w:val="00B43195"/>
    <w:pPr>
      <w:ind w:left="720"/>
      <w:contextualSpacing/>
    </w:pPr>
  </w:style>
  <w:style w:type="character" w:styleId="CommentReference">
    <w:name w:val="annotation reference"/>
    <w:basedOn w:val="DefaultParagraphFont"/>
    <w:uiPriority w:val="99"/>
    <w:semiHidden/>
    <w:unhideWhenUsed/>
    <w:rsid w:val="00DF2BAF"/>
    <w:rPr>
      <w:sz w:val="16"/>
      <w:szCs w:val="16"/>
    </w:rPr>
  </w:style>
  <w:style w:type="paragraph" w:styleId="CommentText">
    <w:name w:val="annotation text"/>
    <w:basedOn w:val="Normal"/>
    <w:link w:val="CommentTextChar"/>
    <w:uiPriority w:val="99"/>
    <w:semiHidden/>
    <w:unhideWhenUsed/>
    <w:rsid w:val="00DF2BAF"/>
    <w:pPr>
      <w:spacing w:line="240" w:lineRule="auto"/>
    </w:pPr>
    <w:rPr>
      <w:sz w:val="20"/>
      <w:szCs w:val="20"/>
    </w:rPr>
  </w:style>
  <w:style w:type="character" w:customStyle="1" w:styleId="CommentTextChar">
    <w:name w:val="Comment Text Char"/>
    <w:basedOn w:val="DefaultParagraphFont"/>
    <w:link w:val="CommentText"/>
    <w:uiPriority w:val="99"/>
    <w:semiHidden/>
    <w:rsid w:val="00DF2BAF"/>
    <w:rPr>
      <w:sz w:val="20"/>
      <w:szCs w:val="20"/>
    </w:rPr>
  </w:style>
  <w:style w:type="paragraph" w:styleId="CommentSubject">
    <w:name w:val="annotation subject"/>
    <w:basedOn w:val="CommentText"/>
    <w:next w:val="CommentText"/>
    <w:link w:val="CommentSubjectChar"/>
    <w:uiPriority w:val="99"/>
    <w:semiHidden/>
    <w:unhideWhenUsed/>
    <w:rsid w:val="00DF2BAF"/>
    <w:rPr>
      <w:b/>
      <w:bCs/>
    </w:rPr>
  </w:style>
  <w:style w:type="character" w:customStyle="1" w:styleId="CommentSubjectChar">
    <w:name w:val="Comment Subject Char"/>
    <w:basedOn w:val="CommentTextChar"/>
    <w:link w:val="CommentSubject"/>
    <w:uiPriority w:val="99"/>
    <w:semiHidden/>
    <w:rsid w:val="00DF2BAF"/>
    <w:rPr>
      <w:b/>
      <w:bCs/>
      <w:sz w:val="20"/>
      <w:szCs w:val="20"/>
    </w:rPr>
  </w:style>
  <w:style w:type="paragraph" w:styleId="Revision">
    <w:name w:val="Revision"/>
    <w:hidden/>
    <w:uiPriority w:val="99"/>
    <w:semiHidden/>
    <w:rsid w:val="009119B9"/>
    <w:pPr>
      <w:spacing w:after="0" w:line="240" w:lineRule="auto"/>
    </w:pPr>
  </w:style>
  <w:style w:type="character" w:customStyle="1" w:styleId="Heading3Char">
    <w:name w:val="Heading 3 Char"/>
    <w:basedOn w:val="DefaultParagraphFont"/>
    <w:link w:val="Heading3"/>
    <w:uiPriority w:val="9"/>
    <w:semiHidden/>
    <w:rsid w:val="00A90782"/>
    <w:rPr>
      <w:rFonts w:asciiTheme="majorHAnsi" w:eastAsiaTheme="majorEastAsia" w:hAnsiTheme="majorHAnsi" w:cstheme="majorBidi"/>
      <w:b/>
      <w:bCs/>
      <w:color w:val="4F81BD" w:themeColor="accent1"/>
    </w:rPr>
  </w:style>
  <w:style w:type="paragraph" w:styleId="NoSpacing">
    <w:name w:val="No Spacing"/>
    <w:uiPriority w:val="1"/>
    <w:qFormat/>
    <w:rsid w:val="00004C46"/>
    <w:pPr>
      <w:spacing w:after="0" w:line="240" w:lineRule="auto"/>
    </w:pPr>
  </w:style>
  <w:style w:type="character" w:customStyle="1" w:styleId="Heading6Char">
    <w:name w:val="Heading 6 Char"/>
    <w:basedOn w:val="DefaultParagraphFont"/>
    <w:link w:val="Heading6"/>
    <w:rsid w:val="000B56D3"/>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nhideWhenUsed/>
    <w:rsid w:val="00CA72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A7290"/>
    <w:rPr>
      <w:rFonts w:ascii="Times New Roman" w:eastAsia="Times New Roman" w:hAnsi="Times New Roman" w:cs="Times New Roman"/>
      <w:sz w:val="20"/>
      <w:szCs w:val="20"/>
    </w:rPr>
  </w:style>
  <w:style w:type="character" w:styleId="FootnoteReference">
    <w:name w:val="footnote reference"/>
    <w:basedOn w:val="DefaultParagraphFont"/>
    <w:unhideWhenUsed/>
    <w:rsid w:val="00CA72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5668">
      <w:bodyDiv w:val="1"/>
      <w:marLeft w:val="0"/>
      <w:marRight w:val="0"/>
      <w:marTop w:val="0"/>
      <w:marBottom w:val="0"/>
      <w:divBdr>
        <w:top w:val="none" w:sz="0" w:space="0" w:color="auto"/>
        <w:left w:val="none" w:sz="0" w:space="0" w:color="auto"/>
        <w:bottom w:val="none" w:sz="0" w:space="0" w:color="auto"/>
        <w:right w:val="none" w:sz="0" w:space="0" w:color="auto"/>
      </w:divBdr>
    </w:div>
    <w:div w:id="1630210654">
      <w:bodyDiv w:val="1"/>
      <w:marLeft w:val="0"/>
      <w:marRight w:val="0"/>
      <w:marTop w:val="0"/>
      <w:marBottom w:val="0"/>
      <w:divBdr>
        <w:top w:val="none" w:sz="0" w:space="0" w:color="auto"/>
        <w:left w:val="none" w:sz="0" w:space="0" w:color="auto"/>
        <w:bottom w:val="none" w:sz="0" w:space="0" w:color="auto"/>
        <w:right w:val="none" w:sz="0" w:space="0" w:color="auto"/>
      </w:divBdr>
    </w:div>
    <w:div w:id="1755318119">
      <w:bodyDiv w:val="1"/>
      <w:marLeft w:val="0"/>
      <w:marRight w:val="0"/>
      <w:marTop w:val="0"/>
      <w:marBottom w:val="0"/>
      <w:divBdr>
        <w:top w:val="none" w:sz="0" w:space="0" w:color="auto"/>
        <w:left w:val="none" w:sz="0" w:space="0" w:color="auto"/>
        <w:bottom w:val="none" w:sz="0" w:space="0" w:color="auto"/>
        <w:right w:val="none" w:sz="0" w:space="0" w:color="auto"/>
      </w:divBdr>
    </w:div>
    <w:div w:id="1770656373">
      <w:bodyDiv w:val="1"/>
      <w:marLeft w:val="0"/>
      <w:marRight w:val="0"/>
      <w:marTop w:val="0"/>
      <w:marBottom w:val="0"/>
      <w:divBdr>
        <w:top w:val="none" w:sz="0" w:space="0" w:color="auto"/>
        <w:left w:val="none" w:sz="0" w:space="0" w:color="auto"/>
        <w:bottom w:val="none" w:sz="0" w:space="0" w:color="auto"/>
        <w:right w:val="none" w:sz="0" w:space="0" w:color="auto"/>
      </w:divBdr>
    </w:div>
    <w:div w:id="1956524666">
      <w:bodyDiv w:val="1"/>
      <w:marLeft w:val="0"/>
      <w:marRight w:val="0"/>
      <w:marTop w:val="0"/>
      <w:marBottom w:val="0"/>
      <w:divBdr>
        <w:top w:val="none" w:sz="0" w:space="0" w:color="auto"/>
        <w:left w:val="none" w:sz="0" w:space="0" w:color="auto"/>
        <w:bottom w:val="none" w:sz="0" w:space="0" w:color="auto"/>
        <w:right w:val="none" w:sz="0" w:space="0" w:color="auto"/>
      </w:divBdr>
    </w:div>
    <w:div w:id="2058355761">
      <w:bodyDiv w:val="1"/>
      <w:marLeft w:val="0"/>
      <w:marRight w:val="0"/>
      <w:marTop w:val="0"/>
      <w:marBottom w:val="0"/>
      <w:divBdr>
        <w:top w:val="none" w:sz="0" w:space="0" w:color="auto"/>
        <w:left w:val="none" w:sz="0" w:space="0" w:color="auto"/>
        <w:bottom w:val="none" w:sz="0" w:space="0" w:color="auto"/>
        <w:right w:val="none" w:sz="0" w:space="0" w:color="auto"/>
      </w:divBdr>
    </w:div>
    <w:div w:id="21183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B351A-E1E5-442F-9E54-0E78C43A31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3C9D7E-466A-4997-B8AE-9A60AEF23A97}">
  <ds:schemaRefs>
    <ds:schemaRef ds:uri="http://schemas.microsoft.com/sharepoint/v3/contenttype/forms"/>
  </ds:schemaRefs>
</ds:datastoreItem>
</file>

<file path=customXml/itemProps3.xml><?xml version="1.0" encoding="utf-8"?>
<ds:datastoreItem xmlns:ds="http://schemas.openxmlformats.org/officeDocument/2006/customXml" ds:itemID="{CB759DA0-3BFB-4320-B5B4-A64723192EFB}">
  <ds:schemaRefs>
    <ds:schemaRef ds:uri="http://schemas.openxmlformats.org/officeDocument/2006/bibliography"/>
  </ds:schemaRefs>
</ds:datastoreItem>
</file>

<file path=customXml/itemProps4.xml><?xml version="1.0" encoding="utf-8"?>
<ds:datastoreItem xmlns:ds="http://schemas.openxmlformats.org/officeDocument/2006/customXml" ds:itemID="{B459CA59-29FA-4321-8135-C54594DB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Huong</dc:creator>
  <cp:lastModifiedBy>Le Thi Huong (TTGSNH)</cp:lastModifiedBy>
  <cp:revision>74</cp:revision>
  <cp:lastPrinted>2025-04-10T08:15:00Z</cp:lastPrinted>
  <dcterms:created xsi:type="dcterms:W3CDTF">2025-04-03T08:28:00Z</dcterms:created>
  <dcterms:modified xsi:type="dcterms:W3CDTF">2025-04-28T03:26:00Z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