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176B" w:rsidRDefault="00EC176B" w:rsidP="00EC176B">
      <w:pPr>
        <w:pStyle w:val="xmsonormal"/>
        <w:shd w:val="clear" w:color="auto" w:fill="FFFFFF"/>
        <w:spacing w:before="0" w:beforeAutospacing="0" w:after="0" w:afterAutospacing="0" w:line="320" w:lineRule="atLeast"/>
        <w:jc w:val="both"/>
        <w:rPr>
          <w:rFonts w:ascii="Aptos" w:hAnsi="Aptos"/>
          <w:color w:val="242424"/>
          <w:sz w:val="22"/>
          <w:szCs w:val="22"/>
        </w:rPr>
      </w:pPr>
      <w:r>
        <w:rPr>
          <w:b/>
          <w:bCs/>
          <w:color w:val="242424"/>
          <w:sz w:val="22"/>
          <w:szCs w:val="22"/>
          <w:bdr w:val="none" w:sz="0" w:space="0" w:color="auto" w:frame="1"/>
        </w:rPr>
        <w:t>Kính gửi: Liên đoàn Thương mại và Công nghiệp Việt Nam (VCCI),</w:t>
      </w:r>
    </w:p>
    <w:p w:rsidR="00EC176B" w:rsidRDefault="00EC176B" w:rsidP="00EC176B">
      <w:pPr>
        <w:pStyle w:val="xmsonormal"/>
        <w:shd w:val="clear" w:color="auto" w:fill="FFFFFF"/>
        <w:spacing w:before="0" w:beforeAutospacing="0" w:after="0" w:afterAutospacing="0" w:line="320" w:lineRule="atLeast"/>
        <w:jc w:val="both"/>
        <w:rPr>
          <w:rFonts w:ascii="Aptos" w:hAnsi="Aptos"/>
          <w:color w:val="242424"/>
          <w:sz w:val="22"/>
          <w:szCs w:val="22"/>
        </w:rPr>
      </w:pPr>
      <w:r>
        <w:rPr>
          <w:color w:val="242424"/>
          <w:sz w:val="22"/>
          <w:szCs w:val="22"/>
          <w:bdr w:val="none" w:sz="0" w:space="0" w:color="auto" w:frame="1"/>
        </w:rPr>
        <w:t> </w:t>
      </w:r>
    </w:p>
    <w:p w:rsidR="00EC176B" w:rsidRDefault="00EC176B" w:rsidP="00EC176B">
      <w:pPr>
        <w:pStyle w:val="xmsonormal"/>
        <w:shd w:val="clear" w:color="auto" w:fill="FFFFFF"/>
        <w:spacing w:before="0" w:beforeAutospacing="0" w:after="0" w:afterAutospacing="0" w:line="320" w:lineRule="atLeast"/>
        <w:jc w:val="both"/>
        <w:rPr>
          <w:rFonts w:ascii="Aptos" w:hAnsi="Aptos"/>
          <w:color w:val="242424"/>
          <w:sz w:val="22"/>
          <w:szCs w:val="22"/>
        </w:rPr>
      </w:pPr>
      <w:r>
        <w:rPr>
          <w:color w:val="242424"/>
          <w:sz w:val="22"/>
          <w:szCs w:val="22"/>
          <w:bdr w:val="none" w:sz="0" w:space="0" w:color="auto" w:frame="1"/>
        </w:rPr>
        <w:t>Theo đề nghị của Quý Liên đoàn tại Công văn số 0727/LĐTM-PC ngày 19/5/2025, thay mặt cho các doanh nghiệp thuộc ngành hàng thức ăn cho chó mèo, chúng tôi xin trân trọng gửi tới Quý Liên đoàn </w:t>
      </w:r>
      <w:r>
        <w:rPr>
          <w:b/>
          <w:bCs/>
          <w:color w:val="242424"/>
          <w:sz w:val="22"/>
          <w:szCs w:val="22"/>
          <w:bdr w:val="none" w:sz="0" w:space="0" w:color="auto" w:frame="1"/>
        </w:rPr>
        <w:t>một số ý kiến nhằm phản ánh những khó khăn trong các quy định pháp lý</w:t>
      </w:r>
      <w:r>
        <w:rPr>
          <w:color w:val="242424"/>
          <w:sz w:val="22"/>
          <w:szCs w:val="22"/>
          <w:bdr w:val="none" w:sz="0" w:space="0" w:color="auto" w:frame="1"/>
        </w:rPr>
        <w:t>, </w:t>
      </w:r>
      <w:r>
        <w:rPr>
          <w:b/>
          <w:bCs/>
          <w:color w:val="242424"/>
          <w:sz w:val="22"/>
          <w:szCs w:val="22"/>
          <w:bdr w:val="none" w:sz="0" w:space="0" w:color="auto" w:frame="1"/>
        </w:rPr>
        <w:t>hiện đang ảnh hưởng đến hoạt động của các doanh nghiệp nhập khẩu thức ăn cho chó mèo vào Việt Nam</w:t>
      </w:r>
      <w:r>
        <w:rPr>
          <w:color w:val="242424"/>
          <w:sz w:val="22"/>
          <w:szCs w:val="22"/>
          <w:bdr w:val="none" w:sz="0" w:space="0" w:color="auto" w:frame="1"/>
        </w:rPr>
        <w:t>. Những vướng mắc này không chỉ ảnh hưởng đến hiệu quả hoạt động của doanh nghiệp mà còn hạn chế khả năng đóng góp của ngành vào sự phát triển của lĩnh vực chăm sóc động vật cảnh tại Việt Nam.</w:t>
      </w:r>
    </w:p>
    <w:p w:rsidR="00EC176B" w:rsidRDefault="00EC176B" w:rsidP="00EC176B">
      <w:pPr>
        <w:pStyle w:val="xmsonormal"/>
        <w:shd w:val="clear" w:color="auto" w:fill="FFFFFF"/>
        <w:spacing w:before="0" w:beforeAutospacing="0" w:after="0" w:afterAutospacing="0" w:line="320" w:lineRule="atLeast"/>
        <w:jc w:val="both"/>
        <w:rPr>
          <w:rFonts w:ascii="Aptos" w:hAnsi="Aptos"/>
          <w:color w:val="242424"/>
          <w:sz w:val="22"/>
          <w:szCs w:val="22"/>
        </w:rPr>
      </w:pPr>
      <w:r>
        <w:rPr>
          <w:color w:val="242424"/>
          <w:sz w:val="22"/>
          <w:szCs w:val="22"/>
          <w:bdr w:val="none" w:sz="0" w:space="0" w:color="auto" w:frame="1"/>
        </w:rPr>
        <w:t> </w:t>
      </w:r>
    </w:p>
    <w:p w:rsidR="00EC176B" w:rsidRDefault="00EC176B" w:rsidP="00EC176B">
      <w:pPr>
        <w:pStyle w:val="xmsonormal"/>
        <w:shd w:val="clear" w:color="auto" w:fill="FFFFFF"/>
        <w:spacing w:before="0" w:beforeAutospacing="0" w:after="0" w:afterAutospacing="0" w:line="320" w:lineRule="atLeast"/>
        <w:jc w:val="both"/>
        <w:rPr>
          <w:rFonts w:ascii="Aptos" w:hAnsi="Aptos"/>
          <w:color w:val="242424"/>
          <w:sz w:val="22"/>
          <w:szCs w:val="22"/>
        </w:rPr>
      </w:pPr>
      <w:r>
        <w:rPr>
          <w:color w:val="242424"/>
          <w:sz w:val="22"/>
          <w:szCs w:val="22"/>
          <w:bdr w:val="none" w:sz="0" w:space="0" w:color="auto" w:frame="1"/>
        </w:rPr>
        <w:t>Môi trường thương mại và thủ tục hải quan đối với hàng hóa nhập khẩu vào Việt Nam là thức ăn chó mèo hiện vẫn còn phức tạp và khó khăn do </w:t>
      </w:r>
      <w:r>
        <w:rPr>
          <w:b/>
          <w:bCs/>
          <w:color w:val="242424"/>
          <w:sz w:val="22"/>
          <w:szCs w:val="22"/>
          <w:bdr w:val="none" w:sz="0" w:space="0" w:color="auto" w:frame="1"/>
        </w:rPr>
        <w:t>chưa có quy định pháp lý cụ thể, rõ ràng dành riêng cho mặt hàng này</w:t>
      </w:r>
      <w:r>
        <w:rPr>
          <w:color w:val="242424"/>
          <w:sz w:val="22"/>
          <w:szCs w:val="22"/>
          <w:bdr w:val="none" w:sz="0" w:space="0" w:color="auto" w:frame="1"/>
        </w:rPr>
        <w:t>. Hiện nay, thức ăn cho động vật cảnh vẫn đang được xếp chung vào nhóm thức ăn chăn nuôi, dẫn đến nhiều </w:t>
      </w:r>
      <w:r>
        <w:rPr>
          <w:b/>
          <w:bCs/>
          <w:color w:val="242424"/>
          <w:sz w:val="22"/>
          <w:szCs w:val="22"/>
          <w:bdr w:val="none" w:sz="0" w:space="0" w:color="auto" w:frame="1"/>
        </w:rPr>
        <w:t>bất cập trong áp dụng thực tế</w:t>
      </w:r>
      <w:r>
        <w:rPr>
          <w:color w:val="242424"/>
          <w:sz w:val="22"/>
          <w:szCs w:val="22"/>
          <w:bdr w:val="none" w:sz="0" w:space="0" w:color="auto" w:frame="1"/>
        </w:rPr>
        <w:t>. Cụ thể, tình trạng này khiến cho quá trình kiểm dịch, kiểm tra chất lượng và thông quan kéo dài, thời gian thực tế từ khi hàng đến cảng đến khi sản phẩm được phân phối ra thị trường thường hơn 30 ngày. Bên cạnh đó, các doanh nghiệp trong ngành cũng gặp nhiều khó khăn khi chưa có cơ chế phù hợp để phản ánh vướng mắc của ngành hoặc ít có cơ hội tham gia vào quá trình xây dựng chính sách.</w:t>
      </w:r>
    </w:p>
    <w:p w:rsidR="00EC176B" w:rsidRDefault="00EC176B" w:rsidP="00EC176B">
      <w:pPr>
        <w:pStyle w:val="xmsonormal"/>
        <w:shd w:val="clear" w:color="auto" w:fill="FFFFFF"/>
        <w:spacing w:before="0" w:beforeAutospacing="0" w:after="0" w:afterAutospacing="0" w:line="320" w:lineRule="atLeast"/>
        <w:jc w:val="both"/>
        <w:rPr>
          <w:rFonts w:ascii="Aptos" w:hAnsi="Aptos"/>
          <w:color w:val="242424"/>
          <w:sz w:val="22"/>
          <w:szCs w:val="22"/>
        </w:rPr>
      </w:pPr>
      <w:r>
        <w:rPr>
          <w:color w:val="242424"/>
          <w:sz w:val="22"/>
          <w:szCs w:val="22"/>
          <w:bdr w:val="none" w:sz="0" w:space="0" w:color="auto" w:frame="1"/>
        </w:rPr>
        <w:t> </w:t>
      </w:r>
    </w:p>
    <w:p w:rsidR="00EC176B" w:rsidRDefault="00EC176B" w:rsidP="00EC176B">
      <w:pPr>
        <w:pStyle w:val="xmsonormal"/>
        <w:shd w:val="clear" w:color="auto" w:fill="FFFFFF"/>
        <w:spacing w:before="0" w:beforeAutospacing="0" w:after="0" w:afterAutospacing="0" w:line="320" w:lineRule="atLeast"/>
        <w:jc w:val="both"/>
        <w:rPr>
          <w:rFonts w:ascii="Aptos" w:hAnsi="Aptos"/>
          <w:color w:val="242424"/>
          <w:sz w:val="22"/>
          <w:szCs w:val="22"/>
        </w:rPr>
      </w:pPr>
      <w:r>
        <w:rPr>
          <w:color w:val="242424"/>
          <w:sz w:val="22"/>
          <w:szCs w:val="22"/>
          <w:bdr w:val="none" w:sz="0" w:space="0" w:color="auto" w:frame="1"/>
        </w:rPr>
        <w:t>Chúng tôi xin nhấn mạnh </w:t>
      </w:r>
      <w:r>
        <w:rPr>
          <w:b/>
          <w:bCs/>
          <w:color w:val="242424"/>
          <w:sz w:val="22"/>
          <w:szCs w:val="22"/>
          <w:bdr w:val="none" w:sz="0" w:space="0" w:color="auto" w:frame="1"/>
        </w:rPr>
        <w:t>một số vấn đề</w:t>
      </w:r>
      <w:r>
        <w:rPr>
          <w:color w:val="242424"/>
          <w:sz w:val="22"/>
          <w:szCs w:val="22"/>
          <w:bdr w:val="none" w:sz="0" w:space="0" w:color="auto" w:frame="1"/>
        </w:rPr>
        <w:t> </w:t>
      </w:r>
      <w:r>
        <w:rPr>
          <w:b/>
          <w:bCs/>
          <w:color w:val="242424"/>
          <w:sz w:val="22"/>
          <w:szCs w:val="22"/>
          <w:bdr w:val="none" w:sz="0" w:space="0" w:color="auto" w:frame="1"/>
        </w:rPr>
        <w:t>ngành đang gặp phải</w:t>
      </w:r>
      <w:r>
        <w:rPr>
          <w:color w:val="242424"/>
          <w:sz w:val="22"/>
          <w:szCs w:val="22"/>
          <w:bdr w:val="none" w:sz="0" w:space="0" w:color="auto" w:frame="1"/>
        </w:rPr>
        <w:t> như sau:</w:t>
      </w:r>
    </w:p>
    <w:p w:rsidR="00EC176B" w:rsidRDefault="00EC176B" w:rsidP="00EC176B">
      <w:pPr>
        <w:pStyle w:val="xmsonormal"/>
        <w:numPr>
          <w:ilvl w:val="0"/>
          <w:numId w:val="1"/>
        </w:numPr>
        <w:shd w:val="clear" w:color="auto" w:fill="FFFFFF"/>
        <w:spacing w:before="0" w:beforeAutospacing="0" w:after="0" w:afterAutospacing="0" w:line="320" w:lineRule="atLeast"/>
        <w:jc w:val="both"/>
        <w:rPr>
          <w:rFonts w:ascii="Aptos" w:hAnsi="Aptos" w:cs="Segoe UI"/>
          <w:color w:val="242424"/>
          <w:sz w:val="22"/>
          <w:szCs w:val="22"/>
        </w:rPr>
      </w:pPr>
      <w:r>
        <w:rPr>
          <w:b/>
          <w:bCs/>
          <w:i/>
          <w:iCs/>
          <w:color w:val="242424"/>
          <w:sz w:val="22"/>
          <w:szCs w:val="22"/>
          <w:bdr w:val="none" w:sz="0" w:space="0" w:color="auto" w:frame="1"/>
        </w:rPr>
        <w:t>Giấy phép nhập khẩu</w:t>
      </w:r>
      <w:r>
        <w:rPr>
          <w:i/>
          <w:iCs/>
          <w:color w:val="242424"/>
          <w:sz w:val="22"/>
          <w:szCs w:val="22"/>
          <w:bdr w:val="none" w:sz="0" w:space="0" w:color="auto" w:frame="1"/>
        </w:rPr>
        <w:t>: </w:t>
      </w:r>
      <w:r>
        <w:rPr>
          <w:color w:val="242424"/>
          <w:sz w:val="22"/>
          <w:szCs w:val="22"/>
          <w:bdr w:val="none" w:sz="0" w:space="0" w:color="auto" w:frame="1"/>
        </w:rPr>
        <w:t>Quá trình xin cấp giấy phép nhập khẩu thường kéo dài, khiến cho doanh nghiệp phát sinh chi phí lưu kho, cảng.</w:t>
      </w:r>
    </w:p>
    <w:p w:rsidR="00EC176B" w:rsidRDefault="00EC176B" w:rsidP="00EC176B">
      <w:pPr>
        <w:pStyle w:val="xmsonormal"/>
        <w:numPr>
          <w:ilvl w:val="0"/>
          <w:numId w:val="1"/>
        </w:numPr>
        <w:shd w:val="clear" w:color="auto" w:fill="FFFFFF"/>
        <w:spacing w:before="0" w:beforeAutospacing="0" w:after="0" w:afterAutospacing="0" w:line="320" w:lineRule="atLeast"/>
        <w:jc w:val="both"/>
        <w:rPr>
          <w:rFonts w:ascii="Aptos" w:hAnsi="Aptos" w:cs="Segoe UI"/>
          <w:color w:val="242424"/>
          <w:sz w:val="22"/>
          <w:szCs w:val="22"/>
        </w:rPr>
      </w:pPr>
      <w:r>
        <w:rPr>
          <w:b/>
          <w:bCs/>
          <w:i/>
          <w:iCs/>
          <w:color w:val="242424"/>
          <w:sz w:val="22"/>
          <w:szCs w:val="22"/>
          <w:bdr w:val="none" w:sz="0" w:space="0" w:color="auto" w:frame="1"/>
        </w:rPr>
        <w:t>Thủ tục kiểm tra chất lượng và đánh giá sự phù hợp</w:t>
      </w:r>
      <w:r>
        <w:rPr>
          <w:color w:val="242424"/>
          <w:sz w:val="22"/>
          <w:szCs w:val="22"/>
          <w:bdr w:val="none" w:sz="0" w:space="0" w:color="auto" w:frame="1"/>
        </w:rPr>
        <w:t>: Thời gian xử lý các thủ tục này có thể kéo dài đến 21 ngày hoặc lâu hơn, làm chậm thời gian đưa sản phẩm ra thị trường và hạn chế khả năng đáp ứng nhu cầu người tiêu dùng.</w:t>
      </w:r>
    </w:p>
    <w:p w:rsidR="00EC176B" w:rsidRDefault="00EC176B" w:rsidP="00EC176B">
      <w:pPr>
        <w:pStyle w:val="xmsonormal"/>
        <w:numPr>
          <w:ilvl w:val="0"/>
          <w:numId w:val="1"/>
        </w:numPr>
        <w:shd w:val="clear" w:color="auto" w:fill="FFFFFF"/>
        <w:spacing w:before="0" w:beforeAutospacing="0" w:after="0" w:afterAutospacing="0" w:line="320" w:lineRule="atLeast"/>
        <w:jc w:val="both"/>
        <w:rPr>
          <w:rFonts w:ascii="Aptos" w:hAnsi="Aptos" w:cs="Segoe UI"/>
          <w:color w:val="242424"/>
          <w:sz w:val="22"/>
          <w:szCs w:val="22"/>
        </w:rPr>
      </w:pPr>
      <w:r>
        <w:rPr>
          <w:b/>
          <w:bCs/>
          <w:i/>
          <w:iCs/>
          <w:color w:val="242424"/>
          <w:sz w:val="22"/>
          <w:szCs w:val="22"/>
          <w:bdr w:val="none" w:sz="0" w:space="0" w:color="auto" w:frame="1"/>
        </w:rPr>
        <w:t>Thủ tục đăng ký sản phẩm kéo dài</w:t>
      </w:r>
      <w:r>
        <w:rPr>
          <w:color w:val="242424"/>
          <w:sz w:val="22"/>
          <w:szCs w:val="22"/>
          <w:bdr w:val="none" w:sz="0" w:space="0" w:color="auto" w:frame="1"/>
        </w:rPr>
        <w:t>: Quy trình đăng ký sản phẩm hiện tại còn rườm rà, thiếu hiệu quả. Việc chưa có định nghĩa và phân loại riêng cho sản phẩm thức ăn cho động vật cảnh, thức ăn chó mèo cùng với hướng dẫn chưa đồng bộ, đã dẫn đến tình trạng diễn giải và áp dụng quy định khác nhau, làm kéo dài thời gian phê duyệt đăng ký sản phẩm.</w:t>
      </w:r>
    </w:p>
    <w:p w:rsidR="00EC176B" w:rsidRDefault="00EC176B" w:rsidP="00EC176B">
      <w:pPr>
        <w:pStyle w:val="xmsonormal"/>
        <w:shd w:val="clear" w:color="auto" w:fill="FFFFFF"/>
        <w:spacing w:before="0" w:beforeAutospacing="0" w:after="0" w:afterAutospacing="0" w:line="320" w:lineRule="atLeast"/>
        <w:jc w:val="both"/>
        <w:rPr>
          <w:rFonts w:ascii="Aptos" w:hAnsi="Aptos"/>
          <w:color w:val="242424"/>
          <w:sz w:val="22"/>
          <w:szCs w:val="22"/>
        </w:rPr>
      </w:pPr>
      <w:r>
        <w:rPr>
          <w:color w:val="242424"/>
          <w:sz w:val="22"/>
          <w:szCs w:val="22"/>
          <w:bdr w:val="none" w:sz="0" w:space="0" w:color="auto" w:frame="1"/>
        </w:rPr>
        <w:t> </w:t>
      </w:r>
    </w:p>
    <w:p w:rsidR="00EC176B" w:rsidRDefault="00EC176B" w:rsidP="00EC176B">
      <w:pPr>
        <w:pStyle w:val="xmsonormal"/>
        <w:shd w:val="clear" w:color="auto" w:fill="FFFFFF"/>
        <w:spacing w:before="0" w:beforeAutospacing="0" w:after="0" w:afterAutospacing="0" w:line="320" w:lineRule="atLeast"/>
        <w:jc w:val="both"/>
        <w:rPr>
          <w:rFonts w:ascii="Aptos" w:hAnsi="Aptos"/>
          <w:color w:val="242424"/>
          <w:sz w:val="22"/>
          <w:szCs w:val="22"/>
        </w:rPr>
      </w:pPr>
      <w:r>
        <w:rPr>
          <w:b/>
          <w:bCs/>
          <w:color w:val="242424"/>
          <w:sz w:val="22"/>
          <w:szCs w:val="22"/>
          <w:bdr w:val="none" w:sz="0" w:space="0" w:color="auto" w:frame="1"/>
        </w:rPr>
        <w:t>Kiến nghị:</w:t>
      </w:r>
    </w:p>
    <w:p w:rsidR="00EC176B" w:rsidRDefault="00EC176B" w:rsidP="00EC176B">
      <w:pPr>
        <w:pStyle w:val="xmsonormal"/>
        <w:numPr>
          <w:ilvl w:val="0"/>
          <w:numId w:val="2"/>
        </w:numPr>
        <w:shd w:val="clear" w:color="auto" w:fill="FFFFFF"/>
        <w:spacing w:before="0" w:beforeAutospacing="0" w:after="0" w:afterAutospacing="0" w:line="320" w:lineRule="atLeast"/>
        <w:jc w:val="both"/>
        <w:rPr>
          <w:rFonts w:ascii="Aptos" w:hAnsi="Aptos" w:cs="Segoe UI"/>
          <w:color w:val="242424"/>
          <w:sz w:val="22"/>
          <w:szCs w:val="22"/>
        </w:rPr>
      </w:pPr>
      <w:r>
        <w:rPr>
          <w:b/>
          <w:bCs/>
          <w:i/>
          <w:iCs/>
          <w:color w:val="242424"/>
          <w:sz w:val="22"/>
          <w:szCs w:val="22"/>
          <w:bdr w:val="none" w:sz="0" w:space="0" w:color="auto" w:frame="1"/>
        </w:rPr>
        <w:t>Xây dựng quy định riêng, rõ ràng cho sản phẩm thức ăn cho động vật cảnh</w:t>
      </w:r>
      <w:r>
        <w:rPr>
          <w:color w:val="242424"/>
          <w:sz w:val="22"/>
          <w:szCs w:val="22"/>
          <w:bdr w:val="none" w:sz="0" w:space="0" w:color="auto" w:frame="1"/>
        </w:rPr>
        <w:t>, tách biệt với nhóm thức ăn chăn nuôi. Điều này sẽ giúp tránh được những điểm không hợp lý khi áp dụng quy định trong thực tế và tạo môi trường pháp lý ổn định, minh bạch cho các doanh nghiệp trong ngành.</w:t>
      </w:r>
    </w:p>
    <w:p w:rsidR="00EC176B" w:rsidRDefault="00EC176B" w:rsidP="00EC176B">
      <w:pPr>
        <w:pStyle w:val="xmsonormal"/>
        <w:numPr>
          <w:ilvl w:val="0"/>
          <w:numId w:val="2"/>
        </w:numPr>
        <w:shd w:val="clear" w:color="auto" w:fill="FFFFFF"/>
        <w:spacing w:before="0" w:beforeAutospacing="0" w:after="0" w:afterAutospacing="0" w:line="320" w:lineRule="atLeast"/>
        <w:jc w:val="both"/>
        <w:rPr>
          <w:rFonts w:ascii="Aptos" w:hAnsi="Aptos" w:cs="Segoe UI"/>
          <w:color w:val="242424"/>
          <w:sz w:val="22"/>
          <w:szCs w:val="22"/>
        </w:rPr>
      </w:pPr>
      <w:r>
        <w:rPr>
          <w:b/>
          <w:bCs/>
          <w:i/>
          <w:iCs/>
          <w:color w:val="242424"/>
          <w:sz w:val="22"/>
          <w:szCs w:val="22"/>
          <w:bdr w:val="none" w:sz="0" w:space="0" w:color="auto" w:frame="1"/>
        </w:rPr>
        <w:t>Áp dụng cơ chế tự công bố </w:t>
      </w:r>
      <w:r>
        <w:rPr>
          <w:color w:val="242424"/>
          <w:sz w:val="22"/>
          <w:szCs w:val="22"/>
          <w:bdr w:val="none" w:sz="0" w:space="0" w:color="auto" w:frame="1"/>
        </w:rPr>
        <w:t>đối với các sản phẩm thức ăn bổ sung cho động vật cảnh đồng thời với việc áp dụng cơ chế </w:t>
      </w:r>
      <w:r>
        <w:rPr>
          <w:b/>
          <w:bCs/>
          <w:i/>
          <w:iCs/>
          <w:color w:val="242424"/>
          <w:sz w:val="22"/>
          <w:szCs w:val="22"/>
          <w:bdr w:val="none" w:sz="0" w:space="0" w:color="auto" w:frame="1"/>
        </w:rPr>
        <w:t>hậu kiểm</w:t>
      </w:r>
      <w:r>
        <w:rPr>
          <w:color w:val="242424"/>
          <w:sz w:val="22"/>
          <w:szCs w:val="22"/>
          <w:bdr w:val="none" w:sz="0" w:space="0" w:color="auto" w:frame="1"/>
        </w:rPr>
        <w:t>.</w:t>
      </w:r>
    </w:p>
    <w:p w:rsidR="003F1867" w:rsidRDefault="003F1867"/>
    <w:sectPr w:rsidR="003F1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359B6"/>
    <w:multiLevelType w:val="multilevel"/>
    <w:tmpl w:val="BE2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832BF"/>
    <w:multiLevelType w:val="multilevel"/>
    <w:tmpl w:val="26003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509923">
    <w:abstractNumId w:val="1"/>
  </w:num>
  <w:num w:numId="2" w16cid:durableId="66134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6B"/>
    <w:rsid w:val="003F1867"/>
    <w:rsid w:val="008A01A3"/>
    <w:rsid w:val="00A45B1F"/>
    <w:rsid w:val="00EC1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28907E-0123-5E42-A3DF-9C25C65A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76B"/>
    <w:rPr>
      <w:rFonts w:eastAsiaTheme="majorEastAsia" w:cstheme="majorBidi"/>
      <w:color w:val="272727" w:themeColor="text1" w:themeTint="D8"/>
    </w:rPr>
  </w:style>
  <w:style w:type="paragraph" w:styleId="Title">
    <w:name w:val="Title"/>
    <w:basedOn w:val="Normal"/>
    <w:next w:val="Normal"/>
    <w:link w:val="TitleChar"/>
    <w:uiPriority w:val="10"/>
    <w:qFormat/>
    <w:rsid w:val="00EC1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76B"/>
    <w:pPr>
      <w:spacing w:before="160"/>
      <w:jc w:val="center"/>
    </w:pPr>
    <w:rPr>
      <w:i/>
      <w:iCs/>
      <w:color w:val="404040" w:themeColor="text1" w:themeTint="BF"/>
    </w:rPr>
  </w:style>
  <w:style w:type="character" w:customStyle="1" w:styleId="QuoteChar">
    <w:name w:val="Quote Char"/>
    <w:basedOn w:val="DefaultParagraphFont"/>
    <w:link w:val="Quote"/>
    <w:uiPriority w:val="29"/>
    <w:rsid w:val="00EC176B"/>
    <w:rPr>
      <w:i/>
      <w:iCs/>
      <w:color w:val="404040" w:themeColor="text1" w:themeTint="BF"/>
    </w:rPr>
  </w:style>
  <w:style w:type="paragraph" w:styleId="ListParagraph">
    <w:name w:val="List Paragraph"/>
    <w:basedOn w:val="Normal"/>
    <w:uiPriority w:val="34"/>
    <w:qFormat/>
    <w:rsid w:val="00EC176B"/>
    <w:pPr>
      <w:ind w:left="720"/>
      <w:contextualSpacing/>
    </w:pPr>
  </w:style>
  <w:style w:type="character" w:styleId="IntenseEmphasis">
    <w:name w:val="Intense Emphasis"/>
    <w:basedOn w:val="DefaultParagraphFont"/>
    <w:uiPriority w:val="21"/>
    <w:qFormat/>
    <w:rsid w:val="00EC176B"/>
    <w:rPr>
      <w:i/>
      <w:iCs/>
      <w:color w:val="0F4761" w:themeColor="accent1" w:themeShade="BF"/>
    </w:rPr>
  </w:style>
  <w:style w:type="paragraph" w:styleId="IntenseQuote">
    <w:name w:val="Intense Quote"/>
    <w:basedOn w:val="Normal"/>
    <w:next w:val="Normal"/>
    <w:link w:val="IntenseQuoteChar"/>
    <w:uiPriority w:val="30"/>
    <w:qFormat/>
    <w:rsid w:val="00EC1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76B"/>
    <w:rPr>
      <w:i/>
      <w:iCs/>
      <w:color w:val="0F4761" w:themeColor="accent1" w:themeShade="BF"/>
    </w:rPr>
  </w:style>
  <w:style w:type="character" w:styleId="IntenseReference">
    <w:name w:val="Intense Reference"/>
    <w:basedOn w:val="DefaultParagraphFont"/>
    <w:uiPriority w:val="32"/>
    <w:qFormat/>
    <w:rsid w:val="00EC176B"/>
    <w:rPr>
      <w:b/>
      <w:bCs/>
      <w:smallCaps/>
      <w:color w:val="0F4761" w:themeColor="accent1" w:themeShade="BF"/>
      <w:spacing w:val="5"/>
    </w:rPr>
  </w:style>
  <w:style w:type="paragraph" w:customStyle="1" w:styleId="xmsonormal">
    <w:name w:val="x_msonormal"/>
    <w:basedOn w:val="Normal"/>
    <w:rsid w:val="00EC176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122802">
      <w:bodyDiv w:val="1"/>
      <w:marLeft w:val="0"/>
      <w:marRight w:val="0"/>
      <w:marTop w:val="0"/>
      <w:marBottom w:val="0"/>
      <w:divBdr>
        <w:top w:val="none" w:sz="0" w:space="0" w:color="auto"/>
        <w:left w:val="none" w:sz="0" w:space="0" w:color="auto"/>
        <w:bottom w:val="none" w:sz="0" w:space="0" w:color="auto"/>
        <w:right w:val="none" w:sz="0" w:space="0" w:color="auto"/>
      </w:divBdr>
    </w:div>
    <w:div w:id="15609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Tannie Nguyen</dc:creator>
  <cp:keywords/>
  <dc:description/>
  <cp:lastModifiedBy>Tannie Nguyen</cp:lastModifiedBy>
  <cp:revision>1</cp:revision>
  <dcterms:created xsi:type="dcterms:W3CDTF">2025-07-24T09:29:00Z</dcterms:created>
  <dcterms:modified xsi:type="dcterms:W3CDTF">2025-07-24T09:31:00Z</dcterms:modified>
</cp:coreProperties>
</file>