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6060"/>
      </w:tblGrid>
      <w:tr w:rsidR="00823BE7" w:rsidRPr="00823BE7" w14:paraId="2503ED1E" w14:textId="77777777" w:rsidTr="00EF33B4">
        <w:trPr>
          <w:jc w:val="center"/>
        </w:trPr>
        <w:tc>
          <w:tcPr>
            <w:tcW w:w="3824" w:type="dxa"/>
          </w:tcPr>
          <w:p w14:paraId="6BDF64EA" w14:textId="77777777" w:rsidR="00823BE7" w:rsidRPr="00823BE7" w:rsidRDefault="00823BE7" w:rsidP="00823BE7">
            <w:pPr>
              <w:spacing w:after="160" w:line="259" w:lineRule="auto"/>
              <w:jc w:val="center"/>
              <w:rPr>
                <w:rFonts w:ascii="Times New Roman" w:hAnsi="Times New Roman" w:cs="Times New Roman"/>
                <w:b/>
                <w:bCs/>
                <w:iCs/>
                <w:sz w:val="28"/>
                <w:szCs w:val="28"/>
              </w:rPr>
            </w:pPr>
            <w:r w:rsidRPr="00823BE7">
              <w:rPr>
                <w:rFonts w:ascii="Times New Roman" w:hAnsi="Times New Roman" w:cs="Times New Roman"/>
                <w:b/>
                <w:bCs/>
                <w:iCs/>
                <w:sz w:val="28"/>
                <w:szCs w:val="28"/>
              </w:rPr>
              <w:t>HIỆP HỘI VẬN TẢI Ô TÔ</w:t>
            </w:r>
          </w:p>
          <w:p w14:paraId="742F5DB7" w14:textId="77777777" w:rsidR="00823BE7" w:rsidRPr="00B77685" w:rsidRDefault="00823BE7" w:rsidP="00823BE7">
            <w:pPr>
              <w:spacing w:after="160" w:line="259" w:lineRule="auto"/>
              <w:jc w:val="center"/>
              <w:rPr>
                <w:rFonts w:ascii="Times New Roman" w:hAnsi="Times New Roman" w:cs="Times New Roman"/>
                <w:b/>
                <w:bCs/>
                <w:iCs/>
                <w:sz w:val="28"/>
                <w:szCs w:val="28"/>
                <w:u w:val="single"/>
              </w:rPr>
            </w:pPr>
            <w:r w:rsidRPr="00B77685">
              <w:rPr>
                <w:rFonts w:ascii="Times New Roman" w:hAnsi="Times New Roman" w:cs="Times New Roman"/>
                <w:b/>
                <w:bCs/>
                <w:iCs/>
                <w:sz w:val="28"/>
                <w:szCs w:val="28"/>
                <w:u w:val="single"/>
              </w:rPr>
              <w:t>VIỆT NAM</w:t>
            </w:r>
          </w:p>
          <w:p w14:paraId="582B274C" w14:textId="2BE7D0BF" w:rsidR="00823BE7" w:rsidRPr="00823BE7" w:rsidRDefault="00823BE7" w:rsidP="00823BE7">
            <w:pPr>
              <w:spacing w:after="160" w:line="259" w:lineRule="auto"/>
              <w:jc w:val="center"/>
              <w:rPr>
                <w:rFonts w:ascii="Times New Roman" w:hAnsi="Times New Roman" w:cs="Times New Roman"/>
                <w:b/>
                <w:bCs/>
                <w:iCs/>
                <w:sz w:val="28"/>
                <w:szCs w:val="28"/>
              </w:rPr>
            </w:pPr>
          </w:p>
          <w:p w14:paraId="0A8F6528" w14:textId="466C3E34" w:rsidR="00823BE7" w:rsidRPr="00B77685" w:rsidRDefault="00823BE7" w:rsidP="00823BE7">
            <w:pPr>
              <w:spacing w:after="160" w:line="259" w:lineRule="auto"/>
              <w:jc w:val="center"/>
              <w:rPr>
                <w:rFonts w:ascii="Times New Roman" w:hAnsi="Times New Roman" w:cs="Times New Roman"/>
                <w:bCs/>
                <w:iCs/>
                <w:sz w:val="28"/>
                <w:szCs w:val="28"/>
              </w:rPr>
            </w:pPr>
            <w:r w:rsidRPr="00B77685">
              <w:rPr>
                <w:rFonts w:ascii="Times New Roman" w:hAnsi="Times New Roman" w:cs="Times New Roman"/>
                <w:bCs/>
                <w:iCs/>
                <w:sz w:val="28"/>
                <w:szCs w:val="28"/>
              </w:rPr>
              <w:t xml:space="preserve">Số:     </w:t>
            </w:r>
            <w:r w:rsidR="00B77685" w:rsidRPr="00B77685">
              <w:rPr>
                <w:rFonts w:ascii="Times New Roman" w:hAnsi="Times New Roman" w:cs="Times New Roman"/>
                <w:bCs/>
                <w:iCs/>
                <w:sz w:val="28"/>
                <w:szCs w:val="28"/>
              </w:rPr>
              <w:t xml:space="preserve">       </w:t>
            </w:r>
            <w:r w:rsidRPr="00B77685">
              <w:rPr>
                <w:rFonts w:ascii="Times New Roman" w:hAnsi="Times New Roman" w:cs="Times New Roman"/>
                <w:bCs/>
                <w:iCs/>
                <w:sz w:val="28"/>
                <w:szCs w:val="28"/>
              </w:rPr>
              <w:t xml:space="preserve">  /CV- HHVT</w:t>
            </w:r>
          </w:p>
          <w:p w14:paraId="3A285B24" w14:textId="545F1ECB" w:rsidR="00823BE7" w:rsidRPr="00823BE7" w:rsidRDefault="00823BE7" w:rsidP="005E7B10">
            <w:pPr>
              <w:spacing w:after="160" w:line="259" w:lineRule="auto"/>
              <w:jc w:val="center"/>
              <w:rPr>
                <w:rFonts w:ascii="Times New Roman" w:hAnsi="Times New Roman" w:cs="Times New Roman"/>
                <w:b/>
                <w:bCs/>
                <w:iCs/>
                <w:sz w:val="28"/>
                <w:szCs w:val="28"/>
              </w:rPr>
            </w:pPr>
            <w:r w:rsidRPr="00B77685">
              <w:rPr>
                <w:rFonts w:ascii="Times New Roman" w:hAnsi="Times New Roman" w:cs="Times New Roman"/>
                <w:bCs/>
                <w:iCs/>
                <w:sz w:val="28"/>
                <w:szCs w:val="28"/>
              </w:rPr>
              <w:t>V/v:</w:t>
            </w:r>
            <w:r w:rsidRPr="00823BE7">
              <w:rPr>
                <w:rFonts w:ascii="Times New Roman" w:hAnsi="Times New Roman" w:cs="Times New Roman"/>
                <w:b/>
                <w:bCs/>
                <w:iCs/>
                <w:sz w:val="28"/>
                <w:szCs w:val="28"/>
              </w:rPr>
              <w:t xml:space="preserve"> </w:t>
            </w:r>
            <w:r w:rsidRPr="00823BE7">
              <w:rPr>
                <w:rFonts w:ascii="Times New Roman" w:hAnsi="Times New Roman" w:cs="Times New Roman"/>
                <w:bCs/>
                <w:iCs/>
                <w:sz w:val="28"/>
                <w:szCs w:val="28"/>
              </w:rPr>
              <w:t>Kiến nghị sửa đổi, bổ sung một số quy định</w:t>
            </w:r>
            <w:r w:rsidR="00B77685">
              <w:rPr>
                <w:rFonts w:ascii="Times New Roman" w:hAnsi="Times New Roman" w:cs="Times New Roman"/>
                <w:bCs/>
                <w:iCs/>
                <w:sz w:val="28"/>
                <w:szCs w:val="28"/>
              </w:rPr>
              <w:t xml:space="preserve"> trong Luật T</w:t>
            </w:r>
            <w:r w:rsidR="005E7B10">
              <w:rPr>
                <w:rFonts w:ascii="Times New Roman" w:hAnsi="Times New Roman" w:cs="Times New Roman"/>
                <w:bCs/>
                <w:iCs/>
                <w:sz w:val="28"/>
                <w:szCs w:val="28"/>
              </w:rPr>
              <w:t>TATGTĐB và các Nghị định</w:t>
            </w:r>
            <w:r w:rsidR="0068140A">
              <w:rPr>
                <w:rFonts w:ascii="Times New Roman" w:hAnsi="Times New Roman" w:cs="Times New Roman"/>
                <w:bCs/>
                <w:iCs/>
                <w:sz w:val="28"/>
                <w:szCs w:val="28"/>
              </w:rPr>
              <w:t>.</w:t>
            </w:r>
            <w:r w:rsidRPr="00823BE7">
              <w:rPr>
                <w:rFonts w:ascii="Times New Roman" w:hAnsi="Times New Roman" w:cs="Times New Roman"/>
                <w:bCs/>
                <w:iCs/>
                <w:sz w:val="28"/>
                <w:szCs w:val="28"/>
              </w:rPr>
              <w:t xml:space="preserve"> </w:t>
            </w:r>
          </w:p>
        </w:tc>
        <w:tc>
          <w:tcPr>
            <w:tcW w:w="6060" w:type="dxa"/>
          </w:tcPr>
          <w:p w14:paraId="393D42FA" w14:textId="77777777" w:rsidR="00823BE7" w:rsidRPr="00823BE7" w:rsidRDefault="00823BE7" w:rsidP="00823BE7">
            <w:pPr>
              <w:spacing w:after="160" w:line="259" w:lineRule="auto"/>
              <w:jc w:val="center"/>
              <w:rPr>
                <w:rFonts w:ascii="Times New Roman" w:hAnsi="Times New Roman" w:cs="Times New Roman"/>
                <w:b/>
                <w:bCs/>
                <w:iCs/>
                <w:sz w:val="28"/>
                <w:szCs w:val="28"/>
                <w:lang w:val="vi-VN"/>
              </w:rPr>
            </w:pPr>
            <w:r w:rsidRPr="00823BE7">
              <w:rPr>
                <w:rFonts w:ascii="Times New Roman" w:hAnsi="Times New Roman" w:cs="Times New Roman"/>
                <w:b/>
                <w:bCs/>
                <w:iCs/>
                <w:sz w:val="28"/>
                <w:szCs w:val="28"/>
                <w:lang w:val="vi-VN"/>
              </w:rPr>
              <w:t>CỘNG HÒA XÃ HỘI CHỦ NGHĨA VIỆT NAM</w:t>
            </w:r>
          </w:p>
          <w:p w14:paraId="7E3F54EC" w14:textId="77777777" w:rsidR="00823BE7" w:rsidRPr="00B77685" w:rsidRDefault="00823BE7" w:rsidP="00823BE7">
            <w:pPr>
              <w:spacing w:after="160" w:line="259" w:lineRule="auto"/>
              <w:jc w:val="center"/>
              <w:rPr>
                <w:rFonts w:ascii="Times New Roman" w:hAnsi="Times New Roman" w:cs="Times New Roman"/>
                <w:b/>
                <w:bCs/>
                <w:iCs/>
                <w:sz w:val="28"/>
                <w:szCs w:val="28"/>
                <w:u w:val="single"/>
                <w:lang w:val="vi-VN"/>
              </w:rPr>
            </w:pPr>
            <w:r w:rsidRPr="00B77685">
              <w:rPr>
                <w:rFonts w:ascii="Times New Roman" w:hAnsi="Times New Roman" w:cs="Times New Roman"/>
                <w:b/>
                <w:bCs/>
                <w:iCs/>
                <w:sz w:val="28"/>
                <w:szCs w:val="28"/>
                <w:u w:val="single"/>
              </w:rPr>
              <w:t>Độc lập – Tự do – Hạnh phúc</w:t>
            </w:r>
          </w:p>
          <w:p w14:paraId="346A9BA9" w14:textId="77777777" w:rsidR="00823BE7" w:rsidRPr="00823BE7" w:rsidRDefault="00823BE7" w:rsidP="00823BE7">
            <w:pPr>
              <w:spacing w:after="160" w:line="259" w:lineRule="auto"/>
              <w:jc w:val="center"/>
              <w:rPr>
                <w:rFonts w:ascii="Times New Roman" w:hAnsi="Times New Roman" w:cs="Times New Roman"/>
                <w:b/>
                <w:bCs/>
                <w:i/>
                <w:iCs/>
                <w:sz w:val="28"/>
                <w:szCs w:val="28"/>
                <w:lang w:val="vi-VN"/>
              </w:rPr>
            </w:pPr>
          </w:p>
          <w:p w14:paraId="78E2848C" w14:textId="432CF666" w:rsidR="00823BE7" w:rsidRPr="00823BE7" w:rsidRDefault="00823BE7" w:rsidP="00B77685">
            <w:pPr>
              <w:spacing w:after="160" w:line="259" w:lineRule="auto"/>
              <w:jc w:val="center"/>
              <w:rPr>
                <w:rFonts w:ascii="Times New Roman" w:hAnsi="Times New Roman" w:cs="Times New Roman"/>
                <w:bCs/>
                <w:i/>
                <w:iCs/>
                <w:sz w:val="28"/>
                <w:szCs w:val="28"/>
                <w:lang w:val="vi-VN"/>
              </w:rPr>
            </w:pPr>
            <w:r w:rsidRPr="00823BE7">
              <w:rPr>
                <w:rFonts w:ascii="Times New Roman" w:hAnsi="Times New Roman" w:cs="Times New Roman"/>
                <w:bCs/>
                <w:i/>
                <w:iCs/>
                <w:sz w:val="28"/>
                <w:szCs w:val="28"/>
                <w:lang w:val="vi-VN"/>
              </w:rPr>
              <w:t xml:space="preserve">Hà Nội, ngày         tháng  </w:t>
            </w:r>
            <w:r w:rsidR="00B77685">
              <w:rPr>
                <w:rFonts w:ascii="Times New Roman" w:hAnsi="Times New Roman" w:cs="Times New Roman"/>
                <w:bCs/>
                <w:i/>
                <w:iCs/>
                <w:sz w:val="28"/>
                <w:szCs w:val="28"/>
              </w:rPr>
              <w:t>7</w:t>
            </w:r>
            <w:r w:rsidRPr="00823BE7">
              <w:rPr>
                <w:rFonts w:ascii="Times New Roman" w:hAnsi="Times New Roman" w:cs="Times New Roman"/>
                <w:bCs/>
                <w:i/>
                <w:iCs/>
                <w:sz w:val="28"/>
                <w:szCs w:val="28"/>
                <w:lang w:val="vi-VN"/>
              </w:rPr>
              <w:t xml:space="preserve">  năm 2025</w:t>
            </w:r>
          </w:p>
        </w:tc>
      </w:tr>
    </w:tbl>
    <w:p w14:paraId="22AC4DED" w14:textId="77777777" w:rsidR="00823BE7" w:rsidRPr="00823BE7" w:rsidRDefault="00823BE7" w:rsidP="00823BE7">
      <w:pPr>
        <w:jc w:val="center"/>
        <w:rPr>
          <w:rFonts w:ascii="Times New Roman" w:hAnsi="Times New Roman" w:cs="Times New Roman"/>
          <w:b/>
          <w:bCs/>
          <w:iCs/>
          <w:sz w:val="28"/>
          <w:szCs w:val="28"/>
          <w:lang w:val="vi-VN"/>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336"/>
      </w:tblGrid>
      <w:tr w:rsidR="00823BE7" w:rsidRPr="00823BE7" w14:paraId="51514AB7" w14:textId="77777777" w:rsidTr="005E7B10">
        <w:tc>
          <w:tcPr>
            <w:tcW w:w="2410" w:type="dxa"/>
          </w:tcPr>
          <w:p w14:paraId="47362F26" w14:textId="6D0ADA21" w:rsidR="00823BE7" w:rsidRPr="00823BE7" w:rsidRDefault="005E7B10" w:rsidP="005E7B10">
            <w:pPr>
              <w:spacing w:after="160" w:line="259" w:lineRule="auto"/>
              <w:rPr>
                <w:rFonts w:ascii="Times New Roman" w:hAnsi="Times New Roman" w:cs="Times New Roman"/>
                <w:b/>
                <w:bCs/>
                <w:iCs/>
                <w:sz w:val="28"/>
                <w:szCs w:val="28"/>
                <w:lang w:val="vi-VN"/>
              </w:rPr>
            </w:pPr>
            <w:r>
              <w:rPr>
                <w:rFonts w:ascii="Times New Roman" w:hAnsi="Times New Roman" w:cs="Times New Roman"/>
                <w:b/>
                <w:bCs/>
                <w:iCs/>
                <w:sz w:val="28"/>
                <w:szCs w:val="28"/>
              </w:rPr>
              <w:t xml:space="preserve">            </w:t>
            </w:r>
            <w:r w:rsidR="00823BE7" w:rsidRPr="00823BE7">
              <w:rPr>
                <w:rFonts w:ascii="Times New Roman" w:hAnsi="Times New Roman" w:cs="Times New Roman"/>
                <w:b/>
                <w:bCs/>
                <w:iCs/>
                <w:sz w:val="28"/>
                <w:szCs w:val="28"/>
                <w:lang w:val="vi-VN"/>
              </w:rPr>
              <w:t>Kính gửi:</w:t>
            </w:r>
          </w:p>
        </w:tc>
        <w:tc>
          <w:tcPr>
            <w:tcW w:w="7938" w:type="dxa"/>
          </w:tcPr>
          <w:p w14:paraId="2CB5B0ED" w14:textId="6BCCDC6D" w:rsidR="00823BE7" w:rsidRPr="00823BE7" w:rsidRDefault="005E7B10" w:rsidP="00823BE7">
            <w:pPr>
              <w:spacing w:after="160" w:line="259" w:lineRule="auto"/>
              <w:rPr>
                <w:rFonts w:ascii="Times New Roman" w:hAnsi="Times New Roman" w:cs="Times New Roman"/>
                <w:b/>
                <w:bCs/>
                <w:iCs/>
                <w:sz w:val="28"/>
                <w:szCs w:val="28"/>
              </w:rPr>
            </w:pPr>
            <w:r>
              <w:rPr>
                <w:rFonts w:ascii="Times New Roman" w:hAnsi="Times New Roman" w:cs="Times New Roman"/>
                <w:b/>
                <w:bCs/>
                <w:iCs/>
                <w:sz w:val="28"/>
                <w:szCs w:val="28"/>
              </w:rPr>
              <w:t>Liên đoàn Thương mại và Công nghiệp Việt Nam (VCCI).</w:t>
            </w:r>
          </w:p>
        </w:tc>
      </w:tr>
    </w:tbl>
    <w:p w14:paraId="36AC276C" w14:textId="77777777" w:rsidR="00823BE7" w:rsidRPr="00823BE7" w:rsidRDefault="00823BE7" w:rsidP="00823BE7">
      <w:pPr>
        <w:jc w:val="center"/>
        <w:rPr>
          <w:rFonts w:ascii="Times New Roman" w:hAnsi="Times New Roman" w:cs="Times New Roman"/>
          <w:b/>
          <w:bCs/>
          <w:iCs/>
          <w:sz w:val="28"/>
          <w:szCs w:val="28"/>
        </w:rPr>
      </w:pPr>
    </w:p>
    <w:p w14:paraId="43EA7161" w14:textId="77777777" w:rsidR="005E7B10" w:rsidRDefault="00823BE7" w:rsidP="00823BE7">
      <w:pPr>
        <w:ind w:firstLine="720"/>
        <w:jc w:val="both"/>
        <w:rPr>
          <w:rFonts w:ascii="Times New Roman" w:hAnsi="Times New Roman" w:cs="Times New Roman"/>
          <w:bCs/>
          <w:iCs/>
          <w:sz w:val="28"/>
          <w:szCs w:val="28"/>
        </w:rPr>
      </w:pPr>
      <w:r w:rsidRPr="00823BE7">
        <w:rPr>
          <w:rFonts w:ascii="Times New Roman" w:hAnsi="Times New Roman" w:cs="Times New Roman"/>
          <w:bCs/>
          <w:iCs/>
          <w:sz w:val="28"/>
          <w:szCs w:val="28"/>
        </w:rPr>
        <w:t>Luật Trật tự an toàn giao thông đường bộ (Luật TTATGTĐB) và các Nghị định, Thông tư hướng dẫn thực hiện</w:t>
      </w:r>
      <w:r>
        <w:rPr>
          <w:rFonts w:ascii="Times New Roman" w:hAnsi="Times New Roman" w:cs="Times New Roman"/>
          <w:bCs/>
          <w:iCs/>
          <w:sz w:val="28"/>
          <w:szCs w:val="28"/>
        </w:rPr>
        <w:t xml:space="preserve"> Luật TTATGTĐB</w:t>
      </w:r>
      <w:r w:rsidRPr="00823BE7">
        <w:rPr>
          <w:rFonts w:ascii="Times New Roman" w:hAnsi="Times New Roman" w:cs="Times New Roman"/>
          <w:bCs/>
          <w:iCs/>
          <w:sz w:val="28"/>
          <w:szCs w:val="28"/>
        </w:rPr>
        <w:t xml:space="preserve"> có hiệu lực từ ngày 01/01/2025 đã </w:t>
      </w:r>
      <w:r w:rsidR="001114BB">
        <w:rPr>
          <w:rFonts w:ascii="Times New Roman" w:hAnsi="Times New Roman" w:cs="Times New Roman"/>
          <w:bCs/>
          <w:iCs/>
          <w:sz w:val="28"/>
          <w:szCs w:val="28"/>
        </w:rPr>
        <w:t>tạo được</w:t>
      </w:r>
      <w:r w:rsidRPr="00823BE7">
        <w:rPr>
          <w:rFonts w:ascii="Times New Roman" w:hAnsi="Times New Roman" w:cs="Times New Roman"/>
          <w:bCs/>
          <w:iCs/>
          <w:sz w:val="28"/>
          <w:szCs w:val="28"/>
        </w:rPr>
        <w:t xml:space="preserve"> hành lang pháp lý</w:t>
      </w:r>
      <w:r w:rsidR="001114BB">
        <w:rPr>
          <w:rFonts w:ascii="Times New Roman" w:hAnsi="Times New Roman" w:cs="Times New Roman"/>
          <w:bCs/>
          <w:iCs/>
          <w:sz w:val="28"/>
          <w:szCs w:val="28"/>
        </w:rPr>
        <w:t xml:space="preserve"> minh bạch, thông thoáng</w:t>
      </w:r>
      <w:r w:rsidR="005B23F8">
        <w:rPr>
          <w:rFonts w:ascii="Times New Roman" w:hAnsi="Times New Roman" w:cs="Times New Roman"/>
          <w:bCs/>
          <w:iCs/>
          <w:sz w:val="28"/>
          <w:szCs w:val="28"/>
        </w:rPr>
        <w:t>,</w:t>
      </w:r>
      <w:r w:rsidRPr="00823BE7">
        <w:rPr>
          <w:rFonts w:ascii="Times New Roman" w:hAnsi="Times New Roman" w:cs="Times New Roman"/>
          <w:bCs/>
          <w:iCs/>
          <w:sz w:val="28"/>
          <w:szCs w:val="28"/>
        </w:rPr>
        <w:t xml:space="preserve"> ý thức tự giác</w:t>
      </w:r>
      <w:r w:rsidR="005B23F8">
        <w:rPr>
          <w:rFonts w:ascii="Times New Roman" w:hAnsi="Times New Roman" w:cs="Times New Roman"/>
          <w:bCs/>
          <w:iCs/>
          <w:sz w:val="28"/>
          <w:szCs w:val="28"/>
        </w:rPr>
        <w:t xml:space="preserve"> và</w:t>
      </w:r>
      <w:r w:rsidRPr="00823BE7">
        <w:rPr>
          <w:rFonts w:ascii="Times New Roman" w:hAnsi="Times New Roman" w:cs="Times New Roman"/>
          <w:bCs/>
          <w:iCs/>
          <w:sz w:val="28"/>
          <w:szCs w:val="28"/>
        </w:rPr>
        <w:t xml:space="preserve"> văn hóa giao thông của người tham gia giao thông được nâng lên. Tuy nhiên, sau</w:t>
      </w:r>
      <w:r>
        <w:rPr>
          <w:rFonts w:ascii="Times New Roman" w:hAnsi="Times New Roman" w:cs="Times New Roman"/>
          <w:bCs/>
          <w:iCs/>
          <w:sz w:val="28"/>
          <w:szCs w:val="28"/>
        </w:rPr>
        <w:t xml:space="preserve"> gần</w:t>
      </w:r>
      <w:r w:rsidRPr="00823BE7">
        <w:rPr>
          <w:rFonts w:ascii="Times New Roman" w:hAnsi="Times New Roman" w:cs="Times New Roman"/>
          <w:bCs/>
          <w:iCs/>
          <w:sz w:val="28"/>
          <w:szCs w:val="28"/>
        </w:rPr>
        <w:t xml:space="preserve"> </w:t>
      </w:r>
      <w:r w:rsidR="005E7B10">
        <w:rPr>
          <w:rFonts w:ascii="Times New Roman" w:hAnsi="Times New Roman" w:cs="Times New Roman"/>
          <w:bCs/>
          <w:iCs/>
          <w:sz w:val="28"/>
          <w:szCs w:val="28"/>
        </w:rPr>
        <w:t>7</w:t>
      </w:r>
      <w:r w:rsidRPr="00823BE7">
        <w:rPr>
          <w:rFonts w:ascii="Times New Roman" w:hAnsi="Times New Roman" w:cs="Times New Roman"/>
          <w:bCs/>
          <w:iCs/>
          <w:sz w:val="28"/>
          <w:szCs w:val="28"/>
        </w:rPr>
        <w:t xml:space="preserve"> tháng triển khai thực hiện</w:t>
      </w:r>
      <w:r w:rsidR="001114BB">
        <w:rPr>
          <w:rFonts w:ascii="Times New Roman" w:hAnsi="Times New Roman" w:cs="Times New Roman"/>
          <w:bCs/>
          <w:iCs/>
          <w:sz w:val="28"/>
          <w:szCs w:val="28"/>
        </w:rPr>
        <w:t xml:space="preserve"> vẫn còn một số quy định chưa phù hợp với thực tế</w:t>
      </w:r>
      <w:r w:rsidRPr="00823BE7">
        <w:rPr>
          <w:rFonts w:ascii="Times New Roman" w:hAnsi="Times New Roman" w:cs="Times New Roman"/>
          <w:bCs/>
          <w:iCs/>
          <w:sz w:val="28"/>
          <w:szCs w:val="28"/>
        </w:rPr>
        <w:t>,</w:t>
      </w:r>
      <w:r w:rsidR="001114BB">
        <w:rPr>
          <w:rFonts w:ascii="Times New Roman" w:hAnsi="Times New Roman" w:cs="Times New Roman"/>
          <w:bCs/>
          <w:iCs/>
          <w:sz w:val="28"/>
          <w:szCs w:val="28"/>
        </w:rPr>
        <w:t xml:space="preserve"> gây khó khăn, vướng mắc, đình trệ</w:t>
      </w:r>
      <w:r w:rsidR="001114BB" w:rsidRPr="001114BB">
        <w:rPr>
          <w:rFonts w:ascii="Times New Roman" w:hAnsi="Times New Roman" w:cs="Times New Roman"/>
          <w:bCs/>
          <w:iCs/>
          <w:sz w:val="28"/>
          <w:szCs w:val="28"/>
        </w:rPr>
        <w:t xml:space="preserve"> </w:t>
      </w:r>
      <w:r w:rsidR="005B23F8">
        <w:rPr>
          <w:rFonts w:ascii="Times New Roman" w:hAnsi="Times New Roman" w:cs="Times New Roman"/>
          <w:bCs/>
          <w:iCs/>
          <w:sz w:val="28"/>
          <w:szCs w:val="28"/>
        </w:rPr>
        <w:t xml:space="preserve">hoặc </w:t>
      </w:r>
      <w:r w:rsidR="001114BB" w:rsidRPr="001114BB">
        <w:rPr>
          <w:rFonts w:ascii="Times New Roman" w:hAnsi="Times New Roman" w:cs="Times New Roman"/>
          <w:bCs/>
          <w:iCs/>
          <w:sz w:val="28"/>
          <w:szCs w:val="28"/>
        </w:rPr>
        <w:t>ngừng hoạt động</w:t>
      </w:r>
      <w:r w:rsidR="005B23F8">
        <w:rPr>
          <w:rFonts w:ascii="Times New Roman" w:hAnsi="Times New Roman" w:cs="Times New Roman"/>
          <w:bCs/>
          <w:iCs/>
          <w:sz w:val="28"/>
          <w:szCs w:val="28"/>
        </w:rPr>
        <w:t>,</w:t>
      </w:r>
      <w:r w:rsidR="001114BB" w:rsidRPr="001114BB">
        <w:rPr>
          <w:rFonts w:ascii="Times New Roman" w:hAnsi="Times New Roman" w:cs="Times New Roman"/>
          <w:bCs/>
          <w:iCs/>
          <w:sz w:val="28"/>
          <w:szCs w:val="28"/>
        </w:rPr>
        <w:t xml:space="preserve"> gây thiệt hạ</w:t>
      </w:r>
      <w:r w:rsidR="005B23F8">
        <w:rPr>
          <w:rFonts w:ascii="Times New Roman" w:hAnsi="Times New Roman" w:cs="Times New Roman"/>
          <w:bCs/>
          <w:iCs/>
          <w:sz w:val="28"/>
          <w:szCs w:val="28"/>
        </w:rPr>
        <w:t>i</w:t>
      </w:r>
      <w:r w:rsidR="001114BB" w:rsidRPr="001114BB">
        <w:rPr>
          <w:rFonts w:ascii="Times New Roman" w:hAnsi="Times New Roman" w:cs="Times New Roman"/>
          <w:bCs/>
          <w:iCs/>
          <w:sz w:val="28"/>
          <w:szCs w:val="28"/>
        </w:rPr>
        <w:t xml:space="preserve"> cho doanh nghiệp </w:t>
      </w:r>
      <w:r w:rsidR="001114BB">
        <w:rPr>
          <w:rFonts w:ascii="Times New Roman" w:hAnsi="Times New Roman" w:cs="Times New Roman"/>
          <w:bCs/>
          <w:iCs/>
          <w:sz w:val="28"/>
          <w:szCs w:val="28"/>
        </w:rPr>
        <w:t xml:space="preserve">rất cần được sửa đổi, bổ sung cho phù hợp với thực tế. </w:t>
      </w:r>
    </w:p>
    <w:p w14:paraId="6EF4460D" w14:textId="140C643E" w:rsidR="00B6553E" w:rsidRDefault="001114BB" w:rsidP="00823BE7">
      <w:pPr>
        <w:ind w:firstLine="720"/>
        <w:jc w:val="both"/>
        <w:rPr>
          <w:rFonts w:ascii="Times New Roman" w:hAnsi="Times New Roman" w:cs="Times New Roman"/>
          <w:bCs/>
          <w:iCs/>
          <w:sz w:val="28"/>
          <w:szCs w:val="28"/>
        </w:rPr>
      </w:pPr>
      <w:r>
        <w:rPr>
          <w:rFonts w:ascii="Times New Roman" w:hAnsi="Times New Roman" w:cs="Times New Roman"/>
          <w:bCs/>
          <w:iCs/>
          <w:sz w:val="28"/>
          <w:szCs w:val="28"/>
        </w:rPr>
        <w:t>Trên cơ sở tiếp thu ý kiến nghị từ Hội viên, Hiệp hội</w:t>
      </w:r>
      <w:r w:rsidR="004664A5">
        <w:rPr>
          <w:rFonts w:ascii="Times New Roman" w:hAnsi="Times New Roman" w:cs="Times New Roman"/>
          <w:bCs/>
          <w:iCs/>
          <w:sz w:val="28"/>
          <w:szCs w:val="28"/>
        </w:rPr>
        <w:t xml:space="preserve"> Vận tải ô tô Việt Nam (Hiệp hội)</w:t>
      </w:r>
      <w:r>
        <w:rPr>
          <w:rFonts w:ascii="Times New Roman" w:hAnsi="Times New Roman" w:cs="Times New Roman"/>
          <w:bCs/>
          <w:iCs/>
          <w:sz w:val="28"/>
          <w:szCs w:val="28"/>
        </w:rPr>
        <w:t xml:space="preserve"> đã</w:t>
      </w:r>
      <w:r w:rsidR="00823BE7" w:rsidRPr="00823BE7">
        <w:rPr>
          <w:rFonts w:ascii="Times New Roman" w:hAnsi="Times New Roman" w:cs="Times New Roman"/>
          <w:bCs/>
          <w:iCs/>
          <w:sz w:val="28"/>
          <w:szCs w:val="28"/>
        </w:rPr>
        <w:t xml:space="preserve"> đánh giá tác động tiêu cực từ những bất cập </w:t>
      </w:r>
      <w:r w:rsidR="005B23F8">
        <w:rPr>
          <w:rFonts w:ascii="Times New Roman" w:hAnsi="Times New Roman" w:cs="Times New Roman"/>
          <w:bCs/>
          <w:iCs/>
          <w:sz w:val="28"/>
          <w:szCs w:val="28"/>
        </w:rPr>
        <w:t xml:space="preserve">từ </w:t>
      </w:r>
      <w:r w:rsidR="00823BE7" w:rsidRPr="00823BE7">
        <w:rPr>
          <w:rFonts w:ascii="Times New Roman" w:hAnsi="Times New Roman" w:cs="Times New Roman"/>
          <w:bCs/>
          <w:iCs/>
          <w:sz w:val="28"/>
          <w:szCs w:val="28"/>
        </w:rPr>
        <w:t>các văn bản QPPL nêu trên:</w:t>
      </w:r>
      <w:r w:rsidR="00823BE7">
        <w:rPr>
          <w:rFonts w:ascii="Times New Roman" w:hAnsi="Times New Roman" w:cs="Times New Roman"/>
          <w:bCs/>
          <w:iCs/>
          <w:sz w:val="28"/>
          <w:szCs w:val="28"/>
        </w:rPr>
        <w:t xml:space="preserve"> </w:t>
      </w:r>
      <w:r w:rsidR="001048AC">
        <w:rPr>
          <w:rFonts w:ascii="Times New Roman" w:hAnsi="Times New Roman" w:cs="Times New Roman"/>
          <w:bCs/>
          <w:iCs/>
          <w:sz w:val="28"/>
          <w:szCs w:val="28"/>
        </w:rPr>
        <w:t>G</w:t>
      </w:r>
      <w:r w:rsidR="00823BE7" w:rsidRPr="00823BE7">
        <w:rPr>
          <w:rFonts w:ascii="Times New Roman" w:hAnsi="Times New Roman" w:cs="Times New Roman"/>
          <w:bCs/>
          <w:iCs/>
          <w:sz w:val="28"/>
          <w:szCs w:val="28"/>
        </w:rPr>
        <w:t xml:space="preserve">iảm năng lực cung ứng dịch vụ, giá cước vận tải tăng, </w:t>
      </w:r>
      <w:r w:rsidR="001048AC">
        <w:rPr>
          <w:rFonts w:ascii="Times New Roman" w:hAnsi="Times New Roman" w:cs="Times New Roman"/>
          <w:bCs/>
          <w:iCs/>
          <w:sz w:val="28"/>
          <w:szCs w:val="28"/>
        </w:rPr>
        <w:t>t</w:t>
      </w:r>
      <w:r w:rsidR="00823BE7" w:rsidRPr="00823BE7">
        <w:rPr>
          <w:rFonts w:ascii="Times New Roman" w:hAnsi="Times New Roman" w:cs="Times New Roman"/>
          <w:bCs/>
          <w:iCs/>
          <w:sz w:val="28"/>
          <w:szCs w:val="28"/>
        </w:rPr>
        <w:t>ăng chi phí logistics</w:t>
      </w:r>
      <w:r w:rsidR="001048AC">
        <w:rPr>
          <w:rFonts w:ascii="Times New Roman" w:hAnsi="Times New Roman" w:cs="Times New Roman"/>
          <w:bCs/>
          <w:iCs/>
          <w:sz w:val="28"/>
          <w:szCs w:val="28"/>
        </w:rPr>
        <w:t>,</w:t>
      </w:r>
      <w:r w:rsidR="00823BE7" w:rsidRPr="00823BE7">
        <w:rPr>
          <w:rFonts w:ascii="Times New Roman" w:hAnsi="Times New Roman" w:cs="Times New Roman"/>
          <w:bCs/>
          <w:iCs/>
          <w:sz w:val="28"/>
          <w:szCs w:val="28"/>
        </w:rPr>
        <w:t xml:space="preserve"> giảm sức cạnh tranh của cả nền kinh tế; nhiều dự án, công trình bị ảnh hưởng, giảm tiến độ thi công; mất thị trường đối với một số lĩnh vực liên quan do hoạt động vận tải bị </w:t>
      </w:r>
      <w:r w:rsidR="004664A5">
        <w:rPr>
          <w:rFonts w:ascii="Times New Roman" w:hAnsi="Times New Roman" w:cs="Times New Roman"/>
          <w:bCs/>
          <w:iCs/>
          <w:sz w:val="28"/>
          <w:szCs w:val="28"/>
        </w:rPr>
        <w:t>đình</w:t>
      </w:r>
      <w:r w:rsidR="00823BE7" w:rsidRPr="00823BE7">
        <w:rPr>
          <w:rFonts w:ascii="Times New Roman" w:hAnsi="Times New Roman" w:cs="Times New Roman"/>
          <w:bCs/>
          <w:iCs/>
          <w:sz w:val="28"/>
          <w:szCs w:val="28"/>
        </w:rPr>
        <w:t xml:space="preserve"> trệ; giảm nguồn thu </w:t>
      </w:r>
      <w:r w:rsidR="001048AC">
        <w:rPr>
          <w:rFonts w:ascii="Times New Roman" w:hAnsi="Times New Roman" w:cs="Times New Roman"/>
          <w:bCs/>
          <w:iCs/>
          <w:sz w:val="28"/>
          <w:szCs w:val="28"/>
        </w:rPr>
        <w:t>vào ngân sách</w:t>
      </w:r>
      <w:r w:rsidR="005B23F8">
        <w:rPr>
          <w:rFonts w:ascii="Times New Roman" w:hAnsi="Times New Roman" w:cs="Times New Roman"/>
          <w:bCs/>
          <w:iCs/>
          <w:sz w:val="28"/>
          <w:szCs w:val="28"/>
        </w:rPr>
        <w:t xml:space="preserve"> nhà nước</w:t>
      </w:r>
      <w:r w:rsidR="00823BE7" w:rsidRPr="00823BE7">
        <w:rPr>
          <w:rFonts w:ascii="Times New Roman" w:hAnsi="Times New Roman" w:cs="Times New Roman"/>
          <w:bCs/>
          <w:iCs/>
          <w:sz w:val="28"/>
          <w:szCs w:val="28"/>
        </w:rPr>
        <w:t>;</w:t>
      </w:r>
      <w:r w:rsidR="00823BE7">
        <w:rPr>
          <w:rFonts w:ascii="Times New Roman" w:hAnsi="Times New Roman" w:cs="Times New Roman"/>
          <w:bCs/>
          <w:iCs/>
          <w:sz w:val="28"/>
          <w:szCs w:val="28"/>
        </w:rPr>
        <w:t xml:space="preserve"> n</w:t>
      </w:r>
      <w:r w:rsidR="00823BE7" w:rsidRPr="00823BE7">
        <w:rPr>
          <w:rFonts w:ascii="Times New Roman" w:hAnsi="Times New Roman" w:cs="Times New Roman"/>
          <w:bCs/>
          <w:iCs/>
          <w:sz w:val="28"/>
          <w:szCs w:val="28"/>
        </w:rPr>
        <w:t>guồn cung lái xe hiện đang bị thiếu trầm trọng;</w:t>
      </w:r>
      <w:r w:rsidR="00823BE7">
        <w:rPr>
          <w:rFonts w:ascii="Times New Roman" w:hAnsi="Times New Roman" w:cs="Times New Roman"/>
          <w:bCs/>
          <w:iCs/>
          <w:sz w:val="28"/>
          <w:szCs w:val="28"/>
        </w:rPr>
        <w:t xml:space="preserve"> m</w:t>
      </w:r>
      <w:r w:rsidR="00823BE7" w:rsidRPr="00823BE7">
        <w:rPr>
          <w:rFonts w:ascii="Times New Roman" w:hAnsi="Times New Roman" w:cs="Times New Roman"/>
          <w:bCs/>
          <w:iCs/>
          <w:sz w:val="28"/>
          <w:szCs w:val="28"/>
        </w:rPr>
        <w:t>ột số quy định còn</w:t>
      </w:r>
      <w:r w:rsidR="005B23F8">
        <w:rPr>
          <w:rFonts w:ascii="Times New Roman" w:hAnsi="Times New Roman" w:cs="Times New Roman"/>
          <w:bCs/>
          <w:iCs/>
          <w:sz w:val="28"/>
          <w:szCs w:val="28"/>
        </w:rPr>
        <w:t xml:space="preserve"> bất cập,</w:t>
      </w:r>
      <w:r w:rsidR="00823BE7" w:rsidRPr="00823BE7">
        <w:rPr>
          <w:rFonts w:ascii="Times New Roman" w:hAnsi="Times New Roman" w:cs="Times New Roman"/>
          <w:bCs/>
          <w:iCs/>
          <w:sz w:val="28"/>
          <w:szCs w:val="28"/>
        </w:rPr>
        <w:t xml:space="preserve"> gây </w:t>
      </w:r>
      <w:r w:rsidR="004664A5">
        <w:rPr>
          <w:rFonts w:ascii="Times New Roman" w:hAnsi="Times New Roman" w:cs="Times New Roman"/>
          <w:bCs/>
          <w:iCs/>
          <w:sz w:val="28"/>
          <w:szCs w:val="28"/>
        </w:rPr>
        <w:t>đình</w:t>
      </w:r>
      <w:r w:rsidR="00823BE7" w:rsidRPr="00823BE7">
        <w:rPr>
          <w:rFonts w:ascii="Times New Roman" w:hAnsi="Times New Roman" w:cs="Times New Roman"/>
          <w:bCs/>
          <w:iCs/>
          <w:sz w:val="28"/>
          <w:szCs w:val="28"/>
        </w:rPr>
        <w:t xml:space="preserve"> trệ hoạt động đẩy một số doanh nghiệp</w:t>
      </w:r>
      <w:r w:rsidR="004664A5">
        <w:rPr>
          <w:rFonts w:ascii="Times New Roman" w:hAnsi="Times New Roman" w:cs="Times New Roman"/>
          <w:bCs/>
          <w:iCs/>
          <w:sz w:val="28"/>
          <w:szCs w:val="28"/>
        </w:rPr>
        <w:t xml:space="preserve"> </w:t>
      </w:r>
      <w:r w:rsidR="00823BE7" w:rsidRPr="00823BE7">
        <w:rPr>
          <w:rFonts w:ascii="Times New Roman" w:hAnsi="Times New Roman" w:cs="Times New Roman"/>
          <w:bCs/>
          <w:iCs/>
          <w:sz w:val="28"/>
          <w:szCs w:val="28"/>
        </w:rPr>
        <w:t>vào tình trạng nợ xấ</w:t>
      </w:r>
      <w:r w:rsidR="005B23F8">
        <w:rPr>
          <w:rFonts w:ascii="Times New Roman" w:hAnsi="Times New Roman" w:cs="Times New Roman"/>
          <w:bCs/>
          <w:iCs/>
          <w:sz w:val="28"/>
          <w:szCs w:val="28"/>
        </w:rPr>
        <w:t>u và nguy cơ</w:t>
      </w:r>
      <w:r w:rsidR="00823BE7" w:rsidRPr="00823BE7">
        <w:rPr>
          <w:rFonts w:ascii="Times New Roman" w:hAnsi="Times New Roman" w:cs="Times New Roman"/>
          <w:bCs/>
          <w:iCs/>
          <w:sz w:val="28"/>
          <w:szCs w:val="28"/>
        </w:rPr>
        <w:t xml:space="preserve"> dẫn đến phá sản</w:t>
      </w:r>
      <w:r w:rsidR="001048AC">
        <w:rPr>
          <w:rFonts w:ascii="Times New Roman" w:hAnsi="Times New Roman" w:cs="Times New Roman"/>
          <w:bCs/>
          <w:iCs/>
          <w:sz w:val="28"/>
          <w:szCs w:val="28"/>
        </w:rPr>
        <w:t>…vv</w:t>
      </w:r>
      <w:r w:rsidR="00B6553E">
        <w:rPr>
          <w:rFonts w:ascii="Times New Roman" w:hAnsi="Times New Roman" w:cs="Times New Roman"/>
          <w:bCs/>
          <w:iCs/>
          <w:sz w:val="28"/>
          <w:szCs w:val="28"/>
        </w:rPr>
        <w:t>.</w:t>
      </w:r>
    </w:p>
    <w:p w14:paraId="3A6E555F" w14:textId="6651D951" w:rsidR="005E7B10" w:rsidRDefault="00B6553E" w:rsidP="004664A5">
      <w:pPr>
        <w:ind w:firstLine="720"/>
        <w:jc w:val="both"/>
        <w:rPr>
          <w:rFonts w:ascii="Times New Roman" w:hAnsi="Times New Roman" w:cs="Times New Roman"/>
          <w:bCs/>
          <w:iCs/>
          <w:sz w:val="28"/>
          <w:szCs w:val="28"/>
        </w:rPr>
      </w:pPr>
      <w:r>
        <w:rPr>
          <w:rFonts w:ascii="Times New Roman" w:hAnsi="Times New Roman" w:cs="Times New Roman"/>
          <w:bCs/>
          <w:iCs/>
          <w:sz w:val="28"/>
          <w:szCs w:val="28"/>
        </w:rPr>
        <w:t>Tại Hội nghị</w:t>
      </w:r>
      <w:r w:rsidR="003215BA">
        <w:rPr>
          <w:rFonts w:ascii="Times New Roman" w:hAnsi="Times New Roman" w:cs="Times New Roman"/>
          <w:bCs/>
          <w:iCs/>
          <w:sz w:val="28"/>
          <w:szCs w:val="28"/>
        </w:rPr>
        <w:t xml:space="preserve"> ngày 27/6/2025, Bộ Công an đã tổ chức H</w:t>
      </w:r>
      <w:r w:rsidR="00223D25">
        <w:rPr>
          <w:rFonts w:ascii="Times New Roman" w:hAnsi="Times New Roman" w:cs="Times New Roman"/>
          <w:bCs/>
          <w:iCs/>
          <w:sz w:val="28"/>
          <w:szCs w:val="28"/>
        </w:rPr>
        <w:t>ộ</w:t>
      </w:r>
      <w:r w:rsidR="003215BA">
        <w:rPr>
          <w:rFonts w:ascii="Times New Roman" w:hAnsi="Times New Roman" w:cs="Times New Roman"/>
          <w:bCs/>
          <w:iCs/>
          <w:sz w:val="28"/>
          <w:szCs w:val="28"/>
        </w:rPr>
        <w:t>i nghị</w:t>
      </w:r>
      <w:r>
        <w:rPr>
          <w:rFonts w:ascii="Times New Roman" w:hAnsi="Times New Roman" w:cs="Times New Roman"/>
          <w:bCs/>
          <w:iCs/>
          <w:sz w:val="28"/>
          <w:szCs w:val="28"/>
        </w:rPr>
        <w:t xml:space="preserve"> lấy ý kiến tham gia, góp ý vào dự thảo</w:t>
      </w:r>
      <w:r w:rsidR="00223D25">
        <w:rPr>
          <w:rFonts w:ascii="Times New Roman" w:hAnsi="Times New Roman" w:cs="Times New Roman"/>
          <w:bCs/>
          <w:iCs/>
          <w:sz w:val="28"/>
          <w:szCs w:val="28"/>
        </w:rPr>
        <w:t xml:space="preserve"> nhiều Luật, trong đó có Luật TTATGTĐB. Kết luận Hội nghị,</w:t>
      </w:r>
      <w:r>
        <w:rPr>
          <w:rFonts w:ascii="Times New Roman" w:hAnsi="Times New Roman" w:cs="Times New Roman"/>
          <w:bCs/>
          <w:iCs/>
          <w:sz w:val="28"/>
          <w:szCs w:val="28"/>
        </w:rPr>
        <w:t xml:space="preserve"> Thứ trưởng Bộ Công an</w:t>
      </w:r>
      <w:r w:rsidR="004664A5">
        <w:rPr>
          <w:rFonts w:ascii="Times New Roman" w:hAnsi="Times New Roman" w:cs="Times New Roman"/>
          <w:bCs/>
          <w:iCs/>
          <w:sz w:val="28"/>
          <w:szCs w:val="28"/>
        </w:rPr>
        <w:t xml:space="preserve"> Lê Quốc Hùng</w:t>
      </w:r>
      <w:r>
        <w:rPr>
          <w:rFonts w:ascii="Times New Roman" w:hAnsi="Times New Roman" w:cs="Times New Roman"/>
          <w:bCs/>
          <w:iCs/>
          <w:sz w:val="28"/>
          <w:szCs w:val="28"/>
        </w:rPr>
        <w:t xml:space="preserve"> </w:t>
      </w:r>
      <w:r w:rsidR="00223D25">
        <w:rPr>
          <w:rFonts w:ascii="Times New Roman" w:hAnsi="Times New Roman" w:cs="Times New Roman"/>
          <w:bCs/>
          <w:iCs/>
          <w:sz w:val="28"/>
          <w:szCs w:val="28"/>
        </w:rPr>
        <w:t>nhấn mạnh</w:t>
      </w:r>
      <w:r>
        <w:rPr>
          <w:rFonts w:ascii="Times New Roman" w:hAnsi="Times New Roman" w:cs="Times New Roman"/>
          <w:bCs/>
          <w:iCs/>
          <w:sz w:val="28"/>
          <w:szCs w:val="28"/>
        </w:rPr>
        <w:t>: “</w:t>
      </w:r>
      <w:r w:rsidR="004664A5">
        <w:rPr>
          <w:rFonts w:ascii="Times New Roman" w:hAnsi="Times New Roman" w:cs="Times New Roman"/>
          <w:bCs/>
          <w:iCs/>
          <w:sz w:val="28"/>
          <w:szCs w:val="28"/>
        </w:rPr>
        <w:t>Lần này c</w:t>
      </w:r>
      <w:r>
        <w:rPr>
          <w:rFonts w:ascii="Times New Roman" w:hAnsi="Times New Roman" w:cs="Times New Roman"/>
          <w:bCs/>
          <w:iCs/>
          <w:sz w:val="28"/>
          <w:szCs w:val="28"/>
        </w:rPr>
        <w:t>hỉ sửa đổi về hình thức</w:t>
      </w:r>
      <w:r w:rsidR="004664A5">
        <w:rPr>
          <w:rFonts w:ascii="Times New Roman" w:hAnsi="Times New Roman" w:cs="Times New Roman"/>
          <w:bCs/>
          <w:iCs/>
          <w:sz w:val="28"/>
          <w:szCs w:val="28"/>
        </w:rPr>
        <w:t xml:space="preserve"> các Luật</w:t>
      </w:r>
      <w:r>
        <w:rPr>
          <w:rFonts w:ascii="Times New Roman" w:hAnsi="Times New Roman" w:cs="Times New Roman"/>
          <w:bCs/>
          <w:iCs/>
          <w:sz w:val="28"/>
          <w:szCs w:val="28"/>
        </w:rPr>
        <w:t xml:space="preserve"> cho phù hợp với cơ cấu tổ chức mới sau khi thực hiện</w:t>
      </w:r>
      <w:r w:rsidR="004664A5">
        <w:rPr>
          <w:rFonts w:ascii="Times New Roman" w:hAnsi="Times New Roman" w:cs="Times New Roman"/>
          <w:bCs/>
          <w:iCs/>
          <w:sz w:val="28"/>
          <w:szCs w:val="28"/>
        </w:rPr>
        <w:t xml:space="preserve"> mô hình </w:t>
      </w:r>
      <w:r>
        <w:rPr>
          <w:rFonts w:ascii="Times New Roman" w:hAnsi="Times New Roman" w:cs="Times New Roman"/>
          <w:bCs/>
          <w:iCs/>
          <w:sz w:val="28"/>
          <w:szCs w:val="28"/>
        </w:rPr>
        <w:t>chính quyền 02 cấp</w:t>
      </w:r>
      <w:r w:rsidR="004664A5">
        <w:rPr>
          <w:rFonts w:ascii="Times New Roman" w:hAnsi="Times New Roman" w:cs="Times New Roman"/>
          <w:bCs/>
          <w:iCs/>
          <w:sz w:val="28"/>
          <w:szCs w:val="28"/>
        </w:rPr>
        <w:t xml:space="preserve"> và sau</w:t>
      </w:r>
      <w:r w:rsidR="00223D25">
        <w:rPr>
          <w:rFonts w:ascii="Times New Roman" w:hAnsi="Times New Roman" w:cs="Times New Roman"/>
          <w:bCs/>
          <w:iCs/>
          <w:sz w:val="28"/>
          <w:szCs w:val="28"/>
        </w:rPr>
        <w:t xml:space="preserve"> khi thực hiện</w:t>
      </w:r>
      <w:r>
        <w:rPr>
          <w:rFonts w:ascii="Times New Roman" w:hAnsi="Times New Roman" w:cs="Times New Roman"/>
          <w:bCs/>
          <w:iCs/>
          <w:sz w:val="28"/>
          <w:szCs w:val="28"/>
        </w:rPr>
        <w:t xml:space="preserve"> sáp nhập các bộ</w:t>
      </w:r>
      <w:r w:rsidR="00223D25">
        <w:rPr>
          <w:rFonts w:ascii="Times New Roman" w:hAnsi="Times New Roman" w:cs="Times New Roman"/>
          <w:bCs/>
          <w:iCs/>
          <w:sz w:val="28"/>
          <w:szCs w:val="28"/>
        </w:rPr>
        <w:t>;</w:t>
      </w:r>
      <w:r>
        <w:rPr>
          <w:rFonts w:ascii="Times New Roman" w:hAnsi="Times New Roman" w:cs="Times New Roman"/>
          <w:bCs/>
          <w:iCs/>
          <w:sz w:val="28"/>
          <w:szCs w:val="28"/>
        </w:rPr>
        <w:t xml:space="preserve"> không sửa đổi</w:t>
      </w:r>
      <w:r w:rsidR="00223D25">
        <w:rPr>
          <w:rFonts w:ascii="Times New Roman" w:hAnsi="Times New Roman" w:cs="Times New Roman"/>
          <w:bCs/>
          <w:iCs/>
          <w:sz w:val="28"/>
          <w:szCs w:val="28"/>
        </w:rPr>
        <w:t>, bổ sung</w:t>
      </w:r>
      <w:r>
        <w:rPr>
          <w:rFonts w:ascii="Times New Roman" w:hAnsi="Times New Roman" w:cs="Times New Roman"/>
          <w:bCs/>
          <w:iCs/>
          <w:sz w:val="28"/>
          <w:szCs w:val="28"/>
        </w:rPr>
        <w:t xml:space="preserve"> về nội dung các Luật nói trên</w:t>
      </w:r>
      <w:r w:rsidR="00223D25">
        <w:rPr>
          <w:rFonts w:ascii="Times New Roman" w:hAnsi="Times New Roman" w:cs="Times New Roman"/>
          <w:bCs/>
          <w:iCs/>
          <w:sz w:val="28"/>
          <w:szCs w:val="28"/>
        </w:rPr>
        <w:t>”</w:t>
      </w:r>
      <w:r w:rsidR="004664A5">
        <w:rPr>
          <w:rFonts w:ascii="Times New Roman" w:hAnsi="Times New Roman" w:cs="Times New Roman"/>
          <w:bCs/>
          <w:iCs/>
          <w:sz w:val="28"/>
          <w:szCs w:val="28"/>
        </w:rPr>
        <w:t xml:space="preserve">. </w:t>
      </w:r>
    </w:p>
    <w:p w14:paraId="69069666" w14:textId="35CDF5DA" w:rsidR="00823BE7" w:rsidRPr="00823BE7" w:rsidRDefault="00223D25" w:rsidP="004664A5">
      <w:pPr>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Về vấn đề này, </w:t>
      </w:r>
      <w:r w:rsidR="004664A5">
        <w:rPr>
          <w:rFonts w:ascii="Times New Roman" w:hAnsi="Times New Roman" w:cs="Times New Roman"/>
          <w:bCs/>
          <w:iCs/>
          <w:sz w:val="28"/>
          <w:szCs w:val="28"/>
        </w:rPr>
        <w:t>Hiệp hội</w:t>
      </w:r>
      <w:r w:rsidR="00B6553E">
        <w:rPr>
          <w:rFonts w:ascii="Times New Roman" w:hAnsi="Times New Roman" w:cs="Times New Roman"/>
          <w:bCs/>
          <w:iCs/>
          <w:sz w:val="28"/>
          <w:szCs w:val="28"/>
        </w:rPr>
        <w:t xml:space="preserve"> </w:t>
      </w:r>
      <w:r w:rsidR="004664A5">
        <w:rPr>
          <w:rFonts w:ascii="Times New Roman" w:hAnsi="Times New Roman" w:cs="Times New Roman"/>
          <w:bCs/>
          <w:iCs/>
          <w:sz w:val="28"/>
          <w:szCs w:val="28"/>
        </w:rPr>
        <w:t>cho rằng nếu không sửa đổi, bổ sung</w:t>
      </w:r>
      <w:r w:rsidR="00E762AB">
        <w:rPr>
          <w:rFonts w:ascii="Times New Roman" w:hAnsi="Times New Roman" w:cs="Times New Roman"/>
          <w:bCs/>
          <w:iCs/>
          <w:sz w:val="28"/>
          <w:szCs w:val="28"/>
        </w:rPr>
        <w:t xml:space="preserve"> ngay</w:t>
      </w:r>
      <w:r w:rsidR="004664A5">
        <w:rPr>
          <w:rFonts w:ascii="Times New Roman" w:hAnsi="Times New Roman" w:cs="Times New Roman"/>
          <w:bCs/>
          <w:iCs/>
          <w:sz w:val="28"/>
          <w:szCs w:val="28"/>
        </w:rPr>
        <w:t xml:space="preserve"> một số nội dung</w:t>
      </w:r>
      <w:r w:rsidR="00E762AB">
        <w:rPr>
          <w:rFonts w:ascii="Times New Roman" w:hAnsi="Times New Roman" w:cs="Times New Roman"/>
          <w:bCs/>
          <w:iCs/>
          <w:sz w:val="28"/>
          <w:szCs w:val="28"/>
        </w:rPr>
        <w:t xml:space="preserve"> trong Luật TTATGTĐB sẽ gây khó khăn, vướng mắc rất lớn cho doanh nghiệp, gây tốn kém cho doanh nghiệp khi tiếp tục phải thực hiện các quy định của Luật TTATGTĐB. </w:t>
      </w:r>
      <w:r w:rsidR="00823BE7" w:rsidRPr="00823BE7">
        <w:rPr>
          <w:rFonts w:ascii="Times New Roman" w:hAnsi="Times New Roman" w:cs="Times New Roman"/>
          <w:bCs/>
          <w:iCs/>
          <w:sz w:val="28"/>
          <w:szCs w:val="28"/>
        </w:rPr>
        <w:t xml:space="preserve"> </w:t>
      </w:r>
    </w:p>
    <w:p w14:paraId="3CC4AF0E" w14:textId="705096CD" w:rsidR="00823BE7" w:rsidRDefault="00823BE7" w:rsidP="0068140A">
      <w:pPr>
        <w:ind w:firstLine="720"/>
        <w:jc w:val="both"/>
        <w:rPr>
          <w:rFonts w:ascii="Times New Roman" w:hAnsi="Times New Roman" w:cs="Times New Roman"/>
          <w:bCs/>
          <w:iCs/>
          <w:sz w:val="28"/>
          <w:szCs w:val="28"/>
        </w:rPr>
      </w:pPr>
      <w:r w:rsidRPr="00823BE7">
        <w:rPr>
          <w:rFonts w:ascii="Times New Roman" w:hAnsi="Times New Roman" w:cs="Times New Roman"/>
          <w:bCs/>
          <w:iCs/>
          <w:sz w:val="28"/>
          <w:szCs w:val="28"/>
        </w:rPr>
        <w:t>T</w:t>
      </w:r>
      <w:r w:rsidR="005E7B10">
        <w:rPr>
          <w:rFonts w:ascii="Times New Roman" w:hAnsi="Times New Roman" w:cs="Times New Roman"/>
          <w:bCs/>
          <w:iCs/>
          <w:sz w:val="28"/>
          <w:szCs w:val="28"/>
        </w:rPr>
        <w:t>riển khai t</w:t>
      </w:r>
      <w:r w:rsidRPr="00823BE7">
        <w:rPr>
          <w:rFonts w:ascii="Times New Roman" w:hAnsi="Times New Roman" w:cs="Times New Roman"/>
          <w:bCs/>
          <w:iCs/>
          <w:sz w:val="28"/>
          <w:szCs w:val="28"/>
        </w:rPr>
        <w:t>hực hiện chỉ đạo của Bộ Chính trị tại Nghị quyết số 66-NQ/TW, ngày 30/4/2025 về “Đổi mới công tác xây dựng và thi hành pháp luật đáp ứng yêu cầu phát triển đất nước trong kỷ nguyên mới”</w:t>
      </w:r>
      <w:r>
        <w:rPr>
          <w:rFonts w:ascii="Times New Roman" w:hAnsi="Times New Roman" w:cs="Times New Roman"/>
          <w:bCs/>
          <w:iCs/>
          <w:sz w:val="28"/>
          <w:szCs w:val="28"/>
        </w:rPr>
        <w:t xml:space="preserve"> và</w:t>
      </w:r>
      <w:r w:rsidRPr="00823BE7">
        <w:rPr>
          <w:rFonts w:ascii="Times New Roman" w:hAnsi="Times New Roman" w:cs="Times New Roman"/>
          <w:bCs/>
          <w:iCs/>
          <w:sz w:val="28"/>
          <w:szCs w:val="28"/>
        </w:rPr>
        <w:t xml:space="preserve"> Nghị quyết số 68-NQ/TW, ngày 04/5/2025 về “Phát triển kinh tế tư nhân” và Nghị quyết số 66/NQ-CP, ngày 26/3/2025 của Chính phủ về “Chương trình cắt giảm, đơn giản hóa thủ tục hành chính liên quan đến hoạt động sản </w:t>
      </w:r>
      <w:r w:rsidRPr="00823BE7">
        <w:rPr>
          <w:rFonts w:ascii="Times New Roman" w:hAnsi="Times New Roman" w:cs="Times New Roman"/>
          <w:bCs/>
          <w:iCs/>
          <w:sz w:val="28"/>
          <w:szCs w:val="28"/>
        </w:rPr>
        <w:lastRenderedPageBreak/>
        <w:t>xuất, kinh doanh năm 2025 và 2026”, nhằm đáp ứng yêu cầu phát triển đất nước trong kỷ nguyên mới</w:t>
      </w:r>
      <w:r w:rsidR="0068140A">
        <w:rPr>
          <w:rFonts w:ascii="Times New Roman" w:hAnsi="Times New Roman" w:cs="Times New Roman"/>
          <w:bCs/>
          <w:iCs/>
          <w:sz w:val="28"/>
          <w:szCs w:val="28"/>
        </w:rPr>
        <w:t>,</w:t>
      </w:r>
      <w:r w:rsidR="005E7B10">
        <w:rPr>
          <w:rFonts w:ascii="Times New Roman" w:hAnsi="Times New Roman" w:cs="Times New Roman"/>
          <w:bCs/>
          <w:iCs/>
          <w:sz w:val="28"/>
          <w:szCs w:val="28"/>
        </w:rPr>
        <w:t xml:space="preserve"> </w:t>
      </w:r>
      <w:r w:rsidRPr="00823BE7">
        <w:rPr>
          <w:rFonts w:ascii="Times New Roman" w:hAnsi="Times New Roman" w:cs="Times New Roman"/>
          <w:bCs/>
          <w:iCs/>
          <w:sz w:val="28"/>
          <w:szCs w:val="28"/>
        </w:rPr>
        <w:t xml:space="preserve">Hiệp hội </w:t>
      </w:r>
      <w:r w:rsidR="00E762AB">
        <w:rPr>
          <w:rFonts w:ascii="Times New Roman" w:hAnsi="Times New Roman" w:cs="Times New Roman"/>
          <w:bCs/>
          <w:iCs/>
          <w:sz w:val="28"/>
          <w:szCs w:val="28"/>
        </w:rPr>
        <w:t xml:space="preserve">tiếp tục </w:t>
      </w:r>
      <w:r w:rsidRPr="00823BE7">
        <w:rPr>
          <w:rFonts w:ascii="Times New Roman" w:hAnsi="Times New Roman" w:cs="Times New Roman"/>
          <w:bCs/>
          <w:iCs/>
          <w:sz w:val="28"/>
          <w:szCs w:val="28"/>
        </w:rPr>
        <w:t>kiến nghị</w:t>
      </w:r>
      <w:r w:rsidR="00E762AB">
        <w:rPr>
          <w:rFonts w:ascii="Times New Roman" w:hAnsi="Times New Roman" w:cs="Times New Roman"/>
          <w:bCs/>
          <w:iCs/>
          <w:sz w:val="28"/>
          <w:szCs w:val="28"/>
        </w:rPr>
        <w:t xml:space="preserve"> sửa đổi, bổ sung một số quy định </w:t>
      </w:r>
      <w:r w:rsidR="00E06557">
        <w:rPr>
          <w:rFonts w:ascii="Times New Roman" w:hAnsi="Times New Roman" w:cs="Times New Roman"/>
          <w:bCs/>
          <w:iCs/>
          <w:sz w:val="28"/>
          <w:szCs w:val="28"/>
        </w:rPr>
        <w:t>còn</w:t>
      </w:r>
      <w:r w:rsidR="0068140A">
        <w:rPr>
          <w:rFonts w:ascii="Times New Roman" w:hAnsi="Times New Roman" w:cs="Times New Roman"/>
          <w:bCs/>
          <w:iCs/>
          <w:sz w:val="28"/>
          <w:szCs w:val="28"/>
        </w:rPr>
        <w:t xml:space="preserve"> bất cập, không còn</w:t>
      </w:r>
      <w:r w:rsidR="00E06557">
        <w:rPr>
          <w:rFonts w:ascii="Times New Roman" w:hAnsi="Times New Roman" w:cs="Times New Roman"/>
          <w:bCs/>
          <w:iCs/>
          <w:sz w:val="28"/>
          <w:szCs w:val="28"/>
        </w:rPr>
        <w:t xml:space="preserve"> phù hợp với thực tế </w:t>
      </w:r>
      <w:r w:rsidR="00E762AB">
        <w:rPr>
          <w:rFonts w:ascii="Times New Roman" w:hAnsi="Times New Roman" w:cs="Times New Roman"/>
          <w:bCs/>
          <w:iCs/>
          <w:sz w:val="28"/>
          <w:szCs w:val="28"/>
        </w:rPr>
        <w:t>trong</w:t>
      </w:r>
      <w:r w:rsidR="00E06557">
        <w:rPr>
          <w:rFonts w:ascii="Times New Roman" w:hAnsi="Times New Roman" w:cs="Times New Roman"/>
          <w:bCs/>
          <w:iCs/>
          <w:sz w:val="28"/>
          <w:szCs w:val="28"/>
        </w:rPr>
        <w:t xml:space="preserve"> </w:t>
      </w:r>
      <w:r w:rsidR="00E762AB">
        <w:rPr>
          <w:rFonts w:ascii="Times New Roman" w:hAnsi="Times New Roman" w:cs="Times New Roman"/>
          <w:bCs/>
          <w:iCs/>
          <w:sz w:val="28"/>
          <w:szCs w:val="28"/>
        </w:rPr>
        <w:t>Luật TTATGTĐB</w:t>
      </w:r>
      <w:r w:rsidR="005E7B10">
        <w:rPr>
          <w:rFonts w:ascii="Times New Roman" w:hAnsi="Times New Roman" w:cs="Times New Roman"/>
          <w:bCs/>
          <w:iCs/>
          <w:sz w:val="28"/>
          <w:szCs w:val="28"/>
        </w:rPr>
        <w:t xml:space="preserve"> và Nghị định của Chính phủ hướng dẫn thực hiện các Luật nói trên</w:t>
      </w:r>
      <w:r w:rsidR="00E762AB">
        <w:rPr>
          <w:rFonts w:ascii="Times New Roman" w:hAnsi="Times New Roman" w:cs="Times New Roman"/>
          <w:bCs/>
          <w:iCs/>
          <w:sz w:val="28"/>
          <w:szCs w:val="28"/>
        </w:rPr>
        <w:t>.</w:t>
      </w:r>
      <w:r w:rsidR="005E7B10">
        <w:rPr>
          <w:rFonts w:ascii="Times New Roman" w:hAnsi="Times New Roman" w:cs="Times New Roman"/>
          <w:bCs/>
          <w:iCs/>
          <w:sz w:val="28"/>
          <w:szCs w:val="28"/>
        </w:rPr>
        <w:t xml:space="preserve"> </w:t>
      </w:r>
      <w:r w:rsidR="0068140A">
        <w:rPr>
          <w:rFonts w:ascii="Times New Roman" w:hAnsi="Times New Roman" w:cs="Times New Roman"/>
          <w:bCs/>
          <w:iCs/>
          <w:sz w:val="28"/>
          <w:szCs w:val="28"/>
        </w:rPr>
        <w:t xml:space="preserve">Tại văn bản này, Hiệp hội </w:t>
      </w:r>
      <w:r w:rsidR="009C2C5B">
        <w:rPr>
          <w:rFonts w:ascii="Times New Roman" w:hAnsi="Times New Roman" w:cs="Times New Roman"/>
          <w:bCs/>
          <w:iCs/>
          <w:sz w:val="28"/>
          <w:szCs w:val="28"/>
        </w:rPr>
        <w:t>hạn chế trích dẫn</w:t>
      </w:r>
      <w:r w:rsidR="00EE60E4">
        <w:rPr>
          <w:rFonts w:ascii="Times New Roman" w:hAnsi="Times New Roman" w:cs="Times New Roman"/>
          <w:bCs/>
          <w:iCs/>
          <w:sz w:val="28"/>
          <w:szCs w:val="28"/>
        </w:rPr>
        <w:t xml:space="preserve"> lại</w:t>
      </w:r>
      <w:r w:rsidR="009C2C5B">
        <w:rPr>
          <w:rFonts w:ascii="Times New Roman" w:hAnsi="Times New Roman" w:cs="Times New Roman"/>
          <w:bCs/>
          <w:iCs/>
          <w:sz w:val="28"/>
          <w:szCs w:val="28"/>
        </w:rPr>
        <w:t xml:space="preserve"> nội dung trong</w:t>
      </w:r>
      <w:r w:rsidR="0068140A">
        <w:rPr>
          <w:rFonts w:ascii="Times New Roman" w:hAnsi="Times New Roman" w:cs="Times New Roman"/>
          <w:bCs/>
          <w:iCs/>
          <w:sz w:val="28"/>
          <w:szCs w:val="28"/>
        </w:rPr>
        <w:t xml:space="preserve"> các</w:t>
      </w:r>
      <w:r w:rsidR="009C2C5B">
        <w:rPr>
          <w:rFonts w:ascii="Times New Roman" w:hAnsi="Times New Roman" w:cs="Times New Roman"/>
          <w:bCs/>
          <w:iCs/>
          <w:sz w:val="28"/>
          <w:szCs w:val="28"/>
        </w:rPr>
        <w:t xml:space="preserve"> văn bản gốc</w:t>
      </w:r>
      <w:r w:rsidR="0068140A">
        <w:rPr>
          <w:rFonts w:ascii="Times New Roman" w:hAnsi="Times New Roman" w:cs="Times New Roman"/>
          <w:bCs/>
          <w:iCs/>
          <w:sz w:val="28"/>
          <w:szCs w:val="28"/>
        </w:rPr>
        <w:t xml:space="preserve">, mà </w:t>
      </w:r>
      <w:r w:rsidR="009C3E2E">
        <w:rPr>
          <w:rFonts w:ascii="Times New Roman" w:hAnsi="Times New Roman" w:cs="Times New Roman"/>
          <w:bCs/>
          <w:iCs/>
          <w:sz w:val="28"/>
          <w:szCs w:val="28"/>
        </w:rPr>
        <w:t>viết lại</w:t>
      </w:r>
      <w:r w:rsidR="00104547">
        <w:rPr>
          <w:rFonts w:ascii="Times New Roman" w:hAnsi="Times New Roman" w:cs="Times New Roman"/>
          <w:bCs/>
          <w:iCs/>
          <w:sz w:val="28"/>
          <w:szCs w:val="28"/>
        </w:rPr>
        <w:t xml:space="preserve"> luôn</w:t>
      </w:r>
      <w:r w:rsidR="00EE60E4">
        <w:rPr>
          <w:rFonts w:ascii="Times New Roman" w:hAnsi="Times New Roman" w:cs="Times New Roman"/>
          <w:bCs/>
          <w:iCs/>
          <w:sz w:val="28"/>
          <w:szCs w:val="28"/>
        </w:rPr>
        <w:t xml:space="preserve"> </w:t>
      </w:r>
      <w:r w:rsidR="009C3E2E">
        <w:rPr>
          <w:rFonts w:ascii="Times New Roman" w:hAnsi="Times New Roman" w:cs="Times New Roman"/>
          <w:bCs/>
          <w:iCs/>
          <w:sz w:val="28"/>
          <w:szCs w:val="28"/>
        </w:rPr>
        <w:t>nội dung</w:t>
      </w:r>
      <w:r w:rsidR="0068140A">
        <w:rPr>
          <w:rFonts w:ascii="Times New Roman" w:hAnsi="Times New Roman" w:cs="Times New Roman"/>
          <w:bCs/>
          <w:iCs/>
          <w:sz w:val="28"/>
          <w:szCs w:val="28"/>
        </w:rPr>
        <w:t xml:space="preserve"> kiến nghị như thế nào</w:t>
      </w:r>
      <w:r w:rsidR="009C3E2E">
        <w:rPr>
          <w:rFonts w:ascii="Times New Roman" w:hAnsi="Times New Roman" w:cs="Times New Roman"/>
          <w:bCs/>
          <w:iCs/>
          <w:sz w:val="28"/>
          <w:szCs w:val="28"/>
        </w:rPr>
        <w:t xml:space="preserve"> để văn bản không quá dài</w:t>
      </w:r>
      <w:r w:rsidR="00EE60E4">
        <w:rPr>
          <w:rFonts w:ascii="Times New Roman" w:hAnsi="Times New Roman" w:cs="Times New Roman"/>
          <w:bCs/>
          <w:iCs/>
          <w:sz w:val="28"/>
          <w:szCs w:val="28"/>
        </w:rPr>
        <w:t>, cụ thể</w:t>
      </w:r>
      <w:r w:rsidRPr="00823BE7">
        <w:rPr>
          <w:rFonts w:ascii="Times New Roman" w:hAnsi="Times New Roman" w:cs="Times New Roman"/>
          <w:bCs/>
          <w:iCs/>
          <w:sz w:val="28"/>
          <w:szCs w:val="28"/>
        </w:rPr>
        <w:t>:</w:t>
      </w:r>
    </w:p>
    <w:p w14:paraId="4FF01053" w14:textId="47AF1FB0" w:rsidR="00141348" w:rsidRPr="00141348" w:rsidRDefault="00141348" w:rsidP="00823BE7">
      <w:pPr>
        <w:ind w:firstLine="720"/>
        <w:jc w:val="both"/>
        <w:rPr>
          <w:rFonts w:ascii="Times New Roman" w:hAnsi="Times New Roman" w:cs="Times New Roman"/>
          <w:b/>
          <w:bCs/>
          <w:iCs/>
          <w:sz w:val="28"/>
          <w:szCs w:val="28"/>
        </w:rPr>
      </w:pPr>
      <w:r w:rsidRPr="00141348">
        <w:rPr>
          <w:rFonts w:ascii="Times New Roman" w:hAnsi="Times New Roman" w:cs="Times New Roman"/>
          <w:b/>
          <w:bCs/>
          <w:iCs/>
          <w:sz w:val="28"/>
          <w:szCs w:val="28"/>
        </w:rPr>
        <w:t>I. Kiến nghị sửa đổi, bổ sung một số nội dung trong Luật TTATGTĐB:</w:t>
      </w:r>
    </w:p>
    <w:p w14:paraId="57EA8BAF" w14:textId="1D5BEDE5" w:rsidR="00467825" w:rsidRPr="00823BE7" w:rsidRDefault="00467825" w:rsidP="00E06557">
      <w:pPr>
        <w:spacing w:line="288" w:lineRule="auto"/>
        <w:ind w:firstLine="720"/>
        <w:jc w:val="both"/>
        <w:rPr>
          <w:rFonts w:ascii="Times New Roman" w:hAnsi="Times New Roman" w:cs="Times New Roman"/>
          <w:bCs/>
          <w:iCs/>
          <w:sz w:val="28"/>
          <w:szCs w:val="28"/>
        </w:rPr>
      </w:pPr>
      <w:r w:rsidRPr="00823BE7">
        <w:rPr>
          <w:rFonts w:ascii="Times New Roman" w:hAnsi="Times New Roman" w:cs="Times New Roman"/>
          <w:b/>
          <w:bCs/>
          <w:iCs/>
          <w:sz w:val="28"/>
          <w:szCs w:val="28"/>
        </w:rPr>
        <w:t>1.</w:t>
      </w:r>
      <w:r w:rsidR="002C1283" w:rsidRPr="00823BE7">
        <w:rPr>
          <w:rFonts w:ascii="Times New Roman" w:hAnsi="Times New Roman" w:cs="Times New Roman"/>
          <w:bCs/>
          <w:iCs/>
          <w:sz w:val="28"/>
          <w:szCs w:val="28"/>
        </w:rPr>
        <w:t xml:space="preserve"> </w:t>
      </w:r>
      <w:r w:rsidR="008509AD">
        <w:rPr>
          <w:rFonts w:ascii="Times New Roman" w:hAnsi="Times New Roman" w:cs="Times New Roman"/>
          <w:bCs/>
          <w:iCs/>
          <w:sz w:val="28"/>
          <w:szCs w:val="28"/>
        </w:rPr>
        <w:t>Sửa đổi, bổ sung</w:t>
      </w:r>
      <w:r w:rsidR="00E06557">
        <w:rPr>
          <w:rFonts w:ascii="Times New Roman" w:hAnsi="Times New Roman" w:cs="Times New Roman"/>
          <w:bCs/>
          <w:iCs/>
          <w:sz w:val="28"/>
          <w:szCs w:val="28"/>
        </w:rPr>
        <w:t xml:space="preserve"> quy định tại</w:t>
      </w:r>
      <w:r w:rsidR="008509AD">
        <w:rPr>
          <w:rFonts w:ascii="Times New Roman" w:hAnsi="Times New Roman" w:cs="Times New Roman"/>
          <w:bCs/>
          <w:iCs/>
          <w:sz w:val="28"/>
          <w:szCs w:val="28"/>
        </w:rPr>
        <w:t xml:space="preserve"> </w:t>
      </w:r>
      <w:r w:rsidR="002C1283" w:rsidRPr="00823BE7">
        <w:rPr>
          <w:rFonts w:ascii="Times New Roman" w:hAnsi="Times New Roman" w:cs="Times New Roman"/>
          <w:bCs/>
          <w:iCs/>
          <w:sz w:val="28"/>
          <w:szCs w:val="28"/>
        </w:rPr>
        <w:t>Điểm e Khoản 1 Điều 59</w:t>
      </w:r>
      <w:r w:rsidR="00E06557">
        <w:rPr>
          <w:rFonts w:ascii="Times New Roman" w:hAnsi="Times New Roman" w:cs="Times New Roman"/>
          <w:bCs/>
          <w:iCs/>
          <w:sz w:val="28"/>
          <w:szCs w:val="28"/>
        </w:rPr>
        <w:t xml:space="preserve"> về</w:t>
      </w:r>
      <w:r w:rsidR="002C1283" w:rsidRPr="00823BE7">
        <w:rPr>
          <w:rFonts w:ascii="Times New Roman" w:hAnsi="Times New Roman" w:cs="Times New Roman"/>
          <w:bCs/>
          <w:iCs/>
          <w:sz w:val="28"/>
          <w:szCs w:val="28"/>
        </w:rPr>
        <w:t xml:space="preserve"> </w:t>
      </w:r>
      <w:r w:rsidR="00D83904" w:rsidRPr="00823BE7">
        <w:rPr>
          <w:rFonts w:ascii="Times New Roman" w:hAnsi="Times New Roman" w:cs="Times New Roman"/>
          <w:bCs/>
          <w:iCs/>
          <w:sz w:val="28"/>
          <w:szCs w:val="28"/>
        </w:rPr>
        <w:t>tuổi tối đa của người lái xe</w:t>
      </w:r>
      <w:r w:rsidR="00E06557">
        <w:rPr>
          <w:rFonts w:ascii="Times New Roman" w:hAnsi="Times New Roman" w:cs="Times New Roman"/>
          <w:bCs/>
          <w:iCs/>
          <w:sz w:val="28"/>
          <w:szCs w:val="28"/>
        </w:rPr>
        <w:t>, viết lại</w:t>
      </w:r>
      <w:r w:rsidR="00D83904" w:rsidRPr="00823BE7">
        <w:rPr>
          <w:rFonts w:ascii="Times New Roman" w:hAnsi="Times New Roman" w:cs="Times New Roman"/>
          <w:bCs/>
          <w:iCs/>
          <w:sz w:val="28"/>
          <w:szCs w:val="28"/>
        </w:rPr>
        <w:t xml:space="preserve"> như sau</w:t>
      </w:r>
      <w:r w:rsidR="002E109B" w:rsidRPr="00823BE7">
        <w:rPr>
          <w:rFonts w:ascii="Times New Roman" w:hAnsi="Times New Roman" w:cs="Times New Roman"/>
          <w:bCs/>
          <w:iCs/>
          <w:sz w:val="28"/>
          <w:szCs w:val="28"/>
        </w:rPr>
        <w:t>:</w:t>
      </w:r>
      <w:r w:rsidRPr="00823BE7">
        <w:rPr>
          <w:rFonts w:ascii="Times New Roman" w:hAnsi="Times New Roman" w:cs="Times New Roman"/>
          <w:bCs/>
          <w:iCs/>
          <w:sz w:val="28"/>
          <w:szCs w:val="28"/>
        </w:rPr>
        <w:t xml:space="preserve"> “Tuổi tối đa của người lái xe chở người (kể cả xe buýt) trên 29 chỗ (không kể chỗ của người lái xe), xe ô tô chở người giường nằm</w:t>
      </w:r>
      <w:r w:rsidR="00D83904" w:rsidRPr="00823BE7">
        <w:rPr>
          <w:rFonts w:ascii="Times New Roman" w:hAnsi="Times New Roman" w:cs="Times New Roman"/>
          <w:bCs/>
          <w:iCs/>
          <w:sz w:val="28"/>
          <w:szCs w:val="28"/>
        </w:rPr>
        <w:t>, thực hiện theo quy định của Luật Lao động (</w:t>
      </w:r>
      <w:r w:rsidRPr="00823BE7">
        <w:rPr>
          <w:rFonts w:ascii="Times New Roman" w:hAnsi="Times New Roman" w:cs="Times New Roman"/>
          <w:bCs/>
          <w:iCs/>
          <w:sz w:val="28"/>
          <w:szCs w:val="28"/>
        </w:rPr>
        <w:t xml:space="preserve">đủ 62 tuổi đối với </w:t>
      </w:r>
      <w:r w:rsidR="00FB2605" w:rsidRPr="00823BE7">
        <w:rPr>
          <w:rFonts w:ascii="Times New Roman" w:hAnsi="Times New Roman" w:cs="Times New Roman"/>
          <w:bCs/>
          <w:iCs/>
          <w:sz w:val="28"/>
          <w:szCs w:val="28"/>
        </w:rPr>
        <w:t>n</w:t>
      </w:r>
      <w:r w:rsidRPr="00823BE7">
        <w:rPr>
          <w:rFonts w:ascii="Times New Roman" w:hAnsi="Times New Roman" w:cs="Times New Roman"/>
          <w:bCs/>
          <w:iCs/>
          <w:sz w:val="28"/>
          <w:szCs w:val="28"/>
        </w:rPr>
        <w:t xml:space="preserve">am, đủ 57 tuổi đối với </w:t>
      </w:r>
      <w:r w:rsidR="00FB2605" w:rsidRPr="00823BE7">
        <w:rPr>
          <w:rFonts w:ascii="Times New Roman" w:hAnsi="Times New Roman" w:cs="Times New Roman"/>
          <w:bCs/>
          <w:iCs/>
          <w:sz w:val="28"/>
          <w:szCs w:val="28"/>
        </w:rPr>
        <w:t>n</w:t>
      </w:r>
      <w:r w:rsidRPr="00823BE7">
        <w:rPr>
          <w:rFonts w:ascii="Times New Roman" w:hAnsi="Times New Roman" w:cs="Times New Roman"/>
          <w:bCs/>
          <w:iCs/>
          <w:sz w:val="28"/>
          <w:szCs w:val="28"/>
        </w:rPr>
        <w:t>ữ</w:t>
      </w:r>
      <w:r w:rsidR="00D83904" w:rsidRPr="00823BE7">
        <w:rPr>
          <w:rFonts w:ascii="Times New Roman" w:hAnsi="Times New Roman" w:cs="Times New Roman"/>
          <w:bCs/>
          <w:iCs/>
          <w:sz w:val="28"/>
          <w:szCs w:val="28"/>
        </w:rPr>
        <w:t>)</w:t>
      </w:r>
      <w:r w:rsidRPr="00823BE7">
        <w:rPr>
          <w:rFonts w:ascii="Times New Roman" w:hAnsi="Times New Roman" w:cs="Times New Roman"/>
          <w:bCs/>
          <w:iCs/>
          <w:sz w:val="28"/>
          <w:szCs w:val="28"/>
        </w:rPr>
        <w:t xml:space="preserve">. </w:t>
      </w:r>
    </w:p>
    <w:p w14:paraId="6CADFF86" w14:textId="34BF51DF" w:rsidR="002E109B" w:rsidRPr="00823BE7" w:rsidRDefault="002C1283" w:rsidP="002E109B">
      <w:pPr>
        <w:spacing w:line="288" w:lineRule="auto"/>
        <w:ind w:firstLine="720"/>
        <w:jc w:val="both"/>
        <w:rPr>
          <w:rFonts w:ascii="Times New Roman" w:hAnsi="Times New Roman" w:cs="Times New Roman"/>
          <w:bCs/>
          <w:iCs/>
          <w:sz w:val="28"/>
          <w:szCs w:val="28"/>
        </w:rPr>
      </w:pPr>
      <w:r w:rsidRPr="00823BE7">
        <w:rPr>
          <w:rFonts w:ascii="Times New Roman" w:hAnsi="Times New Roman" w:cs="Times New Roman"/>
          <w:bCs/>
          <w:iCs/>
          <w:sz w:val="28"/>
          <w:szCs w:val="28"/>
        </w:rPr>
        <w:t xml:space="preserve"> </w:t>
      </w:r>
      <w:r w:rsidRPr="00823BE7">
        <w:rPr>
          <w:rFonts w:ascii="Times New Roman" w:hAnsi="Times New Roman" w:cs="Times New Roman"/>
          <w:b/>
          <w:bCs/>
          <w:iCs/>
          <w:sz w:val="28"/>
          <w:szCs w:val="28"/>
        </w:rPr>
        <w:t>* Lý do kiến nghị:</w:t>
      </w:r>
      <w:r w:rsidRPr="00823BE7">
        <w:rPr>
          <w:rFonts w:ascii="Times New Roman" w:hAnsi="Times New Roman" w:cs="Times New Roman"/>
          <w:bCs/>
          <w:iCs/>
          <w:sz w:val="28"/>
          <w:szCs w:val="28"/>
        </w:rPr>
        <w:t xml:space="preserve"> Sức khỏe của người dân Việt Nam hiện đã được cải thiện rất nhiều so với trước đây</w:t>
      </w:r>
      <w:r w:rsidR="00467825" w:rsidRPr="00823BE7">
        <w:rPr>
          <w:rFonts w:ascii="Times New Roman" w:hAnsi="Times New Roman" w:cs="Times New Roman"/>
          <w:bCs/>
          <w:iCs/>
          <w:sz w:val="28"/>
          <w:szCs w:val="28"/>
        </w:rPr>
        <w:t>; hạ tầng giao thông và phương tiện tốt hơn so với trước đây;</w:t>
      </w:r>
      <w:r w:rsidR="00B12BD7" w:rsidRPr="00823BE7">
        <w:rPr>
          <w:rFonts w:ascii="Times New Roman" w:hAnsi="Times New Roman" w:cs="Times New Roman"/>
          <w:bCs/>
          <w:iCs/>
          <w:sz w:val="28"/>
          <w:szCs w:val="28"/>
        </w:rPr>
        <w:t xml:space="preserve"> hầu hết</w:t>
      </w:r>
      <w:r w:rsidRPr="00823BE7">
        <w:rPr>
          <w:rFonts w:ascii="Times New Roman" w:hAnsi="Times New Roman" w:cs="Times New Roman"/>
          <w:bCs/>
          <w:iCs/>
          <w:sz w:val="28"/>
          <w:szCs w:val="28"/>
        </w:rPr>
        <w:t xml:space="preserve"> người lái xe ở tuổi </w:t>
      </w:r>
      <w:r w:rsidR="00B12BD7" w:rsidRPr="00823BE7">
        <w:rPr>
          <w:rFonts w:ascii="Times New Roman" w:hAnsi="Times New Roman" w:cs="Times New Roman"/>
          <w:bCs/>
          <w:iCs/>
          <w:sz w:val="28"/>
          <w:szCs w:val="28"/>
        </w:rPr>
        <w:t>57</w:t>
      </w:r>
      <w:r w:rsidRPr="00823BE7">
        <w:rPr>
          <w:rFonts w:ascii="Times New Roman" w:hAnsi="Times New Roman" w:cs="Times New Roman"/>
          <w:bCs/>
          <w:iCs/>
          <w:sz w:val="28"/>
          <w:szCs w:val="28"/>
        </w:rPr>
        <w:t xml:space="preserve"> đều có kỹ năng và kinh nghiệm rất tốt</w:t>
      </w:r>
      <w:r w:rsidR="00B12BD7" w:rsidRPr="00823BE7">
        <w:rPr>
          <w:rFonts w:ascii="Times New Roman" w:hAnsi="Times New Roman" w:cs="Times New Roman"/>
          <w:bCs/>
          <w:iCs/>
          <w:sz w:val="28"/>
          <w:szCs w:val="28"/>
        </w:rPr>
        <w:t xml:space="preserve"> để lái xe an toàn và thân thiện, nếu không được lái xe ở tuổi 57 thì đơn vị v</w:t>
      </w:r>
      <w:r w:rsidR="00E06557">
        <w:rPr>
          <w:rFonts w:ascii="Times New Roman" w:hAnsi="Times New Roman" w:cs="Times New Roman"/>
          <w:bCs/>
          <w:iCs/>
          <w:sz w:val="28"/>
          <w:szCs w:val="28"/>
        </w:rPr>
        <w:t>ậ</w:t>
      </w:r>
      <w:r w:rsidR="00B12BD7" w:rsidRPr="00823BE7">
        <w:rPr>
          <w:rFonts w:ascii="Times New Roman" w:hAnsi="Times New Roman" w:cs="Times New Roman"/>
          <w:bCs/>
          <w:iCs/>
          <w:sz w:val="28"/>
          <w:szCs w:val="28"/>
        </w:rPr>
        <w:t>n tải không biết phải bố trí đối tượng này làm gì để chờ đến tuổi nghỉ hưu</w:t>
      </w:r>
      <w:r w:rsidRPr="00823BE7">
        <w:rPr>
          <w:rFonts w:ascii="Times New Roman" w:hAnsi="Times New Roman" w:cs="Times New Roman"/>
          <w:bCs/>
          <w:iCs/>
          <w:sz w:val="28"/>
          <w:szCs w:val="28"/>
        </w:rPr>
        <w:t xml:space="preserve">; </w:t>
      </w:r>
      <w:r w:rsidR="00467825" w:rsidRPr="00823BE7">
        <w:rPr>
          <w:rFonts w:ascii="Times New Roman" w:hAnsi="Times New Roman" w:cs="Times New Roman"/>
          <w:bCs/>
          <w:iCs/>
          <w:sz w:val="28"/>
          <w:szCs w:val="28"/>
        </w:rPr>
        <w:t xml:space="preserve">hiện nay </w:t>
      </w:r>
      <w:r w:rsidRPr="00823BE7">
        <w:rPr>
          <w:rFonts w:ascii="Times New Roman" w:hAnsi="Times New Roman" w:cs="Times New Roman"/>
          <w:bCs/>
          <w:iCs/>
          <w:sz w:val="28"/>
          <w:szCs w:val="28"/>
        </w:rPr>
        <w:t>tại Nhật Bản và Hàn Quốc và nhiều nước trên thế giới đang cho phép lái xe kinh doanh vận tải được tiếp tục lái xe đến trên 65 tuổi nếu còn đủ sức khỏe; để tăng cường quản lý sức khỏe của người lái xe khi đã trên 60 tuổi</w:t>
      </w:r>
      <w:r w:rsidR="00B12BD7" w:rsidRPr="00823BE7">
        <w:rPr>
          <w:rFonts w:ascii="Times New Roman" w:hAnsi="Times New Roman" w:cs="Times New Roman"/>
          <w:bCs/>
          <w:iCs/>
          <w:sz w:val="28"/>
          <w:szCs w:val="28"/>
        </w:rPr>
        <w:t>, đề nghị</w:t>
      </w:r>
      <w:r w:rsidRPr="00823BE7">
        <w:rPr>
          <w:rFonts w:ascii="Times New Roman" w:hAnsi="Times New Roman" w:cs="Times New Roman"/>
          <w:bCs/>
          <w:iCs/>
          <w:sz w:val="28"/>
          <w:szCs w:val="28"/>
        </w:rPr>
        <w:t xml:space="preserve"> Bộ Y tế nên có quy định </w:t>
      </w:r>
      <w:r w:rsidR="00B12BD7" w:rsidRPr="00823BE7">
        <w:rPr>
          <w:rFonts w:ascii="Times New Roman" w:hAnsi="Times New Roman" w:cs="Times New Roman"/>
          <w:bCs/>
          <w:iCs/>
          <w:sz w:val="28"/>
          <w:szCs w:val="28"/>
        </w:rPr>
        <w:t>rút ngắn</w:t>
      </w:r>
      <w:r w:rsidRPr="00823BE7">
        <w:rPr>
          <w:rFonts w:ascii="Times New Roman" w:hAnsi="Times New Roman" w:cs="Times New Roman"/>
          <w:bCs/>
          <w:iCs/>
          <w:sz w:val="28"/>
          <w:szCs w:val="28"/>
        </w:rPr>
        <w:t xml:space="preserve"> chu kỳ khám sức khỏe định kỳ lại</w:t>
      </w:r>
      <w:r w:rsidR="00B12BD7" w:rsidRPr="00823BE7">
        <w:rPr>
          <w:rFonts w:ascii="Times New Roman" w:hAnsi="Times New Roman" w:cs="Times New Roman"/>
          <w:bCs/>
          <w:iCs/>
          <w:sz w:val="28"/>
          <w:szCs w:val="28"/>
        </w:rPr>
        <w:t xml:space="preserve"> cho phù hợp</w:t>
      </w:r>
      <w:r w:rsidRPr="00823BE7">
        <w:rPr>
          <w:rFonts w:ascii="Times New Roman" w:hAnsi="Times New Roman" w:cs="Times New Roman"/>
          <w:bCs/>
          <w:iCs/>
          <w:sz w:val="28"/>
          <w:szCs w:val="28"/>
        </w:rPr>
        <w:t>; hiện</w:t>
      </w:r>
      <w:r w:rsidR="00B12BD7" w:rsidRPr="00823BE7">
        <w:rPr>
          <w:rFonts w:ascii="Times New Roman" w:hAnsi="Times New Roman" w:cs="Times New Roman"/>
          <w:bCs/>
          <w:iCs/>
          <w:sz w:val="28"/>
          <w:szCs w:val="28"/>
        </w:rPr>
        <w:t xml:space="preserve"> nay, hầu hết các đơn vị kinh doanh vận tải </w:t>
      </w:r>
      <w:r w:rsidRPr="00823BE7">
        <w:rPr>
          <w:rFonts w:ascii="Times New Roman" w:hAnsi="Times New Roman" w:cs="Times New Roman"/>
          <w:bCs/>
          <w:iCs/>
          <w:sz w:val="28"/>
          <w:szCs w:val="28"/>
        </w:rPr>
        <w:t>đang thiếu trầm trọng lực lượng lái xe khách</w:t>
      </w:r>
      <w:r w:rsidR="00B12BD7" w:rsidRPr="00823BE7">
        <w:rPr>
          <w:rFonts w:ascii="Times New Roman" w:hAnsi="Times New Roman" w:cs="Times New Roman"/>
          <w:bCs/>
          <w:iCs/>
          <w:sz w:val="28"/>
          <w:szCs w:val="28"/>
        </w:rPr>
        <w:t xml:space="preserve"> và</w:t>
      </w:r>
      <w:r w:rsidRPr="00823BE7">
        <w:rPr>
          <w:rFonts w:ascii="Times New Roman" w:hAnsi="Times New Roman" w:cs="Times New Roman"/>
          <w:bCs/>
          <w:iCs/>
          <w:sz w:val="28"/>
          <w:szCs w:val="28"/>
        </w:rPr>
        <w:t xml:space="preserve"> xe đầu kéo.</w:t>
      </w:r>
    </w:p>
    <w:p w14:paraId="3613EEA9" w14:textId="367427FC" w:rsidR="002C1283" w:rsidRPr="00823BE7" w:rsidRDefault="002E109B" w:rsidP="00E06557">
      <w:pPr>
        <w:spacing w:line="288" w:lineRule="auto"/>
        <w:ind w:firstLine="720"/>
        <w:jc w:val="both"/>
        <w:rPr>
          <w:rFonts w:ascii="Times New Roman" w:hAnsi="Times New Roman" w:cs="Times New Roman"/>
          <w:bCs/>
          <w:iCs/>
          <w:sz w:val="28"/>
          <w:szCs w:val="28"/>
        </w:rPr>
      </w:pPr>
      <w:r w:rsidRPr="00823BE7">
        <w:rPr>
          <w:rFonts w:ascii="Times New Roman" w:hAnsi="Times New Roman" w:cs="Times New Roman"/>
          <w:b/>
          <w:bCs/>
          <w:iCs/>
          <w:sz w:val="28"/>
          <w:szCs w:val="28"/>
        </w:rPr>
        <w:t>2.</w:t>
      </w:r>
      <w:r w:rsidR="002C1283" w:rsidRPr="00823BE7">
        <w:rPr>
          <w:rFonts w:ascii="Times New Roman" w:hAnsi="Times New Roman" w:cs="Times New Roman"/>
          <w:bCs/>
          <w:iCs/>
          <w:sz w:val="28"/>
          <w:szCs w:val="28"/>
        </w:rPr>
        <w:t xml:space="preserve"> </w:t>
      </w:r>
      <w:r w:rsidR="00E06557">
        <w:rPr>
          <w:rFonts w:ascii="Times New Roman" w:hAnsi="Times New Roman" w:cs="Times New Roman"/>
          <w:bCs/>
          <w:iCs/>
          <w:sz w:val="28"/>
          <w:szCs w:val="28"/>
        </w:rPr>
        <w:t>S</w:t>
      </w:r>
      <w:r w:rsidR="002C1283" w:rsidRPr="00823BE7">
        <w:rPr>
          <w:rFonts w:ascii="Times New Roman" w:hAnsi="Times New Roman" w:cs="Times New Roman"/>
          <w:bCs/>
          <w:iCs/>
          <w:sz w:val="28"/>
          <w:szCs w:val="28"/>
        </w:rPr>
        <w:t>ửa đổi</w:t>
      </w:r>
      <w:r w:rsidR="00E06557">
        <w:rPr>
          <w:rFonts w:ascii="Times New Roman" w:hAnsi="Times New Roman" w:cs="Times New Roman"/>
          <w:bCs/>
          <w:iCs/>
          <w:sz w:val="28"/>
          <w:szCs w:val="28"/>
        </w:rPr>
        <w:t>, bổ sung</w:t>
      </w:r>
      <w:r w:rsidR="002C1283" w:rsidRPr="00823BE7">
        <w:rPr>
          <w:rFonts w:ascii="Times New Roman" w:hAnsi="Times New Roman" w:cs="Times New Roman"/>
          <w:bCs/>
          <w:iCs/>
          <w:sz w:val="28"/>
          <w:szCs w:val="28"/>
        </w:rPr>
        <w:t xml:space="preserve"> quy định tại Khoản 2</w:t>
      </w:r>
      <w:r w:rsidR="002C1089">
        <w:rPr>
          <w:rFonts w:ascii="Times New Roman" w:hAnsi="Times New Roman" w:cs="Times New Roman"/>
          <w:bCs/>
          <w:iCs/>
          <w:sz w:val="28"/>
          <w:szCs w:val="28"/>
        </w:rPr>
        <w:t>,</w:t>
      </w:r>
      <w:r w:rsidR="00E06557">
        <w:rPr>
          <w:rFonts w:ascii="Times New Roman" w:hAnsi="Times New Roman" w:cs="Times New Roman"/>
          <w:bCs/>
          <w:iCs/>
          <w:sz w:val="28"/>
          <w:szCs w:val="28"/>
        </w:rPr>
        <w:t xml:space="preserve"> khoản 3</w:t>
      </w:r>
      <w:r w:rsidR="002C1283" w:rsidRPr="00823BE7">
        <w:rPr>
          <w:rFonts w:ascii="Times New Roman" w:hAnsi="Times New Roman" w:cs="Times New Roman"/>
          <w:bCs/>
          <w:iCs/>
          <w:sz w:val="28"/>
          <w:szCs w:val="28"/>
        </w:rPr>
        <w:t xml:space="preserve"> Điều 58, </w:t>
      </w:r>
      <w:r w:rsidR="00E06557">
        <w:rPr>
          <w:rFonts w:ascii="Times New Roman" w:hAnsi="Times New Roman" w:cs="Times New Roman"/>
          <w:bCs/>
          <w:iCs/>
          <w:sz w:val="28"/>
          <w:szCs w:val="28"/>
        </w:rPr>
        <w:t>viết lại</w:t>
      </w:r>
      <w:r w:rsidR="001A7088" w:rsidRPr="00823BE7">
        <w:rPr>
          <w:rFonts w:ascii="Times New Roman" w:hAnsi="Times New Roman" w:cs="Times New Roman"/>
          <w:bCs/>
          <w:iCs/>
          <w:sz w:val="28"/>
          <w:szCs w:val="28"/>
        </w:rPr>
        <w:t xml:space="preserve"> như sau: </w:t>
      </w:r>
      <w:r w:rsidR="002C1283" w:rsidRPr="00823BE7">
        <w:rPr>
          <w:rFonts w:ascii="Times New Roman" w:hAnsi="Times New Roman" w:cs="Times New Roman"/>
          <w:b/>
          <w:bCs/>
          <w:i/>
          <w:iCs/>
          <w:sz w:val="28"/>
          <w:szCs w:val="28"/>
        </w:rPr>
        <w:t>“Giấy phép lái xe chưa bị trừ hết điểm trong thời hạn 12 tháng thì được phục hồi đủ 12 điểm”</w:t>
      </w:r>
      <w:r w:rsidR="002C1283" w:rsidRPr="00823BE7">
        <w:rPr>
          <w:rFonts w:ascii="Times New Roman" w:hAnsi="Times New Roman" w:cs="Times New Roman"/>
          <w:bCs/>
          <w:iCs/>
          <w:sz w:val="28"/>
          <w:szCs w:val="28"/>
        </w:rPr>
        <w:t xml:space="preserve">; </w:t>
      </w:r>
      <w:r w:rsidR="00E06557" w:rsidRPr="00E06557">
        <w:rPr>
          <w:rFonts w:ascii="Times New Roman" w:hAnsi="Times New Roman" w:cs="Times New Roman"/>
          <w:bCs/>
          <w:iCs/>
          <w:sz w:val="28"/>
          <w:szCs w:val="28"/>
        </w:rPr>
        <w:t>và</w:t>
      </w:r>
      <w:r w:rsidR="002C1283" w:rsidRPr="00E06557">
        <w:rPr>
          <w:rFonts w:ascii="Times New Roman" w:hAnsi="Times New Roman" w:cs="Times New Roman"/>
          <w:bCs/>
          <w:iCs/>
          <w:sz w:val="28"/>
          <w:szCs w:val="28"/>
        </w:rPr>
        <w:t xml:space="preserve"> </w:t>
      </w:r>
      <w:r w:rsidR="002C1283" w:rsidRPr="00823BE7">
        <w:rPr>
          <w:rFonts w:ascii="Times New Roman" w:hAnsi="Times New Roman" w:cs="Times New Roman"/>
          <w:bCs/>
          <w:iCs/>
          <w:sz w:val="28"/>
          <w:szCs w:val="28"/>
        </w:rPr>
        <w:t xml:space="preserve">“… </w:t>
      </w:r>
      <w:r w:rsidR="002C1283" w:rsidRPr="00823BE7">
        <w:rPr>
          <w:rFonts w:ascii="Times New Roman" w:hAnsi="Times New Roman" w:cs="Times New Roman"/>
          <w:b/>
          <w:bCs/>
          <w:i/>
          <w:iCs/>
          <w:sz w:val="28"/>
          <w:szCs w:val="28"/>
        </w:rPr>
        <w:t>Sau thời hạn ít nhất là 03 tháng kể từ ngày bị trừ hết điểm, người có giấy phép lái xe</w:t>
      </w:r>
      <w:r w:rsidR="002C1283" w:rsidRPr="00823BE7">
        <w:rPr>
          <w:rFonts w:ascii="Times New Roman" w:hAnsi="Times New Roman" w:cs="Times New Roman"/>
          <w:bCs/>
          <w:iCs/>
          <w:sz w:val="28"/>
          <w:szCs w:val="28"/>
        </w:rPr>
        <w:t>…”.</w:t>
      </w:r>
    </w:p>
    <w:p w14:paraId="35B78CC2" w14:textId="7DA91257" w:rsidR="002C1283" w:rsidRPr="00823BE7" w:rsidRDefault="002C1283" w:rsidP="002C1283">
      <w:pPr>
        <w:spacing w:line="288" w:lineRule="auto"/>
        <w:ind w:firstLine="720"/>
        <w:jc w:val="both"/>
        <w:rPr>
          <w:rFonts w:ascii="Times New Roman" w:hAnsi="Times New Roman" w:cs="Times New Roman"/>
          <w:bCs/>
          <w:iCs/>
          <w:sz w:val="28"/>
          <w:szCs w:val="28"/>
        </w:rPr>
      </w:pPr>
      <w:r w:rsidRPr="00823BE7">
        <w:rPr>
          <w:rFonts w:ascii="Times New Roman" w:hAnsi="Times New Roman" w:cs="Times New Roman"/>
          <w:b/>
          <w:bCs/>
          <w:iCs/>
          <w:sz w:val="28"/>
          <w:szCs w:val="28"/>
        </w:rPr>
        <w:t>* Lý do kiến nghị:</w:t>
      </w:r>
      <w:r w:rsidRPr="00823BE7">
        <w:rPr>
          <w:rFonts w:ascii="Times New Roman" w:hAnsi="Times New Roman" w:cs="Times New Roman"/>
          <w:bCs/>
          <w:iCs/>
          <w:sz w:val="28"/>
          <w:szCs w:val="28"/>
        </w:rPr>
        <w:t xml:space="preserve"> Tổng hợp các ý kiến từ các Hiệp hội thành viên và Hội viên trực thuộc đều phản ánh tâm tư, tâm lý của người lái xe kinh doanh vận tải hiện nay rất căng thẳng, ngột ngạt, nhiều người lái xe có ý định xin nghỉ việc do không chịu đựng được áp lực trong việc trừ điểm giấy phép lái xe</w:t>
      </w:r>
      <w:r w:rsidR="00C02FB3" w:rsidRPr="00823BE7">
        <w:rPr>
          <w:rFonts w:ascii="Times New Roman" w:hAnsi="Times New Roman" w:cs="Times New Roman"/>
          <w:bCs/>
          <w:iCs/>
          <w:sz w:val="28"/>
          <w:szCs w:val="28"/>
        </w:rPr>
        <w:t xml:space="preserve"> hiện hành</w:t>
      </w:r>
      <w:r w:rsidR="001A7088" w:rsidRPr="00823BE7">
        <w:rPr>
          <w:rFonts w:ascii="Times New Roman" w:hAnsi="Times New Roman" w:cs="Times New Roman"/>
          <w:bCs/>
          <w:iCs/>
          <w:sz w:val="28"/>
          <w:szCs w:val="28"/>
        </w:rPr>
        <w:t>, cùng với</w:t>
      </w:r>
      <w:r w:rsidRPr="00823BE7">
        <w:rPr>
          <w:rFonts w:ascii="Times New Roman" w:hAnsi="Times New Roman" w:cs="Times New Roman"/>
          <w:bCs/>
          <w:iCs/>
          <w:sz w:val="28"/>
          <w:szCs w:val="28"/>
        </w:rPr>
        <w:t xml:space="preserve"> mức phạt quá cao trong Nghị định 168 hiện nay; thời gian chờ đợi 06 tháng để được tham gia kiểm tra kiến thức pháp luật về TTATGTĐB là quá dài đối với người lái xe, trong thời gian chờ đợi nói trên thì hầu hết người lái xe sẽ chuyển sang làm một việc nào khác để tồn tại và có rất ít người quay lại để làm nghề lái xe kinh doanh vận tải.</w:t>
      </w:r>
    </w:p>
    <w:p w14:paraId="5D9FAD44" w14:textId="3E3EB5E2" w:rsidR="002C1283" w:rsidRPr="00823BE7" w:rsidRDefault="005A08FF" w:rsidP="002C1283">
      <w:pPr>
        <w:spacing w:line="288" w:lineRule="auto"/>
        <w:ind w:firstLine="720"/>
        <w:jc w:val="both"/>
        <w:rPr>
          <w:rFonts w:ascii="Times New Roman" w:hAnsi="Times New Roman" w:cs="Times New Roman"/>
          <w:bCs/>
          <w:iCs/>
          <w:sz w:val="28"/>
          <w:szCs w:val="28"/>
        </w:rPr>
      </w:pPr>
      <w:r w:rsidRPr="00823BE7">
        <w:rPr>
          <w:rFonts w:ascii="Times New Roman" w:hAnsi="Times New Roman" w:cs="Times New Roman"/>
          <w:b/>
          <w:bCs/>
          <w:iCs/>
          <w:sz w:val="28"/>
          <w:szCs w:val="28"/>
        </w:rPr>
        <w:t>3</w:t>
      </w:r>
      <w:r w:rsidR="002C1283" w:rsidRPr="00823BE7">
        <w:rPr>
          <w:rFonts w:ascii="Times New Roman" w:hAnsi="Times New Roman" w:cs="Times New Roman"/>
          <w:b/>
          <w:bCs/>
          <w:iCs/>
          <w:sz w:val="28"/>
          <w:szCs w:val="28"/>
        </w:rPr>
        <w:t>.</w:t>
      </w:r>
      <w:r w:rsidR="002C1283" w:rsidRPr="00823BE7">
        <w:rPr>
          <w:rFonts w:ascii="Times New Roman" w:hAnsi="Times New Roman" w:cs="Times New Roman"/>
          <w:bCs/>
          <w:iCs/>
          <w:sz w:val="28"/>
          <w:szCs w:val="28"/>
        </w:rPr>
        <w:t xml:space="preserve"> </w:t>
      </w:r>
      <w:r w:rsidR="002C1089">
        <w:rPr>
          <w:rFonts w:ascii="Times New Roman" w:hAnsi="Times New Roman" w:cs="Times New Roman"/>
          <w:bCs/>
          <w:iCs/>
          <w:sz w:val="28"/>
          <w:szCs w:val="28"/>
        </w:rPr>
        <w:t>Sửa đổi, bổ sung q</w:t>
      </w:r>
      <w:r w:rsidR="002C1283" w:rsidRPr="00823BE7">
        <w:rPr>
          <w:rFonts w:ascii="Times New Roman" w:hAnsi="Times New Roman" w:cs="Times New Roman"/>
          <w:bCs/>
          <w:iCs/>
          <w:sz w:val="28"/>
          <w:szCs w:val="28"/>
        </w:rPr>
        <w:t xml:space="preserve">uy định tại Điều 57 </w:t>
      </w:r>
      <w:r w:rsidR="002C1089">
        <w:rPr>
          <w:rFonts w:ascii="Times New Roman" w:hAnsi="Times New Roman" w:cs="Times New Roman"/>
          <w:bCs/>
          <w:iCs/>
          <w:sz w:val="28"/>
          <w:szCs w:val="28"/>
        </w:rPr>
        <w:t xml:space="preserve">về </w:t>
      </w:r>
      <w:r w:rsidR="005B23F8">
        <w:rPr>
          <w:rFonts w:ascii="Times New Roman" w:hAnsi="Times New Roman" w:cs="Times New Roman"/>
          <w:bCs/>
          <w:iCs/>
          <w:sz w:val="28"/>
          <w:szCs w:val="28"/>
        </w:rPr>
        <w:t>“</w:t>
      </w:r>
      <w:r w:rsidR="002C1089">
        <w:rPr>
          <w:rFonts w:ascii="Times New Roman" w:hAnsi="Times New Roman" w:cs="Times New Roman"/>
          <w:bCs/>
          <w:iCs/>
          <w:sz w:val="28"/>
          <w:szCs w:val="28"/>
        </w:rPr>
        <w:t>Giấy phép lái xe</w:t>
      </w:r>
      <w:r w:rsidR="005B23F8">
        <w:rPr>
          <w:rFonts w:ascii="Times New Roman" w:hAnsi="Times New Roman" w:cs="Times New Roman"/>
          <w:bCs/>
          <w:iCs/>
          <w:sz w:val="28"/>
          <w:szCs w:val="28"/>
        </w:rPr>
        <w:t>”</w:t>
      </w:r>
      <w:r w:rsidR="002C1283" w:rsidRPr="00823BE7">
        <w:rPr>
          <w:rFonts w:ascii="Times New Roman" w:hAnsi="Times New Roman" w:cs="Times New Roman"/>
          <w:bCs/>
          <w:iCs/>
          <w:sz w:val="28"/>
          <w:szCs w:val="28"/>
        </w:rPr>
        <w:t>: Đề nghị</w:t>
      </w:r>
      <w:r w:rsidR="00C02FB3" w:rsidRPr="00823BE7">
        <w:rPr>
          <w:rFonts w:ascii="Times New Roman" w:hAnsi="Times New Roman" w:cs="Times New Roman"/>
          <w:bCs/>
          <w:iCs/>
          <w:sz w:val="28"/>
          <w:szCs w:val="28"/>
        </w:rPr>
        <w:t xml:space="preserve"> </w:t>
      </w:r>
      <w:r w:rsidR="002C1283" w:rsidRPr="00823BE7">
        <w:rPr>
          <w:rFonts w:ascii="Times New Roman" w:hAnsi="Times New Roman" w:cs="Times New Roman"/>
          <w:bCs/>
          <w:iCs/>
          <w:sz w:val="28"/>
          <w:szCs w:val="28"/>
        </w:rPr>
        <w:t>nghiên cứu bổ sung vào phần cuối các Điểm k, l, m, n, o, p người lái xe được điều khiển các loại xe các hạng thấp hơn (tương tự như quy định tại các Điểm a, b, c, d, đ, e, g, h, I)</w:t>
      </w:r>
      <w:r w:rsidR="002C1089">
        <w:rPr>
          <w:rFonts w:ascii="Times New Roman" w:hAnsi="Times New Roman" w:cs="Times New Roman"/>
          <w:bCs/>
          <w:iCs/>
          <w:sz w:val="28"/>
          <w:szCs w:val="28"/>
        </w:rPr>
        <w:t>, hoặc</w:t>
      </w:r>
      <w:r w:rsidR="001A7088" w:rsidRPr="00823BE7">
        <w:rPr>
          <w:rFonts w:ascii="Times New Roman" w:hAnsi="Times New Roman" w:cs="Times New Roman"/>
          <w:bCs/>
          <w:iCs/>
          <w:sz w:val="28"/>
          <w:szCs w:val="28"/>
        </w:rPr>
        <w:t xml:space="preserve"> </w:t>
      </w:r>
      <w:r w:rsidR="002C1089">
        <w:rPr>
          <w:rFonts w:ascii="Times New Roman" w:hAnsi="Times New Roman" w:cs="Times New Roman"/>
          <w:bCs/>
          <w:iCs/>
          <w:sz w:val="28"/>
          <w:szCs w:val="28"/>
        </w:rPr>
        <w:t>đ</w:t>
      </w:r>
      <w:r w:rsidR="001A7088" w:rsidRPr="00823BE7">
        <w:rPr>
          <w:rFonts w:ascii="Times New Roman" w:hAnsi="Times New Roman" w:cs="Times New Roman"/>
          <w:bCs/>
          <w:iCs/>
          <w:sz w:val="28"/>
          <w:szCs w:val="28"/>
        </w:rPr>
        <w:t xml:space="preserve">ể cho </w:t>
      </w:r>
      <w:r w:rsidR="002C1089">
        <w:rPr>
          <w:rFonts w:ascii="Times New Roman" w:hAnsi="Times New Roman" w:cs="Times New Roman"/>
          <w:bCs/>
          <w:iCs/>
          <w:sz w:val="28"/>
          <w:szCs w:val="28"/>
        </w:rPr>
        <w:t xml:space="preserve">văn bản </w:t>
      </w:r>
      <w:r w:rsidR="001A7088" w:rsidRPr="00823BE7">
        <w:rPr>
          <w:rFonts w:ascii="Times New Roman" w:hAnsi="Times New Roman" w:cs="Times New Roman"/>
          <w:bCs/>
          <w:iCs/>
          <w:sz w:val="28"/>
          <w:szCs w:val="28"/>
        </w:rPr>
        <w:t>ngắn gọn có thể</w:t>
      </w:r>
      <w:r w:rsidR="002C1283" w:rsidRPr="00823BE7">
        <w:rPr>
          <w:rFonts w:ascii="Times New Roman" w:hAnsi="Times New Roman" w:cs="Times New Roman"/>
          <w:bCs/>
          <w:iCs/>
          <w:sz w:val="28"/>
          <w:szCs w:val="28"/>
        </w:rPr>
        <w:t xml:space="preserve"> </w:t>
      </w:r>
      <w:r w:rsidR="002C1089">
        <w:rPr>
          <w:rFonts w:ascii="Times New Roman" w:hAnsi="Times New Roman" w:cs="Times New Roman"/>
          <w:bCs/>
          <w:iCs/>
          <w:sz w:val="28"/>
          <w:szCs w:val="28"/>
        </w:rPr>
        <w:t>viết</w:t>
      </w:r>
      <w:r w:rsidR="00E762AB">
        <w:rPr>
          <w:rFonts w:ascii="Times New Roman" w:hAnsi="Times New Roman" w:cs="Times New Roman"/>
          <w:bCs/>
          <w:iCs/>
          <w:sz w:val="28"/>
          <w:szCs w:val="28"/>
        </w:rPr>
        <w:t xml:space="preserve"> theo nguyên tắc </w:t>
      </w:r>
      <w:r w:rsidR="002C1283" w:rsidRPr="00823BE7">
        <w:rPr>
          <w:rFonts w:ascii="Times New Roman" w:hAnsi="Times New Roman" w:cs="Times New Roman"/>
          <w:bCs/>
          <w:iCs/>
          <w:sz w:val="28"/>
          <w:szCs w:val="28"/>
        </w:rPr>
        <w:t>“Người có giấy phép lái xe hạng cao hơn thì được lái các hạng xe thấp hơn”.</w:t>
      </w:r>
    </w:p>
    <w:p w14:paraId="51C6EBC9" w14:textId="26724221" w:rsidR="002C1283" w:rsidRPr="00823BE7" w:rsidRDefault="005A08FF" w:rsidP="002C1283">
      <w:pPr>
        <w:spacing w:line="288" w:lineRule="auto"/>
        <w:ind w:firstLine="720"/>
        <w:jc w:val="both"/>
        <w:rPr>
          <w:rFonts w:ascii="Times New Roman" w:hAnsi="Times New Roman" w:cs="Times New Roman"/>
          <w:bCs/>
          <w:iCs/>
          <w:sz w:val="28"/>
          <w:szCs w:val="28"/>
        </w:rPr>
      </w:pPr>
      <w:r w:rsidRPr="00823BE7">
        <w:rPr>
          <w:rFonts w:ascii="Times New Roman" w:hAnsi="Times New Roman" w:cs="Times New Roman"/>
          <w:b/>
          <w:bCs/>
          <w:iCs/>
          <w:sz w:val="28"/>
          <w:szCs w:val="28"/>
        </w:rPr>
        <w:lastRenderedPageBreak/>
        <w:t>4.</w:t>
      </w:r>
      <w:r w:rsidR="002C1283" w:rsidRPr="00823BE7">
        <w:rPr>
          <w:rFonts w:ascii="Times New Roman" w:hAnsi="Times New Roman" w:cs="Times New Roman"/>
          <w:bCs/>
          <w:iCs/>
          <w:sz w:val="28"/>
          <w:szCs w:val="28"/>
        </w:rPr>
        <w:t xml:space="preserve"> </w:t>
      </w:r>
      <w:r w:rsidR="00104547">
        <w:rPr>
          <w:rFonts w:ascii="Times New Roman" w:hAnsi="Times New Roman" w:cs="Times New Roman"/>
          <w:bCs/>
          <w:iCs/>
          <w:sz w:val="28"/>
          <w:szCs w:val="28"/>
        </w:rPr>
        <w:t>Q</w:t>
      </w:r>
      <w:r w:rsidR="002C1089">
        <w:rPr>
          <w:rFonts w:ascii="Times New Roman" w:hAnsi="Times New Roman" w:cs="Times New Roman"/>
          <w:bCs/>
          <w:iCs/>
          <w:sz w:val="28"/>
          <w:szCs w:val="28"/>
        </w:rPr>
        <w:t>uy</w:t>
      </w:r>
      <w:r w:rsidR="002C1283" w:rsidRPr="00823BE7">
        <w:rPr>
          <w:rFonts w:ascii="Times New Roman" w:hAnsi="Times New Roman" w:cs="Times New Roman"/>
          <w:bCs/>
          <w:iCs/>
          <w:sz w:val="28"/>
          <w:szCs w:val="28"/>
        </w:rPr>
        <w:t xml:space="preserve"> định tại Điều 60</w:t>
      </w:r>
      <w:r w:rsidR="002C1089">
        <w:rPr>
          <w:rFonts w:ascii="Times New Roman" w:hAnsi="Times New Roman" w:cs="Times New Roman"/>
          <w:bCs/>
          <w:iCs/>
          <w:sz w:val="28"/>
          <w:szCs w:val="28"/>
        </w:rPr>
        <w:t xml:space="preserve"> về </w:t>
      </w:r>
      <w:r w:rsidR="005B23F8">
        <w:rPr>
          <w:rFonts w:ascii="Times New Roman" w:hAnsi="Times New Roman" w:cs="Times New Roman"/>
          <w:bCs/>
          <w:iCs/>
          <w:sz w:val="28"/>
          <w:szCs w:val="28"/>
        </w:rPr>
        <w:t>“Đ</w:t>
      </w:r>
      <w:r w:rsidR="002C1089">
        <w:rPr>
          <w:rFonts w:ascii="Times New Roman" w:hAnsi="Times New Roman" w:cs="Times New Roman"/>
          <w:bCs/>
          <w:iCs/>
          <w:sz w:val="28"/>
          <w:szCs w:val="28"/>
        </w:rPr>
        <w:t>ào tạo lái xe</w:t>
      </w:r>
      <w:r w:rsidR="005B23F8">
        <w:rPr>
          <w:rFonts w:ascii="Times New Roman" w:hAnsi="Times New Roman" w:cs="Times New Roman"/>
          <w:bCs/>
          <w:iCs/>
          <w:sz w:val="28"/>
          <w:szCs w:val="28"/>
        </w:rPr>
        <w:t>”</w:t>
      </w:r>
      <w:r w:rsidR="002C1089">
        <w:rPr>
          <w:rFonts w:ascii="Times New Roman" w:hAnsi="Times New Roman" w:cs="Times New Roman"/>
          <w:bCs/>
          <w:iCs/>
          <w:sz w:val="28"/>
          <w:szCs w:val="28"/>
        </w:rPr>
        <w:t>:</w:t>
      </w:r>
      <w:r w:rsidR="002C1283" w:rsidRPr="00823BE7">
        <w:rPr>
          <w:rFonts w:ascii="Times New Roman" w:hAnsi="Times New Roman" w:cs="Times New Roman"/>
          <w:bCs/>
          <w:iCs/>
          <w:sz w:val="28"/>
          <w:szCs w:val="28"/>
        </w:rPr>
        <w:t xml:space="preserve"> Hiện chưa có quy định cụ thể, rõ ràng đối với người có GPLX hạng D1E, D2E và DE có được lái xe CE (xe đầu kéo) hay không và cũng chưa có quy định người có GPLX hạng D1, D2 và D có được học và thi chuyển</w:t>
      </w:r>
      <w:r w:rsidR="00B55307" w:rsidRPr="00823BE7">
        <w:rPr>
          <w:rFonts w:ascii="Times New Roman" w:hAnsi="Times New Roman" w:cs="Times New Roman"/>
          <w:b/>
          <w:bCs/>
          <w:iCs/>
          <w:sz w:val="28"/>
          <w:szCs w:val="28"/>
        </w:rPr>
        <w:t xml:space="preserve"> </w:t>
      </w:r>
      <w:r w:rsidR="002C1283" w:rsidRPr="00823BE7">
        <w:rPr>
          <w:rFonts w:ascii="Times New Roman" w:hAnsi="Times New Roman" w:cs="Times New Roman"/>
          <w:bCs/>
          <w:iCs/>
          <w:sz w:val="28"/>
          <w:szCs w:val="28"/>
        </w:rPr>
        <w:t xml:space="preserve">sang hạng CE </w:t>
      </w:r>
      <w:r w:rsidRPr="00823BE7">
        <w:rPr>
          <w:rFonts w:ascii="Times New Roman" w:hAnsi="Times New Roman" w:cs="Times New Roman"/>
          <w:bCs/>
          <w:iCs/>
          <w:sz w:val="28"/>
          <w:szCs w:val="28"/>
        </w:rPr>
        <w:t xml:space="preserve">để lái xe đầu kéo </w:t>
      </w:r>
      <w:r w:rsidR="002C1283" w:rsidRPr="00823BE7">
        <w:rPr>
          <w:rFonts w:ascii="Times New Roman" w:hAnsi="Times New Roman" w:cs="Times New Roman"/>
          <w:bCs/>
          <w:iCs/>
          <w:sz w:val="28"/>
          <w:szCs w:val="28"/>
        </w:rPr>
        <w:t>không?</w:t>
      </w:r>
    </w:p>
    <w:p w14:paraId="57504EF1" w14:textId="463B5589" w:rsidR="002C1283" w:rsidRPr="00823BE7" w:rsidRDefault="002C1283" w:rsidP="002C1283">
      <w:pPr>
        <w:spacing w:line="288" w:lineRule="auto"/>
        <w:ind w:firstLine="720"/>
        <w:jc w:val="both"/>
        <w:rPr>
          <w:rFonts w:ascii="Times New Roman" w:hAnsi="Times New Roman" w:cs="Times New Roman"/>
          <w:bCs/>
          <w:iCs/>
          <w:sz w:val="28"/>
          <w:szCs w:val="28"/>
        </w:rPr>
      </w:pPr>
      <w:r w:rsidRPr="00823BE7">
        <w:rPr>
          <w:rFonts w:ascii="Times New Roman" w:hAnsi="Times New Roman" w:cs="Times New Roman"/>
          <w:b/>
          <w:bCs/>
          <w:iCs/>
          <w:sz w:val="28"/>
          <w:szCs w:val="28"/>
        </w:rPr>
        <w:t xml:space="preserve">* </w:t>
      </w:r>
      <w:r w:rsidR="002C1089">
        <w:rPr>
          <w:rFonts w:ascii="Times New Roman" w:hAnsi="Times New Roman" w:cs="Times New Roman"/>
          <w:b/>
          <w:bCs/>
          <w:iCs/>
          <w:sz w:val="28"/>
          <w:szCs w:val="28"/>
        </w:rPr>
        <w:t>K</w:t>
      </w:r>
      <w:r w:rsidRPr="00823BE7">
        <w:rPr>
          <w:rFonts w:ascii="Times New Roman" w:hAnsi="Times New Roman" w:cs="Times New Roman"/>
          <w:b/>
          <w:bCs/>
          <w:iCs/>
          <w:sz w:val="28"/>
          <w:szCs w:val="28"/>
        </w:rPr>
        <w:t>iến nghị:</w:t>
      </w:r>
      <w:r w:rsidRPr="00823BE7">
        <w:rPr>
          <w:rFonts w:ascii="Times New Roman" w:hAnsi="Times New Roman" w:cs="Times New Roman"/>
          <w:bCs/>
          <w:iCs/>
          <w:sz w:val="28"/>
          <w:szCs w:val="28"/>
        </w:rPr>
        <w:t xml:space="preserve"> Đề nghị</w:t>
      </w:r>
      <w:r w:rsidR="005A08FF" w:rsidRPr="00823BE7">
        <w:rPr>
          <w:rFonts w:ascii="Times New Roman" w:hAnsi="Times New Roman" w:cs="Times New Roman"/>
          <w:bCs/>
          <w:iCs/>
          <w:sz w:val="28"/>
          <w:szCs w:val="28"/>
        </w:rPr>
        <w:t xml:space="preserve"> xem xét</w:t>
      </w:r>
      <w:r w:rsidRPr="00823BE7">
        <w:rPr>
          <w:rFonts w:ascii="Times New Roman" w:hAnsi="Times New Roman" w:cs="Times New Roman"/>
          <w:bCs/>
          <w:iCs/>
          <w:sz w:val="28"/>
          <w:szCs w:val="28"/>
        </w:rPr>
        <w:t xml:space="preserve"> bổ sung</w:t>
      </w:r>
      <w:r w:rsidR="00C02FB3" w:rsidRPr="00823BE7">
        <w:rPr>
          <w:rFonts w:ascii="Times New Roman" w:hAnsi="Times New Roman" w:cs="Times New Roman"/>
          <w:bCs/>
          <w:iCs/>
          <w:sz w:val="28"/>
          <w:szCs w:val="28"/>
        </w:rPr>
        <w:t xml:space="preserve"> vào Điều 60</w:t>
      </w:r>
      <w:r w:rsidR="00565217" w:rsidRPr="00823BE7">
        <w:rPr>
          <w:rFonts w:ascii="Times New Roman" w:hAnsi="Times New Roman" w:cs="Times New Roman"/>
          <w:bCs/>
          <w:iCs/>
          <w:sz w:val="28"/>
          <w:szCs w:val="28"/>
        </w:rPr>
        <w:t>:</w:t>
      </w:r>
      <w:r w:rsidRPr="00823BE7">
        <w:rPr>
          <w:rFonts w:ascii="Times New Roman" w:hAnsi="Times New Roman" w:cs="Times New Roman"/>
          <w:bCs/>
          <w:iCs/>
          <w:sz w:val="28"/>
          <w:szCs w:val="28"/>
        </w:rPr>
        <w:t xml:space="preserve"> </w:t>
      </w:r>
      <w:r w:rsidR="00565217" w:rsidRPr="00823BE7">
        <w:rPr>
          <w:rFonts w:ascii="Times New Roman" w:hAnsi="Times New Roman" w:cs="Times New Roman"/>
          <w:bCs/>
          <w:iCs/>
          <w:sz w:val="28"/>
          <w:szCs w:val="28"/>
        </w:rPr>
        <w:t>N</w:t>
      </w:r>
      <w:r w:rsidRPr="00823BE7">
        <w:rPr>
          <w:rFonts w:ascii="Times New Roman" w:hAnsi="Times New Roman" w:cs="Times New Roman"/>
          <w:bCs/>
          <w:iCs/>
          <w:sz w:val="28"/>
          <w:szCs w:val="28"/>
        </w:rPr>
        <w:t>gười có GPLX hạng D1,</w:t>
      </w:r>
      <w:r w:rsidR="00565217" w:rsidRPr="00823BE7">
        <w:rPr>
          <w:rFonts w:ascii="Times New Roman" w:hAnsi="Times New Roman" w:cs="Times New Roman"/>
          <w:bCs/>
          <w:iCs/>
          <w:sz w:val="28"/>
          <w:szCs w:val="28"/>
        </w:rPr>
        <w:t xml:space="preserve"> hạng</w:t>
      </w:r>
      <w:r w:rsidRPr="00823BE7">
        <w:rPr>
          <w:rFonts w:ascii="Times New Roman" w:hAnsi="Times New Roman" w:cs="Times New Roman"/>
          <w:bCs/>
          <w:iCs/>
          <w:sz w:val="28"/>
          <w:szCs w:val="28"/>
        </w:rPr>
        <w:t xml:space="preserve"> D2 và</w:t>
      </w:r>
      <w:r w:rsidR="00565217" w:rsidRPr="00823BE7">
        <w:rPr>
          <w:rFonts w:ascii="Times New Roman" w:hAnsi="Times New Roman" w:cs="Times New Roman"/>
          <w:bCs/>
          <w:iCs/>
          <w:sz w:val="28"/>
          <w:szCs w:val="28"/>
        </w:rPr>
        <w:t xml:space="preserve"> hạng</w:t>
      </w:r>
      <w:r w:rsidRPr="00823BE7">
        <w:rPr>
          <w:rFonts w:ascii="Times New Roman" w:hAnsi="Times New Roman" w:cs="Times New Roman"/>
          <w:bCs/>
          <w:iCs/>
          <w:sz w:val="28"/>
          <w:szCs w:val="28"/>
        </w:rPr>
        <w:t xml:space="preserve"> D được học và thi chuyển sang hạ</w:t>
      </w:r>
      <w:r w:rsidR="002C1089">
        <w:rPr>
          <w:rFonts w:ascii="Times New Roman" w:hAnsi="Times New Roman" w:cs="Times New Roman"/>
          <w:bCs/>
          <w:iCs/>
          <w:sz w:val="28"/>
          <w:szCs w:val="28"/>
        </w:rPr>
        <w:t>ng CE</w:t>
      </w:r>
      <w:r w:rsidRPr="00823BE7">
        <w:rPr>
          <w:rFonts w:ascii="Times New Roman" w:hAnsi="Times New Roman" w:cs="Times New Roman"/>
          <w:bCs/>
          <w:iCs/>
          <w:sz w:val="28"/>
          <w:szCs w:val="28"/>
        </w:rPr>
        <w:t xml:space="preserve">. </w:t>
      </w:r>
    </w:p>
    <w:p w14:paraId="3EF153FC" w14:textId="657345CE" w:rsidR="002C1283" w:rsidRPr="00823BE7" w:rsidRDefault="002C1283" w:rsidP="00FD14E4">
      <w:pPr>
        <w:spacing w:line="288" w:lineRule="auto"/>
        <w:ind w:firstLine="720"/>
        <w:jc w:val="both"/>
        <w:rPr>
          <w:rFonts w:ascii="Times New Roman" w:hAnsi="Times New Roman" w:cs="Times New Roman"/>
          <w:bCs/>
          <w:iCs/>
          <w:sz w:val="28"/>
          <w:szCs w:val="28"/>
        </w:rPr>
      </w:pPr>
      <w:r w:rsidRPr="00823BE7">
        <w:rPr>
          <w:rFonts w:ascii="Times New Roman" w:hAnsi="Times New Roman" w:cs="Times New Roman"/>
          <w:b/>
          <w:bCs/>
          <w:iCs/>
          <w:sz w:val="28"/>
          <w:szCs w:val="28"/>
        </w:rPr>
        <w:t>* Lý do kiến nghị:</w:t>
      </w:r>
      <w:r w:rsidR="00FD14E4" w:rsidRPr="00823BE7">
        <w:rPr>
          <w:rFonts w:ascii="Times New Roman" w:hAnsi="Times New Roman" w:cs="Times New Roman"/>
          <w:bCs/>
          <w:iCs/>
          <w:sz w:val="28"/>
          <w:szCs w:val="28"/>
        </w:rPr>
        <w:t xml:space="preserve"> Việc bổ sung đối tượng GPLX các hạng này không hề vi phạm quy định của Luật TTATGTĐB và</w:t>
      </w:r>
      <w:r w:rsidRPr="00823BE7">
        <w:rPr>
          <w:rFonts w:ascii="Times New Roman" w:hAnsi="Times New Roman" w:cs="Times New Roman"/>
          <w:bCs/>
          <w:iCs/>
          <w:sz w:val="28"/>
          <w:szCs w:val="28"/>
        </w:rPr>
        <w:t xml:space="preserve"> </w:t>
      </w:r>
      <w:r w:rsidR="00FD14E4" w:rsidRPr="00823BE7">
        <w:rPr>
          <w:rFonts w:ascii="Times New Roman" w:hAnsi="Times New Roman" w:cs="Times New Roman"/>
          <w:bCs/>
          <w:iCs/>
          <w:sz w:val="28"/>
          <w:szCs w:val="28"/>
        </w:rPr>
        <w:t>t</w:t>
      </w:r>
      <w:r w:rsidRPr="00823BE7">
        <w:rPr>
          <w:rFonts w:ascii="Times New Roman" w:hAnsi="Times New Roman" w:cs="Times New Roman"/>
          <w:bCs/>
          <w:iCs/>
          <w:sz w:val="28"/>
          <w:szCs w:val="28"/>
        </w:rPr>
        <w:t>heo logic thông thường thì người có GPLX hạng D1, D2 và D được lái các hạng xe từ hạng C trở xuống;</w:t>
      </w:r>
      <w:r w:rsidR="00FD14E4" w:rsidRPr="00823BE7">
        <w:rPr>
          <w:rFonts w:ascii="Times New Roman" w:hAnsi="Times New Roman" w:cs="Times New Roman"/>
          <w:bCs/>
          <w:iCs/>
          <w:sz w:val="28"/>
          <w:szCs w:val="28"/>
        </w:rPr>
        <w:t xml:space="preserve"> </w:t>
      </w:r>
      <w:r w:rsidRPr="00823BE7">
        <w:rPr>
          <w:rFonts w:ascii="Times New Roman" w:hAnsi="Times New Roman" w:cs="Times New Roman"/>
          <w:bCs/>
          <w:iCs/>
          <w:sz w:val="28"/>
          <w:szCs w:val="28"/>
        </w:rPr>
        <w:t>hiện</w:t>
      </w:r>
      <w:r w:rsidR="00FD14E4" w:rsidRPr="00823BE7">
        <w:rPr>
          <w:rFonts w:ascii="Times New Roman" w:hAnsi="Times New Roman" w:cs="Times New Roman"/>
          <w:bCs/>
          <w:iCs/>
          <w:sz w:val="28"/>
          <w:szCs w:val="28"/>
        </w:rPr>
        <w:t xml:space="preserve"> trong Luật TTATGTĐB</w:t>
      </w:r>
      <w:r w:rsidRPr="00823BE7">
        <w:rPr>
          <w:rFonts w:ascii="Times New Roman" w:hAnsi="Times New Roman" w:cs="Times New Roman"/>
          <w:bCs/>
          <w:iCs/>
          <w:sz w:val="28"/>
          <w:szCs w:val="28"/>
        </w:rPr>
        <w:t xml:space="preserve"> chưa có quy định đối với người có GPLX hạng D1, </w:t>
      </w:r>
      <w:r w:rsidR="00FD14E4" w:rsidRPr="00823BE7">
        <w:rPr>
          <w:rFonts w:ascii="Times New Roman" w:hAnsi="Times New Roman" w:cs="Times New Roman"/>
          <w:bCs/>
          <w:iCs/>
          <w:sz w:val="28"/>
          <w:szCs w:val="28"/>
        </w:rPr>
        <w:t xml:space="preserve">hạng </w:t>
      </w:r>
      <w:r w:rsidRPr="00823BE7">
        <w:rPr>
          <w:rFonts w:ascii="Times New Roman" w:hAnsi="Times New Roman" w:cs="Times New Roman"/>
          <w:bCs/>
          <w:iCs/>
          <w:sz w:val="28"/>
          <w:szCs w:val="28"/>
        </w:rPr>
        <w:t>D2 và</w:t>
      </w:r>
      <w:r w:rsidR="00FD14E4" w:rsidRPr="00823BE7">
        <w:rPr>
          <w:rFonts w:ascii="Times New Roman" w:hAnsi="Times New Roman" w:cs="Times New Roman"/>
          <w:bCs/>
          <w:iCs/>
          <w:sz w:val="28"/>
          <w:szCs w:val="28"/>
        </w:rPr>
        <w:t xml:space="preserve"> hạng</w:t>
      </w:r>
      <w:r w:rsidRPr="00823BE7">
        <w:rPr>
          <w:rFonts w:ascii="Times New Roman" w:hAnsi="Times New Roman" w:cs="Times New Roman"/>
          <w:bCs/>
          <w:iCs/>
          <w:sz w:val="28"/>
          <w:szCs w:val="28"/>
        </w:rPr>
        <w:t xml:space="preserve"> D được học và thi chuyể</w:t>
      </w:r>
      <w:r w:rsidR="00FD14E4" w:rsidRPr="00823BE7">
        <w:rPr>
          <w:rFonts w:ascii="Times New Roman" w:hAnsi="Times New Roman" w:cs="Times New Roman"/>
          <w:bCs/>
          <w:iCs/>
          <w:sz w:val="28"/>
          <w:szCs w:val="28"/>
        </w:rPr>
        <w:t>n</w:t>
      </w:r>
      <w:r w:rsidRPr="00823BE7">
        <w:rPr>
          <w:rFonts w:ascii="Times New Roman" w:hAnsi="Times New Roman" w:cs="Times New Roman"/>
          <w:bCs/>
          <w:iCs/>
          <w:sz w:val="28"/>
          <w:szCs w:val="28"/>
        </w:rPr>
        <w:t xml:space="preserve"> sang hạng CE </w:t>
      </w:r>
      <w:r w:rsidR="00FD14E4" w:rsidRPr="00823BE7">
        <w:rPr>
          <w:rFonts w:ascii="Times New Roman" w:hAnsi="Times New Roman" w:cs="Times New Roman"/>
          <w:bCs/>
          <w:iCs/>
          <w:sz w:val="28"/>
          <w:szCs w:val="28"/>
        </w:rPr>
        <w:t>(đ</w:t>
      </w:r>
      <w:r w:rsidRPr="00823BE7">
        <w:rPr>
          <w:rFonts w:ascii="Times New Roman" w:hAnsi="Times New Roman" w:cs="Times New Roman"/>
          <w:bCs/>
          <w:iCs/>
          <w:sz w:val="28"/>
          <w:szCs w:val="28"/>
        </w:rPr>
        <w:t>ây không phải là học nâng hạng GPLX, mà chỉ là học chuyển hạng GPLX</w:t>
      </w:r>
      <w:r w:rsidR="00FD14E4" w:rsidRPr="00823BE7">
        <w:rPr>
          <w:rFonts w:ascii="Times New Roman" w:hAnsi="Times New Roman" w:cs="Times New Roman"/>
          <w:bCs/>
          <w:iCs/>
          <w:sz w:val="28"/>
          <w:szCs w:val="28"/>
        </w:rPr>
        <w:t>);</w:t>
      </w:r>
      <w:r w:rsidRPr="00823BE7">
        <w:rPr>
          <w:rFonts w:ascii="Times New Roman" w:hAnsi="Times New Roman" w:cs="Times New Roman"/>
          <w:bCs/>
          <w:iCs/>
          <w:sz w:val="28"/>
          <w:szCs w:val="28"/>
        </w:rPr>
        <w:t xml:space="preserve"> thực tế</w:t>
      </w:r>
      <w:r w:rsidR="00FD14E4" w:rsidRPr="00823BE7">
        <w:rPr>
          <w:rFonts w:ascii="Times New Roman" w:hAnsi="Times New Roman" w:cs="Times New Roman"/>
          <w:bCs/>
          <w:iCs/>
          <w:sz w:val="28"/>
          <w:szCs w:val="28"/>
        </w:rPr>
        <w:t xml:space="preserve"> hiện nay</w:t>
      </w:r>
      <w:r w:rsidR="009C2C5B">
        <w:rPr>
          <w:rFonts w:ascii="Times New Roman" w:hAnsi="Times New Roman" w:cs="Times New Roman"/>
          <w:bCs/>
          <w:iCs/>
          <w:sz w:val="28"/>
          <w:szCs w:val="28"/>
        </w:rPr>
        <w:t xml:space="preserve"> đang thiếu trầm trọng lái xe đầu kéo (theo báo cáo chưa đầy đủ từ cơ sở, hiện các đơn vị kinh doanh vận tải bằng xe đầu kéo công ten nơ đang thiếu hụt từ 30 – 50% lái xe), nếu tình trạng này không được cải thiện thì nhiều đơn vị kinh doanh vận tải vận tải sẽ phá sản, dừng hoạt động, ảnh hưởng tiêu cực đến nền kinh tế đất nước; </w:t>
      </w:r>
      <w:r w:rsidR="00EE60E4">
        <w:rPr>
          <w:rFonts w:ascii="Times New Roman" w:hAnsi="Times New Roman" w:cs="Times New Roman"/>
          <w:bCs/>
          <w:iCs/>
          <w:sz w:val="28"/>
          <w:szCs w:val="28"/>
        </w:rPr>
        <w:t>hiện,</w:t>
      </w:r>
      <w:r w:rsidRPr="00823BE7">
        <w:rPr>
          <w:rFonts w:ascii="Times New Roman" w:hAnsi="Times New Roman" w:cs="Times New Roman"/>
          <w:bCs/>
          <w:iCs/>
          <w:sz w:val="28"/>
          <w:szCs w:val="28"/>
        </w:rPr>
        <w:t xml:space="preserve"> </w:t>
      </w:r>
      <w:r w:rsidR="00FD14E4" w:rsidRPr="00823BE7">
        <w:rPr>
          <w:rFonts w:ascii="Times New Roman" w:hAnsi="Times New Roman" w:cs="Times New Roman"/>
          <w:bCs/>
          <w:iCs/>
          <w:sz w:val="28"/>
          <w:szCs w:val="28"/>
        </w:rPr>
        <w:t>đang và</w:t>
      </w:r>
      <w:r w:rsidR="009C2C5B">
        <w:rPr>
          <w:rFonts w:ascii="Times New Roman" w:hAnsi="Times New Roman" w:cs="Times New Roman"/>
          <w:bCs/>
          <w:iCs/>
          <w:sz w:val="28"/>
          <w:szCs w:val="28"/>
        </w:rPr>
        <w:t xml:space="preserve"> sẽ</w:t>
      </w:r>
      <w:r w:rsidR="00FD14E4" w:rsidRPr="00823BE7">
        <w:rPr>
          <w:rFonts w:ascii="Times New Roman" w:hAnsi="Times New Roman" w:cs="Times New Roman"/>
          <w:bCs/>
          <w:iCs/>
          <w:sz w:val="28"/>
          <w:szCs w:val="28"/>
        </w:rPr>
        <w:t xml:space="preserve"> tiếp tục</w:t>
      </w:r>
      <w:r w:rsidRPr="00823BE7">
        <w:rPr>
          <w:rFonts w:ascii="Times New Roman" w:hAnsi="Times New Roman" w:cs="Times New Roman"/>
          <w:bCs/>
          <w:iCs/>
          <w:sz w:val="28"/>
          <w:szCs w:val="28"/>
        </w:rPr>
        <w:t xml:space="preserve"> phát sinh nhu cầu</w:t>
      </w:r>
      <w:r w:rsidR="00EE60E4">
        <w:rPr>
          <w:rFonts w:ascii="Times New Roman" w:hAnsi="Times New Roman" w:cs="Times New Roman"/>
          <w:bCs/>
          <w:iCs/>
          <w:sz w:val="28"/>
          <w:szCs w:val="28"/>
        </w:rPr>
        <w:t xml:space="preserve"> của người dân</w:t>
      </w:r>
      <w:r w:rsidRPr="00823BE7">
        <w:rPr>
          <w:rFonts w:ascii="Times New Roman" w:hAnsi="Times New Roman" w:cs="Times New Roman"/>
          <w:bCs/>
          <w:iCs/>
          <w:sz w:val="28"/>
          <w:szCs w:val="28"/>
        </w:rPr>
        <w:t xml:space="preserve"> chuyển hạng</w:t>
      </w:r>
      <w:r w:rsidR="00EE60E4">
        <w:rPr>
          <w:rFonts w:ascii="Times New Roman" w:hAnsi="Times New Roman" w:cs="Times New Roman"/>
          <w:bCs/>
          <w:iCs/>
          <w:sz w:val="28"/>
          <w:szCs w:val="28"/>
        </w:rPr>
        <w:t xml:space="preserve"> GPLX</w:t>
      </w:r>
      <w:r w:rsidRPr="00823BE7">
        <w:rPr>
          <w:rFonts w:ascii="Times New Roman" w:hAnsi="Times New Roman" w:cs="Times New Roman"/>
          <w:bCs/>
          <w:iCs/>
          <w:sz w:val="28"/>
          <w:szCs w:val="28"/>
        </w:rPr>
        <w:t xml:space="preserve"> từ hạng D1, D2 và D sang hạng CE.</w:t>
      </w:r>
    </w:p>
    <w:p w14:paraId="39288131" w14:textId="1BC770FC" w:rsidR="001345D5" w:rsidRPr="00823BE7" w:rsidRDefault="005A08FF" w:rsidP="0068140A">
      <w:pPr>
        <w:spacing w:line="288" w:lineRule="auto"/>
        <w:ind w:firstLine="720"/>
        <w:jc w:val="both"/>
        <w:rPr>
          <w:rFonts w:ascii="Times New Roman" w:hAnsi="Times New Roman" w:cs="Times New Roman"/>
          <w:bCs/>
          <w:iCs/>
          <w:sz w:val="28"/>
          <w:szCs w:val="28"/>
        </w:rPr>
      </w:pPr>
      <w:r w:rsidRPr="00823BE7">
        <w:rPr>
          <w:rFonts w:ascii="Times New Roman" w:hAnsi="Times New Roman" w:cs="Times New Roman"/>
          <w:b/>
          <w:bCs/>
          <w:iCs/>
          <w:sz w:val="28"/>
          <w:szCs w:val="28"/>
        </w:rPr>
        <w:t>5.</w:t>
      </w:r>
      <w:r w:rsidRPr="00823BE7">
        <w:rPr>
          <w:rFonts w:ascii="Times New Roman" w:hAnsi="Times New Roman" w:cs="Times New Roman"/>
          <w:bCs/>
          <w:iCs/>
          <w:sz w:val="28"/>
          <w:szCs w:val="28"/>
        </w:rPr>
        <w:t xml:space="preserve"> </w:t>
      </w:r>
      <w:r w:rsidR="002C1089">
        <w:rPr>
          <w:rFonts w:ascii="Times New Roman" w:hAnsi="Times New Roman" w:cs="Times New Roman"/>
          <w:bCs/>
          <w:iCs/>
          <w:sz w:val="28"/>
          <w:szCs w:val="28"/>
        </w:rPr>
        <w:t>S</w:t>
      </w:r>
      <w:r w:rsidR="00394960" w:rsidRPr="00823BE7">
        <w:rPr>
          <w:rFonts w:ascii="Times New Roman" w:hAnsi="Times New Roman" w:cs="Times New Roman"/>
          <w:bCs/>
          <w:iCs/>
          <w:sz w:val="28"/>
          <w:szCs w:val="28"/>
        </w:rPr>
        <w:t>ửa đổi, bổ sung</w:t>
      </w:r>
      <w:r w:rsidR="002C1089">
        <w:rPr>
          <w:rFonts w:ascii="Times New Roman" w:hAnsi="Times New Roman" w:cs="Times New Roman"/>
          <w:bCs/>
          <w:iCs/>
          <w:sz w:val="28"/>
          <w:szCs w:val="28"/>
        </w:rPr>
        <w:t xml:space="preserve"> quy định tại</w:t>
      </w:r>
      <w:r w:rsidR="00B95C75" w:rsidRPr="00823BE7">
        <w:rPr>
          <w:rFonts w:ascii="Times New Roman" w:hAnsi="Times New Roman" w:cs="Times New Roman"/>
          <w:bCs/>
          <w:iCs/>
          <w:sz w:val="28"/>
          <w:szCs w:val="28"/>
        </w:rPr>
        <w:t xml:space="preserve"> khoản 2 Điều 35</w:t>
      </w:r>
      <w:r w:rsidR="002D2E81">
        <w:rPr>
          <w:rFonts w:ascii="Times New Roman" w:hAnsi="Times New Roman" w:cs="Times New Roman"/>
          <w:bCs/>
          <w:iCs/>
          <w:sz w:val="28"/>
          <w:szCs w:val="28"/>
        </w:rPr>
        <w:t>, viết lại</w:t>
      </w:r>
      <w:r w:rsidR="00394960" w:rsidRPr="00823BE7">
        <w:rPr>
          <w:rFonts w:ascii="Times New Roman" w:hAnsi="Times New Roman" w:cs="Times New Roman"/>
          <w:bCs/>
          <w:iCs/>
          <w:sz w:val="28"/>
          <w:szCs w:val="28"/>
        </w:rPr>
        <w:t xml:space="preserve"> như sau: “Xe</w:t>
      </w:r>
      <w:r w:rsidR="00E72366" w:rsidRPr="00823BE7">
        <w:rPr>
          <w:rFonts w:ascii="Times New Roman" w:hAnsi="Times New Roman" w:cs="Times New Roman"/>
          <w:bCs/>
          <w:iCs/>
          <w:sz w:val="28"/>
          <w:szCs w:val="28"/>
        </w:rPr>
        <w:t xml:space="preserve"> ô tô</w:t>
      </w:r>
      <w:r w:rsidR="00394960" w:rsidRPr="00823BE7">
        <w:rPr>
          <w:rFonts w:ascii="Times New Roman" w:hAnsi="Times New Roman" w:cs="Times New Roman"/>
          <w:bCs/>
          <w:iCs/>
          <w:sz w:val="28"/>
          <w:szCs w:val="28"/>
        </w:rPr>
        <w:t xml:space="preserve"> kinh doanh vận tải, phải lắp thiết bị giám sát hành trình; xe ô tô chở người từ 08 chỗ trở lên (không kể</w:t>
      </w:r>
      <w:r w:rsidR="00E72366" w:rsidRPr="00823BE7">
        <w:rPr>
          <w:rFonts w:ascii="Times New Roman" w:hAnsi="Times New Roman" w:cs="Times New Roman"/>
          <w:bCs/>
          <w:iCs/>
          <w:sz w:val="28"/>
          <w:szCs w:val="28"/>
        </w:rPr>
        <w:t xml:space="preserve"> chỗ của</w:t>
      </w:r>
      <w:r w:rsidR="00394960" w:rsidRPr="00823BE7">
        <w:rPr>
          <w:rFonts w:ascii="Times New Roman" w:hAnsi="Times New Roman" w:cs="Times New Roman"/>
          <w:bCs/>
          <w:iCs/>
          <w:sz w:val="28"/>
          <w:szCs w:val="28"/>
        </w:rPr>
        <w:t xml:space="preserve"> người lái) kinh doanh vận tải,</w:t>
      </w:r>
      <w:r w:rsidR="00BF0017" w:rsidRPr="00823BE7">
        <w:rPr>
          <w:rFonts w:ascii="Times New Roman" w:hAnsi="Times New Roman" w:cs="Times New Roman"/>
          <w:bCs/>
          <w:iCs/>
          <w:sz w:val="28"/>
          <w:szCs w:val="28"/>
        </w:rPr>
        <w:t xml:space="preserve"> xe ô tô đầu kéo, xe </w:t>
      </w:r>
      <w:r w:rsidR="009D0644" w:rsidRPr="00823BE7">
        <w:rPr>
          <w:rFonts w:ascii="Times New Roman" w:hAnsi="Times New Roman" w:cs="Times New Roman"/>
          <w:bCs/>
          <w:iCs/>
          <w:sz w:val="28"/>
          <w:szCs w:val="28"/>
        </w:rPr>
        <w:t>ô tô tải có khối lượng toàn bộ trên 7500 kg</w:t>
      </w:r>
      <w:r w:rsidR="00BF0017" w:rsidRPr="00823BE7">
        <w:rPr>
          <w:rFonts w:ascii="Times New Roman" w:hAnsi="Times New Roman" w:cs="Times New Roman"/>
          <w:bCs/>
          <w:iCs/>
          <w:sz w:val="28"/>
          <w:szCs w:val="28"/>
        </w:rPr>
        <w:t>,</w:t>
      </w:r>
      <w:r w:rsidR="00394960" w:rsidRPr="00823BE7">
        <w:rPr>
          <w:rFonts w:ascii="Times New Roman" w:hAnsi="Times New Roman" w:cs="Times New Roman"/>
          <w:bCs/>
          <w:iCs/>
          <w:sz w:val="28"/>
          <w:szCs w:val="28"/>
        </w:rPr>
        <w:t xml:space="preserve"> xe cứu thương, xe vận tải nội bộ, xe cứu hộ giao thông, phải lắp thiết bị giám sát hành trình và thiết bị ghi nhận hình ảnh người lái xe</w:t>
      </w:r>
      <w:r w:rsidR="009D0644" w:rsidRPr="00823BE7">
        <w:rPr>
          <w:rFonts w:ascii="Times New Roman" w:hAnsi="Times New Roman" w:cs="Times New Roman"/>
          <w:bCs/>
          <w:iCs/>
          <w:sz w:val="28"/>
          <w:szCs w:val="28"/>
        </w:rPr>
        <w:t>”.</w:t>
      </w:r>
    </w:p>
    <w:p w14:paraId="6D1CB61F" w14:textId="1249E9E6" w:rsidR="0007511D" w:rsidRPr="00823BE7" w:rsidRDefault="0007511D" w:rsidP="0068140A">
      <w:pPr>
        <w:spacing w:line="288" w:lineRule="auto"/>
        <w:ind w:firstLine="720"/>
        <w:jc w:val="both"/>
        <w:rPr>
          <w:rFonts w:ascii="Times New Roman" w:hAnsi="Times New Roman" w:cs="Times New Roman"/>
          <w:bCs/>
          <w:iCs/>
          <w:sz w:val="28"/>
          <w:szCs w:val="28"/>
        </w:rPr>
      </w:pPr>
      <w:r w:rsidRPr="00823BE7">
        <w:rPr>
          <w:rFonts w:ascii="Times New Roman" w:hAnsi="Times New Roman" w:cs="Times New Roman"/>
          <w:b/>
          <w:bCs/>
          <w:iCs/>
          <w:sz w:val="28"/>
          <w:szCs w:val="28"/>
        </w:rPr>
        <w:t>* Lý do kiến nghị:</w:t>
      </w:r>
      <w:r w:rsidR="00605114" w:rsidRPr="00823BE7">
        <w:rPr>
          <w:rFonts w:ascii="Times New Roman" w:hAnsi="Times New Roman" w:cs="Times New Roman"/>
          <w:bCs/>
          <w:iCs/>
          <w:sz w:val="28"/>
          <w:szCs w:val="28"/>
        </w:rPr>
        <w:t xml:space="preserve"> </w:t>
      </w:r>
      <w:r w:rsidR="008509AD">
        <w:rPr>
          <w:rFonts w:ascii="Times New Roman" w:hAnsi="Times New Roman" w:cs="Times New Roman"/>
          <w:bCs/>
          <w:iCs/>
          <w:sz w:val="28"/>
          <w:szCs w:val="28"/>
        </w:rPr>
        <w:t>X</w:t>
      </w:r>
      <w:r w:rsidR="00605114" w:rsidRPr="00823BE7">
        <w:rPr>
          <w:rFonts w:ascii="Times New Roman" w:hAnsi="Times New Roman" w:cs="Times New Roman"/>
          <w:bCs/>
          <w:iCs/>
          <w:sz w:val="28"/>
          <w:szCs w:val="28"/>
        </w:rPr>
        <w:t>e</w:t>
      </w:r>
      <w:r w:rsidR="00E72366" w:rsidRPr="00823BE7">
        <w:rPr>
          <w:rFonts w:ascii="Times New Roman" w:hAnsi="Times New Roman" w:cs="Times New Roman"/>
          <w:bCs/>
          <w:iCs/>
          <w:sz w:val="28"/>
          <w:szCs w:val="28"/>
        </w:rPr>
        <w:t xml:space="preserve"> ô tô</w:t>
      </w:r>
      <w:r w:rsidR="00605114" w:rsidRPr="00823BE7">
        <w:rPr>
          <w:rFonts w:ascii="Times New Roman" w:hAnsi="Times New Roman" w:cs="Times New Roman"/>
          <w:bCs/>
          <w:iCs/>
          <w:sz w:val="28"/>
          <w:szCs w:val="28"/>
        </w:rPr>
        <w:t xml:space="preserve"> kinh doanh vận tải chở người dưới 08 chỗ ngồi (không kể người lái) và xe ô tô tải có khối lượng toàn bộ dướ</w:t>
      </w:r>
      <w:r w:rsidR="008509AD">
        <w:rPr>
          <w:rFonts w:ascii="Times New Roman" w:hAnsi="Times New Roman" w:cs="Times New Roman"/>
          <w:bCs/>
          <w:iCs/>
          <w:sz w:val="28"/>
          <w:szCs w:val="28"/>
        </w:rPr>
        <w:t>i 7.500</w:t>
      </w:r>
      <w:r w:rsidR="00605114" w:rsidRPr="00823BE7">
        <w:rPr>
          <w:rFonts w:ascii="Times New Roman" w:hAnsi="Times New Roman" w:cs="Times New Roman"/>
          <w:bCs/>
          <w:iCs/>
          <w:sz w:val="28"/>
          <w:szCs w:val="28"/>
        </w:rPr>
        <w:t>kg</w:t>
      </w:r>
      <w:r w:rsidR="0082149C" w:rsidRPr="00823BE7">
        <w:rPr>
          <w:rFonts w:ascii="Times New Roman" w:hAnsi="Times New Roman" w:cs="Times New Roman"/>
          <w:bCs/>
          <w:iCs/>
          <w:sz w:val="28"/>
          <w:szCs w:val="28"/>
        </w:rPr>
        <w:t xml:space="preserve"> không quy định bắt buộc phải lắp TBGNHANLX</w:t>
      </w:r>
      <w:r w:rsidR="00B95C75" w:rsidRPr="00823BE7">
        <w:rPr>
          <w:rFonts w:ascii="Times New Roman" w:hAnsi="Times New Roman" w:cs="Times New Roman"/>
          <w:bCs/>
          <w:iCs/>
          <w:sz w:val="28"/>
          <w:szCs w:val="28"/>
        </w:rPr>
        <w:t>,</w:t>
      </w:r>
      <w:r w:rsidR="0082149C" w:rsidRPr="00823BE7">
        <w:rPr>
          <w:rFonts w:ascii="Times New Roman" w:hAnsi="Times New Roman" w:cs="Times New Roman"/>
          <w:bCs/>
          <w:iCs/>
          <w:sz w:val="28"/>
          <w:szCs w:val="28"/>
        </w:rPr>
        <w:t xml:space="preserve"> chỉ lắp TBGSHT, vì các lý do sau: Hai đối tượng phương tiện trên hiện</w:t>
      </w:r>
      <w:r w:rsidR="00605114" w:rsidRPr="00823BE7">
        <w:rPr>
          <w:rFonts w:ascii="Times New Roman" w:hAnsi="Times New Roman" w:cs="Times New Roman"/>
          <w:bCs/>
          <w:iCs/>
          <w:sz w:val="28"/>
          <w:szCs w:val="28"/>
        </w:rPr>
        <w:t xml:space="preserve"> chiếm tỷ lệ rất lớn trong</w:t>
      </w:r>
      <w:r w:rsidR="0050491C" w:rsidRPr="00823BE7">
        <w:rPr>
          <w:rFonts w:ascii="Times New Roman" w:hAnsi="Times New Roman" w:cs="Times New Roman"/>
          <w:bCs/>
          <w:iCs/>
          <w:sz w:val="28"/>
          <w:szCs w:val="28"/>
        </w:rPr>
        <w:t xml:space="preserve"> tổng</w:t>
      </w:r>
      <w:r w:rsidR="00605114" w:rsidRPr="00823BE7">
        <w:rPr>
          <w:rFonts w:ascii="Times New Roman" w:hAnsi="Times New Roman" w:cs="Times New Roman"/>
          <w:bCs/>
          <w:iCs/>
          <w:sz w:val="28"/>
          <w:szCs w:val="28"/>
        </w:rPr>
        <w:t xml:space="preserve"> số xe</w:t>
      </w:r>
      <w:r w:rsidR="0050491C" w:rsidRPr="00823BE7">
        <w:rPr>
          <w:rFonts w:ascii="Times New Roman" w:hAnsi="Times New Roman" w:cs="Times New Roman"/>
          <w:bCs/>
          <w:iCs/>
          <w:sz w:val="28"/>
          <w:szCs w:val="28"/>
        </w:rPr>
        <w:t xml:space="preserve"> ô tô</w:t>
      </w:r>
      <w:r w:rsidR="00605114" w:rsidRPr="00823BE7">
        <w:rPr>
          <w:rFonts w:ascii="Times New Roman" w:hAnsi="Times New Roman" w:cs="Times New Roman"/>
          <w:bCs/>
          <w:iCs/>
          <w:sz w:val="28"/>
          <w:szCs w:val="28"/>
        </w:rPr>
        <w:t xml:space="preserve"> kinh vận tải (khoảng 800.000 - 900.</w:t>
      </w:r>
      <w:r w:rsidR="0082149C" w:rsidRPr="00823BE7">
        <w:rPr>
          <w:rFonts w:ascii="Times New Roman" w:hAnsi="Times New Roman" w:cs="Times New Roman"/>
          <w:bCs/>
          <w:iCs/>
          <w:sz w:val="28"/>
          <w:szCs w:val="28"/>
        </w:rPr>
        <w:t>000 xe/1.300.000 xe</w:t>
      </w:r>
      <w:r w:rsidR="00605114" w:rsidRPr="00823BE7">
        <w:rPr>
          <w:rFonts w:ascii="Times New Roman" w:hAnsi="Times New Roman" w:cs="Times New Roman"/>
          <w:bCs/>
          <w:iCs/>
          <w:sz w:val="28"/>
          <w:szCs w:val="28"/>
        </w:rPr>
        <w:t>)</w:t>
      </w:r>
      <w:r w:rsidR="0050491C" w:rsidRPr="00823BE7">
        <w:rPr>
          <w:rFonts w:ascii="Times New Roman" w:hAnsi="Times New Roman" w:cs="Times New Roman"/>
          <w:bCs/>
          <w:iCs/>
          <w:sz w:val="28"/>
          <w:szCs w:val="28"/>
        </w:rPr>
        <w:t xml:space="preserve"> và</w:t>
      </w:r>
      <w:r w:rsidR="00605114" w:rsidRPr="00823BE7">
        <w:rPr>
          <w:rFonts w:ascii="Times New Roman" w:hAnsi="Times New Roman" w:cs="Times New Roman"/>
          <w:bCs/>
          <w:iCs/>
          <w:sz w:val="28"/>
          <w:szCs w:val="28"/>
        </w:rPr>
        <w:t xml:space="preserve"> hầu hết loại phương tiện này chủ yếu chạy đường ngắn; d</w:t>
      </w:r>
      <w:r w:rsidRPr="00823BE7">
        <w:rPr>
          <w:rFonts w:ascii="Times New Roman" w:hAnsi="Times New Roman" w:cs="Times New Roman"/>
          <w:bCs/>
          <w:iCs/>
          <w:sz w:val="28"/>
          <w:szCs w:val="28"/>
        </w:rPr>
        <w:t xml:space="preserve">ữ liệu từ </w:t>
      </w:r>
      <w:r w:rsidR="00605114" w:rsidRPr="00823BE7">
        <w:rPr>
          <w:rFonts w:ascii="Times New Roman" w:hAnsi="Times New Roman" w:cs="Times New Roman"/>
          <w:bCs/>
          <w:iCs/>
          <w:sz w:val="28"/>
          <w:szCs w:val="28"/>
        </w:rPr>
        <w:t>TBGSHT</w:t>
      </w:r>
      <w:r w:rsidRPr="00823BE7">
        <w:rPr>
          <w:rFonts w:ascii="Times New Roman" w:hAnsi="Times New Roman" w:cs="Times New Roman"/>
          <w:bCs/>
          <w:iCs/>
          <w:sz w:val="28"/>
          <w:szCs w:val="28"/>
        </w:rPr>
        <w:t xml:space="preserve"> và </w:t>
      </w:r>
      <w:r w:rsidR="00605114" w:rsidRPr="00823BE7">
        <w:rPr>
          <w:rFonts w:ascii="Times New Roman" w:hAnsi="Times New Roman" w:cs="Times New Roman"/>
          <w:bCs/>
          <w:iCs/>
          <w:sz w:val="28"/>
          <w:szCs w:val="28"/>
        </w:rPr>
        <w:t>TBGNHANLX</w:t>
      </w:r>
      <w:r w:rsidRPr="00823BE7">
        <w:rPr>
          <w:rFonts w:ascii="Times New Roman" w:hAnsi="Times New Roman" w:cs="Times New Roman"/>
          <w:bCs/>
          <w:iCs/>
          <w:sz w:val="28"/>
          <w:szCs w:val="28"/>
        </w:rPr>
        <w:t xml:space="preserve"> hiện là rất lớn, nhưng</w:t>
      </w:r>
      <w:r w:rsidR="00605114" w:rsidRPr="00823BE7">
        <w:rPr>
          <w:rFonts w:ascii="Times New Roman" w:hAnsi="Times New Roman" w:cs="Times New Roman"/>
          <w:bCs/>
          <w:iCs/>
          <w:sz w:val="28"/>
          <w:szCs w:val="28"/>
        </w:rPr>
        <w:t xml:space="preserve"> thực tế </w:t>
      </w:r>
      <w:r w:rsidR="00107698" w:rsidRPr="00823BE7">
        <w:rPr>
          <w:rFonts w:ascii="Times New Roman" w:hAnsi="Times New Roman" w:cs="Times New Roman"/>
          <w:bCs/>
          <w:iCs/>
          <w:sz w:val="28"/>
          <w:szCs w:val="28"/>
        </w:rPr>
        <w:t xml:space="preserve">hiện nay </w:t>
      </w:r>
      <w:r w:rsidRPr="00823BE7">
        <w:rPr>
          <w:rFonts w:ascii="Times New Roman" w:hAnsi="Times New Roman" w:cs="Times New Roman"/>
          <w:bCs/>
          <w:iCs/>
          <w:sz w:val="28"/>
          <w:szCs w:val="28"/>
        </w:rPr>
        <w:t>chưa khai thác</w:t>
      </w:r>
      <w:r w:rsidR="0050491C" w:rsidRPr="00823BE7">
        <w:rPr>
          <w:rFonts w:ascii="Times New Roman" w:hAnsi="Times New Roman" w:cs="Times New Roman"/>
          <w:bCs/>
          <w:iCs/>
          <w:sz w:val="28"/>
          <w:szCs w:val="28"/>
        </w:rPr>
        <w:t>,</w:t>
      </w:r>
      <w:r w:rsidRPr="00823BE7">
        <w:rPr>
          <w:rFonts w:ascii="Times New Roman" w:hAnsi="Times New Roman" w:cs="Times New Roman"/>
          <w:bCs/>
          <w:iCs/>
          <w:sz w:val="28"/>
          <w:szCs w:val="28"/>
        </w:rPr>
        <w:t xml:space="preserve"> sử dụng</w:t>
      </w:r>
      <w:r w:rsidR="0050491C" w:rsidRPr="00823BE7">
        <w:rPr>
          <w:rFonts w:ascii="Times New Roman" w:hAnsi="Times New Roman" w:cs="Times New Roman"/>
          <w:bCs/>
          <w:iCs/>
          <w:sz w:val="28"/>
          <w:szCs w:val="28"/>
        </w:rPr>
        <w:t xml:space="preserve"> dữ liệu</w:t>
      </w:r>
      <w:r w:rsidRPr="00823BE7">
        <w:rPr>
          <w:rFonts w:ascii="Times New Roman" w:hAnsi="Times New Roman" w:cs="Times New Roman"/>
          <w:bCs/>
          <w:iCs/>
          <w:sz w:val="28"/>
          <w:szCs w:val="28"/>
        </w:rPr>
        <w:t xml:space="preserve"> có hiệu quả, nếu quy định tất cả các xe kinh doanh vận tải phải lắp TBGNHANLX</w:t>
      </w:r>
      <w:r w:rsidR="00605114" w:rsidRPr="00823BE7">
        <w:rPr>
          <w:rFonts w:ascii="Times New Roman" w:hAnsi="Times New Roman" w:cs="Times New Roman"/>
          <w:bCs/>
          <w:iCs/>
          <w:sz w:val="28"/>
          <w:szCs w:val="28"/>
        </w:rPr>
        <w:t xml:space="preserve"> thì gây tốn kém cho các đơn vị kinh doanh vận tải</w:t>
      </w:r>
      <w:r w:rsidR="0050491C" w:rsidRPr="00823BE7">
        <w:rPr>
          <w:rFonts w:ascii="Times New Roman" w:hAnsi="Times New Roman" w:cs="Times New Roman"/>
          <w:bCs/>
          <w:iCs/>
          <w:sz w:val="28"/>
          <w:szCs w:val="28"/>
        </w:rPr>
        <w:t xml:space="preserve"> và</w:t>
      </w:r>
      <w:r w:rsidR="00605114" w:rsidRPr="00823BE7">
        <w:rPr>
          <w:rFonts w:ascii="Times New Roman" w:hAnsi="Times New Roman" w:cs="Times New Roman"/>
          <w:bCs/>
          <w:iCs/>
          <w:sz w:val="28"/>
          <w:szCs w:val="28"/>
        </w:rPr>
        <w:t xml:space="preserve"> lãng phí xã hội</w:t>
      </w:r>
      <w:r w:rsidR="0050491C" w:rsidRPr="00823BE7">
        <w:rPr>
          <w:rFonts w:ascii="Times New Roman" w:hAnsi="Times New Roman" w:cs="Times New Roman"/>
          <w:bCs/>
          <w:iCs/>
          <w:sz w:val="28"/>
          <w:szCs w:val="28"/>
        </w:rPr>
        <w:t xml:space="preserve"> không cần thiết; hiện chưa có đầy đủ cơ sở pháp lý để xử phạt các hành vi vi phạm từ dữ liệu của TBGSHT và TBGNHANLX</w:t>
      </w:r>
      <w:r w:rsidR="00107698" w:rsidRPr="00823BE7">
        <w:rPr>
          <w:rFonts w:ascii="Times New Roman" w:hAnsi="Times New Roman" w:cs="Times New Roman"/>
          <w:bCs/>
          <w:iCs/>
          <w:sz w:val="28"/>
          <w:szCs w:val="28"/>
        </w:rPr>
        <w:t>, cụ thể là:</w:t>
      </w:r>
      <w:r w:rsidR="0050491C" w:rsidRPr="00823BE7">
        <w:rPr>
          <w:rFonts w:ascii="Times New Roman" w:hAnsi="Times New Roman" w:cs="Times New Roman"/>
          <w:bCs/>
          <w:iCs/>
          <w:sz w:val="28"/>
          <w:szCs w:val="28"/>
        </w:rPr>
        <w:t xml:space="preserve"> TBGSHT và TBGNHANLX chưa có trong danh mục thiết bị đo theo quy định của Luật Đo lường và cả hai loại thiết bị này chưa được kiểm tra định kỳ</w:t>
      </w:r>
      <w:r w:rsidR="00EE60E4">
        <w:rPr>
          <w:rFonts w:ascii="Times New Roman" w:hAnsi="Times New Roman" w:cs="Times New Roman"/>
          <w:bCs/>
          <w:iCs/>
          <w:sz w:val="28"/>
          <w:szCs w:val="28"/>
        </w:rPr>
        <w:t xml:space="preserve"> hàng năm</w:t>
      </w:r>
      <w:r w:rsidR="0050491C" w:rsidRPr="00823BE7">
        <w:rPr>
          <w:rFonts w:ascii="Times New Roman" w:hAnsi="Times New Roman" w:cs="Times New Roman"/>
          <w:bCs/>
          <w:iCs/>
          <w:sz w:val="28"/>
          <w:szCs w:val="28"/>
        </w:rPr>
        <w:t xml:space="preserve">…vv. </w:t>
      </w:r>
    </w:p>
    <w:p w14:paraId="3B9C6A49" w14:textId="2701E9D4" w:rsidR="00107698" w:rsidRPr="00823BE7" w:rsidRDefault="00107698" w:rsidP="002C1089">
      <w:pPr>
        <w:spacing w:line="288" w:lineRule="auto"/>
        <w:ind w:firstLine="720"/>
        <w:jc w:val="both"/>
        <w:rPr>
          <w:rFonts w:ascii="Times New Roman" w:hAnsi="Times New Roman" w:cs="Times New Roman"/>
          <w:sz w:val="28"/>
          <w:szCs w:val="28"/>
          <w:lang w:val="nl-NL"/>
        </w:rPr>
      </w:pPr>
      <w:r w:rsidRPr="00823BE7">
        <w:rPr>
          <w:rFonts w:ascii="Times New Roman" w:hAnsi="Times New Roman" w:cs="Times New Roman"/>
          <w:b/>
          <w:sz w:val="28"/>
          <w:szCs w:val="28"/>
          <w:lang w:val="nl-NL"/>
        </w:rPr>
        <w:t>6.</w:t>
      </w:r>
      <w:r w:rsidRPr="00823BE7">
        <w:rPr>
          <w:rFonts w:ascii="Times New Roman" w:hAnsi="Times New Roman" w:cs="Times New Roman"/>
          <w:sz w:val="28"/>
          <w:szCs w:val="28"/>
          <w:lang w:val="nl-NL"/>
        </w:rPr>
        <w:t xml:space="preserve"> </w:t>
      </w:r>
      <w:r w:rsidR="002C1089">
        <w:rPr>
          <w:rFonts w:ascii="Times New Roman" w:hAnsi="Times New Roman" w:cs="Times New Roman"/>
          <w:sz w:val="28"/>
          <w:szCs w:val="28"/>
          <w:lang w:val="nl-NL"/>
        </w:rPr>
        <w:t>Sửa đổi, bổ sung quy định t</w:t>
      </w:r>
      <w:r w:rsidRPr="00823BE7">
        <w:rPr>
          <w:rFonts w:ascii="Times New Roman" w:hAnsi="Times New Roman" w:cs="Times New Roman"/>
          <w:sz w:val="28"/>
          <w:szCs w:val="28"/>
          <w:lang w:val="nl-NL"/>
        </w:rPr>
        <w:t>ại Điểm a, Khoản 1, Điề</w:t>
      </w:r>
      <w:r w:rsidR="002C1089">
        <w:rPr>
          <w:rFonts w:ascii="Times New Roman" w:hAnsi="Times New Roman" w:cs="Times New Roman"/>
          <w:sz w:val="28"/>
          <w:szCs w:val="28"/>
          <w:lang w:val="nl-NL"/>
        </w:rPr>
        <w:t xml:space="preserve">u 46: </w:t>
      </w:r>
      <w:r w:rsidRPr="00823BE7">
        <w:rPr>
          <w:rFonts w:ascii="Times New Roman" w:hAnsi="Times New Roman" w:cs="Times New Roman"/>
          <w:sz w:val="28"/>
          <w:szCs w:val="28"/>
          <w:lang w:val="nl-NL"/>
        </w:rPr>
        <w:t>Đề nghị xem xét bỏ quy định “Có màu sơn theo</w:t>
      </w:r>
      <w:r w:rsidR="00565217" w:rsidRPr="00823BE7">
        <w:rPr>
          <w:rFonts w:ascii="Times New Roman" w:hAnsi="Times New Roman" w:cs="Times New Roman"/>
          <w:sz w:val="28"/>
          <w:szCs w:val="28"/>
          <w:lang w:val="nl-NL"/>
        </w:rPr>
        <w:t xml:space="preserve"> </w:t>
      </w:r>
      <w:r w:rsidRPr="00823BE7">
        <w:rPr>
          <w:rFonts w:ascii="Times New Roman" w:hAnsi="Times New Roman" w:cs="Times New Roman"/>
          <w:sz w:val="28"/>
          <w:szCs w:val="28"/>
          <w:lang w:val="nl-NL"/>
        </w:rPr>
        <w:t xml:space="preserve">quy định của Chính phủ”, </w:t>
      </w:r>
      <w:r w:rsidR="00565217" w:rsidRPr="00823BE7">
        <w:rPr>
          <w:rFonts w:ascii="Times New Roman" w:hAnsi="Times New Roman" w:cs="Times New Roman"/>
          <w:sz w:val="28"/>
          <w:szCs w:val="28"/>
          <w:lang w:val="nl-NL"/>
        </w:rPr>
        <w:t xml:space="preserve">còn </w:t>
      </w:r>
      <w:r w:rsidRPr="00823BE7">
        <w:rPr>
          <w:rFonts w:ascii="Times New Roman" w:hAnsi="Times New Roman" w:cs="Times New Roman"/>
          <w:sz w:val="28"/>
          <w:szCs w:val="28"/>
          <w:lang w:val="nl-NL"/>
        </w:rPr>
        <w:t>các điều kiện khác giữ nguyên không thay đổi.</w:t>
      </w:r>
    </w:p>
    <w:p w14:paraId="0BD608D4" w14:textId="3F017BB1" w:rsidR="00AA6383" w:rsidRPr="00823BE7" w:rsidRDefault="00107698" w:rsidP="0023367F">
      <w:pPr>
        <w:spacing w:line="288" w:lineRule="auto"/>
        <w:ind w:firstLine="720"/>
        <w:jc w:val="both"/>
        <w:rPr>
          <w:rFonts w:ascii="Times New Roman" w:hAnsi="Times New Roman" w:cs="Times New Roman"/>
          <w:b/>
          <w:sz w:val="28"/>
          <w:szCs w:val="28"/>
          <w:lang w:val="nl-NL"/>
        </w:rPr>
      </w:pPr>
      <w:r w:rsidRPr="00823BE7">
        <w:rPr>
          <w:rFonts w:ascii="Times New Roman" w:hAnsi="Times New Roman" w:cs="Times New Roman"/>
          <w:b/>
          <w:sz w:val="28"/>
          <w:szCs w:val="28"/>
          <w:lang w:val="nl-NL"/>
        </w:rPr>
        <w:lastRenderedPageBreak/>
        <w:t xml:space="preserve">* Lý do kiến nghị: </w:t>
      </w:r>
      <w:r w:rsidRPr="00823BE7">
        <w:rPr>
          <w:rFonts w:ascii="Times New Roman" w:hAnsi="Times New Roman" w:cs="Times New Roman"/>
          <w:sz w:val="28"/>
          <w:szCs w:val="28"/>
          <w:lang w:val="nl-NL"/>
        </w:rPr>
        <w:t xml:space="preserve">Hiện có </w:t>
      </w:r>
      <w:r w:rsidR="00913A5F" w:rsidRPr="00823BE7">
        <w:rPr>
          <w:rFonts w:ascii="Times New Roman" w:hAnsi="Times New Roman" w:cs="Times New Roman"/>
          <w:sz w:val="28"/>
          <w:szCs w:val="28"/>
          <w:lang w:val="nl-NL"/>
        </w:rPr>
        <w:t>nhiều</w:t>
      </w:r>
      <w:r w:rsidRPr="00823BE7">
        <w:rPr>
          <w:rFonts w:ascii="Times New Roman" w:hAnsi="Times New Roman" w:cs="Times New Roman"/>
          <w:sz w:val="28"/>
          <w:szCs w:val="28"/>
          <w:lang w:val="nl-NL"/>
        </w:rPr>
        <w:t xml:space="preserve"> phương tiện chở trẻ em mầm non và học sinh</w:t>
      </w:r>
      <w:r w:rsidR="00565217" w:rsidRPr="00823BE7">
        <w:rPr>
          <w:rFonts w:ascii="Times New Roman" w:hAnsi="Times New Roman" w:cs="Times New Roman"/>
          <w:sz w:val="28"/>
          <w:szCs w:val="28"/>
          <w:lang w:val="nl-NL"/>
        </w:rPr>
        <w:t>,</w:t>
      </w:r>
      <w:r w:rsidR="00AA6383" w:rsidRPr="00823BE7">
        <w:rPr>
          <w:rFonts w:ascii="Times New Roman" w:hAnsi="Times New Roman" w:cs="Times New Roman"/>
          <w:sz w:val="28"/>
          <w:szCs w:val="28"/>
          <w:lang w:val="nl-NL"/>
        </w:rPr>
        <w:t xml:space="preserve"> với phương thức và mục đích khác nhau</w:t>
      </w:r>
      <w:r w:rsidR="00913A5F" w:rsidRPr="00823BE7">
        <w:rPr>
          <w:rFonts w:ascii="Times New Roman" w:hAnsi="Times New Roman" w:cs="Times New Roman"/>
          <w:sz w:val="28"/>
          <w:szCs w:val="28"/>
          <w:lang w:val="nl-NL"/>
        </w:rPr>
        <w:t>,</w:t>
      </w:r>
      <w:r w:rsidRPr="00823BE7">
        <w:rPr>
          <w:rFonts w:ascii="Times New Roman" w:hAnsi="Times New Roman" w:cs="Times New Roman"/>
          <w:sz w:val="28"/>
          <w:szCs w:val="28"/>
          <w:lang w:val="nl-NL"/>
        </w:rPr>
        <w:t xml:space="preserve"> cụ thể:</w:t>
      </w:r>
      <w:r w:rsidR="00913A5F" w:rsidRPr="00823BE7">
        <w:rPr>
          <w:rFonts w:ascii="Times New Roman" w:hAnsi="Times New Roman" w:cs="Times New Roman"/>
          <w:sz w:val="28"/>
          <w:szCs w:val="28"/>
          <w:lang w:val="nl-NL"/>
        </w:rPr>
        <w:t xml:space="preserve"> </w:t>
      </w:r>
      <w:r w:rsidR="00913A5F" w:rsidRPr="00823BE7">
        <w:rPr>
          <w:rFonts w:ascii="Times New Roman" w:hAnsi="Times New Roman" w:cs="Times New Roman"/>
          <w:b/>
          <w:sz w:val="28"/>
          <w:szCs w:val="28"/>
          <w:lang w:val="nl-NL"/>
        </w:rPr>
        <w:t>Một là,</w:t>
      </w:r>
      <w:r w:rsidRPr="00823BE7">
        <w:rPr>
          <w:rFonts w:ascii="Times New Roman" w:hAnsi="Times New Roman" w:cs="Times New Roman"/>
          <w:sz w:val="28"/>
          <w:szCs w:val="28"/>
          <w:lang w:val="nl-NL"/>
        </w:rPr>
        <w:t xml:space="preserve"> </w:t>
      </w:r>
      <w:r w:rsidR="00913A5F" w:rsidRPr="00823BE7">
        <w:rPr>
          <w:rFonts w:ascii="Times New Roman" w:hAnsi="Times New Roman" w:cs="Times New Roman"/>
          <w:sz w:val="28"/>
          <w:szCs w:val="28"/>
          <w:lang w:val="nl-NL"/>
        </w:rPr>
        <w:t>loại</w:t>
      </w:r>
      <w:r w:rsidRPr="00823BE7">
        <w:rPr>
          <w:rFonts w:ascii="Times New Roman" w:hAnsi="Times New Roman" w:cs="Times New Roman"/>
          <w:sz w:val="28"/>
          <w:szCs w:val="28"/>
          <w:lang w:val="nl-NL"/>
        </w:rPr>
        <w:t xml:space="preserve"> phương tiện </w:t>
      </w:r>
      <w:r w:rsidR="00913A5F" w:rsidRPr="00823BE7">
        <w:rPr>
          <w:rFonts w:ascii="Times New Roman" w:hAnsi="Times New Roman" w:cs="Times New Roman"/>
          <w:sz w:val="28"/>
          <w:szCs w:val="28"/>
          <w:lang w:val="nl-NL"/>
        </w:rPr>
        <w:t xml:space="preserve">chỉ làm nhiệm vụ </w:t>
      </w:r>
      <w:r w:rsidRPr="00823BE7">
        <w:rPr>
          <w:rFonts w:ascii="Times New Roman" w:hAnsi="Times New Roman" w:cs="Times New Roman"/>
          <w:sz w:val="28"/>
          <w:szCs w:val="28"/>
          <w:lang w:val="nl-NL"/>
        </w:rPr>
        <w:t>chuyên trở</w:t>
      </w:r>
      <w:r w:rsidR="00913A5F" w:rsidRPr="00823BE7">
        <w:rPr>
          <w:rFonts w:ascii="Times New Roman" w:hAnsi="Times New Roman" w:cs="Times New Roman"/>
          <w:sz w:val="28"/>
          <w:szCs w:val="28"/>
          <w:lang w:val="nl-NL"/>
        </w:rPr>
        <w:t xml:space="preserve"> trẻ em mầm non và </w:t>
      </w:r>
      <w:r w:rsidRPr="00823BE7">
        <w:rPr>
          <w:rFonts w:ascii="Times New Roman" w:hAnsi="Times New Roman" w:cs="Times New Roman"/>
          <w:sz w:val="28"/>
          <w:szCs w:val="28"/>
          <w:lang w:val="nl-NL"/>
        </w:rPr>
        <w:t>học</w:t>
      </w:r>
      <w:r w:rsidR="00913A5F" w:rsidRPr="00823BE7">
        <w:rPr>
          <w:rFonts w:ascii="Times New Roman" w:hAnsi="Times New Roman" w:cs="Times New Roman"/>
          <w:sz w:val="28"/>
          <w:szCs w:val="28"/>
          <w:lang w:val="nl-NL"/>
        </w:rPr>
        <w:t xml:space="preserve"> sinh hàng ngày, không chuyên chở các đối tượng hành khách khác; </w:t>
      </w:r>
      <w:r w:rsidR="00913A5F" w:rsidRPr="00823BE7">
        <w:rPr>
          <w:rFonts w:ascii="Times New Roman" w:hAnsi="Times New Roman" w:cs="Times New Roman"/>
          <w:b/>
          <w:sz w:val="28"/>
          <w:szCs w:val="28"/>
          <w:lang w:val="nl-NL"/>
        </w:rPr>
        <w:t>hai là,</w:t>
      </w:r>
      <w:r w:rsidR="00913A5F" w:rsidRPr="00823BE7">
        <w:rPr>
          <w:rFonts w:ascii="Times New Roman" w:hAnsi="Times New Roman" w:cs="Times New Roman"/>
          <w:sz w:val="28"/>
          <w:szCs w:val="28"/>
          <w:lang w:val="nl-NL"/>
        </w:rPr>
        <w:t xml:space="preserve"> loại phương tiện vừa chuyên trở trẻ em mầm non và học sinh (</w:t>
      </w:r>
      <w:r w:rsidR="00AA6383" w:rsidRPr="00823BE7">
        <w:rPr>
          <w:rFonts w:ascii="Times New Roman" w:hAnsi="Times New Roman" w:cs="Times New Roman"/>
          <w:sz w:val="28"/>
          <w:szCs w:val="28"/>
          <w:lang w:val="nl-NL"/>
        </w:rPr>
        <w:t>phục vụ</w:t>
      </w:r>
      <w:r w:rsidR="00913A5F" w:rsidRPr="00823BE7">
        <w:rPr>
          <w:rFonts w:ascii="Times New Roman" w:hAnsi="Times New Roman" w:cs="Times New Roman"/>
          <w:sz w:val="28"/>
          <w:szCs w:val="28"/>
          <w:lang w:val="nl-NL"/>
        </w:rPr>
        <w:t xml:space="preserve"> vào đầu giờ sáng và cuối buổi chiều)</w:t>
      </w:r>
      <w:r w:rsidR="00AA6383" w:rsidRPr="00823BE7">
        <w:rPr>
          <w:rFonts w:ascii="Times New Roman" w:hAnsi="Times New Roman" w:cs="Times New Roman"/>
          <w:sz w:val="28"/>
          <w:szCs w:val="28"/>
          <w:lang w:val="nl-NL"/>
        </w:rPr>
        <w:t>,</w:t>
      </w:r>
      <w:r w:rsidR="00913A5F" w:rsidRPr="00823BE7">
        <w:rPr>
          <w:rFonts w:ascii="Times New Roman" w:hAnsi="Times New Roman" w:cs="Times New Roman"/>
          <w:sz w:val="28"/>
          <w:szCs w:val="28"/>
          <w:lang w:val="nl-NL"/>
        </w:rPr>
        <w:t xml:space="preserve"> thời gian còn lại chuyên chở các đối tượng hành khách khác</w:t>
      </w:r>
      <w:r w:rsidR="00AA6383" w:rsidRPr="00823BE7">
        <w:rPr>
          <w:rFonts w:ascii="Times New Roman" w:hAnsi="Times New Roman" w:cs="Times New Roman"/>
          <w:sz w:val="28"/>
          <w:szCs w:val="28"/>
          <w:lang w:val="nl-NL"/>
        </w:rPr>
        <w:t xml:space="preserve">; </w:t>
      </w:r>
      <w:r w:rsidR="00AA6383" w:rsidRPr="00823BE7">
        <w:rPr>
          <w:rFonts w:ascii="Times New Roman" w:hAnsi="Times New Roman" w:cs="Times New Roman"/>
          <w:b/>
          <w:sz w:val="28"/>
          <w:szCs w:val="28"/>
          <w:lang w:val="nl-NL"/>
        </w:rPr>
        <w:t>ba là,</w:t>
      </w:r>
      <w:r w:rsidR="00AA6383" w:rsidRPr="00823BE7">
        <w:rPr>
          <w:rFonts w:ascii="Times New Roman" w:hAnsi="Times New Roman" w:cs="Times New Roman"/>
          <w:sz w:val="28"/>
          <w:szCs w:val="28"/>
          <w:lang w:val="nl-NL"/>
        </w:rPr>
        <w:t xml:space="preserve"> loại phương tiện</w:t>
      </w:r>
      <w:r w:rsidR="00565217" w:rsidRPr="00823BE7">
        <w:rPr>
          <w:rFonts w:ascii="Times New Roman" w:hAnsi="Times New Roman" w:cs="Times New Roman"/>
          <w:sz w:val="28"/>
          <w:szCs w:val="28"/>
          <w:lang w:val="nl-NL"/>
        </w:rPr>
        <w:t xml:space="preserve"> chạy hợp đồng</w:t>
      </w:r>
      <w:r w:rsidR="00AA6383" w:rsidRPr="00823BE7">
        <w:rPr>
          <w:rFonts w:ascii="Times New Roman" w:hAnsi="Times New Roman" w:cs="Times New Roman"/>
          <w:sz w:val="28"/>
          <w:szCs w:val="28"/>
          <w:lang w:val="nl-NL"/>
        </w:rPr>
        <w:t xml:space="preserve"> thi thoảng</w:t>
      </w:r>
      <w:r w:rsidR="00565217" w:rsidRPr="00823BE7">
        <w:rPr>
          <w:rFonts w:ascii="Times New Roman" w:hAnsi="Times New Roman" w:cs="Times New Roman"/>
          <w:sz w:val="28"/>
          <w:szCs w:val="28"/>
          <w:lang w:val="nl-NL"/>
        </w:rPr>
        <w:t xml:space="preserve"> nhận chuyên</w:t>
      </w:r>
      <w:r w:rsidR="00AA6383" w:rsidRPr="00823BE7">
        <w:rPr>
          <w:rFonts w:ascii="Times New Roman" w:hAnsi="Times New Roman" w:cs="Times New Roman"/>
          <w:sz w:val="28"/>
          <w:szCs w:val="28"/>
          <w:lang w:val="nl-NL"/>
        </w:rPr>
        <w:t xml:space="preserve"> </w:t>
      </w:r>
      <w:r w:rsidR="00565217" w:rsidRPr="00823BE7">
        <w:rPr>
          <w:rFonts w:ascii="Times New Roman" w:hAnsi="Times New Roman" w:cs="Times New Roman"/>
          <w:sz w:val="28"/>
          <w:szCs w:val="28"/>
          <w:lang w:val="nl-NL"/>
        </w:rPr>
        <w:t>tr</w:t>
      </w:r>
      <w:r w:rsidR="00AA6383" w:rsidRPr="00823BE7">
        <w:rPr>
          <w:rFonts w:ascii="Times New Roman" w:hAnsi="Times New Roman" w:cs="Times New Roman"/>
          <w:sz w:val="28"/>
          <w:szCs w:val="28"/>
          <w:lang w:val="nl-NL"/>
        </w:rPr>
        <w:t>ở trẻ em mầm non và học sinh đi học tập thực tế,</w:t>
      </w:r>
      <w:r w:rsidR="00565217" w:rsidRPr="00823BE7">
        <w:rPr>
          <w:rFonts w:ascii="Times New Roman" w:hAnsi="Times New Roman" w:cs="Times New Roman"/>
          <w:sz w:val="28"/>
          <w:szCs w:val="28"/>
          <w:lang w:val="nl-NL"/>
        </w:rPr>
        <w:t xml:space="preserve"> hoặc</w:t>
      </w:r>
      <w:r w:rsidR="00AA6383" w:rsidRPr="00823BE7">
        <w:rPr>
          <w:rFonts w:ascii="Times New Roman" w:hAnsi="Times New Roman" w:cs="Times New Roman"/>
          <w:sz w:val="28"/>
          <w:szCs w:val="28"/>
          <w:lang w:val="nl-NL"/>
        </w:rPr>
        <w:t xml:space="preserve"> đi tham quan</w:t>
      </w:r>
      <w:r w:rsidR="007D2474" w:rsidRPr="00823BE7">
        <w:rPr>
          <w:rFonts w:ascii="Times New Roman" w:hAnsi="Times New Roman" w:cs="Times New Roman"/>
          <w:sz w:val="28"/>
          <w:szCs w:val="28"/>
          <w:lang w:val="nl-NL"/>
        </w:rPr>
        <w:t>,</w:t>
      </w:r>
      <w:r w:rsidR="00AA6383" w:rsidRPr="00823BE7">
        <w:rPr>
          <w:rFonts w:ascii="Times New Roman" w:hAnsi="Times New Roman" w:cs="Times New Roman"/>
          <w:sz w:val="28"/>
          <w:szCs w:val="28"/>
          <w:lang w:val="nl-NL"/>
        </w:rPr>
        <w:t xml:space="preserve"> du lịch...vv</w:t>
      </w:r>
      <w:r w:rsidR="00EE60E4">
        <w:rPr>
          <w:rFonts w:ascii="Times New Roman" w:hAnsi="Times New Roman" w:cs="Times New Roman"/>
          <w:sz w:val="28"/>
          <w:szCs w:val="28"/>
          <w:lang w:val="nl-NL"/>
        </w:rPr>
        <w:t>.</w:t>
      </w:r>
      <w:r w:rsidR="0023367F" w:rsidRPr="00823BE7">
        <w:rPr>
          <w:rFonts w:ascii="Times New Roman" w:hAnsi="Times New Roman" w:cs="Times New Roman"/>
          <w:b/>
          <w:sz w:val="28"/>
          <w:szCs w:val="28"/>
          <w:lang w:val="nl-NL"/>
        </w:rPr>
        <w:t xml:space="preserve"> </w:t>
      </w:r>
      <w:r w:rsidR="007D2474" w:rsidRPr="00823BE7">
        <w:rPr>
          <w:rFonts w:ascii="Times New Roman" w:hAnsi="Times New Roman" w:cs="Times New Roman"/>
          <w:b/>
          <w:sz w:val="28"/>
          <w:szCs w:val="28"/>
          <w:lang w:val="nl-NL"/>
        </w:rPr>
        <w:t>Nếu</w:t>
      </w:r>
      <w:r w:rsidR="007D2474" w:rsidRPr="00823BE7">
        <w:rPr>
          <w:rFonts w:ascii="Times New Roman" w:hAnsi="Times New Roman" w:cs="Times New Roman"/>
          <w:sz w:val="28"/>
          <w:szCs w:val="28"/>
          <w:lang w:val="nl-NL"/>
        </w:rPr>
        <w:t xml:space="preserve"> bắt buộc phải sơn phủ màu sơn khác sẽ tốn kém hàng trăm triệu đồng/xe, trong khi đó màu sơn phủ bên ngoài lại có chất lượng kém</w:t>
      </w:r>
      <w:r w:rsidR="00565217" w:rsidRPr="00823BE7">
        <w:rPr>
          <w:rFonts w:ascii="Times New Roman" w:hAnsi="Times New Roman" w:cs="Times New Roman"/>
          <w:sz w:val="28"/>
          <w:szCs w:val="28"/>
          <w:lang w:val="nl-NL"/>
        </w:rPr>
        <w:t xml:space="preserve"> hơn</w:t>
      </w:r>
      <w:r w:rsidR="007D2474" w:rsidRPr="00823BE7">
        <w:rPr>
          <w:rFonts w:ascii="Times New Roman" w:hAnsi="Times New Roman" w:cs="Times New Roman"/>
          <w:sz w:val="28"/>
          <w:szCs w:val="28"/>
          <w:lang w:val="nl-NL"/>
        </w:rPr>
        <w:t xml:space="preserve"> </w:t>
      </w:r>
      <w:r w:rsidR="00565217" w:rsidRPr="00823BE7">
        <w:rPr>
          <w:rFonts w:ascii="Times New Roman" w:hAnsi="Times New Roman" w:cs="Times New Roman"/>
          <w:sz w:val="28"/>
          <w:szCs w:val="28"/>
          <w:lang w:val="nl-NL"/>
        </w:rPr>
        <w:t>nhiều</w:t>
      </w:r>
      <w:r w:rsidR="007D2474" w:rsidRPr="00823BE7">
        <w:rPr>
          <w:rFonts w:ascii="Times New Roman" w:hAnsi="Times New Roman" w:cs="Times New Roman"/>
          <w:sz w:val="28"/>
          <w:szCs w:val="28"/>
          <w:lang w:val="nl-NL"/>
        </w:rPr>
        <w:t xml:space="preserve"> so với màu sơn nguyên bản của nhà sản xuất; mỗi khi thay đổi </w:t>
      </w:r>
      <w:r w:rsidR="00565217" w:rsidRPr="00823BE7">
        <w:rPr>
          <w:rFonts w:ascii="Times New Roman" w:hAnsi="Times New Roman" w:cs="Times New Roman"/>
          <w:sz w:val="28"/>
          <w:szCs w:val="28"/>
          <w:lang w:val="nl-NL"/>
        </w:rPr>
        <w:t>đối tượng hành khách từ ch</w:t>
      </w:r>
      <w:r w:rsidR="007D2474" w:rsidRPr="00823BE7">
        <w:rPr>
          <w:rFonts w:ascii="Times New Roman" w:hAnsi="Times New Roman" w:cs="Times New Roman"/>
          <w:sz w:val="28"/>
          <w:szCs w:val="28"/>
          <w:lang w:val="nl-NL"/>
        </w:rPr>
        <w:t>uyên chở trẻ em mầm n</w:t>
      </w:r>
      <w:r w:rsidR="00565217" w:rsidRPr="00823BE7">
        <w:rPr>
          <w:rFonts w:ascii="Times New Roman" w:hAnsi="Times New Roman" w:cs="Times New Roman"/>
          <w:sz w:val="28"/>
          <w:szCs w:val="28"/>
          <w:lang w:val="nl-NL"/>
        </w:rPr>
        <w:t>on</w:t>
      </w:r>
      <w:r w:rsidR="007D2474" w:rsidRPr="00823BE7">
        <w:rPr>
          <w:rFonts w:ascii="Times New Roman" w:hAnsi="Times New Roman" w:cs="Times New Roman"/>
          <w:sz w:val="28"/>
          <w:szCs w:val="28"/>
          <w:lang w:val="nl-NL"/>
        </w:rPr>
        <w:t xml:space="preserve"> và học sinh</w:t>
      </w:r>
      <w:r w:rsidR="00565217" w:rsidRPr="00823BE7">
        <w:rPr>
          <w:rFonts w:ascii="Times New Roman" w:hAnsi="Times New Roman" w:cs="Times New Roman"/>
          <w:sz w:val="28"/>
          <w:szCs w:val="28"/>
          <w:lang w:val="nl-NL"/>
        </w:rPr>
        <w:t xml:space="preserve"> sang đối tượng hành khách khác</w:t>
      </w:r>
      <w:r w:rsidR="007D2474" w:rsidRPr="00823BE7">
        <w:rPr>
          <w:rFonts w:ascii="Times New Roman" w:hAnsi="Times New Roman" w:cs="Times New Roman"/>
          <w:sz w:val="28"/>
          <w:szCs w:val="28"/>
          <w:lang w:val="nl-NL"/>
        </w:rPr>
        <w:t xml:space="preserve"> thì đơn vị kinh doanh vận tải lại phải sơn</w:t>
      </w:r>
      <w:r w:rsidR="00565217" w:rsidRPr="00823BE7">
        <w:rPr>
          <w:rFonts w:ascii="Times New Roman" w:hAnsi="Times New Roman" w:cs="Times New Roman"/>
          <w:sz w:val="28"/>
          <w:szCs w:val="28"/>
          <w:lang w:val="nl-NL"/>
        </w:rPr>
        <w:t xml:space="preserve"> phủ</w:t>
      </w:r>
      <w:r w:rsidR="007D2474" w:rsidRPr="00823BE7">
        <w:rPr>
          <w:rFonts w:ascii="Times New Roman" w:hAnsi="Times New Roman" w:cs="Times New Roman"/>
          <w:sz w:val="28"/>
          <w:szCs w:val="28"/>
          <w:lang w:val="nl-NL"/>
        </w:rPr>
        <w:t xml:space="preserve"> lại mầu sơn là rất phức tạp và tốn kém, trong khi đó màu sơn bên ngoài không quyết định gì đến công tác an toàn </w:t>
      </w:r>
      <w:r w:rsidR="00565217" w:rsidRPr="00823BE7">
        <w:rPr>
          <w:rFonts w:ascii="Times New Roman" w:hAnsi="Times New Roman" w:cs="Times New Roman"/>
          <w:sz w:val="28"/>
          <w:szCs w:val="28"/>
          <w:lang w:val="nl-NL"/>
        </w:rPr>
        <w:t>giao thông</w:t>
      </w:r>
      <w:r w:rsidR="007D2474" w:rsidRPr="00823BE7">
        <w:rPr>
          <w:rFonts w:ascii="Times New Roman" w:hAnsi="Times New Roman" w:cs="Times New Roman"/>
          <w:sz w:val="28"/>
          <w:szCs w:val="28"/>
          <w:lang w:val="nl-NL"/>
        </w:rPr>
        <w:t>.</w:t>
      </w:r>
    </w:p>
    <w:p w14:paraId="763917D8" w14:textId="36F30B2B" w:rsidR="007D2474" w:rsidRPr="00823BE7" w:rsidRDefault="007D2474" w:rsidP="008509AD">
      <w:pPr>
        <w:spacing w:line="288" w:lineRule="auto"/>
        <w:ind w:firstLine="720"/>
        <w:jc w:val="both"/>
        <w:rPr>
          <w:rFonts w:ascii="Times New Roman" w:hAnsi="Times New Roman" w:cs="Times New Roman"/>
          <w:sz w:val="28"/>
          <w:szCs w:val="28"/>
          <w:lang w:val="nl-NL"/>
        </w:rPr>
      </w:pPr>
      <w:r w:rsidRPr="00823BE7">
        <w:rPr>
          <w:rFonts w:ascii="Times New Roman" w:hAnsi="Times New Roman" w:cs="Times New Roman"/>
          <w:b/>
          <w:sz w:val="28"/>
          <w:szCs w:val="28"/>
          <w:lang w:val="nl-NL"/>
        </w:rPr>
        <w:t>7.</w:t>
      </w:r>
      <w:r w:rsidRPr="00823BE7">
        <w:rPr>
          <w:rFonts w:ascii="Times New Roman" w:hAnsi="Times New Roman" w:cs="Times New Roman"/>
          <w:sz w:val="28"/>
          <w:szCs w:val="28"/>
          <w:lang w:val="nl-NL"/>
        </w:rPr>
        <w:t xml:space="preserve"> </w:t>
      </w:r>
      <w:r w:rsidR="008509AD">
        <w:rPr>
          <w:rFonts w:ascii="Times New Roman" w:hAnsi="Times New Roman" w:cs="Times New Roman"/>
          <w:sz w:val="28"/>
          <w:szCs w:val="28"/>
          <w:lang w:val="nl-NL"/>
        </w:rPr>
        <w:t>Sửa đổi, bổ sung quy định t</w:t>
      </w:r>
      <w:r w:rsidRPr="00823BE7">
        <w:rPr>
          <w:rFonts w:ascii="Times New Roman" w:hAnsi="Times New Roman" w:cs="Times New Roman"/>
          <w:sz w:val="28"/>
          <w:szCs w:val="28"/>
          <w:lang w:val="nl-NL"/>
        </w:rPr>
        <w:t>ại Điều 63,</w:t>
      </w:r>
      <w:r w:rsidR="008509AD">
        <w:rPr>
          <w:rFonts w:ascii="Times New Roman" w:hAnsi="Times New Roman" w:cs="Times New Roman"/>
          <w:sz w:val="28"/>
          <w:szCs w:val="28"/>
          <w:lang w:val="nl-NL"/>
        </w:rPr>
        <w:t xml:space="preserve"> viết lại</w:t>
      </w:r>
      <w:r w:rsidRPr="00823BE7">
        <w:rPr>
          <w:rFonts w:ascii="Times New Roman" w:hAnsi="Times New Roman" w:cs="Times New Roman"/>
          <w:sz w:val="28"/>
          <w:szCs w:val="28"/>
          <w:lang w:val="nl-NL"/>
        </w:rPr>
        <w:t xml:space="preserve"> như sau:</w:t>
      </w:r>
      <w:r w:rsidR="00456030" w:rsidRPr="00823BE7">
        <w:rPr>
          <w:rFonts w:ascii="Times New Roman" w:hAnsi="Times New Roman" w:cs="Times New Roman"/>
          <w:sz w:val="28"/>
          <w:szCs w:val="28"/>
          <w:lang w:val="nl-NL"/>
        </w:rPr>
        <w:t xml:space="preserve"> “</w:t>
      </w:r>
      <w:r w:rsidR="00456030" w:rsidRPr="002D2E81">
        <w:rPr>
          <w:rFonts w:ascii="Times New Roman" w:hAnsi="Times New Roman" w:cs="Times New Roman"/>
          <w:b/>
          <w:i/>
          <w:sz w:val="28"/>
          <w:szCs w:val="28"/>
          <w:lang w:val="nl-NL"/>
        </w:rPr>
        <w:t>Bồ</w:t>
      </w:r>
      <w:r w:rsidR="00EE60E4">
        <w:rPr>
          <w:rFonts w:ascii="Times New Roman" w:hAnsi="Times New Roman" w:cs="Times New Roman"/>
          <w:b/>
          <w:i/>
          <w:sz w:val="28"/>
          <w:szCs w:val="28"/>
          <w:lang w:val="nl-NL"/>
        </w:rPr>
        <w:t>i</w:t>
      </w:r>
      <w:r w:rsidR="00456030" w:rsidRPr="002D2E81">
        <w:rPr>
          <w:rFonts w:ascii="Times New Roman" w:hAnsi="Times New Roman" w:cs="Times New Roman"/>
          <w:b/>
          <w:i/>
          <w:sz w:val="28"/>
          <w:szCs w:val="28"/>
          <w:lang w:val="nl-NL"/>
        </w:rPr>
        <w:t xml:space="preserve"> dưỡng</w:t>
      </w:r>
      <w:r w:rsidR="00456030" w:rsidRPr="00823BE7">
        <w:rPr>
          <w:rFonts w:ascii="Times New Roman" w:hAnsi="Times New Roman" w:cs="Times New Roman"/>
          <w:sz w:val="28"/>
          <w:szCs w:val="28"/>
          <w:lang w:val="nl-NL"/>
        </w:rPr>
        <w:t xml:space="preserve">, kiểm tra cấp </w:t>
      </w:r>
      <w:r w:rsidR="00456030" w:rsidRPr="002D2E81">
        <w:rPr>
          <w:rFonts w:ascii="Times New Roman" w:hAnsi="Times New Roman" w:cs="Times New Roman"/>
          <w:b/>
          <w:i/>
          <w:sz w:val="28"/>
          <w:szCs w:val="28"/>
          <w:lang w:val="nl-NL"/>
        </w:rPr>
        <w:t>Giấy chứng nhận</w:t>
      </w:r>
      <w:r w:rsidR="00456030" w:rsidRPr="00823BE7">
        <w:rPr>
          <w:rFonts w:ascii="Times New Roman" w:hAnsi="Times New Roman" w:cs="Times New Roman"/>
          <w:sz w:val="28"/>
          <w:szCs w:val="28"/>
          <w:lang w:val="nl-NL"/>
        </w:rPr>
        <w:t xml:space="preserve"> bồ</w:t>
      </w:r>
      <w:r w:rsidR="00565217" w:rsidRPr="00823BE7">
        <w:rPr>
          <w:rFonts w:ascii="Times New Roman" w:hAnsi="Times New Roman" w:cs="Times New Roman"/>
          <w:sz w:val="28"/>
          <w:szCs w:val="28"/>
          <w:lang w:val="nl-NL"/>
        </w:rPr>
        <w:t>i</w:t>
      </w:r>
      <w:r w:rsidR="00456030" w:rsidRPr="00823BE7">
        <w:rPr>
          <w:rFonts w:ascii="Times New Roman" w:hAnsi="Times New Roman" w:cs="Times New Roman"/>
          <w:sz w:val="28"/>
          <w:szCs w:val="28"/>
          <w:lang w:val="nl-NL"/>
        </w:rPr>
        <w:t xml:space="preserve"> dưỡng kiến thức pháp luật về giao thông đường bộ cho người điều kiển máy chuyên dùng </w:t>
      </w:r>
      <w:r w:rsidR="00456030" w:rsidRPr="002D2E81">
        <w:rPr>
          <w:rFonts w:ascii="Times New Roman" w:hAnsi="Times New Roman" w:cs="Times New Roman"/>
          <w:b/>
          <w:i/>
          <w:sz w:val="28"/>
          <w:szCs w:val="28"/>
          <w:lang w:val="nl-NL"/>
        </w:rPr>
        <w:t>tham gia giao thông đường bộ</w:t>
      </w:r>
      <w:r w:rsidR="00456030" w:rsidRPr="00823BE7">
        <w:rPr>
          <w:rFonts w:ascii="Times New Roman" w:hAnsi="Times New Roman" w:cs="Times New Roman"/>
          <w:sz w:val="28"/>
          <w:szCs w:val="28"/>
          <w:lang w:val="nl-NL"/>
        </w:rPr>
        <w:t>”.</w:t>
      </w:r>
    </w:p>
    <w:p w14:paraId="2EA66CCE" w14:textId="50D45096" w:rsidR="00456030" w:rsidRPr="00823BE7" w:rsidRDefault="00456030" w:rsidP="00312B99">
      <w:pPr>
        <w:spacing w:line="288" w:lineRule="auto"/>
        <w:ind w:firstLine="720"/>
        <w:jc w:val="both"/>
        <w:rPr>
          <w:rFonts w:ascii="Times New Roman" w:hAnsi="Times New Roman" w:cs="Times New Roman"/>
          <w:sz w:val="28"/>
          <w:szCs w:val="28"/>
          <w:lang w:val="nl-NL"/>
        </w:rPr>
      </w:pPr>
      <w:r w:rsidRPr="00823BE7">
        <w:rPr>
          <w:rFonts w:ascii="Times New Roman" w:hAnsi="Times New Roman" w:cs="Times New Roman"/>
          <w:b/>
          <w:sz w:val="28"/>
          <w:szCs w:val="28"/>
          <w:lang w:val="nl-NL"/>
        </w:rPr>
        <w:t xml:space="preserve">* Lý do kiến nghị: </w:t>
      </w:r>
      <w:r w:rsidRPr="00823BE7">
        <w:rPr>
          <w:rFonts w:ascii="Times New Roman" w:hAnsi="Times New Roman" w:cs="Times New Roman"/>
          <w:sz w:val="28"/>
          <w:szCs w:val="28"/>
          <w:lang w:val="nl-NL"/>
        </w:rPr>
        <w:t>Người  điều khiển xe m</w:t>
      </w:r>
      <w:r w:rsidR="00312B99" w:rsidRPr="00823BE7">
        <w:rPr>
          <w:rFonts w:ascii="Times New Roman" w:hAnsi="Times New Roman" w:cs="Times New Roman"/>
          <w:sz w:val="28"/>
          <w:szCs w:val="28"/>
          <w:lang w:val="nl-NL"/>
        </w:rPr>
        <w:t>á</w:t>
      </w:r>
      <w:r w:rsidRPr="00823BE7">
        <w:rPr>
          <w:rFonts w:ascii="Times New Roman" w:hAnsi="Times New Roman" w:cs="Times New Roman"/>
          <w:sz w:val="28"/>
          <w:szCs w:val="28"/>
          <w:lang w:val="nl-NL"/>
        </w:rPr>
        <w:t xml:space="preserve">y chuyên dùng đã được đào tạo chính quy, bài bản tại các cơ sở đào tạo chuyên ngành rồi, hiện chỉ cần </w:t>
      </w:r>
      <w:r w:rsidR="00312B99" w:rsidRPr="00823BE7">
        <w:rPr>
          <w:rFonts w:ascii="Times New Roman" w:hAnsi="Times New Roman" w:cs="Times New Roman"/>
          <w:sz w:val="28"/>
          <w:szCs w:val="28"/>
          <w:lang w:val="nl-NL"/>
        </w:rPr>
        <w:t>“B</w:t>
      </w:r>
      <w:r w:rsidRPr="00823BE7">
        <w:rPr>
          <w:rFonts w:ascii="Times New Roman" w:hAnsi="Times New Roman" w:cs="Times New Roman"/>
          <w:sz w:val="28"/>
          <w:szCs w:val="28"/>
          <w:lang w:val="nl-NL"/>
        </w:rPr>
        <w:t>ồi dưỡng</w:t>
      </w:r>
      <w:r w:rsidR="00312B99" w:rsidRPr="00823BE7">
        <w:rPr>
          <w:rFonts w:ascii="Times New Roman" w:hAnsi="Times New Roman" w:cs="Times New Roman"/>
          <w:sz w:val="28"/>
          <w:szCs w:val="28"/>
          <w:lang w:val="nl-NL"/>
        </w:rPr>
        <w:t>”</w:t>
      </w:r>
      <w:r w:rsidRPr="00823BE7">
        <w:rPr>
          <w:rFonts w:ascii="Times New Roman" w:hAnsi="Times New Roman" w:cs="Times New Roman"/>
          <w:sz w:val="28"/>
          <w:szCs w:val="28"/>
          <w:lang w:val="nl-NL"/>
        </w:rPr>
        <w:t xml:space="preserve"> kiến thức pháp luật về giao thông đường bộ</w:t>
      </w:r>
      <w:r w:rsidR="00312B99" w:rsidRPr="00823BE7">
        <w:rPr>
          <w:rFonts w:ascii="Times New Roman" w:hAnsi="Times New Roman" w:cs="Times New Roman"/>
          <w:sz w:val="28"/>
          <w:szCs w:val="28"/>
          <w:lang w:val="nl-NL"/>
        </w:rPr>
        <w:t xml:space="preserve"> (thay cho cụm từ “Đào tạo”) và chỉ bắt buộc</w:t>
      </w:r>
      <w:r w:rsidR="00565217" w:rsidRPr="00823BE7">
        <w:rPr>
          <w:rFonts w:ascii="Times New Roman" w:hAnsi="Times New Roman" w:cs="Times New Roman"/>
          <w:sz w:val="28"/>
          <w:szCs w:val="28"/>
          <w:lang w:val="nl-NL"/>
        </w:rPr>
        <w:t xml:space="preserve"> thực hiện</w:t>
      </w:r>
      <w:r w:rsidR="00312B99" w:rsidRPr="00823BE7">
        <w:rPr>
          <w:rFonts w:ascii="Times New Roman" w:hAnsi="Times New Roman" w:cs="Times New Roman"/>
          <w:sz w:val="28"/>
          <w:szCs w:val="28"/>
          <w:lang w:val="nl-NL"/>
        </w:rPr>
        <w:t xml:space="preserve"> đối với</w:t>
      </w:r>
      <w:r w:rsidRPr="00823BE7">
        <w:rPr>
          <w:rFonts w:ascii="Times New Roman" w:hAnsi="Times New Roman" w:cs="Times New Roman"/>
          <w:sz w:val="28"/>
          <w:szCs w:val="28"/>
          <w:lang w:val="nl-NL"/>
        </w:rPr>
        <w:t xml:space="preserve"> người điều khiển xe máy chuyên dùng khi tham gia giao thông đường bộ</w:t>
      </w:r>
      <w:r w:rsidR="00312B99" w:rsidRPr="00823BE7">
        <w:rPr>
          <w:rFonts w:ascii="Times New Roman" w:hAnsi="Times New Roman" w:cs="Times New Roman"/>
          <w:sz w:val="28"/>
          <w:szCs w:val="28"/>
          <w:lang w:val="nl-NL"/>
        </w:rPr>
        <w:t>, những người điều khiển xe máy chuyên dùng hoạt động tại các dây chuyền cố định hoặc trong</w:t>
      </w:r>
      <w:r w:rsidR="00F23E43" w:rsidRPr="00823BE7">
        <w:rPr>
          <w:rFonts w:ascii="Times New Roman" w:hAnsi="Times New Roman" w:cs="Times New Roman"/>
          <w:sz w:val="28"/>
          <w:szCs w:val="28"/>
          <w:lang w:val="nl-NL"/>
        </w:rPr>
        <w:t xml:space="preserve"> khuôn viên</w:t>
      </w:r>
      <w:r w:rsidR="00312B99" w:rsidRPr="00823BE7">
        <w:rPr>
          <w:rFonts w:ascii="Times New Roman" w:hAnsi="Times New Roman" w:cs="Times New Roman"/>
          <w:sz w:val="28"/>
          <w:szCs w:val="28"/>
          <w:lang w:val="nl-NL"/>
        </w:rPr>
        <w:t xml:space="preserve"> nhà máy</w:t>
      </w:r>
      <w:r w:rsidR="00F23E43" w:rsidRPr="00823BE7">
        <w:rPr>
          <w:rFonts w:ascii="Times New Roman" w:hAnsi="Times New Roman" w:cs="Times New Roman"/>
          <w:sz w:val="28"/>
          <w:szCs w:val="28"/>
          <w:lang w:val="nl-NL"/>
        </w:rPr>
        <w:t>, doanh nghiệp,</w:t>
      </w:r>
      <w:r w:rsidR="00312B99" w:rsidRPr="00823BE7">
        <w:rPr>
          <w:rFonts w:ascii="Times New Roman" w:hAnsi="Times New Roman" w:cs="Times New Roman"/>
          <w:sz w:val="28"/>
          <w:szCs w:val="28"/>
          <w:lang w:val="nl-NL"/>
        </w:rPr>
        <w:t xml:space="preserve"> không tham gia giao thông đường bộ thì không nhất thiết bắt buộc phải thực hiện</w:t>
      </w:r>
      <w:r w:rsidR="00F23E43" w:rsidRPr="00823BE7">
        <w:rPr>
          <w:rFonts w:ascii="Times New Roman" w:hAnsi="Times New Roman" w:cs="Times New Roman"/>
          <w:sz w:val="28"/>
          <w:szCs w:val="28"/>
          <w:lang w:val="nl-NL"/>
        </w:rPr>
        <w:t xml:space="preserve"> nội dung này</w:t>
      </w:r>
      <w:r w:rsidR="00312B99" w:rsidRPr="00823BE7">
        <w:rPr>
          <w:rFonts w:ascii="Times New Roman" w:hAnsi="Times New Roman" w:cs="Times New Roman"/>
          <w:sz w:val="28"/>
          <w:szCs w:val="28"/>
          <w:lang w:val="nl-NL"/>
        </w:rPr>
        <w:t>;</w:t>
      </w:r>
      <w:r w:rsidRPr="00823BE7">
        <w:rPr>
          <w:rFonts w:ascii="Times New Roman" w:hAnsi="Times New Roman" w:cs="Times New Roman"/>
          <w:sz w:val="28"/>
          <w:szCs w:val="28"/>
          <w:lang w:val="nl-NL"/>
        </w:rPr>
        <w:t xml:space="preserve"> thời gian</w:t>
      </w:r>
      <w:r w:rsidR="00312B99" w:rsidRPr="00823BE7">
        <w:rPr>
          <w:rFonts w:ascii="Times New Roman" w:hAnsi="Times New Roman" w:cs="Times New Roman"/>
          <w:sz w:val="28"/>
          <w:szCs w:val="28"/>
          <w:lang w:val="nl-NL"/>
        </w:rPr>
        <w:t xml:space="preserve"> thực hiện</w:t>
      </w:r>
      <w:r w:rsidRPr="00823BE7">
        <w:rPr>
          <w:rFonts w:ascii="Times New Roman" w:hAnsi="Times New Roman" w:cs="Times New Roman"/>
          <w:sz w:val="28"/>
          <w:szCs w:val="28"/>
          <w:lang w:val="nl-NL"/>
        </w:rPr>
        <w:t xml:space="preserve"> theo </w:t>
      </w:r>
      <w:r w:rsidR="00312B99" w:rsidRPr="00823BE7">
        <w:rPr>
          <w:rFonts w:ascii="Times New Roman" w:hAnsi="Times New Roman" w:cs="Times New Roman"/>
          <w:sz w:val="28"/>
          <w:szCs w:val="28"/>
          <w:lang w:val="nl-NL"/>
        </w:rPr>
        <w:t xml:space="preserve">quy định </w:t>
      </w:r>
      <w:r w:rsidRPr="00823BE7">
        <w:rPr>
          <w:rFonts w:ascii="Times New Roman" w:hAnsi="Times New Roman" w:cs="Times New Roman"/>
          <w:sz w:val="28"/>
          <w:szCs w:val="28"/>
          <w:lang w:val="nl-NL"/>
        </w:rPr>
        <w:t>hiện hành</w:t>
      </w:r>
      <w:r w:rsidR="00312B99" w:rsidRPr="00823BE7">
        <w:rPr>
          <w:rFonts w:ascii="Times New Roman" w:hAnsi="Times New Roman" w:cs="Times New Roman"/>
          <w:sz w:val="28"/>
          <w:szCs w:val="28"/>
          <w:lang w:val="nl-NL"/>
        </w:rPr>
        <w:t xml:space="preserve"> chỉ có</w:t>
      </w:r>
      <w:r w:rsidRPr="00823BE7">
        <w:rPr>
          <w:rFonts w:ascii="Times New Roman" w:hAnsi="Times New Roman" w:cs="Times New Roman"/>
          <w:sz w:val="28"/>
          <w:szCs w:val="28"/>
          <w:lang w:val="nl-NL"/>
        </w:rPr>
        <w:t xml:space="preserve"> 32 giờ</w:t>
      </w:r>
      <w:r w:rsidR="00312B99" w:rsidRPr="00823BE7">
        <w:rPr>
          <w:rFonts w:ascii="Times New Roman" w:hAnsi="Times New Roman" w:cs="Times New Roman"/>
          <w:sz w:val="28"/>
          <w:szCs w:val="28"/>
          <w:lang w:val="nl-NL"/>
        </w:rPr>
        <w:t>/khóa, nên sử dụng cụm từ “Bồi dưỡng” thay cho cụm từ “Đào tạo” là phù hợp</w:t>
      </w:r>
      <w:r w:rsidRPr="00823BE7">
        <w:rPr>
          <w:rFonts w:ascii="Times New Roman" w:hAnsi="Times New Roman" w:cs="Times New Roman"/>
          <w:sz w:val="28"/>
          <w:szCs w:val="28"/>
          <w:lang w:val="nl-NL"/>
        </w:rPr>
        <w:t xml:space="preserve">; </w:t>
      </w:r>
      <w:r w:rsidR="00312B99" w:rsidRPr="00823BE7">
        <w:rPr>
          <w:rFonts w:ascii="Times New Roman" w:hAnsi="Times New Roman" w:cs="Times New Roman"/>
          <w:sz w:val="28"/>
          <w:szCs w:val="28"/>
          <w:lang w:val="nl-NL"/>
        </w:rPr>
        <w:t>t</w:t>
      </w:r>
      <w:r w:rsidRPr="00823BE7">
        <w:rPr>
          <w:rFonts w:ascii="Times New Roman" w:hAnsi="Times New Roman" w:cs="Times New Roman"/>
          <w:sz w:val="28"/>
          <w:szCs w:val="28"/>
          <w:lang w:val="nl-NL"/>
        </w:rPr>
        <w:t xml:space="preserve">heo quy định tại Luật Giáo dục nghề nghiệp thì đào tạo trên 03 tháng thì cấp </w:t>
      </w:r>
      <w:r w:rsidR="00312B99" w:rsidRPr="00823BE7">
        <w:rPr>
          <w:rFonts w:ascii="Times New Roman" w:hAnsi="Times New Roman" w:cs="Times New Roman"/>
          <w:sz w:val="28"/>
          <w:szCs w:val="28"/>
          <w:lang w:val="nl-NL"/>
        </w:rPr>
        <w:t>“</w:t>
      </w:r>
      <w:r w:rsidRPr="00823BE7">
        <w:rPr>
          <w:rFonts w:ascii="Times New Roman" w:hAnsi="Times New Roman" w:cs="Times New Roman"/>
          <w:sz w:val="28"/>
          <w:szCs w:val="28"/>
          <w:lang w:val="nl-NL"/>
        </w:rPr>
        <w:t>Chứng chỉ</w:t>
      </w:r>
      <w:r w:rsidR="00312B99" w:rsidRPr="00823BE7">
        <w:rPr>
          <w:rFonts w:ascii="Times New Roman" w:hAnsi="Times New Roman" w:cs="Times New Roman"/>
          <w:sz w:val="28"/>
          <w:szCs w:val="28"/>
          <w:lang w:val="nl-NL"/>
        </w:rPr>
        <w:t>”</w:t>
      </w:r>
      <w:r w:rsidR="00F23E43" w:rsidRPr="00823BE7">
        <w:rPr>
          <w:rFonts w:ascii="Times New Roman" w:hAnsi="Times New Roman" w:cs="Times New Roman"/>
          <w:sz w:val="28"/>
          <w:szCs w:val="28"/>
          <w:lang w:val="nl-NL"/>
        </w:rPr>
        <w:t xml:space="preserve"> cho người học</w:t>
      </w:r>
      <w:r w:rsidRPr="00823BE7">
        <w:rPr>
          <w:rFonts w:ascii="Times New Roman" w:hAnsi="Times New Roman" w:cs="Times New Roman"/>
          <w:sz w:val="28"/>
          <w:szCs w:val="28"/>
          <w:lang w:val="nl-NL"/>
        </w:rPr>
        <w:t>,</w:t>
      </w:r>
      <w:r w:rsidR="00F23E43" w:rsidRPr="00823BE7">
        <w:rPr>
          <w:rFonts w:ascii="Times New Roman" w:hAnsi="Times New Roman" w:cs="Times New Roman"/>
          <w:sz w:val="28"/>
          <w:szCs w:val="28"/>
          <w:lang w:val="nl-NL"/>
        </w:rPr>
        <w:t xml:space="preserve"> nếu</w:t>
      </w:r>
      <w:r w:rsidRPr="00823BE7">
        <w:rPr>
          <w:rFonts w:ascii="Times New Roman" w:hAnsi="Times New Roman" w:cs="Times New Roman"/>
          <w:sz w:val="28"/>
          <w:szCs w:val="28"/>
          <w:lang w:val="nl-NL"/>
        </w:rPr>
        <w:t xml:space="preserve"> đào tạo dưới 03 tháng thì cấp </w:t>
      </w:r>
      <w:r w:rsidR="00312B99" w:rsidRPr="00823BE7">
        <w:rPr>
          <w:rFonts w:ascii="Times New Roman" w:hAnsi="Times New Roman" w:cs="Times New Roman"/>
          <w:sz w:val="28"/>
          <w:szCs w:val="28"/>
          <w:lang w:val="nl-NL"/>
        </w:rPr>
        <w:t>“</w:t>
      </w:r>
      <w:r w:rsidRPr="00823BE7">
        <w:rPr>
          <w:rFonts w:ascii="Times New Roman" w:hAnsi="Times New Roman" w:cs="Times New Roman"/>
          <w:sz w:val="28"/>
          <w:szCs w:val="28"/>
          <w:lang w:val="nl-NL"/>
        </w:rPr>
        <w:t>Giấy chứng nhận</w:t>
      </w:r>
      <w:r w:rsidR="00312B99" w:rsidRPr="00823BE7">
        <w:rPr>
          <w:rFonts w:ascii="Times New Roman" w:hAnsi="Times New Roman" w:cs="Times New Roman"/>
          <w:sz w:val="28"/>
          <w:szCs w:val="28"/>
          <w:lang w:val="nl-NL"/>
        </w:rPr>
        <w:t>”</w:t>
      </w:r>
      <w:r w:rsidRPr="00823BE7">
        <w:rPr>
          <w:rFonts w:ascii="Times New Roman" w:hAnsi="Times New Roman" w:cs="Times New Roman"/>
          <w:sz w:val="28"/>
          <w:szCs w:val="28"/>
          <w:lang w:val="nl-NL"/>
        </w:rPr>
        <w:t xml:space="preserve"> </w:t>
      </w:r>
      <w:r w:rsidR="00312B99" w:rsidRPr="00823BE7">
        <w:rPr>
          <w:rFonts w:ascii="Times New Roman" w:hAnsi="Times New Roman" w:cs="Times New Roman"/>
          <w:sz w:val="28"/>
          <w:szCs w:val="28"/>
          <w:lang w:val="nl-NL"/>
        </w:rPr>
        <w:t>mới đảm bảo tính logic và phù hợp</w:t>
      </w:r>
      <w:r w:rsidR="00F23E43" w:rsidRPr="00823BE7">
        <w:rPr>
          <w:rFonts w:ascii="Times New Roman" w:hAnsi="Times New Roman" w:cs="Times New Roman"/>
          <w:sz w:val="28"/>
          <w:szCs w:val="28"/>
          <w:lang w:val="nl-NL"/>
        </w:rPr>
        <w:t xml:space="preserve"> với thực tế. </w:t>
      </w:r>
    </w:p>
    <w:p w14:paraId="73F562C7" w14:textId="58B69779" w:rsidR="002D2E81" w:rsidRDefault="00F23E43" w:rsidP="002474FA">
      <w:pPr>
        <w:spacing w:line="288" w:lineRule="auto"/>
        <w:ind w:firstLine="720"/>
        <w:jc w:val="both"/>
        <w:rPr>
          <w:rFonts w:ascii="Times New Roman" w:hAnsi="Times New Roman" w:cs="Times New Roman"/>
          <w:sz w:val="28"/>
          <w:szCs w:val="28"/>
          <w:lang w:val="nl-NL"/>
        </w:rPr>
      </w:pPr>
      <w:r w:rsidRPr="00823BE7">
        <w:rPr>
          <w:rFonts w:ascii="Times New Roman" w:hAnsi="Times New Roman" w:cs="Times New Roman"/>
          <w:b/>
          <w:sz w:val="28"/>
          <w:szCs w:val="28"/>
          <w:lang w:val="nl-NL"/>
        </w:rPr>
        <w:t>8.</w:t>
      </w:r>
      <w:r w:rsidRPr="00823BE7">
        <w:rPr>
          <w:rFonts w:ascii="Times New Roman" w:hAnsi="Times New Roman" w:cs="Times New Roman"/>
          <w:sz w:val="28"/>
          <w:szCs w:val="28"/>
          <w:lang w:val="nl-NL"/>
        </w:rPr>
        <w:t xml:space="preserve"> </w:t>
      </w:r>
      <w:r w:rsidR="008509AD">
        <w:rPr>
          <w:rFonts w:ascii="Times New Roman" w:hAnsi="Times New Roman" w:cs="Times New Roman"/>
          <w:sz w:val="28"/>
          <w:szCs w:val="28"/>
          <w:lang w:val="nl-NL"/>
        </w:rPr>
        <w:t xml:space="preserve">Sửa đổi, bổ sung </w:t>
      </w:r>
      <w:r w:rsidRPr="00823BE7">
        <w:rPr>
          <w:rFonts w:ascii="Times New Roman" w:hAnsi="Times New Roman" w:cs="Times New Roman"/>
          <w:sz w:val="28"/>
          <w:szCs w:val="28"/>
          <w:lang w:val="nl-NL"/>
        </w:rPr>
        <w:t>quy định tại Khoản 1, Điều 64</w:t>
      </w:r>
      <w:r w:rsidR="0090664A">
        <w:rPr>
          <w:rFonts w:ascii="Times New Roman" w:hAnsi="Times New Roman" w:cs="Times New Roman"/>
          <w:sz w:val="28"/>
          <w:szCs w:val="28"/>
          <w:lang w:val="nl-NL"/>
        </w:rPr>
        <w:t>:</w:t>
      </w:r>
      <w:r w:rsidR="008509AD">
        <w:rPr>
          <w:rFonts w:ascii="Times New Roman" w:hAnsi="Times New Roman" w:cs="Times New Roman"/>
          <w:sz w:val="28"/>
          <w:szCs w:val="28"/>
          <w:lang w:val="nl-NL"/>
        </w:rPr>
        <w:t xml:space="preserve"> </w:t>
      </w:r>
      <w:r w:rsidRPr="00823BE7">
        <w:rPr>
          <w:rFonts w:ascii="Times New Roman" w:hAnsi="Times New Roman" w:cs="Times New Roman"/>
          <w:sz w:val="28"/>
          <w:szCs w:val="28"/>
          <w:lang w:val="nl-NL"/>
        </w:rPr>
        <w:t>Hiệp hội thống nhất với dự thảo “Thời gian lái xe của người lái xe ô tô không quá 10 giờ trong một ngày; lái xe liên tục không quá 04 giờ. Thời gian làm việc của người lái xe trong một tuần thực hiện theo quy định của Bộ Luật lao động”. Tuy nhiên, Hiệp hội đ</w:t>
      </w:r>
      <w:r w:rsidR="0023367F" w:rsidRPr="00823BE7">
        <w:rPr>
          <w:rFonts w:ascii="Times New Roman" w:hAnsi="Times New Roman" w:cs="Times New Roman"/>
          <w:sz w:val="28"/>
          <w:szCs w:val="28"/>
          <w:lang w:val="nl-NL"/>
        </w:rPr>
        <w:t>ề</w:t>
      </w:r>
      <w:r w:rsidRPr="00823BE7">
        <w:rPr>
          <w:rFonts w:ascii="Times New Roman" w:hAnsi="Times New Roman" w:cs="Times New Roman"/>
          <w:sz w:val="28"/>
          <w:szCs w:val="28"/>
          <w:lang w:val="nl-NL"/>
        </w:rPr>
        <w:t xml:space="preserve"> nghị Ban S</w:t>
      </w:r>
      <w:r w:rsidR="008509AD">
        <w:rPr>
          <w:rFonts w:ascii="Times New Roman" w:hAnsi="Times New Roman" w:cs="Times New Roman"/>
          <w:sz w:val="28"/>
          <w:szCs w:val="28"/>
          <w:lang w:val="nl-NL"/>
        </w:rPr>
        <w:t>oạn thảo</w:t>
      </w:r>
      <w:r w:rsidRPr="00823BE7">
        <w:rPr>
          <w:rFonts w:ascii="Times New Roman" w:hAnsi="Times New Roman" w:cs="Times New Roman"/>
          <w:sz w:val="28"/>
          <w:szCs w:val="28"/>
          <w:lang w:val="nl-NL"/>
        </w:rPr>
        <w:t xml:space="preserve"> bổ sung</w:t>
      </w:r>
      <w:r w:rsidR="00206765" w:rsidRPr="00823BE7">
        <w:rPr>
          <w:rFonts w:ascii="Times New Roman" w:hAnsi="Times New Roman" w:cs="Times New Roman"/>
          <w:sz w:val="28"/>
          <w:szCs w:val="28"/>
          <w:lang w:val="nl-NL"/>
        </w:rPr>
        <w:t xml:space="preserve"> vào phần cuối khoản 1, Điều 64</w:t>
      </w:r>
      <w:r w:rsidR="0023367F" w:rsidRPr="00823BE7">
        <w:rPr>
          <w:rFonts w:ascii="Times New Roman" w:hAnsi="Times New Roman" w:cs="Times New Roman"/>
          <w:sz w:val="28"/>
          <w:szCs w:val="28"/>
          <w:lang w:val="nl-NL"/>
        </w:rPr>
        <w:t xml:space="preserve"> như sau:</w:t>
      </w:r>
      <w:r w:rsidR="00206765" w:rsidRPr="00823BE7">
        <w:rPr>
          <w:rFonts w:ascii="Times New Roman" w:hAnsi="Times New Roman" w:cs="Times New Roman"/>
          <w:sz w:val="28"/>
          <w:szCs w:val="28"/>
          <w:lang w:val="nl-NL"/>
        </w:rPr>
        <w:t xml:space="preserve"> “Giao cho Chính phủ quy định chi tiết về thời gian làm việc của người lái xe”</w:t>
      </w:r>
      <w:r w:rsidR="002D2E81">
        <w:rPr>
          <w:rFonts w:ascii="Times New Roman" w:hAnsi="Times New Roman" w:cs="Times New Roman"/>
          <w:sz w:val="28"/>
          <w:szCs w:val="28"/>
          <w:lang w:val="nl-NL"/>
        </w:rPr>
        <w:t>.</w:t>
      </w:r>
    </w:p>
    <w:p w14:paraId="1CEAD4FE" w14:textId="77777777" w:rsidR="00123E79" w:rsidRDefault="002D2E81" w:rsidP="00123E79">
      <w:pPr>
        <w:spacing w:line="288" w:lineRule="auto"/>
        <w:ind w:firstLine="720"/>
        <w:jc w:val="both"/>
        <w:rPr>
          <w:rFonts w:ascii="Times New Roman" w:hAnsi="Times New Roman" w:cs="Times New Roman"/>
          <w:b/>
          <w:sz w:val="28"/>
          <w:szCs w:val="28"/>
          <w:lang w:val="nl-NL"/>
        </w:rPr>
      </w:pPr>
      <w:r w:rsidRPr="002D2E81">
        <w:rPr>
          <w:rFonts w:ascii="Times New Roman" w:hAnsi="Times New Roman" w:cs="Times New Roman"/>
          <w:b/>
          <w:sz w:val="28"/>
          <w:szCs w:val="28"/>
          <w:lang w:val="nl-NL"/>
        </w:rPr>
        <w:t>*</w:t>
      </w:r>
      <w:r w:rsidR="00206765" w:rsidRPr="002D2E81">
        <w:rPr>
          <w:rFonts w:ascii="Times New Roman" w:hAnsi="Times New Roman" w:cs="Times New Roman"/>
          <w:b/>
          <w:sz w:val="28"/>
          <w:szCs w:val="28"/>
          <w:lang w:val="nl-NL"/>
        </w:rPr>
        <w:t xml:space="preserve"> </w:t>
      </w:r>
      <w:r w:rsidRPr="002D2E81">
        <w:rPr>
          <w:rFonts w:ascii="Times New Roman" w:hAnsi="Times New Roman" w:cs="Times New Roman"/>
          <w:b/>
          <w:sz w:val="28"/>
          <w:szCs w:val="28"/>
          <w:lang w:val="nl-NL"/>
        </w:rPr>
        <w:t>L</w:t>
      </w:r>
      <w:r w:rsidR="00206765" w:rsidRPr="002D2E81">
        <w:rPr>
          <w:rFonts w:ascii="Times New Roman" w:hAnsi="Times New Roman" w:cs="Times New Roman"/>
          <w:b/>
          <w:sz w:val="28"/>
          <w:szCs w:val="28"/>
          <w:lang w:val="nl-NL"/>
        </w:rPr>
        <w:t>ý do</w:t>
      </w:r>
      <w:r w:rsidR="0023367F" w:rsidRPr="002D2E81">
        <w:rPr>
          <w:rFonts w:ascii="Times New Roman" w:hAnsi="Times New Roman" w:cs="Times New Roman"/>
          <w:b/>
          <w:sz w:val="28"/>
          <w:szCs w:val="28"/>
          <w:lang w:val="nl-NL"/>
        </w:rPr>
        <w:t xml:space="preserve"> kiến nghị</w:t>
      </w:r>
      <w:r w:rsidR="00206765" w:rsidRPr="002D2E81">
        <w:rPr>
          <w:rFonts w:ascii="Times New Roman" w:hAnsi="Times New Roman" w:cs="Times New Roman"/>
          <w:b/>
          <w:sz w:val="28"/>
          <w:szCs w:val="28"/>
          <w:lang w:val="nl-NL"/>
        </w:rPr>
        <w:t>:</w:t>
      </w:r>
      <w:r w:rsidR="00206765" w:rsidRPr="00823BE7">
        <w:rPr>
          <w:rFonts w:ascii="Times New Roman" w:hAnsi="Times New Roman" w:cs="Times New Roman"/>
          <w:sz w:val="28"/>
          <w:szCs w:val="28"/>
          <w:lang w:val="nl-NL"/>
        </w:rPr>
        <w:t xml:space="preserve"> Hiện</w:t>
      </w:r>
      <w:r w:rsidR="0023367F" w:rsidRPr="00823BE7">
        <w:rPr>
          <w:rFonts w:ascii="Times New Roman" w:hAnsi="Times New Roman" w:cs="Times New Roman"/>
          <w:sz w:val="28"/>
          <w:szCs w:val="28"/>
          <w:lang w:val="nl-NL"/>
        </w:rPr>
        <w:t xml:space="preserve"> nay,</w:t>
      </w:r>
      <w:r w:rsidR="00206765" w:rsidRPr="00823BE7">
        <w:rPr>
          <w:rFonts w:ascii="Times New Roman" w:hAnsi="Times New Roman" w:cs="Times New Roman"/>
          <w:sz w:val="28"/>
          <w:szCs w:val="28"/>
          <w:lang w:val="nl-NL"/>
        </w:rPr>
        <w:t xml:space="preserve"> hạ tầng giao thông đường bộ tại nước ta còn nhiều hạn chế và chưa đồng bộ; tình trạng ùn tắc giao thông thường xuyên xảy ra tại các trục đường chính và tại các thành phố lớn, nên người lái xe không thể làm chủ được thời gian khi lái xe trên đường; người lái xe không thể chủ động được thời gian lái xe vì lý do bất khả</w:t>
      </w:r>
      <w:r>
        <w:rPr>
          <w:rFonts w:ascii="Times New Roman" w:hAnsi="Times New Roman" w:cs="Times New Roman"/>
          <w:sz w:val="28"/>
          <w:szCs w:val="28"/>
          <w:lang w:val="nl-NL"/>
        </w:rPr>
        <w:t xml:space="preserve"> kháng;</w:t>
      </w:r>
      <w:r w:rsidR="00206765" w:rsidRPr="00823BE7">
        <w:rPr>
          <w:rFonts w:ascii="Times New Roman" w:hAnsi="Times New Roman" w:cs="Times New Roman"/>
          <w:sz w:val="28"/>
          <w:szCs w:val="28"/>
          <w:lang w:val="nl-NL"/>
        </w:rPr>
        <w:t xml:space="preserve"> xem xét</w:t>
      </w:r>
      <w:r w:rsidR="0023367F" w:rsidRPr="00823BE7">
        <w:rPr>
          <w:rFonts w:ascii="Times New Roman" w:hAnsi="Times New Roman" w:cs="Times New Roman"/>
          <w:sz w:val="28"/>
          <w:szCs w:val="28"/>
          <w:lang w:val="nl-NL"/>
        </w:rPr>
        <w:t xml:space="preserve"> giải pháp về kỹ thuật tại TBGSHT</w:t>
      </w:r>
      <w:r>
        <w:rPr>
          <w:rFonts w:ascii="Times New Roman" w:hAnsi="Times New Roman" w:cs="Times New Roman"/>
          <w:sz w:val="28"/>
          <w:szCs w:val="28"/>
          <w:lang w:val="nl-NL"/>
        </w:rPr>
        <w:t xml:space="preserve"> mỗi khi bị tắc đường (</w:t>
      </w:r>
      <w:r w:rsidR="00206765" w:rsidRPr="00823BE7">
        <w:rPr>
          <w:rFonts w:ascii="Times New Roman" w:hAnsi="Times New Roman" w:cs="Times New Roman"/>
          <w:sz w:val="28"/>
          <w:szCs w:val="28"/>
          <w:lang w:val="nl-NL"/>
        </w:rPr>
        <w:t xml:space="preserve">tốc độ dưới </w:t>
      </w:r>
      <w:r w:rsidR="00206765" w:rsidRPr="00823BE7">
        <w:rPr>
          <w:rFonts w:ascii="Times New Roman" w:hAnsi="Times New Roman" w:cs="Times New Roman"/>
          <w:sz w:val="28"/>
          <w:szCs w:val="28"/>
          <w:lang w:val="nl-NL"/>
        </w:rPr>
        <w:lastRenderedPageBreak/>
        <w:t xml:space="preserve">20km/giờ thì sẽ không tính thời gian làm việc của người lái xe, </w:t>
      </w:r>
      <w:r>
        <w:rPr>
          <w:rFonts w:ascii="Times New Roman" w:hAnsi="Times New Roman" w:cs="Times New Roman"/>
          <w:sz w:val="28"/>
          <w:szCs w:val="28"/>
          <w:lang w:val="nl-NL"/>
        </w:rPr>
        <w:t xml:space="preserve">vì tốc độ như vậy đang </w:t>
      </w:r>
      <w:r w:rsidR="0023367F" w:rsidRPr="00823BE7">
        <w:rPr>
          <w:rFonts w:ascii="Times New Roman" w:hAnsi="Times New Roman" w:cs="Times New Roman"/>
          <w:sz w:val="28"/>
          <w:szCs w:val="28"/>
          <w:lang w:val="nl-NL"/>
        </w:rPr>
        <w:t>bị</w:t>
      </w:r>
      <w:r w:rsidR="00206765" w:rsidRPr="00823BE7">
        <w:rPr>
          <w:rFonts w:ascii="Times New Roman" w:hAnsi="Times New Roman" w:cs="Times New Roman"/>
          <w:sz w:val="28"/>
          <w:szCs w:val="28"/>
          <w:lang w:val="nl-NL"/>
        </w:rPr>
        <w:t xml:space="preserve"> tắc đườ</w:t>
      </w:r>
      <w:r>
        <w:rPr>
          <w:rFonts w:ascii="Times New Roman" w:hAnsi="Times New Roman" w:cs="Times New Roman"/>
          <w:sz w:val="28"/>
          <w:szCs w:val="28"/>
          <w:lang w:val="nl-NL"/>
        </w:rPr>
        <w:t>ng)</w:t>
      </w:r>
      <w:r w:rsidR="00206765" w:rsidRPr="00823BE7">
        <w:rPr>
          <w:rFonts w:ascii="Times New Roman" w:hAnsi="Times New Roman" w:cs="Times New Roman"/>
          <w:sz w:val="28"/>
          <w:szCs w:val="28"/>
          <w:lang w:val="nl-NL"/>
        </w:rPr>
        <w:t>.</w:t>
      </w:r>
      <w:r w:rsidR="002474FA" w:rsidRPr="00823BE7">
        <w:rPr>
          <w:rFonts w:ascii="Times New Roman" w:hAnsi="Times New Roman" w:cs="Times New Roman"/>
          <w:b/>
          <w:sz w:val="28"/>
          <w:szCs w:val="28"/>
          <w:lang w:val="nl-NL"/>
        </w:rPr>
        <w:t xml:space="preserve"> </w:t>
      </w:r>
    </w:p>
    <w:p w14:paraId="7D0C7447" w14:textId="3050E820" w:rsidR="00123E79" w:rsidRPr="008864C2" w:rsidRDefault="00602855" w:rsidP="008864C2">
      <w:pPr>
        <w:spacing w:line="288" w:lineRule="auto"/>
        <w:ind w:firstLine="720"/>
        <w:jc w:val="both"/>
        <w:rPr>
          <w:rFonts w:ascii="Times New Roman" w:hAnsi="Times New Roman" w:cs="Times New Roman"/>
          <w:bCs/>
          <w:iCs/>
          <w:sz w:val="28"/>
          <w:szCs w:val="28"/>
          <w:lang w:val="nl-NL"/>
        </w:rPr>
      </w:pPr>
      <w:r w:rsidRPr="00602855">
        <w:rPr>
          <w:rFonts w:ascii="Times New Roman" w:hAnsi="Times New Roman" w:cs="Times New Roman"/>
          <w:b/>
          <w:bCs/>
          <w:iCs/>
          <w:sz w:val="28"/>
          <w:szCs w:val="28"/>
          <w:lang w:val="nl-NL"/>
        </w:rPr>
        <w:t>9</w:t>
      </w:r>
      <w:r w:rsidR="00123E79" w:rsidRPr="00602855">
        <w:rPr>
          <w:rFonts w:ascii="Times New Roman" w:hAnsi="Times New Roman" w:cs="Times New Roman"/>
          <w:b/>
          <w:bCs/>
          <w:iCs/>
          <w:sz w:val="28"/>
          <w:szCs w:val="28"/>
          <w:lang w:val="nl-NL"/>
        </w:rPr>
        <w:t>.</w:t>
      </w:r>
      <w:r w:rsidR="00123E79" w:rsidRPr="00123E79">
        <w:rPr>
          <w:rFonts w:ascii="Times New Roman" w:hAnsi="Times New Roman" w:cs="Times New Roman"/>
          <w:bCs/>
          <w:iCs/>
          <w:sz w:val="28"/>
          <w:szCs w:val="28"/>
          <w:lang w:val="nl-NL"/>
        </w:rPr>
        <w:t xml:space="preserve"> Sửa đổi, bổ sung</w:t>
      </w:r>
      <w:r w:rsidR="0090664A">
        <w:rPr>
          <w:rFonts w:ascii="Times New Roman" w:hAnsi="Times New Roman" w:cs="Times New Roman"/>
          <w:bCs/>
          <w:iCs/>
          <w:sz w:val="28"/>
          <w:szCs w:val="28"/>
          <w:lang w:val="nl-NL"/>
        </w:rPr>
        <w:t xml:space="preserve"> quy định tại</w:t>
      </w:r>
      <w:r w:rsidR="00123E79" w:rsidRPr="00123E79">
        <w:rPr>
          <w:rFonts w:ascii="Times New Roman" w:hAnsi="Times New Roman" w:cs="Times New Roman"/>
          <w:bCs/>
          <w:iCs/>
          <w:sz w:val="28"/>
          <w:szCs w:val="28"/>
          <w:lang w:val="nl-NL"/>
        </w:rPr>
        <w:t xml:space="preserve"> </w:t>
      </w:r>
      <w:r w:rsidR="0090664A">
        <w:rPr>
          <w:rFonts w:ascii="Times New Roman" w:hAnsi="Times New Roman" w:cs="Times New Roman"/>
          <w:bCs/>
          <w:iCs/>
          <w:sz w:val="28"/>
          <w:szCs w:val="28"/>
          <w:lang w:val="nl-NL"/>
        </w:rPr>
        <w:t>Đ</w:t>
      </w:r>
      <w:r w:rsidR="00123E79" w:rsidRPr="00123E79">
        <w:rPr>
          <w:rFonts w:ascii="Times New Roman" w:hAnsi="Times New Roman" w:cs="Times New Roman"/>
          <w:bCs/>
          <w:iCs/>
          <w:sz w:val="28"/>
          <w:szCs w:val="28"/>
          <w:lang w:val="nl-NL"/>
        </w:rPr>
        <w:t xml:space="preserve">iểm b </w:t>
      </w:r>
      <w:r w:rsidR="0090664A">
        <w:rPr>
          <w:rFonts w:ascii="Times New Roman" w:hAnsi="Times New Roman" w:cs="Times New Roman"/>
          <w:bCs/>
          <w:iCs/>
          <w:sz w:val="28"/>
          <w:szCs w:val="28"/>
          <w:lang w:val="nl-NL"/>
        </w:rPr>
        <w:t>K</w:t>
      </w:r>
      <w:r w:rsidR="00123E79" w:rsidRPr="00123E79">
        <w:rPr>
          <w:rFonts w:ascii="Times New Roman" w:hAnsi="Times New Roman" w:cs="Times New Roman"/>
          <w:bCs/>
          <w:iCs/>
          <w:sz w:val="28"/>
          <w:szCs w:val="28"/>
          <w:lang w:val="nl-NL"/>
        </w:rPr>
        <w:t>hoản 3 Điều 39</w:t>
      </w:r>
      <w:r w:rsidR="008864C2">
        <w:rPr>
          <w:rFonts w:ascii="Times New Roman" w:hAnsi="Times New Roman" w:cs="Times New Roman"/>
          <w:bCs/>
          <w:iCs/>
          <w:sz w:val="28"/>
          <w:szCs w:val="28"/>
          <w:lang w:val="nl-NL"/>
        </w:rPr>
        <w:t xml:space="preserve">, viết lại như sau: </w:t>
      </w:r>
      <w:r>
        <w:rPr>
          <w:rFonts w:ascii="Times New Roman" w:hAnsi="Times New Roman" w:cs="Times New Roman"/>
          <w:sz w:val="28"/>
          <w:szCs w:val="28"/>
          <w:lang w:val="nl-NL"/>
        </w:rPr>
        <w:t>“</w:t>
      </w:r>
      <w:r w:rsidR="00123E79" w:rsidRPr="00602855">
        <w:rPr>
          <w:rFonts w:ascii="Times New Roman" w:hAnsi="Times New Roman" w:cs="Times New Roman"/>
          <w:sz w:val="28"/>
          <w:szCs w:val="28"/>
          <w:lang w:val="nl-NL"/>
        </w:rPr>
        <w:t xml:space="preserve">b) Cải tạo, thay đổi màu sơn; thay đổi tên, số định danh của tổ chức, cá nhân hoặc thay đổi mục đích sử dụng; áp dụng </w:t>
      </w:r>
      <w:r w:rsidR="00123E79" w:rsidRPr="00602855">
        <w:rPr>
          <w:rFonts w:ascii="Times New Roman" w:hAnsi="Times New Roman" w:cs="Times New Roman"/>
          <w:iCs/>
          <w:sz w:val="28"/>
          <w:szCs w:val="28"/>
          <w:lang w:val="vi-VN"/>
        </w:rPr>
        <w:t>chuyển đổi số</w:t>
      </w:r>
      <w:r w:rsidR="00123E79" w:rsidRPr="00602855">
        <w:rPr>
          <w:rFonts w:ascii="Times New Roman" w:hAnsi="Times New Roman" w:cs="Times New Roman"/>
          <w:iCs/>
          <w:sz w:val="28"/>
          <w:szCs w:val="28"/>
          <w:lang w:val="nl-NL"/>
        </w:rPr>
        <w:t xml:space="preserve"> để</w:t>
      </w:r>
      <w:r w:rsidR="00123E79" w:rsidRPr="00602855">
        <w:rPr>
          <w:rFonts w:ascii="Times New Roman" w:hAnsi="Times New Roman" w:cs="Times New Roman"/>
          <w:iCs/>
          <w:sz w:val="28"/>
          <w:szCs w:val="28"/>
          <w:lang w:val="vi-VN"/>
        </w:rPr>
        <w:t xml:space="preserve"> tự động đổi</w:t>
      </w:r>
      <w:r w:rsidR="00123E79" w:rsidRPr="00602855">
        <w:rPr>
          <w:rFonts w:ascii="Times New Roman" w:hAnsi="Times New Roman" w:cs="Times New Roman"/>
          <w:iCs/>
          <w:sz w:val="28"/>
          <w:szCs w:val="28"/>
          <w:lang w:val="nl-NL"/>
        </w:rPr>
        <w:t xml:space="preserve"> c</w:t>
      </w:r>
      <w:r w:rsidR="00123E79" w:rsidRPr="00602855">
        <w:rPr>
          <w:rFonts w:ascii="Times New Roman" w:hAnsi="Times New Roman" w:cs="Times New Roman"/>
          <w:iCs/>
          <w:sz w:val="28"/>
          <w:szCs w:val="28"/>
          <w:lang w:val="vi-VN"/>
        </w:rPr>
        <w:t>hứng nhận đăng ký xe</w:t>
      </w:r>
      <w:r w:rsidR="00123E79" w:rsidRPr="00602855">
        <w:rPr>
          <w:rFonts w:ascii="Times New Roman" w:hAnsi="Times New Roman" w:cs="Times New Roman"/>
          <w:iCs/>
          <w:sz w:val="28"/>
          <w:szCs w:val="28"/>
          <w:lang w:val="nl-NL"/>
        </w:rPr>
        <w:t xml:space="preserve"> hoặc </w:t>
      </w:r>
      <w:r w:rsidR="00123E79" w:rsidRPr="00602855">
        <w:rPr>
          <w:rFonts w:ascii="Times New Roman" w:hAnsi="Times New Roman" w:cs="Times New Roman"/>
          <w:sz w:val="28"/>
          <w:szCs w:val="28"/>
          <w:lang w:val="nl-NL"/>
        </w:rPr>
        <w:t xml:space="preserve">thực hiện theo lộ trình </w:t>
      </w:r>
      <w:r w:rsidR="00123E79" w:rsidRPr="00602855">
        <w:rPr>
          <w:rFonts w:ascii="Times New Roman" w:hAnsi="Times New Roman" w:cs="Times New Roman"/>
          <w:sz w:val="28"/>
          <w:szCs w:val="28"/>
          <w:lang w:val="pt-BR"/>
        </w:rPr>
        <w:t xml:space="preserve">đối với trường hợp đã đổi </w:t>
      </w:r>
      <w:r w:rsidR="00123E79" w:rsidRPr="00602855">
        <w:rPr>
          <w:rFonts w:ascii="Times New Roman" w:hAnsi="Times New Roman" w:cs="Times New Roman"/>
          <w:sz w:val="28"/>
          <w:szCs w:val="28"/>
          <w:lang w:val="nl-NL"/>
        </w:rPr>
        <w:t xml:space="preserve">biển số xe theo yêu cầu quản lý Nhà nước, </w:t>
      </w:r>
      <w:r w:rsidR="00123E79" w:rsidRPr="00602855">
        <w:rPr>
          <w:rFonts w:ascii="Times New Roman" w:hAnsi="Times New Roman" w:cs="Times New Roman"/>
          <w:iCs/>
          <w:sz w:val="28"/>
          <w:szCs w:val="28"/>
          <w:lang w:val="nl-NL"/>
        </w:rPr>
        <w:t>đảm bảo không làm ảnh hưởng đến hoạt động vận tải của chủ phương tiện;”</w:t>
      </w:r>
    </w:p>
    <w:p w14:paraId="5B688189" w14:textId="71B2F2C2" w:rsidR="00123E79" w:rsidRPr="009A3F4C" w:rsidRDefault="00602855" w:rsidP="009A3F4C">
      <w:pPr>
        <w:spacing w:line="288" w:lineRule="auto"/>
        <w:ind w:firstLine="720"/>
        <w:jc w:val="both"/>
        <w:rPr>
          <w:rFonts w:ascii="Times New Roman" w:hAnsi="Times New Roman" w:cs="Times New Roman"/>
          <w:b/>
          <w:sz w:val="28"/>
          <w:szCs w:val="28"/>
        </w:rPr>
      </w:pPr>
      <w:r w:rsidRPr="00602855">
        <w:rPr>
          <w:rFonts w:ascii="Times New Roman" w:hAnsi="Times New Roman" w:cs="Times New Roman"/>
          <w:b/>
          <w:bCs/>
          <w:sz w:val="28"/>
          <w:szCs w:val="28"/>
          <w:lang w:val="pt-BR"/>
        </w:rPr>
        <w:t>*</w:t>
      </w:r>
      <w:r w:rsidR="00123E79" w:rsidRPr="00602855">
        <w:rPr>
          <w:rFonts w:ascii="Times New Roman" w:hAnsi="Times New Roman" w:cs="Times New Roman"/>
          <w:b/>
          <w:bCs/>
          <w:sz w:val="28"/>
          <w:szCs w:val="28"/>
          <w:lang w:val="pt-BR"/>
        </w:rPr>
        <w:t xml:space="preserve"> Lý do</w:t>
      </w:r>
      <w:r w:rsidRPr="00602855">
        <w:rPr>
          <w:rFonts w:ascii="Times New Roman" w:hAnsi="Times New Roman" w:cs="Times New Roman"/>
          <w:b/>
          <w:bCs/>
          <w:sz w:val="28"/>
          <w:szCs w:val="28"/>
          <w:lang w:val="pt-BR"/>
        </w:rPr>
        <w:t xml:space="preserve"> kiến nghị</w:t>
      </w:r>
      <w:r w:rsidR="00123E79" w:rsidRPr="00602855">
        <w:rPr>
          <w:rFonts w:ascii="Times New Roman" w:hAnsi="Times New Roman" w:cs="Times New Roman"/>
          <w:b/>
          <w:bCs/>
          <w:sz w:val="28"/>
          <w:szCs w:val="28"/>
          <w:lang w:val="pt-BR"/>
        </w:rPr>
        <w:t>:</w:t>
      </w:r>
      <w:r>
        <w:rPr>
          <w:rFonts w:ascii="Times New Roman" w:hAnsi="Times New Roman" w:cs="Times New Roman"/>
          <w:b/>
          <w:sz w:val="28"/>
          <w:szCs w:val="28"/>
          <w:lang w:val="pt-BR"/>
        </w:rPr>
        <w:t xml:space="preserve"> </w:t>
      </w:r>
      <w:r w:rsidR="00123E79" w:rsidRPr="00123E79">
        <w:rPr>
          <w:rFonts w:ascii="Times New Roman" w:hAnsi="Times New Roman" w:cs="Times New Roman"/>
          <w:iCs/>
          <w:sz w:val="28"/>
          <w:szCs w:val="28"/>
          <w:lang w:val="nl-NL"/>
        </w:rPr>
        <w:t xml:space="preserve">Đây là quy định đối với những trường hợp phải </w:t>
      </w:r>
      <w:r w:rsidR="00123E79" w:rsidRPr="00123E79">
        <w:rPr>
          <w:rFonts w:ascii="Times New Roman" w:hAnsi="Times New Roman" w:cs="Times New Roman"/>
          <w:sz w:val="28"/>
          <w:szCs w:val="28"/>
          <w:lang w:val="nl-NL"/>
        </w:rPr>
        <w:t xml:space="preserve">đổi </w:t>
      </w:r>
      <w:r w:rsidR="00123E79" w:rsidRPr="00602855">
        <w:rPr>
          <w:rFonts w:ascii="Times New Roman" w:hAnsi="Times New Roman" w:cs="Times New Roman"/>
          <w:sz w:val="28"/>
          <w:szCs w:val="28"/>
          <w:lang w:val="nl-NL"/>
        </w:rPr>
        <w:t>“</w:t>
      </w:r>
      <w:r>
        <w:rPr>
          <w:rFonts w:ascii="Times New Roman" w:hAnsi="Times New Roman" w:cs="Times New Roman"/>
          <w:sz w:val="28"/>
          <w:szCs w:val="28"/>
          <w:lang w:val="nl-NL"/>
        </w:rPr>
        <w:t>C</w:t>
      </w:r>
      <w:r w:rsidR="00123E79" w:rsidRPr="00602855">
        <w:rPr>
          <w:rFonts w:ascii="Times New Roman" w:hAnsi="Times New Roman" w:cs="Times New Roman"/>
          <w:iCs/>
          <w:sz w:val="28"/>
          <w:szCs w:val="28"/>
          <w:lang w:val="nl-NL"/>
        </w:rPr>
        <w:t>hứng nhận đăng ký xe”</w:t>
      </w:r>
      <w:r w:rsidR="00123E79" w:rsidRPr="00602855">
        <w:rPr>
          <w:rFonts w:ascii="Times New Roman" w:hAnsi="Times New Roman" w:cs="Times New Roman"/>
          <w:sz w:val="28"/>
          <w:szCs w:val="28"/>
          <w:lang w:val="nl-NL"/>
        </w:rPr>
        <w:t xml:space="preserve"> khi</w:t>
      </w:r>
      <w:r w:rsidR="0090664A">
        <w:rPr>
          <w:rFonts w:ascii="Times New Roman" w:hAnsi="Times New Roman" w:cs="Times New Roman"/>
          <w:sz w:val="28"/>
          <w:szCs w:val="28"/>
          <w:lang w:val="nl-NL"/>
        </w:rPr>
        <w:t xml:space="preserve"> thực hiện đổi</w:t>
      </w:r>
      <w:r w:rsidR="00123E79" w:rsidRPr="00602855">
        <w:rPr>
          <w:rFonts w:ascii="Times New Roman" w:hAnsi="Times New Roman" w:cs="Times New Roman"/>
          <w:sz w:val="28"/>
          <w:szCs w:val="28"/>
          <w:lang w:val="nl-NL"/>
        </w:rPr>
        <w:t xml:space="preserve"> </w:t>
      </w:r>
      <w:r w:rsidR="00123E79" w:rsidRPr="00602855">
        <w:rPr>
          <w:rFonts w:ascii="Times New Roman" w:hAnsi="Times New Roman" w:cs="Times New Roman"/>
          <w:iCs/>
          <w:sz w:val="28"/>
          <w:szCs w:val="28"/>
          <w:lang w:val="nl-NL"/>
        </w:rPr>
        <w:t>biển số xe nền màu trắng sang biển số xe nền màu vàng</w:t>
      </w:r>
      <w:r w:rsidR="0090664A">
        <w:rPr>
          <w:rFonts w:ascii="Times New Roman" w:hAnsi="Times New Roman" w:cs="Times New Roman"/>
          <w:iCs/>
          <w:sz w:val="28"/>
          <w:szCs w:val="28"/>
          <w:lang w:val="nl-NL"/>
        </w:rPr>
        <w:t>;</w:t>
      </w:r>
      <w:r w:rsidR="00123E79" w:rsidRPr="00123E79">
        <w:rPr>
          <w:rFonts w:ascii="Times New Roman" w:hAnsi="Times New Roman" w:cs="Times New Roman"/>
          <w:sz w:val="28"/>
          <w:szCs w:val="28"/>
          <w:lang w:val="nl-NL"/>
        </w:rPr>
        <w:t xml:space="preserve"> </w:t>
      </w:r>
      <w:r w:rsidR="00123E79" w:rsidRPr="00123E79">
        <w:rPr>
          <w:rFonts w:ascii="Times New Roman" w:hAnsi="Times New Roman" w:cs="Times New Roman"/>
          <w:sz w:val="28"/>
          <w:szCs w:val="28"/>
          <w:lang w:val="vi-VN"/>
        </w:rPr>
        <w:t>hiện</w:t>
      </w:r>
      <w:r w:rsidR="0090664A">
        <w:rPr>
          <w:rFonts w:ascii="Times New Roman" w:hAnsi="Times New Roman" w:cs="Times New Roman"/>
          <w:sz w:val="28"/>
          <w:szCs w:val="28"/>
        </w:rPr>
        <w:t>,</w:t>
      </w:r>
      <w:r w:rsidR="00123E79" w:rsidRPr="00123E79">
        <w:rPr>
          <w:rFonts w:ascii="Times New Roman" w:hAnsi="Times New Roman" w:cs="Times New Roman"/>
          <w:sz w:val="28"/>
          <w:szCs w:val="28"/>
          <w:lang w:val="vi-VN"/>
        </w:rPr>
        <w:t xml:space="preserve"> đa số xe kinh doanh của doanh nghiệp đều vay</w:t>
      </w:r>
      <w:r w:rsidR="00123E79" w:rsidRPr="00123E79">
        <w:rPr>
          <w:rFonts w:ascii="Times New Roman" w:hAnsi="Times New Roman" w:cs="Times New Roman"/>
          <w:sz w:val="28"/>
          <w:szCs w:val="28"/>
          <w:lang w:val="nl-NL"/>
        </w:rPr>
        <w:t xml:space="preserve"> vốn và</w:t>
      </w:r>
      <w:r w:rsidR="00123E79" w:rsidRPr="00123E79">
        <w:rPr>
          <w:rFonts w:ascii="Times New Roman" w:hAnsi="Times New Roman" w:cs="Times New Roman"/>
          <w:sz w:val="28"/>
          <w:szCs w:val="28"/>
          <w:lang w:val="vi-VN"/>
        </w:rPr>
        <w:t xml:space="preserve"> thế chấp bằng </w:t>
      </w:r>
      <w:r w:rsidR="00123E79" w:rsidRPr="00225047">
        <w:rPr>
          <w:rFonts w:ascii="Times New Roman" w:hAnsi="Times New Roman" w:cs="Times New Roman"/>
          <w:iCs/>
          <w:sz w:val="28"/>
          <w:szCs w:val="28"/>
          <w:lang w:val="vi-VN"/>
        </w:rPr>
        <w:t>“Chứng nhận đăng ký xe”</w:t>
      </w:r>
      <w:r w:rsidR="0090664A">
        <w:rPr>
          <w:rFonts w:ascii="Times New Roman" w:hAnsi="Times New Roman" w:cs="Times New Roman"/>
          <w:iCs/>
          <w:sz w:val="28"/>
          <w:szCs w:val="28"/>
        </w:rPr>
        <w:t>;</w:t>
      </w:r>
      <w:r w:rsidR="00123E79" w:rsidRPr="00123E79">
        <w:rPr>
          <w:rFonts w:ascii="Times New Roman" w:hAnsi="Times New Roman" w:cs="Times New Roman"/>
          <w:sz w:val="28"/>
          <w:szCs w:val="28"/>
          <w:lang w:val="vi-VN"/>
        </w:rPr>
        <w:t xml:space="preserve"> </w:t>
      </w:r>
      <w:r w:rsidR="0090664A">
        <w:rPr>
          <w:rFonts w:ascii="Times New Roman" w:hAnsi="Times New Roman" w:cs="Times New Roman"/>
          <w:sz w:val="28"/>
          <w:szCs w:val="28"/>
        </w:rPr>
        <w:t>v</w:t>
      </w:r>
      <w:r w:rsidR="00123E79" w:rsidRPr="00123E79">
        <w:rPr>
          <w:rFonts w:ascii="Times New Roman" w:hAnsi="Times New Roman" w:cs="Times New Roman"/>
          <w:sz w:val="28"/>
          <w:szCs w:val="28"/>
          <w:lang w:val="vi-VN"/>
        </w:rPr>
        <w:t xml:space="preserve">iệc rút hoặc mượn </w:t>
      </w:r>
      <w:r w:rsidR="00123E79" w:rsidRPr="00225047">
        <w:rPr>
          <w:rFonts w:ascii="Times New Roman" w:hAnsi="Times New Roman" w:cs="Times New Roman"/>
          <w:iCs/>
          <w:sz w:val="28"/>
          <w:szCs w:val="28"/>
          <w:lang w:val="vi-VN"/>
        </w:rPr>
        <w:t>“Chứng nhận đăng ký xe”</w:t>
      </w:r>
      <w:r w:rsidR="00123E79" w:rsidRPr="00123E79">
        <w:rPr>
          <w:rFonts w:ascii="Times New Roman" w:hAnsi="Times New Roman" w:cs="Times New Roman"/>
          <w:sz w:val="28"/>
          <w:szCs w:val="28"/>
          <w:lang w:val="vi-VN"/>
        </w:rPr>
        <w:t xml:space="preserve"> từ ngân hàng </w:t>
      </w:r>
      <w:r w:rsidR="0090664A">
        <w:rPr>
          <w:rFonts w:ascii="Times New Roman" w:hAnsi="Times New Roman" w:cs="Times New Roman"/>
          <w:sz w:val="28"/>
          <w:szCs w:val="28"/>
        </w:rPr>
        <w:t>đ</w:t>
      </w:r>
      <w:r w:rsidR="00123E79" w:rsidRPr="00123E79">
        <w:rPr>
          <w:rFonts w:ascii="Times New Roman" w:hAnsi="Times New Roman" w:cs="Times New Roman"/>
          <w:sz w:val="28"/>
          <w:szCs w:val="28"/>
          <w:lang w:val="vi-VN"/>
        </w:rPr>
        <w:t xml:space="preserve">ể </w:t>
      </w:r>
      <w:r w:rsidR="0090664A">
        <w:rPr>
          <w:rFonts w:ascii="Times New Roman" w:hAnsi="Times New Roman" w:cs="Times New Roman"/>
          <w:sz w:val="28"/>
          <w:szCs w:val="28"/>
        </w:rPr>
        <w:t xml:space="preserve">thực hiện </w:t>
      </w:r>
      <w:r w:rsidR="00123E79" w:rsidRPr="00123E79">
        <w:rPr>
          <w:rFonts w:ascii="Times New Roman" w:hAnsi="Times New Roman" w:cs="Times New Roman"/>
          <w:sz w:val="28"/>
          <w:szCs w:val="28"/>
          <w:lang w:val="vi-VN"/>
        </w:rPr>
        <w:t xml:space="preserve">đổi </w:t>
      </w:r>
      <w:r w:rsidR="00123E79" w:rsidRPr="00225047">
        <w:rPr>
          <w:rFonts w:ascii="Times New Roman" w:hAnsi="Times New Roman" w:cs="Times New Roman"/>
          <w:iCs/>
          <w:sz w:val="28"/>
          <w:szCs w:val="28"/>
          <w:lang w:val="vi-VN"/>
        </w:rPr>
        <w:t>“Chứng nhận đăng ký xe”</w:t>
      </w:r>
      <w:r w:rsidR="00123E79" w:rsidRPr="00123E79">
        <w:rPr>
          <w:rFonts w:ascii="Times New Roman" w:hAnsi="Times New Roman" w:cs="Times New Roman"/>
          <w:sz w:val="28"/>
          <w:szCs w:val="28"/>
          <w:lang w:val="vi-VN"/>
        </w:rPr>
        <w:t xml:space="preserve"> là không thể thực hiện được</w:t>
      </w:r>
      <w:r w:rsidR="009A3F4C" w:rsidRPr="009A3F4C">
        <w:rPr>
          <w:rFonts w:ascii="Times New Roman" w:hAnsi="Times New Roman" w:cs="Times New Roman"/>
          <w:sz w:val="28"/>
          <w:szCs w:val="28"/>
        </w:rPr>
        <w:t xml:space="preserve">; </w:t>
      </w:r>
      <w:r w:rsidR="0090664A">
        <w:rPr>
          <w:rFonts w:ascii="Times New Roman" w:hAnsi="Times New Roman" w:cs="Times New Roman"/>
          <w:sz w:val="28"/>
          <w:szCs w:val="28"/>
        </w:rPr>
        <w:t xml:space="preserve">hiện </w:t>
      </w:r>
      <w:r w:rsidR="00123E79" w:rsidRPr="00123E79">
        <w:rPr>
          <w:rFonts w:ascii="Times New Roman" w:hAnsi="Times New Roman" w:cs="Times New Roman"/>
          <w:sz w:val="28"/>
          <w:szCs w:val="28"/>
          <w:lang w:val="pt-BR"/>
        </w:rPr>
        <w:t xml:space="preserve">có nhiều </w:t>
      </w:r>
      <w:r w:rsidR="0090664A">
        <w:rPr>
          <w:rFonts w:ascii="Times New Roman" w:hAnsi="Times New Roman" w:cs="Times New Roman"/>
          <w:sz w:val="28"/>
          <w:szCs w:val="28"/>
          <w:lang w:val="pt-BR"/>
        </w:rPr>
        <w:t>đơn vị</w:t>
      </w:r>
      <w:r w:rsidR="00123E79" w:rsidRPr="00123E79">
        <w:rPr>
          <w:rFonts w:ascii="Times New Roman" w:hAnsi="Times New Roman" w:cs="Times New Roman"/>
          <w:sz w:val="28"/>
          <w:szCs w:val="28"/>
          <w:lang w:val="pt-BR"/>
        </w:rPr>
        <w:t xml:space="preserve"> vận tải vay của một số ngân hàng có vi phạm pháp luật đang bị cơ quan điều tra niêm phong, trong đó có </w:t>
      </w:r>
      <w:r w:rsidR="00123E79" w:rsidRPr="009A3F4C">
        <w:rPr>
          <w:rFonts w:ascii="Times New Roman" w:hAnsi="Times New Roman" w:cs="Times New Roman"/>
          <w:sz w:val="28"/>
          <w:szCs w:val="28"/>
          <w:lang w:val="pt-BR"/>
        </w:rPr>
        <w:t>“</w:t>
      </w:r>
      <w:r w:rsidR="00123E79" w:rsidRPr="009A3F4C">
        <w:rPr>
          <w:rFonts w:ascii="Times New Roman" w:hAnsi="Times New Roman" w:cs="Times New Roman"/>
          <w:iCs/>
          <w:sz w:val="28"/>
          <w:szCs w:val="28"/>
          <w:lang w:val="pt-BR"/>
        </w:rPr>
        <w:t>Chứng nhận đăng ký xe</w:t>
      </w:r>
      <w:r w:rsidR="00123E79" w:rsidRPr="00123E79">
        <w:rPr>
          <w:rFonts w:ascii="Times New Roman" w:hAnsi="Times New Roman" w:cs="Times New Roman"/>
          <w:i/>
          <w:iCs/>
          <w:sz w:val="28"/>
          <w:szCs w:val="28"/>
          <w:lang w:val="pt-BR"/>
        </w:rPr>
        <w:t>”</w:t>
      </w:r>
      <w:r w:rsidR="00123E79" w:rsidRPr="00123E79">
        <w:rPr>
          <w:rFonts w:ascii="Times New Roman" w:hAnsi="Times New Roman" w:cs="Times New Roman"/>
          <w:sz w:val="28"/>
          <w:szCs w:val="28"/>
          <w:lang w:val="pt-BR"/>
        </w:rPr>
        <w:t xml:space="preserve"> đang thế chấp</w:t>
      </w:r>
      <w:r w:rsidR="0090664A">
        <w:rPr>
          <w:rFonts w:ascii="Times New Roman" w:hAnsi="Times New Roman" w:cs="Times New Roman"/>
          <w:sz w:val="28"/>
          <w:szCs w:val="28"/>
          <w:lang w:val="pt-BR"/>
        </w:rPr>
        <w:t xml:space="preserve"> tại</w:t>
      </w:r>
      <w:r w:rsidR="00123E79" w:rsidRPr="00123E79">
        <w:rPr>
          <w:rFonts w:ascii="Times New Roman" w:hAnsi="Times New Roman" w:cs="Times New Roman"/>
          <w:sz w:val="28"/>
          <w:szCs w:val="28"/>
          <w:lang w:val="pt-BR"/>
        </w:rPr>
        <w:t xml:space="preserve"> </w:t>
      </w:r>
      <w:r w:rsidR="0090664A">
        <w:rPr>
          <w:rFonts w:ascii="Times New Roman" w:hAnsi="Times New Roman" w:cs="Times New Roman"/>
          <w:sz w:val="28"/>
          <w:szCs w:val="28"/>
          <w:lang w:val="pt-BR"/>
        </w:rPr>
        <w:t>ngân hàng</w:t>
      </w:r>
      <w:r w:rsidR="00123E79" w:rsidRPr="00123E79">
        <w:rPr>
          <w:rFonts w:ascii="Times New Roman" w:hAnsi="Times New Roman" w:cs="Times New Roman"/>
          <w:sz w:val="28"/>
          <w:szCs w:val="28"/>
          <w:lang w:val="pt-BR"/>
        </w:rPr>
        <w:t>,</w:t>
      </w:r>
      <w:r w:rsidR="0090664A">
        <w:rPr>
          <w:rFonts w:ascii="Times New Roman" w:hAnsi="Times New Roman" w:cs="Times New Roman"/>
          <w:sz w:val="28"/>
          <w:szCs w:val="28"/>
          <w:lang w:val="pt-BR"/>
        </w:rPr>
        <w:t xml:space="preserve"> nên</w:t>
      </w:r>
      <w:r w:rsidR="00123E79" w:rsidRPr="00123E79">
        <w:rPr>
          <w:rFonts w:ascii="Times New Roman" w:hAnsi="Times New Roman" w:cs="Times New Roman"/>
          <w:sz w:val="28"/>
          <w:szCs w:val="28"/>
          <w:lang w:val="pt-BR"/>
        </w:rPr>
        <w:t xml:space="preserve"> </w:t>
      </w:r>
      <w:r w:rsidR="0090664A">
        <w:rPr>
          <w:rFonts w:ascii="Times New Roman" w:hAnsi="Times New Roman" w:cs="Times New Roman"/>
          <w:sz w:val="28"/>
          <w:szCs w:val="28"/>
          <w:lang w:val="pt-BR"/>
        </w:rPr>
        <w:t>các đơn vị vận tải</w:t>
      </w:r>
      <w:r w:rsidR="00123E79" w:rsidRPr="00123E79">
        <w:rPr>
          <w:rFonts w:ascii="Times New Roman" w:hAnsi="Times New Roman" w:cs="Times New Roman"/>
          <w:sz w:val="28"/>
          <w:szCs w:val="28"/>
          <w:lang w:val="pt-BR"/>
        </w:rPr>
        <w:t xml:space="preserve"> muốn trả nợ để lấy </w:t>
      </w:r>
      <w:r w:rsidR="00123E79" w:rsidRPr="009A3F4C">
        <w:rPr>
          <w:rFonts w:ascii="Times New Roman" w:hAnsi="Times New Roman" w:cs="Times New Roman"/>
          <w:sz w:val="28"/>
          <w:szCs w:val="28"/>
          <w:lang w:val="pt-BR"/>
        </w:rPr>
        <w:t>“</w:t>
      </w:r>
      <w:r w:rsidR="00123E79" w:rsidRPr="009A3F4C">
        <w:rPr>
          <w:rFonts w:ascii="Times New Roman" w:hAnsi="Times New Roman" w:cs="Times New Roman"/>
          <w:iCs/>
          <w:sz w:val="28"/>
          <w:szCs w:val="28"/>
          <w:lang w:val="pt-BR"/>
        </w:rPr>
        <w:t>Chứng nhận đăng ký xe”</w:t>
      </w:r>
      <w:r w:rsidR="00123E79" w:rsidRPr="00123E79">
        <w:rPr>
          <w:rFonts w:ascii="Times New Roman" w:hAnsi="Times New Roman" w:cs="Times New Roman"/>
          <w:sz w:val="28"/>
          <w:szCs w:val="28"/>
          <w:lang w:val="pt-BR"/>
        </w:rPr>
        <w:t xml:space="preserve"> cũng không</w:t>
      </w:r>
      <w:r w:rsidR="0090664A">
        <w:rPr>
          <w:rFonts w:ascii="Times New Roman" w:hAnsi="Times New Roman" w:cs="Times New Roman"/>
          <w:sz w:val="28"/>
          <w:szCs w:val="28"/>
          <w:lang w:val="pt-BR"/>
        </w:rPr>
        <w:t xml:space="preserve"> thực hiện được</w:t>
      </w:r>
      <w:r w:rsidR="001E48F6">
        <w:rPr>
          <w:rFonts w:ascii="Times New Roman" w:hAnsi="Times New Roman" w:cs="Times New Roman"/>
          <w:sz w:val="28"/>
          <w:szCs w:val="28"/>
          <w:lang w:val="pt-BR"/>
        </w:rPr>
        <w:t>;</w:t>
      </w:r>
      <w:r w:rsidR="009A3F4C">
        <w:rPr>
          <w:rFonts w:ascii="Times New Roman" w:hAnsi="Times New Roman" w:cs="Times New Roman"/>
          <w:sz w:val="28"/>
          <w:szCs w:val="28"/>
          <w:lang w:val="pt-BR"/>
        </w:rPr>
        <w:t xml:space="preserve"> </w:t>
      </w:r>
      <w:r w:rsidR="001E48F6">
        <w:rPr>
          <w:rFonts w:ascii="Times New Roman" w:hAnsi="Times New Roman" w:cs="Times New Roman"/>
          <w:sz w:val="28"/>
          <w:szCs w:val="28"/>
          <w:lang w:val="pt-BR"/>
        </w:rPr>
        <w:t>n</w:t>
      </w:r>
      <w:r w:rsidR="00123E79" w:rsidRPr="00123E79">
        <w:rPr>
          <w:rFonts w:ascii="Times New Roman" w:hAnsi="Times New Roman" w:cs="Times New Roman"/>
          <w:sz w:val="28"/>
          <w:szCs w:val="28"/>
          <w:lang w:val="vi-VN"/>
        </w:rPr>
        <w:t>ếu không</w:t>
      </w:r>
      <w:r w:rsidR="00123E79" w:rsidRPr="00123E79">
        <w:rPr>
          <w:rFonts w:ascii="Times New Roman" w:hAnsi="Times New Roman" w:cs="Times New Roman"/>
          <w:sz w:val="28"/>
          <w:szCs w:val="28"/>
          <w:lang w:val="pt-BR"/>
        </w:rPr>
        <w:t xml:space="preserve"> đổi được</w:t>
      </w:r>
      <w:r w:rsidR="00123E79" w:rsidRPr="00123E79">
        <w:rPr>
          <w:rFonts w:ascii="Times New Roman" w:hAnsi="Times New Roman" w:cs="Times New Roman"/>
          <w:sz w:val="28"/>
          <w:szCs w:val="28"/>
          <w:lang w:val="vi-VN"/>
        </w:rPr>
        <w:t xml:space="preserve"> </w:t>
      </w:r>
      <w:r w:rsidR="00123E79" w:rsidRPr="001E48F6">
        <w:rPr>
          <w:rFonts w:ascii="Times New Roman" w:hAnsi="Times New Roman" w:cs="Times New Roman"/>
          <w:iCs/>
          <w:sz w:val="28"/>
          <w:szCs w:val="28"/>
          <w:lang w:val="vi-VN"/>
        </w:rPr>
        <w:t>“</w:t>
      </w:r>
      <w:r w:rsidR="00123E79" w:rsidRPr="001E48F6">
        <w:rPr>
          <w:rFonts w:ascii="Times New Roman" w:hAnsi="Times New Roman" w:cs="Times New Roman"/>
          <w:iCs/>
          <w:sz w:val="28"/>
          <w:szCs w:val="28"/>
          <w:lang w:val="pt-BR"/>
        </w:rPr>
        <w:t>C</w:t>
      </w:r>
      <w:r w:rsidR="00123E79" w:rsidRPr="001E48F6">
        <w:rPr>
          <w:rFonts w:ascii="Times New Roman" w:hAnsi="Times New Roman" w:cs="Times New Roman"/>
          <w:iCs/>
          <w:sz w:val="28"/>
          <w:szCs w:val="28"/>
          <w:lang w:val="vi-VN"/>
        </w:rPr>
        <w:t>hứng nhận đăng ký xe”</w:t>
      </w:r>
      <w:r w:rsidR="00123E79" w:rsidRPr="00123E79">
        <w:rPr>
          <w:rFonts w:ascii="Times New Roman" w:hAnsi="Times New Roman" w:cs="Times New Roman"/>
          <w:sz w:val="28"/>
          <w:szCs w:val="28"/>
          <w:lang w:val="vi-VN"/>
        </w:rPr>
        <w:t xml:space="preserve"> thì </w:t>
      </w:r>
      <w:r w:rsidR="00123E79" w:rsidRPr="00123E79">
        <w:rPr>
          <w:rFonts w:ascii="Times New Roman" w:hAnsi="Times New Roman" w:cs="Times New Roman"/>
          <w:sz w:val="28"/>
          <w:szCs w:val="28"/>
          <w:lang w:val="pt-BR"/>
        </w:rPr>
        <w:t>các cơ sở đăng kiểm</w:t>
      </w:r>
      <w:r w:rsidR="00123E79" w:rsidRPr="00123E79">
        <w:rPr>
          <w:rFonts w:ascii="Times New Roman" w:hAnsi="Times New Roman" w:cs="Times New Roman"/>
          <w:sz w:val="28"/>
          <w:szCs w:val="28"/>
          <w:lang w:val="vi-VN"/>
        </w:rPr>
        <w:t xml:space="preserve"> từ chối không kiểm định, xe không thể hoạt động được</w:t>
      </w:r>
      <w:r w:rsidR="009A3F4C">
        <w:rPr>
          <w:rFonts w:ascii="Times New Roman" w:hAnsi="Times New Roman" w:cs="Times New Roman"/>
          <w:sz w:val="28"/>
          <w:szCs w:val="28"/>
          <w:lang w:val="pt-BR"/>
        </w:rPr>
        <w:t>.</w:t>
      </w:r>
      <w:r w:rsidR="00123E79" w:rsidRPr="00123E79">
        <w:rPr>
          <w:rFonts w:ascii="Times New Roman" w:hAnsi="Times New Roman" w:cs="Times New Roman"/>
          <w:sz w:val="28"/>
          <w:szCs w:val="28"/>
          <w:lang w:val="pt-BR"/>
        </w:rPr>
        <w:t xml:space="preserve"> </w:t>
      </w:r>
    </w:p>
    <w:p w14:paraId="006286F0" w14:textId="1617E599" w:rsidR="00123E79" w:rsidRPr="001E48F6" w:rsidRDefault="009A3F4C" w:rsidP="009A3F4C">
      <w:pPr>
        <w:spacing w:line="288" w:lineRule="auto"/>
        <w:ind w:firstLine="720"/>
        <w:jc w:val="both"/>
        <w:rPr>
          <w:rFonts w:ascii="Times New Roman" w:hAnsi="Times New Roman" w:cs="Times New Roman"/>
          <w:bCs/>
          <w:iCs/>
          <w:sz w:val="28"/>
          <w:szCs w:val="28"/>
        </w:rPr>
      </w:pPr>
      <w:r w:rsidRPr="009A3F4C">
        <w:rPr>
          <w:rFonts w:ascii="Times New Roman" w:hAnsi="Times New Roman" w:cs="Times New Roman"/>
          <w:b/>
          <w:bCs/>
          <w:iCs/>
          <w:sz w:val="28"/>
          <w:szCs w:val="28"/>
        </w:rPr>
        <w:t>10</w:t>
      </w:r>
      <w:r w:rsidR="00123E79" w:rsidRPr="009A3F4C">
        <w:rPr>
          <w:rFonts w:ascii="Times New Roman" w:hAnsi="Times New Roman" w:cs="Times New Roman"/>
          <w:b/>
          <w:bCs/>
          <w:iCs/>
          <w:sz w:val="28"/>
          <w:szCs w:val="28"/>
          <w:lang w:val="vi-VN"/>
        </w:rPr>
        <w:t>.</w:t>
      </w:r>
      <w:r w:rsidR="00123E79" w:rsidRPr="00123E79">
        <w:rPr>
          <w:rFonts w:ascii="Times New Roman" w:hAnsi="Times New Roman" w:cs="Times New Roman"/>
          <w:bCs/>
          <w:iCs/>
          <w:sz w:val="28"/>
          <w:szCs w:val="28"/>
          <w:lang w:val="vi-VN"/>
        </w:rPr>
        <w:t xml:space="preserve"> </w:t>
      </w:r>
      <w:r w:rsidR="001E48F6">
        <w:rPr>
          <w:rFonts w:ascii="Times New Roman" w:hAnsi="Times New Roman" w:cs="Times New Roman"/>
          <w:bCs/>
          <w:iCs/>
          <w:sz w:val="28"/>
          <w:szCs w:val="28"/>
        </w:rPr>
        <w:t>S</w:t>
      </w:r>
      <w:r>
        <w:rPr>
          <w:rFonts w:ascii="Times New Roman" w:hAnsi="Times New Roman" w:cs="Times New Roman"/>
          <w:bCs/>
          <w:iCs/>
          <w:sz w:val="28"/>
          <w:szCs w:val="28"/>
        </w:rPr>
        <w:t>ửa đổi</w:t>
      </w:r>
      <w:r w:rsidR="001E48F6">
        <w:rPr>
          <w:rFonts w:ascii="Times New Roman" w:hAnsi="Times New Roman" w:cs="Times New Roman"/>
          <w:bCs/>
          <w:iCs/>
          <w:sz w:val="28"/>
          <w:szCs w:val="28"/>
        </w:rPr>
        <w:t>, bổ sung quy định tại</w:t>
      </w:r>
      <w:r>
        <w:rPr>
          <w:rFonts w:ascii="Times New Roman" w:hAnsi="Times New Roman" w:cs="Times New Roman"/>
          <w:bCs/>
          <w:iCs/>
          <w:sz w:val="28"/>
          <w:szCs w:val="28"/>
        </w:rPr>
        <w:t xml:space="preserve"> Đ</w:t>
      </w:r>
      <w:r w:rsidR="00123E79" w:rsidRPr="00123E79">
        <w:rPr>
          <w:rFonts w:ascii="Times New Roman" w:hAnsi="Times New Roman" w:cs="Times New Roman"/>
          <w:bCs/>
          <w:iCs/>
          <w:sz w:val="28"/>
          <w:szCs w:val="28"/>
          <w:lang w:val="vi-VN"/>
        </w:rPr>
        <w:t xml:space="preserve">iểm c </w:t>
      </w:r>
      <w:r>
        <w:rPr>
          <w:rFonts w:ascii="Times New Roman" w:hAnsi="Times New Roman" w:cs="Times New Roman"/>
          <w:bCs/>
          <w:iCs/>
          <w:sz w:val="28"/>
          <w:szCs w:val="28"/>
        </w:rPr>
        <w:t>K</w:t>
      </w:r>
      <w:r w:rsidR="00123E79" w:rsidRPr="00123E79">
        <w:rPr>
          <w:rFonts w:ascii="Times New Roman" w:hAnsi="Times New Roman" w:cs="Times New Roman"/>
          <w:bCs/>
          <w:iCs/>
          <w:sz w:val="28"/>
          <w:szCs w:val="28"/>
          <w:lang w:val="vi-VN"/>
        </w:rPr>
        <w:t>hoản 3 Điều 52</w:t>
      </w:r>
      <w:r w:rsidR="001E48F6">
        <w:rPr>
          <w:rFonts w:ascii="Times New Roman" w:hAnsi="Times New Roman" w:cs="Times New Roman"/>
          <w:bCs/>
          <w:iCs/>
          <w:sz w:val="28"/>
          <w:szCs w:val="28"/>
        </w:rPr>
        <w:t>,</w:t>
      </w:r>
      <w:r w:rsidR="00123E79" w:rsidRPr="00123E79">
        <w:rPr>
          <w:rFonts w:ascii="Times New Roman" w:hAnsi="Times New Roman" w:cs="Times New Roman"/>
          <w:bCs/>
          <w:iCs/>
          <w:sz w:val="28"/>
          <w:szCs w:val="28"/>
          <w:lang w:val="vi-VN"/>
        </w:rPr>
        <w:t xml:space="preserve"> </w:t>
      </w:r>
      <w:r w:rsidR="005B23F8">
        <w:rPr>
          <w:rFonts w:ascii="Times New Roman" w:hAnsi="Times New Roman" w:cs="Times New Roman"/>
          <w:bCs/>
          <w:iCs/>
          <w:sz w:val="28"/>
          <w:szCs w:val="28"/>
        </w:rPr>
        <w:t xml:space="preserve">viết lại </w:t>
      </w:r>
      <w:r>
        <w:rPr>
          <w:rFonts w:ascii="Times New Roman" w:hAnsi="Times New Roman" w:cs="Times New Roman"/>
          <w:bCs/>
          <w:iCs/>
          <w:sz w:val="28"/>
          <w:szCs w:val="28"/>
        </w:rPr>
        <w:t xml:space="preserve">như sau: </w:t>
      </w:r>
      <w:r w:rsidR="00123E79" w:rsidRPr="001E48F6">
        <w:rPr>
          <w:rFonts w:ascii="Times New Roman" w:hAnsi="Times New Roman" w:cs="Times New Roman"/>
          <w:sz w:val="28"/>
          <w:szCs w:val="28"/>
          <w:lang w:val="pt-BR"/>
        </w:rPr>
        <w:t>“c) Lưu hành xe quá khổ giới hạn cho phép của xe để chở xe ô tô, xe máy chuyên dùng, rơ moóc, sơ mi rơ moóc chuyên dùng, rơ moóc kiểu mô đun từ nơi sản xuất, ga, cảng và các địa điểm nhập khẩu, sửa chữa, bảo trì đến nơi sử dụng và ngược lại.”</w:t>
      </w:r>
    </w:p>
    <w:p w14:paraId="38427B79" w14:textId="046EB531" w:rsidR="00123E79" w:rsidRPr="009A3F4C" w:rsidRDefault="009A3F4C" w:rsidP="009A3F4C">
      <w:pPr>
        <w:spacing w:line="288" w:lineRule="auto"/>
        <w:ind w:firstLine="720"/>
        <w:jc w:val="both"/>
        <w:rPr>
          <w:rFonts w:ascii="Times New Roman" w:hAnsi="Times New Roman" w:cs="Times New Roman"/>
          <w:b/>
          <w:sz w:val="28"/>
          <w:szCs w:val="28"/>
          <w:lang w:val="pt-BR"/>
        </w:rPr>
      </w:pPr>
      <w:r w:rsidRPr="009A3F4C">
        <w:rPr>
          <w:rFonts w:ascii="Times New Roman" w:hAnsi="Times New Roman" w:cs="Times New Roman"/>
          <w:b/>
          <w:bCs/>
          <w:sz w:val="28"/>
          <w:szCs w:val="28"/>
          <w:lang w:val="pt-BR"/>
        </w:rPr>
        <w:t>*</w:t>
      </w:r>
      <w:r w:rsidR="00123E79" w:rsidRPr="009A3F4C">
        <w:rPr>
          <w:rFonts w:ascii="Times New Roman" w:hAnsi="Times New Roman" w:cs="Times New Roman"/>
          <w:b/>
          <w:bCs/>
          <w:sz w:val="28"/>
          <w:szCs w:val="28"/>
          <w:lang w:val="pt-BR"/>
        </w:rPr>
        <w:t xml:space="preserve"> Lý do</w:t>
      </w:r>
      <w:r w:rsidRPr="009A3F4C">
        <w:rPr>
          <w:rFonts w:ascii="Times New Roman" w:hAnsi="Times New Roman" w:cs="Times New Roman"/>
          <w:b/>
          <w:bCs/>
          <w:sz w:val="28"/>
          <w:szCs w:val="28"/>
          <w:lang w:val="pt-BR"/>
        </w:rPr>
        <w:t xml:space="preserve"> kiến nghị</w:t>
      </w:r>
      <w:r w:rsidR="00123E79" w:rsidRPr="009A3F4C">
        <w:rPr>
          <w:rFonts w:ascii="Times New Roman" w:hAnsi="Times New Roman" w:cs="Times New Roman"/>
          <w:b/>
          <w:bCs/>
          <w:sz w:val="28"/>
          <w:szCs w:val="28"/>
          <w:lang w:val="pt-BR"/>
        </w:rPr>
        <w:t>:</w:t>
      </w:r>
      <w:r>
        <w:rPr>
          <w:rFonts w:ascii="Times New Roman" w:hAnsi="Times New Roman" w:cs="Times New Roman"/>
          <w:b/>
          <w:sz w:val="28"/>
          <w:szCs w:val="28"/>
          <w:lang w:val="pt-BR"/>
        </w:rPr>
        <w:t xml:space="preserve"> </w:t>
      </w:r>
      <w:r w:rsidR="00123E79" w:rsidRPr="00123E79">
        <w:rPr>
          <w:rFonts w:ascii="Times New Roman" w:hAnsi="Times New Roman" w:cs="Times New Roman"/>
          <w:iCs/>
          <w:sz w:val="28"/>
          <w:szCs w:val="28"/>
          <w:lang w:val="pt-BR"/>
        </w:rPr>
        <w:t>Thực tiễn rất nhiều loại phương tiệ</w:t>
      </w:r>
      <w:r w:rsidR="0068140A">
        <w:rPr>
          <w:rFonts w:ascii="Times New Roman" w:hAnsi="Times New Roman" w:cs="Times New Roman"/>
          <w:iCs/>
          <w:sz w:val="28"/>
          <w:szCs w:val="28"/>
          <w:lang w:val="pt-BR"/>
        </w:rPr>
        <w:t>n (ô</w:t>
      </w:r>
      <w:r w:rsidR="00123E79" w:rsidRPr="00123E79">
        <w:rPr>
          <w:rFonts w:ascii="Times New Roman" w:hAnsi="Times New Roman" w:cs="Times New Roman"/>
          <w:iCs/>
          <w:sz w:val="28"/>
          <w:szCs w:val="28"/>
          <w:lang w:val="pt-BR"/>
        </w:rPr>
        <w:t xml:space="preserve">tô, rơ moóc, sơ mi rơ moóc chuyên dùng) cần được vận chuyển bằng </w:t>
      </w:r>
      <w:r w:rsidR="00123E79" w:rsidRPr="009A3F4C">
        <w:rPr>
          <w:rFonts w:ascii="Times New Roman" w:hAnsi="Times New Roman" w:cs="Times New Roman"/>
          <w:iCs/>
          <w:sz w:val="28"/>
          <w:szCs w:val="28"/>
          <w:lang w:val="pt-BR"/>
        </w:rPr>
        <w:t>“</w:t>
      </w:r>
      <w:r>
        <w:rPr>
          <w:rFonts w:ascii="Times New Roman" w:hAnsi="Times New Roman" w:cs="Times New Roman"/>
          <w:iCs/>
          <w:sz w:val="28"/>
          <w:szCs w:val="28"/>
          <w:lang w:val="pt-BR"/>
        </w:rPr>
        <w:t>X</w:t>
      </w:r>
      <w:r w:rsidR="00123E79" w:rsidRPr="009A3F4C">
        <w:rPr>
          <w:rFonts w:ascii="Times New Roman" w:hAnsi="Times New Roman" w:cs="Times New Roman"/>
          <w:sz w:val="28"/>
          <w:szCs w:val="28"/>
          <w:lang w:val="vi-VN"/>
        </w:rPr>
        <w:t>e quá khổ giới hạn cho phép của xe</w:t>
      </w:r>
      <w:r w:rsidR="00123E79" w:rsidRPr="009A3F4C">
        <w:rPr>
          <w:rFonts w:ascii="Times New Roman" w:hAnsi="Times New Roman" w:cs="Times New Roman"/>
          <w:sz w:val="28"/>
          <w:szCs w:val="28"/>
          <w:lang w:val="pt-BR"/>
        </w:rPr>
        <w:t>”</w:t>
      </w:r>
      <w:r w:rsidR="001E48F6">
        <w:rPr>
          <w:rFonts w:ascii="Times New Roman" w:hAnsi="Times New Roman" w:cs="Times New Roman"/>
          <w:sz w:val="28"/>
          <w:szCs w:val="28"/>
          <w:lang w:val="pt-BR"/>
        </w:rPr>
        <w:t>.</w:t>
      </w:r>
    </w:p>
    <w:p w14:paraId="31EF5250" w14:textId="66BA59A1" w:rsidR="00123E79" w:rsidRPr="001E48F6" w:rsidRDefault="009A3F4C" w:rsidP="009A3F4C">
      <w:pPr>
        <w:spacing w:line="288" w:lineRule="auto"/>
        <w:ind w:firstLine="720"/>
        <w:jc w:val="both"/>
        <w:rPr>
          <w:rFonts w:ascii="Times New Roman" w:hAnsi="Times New Roman" w:cs="Times New Roman"/>
          <w:bCs/>
          <w:iCs/>
          <w:sz w:val="28"/>
          <w:szCs w:val="28"/>
        </w:rPr>
      </w:pPr>
      <w:r w:rsidRPr="009A3F4C">
        <w:rPr>
          <w:rFonts w:ascii="Times New Roman" w:hAnsi="Times New Roman" w:cs="Times New Roman"/>
          <w:b/>
          <w:bCs/>
          <w:iCs/>
          <w:sz w:val="28"/>
          <w:szCs w:val="28"/>
        </w:rPr>
        <w:t>11</w:t>
      </w:r>
      <w:r w:rsidR="00123E79" w:rsidRPr="009A3F4C">
        <w:rPr>
          <w:rFonts w:ascii="Times New Roman" w:hAnsi="Times New Roman" w:cs="Times New Roman"/>
          <w:b/>
          <w:bCs/>
          <w:iCs/>
          <w:sz w:val="28"/>
          <w:szCs w:val="28"/>
          <w:lang w:val="vi-VN"/>
        </w:rPr>
        <w:t>.</w:t>
      </w:r>
      <w:r w:rsidR="00123E79" w:rsidRPr="00123E79">
        <w:rPr>
          <w:rFonts w:ascii="Times New Roman" w:hAnsi="Times New Roman" w:cs="Times New Roman"/>
          <w:bCs/>
          <w:iCs/>
          <w:sz w:val="28"/>
          <w:szCs w:val="28"/>
          <w:lang w:val="vi-VN"/>
        </w:rPr>
        <w:t xml:space="preserve"> </w:t>
      </w:r>
      <w:r w:rsidR="001E48F6">
        <w:rPr>
          <w:rFonts w:ascii="Times New Roman" w:hAnsi="Times New Roman" w:cs="Times New Roman"/>
          <w:bCs/>
          <w:iCs/>
          <w:sz w:val="28"/>
          <w:szCs w:val="28"/>
        </w:rPr>
        <w:t>S</w:t>
      </w:r>
      <w:r w:rsidR="00123E79" w:rsidRPr="00123E79">
        <w:rPr>
          <w:rFonts w:ascii="Times New Roman" w:hAnsi="Times New Roman" w:cs="Times New Roman"/>
          <w:bCs/>
          <w:iCs/>
          <w:sz w:val="28"/>
          <w:szCs w:val="28"/>
          <w:lang w:val="vi-VN"/>
        </w:rPr>
        <w:t>ửa đổi</w:t>
      </w:r>
      <w:r w:rsidR="001E48F6">
        <w:rPr>
          <w:rFonts w:ascii="Times New Roman" w:hAnsi="Times New Roman" w:cs="Times New Roman"/>
          <w:bCs/>
          <w:iCs/>
          <w:sz w:val="28"/>
          <w:szCs w:val="28"/>
        </w:rPr>
        <w:t>, bổ sung quy định tại</w:t>
      </w:r>
      <w:r w:rsidR="00123E79" w:rsidRPr="00123E79">
        <w:rPr>
          <w:rFonts w:ascii="Times New Roman" w:hAnsi="Times New Roman" w:cs="Times New Roman"/>
          <w:bCs/>
          <w:iCs/>
          <w:sz w:val="28"/>
          <w:szCs w:val="28"/>
          <w:lang w:val="vi-VN"/>
        </w:rPr>
        <w:t xml:space="preserve"> </w:t>
      </w:r>
      <w:r>
        <w:rPr>
          <w:rFonts w:ascii="Times New Roman" w:hAnsi="Times New Roman" w:cs="Times New Roman"/>
          <w:bCs/>
          <w:iCs/>
          <w:sz w:val="28"/>
          <w:szCs w:val="28"/>
        </w:rPr>
        <w:t>Đ</w:t>
      </w:r>
      <w:r w:rsidR="00123E79" w:rsidRPr="00123E79">
        <w:rPr>
          <w:rFonts w:ascii="Times New Roman" w:hAnsi="Times New Roman" w:cs="Times New Roman"/>
          <w:bCs/>
          <w:iCs/>
          <w:sz w:val="28"/>
          <w:szCs w:val="28"/>
          <w:lang w:val="vi-VN"/>
        </w:rPr>
        <w:t xml:space="preserve">iểm </w:t>
      </w:r>
      <w:r w:rsidR="00123E79" w:rsidRPr="00123E79">
        <w:rPr>
          <w:rFonts w:ascii="Times New Roman" w:hAnsi="Times New Roman" w:cs="Times New Roman"/>
          <w:bCs/>
          <w:iCs/>
          <w:sz w:val="28"/>
          <w:szCs w:val="28"/>
          <w:lang w:val="pt-BR"/>
        </w:rPr>
        <w:t>a</w:t>
      </w:r>
      <w:r w:rsidR="00123E79" w:rsidRPr="00123E79">
        <w:rPr>
          <w:rFonts w:ascii="Times New Roman" w:hAnsi="Times New Roman" w:cs="Times New Roman"/>
          <w:bCs/>
          <w:iCs/>
          <w:sz w:val="28"/>
          <w:szCs w:val="28"/>
          <w:lang w:val="vi-VN"/>
        </w:rPr>
        <w:t xml:space="preserve"> khoản </w:t>
      </w:r>
      <w:r w:rsidR="00123E79" w:rsidRPr="00123E79">
        <w:rPr>
          <w:rFonts w:ascii="Times New Roman" w:hAnsi="Times New Roman" w:cs="Times New Roman"/>
          <w:bCs/>
          <w:iCs/>
          <w:sz w:val="28"/>
          <w:szCs w:val="28"/>
          <w:lang w:val="pt-BR"/>
        </w:rPr>
        <w:t>4</w:t>
      </w:r>
      <w:r w:rsidR="00123E79" w:rsidRPr="00123E79">
        <w:rPr>
          <w:rFonts w:ascii="Times New Roman" w:hAnsi="Times New Roman" w:cs="Times New Roman"/>
          <w:bCs/>
          <w:iCs/>
          <w:sz w:val="28"/>
          <w:szCs w:val="28"/>
          <w:lang w:val="vi-VN"/>
        </w:rPr>
        <w:t xml:space="preserve"> Điều 52</w:t>
      </w:r>
      <w:r>
        <w:rPr>
          <w:rFonts w:ascii="Times New Roman" w:hAnsi="Times New Roman" w:cs="Times New Roman"/>
          <w:bCs/>
          <w:iCs/>
          <w:sz w:val="28"/>
          <w:szCs w:val="28"/>
        </w:rPr>
        <w:t>,</w:t>
      </w:r>
      <w:r w:rsidR="00123E79" w:rsidRPr="00123E79">
        <w:rPr>
          <w:rFonts w:ascii="Times New Roman" w:hAnsi="Times New Roman" w:cs="Times New Roman"/>
          <w:bCs/>
          <w:iCs/>
          <w:sz w:val="28"/>
          <w:szCs w:val="28"/>
          <w:lang w:val="pt-BR"/>
        </w:rPr>
        <w:t xml:space="preserve"> </w:t>
      </w:r>
      <w:r>
        <w:rPr>
          <w:rFonts w:ascii="Times New Roman" w:hAnsi="Times New Roman" w:cs="Times New Roman"/>
          <w:bCs/>
          <w:iCs/>
          <w:sz w:val="28"/>
          <w:szCs w:val="28"/>
        </w:rPr>
        <w:t>viết lại như sau:</w:t>
      </w:r>
      <w:r w:rsidRPr="00123E79">
        <w:rPr>
          <w:rFonts w:ascii="Times New Roman" w:hAnsi="Times New Roman" w:cs="Times New Roman"/>
          <w:i/>
          <w:sz w:val="28"/>
          <w:szCs w:val="28"/>
          <w:lang w:val="vi-VN"/>
        </w:rPr>
        <w:t xml:space="preserve"> </w:t>
      </w:r>
      <w:r w:rsidR="00123E79" w:rsidRPr="009A3F4C">
        <w:rPr>
          <w:rFonts w:ascii="Times New Roman" w:hAnsi="Times New Roman" w:cs="Times New Roman"/>
          <w:sz w:val="28"/>
          <w:szCs w:val="28"/>
          <w:lang w:val="vi-VN"/>
        </w:rPr>
        <w:t xml:space="preserve">“a) Trường hợp xe quá khổ giới hạn, xe quá tải trọng, xe bánh xích vượt quá tải trọng, khổ giới hạn </w:t>
      </w:r>
      <w:r w:rsidR="00123E79" w:rsidRPr="009A3F4C">
        <w:rPr>
          <w:rFonts w:ascii="Times New Roman" w:hAnsi="Times New Roman" w:cs="Times New Roman"/>
          <w:bCs/>
          <w:sz w:val="28"/>
          <w:szCs w:val="28"/>
          <w:lang w:val="vi-VN"/>
        </w:rPr>
        <w:t>về chiều cao của đường bộ và khổ giới hạn về chiều rộng làn đường xe chạy</w:t>
      </w:r>
      <w:r w:rsidR="00123E79" w:rsidRPr="009A3F4C">
        <w:rPr>
          <w:rFonts w:ascii="Times New Roman" w:hAnsi="Times New Roman" w:cs="Times New Roman"/>
          <w:sz w:val="28"/>
          <w:szCs w:val="28"/>
          <w:lang w:val="vi-VN"/>
        </w:rPr>
        <w:t xml:space="preserve"> của công trình đường bộ thì tổ chức, cá nhân có nhu cầu lưu hành xe chịu trách nhiệm khảo sát, thiết kế, gia cường công trình đường bộ”</w:t>
      </w:r>
      <w:r w:rsidR="001E48F6">
        <w:rPr>
          <w:rFonts w:ascii="Times New Roman" w:hAnsi="Times New Roman" w:cs="Times New Roman"/>
          <w:sz w:val="28"/>
          <w:szCs w:val="28"/>
        </w:rPr>
        <w:t>.</w:t>
      </w:r>
    </w:p>
    <w:p w14:paraId="6884D3E3" w14:textId="3354E7C4" w:rsidR="00123E79" w:rsidRPr="00A83CED" w:rsidRDefault="009A3F4C" w:rsidP="00A83CED">
      <w:pPr>
        <w:spacing w:line="288" w:lineRule="auto"/>
        <w:ind w:firstLine="720"/>
        <w:jc w:val="both"/>
        <w:rPr>
          <w:rFonts w:ascii="Times New Roman" w:hAnsi="Times New Roman" w:cs="Times New Roman"/>
          <w:b/>
          <w:sz w:val="28"/>
          <w:szCs w:val="28"/>
          <w:lang w:val="pt-BR"/>
        </w:rPr>
      </w:pPr>
      <w:r w:rsidRPr="009A3F4C">
        <w:rPr>
          <w:rFonts w:ascii="Times New Roman" w:hAnsi="Times New Roman" w:cs="Times New Roman"/>
          <w:b/>
          <w:bCs/>
          <w:sz w:val="28"/>
          <w:szCs w:val="28"/>
          <w:lang w:val="pt-BR"/>
        </w:rPr>
        <w:t>*</w:t>
      </w:r>
      <w:r w:rsidR="00123E79" w:rsidRPr="009A3F4C">
        <w:rPr>
          <w:rFonts w:ascii="Times New Roman" w:hAnsi="Times New Roman" w:cs="Times New Roman"/>
          <w:b/>
          <w:bCs/>
          <w:sz w:val="28"/>
          <w:szCs w:val="28"/>
          <w:lang w:val="pt-BR"/>
        </w:rPr>
        <w:t xml:space="preserve"> Lý do</w:t>
      </w:r>
      <w:r>
        <w:rPr>
          <w:rFonts w:ascii="Times New Roman" w:hAnsi="Times New Roman" w:cs="Times New Roman"/>
          <w:b/>
          <w:bCs/>
          <w:sz w:val="28"/>
          <w:szCs w:val="28"/>
          <w:lang w:val="pt-BR"/>
        </w:rPr>
        <w:t xml:space="preserve"> kiến nghị</w:t>
      </w:r>
      <w:r w:rsidR="00123E79" w:rsidRPr="009A3F4C">
        <w:rPr>
          <w:rFonts w:ascii="Times New Roman" w:hAnsi="Times New Roman" w:cs="Times New Roman"/>
          <w:b/>
          <w:bCs/>
          <w:sz w:val="28"/>
          <w:szCs w:val="28"/>
          <w:lang w:val="pt-BR"/>
        </w:rPr>
        <w:t>:</w:t>
      </w:r>
      <w:r w:rsidR="00A83CED">
        <w:rPr>
          <w:rFonts w:ascii="Times New Roman" w:hAnsi="Times New Roman" w:cs="Times New Roman"/>
          <w:b/>
          <w:sz w:val="28"/>
          <w:szCs w:val="28"/>
          <w:lang w:val="pt-BR"/>
        </w:rPr>
        <w:t xml:space="preserve"> </w:t>
      </w:r>
      <w:r w:rsidR="00123E79" w:rsidRPr="00123E79">
        <w:rPr>
          <w:rFonts w:ascii="Times New Roman" w:hAnsi="Times New Roman" w:cs="Times New Roman"/>
          <w:iCs/>
          <w:sz w:val="28"/>
          <w:szCs w:val="28"/>
          <w:lang w:val="pt-BR"/>
        </w:rPr>
        <w:t>Quy định về kích thước bao (khổ giới hạn) lớn nhất của phương tiện cơ giới đường bộ về chiều rộng là 2,5m, chiều cao là 4,2m, x</w:t>
      </w:r>
      <w:r w:rsidR="00123E79" w:rsidRPr="00123E79">
        <w:rPr>
          <w:rFonts w:ascii="Times New Roman" w:hAnsi="Times New Roman" w:cs="Times New Roman"/>
          <w:sz w:val="28"/>
          <w:szCs w:val="28"/>
          <w:lang w:val="vi-VN"/>
        </w:rPr>
        <w:t>e chở công te nơ</w:t>
      </w:r>
      <w:r w:rsidR="00123E79" w:rsidRPr="00123E79">
        <w:rPr>
          <w:rFonts w:ascii="Times New Roman" w:hAnsi="Times New Roman" w:cs="Times New Roman"/>
          <w:sz w:val="28"/>
          <w:szCs w:val="28"/>
          <w:lang w:val="pt-BR"/>
        </w:rPr>
        <w:t xml:space="preserve"> </w:t>
      </w:r>
      <w:r w:rsidR="00123E79" w:rsidRPr="00123E79">
        <w:rPr>
          <w:rFonts w:ascii="Times New Roman" w:hAnsi="Times New Roman" w:cs="Times New Roman"/>
          <w:sz w:val="28"/>
          <w:szCs w:val="28"/>
          <w:lang w:val="vi-VN"/>
        </w:rPr>
        <w:t>4,35m</w:t>
      </w:r>
      <w:r w:rsidR="00123E79" w:rsidRPr="00123E79">
        <w:rPr>
          <w:rFonts w:ascii="Times New Roman" w:hAnsi="Times New Roman" w:cs="Times New Roman"/>
          <w:sz w:val="28"/>
          <w:szCs w:val="28"/>
          <w:lang w:val="pt-BR"/>
        </w:rPr>
        <w:t>ét</w:t>
      </w:r>
      <w:r w:rsidR="00A83CED">
        <w:rPr>
          <w:rFonts w:ascii="Times New Roman" w:hAnsi="Times New Roman" w:cs="Times New Roman"/>
          <w:sz w:val="28"/>
          <w:szCs w:val="28"/>
          <w:lang w:val="pt-BR"/>
        </w:rPr>
        <w:t>;</w:t>
      </w:r>
      <w:r w:rsidR="00A83CED">
        <w:rPr>
          <w:rFonts w:ascii="Times New Roman" w:hAnsi="Times New Roman" w:cs="Times New Roman"/>
          <w:iCs/>
          <w:sz w:val="28"/>
          <w:szCs w:val="28"/>
          <w:lang w:val="pt-BR"/>
        </w:rPr>
        <w:t xml:space="preserve"> q</w:t>
      </w:r>
      <w:r w:rsidR="00123E79" w:rsidRPr="00123E79">
        <w:rPr>
          <w:rFonts w:ascii="Times New Roman" w:hAnsi="Times New Roman" w:cs="Times New Roman"/>
          <w:iCs/>
          <w:sz w:val="28"/>
          <w:szCs w:val="28"/>
          <w:lang w:val="pt-BR"/>
        </w:rPr>
        <w:t>uy định về chiều rộng làn đường</w:t>
      </w:r>
      <w:r w:rsidR="00123E79" w:rsidRPr="00123E79">
        <w:rPr>
          <w:rFonts w:ascii="Times New Roman" w:hAnsi="Times New Roman" w:cs="Times New Roman"/>
          <w:iCs/>
          <w:sz w:val="28"/>
          <w:szCs w:val="28"/>
          <w:lang w:val="vi-VN"/>
        </w:rPr>
        <w:t xml:space="preserve"> </w:t>
      </w:r>
      <w:r w:rsidR="00123E79" w:rsidRPr="00123E79">
        <w:rPr>
          <w:rFonts w:ascii="Times New Roman" w:hAnsi="Times New Roman" w:cs="Times New Roman"/>
          <w:iCs/>
          <w:sz w:val="28"/>
          <w:szCs w:val="28"/>
          <w:lang w:val="pt-BR"/>
        </w:rPr>
        <w:t>là 3,5m và 3,75m đối với đường cấp I, II, III, IV và đường cao tốc;</w:t>
      </w:r>
      <w:r w:rsidR="00A83CED">
        <w:rPr>
          <w:rFonts w:ascii="Times New Roman" w:hAnsi="Times New Roman" w:cs="Times New Roman"/>
          <w:b/>
          <w:sz w:val="28"/>
          <w:szCs w:val="28"/>
          <w:lang w:val="pt-BR"/>
        </w:rPr>
        <w:t xml:space="preserve"> </w:t>
      </w:r>
      <w:r w:rsidR="00A83CED">
        <w:rPr>
          <w:rFonts w:ascii="Times New Roman" w:hAnsi="Times New Roman" w:cs="Times New Roman"/>
          <w:sz w:val="28"/>
          <w:szCs w:val="28"/>
          <w:lang w:val="pt-BR"/>
        </w:rPr>
        <w:t>q</w:t>
      </w:r>
      <w:r w:rsidR="00123E79" w:rsidRPr="00123E79">
        <w:rPr>
          <w:rFonts w:ascii="Times New Roman" w:hAnsi="Times New Roman" w:cs="Times New Roman"/>
          <w:iCs/>
          <w:sz w:val="28"/>
          <w:szCs w:val="28"/>
          <w:lang w:val="pt-BR"/>
        </w:rPr>
        <w:t>uy định về chiều cao đường bộ</w:t>
      </w:r>
      <w:r w:rsidR="00123E79" w:rsidRPr="00123E79">
        <w:rPr>
          <w:rFonts w:ascii="Times New Roman" w:hAnsi="Times New Roman" w:cs="Times New Roman"/>
          <w:iCs/>
          <w:sz w:val="28"/>
          <w:szCs w:val="28"/>
          <w:lang w:val="vi-VN"/>
        </w:rPr>
        <w:t xml:space="preserve"> </w:t>
      </w:r>
      <w:r w:rsidR="00123E79" w:rsidRPr="00123E79">
        <w:rPr>
          <w:rFonts w:ascii="Times New Roman" w:hAnsi="Times New Roman" w:cs="Times New Roman"/>
          <w:iCs/>
          <w:sz w:val="28"/>
          <w:szCs w:val="28"/>
          <w:lang w:val="pt-BR"/>
        </w:rPr>
        <w:t>là 4,75m đối với đường cấp I, II, III, IV, đường cao tốc và 4,5m đối với đường cấp V.</w:t>
      </w:r>
      <w:r w:rsidR="00A83CED">
        <w:rPr>
          <w:rFonts w:ascii="Times New Roman" w:hAnsi="Times New Roman" w:cs="Times New Roman"/>
          <w:b/>
          <w:sz w:val="28"/>
          <w:szCs w:val="28"/>
          <w:lang w:val="pt-BR"/>
        </w:rPr>
        <w:t xml:space="preserve"> </w:t>
      </w:r>
      <w:r w:rsidR="00123E79" w:rsidRPr="00123E79">
        <w:rPr>
          <w:rFonts w:ascii="Times New Roman" w:hAnsi="Times New Roman" w:cs="Times New Roman"/>
          <w:iCs/>
          <w:sz w:val="28"/>
          <w:szCs w:val="28"/>
          <w:lang w:val="pt-BR"/>
        </w:rPr>
        <w:t>Do đó</w:t>
      </w:r>
      <w:r w:rsidR="001E48F6">
        <w:rPr>
          <w:rFonts w:ascii="Times New Roman" w:hAnsi="Times New Roman" w:cs="Times New Roman"/>
          <w:iCs/>
          <w:sz w:val="28"/>
          <w:szCs w:val="28"/>
          <w:lang w:val="pt-BR"/>
        </w:rPr>
        <w:t>,</w:t>
      </w:r>
      <w:r w:rsidR="00123E79" w:rsidRPr="00123E79">
        <w:rPr>
          <w:rFonts w:ascii="Times New Roman" w:hAnsi="Times New Roman" w:cs="Times New Roman"/>
          <w:iCs/>
          <w:sz w:val="28"/>
          <w:szCs w:val="28"/>
          <w:lang w:val="pt-BR"/>
        </w:rPr>
        <w:t xml:space="preserve"> chỉ</w:t>
      </w:r>
      <w:r w:rsidR="001E48F6">
        <w:rPr>
          <w:rFonts w:ascii="Times New Roman" w:hAnsi="Times New Roman" w:cs="Times New Roman"/>
          <w:iCs/>
          <w:sz w:val="28"/>
          <w:szCs w:val="28"/>
          <w:lang w:val="pt-BR"/>
        </w:rPr>
        <w:t xml:space="preserve"> nên </w:t>
      </w:r>
      <w:r w:rsidR="00123E79" w:rsidRPr="00123E79">
        <w:rPr>
          <w:rFonts w:ascii="Times New Roman" w:hAnsi="Times New Roman" w:cs="Times New Roman"/>
          <w:iCs/>
          <w:sz w:val="28"/>
          <w:szCs w:val="28"/>
          <w:lang w:val="pt-BR"/>
        </w:rPr>
        <w:t>quy định khảo sát đường bộ đối với trường hợp phương tiện cơ giới đường bộ có kích thước bao về chiều rộng</w:t>
      </w:r>
      <w:r w:rsidR="001E48F6">
        <w:rPr>
          <w:rFonts w:ascii="Times New Roman" w:hAnsi="Times New Roman" w:cs="Times New Roman"/>
          <w:iCs/>
          <w:sz w:val="28"/>
          <w:szCs w:val="28"/>
          <w:lang w:val="pt-BR"/>
        </w:rPr>
        <w:t>,</w:t>
      </w:r>
      <w:r w:rsidR="00123E79" w:rsidRPr="00123E79">
        <w:rPr>
          <w:rFonts w:ascii="Times New Roman" w:hAnsi="Times New Roman" w:cs="Times New Roman"/>
          <w:iCs/>
          <w:sz w:val="28"/>
          <w:szCs w:val="28"/>
          <w:lang w:val="pt-BR"/>
        </w:rPr>
        <w:t xml:space="preserve"> chiều cao lớn hơn chiều cao đường bộ và chiều rộng làn đường xe chạy.</w:t>
      </w:r>
    </w:p>
    <w:p w14:paraId="3648588F" w14:textId="73A565E8" w:rsidR="00123E79" w:rsidRPr="00A83CED" w:rsidRDefault="00A83CED" w:rsidP="00A83CED">
      <w:pPr>
        <w:spacing w:line="288" w:lineRule="auto"/>
        <w:ind w:firstLine="720"/>
        <w:jc w:val="both"/>
        <w:rPr>
          <w:rFonts w:ascii="Times New Roman" w:hAnsi="Times New Roman" w:cs="Times New Roman"/>
          <w:bCs/>
          <w:iCs/>
          <w:sz w:val="28"/>
          <w:szCs w:val="28"/>
        </w:rPr>
      </w:pPr>
      <w:r w:rsidRPr="00A83CED">
        <w:rPr>
          <w:rFonts w:ascii="Times New Roman" w:hAnsi="Times New Roman" w:cs="Times New Roman"/>
          <w:b/>
          <w:bCs/>
          <w:iCs/>
          <w:sz w:val="28"/>
          <w:szCs w:val="28"/>
          <w:lang w:val="pt-BR"/>
        </w:rPr>
        <w:t>12</w:t>
      </w:r>
      <w:r w:rsidR="00123E79" w:rsidRPr="00A83CED">
        <w:rPr>
          <w:rFonts w:ascii="Times New Roman" w:hAnsi="Times New Roman" w:cs="Times New Roman"/>
          <w:b/>
          <w:bCs/>
          <w:iCs/>
          <w:sz w:val="28"/>
          <w:szCs w:val="28"/>
          <w:lang w:val="pt-BR"/>
        </w:rPr>
        <w:t>.</w:t>
      </w:r>
      <w:r w:rsidR="00123E79" w:rsidRPr="00123E79">
        <w:rPr>
          <w:rFonts w:ascii="Times New Roman" w:hAnsi="Times New Roman" w:cs="Times New Roman"/>
          <w:bCs/>
          <w:iCs/>
          <w:sz w:val="28"/>
          <w:szCs w:val="28"/>
          <w:lang w:val="pt-BR"/>
        </w:rPr>
        <w:t xml:space="preserve"> </w:t>
      </w:r>
      <w:r w:rsidR="001E48F6">
        <w:rPr>
          <w:rFonts w:ascii="Times New Roman" w:hAnsi="Times New Roman" w:cs="Times New Roman"/>
          <w:bCs/>
          <w:iCs/>
          <w:sz w:val="28"/>
          <w:szCs w:val="28"/>
          <w:lang w:val="pt-BR"/>
        </w:rPr>
        <w:t>Sửa đổi, b</w:t>
      </w:r>
      <w:r w:rsidR="00123E79" w:rsidRPr="00123E79">
        <w:rPr>
          <w:rFonts w:ascii="Times New Roman" w:hAnsi="Times New Roman" w:cs="Times New Roman"/>
          <w:bCs/>
          <w:iCs/>
          <w:sz w:val="28"/>
          <w:szCs w:val="28"/>
          <w:lang w:val="pt-BR"/>
        </w:rPr>
        <w:t>ổ sung</w:t>
      </w:r>
      <w:r w:rsidR="001E48F6">
        <w:rPr>
          <w:rFonts w:ascii="Times New Roman" w:hAnsi="Times New Roman" w:cs="Times New Roman"/>
          <w:bCs/>
          <w:iCs/>
          <w:sz w:val="28"/>
          <w:szCs w:val="28"/>
          <w:lang w:val="pt-BR"/>
        </w:rPr>
        <w:t xml:space="preserve"> quy định tại</w:t>
      </w:r>
      <w:r w:rsidR="00123E79" w:rsidRPr="00123E79">
        <w:rPr>
          <w:rFonts w:ascii="Times New Roman" w:hAnsi="Times New Roman" w:cs="Times New Roman"/>
          <w:bCs/>
          <w:iCs/>
          <w:sz w:val="28"/>
          <w:szCs w:val="28"/>
          <w:lang w:val="pt-BR"/>
        </w:rPr>
        <w:t xml:space="preserve"> </w:t>
      </w:r>
      <w:r w:rsidR="001E48F6">
        <w:rPr>
          <w:rFonts w:ascii="Times New Roman" w:hAnsi="Times New Roman" w:cs="Times New Roman"/>
          <w:bCs/>
          <w:iCs/>
          <w:sz w:val="28"/>
          <w:szCs w:val="28"/>
          <w:lang w:val="pt-BR"/>
        </w:rPr>
        <w:t>K</w:t>
      </w:r>
      <w:r w:rsidR="00123E79" w:rsidRPr="00123E79">
        <w:rPr>
          <w:rFonts w:ascii="Times New Roman" w:hAnsi="Times New Roman" w:cs="Times New Roman"/>
          <w:bCs/>
          <w:iCs/>
          <w:sz w:val="28"/>
          <w:szCs w:val="28"/>
          <w:lang w:val="pt-BR"/>
        </w:rPr>
        <w:t>hoản 3 Điều 53</w:t>
      </w:r>
      <w:r>
        <w:rPr>
          <w:rFonts w:ascii="Times New Roman" w:hAnsi="Times New Roman" w:cs="Times New Roman"/>
          <w:bCs/>
          <w:iCs/>
          <w:sz w:val="28"/>
          <w:szCs w:val="28"/>
        </w:rPr>
        <w:t>, viết lại như sau:</w:t>
      </w:r>
      <w:r w:rsidRPr="00123E79">
        <w:rPr>
          <w:rFonts w:ascii="Times New Roman" w:hAnsi="Times New Roman" w:cs="Times New Roman"/>
          <w:i/>
          <w:sz w:val="28"/>
          <w:szCs w:val="28"/>
          <w:lang w:val="pt-BR"/>
        </w:rPr>
        <w:t xml:space="preserve"> </w:t>
      </w:r>
      <w:r>
        <w:rPr>
          <w:rFonts w:ascii="Times New Roman" w:hAnsi="Times New Roman" w:cs="Times New Roman"/>
          <w:i/>
          <w:sz w:val="28"/>
          <w:szCs w:val="28"/>
          <w:lang w:val="pt-BR"/>
        </w:rPr>
        <w:t>“</w:t>
      </w:r>
      <w:r w:rsidR="00123E79" w:rsidRPr="00123E79">
        <w:rPr>
          <w:rFonts w:ascii="Times New Roman" w:hAnsi="Times New Roman" w:cs="Times New Roman"/>
          <w:sz w:val="28"/>
          <w:szCs w:val="28"/>
          <w:lang w:val="vi-VN"/>
        </w:rPr>
        <w:t xml:space="preserve">3. Xe vận chuyển hàng siêu trường, siêu trọng </w:t>
      </w:r>
      <w:r w:rsidR="00123E79" w:rsidRPr="001E48F6">
        <w:rPr>
          <w:rFonts w:ascii="Times New Roman" w:hAnsi="Times New Roman" w:cs="Times New Roman"/>
          <w:iCs/>
          <w:sz w:val="28"/>
          <w:szCs w:val="28"/>
          <w:lang w:val="vi-VN"/>
        </w:rPr>
        <w:t>được phép</w:t>
      </w:r>
      <w:r w:rsidR="00123E79" w:rsidRPr="001E48F6">
        <w:rPr>
          <w:rFonts w:ascii="Times New Roman" w:hAnsi="Times New Roman" w:cs="Times New Roman"/>
          <w:sz w:val="28"/>
          <w:szCs w:val="28"/>
          <w:lang w:val="fi-FI"/>
        </w:rPr>
        <w:t xml:space="preserve"> </w:t>
      </w:r>
      <w:r w:rsidR="00123E79" w:rsidRPr="001E48F6">
        <w:rPr>
          <w:rFonts w:ascii="Times New Roman" w:hAnsi="Times New Roman" w:cs="Times New Roman"/>
          <w:iCs/>
          <w:sz w:val="28"/>
          <w:szCs w:val="28"/>
          <w:lang w:val="fi-FI"/>
        </w:rPr>
        <w:t xml:space="preserve">lắp, đặt thiết bị chuyên dùng </w:t>
      </w:r>
      <w:r w:rsidR="00123E79" w:rsidRPr="001E48F6">
        <w:rPr>
          <w:rFonts w:ascii="Times New Roman" w:hAnsi="Times New Roman" w:cs="Times New Roman"/>
          <w:iCs/>
          <w:sz w:val="28"/>
          <w:szCs w:val="28"/>
          <w:lang w:val="vi-VN"/>
        </w:rPr>
        <w:t xml:space="preserve">theo hướng </w:t>
      </w:r>
      <w:r w:rsidR="00123E79" w:rsidRPr="001E48F6">
        <w:rPr>
          <w:rFonts w:ascii="Times New Roman" w:hAnsi="Times New Roman" w:cs="Times New Roman"/>
          <w:iCs/>
          <w:sz w:val="28"/>
          <w:szCs w:val="28"/>
          <w:lang w:val="vi-VN"/>
        </w:rPr>
        <w:lastRenderedPageBreak/>
        <w:t>dẫn của nhà sản</w:t>
      </w:r>
      <w:r w:rsidR="00123E79" w:rsidRPr="00123E79">
        <w:rPr>
          <w:rFonts w:ascii="Times New Roman" w:hAnsi="Times New Roman" w:cs="Times New Roman"/>
          <w:i/>
          <w:iCs/>
          <w:sz w:val="28"/>
          <w:szCs w:val="28"/>
          <w:lang w:val="vi-VN"/>
        </w:rPr>
        <w:t xml:space="preserve"> </w:t>
      </w:r>
      <w:r w:rsidR="00123E79" w:rsidRPr="001E48F6">
        <w:rPr>
          <w:rFonts w:ascii="Times New Roman" w:hAnsi="Times New Roman" w:cs="Times New Roman"/>
          <w:iCs/>
          <w:sz w:val="28"/>
          <w:szCs w:val="28"/>
          <w:lang w:val="vi-VN"/>
        </w:rPr>
        <w:t>xuất (nếu có)</w:t>
      </w:r>
      <w:r w:rsidR="00123E79" w:rsidRPr="001E48F6">
        <w:rPr>
          <w:rFonts w:ascii="Times New Roman" w:hAnsi="Times New Roman" w:cs="Times New Roman"/>
          <w:iCs/>
          <w:sz w:val="28"/>
          <w:szCs w:val="28"/>
          <w:lang w:val="fi-FI"/>
        </w:rPr>
        <w:t xml:space="preserve"> </w:t>
      </w:r>
      <w:r w:rsidR="00123E79" w:rsidRPr="001E48F6">
        <w:rPr>
          <w:rFonts w:ascii="Times New Roman" w:hAnsi="Times New Roman" w:cs="Times New Roman"/>
          <w:iCs/>
          <w:sz w:val="28"/>
          <w:szCs w:val="28"/>
          <w:lang w:val="vi-VN"/>
        </w:rPr>
        <w:t>để hỗ trợ phục vụ vận chuyển hàng siêu trường, siêu trọng</w:t>
      </w:r>
      <w:r w:rsidR="00123E79" w:rsidRPr="00123E79">
        <w:rPr>
          <w:rFonts w:ascii="Times New Roman" w:hAnsi="Times New Roman" w:cs="Times New Roman"/>
          <w:sz w:val="28"/>
          <w:szCs w:val="28"/>
          <w:lang w:val="fi-FI"/>
        </w:rPr>
        <w:t xml:space="preserve"> và </w:t>
      </w:r>
      <w:r w:rsidR="00123E79" w:rsidRPr="00123E79">
        <w:rPr>
          <w:rFonts w:ascii="Times New Roman" w:hAnsi="Times New Roman" w:cs="Times New Roman"/>
          <w:sz w:val="28"/>
          <w:szCs w:val="28"/>
          <w:lang w:val="vi-VN"/>
        </w:rPr>
        <w:t>được phép ghép, nối thành tổ hợp nhiều xe gồm xe ô tô đầu kéo, xe ô tô kéo rơ moóc để kéo hoặc vừa kéo vừa đẩy các rơ moóc, sơ mi rơ moóc chuyên dùng, rơ moóc kiểu mô đun, bao gồm cả trường hợp ghép nối thông qua hàng được chở.</w:t>
      </w:r>
      <w:r w:rsidR="00123E79" w:rsidRPr="00123E79">
        <w:rPr>
          <w:rFonts w:ascii="Times New Roman" w:hAnsi="Times New Roman" w:cs="Times New Roman"/>
          <w:sz w:val="28"/>
          <w:szCs w:val="28"/>
          <w:lang w:val="pt-BR"/>
        </w:rPr>
        <w:t>”</w:t>
      </w:r>
    </w:p>
    <w:p w14:paraId="02A453BA" w14:textId="77777777" w:rsidR="001E48F6" w:rsidRDefault="00A83CED" w:rsidP="00F202C0">
      <w:pPr>
        <w:spacing w:line="288" w:lineRule="auto"/>
        <w:ind w:firstLine="720"/>
        <w:jc w:val="both"/>
        <w:rPr>
          <w:rFonts w:ascii="Times New Roman" w:hAnsi="Times New Roman" w:cs="Times New Roman"/>
          <w:sz w:val="28"/>
          <w:szCs w:val="28"/>
          <w:lang w:val="fi-FI"/>
        </w:rPr>
      </w:pPr>
      <w:r w:rsidRPr="00A83CED">
        <w:rPr>
          <w:rFonts w:ascii="Times New Roman" w:hAnsi="Times New Roman" w:cs="Times New Roman"/>
          <w:b/>
          <w:bCs/>
          <w:sz w:val="28"/>
          <w:szCs w:val="28"/>
          <w:lang w:val="pt-BR"/>
        </w:rPr>
        <w:t>*</w:t>
      </w:r>
      <w:r w:rsidR="00123E79" w:rsidRPr="00A83CED">
        <w:rPr>
          <w:rFonts w:ascii="Times New Roman" w:hAnsi="Times New Roman" w:cs="Times New Roman"/>
          <w:b/>
          <w:bCs/>
          <w:sz w:val="28"/>
          <w:szCs w:val="28"/>
          <w:lang w:val="pt-BR"/>
        </w:rPr>
        <w:t xml:space="preserve"> Lý do</w:t>
      </w:r>
      <w:r w:rsidRPr="00A83CED">
        <w:rPr>
          <w:rFonts w:ascii="Times New Roman" w:hAnsi="Times New Roman" w:cs="Times New Roman"/>
          <w:b/>
          <w:bCs/>
          <w:sz w:val="28"/>
          <w:szCs w:val="28"/>
          <w:lang w:val="pt-BR"/>
        </w:rPr>
        <w:t xml:space="preserve"> kiến nghị</w:t>
      </w:r>
      <w:r w:rsidR="00123E79" w:rsidRPr="00A83CED">
        <w:rPr>
          <w:rFonts w:ascii="Times New Roman" w:hAnsi="Times New Roman" w:cs="Times New Roman"/>
          <w:b/>
          <w:bCs/>
          <w:sz w:val="28"/>
          <w:szCs w:val="28"/>
          <w:lang w:val="pt-BR"/>
        </w:rPr>
        <w:t>:</w:t>
      </w:r>
      <w:r w:rsidR="00F202C0">
        <w:rPr>
          <w:rFonts w:ascii="Times New Roman" w:hAnsi="Times New Roman" w:cs="Times New Roman"/>
          <w:b/>
          <w:sz w:val="28"/>
          <w:szCs w:val="28"/>
          <w:lang w:val="pt-BR"/>
        </w:rPr>
        <w:t xml:space="preserve"> </w:t>
      </w:r>
      <w:r w:rsidR="00123E79" w:rsidRPr="00123E79">
        <w:rPr>
          <w:rFonts w:ascii="Times New Roman" w:hAnsi="Times New Roman" w:cs="Times New Roman"/>
          <w:sz w:val="28"/>
          <w:szCs w:val="28"/>
          <w:lang w:val="fi-FI"/>
        </w:rPr>
        <w:t xml:space="preserve">Các </w:t>
      </w:r>
      <w:r w:rsidR="00123E79" w:rsidRPr="00123E79">
        <w:rPr>
          <w:rFonts w:ascii="Times New Roman" w:hAnsi="Times New Roman" w:cs="Times New Roman"/>
          <w:sz w:val="28"/>
          <w:szCs w:val="28"/>
          <w:lang w:val="vi-VN"/>
        </w:rPr>
        <w:t>nhà sản xuất</w:t>
      </w:r>
      <w:r w:rsidR="00123E79" w:rsidRPr="00123E79">
        <w:rPr>
          <w:rFonts w:ascii="Times New Roman" w:hAnsi="Times New Roman" w:cs="Times New Roman"/>
          <w:sz w:val="28"/>
          <w:szCs w:val="28"/>
          <w:lang w:val="fi-FI"/>
        </w:rPr>
        <w:t xml:space="preserve"> đã nghiên cứu chế tạo ra các loại thiết bị chuyên dùng được lắp, đặt vào tổ hợp x</w:t>
      </w:r>
      <w:r w:rsidR="00123E79" w:rsidRPr="00123E79">
        <w:rPr>
          <w:rFonts w:ascii="Times New Roman" w:hAnsi="Times New Roman" w:cs="Times New Roman"/>
          <w:sz w:val="28"/>
          <w:szCs w:val="28"/>
          <w:lang w:val="vi-VN"/>
        </w:rPr>
        <w:t>e</w:t>
      </w:r>
      <w:r w:rsidR="00123E79" w:rsidRPr="00123E79">
        <w:rPr>
          <w:rFonts w:ascii="Times New Roman" w:hAnsi="Times New Roman" w:cs="Times New Roman"/>
          <w:sz w:val="28"/>
          <w:szCs w:val="28"/>
          <w:lang w:val="fi-FI"/>
        </w:rPr>
        <w:t xml:space="preserve"> để</w:t>
      </w:r>
      <w:r w:rsidR="00123E79" w:rsidRPr="00123E79">
        <w:rPr>
          <w:rFonts w:ascii="Times New Roman" w:hAnsi="Times New Roman" w:cs="Times New Roman"/>
          <w:sz w:val="28"/>
          <w:szCs w:val="28"/>
          <w:lang w:val="vi-VN"/>
        </w:rPr>
        <w:t xml:space="preserve"> </w:t>
      </w:r>
      <w:r w:rsidR="00123E79" w:rsidRPr="00123E79">
        <w:rPr>
          <w:rFonts w:ascii="Times New Roman" w:hAnsi="Times New Roman" w:cs="Times New Roman"/>
          <w:sz w:val="28"/>
          <w:szCs w:val="28"/>
          <w:lang w:val="fi-FI"/>
        </w:rPr>
        <w:t xml:space="preserve">đáp ứng việc </w:t>
      </w:r>
      <w:r w:rsidR="00123E79" w:rsidRPr="00123E79">
        <w:rPr>
          <w:rFonts w:ascii="Times New Roman" w:hAnsi="Times New Roman" w:cs="Times New Roman"/>
          <w:sz w:val="28"/>
          <w:szCs w:val="28"/>
          <w:lang w:val="vi-VN"/>
        </w:rPr>
        <w:t>vận chuyển</w:t>
      </w:r>
      <w:r w:rsidR="00123E79" w:rsidRPr="00123E79">
        <w:rPr>
          <w:rFonts w:ascii="Times New Roman" w:hAnsi="Times New Roman" w:cs="Times New Roman"/>
          <w:sz w:val="28"/>
          <w:szCs w:val="28"/>
          <w:lang w:val="fi-FI"/>
        </w:rPr>
        <w:t xml:space="preserve"> từng loại hàng</w:t>
      </w:r>
      <w:r w:rsidR="00123E79" w:rsidRPr="00123E79">
        <w:rPr>
          <w:rFonts w:ascii="Times New Roman" w:hAnsi="Times New Roman" w:cs="Times New Roman"/>
          <w:sz w:val="28"/>
          <w:szCs w:val="28"/>
          <w:lang w:val="vi-VN"/>
        </w:rPr>
        <w:t xml:space="preserve"> </w:t>
      </w:r>
      <w:r w:rsidR="001E48F6">
        <w:rPr>
          <w:rFonts w:ascii="Times New Roman" w:hAnsi="Times New Roman" w:cs="Times New Roman"/>
          <w:sz w:val="28"/>
          <w:szCs w:val="28"/>
          <w:lang w:val="fi-FI"/>
        </w:rPr>
        <w:t>STST</w:t>
      </w:r>
      <w:r w:rsidR="00123E79" w:rsidRPr="00123E79">
        <w:rPr>
          <w:rFonts w:ascii="Times New Roman" w:hAnsi="Times New Roman" w:cs="Times New Roman"/>
          <w:sz w:val="28"/>
          <w:szCs w:val="28"/>
          <w:lang w:val="fi-FI"/>
        </w:rPr>
        <w:t xml:space="preserve"> là các cấu kiện, thiết bị, máy móc, phương tiện có hình dạng đặc thù, có khối lượng, kích thước lớn, lưu thông qua các đoạn đường khó khăn, phức tạp về địa hình</w:t>
      </w:r>
      <w:r w:rsidR="001E48F6">
        <w:rPr>
          <w:rFonts w:ascii="Times New Roman" w:hAnsi="Times New Roman" w:cs="Times New Roman"/>
          <w:sz w:val="28"/>
          <w:szCs w:val="28"/>
          <w:lang w:val="fi-FI"/>
        </w:rPr>
        <w:t>,</w:t>
      </w:r>
      <w:r w:rsidR="00123E79" w:rsidRPr="00123E79">
        <w:rPr>
          <w:rFonts w:ascii="Times New Roman" w:hAnsi="Times New Roman" w:cs="Times New Roman"/>
          <w:sz w:val="28"/>
          <w:szCs w:val="28"/>
          <w:lang w:val="fi-FI"/>
        </w:rPr>
        <w:t xml:space="preserve"> </w:t>
      </w:r>
      <w:r w:rsidR="001E48F6">
        <w:rPr>
          <w:rFonts w:ascii="Times New Roman" w:hAnsi="Times New Roman" w:cs="Times New Roman"/>
          <w:sz w:val="28"/>
          <w:szCs w:val="28"/>
          <w:lang w:val="fi-FI"/>
        </w:rPr>
        <w:t xml:space="preserve">nhằm </w:t>
      </w:r>
      <w:r w:rsidR="00123E79" w:rsidRPr="00123E79">
        <w:rPr>
          <w:rFonts w:ascii="Times New Roman" w:hAnsi="Times New Roman" w:cs="Times New Roman"/>
          <w:sz w:val="28"/>
          <w:szCs w:val="28"/>
          <w:lang w:val="fi-FI"/>
        </w:rPr>
        <w:t>đảm bảo an toàn giao thông</w:t>
      </w:r>
      <w:r w:rsidR="001E48F6">
        <w:rPr>
          <w:rFonts w:ascii="Times New Roman" w:hAnsi="Times New Roman" w:cs="Times New Roman"/>
          <w:sz w:val="28"/>
          <w:szCs w:val="28"/>
          <w:lang w:val="fi-FI"/>
        </w:rPr>
        <w:t xml:space="preserve"> và</w:t>
      </w:r>
      <w:r w:rsidR="00123E79" w:rsidRPr="00123E79">
        <w:rPr>
          <w:rFonts w:ascii="Times New Roman" w:hAnsi="Times New Roman" w:cs="Times New Roman"/>
          <w:sz w:val="28"/>
          <w:szCs w:val="28"/>
          <w:lang w:val="fi-FI"/>
        </w:rPr>
        <w:t xml:space="preserve"> an toàn công trình đường bộ</w:t>
      </w:r>
      <w:r w:rsidR="00F202C0">
        <w:rPr>
          <w:rFonts w:ascii="Times New Roman" w:hAnsi="Times New Roman" w:cs="Times New Roman"/>
          <w:sz w:val="28"/>
          <w:szCs w:val="28"/>
          <w:lang w:val="fi-FI"/>
        </w:rPr>
        <w:t>;</w:t>
      </w:r>
      <w:r w:rsidR="00123E79" w:rsidRPr="00123E79">
        <w:rPr>
          <w:rFonts w:ascii="Times New Roman" w:hAnsi="Times New Roman" w:cs="Times New Roman"/>
          <w:sz w:val="28"/>
          <w:szCs w:val="28"/>
          <w:lang w:val="fi-FI"/>
        </w:rPr>
        <w:t xml:space="preserve"> </w:t>
      </w:r>
      <w:r w:rsidR="00F202C0">
        <w:rPr>
          <w:rFonts w:ascii="Times New Roman" w:hAnsi="Times New Roman" w:cs="Times New Roman"/>
          <w:sz w:val="28"/>
          <w:szCs w:val="28"/>
          <w:lang w:val="fi-FI"/>
        </w:rPr>
        <w:t>v</w:t>
      </w:r>
      <w:r w:rsidR="00123E79" w:rsidRPr="00123E79">
        <w:rPr>
          <w:rFonts w:ascii="Times New Roman" w:hAnsi="Times New Roman" w:cs="Times New Roman"/>
          <w:sz w:val="28"/>
          <w:szCs w:val="28"/>
          <w:lang w:val="fi-FI"/>
        </w:rPr>
        <w:t>ới cấu hình tổ hợp xe được lắp, đặt các loại thiết bị chuyên dùng để</w:t>
      </w:r>
      <w:r w:rsidR="00123E79" w:rsidRPr="00123E79">
        <w:rPr>
          <w:rFonts w:ascii="Times New Roman" w:hAnsi="Times New Roman" w:cs="Times New Roman"/>
          <w:sz w:val="28"/>
          <w:szCs w:val="28"/>
          <w:lang w:val="vi-VN"/>
        </w:rPr>
        <w:t xml:space="preserve"> </w:t>
      </w:r>
      <w:r w:rsidR="00123E79" w:rsidRPr="00123E79">
        <w:rPr>
          <w:rFonts w:ascii="Times New Roman" w:hAnsi="Times New Roman" w:cs="Times New Roman"/>
          <w:sz w:val="28"/>
          <w:szCs w:val="28"/>
          <w:lang w:val="fi-FI"/>
        </w:rPr>
        <w:t xml:space="preserve">phục vụ </w:t>
      </w:r>
      <w:r w:rsidR="00123E79" w:rsidRPr="00123E79">
        <w:rPr>
          <w:rFonts w:ascii="Times New Roman" w:hAnsi="Times New Roman" w:cs="Times New Roman"/>
          <w:sz w:val="28"/>
          <w:szCs w:val="28"/>
          <w:lang w:val="vi-VN"/>
        </w:rPr>
        <w:t>vận chuyển</w:t>
      </w:r>
      <w:r w:rsidR="00123E79" w:rsidRPr="00123E79">
        <w:rPr>
          <w:rFonts w:ascii="Times New Roman" w:hAnsi="Times New Roman" w:cs="Times New Roman"/>
          <w:sz w:val="28"/>
          <w:szCs w:val="28"/>
          <w:lang w:val="fi-FI"/>
        </w:rPr>
        <w:t xml:space="preserve"> từng loại hàng</w:t>
      </w:r>
      <w:r w:rsidR="00123E79" w:rsidRPr="00123E79">
        <w:rPr>
          <w:rFonts w:ascii="Times New Roman" w:hAnsi="Times New Roman" w:cs="Times New Roman"/>
          <w:sz w:val="28"/>
          <w:szCs w:val="28"/>
          <w:lang w:val="vi-VN"/>
        </w:rPr>
        <w:t xml:space="preserve"> </w:t>
      </w:r>
      <w:r w:rsidR="00123E79" w:rsidRPr="00123E79">
        <w:rPr>
          <w:rFonts w:ascii="Times New Roman" w:hAnsi="Times New Roman" w:cs="Times New Roman"/>
          <w:sz w:val="28"/>
          <w:szCs w:val="28"/>
          <w:lang w:val="fi-FI"/>
        </w:rPr>
        <w:t>STST nêu trên là phương án vận tải tối ưu đối với phương thức vận tải bằng đường bộ và kể cả khi có phương thức vận tải bằng đường thủy, đường sắt, vì</w:t>
      </w:r>
      <w:r w:rsidR="00F202C0">
        <w:rPr>
          <w:rFonts w:ascii="Times New Roman" w:hAnsi="Times New Roman" w:cs="Times New Roman"/>
          <w:sz w:val="28"/>
          <w:szCs w:val="28"/>
          <w:lang w:val="fi-FI"/>
        </w:rPr>
        <w:t xml:space="preserve"> cả</w:t>
      </w:r>
      <w:r w:rsidR="00123E79" w:rsidRPr="00123E79">
        <w:rPr>
          <w:rFonts w:ascii="Times New Roman" w:hAnsi="Times New Roman" w:cs="Times New Roman"/>
          <w:sz w:val="28"/>
          <w:szCs w:val="28"/>
          <w:lang w:val="fi-FI"/>
        </w:rPr>
        <w:t xml:space="preserve"> 02 phương thức vận tải </w:t>
      </w:r>
      <w:r w:rsidR="00F202C0">
        <w:rPr>
          <w:rFonts w:ascii="Times New Roman" w:hAnsi="Times New Roman" w:cs="Times New Roman"/>
          <w:sz w:val="28"/>
          <w:szCs w:val="28"/>
          <w:lang w:val="fi-FI"/>
        </w:rPr>
        <w:t>trên</w:t>
      </w:r>
      <w:r w:rsidR="00123E79" w:rsidRPr="00123E79">
        <w:rPr>
          <w:rFonts w:ascii="Times New Roman" w:hAnsi="Times New Roman" w:cs="Times New Roman"/>
          <w:sz w:val="28"/>
          <w:szCs w:val="28"/>
          <w:lang w:val="fi-FI"/>
        </w:rPr>
        <w:t xml:space="preserve"> không thể vận chuyển được đến điểm cuối cùng của loại hàng STST đó</w:t>
      </w:r>
      <w:r w:rsidR="00F202C0">
        <w:rPr>
          <w:rFonts w:ascii="Times New Roman" w:hAnsi="Times New Roman" w:cs="Times New Roman"/>
          <w:sz w:val="28"/>
          <w:szCs w:val="28"/>
          <w:lang w:val="fi-FI"/>
        </w:rPr>
        <w:t>;</w:t>
      </w:r>
      <w:r w:rsidR="00123E79" w:rsidRPr="00123E79">
        <w:rPr>
          <w:rFonts w:ascii="Times New Roman" w:hAnsi="Times New Roman" w:cs="Times New Roman"/>
          <w:sz w:val="28"/>
          <w:szCs w:val="28"/>
          <w:lang w:val="fi-FI"/>
        </w:rPr>
        <w:t xml:space="preserve"> </w:t>
      </w:r>
      <w:r w:rsidR="00F202C0">
        <w:rPr>
          <w:rFonts w:ascii="Times New Roman" w:hAnsi="Times New Roman" w:cs="Times New Roman"/>
          <w:sz w:val="28"/>
          <w:szCs w:val="28"/>
          <w:lang w:val="fi-FI"/>
        </w:rPr>
        <w:t>c</w:t>
      </w:r>
      <w:r w:rsidR="00123E79" w:rsidRPr="00123E79">
        <w:rPr>
          <w:rFonts w:ascii="Times New Roman" w:hAnsi="Times New Roman" w:cs="Times New Roman"/>
          <w:sz w:val="28"/>
          <w:szCs w:val="28"/>
          <w:lang w:val="fi-FI"/>
        </w:rPr>
        <w:t>ác loại thiết bị chuyên dùng này hiện nay đã có trên lãnh thổ Việt Nam, hầu hết đang được áp dụng, phục vụ vận chuyển các loại hàng STST của nhiều công trình, dự án lớn</w:t>
      </w:r>
      <w:r w:rsidR="00F202C0">
        <w:rPr>
          <w:rFonts w:ascii="Times New Roman" w:hAnsi="Times New Roman" w:cs="Times New Roman"/>
          <w:sz w:val="28"/>
          <w:szCs w:val="28"/>
          <w:lang w:val="fi-FI"/>
        </w:rPr>
        <w:t>.</w:t>
      </w:r>
    </w:p>
    <w:p w14:paraId="7EDB65BF" w14:textId="085FC4A2" w:rsidR="004A0D29" w:rsidRPr="004A0D29" w:rsidRDefault="005E04E2" w:rsidP="004A0D29">
      <w:pPr>
        <w:spacing w:line="288" w:lineRule="auto"/>
        <w:ind w:firstLine="720"/>
        <w:jc w:val="both"/>
        <w:rPr>
          <w:rFonts w:ascii="Times New Roman" w:hAnsi="Times New Roman" w:cs="Times New Roman"/>
          <w:b/>
          <w:bCs/>
          <w:iCs/>
          <w:sz w:val="28"/>
          <w:szCs w:val="28"/>
        </w:rPr>
      </w:pPr>
      <w:r w:rsidRPr="004A0D29">
        <w:rPr>
          <w:rFonts w:ascii="Times New Roman" w:hAnsi="Times New Roman" w:cs="Times New Roman"/>
          <w:b/>
          <w:sz w:val="28"/>
          <w:szCs w:val="28"/>
          <w:lang w:val="fi-FI"/>
        </w:rPr>
        <w:t>II.</w:t>
      </w:r>
      <w:r>
        <w:rPr>
          <w:rFonts w:ascii="Times New Roman" w:hAnsi="Times New Roman" w:cs="Times New Roman"/>
          <w:sz w:val="28"/>
          <w:szCs w:val="28"/>
          <w:lang w:val="fi-FI"/>
        </w:rPr>
        <w:t xml:space="preserve"> </w:t>
      </w:r>
      <w:r w:rsidR="004A0D29" w:rsidRPr="004A0D29">
        <w:rPr>
          <w:rFonts w:ascii="Times New Roman" w:hAnsi="Times New Roman" w:cs="Times New Roman"/>
          <w:b/>
          <w:bCs/>
          <w:iCs/>
          <w:sz w:val="28"/>
          <w:szCs w:val="28"/>
        </w:rPr>
        <w:t>Kiến nghị sửa đổi, bổ sung một số nội dung trong</w:t>
      </w:r>
      <w:r w:rsidR="00104547">
        <w:rPr>
          <w:rFonts w:ascii="Times New Roman" w:hAnsi="Times New Roman" w:cs="Times New Roman"/>
          <w:b/>
          <w:bCs/>
          <w:iCs/>
          <w:sz w:val="28"/>
          <w:szCs w:val="28"/>
        </w:rPr>
        <w:t xml:space="preserve"> các</w:t>
      </w:r>
      <w:bookmarkStart w:id="0" w:name="_GoBack"/>
      <w:bookmarkEnd w:id="0"/>
      <w:r w:rsidR="004A0D29" w:rsidRPr="004A0D29">
        <w:rPr>
          <w:rFonts w:ascii="Times New Roman" w:hAnsi="Times New Roman" w:cs="Times New Roman"/>
          <w:b/>
          <w:bCs/>
          <w:iCs/>
          <w:sz w:val="28"/>
          <w:szCs w:val="28"/>
        </w:rPr>
        <w:t xml:space="preserve"> </w:t>
      </w:r>
      <w:r w:rsidR="004A0D29">
        <w:rPr>
          <w:rFonts w:ascii="Times New Roman" w:hAnsi="Times New Roman" w:cs="Times New Roman"/>
          <w:b/>
          <w:bCs/>
          <w:iCs/>
          <w:sz w:val="28"/>
          <w:szCs w:val="28"/>
        </w:rPr>
        <w:t>Nghị định</w:t>
      </w:r>
      <w:r w:rsidR="004A0D29" w:rsidRPr="004A0D29">
        <w:rPr>
          <w:rFonts w:ascii="Times New Roman" w:hAnsi="Times New Roman" w:cs="Times New Roman"/>
          <w:b/>
          <w:bCs/>
          <w:iCs/>
          <w:sz w:val="28"/>
          <w:szCs w:val="28"/>
        </w:rPr>
        <w:t>:</w:t>
      </w:r>
    </w:p>
    <w:p w14:paraId="3D219A57" w14:textId="559B0EB1" w:rsidR="00B84055" w:rsidRPr="00B84055" w:rsidRDefault="00B84055" w:rsidP="00B84055">
      <w:pPr>
        <w:spacing w:line="288" w:lineRule="auto"/>
        <w:ind w:firstLine="720"/>
        <w:jc w:val="both"/>
        <w:rPr>
          <w:rFonts w:ascii="Times New Roman" w:hAnsi="Times New Roman" w:cs="Times New Roman"/>
          <w:sz w:val="28"/>
          <w:szCs w:val="28"/>
          <w:lang w:val="nl-NL"/>
        </w:rPr>
      </w:pPr>
      <w:r w:rsidRPr="00B84055">
        <w:rPr>
          <w:rFonts w:ascii="Times New Roman" w:hAnsi="Times New Roman" w:cs="Times New Roman"/>
          <w:b/>
          <w:sz w:val="28"/>
          <w:szCs w:val="28"/>
          <w:lang w:val="nl-NL"/>
        </w:rPr>
        <w:t>1.</w:t>
      </w:r>
      <w:r w:rsidRPr="00B84055">
        <w:rPr>
          <w:rFonts w:ascii="Times New Roman" w:hAnsi="Times New Roman" w:cs="Times New Roman"/>
          <w:sz w:val="28"/>
          <w:szCs w:val="28"/>
          <w:lang w:val="nl-NL"/>
        </w:rPr>
        <w:t xml:space="preserve"> Quy định đối với xe bốn bánh có gắn động cơ để chở người</w:t>
      </w:r>
      <w:r>
        <w:rPr>
          <w:rFonts w:ascii="Times New Roman" w:hAnsi="Times New Roman" w:cs="Times New Roman"/>
          <w:sz w:val="28"/>
          <w:szCs w:val="28"/>
          <w:lang w:val="nl-NL"/>
        </w:rPr>
        <w:t>:</w:t>
      </w:r>
      <w:r w:rsidRPr="00B84055">
        <w:rPr>
          <w:rFonts w:ascii="Times New Roman" w:hAnsi="Times New Roman" w:cs="Times New Roman"/>
          <w:sz w:val="28"/>
          <w:szCs w:val="28"/>
          <w:lang w:val="nl-NL"/>
        </w:rPr>
        <w:t xml:space="preserve"> Tại Khoản 2, Điều 24, Nghị định số 165/2024/NĐ-CP (NĐ165) quy định “Từ ngày 15/02/2025: Đối với xe chở người bốn bánh có gắn động cơ, chỉ tổ chức hoạt động trên các tuyến đường có đặt biển báo tốc độ khai thác tối đa 30 km/h áp dụng cho tất cả các phương tiện tham gia giao thông;...” và tại Khoản 9, Điều 76, Nghị định số 158/2024/NĐ-CP (NĐ158) quy định “...xe bốn bánh có gắn động cơ tham gia hoạt động thí điểm trước ngày Nghị định này có hiệu lực được tiếp tục hoạt động đến hết ngày 30 tháng 6 năm 2025...”. Đây là quy định không phù hợp với tình hình thực tế, gây thiệt hại rất lớn đến các đơn vị kinh doanh vận tải loại phương tiện này</w:t>
      </w:r>
      <w:r>
        <w:rPr>
          <w:rFonts w:ascii="Times New Roman" w:hAnsi="Times New Roman" w:cs="Times New Roman"/>
          <w:sz w:val="28"/>
          <w:szCs w:val="28"/>
          <w:lang w:val="nl-NL"/>
        </w:rPr>
        <w:t>.</w:t>
      </w:r>
      <w:r w:rsidRPr="00B84055">
        <w:rPr>
          <w:rFonts w:ascii="Times New Roman" w:hAnsi="Times New Roman" w:cs="Times New Roman"/>
          <w:sz w:val="28"/>
          <w:szCs w:val="28"/>
          <w:lang w:val="nl-NL"/>
        </w:rPr>
        <w:t xml:space="preserve"> </w:t>
      </w:r>
      <w:r>
        <w:rPr>
          <w:rFonts w:ascii="Times New Roman" w:hAnsi="Times New Roman" w:cs="Times New Roman"/>
          <w:sz w:val="28"/>
          <w:szCs w:val="28"/>
          <w:lang w:val="nl-NL"/>
        </w:rPr>
        <w:t>T</w:t>
      </w:r>
      <w:r w:rsidRPr="00B84055">
        <w:rPr>
          <w:rFonts w:ascii="Times New Roman" w:hAnsi="Times New Roman" w:cs="Times New Roman"/>
          <w:sz w:val="28"/>
          <w:szCs w:val="28"/>
          <w:lang w:val="nl-NL"/>
        </w:rPr>
        <w:t xml:space="preserve">hực tế không thể đáp ứng được quy định “...đặt biển báo tốc độ khai thác tối đa 30 km/h áp dụng cho tất cả các loại phương tiện tham gia giao thông”. </w:t>
      </w:r>
      <w:r>
        <w:rPr>
          <w:rFonts w:ascii="Times New Roman" w:hAnsi="Times New Roman" w:cs="Times New Roman"/>
          <w:sz w:val="28"/>
          <w:szCs w:val="28"/>
          <w:lang w:val="nl-NL"/>
        </w:rPr>
        <w:t>V</w:t>
      </w:r>
      <w:r w:rsidRPr="00B84055">
        <w:rPr>
          <w:rFonts w:ascii="Times New Roman" w:hAnsi="Times New Roman" w:cs="Times New Roman"/>
          <w:sz w:val="28"/>
          <w:szCs w:val="28"/>
          <w:lang w:val="nl-NL"/>
        </w:rPr>
        <w:t>iệc dừng hoạt động đối với loại phương tiện này đã làm ảnh hưởng nghiêm trọng đến việc làm và thu nhập của hàng nghìn lái xe đã gắn bó với loại phương tiện này trong những năm qua.</w:t>
      </w:r>
    </w:p>
    <w:p w14:paraId="4D2AD4B2" w14:textId="26CC3991" w:rsidR="00B84055" w:rsidRPr="00B84055" w:rsidRDefault="00B84055" w:rsidP="00B84055">
      <w:pPr>
        <w:spacing w:line="288" w:lineRule="auto"/>
        <w:ind w:firstLine="720"/>
        <w:jc w:val="both"/>
        <w:rPr>
          <w:rFonts w:ascii="Times New Roman" w:hAnsi="Times New Roman" w:cs="Times New Roman"/>
          <w:sz w:val="28"/>
          <w:szCs w:val="28"/>
          <w:lang w:val="nl-NL"/>
        </w:rPr>
      </w:pPr>
      <w:r w:rsidRPr="00B84055">
        <w:rPr>
          <w:rFonts w:ascii="Times New Roman" w:hAnsi="Times New Roman" w:cs="Times New Roman"/>
          <w:b/>
          <w:sz w:val="28"/>
          <w:szCs w:val="28"/>
          <w:lang w:val="nl-NL"/>
        </w:rPr>
        <w:t>* Kiến nghị:</w:t>
      </w:r>
      <w:r w:rsidRPr="00B84055">
        <w:rPr>
          <w:rFonts w:ascii="Times New Roman" w:hAnsi="Times New Roman" w:cs="Times New Roman"/>
          <w:sz w:val="28"/>
          <w:szCs w:val="28"/>
          <w:lang w:val="nl-NL"/>
        </w:rPr>
        <w:t xml:space="preserve"> Đề nghị xem xét sửa đổi, bổ sung quy định chưa phù hợp với thực tế tại NĐ158 và NĐ165 để loại phương tiện này tiếp tục được phép hoạt động phục vụ khách du lịch và người dân đi lại tại các khu du lịch và trong nội đô các thành phố; xem xét dừng quy định đặt biển báo tốc độ khai thác tối đa 30 km/h áp dụng cho tất cả các phương tiện tham gia giao thông, vì xét thấy không cần thiết và không khả thi; đề nghị Chính phủ có chủ trương, chính sách nhất quán, cụ thể, rõ ràng cho người dân và doanh nghiệp biết để cân nhắc có tiếp tục đầu tư hoặc không đầu tư loại phương tiện này; nếu chấm dứt hoạt động đối với loại phương tiện này thì phải có lộ trình và thời gian cụ thể để các đơn vị vận </w:t>
      </w:r>
      <w:r w:rsidRPr="00B84055">
        <w:rPr>
          <w:rFonts w:ascii="Times New Roman" w:hAnsi="Times New Roman" w:cs="Times New Roman"/>
          <w:sz w:val="28"/>
          <w:szCs w:val="28"/>
          <w:lang w:val="nl-NL"/>
        </w:rPr>
        <w:lastRenderedPageBreak/>
        <w:t>tải và người dân đã mua loại phương tiện này có thời gian khấu hao, tránh lãng phí không cần thiết cho người dân, doanh nghiệp và xã hội.</w:t>
      </w:r>
    </w:p>
    <w:p w14:paraId="7F2E8960" w14:textId="14E8829D" w:rsidR="00B84055" w:rsidRPr="00B84055" w:rsidRDefault="00B84055" w:rsidP="00B84055">
      <w:pPr>
        <w:spacing w:line="288" w:lineRule="auto"/>
        <w:ind w:firstLine="720"/>
        <w:jc w:val="both"/>
        <w:rPr>
          <w:rFonts w:ascii="Times New Roman" w:hAnsi="Times New Roman" w:cs="Times New Roman"/>
          <w:sz w:val="28"/>
          <w:szCs w:val="28"/>
          <w:lang w:val="nl-NL"/>
        </w:rPr>
      </w:pPr>
      <w:r w:rsidRPr="00B84055">
        <w:rPr>
          <w:rFonts w:ascii="Times New Roman" w:hAnsi="Times New Roman" w:cs="Times New Roman"/>
          <w:b/>
          <w:sz w:val="28"/>
          <w:szCs w:val="28"/>
          <w:lang w:val="nl-NL"/>
        </w:rPr>
        <w:t>* Lý do kiến nghị:</w:t>
      </w:r>
      <w:r w:rsidRPr="00B84055">
        <w:rPr>
          <w:rFonts w:ascii="Times New Roman" w:hAnsi="Times New Roman" w:cs="Times New Roman"/>
          <w:sz w:val="28"/>
          <w:szCs w:val="28"/>
          <w:lang w:val="nl-NL"/>
        </w:rPr>
        <w:t xml:space="preserve"> Chủ trương của Đảng, Nhà nước và Chính phủ đã cam kết với quốc tế sẽ trung hòa phát thải khí nhà kính vào năm 2050, trong đó khuyến khích và ưu tiên chuyển đổi phương tiện chạy bằng nhiên liệu hóa thạch sang chạy bằng năng lượng điện hoặc nhiên liệu sạch để giảm ô nhiễm môi trường; Luật TTATGTĐB và Luật ĐB đã chính thức định danh và cho phép loại phương tiện này được phép kinh doanh hợp pháp tại Việt Nam. Lẽ ra, các Nghị định của Chính phủ ban hành để hướng dẫn, triển khai thực hiện Luật TTATGTĐB và Luật ĐB phải quy định chi tiết và tạo điều kiện thuận lợi cho loại phương tiện này được phép hoạt động rộng rãi trên lãnh thổ Việt Nam. Tuy nhiên, trên thực tế tại NĐ158 và NĐ165 lại quy định quá khắt khe và không thực tế đối với loại phương tiện này; mặc dù không có điểm, khoản và điều nào trong 02 Nghị định trên quy định cấm loại phương tiện này hoạt động, nhưng trên thực tế loại phương tiện này phải dừng hoạt động từ</w:t>
      </w:r>
      <w:r>
        <w:rPr>
          <w:rFonts w:ascii="Times New Roman" w:hAnsi="Times New Roman" w:cs="Times New Roman"/>
          <w:sz w:val="28"/>
          <w:szCs w:val="28"/>
          <w:lang w:val="nl-NL"/>
        </w:rPr>
        <w:t xml:space="preserve"> ngày 15/02/2025</w:t>
      </w:r>
      <w:r w:rsidRPr="00B84055">
        <w:rPr>
          <w:rFonts w:ascii="Times New Roman" w:hAnsi="Times New Roman" w:cs="Times New Roman"/>
          <w:sz w:val="28"/>
          <w:szCs w:val="28"/>
          <w:lang w:val="nl-NL"/>
        </w:rPr>
        <w:t xml:space="preserve">, </w:t>
      </w:r>
      <w:r w:rsidR="00D34CE2">
        <w:rPr>
          <w:rFonts w:ascii="Times New Roman" w:hAnsi="Times New Roman" w:cs="Times New Roman"/>
          <w:sz w:val="28"/>
          <w:szCs w:val="28"/>
          <w:lang w:val="nl-NL"/>
        </w:rPr>
        <w:t>hiện</w:t>
      </w:r>
      <w:r w:rsidRPr="00B84055">
        <w:rPr>
          <w:rFonts w:ascii="Times New Roman" w:hAnsi="Times New Roman" w:cs="Times New Roman"/>
          <w:sz w:val="28"/>
          <w:szCs w:val="28"/>
          <w:lang w:val="nl-NL"/>
        </w:rPr>
        <w:t xml:space="preserve"> không thể thực hiện được theo quy định, đồng nghĩa với việc cấm loại phương tiện này hoạt động trong thời gian tới.</w:t>
      </w:r>
    </w:p>
    <w:p w14:paraId="62871485" w14:textId="3BC784F5" w:rsidR="00B84055" w:rsidRPr="00B84055" w:rsidRDefault="00B84055" w:rsidP="00CC00AD">
      <w:pPr>
        <w:spacing w:line="288" w:lineRule="auto"/>
        <w:ind w:firstLine="720"/>
        <w:jc w:val="both"/>
        <w:rPr>
          <w:rFonts w:ascii="Times New Roman" w:hAnsi="Times New Roman" w:cs="Times New Roman"/>
          <w:sz w:val="28"/>
          <w:szCs w:val="28"/>
          <w:lang w:val="nl-NL"/>
        </w:rPr>
      </w:pPr>
      <w:r w:rsidRPr="00B84055">
        <w:rPr>
          <w:rFonts w:ascii="Times New Roman" w:hAnsi="Times New Roman" w:cs="Times New Roman"/>
          <w:b/>
          <w:sz w:val="28"/>
          <w:szCs w:val="28"/>
          <w:lang w:val="nl-NL"/>
        </w:rPr>
        <w:t>2.</w:t>
      </w:r>
      <w:r w:rsidRPr="00B84055">
        <w:rPr>
          <w:rFonts w:ascii="Times New Roman" w:hAnsi="Times New Roman" w:cs="Times New Roman"/>
          <w:sz w:val="28"/>
          <w:szCs w:val="28"/>
          <w:lang w:val="nl-NL"/>
        </w:rPr>
        <w:t xml:space="preserve"> </w:t>
      </w:r>
      <w:r w:rsidR="005344D0">
        <w:rPr>
          <w:rFonts w:ascii="Times New Roman" w:hAnsi="Times New Roman" w:cs="Times New Roman"/>
          <w:sz w:val="28"/>
          <w:szCs w:val="28"/>
          <w:lang w:val="nl-NL"/>
        </w:rPr>
        <w:t>Quy định v</w:t>
      </w:r>
      <w:r w:rsidRPr="00B84055">
        <w:rPr>
          <w:rFonts w:ascii="Times New Roman" w:hAnsi="Times New Roman" w:cs="Times New Roman"/>
          <w:sz w:val="28"/>
          <w:szCs w:val="28"/>
          <w:lang w:val="nl-NL"/>
        </w:rPr>
        <w:t xml:space="preserve">ề điều kiện giáo viên dạy thực hành lái xe ô tô: Tại Khoản 2, Điều 10, Nghị định số 160/2024/NĐ-CP </w:t>
      </w:r>
      <w:r w:rsidR="00CC00AD">
        <w:rPr>
          <w:rFonts w:ascii="Times New Roman" w:hAnsi="Times New Roman" w:cs="Times New Roman"/>
          <w:sz w:val="28"/>
          <w:szCs w:val="28"/>
          <w:lang w:val="nl-NL"/>
        </w:rPr>
        <w:t>của Chính phủ, hiện không còn phù hợp, gây khó khăn, tốn kém không cần thiết cho các cơ sở đào tạo lái xe. Đề nghị sửa đổi, bổ sung và viết lại như sau:</w:t>
      </w:r>
      <w:r w:rsidRPr="00B84055">
        <w:rPr>
          <w:rFonts w:ascii="Times New Roman" w:hAnsi="Times New Roman" w:cs="Times New Roman"/>
          <w:sz w:val="28"/>
          <w:szCs w:val="28"/>
          <w:lang w:val="nl-NL"/>
        </w:rPr>
        <w:t xml:space="preserve">  “a) Bằng tốt nghiệp </w:t>
      </w:r>
      <w:r w:rsidRPr="00B84055">
        <w:rPr>
          <w:rFonts w:ascii="Times New Roman" w:hAnsi="Times New Roman" w:cs="Times New Roman"/>
          <w:b/>
          <w:i/>
          <w:sz w:val="28"/>
          <w:szCs w:val="28"/>
          <w:lang w:val="nl-NL"/>
        </w:rPr>
        <w:t>Trung học phổ thông trở lên</w:t>
      </w:r>
      <w:r w:rsidRPr="00B84055">
        <w:rPr>
          <w:rFonts w:ascii="Times New Roman" w:hAnsi="Times New Roman" w:cs="Times New Roman"/>
          <w:sz w:val="28"/>
          <w:szCs w:val="28"/>
          <w:lang w:val="nl-NL"/>
        </w:rPr>
        <w:t>;...”</w:t>
      </w:r>
      <w:r w:rsidR="005344D0">
        <w:rPr>
          <w:rFonts w:ascii="Times New Roman" w:hAnsi="Times New Roman" w:cs="Times New Roman"/>
          <w:sz w:val="28"/>
          <w:szCs w:val="28"/>
          <w:lang w:val="nl-NL"/>
        </w:rPr>
        <w:t>, các điều kiện khác không thay đổi</w:t>
      </w:r>
      <w:r w:rsidRPr="00B84055">
        <w:rPr>
          <w:rFonts w:ascii="Times New Roman" w:hAnsi="Times New Roman" w:cs="Times New Roman"/>
          <w:sz w:val="28"/>
          <w:szCs w:val="28"/>
          <w:lang w:val="nl-NL"/>
        </w:rPr>
        <w:t xml:space="preserve">; “d) Có một trong các văn bằng, chứng chỉ về trình độ nghiệp vụ sư phạm: Cử nhân thuộc ngành đào tạo giáo viên, sư phạm, sư phạm kỹ thuật; trung cấp sư phạm; chứng chỉ nghiệp vụ sư phạm bậc 1, bậc 2; chứng chỉ nghiệp vụ sư phạm dạy trình </w:t>
      </w:r>
      <w:r w:rsidRPr="00B84055">
        <w:rPr>
          <w:rFonts w:ascii="Times New Roman" w:hAnsi="Times New Roman" w:cs="Times New Roman"/>
          <w:b/>
          <w:i/>
          <w:sz w:val="28"/>
          <w:szCs w:val="28"/>
          <w:lang w:val="nl-NL"/>
        </w:rPr>
        <w:t>độ sơ cấp</w:t>
      </w:r>
      <w:r w:rsidRPr="00B84055">
        <w:rPr>
          <w:rFonts w:ascii="Times New Roman" w:hAnsi="Times New Roman" w:cs="Times New Roman"/>
          <w:sz w:val="28"/>
          <w:szCs w:val="28"/>
          <w:lang w:val="nl-NL"/>
        </w:rPr>
        <w:t xml:space="preserve">, trung cấp, cao đẳng, </w:t>
      </w:r>
      <w:r w:rsidRPr="00B84055">
        <w:rPr>
          <w:rFonts w:ascii="Times New Roman" w:hAnsi="Times New Roman" w:cs="Times New Roman"/>
          <w:b/>
          <w:i/>
          <w:sz w:val="28"/>
          <w:szCs w:val="28"/>
          <w:lang w:val="nl-NL"/>
        </w:rPr>
        <w:t>hoặc sư phạm dạy nghề</w:t>
      </w:r>
      <w:r w:rsidRPr="00B84055">
        <w:rPr>
          <w:rFonts w:ascii="Times New Roman" w:hAnsi="Times New Roman" w:cs="Times New Roman"/>
          <w:sz w:val="28"/>
          <w:szCs w:val="28"/>
          <w:lang w:val="nl-NL"/>
        </w:rPr>
        <w:t>”</w:t>
      </w:r>
      <w:r w:rsidR="005344D0">
        <w:rPr>
          <w:rFonts w:ascii="Times New Roman" w:hAnsi="Times New Roman" w:cs="Times New Roman"/>
          <w:sz w:val="28"/>
          <w:szCs w:val="28"/>
          <w:lang w:val="nl-NL"/>
        </w:rPr>
        <w:t>.</w:t>
      </w:r>
    </w:p>
    <w:p w14:paraId="732B0EC6" w14:textId="353F6190" w:rsidR="00B84055" w:rsidRPr="00B84055" w:rsidRDefault="00B84055" w:rsidP="00B84055">
      <w:pPr>
        <w:spacing w:line="288" w:lineRule="auto"/>
        <w:ind w:firstLine="720"/>
        <w:jc w:val="both"/>
        <w:rPr>
          <w:rFonts w:ascii="Times New Roman" w:hAnsi="Times New Roman" w:cs="Times New Roman"/>
          <w:sz w:val="28"/>
          <w:szCs w:val="28"/>
          <w:lang w:val="nl-NL"/>
        </w:rPr>
      </w:pPr>
      <w:r w:rsidRPr="00D34CE2">
        <w:rPr>
          <w:rFonts w:ascii="Times New Roman" w:hAnsi="Times New Roman" w:cs="Times New Roman"/>
          <w:b/>
          <w:sz w:val="28"/>
          <w:szCs w:val="28"/>
          <w:lang w:val="nl-NL"/>
        </w:rPr>
        <w:t>* Lý do kiến nghị:</w:t>
      </w:r>
      <w:r w:rsidRPr="00B84055">
        <w:rPr>
          <w:rFonts w:ascii="Times New Roman" w:hAnsi="Times New Roman" w:cs="Times New Roman"/>
          <w:sz w:val="28"/>
          <w:szCs w:val="28"/>
          <w:lang w:val="nl-NL"/>
        </w:rPr>
        <w:t xml:space="preserve"> Hiện quy định thời gian đào tạo lái xe các hạng với thời gian dưới 03 tháng, đây là hệ đào tạo thường xuyên, không thuộc hệ đào tạo sơ cấp, nên không nhất thiết phải đòi hỏi trình độ giáo viên dạy thực hành lái xe phải có trình độ Trung cấp trở lên; khảo sát tại một số cơ sở đào tạo thuộc Hiệp hội đối với những giáo viên dạy thực hành lái xe có trình độ trung cấp, thì hầu hết những bằng cấp chuyên môn của giáo viên không có liên quan gì đến chuyên môn đào tạ</w:t>
      </w:r>
      <w:r w:rsidR="00D34CE2">
        <w:rPr>
          <w:rFonts w:ascii="Times New Roman" w:hAnsi="Times New Roman" w:cs="Times New Roman"/>
          <w:sz w:val="28"/>
          <w:szCs w:val="28"/>
          <w:lang w:val="nl-NL"/>
        </w:rPr>
        <w:t>o lái xe</w:t>
      </w:r>
      <w:r w:rsidRPr="00B84055">
        <w:rPr>
          <w:rFonts w:ascii="Times New Roman" w:hAnsi="Times New Roman" w:cs="Times New Roman"/>
          <w:sz w:val="28"/>
          <w:szCs w:val="28"/>
          <w:lang w:val="nl-NL"/>
        </w:rPr>
        <w:t>, nên không có tác dụng nâng cao trình độ giáo viên.</w:t>
      </w:r>
    </w:p>
    <w:p w14:paraId="78131A86" w14:textId="70448A29" w:rsidR="00B84055" w:rsidRDefault="00B84055" w:rsidP="00D34CE2">
      <w:pPr>
        <w:spacing w:line="288" w:lineRule="auto"/>
        <w:ind w:firstLine="720"/>
        <w:jc w:val="both"/>
        <w:rPr>
          <w:rFonts w:ascii="Times New Roman" w:hAnsi="Times New Roman" w:cs="Times New Roman"/>
          <w:b/>
          <w:i/>
          <w:sz w:val="28"/>
          <w:szCs w:val="28"/>
          <w:lang w:val="nl-NL"/>
        </w:rPr>
      </w:pPr>
      <w:r w:rsidRPr="00B84055">
        <w:rPr>
          <w:rFonts w:ascii="Times New Roman" w:hAnsi="Times New Roman" w:cs="Times New Roman"/>
          <w:b/>
          <w:sz w:val="28"/>
          <w:szCs w:val="28"/>
          <w:lang w:val="nl-NL"/>
        </w:rPr>
        <w:t>3.</w:t>
      </w:r>
      <w:r w:rsidRPr="00B84055">
        <w:rPr>
          <w:rFonts w:ascii="Times New Roman" w:hAnsi="Times New Roman" w:cs="Times New Roman"/>
          <w:sz w:val="28"/>
          <w:szCs w:val="28"/>
          <w:lang w:val="nl-NL"/>
        </w:rPr>
        <w:t xml:space="preserve"> </w:t>
      </w:r>
      <w:r w:rsidR="00D34CE2">
        <w:rPr>
          <w:rFonts w:ascii="Times New Roman" w:hAnsi="Times New Roman" w:cs="Times New Roman"/>
          <w:sz w:val="28"/>
          <w:szCs w:val="28"/>
          <w:lang w:val="nl-NL"/>
        </w:rPr>
        <w:t>C</w:t>
      </w:r>
      <w:r w:rsidRPr="00B84055">
        <w:rPr>
          <w:rFonts w:ascii="Times New Roman" w:hAnsi="Times New Roman" w:cs="Times New Roman"/>
          <w:sz w:val="28"/>
          <w:szCs w:val="28"/>
          <w:lang w:val="nl-NL"/>
        </w:rPr>
        <w:t>ách tính lưu lượng đào tạo: Tại Khoản 3, Điều 3, Nghị định số 160/2024/NĐ-CP của Chính phủ</w:t>
      </w:r>
      <w:r w:rsidR="00D34CE2">
        <w:rPr>
          <w:rFonts w:ascii="Times New Roman" w:hAnsi="Times New Roman" w:cs="Times New Roman"/>
          <w:sz w:val="28"/>
          <w:szCs w:val="28"/>
          <w:lang w:val="nl-NL"/>
        </w:rPr>
        <w:t>, hiện không còn phù hợp với thực tế</w:t>
      </w:r>
      <w:r w:rsidR="002361D9">
        <w:rPr>
          <w:rFonts w:ascii="Times New Roman" w:hAnsi="Times New Roman" w:cs="Times New Roman"/>
          <w:sz w:val="28"/>
          <w:szCs w:val="28"/>
          <w:lang w:val="nl-NL"/>
        </w:rPr>
        <w:t>, gây khó khăn, giảm hiệu quả cho các cơ sở đào tạo lái xe ô tô</w:t>
      </w:r>
      <w:r w:rsidR="00D34CE2">
        <w:rPr>
          <w:rFonts w:ascii="Times New Roman" w:hAnsi="Times New Roman" w:cs="Times New Roman"/>
          <w:sz w:val="28"/>
          <w:szCs w:val="28"/>
          <w:lang w:val="nl-NL"/>
        </w:rPr>
        <w:t>. Đề nghị sửa đổi</w:t>
      </w:r>
      <w:r w:rsidR="002361D9">
        <w:rPr>
          <w:rFonts w:ascii="Times New Roman" w:hAnsi="Times New Roman" w:cs="Times New Roman"/>
          <w:sz w:val="28"/>
          <w:szCs w:val="28"/>
          <w:lang w:val="nl-NL"/>
        </w:rPr>
        <w:t>, bổ sung</w:t>
      </w:r>
      <w:r w:rsidR="005344D0">
        <w:rPr>
          <w:rFonts w:ascii="Times New Roman" w:hAnsi="Times New Roman" w:cs="Times New Roman"/>
          <w:sz w:val="28"/>
          <w:szCs w:val="28"/>
          <w:lang w:val="nl-NL"/>
        </w:rPr>
        <w:t xml:space="preserve"> nội dung này</w:t>
      </w:r>
      <w:r w:rsidR="00D34CE2">
        <w:rPr>
          <w:rFonts w:ascii="Times New Roman" w:hAnsi="Times New Roman" w:cs="Times New Roman"/>
          <w:sz w:val="28"/>
          <w:szCs w:val="28"/>
          <w:lang w:val="nl-NL"/>
        </w:rPr>
        <w:t xml:space="preserve"> và viết lại như sau:</w:t>
      </w:r>
      <w:r w:rsidRPr="00B84055">
        <w:rPr>
          <w:rFonts w:ascii="Times New Roman" w:hAnsi="Times New Roman" w:cs="Times New Roman"/>
          <w:sz w:val="28"/>
          <w:szCs w:val="28"/>
          <w:lang w:val="nl-NL"/>
        </w:rPr>
        <w:t xml:space="preserve"> </w:t>
      </w:r>
      <w:r w:rsidRPr="00B84055">
        <w:rPr>
          <w:rFonts w:ascii="Times New Roman" w:hAnsi="Times New Roman" w:cs="Times New Roman"/>
          <w:b/>
          <w:i/>
          <w:sz w:val="28"/>
          <w:szCs w:val="28"/>
          <w:lang w:val="nl-NL"/>
        </w:rPr>
        <w:t>“Lưu lượng đào tạo là số lượng học viên lớn nhất mà cơ sở đào tạo lái xe được phép đào tạo tại một thời điểm, được xác định bằng tổng số học viên đào tạo các hạng giấy phép lái xe ô tô, gồm học viên học thực hành lái xe ô tô tại thời điểm xác định lưu lượng đào tạo”.</w:t>
      </w:r>
    </w:p>
    <w:p w14:paraId="7F2AB362" w14:textId="7322AC42" w:rsidR="002361D9" w:rsidRPr="002361D9" w:rsidRDefault="002361D9" w:rsidP="00D34CE2">
      <w:pPr>
        <w:spacing w:line="288" w:lineRule="auto"/>
        <w:ind w:firstLine="720"/>
        <w:jc w:val="both"/>
        <w:rPr>
          <w:rFonts w:ascii="Times New Roman" w:hAnsi="Times New Roman" w:cs="Times New Roman"/>
          <w:sz w:val="28"/>
          <w:szCs w:val="28"/>
          <w:lang w:val="nl-NL"/>
        </w:rPr>
      </w:pPr>
      <w:r w:rsidRPr="00CC00AD">
        <w:rPr>
          <w:rFonts w:ascii="Times New Roman" w:hAnsi="Times New Roman" w:cs="Times New Roman"/>
          <w:b/>
          <w:sz w:val="28"/>
          <w:szCs w:val="28"/>
          <w:lang w:val="nl-NL"/>
        </w:rPr>
        <w:lastRenderedPageBreak/>
        <w:t>* Lý do kiến nghị:</w:t>
      </w:r>
      <w:r>
        <w:rPr>
          <w:rFonts w:ascii="Times New Roman" w:hAnsi="Times New Roman" w:cs="Times New Roman"/>
          <w:sz w:val="28"/>
          <w:szCs w:val="28"/>
          <w:lang w:val="nl-NL"/>
        </w:rPr>
        <w:t xml:space="preserve"> Việc tính lưu lượng cho một cơ sở đào tạo lái xe, gồm các yếu tố chủ yếu sau đây: Cơ sở vật chất (phòng học, sân bãi, phương tiện tập lái</w:t>
      </w:r>
      <w:r w:rsidR="00CC00AD">
        <w:rPr>
          <w:rFonts w:ascii="Times New Roman" w:hAnsi="Times New Roman" w:cs="Times New Roman"/>
          <w:sz w:val="28"/>
          <w:szCs w:val="28"/>
          <w:lang w:val="nl-NL"/>
        </w:rPr>
        <w:t>),</w:t>
      </w:r>
      <w:r>
        <w:rPr>
          <w:rFonts w:ascii="Times New Roman" w:hAnsi="Times New Roman" w:cs="Times New Roman"/>
          <w:sz w:val="28"/>
          <w:szCs w:val="28"/>
          <w:lang w:val="nl-NL"/>
        </w:rPr>
        <w:t xml:space="preserve"> đội ngũ giáo viên </w:t>
      </w:r>
      <w:r w:rsidR="00CC00AD">
        <w:rPr>
          <w:rFonts w:ascii="Times New Roman" w:hAnsi="Times New Roman" w:cs="Times New Roman"/>
          <w:sz w:val="28"/>
          <w:szCs w:val="28"/>
          <w:lang w:val="nl-NL"/>
        </w:rPr>
        <w:t xml:space="preserve">(giáo viên dạy lý thuyết, giáo viên dạy thực hành), trong đó quan trọng nhất là sân tập lái, số lượng giáo viên dạy thực hành và số lượng xe tập lái. Do vậy, việc tính lưu lượng cho một cơ sở đào tạo lái xe chỉ căn cứ vào số lượng học viên học thực hành lái xe tại một thời điểm xác định lưu lượng đào tạo. </w:t>
      </w:r>
    </w:p>
    <w:p w14:paraId="27A12F29" w14:textId="0A8DC641" w:rsidR="00B84055" w:rsidRPr="002361D9" w:rsidRDefault="00B84055" w:rsidP="002361D9">
      <w:pPr>
        <w:spacing w:line="288" w:lineRule="auto"/>
        <w:ind w:firstLine="720"/>
        <w:jc w:val="both"/>
        <w:rPr>
          <w:rFonts w:ascii="Times New Roman" w:hAnsi="Times New Roman" w:cs="Times New Roman"/>
          <w:sz w:val="28"/>
          <w:szCs w:val="28"/>
          <w:lang w:val="nl-NL"/>
        </w:rPr>
      </w:pPr>
      <w:r w:rsidRPr="00B84055">
        <w:rPr>
          <w:rFonts w:ascii="Times New Roman" w:hAnsi="Times New Roman" w:cs="Times New Roman"/>
          <w:b/>
          <w:sz w:val="28"/>
          <w:szCs w:val="28"/>
          <w:lang w:val="nl-NL"/>
        </w:rPr>
        <w:t>4.</w:t>
      </w:r>
      <w:r w:rsidRPr="00B84055">
        <w:rPr>
          <w:rFonts w:ascii="Times New Roman" w:hAnsi="Times New Roman" w:cs="Times New Roman"/>
          <w:sz w:val="28"/>
          <w:szCs w:val="28"/>
          <w:lang w:val="nl-NL"/>
        </w:rPr>
        <w:t xml:space="preserve"> Quy định về sân tập lái: Tại Điểm b, Khoản 4, Điều 9, Nghị định 160/2024/NĐ-CP</w:t>
      </w:r>
      <w:r w:rsidR="00D34CE2">
        <w:rPr>
          <w:rFonts w:ascii="Times New Roman" w:hAnsi="Times New Roman" w:cs="Times New Roman"/>
          <w:sz w:val="28"/>
          <w:szCs w:val="28"/>
          <w:lang w:val="nl-NL"/>
        </w:rPr>
        <w:t xml:space="preserve"> của Chính phủ, hiện không còn phù hợp với thực tế, gây khó khăn, tốn kém không cần thiết cho các cơ sở đào tạo lái xe ô tô. Đề nghị sửa đổi, bổ sung nội dung này và viết lạ</w:t>
      </w:r>
      <w:r w:rsidR="002361D9">
        <w:rPr>
          <w:rFonts w:ascii="Times New Roman" w:hAnsi="Times New Roman" w:cs="Times New Roman"/>
          <w:sz w:val="28"/>
          <w:szCs w:val="28"/>
          <w:lang w:val="nl-NL"/>
        </w:rPr>
        <w:t>i như sau</w:t>
      </w:r>
      <w:r w:rsidRPr="00B84055">
        <w:rPr>
          <w:rFonts w:ascii="Times New Roman" w:hAnsi="Times New Roman" w:cs="Times New Roman"/>
          <w:sz w:val="28"/>
          <w:szCs w:val="28"/>
          <w:lang w:val="nl-NL"/>
        </w:rPr>
        <w:t xml:space="preserve"> “...; được xác định theo nguyên tắc 01 sân tập lái ô tô đáp ứng tối đa lưu lượng 1000 học viên </w:t>
      </w:r>
      <w:r w:rsidRPr="00B84055">
        <w:rPr>
          <w:rFonts w:ascii="Times New Roman" w:hAnsi="Times New Roman" w:cs="Times New Roman"/>
          <w:b/>
          <w:i/>
          <w:sz w:val="28"/>
          <w:szCs w:val="28"/>
          <w:lang w:val="nl-NL"/>
        </w:rPr>
        <w:t>học thực hành lái xe tại cơ sở đào tạo</w:t>
      </w:r>
      <w:r w:rsidRPr="00B84055">
        <w:rPr>
          <w:rFonts w:ascii="Times New Roman" w:hAnsi="Times New Roman" w:cs="Times New Roman"/>
          <w:sz w:val="28"/>
          <w:szCs w:val="28"/>
          <w:lang w:val="nl-NL"/>
        </w:rPr>
        <w:t xml:space="preserve">; </w:t>
      </w:r>
      <w:r w:rsidRPr="00B84055">
        <w:rPr>
          <w:rFonts w:ascii="Times New Roman" w:hAnsi="Times New Roman" w:cs="Times New Roman"/>
          <w:b/>
          <w:i/>
          <w:sz w:val="28"/>
          <w:szCs w:val="28"/>
          <w:lang w:val="nl-NL"/>
        </w:rPr>
        <w:t xml:space="preserve">căn cứ vào diện tích đất theo tình hình thực tế có thể bố trí riêng sân tập lái cho từng hạng đào tạo”.  </w:t>
      </w:r>
    </w:p>
    <w:p w14:paraId="7EE4BE7F" w14:textId="10753AF6" w:rsidR="005E04E2" w:rsidRDefault="00B84055" w:rsidP="00B84055">
      <w:pPr>
        <w:spacing w:line="288" w:lineRule="auto"/>
        <w:ind w:firstLine="720"/>
        <w:jc w:val="both"/>
        <w:rPr>
          <w:rFonts w:ascii="Times New Roman" w:hAnsi="Times New Roman" w:cs="Times New Roman"/>
          <w:sz w:val="28"/>
          <w:szCs w:val="28"/>
          <w:lang w:val="fi-FI"/>
        </w:rPr>
      </w:pPr>
      <w:r w:rsidRPr="002361D9">
        <w:rPr>
          <w:rFonts w:ascii="Times New Roman" w:hAnsi="Times New Roman" w:cs="Times New Roman"/>
          <w:b/>
          <w:sz w:val="28"/>
          <w:szCs w:val="28"/>
          <w:lang w:val="nl-NL"/>
        </w:rPr>
        <w:t>* Lý do kiến nghị:</w:t>
      </w:r>
      <w:r w:rsidRPr="00B84055">
        <w:rPr>
          <w:rFonts w:ascii="Times New Roman" w:hAnsi="Times New Roman" w:cs="Times New Roman"/>
          <w:sz w:val="28"/>
          <w:szCs w:val="28"/>
          <w:lang w:val="nl-NL"/>
        </w:rPr>
        <w:t xml:space="preserve"> Trong mỗi khóa học lái xe chỉ có khoảng 50% số lượng họ</w:t>
      </w:r>
      <w:r w:rsidR="002361D9">
        <w:rPr>
          <w:rFonts w:ascii="Times New Roman" w:hAnsi="Times New Roman" w:cs="Times New Roman"/>
          <w:sz w:val="28"/>
          <w:szCs w:val="28"/>
          <w:lang w:val="nl-NL"/>
        </w:rPr>
        <w:t>c viên</w:t>
      </w:r>
      <w:r w:rsidRPr="00B84055">
        <w:rPr>
          <w:rFonts w:ascii="Times New Roman" w:hAnsi="Times New Roman" w:cs="Times New Roman"/>
          <w:sz w:val="28"/>
          <w:szCs w:val="28"/>
          <w:lang w:val="nl-NL"/>
        </w:rPr>
        <w:t xml:space="preserve"> học thực hành lái xe, 50% số lượng học viên học các môn lý thuyết, nên việc tính lưu lượng </w:t>
      </w:r>
      <w:r w:rsidRPr="00B84055">
        <w:rPr>
          <w:rFonts w:ascii="Times New Roman" w:hAnsi="Times New Roman" w:cs="Times New Roman"/>
          <w:b/>
          <w:i/>
          <w:sz w:val="28"/>
          <w:szCs w:val="28"/>
          <w:lang w:val="nl-NL"/>
        </w:rPr>
        <w:t>1000 học viên học thực hành lái xe</w:t>
      </w:r>
      <w:r w:rsidRPr="00B84055">
        <w:rPr>
          <w:rFonts w:ascii="Times New Roman" w:hAnsi="Times New Roman" w:cs="Times New Roman"/>
          <w:sz w:val="28"/>
          <w:szCs w:val="28"/>
          <w:lang w:val="nl-NL"/>
        </w:rPr>
        <w:t xml:space="preserve"> tại cơ sở đào tạo/01 sân tập lái là phù hợp với thực tế; hiện quỹ đất tại hầu hết các tỉnh, thành phố dành cho các cơ sở đào tạo lái xe ô tô để làm sân tập lái là rất khó khăn, do vậy phải tính toán hợp lý để tránh lãng phí và phát huy hiệu quả sử dụng đất đai</w:t>
      </w:r>
      <w:r w:rsidR="005344D0">
        <w:rPr>
          <w:rFonts w:ascii="Times New Roman" w:hAnsi="Times New Roman" w:cs="Times New Roman"/>
          <w:sz w:val="28"/>
          <w:szCs w:val="28"/>
          <w:lang w:val="nl-NL"/>
        </w:rPr>
        <w:t>...vv.</w:t>
      </w:r>
    </w:p>
    <w:p w14:paraId="47E8006F" w14:textId="0C38130B" w:rsidR="00CC2642" w:rsidRDefault="005344D0" w:rsidP="009F3F0E">
      <w:pPr>
        <w:spacing w:line="288" w:lineRule="auto"/>
        <w:ind w:firstLine="720"/>
        <w:jc w:val="both"/>
        <w:rPr>
          <w:rFonts w:ascii="Times New Roman" w:hAnsi="Times New Roman" w:cs="Times New Roman"/>
          <w:sz w:val="28"/>
          <w:szCs w:val="28"/>
          <w:lang w:val="fi-FI"/>
        </w:rPr>
      </w:pPr>
      <w:r>
        <w:rPr>
          <w:rFonts w:ascii="Times New Roman" w:hAnsi="Times New Roman" w:cs="Times New Roman"/>
          <w:sz w:val="28"/>
          <w:szCs w:val="28"/>
          <w:lang w:val="fi-FI"/>
        </w:rPr>
        <w:t>Hiệp hội r</w:t>
      </w:r>
      <w:r w:rsidR="009F3F0E">
        <w:rPr>
          <w:rFonts w:ascii="Times New Roman" w:hAnsi="Times New Roman" w:cs="Times New Roman"/>
          <w:sz w:val="28"/>
          <w:szCs w:val="28"/>
          <w:lang w:val="fi-FI"/>
        </w:rPr>
        <w:t xml:space="preserve">ất mong nhận được sự quan tâm, </w:t>
      </w:r>
      <w:r w:rsidR="005E04E2">
        <w:rPr>
          <w:rFonts w:ascii="Times New Roman" w:hAnsi="Times New Roman" w:cs="Times New Roman"/>
          <w:sz w:val="28"/>
          <w:szCs w:val="28"/>
          <w:lang w:val="fi-FI"/>
        </w:rPr>
        <w:t xml:space="preserve">sớm </w:t>
      </w:r>
      <w:r w:rsidR="00CC2642">
        <w:rPr>
          <w:rFonts w:ascii="Times New Roman" w:hAnsi="Times New Roman" w:cs="Times New Roman"/>
          <w:sz w:val="28"/>
          <w:szCs w:val="28"/>
          <w:lang w:val="fi-FI"/>
        </w:rPr>
        <w:t xml:space="preserve">xem xét </w:t>
      </w:r>
      <w:r w:rsidR="005E04E2">
        <w:rPr>
          <w:rFonts w:ascii="Times New Roman" w:hAnsi="Times New Roman" w:cs="Times New Roman"/>
          <w:sz w:val="28"/>
          <w:szCs w:val="28"/>
          <w:lang w:val="fi-FI"/>
        </w:rPr>
        <w:t>s</w:t>
      </w:r>
      <w:r w:rsidR="00D4490D">
        <w:rPr>
          <w:rFonts w:ascii="Times New Roman" w:hAnsi="Times New Roman" w:cs="Times New Roman"/>
          <w:sz w:val="28"/>
          <w:szCs w:val="28"/>
          <w:lang w:val="fi-FI"/>
        </w:rPr>
        <w:t>ửa đổi, bổ sung một số quy định trong Luật TTATGTĐB</w:t>
      </w:r>
      <w:r w:rsidR="009F3F0E">
        <w:rPr>
          <w:rFonts w:ascii="Times New Roman" w:hAnsi="Times New Roman" w:cs="Times New Roman"/>
          <w:sz w:val="28"/>
          <w:szCs w:val="28"/>
          <w:lang w:val="fi-FI"/>
        </w:rPr>
        <w:t xml:space="preserve"> và các Nghị định của Chính phủ hiện</w:t>
      </w:r>
      <w:r w:rsidR="00D4490D">
        <w:rPr>
          <w:rFonts w:ascii="Times New Roman" w:hAnsi="Times New Roman" w:cs="Times New Roman"/>
          <w:sz w:val="28"/>
          <w:szCs w:val="28"/>
          <w:lang w:val="fi-FI"/>
        </w:rPr>
        <w:t xml:space="preserve"> không còn phù hợp với thực tiễn</w:t>
      </w:r>
      <w:r>
        <w:rPr>
          <w:rFonts w:ascii="Times New Roman" w:hAnsi="Times New Roman" w:cs="Times New Roman"/>
          <w:sz w:val="28"/>
          <w:szCs w:val="28"/>
          <w:lang w:val="fi-FI"/>
        </w:rPr>
        <w:t>,</w:t>
      </w:r>
      <w:r w:rsidR="005E04E2">
        <w:rPr>
          <w:rFonts w:ascii="Times New Roman" w:hAnsi="Times New Roman" w:cs="Times New Roman"/>
          <w:sz w:val="28"/>
          <w:szCs w:val="28"/>
          <w:lang w:val="fi-FI"/>
        </w:rPr>
        <w:t xml:space="preserve"> đang </w:t>
      </w:r>
      <w:r w:rsidR="009F3F0E">
        <w:rPr>
          <w:rFonts w:ascii="Times New Roman" w:hAnsi="Times New Roman" w:cs="Times New Roman"/>
          <w:sz w:val="28"/>
          <w:szCs w:val="28"/>
          <w:lang w:val="fi-FI"/>
        </w:rPr>
        <w:t>gây khó khăn</w:t>
      </w:r>
      <w:r w:rsidR="005E04E2">
        <w:rPr>
          <w:rFonts w:ascii="Times New Roman" w:hAnsi="Times New Roman" w:cs="Times New Roman"/>
          <w:sz w:val="28"/>
          <w:szCs w:val="28"/>
          <w:lang w:val="fi-FI"/>
        </w:rPr>
        <w:t xml:space="preserve"> và là rào cản rất lớn</w:t>
      </w:r>
      <w:r w:rsidR="009F3F0E">
        <w:rPr>
          <w:rFonts w:ascii="Times New Roman" w:hAnsi="Times New Roman" w:cs="Times New Roman"/>
          <w:sz w:val="28"/>
          <w:szCs w:val="28"/>
          <w:lang w:val="fi-FI"/>
        </w:rPr>
        <w:t xml:space="preserve"> cho doanh nghiệp</w:t>
      </w:r>
      <w:r w:rsidR="005E04E2">
        <w:rPr>
          <w:rFonts w:ascii="Times New Roman" w:hAnsi="Times New Roman" w:cs="Times New Roman"/>
          <w:sz w:val="28"/>
          <w:szCs w:val="28"/>
          <w:lang w:val="fi-FI"/>
        </w:rPr>
        <w:t xml:space="preserve"> </w:t>
      </w:r>
      <w:r>
        <w:rPr>
          <w:rFonts w:ascii="Times New Roman" w:hAnsi="Times New Roman" w:cs="Times New Roman"/>
          <w:sz w:val="28"/>
          <w:szCs w:val="28"/>
          <w:lang w:val="fi-FI"/>
        </w:rPr>
        <w:t>hiện nay</w:t>
      </w:r>
      <w:r w:rsidR="00CC2642">
        <w:rPr>
          <w:rFonts w:ascii="Times New Roman" w:hAnsi="Times New Roman" w:cs="Times New Roman"/>
          <w:sz w:val="28"/>
          <w:szCs w:val="28"/>
          <w:lang w:val="fi-FI"/>
        </w:rPr>
        <w:t xml:space="preserve">. Nếu các nội dung </w:t>
      </w:r>
      <w:r w:rsidR="0024155A">
        <w:rPr>
          <w:rFonts w:ascii="Times New Roman" w:hAnsi="Times New Roman" w:cs="Times New Roman"/>
          <w:sz w:val="28"/>
          <w:szCs w:val="28"/>
          <w:lang w:val="fi-FI"/>
        </w:rPr>
        <w:t xml:space="preserve">kiến nghị </w:t>
      </w:r>
      <w:r w:rsidR="005E04E2">
        <w:rPr>
          <w:rFonts w:ascii="Times New Roman" w:hAnsi="Times New Roman" w:cs="Times New Roman"/>
          <w:sz w:val="28"/>
          <w:szCs w:val="28"/>
          <w:lang w:val="fi-FI"/>
        </w:rPr>
        <w:t xml:space="preserve">trên </w:t>
      </w:r>
      <w:r w:rsidR="00CC2642">
        <w:rPr>
          <w:rFonts w:ascii="Times New Roman" w:hAnsi="Times New Roman" w:cs="Times New Roman"/>
          <w:sz w:val="28"/>
          <w:szCs w:val="28"/>
          <w:lang w:val="fi-FI"/>
        </w:rPr>
        <w:t>chậm được</w:t>
      </w:r>
      <w:r w:rsidR="0024155A">
        <w:rPr>
          <w:rFonts w:ascii="Times New Roman" w:hAnsi="Times New Roman" w:cs="Times New Roman"/>
          <w:sz w:val="28"/>
          <w:szCs w:val="28"/>
          <w:lang w:val="fi-FI"/>
        </w:rPr>
        <w:t xml:space="preserve"> xem xét</w:t>
      </w:r>
      <w:r w:rsidR="00CC2642">
        <w:rPr>
          <w:rFonts w:ascii="Times New Roman" w:hAnsi="Times New Roman" w:cs="Times New Roman"/>
          <w:sz w:val="28"/>
          <w:szCs w:val="28"/>
          <w:lang w:val="fi-FI"/>
        </w:rPr>
        <w:t xml:space="preserve"> sửa đổi, bổ sung sẽ gây tốn kém và lãng phí rất lớn cho doanh nghiệp và xã hội</w:t>
      </w:r>
      <w:r w:rsidR="009F3F0E">
        <w:rPr>
          <w:rFonts w:ascii="Times New Roman" w:hAnsi="Times New Roman" w:cs="Times New Roman"/>
          <w:sz w:val="28"/>
          <w:szCs w:val="28"/>
          <w:lang w:val="fi-FI"/>
        </w:rPr>
        <w:t xml:space="preserve">; </w:t>
      </w:r>
      <w:r>
        <w:rPr>
          <w:rFonts w:ascii="Times New Roman" w:hAnsi="Times New Roman" w:cs="Times New Roman"/>
          <w:sz w:val="28"/>
          <w:szCs w:val="28"/>
          <w:lang w:val="fi-FI"/>
        </w:rPr>
        <w:t xml:space="preserve">đồng thời </w:t>
      </w:r>
      <w:r w:rsidR="009F3F0E">
        <w:rPr>
          <w:rFonts w:ascii="Times New Roman" w:hAnsi="Times New Roman" w:cs="Times New Roman"/>
          <w:sz w:val="28"/>
          <w:szCs w:val="28"/>
          <w:lang w:val="fi-FI"/>
        </w:rPr>
        <w:t>đây là tác nhân dẫn tới chi phí logictics ở Việt Nam hiện đang ở mức</w:t>
      </w:r>
      <w:r w:rsidR="005E04E2">
        <w:rPr>
          <w:rFonts w:ascii="Times New Roman" w:hAnsi="Times New Roman" w:cs="Times New Roman"/>
          <w:sz w:val="28"/>
          <w:szCs w:val="28"/>
          <w:lang w:val="fi-FI"/>
        </w:rPr>
        <w:t xml:space="preserve"> rất cao so với</w:t>
      </w:r>
      <w:r>
        <w:rPr>
          <w:rFonts w:ascii="Times New Roman" w:hAnsi="Times New Roman" w:cs="Times New Roman"/>
          <w:sz w:val="28"/>
          <w:szCs w:val="28"/>
          <w:lang w:val="fi-FI"/>
        </w:rPr>
        <w:t xml:space="preserve"> các nước trong</w:t>
      </w:r>
      <w:r w:rsidR="005E04E2">
        <w:rPr>
          <w:rFonts w:ascii="Times New Roman" w:hAnsi="Times New Roman" w:cs="Times New Roman"/>
          <w:sz w:val="28"/>
          <w:szCs w:val="28"/>
          <w:lang w:val="fi-FI"/>
        </w:rPr>
        <w:t xml:space="preserve"> khu vực và trên thế giới (theo số liệu từ nhiều nguồn khác nhau, hiện chi phí logictics ở Việt Nam</w:t>
      </w:r>
      <w:r w:rsidR="009F3F0E">
        <w:rPr>
          <w:rFonts w:ascii="Times New Roman" w:hAnsi="Times New Roman" w:cs="Times New Roman"/>
          <w:sz w:val="28"/>
          <w:szCs w:val="28"/>
          <w:lang w:val="fi-FI"/>
        </w:rPr>
        <w:t xml:space="preserve"> dao động từ 17 – 20%</w:t>
      </w:r>
      <w:r w:rsidR="005E04E2">
        <w:rPr>
          <w:rFonts w:ascii="Times New Roman" w:hAnsi="Times New Roman" w:cs="Times New Roman"/>
          <w:sz w:val="28"/>
          <w:szCs w:val="28"/>
          <w:lang w:val="fi-FI"/>
        </w:rPr>
        <w:t>)</w:t>
      </w:r>
      <w:r w:rsidR="00D4490D">
        <w:rPr>
          <w:rFonts w:ascii="Times New Roman" w:hAnsi="Times New Roman" w:cs="Times New Roman"/>
          <w:sz w:val="28"/>
          <w:szCs w:val="28"/>
          <w:lang w:val="fi-FI"/>
        </w:rPr>
        <w:t xml:space="preserve">. </w:t>
      </w:r>
    </w:p>
    <w:p w14:paraId="2C9F91D9" w14:textId="5974B3A1" w:rsidR="00123E79" w:rsidRPr="00F202C0" w:rsidRDefault="00D4490D" w:rsidP="00F202C0">
      <w:pPr>
        <w:spacing w:line="288" w:lineRule="auto"/>
        <w:ind w:firstLine="720"/>
        <w:jc w:val="both"/>
        <w:rPr>
          <w:rFonts w:ascii="Times New Roman" w:hAnsi="Times New Roman" w:cs="Times New Roman"/>
          <w:b/>
          <w:sz w:val="28"/>
          <w:szCs w:val="28"/>
          <w:lang w:val="pt-BR"/>
        </w:rPr>
      </w:pPr>
      <w:r>
        <w:rPr>
          <w:rFonts w:ascii="Times New Roman" w:hAnsi="Times New Roman" w:cs="Times New Roman"/>
          <w:sz w:val="28"/>
          <w:szCs w:val="28"/>
          <w:lang w:val="fi-FI"/>
        </w:rPr>
        <w:t>Xin trân trọng cảm ơn./.</w:t>
      </w:r>
      <w:r w:rsidR="00123E79" w:rsidRPr="00123E79">
        <w:rPr>
          <w:rFonts w:ascii="Times New Roman" w:hAnsi="Times New Roman" w:cs="Times New Roman"/>
          <w:sz w:val="28"/>
          <w:szCs w:val="28"/>
          <w:lang w:val="fi-FI"/>
        </w:rPr>
        <w:t xml:space="preserve">  </w:t>
      </w:r>
    </w:p>
    <w:p w14:paraId="3B0AA420" w14:textId="7AD96B70" w:rsidR="00716999" w:rsidRPr="002474FA" w:rsidRDefault="00716999" w:rsidP="002474FA">
      <w:pPr>
        <w:spacing w:line="288" w:lineRule="auto"/>
        <w:ind w:firstLine="720"/>
        <w:jc w:val="both"/>
        <w:rPr>
          <w:rFonts w:ascii="Times New Roman" w:hAnsi="Times New Roman" w:cs="Times New Roman"/>
          <w:b/>
          <w:sz w:val="32"/>
          <w:szCs w:val="32"/>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2"/>
        <w:gridCol w:w="4350"/>
      </w:tblGrid>
      <w:tr w:rsidR="00331938" w14:paraId="408A6752" w14:textId="77777777" w:rsidTr="00823BE7">
        <w:tc>
          <w:tcPr>
            <w:tcW w:w="6487" w:type="dxa"/>
          </w:tcPr>
          <w:p w14:paraId="6D3F1EC0" w14:textId="0B2A8E5E" w:rsidR="00331938" w:rsidRPr="00823BE7" w:rsidRDefault="00823BE7" w:rsidP="00331938">
            <w:pPr>
              <w:jc w:val="both"/>
              <w:rPr>
                <w:rFonts w:ascii="Times New Roman" w:hAnsi="Times New Roman" w:cs="Times New Roman"/>
                <w:b/>
                <w:i/>
                <w:sz w:val="24"/>
                <w:szCs w:val="24"/>
              </w:rPr>
            </w:pPr>
            <w:r w:rsidRPr="00823BE7">
              <w:rPr>
                <w:rFonts w:ascii="Times New Roman" w:hAnsi="Times New Roman" w:cs="Times New Roman"/>
                <w:b/>
                <w:i/>
                <w:sz w:val="24"/>
                <w:szCs w:val="24"/>
              </w:rPr>
              <w:t>Nơi nhận:</w:t>
            </w:r>
          </w:p>
          <w:p w14:paraId="74EFC194" w14:textId="2CE25409" w:rsidR="00823BE7" w:rsidRPr="00823BE7" w:rsidRDefault="00823BE7" w:rsidP="00331938">
            <w:pPr>
              <w:jc w:val="both"/>
              <w:rPr>
                <w:rFonts w:ascii="Times New Roman" w:hAnsi="Times New Roman" w:cs="Times New Roman"/>
              </w:rPr>
            </w:pPr>
            <w:r w:rsidRPr="00823BE7">
              <w:rPr>
                <w:rFonts w:ascii="Times New Roman" w:hAnsi="Times New Roman" w:cs="Times New Roman"/>
              </w:rPr>
              <w:t>- Như kính gửi;</w:t>
            </w:r>
          </w:p>
          <w:p w14:paraId="01BEAE1F" w14:textId="7AA45AFA" w:rsidR="00823BE7" w:rsidRPr="00823BE7" w:rsidRDefault="00823BE7" w:rsidP="00331938">
            <w:pPr>
              <w:jc w:val="both"/>
              <w:rPr>
                <w:rFonts w:ascii="Times New Roman" w:hAnsi="Times New Roman" w:cs="Times New Roman"/>
              </w:rPr>
            </w:pPr>
            <w:r w:rsidRPr="00823BE7">
              <w:rPr>
                <w:rFonts w:ascii="Times New Roman" w:hAnsi="Times New Roman" w:cs="Times New Roman"/>
              </w:rPr>
              <w:t>- Lưu văn phòng Hiệp hội.</w:t>
            </w:r>
          </w:p>
          <w:p w14:paraId="6A21CF77" w14:textId="77777777" w:rsidR="00331938" w:rsidRDefault="00331938" w:rsidP="002474FA">
            <w:pPr>
              <w:jc w:val="both"/>
              <w:rPr>
                <w:rFonts w:ascii="Times New Roman" w:hAnsi="Times New Roman" w:cs="Times New Roman"/>
                <w:bCs/>
                <w:iCs/>
                <w:sz w:val="28"/>
                <w:szCs w:val="28"/>
              </w:rPr>
            </w:pPr>
          </w:p>
        </w:tc>
        <w:tc>
          <w:tcPr>
            <w:tcW w:w="4536" w:type="dxa"/>
          </w:tcPr>
          <w:p w14:paraId="202DC675" w14:textId="7DA756E9" w:rsidR="00823BE7" w:rsidRDefault="00823BE7" w:rsidP="00823BE7">
            <w:pPr>
              <w:spacing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        TM.THƯỜNG TRỰC</w:t>
            </w:r>
          </w:p>
          <w:p w14:paraId="17BE1A3E" w14:textId="14374D26" w:rsidR="00823BE7" w:rsidRDefault="00823BE7" w:rsidP="00823BE7">
            <w:pPr>
              <w:spacing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C00AD">
              <w:rPr>
                <w:rFonts w:ascii="Times New Roman" w:hAnsi="Times New Roman" w:cs="Times New Roman"/>
                <w:b/>
                <w:sz w:val="28"/>
                <w:szCs w:val="28"/>
              </w:rPr>
              <w:t xml:space="preserve">PHÓ </w:t>
            </w:r>
            <w:r>
              <w:rPr>
                <w:rFonts w:ascii="Times New Roman" w:hAnsi="Times New Roman" w:cs="Times New Roman"/>
                <w:b/>
                <w:sz w:val="28"/>
                <w:szCs w:val="28"/>
              </w:rPr>
              <w:t>CHỦ TỊCH</w:t>
            </w:r>
          </w:p>
          <w:p w14:paraId="1401853A" w14:textId="77777777" w:rsidR="00823BE7" w:rsidRDefault="00823BE7" w:rsidP="00823BE7">
            <w:pPr>
              <w:spacing w:line="288" w:lineRule="auto"/>
              <w:jc w:val="center"/>
              <w:rPr>
                <w:rFonts w:ascii="Times New Roman" w:hAnsi="Times New Roman" w:cs="Times New Roman"/>
                <w:b/>
                <w:sz w:val="28"/>
                <w:szCs w:val="28"/>
              </w:rPr>
            </w:pPr>
          </w:p>
          <w:p w14:paraId="1960B6D3" w14:textId="77777777" w:rsidR="00823BE7" w:rsidRDefault="00823BE7" w:rsidP="00823BE7">
            <w:pPr>
              <w:spacing w:line="288" w:lineRule="auto"/>
              <w:jc w:val="center"/>
              <w:rPr>
                <w:rFonts w:ascii="Times New Roman" w:hAnsi="Times New Roman" w:cs="Times New Roman"/>
                <w:b/>
                <w:sz w:val="28"/>
                <w:szCs w:val="28"/>
              </w:rPr>
            </w:pPr>
          </w:p>
          <w:p w14:paraId="2E526B56" w14:textId="77777777" w:rsidR="00823BE7" w:rsidRDefault="00823BE7" w:rsidP="00823BE7">
            <w:pPr>
              <w:spacing w:line="288" w:lineRule="auto"/>
              <w:jc w:val="center"/>
              <w:rPr>
                <w:rFonts w:ascii="Times New Roman" w:hAnsi="Times New Roman" w:cs="Times New Roman"/>
                <w:b/>
                <w:sz w:val="28"/>
                <w:szCs w:val="28"/>
              </w:rPr>
            </w:pPr>
          </w:p>
          <w:p w14:paraId="4D5B7AC8" w14:textId="77777777" w:rsidR="00823BE7" w:rsidRDefault="00823BE7" w:rsidP="00823BE7">
            <w:pPr>
              <w:spacing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3016ECC" w14:textId="75B7DF6B" w:rsidR="00823BE7" w:rsidRPr="005E0BB2" w:rsidRDefault="00823BE7" w:rsidP="00823BE7">
            <w:pPr>
              <w:spacing w:line="288" w:lineRule="auto"/>
              <w:jc w:val="center"/>
              <w:rPr>
                <w:rFonts w:ascii="Times New Roman" w:hAnsi="Times New Roman" w:cs="Times New Roman"/>
                <w:b/>
                <w:bCs/>
                <w:iCs/>
                <w:sz w:val="28"/>
                <w:szCs w:val="28"/>
              </w:rPr>
            </w:pPr>
            <w:r>
              <w:rPr>
                <w:rFonts w:ascii="Times New Roman" w:hAnsi="Times New Roman" w:cs="Times New Roman"/>
                <w:b/>
                <w:sz w:val="28"/>
                <w:szCs w:val="28"/>
              </w:rPr>
              <w:t xml:space="preserve">        </w:t>
            </w:r>
            <w:r w:rsidR="00CC00AD">
              <w:rPr>
                <w:rFonts w:ascii="Times New Roman" w:hAnsi="Times New Roman" w:cs="Times New Roman"/>
                <w:b/>
                <w:sz w:val="28"/>
                <w:szCs w:val="28"/>
              </w:rPr>
              <w:t>Phan Thanh Uy</w:t>
            </w:r>
          </w:p>
          <w:p w14:paraId="2E20EF55" w14:textId="657F28DE" w:rsidR="00331938" w:rsidRPr="005E0BB2" w:rsidRDefault="00331938" w:rsidP="002474FA">
            <w:pPr>
              <w:spacing w:line="288" w:lineRule="auto"/>
              <w:rPr>
                <w:rFonts w:ascii="Times New Roman" w:hAnsi="Times New Roman" w:cs="Times New Roman"/>
                <w:b/>
                <w:bCs/>
                <w:iCs/>
                <w:sz w:val="28"/>
                <w:szCs w:val="28"/>
              </w:rPr>
            </w:pPr>
          </w:p>
        </w:tc>
      </w:tr>
    </w:tbl>
    <w:p w14:paraId="6A1CE797" w14:textId="49822744" w:rsidR="00331938" w:rsidRPr="00331938" w:rsidRDefault="00331938" w:rsidP="00331938">
      <w:pPr>
        <w:spacing w:line="288" w:lineRule="auto"/>
        <w:ind w:firstLine="720"/>
        <w:jc w:val="both"/>
        <w:rPr>
          <w:rFonts w:ascii="Times New Roman" w:hAnsi="Times New Roman" w:cs="Times New Roman"/>
          <w:bCs/>
          <w:iCs/>
          <w:sz w:val="28"/>
          <w:szCs w:val="28"/>
        </w:rPr>
      </w:pPr>
    </w:p>
    <w:p w14:paraId="685847DA" w14:textId="2369BC61" w:rsidR="00CC02C2" w:rsidRPr="00331938" w:rsidRDefault="00DD0C95" w:rsidP="00214E81">
      <w:pPr>
        <w:jc w:val="both"/>
        <w:rPr>
          <w:rFonts w:ascii="Times New Roman" w:hAnsi="Times New Roman" w:cs="Times New Roman"/>
          <w:sz w:val="28"/>
          <w:szCs w:val="28"/>
        </w:rPr>
      </w:pPr>
      <w:r w:rsidRPr="00331938">
        <w:rPr>
          <w:rFonts w:ascii="Times New Roman" w:hAnsi="Times New Roman" w:cs="Times New Roman"/>
          <w:sz w:val="28"/>
          <w:szCs w:val="28"/>
        </w:rPr>
        <w:lastRenderedPageBreak/>
        <w:t xml:space="preserve"> </w:t>
      </w:r>
    </w:p>
    <w:sectPr w:rsidR="00CC02C2" w:rsidRPr="00331938" w:rsidSect="00C50420">
      <w:pgSz w:w="12240" w:h="15840"/>
      <w:pgMar w:top="284" w:right="616"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84558"/>
    <w:multiLevelType w:val="hybridMultilevel"/>
    <w:tmpl w:val="B1B05C74"/>
    <w:lvl w:ilvl="0" w:tplc="8C504AB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BCB1F4B"/>
    <w:multiLevelType w:val="hybridMultilevel"/>
    <w:tmpl w:val="B0426E08"/>
    <w:lvl w:ilvl="0" w:tplc="AFA25DE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D0F21D9"/>
    <w:multiLevelType w:val="hybridMultilevel"/>
    <w:tmpl w:val="735031EA"/>
    <w:lvl w:ilvl="0" w:tplc="C13CC852">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D1"/>
    <w:rsid w:val="000050BB"/>
    <w:rsid w:val="00007392"/>
    <w:rsid w:val="00014344"/>
    <w:rsid w:val="00024382"/>
    <w:rsid w:val="00025B32"/>
    <w:rsid w:val="00025FCF"/>
    <w:rsid w:val="0003112D"/>
    <w:rsid w:val="00032ED2"/>
    <w:rsid w:val="00045399"/>
    <w:rsid w:val="00045BBB"/>
    <w:rsid w:val="0004694A"/>
    <w:rsid w:val="00050FD4"/>
    <w:rsid w:val="00052524"/>
    <w:rsid w:val="00052847"/>
    <w:rsid w:val="000659DA"/>
    <w:rsid w:val="0007511D"/>
    <w:rsid w:val="00080EDD"/>
    <w:rsid w:val="00083073"/>
    <w:rsid w:val="00084DEB"/>
    <w:rsid w:val="0008516B"/>
    <w:rsid w:val="00091E54"/>
    <w:rsid w:val="000A2DA5"/>
    <w:rsid w:val="000B0B76"/>
    <w:rsid w:val="000B2F5B"/>
    <w:rsid w:val="000B7A6E"/>
    <w:rsid w:val="000C25B2"/>
    <w:rsid w:val="000C32C7"/>
    <w:rsid w:val="000C4AC4"/>
    <w:rsid w:val="000D72BE"/>
    <w:rsid w:val="000E1942"/>
    <w:rsid w:val="000E34C4"/>
    <w:rsid w:val="000E4D96"/>
    <w:rsid w:val="000F2D19"/>
    <w:rsid w:val="00104547"/>
    <w:rsid w:val="001048AC"/>
    <w:rsid w:val="001058E5"/>
    <w:rsid w:val="00106D38"/>
    <w:rsid w:val="0010750C"/>
    <w:rsid w:val="00107698"/>
    <w:rsid w:val="001114BB"/>
    <w:rsid w:val="00111D6B"/>
    <w:rsid w:val="00123E79"/>
    <w:rsid w:val="00125251"/>
    <w:rsid w:val="00126368"/>
    <w:rsid w:val="001301E9"/>
    <w:rsid w:val="001345D5"/>
    <w:rsid w:val="00134D84"/>
    <w:rsid w:val="00141348"/>
    <w:rsid w:val="00151C7B"/>
    <w:rsid w:val="00155B63"/>
    <w:rsid w:val="001561E5"/>
    <w:rsid w:val="001844CD"/>
    <w:rsid w:val="00197474"/>
    <w:rsid w:val="001A1A2A"/>
    <w:rsid w:val="001A7088"/>
    <w:rsid w:val="001B6217"/>
    <w:rsid w:val="001C2151"/>
    <w:rsid w:val="001C3EA5"/>
    <w:rsid w:val="001C5AC2"/>
    <w:rsid w:val="001C7E51"/>
    <w:rsid w:val="001D1020"/>
    <w:rsid w:val="001D5656"/>
    <w:rsid w:val="001E086D"/>
    <w:rsid w:val="001E48F6"/>
    <w:rsid w:val="001F0B0E"/>
    <w:rsid w:val="001F38D5"/>
    <w:rsid w:val="00206765"/>
    <w:rsid w:val="00207E4C"/>
    <w:rsid w:val="0021009B"/>
    <w:rsid w:val="00214E81"/>
    <w:rsid w:val="00221264"/>
    <w:rsid w:val="00223D25"/>
    <w:rsid w:val="00225047"/>
    <w:rsid w:val="0023367F"/>
    <w:rsid w:val="0023429D"/>
    <w:rsid w:val="00235CAA"/>
    <w:rsid w:val="002361D9"/>
    <w:rsid w:val="0024155A"/>
    <w:rsid w:val="00244655"/>
    <w:rsid w:val="002474FA"/>
    <w:rsid w:val="002503C5"/>
    <w:rsid w:val="00263AAD"/>
    <w:rsid w:val="00267733"/>
    <w:rsid w:val="002805ED"/>
    <w:rsid w:val="002834AC"/>
    <w:rsid w:val="00283B32"/>
    <w:rsid w:val="002955F5"/>
    <w:rsid w:val="0029683B"/>
    <w:rsid w:val="00296DCE"/>
    <w:rsid w:val="002A1545"/>
    <w:rsid w:val="002A20F7"/>
    <w:rsid w:val="002A2789"/>
    <w:rsid w:val="002A2AE3"/>
    <w:rsid w:val="002B5413"/>
    <w:rsid w:val="002C1089"/>
    <w:rsid w:val="002C1283"/>
    <w:rsid w:val="002D2E81"/>
    <w:rsid w:val="002D7349"/>
    <w:rsid w:val="002E109B"/>
    <w:rsid w:val="002E7952"/>
    <w:rsid w:val="002E7DE6"/>
    <w:rsid w:val="002F3C3C"/>
    <w:rsid w:val="00301A68"/>
    <w:rsid w:val="00310C7A"/>
    <w:rsid w:val="00311EC9"/>
    <w:rsid w:val="00312B99"/>
    <w:rsid w:val="003215BA"/>
    <w:rsid w:val="0033182A"/>
    <w:rsid w:val="00331938"/>
    <w:rsid w:val="00332347"/>
    <w:rsid w:val="00344C93"/>
    <w:rsid w:val="0035501A"/>
    <w:rsid w:val="00356EEA"/>
    <w:rsid w:val="00367C00"/>
    <w:rsid w:val="00372E46"/>
    <w:rsid w:val="00374D1B"/>
    <w:rsid w:val="0037589B"/>
    <w:rsid w:val="00382412"/>
    <w:rsid w:val="00386692"/>
    <w:rsid w:val="00394960"/>
    <w:rsid w:val="00396528"/>
    <w:rsid w:val="003A34A0"/>
    <w:rsid w:val="003A3CE3"/>
    <w:rsid w:val="003A3D8C"/>
    <w:rsid w:val="003A6E3D"/>
    <w:rsid w:val="003B1EF9"/>
    <w:rsid w:val="003B20A7"/>
    <w:rsid w:val="003B709A"/>
    <w:rsid w:val="003C0245"/>
    <w:rsid w:val="003C2B61"/>
    <w:rsid w:val="003C55D1"/>
    <w:rsid w:val="003D6632"/>
    <w:rsid w:val="003D70E5"/>
    <w:rsid w:val="003E1EF6"/>
    <w:rsid w:val="003F3640"/>
    <w:rsid w:val="00401102"/>
    <w:rsid w:val="00402C1C"/>
    <w:rsid w:val="00406FDF"/>
    <w:rsid w:val="00425FB4"/>
    <w:rsid w:val="00430793"/>
    <w:rsid w:val="00436388"/>
    <w:rsid w:val="00436802"/>
    <w:rsid w:val="004420E4"/>
    <w:rsid w:val="004451B3"/>
    <w:rsid w:val="0044529E"/>
    <w:rsid w:val="0045292F"/>
    <w:rsid w:val="00456030"/>
    <w:rsid w:val="004664A5"/>
    <w:rsid w:val="00467825"/>
    <w:rsid w:val="00475F2A"/>
    <w:rsid w:val="0048663B"/>
    <w:rsid w:val="00491780"/>
    <w:rsid w:val="004A0D29"/>
    <w:rsid w:val="004C15E1"/>
    <w:rsid w:val="004C530A"/>
    <w:rsid w:val="004D7F45"/>
    <w:rsid w:val="004E75C6"/>
    <w:rsid w:val="004F21C6"/>
    <w:rsid w:val="005012CC"/>
    <w:rsid w:val="0050491C"/>
    <w:rsid w:val="00507B20"/>
    <w:rsid w:val="00520DAD"/>
    <w:rsid w:val="00530CD9"/>
    <w:rsid w:val="005344D0"/>
    <w:rsid w:val="00550F0E"/>
    <w:rsid w:val="005575B3"/>
    <w:rsid w:val="00565217"/>
    <w:rsid w:val="00567B7B"/>
    <w:rsid w:val="00580A18"/>
    <w:rsid w:val="00583AD0"/>
    <w:rsid w:val="005863DE"/>
    <w:rsid w:val="0059586D"/>
    <w:rsid w:val="005A08FF"/>
    <w:rsid w:val="005A1A69"/>
    <w:rsid w:val="005A4313"/>
    <w:rsid w:val="005A4FEC"/>
    <w:rsid w:val="005A63E8"/>
    <w:rsid w:val="005B23F8"/>
    <w:rsid w:val="005B7E0B"/>
    <w:rsid w:val="005C005C"/>
    <w:rsid w:val="005C2018"/>
    <w:rsid w:val="005D16CF"/>
    <w:rsid w:val="005D181A"/>
    <w:rsid w:val="005D7307"/>
    <w:rsid w:val="005E04E2"/>
    <w:rsid w:val="005E0BB2"/>
    <w:rsid w:val="005E23F2"/>
    <w:rsid w:val="005E7B10"/>
    <w:rsid w:val="005F1E75"/>
    <w:rsid w:val="00602855"/>
    <w:rsid w:val="006032D3"/>
    <w:rsid w:val="00605114"/>
    <w:rsid w:val="00614854"/>
    <w:rsid w:val="00621493"/>
    <w:rsid w:val="00624B65"/>
    <w:rsid w:val="006277D5"/>
    <w:rsid w:val="00634281"/>
    <w:rsid w:val="00635960"/>
    <w:rsid w:val="006378CA"/>
    <w:rsid w:val="00647F0E"/>
    <w:rsid w:val="00652D52"/>
    <w:rsid w:val="00655BFD"/>
    <w:rsid w:val="00665F9C"/>
    <w:rsid w:val="0067417E"/>
    <w:rsid w:val="00677C56"/>
    <w:rsid w:val="0068140A"/>
    <w:rsid w:val="0068153F"/>
    <w:rsid w:val="00682A6B"/>
    <w:rsid w:val="0068639E"/>
    <w:rsid w:val="00693BEF"/>
    <w:rsid w:val="006B1C75"/>
    <w:rsid w:val="006C34FC"/>
    <w:rsid w:val="006C6278"/>
    <w:rsid w:val="006D1D2F"/>
    <w:rsid w:val="006D343D"/>
    <w:rsid w:val="006E02F8"/>
    <w:rsid w:val="006E4F07"/>
    <w:rsid w:val="007014B6"/>
    <w:rsid w:val="0070652F"/>
    <w:rsid w:val="00706640"/>
    <w:rsid w:val="00716999"/>
    <w:rsid w:val="00716D79"/>
    <w:rsid w:val="00720502"/>
    <w:rsid w:val="007213CA"/>
    <w:rsid w:val="0072196C"/>
    <w:rsid w:val="0072762A"/>
    <w:rsid w:val="007413A0"/>
    <w:rsid w:val="00751F15"/>
    <w:rsid w:val="007562D3"/>
    <w:rsid w:val="00760B21"/>
    <w:rsid w:val="00762F3F"/>
    <w:rsid w:val="007656EE"/>
    <w:rsid w:val="00766459"/>
    <w:rsid w:val="0077051C"/>
    <w:rsid w:val="00797AA7"/>
    <w:rsid w:val="007A3393"/>
    <w:rsid w:val="007A5560"/>
    <w:rsid w:val="007B1661"/>
    <w:rsid w:val="007B4F0A"/>
    <w:rsid w:val="007B6C29"/>
    <w:rsid w:val="007C60C4"/>
    <w:rsid w:val="007D2474"/>
    <w:rsid w:val="007E1386"/>
    <w:rsid w:val="007F1DEB"/>
    <w:rsid w:val="00801046"/>
    <w:rsid w:val="0081073A"/>
    <w:rsid w:val="0082149C"/>
    <w:rsid w:val="00823BE7"/>
    <w:rsid w:val="008304B0"/>
    <w:rsid w:val="008460DC"/>
    <w:rsid w:val="008509AD"/>
    <w:rsid w:val="00853FA2"/>
    <w:rsid w:val="00854214"/>
    <w:rsid w:val="0086014B"/>
    <w:rsid w:val="008670A2"/>
    <w:rsid w:val="00867DC8"/>
    <w:rsid w:val="00873D0A"/>
    <w:rsid w:val="008864C2"/>
    <w:rsid w:val="008A1271"/>
    <w:rsid w:val="008A1354"/>
    <w:rsid w:val="008A34DE"/>
    <w:rsid w:val="008B0737"/>
    <w:rsid w:val="008B2B2A"/>
    <w:rsid w:val="008D41C2"/>
    <w:rsid w:val="008D5909"/>
    <w:rsid w:val="008E0253"/>
    <w:rsid w:val="008E66D8"/>
    <w:rsid w:val="008F72D1"/>
    <w:rsid w:val="00901CD8"/>
    <w:rsid w:val="0090267F"/>
    <w:rsid w:val="0090664A"/>
    <w:rsid w:val="00913A5F"/>
    <w:rsid w:val="00915466"/>
    <w:rsid w:val="0091774C"/>
    <w:rsid w:val="00942379"/>
    <w:rsid w:val="00956196"/>
    <w:rsid w:val="009736EC"/>
    <w:rsid w:val="00974258"/>
    <w:rsid w:val="00975717"/>
    <w:rsid w:val="0098094B"/>
    <w:rsid w:val="009846D1"/>
    <w:rsid w:val="009922D7"/>
    <w:rsid w:val="009A08E0"/>
    <w:rsid w:val="009A103E"/>
    <w:rsid w:val="009A22C0"/>
    <w:rsid w:val="009A3F05"/>
    <w:rsid w:val="009A3F4C"/>
    <w:rsid w:val="009B0F0A"/>
    <w:rsid w:val="009C2C5B"/>
    <w:rsid w:val="009C3E2E"/>
    <w:rsid w:val="009D0644"/>
    <w:rsid w:val="009D0F8C"/>
    <w:rsid w:val="009D22E2"/>
    <w:rsid w:val="009D4A31"/>
    <w:rsid w:val="009E627F"/>
    <w:rsid w:val="009E71B6"/>
    <w:rsid w:val="009F3F0E"/>
    <w:rsid w:val="009F5241"/>
    <w:rsid w:val="00A177CE"/>
    <w:rsid w:val="00A233D4"/>
    <w:rsid w:val="00A3154A"/>
    <w:rsid w:val="00A31F54"/>
    <w:rsid w:val="00A341B9"/>
    <w:rsid w:val="00A4223D"/>
    <w:rsid w:val="00A70319"/>
    <w:rsid w:val="00A83CED"/>
    <w:rsid w:val="00A85C2E"/>
    <w:rsid w:val="00A87D98"/>
    <w:rsid w:val="00A96C24"/>
    <w:rsid w:val="00AA02A1"/>
    <w:rsid w:val="00AA27ED"/>
    <w:rsid w:val="00AA62BF"/>
    <w:rsid w:val="00AA6383"/>
    <w:rsid w:val="00AA74D1"/>
    <w:rsid w:val="00AB0C1E"/>
    <w:rsid w:val="00AB0E1F"/>
    <w:rsid w:val="00AB5271"/>
    <w:rsid w:val="00AE397B"/>
    <w:rsid w:val="00AF3AD8"/>
    <w:rsid w:val="00AF49E8"/>
    <w:rsid w:val="00B06593"/>
    <w:rsid w:val="00B10370"/>
    <w:rsid w:val="00B105BA"/>
    <w:rsid w:val="00B12BD7"/>
    <w:rsid w:val="00B40D31"/>
    <w:rsid w:val="00B479C4"/>
    <w:rsid w:val="00B5135E"/>
    <w:rsid w:val="00B55307"/>
    <w:rsid w:val="00B57D9F"/>
    <w:rsid w:val="00B6553E"/>
    <w:rsid w:val="00B6594E"/>
    <w:rsid w:val="00B704C7"/>
    <w:rsid w:val="00B71A95"/>
    <w:rsid w:val="00B77685"/>
    <w:rsid w:val="00B83697"/>
    <w:rsid w:val="00B84055"/>
    <w:rsid w:val="00B9020D"/>
    <w:rsid w:val="00B93C08"/>
    <w:rsid w:val="00B9424B"/>
    <w:rsid w:val="00B95C75"/>
    <w:rsid w:val="00BA22E9"/>
    <w:rsid w:val="00BB1401"/>
    <w:rsid w:val="00BB577A"/>
    <w:rsid w:val="00BB7DF8"/>
    <w:rsid w:val="00BC7C3A"/>
    <w:rsid w:val="00BF0017"/>
    <w:rsid w:val="00BF58B6"/>
    <w:rsid w:val="00BF7E15"/>
    <w:rsid w:val="00C02D93"/>
    <w:rsid w:val="00C02FB3"/>
    <w:rsid w:val="00C03B55"/>
    <w:rsid w:val="00C12A58"/>
    <w:rsid w:val="00C143A2"/>
    <w:rsid w:val="00C1619F"/>
    <w:rsid w:val="00C210B0"/>
    <w:rsid w:val="00C30239"/>
    <w:rsid w:val="00C32FE9"/>
    <w:rsid w:val="00C423C2"/>
    <w:rsid w:val="00C50420"/>
    <w:rsid w:val="00C55861"/>
    <w:rsid w:val="00C65B89"/>
    <w:rsid w:val="00C80E2F"/>
    <w:rsid w:val="00C8219E"/>
    <w:rsid w:val="00C846AC"/>
    <w:rsid w:val="00C9129C"/>
    <w:rsid w:val="00CA0498"/>
    <w:rsid w:val="00CA2120"/>
    <w:rsid w:val="00CB471C"/>
    <w:rsid w:val="00CC00AD"/>
    <w:rsid w:val="00CC02C2"/>
    <w:rsid w:val="00CC2642"/>
    <w:rsid w:val="00CC6E5E"/>
    <w:rsid w:val="00CD0F3E"/>
    <w:rsid w:val="00CD16E5"/>
    <w:rsid w:val="00CD1E33"/>
    <w:rsid w:val="00CD7608"/>
    <w:rsid w:val="00CD7A49"/>
    <w:rsid w:val="00CE16CF"/>
    <w:rsid w:val="00CE3470"/>
    <w:rsid w:val="00CF28C8"/>
    <w:rsid w:val="00CF36D1"/>
    <w:rsid w:val="00D05427"/>
    <w:rsid w:val="00D060D1"/>
    <w:rsid w:val="00D116D1"/>
    <w:rsid w:val="00D143DE"/>
    <w:rsid w:val="00D16C97"/>
    <w:rsid w:val="00D16E56"/>
    <w:rsid w:val="00D3386E"/>
    <w:rsid w:val="00D34CE2"/>
    <w:rsid w:val="00D3643C"/>
    <w:rsid w:val="00D4490D"/>
    <w:rsid w:val="00D5281C"/>
    <w:rsid w:val="00D52EBD"/>
    <w:rsid w:val="00D60606"/>
    <w:rsid w:val="00D621D0"/>
    <w:rsid w:val="00D6414B"/>
    <w:rsid w:val="00D649A5"/>
    <w:rsid w:val="00D75959"/>
    <w:rsid w:val="00D83904"/>
    <w:rsid w:val="00D864AB"/>
    <w:rsid w:val="00D8661E"/>
    <w:rsid w:val="00D90F6B"/>
    <w:rsid w:val="00DA45AE"/>
    <w:rsid w:val="00DA4E3A"/>
    <w:rsid w:val="00DA5AC2"/>
    <w:rsid w:val="00DB5FDC"/>
    <w:rsid w:val="00DB7302"/>
    <w:rsid w:val="00DC15EE"/>
    <w:rsid w:val="00DC5AFB"/>
    <w:rsid w:val="00DD0C95"/>
    <w:rsid w:val="00DD43C3"/>
    <w:rsid w:val="00DD4C08"/>
    <w:rsid w:val="00DD6042"/>
    <w:rsid w:val="00DE2FCA"/>
    <w:rsid w:val="00E041FB"/>
    <w:rsid w:val="00E045D0"/>
    <w:rsid w:val="00E06557"/>
    <w:rsid w:val="00E07D52"/>
    <w:rsid w:val="00E3503B"/>
    <w:rsid w:val="00E414A5"/>
    <w:rsid w:val="00E45A92"/>
    <w:rsid w:val="00E45E19"/>
    <w:rsid w:val="00E46C01"/>
    <w:rsid w:val="00E546E3"/>
    <w:rsid w:val="00E54AFA"/>
    <w:rsid w:val="00E6027E"/>
    <w:rsid w:val="00E602A8"/>
    <w:rsid w:val="00E644EC"/>
    <w:rsid w:val="00E64A3B"/>
    <w:rsid w:val="00E72366"/>
    <w:rsid w:val="00E754DA"/>
    <w:rsid w:val="00E762AB"/>
    <w:rsid w:val="00E821B7"/>
    <w:rsid w:val="00E8287F"/>
    <w:rsid w:val="00E879A2"/>
    <w:rsid w:val="00E94B71"/>
    <w:rsid w:val="00E966CE"/>
    <w:rsid w:val="00E97F1B"/>
    <w:rsid w:val="00EA4CEC"/>
    <w:rsid w:val="00EA5F32"/>
    <w:rsid w:val="00EC1857"/>
    <w:rsid w:val="00ED6617"/>
    <w:rsid w:val="00ED7B29"/>
    <w:rsid w:val="00ED7F6D"/>
    <w:rsid w:val="00EE1177"/>
    <w:rsid w:val="00EE55BF"/>
    <w:rsid w:val="00EE60E4"/>
    <w:rsid w:val="00EE61F8"/>
    <w:rsid w:val="00EF3039"/>
    <w:rsid w:val="00F03C8A"/>
    <w:rsid w:val="00F1763B"/>
    <w:rsid w:val="00F202C0"/>
    <w:rsid w:val="00F211ED"/>
    <w:rsid w:val="00F23E43"/>
    <w:rsid w:val="00F24F40"/>
    <w:rsid w:val="00F26603"/>
    <w:rsid w:val="00F26DF1"/>
    <w:rsid w:val="00F32594"/>
    <w:rsid w:val="00F33650"/>
    <w:rsid w:val="00F34686"/>
    <w:rsid w:val="00F359C4"/>
    <w:rsid w:val="00F36DE4"/>
    <w:rsid w:val="00F513D1"/>
    <w:rsid w:val="00F554AD"/>
    <w:rsid w:val="00F5745D"/>
    <w:rsid w:val="00F72285"/>
    <w:rsid w:val="00F742FD"/>
    <w:rsid w:val="00F74720"/>
    <w:rsid w:val="00F7678D"/>
    <w:rsid w:val="00F8032F"/>
    <w:rsid w:val="00F8574A"/>
    <w:rsid w:val="00F864C6"/>
    <w:rsid w:val="00FA13CC"/>
    <w:rsid w:val="00FA14A2"/>
    <w:rsid w:val="00FA4B5A"/>
    <w:rsid w:val="00FA74FF"/>
    <w:rsid w:val="00FB2605"/>
    <w:rsid w:val="00FC0182"/>
    <w:rsid w:val="00FC1344"/>
    <w:rsid w:val="00FC677A"/>
    <w:rsid w:val="00FD14E4"/>
    <w:rsid w:val="00FD1923"/>
    <w:rsid w:val="00FD50DB"/>
    <w:rsid w:val="00FD65C9"/>
    <w:rsid w:val="00FE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B2A"/>
    <w:pPr>
      <w:ind w:left="720"/>
      <w:contextualSpacing/>
    </w:pPr>
  </w:style>
  <w:style w:type="table" w:styleId="TableGrid">
    <w:name w:val="Table Grid"/>
    <w:basedOn w:val="TableNormal"/>
    <w:rsid w:val="00D3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8CA"/>
    <w:rPr>
      <w:rFonts w:ascii="Tahoma" w:hAnsi="Tahoma" w:cs="Tahoma"/>
      <w:sz w:val="16"/>
      <w:szCs w:val="16"/>
    </w:rPr>
  </w:style>
  <w:style w:type="character" w:styleId="Hyperlink">
    <w:name w:val="Hyperlink"/>
    <w:basedOn w:val="DefaultParagraphFont"/>
    <w:uiPriority w:val="99"/>
    <w:unhideWhenUsed/>
    <w:rsid w:val="008A34D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B2A"/>
    <w:pPr>
      <w:ind w:left="720"/>
      <w:contextualSpacing/>
    </w:pPr>
  </w:style>
  <w:style w:type="table" w:styleId="TableGrid">
    <w:name w:val="Table Grid"/>
    <w:basedOn w:val="TableNormal"/>
    <w:rsid w:val="00D3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8CA"/>
    <w:rPr>
      <w:rFonts w:ascii="Tahoma" w:hAnsi="Tahoma" w:cs="Tahoma"/>
      <w:sz w:val="16"/>
      <w:szCs w:val="16"/>
    </w:rPr>
  </w:style>
  <w:style w:type="character" w:styleId="Hyperlink">
    <w:name w:val="Hyperlink"/>
    <w:basedOn w:val="DefaultParagraphFont"/>
    <w:uiPriority w:val="99"/>
    <w:unhideWhenUsed/>
    <w:rsid w:val="008A34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9</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mshuong</cp:lastModifiedBy>
  <cp:revision>23</cp:revision>
  <cp:lastPrinted>2025-07-13T01:51:00Z</cp:lastPrinted>
  <dcterms:created xsi:type="dcterms:W3CDTF">2025-06-11T02:24:00Z</dcterms:created>
  <dcterms:modified xsi:type="dcterms:W3CDTF">2025-07-13T02:09:00Z</dcterms:modified>
</cp:coreProperties>
</file>