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6095"/>
      </w:tblGrid>
      <w:tr w:rsidR="002C3D84" w:rsidRPr="001E10DE" w14:paraId="083531EF" w14:textId="77777777" w:rsidTr="001742D4">
        <w:trPr>
          <w:trHeight w:val="850"/>
          <w:tblCellSpacing w:w="0" w:type="dxa"/>
        </w:trPr>
        <w:tc>
          <w:tcPr>
            <w:tcW w:w="3085" w:type="dxa"/>
            <w:shd w:val="clear" w:color="auto" w:fill="FFFFFF"/>
            <w:tcMar>
              <w:top w:w="0" w:type="dxa"/>
              <w:left w:w="108" w:type="dxa"/>
              <w:bottom w:w="0" w:type="dxa"/>
              <w:right w:w="108" w:type="dxa"/>
            </w:tcMar>
            <w:hideMark/>
          </w:tcPr>
          <w:p w14:paraId="06B4DED5" w14:textId="77777777" w:rsidR="002C3D84" w:rsidRPr="001E10DE" w:rsidRDefault="00000000" w:rsidP="001742D4">
            <w:pPr>
              <w:spacing w:before="120" w:after="120" w:line="156" w:lineRule="atLeast"/>
              <w:jc w:val="center"/>
              <w:rPr>
                <w:rFonts w:eastAsia="Times New Roman"/>
              </w:rPr>
            </w:pPr>
            <w:r>
              <w:rPr>
                <w:rFonts w:eastAsia="Times New Roman"/>
                <w:b/>
                <w:bCs/>
                <w:noProof/>
                <w:sz w:val="26"/>
                <w:szCs w:val="26"/>
              </w:rPr>
              <w:pict w14:anchorId="5C31651C">
                <v:shapetype id="_x0000_t32" coordsize="21600,21600" o:spt="32" o:oned="t" path="m,l21600,21600e" filled="f">
                  <v:path arrowok="t" fillok="f" o:connecttype="none"/>
                  <o:lock v:ext="edit" shapetype="t"/>
                </v:shapetype>
                <v:shape id="AutoShape 2" o:spid="_x0000_s1026" type="#_x0000_t32" style="position:absolute;left:0;text-align:left;margin-left:58.05pt;margin-top:23.3pt;width:29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gRtwEAAFUDAAAOAAAAZHJzL2Uyb0RvYy54bWysU8Fu2zAMvQ/YPwi6L3ZStO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"/>
              </w:pict>
            </w:r>
            <w:r w:rsidR="002C3D84" w:rsidRPr="001E10DE">
              <w:rPr>
                <w:rFonts w:eastAsia="Times New Roman"/>
                <w:b/>
                <w:bCs/>
                <w:sz w:val="26"/>
                <w:szCs w:val="26"/>
              </w:rPr>
              <w:t>CHÍNH PHỦ</w:t>
            </w:r>
            <w:r w:rsidR="002C3D84" w:rsidRPr="001E10DE">
              <w:rPr>
                <w:rFonts w:eastAsia="Times New Roman"/>
                <w:b/>
                <w:bCs/>
                <w:sz w:val="26"/>
                <w:szCs w:val="26"/>
              </w:rPr>
              <w:br/>
            </w:r>
          </w:p>
        </w:tc>
        <w:tc>
          <w:tcPr>
            <w:tcW w:w="6095" w:type="dxa"/>
            <w:shd w:val="clear" w:color="auto" w:fill="FFFFFF"/>
            <w:tcMar>
              <w:top w:w="0" w:type="dxa"/>
              <w:left w:w="108" w:type="dxa"/>
              <w:bottom w:w="0" w:type="dxa"/>
              <w:right w:w="108" w:type="dxa"/>
            </w:tcMar>
            <w:hideMark/>
          </w:tcPr>
          <w:p w14:paraId="63D547ED" w14:textId="77777777" w:rsidR="002C3D84" w:rsidRPr="001E10DE" w:rsidRDefault="00000000" w:rsidP="006B25DA">
            <w:pPr>
              <w:spacing w:before="120" w:after="120" w:line="156" w:lineRule="atLeast"/>
              <w:jc w:val="center"/>
              <w:rPr>
                <w:rFonts w:eastAsia="Times New Roman"/>
                <w:b/>
                <w:bCs/>
              </w:rPr>
            </w:pPr>
            <w:r>
              <w:rPr>
                <w:rFonts w:eastAsia="Times New Roman"/>
                <w:b/>
                <w:bCs/>
                <w:noProof/>
                <w:sz w:val="26"/>
                <w:szCs w:val="26"/>
              </w:rPr>
              <w:pict w14:anchorId="6E00CC98">
                <v:shape id="AutoShape 3" o:spid="_x0000_s1027" type="#_x0000_t32" style="position:absolute;left:0;text-align:left;margin-left:64.8pt;margin-top:38.8pt;width:162.5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w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"/>
              </w:pict>
            </w:r>
            <w:r w:rsidR="002C3D84" w:rsidRPr="001E10DE">
              <w:rPr>
                <w:rFonts w:eastAsia="Times New Roman"/>
                <w:b/>
                <w:bCs/>
                <w:sz w:val="26"/>
                <w:szCs w:val="26"/>
              </w:rPr>
              <w:t>CỘNG HÒA XÃ HỘI CHỦ NGHĨA VIỆT NAM</w:t>
            </w:r>
            <w:r w:rsidR="002C3D84" w:rsidRPr="001E10DE">
              <w:rPr>
                <w:rFonts w:eastAsia="Times New Roman"/>
                <w:b/>
                <w:bCs/>
                <w:sz w:val="26"/>
                <w:szCs w:val="26"/>
              </w:rPr>
              <w:br/>
            </w:r>
            <w:proofErr w:type="spellStart"/>
            <w:r w:rsidR="002C3D84" w:rsidRPr="001E10DE">
              <w:rPr>
                <w:rFonts w:eastAsia="Times New Roman"/>
                <w:b/>
                <w:bCs/>
              </w:rPr>
              <w:t>Độc</w:t>
            </w:r>
            <w:proofErr w:type="spellEnd"/>
            <w:r w:rsidR="002C3D84" w:rsidRPr="001E10DE">
              <w:rPr>
                <w:rFonts w:eastAsia="Times New Roman"/>
                <w:b/>
                <w:bCs/>
              </w:rPr>
              <w:t xml:space="preserve"> </w:t>
            </w:r>
            <w:proofErr w:type="spellStart"/>
            <w:r w:rsidR="002C3D84" w:rsidRPr="001E10DE">
              <w:rPr>
                <w:rFonts w:eastAsia="Times New Roman"/>
                <w:b/>
                <w:bCs/>
              </w:rPr>
              <w:t>lập</w:t>
            </w:r>
            <w:proofErr w:type="spellEnd"/>
            <w:r w:rsidR="002C3D84" w:rsidRPr="001E10DE">
              <w:rPr>
                <w:rFonts w:eastAsia="Times New Roman"/>
                <w:b/>
                <w:bCs/>
              </w:rPr>
              <w:t xml:space="preserve"> - </w:t>
            </w:r>
            <w:proofErr w:type="spellStart"/>
            <w:r w:rsidR="002C3D84" w:rsidRPr="001E10DE">
              <w:rPr>
                <w:rFonts w:eastAsia="Times New Roman"/>
                <w:b/>
                <w:bCs/>
              </w:rPr>
              <w:t>Tự</w:t>
            </w:r>
            <w:proofErr w:type="spellEnd"/>
            <w:r w:rsidR="002C3D84" w:rsidRPr="001E10DE">
              <w:rPr>
                <w:rFonts w:eastAsia="Times New Roman"/>
                <w:b/>
                <w:bCs/>
              </w:rPr>
              <w:t xml:space="preserve"> do - </w:t>
            </w:r>
            <w:proofErr w:type="spellStart"/>
            <w:r w:rsidR="002C3D84" w:rsidRPr="001E10DE">
              <w:rPr>
                <w:rFonts w:eastAsia="Times New Roman"/>
                <w:b/>
                <w:bCs/>
              </w:rPr>
              <w:t>Hạnh</w:t>
            </w:r>
            <w:proofErr w:type="spellEnd"/>
            <w:r w:rsidR="002C3D84" w:rsidRPr="001E10DE">
              <w:rPr>
                <w:rFonts w:eastAsia="Times New Roman"/>
                <w:b/>
                <w:bCs/>
              </w:rPr>
              <w:t xml:space="preserve"> phúc</w:t>
            </w:r>
          </w:p>
        </w:tc>
      </w:tr>
      <w:tr w:rsidR="002C3D84" w:rsidRPr="001E10DE" w14:paraId="689B1EDC" w14:textId="77777777" w:rsidTr="001742D4">
        <w:trPr>
          <w:tblCellSpacing w:w="0" w:type="dxa"/>
        </w:trPr>
        <w:tc>
          <w:tcPr>
            <w:tcW w:w="3085" w:type="dxa"/>
            <w:shd w:val="clear" w:color="auto" w:fill="FFFFFF"/>
            <w:tcMar>
              <w:top w:w="0" w:type="dxa"/>
              <w:left w:w="108" w:type="dxa"/>
              <w:bottom w:w="0" w:type="dxa"/>
              <w:right w:w="108" w:type="dxa"/>
            </w:tcMar>
            <w:hideMark/>
          </w:tcPr>
          <w:p w14:paraId="7BC94156" w14:textId="77777777" w:rsidR="002C3D84" w:rsidRPr="001E10DE" w:rsidRDefault="002C3D84" w:rsidP="001742D4">
            <w:pPr>
              <w:spacing w:before="120" w:after="120" w:line="240" w:lineRule="auto"/>
              <w:jc w:val="center"/>
              <w:rPr>
                <w:rFonts w:eastAsia="Times New Roman"/>
              </w:rPr>
            </w:pPr>
            <w:proofErr w:type="spellStart"/>
            <w:r w:rsidRPr="001E10DE">
              <w:rPr>
                <w:rFonts w:eastAsia="Times New Roman"/>
              </w:rPr>
              <w:t>Số</w:t>
            </w:r>
            <w:proofErr w:type="spellEnd"/>
            <w:r w:rsidRPr="001E10DE">
              <w:rPr>
                <w:rFonts w:eastAsia="Times New Roman"/>
              </w:rPr>
              <w:t xml:space="preserve">:       </w:t>
            </w:r>
            <w:r w:rsidR="001742D4" w:rsidRPr="001E10DE">
              <w:rPr>
                <w:rFonts w:eastAsia="Times New Roman"/>
              </w:rPr>
              <w:t xml:space="preserve">  </w:t>
            </w:r>
            <w:r w:rsidRPr="001E10DE">
              <w:rPr>
                <w:rFonts w:eastAsia="Times New Roman"/>
              </w:rPr>
              <w:t>/202</w:t>
            </w:r>
            <w:r w:rsidR="0035701A" w:rsidRPr="001E10DE">
              <w:rPr>
                <w:rFonts w:eastAsia="Times New Roman"/>
              </w:rPr>
              <w:t>5</w:t>
            </w:r>
            <w:r w:rsidRPr="001E10DE">
              <w:rPr>
                <w:rFonts w:eastAsia="Times New Roman"/>
              </w:rPr>
              <w:t>/NĐ-CP</w:t>
            </w:r>
          </w:p>
          <w:p w14:paraId="72DC8430" w14:textId="77777777" w:rsidR="002C3D84" w:rsidRPr="001E10DE" w:rsidRDefault="002C3D84" w:rsidP="001742D4">
            <w:pPr>
              <w:spacing w:before="120" w:after="120" w:line="240" w:lineRule="auto"/>
              <w:jc w:val="center"/>
              <w:rPr>
                <w:rFonts w:eastAsia="Times New Roman"/>
                <w:b/>
              </w:rPr>
            </w:pPr>
          </w:p>
        </w:tc>
        <w:tc>
          <w:tcPr>
            <w:tcW w:w="6095" w:type="dxa"/>
            <w:shd w:val="clear" w:color="auto" w:fill="FFFFFF"/>
            <w:tcMar>
              <w:top w:w="0" w:type="dxa"/>
              <w:left w:w="108" w:type="dxa"/>
              <w:bottom w:w="0" w:type="dxa"/>
              <w:right w:w="108" w:type="dxa"/>
            </w:tcMar>
            <w:hideMark/>
          </w:tcPr>
          <w:p w14:paraId="10C820B3" w14:textId="77777777" w:rsidR="002C3D84" w:rsidRPr="001E10DE" w:rsidRDefault="002C3D84" w:rsidP="006B25DA">
            <w:pPr>
              <w:spacing w:before="120" w:after="120" w:line="240" w:lineRule="auto"/>
              <w:jc w:val="center"/>
              <w:rPr>
                <w:rFonts w:eastAsia="Times New Roman"/>
              </w:rPr>
            </w:pPr>
            <w:r w:rsidRPr="001E10DE">
              <w:rPr>
                <w:i/>
              </w:rPr>
              <w:t xml:space="preserve">Hà </w:t>
            </w:r>
            <w:proofErr w:type="spellStart"/>
            <w:r w:rsidRPr="001E10DE">
              <w:rPr>
                <w:i/>
              </w:rPr>
              <w:t>Nội</w:t>
            </w:r>
            <w:proofErr w:type="spellEnd"/>
            <w:r w:rsidRPr="001E10DE">
              <w:rPr>
                <w:i/>
              </w:rPr>
              <w:t xml:space="preserve">, </w:t>
            </w:r>
            <w:proofErr w:type="spellStart"/>
            <w:r w:rsidRPr="001E10DE">
              <w:rPr>
                <w:i/>
              </w:rPr>
              <w:t>ngày</w:t>
            </w:r>
            <w:proofErr w:type="spellEnd"/>
            <w:r w:rsidRPr="001E10DE">
              <w:rPr>
                <w:i/>
              </w:rPr>
              <w:t xml:space="preserve">        </w:t>
            </w:r>
            <w:proofErr w:type="spellStart"/>
            <w:r w:rsidRPr="001E10DE">
              <w:rPr>
                <w:i/>
              </w:rPr>
              <w:t>tháng</w:t>
            </w:r>
            <w:proofErr w:type="spellEnd"/>
            <w:r w:rsidRPr="001E10DE">
              <w:rPr>
                <w:i/>
              </w:rPr>
              <w:t xml:space="preserve">       </w:t>
            </w:r>
            <w:proofErr w:type="spellStart"/>
            <w:r w:rsidRPr="001E10DE">
              <w:rPr>
                <w:i/>
              </w:rPr>
              <w:t>năm</w:t>
            </w:r>
            <w:proofErr w:type="spellEnd"/>
            <w:r w:rsidRPr="001E10DE">
              <w:rPr>
                <w:i/>
              </w:rPr>
              <w:t xml:space="preserve"> 202</w:t>
            </w:r>
            <w:r w:rsidR="0035701A" w:rsidRPr="001E10DE">
              <w:rPr>
                <w:i/>
              </w:rPr>
              <w:t>5</w:t>
            </w:r>
          </w:p>
        </w:tc>
      </w:tr>
      <w:tr w:rsidR="002C3D84" w:rsidRPr="001E10DE" w14:paraId="0F34CF71" w14:textId="77777777" w:rsidTr="001742D4">
        <w:trPr>
          <w:trHeight w:val="146"/>
          <w:tblCellSpacing w:w="0" w:type="dxa"/>
        </w:trPr>
        <w:tc>
          <w:tcPr>
            <w:tcW w:w="3085" w:type="dxa"/>
            <w:shd w:val="clear" w:color="auto" w:fill="FFFFFF"/>
            <w:tcMar>
              <w:top w:w="0" w:type="dxa"/>
              <w:left w:w="108" w:type="dxa"/>
              <w:bottom w:w="0" w:type="dxa"/>
              <w:right w:w="108" w:type="dxa"/>
            </w:tcMar>
            <w:hideMark/>
          </w:tcPr>
          <w:p w14:paraId="21FBC1BB" w14:textId="77777777" w:rsidR="002C3D84" w:rsidRPr="001E10DE" w:rsidRDefault="002C3D84" w:rsidP="006B25DA">
            <w:pPr>
              <w:spacing w:before="120" w:after="120" w:line="156" w:lineRule="atLeast"/>
              <w:jc w:val="both"/>
              <w:rPr>
                <w:rFonts w:eastAsia="Times New Roman"/>
              </w:rPr>
            </w:pPr>
          </w:p>
        </w:tc>
        <w:tc>
          <w:tcPr>
            <w:tcW w:w="6095" w:type="dxa"/>
            <w:shd w:val="clear" w:color="auto" w:fill="FFFFFF"/>
            <w:tcMar>
              <w:top w:w="0" w:type="dxa"/>
              <w:left w:w="108" w:type="dxa"/>
              <w:bottom w:w="0" w:type="dxa"/>
              <w:right w:w="108" w:type="dxa"/>
            </w:tcMar>
            <w:hideMark/>
          </w:tcPr>
          <w:p w14:paraId="5243D450" w14:textId="77777777" w:rsidR="002C3D84" w:rsidRPr="001E10DE" w:rsidRDefault="002C3D84" w:rsidP="006B25DA">
            <w:pPr>
              <w:spacing w:before="120" w:after="120" w:line="156" w:lineRule="atLeast"/>
              <w:jc w:val="right"/>
              <w:rPr>
                <w:rFonts w:eastAsia="Times New Roman"/>
                <w:i/>
                <w:iCs/>
              </w:rPr>
            </w:pPr>
          </w:p>
        </w:tc>
      </w:tr>
    </w:tbl>
    <w:p w14:paraId="7806D560" w14:textId="77777777" w:rsidR="00BE1CFC" w:rsidRPr="001E10DE" w:rsidRDefault="00000000" w:rsidP="002C3D84">
      <w:pPr>
        <w:spacing w:before="120" w:after="120" w:line="240" w:lineRule="auto"/>
        <w:jc w:val="center"/>
        <w:rPr>
          <w:rFonts w:eastAsia="Times New Roman"/>
          <w:b/>
          <w:bCs/>
        </w:rPr>
      </w:pPr>
      <w:r>
        <w:rPr>
          <w:rFonts w:eastAsia="Times New Roman"/>
          <w:noProof/>
        </w:rPr>
        <w:pict w14:anchorId="2FB5D2DD">
          <v:shapetype id="_x0000_t202" coordsize="21600,21600" o:spt="202" path="m,l,21600r21600,l21600,xe">
            <v:stroke joinstyle="miter"/>
            <v:path gradientshapeok="t" o:connecttype="rect"/>
          </v:shapetype>
          <v:shape id="Text Box 9" o:spid="_x0000_s1028" type="#_x0000_t202" style="position:absolute;left:0;text-align:left;margin-left:21.45pt;margin-top:1.55pt;width:98.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7bFgIAACs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">
            <v:textbox style="mso-next-textbox:#Text Box 9">
              <w:txbxContent>
                <w:p w14:paraId="0A5B492F" w14:textId="77777777" w:rsidR="00D61D5F" w:rsidRDefault="00D61D5F" w:rsidP="002C3D84">
                  <w:pPr>
                    <w:spacing w:after="0" w:line="240" w:lineRule="auto"/>
                    <w:jc w:val="center"/>
                    <w:rPr>
                      <w:rFonts w:eastAsia="Times New Roman"/>
                      <w:b/>
                      <w:color w:val="000000"/>
                      <w:sz w:val="26"/>
                      <w:szCs w:val="26"/>
                    </w:rPr>
                  </w:pPr>
                  <w:r>
                    <w:rPr>
                      <w:rFonts w:eastAsia="Times New Roman"/>
                      <w:b/>
                      <w:color w:val="000000"/>
                      <w:sz w:val="26"/>
                      <w:szCs w:val="26"/>
                    </w:rPr>
                    <w:t>Dự thảo lần 2</w:t>
                  </w:r>
                </w:p>
                <w:p w14:paraId="6B1342E0" w14:textId="77777777" w:rsidR="00F52C61" w:rsidRDefault="00F52C61" w:rsidP="00F52C61">
                  <w:pPr>
                    <w:spacing w:after="0" w:line="240" w:lineRule="auto"/>
                    <w:rPr>
                      <w:rFonts w:eastAsia="Times New Roman"/>
                      <w:b/>
                      <w:color w:val="000000"/>
                      <w:sz w:val="26"/>
                      <w:szCs w:val="26"/>
                    </w:rPr>
                  </w:pPr>
                </w:p>
                <w:p w14:paraId="5CF96B0F" w14:textId="77777777" w:rsidR="00D61D5F" w:rsidRDefault="00D61D5F" w:rsidP="002C3D84">
                  <w:pPr>
                    <w:spacing w:after="0" w:line="240" w:lineRule="auto"/>
                    <w:jc w:val="center"/>
                    <w:rPr>
                      <w:sz w:val="26"/>
                      <w:szCs w:val="26"/>
                    </w:rPr>
                  </w:pPr>
                  <w:r w:rsidRPr="000F7857">
                    <w:rPr>
                      <w:rFonts w:eastAsia="Times New Roman"/>
                      <w:b/>
                      <w:color w:val="000000"/>
                      <w:sz w:val="26"/>
                      <w:szCs w:val="26"/>
                    </w:rPr>
                    <w:br/>
                  </w:r>
                </w:p>
              </w:txbxContent>
            </v:textbox>
          </v:shape>
        </w:pict>
      </w:r>
      <w:r w:rsidR="002C3D84" w:rsidRPr="001E10DE">
        <w:rPr>
          <w:rFonts w:eastAsia="Times New Roman"/>
        </w:rPr>
        <w:t> </w:t>
      </w:r>
      <w:bookmarkStart w:id="0" w:name="loai_1"/>
    </w:p>
    <w:p w14:paraId="3934ADF9" w14:textId="77777777" w:rsidR="00BE1CFC" w:rsidRPr="001E10DE" w:rsidRDefault="00BE1CFC" w:rsidP="002C3D84">
      <w:pPr>
        <w:spacing w:before="120" w:after="120" w:line="240" w:lineRule="auto"/>
        <w:jc w:val="center"/>
        <w:rPr>
          <w:rFonts w:eastAsia="Times New Roman"/>
          <w:b/>
          <w:bCs/>
        </w:rPr>
      </w:pPr>
    </w:p>
    <w:p w14:paraId="35030B17" w14:textId="77777777" w:rsidR="00A17FAA" w:rsidRPr="001E10DE" w:rsidRDefault="00A17FAA" w:rsidP="002C3D84">
      <w:pPr>
        <w:spacing w:before="120" w:after="120" w:line="240" w:lineRule="auto"/>
        <w:jc w:val="center"/>
        <w:rPr>
          <w:rFonts w:eastAsia="Times New Roman"/>
          <w:b/>
          <w:bCs/>
        </w:rPr>
      </w:pPr>
    </w:p>
    <w:p w14:paraId="50CD3ED5" w14:textId="77777777" w:rsidR="00A17FAA" w:rsidRPr="001E10DE" w:rsidRDefault="00A17FAA" w:rsidP="002C3D84">
      <w:pPr>
        <w:spacing w:before="120" w:after="120" w:line="240" w:lineRule="auto"/>
        <w:jc w:val="center"/>
        <w:rPr>
          <w:rFonts w:eastAsia="Times New Roman"/>
          <w:b/>
          <w:bCs/>
        </w:rPr>
      </w:pPr>
    </w:p>
    <w:p w14:paraId="6CF0442C" w14:textId="77777777" w:rsidR="002C3D84" w:rsidRPr="001E10DE" w:rsidRDefault="005C4D65" w:rsidP="002C3D84">
      <w:pPr>
        <w:spacing w:before="120" w:after="120" w:line="240" w:lineRule="auto"/>
        <w:jc w:val="center"/>
        <w:rPr>
          <w:rFonts w:eastAsia="Times New Roman"/>
        </w:rPr>
      </w:pPr>
      <w:r>
        <w:rPr>
          <w:rFonts w:eastAsia="Times New Roman"/>
          <w:b/>
          <w:bCs/>
        </w:rPr>
        <w:t>NGHỊ ĐỊNH</w:t>
      </w:r>
      <w:bookmarkEnd w:id="0"/>
    </w:p>
    <w:p w14:paraId="5874412C" w14:textId="77777777" w:rsidR="002C3D84" w:rsidRPr="001E10DE" w:rsidRDefault="005C4D65" w:rsidP="002C3D84">
      <w:pPr>
        <w:spacing w:after="60"/>
        <w:jc w:val="center"/>
        <w:rPr>
          <w:b/>
        </w:rPr>
      </w:pPr>
      <w:r>
        <w:rPr>
          <w:b/>
        </w:rPr>
        <w:t xml:space="preserve">  </w:t>
      </w:r>
      <w:proofErr w:type="spellStart"/>
      <w:r>
        <w:rPr>
          <w:b/>
        </w:rPr>
        <w:t>S</w:t>
      </w:r>
      <w:r>
        <w:rPr>
          <w:b/>
          <w:spacing w:val="-4"/>
        </w:rPr>
        <w:t>ửa</w:t>
      </w:r>
      <w:proofErr w:type="spellEnd"/>
      <w:r>
        <w:rPr>
          <w:b/>
          <w:spacing w:val="-4"/>
        </w:rPr>
        <w:t xml:space="preserve"> </w:t>
      </w:r>
      <w:proofErr w:type="spellStart"/>
      <w:r>
        <w:rPr>
          <w:b/>
          <w:spacing w:val="-4"/>
        </w:rPr>
        <w:t>đổi</w:t>
      </w:r>
      <w:proofErr w:type="spellEnd"/>
      <w:r>
        <w:rPr>
          <w:b/>
          <w:spacing w:val="-4"/>
        </w:rPr>
        <w:t>,</w:t>
      </w:r>
      <w:r>
        <w:rPr>
          <w:b/>
          <w:spacing w:val="-4"/>
          <w:lang w:val="vi-VN"/>
        </w:rPr>
        <w:t xml:space="preserve"> bổ sung một số </w:t>
      </w:r>
      <w:proofErr w:type="spellStart"/>
      <w:r>
        <w:rPr>
          <w:b/>
          <w:spacing w:val="-4"/>
        </w:rPr>
        <w:t>điều</w:t>
      </w:r>
      <w:proofErr w:type="spellEnd"/>
      <w:r>
        <w:rPr>
          <w:b/>
          <w:spacing w:val="-4"/>
        </w:rPr>
        <w:t xml:space="preserve"> </w:t>
      </w:r>
      <w:proofErr w:type="spellStart"/>
      <w:r>
        <w:rPr>
          <w:b/>
          <w:spacing w:val="-4"/>
        </w:rPr>
        <w:t>của</w:t>
      </w:r>
      <w:proofErr w:type="spellEnd"/>
      <w:r>
        <w:rPr>
          <w:b/>
          <w:spacing w:val="-4"/>
        </w:rPr>
        <w:t xml:space="preserve"> </w:t>
      </w:r>
      <w:r>
        <w:rPr>
          <w:b/>
          <w:spacing w:val="-4"/>
          <w:lang w:val="vi-VN"/>
        </w:rPr>
        <w:t>Nghị định số 103/2024/NĐ-CP</w:t>
      </w:r>
      <w:r>
        <w:rPr>
          <w:b/>
          <w:spacing w:val="-4"/>
        </w:rPr>
        <w:t xml:space="preserve"> </w:t>
      </w:r>
      <w:proofErr w:type="spellStart"/>
      <w:r>
        <w:rPr>
          <w:b/>
          <w:spacing w:val="-4"/>
        </w:rPr>
        <w:t>ngày</w:t>
      </w:r>
      <w:proofErr w:type="spellEnd"/>
      <w:r>
        <w:rPr>
          <w:b/>
          <w:spacing w:val="-4"/>
        </w:rPr>
        <w:t xml:space="preserve"> 30 </w:t>
      </w:r>
      <w:proofErr w:type="spellStart"/>
      <w:r>
        <w:rPr>
          <w:b/>
          <w:spacing w:val="-4"/>
        </w:rPr>
        <w:t>tháng</w:t>
      </w:r>
      <w:proofErr w:type="spellEnd"/>
      <w:r>
        <w:rPr>
          <w:b/>
          <w:spacing w:val="-4"/>
        </w:rPr>
        <w:t xml:space="preserve"> 7 </w:t>
      </w:r>
      <w:proofErr w:type="spellStart"/>
      <w:r>
        <w:rPr>
          <w:b/>
          <w:spacing w:val="-4"/>
        </w:rPr>
        <w:t>năm</w:t>
      </w:r>
      <w:proofErr w:type="spellEnd"/>
      <w:r>
        <w:rPr>
          <w:b/>
          <w:spacing w:val="-4"/>
        </w:rPr>
        <w:t xml:space="preserve"> 2024 </w:t>
      </w:r>
      <w:proofErr w:type="spellStart"/>
      <w:r>
        <w:rPr>
          <w:b/>
          <w:spacing w:val="-4"/>
        </w:rPr>
        <w:t>của</w:t>
      </w:r>
      <w:proofErr w:type="spellEnd"/>
      <w:r>
        <w:rPr>
          <w:b/>
          <w:spacing w:val="-4"/>
        </w:rPr>
        <w:t xml:space="preserve"> </w:t>
      </w:r>
      <w:proofErr w:type="spellStart"/>
      <w:r>
        <w:rPr>
          <w:b/>
          <w:spacing w:val="-4"/>
        </w:rPr>
        <w:t>Chính</w:t>
      </w:r>
      <w:proofErr w:type="spellEnd"/>
      <w:r>
        <w:rPr>
          <w:b/>
          <w:spacing w:val="-4"/>
        </w:rPr>
        <w:t xml:space="preserve"> </w:t>
      </w:r>
      <w:proofErr w:type="spellStart"/>
      <w:r>
        <w:rPr>
          <w:b/>
          <w:spacing w:val="-4"/>
        </w:rPr>
        <w:t>phủ</w:t>
      </w:r>
      <w:proofErr w:type="spellEnd"/>
      <w:r>
        <w:rPr>
          <w:b/>
          <w:spacing w:val="-4"/>
        </w:rPr>
        <w:t xml:space="preserve"> </w:t>
      </w:r>
      <w:proofErr w:type="spellStart"/>
      <w:r>
        <w:rPr>
          <w:b/>
          <w:spacing w:val="-4"/>
        </w:rPr>
        <w:t>quy</w:t>
      </w:r>
      <w:proofErr w:type="spellEnd"/>
      <w:r>
        <w:rPr>
          <w:b/>
          <w:spacing w:val="-4"/>
        </w:rPr>
        <w:t xml:space="preserve"> </w:t>
      </w:r>
      <w:proofErr w:type="spellStart"/>
      <w:r>
        <w:rPr>
          <w:b/>
          <w:spacing w:val="-4"/>
        </w:rPr>
        <w:t>định</w:t>
      </w:r>
      <w:proofErr w:type="spellEnd"/>
      <w:r>
        <w:rPr>
          <w:b/>
          <w:spacing w:val="-4"/>
        </w:rPr>
        <w:t xml:space="preserve"> </w:t>
      </w:r>
      <w:r>
        <w:rPr>
          <w:b/>
          <w:spacing w:val="-4"/>
          <w:lang w:val="vi-VN"/>
        </w:rPr>
        <w:t>về tiền sử dụng đất, tiền thuê đất</w:t>
      </w:r>
      <w:r>
        <w:rPr>
          <w:b/>
          <w:spacing w:val="-4"/>
        </w:rPr>
        <w:t xml:space="preserve"> </w:t>
      </w:r>
      <w:proofErr w:type="spellStart"/>
      <w:r>
        <w:rPr>
          <w:b/>
          <w:spacing w:val="-4"/>
        </w:rPr>
        <w:t>và</w:t>
      </w:r>
      <w:proofErr w:type="spellEnd"/>
      <w:r>
        <w:rPr>
          <w:b/>
          <w:spacing w:val="-4"/>
        </w:rPr>
        <w:t xml:space="preserve"> </w:t>
      </w:r>
      <w:r>
        <w:rPr>
          <w:b/>
          <w:spacing w:val="-4"/>
          <w:lang w:val="vi-VN"/>
        </w:rPr>
        <w:t>Nghị định số 10</w:t>
      </w:r>
      <w:r>
        <w:rPr>
          <w:b/>
          <w:spacing w:val="-4"/>
        </w:rPr>
        <w:t>4</w:t>
      </w:r>
      <w:r>
        <w:rPr>
          <w:b/>
          <w:spacing w:val="-4"/>
          <w:lang w:val="vi-VN"/>
        </w:rPr>
        <w:t>/2024/NĐ-CP</w:t>
      </w:r>
      <w:r>
        <w:rPr>
          <w:b/>
          <w:spacing w:val="-4"/>
        </w:rPr>
        <w:t xml:space="preserve"> </w:t>
      </w:r>
      <w:proofErr w:type="spellStart"/>
      <w:r>
        <w:rPr>
          <w:b/>
          <w:spacing w:val="-4"/>
        </w:rPr>
        <w:t>ngày</w:t>
      </w:r>
      <w:proofErr w:type="spellEnd"/>
      <w:r>
        <w:rPr>
          <w:b/>
          <w:spacing w:val="-4"/>
        </w:rPr>
        <w:t xml:space="preserve"> 31 </w:t>
      </w:r>
      <w:proofErr w:type="spellStart"/>
      <w:r>
        <w:rPr>
          <w:b/>
          <w:spacing w:val="-4"/>
        </w:rPr>
        <w:t>tháng</w:t>
      </w:r>
      <w:proofErr w:type="spellEnd"/>
      <w:r>
        <w:rPr>
          <w:b/>
          <w:spacing w:val="-4"/>
        </w:rPr>
        <w:t xml:space="preserve"> 7 </w:t>
      </w:r>
      <w:proofErr w:type="spellStart"/>
      <w:r>
        <w:rPr>
          <w:b/>
          <w:spacing w:val="-4"/>
        </w:rPr>
        <w:t>năm</w:t>
      </w:r>
      <w:proofErr w:type="spellEnd"/>
      <w:r>
        <w:rPr>
          <w:b/>
          <w:spacing w:val="-4"/>
        </w:rPr>
        <w:t xml:space="preserve"> 2024 </w:t>
      </w:r>
      <w:proofErr w:type="spellStart"/>
      <w:r>
        <w:rPr>
          <w:b/>
          <w:spacing w:val="-4"/>
        </w:rPr>
        <w:t>của</w:t>
      </w:r>
      <w:proofErr w:type="spellEnd"/>
      <w:r>
        <w:rPr>
          <w:b/>
          <w:spacing w:val="-4"/>
        </w:rPr>
        <w:t xml:space="preserve"> </w:t>
      </w:r>
      <w:proofErr w:type="spellStart"/>
      <w:r>
        <w:rPr>
          <w:b/>
          <w:spacing w:val="-4"/>
        </w:rPr>
        <w:t>Chính</w:t>
      </w:r>
      <w:proofErr w:type="spellEnd"/>
      <w:r>
        <w:rPr>
          <w:b/>
          <w:spacing w:val="-4"/>
        </w:rPr>
        <w:t xml:space="preserve"> </w:t>
      </w:r>
      <w:proofErr w:type="spellStart"/>
      <w:r>
        <w:rPr>
          <w:b/>
          <w:spacing w:val="-4"/>
        </w:rPr>
        <w:t>phủ</w:t>
      </w:r>
      <w:proofErr w:type="spellEnd"/>
      <w:r>
        <w:rPr>
          <w:b/>
          <w:spacing w:val="-4"/>
        </w:rPr>
        <w:t xml:space="preserve"> </w:t>
      </w:r>
      <w:proofErr w:type="spellStart"/>
      <w:r>
        <w:rPr>
          <w:b/>
          <w:spacing w:val="-4"/>
        </w:rPr>
        <w:t>quy</w:t>
      </w:r>
      <w:proofErr w:type="spellEnd"/>
      <w:r>
        <w:rPr>
          <w:b/>
          <w:spacing w:val="-4"/>
        </w:rPr>
        <w:t xml:space="preserve"> </w:t>
      </w:r>
      <w:proofErr w:type="spellStart"/>
      <w:r>
        <w:rPr>
          <w:b/>
          <w:spacing w:val="-4"/>
        </w:rPr>
        <w:t>định</w:t>
      </w:r>
      <w:proofErr w:type="spellEnd"/>
      <w:r>
        <w:rPr>
          <w:b/>
          <w:spacing w:val="-4"/>
        </w:rPr>
        <w:t xml:space="preserve"> </w:t>
      </w:r>
      <w:proofErr w:type="spellStart"/>
      <w:r>
        <w:rPr>
          <w:b/>
          <w:spacing w:val="-4"/>
        </w:rPr>
        <w:t>về</w:t>
      </w:r>
      <w:proofErr w:type="spellEnd"/>
      <w:r>
        <w:rPr>
          <w:b/>
          <w:spacing w:val="-4"/>
          <w:lang w:val="vi-VN"/>
        </w:rPr>
        <w:t xml:space="preserve"> </w:t>
      </w:r>
      <w:r>
        <w:rPr>
          <w:b/>
          <w:spacing w:val="-4"/>
        </w:rPr>
        <w:t>Q</w:t>
      </w:r>
      <w:r>
        <w:rPr>
          <w:b/>
          <w:spacing w:val="-4"/>
          <w:lang w:val="vi-VN"/>
        </w:rPr>
        <w:t>uỹ phát triển đất</w:t>
      </w:r>
    </w:p>
    <w:p w14:paraId="7EF5121E" w14:textId="77777777" w:rsidR="00DC55B6" w:rsidRPr="001E10DE" w:rsidRDefault="00000000" w:rsidP="002C3D84">
      <w:pPr>
        <w:spacing w:before="120" w:after="120" w:line="240" w:lineRule="auto"/>
        <w:jc w:val="center"/>
        <w:rPr>
          <w:rFonts w:eastAsia="Times New Roman"/>
          <w:b/>
        </w:rPr>
      </w:pPr>
      <w:r>
        <w:rPr>
          <w:b/>
          <w:noProof/>
        </w:rPr>
        <w:pict w14:anchorId="6D6734A2">
          <v:shape id="AutoShape 26" o:spid="_x0000_s1029" type="#_x0000_t32" style="position:absolute;left:0;text-align:left;margin-left:200.05pt;margin-top:.9pt;width:55.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qAtwEAAFU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"/>
        </w:pict>
      </w:r>
    </w:p>
    <w:p w14:paraId="1AC500A3" w14:textId="77777777" w:rsidR="002C3D84" w:rsidRPr="001E10DE" w:rsidRDefault="002C3D84" w:rsidP="002C3D84">
      <w:pPr>
        <w:spacing w:before="120" w:after="120" w:line="240" w:lineRule="auto"/>
        <w:jc w:val="center"/>
        <w:rPr>
          <w:rFonts w:eastAsia="Times New Roman"/>
          <w:b/>
        </w:rPr>
      </w:pPr>
    </w:p>
    <w:p w14:paraId="12B62AE2" w14:textId="77777777" w:rsidR="00F52C61" w:rsidRDefault="005C4D65" w:rsidP="00F52C61">
      <w:pPr>
        <w:spacing w:before="120" w:after="120" w:line="288" w:lineRule="auto"/>
        <w:ind w:firstLine="720"/>
        <w:jc w:val="both"/>
        <w:rPr>
          <w:i/>
          <w:iCs/>
        </w:rPr>
      </w:pPr>
      <w:proofErr w:type="spellStart"/>
      <w:r>
        <w:rPr>
          <w:rFonts w:eastAsia="Times New Roman"/>
          <w:i/>
          <w:iCs/>
        </w:rPr>
        <w:t>Căn</w:t>
      </w:r>
      <w:proofErr w:type="spellEnd"/>
      <w:r>
        <w:rPr>
          <w:rFonts w:eastAsia="Times New Roman"/>
          <w:i/>
          <w:iCs/>
        </w:rPr>
        <w:t xml:space="preserve"> </w:t>
      </w:r>
      <w:proofErr w:type="spellStart"/>
      <w:r>
        <w:rPr>
          <w:rFonts w:eastAsia="Times New Roman"/>
          <w:i/>
          <w:iCs/>
        </w:rPr>
        <w:t>cứ</w:t>
      </w:r>
      <w:proofErr w:type="spellEnd"/>
      <w:r>
        <w:rPr>
          <w:rFonts w:eastAsia="Times New Roman"/>
          <w:i/>
          <w:iCs/>
        </w:rPr>
        <w:t xml:space="preserve"> </w:t>
      </w:r>
      <w:proofErr w:type="spellStart"/>
      <w:r>
        <w:rPr>
          <w:rFonts w:eastAsia="Times New Roman"/>
          <w:i/>
          <w:iCs/>
        </w:rPr>
        <w:t>Luật</w:t>
      </w:r>
      <w:proofErr w:type="spellEnd"/>
      <w:r>
        <w:rPr>
          <w:rFonts w:eastAsia="Times New Roman"/>
          <w:i/>
          <w:iCs/>
        </w:rPr>
        <w:t xml:space="preserve"> </w:t>
      </w:r>
      <w:proofErr w:type="spellStart"/>
      <w:r>
        <w:rPr>
          <w:rFonts w:eastAsia="Times New Roman"/>
          <w:i/>
          <w:iCs/>
        </w:rPr>
        <w:t>Tổ</w:t>
      </w:r>
      <w:proofErr w:type="spellEnd"/>
      <w:r>
        <w:rPr>
          <w:rFonts w:eastAsia="Times New Roman"/>
          <w:i/>
          <w:iCs/>
        </w:rPr>
        <w:t xml:space="preserve"> </w:t>
      </w:r>
      <w:proofErr w:type="spellStart"/>
      <w:r>
        <w:rPr>
          <w:rFonts w:eastAsia="Times New Roman"/>
          <w:i/>
          <w:iCs/>
        </w:rPr>
        <w:t>chức</w:t>
      </w:r>
      <w:proofErr w:type="spellEnd"/>
      <w:r>
        <w:rPr>
          <w:rFonts w:eastAsia="Times New Roman"/>
          <w:i/>
          <w:iCs/>
        </w:rPr>
        <w:t> </w:t>
      </w:r>
      <w:proofErr w:type="spellStart"/>
      <w:r>
        <w:rPr>
          <w:rFonts w:eastAsia="Times New Roman"/>
          <w:i/>
          <w:iCs/>
          <w:shd w:val="clear" w:color="auto" w:fill="FFFFFF"/>
        </w:rPr>
        <w:t>Chính</w:t>
      </w:r>
      <w:proofErr w:type="spellEnd"/>
      <w:r>
        <w:rPr>
          <w:rFonts w:eastAsia="Times New Roman"/>
          <w:i/>
          <w:iCs/>
          <w:shd w:val="clear" w:color="auto" w:fill="FFFFFF"/>
        </w:rPr>
        <w:t xml:space="preserve"> </w:t>
      </w:r>
      <w:proofErr w:type="spellStart"/>
      <w:r>
        <w:rPr>
          <w:rFonts w:eastAsia="Times New Roman"/>
          <w:i/>
          <w:iCs/>
          <w:shd w:val="clear" w:color="auto" w:fill="FFFFFF"/>
        </w:rPr>
        <w:t>phủ</w:t>
      </w:r>
      <w:proofErr w:type="spellEnd"/>
      <w:r>
        <w:rPr>
          <w:rFonts w:eastAsia="Times New Roman"/>
          <w:i/>
          <w:iCs/>
        </w:rPr>
        <w:t> </w:t>
      </w:r>
      <w:proofErr w:type="spellStart"/>
      <w:r>
        <w:rPr>
          <w:rFonts w:eastAsia="Times New Roman"/>
          <w:i/>
          <w:iCs/>
        </w:rPr>
        <w:t>ngày</w:t>
      </w:r>
      <w:proofErr w:type="spellEnd"/>
      <w:r>
        <w:rPr>
          <w:rFonts w:eastAsia="Times New Roman"/>
          <w:i/>
          <w:iCs/>
        </w:rPr>
        <w:t xml:space="preserve"> 18 </w:t>
      </w:r>
      <w:proofErr w:type="spellStart"/>
      <w:r>
        <w:rPr>
          <w:rFonts w:eastAsia="Times New Roman"/>
          <w:i/>
          <w:iCs/>
          <w:shd w:val="clear" w:color="auto" w:fill="FFFFFF"/>
        </w:rPr>
        <w:t>tháng</w:t>
      </w:r>
      <w:proofErr w:type="spellEnd"/>
      <w:r>
        <w:rPr>
          <w:rFonts w:eastAsia="Times New Roman"/>
          <w:i/>
          <w:iCs/>
        </w:rPr>
        <w:t xml:space="preserve"> 02 </w:t>
      </w:r>
      <w:proofErr w:type="spellStart"/>
      <w:r>
        <w:rPr>
          <w:rFonts w:eastAsia="Times New Roman"/>
          <w:i/>
          <w:iCs/>
        </w:rPr>
        <w:t>năm</w:t>
      </w:r>
      <w:proofErr w:type="spellEnd"/>
      <w:r>
        <w:rPr>
          <w:rFonts w:eastAsia="Times New Roman"/>
          <w:i/>
          <w:iCs/>
        </w:rPr>
        <w:t xml:space="preserve"> 2025;</w:t>
      </w:r>
    </w:p>
    <w:p w14:paraId="7197E662" w14:textId="77777777" w:rsidR="00F52C61" w:rsidRDefault="005C4D65" w:rsidP="00F52C61">
      <w:pPr>
        <w:spacing w:before="120" w:after="120" w:line="288" w:lineRule="auto"/>
        <w:ind w:firstLine="720"/>
        <w:jc w:val="both"/>
        <w:rPr>
          <w:rFonts w:eastAsia="Times New Roman"/>
          <w:i/>
          <w:iCs/>
        </w:rPr>
      </w:pPr>
      <w:proofErr w:type="spellStart"/>
      <w:r>
        <w:rPr>
          <w:rFonts w:eastAsia="Times New Roman"/>
          <w:i/>
          <w:iCs/>
        </w:rPr>
        <w:t>Căn</w:t>
      </w:r>
      <w:proofErr w:type="spellEnd"/>
      <w:r>
        <w:rPr>
          <w:rFonts w:eastAsia="Times New Roman"/>
          <w:i/>
          <w:iCs/>
        </w:rPr>
        <w:t xml:space="preserve"> </w:t>
      </w:r>
      <w:proofErr w:type="spellStart"/>
      <w:r>
        <w:rPr>
          <w:rFonts w:eastAsia="Times New Roman"/>
          <w:i/>
          <w:iCs/>
        </w:rPr>
        <w:t>cứ</w:t>
      </w:r>
      <w:proofErr w:type="spellEnd"/>
      <w:r>
        <w:rPr>
          <w:rFonts w:eastAsia="Times New Roman"/>
          <w:i/>
          <w:iCs/>
        </w:rPr>
        <w:t xml:space="preserve"> </w:t>
      </w:r>
      <w:proofErr w:type="spellStart"/>
      <w:r>
        <w:rPr>
          <w:rFonts w:eastAsia="Times New Roman"/>
          <w:i/>
          <w:iCs/>
        </w:rPr>
        <w:t>Luật</w:t>
      </w:r>
      <w:proofErr w:type="spellEnd"/>
      <w:r>
        <w:rPr>
          <w:rFonts w:eastAsia="Times New Roman"/>
          <w:i/>
          <w:iCs/>
        </w:rPr>
        <w:t xml:space="preserve"> </w:t>
      </w:r>
      <w:proofErr w:type="spellStart"/>
      <w:r>
        <w:rPr>
          <w:rFonts w:eastAsia="Times New Roman"/>
          <w:i/>
          <w:iCs/>
        </w:rPr>
        <w:t>Đất</w:t>
      </w:r>
      <w:proofErr w:type="spellEnd"/>
      <w:r>
        <w:rPr>
          <w:rFonts w:eastAsia="Times New Roman"/>
          <w:i/>
          <w:iCs/>
        </w:rPr>
        <w:t xml:space="preserve"> </w:t>
      </w:r>
      <w:proofErr w:type="spellStart"/>
      <w:r>
        <w:rPr>
          <w:rFonts w:eastAsia="Times New Roman"/>
          <w:i/>
          <w:iCs/>
        </w:rPr>
        <w:t>đai</w:t>
      </w:r>
      <w:proofErr w:type="spellEnd"/>
      <w:r>
        <w:rPr>
          <w:rFonts w:eastAsia="Times New Roman"/>
          <w:i/>
          <w:iCs/>
        </w:rPr>
        <w:t xml:space="preserve"> </w:t>
      </w:r>
      <w:proofErr w:type="spellStart"/>
      <w:r>
        <w:rPr>
          <w:rFonts w:eastAsia="Times New Roman"/>
          <w:i/>
          <w:iCs/>
        </w:rPr>
        <w:t>số</w:t>
      </w:r>
      <w:proofErr w:type="spellEnd"/>
      <w:r>
        <w:rPr>
          <w:rFonts w:eastAsia="Times New Roman"/>
          <w:i/>
          <w:iCs/>
        </w:rPr>
        <w:t xml:space="preserve"> 31/2024/QH15 </w:t>
      </w:r>
      <w:proofErr w:type="spellStart"/>
      <w:r>
        <w:rPr>
          <w:rFonts w:eastAsia="Times New Roman"/>
          <w:i/>
          <w:iCs/>
        </w:rPr>
        <w:t>ngày</w:t>
      </w:r>
      <w:proofErr w:type="spellEnd"/>
      <w:r>
        <w:rPr>
          <w:rFonts w:eastAsia="Times New Roman"/>
          <w:i/>
          <w:iCs/>
        </w:rPr>
        <w:t xml:space="preserve"> 18 </w:t>
      </w:r>
      <w:proofErr w:type="spellStart"/>
      <w:r>
        <w:rPr>
          <w:rFonts w:eastAsia="Times New Roman"/>
          <w:i/>
          <w:iCs/>
        </w:rPr>
        <w:t>tháng</w:t>
      </w:r>
      <w:proofErr w:type="spellEnd"/>
      <w:r>
        <w:rPr>
          <w:rFonts w:eastAsia="Times New Roman"/>
          <w:i/>
          <w:iCs/>
        </w:rPr>
        <w:t xml:space="preserve"> 01 </w:t>
      </w:r>
      <w:proofErr w:type="spellStart"/>
      <w:r>
        <w:rPr>
          <w:rFonts w:eastAsia="Times New Roman"/>
          <w:i/>
          <w:iCs/>
        </w:rPr>
        <w:t>năm</w:t>
      </w:r>
      <w:proofErr w:type="spellEnd"/>
      <w:r>
        <w:rPr>
          <w:rFonts w:eastAsia="Times New Roman"/>
          <w:i/>
          <w:iCs/>
        </w:rPr>
        <w:t xml:space="preserve"> 2024; </w:t>
      </w:r>
      <w:proofErr w:type="spellStart"/>
      <w:r>
        <w:rPr>
          <w:rFonts w:eastAsia="Times New Roman"/>
          <w:i/>
          <w:iCs/>
        </w:rPr>
        <w:t>Luật</w:t>
      </w:r>
      <w:proofErr w:type="spellEnd"/>
      <w:r>
        <w:rPr>
          <w:rFonts w:eastAsia="Times New Roman"/>
          <w:i/>
          <w:iCs/>
        </w:rPr>
        <w:t xml:space="preserve"> </w:t>
      </w:r>
      <w:proofErr w:type="spellStart"/>
      <w:r>
        <w:rPr>
          <w:rFonts w:eastAsia="Times New Roman"/>
          <w:i/>
          <w:iCs/>
        </w:rPr>
        <w:t>sửa</w:t>
      </w:r>
      <w:proofErr w:type="spellEnd"/>
      <w:r>
        <w:rPr>
          <w:rFonts w:eastAsia="Times New Roman"/>
          <w:i/>
          <w:iCs/>
        </w:rPr>
        <w:t xml:space="preserve"> </w:t>
      </w:r>
      <w:proofErr w:type="spellStart"/>
      <w:r>
        <w:rPr>
          <w:rFonts w:eastAsia="Times New Roman"/>
          <w:i/>
          <w:iCs/>
        </w:rPr>
        <w:t>đổi</w:t>
      </w:r>
      <w:proofErr w:type="spellEnd"/>
      <w:r>
        <w:rPr>
          <w:rFonts w:eastAsia="Times New Roman"/>
          <w:i/>
          <w:iCs/>
        </w:rPr>
        <w:t xml:space="preserve">, </w:t>
      </w:r>
      <w:proofErr w:type="spellStart"/>
      <w:r>
        <w:rPr>
          <w:rFonts w:eastAsia="Times New Roman"/>
          <w:i/>
          <w:iCs/>
        </w:rPr>
        <w:t>bổ</w:t>
      </w:r>
      <w:proofErr w:type="spellEnd"/>
      <w:r>
        <w:rPr>
          <w:rFonts w:eastAsia="Times New Roman"/>
          <w:i/>
          <w:iCs/>
        </w:rPr>
        <w:t xml:space="preserve"> sung </w:t>
      </w:r>
      <w:proofErr w:type="spellStart"/>
      <w:r>
        <w:rPr>
          <w:rFonts w:eastAsia="Times New Roman"/>
          <w:i/>
          <w:iCs/>
        </w:rPr>
        <w:t>một</w:t>
      </w:r>
      <w:proofErr w:type="spellEnd"/>
      <w:r>
        <w:rPr>
          <w:rFonts w:eastAsia="Times New Roman"/>
          <w:i/>
          <w:iCs/>
        </w:rPr>
        <w:t xml:space="preserve"> </w:t>
      </w:r>
      <w:proofErr w:type="spellStart"/>
      <w:r>
        <w:rPr>
          <w:rFonts w:eastAsia="Times New Roman"/>
          <w:i/>
          <w:iCs/>
        </w:rPr>
        <w:t>số</w:t>
      </w:r>
      <w:proofErr w:type="spellEnd"/>
      <w:r>
        <w:rPr>
          <w:rFonts w:eastAsia="Times New Roman"/>
          <w:i/>
          <w:iCs/>
        </w:rPr>
        <w:t xml:space="preserve"> </w:t>
      </w:r>
      <w:proofErr w:type="spellStart"/>
      <w:r>
        <w:rPr>
          <w:rFonts w:eastAsia="Times New Roman"/>
          <w:i/>
          <w:iCs/>
        </w:rPr>
        <w:t>điều</w:t>
      </w:r>
      <w:proofErr w:type="spellEnd"/>
      <w:r>
        <w:rPr>
          <w:rFonts w:eastAsia="Times New Roman"/>
          <w:i/>
          <w:iCs/>
        </w:rPr>
        <w:t xml:space="preserve"> </w:t>
      </w:r>
      <w:proofErr w:type="spellStart"/>
      <w:r>
        <w:rPr>
          <w:rFonts w:eastAsia="Times New Roman"/>
          <w:i/>
          <w:iCs/>
        </w:rPr>
        <w:t>của</w:t>
      </w:r>
      <w:proofErr w:type="spellEnd"/>
      <w:r>
        <w:rPr>
          <w:rFonts w:eastAsia="Times New Roman"/>
          <w:i/>
          <w:iCs/>
        </w:rPr>
        <w:t xml:space="preserve"> </w:t>
      </w:r>
      <w:proofErr w:type="spellStart"/>
      <w:r>
        <w:rPr>
          <w:rFonts w:eastAsia="Times New Roman"/>
          <w:i/>
          <w:iCs/>
        </w:rPr>
        <w:t>Luật</w:t>
      </w:r>
      <w:proofErr w:type="spellEnd"/>
      <w:r>
        <w:rPr>
          <w:rFonts w:eastAsia="Times New Roman"/>
          <w:i/>
          <w:iCs/>
        </w:rPr>
        <w:t xml:space="preserve"> </w:t>
      </w:r>
      <w:proofErr w:type="spellStart"/>
      <w:r>
        <w:rPr>
          <w:rFonts w:eastAsia="Times New Roman"/>
          <w:i/>
          <w:iCs/>
        </w:rPr>
        <w:t>Đất</w:t>
      </w:r>
      <w:proofErr w:type="spellEnd"/>
      <w:r>
        <w:rPr>
          <w:rFonts w:eastAsia="Times New Roman"/>
          <w:i/>
          <w:iCs/>
        </w:rPr>
        <w:t xml:space="preserve"> </w:t>
      </w:r>
      <w:proofErr w:type="spellStart"/>
      <w:r>
        <w:rPr>
          <w:rFonts w:eastAsia="Times New Roman"/>
          <w:i/>
          <w:iCs/>
        </w:rPr>
        <w:t>đai</w:t>
      </w:r>
      <w:proofErr w:type="spellEnd"/>
      <w:r>
        <w:rPr>
          <w:rFonts w:eastAsia="Times New Roman"/>
          <w:i/>
          <w:iCs/>
        </w:rPr>
        <w:t xml:space="preserve"> </w:t>
      </w:r>
      <w:proofErr w:type="spellStart"/>
      <w:r>
        <w:rPr>
          <w:rFonts w:eastAsia="Times New Roman"/>
          <w:i/>
          <w:iCs/>
        </w:rPr>
        <w:t>số</w:t>
      </w:r>
      <w:proofErr w:type="spellEnd"/>
      <w:r>
        <w:rPr>
          <w:rFonts w:eastAsia="Times New Roman"/>
          <w:i/>
          <w:iCs/>
        </w:rPr>
        <w:t xml:space="preserve"> 31/2024/QH15, </w:t>
      </w:r>
      <w:proofErr w:type="spellStart"/>
      <w:r>
        <w:rPr>
          <w:rFonts w:eastAsia="Times New Roman"/>
          <w:i/>
          <w:iCs/>
        </w:rPr>
        <w:t>Luật</w:t>
      </w:r>
      <w:proofErr w:type="spellEnd"/>
      <w:r>
        <w:rPr>
          <w:rFonts w:eastAsia="Times New Roman"/>
          <w:i/>
          <w:iCs/>
        </w:rPr>
        <w:t xml:space="preserve"> </w:t>
      </w:r>
      <w:proofErr w:type="spellStart"/>
      <w:r>
        <w:rPr>
          <w:rFonts w:eastAsia="Times New Roman"/>
          <w:i/>
          <w:iCs/>
        </w:rPr>
        <w:t>Nhà</w:t>
      </w:r>
      <w:proofErr w:type="spellEnd"/>
      <w:r>
        <w:rPr>
          <w:rFonts w:eastAsia="Times New Roman"/>
          <w:i/>
          <w:iCs/>
        </w:rPr>
        <w:t xml:space="preserve"> ở </w:t>
      </w:r>
      <w:proofErr w:type="spellStart"/>
      <w:r>
        <w:rPr>
          <w:rFonts w:eastAsia="Times New Roman"/>
          <w:i/>
          <w:iCs/>
        </w:rPr>
        <w:t>số</w:t>
      </w:r>
      <w:proofErr w:type="spellEnd"/>
      <w:r>
        <w:rPr>
          <w:rFonts w:eastAsia="Times New Roman"/>
          <w:i/>
          <w:iCs/>
        </w:rPr>
        <w:t xml:space="preserve"> 27/2023/QH15, </w:t>
      </w:r>
      <w:proofErr w:type="spellStart"/>
      <w:r>
        <w:rPr>
          <w:rFonts w:eastAsia="Times New Roman"/>
          <w:i/>
          <w:iCs/>
        </w:rPr>
        <w:t>Luật</w:t>
      </w:r>
      <w:proofErr w:type="spellEnd"/>
      <w:r>
        <w:rPr>
          <w:rFonts w:eastAsia="Times New Roman"/>
          <w:i/>
          <w:iCs/>
        </w:rPr>
        <w:t xml:space="preserve"> Kinh </w:t>
      </w:r>
      <w:proofErr w:type="spellStart"/>
      <w:r>
        <w:rPr>
          <w:rFonts w:eastAsia="Times New Roman"/>
          <w:i/>
          <w:iCs/>
        </w:rPr>
        <w:t>doanh</w:t>
      </w:r>
      <w:proofErr w:type="spellEnd"/>
      <w:r>
        <w:rPr>
          <w:rFonts w:eastAsia="Times New Roman"/>
          <w:i/>
          <w:iCs/>
        </w:rPr>
        <w:t xml:space="preserve"> </w:t>
      </w:r>
      <w:proofErr w:type="spellStart"/>
      <w:r>
        <w:rPr>
          <w:rFonts w:eastAsia="Times New Roman"/>
          <w:i/>
          <w:iCs/>
        </w:rPr>
        <w:t>bất</w:t>
      </w:r>
      <w:proofErr w:type="spellEnd"/>
      <w:r>
        <w:rPr>
          <w:rFonts w:eastAsia="Times New Roman"/>
          <w:i/>
          <w:iCs/>
        </w:rPr>
        <w:t xml:space="preserve"> </w:t>
      </w:r>
      <w:proofErr w:type="spellStart"/>
      <w:r>
        <w:rPr>
          <w:rFonts w:eastAsia="Times New Roman"/>
          <w:i/>
          <w:iCs/>
        </w:rPr>
        <w:t>động</w:t>
      </w:r>
      <w:proofErr w:type="spellEnd"/>
      <w:r>
        <w:rPr>
          <w:rFonts w:eastAsia="Times New Roman"/>
          <w:i/>
          <w:iCs/>
        </w:rPr>
        <w:t xml:space="preserve"> </w:t>
      </w:r>
      <w:proofErr w:type="spellStart"/>
      <w:r>
        <w:rPr>
          <w:rFonts w:eastAsia="Times New Roman"/>
          <w:i/>
          <w:iCs/>
        </w:rPr>
        <w:t>sản</w:t>
      </w:r>
      <w:proofErr w:type="spellEnd"/>
      <w:r>
        <w:rPr>
          <w:rFonts w:eastAsia="Times New Roman"/>
          <w:i/>
          <w:iCs/>
        </w:rPr>
        <w:t xml:space="preserve"> </w:t>
      </w:r>
      <w:proofErr w:type="spellStart"/>
      <w:r>
        <w:rPr>
          <w:rFonts w:eastAsia="Times New Roman"/>
          <w:i/>
          <w:iCs/>
        </w:rPr>
        <w:t>số</w:t>
      </w:r>
      <w:proofErr w:type="spellEnd"/>
      <w:r>
        <w:rPr>
          <w:rFonts w:eastAsia="Times New Roman"/>
          <w:i/>
          <w:iCs/>
        </w:rPr>
        <w:t xml:space="preserve"> 29/2023/QH15 </w:t>
      </w:r>
      <w:proofErr w:type="spellStart"/>
      <w:r>
        <w:rPr>
          <w:rFonts w:eastAsia="Times New Roman"/>
          <w:i/>
          <w:iCs/>
        </w:rPr>
        <w:t>và</w:t>
      </w:r>
      <w:proofErr w:type="spellEnd"/>
      <w:r>
        <w:rPr>
          <w:rFonts w:eastAsia="Times New Roman"/>
          <w:i/>
          <w:iCs/>
        </w:rPr>
        <w:t xml:space="preserve"> </w:t>
      </w:r>
      <w:proofErr w:type="spellStart"/>
      <w:r>
        <w:rPr>
          <w:rFonts w:eastAsia="Times New Roman"/>
          <w:i/>
          <w:iCs/>
        </w:rPr>
        <w:t>Luật</w:t>
      </w:r>
      <w:proofErr w:type="spellEnd"/>
      <w:r>
        <w:rPr>
          <w:rFonts w:eastAsia="Times New Roman"/>
          <w:i/>
          <w:iCs/>
        </w:rPr>
        <w:t xml:space="preserve"> Các </w:t>
      </w:r>
      <w:proofErr w:type="spellStart"/>
      <w:r>
        <w:rPr>
          <w:rFonts w:eastAsia="Times New Roman"/>
          <w:i/>
          <w:iCs/>
        </w:rPr>
        <w:t>tổ</w:t>
      </w:r>
      <w:proofErr w:type="spellEnd"/>
      <w:r>
        <w:rPr>
          <w:rFonts w:eastAsia="Times New Roman"/>
          <w:i/>
          <w:iCs/>
        </w:rPr>
        <w:t xml:space="preserve"> </w:t>
      </w:r>
      <w:proofErr w:type="spellStart"/>
      <w:r>
        <w:rPr>
          <w:rFonts w:eastAsia="Times New Roman"/>
          <w:i/>
          <w:iCs/>
        </w:rPr>
        <w:t>chức</w:t>
      </w:r>
      <w:proofErr w:type="spellEnd"/>
      <w:r>
        <w:rPr>
          <w:rFonts w:eastAsia="Times New Roman"/>
          <w:i/>
          <w:iCs/>
        </w:rPr>
        <w:t xml:space="preserve"> </w:t>
      </w:r>
      <w:proofErr w:type="spellStart"/>
      <w:r>
        <w:rPr>
          <w:rFonts w:eastAsia="Times New Roman"/>
          <w:i/>
          <w:iCs/>
        </w:rPr>
        <w:t>tín</w:t>
      </w:r>
      <w:proofErr w:type="spellEnd"/>
      <w:r>
        <w:rPr>
          <w:rFonts w:eastAsia="Times New Roman"/>
          <w:i/>
          <w:iCs/>
        </w:rPr>
        <w:t xml:space="preserve"> </w:t>
      </w:r>
      <w:proofErr w:type="spellStart"/>
      <w:r>
        <w:rPr>
          <w:rFonts w:eastAsia="Times New Roman"/>
          <w:i/>
          <w:iCs/>
        </w:rPr>
        <w:t>dụng</w:t>
      </w:r>
      <w:proofErr w:type="spellEnd"/>
      <w:r>
        <w:rPr>
          <w:rFonts w:eastAsia="Times New Roman"/>
          <w:i/>
          <w:iCs/>
        </w:rPr>
        <w:t xml:space="preserve"> </w:t>
      </w:r>
      <w:proofErr w:type="spellStart"/>
      <w:r>
        <w:rPr>
          <w:rFonts w:eastAsia="Times New Roman"/>
          <w:i/>
          <w:iCs/>
        </w:rPr>
        <w:t>số</w:t>
      </w:r>
      <w:proofErr w:type="spellEnd"/>
      <w:r>
        <w:rPr>
          <w:rFonts w:eastAsia="Times New Roman"/>
          <w:i/>
          <w:iCs/>
        </w:rPr>
        <w:t xml:space="preserve"> 32/2024/QH15;</w:t>
      </w:r>
    </w:p>
    <w:p w14:paraId="6B6E25F9" w14:textId="77777777" w:rsidR="00F52C61" w:rsidRDefault="005C4D65" w:rsidP="00F52C61">
      <w:pPr>
        <w:spacing w:before="120" w:after="120" w:line="288" w:lineRule="auto"/>
        <w:ind w:firstLine="720"/>
        <w:jc w:val="both"/>
        <w:rPr>
          <w:rFonts w:eastAsia="Times New Roman"/>
        </w:rPr>
      </w:pPr>
      <w:r>
        <w:rPr>
          <w:rFonts w:eastAsia="Times New Roman"/>
          <w:i/>
          <w:iCs/>
        </w:rPr>
        <w:t xml:space="preserve">Theo </w:t>
      </w:r>
      <w:proofErr w:type="spellStart"/>
      <w:r>
        <w:rPr>
          <w:rFonts w:eastAsia="Times New Roman"/>
          <w:i/>
          <w:iCs/>
        </w:rPr>
        <w:t>đề</w:t>
      </w:r>
      <w:proofErr w:type="spellEnd"/>
      <w:r>
        <w:rPr>
          <w:rFonts w:eastAsia="Times New Roman"/>
          <w:i/>
          <w:iCs/>
        </w:rPr>
        <w:t xml:space="preserve"> </w:t>
      </w:r>
      <w:proofErr w:type="spellStart"/>
      <w:r>
        <w:rPr>
          <w:rFonts w:eastAsia="Times New Roman"/>
          <w:i/>
          <w:iCs/>
        </w:rPr>
        <w:t>nghị</w:t>
      </w:r>
      <w:proofErr w:type="spellEnd"/>
      <w:r>
        <w:rPr>
          <w:rFonts w:eastAsia="Times New Roman"/>
          <w:i/>
          <w:iCs/>
        </w:rPr>
        <w:t xml:space="preserve"> </w:t>
      </w:r>
      <w:proofErr w:type="spellStart"/>
      <w:r>
        <w:rPr>
          <w:rFonts w:eastAsia="Times New Roman"/>
          <w:i/>
          <w:iCs/>
        </w:rPr>
        <w:t>của</w:t>
      </w:r>
      <w:proofErr w:type="spellEnd"/>
      <w:r>
        <w:rPr>
          <w:rFonts w:eastAsia="Times New Roman"/>
          <w:i/>
          <w:iCs/>
        </w:rPr>
        <w:t xml:space="preserve"> </w:t>
      </w:r>
      <w:proofErr w:type="spellStart"/>
      <w:r>
        <w:rPr>
          <w:rFonts w:eastAsia="Times New Roman"/>
          <w:i/>
          <w:iCs/>
        </w:rPr>
        <w:t>Bộ</w:t>
      </w:r>
      <w:proofErr w:type="spellEnd"/>
      <w:r>
        <w:rPr>
          <w:rFonts w:eastAsia="Times New Roman"/>
          <w:i/>
          <w:iCs/>
        </w:rPr>
        <w:t xml:space="preserve"> </w:t>
      </w:r>
      <w:proofErr w:type="spellStart"/>
      <w:r>
        <w:rPr>
          <w:rFonts w:eastAsia="Times New Roman"/>
          <w:i/>
          <w:iCs/>
        </w:rPr>
        <w:t>trưởng</w:t>
      </w:r>
      <w:proofErr w:type="spellEnd"/>
      <w:r>
        <w:rPr>
          <w:rFonts w:eastAsia="Times New Roman"/>
          <w:i/>
          <w:iCs/>
        </w:rPr>
        <w:t xml:space="preserve"> </w:t>
      </w:r>
      <w:proofErr w:type="spellStart"/>
      <w:r>
        <w:rPr>
          <w:rFonts w:eastAsia="Times New Roman"/>
          <w:i/>
          <w:iCs/>
        </w:rPr>
        <w:t>Bộ</w:t>
      </w:r>
      <w:proofErr w:type="spellEnd"/>
      <w:r>
        <w:rPr>
          <w:rFonts w:eastAsia="Times New Roman"/>
          <w:i/>
          <w:iCs/>
        </w:rPr>
        <w:t xml:space="preserve"> Tài </w:t>
      </w:r>
      <w:proofErr w:type="spellStart"/>
      <w:r>
        <w:rPr>
          <w:rFonts w:eastAsia="Times New Roman"/>
          <w:i/>
          <w:iCs/>
        </w:rPr>
        <w:t>chính</w:t>
      </w:r>
      <w:proofErr w:type="spellEnd"/>
      <w:r>
        <w:rPr>
          <w:rFonts w:eastAsia="Times New Roman"/>
          <w:i/>
          <w:iCs/>
        </w:rPr>
        <w:t>;</w:t>
      </w:r>
    </w:p>
    <w:p w14:paraId="7BB3C2B4" w14:textId="77777777" w:rsidR="00F52C61" w:rsidRDefault="005C4D65" w:rsidP="00F52C61">
      <w:pPr>
        <w:spacing w:before="120" w:after="120" w:line="288" w:lineRule="auto"/>
        <w:ind w:firstLine="720"/>
        <w:jc w:val="both"/>
        <w:rPr>
          <w:rFonts w:eastAsia="Times New Roman"/>
          <w:i/>
          <w:iCs/>
        </w:rPr>
      </w:pPr>
      <w:proofErr w:type="spellStart"/>
      <w:r>
        <w:rPr>
          <w:rFonts w:eastAsia="Times New Roman"/>
          <w:i/>
          <w:iCs/>
          <w:shd w:val="clear" w:color="auto" w:fill="FFFFFF"/>
        </w:rPr>
        <w:t>Chính</w:t>
      </w:r>
      <w:proofErr w:type="spellEnd"/>
      <w:r>
        <w:rPr>
          <w:rFonts w:eastAsia="Times New Roman"/>
          <w:i/>
          <w:iCs/>
          <w:shd w:val="clear" w:color="auto" w:fill="FFFFFF"/>
        </w:rPr>
        <w:t xml:space="preserve"> </w:t>
      </w:r>
      <w:proofErr w:type="spellStart"/>
      <w:r>
        <w:rPr>
          <w:rFonts w:eastAsia="Times New Roman"/>
          <w:i/>
          <w:iCs/>
          <w:shd w:val="clear" w:color="auto" w:fill="FFFFFF"/>
        </w:rPr>
        <w:t>phủ</w:t>
      </w:r>
      <w:proofErr w:type="spellEnd"/>
      <w:r>
        <w:rPr>
          <w:rFonts w:eastAsia="Times New Roman"/>
          <w:i/>
          <w:iCs/>
        </w:rPr>
        <w:t xml:space="preserve"> ban </w:t>
      </w:r>
      <w:proofErr w:type="spellStart"/>
      <w:r>
        <w:rPr>
          <w:rFonts w:eastAsia="Times New Roman"/>
          <w:i/>
          <w:iCs/>
        </w:rPr>
        <w:t>hành</w:t>
      </w:r>
      <w:proofErr w:type="spellEnd"/>
      <w:r>
        <w:rPr>
          <w:rFonts w:eastAsia="Times New Roman"/>
          <w:i/>
          <w:iCs/>
        </w:rPr>
        <w:t xml:space="preserve"> </w:t>
      </w:r>
      <w:proofErr w:type="spellStart"/>
      <w:r>
        <w:rPr>
          <w:rFonts w:eastAsia="Times New Roman"/>
          <w:i/>
          <w:iCs/>
        </w:rPr>
        <w:t>Nghị</w:t>
      </w:r>
      <w:proofErr w:type="spellEnd"/>
      <w:r>
        <w:rPr>
          <w:rFonts w:eastAsia="Times New Roman"/>
          <w:i/>
          <w:iCs/>
        </w:rPr>
        <w:t xml:space="preserve"> </w:t>
      </w:r>
      <w:proofErr w:type="spellStart"/>
      <w:r>
        <w:rPr>
          <w:rFonts w:eastAsia="Times New Roman"/>
          <w:i/>
          <w:iCs/>
        </w:rPr>
        <w:t>định</w:t>
      </w:r>
      <w:proofErr w:type="spellEnd"/>
      <w:r>
        <w:rPr>
          <w:rFonts w:eastAsia="Times New Roman"/>
          <w:i/>
          <w:iCs/>
        </w:rPr>
        <w:t xml:space="preserve"> </w:t>
      </w:r>
      <w:proofErr w:type="spellStart"/>
      <w:r>
        <w:rPr>
          <w:i/>
          <w:spacing w:val="-4"/>
        </w:rPr>
        <w:t>sửa</w:t>
      </w:r>
      <w:proofErr w:type="spellEnd"/>
      <w:r>
        <w:rPr>
          <w:i/>
          <w:spacing w:val="-4"/>
        </w:rPr>
        <w:t xml:space="preserve"> </w:t>
      </w:r>
      <w:proofErr w:type="spellStart"/>
      <w:r>
        <w:rPr>
          <w:i/>
          <w:spacing w:val="-4"/>
        </w:rPr>
        <w:t>đổi</w:t>
      </w:r>
      <w:proofErr w:type="spellEnd"/>
      <w:r>
        <w:rPr>
          <w:i/>
          <w:spacing w:val="-4"/>
        </w:rPr>
        <w:t>,</w:t>
      </w:r>
      <w:r>
        <w:rPr>
          <w:i/>
          <w:spacing w:val="-4"/>
          <w:lang w:val="vi-VN"/>
        </w:rPr>
        <w:t xml:space="preserve"> bổ sung một số </w:t>
      </w:r>
      <w:proofErr w:type="spellStart"/>
      <w:r>
        <w:rPr>
          <w:i/>
          <w:spacing w:val="-4"/>
        </w:rPr>
        <w:t>điều</w:t>
      </w:r>
      <w:proofErr w:type="spellEnd"/>
      <w:r>
        <w:rPr>
          <w:i/>
          <w:spacing w:val="-4"/>
        </w:rPr>
        <w:t xml:space="preserve"> </w:t>
      </w:r>
      <w:proofErr w:type="spellStart"/>
      <w:r>
        <w:rPr>
          <w:i/>
          <w:spacing w:val="-4"/>
        </w:rPr>
        <w:t>của</w:t>
      </w:r>
      <w:proofErr w:type="spellEnd"/>
      <w:r>
        <w:rPr>
          <w:i/>
          <w:spacing w:val="-4"/>
          <w:lang w:val="vi-VN"/>
        </w:rPr>
        <w:t xml:space="preserve"> Nghị định số 103/2024/NĐ-CP</w:t>
      </w:r>
      <w:r>
        <w:rPr>
          <w:i/>
          <w:spacing w:val="-4"/>
        </w:rPr>
        <w:t xml:space="preserve"> </w:t>
      </w:r>
      <w:proofErr w:type="spellStart"/>
      <w:r>
        <w:rPr>
          <w:i/>
          <w:spacing w:val="-4"/>
        </w:rPr>
        <w:t>ngày</w:t>
      </w:r>
      <w:proofErr w:type="spellEnd"/>
      <w:r>
        <w:rPr>
          <w:i/>
          <w:spacing w:val="-4"/>
        </w:rPr>
        <w:t xml:space="preserve"> 30 </w:t>
      </w:r>
      <w:proofErr w:type="spellStart"/>
      <w:r>
        <w:rPr>
          <w:i/>
          <w:spacing w:val="-4"/>
        </w:rPr>
        <w:t>tháng</w:t>
      </w:r>
      <w:proofErr w:type="spellEnd"/>
      <w:r>
        <w:rPr>
          <w:i/>
          <w:spacing w:val="-4"/>
        </w:rPr>
        <w:t xml:space="preserve"> 7 </w:t>
      </w:r>
      <w:proofErr w:type="spellStart"/>
      <w:r>
        <w:rPr>
          <w:i/>
          <w:spacing w:val="-4"/>
        </w:rPr>
        <w:t>năm</w:t>
      </w:r>
      <w:proofErr w:type="spellEnd"/>
      <w:r>
        <w:rPr>
          <w:i/>
          <w:spacing w:val="-4"/>
        </w:rPr>
        <w:t xml:space="preserve"> 2024 </w:t>
      </w:r>
      <w:proofErr w:type="spellStart"/>
      <w:r>
        <w:rPr>
          <w:i/>
          <w:spacing w:val="-4"/>
        </w:rPr>
        <w:t>của</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phủ</w:t>
      </w:r>
      <w:proofErr w:type="spellEnd"/>
      <w:r>
        <w:rPr>
          <w:i/>
          <w:spacing w:val="-4"/>
        </w:rPr>
        <w:t xml:space="preserve"> </w:t>
      </w:r>
      <w:proofErr w:type="spellStart"/>
      <w:r>
        <w:rPr>
          <w:i/>
          <w:spacing w:val="-4"/>
        </w:rPr>
        <w:t>quy</w:t>
      </w:r>
      <w:proofErr w:type="spellEnd"/>
      <w:r>
        <w:rPr>
          <w:i/>
          <w:spacing w:val="-4"/>
        </w:rPr>
        <w:t xml:space="preserve"> </w:t>
      </w:r>
      <w:proofErr w:type="spellStart"/>
      <w:r>
        <w:rPr>
          <w:i/>
          <w:spacing w:val="-4"/>
        </w:rPr>
        <w:t>định</w:t>
      </w:r>
      <w:proofErr w:type="spellEnd"/>
      <w:r>
        <w:rPr>
          <w:i/>
          <w:spacing w:val="-4"/>
        </w:rPr>
        <w:t xml:space="preserve"> </w:t>
      </w:r>
      <w:r>
        <w:rPr>
          <w:i/>
          <w:spacing w:val="-4"/>
          <w:lang w:val="vi-VN"/>
        </w:rPr>
        <w:t>về tiền sử dụng đất, tiền thuê đất</w:t>
      </w:r>
      <w:r>
        <w:rPr>
          <w:i/>
          <w:spacing w:val="-4"/>
        </w:rPr>
        <w:t xml:space="preserve"> </w:t>
      </w:r>
      <w:proofErr w:type="spellStart"/>
      <w:r>
        <w:rPr>
          <w:i/>
          <w:spacing w:val="-4"/>
        </w:rPr>
        <w:t>và</w:t>
      </w:r>
      <w:proofErr w:type="spellEnd"/>
      <w:r>
        <w:rPr>
          <w:i/>
          <w:spacing w:val="-4"/>
        </w:rPr>
        <w:t xml:space="preserve"> </w:t>
      </w:r>
      <w:r>
        <w:rPr>
          <w:i/>
          <w:spacing w:val="-4"/>
          <w:lang w:val="vi-VN"/>
        </w:rPr>
        <w:t>Nghị định số 104/2024/NĐ-CP</w:t>
      </w:r>
      <w:r>
        <w:rPr>
          <w:i/>
          <w:spacing w:val="-4"/>
        </w:rPr>
        <w:t xml:space="preserve"> </w:t>
      </w:r>
      <w:proofErr w:type="spellStart"/>
      <w:r>
        <w:rPr>
          <w:i/>
          <w:spacing w:val="-4"/>
        </w:rPr>
        <w:t>ngày</w:t>
      </w:r>
      <w:proofErr w:type="spellEnd"/>
      <w:r>
        <w:rPr>
          <w:i/>
          <w:spacing w:val="-4"/>
        </w:rPr>
        <w:t xml:space="preserve"> 31 </w:t>
      </w:r>
      <w:proofErr w:type="spellStart"/>
      <w:r>
        <w:rPr>
          <w:i/>
          <w:spacing w:val="-4"/>
        </w:rPr>
        <w:t>tháng</w:t>
      </w:r>
      <w:proofErr w:type="spellEnd"/>
      <w:r>
        <w:rPr>
          <w:i/>
          <w:spacing w:val="-4"/>
        </w:rPr>
        <w:t xml:space="preserve"> 7 </w:t>
      </w:r>
      <w:proofErr w:type="spellStart"/>
      <w:r>
        <w:rPr>
          <w:i/>
          <w:spacing w:val="-4"/>
        </w:rPr>
        <w:t>năm</w:t>
      </w:r>
      <w:proofErr w:type="spellEnd"/>
      <w:r>
        <w:rPr>
          <w:i/>
          <w:spacing w:val="-4"/>
        </w:rPr>
        <w:t xml:space="preserve"> 2024 </w:t>
      </w:r>
      <w:proofErr w:type="spellStart"/>
      <w:r>
        <w:rPr>
          <w:i/>
          <w:spacing w:val="-4"/>
        </w:rPr>
        <w:t>của</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phủ</w:t>
      </w:r>
      <w:proofErr w:type="spellEnd"/>
      <w:r>
        <w:rPr>
          <w:i/>
          <w:spacing w:val="-4"/>
        </w:rPr>
        <w:t xml:space="preserve"> </w:t>
      </w:r>
      <w:proofErr w:type="spellStart"/>
      <w:r>
        <w:rPr>
          <w:i/>
          <w:spacing w:val="-4"/>
        </w:rPr>
        <w:t>quy</w:t>
      </w:r>
      <w:proofErr w:type="spellEnd"/>
      <w:r>
        <w:rPr>
          <w:i/>
          <w:spacing w:val="-4"/>
        </w:rPr>
        <w:t xml:space="preserve"> </w:t>
      </w:r>
      <w:proofErr w:type="spellStart"/>
      <w:r>
        <w:rPr>
          <w:i/>
          <w:spacing w:val="-4"/>
        </w:rPr>
        <w:t>định</w:t>
      </w:r>
      <w:proofErr w:type="spellEnd"/>
      <w:r>
        <w:rPr>
          <w:i/>
          <w:spacing w:val="-4"/>
        </w:rPr>
        <w:t xml:space="preserve"> </w:t>
      </w:r>
      <w:proofErr w:type="spellStart"/>
      <w:r>
        <w:rPr>
          <w:i/>
          <w:spacing w:val="-4"/>
        </w:rPr>
        <w:t>về</w:t>
      </w:r>
      <w:proofErr w:type="spellEnd"/>
      <w:r>
        <w:rPr>
          <w:i/>
          <w:spacing w:val="-4"/>
        </w:rPr>
        <w:t xml:space="preserve"> Q</w:t>
      </w:r>
      <w:r>
        <w:rPr>
          <w:i/>
          <w:spacing w:val="-4"/>
          <w:lang w:val="vi-VN"/>
        </w:rPr>
        <w:t>uỹ phát triển đất</w:t>
      </w:r>
      <w:r>
        <w:rPr>
          <w:rFonts w:eastAsia="Times New Roman"/>
          <w:i/>
          <w:iCs/>
        </w:rPr>
        <w:t>.</w:t>
      </w:r>
    </w:p>
    <w:p w14:paraId="3A418055" w14:textId="77777777" w:rsidR="002C3D84" w:rsidRPr="001E10DE" w:rsidRDefault="002C3D84" w:rsidP="000747E9">
      <w:pPr>
        <w:spacing w:before="120" w:after="120" w:line="264" w:lineRule="auto"/>
        <w:ind w:firstLine="720"/>
        <w:jc w:val="center"/>
        <w:rPr>
          <w:rFonts w:eastAsia="Times New Roman"/>
          <w:b/>
          <w:bCs/>
        </w:rPr>
      </w:pPr>
      <w:bookmarkStart w:id="1" w:name="chuong_1"/>
    </w:p>
    <w:bookmarkEnd w:id="1"/>
    <w:p w14:paraId="7DE509FA" w14:textId="77777777" w:rsidR="00F52C61" w:rsidRDefault="005C4D65" w:rsidP="00F52C61">
      <w:pPr>
        <w:pStyle w:val="Heading1"/>
        <w:spacing w:before="120" w:after="120" w:line="288" w:lineRule="auto"/>
        <w:ind w:firstLine="720"/>
        <w:rPr>
          <w:lang w:val="nb-NO"/>
        </w:rPr>
      </w:pPr>
      <w:r>
        <w:rPr>
          <w:lang w:val="nb-NO"/>
        </w:rPr>
        <w:t>Điều 1. Phạm vi điều chỉnh</w:t>
      </w:r>
    </w:p>
    <w:p w14:paraId="56BCB880" w14:textId="77777777" w:rsidR="00F52C61" w:rsidRDefault="005C4D65" w:rsidP="00F52C61">
      <w:pPr>
        <w:spacing w:before="120" w:after="120" w:line="288" w:lineRule="auto"/>
        <w:ind w:firstLine="720"/>
        <w:jc w:val="both"/>
        <w:rPr>
          <w:bCs/>
          <w:lang w:val="pt-BR"/>
        </w:rPr>
      </w:pPr>
      <w:r>
        <w:rPr>
          <w:rFonts w:eastAsia="Times New Roman"/>
          <w:lang w:val="nb-NO"/>
        </w:rPr>
        <w:t xml:space="preserve">Nghị định này sửa đổi, bổ sung một số điều của </w:t>
      </w:r>
      <w:r>
        <w:rPr>
          <w:bCs/>
          <w:lang w:val="pt-BR"/>
        </w:rPr>
        <w:t>Nghị định số 103/2024/NĐ-CP ngày 30 tháng 7 năm 2024 của Chính phủ quy định về tiền sử dụng đất, tiền thuê đất (sau đây gọi là Nghị định số 103/2024/NĐ-CP) và Nghị định số 104/2024/NĐ-CP ngày 31 tháng 7 năm 2024 của Chính phủ quy định về Quỹ phát triển đất (sau đây gọi là Nghị định số 104/2024/NĐ-CP).</w:t>
      </w:r>
    </w:p>
    <w:p w14:paraId="20FEE9EF" w14:textId="77777777" w:rsidR="00F52C61" w:rsidRDefault="005C4D65" w:rsidP="00F52C61">
      <w:pPr>
        <w:pStyle w:val="Heading1"/>
        <w:spacing w:before="80" w:after="80" w:line="288" w:lineRule="auto"/>
        <w:ind w:firstLine="720"/>
        <w:rPr>
          <w:lang w:val="nb-NO"/>
        </w:rPr>
      </w:pPr>
      <w:r>
        <w:rPr>
          <w:lang w:val="nb-NO"/>
        </w:rPr>
        <w:lastRenderedPageBreak/>
        <w:t>Điều 2. Đối tượng áp dụng</w:t>
      </w:r>
    </w:p>
    <w:p w14:paraId="6E612AB9" w14:textId="77777777" w:rsidR="00F52C61" w:rsidRDefault="005C4D65" w:rsidP="00F52C61">
      <w:pPr>
        <w:spacing w:before="80" w:after="80" w:line="288" w:lineRule="auto"/>
        <w:ind w:firstLine="720"/>
        <w:jc w:val="both"/>
        <w:rPr>
          <w:bCs/>
          <w:lang w:val="pt-BR"/>
        </w:rPr>
      </w:pPr>
      <w:r>
        <w:rPr>
          <w:rFonts w:eastAsia="Times New Roman"/>
          <w:lang w:val="nb-NO"/>
        </w:rPr>
        <w:t xml:space="preserve">1. Cơ quan nhà nước, người sử dụng đất và các đối tượng khác liên quan đến việc tính, thu, nộp, quản lý tiền sử dụng đất, tiền thuê đất theo quy định tại Điều 2 </w:t>
      </w:r>
      <w:r>
        <w:rPr>
          <w:bCs/>
          <w:lang w:val="pt-BR"/>
        </w:rPr>
        <w:t>Nghị định số 103/2024/NĐ-CP.</w:t>
      </w:r>
    </w:p>
    <w:p w14:paraId="20B0DE31" w14:textId="77777777" w:rsidR="00F52C61" w:rsidRDefault="005C4D65" w:rsidP="00F52C61">
      <w:pPr>
        <w:spacing w:before="120" w:after="120" w:line="288" w:lineRule="auto"/>
        <w:ind w:firstLine="720"/>
        <w:jc w:val="both"/>
        <w:rPr>
          <w:lang w:val="nb-NO"/>
        </w:rPr>
      </w:pPr>
      <w:r>
        <w:rPr>
          <w:bCs/>
          <w:lang w:val="pt-BR"/>
        </w:rPr>
        <w:t>2. Hội đồng nhân dân, Ủy ban nhân dân tỉnh, thành phố trực thuộc trung ương (sau đây gọi là cấp tỉnh); Quỹ phát triển đất; Tổ chức được ứng vốn từ Quỹ phát triển đất; các cơ quan, tổ chức, đơn vị khác có liên quan đến Quỹ phát triển đất theo quy định tại Điều 2 Nghị định số 104/2024/NĐ-CP.</w:t>
      </w:r>
    </w:p>
    <w:p w14:paraId="3C48AF54" w14:textId="77777777" w:rsidR="00F52C61" w:rsidRDefault="005C4D65" w:rsidP="00F52C61">
      <w:pPr>
        <w:spacing w:before="120" w:after="120" w:line="288" w:lineRule="auto"/>
        <w:ind w:firstLine="720"/>
        <w:jc w:val="both"/>
        <w:rPr>
          <w:shd w:val="clear" w:color="auto" w:fill="FFFFFF"/>
          <w:lang w:val="nb-NO"/>
        </w:rPr>
      </w:pPr>
      <w:r>
        <w:rPr>
          <w:b/>
          <w:bCs/>
          <w:lang w:val="nb-NO"/>
        </w:rPr>
        <w:t xml:space="preserve">Điều 3. </w:t>
      </w:r>
      <w:bookmarkStart w:id="2" w:name="dieu_2"/>
      <w:r>
        <w:rPr>
          <w:b/>
          <w:bCs/>
          <w:shd w:val="clear" w:color="auto" w:fill="FFFFFF"/>
          <w:lang w:val="nb-NO"/>
        </w:rPr>
        <w:t>Sửa đổi, bổ sung một số điều của Nghị định số </w:t>
      </w:r>
      <w:bookmarkEnd w:id="2"/>
      <w:r w:rsidR="00F52C61" w:rsidRPr="00F52C61">
        <w:rPr>
          <w:b/>
          <w:bCs/>
          <w:shd w:val="clear" w:color="auto" w:fill="FFFFFF"/>
        </w:rPr>
        <w:fldChar w:fldCharType="begin"/>
      </w:r>
      <w:r>
        <w:rPr>
          <w:b/>
          <w:bCs/>
          <w:shd w:val="clear" w:color="auto" w:fill="FFFFFF"/>
          <w:lang w:val="nb-NO"/>
        </w:rPr>
        <w:instrText xml:space="preserve"> HYPERLINK "https://thuvienphapluat.vn/van-ban/bat-dong-san/nghi-dinh-45-2014-nd-cp-thu-tien-su-dung-dat-234574.aspx" \o "Nghị định 45/2014/NĐ-CP" \t "_blank" </w:instrText>
      </w:r>
      <w:r w:rsidR="00F52C61" w:rsidRPr="00F52C61">
        <w:rPr>
          <w:b/>
          <w:bCs/>
          <w:shd w:val="clear" w:color="auto" w:fill="FFFFFF"/>
        </w:rPr>
      </w:r>
      <w:r w:rsidR="00F52C61" w:rsidRPr="00F52C61">
        <w:rPr>
          <w:b/>
          <w:bCs/>
          <w:shd w:val="clear" w:color="auto" w:fill="FFFFFF"/>
        </w:rPr>
        <w:fldChar w:fldCharType="separate"/>
      </w:r>
      <w:r>
        <w:rPr>
          <w:rStyle w:val="Hyperlink"/>
          <w:b/>
          <w:bCs/>
          <w:color w:val="auto"/>
          <w:u w:val="none"/>
          <w:shd w:val="clear" w:color="auto" w:fill="FFFFFF"/>
          <w:lang w:val="nb-NO"/>
        </w:rPr>
        <w:t>103/2024/NĐ-CP</w:t>
      </w:r>
      <w:r w:rsidR="00F52C61" w:rsidRPr="00F52C61">
        <w:rPr>
          <w:b/>
          <w:bCs/>
          <w:shd w:val="clear" w:color="auto" w:fill="FFFFFF"/>
        </w:rPr>
        <w:fldChar w:fldCharType="end"/>
      </w:r>
      <w:r w:rsidR="00F52C61" w:rsidRPr="00F52C61">
        <w:rPr>
          <w:b/>
          <w:bCs/>
          <w:shd w:val="clear" w:color="auto" w:fill="FFFFFF"/>
          <w:lang w:val="nb-NO"/>
        </w:rPr>
        <w:t> ngày 30 tháng 7 năm 2024 của Chính phủ quy định về tiền sử dụng đất, tiền thuê đất</w:t>
      </w:r>
    </w:p>
    <w:p w14:paraId="4B7B05D4" w14:textId="77777777" w:rsidR="00F52C61" w:rsidRPr="00F52C61" w:rsidRDefault="00F52C61" w:rsidP="00F52C61">
      <w:pPr>
        <w:spacing w:before="120" w:after="120" w:line="288" w:lineRule="auto"/>
        <w:ind w:firstLine="720"/>
        <w:jc w:val="both"/>
        <w:rPr>
          <w:shd w:val="clear" w:color="auto" w:fill="FFFFFF"/>
        </w:rPr>
      </w:pPr>
      <w:r w:rsidRPr="00F52C61">
        <w:rPr>
          <w:shd w:val="clear" w:color="auto" w:fill="FFFFFF"/>
        </w:rPr>
        <w:t xml:space="preserve">1. </w:t>
      </w:r>
      <w:proofErr w:type="spellStart"/>
      <w:r w:rsidRPr="00F52C61">
        <w:rPr>
          <w:shd w:val="clear" w:color="auto" w:fill="FFFFFF"/>
        </w:rPr>
        <w:t>Bổ</w:t>
      </w:r>
      <w:proofErr w:type="spellEnd"/>
      <w:r w:rsidRPr="00F52C61">
        <w:rPr>
          <w:shd w:val="clear" w:color="auto" w:fill="FFFFFF"/>
        </w:rPr>
        <w:t xml:space="preserve"> sung </w:t>
      </w:r>
      <w:proofErr w:type="spellStart"/>
      <w:r w:rsidRPr="00F52C61">
        <w:rPr>
          <w:shd w:val="clear" w:color="auto" w:fill="FFFFFF"/>
        </w:rPr>
        <w:t>khoản</w:t>
      </w:r>
      <w:proofErr w:type="spellEnd"/>
      <w:r w:rsidRPr="00F52C61">
        <w:rPr>
          <w:shd w:val="clear" w:color="auto" w:fill="FFFFFF"/>
        </w:rPr>
        <w:t xml:space="preserve"> 4 </w:t>
      </w:r>
      <w:proofErr w:type="spellStart"/>
      <w:r w:rsidRPr="00F52C61">
        <w:rPr>
          <w:shd w:val="clear" w:color="auto" w:fill="FFFFFF"/>
        </w:rPr>
        <w:t>Điều</w:t>
      </w:r>
      <w:proofErr w:type="spellEnd"/>
      <w:r w:rsidRPr="00F52C61">
        <w:rPr>
          <w:shd w:val="clear" w:color="auto" w:fill="FFFFFF"/>
        </w:rPr>
        <w:t xml:space="preserve"> 1 </w:t>
      </w:r>
      <w:proofErr w:type="spellStart"/>
      <w:r w:rsidRPr="00F52C61">
        <w:rPr>
          <w:shd w:val="clear" w:color="auto" w:fill="FFFFFF"/>
        </w:rPr>
        <w:t>như</w:t>
      </w:r>
      <w:proofErr w:type="spellEnd"/>
      <w:r w:rsidRPr="00F52C61">
        <w:rPr>
          <w:shd w:val="clear" w:color="auto" w:fill="FFFFFF"/>
        </w:rPr>
        <w:t xml:space="preserve"> </w:t>
      </w:r>
      <w:proofErr w:type="spellStart"/>
      <w:r w:rsidRPr="00F52C61">
        <w:rPr>
          <w:shd w:val="clear" w:color="auto" w:fill="FFFFFF"/>
        </w:rPr>
        <w:t>sau</w:t>
      </w:r>
      <w:proofErr w:type="spellEnd"/>
      <w:r w:rsidRPr="00F52C61">
        <w:rPr>
          <w:shd w:val="clear" w:color="auto" w:fill="FFFFFF"/>
        </w:rPr>
        <w:t>:</w:t>
      </w:r>
    </w:p>
    <w:p w14:paraId="499B6776" w14:textId="77777777" w:rsidR="00F52C61" w:rsidRPr="00F52C61" w:rsidRDefault="00F52C61" w:rsidP="00F52C61">
      <w:pPr>
        <w:spacing w:before="120" w:after="120" w:line="288" w:lineRule="auto"/>
        <w:ind w:firstLine="720"/>
        <w:jc w:val="both"/>
        <w:rPr>
          <w:b/>
          <w:shd w:val="clear" w:color="auto" w:fill="FFFFFF"/>
        </w:rPr>
      </w:pPr>
      <w:r w:rsidRPr="00F52C61">
        <w:rPr>
          <w:b/>
          <w:i/>
          <w:shd w:val="clear" w:color="auto" w:fill="FFFFFF"/>
        </w:rPr>
        <w:t xml:space="preserve">“4. </w:t>
      </w:r>
      <w:proofErr w:type="spellStart"/>
      <w:r w:rsidRPr="00F52C61">
        <w:rPr>
          <w:b/>
          <w:i/>
          <w:shd w:val="clear" w:color="auto" w:fill="FFFFFF"/>
        </w:rPr>
        <w:t>Khoản</w:t>
      </w:r>
      <w:proofErr w:type="spellEnd"/>
      <w:r w:rsidRPr="00F52C61">
        <w:rPr>
          <w:b/>
          <w:i/>
          <w:shd w:val="clear" w:color="auto" w:fill="FFFFFF"/>
        </w:rPr>
        <w:t xml:space="preserve"> </w:t>
      </w:r>
      <w:proofErr w:type="spellStart"/>
      <w:r w:rsidRPr="00F52C61">
        <w:rPr>
          <w:b/>
          <w:i/>
          <w:shd w:val="clear" w:color="auto" w:fill="FFFFFF"/>
        </w:rPr>
        <w:t>thu</w:t>
      </w:r>
      <w:proofErr w:type="spellEnd"/>
      <w:r w:rsidRPr="00F52C61">
        <w:rPr>
          <w:b/>
          <w:i/>
          <w:shd w:val="clear" w:color="auto" w:fill="FFFFFF"/>
        </w:rPr>
        <w:t xml:space="preserve"> </w:t>
      </w:r>
      <w:proofErr w:type="spellStart"/>
      <w:r w:rsidRPr="00F52C61">
        <w:rPr>
          <w:b/>
          <w:i/>
          <w:shd w:val="clear" w:color="auto" w:fill="FFFFFF"/>
        </w:rPr>
        <w:t>khác</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quy</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tại</w:t>
      </w:r>
      <w:proofErr w:type="spellEnd"/>
      <w:r w:rsidRPr="00F52C61">
        <w:rPr>
          <w:b/>
          <w:i/>
          <w:shd w:val="clear" w:color="auto" w:fill="FFFFFF"/>
        </w:rPr>
        <w:t xml:space="preserve"> </w:t>
      </w:r>
      <w:proofErr w:type="spellStart"/>
      <w:r w:rsidRPr="00F52C61">
        <w:rPr>
          <w:b/>
          <w:i/>
          <w:shd w:val="clear" w:color="auto" w:fill="FFFFFF"/>
        </w:rPr>
        <w:t>điểm</w:t>
      </w:r>
      <w:proofErr w:type="spellEnd"/>
      <w:r w:rsidRPr="00F52C61">
        <w:rPr>
          <w:b/>
          <w:i/>
          <w:shd w:val="clear" w:color="auto" w:fill="FFFFFF"/>
        </w:rPr>
        <w:t xml:space="preserve"> </w:t>
      </w:r>
      <w:proofErr w:type="spellStart"/>
      <w:r w:rsidRPr="00F52C61">
        <w:rPr>
          <w:b/>
          <w:i/>
          <w:shd w:val="clear" w:color="auto" w:fill="FFFFFF"/>
        </w:rPr>
        <w:t>i</w:t>
      </w:r>
      <w:proofErr w:type="spellEnd"/>
      <w:r w:rsidRPr="00F52C61">
        <w:rPr>
          <w:b/>
          <w:i/>
          <w:shd w:val="clear" w:color="auto" w:fill="FFFFFF"/>
        </w:rPr>
        <w:t xml:space="preserve"> </w:t>
      </w:r>
      <w:proofErr w:type="spellStart"/>
      <w:r w:rsidRPr="00F52C61">
        <w:rPr>
          <w:b/>
          <w:i/>
          <w:shd w:val="clear" w:color="auto" w:fill="FFFFFF"/>
        </w:rPr>
        <w:t>khoản</w:t>
      </w:r>
      <w:proofErr w:type="spellEnd"/>
      <w:r w:rsidRPr="00F52C61">
        <w:rPr>
          <w:b/>
          <w:i/>
          <w:shd w:val="clear" w:color="auto" w:fill="FFFFFF"/>
        </w:rPr>
        <w:t xml:space="preserve"> 1 </w:t>
      </w:r>
      <w:proofErr w:type="spellStart"/>
      <w:r w:rsidRPr="00F52C61">
        <w:rPr>
          <w:b/>
          <w:i/>
          <w:shd w:val="clear" w:color="auto" w:fill="FFFFFF"/>
        </w:rPr>
        <w:t>Điều</w:t>
      </w:r>
      <w:proofErr w:type="spellEnd"/>
      <w:r w:rsidRPr="00F52C61">
        <w:rPr>
          <w:b/>
          <w:i/>
          <w:shd w:val="clear" w:color="auto" w:fill="FFFFFF"/>
        </w:rPr>
        <w:t xml:space="preserve"> 153 </w:t>
      </w:r>
      <w:proofErr w:type="spellStart"/>
      <w:r w:rsidRPr="00F52C61">
        <w:rPr>
          <w:b/>
          <w:i/>
          <w:shd w:val="clear" w:color="auto" w:fill="FFFFFF"/>
        </w:rPr>
        <w:t>Luật</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đai</w:t>
      </w:r>
      <w:proofErr w:type="spellEnd"/>
      <w:r w:rsidRPr="00F52C61">
        <w:rPr>
          <w:b/>
          <w:i/>
          <w:shd w:val="clear" w:color="auto" w:fill="FFFFFF"/>
        </w:rPr>
        <w:t>.”</w:t>
      </w:r>
    </w:p>
    <w:p w14:paraId="69DD04B6" w14:textId="77777777" w:rsidR="00F52C61" w:rsidRDefault="00F52C61" w:rsidP="00F52C61">
      <w:pPr>
        <w:spacing w:before="120" w:after="120" w:line="288" w:lineRule="auto"/>
        <w:ind w:firstLine="720"/>
        <w:jc w:val="both"/>
        <w:rPr>
          <w:shd w:val="clear" w:color="auto" w:fill="FFFFFF"/>
        </w:rPr>
      </w:pPr>
      <w:r w:rsidRPr="00F52C61">
        <w:rPr>
          <w:shd w:val="clear" w:color="auto" w:fill="FFFFFF"/>
        </w:rPr>
        <w:t xml:space="preserve">2. </w:t>
      </w:r>
      <w:proofErr w:type="spellStart"/>
      <w:r w:rsidRPr="00F52C61">
        <w:rPr>
          <w:shd w:val="clear" w:color="auto" w:fill="FFFFFF"/>
        </w:rPr>
        <w:t>Sửa</w:t>
      </w:r>
      <w:proofErr w:type="spellEnd"/>
      <w:r w:rsidRPr="00F52C61">
        <w:rPr>
          <w:shd w:val="clear" w:color="auto" w:fill="FFFFFF"/>
        </w:rPr>
        <w:t xml:space="preserve"> </w:t>
      </w:r>
      <w:proofErr w:type="spellStart"/>
      <w:r w:rsidRPr="00F52C61">
        <w:rPr>
          <w:shd w:val="clear" w:color="auto" w:fill="FFFFFF"/>
        </w:rPr>
        <w:t>đổi</w:t>
      </w:r>
      <w:proofErr w:type="spellEnd"/>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3 </w:t>
      </w:r>
      <w:proofErr w:type="spellStart"/>
      <w:r w:rsidRPr="00F52C61">
        <w:rPr>
          <w:shd w:val="clear" w:color="auto" w:fill="FFFFFF"/>
        </w:rPr>
        <w:t>Điều</w:t>
      </w:r>
      <w:proofErr w:type="spellEnd"/>
      <w:r w:rsidRPr="00F52C61">
        <w:rPr>
          <w:shd w:val="clear" w:color="auto" w:fill="FFFFFF"/>
        </w:rPr>
        <w:t xml:space="preserve"> 12 </w:t>
      </w:r>
      <w:proofErr w:type="spellStart"/>
      <w:r w:rsidRPr="00F52C61">
        <w:rPr>
          <w:shd w:val="clear" w:color="auto" w:fill="FFFFFF"/>
        </w:rPr>
        <w:t>như</w:t>
      </w:r>
      <w:proofErr w:type="spellEnd"/>
      <w:r w:rsidRPr="00F52C61">
        <w:rPr>
          <w:shd w:val="clear" w:color="auto" w:fill="FFFFFF"/>
        </w:rPr>
        <w:t xml:space="preserve"> </w:t>
      </w:r>
      <w:proofErr w:type="spellStart"/>
      <w:r w:rsidRPr="00F52C61">
        <w:rPr>
          <w:shd w:val="clear" w:color="auto" w:fill="FFFFFF"/>
        </w:rPr>
        <w:t>sau</w:t>
      </w:r>
      <w:proofErr w:type="spellEnd"/>
      <w:r w:rsidRPr="00F52C61">
        <w:rPr>
          <w:shd w:val="clear" w:color="auto" w:fill="FFFFFF"/>
        </w:rPr>
        <w:t>:</w:t>
      </w:r>
    </w:p>
    <w:p w14:paraId="5F0ABB11" w14:textId="77777777" w:rsidR="00F52C61" w:rsidRDefault="00F52C61" w:rsidP="00F52C61">
      <w:pPr>
        <w:spacing w:before="120" w:after="120" w:line="288" w:lineRule="auto"/>
        <w:ind w:firstLine="720"/>
        <w:jc w:val="both"/>
        <w:rPr>
          <w:rFonts w:eastAsia="Times New Roman"/>
          <w:i/>
          <w:iCs/>
        </w:rPr>
      </w:pPr>
      <w:r w:rsidRPr="00F52C61">
        <w:rPr>
          <w:i/>
          <w:iCs/>
          <w:shd w:val="clear" w:color="auto" w:fill="FFFFFF"/>
        </w:rPr>
        <w:t>“…</w:t>
      </w:r>
      <w:r w:rsidRPr="00F52C61">
        <w:rPr>
          <w:rFonts w:eastAsia="Times New Roman"/>
          <w:i/>
          <w:iCs/>
        </w:rPr>
        <w:t xml:space="preserve">3. </w:t>
      </w:r>
      <w:proofErr w:type="spellStart"/>
      <w:r w:rsidRPr="00F52C61">
        <w:rPr>
          <w:rFonts w:eastAsia="Times New Roman"/>
          <w:i/>
          <w:iCs/>
        </w:rPr>
        <w:t>Hộ</w:t>
      </w:r>
      <w:proofErr w:type="spellEnd"/>
      <w:r w:rsidRPr="00F52C61">
        <w:rPr>
          <w:rFonts w:eastAsia="Times New Roman"/>
          <w:i/>
          <w:iCs/>
        </w:rPr>
        <w:t xml:space="preserve"> </w:t>
      </w:r>
      <w:proofErr w:type="spellStart"/>
      <w:r w:rsidRPr="00F52C61">
        <w:rPr>
          <w:rFonts w:eastAsia="Times New Roman"/>
          <w:i/>
          <w:iCs/>
        </w:rPr>
        <w:t>gia</w:t>
      </w:r>
      <w:proofErr w:type="spellEnd"/>
      <w:r w:rsidRPr="00F52C61">
        <w:rPr>
          <w:rFonts w:eastAsia="Times New Roman"/>
          <w:i/>
          <w:iCs/>
        </w:rPr>
        <w:t xml:space="preserve"> </w:t>
      </w:r>
      <w:proofErr w:type="spellStart"/>
      <w:r w:rsidRPr="00F52C61">
        <w:rPr>
          <w:rFonts w:eastAsia="Times New Roman"/>
          <w:i/>
          <w:iCs/>
        </w:rPr>
        <w:t>đình</w:t>
      </w:r>
      <w:proofErr w:type="spellEnd"/>
      <w:r w:rsidRPr="00F52C61">
        <w:rPr>
          <w:rFonts w:eastAsia="Times New Roman"/>
          <w:i/>
          <w:iCs/>
        </w:rPr>
        <w:t xml:space="preserve">, </w:t>
      </w:r>
      <w:proofErr w:type="spellStart"/>
      <w:r w:rsidRPr="00F52C61">
        <w:rPr>
          <w:rFonts w:eastAsia="Times New Roman"/>
          <w:i/>
          <w:iCs/>
        </w:rPr>
        <w:t>cá</w:t>
      </w:r>
      <w:proofErr w:type="spellEnd"/>
      <w:r w:rsidRPr="00F52C61">
        <w:rPr>
          <w:rFonts w:eastAsia="Times New Roman"/>
          <w:i/>
          <w:iCs/>
        </w:rPr>
        <w:t xml:space="preserve"> </w:t>
      </w:r>
      <w:proofErr w:type="spellStart"/>
      <w:r w:rsidRPr="00F52C61">
        <w:rPr>
          <w:rFonts w:eastAsia="Times New Roman"/>
          <w:i/>
          <w:iCs/>
        </w:rPr>
        <w:t>nhân</w:t>
      </w:r>
      <w:proofErr w:type="spellEnd"/>
      <w:r w:rsidRPr="00F52C61">
        <w:rPr>
          <w:rFonts w:eastAsia="Times New Roman"/>
          <w:i/>
          <w:iCs/>
        </w:rPr>
        <w:t xml:space="preserve"> </w:t>
      </w:r>
      <w:proofErr w:type="spellStart"/>
      <w:r w:rsidRPr="00F52C61">
        <w:rPr>
          <w:rFonts w:eastAsia="Times New Roman"/>
          <w:i/>
          <w:iCs/>
        </w:rPr>
        <w:t>được</w:t>
      </w:r>
      <w:proofErr w:type="spellEnd"/>
      <w:r w:rsidRPr="00F52C61">
        <w:rPr>
          <w:rFonts w:eastAsia="Times New Roman"/>
          <w:i/>
          <w:iCs/>
        </w:rPr>
        <w:t xml:space="preserve"> </w:t>
      </w:r>
      <w:proofErr w:type="spellStart"/>
      <w:r w:rsidRPr="00F52C61">
        <w:rPr>
          <w:rFonts w:eastAsia="Times New Roman"/>
          <w:i/>
          <w:iCs/>
        </w:rPr>
        <w:t>cơ</w:t>
      </w:r>
      <w:proofErr w:type="spellEnd"/>
      <w:r w:rsidRPr="00F52C61">
        <w:rPr>
          <w:rFonts w:eastAsia="Times New Roman"/>
          <w:i/>
          <w:iCs/>
        </w:rPr>
        <w:t xml:space="preserve"> </w:t>
      </w:r>
      <w:proofErr w:type="spellStart"/>
      <w:r w:rsidRPr="00F52C61">
        <w:rPr>
          <w:rFonts w:eastAsia="Times New Roman"/>
          <w:i/>
          <w:iCs/>
        </w:rPr>
        <w:t>quan</w:t>
      </w:r>
      <w:proofErr w:type="spellEnd"/>
      <w:r w:rsidRPr="00F52C61">
        <w:rPr>
          <w:rFonts w:eastAsia="Times New Roman"/>
          <w:i/>
          <w:iCs/>
        </w:rPr>
        <w:t xml:space="preserve"> </w:t>
      </w:r>
      <w:proofErr w:type="spellStart"/>
      <w:r w:rsidRPr="00F52C61">
        <w:rPr>
          <w:rFonts w:eastAsia="Times New Roman"/>
          <w:i/>
          <w:iCs/>
        </w:rPr>
        <w:t>nhà</w:t>
      </w:r>
      <w:proofErr w:type="spellEnd"/>
      <w:r w:rsidRPr="00F52C61">
        <w:rPr>
          <w:rFonts w:eastAsia="Times New Roman"/>
          <w:i/>
          <w:iCs/>
        </w:rPr>
        <w:t xml:space="preserve"> </w:t>
      </w:r>
      <w:proofErr w:type="spellStart"/>
      <w:r w:rsidRPr="00F52C61">
        <w:rPr>
          <w:rFonts w:eastAsia="Times New Roman"/>
          <w:i/>
          <w:iCs/>
        </w:rPr>
        <w:t>nước</w:t>
      </w:r>
      <w:proofErr w:type="spellEnd"/>
      <w:r w:rsidRPr="00F52C61">
        <w:rPr>
          <w:rFonts w:eastAsia="Times New Roman"/>
          <w:i/>
          <w:iCs/>
        </w:rPr>
        <w:t xml:space="preserve"> </w:t>
      </w:r>
      <w:proofErr w:type="spellStart"/>
      <w:r w:rsidRPr="00F52C61">
        <w:rPr>
          <w:rFonts w:eastAsia="Times New Roman"/>
          <w:i/>
          <w:iCs/>
        </w:rPr>
        <w:t>có</w:t>
      </w:r>
      <w:proofErr w:type="spellEnd"/>
      <w:r w:rsidRPr="00F52C61">
        <w:rPr>
          <w:rFonts w:eastAsia="Times New Roman"/>
          <w:i/>
          <w:iCs/>
        </w:rPr>
        <w:t xml:space="preserve"> </w:t>
      </w:r>
      <w:proofErr w:type="spellStart"/>
      <w:r w:rsidRPr="00F52C61">
        <w:rPr>
          <w:rFonts w:eastAsia="Times New Roman"/>
          <w:i/>
          <w:iCs/>
        </w:rPr>
        <w:t>thẩm</w:t>
      </w:r>
      <w:proofErr w:type="spellEnd"/>
      <w:r w:rsidRPr="00F52C61">
        <w:rPr>
          <w:rFonts w:eastAsia="Times New Roman"/>
          <w:i/>
          <w:iCs/>
        </w:rPr>
        <w:t xml:space="preserve"> </w:t>
      </w:r>
      <w:proofErr w:type="spellStart"/>
      <w:r w:rsidRPr="00F52C61">
        <w:rPr>
          <w:rFonts w:eastAsia="Times New Roman"/>
          <w:i/>
          <w:iCs/>
        </w:rPr>
        <w:t>quyền</w:t>
      </w:r>
      <w:proofErr w:type="spellEnd"/>
      <w:r w:rsidRPr="00F52C61">
        <w:rPr>
          <w:rFonts w:eastAsia="Times New Roman"/>
          <w:i/>
          <w:iCs/>
        </w:rPr>
        <w:t xml:space="preserve"> </w:t>
      </w:r>
      <w:proofErr w:type="spellStart"/>
      <w:r w:rsidRPr="00F52C61">
        <w:rPr>
          <w:rFonts w:eastAsia="Times New Roman"/>
          <w:i/>
          <w:iCs/>
        </w:rPr>
        <w:t>cấp</w:t>
      </w:r>
      <w:proofErr w:type="spellEnd"/>
      <w:r w:rsidRPr="00F52C61">
        <w:rPr>
          <w:rFonts w:eastAsia="Times New Roman"/>
          <w:i/>
          <w:iCs/>
        </w:rPr>
        <w:t xml:space="preserve"> </w:t>
      </w:r>
      <w:proofErr w:type="spellStart"/>
      <w:r w:rsidRPr="00F52C61">
        <w:rPr>
          <w:rFonts w:eastAsia="Times New Roman"/>
          <w:i/>
          <w:iCs/>
        </w:rPr>
        <w:t>Giấy</w:t>
      </w:r>
      <w:proofErr w:type="spellEnd"/>
      <w:r w:rsidRPr="00F52C61">
        <w:rPr>
          <w:rFonts w:eastAsia="Times New Roman"/>
          <w:i/>
          <w:iCs/>
        </w:rPr>
        <w:t xml:space="preserve"> </w:t>
      </w:r>
      <w:proofErr w:type="spellStart"/>
      <w:r w:rsidRPr="00F52C61">
        <w:rPr>
          <w:rFonts w:eastAsia="Times New Roman"/>
          <w:i/>
          <w:iCs/>
        </w:rPr>
        <w:t>chứng</w:t>
      </w:r>
      <w:proofErr w:type="spellEnd"/>
      <w:r w:rsidRPr="00F52C61">
        <w:rPr>
          <w:rFonts w:eastAsia="Times New Roman"/>
          <w:i/>
          <w:iCs/>
        </w:rPr>
        <w:t xml:space="preserve"> </w:t>
      </w:r>
      <w:proofErr w:type="spellStart"/>
      <w:r w:rsidRPr="00F52C61">
        <w:rPr>
          <w:rFonts w:eastAsia="Times New Roman"/>
          <w:i/>
          <w:iCs/>
        </w:rPr>
        <w:t>nhận</w:t>
      </w:r>
      <w:proofErr w:type="spellEnd"/>
      <w:r w:rsidRPr="00F52C61">
        <w:rPr>
          <w:rFonts w:eastAsia="Times New Roman"/>
          <w:i/>
          <w:iCs/>
        </w:rPr>
        <w:t xml:space="preserve"> </w:t>
      </w:r>
      <w:proofErr w:type="spellStart"/>
      <w:r w:rsidRPr="00F52C61">
        <w:rPr>
          <w:rFonts w:eastAsia="Times New Roman"/>
          <w:i/>
          <w:iCs/>
        </w:rPr>
        <w:t>theo</w:t>
      </w:r>
      <w:proofErr w:type="spellEnd"/>
      <w:r w:rsidRPr="00F52C61">
        <w:rPr>
          <w:rFonts w:eastAsia="Times New Roman"/>
          <w:i/>
          <w:iCs/>
        </w:rPr>
        <w:t xml:space="preserve"> </w:t>
      </w:r>
      <w:proofErr w:type="spellStart"/>
      <w:r w:rsidRPr="00F52C61">
        <w:rPr>
          <w:rFonts w:eastAsia="Times New Roman"/>
          <w:i/>
          <w:iCs/>
        </w:rPr>
        <w:t>quy</w:t>
      </w:r>
      <w:proofErr w:type="spellEnd"/>
      <w:r w:rsidRPr="00F52C61">
        <w:rPr>
          <w:rFonts w:eastAsia="Times New Roman"/>
          <w:i/>
          <w:iCs/>
        </w:rPr>
        <w:t xml:space="preserve"> </w:t>
      </w:r>
      <w:proofErr w:type="spellStart"/>
      <w:r w:rsidRPr="00F52C61">
        <w:rPr>
          <w:rFonts w:eastAsia="Times New Roman"/>
          <w:i/>
          <w:iCs/>
        </w:rPr>
        <w:t>định</w:t>
      </w:r>
      <w:proofErr w:type="spellEnd"/>
      <w:r w:rsidRPr="00F52C61">
        <w:rPr>
          <w:rFonts w:eastAsia="Times New Roman"/>
          <w:i/>
          <w:iCs/>
        </w:rPr>
        <w:t xml:space="preserve"> </w:t>
      </w:r>
      <w:proofErr w:type="spellStart"/>
      <w:r w:rsidRPr="00F52C61">
        <w:rPr>
          <w:rFonts w:eastAsia="Times New Roman"/>
          <w:i/>
          <w:iCs/>
        </w:rPr>
        <w:t>tại</w:t>
      </w:r>
      <w:proofErr w:type="spellEnd"/>
      <w:r w:rsidRPr="00F52C61">
        <w:rPr>
          <w:rFonts w:eastAsia="Times New Roman"/>
          <w:i/>
          <w:iCs/>
        </w:rPr>
        <w:t> </w:t>
      </w:r>
      <w:proofErr w:type="spellStart"/>
      <w:r w:rsidRPr="00F52C61">
        <w:rPr>
          <w:rFonts w:eastAsia="Times New Roman"/>
          <w:b/>
          <w:i/>
          <w:iCs/>
        </w:rPr>
        <w:t>khoản</w:t>
      </w:r>
      <w:proofErr w:type="spellEnd"/>
      <w:r w:rsidRPr="00F52C61">
        <w:rPr>
          <w:rFonts w:eastAsia="Times New Roman"/>
          <w:b/>
          <w:i/>
          <w:iCs/>
        </w:rPr>
        <w:t xml:space="preserve"> 3 </w:t>
      </w:r>
      <w:proofErr w:type="spellStart"/>
      <w:r w:rsidRPr="00F52C61">
        <w:rPr>
          <w:rFonts w:eastAsia="Times New Roman"/>
          <w:b/>
          <w:i/>
          <w:iCs/>
        </w:rPr>
        <w:t>Điều</w:t>
      </w:r>
      <w:proofErr w:type="spellEnd"/>
      <w:r w:rsidRPr="00F52C61">
        <w:rPr>
          <w:rFonts w:eastAsia="Times New Roman"/>
          <w:b/>
          <w:i/>
          <w:iCs/>
        </w:rPr>
        <w:t xml:space="preserve"> 140</w:t>
      </w:r>
      <w:r w:rsidRPr="00F52C61">
        <w:rPr>
          <w:rFonts w:eastAsia="Times New Roman"/>
          <w:i/>
          <w:iCs/>
        </w:rPr>
        <w:t xml:space="preserve"> </w:t>
      </w:r>
      <w:proofErr w:type="spellStart"/>
      <w:r w:rsidRPr="00F52C61">
        <w:rPr>
          <w:rFonts w:eastAsia="Times New Roman"/>
          <w:i/>
          <w:iCs/>
        </w:rPr>
        <w:t>Luật</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đai</w:t>
      </w:r>
      <w:proofErr w:type="spellEnd"/>
      <w:r w:rsidRPr="00F52C61">
        <w:rPr>
          <w:rFonts w:eastAsia="Times New Roman"/>
          <w:i/>
          <w:iCs/>
        </w:rPr>
        <w:t> </w:t>
      </w:r>
      <w:proofErr w:type="spellStart"/>
      <w:r w:rsidRPr="00F52C61">
        <w:rPr>
          <w:rFonts w:eastAsia="Times New Roman"/>
          <w:i/>
          <w:iCs/>
        </w:rPr>
        <w:t>thì</w:t>
      </w:r>
      <w:proofErr w:type="spellEnd"/>
      <w:r w:rsidRPr="00F52C61">
        <w:rPr>
          <w:rFonts w:eastAsia="Times New Roman"/>
          <w:i/>
          <w:iCs/>
        </w:rPr>
        <w:t xml:space="preserve"> </w:t>
      </w:r>
      <w:proofErr w:type="spellStart"/>
      <w:r w:rsidRPr="00F52C61">
        <w:rPr>
          <w:rFonts w:eastAsia="Times New Roman"/>
          <w:i/>
          <w:iCs/>
        </w:rPr>
        <w:t>tiền</w:t>
      </w:r>
      <w:proofErr w:type="spellEnd"/>
      <w:r w:rsidRPr="00F52C61">
        <w:rPr>
          <w:rFonts w:eastAsia="Times New Roman"/>
          <w:i/>
          <w:iCs/>
        </w:rPr>
        <w:t xml:space="preserve"> </w:t>
      </w:r>
      <w:proofErr w:type="spellStart"/>
      <w:r w:rsidRPr="00F52C61">
        <w:rPr>
          <w:rFonts w:eastAsia="Times New Roman"/>
          <w:i/>
          <w:iCs/>
        </w:rPr>
        <w:t>sử</w:t>
      </w:r>
      <w:proofErr w:type="spellEnd"/>
      <w:r w:rsidRPr="00F52C61">
        <w:rPr>
          <w:rFonts w:eastAsia="Times New Roman"/>
          <w:i/>
          <w:iCs/>
        </w:rPr>
        <w:t xml:space="preserve"> </w:t>
      </w:r>
      <w:proofErr w:type="spellStart"/>
      <w:r w:rsidRPr="00F52C61">
        <w:rPr>
          <w:rFonts w:eastAsia="Times New Roman"/>
          <w:i/>
          <w:iCs/>
        </w:rPr>
        <w:t>dụng</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được</w:t>
      </w:r>
      <w:proofErr w:type="spellEnd"/>
      <w:r w:rsidRPr="00F52C61">
        <w:rPr>
          <w:rFonts w:eastAsia="Times New Roman"/>
          <w:i/>
          <w:iCs/>
        </w:rPr>
        <w:t xml:space="preserve"> </w:t>
      </w:r>
      <w:proofErr w:type="spellStart"/>
      <w:r w:rsidRPr="00F52C61">
        <w:rPr>
          <w:rFonts w:eastAsia="Times New Roman"/>
          <w:i/>
          <w:iCs/>
        </w:rPr>
        <w:t>tính</w:t>
      </w:r>
      <w:proofErr w:type="spellEnd"/>
      <w:r w:rsidRPr="00F52C61">
        <w:rPr>
          <w:rFonts w:eastAsia="Times New Roman"/>
          <w:i/>
          <w:iCs/>
        </w:rPr>
        <w:t xml:space="preserve"> </w:t>
      </w:r>
      <w:proofErr w:type="spellStart"/>
      <w:r w:rsidRPr="00F52C61">
        <w:rPr>
          <w:rFonts w:eastAsia="Times New Roman"/>
          <w:i/>
          <w:iCs/>
        </w:rPr>
        <w:t>như</w:t>
      </w:r>
      <w:proofErr w:type="spellEnd"/>
      <w:r w:rsidRPr="00F52C61">
        <w:rPr>
          <w:rFonts w:eastAsia="Times New Roman"/>
          <w:i/>
          <w:iCs/>
        </w:rPr>
        <w:t xml:space="preserve"> </w:t>
      </w:r>
      <w:proofErr w:type="spellStart"/>
      <w:r w:rsidRPr="00F52C61">
        <w:rPr>
          <w:rFonts w:eastAsia="Times New Roman"/>
          <w:i/>
          <w:iCs/>
        </w:rPr>
        <w:t>sau</w:t>
      </w:r>
      <w:proofErr w:type="spellEnd"/>
      <w:r w:rsidRPr="00F52C61">
        <w:rPr>
          <w:rFonts w:eastAsia="Times New Roman"/>
          <w:i/>
          <w:iCs/>
        </w:rPr>
        <w:t>:</w:t>
      </w:r>
    </w:p>
    <w:p w14:paraId="39B76C2B" w14:textId="77777777" w:rsidR="00F52C61" w:rsidRPr="00F52C61" w:rsidRDefault="00F52C61" w:rsidP="00F52C61">
      <w:pPr>
        <w:spacing w:before="120" w:after="120" w:line="288" w:lineRule="auto"/>
        <w:ind w:firstLine="720"/>
        <w:jc w:val="both"/>
        <w:rPr>
          <w:b/>
          <w:i/>
          <w:iCs/>
          <w:shd w:val="clear" w:color="auto" w:fill="FFFFFF"/>
        </w:rPr>
      </w:pPr>
      <w:r w:rsidRPr="00F52C61">
        <w:rPr>
          <w:b/>
          <w:i/>
          <w:iCs/>
          <w:shd w:val="clear" w:color="auto" w:fill="FFFFFF"/>
        </w:rPr>
        <w:t xml:space="preserve">a) </w:t>
      </w:r>
      <w:proofErr w:type="spellStart"/>
      <w:r w:rsidRPr="00F52C61">
        <w:rPr>
          <w:b/>
          <w:i/>
          <w:iCs/>
          <w:shd w:val="clear" w:color="auto" w:fill="FFFFFF"/>
        </w:rPr>
        <w:t>Trư</w:t>
      </w:r>
      <w:proofErr w:type="spellEnd"/>
      <w:r w:rsidRPr="00F52C61">
        <w:rPr>
          <w:b/>
          <w:i/>
          <w:iCs/>
          <w:shd w:val="clear" w:color="auto" w:fill="FFFFFF"/>
          <w:lang w:val="vi-VN"/>
        </w:rPr>
        <w:t>ờng hợp</w:t>
      </w:r>
      <w:r w:rsidRPr="00F52C61">
        <w:rPr>
          <w:rFonts w:eastAsia="Times New Roman"/>
          <w:b/>
          <w:i/>
          <w:iCs/>
        </w:rPr>
        <w:t xml:space="preserve"> </w:t>
      </w:r>
      <w:proofErr w:type="spellStart"/>
      <w:r w:rsidRPr="00F52C61">
        <w:rPr>
          <w:rFonts w:eastAsia="Times New Roman"/>
          <w:b/>
          <w:i/>
          <w:iCs/>
        </w:rPr>
        <w:t>được</w:t>
      </w:r>
      <w:proofErr w:type="spellEnd"/>
      <w:r w:rsidRPr="00F52C61">
        <w:rPr>
          <w:rFonts w:eastAsia="Times New Roman"/>
          <w:b/>
          <w:i/>
          <w:iCs/>
        </w:rPr>
        <w:t xml:space="preserve"> </w:t>
      </w:r>
      <w:proofErr w:type="spellStart"/>
      <w:r w:rsidRPr="00F52C61">
        <w:rPr>
          <w:rFonts w:eastAsia="Times New Roman"/>
          <w:b/>
          <w:i/>
          <w:iCs/>
        </w:rPr>
        <w:t>cấp</w:t>
      </w:r>
      <w:proofErr w:type="spellEnd"/>
      <w:r w:rsidRPr="00F52C61">
        <w:rPr>
          <w:rFonts w:eastAsia="Times New Roman"/>
          <w:b/>
          <w:i/>
          <w:iCs/>
        </w:rPr>
        <w:t xml:space="preserve"> </w:t>
      </w:r>
      <w:proofErr w:type="spellStart"/>
      <w:r w:rsidRPr="00F52C61">
        <w:rPr>
          <w:rFonts w:eastAsia="Times New Roman"/>
          <w:b/>
          <w:i/>
          <w:iCs/>
        </w:rPr>
        <w:t>Giấy</w:t>
      </w:r>
      <w:proofErr w:type="spellEnd"/>
      <w:r w:rsidRPr="00F52C61">
        <w:rPr>
          <w:rFonts w:eastAsia="Times New Roman"/>
          <w:b/>
          <w:i/>
          <w:iCs/>
        </w:rPr>
        <w:t xml:space="preserve"> </w:t>
      </w:r>
      <w:proofErr w:type="spellStart"/>
      <w:r w:rsidRPr="00F52C61">
        <w:rPr>
          <w:rFonts w:eastAsia="Times New Roman"/>
          <w:b/>
          <w:i/>
          <w:iCs/>
        </w:rPr>
        <w:t>chứng</w:t>
      </w:r>
      <w:proofErr w:type="spellEnd"/>
      <w:r w:rsidRPr="00F52C61">
        <w:rPr>
          <w:rFonts w:eastAsia="Times New Roman"/>
          <w:b/>
          <w:i/>
          <w:iCs/>
        </w:rPr>
        <w:t xml:space="preserve"> </w:t>
      </w:r>
      <w:proofErr w:type="spellStart"/>
      <w:r w:rsidRPr="00F52C61">
        <w:rPr>
          <w:rFonts w:eastAsia="Times New Roman"/>
          <w:b/>
          <w:i/>
          <w:iCs/>
        </w:rPr>
        <w:t>nhận</w:t>
      </w:r>
      <w:proofErr w:type="spellEnd"/>
      <w:r w:rsidRPr="00F52C61">
        <w:rPr>
          <w:rFonts w:eastAsia="Times New Roman"/>
          <w:b/>
          <w:i/>
          <w:iCs/>
        </w:rPr>
        <w:t xml:space="preserve"> </w:t>
      </w:r>
      <w:proofErr w:type="spellStart"/>
      <w:r w:rsidRPr="00F52C61">
        <w:rPr>
          <w:rFonts w:eastAsia="Times New Roman"/>
          <w:b/>
          <w:i/>
          <w:iCs/>
        </w:rPr>
        <w:t>theo</w:t>
      </w:r>
      <w:proofErr w:type="spellEnd"/>
      <w:r w:rsidRPr="00F52C61">
        <w:rPr>
          <w:rFonts w:eastAsia="Times New Roman"/>
          <w:b/>
          <w:i/>
          <w:iCs/>
        </w:rPr>
        <w:t xml:space="preserve"> </w:t>
      </w:r>
      <w:proofErr w:type="spellStart"/>
      <w:r w:rsidRPr="00F52C61">
        <w:rPr>
          <w:rFonts w:eastAsia="Times New Roman"/>
          <w:b/>
          <w:i/>
          <w:iCs/>
        </w:rPr>
        <w:t>quy</w:t>
      </w:r>
      <w:proofErr w:type="spellEnd"/>
      <w:r w:rsidRPr="00F52C61">
        <w:rPr>
          <w:rFonts w:eastAsia="Times New Roman"/>
          <w:b/>
          <w:i/>
          <w:iCs/>
        </w:rPr>
        <w:t xml:space="preserve"> </w:t>
      </w:r>
      <w:proofErr w:type="spellStart"/>
      <w:r w:rsidRPr="00F52C61">
        <w:rPr>
          <w:rFonts w:eastAsia="Times New Roman"/>
          <w:b/>
          <w:i/>
          <w:iCs/>
        </w:rPr>
        <w:t>định</w:t>
      </w:r>
      <w:proofErr w:type="spellEnd"/>
      <w:r w:rsidRPr="00F52C61">
        <w:rPr>
          <w:rFonts w:eastAsia="Times New Roman"/>
          <w:b/>
          <w:i/>
          <w:iCs/>
        </w:rPr>
        <w:t xml:space="preserve"> </w:t>
      </w:r>
      <w:proofErr w:type="spellStart"/>
      <w:r w:rsidRPr="00F52C61">
        <w:rPr>
          <w:rFonts w:eastAsia="Times New Roman"/>
          <w:b/>
          <w:i/>
          <w:iCs/>
        </w:rPr>
        <w:t>tại</w:t>
      </w:r>
      <w:proofErr w:type="spellEnd"/>
      <w:r w:rsidRPr="00F52C61">
        <w:rPr>
          <w:rFonts w:eastAsia="Times New Roman"/>
          <w:b/>
          <w:i/>
          <w:iCs/>
        </w:rPr>
        <w:t xml:space="preserve"> </w:t>
      </w:r>
      <w:proofErr w:type="spellStart"/>
      <w:r w:rsidRPr="00F52C61">
        <w:rPr>
          <w:rFonts w:eastAsia="Times New Roman"/>
          <w:b/>
          <w:i/>
          <w:iCs/>
        </w:rPr>
        <w:t>điểm</w:t>
      </w:r>
      <w:proofErr w:type="spellEnd"/>
      <w:r w:rsidRPr="00F52C61">
        <w:rPr>
          <w:rFonts w:eastAsia="Times New Roman"/>
          <w:b/>
          <w:i/>
          <w:iCs/>
        </w:rPr>
        <w:t xml:space="preserve"> a, </w:t>
      </w:r>
      <w:proofErr w:type="spellStart"/>
      <w:r w:rsidRPr="00F52C61">
        <w:rPr>
          <w:rFonts w:eastAsia="Times New Roman"/>
          <w:b/>
          <w:i/>
          <w:iCs/>
        </w:rPr>
        <w:t>điểm</w:t>
      </w:r>
      <w:proofErr w:type="spellEnd"/>
      <w:r w:rsidRPr="00F52C61">
        <w:rPr>
          <w:rFonts w:eastAsia="Times New Roman"/>
          <w:b/>
          <w:i/>
          <w:iCs/>
        </w:rPr>
        <w:t xml:space="preserve"> b </w:t>
      </w:r>
      <w:proofErr w:type="spellStart"/>
      <w:r w:rsidRPr="00F52C61">
        <w:rPr>
          <w:rFonts w:eastAsia="Times New Roman"/>
          <w:b/>
          <w:i/>
          <w:iCs/>
        </w:rPr>
        <w:t>khoản</w:t>
      </w:r>
      <w:proofErr w:type="spellEnd"/>
      <w:r w:rsidRPr="00F52C61">
        <w:rPr>
          <w:rFonts w:eastAsia="Times New Roman"/>
          <w:b/>
          <w:i/>
          <w:iCs/>
        </w:rPr>
        <w:t xml:space="preserve"> 3 </w:t>
      </w:r>
      <w:proofErr w:type="spellStart"/>
      <w:r w:rsidRPr="00F52C61">
        <w:rPr>
          <w:rFonts w:eastAsia="Times New Roman"/>
          <w:b/>
          <w:i/>
          <w:iCs/>
        </w:rPr>
        <w:t>Điều</w:t>
      </w:r>
      <w:proofErr w:type="spellEnd"/>
      <w:r w:rsidRPr="00F52C61">
        <w:rPr>
          <w:rFonts w:eastAsia="Times New Roman"/>
          <w:b/>
          <w:i/>
          <w:iCs/>
        </w:rPr>
        <w:t xml:space="preserve"> 140 </w:t>
      </w:r>
      <w:proofErr w:type="spellStart"/>
      <w:r w:rsidRPr="00F52C61">
        <w:rPr>
          <w:rFonts w:eastAsia="Times New Roman"/>
          <w:b/>
          <w:i/>
          <w:iCs/>
        </w:rPr>
        <w:t>Luật</w:t>
      </w:r>
      <w:proofErr w:type="spellEnd"/>
      <w:r w:rsidRPr="00F52C61">
        <w:rPr>
          <w:rFonts w:eastAsia="Times New Roman"/>
          <w:b/>
          <w:i/>
          <w:iCs/>
        </w:rPr>
        <w:t xml:space="preserve"> </w:t>
      </w:r>
      <w:proofErr w:type="spellStart"/>
      <w:r w:rsidRPr="00F52C61">
        <w:rPr>
          <w:rFonts w:eastAsia="Times New Roman"/>
          <w:b/>
          <w:i/>
          <w:iCs/>
        </w:rPr>
        <w:t>Đất</w:t>
      </w:r>
      <w:proofErr w:type="spellEnd"/>
      <w:r w:rsidRPr="00F52C61">
        <w:rPr>
          <w:rFonts w:eastAsia="Times New Roman"/>
          <w:b/>
          <w:i/>
          <w:iCs/>
        </w:rPr>
        <w:t xml:space="preserve"> </w:t>
      </w:r>
      <w:proofErr w:type="spellStart"/>
      <w:r w:rsidRPr="00F52C61">
        <w:rPr>
          <w:rFonts w:eastAsia="Times New Roman"/>
          <w:b/>
          <w:i/>
          <w:iCs/>
        </w:rPr>
        <w:t>đai</w:t>
      </w:r>
      <w:proofErr w:type="spellEnd"/>
      <w:r w:rsidRPr="00F52C61">
        <w:rPr>
          <w:rFonts w:eastAsia="Times New Roman"/>
          <w:b/>
          <w:i/>
          <w:iCs/>
        </w:rPr>
        <w:t xml:space="preserve"> </w:t>
      </w:r>
      <w:proofErr w:type="spellStart"/>
      <w:r w:rsidRPr="00F52C61">
        <w:rPr>
          <w:rFonts w:eastAsia="Times New Roman"/>
          <w:b/>
          <w:i/>
          <w:iCs/>
        </w:rPr>
        <w:t>mà</w:t>
      </w:r>
      <w:proofErr w:type="spellEnd"/>
      <w:r w:rsidRPr="00F52C61">
        <w:rPr>
          <w:b/>
          <w:i/>
          <w:iCs/>
          <w:shd w:val="clear" w:color="auto" w:fill="FFFFFF"/>
          <w:lang w:val="vi-VN"/>
        </w:rPr>
        <w:t xml:space="preserve"> kh</w:t>
      </w:r>
      <w:proofErr w:type="spellStart"/>
      <w:r w:rsidRPr="00F52C61">
        <w:rPr>
          <w:b/>
          <w:i/>
          <w:iCs/>
          <w:shd w:val="clear" w:color="auto" w:fill="FFFFFF"/>
        </w:rPr>
        <w:t>ông</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gi</w:t>
      </w:r>
      <w:proofErr w:type="spellEnd"/>
      <w:r w:rsidRPr="00F52C61">
        <w:rPr>
          <w:b/>
          <w:i/>
          <w:iCs/>
          <w:shd w:val="clear" w:color="auto" w:fill="FFFFFF"/>
          <w:lang w:val="vi-VN"/>
        </w:rPr>
        <w:t>ấy tờ chứng minh đ</w:t>
      </w:r>
      <w:r w:rsidRPr="00F52C61">
        <w:rPr>
          <w:b/>
          <w:i/>
          <w:iCs/>
          <w:shd w:val="clear" w:color="auto" w:fill="FFFFFF"/>
        </w:rPr>
        <w:t>ã n</w:t>
      </w:r>
      <w:r w:rsidRPr="00F52C61">
        <w:rPr>
          <w:b/>
          <w:i/>
          <w:iCs/>
          <w:shd w:val="clear" w:color="auto" w:fill="FFFFFF"/>
          <w:lang w:val="vi-VN"/>
        </w:rPr>
        <w:t>ộp tiền để được sử dụng đất th</w:t>
      </w:r>
      <w:r w:rsidRPr="00F52C61">
        <w:rPr>
          <w:b/>
          <w:i/>
          <w:iCs/>
          <w:shd w:val="clear" w:color="auto" w:fill="FFFFFF"/>
        </w:rPr>
        <w:t xml:space="preserve">ì </w:t>
      </w:r>
      <w:proofErr w:type="spellStart"/>
      <w:r w:rsidRPr="00F52C61">
        <w:rPr>
          <w:b/>
          <w:i/>
          <w:iCs/>
          <w:shd w:val="clear" w:color="auto" w:fill="FFFFFF"/>
        </w:rPr>
        <w:t>ti</w:t>
      </w:r>
      <w:proofErr w:type="spellEnd"/>
      <w:r w:rsidRPr="00F52C61">
        <w:rPr>
          <w:b/>
          <w:i/>
          <w:iCs/>
          <w:shd w:val="clear" w:color="auto" w:fill="FFFFFF"/>
          <w:lang w:val="vi-VN"/>
        </w:rPr>
        <w:t>ền sử dụng đất của phần diện t</w:t>
      </w:r>
      <w:proofErr w:type="spellStart"/>
      <w:r w:rsidRPr="00F52C61">
        <w:rPr>
          <w:b/>
          <w:i/>
          <w:iCs/>
          <w:shd w:val="clear" w:color="auto" w:fill="FFFFFF"/>
        </w:rPr>
        <w:t>ích</w:t>
      </w:r>
      <w:proofErr w:type="spellEnd"/>
      <w:r w:rsidRPr="00F52C61">
        <w:rPr>
          <w:b/>
          <w:i/>
          <w:iCs/>
          <w:shd w:val="clear" w:color="auto" w:fill="FFFFFF"/>
        </w:rPr>
        <w:t xml:space="preserve"> </w:t>
      </w:r>
      <w:proofErr w:type="spellStart"/>
      <w:r w:rsidRPr="00F52C61">
        <w:rPr>
          <w:b/>
          <w:i/>
          <w:iCs/>
          <w:shd w:val="clear" w:color="auto" w:fill="FFFFFF"/>
        </w:rPr>
        <w:t>đư</w:t>
      </w:r>
      <w:proofErr w:type="spellEnd"/>
      <w:r w:rsidRPr="00F52C61">
        <w:rPr>
          <w:b/>
          <w:i/>
          <w:iCs/>
          <w:shd w:val="clear" w:color="auto" w:fill="FFFFFF"/>
          <w:lang w:val="vi-VN"/>
        </w:rPr>
        <w:t>ợc cấp Giấy chứng nhận l</w:t>
      </w:r>
      <w:r w:rsidRPr="00F52C61">
        <w:rPr>
          <w:b/>
          <w:i/>
          <w:iCs/>
          <w:shd w:val="clear" w:color="auto" w:fill="FFFFFF"/>
        </w:rPr>
        <w:t>à đ</w:t>
      </w:r>
      <w:r w:rsidRPr="00F52C61">
        <w:rPr>
          <w:b/>
          <w:i/>
          <w:iCs/>
          <w:shd w:val="clear" w:color="auto" w:fill="FFFFFF"/>
          <w:lang w:val="vi-VN"/>
        </w:rPr>
        <w:t>ất ở</w:t>
      </w:r>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tính</w:t>
      </w:r>
      <w:proofErr w:type="spellEnd"/>
      <w:r w:rsidRPr="00F52C61">
        <w:rPr>
          <w:b/>
          <w:i/>
          <w:iCs/>
          <w:shd w:val="clear" w:color="auto" w:fill="FFFFFF"/>
        </w:rPr>
        <w:t xml:space="preserve"> </w:t>
      </w:r>
      <w:proofErr w:type="spellStart"/>
      <w:r w:rsidRPr="00F52C61">
        <w:rPr>
          <w:b/>
          <w:i/>
          <w:iCs/>
          <w:shd w:val="clear" w:color="auto" w:fill="FFFFFF"/>
        </w:rPr>
        <w:t>như</w:t>
      </w:r>
      <w:proofErr w:type="spellEnd"/>
      <w:r w:rsidRPr="00F52C61">
        <w:rPr>
          <w:b/>
          <w:i/>
          <w:iCs/>
          <w:shd w:val="clear" w:color="auto" w:fill="FFFFFF"/>
        </w:rPr>
        <w:t xml:space="preserve"> </w:t>
      </w:r>
      <w:proofErr w:type="spellStart"/>
      <w:r w:rsidRPr="00F52C61">
        <w:rPr>
          <w:b/>
          <w:i/>
          <w:iCs/>
          <w:shd w:val="clear" w:color="auto" w:fill="FFFFFF"/>
        </w:rPr>
        <w:t>sau</w:t>
      </w:r>
      <w:proofErr w:type="spellEnd"/>
      <w:r w:rsidRPr="00F52C61">
        <w:rPr>
          <w:b/>
          <w:i/>
          <w:iCs/>
          <w:shd w:val="clear" w:color="auto" w:fill="FFFFFF"/>
          <w:lang w:val="vi-VN"/>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419"/>
        <w:gridCol w:w="566"/>
        <w:gridCol w:w="2981"/>
        <w:gridCol w:w="477"/>
        <w:gridCol w:w="1911"/>
        <w:gridCol w:w="477"/>
        <w:gridCol w:w="1241"/>
      </w:tblGrid>
      <w:tr w:rsidR="00667B44" w:rsidRPr="001E10DE" w14:paraId="5C97FB78" w14:textId="77777777" w:rsidTr="00E21B48">
        <w:trPr>
          <w:tblCellSpacing w:w="0" w:type="dxa"/>
          <w:jc w:val="center"/>
        </w:trPr>
        <w:tc>
          <w:tcPr>
            <w:tcW w:w="782" w:type="pct"/>
            <w:shd w:val="clear" w:color="auto" w:fill="auto"/>
            <w:vAlign w:val="center"/>
            <w:hideMark/>
          </w:tcPr>
          <w:p w14:paraId="4CBD842A"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Ti</w:t>
            </w:r>
            <w:r w:rsidRPr="00F52C61">
              <w:rPr>
                <w:i/>
                <w:iCs/>
                <w:shd w:val="clear" w:color="auto" w:fill="FFFFFF"/>
                <w:lang w:val="vi-VN"/>
              </w:rPr>
              <w:t>ền sử dụng đất</w:t>
            </w:r>
          </w:p>
        </w:tc>
        <w:tc>
          <w:tcPr>
            <w:tcW w:w="312" w:type="pct"/>
            <w:shd w:val="clear" w:color="auto" w:fill="auto"/>
            <w:vAlign w:val="center"/>
            <w:hideMark/>
          </w:tcPr>
          <w:p w14:paraId="1D84113B"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w:t>
            </w:r>
          </w:p>
        </w:tc>
        <w:tc>
          <w:tcPr>
            <w:tcW w:w="1643" w:type="pct"/>
            <w:shd w:val="clear" w:color="auto" w:fill="auto"/>
            <w:vAlign w:val="center"/>
            <w:hideMark/>
          </w:tcPr>
          <w:p w14:paraId="6E95D355"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Di</w:t>
            </w:r>
            <w:r w:rsidRPr="00F52C61">
              <w:rPr>
                <w:i/>
                <w:iCs/>
                <w:shd w:val="clear" w:color="auto" w:fill="FFFFFF"/>
                <w:lang w:val="vi-VN"/>
              </w:rPr>
              <w:t>ện t</w:t>
            </w:r>
            <w:proofErr w:type="spellStart"/>
            <w:r w:rsidRPr="00F52C61">
              <w:rPr>
                <w:i/>
                <w:iCs/>
                <w:shd w:val="clear" w:color="auto" w:fill="FFFFFF"/>
              </w:rPr>
              <w:t>ích</w:t>
            </w:r>
            <w:proofErr w:type="spellEnd"/>
            <w:r w:rsidRPr="00F52C61">
              <w:rPr>
                <w:i/>
                <w:iCs/>
                <w:shd w:val="clear" w:color="auto" w:fill="FFFFFF"/>
              </w:rPr>
              <w:t xml:space="preserve"> đ</w:t>
            </w:r>
            <w:r w:rsidRPr="00F52C61">
              <w:rPr>
                <w:i/>
                <w:iCs/>
                <w:shd w:val="clear" w:color="auto" w:fill="FFFFFF"/>
                <w:lang w:val="vi-VN"/>
              </w:rPr>
              <w:t>ất được cấp Giấy chứng nhận l</w:t>
            </w:r>
            <w:r w:rsidRPr="00F52C61">
              <w:rPr>
                <w:i/>
                <w:iCs/>
                <w:shd w:val="clear" w:color="auto" w:fill="FFFFFF"/>
              </w:rPr>
              <w:t>à đ</w:t>
            </w:r>
            <w:r w:rsidRPr="00F52C61">
              <w:rPr>
                <w:i/>
                <w:iCs/>
                <w:shd w:val="clear" w:color="auto" w:fill="FFFFFF"/>
                <w:lang w:val="vi-VN"/>
              </w:rPr>
              <w:t>ất ở</w:t>
            </w:r>
          </w:p>
        </w:tc>
        <w:tc>
          <w:tcPr>
            <w:tcW w:w="263" w:type="pct"/>
            <w:shd w:val="clear" w:color="auto" w:fill="auto"/>
            <w:vAlign w:val="center"/>
            <w:hideMark/>
          </w:tcPr>
          <w:p w14:paraId="04D947FD"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x</w:t>
            </w:r>
          </w:p>
        </w:tc>
        <w:tc>
          <w:tcPr>
            <w:tcW w:w="1053" w:type="pct"/>
            <w:shd w:val="clear" w:color="auto" w:fill="auto"/>
            <w:vAlign w:val="center"/>
            <w:hideMark/>
          </w:tcPr>
          <w:p w14:paraId="1EAB5BCD" w14:textId="77777777" w:rsidR="00667B44" w:rsidRPr="001E10DE" w:rsidRDefault="00F52C61" w:rsidP="000747E9">
            <w:pPr>
              <w:spacing w:before="120" w:after="120" w:line="264" w:lineRule="auto"/>
              <w:jc w:val="center"/>
              <w:rPr>
                <w:i/>
                <w:iCs/>
                <w:shd w:val="clear" w:color="auto" w:fill="FFFFFF"/>
              </w:rPr>
            </w:pPr>
            <w:proofErr w:type="spellStart"/>
            <w:r w:rsidRPr="00F52C61">
              <w:rPr>
                <w:i/>
                <w:iCs/>
                <w:shd w:val="clear" w:color="auto" w:fill="FFFFFF"/>
              </w:rPr>
              <w:t>Giá</w:t>
            </w:r>
            <w:proofErr w:type="spellEnd"/>
            <w:r w:rsidRPr="00F52C61">
              <w:rPr>
                <w:i/>
                <w:iCs/>
                <w:shd w:val="clear" w:color="auto" w:fill="FFFFFF"/>
              </w:rPr>
              <w:t xml:space="preserve"> đ</w:t>
            </w:r>
            <w:r w:rsidRPr="00F52C61">
              <w:rPr>
                <w:i/>
                <w:iCs/>
                <w:shd w:val="clear" w:color="auto" w:fill="FFFFFF"/>
                <w:lang w:val="vi-VN"/>
              </w:rPr>
              <w:t>ất ở quy định tại Bảng gi</w:t>
            </w:r>
            <w:r w:rsidRPr="00F52C61">
              <w:rPr>
                <w:i/>
                <w:iCs/>
                <w:shd w:val="clear" w:color="auto" w:fill="FFFFFF"/>
              </w:rPr>
              <w:t>á đ</w:t>
            </w:r>
            <w:r w:rsidRPr="00F52C61">
              <w:rPr>
                <w:i/>
                <w:iCs/>
                <w:shd w:val="clear" w:color="auto" w:fill="FFFFFF"/>
                <w:lang w:val="vi-VN"/>
              </w:rPr>
              <w:t>ất</w:t>
            </w:r>
          </w:p>
        </w:tc>
        <w:tc>
          <w:tcPr>
            <w:tcW w:w="263" w:type="pct"/>
            <w:shd w:val="clear" w:color="auto" w:fill="auto"/>
            <w:vAlign w:val="center"/>
            <w:hideMark/>
          </w:tcPr>
          <w:p w14:paraId="2EED855D"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x</w:t>
            </w:r>
          </w:p>
        </w:tc>
        <w:tc>
          <w:tcPr>
            <w:tcW w:w="684" w:type="pct"/>
            <w:shd w:val="clear" w:color="auto" w:fill="auto"/>
            <w:vAlign w:val="center"/>
            <w:hideMark/>
          </w:tcPr>
          <w:p w14:paraId="69221BF8" w14:textId="77777777" w:rsidR="00667B44" w:rsidRPr="001E10DE" w:rsidRDefault="00F52C61" w:rsidP="000747E9">
            <w:pPr>
              <w:spacing w:before="120" w:after="120" w:line="264" w:lineRule="auto"/>
              <w:jc w:val="center"/>
              <w:rPr>
                <w:i/>
                <w:iCs/>
                <w:shd w:val="clear" w:color="auto" w:fill="FFFFFF"/>
              </w:rPr>
            </w:pPr>
            <w:r w:rsidRPr="00F52C61">
              <w:rPr>
                <w:i/>
                <w:iCs/>
                <w:shd w:val="clear" w:color="auto" w:fill="FFFFFF"/>
              </w:rPr>
              <w:t>70%</w:t>
            </w:r>
          </w:p>
        </w:tc>
      </w:tr>
    </w:tbl>
    <w:p w14:paraId="4D970688" w14:textId="77777777" w:rsidR="00F52C61" w:rsidRPr="00F52C61" w:rsidRDefault="00F52C61" w:rsidP="00F52C61">
      <w:pPr>
        <w:spacing w:before="120" w:after="120" w:line="288" w:lineRule="auto"/>
        <w:ind w:firstLine="720"/>
        <w:jc w:val="both"/>
        <w:rPr>
          <w:b/>
          <w:i/>
          <w:iCs/>
          <w:shd w:val="clear" w:color="auto" w:fill="FFFFFF"/>
        </w:rPr>
      </w:pPr>
      <w:r w:rsidRPr="00F52C61">
        <w:rPr>
          <w:b/>
          <w:i/>
          <w:iCs/>
          <w:shd w:val="clear" w:color="auto" w:fill="FFFFFF"/>
        </w:rPr>
        <w:t xml:space="preserve">b) </w:t>
      </w:r>
      <w:proofErr w:type="spellStart"/>
      <w:r w:rsidRPr="00F52C61">
        <w:rPr>
          <w:b/>
          <w:i/>
          <w:iCs/>
          <w:shd w:val="clear" w:color="auto" w:fill="FFFFFF"/>
        </w:rPr>
        <w:t>Trư</w:t>
      </w:r>
      <w:proofErr w:type="spellEnd"/>
      <w:r w:rsidRPr="00F52C61">
        <w:rPr>
          <w:b/>
          <w:i/>
          <w:iCs/>
          <w:shd w:val="clear" w:color="auto" w:fill="FFFFFF"/>
          <w:lang w:val="vi-VN"/>
        </w:rPr>
        <w:t>ờng hợp</w:t>
      </w:r>
      <w:r w:rsidRPr="00F52C61">
        <w:rPr>
          <w:rFonts w:eastAsia="Times New Roman"/>
          <w:b/>
          <w:i/>
          <w:iCs/>
        </w:rPr>
        <w:t xml:space="preserve"> </w:t>
      </w:r>
      <w:proofErr w:type="spellStart"/>
      <w:r w:rsidRPr="00F52C61">
        <w:rPr>
          <w:rFonts w:eastAsia="Times New Roman"/>
          <w:b/>
          <w:i/>
          <w:iCs/>
        </w:rPr>
        <w:t>được</w:t>
      </w:r>
      <w:proofErr w:type="spellEnd"/>
      <w:r w:rsidRPr="00F52C61">
        <w:rPr>
          <w:rFonts w:eastAsia="Times New Roman"/>
          <w:b/>
          <w:i/>
          <w:iCs/>
        </w:rPr>
        <w:t xml:space="preserve"> </w:t>
      </w:r>
      <w:proofErr w:type="spellStart"/>
      <w:r w:rsidRPr="00F52C61">
        <w:rPr>
          <w:rFonts w:eastAsia="Times New Roman"/>
          <w:b/>
          <w:i/>
          <w:iCs/>
        </w:rPr>
        <w:t>cấp</w:t>
      </w:r>
      <w:proofErr w:type="spellEnd"/>
      <w:r w:rsidRPr="00F52C61">
        <w:rPr>
          <w:rFonts w:eastAsia="Times New Roman"/>
          <w:b/>
          <w:i/>
          <w:iCs/>
        </w:rPr>
        <w:t xml:space="preserve"> </w:t>
      </w:r>
      <w:proofErr w:type="spellStart"/>
      <w:r w:rsidRPr="00F52C61">
        <w:rPr>
          <w:rFonts w:eastAsia="Times New Roman"/>
          <w:b/>
          <w:i/>
          <w:iCs/>
        </w:rPr>
        <w:t>Giấy</w:t>
      </w:r>
      <w:proofErr w:type="spellEnd"/>
      <w:r w:rsidRPr="00F52C61">
        <w:rPr>
          <w:rFonts w:eastAsia="Times New Roman"/>
          <w:b/>
          <w:i/>
          <w:iCs/>
        </w:rPr>
        <w:t xml:space="preserve"> </w:t>
      </w:r>
      <w:proofErr w:type="spellStart"/>
      <w:r w:rsidRPr="00F52C61">
        <w:rPr>
          <w:rFonts w:eastAsia="Times New Roman"/>
          <w:b/>
          <w:i/>
          <w:iCs/>
        </w:rPr>
        <w:t>chứng</w:t>
      </w:r>
      <w:proofErr w:type="spellEnd"/>
      <w:r w:rsidRPr="00F52C61">
        <w:rPr>
          <w:rFonts w:eastAsia="Times New Roman"/>
          <w:b/>
          <w:i/>
          <w:iCs/>
        </w:rPr>
        <w:t xml:space="preserve"> </w:t>
      </w:r>
      <w:proofErr w:type="spellStart"/>
      <w:r w:rsidRPr="00F52C61">
        <w:rPr>
          <w:rFonts w:eastAsia="Times New Roman"/>
          <w:b/>
          <w:i/>
          <w:iCs/>
        </w:rPr>
        <w:t>nhận</w:t>
      </w:r>
      <w:proofErr w:type="spellEnd"/>
      <w:r w:rsidRPr="00F52C61">
        <w:rPr>
          <w:rFonts w:eastAsia="Times New Roman"/>
          <w:b/>
          <w:i/>
          <w:iCs/>
        </w:rPr>
        <w:t xml:space="preserve"> </w:t>
      </w:r>
      <w:proofErr w:type="spellStart"/>
      <w:r w:rsidRPr="00F52C61">
        <w:rPr>
          <w:rFonts w:eastAsia="Times New Roman"/>
          <w:b/>
          <w:i/>
          <w:iCs/>
        </w:rPr>
        <w:t>theo</w:t>
      </w:r>
      <w:proofErr w:type="spellEnd"/>
      <w:r w:rsidRPr="00F52C61">
        <w:rPr>
          <w:rFonts w:eastAsia="Times New Roman"/>
          <w:b/>
          <w:i/>
          <w:iCs/>
        </w:rPr>
        <w:t xml:space="preserve"> </w:t>
      </w:r>
      <w:proofErr w:type="spellStart"/>
      <w:r w:rsidRPr="00F52C61">
        <w:rPr>
          <w:rFonts w:eastAsia="Times New Roman"/>
          <w:b/>
          <w:i/>
          <w:iCs/>
        </w:rPr>
        <w:t>quy</w:t>
      </w:r>
      <w:proofErr w:type="spellEnd"/>
      <w:r w:rsidRPr="00F52C61">
        <w:rPr>
          <w:rFonts w:eastAsia="Times New Roman"/>
          <w:b/>
          <w:i/>
          <w:iCs/>
        </w:rPr>
        <w:t xml:space="preserve"> </w:t>
      </w:r>
      <w:proofErr w:type="spellStart"/>
      <w:r w:rsidRPr="00F52C61">
        <w:rPr>
          <w:rFonts w:eastAsia="Times New Roman"/>
          <w:b/>
          <w:i/>
          <w:iCs/>
        </w:rPr>
        <w:t>định</w:t>
      </w:r>
      <w:proofErr w:type="spellEnd"/>
      <w:r w:rsidRPr="00F52C61">
        <w:rPr>
          <w:rFonts w:eastAsia="Times New Roman"/>
          <w:b/>
          <w:i/>
          <w:iCs/>
        </w:rPr>
        <w:t xml:space="preserve"> </w:t>
      </w:r>
      <w:proofErr w:type="spellStart"/>
      <w:r w:rsidRPr="00F52C61">
        <w:rPr>
          <w:rFonts w:eastAsia="Times New Roman"/>
          <w:b/>
          <w:i/>
          <w:iCs/>
        </w:rPr>
        <w:t>tại</w:t>
      </w:r>
      <w:proofErr w:type="spellEnd"/>
      <w:r w:rsidRPr="00F52C61">
        <w:rPr>
          <w:rFonts w:eastAsia="Times New Roman"/>
          <w:b/>
          <w:i/>
          <w:iCs/>
        </w:rPr>
        <w:t xml:space="preserve"> </w:t>
      </w:r>
      <w:proofErr w:type="spellStart"/>
      <w:r w:rsidRPr="00F52C61">
        <w:rPr>
          <w:rFonts w:eastAsia="Times New Roman"/>
          <w:b/>
          <w:i/>
          <w:iCs/>
        </w:rPr>
        <w:t>điểm</w:t>
      </w:r>
      <w:proofErr w:type="spellEnd"/>
      <w:r w:rsidRPr="00F52C61">
        <w:rPr>
          <w:rFonts w:eastAsia="Times New Roman"/>
          <w:b/>
          <w:i/>
          <w:iCs/>
        </w:rPr>
        <w:t xml:space="preserve"> a, </w:t>
      </w:r>
      <w:proofErr w:type="spellStart"/>
      <w:r w:rsidRPr="00F52C61">
        <w:rPr>
          <w:rFonts w:eastAsia="Times New Roman"/>
          <w:b/>
          <w:i/>
          <w:iCs/>
        </w:rPr>
        <w:t>điểm</w:t>
      </w:r>
      <w:proofErr w:type="spellEnd"/>
      <w:r w:rsidRPr="00F52C61">
        <w:rPr>
          <w:rFonts w:eastAsia="Times New Roman"/>
          <w:b/>
          <w:i/>
          <w:iCs/>
        </w:rPr>
        <w:t xml:space="preserve"> b </w:t>
      </w:r>
      <w:proofErr w:type="spellStart"/>
      <w:r w:rsidRPr="00F52C61">
        <w:rPr>
          <w:rFonts w:eastAsia="Times New Roman"/>
          <w:b/>
          <w:i/>
          <w:iCs/>
        </w:rPr>
        <w:t>khoản</w:t>
      </w:r>
      <w:proofErr w:type="spellEnd"/>
      <w:r w:rsidRPr="00F52C61">
        <w:rPr>
          <w:rFonts w:eastAsia="Times New Roman"/>
          <w:b/>
          <w:i/>
          <w:iCs/>
        </w:rPr>
        <w:t xml:space="preserve"> 3 </w:t>
      </w:r>
      <w:proofErr w:type="spellStart"/>
      <w:r w:rsidRPr="00F52C61">
        <w:rPr>
          <w:rFonts w:eastAsia="Times New Roman"/>
          <w:b/>
          <w:i/>
          <w:iCs/>
        </w:rPr>
        <w:t>Điều</w:t>
      </w:r>
      <w:proofErr w:type="spellEnd"/>
      <w:r w:rsidRPr="00F52C61">
        <w:rPr>
          <w:rFonts w:eastAsia="Times New Roman"/>
          <w:b/>
          <w:i/>
          <w:iCs/>
        </w:rPr>
        <w:t xml:space="preserve"> 140 </w:t>
      </w:r>
      <w:proofErr w:type="spellStart"/>
      <w:r w:rsidRPr="00F52C61">
        <w:rPr>
          <w:rFonts w:eastAsia="Times New Roman"/>
          <w:b/>
          <w:i/>
          <w:iCs/>
        </w:rPr>
        <w:t>Luật</w:t>
      </w:r>
      <w:proofErr w:type="spellEnd"/>
      <w:r w:rsidRPr="00F52C61">
        <w:rPr>
          <w:rFonts w:eastAsia="Times New Roman"/>
          <w:b/>
          <w:i/>
          <w:iCs/>
        </w:rPr>
        <w:t xml:space="preserve"> </w:t>
      </w:r>
      <w:proofErr w:type="spellStart"/>
      <w:r w:rsidRPr="00F52C61">
        <w:rPr>
          <w:rFonts w:eastAsia="Times New Roman"/>
          <w:b/>
          <w:i/>
          <w:iCs/>
        </w:rPr>
        <w:t>Đất</w:t>
      </w:r>
      <w:proofErr w:type="spellEnd"/>
      <w:r w:rsidRPr="00F52C61">
        <w:rPr>
          <w:rFonts w:eastAsia="Times New Roman"/>
          <w:b/>
          <w:i/>
          <w:iCs/>
        </w:rPr>
        <w:t xml:space="preserve"> </w:t>
      </w:r>
      <w:proofErr w:type="spellStart"/>
      <w:r w:rsidRPr="00F52C61">
        <w:rPr>
          <w:rFonts w:eastAsia="Times New Roman"/>
          <w:b/>
          <w:i/>
          <w:iCs/>
        </w:rPr>
        <w:t>đai</w:t>
      </w:r>
      <w:proofErr w:type="spellEnd"/>
      <w:r w:rsidRPr="00F52C61">
        <w:rPr>
          <w:rFonts w:eastAsia="Times New Roman"/>
          <w:b/>
          <w:i/>
          <w:iCs/>
        </w:rPr>
        <w:t xml:space="preserve"> </w:t>
      </w:r>
      <w:proofErr w:type="spellStart"/>
      <w:r w:rsidRPr="00F52C61">
        <w:rPr>
          <w:rFonts w:eastAsia="Times New Roman"/>
          <w:b/>
          <w:i/>
          <w:iCs/>
        </w:rPr>
        <w:t>mà</w:t>
      </w:r>
      <w:proofErr w:type="spellEnd"/>
      <w:r w:rsidRPr="00F52C61">
        <w:rPr>
          <w:b/>
          <w:i/>
          <w:iCs/>
          <w:shd w:val="clear" w:color="auto" w:fill="FFFFFF"/>
          <w:lang w:val="vi-VN"/>
        </w:rPr>
        <w:t xml:space="preserve"> c</w:t>
      </w:r>
      <w:r w:rsidRPr="00F52C61">
        <w:rPr>
          <w:b/>
          <w:i/>
          <w:iCs/>
          <w:shd w:val="clear" w:color="auto" w:fill="FFFFFF"/>
        </w:rPr>
        <w:t xml:space="preserve">ó </w:t>
      </w:r>
      <w:proofErr w:type="spellStart"/>
      <w:r w:rsidRPr="00F52C61">
        <w:rPr>
          <w:b/>
          <w:i/>
          <w:iCs/>
          <w:shd w:val="clear" w:color="auto" w:fill="FFFFFF"/>
        </w:rPr>
        <w:t>gi</w:t>
      </w:r>
      <w:proofErr w:type="spellEnd"/>
      <w:r w:rsidRPr="00F52C61">
        <w:rPr>
          <w:b/>
          <w:i/>
          <w:iCs/>
          <w:shd w:val="clear" w:color="auto" w:fill="FFFFFF"/>
          <w:lang w:val="vi-VN"/>
        </w:rPr>
        <w:t>ấy tờ chứng minh đ</w:t>
      </w:r>
      <w:r w:rsidRPr="00F52C61">
        <w:rPr>
          <w:b/>
          <w:i/>
          <w:iCs/>
          <w:shd w:val="clear" w:color="auto" w:fill="FFFFFF"/>
        </w:rPr>
        <w:t>ã n</w:t>
      </w:r>
      <w:r w:rsidRPr="00F52C61">
        <w:rPr>
          <w:b/>
          <w:i/>
          <w:iCs/>
          <w:shd w:val="clear" w:color="auto" w:fill="FFFFFF"/>
          <w:lang w:val="vi-VN"/>
        </w:rPr>
        <w:t>ộp đủ tiền để được sử dụng đất theo quy định tại khoản 5 Điều này</w:t>
      </w:r>
      <w:r w:rsidRPr="00F52C61">
        <w:rPr>
          <w:b/>
          <w:i/>
          <w:iCs/>
          <w:shd w:val="clear" w:color="auto" w:fill="FFFFFF"/>
        </w:rPr>
        <w:t> </w:t>
      </w:r>
      <w:proofErr w:type="spellStart"/>
      <w:r w:rsidRPr="00F52C61">
        <w:rPr>
          <w:b/>
          <w:i/>
          <w:iCs/>
          <w:shd w:val="clear" w:color="auto" w:fill="FFFFFF"/>
        </w:rPr>
        <w:t>thì</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ph</w:t>
      </w:r>
      <w:proofErr w:type="spellEnd"/>
      <w:r w:rsidRPr="00F52C61">
        <w:rPr>
          <w:b/>
          <w:i/>
          <w:iCs/>
          <w:shd w:val="clear" w:color="auto" w:fill="FFFFFF"/>
          <w:lang w:val="vi-VN"/>
        </w:rPr>
        <w:t>ải nộp tiền sử dụng đất.</w:t>
      </w:r>
      <w:r w:rsidRPr="00F52C61">
        <w:rPr>
          <w:b/>
          <w:i/>
          <w:iCs/>
          <w:shd w:val="clear" w:color="auto" w:fill="FFFFFF"/>
        </w:rPr>
        <w:t xml:space="preserve"> </w:t>
      </w:r>
    </w:p>
    <w:p w14:paraId="35E26460" w14:textId="77777777" w:rsidR="00F52C61" w:rsidRPr="00F52C61" w:rsidRDefault="00F52C61" w:rsidP="00F52C61">
      <w:pPr>
        <w:spacing w:before="120" w:after="120" w:line="288" w:lineRule="auto"/>
        <w:ind w:firstLine="720"/>
        <w:jc w:val="both"/>
        <w:rPr>
          <w:b/>
          <w:i/>
          <w:iCs/>
          <w:shd w:val="clear" w:color="auto" w:fill="FFFFFF"/>
        </w:rPr>
      </w:pPr>
      <w:proofErr w:type="spellStart"/>
      <w:r w:rsidRPr="00F52C61">
        <w:rPr>
          <w:b/>
          <w:i/>
          <w:iCs/>
          <w:shd w:val="clear" w:color="auto" w:fill="FFFFFF"/>
        </w:rPr>
        <w:t>Trư</w:t>
      </w:r>
      <w:proofErr w:type="spellEnd"/>
      <w:r w:rsidRPr="00F52C61">
        <w:rPr>
          <w:b/>
          <w:i/>
          <w:iCs/>
          <w:shd w:val="clear" w:color="auto" w:fill="FFFFFF"/>
          <w:lang w:val="vi-VN"/>
        </w:rPr>
        <w:t>ờng hợp c</w:t>
      </w:r>
      <w:r w:rsidRPr="00F52C61">
        <w:rPr>
          <w:b/>
          <w:i/>
          <w:iCs/>
          <w:shd w:val="clear" w:color="auto" w:fill="FFFFFF"/>
        </w:rPr>
        <w:t xml:space="preserve">ó </w:t>
      </w:r>
      <w:proofErr w:type="spellStart"/>
      <w:r w:rsidRPr="00F52C61">
        <w:rPr>
          <w:b/>
          <w:i/>
          <w:iCs/>
          <w:shd w:val="clear" w:color="auto" w:fill="FFFFFF"/>
        </w:rPr>
        <w:t>gi</w:t>
      </w:r>
      <w:proofErr w:type="spellEnd"/>
      <w:r w:rsidRPr="00F52C61">
        <w:rPr>
          <w:b/>
          <w:i/>
          <w:iCs/>
          <w:shd w:val="clear" w:color="auto" w:fill="FFFFFF"/>
          <w:lang w:val="vi-VN"/>
        </w:rPr>
        <w:t>ấy tờ chứng minh đ</w:t>
      </w:r>
      <w:r w:rsidRPr="00F52C61">
        <w:rPr>
          <w:b/>
          <w:i/>
          <w:iCs/>
          <w:shd w:val="clear" w:color="auto" w:fill="FFFFFF"/>
        </w:rPr>
        <w:t>ã n</w:t>
      </w:r>
      <w:r w:rsidRPr="00F52C61">
        <w:rPr>
          <w:b/>
          <w:i/>
          <w:iCs/>
          <w:shd w:val="clear" w:color="auto" w:fill="FFFFFF"/>
          <w:lang w:val="vi-VN"/>
        </w:rPr>
        <w:t>ộp tiền để được sử dụng đất nhưng mức thu đ</w:t>
      </w:r>
      <w:r w:rsidRPr="00F52C61">
        <w:rPr>
          <w:b/>
          <w:i/>
          <w:iCs/>
          <w:shd w:val="clear" w:color="auto" w:fill="FFFFFF"/>
        </w:rPr>
        <w:t>ã n</w:t>
      </w:r>
      <w:r w:rsidRPr="00F52C61">
        <w:rPr>
          <w:b/>
          <w:i/>
          <w:iCs/>
          <w:shd w:val="clear" w:color="auto" w:fill="FFFFFF"/>
          <w:lang w:val="vi-VN"/>
        </w:rPr>
        <w:t>ộp để được sử dụng đất thấp hơn mức thu theo quy định của ph</w:t>
      </w:r>
      <w:proofErr w:type="spellStart"/>
      <w:r w:rsidRPr="00F52C61">
        <w:rPr>
          <w:b/>
          <w:i/>
          <w:iCs/>
          <w:shd w:val="clear" w:color="auto" w:fill="FFFFFF"/>
        </w:rPr>
        <w:t>áp</w:t>
      </w:r>
      <w:proofErr w:type="spellEnd"/>
      <w:r w:rsidRPr="00F52C61">
        <w:rPr>
          <w:b/>
          <w:i/>
          <w:iCs/>
          <w:shd w:val="clear" w:color="auto" w:fill="FFFFFF"/>
        </w:rPr>
        <w:t xml:space="preserve"> </w:t>
      </w:r>
      <w:proofErr w:type="spellStart"/>
      <w:r w:rsidRPr="00F52C61">
        <w:rPr>
          <w:b/>
          <w:i/>
          <w:iCs/>
          <w:shd w:val="clear" w:color="auto" w:fill="FFFFFF"/>
        </w:rPr>
        <w:t>luật</w:t>
      </w:r>
      <w:proofErr w:type="spellEnd"/>
      <w:r w:rsidRPr="00F52C61">
        <w:rPr>
          <w:b/>
          <w:i/>
          <w:iCs/>
          <w:shd w:val="clear" w:color="auto" w:fill="FFFFFF"/>
          <w:lang w:val="vi-VN"/>
        </w:rPr>
        <w:t> tại thời điểm nộp tiền th</w:t>
      </w:r>
      <w:r w:rsidRPr="00F52C61">
        <w:rPr>
          <w:b/>
          <w:i/>
          <w:iCs/>
          <w:shd w:val="clear" w:color="auto" w:fill="FFFFFF"/>
        </w:rPr>
        <w:t>ì s</w:t>
      </w:r>
      <w:r w:rsidRPr="00F52C61">
        <w:rPr>
          <w:b/>
          <w:i/>
          <w:iCs/>
          <w:shd w:val="clear" w:color="auto" w:fill="FFFFFF"/>
          <w:lang w:val="vi-VN"/>
        </w:rPr>
        <w:t>ố tiền đ</w:t>
      </w:r>
      <w:r w:rsidRPr="00F52C61">
        <w:rPr>
          <w:b/>
          <w:i/>
          <w:iCs/>
          <w:shd w:val="clear" w:color="auto" w:fill="FFFFFF"/>
        </w:rPr>
        <w:t>ã n</w:t>
      </w:r>
      <w:r w:rsidRPr="00F52C61">
        <w:rPr>
          <w:b/>
          <w:i/>
          <w:iCs/>
          <w:shd w:val="clear" w:color="auto" w:fill="FFFFFF"/>
          <w:lang w:val="vi-VN"/>
        </w:rPr>
        <w:t>ộp được quy đổi ra tỷ lệ % diện t</w:t>
      </w:r>
      <w:proofErr w:type="spellStart"/>
      <w:r w:rsidRPr="00F52C61">
        <w:rPr>
          <w:b/>
          <w:i/>
          <w:iCs/>
          <w:shd w:val="clear" w:color="auto" w:fill="FFFFFF"/>
        </w:rPr>
        <w:t>ích</w:t>
      </w:r>
      <w:proofErr w:type="spellEnd"/>
      <w:r w:rsidRPr="00F52C61">
        <w:rPr>
          <w:b/>
          <w:i/>
          <w:iCs/>
          <w:shd w:val="clear" w:color="auto" w:fill="FFFFFF"/>
        </w:rPr>
        <w:t xml:space="preserve"> đ</w:t>
      </w:r>
      <w:r w:rsidRPr="00F52C61">
        <w:rPr>
          <w:b/>
          <w:i/>
          <w:iCs/>
          <w:shd w:val="clear" w:color="auto" w:fill="FFFFFF"/>
          <w:lang w:val="vi-VN"/>
        </w:rPr>
        <w:t>ất đ</w:t>
      </w:r>
      <w:r w:rsidRPr="00F52C61">
        <w:rPr>
          <w:b/>
          <w:i/>
          <w:iCs/>
          <w:shd w:val="clear" w:color="auto" w:fill="FFFFFF"/>
        </w:rPr>
        <w:t xml:space="preserve">ã </w:t>
      </w:r>
      <w:proofErr w:type="spellStart"/>
      <w:r w:rsidRPr="00F52C61">
        <w:rPr>
          <w:b/>
          <w:i/>
          <w:iCs/>
          <w:shd w:val="clear" w:color="auto" w:fill="FFFFFF"/>
        </w:rPr>
        <w:t>hoàn</w:t>
      </w:r>
      <w:proofErr w:type="spellEnd"/>
      <w:r w:rsidRPr="00F52C61">
        <w:rPr>
          <w:b/>
          <w:i/>
          <w:iCs/>
          <w:shd w:val="clear" w:color="auto" w:fill="FFFFFF"/>
        </w:rPr>
        <w:t xml:space="preserve"> </w:t>
      </w:r>
      <w:proofErr w:type="spellStart"/>
      <w:r w:rsidRPr="00F52C61">
        <w:rPr>
          <w:b/>
          <w:i/>
          <w:iCs/>
          <w:shd w:val="clear" w:color="auto" w:fill="FFFFFF"/>
        </w:rPr>
        <w:t>thành</w:t>
      </w:r>
      <w:proofErr w:type="spellEnd"/>
      <w:r w:rsidRPr="00F52C61">
        <w:rPr>
          <w:b/>
          <w:i/>
          <w:iCs/>
          <w:shd w:val="clear" w:color="auto" w:fill="FFFFFF"/>
        </w:rPr>
        <w:t xml:space="preserve"> vi</w:t>
      </w:r>
      <w:r w:rsidRPr="00F52C61">
        <w:rPr>
          <w:b/>
          <w:i/>
          <w:iCs/>
          <w:shd w:val="clear" w:color="auto" w:fill="FFFFFF"/>
          <w:lang w:val="vi-VN"/>
        </w:rPr>
        <w:t>ệc nộp tiền sử dụng đất theo ch</w:t>
      </w:r>
      <w:proofErr w:type="spellStart"/>
      <w:r w:rsidRPr="00F52C61">
        <w:rPr>
          <w:b/>
          <w:i/>
          <w:iCs/>
          <w:shd w:val="clear" w:color="auto" w:fill="FFFFFF"/>
        </w:rPr>
        <w:t>ính</w:t>
      </w:r>
      <w:proofErr w:type="spellEnd"/>
      <w:r w:rsidRPr="00F52C61">
        <w:rPr>
          <w:b/>
          <w:i/>
          <w:iCs/>
          <w:shd w:val="clear" w:color="auto" w:fill="FFFFFF"/>
        </w:rPr>
        <w:t xml:space="preserve"> </w:t>
      </w:r>
      <w:proofErr w:type="spellStart"/>
      <w:r w:rsidRPr="00F52C61">
        <w:rPr>
          <w:b/>
          <w:i/>
          <w:iCs/>
          <w:shd w:val="clear" w:color="auto" w:fill="FFFFFF"/>
        </w:rPr>
        <w:t>sách</w:t>
      </w:r>
      <w:proofErr w:type="spellEnd"/>
      <w:r w:rsidRPr="00F52C61">
        <w:rPr>
          <w:b/>
          <w:i/>
          <w:iCs/>
          <w:shd w:val="clear" w:color="auto" w:fill="FFFFFF"/>
        </w:rPr>
        <w:t xml:space="preserve"> </w:t>
      </w:r>
      <w:proofErr w:type="spellStart"/>
      <w:r w:rsidRPr="00F52C61">
        <w:rPr>
          <w:b/>
          <w:i/>
          <w:iCs/>
          <w:shd w:val="clear" w:color="auto" w:fill="FFFFFF"/>
        </w:rPr>
        <w:t>và</w:t>
      </w:r>
      <w:proofErr w:type="spellEnd"/>
      <w:r w:rsidRPr="00F52C61">
        <w:rPr>
          <w:b/>
          <w:i/>
          <w:iCs/>
          <w:shd w:val="clear" w:color="auto" w:fill="FFFFFF"/>
        </w:rPr>
        <w:t xml:space="preserve"> </w:t>
      </w:r>
      <w:proofErr w:type="spellStart"/>
      <w:r w:rsidRPr="00F52C61">
        <w:rPr>
          <w:b/>
          <w:i/>
          <w:iCs/>
          <w:shd w:val="clear" w:color="auto" w:fill="FFFFFF"/>
        </w:rPr>
        <w:t>giá</w:t>
      </w:r>
      <w:proofErr w:type="spellEnd"/>
      <w:r w:rsidRPr="00F52C61">
        <w:rPr>
          <w:b/>
          <w:i/>
          <w:iCs/>
          <w:shd w:val="clear" w:color="auto" w:fill="FFFFFF"/>
        </w:rPr>
        <w:t xml:space="preserve"> đ</w:t>
      </w:r>
      <w:r w:rsidRPr="00F52C61">
        <w:rPr>
          <w:b/>
          <w:i/>
          <w:iCs/>
          <w:shd w:val="clear" w:color="auto" w:fill="FFFFFF"/>
          <w:lang w:val="vi-VN"/>
        </w:rPr>
        <w:t xml:space="preserve">ất tại thời điểm </w:t>
      </w:r>
      <w:r w:rsidRPr="00F52C61">
        <w:rPr>
          <w:b/>
          <w:i/>
          <w:iCs/>
          <w:shd w:val="clear" w:color="auto" w:fill="FFFFFF"/>
        </w:rPr>
        <w:t>n</w:t>
      </w:r>
      <w:r w:rsidRPr="00F52C61">
        <w:rPr>
          <w:b/>
          <w:i/>
          <w:iCs/>
          <w:shd w:val="clear" w:color="auto" w:fill="FFFFFF"/>
          <w:lang w:val="vi-VN"/>
        </w:rPr>
        <w:t>ộp tiền; tiền sử dụng đất của phần diện t</w:t>
      </w:r>
      <w:proofErr w:type="spellStart"/>
      <w:r w:rsidRPr="00F52C61">
        <w:rPr>
          <w:b/>
          <w:i/>
          <w:iCs/>
          <w:shd w:val="clear" w:color="auto" w:fill="FFFFFF"/>
        </w:rPr>
        <w:t>ích</w:t>
      </w:r>
      <w:proofErr w:type="spellEnd"/>
      <w:r w:rsidRPr="00F52C61">
        <w:rPr>
          <w:b/>
          <w:i/>
          <w:iCs/>
          <w:shd w:val="clear" w:color="auto" w:fill="FFFFFF"/>
        </w:rPr>
        <w:t xml:space="preserve"> đ</w:t>
      </w:r>
      <w:r w:rsidRPr="00F52C61">
        <w:rPr>
          <w:b/>
          <w:i/>
          <w:iCs/>
          <w:shd w:val="clear" w:color="auto" w:fill="FFFFFF"/>
          <w:lang w:val="vi-VN"/>
        </w:rPr>
        <w:t>ất c</w:t>
      </w:r>
      <w:proofErr w:type="spellStart"/>
      <w:r w:rsidRPr="00F52C61">
        <w:rPr>
          <w:b/>
          <w:i/>
          <w:iCs/>
          <w:shd w:val="clear" w:color="auto" w:fill="FFFFFF"/>
        </w:rPr>
        <w:t>òn</w:t>
      </w:r>
      <w:proofErr w:type="spellEnd"/>
      <w:r w:rsidRPr="00F52C61">
        <w:rPr>
          <w:b/>
          <w:i/>
          <w:iCs/>
          <w:shd w:val="clear" w:color="auto" w:fill="FFFFFF"/>
        </w:rPr>
        <w:t xml:space="preserve"> l</w:t>
      </w:r>
      <w:r w:rsidRPr="00F52C61">
        <w:rPr>
          <w:b/>
          <w:i/>
          <w:iCs/>
          <w:shd w:val="clear" w:color="auto" w:fill="FFFFFF"/>
          <w:lang w:val="vi-VN"/>
        </w:rPr>
        <w:t xml:space="preserve">ại </w:t>
      </w:r>
      <w:r w:rsidRPr="00F52C61">
        <w:rPr>
          <w:b/>
          <w:i/>
          <w:iCs/>
          <w:shd w:val="clear" w:color="auto" w:fill="FFFFFF"/>
          <w:lang w:val="vi-VN"/>
        </w:rPr>
        <w:lastRenderedPageBreak/>
        <w:t>được t</w:t>
      </w:r>
      <w:proofErr w:type="spellStart"/>
      <w:r w:rsidRPr="00F52C61">
        <w:rPr>
          <w:b/>
          <w:i/>
          <w:iCs/>
          <w:shd w:val="clear" w:color="auto" w:fill="FFFFFF"/>
        </w:rPr>
        <w:t>ính</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quy</w:t>
      </w:r>
      <w:proofErr w:type="spellEnd"/>
      <w:r w:rsidRPr="00F52C61">
        <w:rPr>
          <w:b/>
          <w:i/>
          <w:iCs/>
          <w:shd w:val="clear" w:color="auto" w:fill="FFFFFF"/>
        </w:rPr>
        <w:t xml:space="preserve"> đ</w:t>
      </w:r>
      <w:r w:rsidRPr="00F52C61">
        <w:rPr>
          <w:b/>
          <w:i/>
          <w:iCs/>
          <w:shd w:val="clear" w:color="auto" w:fill="FFFFFF"/>
          <w:lang w:val="vi-VN"/>
        </w:rPr>
        <w:t>ịnh tại điểm a khoản này</w:t>
      </w:r>
      <w:r w:rsidRPr="00F52C61">
        <w:rPr>
          <w:b/>
          <w:i/>
          <w:iCs/>
          <w:shd w:val="clear" w:color="auto" w:fill="FFFFFF"/>
        </w:rPr>
        <w:t>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chính</w:t>
      </w:r>
      <w:proofErr w:type="spellEnd"/>
      <w:r w:rsidRPr="00F52C61">
        <w:rPr>
          <w:b/>
          <w:i/>
          <w:iCs/>
          <w:shd w:val="clear" w:color="auto" w:fill="FFFFFF"/>
        </w:rPr>
        <w:t xml:space="preserve"> </w:t>
      </w:r>
      <w:proofErr w:type="spellStart"/>
      <w:r w:rsidRPr="00F52C61">
        <w:rPr>
          <w:b/>
          <w:i/>
          <w:iCs/>
          <w:shd w:val="clear" w:color="auto" w:fill="FFFFFF"/>
        </w:rPr>
        <w:t>sách</w:t>
      </w:r>
      <w:proofErr w:type="spellEnd"/>
      <w:r w:rsidRPr="00F52C61">
        <w:rPr>
          <w:b/>
          <w:i/>
          <w:iCs/>
          <w:shd w:val="clear" w:color="auto" w:fill="FFFFFF"/>
        </w:rPr>
        <w:t xml:space="preserve"> </w:t>
      </w:r>
      <w:proofErr w:type="spellStart"/>
      <w:r w:rsidRPr="00F52C61">
        <w:rPr>
          <w:b/>
          <w:i/>
          <w:iCs/>
          <w:shd w:val="clear" w:color="auto" w:fill="FFFFFF"/>
        </w:rPr>
        <w:t>và</w:t>
      </w:r>
      <w:proofErr w:type="spellEnd"/>
      <w:r w:rsidRPr="00F52C61">
        <w:rPr>
          <w:b/>
          <w:i/>
          <w:iCs/>
          <w:shd w:val="clear" w:color="auto" w:fill="FFFFFF"/>
        </w:rPr>
        <w:t xml:space="preserve"> </w:t>
      </w:r>
      <w:proofErr w:type="spellStart"/>
      <w:r w:rsidRPr="00F52C61">
        <w:rPr>
          <w:b/>
          <w:i/>
          <w:iCs/>
          <w:shd w:val="clear" w:color="auto" w:fill="FFFFFF"/>
        </w:rPr>
        <w:t>giá</w:t>
      </w:r>
      <w:proofErr w:type="spellEnd"/>
      <w:r w:rsidRPr="00F52C61">
        <w:rPr>
          <w:b/>
          <w:i/>
          <w:iCs/>
          <w:shd w:val="clear" w:color="auto" w:fill="FFFFFF"/>
        </w:rPr>
        <w:t xml:space="preserve"> đ</w:t>
      </w:r>
      <w:r w:rsidRPr="00F52C61">
        <w:rPr>
          <w:b/>
          <w:i/>
          <w:iCs/>
          <w:shd w:val="clear" w:color="auto" w:fill="FFFFFF"/>
          <w:lang w:val="vi-VN"/>
        </w:rPr>
        <w:t>ất tại thời điểm nộp đủ hồ sơ hợp lệ.</w:t>
      </w:r>
    </w:p>
    <w:p w14:paraId="49318FF7" w14:textId="77777777" w:rsidR="00F52C61" w:rsidRDefault="00F52C61" w:rsidP="00F52C61">
      <w:pPr>
        <w:spacing w:before="120" w:after="120" w:line="288" w:lineRule="auto"/>
        <w:ind w:firstLine="720"/>
        <w:jc w:val="both"/>
        <w:rPr>
          <w:i/>
          <w:iCs/>
          <w:shd w:val="clear" w:color="auto" w:fill="FFFFFF"/>
        </w:rPr>
      </w:pPr>
      <w:r w:rsidRPr="00F52C61">
        <w:rPr>
          <w:b/>
          <w:i/>
          <w:iCs/>
          <w:shd w:val="clear" w:color="auto" w:fill="FFFFFF"/>
        </w:rPr>
        <w:t xml:space="preserve">c) </w:t>
      </w:r>
      <w:proofErr w:type="spellStart"/>
      <w:r w:rsidRPr="00F52C61">
        <w:rPr>
          <w:b/>
          <w:i/>
          <w:iCs/>
          <w:shd w:val="clear" w:color="auto" w:fill="FFFFFF"/>
        </w:rPr>
        <w:t>Đối</w:t>
      </w:r>
      <w:proofErr w:type="spellEnd"/>
      <w:r w:rsidRPr="00F52C61">
        <w:rPr>
          <w:b/>
          <w:i/>
          <w:iCs/>
          <w:shd w:val="clear" w:color="auto" w:fill="FFFFFF"/>
        </w:rPr>
        <w:t xml:space="preserve"> </w:t>
      </w:r>
      <w:proofErr w:type="spellStart"/>
      <w:r w:rsidRPr="00F52C61">
        <w:rPr>
          <w:b/>
          <w:i/>
          <w:iCs/>
          <w:shd w:val="clear" w:color="auto" w:fill="FFFFFF"/>
        </w:rPr>
        <w:t>với</w:t>
      </w:r>
      <w:proofErr w:type="spellEnd"/>
      <w:r w:rsidRPr="00F52C61">
        <w:rPr>
          <w:b/>
          <w:i/>
          <w:iCs/>
          <w:shd w:val="clear" w:color="auto" w:fill="FFFFFF"/>
        </w:rPr>
        <w:t xml:space="preserve"> </w:t>
      </w:r>
      <w:proofErr w:type="spellStart"/>
      <w:r w:rsidRPr="00F52C61">
        <w:rPr>
          <w:b/>
          <w:i/>
          <w:iCs/>
          <w:shd w:val="clear" w:color="auto" w:fill="FFFFFF"/>
        </w:rPr>
        <w:t>phần</w:t>
      </w:r>
      <w:proofErr w:type="spellEnd"/>
      <w:r w:rsidRPr="00F52C61">
        <w:rPr>
          <w:b/>
          <w:i/>
          <w:iCs/>
          <w:shd w:val="clear" w:color="auto" w:fill="FFFFFF"/>
        </w:rPr>
        <w:t xml:space="preserve"> </w:t>
      </w:r>
      <w:proofErr w:type="spellStart"/>
      <w:r w:rsidRPr="00F52C61">
        <w:rPr>
          <w:b/>
          <w:i/>
          <w:iCs/>
          <w:shd w:val="clear" w:color="auto" w:fill="FFFFFF"/>
        </w:rPr>
        <w:t>diện</w:t>
      </w:r>
      <w:proofErr w:type="spellEnd"/>
      <w:r w:rsidRPr="00F52C61">
        <w:rPr>
          <w:b/>
          <w:i/>
          <w:iCs/>
          <w:shd w:val="clear" w:color="auto" w:fill="FFFFFF"/>
        </w:rPr>
        <w:t xml:space="preserve"> </w:t>
      </w:r>
      <w:proofErr w:type="spellStart"/>
      <w:r w:rsidRPr="00F52C61">
        <w:rPr>
          <w:b/>
          <w:i/>
          <w:iCs/>
          <w:shd w:val="clear" w:color="auto" w:fill="FFFFFF"/>
        </w:rPr>
        <w:t>tích</w:t>
      </w:r>
      <w:proofErr w:type="spellEnd"/>
      <w:r w:rsidRPr="00F52C61">
        <w:rPr>
          <w:b/>
          <w:i/>
          <w:iCs/>
          <w:shd w:val="clear" w:color="auto" w:fill="FFFFFF"/>
        </w:rPr>
        <w:t xml:space="preserve"> </w:t>
      </w:r>
      <w:proofErr w:type="spellStart"/>
      <w:r w:rsidRPr="00F52C61">
        <w:rPr>
          <w:b/>
          <w:i/>
          <w:iCs/>
          <w:shd w:val="clear" w:color="auto" w:fill="FFFFFF"/>
        </w:rPr>
        <w:t>còn</w:t>
      </w:r>
      <w:proofErr w:type="spellEnd"/>
      <w:r w:rsidRPr="00F52C61">
        <w:rPr>
          <w:b/>
          <w:i/>
          <w:iCs/>
          <w:shd w:val="clear" w:color="auto" w:fill="FFFFFF"/>
        </w:rPr>
        <w:t xml:space="preserve"> </w:t>
      </w:r>
      <w:proofErr w:type="spellStart"/>
      <w:r w:rsidRPr="00F52C61">
        <w:rPr>
          <w:b/>
          <w:i/>
          <w:iCs/>
          <w:shd w:val="clear" w:color="auto" w:fill="FFFFFF"/>
        </w:rPr>
        <w:t>lại</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quy</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tại</w:t>
      </w:r>
      <w:proofErr w:type="spellEnd"/>
      <w:r w:rsidRPr="00F52C61">
        <w:rPr>
          <w:b/>
          <w:i/>
          <w:iCs/>
          <w:shd w:val="clear" w:color="auto" w:fill="FFFFFF"/>
        </w:rPr>
        <w:t xml:space="preserve"> </w:t>
      </w:r>
      <w:proofErr w:type="spellStart"/>
      <w:r w:rsidRPr="00F52C61">
        <w:rPr>
          <w:b/>
          <w:i/>
          <w:iCs/>
          <w:shd w:val="clear" w:color="auto" w:fill="FFFFFF"/>
        </w:rPr>
        <w:t>điểm</w:t>
      </w:r>
      <w:proofErr w:type="spellEnd"/>
      <w:r w:rsidRPr="00F52C61">
        <w:rPr>
          <w:b/>
          <w:i/>
          <w:iCs/>
          <w:shd w:val="clear" w:color="auto" w:fill="FFFFFF"/>
        </w:rPr>
        <w:t xml:space="preserve"> c </w:t>
      </w:r>
      <w:proofErr w:type="spellStart"/>
      <w:r w:rsidRPr="00F52C61">
        <w:rPr>
          <w:b/>
          <w:i/>
          <w:iCs/>
          <w:shd w:val="clear" w:color="auto" w:fill="FFFFFF"/>
        </w:rPr>
        <w:t>khoản</w:t>
      </w:r>
      <w:proofErr w:type="spellEnd"/>
      <w:r w:rsidRPr="00F52C61">
        <w:rPr>
          <w:b/>
          <w:i/>
          <w:iCs/>
          <w:shd w:val="clear" w:color="auto" w:fill="FFFFFF"/>
        </w:rPr>
        <w:t xml:space="preserve"> 3 </w:t>
      </w:r>
      <w:proofErr w:type="spellStart"/>
      <w:r w:rsidRPr="00F52C61">
        <w:rPr>
          <w:b/>
          <w:i/>
          <w:iCs/>
          <w:shd w:val="clear" w:color="auto" w:fill="FFFFFF"/>
        </w:rPr>
        <w:t>Điều</w:t>
      </w:r>
      <w:proofErr w:type="spellEnd"/>
      <w:r w:rsidRPr="00F52C61">
        <w:rPr>
          <w:b/>
          <w:i/>
          <w:iCs/>
          <w:shd w:val="clear" w:color="auto" w:fill="FFFFFF"/>
        </w:rPr>
        <w:t xml:space="preserve"> 140 </w:t>
      </w:r>
      <w:proofErr w:type="spellStart"/>
      <w:r w:rsidRPr="00F52C61">
        <w:rPr>
          <w:b/>
          <w:i/>
          <w:iCs/>
          <w:shd w:val="clear" w:color="auto" w:fill="FFFFFF"/>
        </w:rPr>
        <w:t>Luật</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công</w:t>
      </w:r>
      <w:proofErr w:type="spellEnd"/>
      <w:r w:rsidRPr="00F52C61">
        <w:rPr>
          <w:b/>
          <w:i/>
          <w:iCs/>
          <w:shd w:val="clear" w:color="auto" w:fill="FFFFFF"/>
        </w:rPr>
        <w:t xml:space="preserve"> </w:t>
      </w:r>
      <w:proofErr w:type="spellStart"/>
      <w:r w:rsidRPr="00F52C61">
        <w:rPr>
          <w:b/>
          <w:i/>
          <w:iCs/>
          <w:shd w:val="clear" w:color="auto" w:fill="FFFFFF"/>
        </w:rPr>
        <w:t>nhận</w:t>
      </w:r>
      <w:proofErr w:type="spellEnd"/>
      <w:r w:rsidRPr="00F52C61">
        <w:rPr>
          <w:b/>
          <w:i/>
          <w:iCs/>
          <w:shd w:val="clear" w:color="auto" w:fill="FFFFFF"/>
        </w:rPr>
        <w:t xml:space="preserve"> </w:t>
      </w:r>
      <w:proofErr w:type="spellStart"/>
      <w:r w:rsidRPr="00F52C61">
        <w:rPr>
          <w:b/>
          <w:i/>
          <w:iCs/>
          <w:shd w:val="clear" w:color="auto" w:fill="FFFFFF"/>
        </w:rPr>
        <w:t>vào</w:t>
      </w:r>
      <w:proofErr w:type="spellEnd"/>
      <w:r w:rsidRPr="00F52C61">
        <w:rPr>
          <w:b/>
          <w:i/>
          <w:iCs/>
          <w:shd w:val="clear" w:color="auto" w:fill="FFFFFF"/>
        </w:rPr>
        <w:t xml:space="preserve"> </w:t>
      </w:r>
      <w:proofErr w:type="spellStart"/>
      <w:r w:rsidRPr="00F52C61">
        <w:rPr>
          <w:b/>
          <w:i/>
          <w:iCs/>
          <w:shd w:val="clear" w:color="auto" w:fill="FFFFFF"/>
        </w:rPr>
        <w:t>mục</w:t>
      </w:r>
      <w:proofErr w:type="spellEnd"/>
      <w:r w:rsidRPr="00F52C61">
        <w:rPr>
          <w:b/>
          <w:i/>
          <w:iCs/>
          <w:shd w:val="clear" w:color="auto" w:fill="FFFFFF"/>
        </w:rPr>
        <w:t xml:space="preserve"> </w:t>
      </w:r>
      <w:proofErr w:type="spellStart"/>
      <w:r w:rsidRPr="00F52C61">
        <w:rPr>
          <w:b/>
          <w:i/>
          <w:iCs/>
          <w:shd w:val="clear" w:color="auto" w:fill="FFFFFF"/>
        </w:rPr>
        <w:t>đích</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ở (</w:t>
      </w:r>
      <w:proofErr w:type="spellStart"/>
      <w:r w:rsidRPr="00F52C61">
        <w:rPr>
          <w:b/>
          <w:i/>
          <w:iCs/>
          <w:shd w:val="clear" w:color="auto" w:fill="FFFFFF"/>
        </w:rPr>
        <w:t>nếu</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và</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cấp</w:t>
      </w:r>
      <w:proofErr w:type="spellEnd"/>
      <w:r w:rsidRPr="00F52C61">
        <w:rPr>
          <w:b/>
          <w:i/>
          <w:iCs/>
          <w:shd w:val="clear" w:color="auto" w:fill="FFFFFF"/>
        </w:rPr>
        <w:t xml:space="preserve"> </w:t>
      </w:r>
      <w:proofErr w:type="spellStart"/>
      <w:r w:rsidRPr="00F52C61">
        <w:rPr>
          <w:b/>
          <w:i/>
          <w:iCs/>
          <w:shd w:val="clear" w:color="auto" w:fill="FFFFFF"/>
        </w:rPr>
        <w:t>Giấy</w:t>
      </w:r>
      <w:proofErr w:type="spellEnd"/>
      <w:r w:rsidRPr="00F52C61">
        <w:rPr>
          <w:b/>
          <w:i/>
          <w:iCs/>
          <w:shd w:val="clear" w:color="auto" w:fill="FFFFFF"/>
        </w:rPr>
        <w:t xml:space="preserve"> </w:t>
      </w:r>
      <w:proofErr w:type="spellStart"/>
      <w:r w:rsidRPr="00F52C61">
        <w:rPr>
          <w:b/>
          <w:i/>
          <w:iCs/>
          <w:shd w:val="clear" w:color="auto" w:fill="FFFFFF"/>
        </w:rPr>
        <w:t>chứng</w:t>
      </w:r>
      <w:proofErr w:type="spellEnd"/>
      <w:r w:rsidRPr="00F52C61">
        <w:rPr>
          <w:b/>
          <w:i/>
          <w:iCs/>
          <w:shd w:val="clear" w:color="auto" w:fill="FFFFFF"/>
        </w:rPr>
        <w:t xml:space="preserve"> </w:t>
      </w:r>
      <w:proofErr w:type="spellStart"/>
      <w:r w:rsidRPr="00F52C61">
        <w:rPr>
          <w:b/>
          <w:i/>
          <w:iCs/>
          <w:shd w:val="clear" w:color="auto" w:fill="FFFFFF"/>
        </w:rPr>
        <w:t>nhận</w:t>
      </w:r>
      <w:proofErr w:type="spellEnd"/>
      <w:r w:rsidRPr="00F52C61">
        <w:rPr>
          <w:b/>
          <w:i/>
          <w:iCs/>
          <w:shd w:val="clear" w:color="auto" w:fill="FFFFFF"/>
        </w:rPr>
        <w:t xml:space="preserve"> </w:t>
      </w:r>
      <w:proofErr w:type="spellStart"/>
      <w:r w:rsidRPr="00F52C61">
        <w:rPr>
          <w:b/>
          <w:i/>
          <w:iCs/>
          <w:shd w:val="clear" w:color="auto" w:fill="FFFFFF"/>
        </w:rPr>
        <w:t>thì</w:t>
      </w:r>
      <w:proofErr w:type="spellEnd"/>
      <w:r w:rsidRPr="00F52C61">
        <w:rPr>
          <w:b/>
          <w:i/>
          <w:iCs/>
          <w:shd w:val="clear" w:color="auto" w:fill="FFFFFF"/>
        </w:rPr>
        <w:t xml:space="preserve"> </w:t>
      </w:r>
      <w:proofErr w:type="spellStart"/>
      <w:r w:rsidRPr="00F52C61">
        <w:rPr>
          <w:b/>
          <w:i/>
          <w:iCs/>
          <w:shd w:val="clear" w:color="auto" w:fill="FFFFFF"/>
        </w:rPr>
        <w:t>thu</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bằng</w:t>
      </w:r>
      <w:proofErr w:type="spellEnd"/>
      <w:r w:rsidRPr="00F52C61">
        <w:rPr>
          <w:b/>
          <w:i/>
          <w:iCs/>
          <w:shd w:val="clear" w:color="auto" w:fill="FFFFFF"/>
        </w:rPr>
        <w:t xml:space="preserve"> 100%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tính</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giá</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ở </w:t>
      </w:r>
      <w:proofErr w:type="spellStart"/>
      <w:r w:rsidRPr="00F52C61">
        <w:rPr>
          <w:b/>
          <w:i/>
          <w:iCs/>
          <w:shd w:val="clear" w:color="auto" w:fill="FFFFFF"/>
        </w:rPr>
        <w:t>quy</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tại</w:t>
      </w:r>
      <w:proofErr w:type="spellEnd"/>
      <w:r w:rsidRPr="00F52C61">
        <w:rPr>
          <w:b/>
          <w:i/>
          <w:iCs/>
          <w:shd w:val="clear" w:color="auto" w:fill="FFFFFF"/>
        </w:rPr>
        <w:t xml:space="preserve"> </w:t>
      </w:r>
      <w:proofErr w:type="spellStart"/>
      <w:r w:rsidRPr="00F52C61">
        <w:rPr>
          <w:b/>
          <w:i/>
          <w:iCs/>
          <w:shd w:val="clear" w:color="auto" w:fill="FFFFFF"/>
        </w:rPr>
        <w:t>Bảng</w:t>
      </w:r>
      <w:proofErr w:type="spellEnd"/>
      <w:r w:rsidRPr="00F52C61">
        <w:rPr>
          <w:b/>
          <w:i/>
          <w:iCs/>
          <w:shd w:val="clear" w:color="auto" w:fill="FFFFFF"/>
        </w:rPr>
        <w:t xml:space="preserve"> </w:t>
      </w:r>
      <w:proofErr w:type="spellStart"/>
      <w:r w:rsidRPr="00F52C61">
        <w:rPr>
          <w:b/>
          <w:i/>
          <w:iCs/>
          <w:shd w:val="clear" w:color="auto" w:fill="FFFFFF"/>
        </w:rPr>
        <w:t>giá</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w:t>
      </w:r>
      <w:r w:rsidRPr="00F52C61">
        <w:rPr>
          <w:i/>
          <w:iCs/>
          <w:shd w:val="clear" w:color="auto" w:fill="FFFFFF"/>
        </w:rPr>
        <w:t>”</w:t>
      </w:r>
    </w:p>
    <w:p w14:paraId="0D6CCF73" w14:textId="77777777" w:rsidR="00F52C61" w:rsidRPr="00F52C61" w:rsidRDefault="00F52C61" w:rsidP="00F52C61">
      <w:pPr>
        <w:spacing w:before="120" w:after="120" w:line="288" w:lineRule="auto"/>
        <w:ind w:firstLine="720"/>
        <w:jc w:val="both"/>
      </w:pPr>
      <w:r w:rsidRPr="00F52C61">
        <w:rPr>
          <w:shd w:val="clear" w:color="auto" w:fill="FFFFFF"/>
        </w:rPr>
        <w:t xml:space="preserve">3. </w:t>
      </w:r>
      <w:proofErr w:type="spellStart"/>
      <w:r w:rsidRPr="00F52C61">
        <w:t>Sửa</w:t>
      </w:r>
      <w:proofErr w:type="spellEnd"/>
      <w:r w:rsidRPr="00F52C61">
        <w:t xml:space="preserve"> </w:t>
      </w:r>
      <w:proofErr w:type="spellStart"/>
      <w:r w:rsidRPr="00F52C61">
        <w:t>đổi</w:t>
      </w:r>
      <w:proofErr w:type="spellEnd"/>
      <w:r w:rsidRPr="00F52C61">
        <w:t xml:space="preserve"> </w:t>
      </w:r>
      <w:proofErr w:type="spellStart"/>
      <w:r w:rsidRPr="00F52C61">
        <w:t>điểm</w:t>
      </w:r>
      <w:proofErr w:type="spellEnd"/>
      <w:r w:rsidRPr="00F52C61">
        <w:t xml:space="preserve"> b, </w:t>
      </w:r>
      <w:proofErr w:type="spellStart"/>
      <w:r w:rsidRPr="00F52C61">
        <w:t>điểm</w:t>
      </w:r>
      <w:proofErr w:type="spellEnd"/>
      <w:r w:rsidRPr="00F52C61">
        <w:t xml:space="preserve"> c, </w:t>
      </w:r>
      <w:proofErr w:type="spellStart"/>
      <w:r w:rsidRPr="00F52C61">
        <w:t>điểm</w:t>
      </w:r>
      <w:proofErr w:type="spellEnd"/>
      <w:r w:rsidRPr="00F52C61">
        <w:t xml:space="preserve"> d </w:t>
      </w:r>
      <w:proofErr w:type="spellStart"/>
      <w:r w:rsidRPr="00F52C61">
        <w:t>khoản</w:t>
      </w:r>
      <w:proofErr w:type="spellEnd"/>
      <w:r w:rsidRPr="00F52C61">
        <w:t xml:space="preserve"> 2 </w:t>
      </w:r>
      <w:proofErr w:type="spellStart"/>
      <w:r w:rsidRPr="00F52C61">
        <w:t>Điều</w:t>
      </w:r>
      <w:proofErr w:type="spellEnd"/>
      <w:r w:rsidRPr="00F52C61">
        <w:t xml:space="preserve"> 16 </w:t>
      </w:r>
      <w:proofErr w:type="spellStart"/>
      <w:r w:rsidRPr="00F52C61">
        <w:t>như</w:t>
      </w:r>
      <w:proofErr w:type="spellEnd"/>
      <w:r w:rsidRPr="00F52C61">
        <w:t xml:space="preserve"> </w:t>
      </w:r>
      <w:proofErr w:type="spellStart"/>
      <w:r w:rsidRPr="00F52C61">
        <w:t>sau</w:t>
      </w:r>
      <w:proofErr w:type="spellEnd"/>
      <w:r w:rsidRPr="00F52C61">
        <w:t>:</w:t>
      </w:r>
    </w:p>
    <w:p w14:paraId="225F24A7" w14:textId="77777777" w:rsidR="00F52C61" w:rsidRPr="00F52C61" w:rsidRDefault="00F52C61" w:rsidP="00F52C61">
      <w:pPr>
        <w:spacing w:before="120" w:after="120" w:line="288" w:lineRule="auto"/>
        <w:ind w:firstLine="720"/>
        <w:jc w:val="both"/>
        <w:rPr>
          <w:i/>
          <w:iCs/>
        </w:rPr>
      </w:pPr>
      <w:r w:rsidRPr="00F52C61">
        <w:rPr>
          <w:i/>
          <w:iCs/>
        </w:rPr>
        <w:t>“2. Vi</w:t>
      </w:r>
      <w:r w:rsidRPr="00F52C61">
        <w:rPr>
          <w:i/>
          <w:iCs/>
          <w:lang w:val="vi-VN"/>
        </w:rPr>
        <w:t>ệc khấu trừ kinh ph</w:t>
      </w:r>
      <w:r w:rsidRPr="00F52C61">
        <w:rPr>
          <w:i/>
          <w:iCs/>
        </w:rPr>
        <w:t>í b</w:t>
      </w:r>
      <w:r w:rsidRPr="00F52C61">
        <w:rPr>
          <w:i/>
          <w:iCs/>
          <w:lang w:val="vi-VN"/>
        </w:rPr>
        <w:t>ồi thường, hỗ trợ, t</w:t>
      </w:r>
      <w:proofErr w:type="spellStart"/>
      <w:r w:rsidRPr="00F52C61">
        <w:rPr>
          <w:i/>
          <w:iCs/>
        </w:rPr>
        <w:t>ái</w:t>
      </w:r>
      <w:proofErr w:type="spellEnd"/>
      <w:r w:rsidRPr="00F52C61">
        <w:rPr>
          <w:i/>
          <w:iCs/>
        </w:rPr>
        <w:t xml:space="preserve"> đ</w:t>
      </w:r>
      <w:r w:rsidRPr="00F52C61">
        <w:rPr>
          <w:i/>
          <w:iCs/>
          <w:lang w:val="vi-VN"/>
        </w:rPr>
        <w:t>ịnh cư trong trường hợp được Nh</w:t>
      </w:r>
      <w:r w:rsidRPr="00F52C61">
        <w:rPr>
          <w:i/>
          <w:iCs/>
        </w:rPr>
        <w:t xml:space="preserve">à </w:t>
      </w:r>
      <w:proofErr w:type="spellStart"/>
      <w:r w:rsidRPr="00F52C61">
        <w:rPr>
          <w:i/>
          <w:iCs/>
        </w:rPr>
        <w:t>nư</w:t>
      </w:r>
      <w:proofErr w:type="spellEnd"/>
      <w:r w:rsidRPr="00F52C61">
        <w:rPr>
          <w:i/>
          <w:iCs/>
          <w:lang w:val="vi-VN"/>
        </w:rPr>
        <w:t>ớc giao đất c</w:t>
      </w:r>
      <w:r w:rsidRPr="00F52C61">
        <w:rPr>
          <w:i/>
          <w:iCs/>
        </w:rPr>
        <w:t xml:space="preserve">ó </w:t>
      </w:r>
      <w:proofErr w:type="spellStart"/>
      <w:r w:rsidRPr="00F52C61">
        <w:rPr>
          <w:i/>
          <w:iCs/>
        </w:rPr>
        <w:t>thu</w:t>
      </w:r>
      <w:proofErr w:type="spellEnd"/>
      <w:r w:rsidRPr="00F52C61">
        <w:rPr>
          <w:i/>
          <w:iCs/>
        </w:rPr>
        <w:t xml:space="preserve"> </w:t>
      </w:r>
      <w:proofErr w:type="spellStart"/>
      <w:r w:rsidRPr="00F52C61">
        <w:rPr>
          <w:i/>
          <w:iCs/>
        </w:rPr>
        <w:t>ti</w:t>
      </w:r>
      <w:proofErr w:type="spellEnd"/>
      <w:r w:rsidRPr="00F52C61">
        <w:rPr>
          <w:i/>
          <w:iCs/>
          <w:lang w:val="vi-VN"/>
        </w:rPr>
        <w:t>ền sử dụng đất m</w:t>
      </w:r>
      <w:r w:rsidRPr="00F52C61">
        <w:rPr>
          <w:i/>
          <w:iCs/>
        </w:rPr>
        <w:t xml:space="preserve">à </w:t>
      </w:r>
      <w:proofErr w:type="spellStart"/>
      <w:r w:rsidRPr="00F52C61">
        <w:rPr>
          <w:i/>
          <w:iCs/>
        </w:rPr>
        <w:t>ngư</w:t>
      </w:r>
      <w:proofErr w:type="spellEnd"/>
      <w:r w:rsidRPr="00F52C61">
        <w:rPr>
          <w:i/>
          <w:iCs/>
          <w:lang w:val="vi-VN"/>
        </w:rPr>
        <w:t>ời thực hiện dự </w:t>
      </w:r>
      <w:proofErr w:type="spellStart"/>
      <w:r w:rsidRPr="00F52C61">
        <w:rPr>
          <w:i/>
          <w:iCs/>
        </w:rPr>
        <w:t>án</w:t>
      </w:r>
      <w:proofErr w:type="spellEnd"/>
      <w:r w:rsidRPr="00F52C61">
        <w:rPr>
          <w:i/>
          <w:iCs/>
        </w:rPr>
        <w:t xml:space="preserve"> t</w:t>
      </w:r>
      <w:r w:rsidRPr="00F52C61">
        <w:rPr>
          <w:i/>
          <w:iCs/>
          <w:lang w:val="vi-VN"/>
        </w:rPr>
        <w:t>ự nguyện ứng trước kinh ph</w:t>
      </w:r>
      <w:r w:rsidRPr="00F52C61">
        <w:rPr>
          <w:i/>
          <w:iCs/>
        </w:rPr>
        <w:t>í b</w:t>
      </w:r>
      <w:r w:rsidRPr="00F52C61">
        <w:rPr>
          <w:i/>
          <w:iCs/>
          <w:lang w:val="vi-VN"/>
        </w:rPr>
        <w:t>ồi thường, hỗ trợ, t</w:t>
      </w:r>
      <w:proofErr w:type="spellStart"/>
      <w:r w:rsidRPr="00F52C61">
        <w:rPr>
          <w:i/>
          <w:iCs/>
        </w:rPr>
        <w:t>ái</w:t>
      </w:r>
      <w:proofErr w:type="spellEnd"/>
      <w:r w:rsidRPr="00F52C61">
        <w:rPr>
          <w:i/>
          <w:iCs/>
        </w:rPr>
        <w:t xml:space="preserve"> đ</w:t>
      </w:r>
      <w:r w:rsidRPr="00F52C61">
        <w:rPr>
          <w:i/>
          <w:iCs/>
          <w:lang w:val="vi-VN"/>
        </w:rPr>
        <w:t>ịnh cư cho đơn vị, tổ chức thực hiện nhiệm vụ bồi thường, hỗ trợ, t</w:t>
      </w:r>
      <w:proofErr w:type="spellStart"/>
      <w:r w:rsidRPr="00F52C61">
        <w:rPr>
          <w:i/>
          <w:iCs/>
        </w:rPr>
        <w:t>ái</w:t>
      </w:r>
      <w:proofErr w:type="spellEnd"/>
      <w:r w:rsidRPr="00F52C61">
        <w:rPr>
          <w:i/>
          <w:iCs/>
        </w:rPr>
        <w:t xml:space="preserve"> đ</w:t>
      </w:r>
      <w:r w:rsidRPr="00F52C61">
        <w:rPr>
          <w:i/>
          <w:iCs/>
          <w:lang w:val="vi-VN"/>
        </w:rPr>
        <w:t>ịnh cư quy định tại </w:t>
      </w:r>
      <w:bookmarkStart w:id="3" w:name="dc_84"/>
      <w:r w:rsidRPr="00F52C61">
        <w:rPr>
          <w:i/>
          <w:iCs/>
          <w:lang w:val="vi-VN"/>
        </w:rPr>
        <w:t>khoản 2 Điều 94 Luật Đất đai</w:t>
      </w:r>
      <w:bookmarkEnd w:id="3"/>
      <w:r w:rsidRPr="00F52C61">
        <w:rPr>
          <w:i/>
          <w:iCs/>
          <w:lang w:val="vi-VN"/>
        </w:rPr>
        <w:t> thực hiện như sau:</w:t>
      </w:r>
    </w:p>
    <w:p w14:paraId="370DE526" w14:textId="77777777" w:rsidR="00F52C61" w:rsidRPr="00F52C61" w:rsidRDefault="00F52C61" w:rsidP="00F52C61">
      <w:pPr>
        <w:spacing w:before="60" w:line="288" w:lineRule="auto"/>
        <w:ind w:firstLine="709"/>
        <w:jc w:val="both"/>
        <w:rPr>
          <w:b/>
          <w:bCs/>
          <w:i/>
          <w:iCs/>
        </w:rPr>
      </w:pPr>
      <w:r w:rsidRPr="00F52C61">
        <w:rPr>
          <w:i/>
          <w:iCs/>
        </w:rPr>
        <w:t xml:space="preserve">b) Văn </w:t>
      </w:r>
      <w:proofErr w:type="spellStart"/>
      <w:r w:rsidRPr="00F52C61">
        <w:rPr>
          <w:i/>
          <w:iCs/>
        </w:rPr>
        <w:t>phòng</w:t>
      </w:r>
      <w:proofErr w:type="spellEnd"/>
      <w:r w:rsidRPr="00F52C61">
        <w:rPr>
          <w:i/>
          <w:iCs/>
        </w:rPr>
        <w:t xml:space="preserve"> </w:t>
      </w:r>
      <w:proofErr w:type="spellStart"/>
      <w:r w:rsidRPr="00F52C61">
        <w:rPr>
          <w:i/>
          <w:iCs/>
        </w:rPr>
        <w:t>đăng</w:t>
      </w:r>
      <w:proofErr w:type="spellEnd"/>
      <w:r w:rsidRPr="00F52C61">
        <w:rPr>
          <w:i/>
          <w:iCs/>
        </w:rPr>
        <w:t xml:space="preserve"> </w:t>
      </w:r>
      <w:proofErr w:type="spellStart"/>
      <w:r w:rsidRPr="00F52C61">
        <w:rPr>
          <w:i/>
          <w:iCs/>
        </w:rPr>
        <w:t>ký</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đai</w:t>
      </w:r>
      <w:proofErr w:type="spellEnd"/>
      <w:r w:rsidRPr="00F52C61">
        <w:rPr>
          <w:i/>
          <w:iCs/>
        </w:rPr>
        <w:t xml:space="preserve"> </w:t>
      </w:r>
      <w:proofErr w:type="spellStart"/>
      <w:r w:rsidRPr="00F52C61">
        <w:rPr>
          <w:i/>
          <w:iCs/>
        </w:rPr>
        <w:t>hoặc</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chức</w:t>
      </w:r>
      <w:proofErr w:type="spellEnd"/>
      <w:r w:rsidRPr="00F52C61">
        <w:rPr>
          <w:i/>
          <w:iCs/>
        </w:rPr>
        <w:t xml:space="preserve"> </w:t>
      </w:r>
      <w:proofErr w:type="spellStart"/>
      <w:r w:rsidRPr="00F52C61">
        <w:rPr>
          <w:i/>
          <w:iCs/>
        </w:rPr>
        <w:t>năng</w:t>
      </w:r>
      <w:proofErr w:type="spellEnd"/>
      <w:r w:rsidRPr="00F52C61">
        <w:rPr>
          <w:i/>
          <w:iCs/>
        </w:rPr>
        <w:t xml:space="preserve"> </w:t>
      </w:r>
      <w:proofErr w:type="spellStart"/>
      <w:r w:rsidRPr="00F52C61">
        <w:rPr>
          <w:i/>
          <w:iCs/>
        </w:rPr>
        <w:t>quản</w:t>
      </w:r>
      <w:proofErr w:type="spellEnd"/>
      <w:r w:rsidRPr="00F52C61">
        <w:rPr>
          <w:i/>
          <w:iCs/>
        </w:rPr>
        <w:t xml:space="preserve"> </w:t>
      </w:r>
      <w:proofErr w:type="spellStart"/>
      <w:r w:rsidRPr="00F52C61">
        <w:rPr>
          <w:i/>
          <w:iCs/>
        </w:rPr>
        <w:t>lý</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đai</w:t>
      </w:r>
      <w:proofErr w:type="spellEnd"/>
      <w:r w:rsidRPr="00F52C61">
        <w:rPr>
          <w:i/>
          <w:iCs/>
        </w:rPr>
        <w:t xml:space="preserve"> </w:t>
      </w:r>
      <w:proofErr w:type="spellStart"/>
      <w:r w:rsidRPr="00F52C61">
        <w:rPr>
          <w:i/>
          <w:iCs/>
        </w:rPr>
        <w:t>hoặc</w:t>
      </w:r>
      <w:proofErr w:type="spellEnd"/>
      <w:r w:rsidRPr="00F52C61">
        <w:rPr>
          <w:i/>
          <w:iCs/>
        </w:rPr>
        <w:t xml:space="preserve"> </w:t>
      </w:r>
      <w:proofErr w:type="spellStart"/>
      <w:r w:rsidRPr="00F52C61">
        <w:rPr>
          <w:i/>
          <w:iCs/>
        </w:rPr>
        <w:t>bộ</w:t>
      </w:r>
      <w:proofErr w:type="spellEnd"/>
      <w:r w:rsidRPr="00F52C61">
        <w:rPr>
          <w:i/>
          <w:iCs/>
        </w:rPr>
        <w:t xml:space="preserve"> </w:t>
      </w:r>
      <w:proofErr w:type="spellStart"/>
      <w:r w:rsidRPr="00F52C61">
        <w:rPr>
          <w:i/>
          <w:iCs/>
        </w:rPr>
        <w:t>phận</w:t>
      </w:r>
      <w:proofErr w:type="spellEnd"/>
      <w:r w:rsidRPr="00F52C61">
        <w:rPr>
          <w:i/>
          <w:iCs/>
        </w:rPr>
        <w:t xml:space="preserve"> </w:t>
      </w:r>
      <w:proofErr w:type="spellStart"/>
      <w:r w:rsidRPr="00F52C61">
        <w:rPr>
          <w:i/>
          <w:iCs/>
        </w:rPr>
        <w:t>một</w:t>
      </w:r>
      <w:proofErr w:type="spellEnd"/>
      <w:r w:rsidRPr="00F52C61">
        <w:rPr>
          <w:i/>
          <w:iCs/>
        </w:rPr>
        <w:t xml:space="preserve"> </w:t>
      </w:r>
      <w:proofErr w:type="spellStart"/>
      <w:r w:rsidRPr="00F52C61">
        <w:rPr>
          <w:i/>
          <w:iCs/>
        </w:rPr>
        <w:t>cửa</w:t>
      </w:r>
      <w:proofErr w:type="spellEnd"/>
      <w:r w:rsidRPr="00F52C61">
        <w:rPr>
          <w:i/>
          <w:iCs/>
        </w:rPr>
        <w:t xml:space="preserve"> </w:t>
      </w:r>
      <w:proofErr w:type="spellStart"/>
      <w:r w:rsidRPr="00F52C61">
        <w:rPr>
          <w:i/>
          <w:iCs/>
        </w:rPr>
        <w:t>liên</w:t>
      </w:r>
      <w:proofErr w:type="spellEnd"/>
      <w:r w:rsidRPr="00F52C61">
        <w:rPr>
          <w:i/>
          <w:iCs/>
        </w:rPr>
        <w:t xml:space="preserve"> </w:t>
      </w:r>
      <w:proofErr w:type="spellStart"/>
      <w:r w:rsidRPr="00F52C61">
        <w:rPr>
          <w:i/>
          <w:iCs/>
        </w:rPr>
        <w:t>thông</w:t>
      </w:r>
      <w:proofErr w:type="spellEnd"/>
      <w:r w:rsidRPr="00F52C61">
        <w:rPr>
          <w:i/>
          <w:iCs/>
        </w:rPr>
        <w:t xml:space="preserve"> </w:t>
      </w:r>
      <w:proofErr w:type="spellStart"/>
      <w:r w:rsidRPr="00F52C61">
        <w:rPr>
          <w:i/>
          <w:iCs/>
        </w:rPr>
        <w:t>chuyển</w:t>
      </w:r>
      <w:proofErr w:type="spellEnd"/>
      <w:r w:rsidRPr="00F52C61">
        <w:rPr>
          <w:i/>
          <w:iCs/>
        </w:rPr>
        <w:t xml:space="preserve"> </w:t>
      </w:r>
      <w:proofErr w:type="spellStart"/>
      <w:r w:rsidRPr="00F52C61">
        <w:rPr>
          <w:i/>
          <w:iCs/>
        </w:rPr>
        <w:t>các</w:t>
      </w:r>
      <w:proofErr w:type="spellEnd"/>
      <w:r w:rsidRPr="00F52C61">
        <w:rPr>
          <w:i/>
          <w:iCs/>
        </w:rPr>
        <w:t xml:space="preserve"> </w:t>
      </w:r>
      <w:proofErr w:type="spellStart"/>
      <w:r w:rsidRPr="00F52C61">
        <w:rPr>
          <w:i/>
          <w:iCs/>
        </w:rPr>
        <w:t>hồ</w:t>
      </w:r>
      <w:proofErr w:type="spellEnd"/>
      <w:r w:rsidRPr="00F52C61">
        <w:rPr>
          <w:i/>
          <w:iCs/>
        </w:rPr>
        <w:t xml:space="preserve"> </w:t>
      </w:r>
      <w:proofErr w:type="spellStart"/>
      <w:r w:rsidRPr="00F52C61">
        <w:rPr>
          <w:i/>
          <w:iCs/>
        </w:rPr>
        <w:t>sơ</w:t>
      </w:r>
      <w:proofErr w:type="spellEnd"/>
      <w:r w:rsidRPr="00F52C61">
        <w:rPr>
          <w:i/>
          <w:iCs/>
        </w:rPr>
        <w:t xml:space="preserve"> </w:t>
      </w:r>
      <w:proofErr w:type="spellStart"/>
      <w:r w:rsidRPr="00F52C61">
        <w:rPr>
          <w:i/>
          <w:iCs/>
        </w:rPr>
        <w:t>quy</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tại</w:t>
      </w:r>
      <w:proofErr w:type="spellEnd"/>
      <w:r w:rsidRPr="00F52C61">
        <w:rPr>
          <w:i/>
          <w:iCs/>
        </w:rPr>
        <w:t xml:space="preserve"> </w:t>
      </w:r>
      <w:proofErr w:type="spellStart"/>
      <w:r w:rsidRPr="00F52C61">
        <w:rPr>
          <w:i/>
          <w:iCs/>
        </w:rPr>
        <w:t>điểm</w:t>
      </w:r>
      <w:proofErr w:type="spellEnd"/>
      <w:r w:rsidRPr="00F52C61">
        <w:rPr>
          <w:i/>
          <w:iCs/>
        </w:rPr>
        <w:t xml:space="preserve"> a </w:t>
      </w:r>
      <w:proofErr w:type="spellStart"/>
      <w:r w:rsidRPr="00F52C61">
        <w:rPr>
          <w:i/>
          <w:iCs/>
        </w:rPr>
        <w:t>khoản</w:t>
      </w:r>
      <w:proofErr w:type="spellEnd"/>
      <w:r w:rsidRPr="00F52C61">
        <w:rPr>
          <w:i/>
          <w:iCs/>
        </w:rPr>
        <w:t xml:space="preserve"> </w:t>
      </w:r>
      <w:proofErr w:type="spellStart"/>
      <w:r w:rsidRPr="00F52C61">
        <w:rPr>
          <w:i/>
          <w:iCs/>
        </w:rPr>
        <w:t>này</w:t>
      </w:r>
      <w:proofErr w:type="spellEnd"/>
      <w:r w:rsidRPr="00F52C61">
        <w:rPr>
          <w:i/>
          <w:iCs/>
        </w:rPr>
        <w:t xml:space="preserve"> </w:t>
      </w:r>
      <w:proofErr w:type="spellStart"/>
      <w:r w:rsidRPr="00F52C61">
        <w:rPr>
          <w:i/>
          <w:iCs/>
        </w:rPr>
        <w:t>cho</w:t>
      </w:r>
      <w:proofErr w:type="spellEnd"/>
      <w:r w:rsidRPr="00F52C61">
        <w:rPr>
          <w:i/>
          <w:iCs/>
        </w:rPr>
        <w:t xml:space="preserve"> </w:t>
      </w:r>
      <w:proofErr w:type="spellStart"/>
      <w:r w:rsidRPr="00F52C61">
        <w:rPr>
          <w:b/>
          <w:bCs/>
          <w:i/>
          <w:iCs/>
        </w:rPr>
        <w:t>Ủy</w:t>
      </w:r>
      <w:proofErr w:type="spellEnd"/>
      <w:r w:rsidRPr="00F52C61">
        <w:rPr>
          <w:b/>
          <w:bCs/>
          <w:i/>
          <w:iCs/>
        </w:rPr>
        <w:t xml:space="preserve"> ban </w:t>
      </w:r>
      <w:proofErr w:type="spellStart"/>
      <w:r w:rsidRPr="00F52C61">
        <w:rPr>
          <w:b/>
          <w:bCs/>
          <w:i/>
          <w:iCs/>
        </w:rPr>
        <w:t>nhân</w:t>
      </w:r>
      <w:proofErr w:type="spellEnd"/>
      <w:r w:rsidRPr="00F52C61">
        <w:rPr>
          <w:b/>
          <w:bCs/>
          <w:i/>
          <w:iCs/>
        </w:rPr>
        <w:t xml:space="preserve"> </w:t>
      </w:r>
      <w:proofErr w:type="spellStart"/>
      <w:r w:rsidRPr="00F52C61">
        <w:rPr>
          <w:b/>
          <w:bCs/>
          <w:i/>
          <w:iCs/>
        </w:rPr>
        <w:t>dân</w:t>
      </w:r>
      <w:proofErr w:type="spellEnd"/>
      <w:r w:rsidRPr="00F52C61">
        <w:rPr>
          <w:b/>
          <w:bCs/>
          <w:i/>
          <w:iCs/>
        </w:rPr>
        <w:t xml:space="preserve"> </w:t>
      </w:r>
      <w:proofErr w:type="spellStart"/>
      <w:r w:rsidRPr="00F52C61">
        <w:rPr>
          <w:b/>
          <w:bCs/>
          <w:i/>
          <w:iCs/>
        </w:rPr>
        <w:t>cấp</w:t>
      </w:r>
      <w:proofErr w:type="spellEnd"/>
      <w:r w:rsidRPr="00F52C61">
        <w:rPr>
          <w:b/>
          <w:bCs/>
          <w:i/>
          <w:iCs/>
        </w:rPr>
        <w:t xml:space="preserve"> </w:t>
      </w:r>
      <w:proofErr w:type="spellStart"/>
      <w:r w:rsidRPr="00F52C61">
        <w:rPr>
          <w:b/>
          <w:bCs/>
          <w:i/>
          <w:iCs/>
        </w:rPr>
        <w:t>xã</w:t>
      </w:r>
      <w:proofErr w:type="spellEnd"/>
      <w:r w:rsidRPr="00F52C61">
        <w:rPr>
          <w:b/>
          <w:bCs/>
          <w:i/>
          <w:iCs/>
        </w:rPr>
        <w:t>.</w:t>
      </w:r>
    </w:p>
    <w:p w14:paraId="2B1CAB69" w14:textId="77777777" w:rsidR="00F52C61" w:rsidRPr="00F52C61" w:rsidRDefault="00F52C61" w:rsidP="00F52C61">
      <w:pPr>
        <w:spacing w:before="60" w:line="288" w:lineRule="auto"/>
        <w:ind w:firstLine="709"/>
        <w:jc w:val="both"/>
        <w:rPr>
          <w:i/>
          <w:iCs/>
        </w:rPr>
      </w:pPr>
      <w:r w:rsidRPr="00F52C61">
        <w:rPr>
          <w:i/>
          <w:iCs/>
        </w:rPr>
        <w:t xml:space="preserve">c) </w:t>
      </w:r>
      <w:proofErr w:type="spellStart"/>
      <w:r w:rsidRPr="00F52C61">
        <w:rPr>
          <w:i/>
          <w:iCs/>
        </w:rPr>
        <w:t>Căn</w:t>
      </w:r>
      <w:proofErr w:type="spellEnd"/>
      <w:r w:rsidRPr="00F52C61">
        <w:rPr>
          <w:i/>
          <w:iCs/>
        </w:rPr>
        <w:t xml:space="preserve"> </w:t>
      </w:r>
      <w:proofErr w:type="spellStart"/>
      <w:r w:rsidRPr="00F52C61">
        <w:rPr>
          <w:i/>
          <w:iCs/>
        </w:rPr>
        <w:t>cứ</w:t>
      </w:r>
      <w:proofErr w:type="spellEnd"/>
      <w:r w:rsidRPr="00F52C61">
        <w:rPr>
          <w:i/>
          <w:iCs/>
        </w:rPr>
        <w:t xml:space="preserve"> </w:t>
      </w:r>
      <w:proofErr w:type="spellStart"/>
      <w:r w:rsidRPr="00F52C61">
        <w:rPr>
          <w:i/>
          <w:iCs/>
        </w:rPr>
        <w:t>vào</w:t>
      </w:r>
      <w:proofErr w:type="spellEnd"/>
      <w:r w:rsidRPr="00F52C61">
        <w:rPr>
          <w:i/>
          <w:iCs/>
        </w:rPr>
        <w:t xml:space="preserve"> </w:t>
      </w:r>
      <w:proofErr w:type="spellStart"/>
      <w:r w:rsidRPr="00F52C61">
        <w:rPr>
          <w:i/>
          <w:iCs/>
        </w:rPr>
        <w:t>chứng</w:t>
      </w:r>
      <w:proofErr w:type="spellEnd"/>
      <w:r w:rsidRPr="00F52C61">
        <w:rPr>
          <w:i/>
          <w:iCs/>
        </w:rPr>
        <w:t xml:space="preserve"> </w:t>
      </w:r>
      <w:proofErr w:type="spellStart"/>
      <w:r w:rsidRPr="00F52C61">
        <w:rPr>
          <w:i/>
          <w:iCs/>
        </w:rPr>
        <w:t>từ</w:t>
      </w:r>
      <w:proofErr w:type="spellEnd"/>
      <w:r w:rsidRPr="00F52C61">
        <w:rPr>
          <w:i/>
          <w:iCs/>
        </w:rPr>
        <w:t xml:space="preserve">, </w:t>
      </w:r>
      <w:proofErr w:type="spellStart"/>
      <w:r w:rsidRPr="00F52C61">
        <w:rPr>
          <w:i/>
          <w:iCs/>
        </w:rPr>
        <w:t>hồ</w:t>
      </w:r>
      <w:proofErr w:type="spellEnd"/>
      <w:r w:rsidRPr="00F52C61">
        <w:rPr>
          <w:i/>
          <w:iCs/>
        </w:rPr>
        <w:t xml:space="preserve"> </w:t>
      </w:r>
      <w:proofErr w:type="spellStart"/>
      <w:r w:rsidRPr="00F52C61">
        <w:rPr>
          <w:i/>
          <w:iCs/>
        </w:rPr>
        <w:t>sơ</w:t>
      </w:r>
      <w:proofErr w:type="spellEnd"/>
      <w:r w:rsidRPr="00F52C61">
        <w:rPr>
          <w:i/>
          <w:iCs/>
        </w:rPr>
        <w:t xml:space="preserve"> </w:t>
      </w:r>
      <w:proofErr w:type="spellStart"/>
      <w:r w:rsidRPr="00F52C61">
        <w:rPr>
          <w:i/>
          <w:iCs/>
        </w:rPr>
        <w:t>quy</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tại</w:t>
      </w:r>
      <w:proofErr w:type="spellEnd"/>
      <w:r w:rsidRPr="00F52C61">
        <w:rPr>
          <w:i/>
          <w:iCs/>
        </w:rPr>
        <w:t xml:space="preserve"> </w:t>
      </w:r>
      <w:proofErr w:type="spellStart"/>
      <w:r w:rsidRPr="00F52C61">
        <w:rPr>
          <w:i/>
          <w:iCs/>
        </w:rPr>
        <w:t>điểm</w:t>
      </w:r>
      <w:proofErr w:type="spellEnd"/>
      <w:r w:rsidRPr="00F52C61">
        <w:rPr>
          <w:i/>
          <w:iCs/>
        </w:rPr>
        <w:t xml:space="preserve"> b </w:t>
      </w:r>
      <w:proofErr w:type="spellStart"/>
      <w:r w:rsidRPr="00F52C61">
        <w:rPr>
          <w:i/>
          <w:iCs/>
        </w:rPr>
        <w:t>khoản</w:t>
      </w:r>
      <w:proofErr w:type="spellEnd"/>
      <w:r w:rsidRPr="00F52C61">
        <w:rPr>
          <w:i/>
          <w:iCs/>
        </w:rPr>
        <w:t xml:space="preserve"> </w:t>
      </w:r>
      <w:proofErr w:type="spellStart"/>
      <w:r w:rsidRPr="00F52C61">
        <w:rPr>
          <w:i/>
          <w:iCs/>
        </w:rPr>
        <w:t>này</w:t>
      </w:r>
      <w:proofErr w:type="spellEnd"/>
      <w:r w:rsidRPr="00F52C61">
        <w:rPr>
          <w:i/>
          <w:iCs/>
        </w:rPr>
        <w:t xml:space="preserve">, </w:t>
      </w:r>
      <w:proofErr w:type="spellStart"/>
      <w:r w:rsidRPr="00F52C61">
        <w:rPr>
          <w:i/>
          <w:iCs/>
        </w:rPr>
        <w:t>trong</w:t>
      </w:r>
      <w:proofErr w:type="spellEnd"/>
      <w:r w:rsidRPr="00F52C61">
        <w:rPr>
          <w:i/>
          <w:iCs/>
        </w:rPr>
        <w:t xml:space="preserve"> </w:t>
      </w:r>
      <w:proofErr w:type="spellStart"/>
      <w:r w:rsidRPr="00F52C61">
        <w:rPr>
          <w:i/>
          <w:iCs/>
        </w:rPr>
        <w:t>thời</w:t>
      </w:r>
      <w:proofErr w:type="spellEnd"/>
      <w:r w:rsidRPr="00F52C61">
        <w:rPr>
          <w:i/>
          <w:iCs/>
        </w:rPr>
        <w:t xml:space="preserve"> </w:t>
      </w:r>
      <w:proofErr w:type="spellStart"/>
      <w:r w:rsidRPr="00F52C61">
        <w:rPr>
          <w:i/>
          <w:iCs/>
        </w:rPr>
        <w:t>hạn</w:t>
      </w:r>
      <w:proofErr w:type="spellEnd"/>
      <w:r w:rsidRPr="00F52C61">
        <w:rPr>
          <w:i/>
          <w:iCs/>
        </w:rPr>
        <w:t xml:space="preserve"> 30 </w:t>
      </w:r>
      <w:proofErr w:type="spellStart"/>
      <w:r w:rsidRPr="00F52C61">
        <w:rPr>
          <w:i/>
          <w:iCs/>
        </w:rPr>
        <w:t>ngày</w:t>
      </w:r>
      <w:proofErr w:type="spellEnd"/>
      <w:r w:rsidRPr="00F52C61">
        <w:rPr>
          <w:i/>
          <w:iCs/>
        </w:rPr>
        <w:t xml:space="preserve">, </w:t>
      </w:r>
      <w:proofErr w:type="spellStart"/>
      <w:r w:rsidRPr="00F52C61">
        <w:rPr>
          <w:b/>
          <w:bCs/>
          <w:i/>
          <w:iCs/>
        </w:rPr>
        <w:t>Ủy</w:t>
      </w:r>
      <w:proofErr w:type="spellEnd"/>
      <w:r w:rsidRPr="00F52C61">
        <w:rPr>
          <w:b/>
          <w:bCs/>
          <w:i/>
          <w:iCs/>
        </w:rPr>
        <w:t xml:space="preserve"> ban </w:t>
      </w:r>
      <w:proofErr w:type="spellStart"/>
      <w:r w:rsidRPr="00F52C61">
        <w:rPr>
          <w:b/>
          <w:bCs/>
          <w:i/>
          <w:iCs/>
        </w:rPr>
        <w:t>nhân</w:t>
      </w:r>
      <w:proofErr w:type="spellEnd"/>
      <w:r w:rsidRPr="00F52C61">
        <w:rPr>
          <w:b/>
          <w:bCs/>
          <w:i/>
          <w:iCs/>
        </w:rPr>
        <w:t xml:space="preserve"> </w:t>
      </w:r>
      <w:proofErr w:type="spellStart"/>
      <w:r w:rsidRPr="00F52C61">
        <w:rPr>
          <w:b/>
          <w:bCs/>
          <w:i/>
          <w:iCs/>
        </w:rPr>
        <w:t>dân</w:t>
      </w:r>
      <w:proofErr w:type="spellEnd"/>
      <w:r w:rsidRPr="00F52C61">
        <w:rPr>
          <w:b/>
          <w:bCs/>
          <w:i/>
          <w:iCs/>
        </w:rPr>
        <w:t xml:space="preserve"> </w:t>
      </w:r>
      <w:proofErr w:type="spellStart"/>
      <w:r w:rsidRPr="00F52C61">
        <w:rPr>
          <w:b/>
          <w:bCs/>
          <w:i/>
          <w:iCs/>
        </w:rPr>
        <w:t>cấp</w:t>
      </w:r>
      <w:proofErr w:type="spellEnd"/>
      <w:r w:rsidRPr="00F52C61">
        <w:rPr>
          <w:b/>
          <w:bCs/>
          <w:i/>
          <w:iCs/>
        </w:rPr>
        <w:t xml:space="preserve"> </w:t>
      </w:r>
      <w:proofErr w:type="spellStart"/>
      <w:r w:rsidRPr="00F52C61">
        <w:rPr>
          <w:b/>
          <w:bCs/>
          <w:i/>
          <w:iCs/>
        </w:rPr>
        <w:t>xã</w:t>
      </w:r>
      <w:proofErr w:type="spellEnd"/>
      <w:r w:rsidRPr="00F52C61">
        <w:rPr>
          <w:i/>
          <w:iCs/>
        </w:rPr>
        <w:t xml:space="preserve"> </w:t>
      </w:r>
      <w:proofErr w:type="spellStart"/>
      <w:r w:rsidRPr="00F52C61">
        <w:rPr>
          <w:i/>
          <w:iCs/>
        </w:rPr>
        <w:t>thực</w:t>
      </w:r>
      <w:proofErr w:type="spellEnd"/>
      <w:r w:rsidRPr="00F52C61">
        <w:rPr>
          <w:i/>
          <w:iCs/>
        </w:rPr>
        <w:t xml:space="preserve"> </w:t>
      </w:r>
      <w:proofErr w:type="spellStart"/>
      <w:r w:rsidRPr="00F52C61">
        <w:rPr>
          <w:i/>
          <w:iCs/>
        </w:rPr>
        <w:t>hiện</w:t>
      </w:r>
      <w:proofErr w:type="spellEnd"/>
      <w:r w:rsidRPr="00F52C61">
        <w:rPr>
          <w:i/>
          <w:iCs/>
        </w:rPr>
        <w:t xml:space="preserve"> </w:t>
      </w:r>
      <w:proofErr w:type="spellStart"/>
      <w:r w:rsidRPr="00F52C61">
        <w:rPr>
          <w:i/>
          <w:iCs/>
        </w:rPr>
        <w:t>rà</w:t>
      </w:r>
      <w:proofErr w:type="spellEnd"/>
      <w:r w:rsidRPr="00F52C61">
        <w:rPr>
          <w:i/>
          <w:iCs/>
        </w:rPr>
        <w:t xml:space="preserve"> </w:t>
      </w:r>
      <w:proofErr w:type="spellStart"/>
      <w:r w:rsidRPr="00F52C61">
        <w:rPr>
          <w:i/>
          <w:iCs/>
        </w:rPr>
        <w:t>soát</w:t>
      </w:r>
      <w:proofErr w:type="spellEnd"/>
      <w:r w:rsidRPr="00F52C61">
        <w:rPr>
          <w:i/>
          <w:iCs/>
        </w:rPr>
        <w:t xml:space="preserve"> </w:t>
      </w:r>
      <w:proofErr w:type="spellStart"/>
      <w:r w:rsidRPr="00F52C61">
        <w:rPr>
          <w:i/>
          <w:iCs/>
        </w:rPr>
        <w:t>và</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văn</w:t>
      </w:r>
      <w:proofErr w:type="spellEnd"/>
      <w:r w:rsidRPr="00F52C61">
        <w:rPr>
          <w:i/>
          <w:iCs/>
        </w:rPr>
        <w:t xml:space="preserve"> </w:t>
      </w:r>
      <w:proofErr w:type="spellStart"/>
      <w:r w:rsidRPr="00F52C61">
        <w:rPr>
          <w:i/>
          <w:iCs/>
        </w:rPr>
        <w:t>bản</w:t>
      </w:r>
      <w:proofErr w:type="spellEnd"/>
      <w:r w:rsidRPr="00F52C61">
        <w:rPr>
          <w:i/>
          <w:iCs/>
        </w:rPr>
        <w:t xml:space="preserve"> </w:t>
      </w:r>
      <w:proofErr w:type="spellStart"/>
      <w:r w:rsidRPr="00F52C61">
        <w:rPr>
          <w:i/>
          <w:iCs/>
        </w:rPr>
        <w:t>xác</w:t>
      </w:r>
      <w:proofErr w:type="spellEnd"/>
      <w:r w:rsidRPr="00F52C61">
        <w:rPr>
          <w:i/>
          <w:iCs/>
        </w:rPr>
        <w:t xml:space="preserve"> </w:t>
      </w:r>
      <w:proofErr w:type="spellStart"/>
      <w:r w:rsidRPr="00F52C61">
        <w:rPr>
          <w:i/>
          <w:iCs/>
        </w:rPr>
        <w:t>nhận</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bồi</w:t>
      </w:r>
      <w:proofErr w:type="spellEnd"/>
      <w:r w:rsidRPr="00F52C61">
        <w:rPr>
          <w:i/>
          <w:iCs/>
        </w:rPr>
        <w:t xml:space="preserve"> </w:t>
      </w:r>
      <w:proofErr w:type="spellStart"/>
      <w:r w:rsidRPr="00F52C61">
        <w:rPr>
          <w:i/>
          <w:iCs/>
        </w:rPr>
        <w:t>thường</w:t>
      </w:r>
      <w:proofErr w:type="spellEnd"/>
      <w:r w:rsidRPr="00F52C61">
        <w:rPr>
          <w:i/>
          <w:iCs/>
        </w:rPr>
        <w:t xml:space="preserve">, </w:t>
      </w:r>
      <w:proofErr w:type="spellStart"/>
      <w:r w:rsidRPr="00F52C61">
        <w:rPr>
          <w:i/>
          <w:iCs/>
        </w:rPr>
        <w:t>hỗ</w:t>
      </w:r>
      <w:proofErr w:type="spellEnd"/>
      <w:r w:rsidRPr="00F52C61">
        <w:rPr>
          <w:i/>
          <w:iCs/>
        </w:rPr>
        <w:t xml:space="preserve"> </w:t>
      </w:r>
      <w:proofErr w:type="spellStart"/>
      <w:r w:rsidRPr="00F52C61">
        <w:rPr>
          <w:i/>
          <w:iCs/>
        </w:rPr>
        <w:t>trợ</w:t>
      </w:r>
      <w:proofErr w:type="spellEnd"/>
      <w:r w:rsidRPr="00F52C61">
        <w:rPr>
          <w:i/>
          <w:iCs/>
        </w:rPr>
        <w:t xml:space="preserve">, </w:t>
      </w:r>
      <w:proofErr w:type="spellStart"/>
      <w:r w:rsidRPr="00F52C61">
        <w:rPr>
          <w:i/>
          <w:iCs/>
        </w:rPr>
        <w:t>tái</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cư</w:t>
      </w:r>
      <w:proofErr w:type="spellEnd"/>
      <w:r w:rsidRPr="00F52C61">
        <w:rPr>
          <w:i/>
          <w:iCs/>
        </w:rPr>
        <w:t xml:space="preserve"> </w:t>
      </w:r>
      <w:proofErr w:type="spellStart"/>
      <w:r w:rsidRPr="00F52C61">
        <w:rPr>
          <w:i/>
          <w:iCs/>
        </w:rPr>
        <w:t>được</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vào</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sử</w:t>
      </w:r>
      <w:proofErr w:type="spellEnd"/>
      <w:r w:rsidRPr="00F52C61">
        <w:rPr>
          <w:i/>
          <w:iCs/>
        </w:rPr>
        <w:t xml:space="preserve"> </w:t>
      </w:r>
      <w:proofErr w:type="spellStart"/>
      <w:r w:rsidRPr="00F52C61">
        <w:rPr>
          <w:i/>
          <w:iCs/>
        </w:rPr>
        <w:t>dụng</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gửi</w:t>
      </w:r>
      <w:proofErr w:type="spellEnd"/>
      <w:r w:rsidRPr="00F52C61">
        <w:rPr>
          <w:i/>
          <w:iCs/>
        </w:rPr>
        <w:t xml:space="preserve"> </w:t>
      </w:r>
      <w:proofErr w:type="spellStart"/>
      <w:r w:rsidRPr="00F52C61">
        <w:rPr>
          <w:i/>
          <w:iCs/>
        </w:rPr>
        <w:t>cho</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thuế</w:t>
      </w:r>
      <w:proofErr w:type="spellEnd"/>
      <w:r w:rsidRPr="00F52C61">
        <w:rPr>
          <w:i/>
          <w:iCs/>
        </w:rPr>
        <w:t xml:space="preserve"> </w:t>
      </w:r>
      <w:proofErr w:type="spellStart"/>
      <w:r w:rsidRPr="00F52C61">
        <w:rPr>
          <w:i/>
          <w:iCs/>
        </w:rPr>
        <w:t>để</w:t>
      </w:r>
      <w:proofErr w:type="spellEnd"/>
      <w:r w:rsidRPr="00F52C61">
        <w:rPr>
          <w:i/>
          <w:iCs/>
        </w:rPr>
        <w:t xml:space="preserve"> </w:t>
      </w:r>
      <w:proofErr w:type="spellStart"/>
      <w:r w:rsidRPr="00F52C61">
        <w:rPr>
          <w:i/>
          <w:iCs/>
        </w:rPr>
        <w:t>thực</w:t>
      </w:r>
      <w:proofErr w:type="spellEnd"/>
      <w:r w:rsidRPr="00F52C61">
        <w:rPr>
          <w:i/>
          <w:iCs/>
        </w:rPr>
        <w:t xml:space="preserve"> </w:t>
      </w:r>
      <w:proofErr w:type="spellStart"/>
      <w:r w:rsidRPr="00F52C61">
        <w:rPr>
          <w:i/>
          <w:iCs/>
        </w:rPr>
        <w:t>hiện</w:t>
      </w:r>
      <w:proofErr w:type="spellEnd"/>
      <w:r w:rsidRPr="00F52C61">
        <w:rPr>
          <w:i/>
          <w:iCs/>
        </w:rPr>
        <w:t xml:space="preserve"> </w:t>
      </w:r>
      <w:proofErr w:type="spellStart"/>
      <w:r w:rsidRPr="00F52C61">
        <w:rPr>
          <w:i/>
          <w:iCs/>
        </w:rPr>
        <w:t>việc</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ứng</w:t>
      </w:r>
      <w:proofErr w:type="spellEnd"/>
      <w:r w:rsidRPr="00F52C61">
        <w:rPr>
          <w:i/>
          <w:iCs/>
        </w:rPr>
        <w:t xml:space="preserve"> </w:t>
      </w:r>
      <w:proofErr w:type="spellStart"/>
      <w:r w:rsidRPr="00F52C61">
        <w:rPr>
          <w:i/>
          <w:iCs/>
        </w:rPr>
        <w:t>trước</w:t>
      </w:r>
      <w:proofErr w:type="spellEnd"/>
      <w:r w:rsidRPr="00F52C61">
        <w:rPr>
          <w:i/>
          <w:iCs/>
        </w:rPr>
        <w:t xml:space="preserve"> </w:t>
      </w:r>
      <w:proofErr w:type="spellStart"/>
      <w:r w:rsidRPr="00F52C61">
        <w:rPr>
          <w:i/>
          <w:iCs/>
        </w:rPr>
        <w:t>vào</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sử</w:t>
      </w:r>
      <w:proofErr w:type="spellEnd"/>
      <w:r w:rsidRPr="00F52C61">
        <w:rPr>
          <w:i/>
          <w:iCs/>
        </w:rPr>
        <w:t xml:space="preserve"> </w:t>
      </w:r>
      <w:proofErr w:type="spellStart"/>
      <w:r w:rsidRPr="00F52C61">
        <w:rPr>
          <w:i/>
          <w:iCs/>
        </w:rPr>
        <w:t>dụng</w:t>
      </w:r>
      <w:proofErr w:type="spellEnd"/>
      <w:r w:rsidRPr="00F52C61">
        <w:rPr>
          <w:i/>
          <w:iCs/>
        </w:rPr>
        <w:t xml:space="preserve"> </w:t>
      </w:r>
      <w:proofErr w:type="spellStart"/>
      <w:r w:rsidRPr="00F52C61">
        <w:rPr>
          <w:i/>
          <w:iCs/>
        </w:rPr>
        <w:t>đất</w:t>
      </w:r>
      <w:proofErr w:type="spellEnd"/>
      <w:r w:rsidRPr="00F52C61">
        <w:rPr>
          <w:i/>
          <w:iCs/>
        </w:rPr>
        <w:t>.</w:t>
      </w:r>
    </w:p>
    <w:p w14:paraId="05E8B55D" w14:textId="77777777" w:rsidR="00F52C61" w:rsidRDefault="00F52C61" w:rsidP="00F52C61">
      <w:pPr>
        <w:spacing w:before="120" w:after="120" w:line="288" w:lineRule="auto"/>
        <w:ind w:firstLine="720"/>
        <w:jc w:val="both"/>
        <w:rPr>
          <w:shd w:val="clear" w:color="auto" w:fill="FFFFFF"/>
        </w:rPr>
      </w:pPr>
      <w:r w:rsidRPr="00F52C61">
        <w:rPr>
          <w:i/>
          <w:iCs/>
        </w:rPr>
        <w:t xml:space="preserve">d) </w:t>
      </w:r>
      <w:proofErr w:type="spellStart"/>
      <w:r w:rsidRPr="00F52C61">
        <w:rPr>
          <w:i/>
          <w:iCs/>
        </w:rPr>
        <w:t>Đơn</w:t>
      </w:r>
      <w:proofErr w:type="spellEnd"/>
      <w:r w:rsidRPr="00F52C61">
        <w:rPr>
          <w:i/>
          <w:iCs/>
        </w:rPr>
        <w:t xml:space="preserve"> </w:t>
      </w:r>
      <w:proofErr w:type="spellStart"/>
      <w:r w:rsidRPr="00F52C61">
        <w:rPr>
          <w:i/>
          <w:iCs/>
        </w:rPr>
        <w:t>vị</w:t>
      </w:r>
      <w:proofErr w:type="spellEnd"/>
      <w:r w:rsidRPr="00F52C61">
        <w:rPr>
          <w:i/>
          <w:iCs/>
        </w:rPr>
        <w:t xml:space="preserve">, </w:t>
      </w:r>
      <w:proofErr w:type="spellStart"/>
      <w:r w:rsidRPr="00F52C61">
        <w:rPr>
          <w:i/>
          <w:iCs/>
        </w:rPr>
        <w:t>tổ</w:t>
      </w:r>
      <w:proofErr w:type="spellEnd"/>
      <w:r w:rsidRPr="00F52C61">
        <w:rPr>
          <w:i/>
          <w:iCs/>
        </w:rPr>
        <w:t xml:space="preserve"> </w:t>
      </w:r>
      <w:proofErr w:type="spellStart"/>
      <w:r w:rsidRPr="00F52C61">
        <w:rPr>
          <w:i/>
          <w:iCs/>
        </w:rPr>
        <w:t>chức</w:t>
      </w:r>
      <w:proofErr w:type="spellEnd"/>
      <w:r w:rsidRPr="00F52C61">
        <w:rPr>
          <w:i/>
          <w:iCs/>
        </w:rPr>
        <w:t xml:space="preserve"> </w:t>
      </w:r>
      <w:proofErr w:type="spellStart"/>
      <w:r w:rsidRPr="00F52C61">
        <w:rPr>
          <w:i/>
          <w:iCs/>
        </w:rPr>
        <w:t>thực</w:t>
      </w:r>
      <w:proofErr w:type="spellEnd"/>
      <w:r w:rsidRPr="00F52C61">
        <w:rPr>
          <w:i/>
          <w:iCs/>
        </w:rPr>
        <w:t xml:space="preserve"> </w:t>
      </w:r>
      <w:proofErr w:type="spellStart"/>
      <w:r w:rsidRPr="00F52C61">
        <w:rPr>
          <w:i/>
          <w:iCs/>
        </w:rPr>
        <w:t>hiện</w:t>
      </w:r>
      <w:proofErr w:type="spellEnd"/>
      <w:r w:rsidRPr="00F52C61">
        <w:rPr>
          <w:i/>
          <w:iCs/>
        </w:rPr>
        <w:t xml:space="preserve"> </w:t>
      </w:r>
      <w:proofErr w:type="spellStart"/>
      <w:r w:rsidRPr="00F52C61">
        <w:rPr>
          <w:i/>
          <w:iCs/>
        </w:rPr>
        <w:t>nhiệm</w:t>
      </w:r>
      <w:proofErr w:type="spellEnd"/>
      <w:r w:rsidRPr="00F52C61">
        <w:rPr>
          <w:i/>
          <w:iCs/>
        </w:rPr>
        <w:t xml:space="preserve"> </w:t>
      </w:r>
      <w:proofErr w:type="spellStart"/>
      <w:r w:rsidRPr="00F52C61">
        <w:rPr>
          <w:i/>
          <w:iCs/>
        </w:rPr>
        <w:t>vụ</w:t>
      </w:r>
      <w:proofErr w:type="spellEnd"/>
      <w:r w:rsidRPr="00F52C61">
        <w:rPr>
          <w:i/>
          <w:iCs/>
        </w:rPr>
        <w:t xml:space="preserve"> </w:t>
      </w:r>
      <w:proofErr w:type="spellStart"/>
      <w:r w:rsidRPr="00F52C61">
        <w:rPr>
          <w:i/>
          <w:iCs/>
        </w:rPr>
        <w:t>bồi</w:t>
      </w:r>
      <w:proofErr w:type="spellEnd"/>
      <w:r w:rsidRPr="00F52C61">
        <w:rPr>
          <w:i/>
          <w:iCs/>
        </w:rPr>
        <w:t xml:space="preserve"> </w:t>
      </w:r>
      <w:proofErr w:type="spellStart"/>
      <w:r w:rsidRPr="00F52C61">
        <w:rPr>
          <w:i/>
          <w:iCs/>
        </w:rPr>
        <w:t>thường</w:t>
      </w:r>
      <w:proofErr w:type="spellEnd"/>
      <w:r w:rsidRPr="00F52C61">
        <w:rPr>
          <w:i/>
          <w:iCs/>
        </w:rPr>
        <w:t xml:space="preserve">, </w:t>
      </w:r>
      <w:proofErr w:type="spellStart"/>
      <w:r w:rsidRPr="00F52C61">
        <w:rPr>
          <w:i/>
          <w:iCs/>
        </w:rPr>
        <w:t>hỗ</w:t>
      </w:r>
      <w:proofErr w:type="spellEnd"/>
      <w:r w:rsidRPr="00F52C61">
        <w:rPr>
          <w:i/>
          <w:iCs/>
        </w:rPr>
        <w:t xml:space="preserve"> </w:t>
      </w:r>
      <w:proofErr w:type="spellStart"/>
      <w:r w:rsidRPr="00F52C61">
        <w:rPr>
          <w:i/>
          <w:iCs/>
        </w:rPr>
        <w:t>trợ</w:t>
      </w:r>
      <w:proofErr w:type="spellEnd"/>
      <w:r w:rsidRPr="00F52C61">
        <w:rPr>
          <w:i/>
          <w:iCs/>
        </w:rPr>
        <w:t xml:space="preserve">, </w:t>
      </w:r>
      <w:proofErr w:type="spellStart"/>
      <w:r w:rsidRPr="00F52C61">
        <w:rPr>
          <w:i/>
          <w:iCs/>
        </w:rPr>
        <w:t>tái</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cư</w:t>
      </w:r>
      <w:proofErr w:type="spellEnd"/>
      <w:r w:rsidRPr="00F52C61">
        <w:rPr>
          <w:i/>
          <w:iCs/>
        </w:rPr>
        <w:t xml:space="preserve"> </w:t>
      </w:r>
      <w:proofErr w:type="spellStart"/>
      <w:r w:rsidRPr="00F52C61">
        <w:rPr>
          <w:i/>
          <w:iCs/>
        </w:rPr>
        <w:t>chịu</w:t>
      </w:r>
      <w:proofErr w:type="spellEnd"/>
      <w:r w:rsidRPr="00F52C61">
        <w:rPr>
          <w:i/>
          <w:iCs/>
        </w:rPr>
        <w:t xml:space="preserve"> </w:t>
      </w:r>
      <w:proofErr w:type="spellStart"/>
      <w:r w:rsidRPr="00F52C61">
        <w:rPr>
          <w:i/>
          <w:iCs/>
        </w:rPr>
        <w:t>trách</w:t>
      </w:r>
      <w:proofErr w:type="spellEnd"/>
      <w:r w:rsidRPr="00F52C61">
        <w:rPr>
          <w:i/>
          <w:iCs/>
        </w:rPr>
        <w:t xml:space="preserve"> </w:t>
      </w:r>
      <w:proofErr w:type="spellStart"/>
      <w:r w:rsidRPr="00F52C61">
        <w:rPr>
          <w:i/>
          <w:iCs/>
        </w:rPr>
        <w:t>nhiệm</w:t>
      </w:r>
      <w:proofErr w:type="spellEnd"/>
      <w:r w:rsidRPr="00F52C61">
        <w:rPr>
          <w:i/>
          <w:iCs/>
        </w:rPr>
        <w:t xml:space="preserve"> </w:t>
      </w:r>
      <w:proofErr w:type="spellStart"/>
      <w:r w:rsidRPr="00F52C61">
        <w:rPr>
          <w:i/>
          <w:iCs/>
        </w:rPr>
        <w:t>về</w:t>
      </w:r>
      <w:proofErr w:type="spellEnd"/>
      <w:r w:rsidRPr="00F52C61">
        <w:rPr>
          <w:i/>
          <w:iCs/>
        </w:rPr>
        <w:t xml:space="preserve"> </w:t>
      </w:r>
      <w:proofErr w:type="spellStart"/>
      <w:r w:rsidRPr="00F52C61">
        <w:rPr>
          <w:i/>
          <w:iCs/>
        </w:rPr>
        <w:t>tính</w:t>
      </w:r>
      <w:proofErr w:type="spellEnd"/>
      <w:r w:rsidRPr="00F52C61">
        <w:rPr>
          <w:i/>
          <w:iCs/>
        </w:rPr>
        <w:t xml:space="preserve"> </w:t>
      </w:r>
      <w:proofErr w:type="spellStart"/>
      <w:r w:rsidRPr="00F52C61">
        <w:rPr>
          <w:i/>
          <w:iCs/>
        </w:rPr>
        <w:t>chính</w:t>
      </w:r>
      <w:proofErr w:type="spellEnd"/>
      <w:r w:rsidRPr="00F52C61">
        <w:rPr>
          <w:i/>
          <w:iCs/>
        </w:rPr>
        <w:t xml:space="preserve"> </w:t>
      </w:r>
      <w:proofErr w:type="spellStart"/>
      <w:r w:rsidRPr="00F52C61">
        <w:rPr>
          <w:i/>
          <w:iCs/>
        </w:rPr>
        <w:t>xác</w:t>
      </w:r>
      <w:proofErr w:type="spellEnd"/>
      <w:r w:rsidRPr="00F52C61">
        <w:rPr>
          <w:i/>
          <w:iCs/>
        </w:rPr>
        <w:t xml:space="preserve"> </w:t>
      </w:r>
      <w:proofErr w:type="spellStart"/>
      <w:r w:rsidRPr="00F52C61">
        <w:rPr>
          <w:i/>
          <w:iCs/>
        </w:rPr>
        <w:t>của</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liệu</w:t>
      </w:r>
      <w:proofErr w:type="spellEnd"/>
      <w:r w:rsidRPr="00F52C61">
        <w:rPr>
          <w:i/>
          <w:iCs/>
        </w:rPr>
        <w:t xml:space="preserve"> </w:t>
      </w:r>
      <w:proofErr w:type="spellStart"/>
      <w:r w:rsidRPr="00F52C61">
        <w:rPr>
          <w:i/>
          <w:iCs/>
        </w:rPr>
        <w:t>và</w:t>
      </w:r>
      <w:proofErr w:type="spellEnd"/>
      <w:r w:rsidRPr="00F52C61">
        <w:rPr>
          <w:i/>
          <w:iCs/>
        </w:rPr>
        <w:t xml:space="preserve"> </w:t>
      </w:r>
      <w:proofErr w:type="spellStart"/>
      <w:r w:rsidRPr="00F52C61">
        <w:rPr>
          <w:i/>
          <w:iCs/>
        </w:rPr>
        <w:t>các</w:t>
      </w:r>
      <w:proofErr w:type="spellEnd"/>
      <w:r w:rsidRPr="00F52C61">
        <w:rPr>
          <w:i/>
          <w:iCs/>
        </w:rPr>
        <w:t xml:space="preserve"> </w:t>
      </w:r>
      <w:proofErr w:type="spellStart"/>
      <w:r w:rsidRPr="00F52C61">
        <w:rPr>
          <w:i/>
          <w:iCs/>
        </w:rPr>
        <w:t>thông</w:t>
      </w:r>
      <w:proofErr w:type="spellEnd"/>
      <w:r w:rsidRPr="00F52C61">
        <w:rPr>
          <w:i/>
          <w:iCs/>
        </w:rPr>
        <w:t xml:space="preserve"> tin </w:t>
      </w:r>
      <w:proofErr w:type="spellStart"/>
      <w:r w:rsidRPr="00F52C61">
        <w:rPr>
          <w:i/>
          <w:iCs/>
        </w:rPr>
        <w:t>quy</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tại</w:t>
      </w:r>
      <w:proofErr w:type="spellEnd"/>
      <w:r w:rsidRPr="00F52C61">
        <w:rPr>
          <w:i/>
          <w:iCs/>
        </w:rPr>
        <w:t xml:space="preserve"> </w:t>
      </w:r>
      <w:proofErr w:type="spellStart"/>
      <w:r w:rsidRPr="00F52C61">
        <w:rPr>
          <w:i/>
          <w:iCs/>
        </w:rPr>
        <w:t>điểm</w:t>
      </w:r>
      <w:proofErr w:type="spellEnd"/>
      <w:r w:rsidRPr="00F52C61">
        <w:rPr>
          <w:i/>
          <w:iCs/>
        </w:rPr>
        <w:t xml:space="preserve"> a </w:t>
      </w:r>
      <w:proofErr w:type="spellStart"/>
      <w:r w:rsidRPr="00F52C61">
        <w:rPr>
          <w:i/>
          <w:iCs/>
        </w:rPr>
        <w:t>khoản</w:t>
      </w:r>
      <w:proofErr w:type="spellEnd"/>
      <w:r w:rsidRPr="00F52C61">
        <w:rPr>
          <w:i/>
          <w:iCs/>
        </w:rPr>
        <w:t xml:space="preserve"> </w:t>
      </w:r>
      <w:proofErr w:type="spellStart"/>
      <w:r w:rsidRPr="00F52C61">
        <w:rPr>
          <w:i/>
          <w:iCs/>
        </w:rPr>
        <w:t>này</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các</w:t>
      </w:r>
      <w:proofErr w:type="spellEnd"/>
      <w:r w:rsidRPr="00F52C61">
        <w:rPr>
          <w:i/>
          <w:iCs/>
        </w:rPr>
        <w:t xml:space="preserve"> </w:t>
      </w:r>
      <w:proofErr w:type="spellStart"/>
      <w:r w:rsidRPr="00F52C61">
        <w:rPr>
          <w:i/>
          <w:iCs/>
        </w:rPr>
        <w:t>văn</w:t>
      </w:r>
      <w:proofErr w:type="spellEnd"/>
      <w:r w:rsidRPr="00F52C61">
        <w:rPr>
          <w:i/>
          <w:iCs/>
        </w:rPr>
        <w:t xml:space="preserve"> </w:t>
      </w:r>
      <w:proofErr w:type="spellStart"/>
      <w:r w:rsidRPr="00F52C61">
        <w:rPr>
          <w:i/>
          <w:iCs/>
        </w:rPr>
        <w:t>bản</w:t>
      </w:r>
      <w:proofErr w:type="spellEnd"/>
      <w:r w:rsidRPr="00F52C61">
        <w:rPr>
          <w:i/>
          <w:iCs/>
        </w:rPr>
        <w:t xml:space="preserve">, </w:t>
      </w:r>
      <w:proofErr w:type="spellStart"/>
      <w:r w:rsidRPr="00F52C61">
        <w:rPr>
          <w:i/>
          <w:iCs/>
        </w:rPr>
        <w:t>giấy</w:t>
      </w:r>
      <w:proofErr w:type="spellEnd"/>
      <w:r w:rsidRPr="00F52C61">
        <w:rPr>
          <w:i/>
          <w:iCs/>
        </w:rPr>
        <w:t xml:space="preserve"> </w:t>
      </w:r>
      <w:proofErr w:type="spellStart"/>
      <w:r w:rsidRPr="00F52C61">
        <w:rPr>
          <w:i/>
          <w:iCs/>
        </w:rPr>
        <w:t>tờ</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trong</w:t>
      </w:r>
      <w:proofErr w:type="spellEnd"/>
      <w:r w:rsidRPr="00F52C61">
        <w:rPr>
          <w:i/>
          <w:iCs/>
        </w:rPr>
        <w:t xml:space="preserve"> </w:t>
      </w:r>
      <w:proofErr w:type="spellStart"/>
      <w:r w:rsidRPr="00F52C61">
        <w:rPr>
          <w:i/>
          <w:iCs/>
        </w:rPr>
        <w:t>hồ</w:t>
      </w:r>
      <w:proofErr w:type="spellEnd"/>
      <w:r w:rsidRPr="00F52C61">
        <w:rPr>
          <w:i/>
          <w:iCs/>
        </w:rPr>
        <w:t xml:space="preserve"> </w:t>
      </w:r>
      <w:proofErr w:type="spellStart"/>
      <w:r w:rsidRPr="00F52C61">
        <w:rPr>
          <w:i/>
          <w:iCs/>
        </w:rPr>
        <w:t>sơ</w:t>
      </w:r>
      <w:proofErr w:type="spellEnd"/>
      <w:r w:rsidRPr="00F52C61">
        <w:rPr>
          <w:i/>
          <w:iCs/>
        </w:rPr>
        <w:t xml:space="preserve"> </w:t>
      </w:r>
      <w:proofErr w:type="spellStart"/>
      <w:r w:rsidRPr="00F52C61">
        <w:rPr>
          <w:i/>
          <w:iCs/>
        </w:rPr>
        <w:t>đã</w:t>
      </w:r>
      <w:proofErr w:type="spellEnd"/>
      <w:r w:rsidRPr="00F52C61">
        <w:rPr>
          <w:i/>
          <w:iCs/>
        </w:rPr>
        <w:t xml:space="preserve"> </w:t>
      </w:r>
      <w:proofErr w:type="spellStart"/>
      <w:r w:rsidRPr="00F52C61">
        <w:rPr>
          <w:i/>
          <w:iCs/>
        </w:rPr>
        <w:t>được</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tổ</w:t>
      </w:r>
      <w:proofErr w:type="spellEnd"/>
      <w:r w:rsidRPr="00F52C61">
        <w:rPr>
          <w:i/>
          <w:iCs/>
        </w:rPr>
        <w:t xml:space="preserve"> </w:t>
      </w:r>
      <w:proofErr w:type="spellStart"/>
      <w:r w:rsidRPr="00F52C61">
        <w:rPr>
          <w:i/>
          <w:iCs/>
        </w:rPr>
        <w:t>chức</w:t>
      </w:r>
      <w:proofErr w:type="spellEnd"/>
      <w:r w:rsidRPr="00F52C61">
        <w:rPr>
          <w:i/>
          <w:iCs/>
        </w:rPr>
        <w:t xml:space="preserve">, </w:t>
      </w:r>
      <w:proofErr w:type="spellStart"/>
      <w:r w:rsidRPr="00F52C61">
        <w:rPr>
          <w:i/>
          <w:iCs/>
        </w:rPr>
        <w:t>người</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thẩm</w:t>
      </w:r>
      <w:proofErr w:type="spellEnd"/>
      <w:r w:rsidRPr="00F52C61">
        <w:rPr>
          <w:i/>
          <w:iCs/>
        </w:rPr>
        <w:t xml:space="preserve"> </w:t>
      </w:r>
      <w:proofErr w:type="spellStart"/>
      <w:r w:rsidRPr="00F52C61">
        <w:rPr>
          <w:i/>
          <w:iCs/>
        </w:rPr>
        <w:t>quyền</w:t>
      </w:r>
      <w:proofErr w:type="spellEnd"/>
      <w:r w:rsidRPr="00F52C61">
        <w:rPr>
          <w:i/>
          <w:iCs/>
        </w:rPr>
        <w:t xml:space="preserve"> </w:t>
      </w:r>
      <w:proofErr w:type="spellStart"/>
      <w:r w:rsidRPr="00F52C61">
        <w:rPr>
          <w:i/>
          <w:iCs/>
        </w:rPr>
        <w:t>khác</w:t>
      </w:r>
      <w:proofErr w:type="spellEnd"/>
      <w:r w:rsidRPr="00F52C61">
        <w:rPr>
          <w:i/>
          <w:iCs/>
        </w:rPr>
        <w:t xml:space="preserve"> </w:t>
      </w:r>
      <w:proofErr w:type="spellStart"/>
      <w:r w:rsidRPr="00F52C61">
        <w:rPr>
          <w:i/>
          <w:iCs/>
        </w:rPr>
        <w:t>chấp</w:t>
      </w:r>
      <w:proofErr w:type="spellEnd"/>
      <w:r w:rsidRPr="00F52C61">
        <w:rPr>
          <w:i/>
          <w:iCs/>
        </w:rPr>
        <w:t xml:space="preserve"> </w:t>
      </w:r>
      <w:proofErr w:type="spellStart"/>
      <w:r w:rsidRPr="00F52C61">
        <w:rPr>
          <w:i/>
          <w:iCs/>
        </w:rPr>
        <w:t>thuận</w:t>
      </w:r>
      <w:proofErr w:type="spellEnd"/>
      <w:r w:rsidRPr="00F52C61">
        <w:rPr>
          <w:i/>
          <w:iCs/>
        </w:rPr>
        <w:t xml:space="preserve">, </w:t>
      </w:r>
      <w:proofErr w:type="spellStart"/>
      <w:r w:rsidRPr="00F52C61">
        <w:rPr>
          <w:i/>
          <w:iCs/>
        </w:rPr>
        <w:t>quyết</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hoặc</w:t>
      </w:r>
      <w:proofErr w:type="spellEnd"/>
      <w:r w:rsidRPr="00F52C61">
        <w:rPr>
          <w:i/>
          <w:iCs/>
        </w:rPr>
        <w:t xml:space="preserve"> </w:t>
      </w:r>
      <w:proofErr w:type="spellStart"/>
      <w:r w:rsidRPr="00F52C61">
        <w:rPr>
          <w:i/>
          <w:iCs/>
        </w:rPr>
        <w:t>giải</w:t>
      </w:r>
      <w:proofErr w:type="spellEnd"/>
      <w:r w:rsidRPr="00F52C61">
        <w:rPr>
          <w:i/>
          <w:iCs/>
        </w:rPr>
        <w:t xml:space="preserve"> </w:t>
      </w:r>
      <w:proofErr w:type="spellStart"/>
      <w:r w:rsidRPr="00F52C61">
        <w:rPr>
          <w:i/>
          <w:iCs/>
        </w:rPr>
        <w:t>quyết</w:t>
      </w:r>
      <w:proofErr w:type="spellEnd"/>
      <w:r w:rsidRPr="00F52C61">
        <w:rPr>
          <w:i/>
          <w:iCs/>
        </w:rPr>
        <w:t xml:space="preserve"> </w:t>
      </w:r>
      <w:proofErr w:type="spellStart"/>
      <w:r w:rsidRPr="00F52C61">
        <w:rPr>
          <w:i/>
          <w:iCs/>
        </w:rPr>
        <w:t>trước</w:t>
      </w:r>
      <w:proofErr w:type="spellEnd"/>
      <w:r w:rsidRPr="00F52C61">
        <w:rPr>
          <w:i/>
          <w:iCs/>
        </w:rPr>
        <w:t xml:space="preserve"> </w:t>
      </w:r>
      <w:proofErr w:type="spellStart"/>
      <w:r w:rsidRPr="00F52C61">
        <w:rPr>
          <w:i/>
          <w:iCs/>
        </w:rPr>
        <w:t>đó</w:t>
      </w:r>
      <w:proofErr w:type="spellEnd"/>
      <w:r w:rsidRPr="00F52C61">
        <w:rPr>
          <w:i/>
          <w:iCs/>
        </w:rPr>
        <w:t xml:space="preserve">. </w:t>
      </w:r>
      <w:proofErr w:type="spellStart"/>
      <w:r w:rsidRPr="00F52C61">
        <w:rPr>
          <w:b/>
          <w:bCs/>
          <w:i/>
          <w:iCs/>
        </w:rPr>
        <w:t>Ủy</w:t>
      </w:r>
      <w:proofErr w:type="spellEnd"/>
      <w:r w:rsidRPr="00F52C61">
        <w:rPr>
          <w:b/>
          <w:bCs/>
          <w:i/>
          <w:iCs/>
        </w:rPr>
        <w:t xml:space="preserve"> ban </w:t>
      </w:r>
      <w:proofErr w:type="spellStart"/>
      <w:r w:rsidRPr="00F52C61">
        <w:rPr>
          <w:b/>
          <w:bCs/>
          <w:i/>
          <w:iCs/>
        </w:rPr>
        <w:t>nhân</w:t>
      </w:r>
      <w:proofErr w:type="spellEnd"/>
      <w:r w:rsidRPr="00F52C61">
        <w:rPr>
          <w:b/>
          <w:bCs/>
          <w:i/>
          <w:iCs/>
        </w:rPr>
        <w:t xml:space="preserve"> </w:t>
      </w:r>
      <w:proofErr w:type="spellStart"/>
      <w:r w:rsidRPr="00F52C61">
        <w:rPr>
          <w:b/>
          <w:bCs/>
          <w:i/>
          <w:iCs/>
        </w:rPr>
        <w:t>dân</w:t>
      </w:r>
      <w:proofErr w:type="spellEnd"/>
      <w:r w:rsidRPr="00F52C61">
        <w:rPr>
          <w:b/>
          <w:bCs/>
          <w:i/>
          <w:iCs/>
        </w:rPr>
        <w:t xml:space="preserve"> </w:t>
      </w:r>
      <w:proofErr w:type="spellStart"/>
      <w:r w:rsidRPr="00F52C61">
        <w:rPr>
          <w:b/>
          <w:bCs/>
          <w:i/>
          <w:iCs/>
        </w:rPr>
        <w:t>cấp</w:t>
      </w:r>
      <w:proofErr w:type="spellEnd"/>
      <w:r w:rsidRPr="00F52C61">
        <w:rPr>
          <w:b/>
          <w:bCs/>
          <w:i/>
          <w:iCs/>
        </w:rPr>
        <w:t xml:space="preserve"> </w:t>
      </w:r>
      <w:proofErr w:type="spellStart"/>
      <w:r w:rsidRPr="00F52C61">
        <w:rPr>
          <w:b/>
          <w:bCs/>
          <w:i/>
          <w:iCs/>
        </w:rPr>
        <w:t>xã</w:t>
      </w:r>
      <w:proofErr w:type="spellEnd"/>
      <w:r w:rsidRPr="00F52C61">
        <w:rPr>
          <w:i/>
          <w:iCs/>
        </w:rPr>
        <w:t xml:space="preserve"> </w:t>
      </w:r>
      <w:proofErr w:type="spellStart"/>
      <w:r w:rsidRPr="00F52C61">
        <w:rPr>
          <w:i/>
          <w:iCs/>
        </w:rPr>
        <w:t>chịu</w:t>
      </w:r>
      <w:proofErr w:type="spellEnd"/>
      <w:r w:rsidRPr="00F52C61">
        <w:rPr>
          <w:i/>
          <w:iCs/>
        </w:rPr>
        <w:t xml:space="preserve"> </w:t>
      </w:r>
      <w:proofErr w:type="spellStart"/>
      <w:r w:rsidRPr="00F52C61">
        <w:rPr>
          <w:i/>
          <w:iCs/>
        </w:rPr>
        <w:t>trách</w:t>
      </w:r>
      <w:proofErr w:type="spellEnd"/>
      <w:r w:rsidRPr="00F52C61">
        <w:rPr>
          <w:i/>
          <w:iCs/>
        </w:rPr>
        <w:t xml:space="preserve"> </w:t>
      </w:r>
      <w:proofErr w:type="spellStart"/>
      <w:r w:rsidRPr="00F52C61">
        <w:rPr>
          <w:i/>
          <w:iCs/>
        </w:rPr>
        <w:t>nhiệm</w:t>
      </w:r>
      <w:proofErr w:type="spellEnd"/>
      <w:r w:rsidRPr="00F52C61">
        <w:rPr>
          <w:i/>
          <w:iCs/>
        </w:rPr>
        <w:t xml:space="preserve"> </w:t>
      </w:r>
      <w:proofErr w:type="spellStart"/>
      <w:r w:rsidRPr="00F52C61">
        <w:rPr>
          <w:i/>
          <w:iCs/>
        </w:rPr>
        <w:t>về</w:t>
      </w:r>
      <w:proofErr w:type="spellEnd"/>
      <w:r w:rsidRPr="00F52C61">
        <w:rPr>
          <w:i/>
          <w:iCs/>
        </w:rPr>
        <w:t xml:space="preserve"> </w:t>
      </w:r>
      <w:proofErr w:type="spellStart"/>
      <w:r w:rsidRPr="00F52C61">
        <w:rPr>
          <w:i/>
          <w:iCs/>
        </w:rPr>
        <w:t>tính</w:t>
      </w:r>
      <w:proofErr w:type="spellEnd"/>
      <w:r w:rsidRPr="00F52C61">
        <w:rPr>
          <w:i/>
          <w:iCs/>
        </w:rPr>
        <w:t xml:space="preserve"> </w:t>
      </w:r>
      <w:proofErr w:type="spellStart"/>
      <w:r w:rsidRPr="00F52C61">
        <w:rPr>
          <w:i/>
          <w:iCs/>
        </w:rPr>
        <w:t>chính</w:t>
      </w:r>
      <w:proofErr w:type="spellEnd"/>
      <w:r w:rsidRPr="00F52C61">
        <w:rPr>
          <w:i/>
          <w:iCs/>
        </w:rPr>
        <w:t xml:space="preserve"> </w:t>
      </w:r>
      <w:proofErr w:type="spellStart"/>
      <w:r w:rsidRPr="00F52C61">
        <w:rPr>
          <w:i/>
          <w:iCs/>
        </w:rPr>
        <w:t>xác</w:t>
      </w:r>
      <w:proofErr w:type="spellEnd"/>
      <w:r w:rsidRPr="00F52C61">
        <w:rPr>
          <w:i/>
          <w:iCs/>
        </w:rPr>
        <w:t xml:space="preserve"> </w:t>
      </w:r>
      <w:proofErr w:type="spellStart"/>
      <w:r w:rsidRPr="00F52C61">
        <w:rPr>
          <w:i/>
          <w:iCs/>
        </w:rPr>
        <w:t>của</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liệu</w:t>
      </w:r>
      <w:proofErr w:type="spellEnd"/>
      <w:r w:rsidRPr="00F52C61">
        <w:rPr>
          <w:i/>
          <w:iCs/>
        </w:rPr>
        <w:t xml:space="preserve"> </w:t>
      </w:r>
      <w:proofErr w:type="spellStart"/>
      <w:r w:rsidRPr="00F52C61">
        <w:rPr>
          <w:i/>
          <w:iCs/>
        </w:rPr>
        <w:t>về</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bồi</w:t>
      </w:r>
      <w:proofErr w:type="spellEnd"/>
      <w:r w:rsidRPr="00F52C61">
        <w:rPr>
          <w:i/>
          <w:iCs/>
        </w:rPr>
        <w:t xml:space="preserve"> </w:t>
      </w:r>
      <w:proofErr w:type="spellStart"/>
      <w:r w:rsidRPr="00F52C61">
        <w:rPr>
          <w:i/>
          <w:iCs/>
        </w:rPr>
        <w:t>thường</w:t>
      </w:r>
      <w:proofErr w:type="spellEnd"/>
      <w:r w:rsidRPr="00F52C61">
        <w:rPr>
          <w:i/>
          <w:iCs/>
        </w:rPr>
        <w:t xml:space="preserve">, </w:t>
      </w:r>
      <w:proofErr w:type="spellStart"/>
      <w:r w:rsidRPr="00F52C61">
        <w:rPr>
          <w:i/>
          <w:iCs/>
        </w:rPr>
        <w:t>hỗ</w:t>
      </w:r>
      <w:proofErr w:type="spellEnd"/>
      <w:r w:rsidRPr="00F52C61">
        <w:rPr>
          <w:i/>
          <w:iCs/>
        </w:rPr>
        <w:t xml:space="preserve"> </w:t>
      </w:r>
      <w:proofErr w:type="spellStart"/>
      <w:r w:rsidRPr="00F52C61">
        <w:rPr>
          <w:i/>
          <w:iCs/>
        </w:rPr>
        <w:t>trợ</w:t>
      </w:r>
      <w:proofErr w:type="spellEnd"/>
      <w:r w:rsidRPr="00F52C61">
        <w:rPr>
          <w:i/>
          <w:iCs/>
        </w:rPr>
        <w:t xml:space="preserve">, </w:t>
      </w:r>
      <w:proofErr w:type="spellStart"/>
      <w:r w:rsidRPr="00F52C61">
        <w:rPr>
          <w:i/>
          <w:iCs/>
        </w:rPr>
        <w:t>tái</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cư</w:t>
      </w:r>
      <w:proofErr w:type="spellEnd"/>
      <w:r w:rsidRPr="00F52C61">
        <w:rPr>
          <w:i/>
          <w:iCs/>
        </w:rPr>
        <w:t xml:space="preserve"> </w:t>
      </w:r>
      <w:proofErr w:type="spellStart"/>
      <w:r w:rsidRPr="00F52C61">
        <w:rPr>
          <w:i/>
          <w:iCs/>
        </w:rPr>
        <w:t>được</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vào</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sử</w:t>
      </w:r>
      <w:proofErr w:type="spellEnd"/>
      <w:r w:rsidRPr="00F52C61">
        <w:rPr>
          <w:i/>
          <w:iCs/>
        </w:rPr>
        <w:t xml:space="preserve"> </w:t>
      </w:r>
      <w:proofErr w:type="spellStart"/>
      <w:r w:rsidRPr="00F52C61">
        <w:rPr>
          <w:i/>
          <w:iCs/>
        </w:rPr>
        <w:t>dụng</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để</w:t>
      </w:r>
      <w:proofErr w:type="spellEnd"/>
      <w:r w:rsidRPr="00F52C61">
        <w:rPr>
          <w:i/>
          <w:iCs/>
        </w:rPr>
        <w:t xml:space="preserve"> </w:t>
      </w:r>
      <w:proofErr w:type="spellStart"/>
      <w:r w:rsidRPr="00F52C61">
        <w:rPr>
          <w:i/>
          <w:iCs/>
        </w:rPr>
        <w:t>làm</w:t>
      </w:r>
      <w:proofErr w:type="spellEnd"/>
      <w:r w:rsidRPr="00F52C61">
        <w:rPr>
          <w:i/>
          <w:iCs/>
        </w:rPr>
        <w:t xml:space="preserve"> </w:t>
      </w:r>
      <w:proofErr w:type="spellStart"/>
      <w:r w:rsidRPr="00F52C61">
        <w:rPr>
          <w:i/>
          <w:iCs/>
        </w:rPr>
        <w:t>căn</w:t>
      </w:r>
      <w:proofErr w:type="spellEnd"/>
      <w:r w:rsidRPr="00F52C61">
        <w:rPr>
          <w:i/>
          <w:iCs/>
        </w:rPr>
        <w:t xml:space="preserve"> </w:t>
      </w:r>
      <w:proofErr w:type="spellStart"/>
      <w:r w:rsidRPr="00F52C61">
        <w:rPr>
          <w:i/>
          <w:iCs/>
        </w:rPr>
        <w:t>cứ</w:t>
      </w:r>
      <w:proofErr w:type="spellEnd"/>
      <w:r w:rsidRPr="00F52C61">
        <w:rPr>
          <w:i/>
          <w:iCs/>
        </w:rPr>
        <w:t xml:space="preserve"> </w:t>
      </w:r>
      <w:proofErr w:type="spellStart"/>
      <w:r w:rsidRPr="00F52C61">
        <w:rPr>
          <w:i/>
          <w:iCs/>
        </w:rPr>
        <w:t>cho</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thuế</w:t>
      </w:r>
      <w:proofErr w:type="spellEnd"/>
      <w:r w:rsidRPr="00F52C61">
        <w:rPr>
          <w:i/>
          <w:iCs/>
        </w:rPr>
        <w:t xml:space="preserve"> </w:t>
      </w:r>
      <w:proofErr w:type="spellStart"/>
      <w:r w:rsidRPr="00F52C61">
        <w:rPr>
          <w:i/>
          <w:iCs/>
        </w:rPr>
        <w:t>thực</w:t>
      </w:r>
      <w:proofErr w:type="spellEnd"/>
      <w:r w:rsidRPr="00F52C61">
        <w:rPr>
          <w:i/>
          <w:iCs/>
        </w:rPr>
        <w:t xml:space="preserve"> </w:t>
      </w:r>
      <w:proofErr w:type="spellStart"/>
      <w:r w:rsidRPr="00F52C61">
        <w:rPr>
          <w:i/>
          <w:iCs/>
        </w:rPr>
        <w:t>hiện</w:t>
      </w:r>
      <w:proofErr w:type="spellEnd"/>
      <w:r w:rsidRPr="00F52C61">
        <w:rPr>
          <w:i/>
          <w:iCs/>
        </w:rPr>
        <w:t xml:space="preserve"> </w:t>
      </w:r>
      <w:proofErr w:type="spellStart"/>
      <w:r w:rsidRPr="00F52C61">
        <w:rPr>
          <w:i/>
          <w:iCs/>
        </w:rPr>
        <w:t>việc</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số</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ứng</w:t>
      </w:r>
      <w:proofErr w:type="spellEnd"/>
      <w:r w:rsidRPr="00F52C61">
        <w:rPr>
          <w:i/>
          <w:iCs/>
        </w:rPr>
        <w:t xml:space="preserve"> </w:t>
      </w:r>
      <w:proofErr w:type="spellStart"/>
      <w:r w:rsidRPr="00F52C61">
        <w:rPr>
          <w:i/>
          <w:iCs/>
        </w:rPr>
        <w:t>trước</w:t>
      </w:r>
      <w:proofErr w:type="spellEnd"/>
      <w:r w:rsidRPr="00F52C61">
        <w:rPr>
          <w:i/>
          <w:iCs/>
        </w:rPr>
        <w:t xml:space="preserve"> </w:t>
      </w:r>
      <w:proofErr w:type="spellStart"/>
      <w:r w:rsidRPr="00F52C61">
        <w:rPr>
          <w:i/>
          <w:iCs/>
        </w:rPr>
        <w:t>vào</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sử</w:t>
      </w:r>
      <w:proofErr w:type="spellEnd"/>
      <w:r w:rsidRPr="00F52C61">
        <w:rPr>
          <w:i/>
          <w:iCs/>
        </w:rPr>
        <w:t xml:space="preserve"> </w:t>
      </w:r>
      <w:proofErr w:type="spellStart"/>
      <w:r w:rsidRPr="00F52C61">
        <w:rPr>
          <w:i/>
          <w:iCs/>
        </w:rPr>
        <w:t>dụng</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tại</w:t>
      </w:r>
      <w:proofErr w:type="spellEnd"/>
      <w:r w:rsidRPr="00F52C61">
        <w:rPr>
          <w:i/>
          <w:iCs/>
        </w:rPr>
        <w:t xml:space="preserve"> </w:t>
      </w:r>
      <w:proofErr w:type="spellStart"/>
      <w:r w:rsidRPr="00F52C61">
        <w:rPr>
          <w:i/>
          <w:iCs/>
        </w:rPr>
        <w:t>điểm</w:t>
      </w:r>
      <w:proofErr w:type="spellEnd"/>
      <w:r w:rsidRPr="00F52C61">
        <w:rPr>
          <w:i/>
          <w:iCs/>
        </w:rPr>
        <w:t xml:space="preserve"> c </w:t>
      </w:r>
      <w:proofErr w:type="spellStart"/>
      <w:r w:rsidRPr="00F52C61">
        <w:rPr>
          <w:i/>
          <w:iCs/>
        </w:rPr>
        <w:t>khoản</w:t>
      </w:r>
      <w:proofErr w:type="spellEnd"/>
      <w:r w:rsidRPr="00F52C61">
        <w:rPr>
          <w:i/>
          <w:iCs/>
        </w:rPr>
        <w:t xml:space="preserve"> </w:t>
      </w:r>
      <w:proofErr w:type="spellStart"/>
      <w:r w:rsidRPr="00F52C61">
        <w:rPr>
          <w:i/>
          <w:iCs/>
        </w:rPr>
        <w:t>này</w:t>
      </w:r>
      <w:proofErr w:type="spellEnd"/>
      <w:r w:rsidRPr="00F52C61">
        <w:rPr>
          <w:i/>
          <w:iCs/>
        </w:rPr>
        <w:t xml:space="preserve">, </w:t>
      </w:r>
      <w:proofErr w:type="spellStart"/>
      <w:r w:rsidRPr="00F52C61">
        <w:rPr>
          <w:i/>
          <w:iCs/>
        </w:rPr>
        <w:t>trừ</w:t>
      </w:r>
      <w:proofErr w:type="spellEnd"/>
      <w:r w:rsidRPr="00F52C61">
        <w:rPr>
          <w:i/>
          <w:iCs/>
        </w:rPr>
        <w:t xml:space="preserve"> </w:t>
      </w:r>
      <w:proofErr w:type="spellStart"/>
      <w:r w:rsidRPr="00F52C61">
        <w:rPr>
          <w:i/>
          <w:iCs/>
        </w:rPr>
        <w:t>các</w:t>
      </w:r>
      <w:proofErr w:type="spellEnd"/>
      <w:r w:rsidRPr="00F52C61">
        <w:rPr>
          <w:i/>
          <w:iCs/>
        </w:rPr>
        <w:t xml:space="preserve"> </w:t>
      </w:r>
      <w:proofErr w:type="spellStart"/>
      <w:r w:rsidRPr="00F52C61">
        <w:rPr>
          <w:i/>
          <w:iCs/>
        </w:rPr>
        <w:t>văn</w:t>
      </w:r>
      <w:proofErr w:type="spellEnd"/>
      <w:r w:rsidRPr="00F52C61">
        <w:rPr>
          <w:i/>
          <w:iCs/>
        </w:rPr>
        <w:t xml:space="preserve"> </w:t>
      </w:r>
      <w:proofErr w:type="spellStart"/>
      <w:r w:rsidRPr="00F52C61">
        <w:rPr>
          <w:i/>
          <w:iCs/>
        </w:rPr>
        <w:t>bản</w:t>
      </w:r>
      <w:proofErr w:type="spellEnd"/>
      <w:r w:rsidRPr="00F52C61">
        <w:rPr>
          <w:i/>
          <w:iCs/>
        </w:rPr>
        <w:t xml:space="preserve">, </w:t>
      </w:r>
      <w:proofErr w:type="spellStart"/>
      <w:r w:rsidRPr="00F52C61">
        <w:rPr>
          <w:i/>
          <w:iCs/>
        </w:rPr>
        <w:t>giấy</w:t>
      </w:r>
      <w:proofErr w:type="spellEnd"/>
      <w:r w:rsidRPr="00F52C61">
        <w:rPr>
          <w:i/>
          <w:iCs/>
        </w:rPr>
        <w:t xml:space="preserve"> </w:t>
      </w:r>
      <w:proofErr w:type="spellStart"/>
      <w:r w:rsidRPr="00F52C61">
        <w:rPr>
          <w:i/>
          <w:iCs/>
        </w:rPr>
        <w:t>tờ</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trong</w:t>
      </w:r>
      <w:proofErr w:type="spellEnd"/>
      <w:r w:rsidRPr="00F52C61">
        <w:rPr>
          <w:i/>
          <w:iCs/>
        </w:rPr>
        <w:t xml:space="preserve"> </w:t>
      </w:r>
      <w:proofErr w:type="spellStart"/>
      <w:r w:rsidRPr="00F52C61">
        <w:rPr>
          <w:i/>
          <w:iCs/>
        </w:rPr>
        <w:t>hồ</w:t>
      </w:r>
      <w:proofErr w:type="spellEnd"/>
      <w:r w:rsidRPr="00F52C61">
        <w:rPr>
          <w:i/>
          <w:iCs/>
        </w:rPr>
        <w:t xml:space="preserve"> </w:t>
      </w:r>
      <w:proofErr w:type="spellStart"/>
      <w:r w:rsidRPr="00F52C61">
        <w:rPr>
          <w:i/>
          <w:iCs/>
        </w:rPr>
        <w:t>sơ</w:t>
      </w:r>
      <w:proofErr w:type="spellEnd"/>
      <w:r w:rsidRPr="00F52C61">
        <w:rPr>
          <w:i/>
          <w:iCs/>
        </w:rPr>
        <w:t xml:space="preserve"> </w:t>
      </w:r>
      <w:proofErr w:type="spellStart"/>
      <w:r w:rsidRPr="00F52C61">
        <w:rPr>
          <w:i/>
          <w:iCs/>
        </w:rPr>
        <w:t>đã</w:t>
      </w:r>
      <w:proofErr w:type="spellEnd"/>
      <w:r w:rsidRPr="00F52C61">
        <w:rPr>
          <w:i/>
          <w:iCs/>
        </w:rPr>
        <w:t xml:space="preserve"> </w:t>
      </w:r>
      <w:proofErr w:type="spellStart"/>
      <w:r w:rsidRPr="00F52C61">
        <w:rPr>
          <w:i/>
          <w:iCs/>
        </w:rPr>
        <w:t>được</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tổ</w:t>
      </w:r>
      <w:proofErr w:type="spellEnd"/>
      <w:r w:rsidRPr="00F52C61">
        <w:rPr>
          <w:i/>
          <w:iCs/>
        </w:rPr>
        <w:t xml:space="preserve"> </w:t>
      </w:r>
      <w:proofErr w:type="spellStart"/>
      <w:r w:rsidRPr="00F52C61">
        <w:rPr>
          <w:i/>
          <w:iCs/>
        </w:rPr>
        <w:t>chức</w:t>
      </w:r>
      <w:proofErr w:type="spellEnd"/>
      <w:r w:rsidRPr="00F52C61">
        <w:rPr>
          <w:i/>
          <w:iCs/>
        </w:rPr>
        <w:t xml:space="preserve">, </w:t>
      </w:r>
      <w:proofErr w:type="spellStart"/>
      <w:r w:rsidRPr="00F52C61">
        <w:rPr>
          <w:i/>
          <w:iCs/>
        </w:rPr>
        <w:t>người</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thẩm</w:t>
      </w:r>
      <w:proofErr w:type="spellEnd"/>
      <w:r w:rsidRPr="00F52C61">
        <w:rPr>
          <w:i/>
          <w:iCs/>
        </w:rPr>
        <w:t xml:space="preserve"> </w:t>
      </w:r>
      <w:proofErr w:type="spellStart"/>
      <w:r w:rsidRPr="00F52C61">
        <w:rPr>
          <w:i/>
          <w:iCs/>
        </w:rPr>
        <w:t>quyền</w:t>
      </w:r>
      <w:proofErr w:type="spellEnd"/>
      <w:r w:rsidRPr="00F52C61">
        <w:rPr>
          <w:i/>
          <w:iCs/>
        </w:rPr>
        <w:t xml:space="preserve"> </w:t>
      </w:r>
      <w:proofErr w:type="spellStart"/>
      <w:r w:rsidRPr="00F52C61">
        <w:rPr>
          <w:i/>
          <w:iCs/>
        </w:rPr>
        <w:t>khác</w:t>
      </w:r>
      <w:proofErr w:type="spellEnd"/>
      <w:r w:rsidRPr="00F52C61">
        <w:rPr>
          <w:i/>
          <w:iCs/>
        </w:rPr>
        <w:t xml:space="preserve"> </w:t>
      </w:r>
      <w:proofErr w:type="spellStart"/>
      <w:r w:rsidRPr="00F52C61">
        <w:rPr>
          <w:i/>
          <w:iCs/>
        </w:rPr>
        <w:t>chấp</w:t>
      </w:r>
      <w:proofErr w:type="spellEnd"/>
      <w:r w:rsidRPr="00F52C61">
        <w:rPr>
          <w:i/>
          <w:iCs/>
        </w:rPr>
        <w:t xml:space="preserve"> </w:t>
      </w:r>
      <w:proofErr w:type="spellStart"/>
      <w:r w:rsidRPr="00F52C61">
        <w:rPr>
          <w:i/>
          <w:iCs/>
        </w:rPr>
        <w:t>thuận</w:t>
      </w:r>
      <w:proofErr w:type="spellEnd"/>
      <w:r w:rsidRPr="00F52C61">
        <w:rPr>
          <w:i/>
          <w:iCs/>
        </w:rPr>
        <w:t xml:space="preserve">, </w:t>
      </w:r>
      <w:proofErr w:type="spellStart"/>
      <w:r w:rsidRPr="00F52C61">
        <w:rPr>
          <w:i/>
          <w:iCs/>
        </w:rPr>
        <w:t>quyết</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hoặc</w:t>
      </w:r>
      <w:proofErr w:type="spellEnd"/>
      <w:r w:rsidRPr="00F52C61">
        <w:rPr>
          <w:i/>
          <w:iCs/>
        </w:rPr>
        <w:t xml:space="preserve"> </w:t>
      </w:r>
      <w:proofErr w:type="spellStart"/>
      <w:r w:rsidRPr="00F52C61">
        <w:rPr>
          <w:i/>
          <w:iCs/>
        </w:rPr>
        <w:t>giải</w:t>
      </w:r>
      <w:proofErr w:type="spellEnd"/>
      <w:r w:rsidRPr="00F52C61">
        <w:rPr>
          <w:i/>
          <w:iCs/>
        </w:rPr>
        <w:t xml:space="preserve"> </w:t>
      </w:r>
      <w:proofErr w:type="spellStart"/>
      <w:r w:rsidRPr="00F52C61">
        <w:rPr>
          <w:i/>
          <w:iCs/>
        </w:rPr>
        <w:t>quyết</w:t>
      </w:r>
      <w:proofErr w:type="spellEnd"/>
      <w:r w:rsidRPr="00F52C61">
        <w:rPr>
          <w:i/>
          <w:iCs/>
        </w:rPr>
        <w:t xml:space="preserve"> </w:t>
      </w:r>
      <w:proofErr w:type="spellStart"/>
      <w:r w:rsidRPr="00F52C61">
        <w:rPr>
          <w:i/>
          <w:iCs/>
        </w:rPr>
        <w:t>trước</w:t>
      </w:r>
      <w:proofErr w:type="spellEnd"/>
      <w:r w:rsidRPr="00F52C61">
        <w:rPr>
          <w:i/>
          <w:iCs/>
        </w:rPr>
        <w:t xml:space="preserve"> </w:t>
      </w:r>
      <w:proofErr w:type="spellStart"/>
      <w:r w:rsidRPr="00F52C61">
        <w:rPr>
          <w:i/>
          <w:iCs/>
        </w:rPr>
        <w:t>đó</w:t>
      </w:r>
      <w:proofErr w:type="spellEnd"/>
      <w:r w:rsidRPr="00F52C61">
        <w:rPr>
          <w:i/>
          <w:iCs/>
        </w:rPr>
        <w:t>.”</w:t>
      </w:r>
    </w:p>
    <w:p w14:paraId="4B825892" w14:textId="77777777" w:rsidR="00F52C61" w:rsidRDefault="00F52C61" w:rsidP="00F52C61">
      <w:pPr>
        <w:spacing w:before="120" w:after="120" w:line="288" w:lineRule="auto"/>
        <w:ind w:firstLine="720"/>
        <w:jc w:val="both"/>
        <w:rPr>
          <w:shd w:val="clear" w:color="auto" w:fill="FFFFFF"/>
        </w:rPr>
      </w:pPr>
      <w:r w:rsidRPr="00F52C61">
        <w:rPr>
          <w:shd w:val="clear" w:color="auto" w:fill="FFFFFF"/>
        </w:rPr>
        <w:t xml:space="preserve">4. </w:t>
      </w:r>
      <w:proofErr w:type="spellStart"/>
      <w:r w:rsidRPr="00F52C61">
        <w:rPr>
          <w:shd w:val="clear" w:color="auto" w:fill="FFFFFF"/>
        </w:rPr>
        <w:t>Sửa</w:t>
      </w:r>
      <w:proofErr w:type="spellEnd"/>
      <w:r w:rsidRPr="00F52C61">
        <w:rPr>
          <w:shd w:val="clear" w:color="auto" w:fill="FFFFFF"/>
        </w:rPr>
        <w:t xml:space="preserve"> </w:t>
      </w:r>
      <w:proofErr w:type="spellStart"/>
      <w:r w:rsidRPr="00F52C61">
        <w:rPr>
          <w:shd w:val="clear" w:color="auto" w:fill="FFFFFF"/>
        </w:rPr>
        <w:t>đổi</w:t>
      </w:r>
      <w:proofErr w:type="spellEnd"/>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1, </w:t>
      </w:r>
      <w:proofErr w:type="spellStart"/>
      <w:r w:rsidRPr="00F52C61">
        <w:rPr>
          <w:shd w:val="clear" w:color="auto" w:fill="FFFFFF"/>
        </w:rPr>
        <w:t>khoản</w:t>
      </w:r>
      <w:proofErr w:type="spellEnd"/>
      <w:r w:rsidRPr="00F52C61">
        <w:rPr>
          <w:shd w:val="clear" w:color="auto" w:fill="FFFFFF"/>
        </w:rPr>
        <w:t xml:space="preserve"> 5, </w:t>
      </w:r>
      <w:proofErr w:type="spellStart"/>
      <w:r w:rsidRPr="00F52C61">
        <w:rPr>
          <w:shd w:val="clear" w:color="auto" w:fill="FFFFFF"/>
        </w:rPr>
        <w:t>khoản</w:t>
      </w:r>
      <w:proofErr w:type="spellEnd"/>
      <w:r w:rsidRPr="00F52C61">
        <w:rPr>
          <w:shd w:val="clear" w:color="auto" w:fill="FFFFFF"/>
        </w:rPr>
        <w:t xml:space="preserve"> 6, </w:t>
      </w:r>
      <w:proofErr w:type="spellStart"/>
      <w:r w:rsidRPr="00F52C61">
        <w:rPr>
          <w:shd w:val="clear" w:color="auto" w:fill="FFFFFF"/>
        </w:rPr>
        <w:t>khoản</w:t>
      </w:r>
      <w:proofErr w:type="spellEnd"/>
      <w:r w:rsidRPr="00F52C61">
        <w:rPr>
          <w:shd w:val="clear" w:color="auto" w:fill="FFFFFF"/>
        </w:rPr>
        <w:t xml:space="preserve"> 8, </w:t>
      </w:r>
      <w:proofErr w:type="spellStart"/>
      <w:r w:rsidRPr="00F52C61">
        <w:rPr>
          <w:shd w:val="clear" w:color="auto" w:fill="FFFFFF"/>
        </w:rPr>
        <w:t>bổ</w:t>
      </w:r>
      <w:proofErr w:type="spellEnd"/>
      <w:r w:rsidRPr="00F52C61">
        <w:rPr>
          <w:shd w:val="clear" w:color="auto" w:fill="FFFFFF"/>
        </w:rPr>
        <w:t xml:space="preserve"> sung </w:t>
      </w:r>
      <w:proofErr w:type="spellStart"/>
      <w:r w:rsidRPr="00F52C61">
        <w:rPr>
          <w:shd w:val="clear" w:color="auto" w:fill="FFFFFF"/>
        </w:rPr>
        <w:t>khoản</w:t>
      </w:r>
      <w:proofErr w:type="spellEnd"/>
      <w:r w:rsidRPr="00F52C61">
        <w:rPr>
          <w:shd w:val="clear" w:color="auto" w:fill="FFFFFF"/>
        </w:rPr>
        <w:t xml:space="preserve"> 11 </w:t>
      </w:r>
      <w:proofErr w:type="spellStart"/>
      <w:r w:rsidRPr="00F52C61">
        <w:rPr>
          <w:shd w:val="clear" w:color="auto" w:fill="FFFFFF"/>
        </w:rPr>
        <w:t>Điều</w:t>
      </w:r>
      <w:proofErr w:type="spellEnd"/>
      <w:r w:rsidRPr="00F52C61">
        <w:rPr>
          <w:shd w:val="clear" w:color="auto" w:fill="FFFFFF"/>
        </w:rPr>
        <w:t xml:space="preserve"> 17 </w:t>
      </w:r>
      <w:proofErr w:type="spellStart"/>
      <w:r w:rsidRPr="00F52C61">
        <w:rPr>
          <w:shd w:val="clear" w:color="auto" w:fill="FFFFFF"/>
        </w:rPr>
        <w:t>như</w:t>
      </w:r>
      <w:proofErr w:type="spellEnd"/>
      <w:r w:rsidRPr="00F52C61">
        <w:rPr>
          <w:shd w:val="clear" w:color="auto" w:fill="FFFFFF"/>
        </w:rPr>
        <w:t xml:space="preserve"> </w:t>
      </w:r>
      <w:proofErr w:type="spellStart"/>
      <w:r w:rsidRPr="00F52C61">
        <w:rPr>
          <w:shd w:val="clear" w:color="auto" w:fill="FFFFFF"/>
        </w:rPr>
        <w:t>sau</w:t>
      </w:r>
      <w:proofErr w:type="spellEnd"/>
      <w:r w:rsidRPr="00F52C61">
        <w:rPr>
          <w:shd w:val="clear" w:color="auto" w:fill="FFFFFF"/>
        </w:rPr>
        <w:t>:</w:t>
      </w:r>
    </w:p>
    <w:p w14:paraId="628CC42F" w14:textId="77777777" w:rsidR="00F52C61" w:rsidRDefault="00F52C61" w:rsidP="00F52C61">
      <w:pPr>
        <w:spacing w:before="120" w:after="120" w:line="288" w:lineRule="auto"/>
        <w:ind w:firstLine="720"/>
        <w:jc w:val="both"/>
        <w:rPr>
          <w:i/>
        </w:rPr>
      </w:pPr>
      <w:r w:rsidRPr="00F52C61">
        <w:rPr>
          <w:i/>
          <w:shd w:val="clear" w:color="auto" w:fill="FFFFFF"/>
        </w:rPr>
        <w:t>“</w:t>
      </w:r>
      <w:r w:rsidRPr="00F52C61">
        <w:rPr>
          <w:i/>
        </w:rPr>
        <w:t>1. H</w:t>
      </w:r>
      <w:r w:rsidRPr="00F52C61">
        <w:rPr>
          <w:i/>
          <w:lang w:val="vi-VN"/>
        </w:rPr>
        <w:t>ộ gia đ</w:t>
      </w:r>
      <w:proofErr w:type="spellStart"/>
      <w:r w:rsidRPr="00F52C61">
        <w:rPr>
          <w:i/>
        </w:rPr>
        <w:t>ình</w:t>
      </w:r>
      <w:proofErr w:type="spellEnd"/>
      <w:r w:rsidRPr="00F52C61">
        <w:rPr>
          <w:i/>
        </w:rPr>
        <w:t xml:space="preserve">, </w:t>
      </w:r>
      <w:proofErr w:type="spellStart"/>
      <w:r w:rsidRPr="00F52C61">
        <w:rPr>
          <w:i/>
        </w:rPr>
        <w:t>cá</w:t>
      </w:r>
      <w:proofErr w:type="spellEnd"/>
      <w:r w:rsidRPr="00F52C61">
        <w:rPr>
          <w:i/>
        </w:rPr>
        <w:t xml:space="preserve"> </w:t>
      </w:r>
      <w:proofErr w:type="spellStart"/>
      <w:r w:rsidRPr="00F52C61">
        <w:rPr>
          <w:i/>
        </w:rPr>
        <w:t>nhân</w:t>
      </w:r>
      <w:proofErr w:type="spellEnd"/>
      <w:r w:rsidRPr="00F52C61">
        <w:rPr>
          <w:i/>
        </w:rPr>
        <w:t xml:space="preserve"> </w:t>
      </w:r>
      <w:proofErr w:type="spellStart"/>
      <w:r w:rsidRPr="00F52C61">
        <w:rPr>
          <w:i/>
        </w:rPr>
        <w:t>thu</w:t>
      </w:r>
      <w:proofErr w:type="spellEnd"/>
      <w:r w:rsidRPr="00F52C61">
        <w:rPr>
          <w:i/>
          <w:lang w:val="vi-VN"/>
        </w:rPr>
        <w:t xml:space="preserve">ộc đối tượng được miễn hoặc giảm tiền sử dụng đất theo quy định tại </w:t>
      </w:r>
      <w:bookmarkStart w:id="4" w:name="tc_25"/>
      <w:r w:rsidRPr="00F52C61">
        <w:rPr>
          <w:i/>
          <w:lang w:val="vi-VN"/>
        </w:rPr>
        <w:t>Điều 18, Điều 19 Nghị định này</w:t>
      </w:r>
      <w:bookmarkEnd w:id="4"/>
      <w:r w:rsidRPr="00F52C61">
        <w:rPr>
          <w:i/>
        </w:rPr>
        <w:t xml:space="preserve"> </w:t>
      </w:r>
      <w:proofErr w:type="spellStart"/>
      <w:r w:rsidRPr="00F52C61">
        <w:rPr>
          <w:i/>
        </w:rPr>
        <w:t>ch</w:t>
      </w:r>
      <w:proofErr w:type="spellEnd"/>
      <w:r w:rsidRPr="00F52C61">
        <w:rPr>
          <w:i/>
          <w:lang w:val="vi-VN"/>
        </w:rPr>
        <w:t>ỉ được miễn hoặc giảm</w:t>
      </w:r>
      <w:r w:rsidRPr="00F52C61">
        <w:rPr>
          <w:i/>
        </w:rPr>
        <w:t xml:space="preserve"> </w:t>
      </w:r>
      <w:r w:rsidRPr="00F52C61">
        <w:rPr>
          <w:i/>
          <w:lang w:val="vi-VN"/>
        </w:rPr>
        <w:t>một lần</w:t>
      </w:r>
      <w:r w:rsidRPr="00F52C61">
        <w:rPr>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i/>
        </w:rPr>
        <w:t xml:space="preserve">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diện</w:t>
      </w:r>
      <w:proofErr w:type="spellEnd"/>
      <w:r w:rsidRPr="00F52C61">
        <w:rPr>
          <w:b/>
          <w:i/>
        </w:rPr>
        <w:t xml:space="preserve"> </w:t>
      </w:r>
      <w:proofErr w:type="spellStart"/>
      <w:r w:rsidRPr="00F52C61">
        <w:rPr>
          <w:b/>
          <w:i/>
        </w:rPr>
        <w:t>tích</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trong</w:t>
      </w:r>
      <w:proofErr w:type="spellEnd"/>
      <w:r w:rsidRPr="00F52C61">
        <w:rPr>
          <w:b/>
          <w:i/>
        </w:rPr>
        <w:t xml:space="preserve"> </w:t>
      </w:r>
      <w:proofErr w:type="spellStart"/>
      <w:r w:rsidRPr="00F52C61">
        <w:rPr>
          <w:b/>
          <w:i/>
        </w:rPr>
        <w:t>hạn</w:t>
      </w:r>
      <w:proofErr w:type="spellEnd"/>
      <w:r w:rsidRPr="00F52C61">
        <w:rPr>
          <w:b/>
          <w:i/>
        </w:rPr>
        <w:t xml:space="preserve"> </w:t>
      </w:r>
      <w:proofErr w:type="spellStart"/>
      <w:r w:rsidRPr="00F52C61">
        <w:rPr>
          <w:b/>
          <w:i/>
        </w:rPr>
        <w:t>mức</w:t>
      </w:r>
      <w:proofErr w:type="spellEnd"/>
      <w:r w:rsidRPr="00F52C61">
        <w:rPr>
          <w:b/>
          <w:i/>
        </w:rPr>
        <w:t xml:space="preserve"> </w:t>
      </w:r>
      <w:proofErr w:type="spellStart"/>
      <w:r w:rsidRPr="00F52C61">
        <w:rPr>
          <w:b/>
          <w:i/>
        </w:rPr>
        <w:t>giao</w:t>
      </w:r>
      <w:proofErr w:type="spellEnd"/>
      <w:r w:rsidRPr="00F52C61">
        <w:rPr>
          <w:b/>
          <w:i/>
        </w:rPr>
        <w:t xml:space="preserve"> </w:t>
      </w:r>
      <w:proofErr w:type="spellStart"/>
      <w:r w:rsidRPr="00F52C61">
        <w:rPr>
          <w:b/>
          <w:i/>
        </w:rPr>
        <w:t>đất</w:t>
      </w:r>
      <w:proofErr w:type="spellEnd"/>
      <w:r w:rsidRPr="00F52C61">
        <w:rPr>
          <w:b/>
          <w:i/>
        </w:rPr>
        <w:t xml:space="preserve"> ở</w:t>
      </w:r>
      <w:r w:rsidRPr="00F52C61">
        <w:rPr>
          <w:i/>
          <w:lang w:val="vi-VN"/>
        </w:rPr>
        <w:t xml:space="preserve"> </w:t>
      </w:r>
      <w:proofErr w:type="spellStart"/>
      <w:r w:rsidRPr="00F52C61">
        <w:rPr>
          <w:i/>
        </w:rPr>
        <w:t>khi</w:t>
      </w:r>
      <w:proofErr w:type="spellEnd"/>
      <w:r w:rsidRPr="00F52C61">
        <w:rPr>
          <w:i/>
          <w:lang w:val="vi-VN"/>
        </w:rPr>
        <w:t xml:space="preserve"> được Nh</w:t>
      </w:r>
      <w:r w:rsidRPr="00F52C61">
        <w:rPr>
          <w:i/>
        </w:rPr>
        <w:t xml:space="preserve">à </w:t>
      </w:r>
      <w:proofErr w:type="spellStart"/>
      <w:r w:rsidRPr="00F52C61">
        <w:rPr>
          <w:i/>
        </w:rPr>
        <w:t>nư</w:t>
      </w:r>
      <w:proofErr w:type="spellEnd"/>
      <w:r w:rsidRPr="00F52C61">
        <w:rPr>
          <w:i/>
          <w:lang w:val="vi-VN"/>
        </w:rPr>
        <w:t>ớc giao đất để l</w:t>
      </w:r>
      <w:proofErr w:type="spellStart"/>
      <w:r w:rsidRPr="00F52C61">
        <w:rPr>
          <w:i/>
        </w:rPr>
        <w:t>àm</w:t>
      </w:r>
      <w:proofErr w:type="spellEnd"/>
      <w:r w:rsidRPr="00F52C61">
        <w:rPr>
          <w:i/>
        </w:rPr>
        <w:t xml:space="preserve"> </w:t>
      </w:r>
      <w:proofErr w:type="spellStart"/>
      <w:r w:rsidRPr="00F52C61">
        <w:rPr>
          <w:i/>
        </w:rPr>
        <w:t>nhà</w:t>
      </w:r>
      <w:proofErr w:type="spellEnd"/>
      <w:r w:rsidRPr="00F52C61">
        <w:rPr>
          <w:i/>
        </w:rPr>
        <w:t xml:space="preserve"> </w:t>
      </w:r>
      <w:r w:rsidRPr="00F52C61">
        <w:rPr>
          <w:i/>
          <w:lang w:val="vi-VN"/>
        </w:rPr>
        <w:t>ở hoặc được ph</w:t>
      </w:r>
      <w:proofErr w:type="spellStart"/>
      <w:r w:rsidRPr="00F52C61">
        <w:rPr>
          <w:i/>
        </w:rPr>
        <w:t>ép</w:t>
      </w:r>
      <w:proofErr w:type="spellEnd"/>
      <w:r w:rsidRPr="00F52C61">
        <w:rPr>
          <w:i/>
        </w:rPr>
        <w:t xml:space="preserve"> </w:t>
      </w:r>
      <w:proofErr w:type="spellStart"/>
      <w:r w:rsidRPr="00F52C61">
        <w:rPr>
          <w:i/>
        </w:rPr>
        <w:t>chuy</w:t>
      </w:r>
      <w:proofErr w:type="spellEnd"/>
      <w:r w:rsidRPr="00F52C61">
        <w:rPr>
          <w:i/>
          <w:lang w:val="vi-VN"/>
        </w:rPr>
        <w:t>ển mục đ</w:t>
      </w:r>
      <w:proofErr w:type="spellStart"/>
      <w:r w:rsidRPr="00F52C61">
        <w:rPr>
          <w:i/>
        </w:rPr>
        <w:t>ích</w:t>
      </w:r>
      <w:proofErr w:type="spellEnd"/>
      <w:r w:rsidRPr="00F52C61">
        <w:rPr>
          <w:i/>
        </w:rPr>
        <w:t xml:space="preserve"> s</w:t>
      </w:r>
      <w:r w:rsidRPr="00F52C61">
        <w:rPr>
          <w:i/>
          <w:lang w:val="vi-VN"/>
        </w:rPr>
        <w:t xml:space="preserve">ử </w:t>
      </w:r>
      <w:r w:rsidRPr="00F52C61">
        <w:rPr>
          <w:i/>
          <w:lang w:val="vi-VN"/>
        </w:rPr>
        <w:lastRenderedPageBreak/>
        <w:t>dụng đất từ đất kh</w:t>
      </w:r>
      <w:proofErr w:type="spellStart"/>
      <w:r w:rsidRPr="00F52C61">
        <w:rPr>
          <w:i/>
        </w:rPr>
        <w:t>ác</w:t>
      </w:r>
      <w:proofErr w:type="spellEnd"/>
      <w:r w:rsidRPr="00F52C61">
        <w:rPr>
          <w:i/>
        </w:rPr>
        <w:t xml:space="preserve"> sang đ</w:t>
      </w:r>
      <w:r w:rsidRPr="00F52C61">
        <w:rPr>
          <w:i/>
          <w:lang w:val="vi-VN"/>
        </w:rPr>
        <w:t>ất ở hoặc được c</w:t>
      </w:r>
      <w:proofErr w:type="spellStart"/>
      <w:r w:rsidRPr="00F52C61">
        <w:rPr>
          <w:i/>
        </w:rPr>
        <w:t>ông</w:t>
      </w:r>
      <w:proofErr w:type="spellEnd"/>
      <w:r w:rsidRPr="00F52C61">
        <w:rPr>
          <w:i/>
        </w:rPr>
        <w:t xml:space="preserve"> </w:t>
      </w:r>
      <w:proofErr w:type="spellStart"/>
      <w:r w:rsidRPr="00F52C61">
        <w:rPr>
          <w:i/>
        </w:rPr>
        <w:t>nh</w:t>
      </w:r>
      <w:proofErr w:type="spellEnd"/>
      <w:r w:rsidRPr="00F52C61">
        <w:rPr>
          <w:i/>
          <w:lang w:val="vi-VN"/>
        </w:rPr>
        <w:t>ận v</w:t>
      </w:r>
      <w:proofErr w:type="spellStart"/>
      <w:r w:rsidRPr="00F52C61">
        <w:rPr>
          <w:i/>
        </w:rPr>
        <w:t>ào</w:t>
      </w:r>
      <w:proofErr w:type="spellEnd"/>
      <w:r w:rsidRPr="00F52C61">
        <w:rPr>
          <w:i/>
        </w:rPr>
        <w:t xml:space="preserve"> </w:t>
      </w:r>
      <w:proofErr w:type="spellStart"/>
      <w:r w:rsidRPr="00F52C61">
        <w:rPr>
          <w:i/>
        </w:rPr>
        <w:t>mục</w:t>
      </w:r>
      <w:proofErr w:type="spellEnd"/>
      <w:r w:rsidRPr="00F52C61">
        <w:rPr>
          <w:i/>
          <w:lang w:val="vi-VN"/>
        </w:rPr>
        <w:t xml:space="preserve"> đ</w:t>
      </w:r>
      <w:proofErr w:type="spellStart"/>
      <w:r w:rsidRPr="00F52C61">
        <w:rPr>
          <w:i/>
        </w:rPr>
        <w:t>ích</w:t>
      </w:r>
      <w:proofErr w:type="spellEnd"/>
      <w:r w:rsidRPr="00F52C61">
        <w:rPr>
          <w:i/>
        </w:rPr>
        <w:t xml:space="preserve"> đ</w:t>
      </w:r>
      <w:r w:rsidRPr="00F52C61">
        <w:rPr>
          <w:i/>
          <w:lang w:val="vi-VN"/>
        </w:rPr>
        <w:t>ất ở theo quy định của ph</w:t>
      </w:r>
      <w:proofErr w:type="spellStart"/>
      <w:r w:rsidRPr="00F52C61">
        <w:rPr>
          <w:i/>
        </w:rPr>
        <w:t>áp</w:t>
      </w:r>
      <w:proofErr w:type="spellEnd"/>
      <w:r w:rsidRPr="00F52C61">
        <w:rPr>
          <w:i/>
        </w:rPr>
        <w:t xml:space="preserve"> </w:t>
      </w:r>
      <w:proofErr w:type="spellStart"/>
      <w:r w:rsidRPr="00F52C61">
        <w:rPr>
          <w:i/>
        </w:rPr>
        <w:t>luật</w:t>
      </w:r>
      <w:proofErr w:type="spellEnd"/>
      <w:r w:rsidRPr="00F52C61">
        <w:rPr>
          <w:i/>
          <w:lang w:val="vi-VN"/>
        </w:rPr>
        <w:t xml:space="preserve"> về đất đai.</w:t>
      </w:r>
    </w:p>
    <w:p w14:paraId="4D4F3589" w14:textId="77777777" w:rsidR="00F52C61" w:rsidRDefault="00F52C61" w:rsidP="00F52C61">
      <w:pPr>
        <w:spacing w:before="120" w:after="120" w:line="288" w:lineRule="auto"/>
        <w:ind w:firstLine="720"/>
        <w:jc w:val="both"/>
        <w:rPr>
          <w:b/>
          <w:i/>
        </w:rPr>
      </w:pPr>
      <w:proofErr w:type="spellStart"/>
      <w:r w:rsidRPr="00F52C61">
        <w:rPr>
          <w:b/>
          <w:i/>
        </w:rPr>
        <w:t>Việc</w:t>
      </w:r>
      <w:proofErr w:type="spellEnd"/>
      <w:r w:rsidRPr="00F52C61">
        <w:rPr>
          <w:b/>
          <w:i/>
        </w:rPr>
        <w:t xml:space="preserve"> </w:t>
      </w:r>
      <w:proofErr w:type="spellStart"/>
      <w:r w:rsidRPr="00F52C61">
        <w:rPr>
          <w:b/>
          <w:i/>
        </w:rPr>
        <w:t>miễn</w:t>
      </w:r>
      <w:proofErr w:type="spellEnd"/>
      <w:r w:rsidRPr="00F52C61">
        <w:rPr>
          <w:b/>
          <w:i/>
        </w:rPr>
        <w:t xml:space="preserve">, </w:t>
      </w:r>
      <w:proofErr w:type="spellStart"/>
      <w:r w:rsidRPr="00F52C61">
        <w:rPr>
          <w:b/>
          <w:i/>
        </w:rPr>
        <w:t>giảm</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hộ</w:t>
      </w:r>
      <w:proofErr w:type="spellEnd"/>
      <w:r w:rsidRPr="00F52C61">
        <w:rPr>
          <w:b/>
          <w:i/>
        </w:rPr>
        <w:t xml:space="preserve"> </w:t>
      </w:r>
      <w:proofErr w:type="spellStart"/>
      <w:r w:rsidRPr="00F52C61">
        <w:rPr>
          <w:b/>
          <w:i/>
        </w:rPr>
        <w:t>nghèo</w:t>
      </w:r>
      <w:proofErr w:type="spellEnd"/>
      <w:r w:rsidRPr="00F52C61">
        <w:rPr>
          <w:b/>
          <w:i/>
        </w:rPr>
        <w:t xml:space="preserve">, </w:t>
      </w:r>
      <w:proofErr w:type="spellStart"/>
      <w:r w:rsidRPr="00F52C61">
        <w:rPr>
          <w:b/>
          <w:i/>
        </w:rPr>
        <w:t>hộ</w:t>
      </w:r>
      <w:proofErr w:type="spellEnd"/>
      <w:r w:rsidRPr="00F52C61">
        <w:rPr>
          <w:b/>
          <w:i/>
        </w:rPr>
        <w:t xml:space="preserve"> </w:t>
      </w:r>
      <w:proofErr w:type="spellStart"/>
      <w:r w:rsidRPr="00F52C61">
        <w:rPr>
          <w:b/>
          <w:i/>
        </w:rPr>
        <w:t>gia</w:t>
      </w:r>
      <w:proofErr w:type="spellEnd"/>
      <w:r w:rsidRPr="00F52C61">
        <w:rPr>
          <w:b/>
          <w:i/>
        </w:rPr>
        <w:t xml:space="preserve"> </w:t>
      </w:r>
      <w:proofErr w:type="spellStart"/>
      <w:r w:rsidRPr="00F52C61">
        <w:rPr>
          <w:b/>
          <w:i/>
        </w:rPr>
        <w:t>đình</w:t>
      </w:r>
      <w:proofErr w:type="spellEnd"/>
      <w:r w:rsidRPr="00F52C61">
        <w:rPr>
          <w:b/>
          <w:i/>
        </w:rPr>
        <w:t xml:space="preserve">, </w:t>
      </w:r>
      <w:proofErr w:type="spellStart"/>
      <w:r w:rsidRPr="00F52C61">
        <w:rPr>
          <w:b/>
          <w:i/>
        </w:rPr>
        <w:t>cá</w:t>
      </w:r>
      <w:proofErr w:type="spellEnd"/>
      <w:r w:rsidRPr="00F52C61">
        <w:rPr>
          <w:b/>
          <w:i/>
        </w:rPr>
        <w:t xml:space="preserve"> </w:t>
      </w:r>
      <w:proofErr w:type="spellStart"/>
      <w:r w:rsidRPr="00F52C61">
        <w:rPr>
          <w:b/>
          <w:i/>
        </w:rPr>
        <w:t>nhân</w:t>
      </w:r>
      <w:proofErr w:type="spellEnd"/>
      <w:r w:rsidRPr="00F52C61">
        <w:rPr>
          <w:b/>
          <w:i/>
        </w:rPr>
        <w:t xml:space="preserve"> </w:t>
      </w:r>
      <w:proofErr w:type="spellStart"/>
      <w:r w:rsidRPr="00F52C61">
        <w:rPr>
          <w:b/>
          <w:i/>
        </w:rPr>
        <w:t>là</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dân</w:t>
      </w:r>
      <w:proofErr w:type="spellEnd"/>
      <w:r w:rsidRPr="00F52C61">
        <w:rPr>
          <w:b/>
          <w:i/>
        </w:rPr>
        <w:t xml:space="preserve"> </w:t>
      </w:r>
      <w:proofErr w:type="spellStart"/>
      <w:r w:rsidRPr="00F52C61">
        <w:rPr>
          <w:b/>
          <w:i/>
        </w:rPr>
        <w:t>tộc</w:t>
      </w:r>
      <w:proofErr w:type="spellEnd"/>
      <w:r w:rsidRPr="00F52C61">
        <w:rPr>
          <w:b/>
          <w:i/>
        </w:rPr>
        <w:t xml:space="preserve"> </w:t>
      </w:r>
      <w:proofErr w:type="spellStart"/>
      <w:r w:rsidRPr="00F52C61">
        <w:rPr>
          <w:b/>
          <w:i/>
        </w:rPr>
        <w:t>thiểu</w:t>
      </w:r>
      <w:proofErr w:type="spellEnd"/>
      <w:r w:rsidRPr="00F52C61">
        <w:rPr>
          <w:b/>
          <w:i/>
        </w:rPr>
        <w:t xml:space="preserve"> </w:t>
      </w:r>
      <w:proofErr w:type="spellStart"/>
      <w:r w:rsidRPr="00F52C61">
        <w:rPr>
          <w:b/>
          <w:i/>
        </w:rPr>
        <w:t>số</w:t>
      </w:r>
      <w:proofErr w:type="spellEnd"/>
      <w:r w:rsidRPr="00F52C61">
        <w:rPr>
          <w:b/>
          <w:i/>
        </w:rPr>
        <w:t xml:space="preserve"> </w:t>
      </w:r>
      <w:proofErr w:type="spellStart"/>
      <w:r w:rsidRPr="00F52C61">
        <w:rPr>
          <w:b/>
          <w:i/>
        </w:rPr>
        <w:t>chỉ</w:t>
      </w:r>
      <w:proofErr w:type="spellEnd"/>
      <w:r w:rsidRPr="00F52C61">
        <w:rPr>
          <w:b/>
          <w:i/>
        </w:rPr>
        <w:t xml:space="preserve"> </w:t>
      </w:r>
      <w:proofErr w:type="spellStart"/>
      <w:r w:rsidRPr="00F52C61">
        <w:rPr>
          <w:b/>
          <w:i/>
        </w:rPr>
        <w:t>áp</w:t>
      </w:r>
      <w:proofErr w:type="spellEnd"/>
      <w:r w:rsidRPr="00F52C61">
        <w:rPr>
          <w:b/>
          <w:i/>
        </w:rPr>
        <w:t xml:space="preserve"> </w:t>
      </w:r>
      <w:proofErr w:type="spellStart"/>
      <w:r w:rsidRPr="00F52C61">
        <w:rPr>
          <w:b/>
          <w:i/>
        </w:rPr>
        <w:t>dụng</w:t>
      </w:r>
      <w:proofErr w:type="spellEnd"/>
      <w:r w:rsidRPr="00F52C61">
        <w:rPr>
          <w:b/>
          <w:i/>
        </w:rPr>
        <w:t xml:space="preserve"> </w:t>
      </w:r>
      <w:bookmarkStart w:id="5" w:name="khoan_6_16"/>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đồng</w:t>
      </w:r>
      <w:proofErr w:type="spellEnd"/>
      <w:r w:rsidRPr="00F52C61">
        <w:rPr>
          <w:b/>
          <w:i/>
        </w:rPr>
        <w:t xml:space="preserve"> </w:t>
      </w:r>
      <w:proofErr w:type="spellStart"/>
      <w:r w:rsidRPr="00F52C61">
        <w:rPr>
          <w:b/>
          <w:i/>
        </w:rPr>
        <w:t>bào</w:t>
      </w:r>
      <w:proofErr w:type="spellEnd"/>
      <w:r w:rsidRPr="00F52C61">
        <w:rPr>
          <w:b/>
          <w:i/>
        </w:rPr>
        <w:t xml:space="preserve"> </w:t>
      </w:r>
      <w:proofErr w:type="spellStart"/>
      <w:r w:rsidRPr="00F52C61">
        <w:rPr>
          <w:b/>
          <w:i/>
        </w:rPr>
        <w:t>dân</w:t>
      </w:r>
      <w:proofErr w:type="spellEnd"/>
      <w:r w:rsidRPr="00F52C61">
        <w:rPr>
          <w:b/>
          <w:i/>
        </w:rPr>
        <w:t xml:space="preserve"> </w:t>
      </w:r>
      <w:proofErr w:type="spellStart"/>
      <w:r w:rsidRPr="00F52C61">
        <w:rPr>
          <w:b/>
          <w:i/>
        </w:rPr>
        <w:t>tộc</w:t>
      </w:r>
      <w:proofErr w:type="spellEnd"/>
      <w:r w:rsidRPr="00F52C61">
        <w:rPr>
          <w:b/>
          <w:i/>
        </w:rPr>
        <w:t xml:space="preserve"> </w:t>
      </w:r>
      <w:proofErr w:type="spellStart"/>
      <w:r w:rsidRPr="00F52C61">
        <w:rPr>
          <w:b/>
          <w:i/>
        </w:rPr>
        <w:t>thiểu</w:t>
      </w:r>
      <w:proofErr w:type="spellEnd"/>
      <w:r w:rsidRPr="00F52C61">
        <w:rPr>
          <w:b/>
          <w:i/>
        </w:rPr>
        <w:t xml:space="preserve"> </w:t>
      </w:r>
      <w:proofErr w:type="spellStart"/>
      <w:r w:rsidRPr="00F52C61">
        <w:rPr>
          <w:b/>
          <w:i/>
        </w:rPr>
        <w:t>số</w:t>
      </w:r>
      <w:proofErr w:type="spellEnd"/>
      <w:r w:rsidRPr="00F52C61">
        <w:rPr>
          <w:b/>
          <w:i/>
        </w:rPr>
        <w:t xml:space="preserve"> </w:t>
      </w:r>
      <w:proofErr w:type="spellStart"/>
      <w:r w:rsidRPr="00F52C61">
        <w:rPr>
          <w:b/>
          <w:i/>
        </w:rPr>
        <w:t>sinh</w:t>
      </w:r>
      <w:proofErr w:type="spellEnd"/>
      <w:r w:rsidRPr="00F52C61">
        <w:rPr>
          <w:b/>
          <w:i/>
        </w:rPr>
        <w:t xml:space="preserve"> </w:t>
      </w:r>
      <w:proofErr w:type="spellStart"/>
      <w:r w:rsidRPr="00F52C61">
        <w:rPr>
          <w:b/>
          <w:i/>
        </w:rPr>
        <w:t>sống</w:t>
      </w:r>
      <w:proofErr w:type="spellEnd"/>
      <w:r w:rsidRPr="00F52C61">
        <w:rPr>
          <w:b/>
          <w:i/>
        </w:rPr>
        <w:t xml:space="preserve"> </w:t>
      </w:r>
      <w:bookmarkEnd w:id="5"/>
      <w:proofErr w:type="spellStart"/>
      <w:r w:rsidRPr="00F52C61">
        <w:rPr>
          <w:b/>
          <w:i/>
        </w:rPr>
        <w:t>tại</w:t>
      </w:r>
      <w:proofErr w:type="spellEnd"/>
      <w:r w:rsidRPr="00F52C61">
        <w:rPr>
          <w:b/>
          <w:i/>
        </w:rPr>
        <w:t xml:space="preserve"> </w:t>
      </w:r>
      <w:proofErr w:type="spellStart"/>
      <w:r w:rsidRPr="00F52C61">
        <w:rPr>
          <w:b/>
          <w:i/>
        </w:rPr>
        <w:t>nơi</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hồ</w:t>
      </w:r>
      <w:proofErr w:type="spellEnd"/>
      <w:r w:rsidRPr="00F52C61">
        <w:rPr>
          <w:b/>
          <w:i/>
        </w:rPr>
        <w:t xml:space="preserve"> </w:t>
      </w:r>
      <w:proofErr w:type="spellStart"/>
      <w:r w:rsidRPr="00F52C61">
        <w:rPr>
          <w:b/>
          <w:i/>
        </w:rPr>
        <w:t>sơ</w:t>
      </w:r>
      <w:proofErr w:type="spellEnd"/>
      <w:r w:rsidRPr="00F52C61">
        <w:rPr>
          <w:b/>
          <w:i/>
        </w:rPr>
        <w:t xml:space="preserve"> </w:t>
      </w:r>
      <w:proofErr w:type="spellStart"/>
      <w:r w:rsidRPr="00F52C61">
        <w:rPr>
          <w:b/>
          <w:i/>
        </w:rPr>
        <w:t>miễn</w:t>
      </w:r>
      <w:proofErr w:type="spellEnd"/>
      <w:r w:rsidRPr="00F52C61">
        <w:rPr>
          <w:b/>
          <w:i/>
        </w:rPr>
        <w:t xml:space="preserve">, </w:t>
      </w:r>
      <w:proofErr w:type="spellStart"/>
      <w:r w:rsidRPr="00F52C61">
        <w:rPr>
          <w:b/>
          <w:i/>
        </w:rPr>
        <w:t>giảm</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thực</w:t>
      </w:r>
      <w:proofErr w:type="spellEnd"/>
      <w:r w:rsidRPr="00F52C61">
        <w:rPr>
          <w:b/>
          <w:i/>
        </w:rPr>
        <w:t xml:space="preserve"> </w:t>
      </w:r>
      <w:proofErr w:type="spellStart"/>
      <w:r w:rsidRPr="00F52C61">
        <w:rPr>
          <w:b/>
          <w:i/>
        </w:rPr>
        <w:t>hiện</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pháp</w:t>
      </w:r>
      <w:proofErr w:type="spellEnd"/>
      <w:r w:rsidRPr="00F52C61">
        <w:rPr>
          <w:b/>
          <w:i/>
        </w:rPr>
        <w:t xml:space="preserve"> </w:t>
      </w:r>
      <w:proofErr w:type="spellStart"/>
      <w:r w:rsidRPr="00F52C61">
        <w:rPr>
          <w:b/>
          <w:i/>
        </w:rPr>
        <w:t>luật</w:t>
      </w:r>
      <w:proofErr w:type="spellEnd"/>
      <w:r w:rsidRPr="00F52C61">
        <w:rPr>
          <w:b/>
          <w:i/>
        </w:rPr>
        <w:t xml:space="preserve"> </w:t>
      </w:r>
      <w:proofErr w:type="spellStart"/>
      <w:r w:rsidRPr="00F52C61">
        <w:rPr>
          <w:b/>
          <w:i/>
        </w:rPr>
        <w:t>về</w:t>
      </w:r>
      <w:proofErr w:type="spellEnd"/>
      <w:r w:rsidRPr="00F52C61">
        <w:rPr>
          <w:b/>
          <w:i/>
        </w:rPr>
        <w:t xml:space="preserve"> </w:t>
      </w:r>
      <w:proofErr w:type="spellStart"/>
      <w:r w:rsidRPr="00F52C61">
        <w:rPr>
          <w:b/>
          <w:i/>
        </w:rPr>
        <w:t>quản</w:t>
      </w:r>
      <w:proofErr w:type="spellEnd"/>
      <w:r w:rsidRPr="00F52C61">
        <w:rPr>
          <w:b/>
          <w:i/>
        </w:rPr>
        <w:t xml:space="preserve"> </w:t>
      </w:r>
      <w:proofErr w:type="spellStart"/>
      <w:r w:rsidRPr="00F52C61">
        <w:rPr>
          <w:b/>
          <w:i/>
        </w:rPr>
        <w:t>lý</w:t>
      </w:r>
      <w:proofErr w:type="spellEnd"/>
      <w:r w:rsidRPr="00F52C61">
        <w:rPr>
          <w:b/>
          <w:i/>
        </w:rPr>
        <w:t xml:space="preserve"> </w:t>
      </w:r>
      <w:proofErr w:type="spellStart"/>
      <w:r w:rsidRPr="00F52C61">
        <w:rPr>
          <w:b/>
          <w:i/>
        </w:rPr>
        <w:t>thuế</w:t>
      </w:r>
      <w:proofErr w:type="spellEnd"/>
      <w:r w:rsidRPr="00F52C61">
        <w:rPr>
          <w:b/>
          <w:i/>
        </w:rPr>
        <w:t>.</w:t>
      </w:r>
    </w:p>
    <w:p w14:paraId="72C5A946" w14:textId="77777777" w:rsidR="00F52C61" w:rsidRDefault="00F52C61" w:rsidP="00F52C61">
      <w:pPr>
        <w:tabs>
          <w:tab w:val="left" w:pos="902"/>
        </w:tabs>
        <w:autoSpaceDE w:val="0"/>
        <w:autoSpaceDN w:val="0"/>
        <w:adjustRightInd w:val="0"/>
        <w:spacing w:before="120" w:after="120" w:line="288" w:lineRule="auto"/>
        <w:ind w:firstLine="720"/>
        <w:jc w:val="both"/>
        <w:rPr>
          <w:b/>
          <w:i/>
        </w:rPr>
      </w:pPr>
      <w:bookmarkStart w:id="6" w:name="_Hlk196007766"/>
      <w:r w:rsidRPr="00F52C61">
        <w:rPr>
          <w:i/>
          <w:lang w:val="vi-VN"/>
        </w:rPr>
        <w:t>5. Không áp dụng miễn, giảm tiền sử dụng đất trong trường hợp đấu giá quyền sử dụng đất để giao đất có thu tiền sử dụng đất</w:t>
      </w:r>
      <w:r w:rsidRPr="00F52C61">
        <w:rPr>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xây</w:t>
      </w:r>
      <w:proofErr w:type="spellEnd"/>
      <w:r w:rsidRPr="00F52C61">
        <w:rPr>
          <w:b/>
          <w:bCs/>
          <w:i/>
        </w:rPr>
        <w:t xml:space="preserve"> </w:t>
      </w:r>
      <w:proofErr w:type="spellStart"/>
      <w:r w:rsidRPr="00F52C61">
        <w:rPr>
          <w:b/>
          <w:bCs/>
          <w:i/>
        </w:rPr>
        <w:t>dựng</w:t>
      </w:r>
      <w:proofErr w:type="spellEnd"/>
      <w:r w:rsidRPr="00F52C61">
        <w:rPr>
          <w:b/>
          <w:bCs/>
          <w:i/>
        </w:rPr>
        <w:t xml:space="preserve"> </w:t>
      </w:r>
      <w:proofErr w:type="spellStart"/>
      <w:r w:rsidRPr="00F52C61">
        <w:rPr>
          <w:b/>
          <w:bCs/>
          <w:i/>
        </w:rPr>
        <w:t>nhà</w:t>
      </w:r>
      <w:proofErr w:type="spellEnd"/>
      <w:r w:rsidRPr="00F52C61">
        <w:rPr>
          <w:b/>
          <w:bCs/>
          <w:i/>
        </w:rPr>
        <w:t xml:space="preserve"> ở </w:t>
      </w:r>
      <w:proofErr w:type="spellStart"/>
      <w:r w:rsidRPr="00F52C61">
        <w:rPr>
          <w:b/>
          <w:bCs/>
          <w:i/>
        </w:rPr>
        <w:t>thương</w:t>
      </w:r>
      <w:proofErr w:type="spellEnd"/>
      <w:r w:rsidRPr="00F52C61">
        <w:rPr>
          <w:b/>
          <w:bCs/>
          <w:i/>
        </w:rPr>
        <w:t xml:space="preserve"> </w:t>
      </w:r>
      <w:proofErr w:type="spellStart"/>
      <w:r w:rsidRPr="00F52C61">
        <w:rPr>
          <w:b/>
          <w:bCs/>
          <w:i/>
        </w:rPr>
        <w:t>mại</w:t>
      </w:r>
      <w:proofErr w:type="spellEnd"/>
      <w:r w:rsidRPr="00F52C61">
        <w:rPr>
          <w:b/>
          <w:bCs/>
          <w:i/>
        </w:rPr>
        <w:t xml:space="preserve"> </w:t>
      </w:r>
      <w:proofErr w:type="spellStart"/>
      <w:r w:rsidRPr="00F52C61">
        <w:rPr>
          <w:b/>
          <w:bCs/>
          <w:i/>
        </w:rPr>
        <w:t>theo</w:t>
      </w:r>
      <w:proofErr w:type="spellEnd"/>
      <w:r w:rsidRPr="00F52C61">
        <w:rPr>
          <w:b/>
          <w:bCs/>
          <w:i/>
        </w:rPr>
        <w:t xml:space="preserve"> </w:t>
      </w:r>
      <w:proofErr w:type="spellStart"/>
      <w:r w:rsidRPr="00F52C61">
        <w:rPr>
          <w:b/>
          <w:bCs/>
          <w:i/>
        </w:rPr>
        <w:t>quy</w:t>
      </w:r>
      <w:proofErr w:type="spellEnd"/>
      <w:r w:rsidRPr="00F52C61">
        <w:rPr>
          <w:b/>
          <w:bCs/>
          <w:i/>
        </w:rPr>
        <w:t xml:space="preserve"> </w:t>
      </w:r>
      <w:proofErr w:type="spellStart"/>
      <w:r w:rsidRPr="00F52C61">
        <w:rPr>
          <w:b/>
          <w:bCs/>
          <w:i/>
        </w:rPr>
        <w:t>định</w:t>
      </w:r>
      <w:proofErr w:type="spellEnd"/>
      <w:r w:rsidRPr="00F52C61">
        <w:rPr>
          <w:b/>
          <w:bCs/>
          <w:i/>
        </w:rPr>
        <w:t xml:space="preserve"> </w:t>
      </w:r>
      <w:proofErr w:type="spellStart"/>
      <w:r w:rsidRPr="00F52C61">
        <w:rPr>
          <w:b/>
          <w:bCs/>
          <w:i/>
        </w:rPr>
        <w:t>tại</w:t>
      </w:r>
      <w:proofErr w:type="spellEnd"/>
      <w:r w:rsidRPr="00F52C61">
        <w:rPr>
          <w:b/>
          <w:bCs/>
          <w:i/>
        </w:rPr>
        <w:t xml:space="preserve"> </w:t>
      </w:r>
      <w:proofErr w:type="spellStart"/>
      <w:r w:rsidRPr="00F52C61">
        <w:rPr>
          <w:b/>
          <w:bCs/>
          <w:i/>
        </w:rPr>
        <w:t>điểm</w:t>
      </w:r>
      <w:proofErr w:type="spellEnd"/>
      <w:r w:rsidRPr="00F52C61">
        <w:rPr>
          <w:b/>
          <w:bCs/>
          <w:i/>
        </w:rPr>
        <w:t xml:space="preserve"> a </w:t>
      </w:r>
      <w:proofErr w:type="spellStart"/>
      <w:r w:rsidRPr="00F52C61">
        <w:rPr>
          <w:b/>
          <w:bCs/>
          <w:i/>
        </w:rPr>
        <w:t>khoản</w:t>
      </w:r>
      <w:proofErr w:type="spellEnd"/>
      <w:r w:rsidRPr="00F52C61">
        <w:rPr>
          <w:b/>
          <w:bCs/>
          <w:i/>
        </w:rPr>
        <w:t xml:space="preserve"> 1 </w:t>
      </w:r>
      <w:proofErr w:type="spellStart"/>
      <w:r w:rsidRPr="00F52C61">
        <w:rPr>
          <w:b/>
          <w:bCs/>
          <w:i/>
        </w:rPr>
        <w:t>Điều</w:t>
      </w:r>
      <w:proofErr w:type="spellEnd"/>
      <w:r w:rsidRPr="00F52C61">
        <w:rPr>
          <w:b/>
          <w:bCs/>
          <w:i/>
        </w:rPr>
        <w:t xml:space="preserve"> 157 </w:t>
      </w:r>
      <w:proofErr w:type="spellStart"/>
      <w:r w:rsidRPr="00F52C61">
        <w:rPr>
          <w:b/>
          <w:bCs/>
          <w:i/>
        </w:rPr>
        <w:t>Luật</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đai</w:t>
      </w:r>
      <w:proofErr w:type="spellEnd"/>
      <w:r w:rsidRPr="00F52C61">
        <w:rPr>
          <w:b/>
          <w:bCs/>
          <w:i/>
          <w:lang w:val="vi-VN"/>
        </w:rPr>
        <w:t>.</w:t>
      </w:r>
      <w:r w:rsidRPr="00F52C61">
        <w:rPr>
          <w:b/>
          <w:i/>
        </w:rPr>
        <w:t xml:space="preserve"> </w:t>
      </w:r>
    </w:p>
    <w:p w14:paraId="23FBE0D6" w14:textId="77777777" w:rsidR="00F52C61" w:rsidRDefault="00F52C61" w:rsidP="00F52C61">
      <w:pPr>
        <w:spacing w:before="120" w:after="120" w:line="288" w:lineRule="auto"/>
        <w:ind w:firstLine="720"/>
        <w:jc w:val="both"/>
        <w:rPr>
          <w:i/>
        </w:rPr>
      </w:pPr>
      <w:bookmarkStart w:id="7" w:name="_Hlk196051681"/>
      <w:r w:rsidRPr="00F52C61">
        <w:rPr>
          <w:b/>
          <w:i/>
          <w:lang w:val="vi-VN"/>
        </w:rPr>
        <w:t>Việc miễn, giảm tiền sử dụng đất trong trường hợp giao đất tái định cư thực hiện theo quy định tại Nghị định về bồi thường, hỗ trợ, tái định cư khi Nhà nước thu hồi đất.</w:t>
      </w:r>
      <w:bookmarkEnd w:id="6"/>
      <w:r w:rsidRPr="00F52C61">
        <w:rPr>
          <w:b/>
          <w:i/>
        </w:rPr>
        <w:t xml:space="preserve"> </w:t>
      </w:r>
      <w:proofErr w:type="spellStart"/>
      <w:r w:rsidRPr="00F52C61">
        <w:rPr>
          <w:b/>
          <w:i/>
        </w:rPr>
        <w:t>Riêng</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miễn</w:t>
      </w:r>
      <w:proofErr w:type="spellEnd"/>
      <w:r w:rsidRPr="00F52C61">
        <w:rPr>
          <w:b/>
          <w:i/>
        </w:rPr>
        <w:t xml:space="preserve">, </w:t>
      </w:r>
      <w:proofErr w:type="spellStart"/>
      <w:r w:rsidRPr="00F52C61">
        <w:rPr>
          <w:b/>
          <w:i/>
        </w:rPr>
        <w:t>giảm</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phải</w:t>
      </w:r>
      <w:proofErr w:type="spellEnd"/>
      <w:r w:rsidRPr="00F52C61">
        <w:rPr>
          <w:b/>
          <w:i/>
        </w:rPr>
        <w:t xml:space="preserve"> di </w:t>
      </w:r>
      <w:proofErr w:type="spellStart"/>
      <w:r w:rsidRPr="00F52C61">
        <w:rPr>
          <w:b/>
          <w:i/>
        </w:rPr>
        <w:t>dời</w:t>
      </w:r>
      <w:proofErr w:type="spellEnd"/>
      <w:r w:rsidRPr="00F52C61">
        <w:rPr>
          <w:b/>
          <w:i/>
        </w:rPr>
        <w:t xml:space="preserve"> </w:t>
      </w:r>
      <w:proofErr w:type="spellStart"/>
      <w:r w:rsidRPr="00F52C61">
        <w:rPr>
          <w:b/>
          <w:i/>
        </w:rPr>
        <w:t>khi</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hồi</w:t>
      </w:r>
      <w:proofErr w:type="spellEnd"/>
      <w:r w:rsidRPr="00F52C61">
        <w:rPr>
          <w:b/>
          <w:i/>
        </w:rPr>
        <w:t xml:space="preserve"> </w:t>
      </w:r>
      <w:proofErr w:type="spellStart"/>
      <w:r w:rsidRPr="00F52C61">
        <w:rPr>
          <w:b/>
          <w:i/>
        </w:rPr>
        <w:t>đất</w:t>
      </w:r>
      <w:proofErr w:type="spellEnd"/>
      <w:r w:rsidRPr="00F52C61">
        <w:rPr>
          <w:b/>
          <w:i/>
        </w:rPr>
        <w:t xml:space="preserve"> do </w:t>
      </w:r>
      <w:proofErr w:type="spellStart"/>
      <w:r w:rsidRPr="00F52C61">
        <w:rPr>
          <w:b/>
          <w:i/>
        </w:rPr>
        <w:t>có</w:t>
      </w:r>
      <w:proofErr w:type="spellEnd"/>
      <w:r w:rsidRPr="00F52C61">
        <w:rPr>
          <w:b/>
          <w:i/>
        </w:rPr>
        <w:t xml:space="preserve"> </w:t>
      </w:r>
      <w:proofErr w:type="spellStart"/>
      <w:r w:rsidRPr="00F52C61">
        <w:rPr>
          <w:b/>
          <w:i/>
        </w:rPr>
        <w:t>nguy</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đe</w:t>
      </w:r>
      <w:proofErr w:type="spellEnd"/>
      <w:r w:rsidRPr="00F52C61">
        <w:rPr>
          <w:b/>
          <w:i/>
        </w:rPr>
        <w:t xml:space="preserve"> </w:t>
      </w:r>
      <w:proofErr w:type="spellStart"/>
      <w:r w:rsidRPr="00F52C61">
        <w:rPr>
          <w:b/>
          <w:i/>
        </w:rPr>
        <w:t>dọa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mạng</w:t>
      </w:r>
      <w:proofErr w:type="spellEnd"/>
      <w:r w:rsidRPr="00F52C61">
        <w:rPr>
          <w:b/>
          <w:i/>
        </w:rPr>
        <w:t xml:space="preserve"> con </w:t>
      </w:r>
      <w:proofErr w:type="spellStart"/>
      <w:r w:rsidRPr="00F52C61">
        <w:rPr>
          <w:b/>
          <w:i/>
        </w:rPr>
        <w:t>người</w:t>
      </w:r>
      <w:proofErr w:type="spellEnd"/>
      <w:r w:rsidRPr="00F52C61">
        <w:rPr>
          <w:b/>
          <w:i/>
        </w:rPr>
        <w:t xml:space="preserve"> </w:t>
      </w:r>
      <w:proofErr w:type="spellStart"/>
      <w:r w:rsidRPr="00F52C61">
        <w:rPr>
          <w:b/>
          <w:i/>
        </w:rPr>
        <w:t>và</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hồi</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gắn</w:t>
      </w:r>
      <w:proofErr w:type="spellEnd"/>
      <w:r w:rsidRPr="00F52C61">
        <w:rPr>
          <w:b/>
          <w:i/>
        </w:rPr>
        <w:t xml:space="preserve"> </w:t>
      </w:r>
      <w:proofErr w:type="spellStart"/>
      <w:r w:rsidRPr="00F52C61">
        <w:rPr>
          <w:b/>
          <w:i/>
        </w:rPr>
        <w:t>liền</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nhà</w:t>
      </w:r>
      <w:proofErr w:type="spellEnd"/>
      <w:r w:rsidRPr="00F52C61">
        <w:rPr>
          <w:b/>
          <w:i/>
        </w:rPr>
        <w:t xml:space="preserve"> ở </w:t>
      </w:r>
      <w:proofErr w:type="spellStart"/>
      <w:r w:rsidRPr="00F52C61">
        <w:rPr>
          <w:b/>
          <w:i/>
        </w:rPr>
        <w:t>phải</w:t>
      </w:r>
      <w:proofErr w:type="spellEnd"/>
      <w:r w:rsidRPr="00F52C61">
        <w:rPr>
          <w:b/>
          <w:i/>
        </w:rPr>
        <w:t xml:space="preserve"> di </w:t>
      </w:r>
      <w:proofErr w:type="spellStart"/>
      <w:r w:rsidRPr="00F52C61">
        <w:rPr>
          <w:b/>
          <w:i/>
        </w:rPr>
        <w:t>chuyển</w:t>
      </w:r>
      <w:proofErr w:type="spellEnd"/>
      <w:r w:rsidRPr="00F52C61">
        <w:rPr>
          <w:b/>
          <w:i/>
        </w:rPr>
        <w:t xml:space="preserve"> </w:t>
      </w:r>
      <w:proofErr w:type="spellStart"/>
      <w:r w:rsidRPr="00F52C61">
        <w:rPr>
          <w:b/>
          <w:i/>
        </w:rPr>
        <w:t>chỗ</w:t>
      </w:r>
      <w:proofErr w:type="spellEnd"/>
      <w:r w:rsidRPr="00F52C61">
        <w:rPr>
          <w:b/>
          <w:i/>
        </w:rPr>
        <w:t xml:space="preserve"> ở </w:t>
      </w:r>
      <w:proofErr w:type="spellStart"/>
      <w:r w:rsidRPr="00F52C61">
        <w:rPr>
          <w:b/>
          <w:i/>
        </w:rPr>
        <w:t>mà</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đủ</w:t>
      </w:r>
      <w:proofErr w:type="spellEnd"/>
      <w:r w:rsidRPr="00F52C61">
        <w:rPr>
          <w:b/>
          <w:i/>
        </w:rPr>
        <w:t xml:space="preserve"> </w:t>
      </w:r>
      <w:proofErr w:type="spellStart"/>
      <w:r w:rsidRPr="00F52C61">
        <w:rPr>
          <w:b/>
          <w:i/>
        </w:rPr>
        <w:t>điều</w:t>
      </w:r>
      <w:proofErr w:type="spellEnd"/>
      <w:r w:rsidRPr="00F52C61">
        <w:rPr>
          <w:b/>
          <w:i/>
        </w:rPr>
        <w:t xml:space="preserve"> </w:t>
      </w:r>
      <w:proofErr w:type="spellStart"/>
      <w:r w:rsidRPr="00F52C61">
        <w:rPr>
          <w:b/>
          <w:i/>
        </w:rPr>
        <w:t>kiện</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bồi</w:t>
      </w:r>
      <w:proofErr w:type="spellEnd"/>
      <w:r w:rsidRPr="00F52C61">
        <w:rPr>
          <w:b/>
          <w:i/>
        </w:rPr>
        <w:t xml:space="preserve"> </w:t>
      </w:r>
      <w:proofErr w:type="spellStart"/>
      <w:r w:rsidRPr="00F52C61">
        <w:rPr>
          <w:b/>
          <w:i/>
        </w:rPr>
        <w:t>thường</w:t>
      </w:r>
      <w:proofErr w:type="spellEnd"/>
      <w:r w:rsidRPr="00F52C61">
        <w:rPr>
          <w:b/>
          <w:i/>
        </w:rPr>
        <w:t xml:space="preserve"> </w:t>
      </w:r>
      <w:proofErr w:type="spellStart"/>
      <w:r w:rsidRPr="00F52C61">
        <w:rPr>
          <w:b/>
          <w:i/>
        </w:rPr>
        <w:t>về</w:t>
      </w:r>
      <w:proofErr w:type="spellEnd"/>
      <w:r w:rsidRPr="00F52C61">
        <w:rPr>
          <w:b/>
          <w:i/>
        </w:rPr>
        <w:t xml:space="preserve"> </w:t>
      </w:r>
      <w:proofErr w:type="spellStart"/>
      <w:r w:rsidRPr="00F52C61">
        <w:rPr>
          <w:b/>
          <w:i/>
        </w:rPr>
        <w:t>đất</w:t>
      </w:r>
      <w:proofErr w:type="spellEnd"/>
      <w:r w:rsidRPr="00F52C61">
        <w:rPr>
          <w:b/>
          <w:i/>
        </w:rPr>
        <w:t xml:space="preserve"> ở </w:t>
      </w:r>
      <w:proofErr w:type="spellStart"/>
      <w:r w:rsidRPr="00F52C61">
        <w:rPr>
          <w:b/>
          <w:i/>
        </w:rPr>
        <w:t>và</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chỗ</w:t>
      </w:r>
      <w:proofErr w:type="spellEnd"/>
      <w:r w:rsidRPr="00F52C61">
        <w:rPr>
          <w:b/>
          <w:i/>
        </w:rPr>
        <w:t xml:space="preserve"> ở </w:t>
      </w:r>
      <w:proofErr w:type="spellStart"/>
      <w:r w:rsidRPr="00F52C61">
        <w:rPr>
          <w:b/>
          <w:i/>
        </w:rPr>
        <w:t>nào</w:t>
      </w:r>
      <w:proofErr w:type="spellEnd"/>
      <w:r w:rsidRPr="00F52C61">
        <w:rPr>
          <w:b/>
          <w:i/>
        </w:rPr>
        <w:t xml:space="preserve"> </w:t>
      </w:r>
      <w:proofErr w:type="spellStart"/>
      <w:r w:rsidRPr="00F52C61">
        <w:rPr>
          <w:b/>
          <w:i/>
        </w:rPr>
        <w:t>khác</w:t>
      </w:r>
      <w:proofErr w:type="spellEnd"/>
      <w:r w:rsidRPr="00F52C61">
        <w:rPr>
          <w:b/>
          <w:i/>
        </w:rPr>
        <w:t xml:space="preserve"> </w:t>
      </w:r>
      <w:proofErr w:type="spellStart"/>
      <w:r w:rsidRPr="00F52C61">
        <w:rPr>
          <w:b/>
          <w:i/>
        </w:rPr>
        <w:t>trong</w:t>
      </w:r>
      <w:proofErr w:type="spellEnd"/>
      <w:r w:rsidRPr="00F52C61">
        <w:rPr>
          <w:b/>
          <w:i/>
        </w:rPr>
        <w:t xml:space="preserve"> </w:t>
      </w:r>
      <w:proofErr w:type="spellStart"/>
      <w:r w:rsidRPr="00F52C61">
        <w:rPr>
          <w:b/>
          <w:i/>
        </w:rPr>
        <w:t>địa</w:t>
      </w:r>
      <w:proofErr w:type="spellEnd"/>
      <w:r w:rsidRPr="00F52C61">
        <w:rPr>
          <w:b/>
          <w:i/>
        </w:rPr>
        <w:t xml:space="preserve"> </w:t>
      </w:r>
      <w:proofErr w:type="spellStart"/>
      <w:r w:rsidRPr="00F52C61">
        <w:rPr>
          <w:b/>
          <w:i/>
        </w:rPr>
        <w:t>bàn</w:t>
      </w:r>
      <w:proofErr w:type="spellEnd"/>
      <w:r w:rsidRPr="00F52C61">
        <w:rPr>
          <w:b/>
          <w:i/>
        </w:rPr>
        <w:t xml:space="preserve"> </w:t>
      </w:r>
      <w:proofErr w:type="spellStart"/>
      <w:r w:rsidRPr="00F52C61">
        <w:rPr>
          <w:b/>
          <w:i/>
        </w:rPr>
        <w:t>đơn</w:t>
      </w:r>
      <w:proofErr w:type="spellEnd"/>
      <w:r w:rsidRPr="00F52C61">
        <w:rPr>
          <w:b/>
          <w:i/>
        </w:rPr>
        <w:t xml:space="preserve"> </w:t>
      </w:r>
      <w:proofErr w:type="spellStart"/>
      <w:r w:rsidRPr="00F52C61">
        <w:rPr>
          <w:b/>
          <w:i/>
        </w:rPr>
        <w:t>vị</w:t>
      </w:r>
      <w:proofErr w:type="spellEnd"/>
      <w:r w:rsidRPr="00F52C61">
        <w:rPr>
          <w:b/>
          <w:i/>
        </w:rPr>
        <w:t xml:space="preserve"> </w:t>
      </w:r>
      <w:proofErr w:type="spellStart"/>
      <w:r w:rsidRPr="00F52C61">
        <w:rPr>
          <w:b/>
          <w:i/>
        </w:rPr>
        <w:t>hành</w:t>
      </w:r>
      <w:proofErr w:type="spellEnd"/>
      <w:r w:rsidRPr="00F52C61">
        <w:rPr>
          <w:b/>
          <w:i/>
        </w:rPr>
        <w:t xml:space="preserve"> </w:t>
      </w:r>
      <w:proofErr w:type="spellStart"/>
      <w:r w:rsidRPr="00F52C61">
        <w:rPr>
          <w:b/>
          <w:i/>
        </w:rPr>
        <w:t>chính</w:t>
      </w:r>
      <w:proofErr w:type="spellEnd"/>
      <w:r w:rsidRPr="00F52C61">
        <w:rPr>
          <w:b/>
          <w:i/>
        </w:rPr>
        <w:t xml:space="preserve"> </w:t>
      </w:r>
      <w:proofErr w:type="spellStart"/>
      <w:r w:rsidRPr="00F52C61">
        <w:rPr>
          <w:b/>
          <w:i/>
        </w:rPr>
        <w:t>cấp</w:t>
      </w:r>
      <w:proofErr w:type="spellEnd"/>
      <w:r w:rsidRPr="00F52C61">
        <w:rPr>
          <w:b/>
          <w:i/>
        </w:rPr>
        <w:t xml:space="preserve"> </w:t>
      </w:r>
      <w:proofErr w:type="spellStart"/>
      <w:r w:rsidRPr="00F52C61">
        <w:rPr>
          <w:b/>
          <w:i/>
        </w:rPr>
        <w:t>xã</w:t>
      </w:r>
      <w:proofErr w:type="spellEnd"/>
      <w:r w:rsidRPr="00F52C61">
        <w:rPr>
          <w:b/>
          <w:i/>
        </w:rPr>
        <w:t xml:space="preserve"> </w:t>
      </w:r>
      <w:proofErr w:type="spellStart"/>
      <w:r w:rsidRPr="00F52C61">
        <w:rPr>
          <w:b/>
          <w:i/>
        </w:rPr>
        <w:t>nơi</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hồi</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l </w:t>
      </w:r>
      <w:proofErr w:type="spellStart"/>
      <w:r w:rsidRPr="00F52C61">
        <w:rPr>
          <w:b/>
          <w:i/>
        </w:rPr>
        <w:t>khoản</w:t>
      </w:r>
      <w:proofErr w:type="spellEnd"/>
      <w:r w:rsidRPr="00F52C61">
        <w:rPr>
          <w:b/>
          <w:i/>
        </w:rPr>
        <w:t xml:space="preserve"> 1 </w:t>
      </w:r>
      <w:proofErr w:type="spellStart"/>
      <w:r w:rsidRPr="00F52C61">
        <w:rPr>
          <w:b/>
          <w:i/>
        </w:rPr>
        <w:t>Điều</w:t>
      </w:r>
      <w:proofErr w:type="spellEnd"/>
      <w:r w:rsidRPr="00F52C61">
        <w:rPr>
          <w:b/>
          <w:i/>
        </w:rPr>
        <w:t xml:space="preserve"> 157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thực</w:t>
      </w:r>
      <w:proofErr w:type="spellEnd"/>
      <w:r w:rsidRPr="00F52C61">
        <w:rPr>
          <w:b/>
          <w:i/>
        </w:rPr>
        <w:t xml:space="preserve"> </w:t>
      </w:r>
      <w:proofErr w:type="spellStart"/>
      <w:r w:rsidRPr="00F52C61">
        <w:rPr>
          <w:b/>
          <w:i/>
        </w:rPr>
        <w:t>hiện</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bookmarkStart w:id="8" w:name="_Hlk196051764"/>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1 </w:t>
      </w:r>
      <w:proofErr w:type="spellStart"/>
      <w:r w:rsidRPr="00F52C61">
        <w:rPr>
          <w:b/>
          <w:i/>
        </w:rPr>
        <w:t>Điều</w:t>
      </w:r>
      <w:proofErr w:type="spellEnd"/>
      <w:r w:rsidRPr="00F52C61">
        <w:rPr>
          <w:b/>
          <w:i/>
        </w:rPr>
        <w:t xml:space="preserve"> 18, </w:t>
      </w:r>
      <w:proofErr w:type="spellStart"/>
      <w:r w:rsidRPr="00F52C61">
        <w:rPr>
          <w:b/>
          <w:i/>
        </w:rPr>
        <w:t>khoản</w:t>
      </w:r>
      <w:proofErr w:type="spellEnd"/>
      <w:r w:rsidRPr="00F52C61">
        <w:rPr>
          <w:b/>
          <w:i/>
        </w:rPr>
        <w:t xml:space="preserve"> 1 </w:t>
      </w:r>
      <w:proofErr w:type="spellStart"/>
      <w:r w:rsidRPr="00F52C61">
        <w:rPr>
          <w:b/>
          <w:i/>
        </w:rPr>
        <w:t>Điều</w:t>
      </w:r>
      <w:proofErr w:type="spellEnd"/>
      <w:r w:rsidRPr="00F52C61">
        <w:rPr>
          <w:b/>
          <w:i/>
        </w:rPr>
        <w:t xml:space="preserve"> 19 </w:t>
      </w:r>
      <w:proofErr w:type="spellStart"/>
      <w:r w:rsidRPr="00F52C61">
        <w:rPr>
          <w:b/>
          <w:i/>
        </w:rPr>
        <w:t>Nghị</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này</w:t>
      </w:r>
      <w:proofErr w:type="spellEnd"/>
      <w:r w:rsidRPr="00F52C61">
        <w:rPr>
          <w:i/>
        </w:rPr>
        <w:t>.</w:t>
      </w:r>
      <w:bookmarkEnd w:id="8"/>
    </w:p>
    <w:bookmarkEnd w:id="7"/>
    <w:p w14:paraId="10ED35B5" w14:textId="77777777" w:rsidR="00F52C61" w:rsidRDefault="00F52C61" w:rsidP="00F52C61">
      <w:pPr>
        <w:pStyle w:val="NormalWeb"/>
        <w:spacing w:before="120" w:beforeAutospacing="0" w:after="120" w:afterAutospacing="0" w:line="288" w:lineRule="auto"/>
        <w:ind w:firstLine="720"/>
        <w:jc w:val="both"/>
        <w:rPr>
          <w:i/>
          <w:sz w:val="28"/>
          <w:szCs w:val="28"/>
        </w:rPr>
      </w:pPr>
      <w:r w:rsidRPr="00F52C61">
        <w:rPr>
          <w:i/>
          <w:sz w:val="28"/>
          <w:szCs w:val="28"/>
        </w:rPr>
        <w:t xml:space="preserve">6. </w:t>
      </w:r>
      <w:proofErr w:type="spellStart"/>
      <w:r w:rsidRPr="00F52C61">
        <w:rPr>
          <w:i/>
          <w:sz w:val="28"/>
          <w:szCs w:val="28"/>
        </w:rPr>
        <w:t>Trư</w:t>
      </w:r>
      <w:proofErr w:type="spellEnd"/>
      <w:r w:rsidRPr="00F52C61">
        <w:rPr>
          <w:i/>
          <w:sz w:val="28"/>
          <w:szCs w:val="28"/>
          <w:lang w:val="vi-VN"/>
        </w:rPr>
        <w:t xml:space="preserve">ờng hợp </w:t>
      </w:r>
      <w:bookmarkStart w:id="9" w:name="_Hlk196052152"/>
      <w:bookmarkStart w:id="10" w:name="_Hlk196052362"/>
      <w:r w:rsidRPr="00F52C61">
        <w:rPr>
          <w:i/>
          <w:sz w:val="28"/>
          <w:szCs w:val="28"/>
          <w:lang w:val="vi-VN"/>
        </w:rPr>
        <w:t>cơ quan nh</w:t>
      </w:r>
      <w:r w:rsidRPr="00F52C61">
        <w:rPr>
          <w:i/>
          <w:sz w:val="28"/>
          <w:szCs w:val="28"/>
        </w:rPr>
        <w:t xml:space="preserve">à </w:t>
      </w:r>
      <w:proofErr w:type="spellStart"/>
      <w:r w:rsidRPr="00F52C61">
        <w:rPr>
          <w:i/>
          <w:sz w:val="28"/>
          <w:szCs w:val="28"/>
        </w:rPr>
        <w:t>nư</w:t>
      </w:r>
      <w:proofErr w:type="spellEnd"/>
      <w:r w:rsidRPr="00F52C61">
        <w:rPr>
          <w:i/>
          <w:sz w:val="28"/>
          <w:szCs w:val="28"/>
          <w:lang w:val="vi-VN"/>
        </w:rPr>
        <w:t>ớc c</w:t>
      </w:r>
      <w:r w:rsidRPr="00F52C61">
        <w:rPr>
          <w:i/>
          <w:sz w:val="28"/>
          <w:szCs w:val="28"/>
        </w:rPr>
        <w:t xml:space="preserve">ó </w:t>
      </w:r>
      <w:proofErr w:type="spellStart"/>
      <w:r w:rsidRPr="00F52C61">
        <w:rPr>
          <w:i/>
          <w:sz w:val="28"/>
          <w:szCs w:val="28"/>
        </w:rPr>
        <w:t>th</w:t>
      </w:r>
      <w:proofErr w:type="spellEnd"/>
      <w:r w:rsidRPr="00F52C61">
        <w:rPr>
          <w:i/>
          <w:sz w:val="28"/>
          <w:szCs w:val="28"/>
          <w:lang w:val="vi-VN"/>
        </w:rPr>
        <w:t>ẩm quyền ph</w:t>
      </w:r>
      <w:proofErr w:type="spellStart"/>
      <w:r w:rsidRPr="00F52C61">
        <w:rPr>
          <w:i/>
          <w:sz w:val="28"/>
          <w:szCs w:val="28"/>
        </w:rPr>
        <w:t>át</w:t>
      </w:r>
      <w:proofErr w:type="spellEnd"/>
      <w:r w:rsidRPr="00F52C61">
        <w:rPr>
          <w:i/>
          <w:sz w:val="28"/>
          <w:szCs w:val="28"/>
        </w:rPr>
        <w:t xml:space="preserve"> hi</w:t>
      </w:r>
      <w:r w:rsidRPr="00F52C61">
        <w:rPr>
          <w:i/>
          <w:sz w:val="28"/>
          <w:szCs w:val="28"/>
          <w:lang w:val="vi-VN"/>
        </w:rPr>
        <w:t>ện người sử dụng đất đ</w:t>
      </w:r>
      <w:r w:rsidRPr="00F52C61">
        <w:rPr>
          <w:i/>
          <w:sz w:val="28"/>
          <w:szCs w:val="28"/>
        </w:rPr>
        <w:t xml:space="preserve">ã </w:t>
      </w:r>
      <w:proofErr w:type="spellStart"/>
      <w:r w:rsidRPr="00F52C61">
        <w:rPr>
          <w:i/>
          <w:sz w:val="28"/>
          <w:szCs w:val="28"/>
        </w:rPr>
        <w:t>đư</w:t>
      </w:r>
      <w:proofErr w:type="spellEnd"/>
      <w:r w:rsidRPr="00F52C61">
        <w:rPr>
          <w:i/>
          <w:sz w:val="28"/>
          <w:szCs w:val="28"/>
          <w:lang w:val="vi-VN"/>
        </w:rPr>
        <w:t>ợc miễn, giảm tiền sử dụng đất nhưng kh</w:t>
      </w:r>
      <w:proofErr w:type="spellStart"/>
      <w:r w:rsidRPr="00F52C61">
        <w:rPr>
          <w:i/>
          <w:sz w:val="28"/>
          <w:szCs w:val="28"/>
        </w:rPr>
        <w:t>ông</w:t>
      </w:r>
      <w:proofErr w:type="spellEnd"/>
      <w:r w:rsidRPr="00F52C61">
        <w:rPr>
          <w:i/>
          <w:sz w:val="28"/>
          <w:szCs w:val="28"/>
        </w:rPr>
        <w:t xml:space="preserve"> </w:t>
      </w:r>
      <w:proofErr w:type="spellStart"/>
      <w:r w:rsidRPr="00F52C61">
        <w:rPr>
          <w:i/>
          <w:sz w:val="28"/>
          <w:szCs w:val="28"/>
        </w:rPr>
        <w:t>đáp</w:t>
      </w:r>
      <w:proofErr w:type="spellEnd"/>
      <w:r w:rsidRPr="00F52C61">
        <w:rPr>
          <w:i/>
          <w:sz w:val="28"/>
          <w:szCs w:val="28"/>
        </w:rPr>
        <w:t> </w:t>
      </w:r>
      <w:r w:rsidRPr="00F52C61">
        <w:rPr>
          <w:i/>
          <w:sz w:val="28"/>
          <w:szCs w:val="28"/>
          <w:lang w:val="vi-VN"/>
        </w:rPr>
        <w:t>ứng c</w:t>
      </w:r>
      <w:proofErr w:type="spellStart"/>
      <w:r w:rsidRPr="00F52C61">
        <w:rPr>
          <w:i/>
          <w:sz w:val="28"/>
          <w:szCs w:val="28"/>
        </w:rPr>
        <w:t>ác</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lang w:val="vi-VN"/>
        </w:rPr>
        <w:t> kiện để được miễn, giảm tiền sử dụng đất</w:t>
      </w:r>
      <w:bookmarkEnd w:id="9"/>
      <w:r w:rsidRPr="00F52C61">
        <w:rPr>
          <w:i/>
          <w:sz w:val="28"/>
          <w:szCs w:val="28"/>
          <w:lang w:val="vi-VN"/>
        </w:rPr>
        <w:t xml:space="preserve"> (nếu c</w:t>
      </w:r>
      <w:r w:rsidRPr="00F52C61">
        <w:rPr>
          <w:i/>
          <w:sz w:val="28"/>
          <w:szCs w:val="28"/>
        </w:rPr>
        <w:t xml:space="preserve">ó)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quy</w:t>
      </w:r>
      <w:proofErr w:type="spellEnd"/>
      <w:r w:rsidRPr="00F52C61">
        <w:rPr>
          <w:i/>
          <w:sz w:val="28"/>
          <w:szCs w:val="28"/>
        </w:rPr>
        <w:t xml:space="preserve"> đ</w:t>
      </w:r>
      <w:r w:rsidRPr="00F52C61">
        <w:rPr>
          <w:i/>
          <w:sz w:val="28"/>
          <w:szCs w:val="28"/>
          <w:lang w:val="vi-VN"/>
        </w:rPr>
        <w:t>ịnh</w:t>
      </w:r>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điểm</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miễn</w:t>
      </w:r>
      <w:proofErr w:type="spellEnd"/>
      <w:r w:rsidRPr="00F52C61">
        <w:rPr>
          <w:i/>
          <w:sz w:val="28"/>
          <w:szCs w:val="28"/>
        </w:rPr>
        <w:t xml:space="preserve">, </w:t>
      </w:r>
      <w:proofErr w:type="spellStart"/>
      <w:r w:rsidRPr="00F52C61">
        <w:rPr>
          <w:i/>
          <w:sz w:val="28"/>
          <w:szCs w:val="28"/>
        </w:rPr>
        <w:t>giảm</w:t>
      </w:r>
      <w:proofErr w:type="spellEnd"/>
      <w:r w:rsidRPr="00F52C61">
        <w:rPr>
          <w:bCs/>
          <w:i/>
          <w:sz w:val="28"/>
          <w:szCs w:val="28"/>
        </w:rPr>
        <w:t xml:space="preserve"> </w:t>
      </w:r>
      <w:proofErr w:type="spellStart"/>
      <w:r w:rsidRPr="00F52C61">
        <w:rPr>
          <w:bCs/>
          <w:i/>
          <w:sz w:val="28"/>
          <w:szCs w:val="28"/>
        </w:rPr>
        <w:t>hoặc</w:t>
      </w:r>
      <w:proofErr w:type="spellEnd"/>
      <w:r w:rsidRPr="00F52C61">
        <w:rPr>
          <w:i/>
          <w:sz w:val="28"/>
          <w:szCs w:val="28"/>
          <w:lang w:val="vi-VN"/>
        </w:rPr>
        <w:t xml:space="preserve"> sử dụng đất kh</w:t>
      </w:r>
      <w:proofErr w:type="spellStart"/>
      <w:r w:rsidRPr="00F52C61">
        <w:rPr>
          <w:i/>
          <w:sz w:val="28"/>
          <w:szCs w:val="28"/>
        </w:rPr>
        <w:t>ông</w:t>
      </w:r>
      <w:proofErr w:type="spellEnd"/>
      <w:r w:rsidRPr="00F52C61">
        <w:rPr>
          <w:i/>
          <w:sz w:val="28"/>
          <w:szCs w:val="28"/>
        </w:rPr>
        <w:t xml:space="preserve"> </w:t>
      </w:r>
      <w:proofErr w:type="spellStart"/>
      <w:r w:rsidRPr="00F52C61">
        <w:rPr>
          <w:i/>
          <w:sz w:val="28"/>
          <w:szCs w:val="28"/>
        </w:rPr>
        <w:t>đúng</w:t>
      </w:r>
      <w:proofErr w:type="spellEnd"/>
      <w:r w:rsidRPr="00F52C61">
        <w:rPr>
          <w:i/>
          <w:sz w:val="28"/>
          <w:szCs w:val="28"/>
        </w:rPr>
        <w:t xml:space="preserve"> </w:t>
      </w:r>
      <w:proofErr w:type="spellStart"/>
      <w:r w:rsidRPr="00F52C61">
        <w:rPr>
          <w:i/>
          <w:sz w:val="28"/>
          <w:szCs w:val="28"/>
        </w:rPr>
        <w:t>mục</w:t>
      </w:r>
      <w:proofErr w:type="spellEnd"/>
      <w:r w:rsidRPr="00F52C61">
        <w:rPr>
          <w:i/>
          <w:sz w:val="28"/>
          <w:szCs w:val="28"/>
          <w:lang w:val="vi-VN"/>
        </w:rPr>
        <w:t> đ</w:t>
      </w:r>
      <w:proofErr w:type="spellStart"/>
      <w:r w:rsidRPr="00F52C61">
        <w:rPr>
          <w:i/>
          <w:sz w:val="28"/>
          <w:szCs w:val="28"/>
        </w:rPr>
        <w:t>ích</w:t>
      </w:r>
      <w:proofErr w:type="spellEnd"/>
      <w:r w:rsidRPr="00F52C61">
        <w:rPr>
          <w:i/>
          <w:sz w:val="28"/>
          <w:szCs w:val="28"/>
        </w:rPr>
        <w:t xml:space="preserve"> </w:t>
      </w:r>
      <w:proofErr w:type="spellStart"/>
      <w:r w:rsidRPr="00F52C61">
        <w:rPr>
          <w:i/>
          <w:sz w:val="28"/>
          <w:szCs w:val="28"/>
        </w:rPr>
        <w:t>đã</w:t>
      </w:r>
      <w:proofErr w:type="spellEnd"/>
      <w:r w:rsidRPr="00F52C61">
        <w:rPr>
          <w:i/>
          <w:sz w:val="28"/>
          <w:szCs w:val="28"/>
        </w:rPr>
        <w:t xml:space="preserve"> </w:t>
      </w:r>
      <w:proofErr w:type="spellStart"/>
      <w:r w:rsidRPr="00F52C61">
        <w:rPr>
          <w:i/>
          <w:sz w:val="28"/>
          <w:szCs w:val="28"/>
        </w:rPr>
        <w:t>đư</w:t>
      </w:r>
      <w:proofErr w:type="spellEnd"/>
      <w:r w:rsidRPr="00F52C61">
        <w:rPr>
          <w:i/>
          <w:sz w:val="28"/>
          <w:szCs w:val="28"/>
          <w:lang w:val="vi-VN"/>
        </w:rPr>
        <w:t>ợc ghi tại quyết định giao đất nhưng kh</w:t>
      </w:r>
      <w:proofErr w:type="spellStart"/>
      <w:r w:rsidRPr="00F52C61">
        <w:rPr>
          <w:i/>
          <w:sz w:val="28"/>
          <w:szCs w:val="28"/>
        </w:rPr>
        <w:t>ông</w:t>
      </w:r>
      <w:proofErr w:type="spellEnd"/>
      <w:r w:rsidRPr="00F52C61">
        <w:rPr>
          <w:i/>
          <w:sz w:val="28"/>
          <w:szCs w:val="28"/>
        </w:rPr>
        <w:t xml:space="preserve"> </w:t>
      </w:r>
      <w:proofErr w:type="spellStart"/>
      <w:r w:rsidRPr="00F52C61">
        <w:rPr>
          <w:i/>
          <w:sz w:val="28"/>
          <w:szCs w:val="28"/>
        </w:rPr>
        <w:t>thu</w:t>
      </w:r>
      <w:proofErr w:type="spellEnd"/>
      <w:r w:rsidRPr="00F52C61">
        <w:rPr>
          <w:i/>
          <w:sz w:val="28"/>
          <w:szCs w:val="28"/>
          <w:lang w:val="vi-VN"/>
        </w:rPr>
        <w:t>ộc trường hợp bị thu hồi đất theo quy định của ph</w:t>
      </w:r>
      <w:proofErr w:type="spellStart"/>
      <w:r w:rsidRPr="00F52C61">
        <w:rPr>
          <w:i/>
          <w:sz w:val="28"/>
          <w:szCs w:val="28"/>
        </w:rPr>
        <w:t>áp</w:t>
      </w:r>
      <w:proofErr w:type="spellEnd"/>
      <w:r w:rsidRPr="00F52C61">
        <w:rPr>
          <w:i/>
          <w:sz w:val="28"/>
          <w:szCs w:val="28"/>
        </w:rPr>
        <w:t xml:space="preserve"> </w:t>
      </w:r>
      <w:proofErr w:type="spellStart"/>
      <w:r w:rsidRPr="00F52C61">
        <w:rPr>
          <w:i/>
          <w:sz w:val="28"/>
          <w:szCs w:val="28"/>
        </w:rPr>
        <w:t>luật</w:t>
      </w:r>
      <w:proofErr w:type="spellEnd"/>
      <w:r w:rsidRPr="00F52C61">
        <w:rPr>
          <w:i/>
          <w:sz w:val="28"/>
          <w:szCs w:val="28"/>
          <w:lang w:val="vi-VN"/>
        </w:rPr>
        <w:t xml:space="preserve"> về đất đai </w:t>
      </w:r>
      <w:r w:rsidRPr="00F52C61">
        <w:rPr>
          <w:bCs/>
          <w:i/>
          <w:sz w:val="28"/>
          <w:szCs w:val="28"/>
          <w:lang w:val="vi-VN"/>
        </w:rPr>
        <w:t>hoặc</w:t>
      </w:r>
      <w:r w:rsidRPr="00F52C61">
        <w:rPr>
          <w:i/>
          <w:sz w:val="28"/>
          <w:szCs w:val="28"/>
          <w:lang w:val="vi-VN"/>
        </w:rPr>
        <w:t xml:space="preserve"> người sử dụng đất đề nghị kh</w:t>
      </w:r>
      <w:proofErr w:type="spellStart"/>
      <w:r w:rsidRPr="00F52C61">
        <w:rPr>
          <w:i/>
          <w:sz w:val="28"/>
          <w:szCs w:val="28"/>
        </w:rPr>
        <w:t>ông</w:t>
      </w:r>
      <w:proofErr w:type="spellEnd"/>
      <w:r w:rsidRPr="00F52C61">
        <w:rPr>
          <w:i/>
          <w:sz w:val="28"/>
          <w:szCs w:val="28"/>
        </w:rPr>
        <w:t xml:space="preserve"> </w:t>
      </w:r>
      <w:proofErr w:type="spellStart"/>
      <w:r w:rsidRPr="00F52C61">
        <w:rPr>
          <w:i/>
          <w:sz w:val="28"/>
          <w:szCs w:val="28"/>
        </w:rPr>
        <w:t>áp</w:t>
      </w:r>
      <w:proofErr w:type="spellEnd"/>
      <w:r w:rsidRPr="00F52C61">
        <w:rPr>
          <w:i/>
          <w:sz w:val="28"/>
          <w:szCs w:val="28"/>
        </w:rPr>
        <w:t xml:space="preserve"> d</w:t>
      </w:r>
      <w:r w:rsidRPr="00F52C61">
        <w:rPr>
          <w:i/>
          <w:sz w:val="28"/>
          <w:szCs w:val="28"/>
          <w:lang w:val="vi-VN"/>
        </w:rPr>
        <w:t>ụng ưu đ</w:t>
      </w:r>
      <w:proofErr w:type="spellStart"/>
      <w:r w:rsidRPr="00F52C61">
        <w:rPr>
          <w:i/>
          <w:sz w:val="28"/>
          <w:szCs w:val="28"/>
        </w:rPr>
        <w:t>ãi</w:t>
      </w:r>
      <w:proofErr w:type="spellEnd"/>
      <w:r w:rsidRPr="00F52C61">
        <w:rPr>
          <w:i/>
          <w:sz w:val="28"/>
          <w:szCs w:val="28"/>
        </w:rPr>
        <w:t xml:space="preserve"> do </w:t>
      </w:r>
      <w:proofErr w:type="spellStart"/>
      <w:r w:rsidRPr="00F52C61">
        <w:rPr>
          <w:i/>
          <w:sz w:val="28"/>
          <w:szCs w:val="28"/>
        </w:rPr>
        <w:t>không</w:t>
      </w:r>
      <w:proofErr w:type="spellEnd"/>
      <w:r w:rsidRPr="00F52C61">
        <w:rPr>
          <w:i/>
          <w:sz w:val="28"/>
          <w:szCs w:val="28"/>
        </w:rPr>
        <w:t xml:space="preserve"> </w:t>
      </w:r>
      <w:proofErr w:type="spellStart"/>
      <w:r w:rsidRPr="00F52C61">
        <w:rPr>
          <w:i/>
          <w:sz w:val="28"/>
          <w:szCs w:val="28"/>
        </w:rPr>
        <w:t>còn</w:t>
      </w:r>
      <w:proofErr w:type="spellEnd"/>
      <w:r w:rsidRPr="00F52C61">
        <w:rPr>
          <w:i/>
          <w:sz w:val="28"/>
          <w:szCs w:val="28"/>
        </w:rPr>
        <w:t xml:space="preserve"> </w:t>
      </w:r>
      <w:proofErr w:type="spellStart"/>
      <w:r w:rsidRPr="00F52C61">
        <w:rPr>
          <w:i/>
          <w:sz w:val="28"/>
          <w:szCs w:val="28"/>
        </w:rPr>
        <w:t>đáp</w:t>
      </w:r>
      <w:proofErr w:type="spellEnd"/>
      <w:r w:rsidRPr="00F52C61">
        <w:rPr>
          <w:i/>
          <w:sz w:val="28"/>
          <w:szCs w:val="28"/>
        </w:rPr>
        <w:t> </w:t>
      </w:r>
      <w:r w:rsidRPr="00F52C61">
        <w:rPr>
          <w:i/>
          <w:sz w:val="28"/>
          <w:szCs w:val="28"/>
          <w:lang w:val="vi-VN"/>
        </w:rPr>
        <w:t>ứng c</w:t>
      </w:r>
      <w:proofErr w:type="spellStart"/>
      <w:r w:rsidRPr="00F52C61">
        <w:rPr>
          <w:i/>
          <w:sz w:val="28"/>
          <w:szCs w:val="28"/>
        </w:rPr>
        <w:t>ác</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lang w:val="vi-VN"/>
        </w:rPr>
        <w:t> kiện để được miễn, giảm</w:t>
      </w:r>
      <w:bookmarkEnd w:id="10"/>
      <w:r w:rsidRPr="00F52C61">
        <w:rPr>
          <w:i/>
          <w:sz w:val="28"/>
          <w:szCs w:val="28"/>
          <w:lang w:val="vi-VN"/>
        </w:rPr>
        <w:t xml:space="preserve"> th</w:t>
      </w:r>
      <w:r w:rsidRPr="00F52C61">
        <w:rPr>
          <w:i/>
          <w:sz w:val="28"/>
          <w:szCs w:val="28"/>
        </w:rPr>
        <w:t xml:space="preserve">ì </w:t>
      </w:r>
      <w:proofErr w:type="spellStart"/>
      <w:r w:rsidRPr="00F52C61">
        <w:rPr>
          <w:i/>
          <w:sz w:val="28"/>
          <w:szCs w:val="28"/>
        </w:rPr>
        <w:t>ph</w:t>
      </w:r>
      <w:proofErr w:type="spellEnd"/>
      <w:r w:rsidRPr="00F52C61">
        <w:rPr>
          <w:i/>
          <w:sz w:val="28"/>
          <w:szCs w:val="28"/>
          <w:lang w:val="vi-VN"/>
        </w:rPr>
        <w:t>ải nộp v</w:t>
      </w:r>
      <w:proofErr w:type="spellStart"/>
      <w:r w:rsidRPr="00F52C61">
        <w:rPr>
          <w:i/>
          <w:sz w:val="28"/>
          <w:szCs w:val="28"/>
        </w:rPr>
        <w:t>ào</w:t>
      </w:r>
      <w:proofErr w:type="spellEnd"/>
      <w:r w:rsidRPr="00F52C61">
        <w:rPr>
          <w:i/>
          <w:sz w:val="28"/>
          <w:szCs w:val="28"/>
        </w:rPr>
        <w:t xml:space="preserve"> </w:t>
      </w:r>
      <w:proofErr w:type="spellStart"/>
      <w:r w:rsidRPr="00F52C61">
        <w:rPr>
          <w:i/>
          <w:sz w:val="28"/>
          <w:szCs w:val="28"/>
        </w:rPr>
        <w:t>ngân</w:t>
      </w:r>
      <w:proofErr w:type="spellEnd"/>
      <w:r w:rsidRPr="00F52C61">
        <w:rPr>
          <w:i/>
          <w:sz w:val="28"/>
          <w:szCs w:val="28"/>
        </w:rPr>
        <w:t xml:space="preserve"> </w:t>
      </w:r>
      <w:proofErr w:type="spellStart"/>
      <w:r w:rsidRPr="00F52C61">
        <w:rPr>
          <w:i/>
          <w:sz w:val="28"/>
          <w:szCs w:val="28"/>
        </w:rPr>
        <w:t>sách</w:t>
      </w:r>
      <w:proofErr w:type="spellEnd"/>
      <w:r w:rsidRPr="00F52C61">
        <w:rPr>
          <w:i/>
          <w:sz w:val="28"/>
          <w:szCs w:val="28"/>
        </w:rPr>
        <w:t xml:space="preserve"> </w:t>
      </w:r>
      <w:proofErr w:type="spellStart"/>
      <w:r w:rsidRPr="00F52C61">
        <w:rPr>
          <w:i/>
          <w:sz w:val="28"/>
          <w:szCs w:val="28"/>
        </w:rPr>
        <w:t>nhà</w:t>
      </w:r>
      <w:proofErr w:type="spellEnd"/>
      <w:r w:rsidRPr="00F52C61">
        <w:rPr>
          <w:i/>
          <w:sz w:val="28"/>
          <w:szCs w:val="28"/>
        </w:rPr>
        <w:t xml:space="preserve"> </w:t>
      </w:r>
      <w:proofErr w:type="spellStart"/>
      <w:r w:rsidRPr="00F52C61">
        <w:rPr>
          <w:i/>
          <w:sz w:val="28"/>
          <w:szCs w:val="28"/>
        </w:rPr>
        <w:t>nư</w:t>
      </w:r>
      <w:proofErr w:type="spellEnd"/>
      <w:r w:rsidRPr="00F52C61">
        <w:rPr>
          <w:i/>
          <w:sz w:val="28"/>
          <w:szCs w:val="28"/>
          <w:lang w:val="vi-VN"/>
        </w:rPr>
        <w:t>ớc số tiền sử dụng đất đ</w:t>
      </w:r>
      <w:r w:rsidRPr="00F52C61">
        <w:rPr>
          <w:i/>
          <w:sz w:val="28"/>
          <w:szCs w:val="28"/>
        </w:rPr>
        <w:t xml:space="preserve">ã </w:t>
      </w:r>
      <w:proofErr w:type="spellStart"/>
      <w:r w:rsidRPr="00F52C61">
        <w:rPr>
          <w:i/>
          <w:sz w:val="28"/>
          <w:szCs w:val="28"/>
        </w:rPr>
        <w:t>đư</w:t>
      </w:r>
      <w:proofErr w:type="spellEnd"/>
      <w:r w:rsidRPr="00F52C61">
        <w:rPr>
          <w:i/>
          <w:sz w:val="28"/>
          <w:szCs w:val="28"/>
          <w:lang w:val="vi-VN"/>
        </w:rPr>
        <w:t>ợc miễn, giảm. Việc thu hồi số tiền sử dụng đất đ</w:t>
      </w:r>
      <w:r w:rsidRPr="00F52C61">
        <w:rPr>
          <w:i/>
          <w:sz w:val="28"/>
          <w:szCs w:val="28"/>
        </w:rPr>
        <w:t xml:space="preserve">ã </w:t>
      </w:r>
      <w:proofErr w:type="spellStart"/>
      <w:r w:rsidRPr="00F52C61">
        <w:rPr>
          <w:i/>
          <w:sz w:val="28"/>
          <w:szCs w:val="28"/>
        </w:rPr>
        <w:t>đư</w:t>
      </w:r>
      <w:proofErr w:type="spellEnd"/>
      <w:r w:rsidRPr="00F52C61">
        <w:rPr>
          <w:i/>
          <w:sz w:val="28"/>
          <w:szCs w:val="28"/>
          <w:lang w:val="vi-VN"/>
        </w:rPr>
        <w:t>ợc miễn, giảm thực hiện như sau:</w:t>
      </w:r>
    </w:p>
    <w:p w14:paraId="77320A90" w14:textId="77777777" w:rsidR="00F52C61" w:rsidRDefault="00F52C61" w:rsidP="00F52C61">
      <w:pPr>
        <w:pStyle w:val="NormalWeb"/>
        <w:spacing w:before="120" w:beforeAutospacing="0" w:after="120" w:afterAutospacing="0" w:line="288" w:lineRule="auto"/>
        <w:ind w:firstLine="720"/>
        <w:jc w:val="both"/>
        <w:rPr>
          <w:b/>
          <w:bCs/>
          <w:i/>
          <w:sz w:val="28"/>
          <w:szCs w:val="28"/>
        </w:rPr>
      </w:pPr>
      <w:r w:rsidRPr="00F52C61">
        <w:rPr>
          <w:b/>
          <w:bCs/>
          <w:i/>
          <w:sz w:val="28"/>
          <w:szCs w:val="28"/>
        </w:rPr>
        <w:t xml:space="preserve">a) </w:t>
      </w:r>
      <w:proofErr w:type="spellStart"/>
      <w:r w:rsidRPr="00F52C61">
        <w:rPr>
          <w:b/>
          <w:bCs/>
          <w:i/>
          <w:sz w:val="28"/>
          <w:szCs w:val="28"/>
        </w:rPr>
        <w:t>Số</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phải</w:t>
      </w:r>
      <w:proofErr w:type="spellEnd"/>
      <w:r w:rsidRPr="00F52C61">
        <w:rPr>
          <w:b/>
          <w:bCs/>
          <w:i/>
          <w:sz w:val="28"/>
          <w:szCs w:val="28"/>
        </w:rPr>
        <w:t xml:space="preserve"> </w:t>
      </w:r>
      <w:proofErr w:type="spellStart"/>
      <w:r w:rsidRPr="00F52C61">
        <w:rPr>
          <w:b/>
          <w:bCs/>
          <w:i/>
          <w:sz w:val="28"/>
          <w:szCs w:val="28"/>
        </w:rPr>
        <w:t>thu</w:t>
      </w:r>
      <w:proofErr w:type="spellEnd"/>
      <w:r w:rsidRPr="00F52C61">
        <w:rPr>
          <w:b/>
          <w:bCs/>
          <w:i/>
          <w:sz w:val="28"/>
          <w:szCs w:val="28"/>
        </w:rPr>
        <w:t xml:space="preserve"> </w:t>
      </w:r>
      <w:proofErr w:type="spellStart"/>
      <w:r w:rsidRPr="00F52C61">
        <w:rPr>
          <w:b/>
          <w:bCs/>
          <w:i/>
          <w:sz w:val="28"/>
          <w:szCs w:val="28"/>
        </w:rPr>
        <w:t>hồi</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tính</w:t>
      </w:r>
      <w:proofErr w:type="spellEnd"/>
      <w:r w:rsidRPr="00F52C61">
        <w:rPr>
          <w:b/>
          <w:bCs/>
          <w:i/>
          <w:sz w:val="28"/>
          <w:szCs w:val="28"/>
        </w:rPr>
        <w:t xml:space="preserve"> </w:t>
      </w:r>
      <w:proofErr w:type="spellStart"/>
      <w:r w:rsidRPr="00F52C61">
        <w:rPr>
          <w:b/>
          <w:bCs/>
          <w:i/>
          <w:sz w:val="28"/>
          <w:szCs w:val="28"/>
        </w:rPr>
        <w:t>như</w:t>
      </w:r>
      <w:proofErr w:type="spellEnd"/>
      <w:r w:rsidRPr="00F52C61">
        <w:rPr>
          <w:b/>
          <w:bCs/>
          <w:i/>
          <w:sz w:val="28"/>
          <w:szCs w:val="28"/>
        </w:rPr>
        <w:t xml:space="preserve"> </w:t>
      </w:r>
      <w:proofErr w:type="spellStart"/>
      <w:r w:rsidRPr="00F52C61">
        <w:rPr>
          <w:b/>
          <w:bCs/>
          <w:i/>
          <w:sz w:val="28"/>
          <w:szCs w:val="28"/>
        </w:rPr>
        <w:t>sau</w:t>
      </w:r>
      <w:proofErr w:type="spellEnd"/>
      <w:r w:rsidRPr="00F52C61">
        <w:rPr>
          <w:b/>
          <w:bCs/>
          <w:i/>
          <w:sz w:val="28"/>
          <w:szCs w:val="28"/>
        </w:rPr>
        <w:t>:</w:t>
      </w:r>
    </w:p>
    <w:p w14:paraId="55CC1DCA" w14:textId="77777777" w:rsidR="00F52C61" w:rsidRDefault="00F52C61" w:rsidP="00F52C61">
      <w:pPr>
        <w:pStyle w:val="NormalWeb"/>
        <w:shd w:val="clear" w:color="auto" w:fill="FFFFFF"/>
        <w:spacing w:before="120" w:beforeAutospacing="0" w:after="120" w:afterAutospacing="0" w:line="288" w:lineRule="auto"/>
        <w:ind w:firstLine="720"/>
        <w:jc w:val="both"/>
        <w:rPr>
          <w:b/>
          <w:bCs/>
          <w:i/>
          <w:sz w:val="28"/>
          <w:szCs w:val="28"/>
        </w:rPr>
      </w:pPr>
      <w:r w:rsidRPr="00F52C61">
        <w:rPr>
          <w:b/>
          <w:bCs/>
          <w:i/>
          <w:sz w:val="28"/>
          <w:szCs w:val="28"/>
        </w:rPr>
        <w:t>a1) S</w:t>
      </w:r>
      <w:r w:rsidRPr="00F52C61">
        <w:rPr>
          <w:b/>
          <w:bCs/>
          <w:i/>
          <w:sz w:val="28"/>
          <w:szCs w:val="28"/>
          <w:lang w:val="vi-VN"/>
        </w:rPr>
        <w:t>ố tiền sử dụng đất được miễn, giảm phải thu hồi</w:t>
      </w:r>
      <w:r w:rsidRPr="00F52C61">
        <w:rPr>
          <w:b/>
          <w:bCs/>
          <w:i/>
          <w:sz w:val="28"/>
          <w:szCs w:val="28"/>
        </w:rPr>
        <w:t xml:space="preserve"> (bao </w:t>
      </w:r>
      <w:proofErr w:type="spellStart"/>
      <w:r w:rsidRPr="00F52C61">
        <w:rPr>
          <w:b/>
          <w:bCs/>
          <w:i/>
          <w:sz w:val="28"/>
          <w:szCs w:val="28"/>
        </w:rPr>
        <w:t>gồm</w:t>
      </w:r>
      <w:proofErr w:type="spellEnd"/>
      <w:r w:rsidRPr="00F52C61">
        <w:rPr>
          <w:b/>
          <w:bCs/>
          <w:i/>
          <w:sz w:val="28"/>
          <w:szCs w:val="28"/>
        </w:rPr>
        <w:t xml:space="preserve"> </w:t>
      </w:r>
      <w:proofErr w:type="spellStart"/>
      <w:r w:rsidRPr="00F52C61">
        <w:rPr>
          <w:b/>
          <w:bCs/>
          <w:i/>
          <w:sz w:val="28"/>
          <w:szCs w:val="28"/>
        </w:rPr>
        <w:t>cả</w:t>
      </w:r>
      <w:proofErr w:type="spellEnd"/>
      <w:r w:rsidRPr="00F52C61">
        <w:rPr>
          <w:b/>
          <w:bCs/>
          <w:i/>
          <w:sz w:val="28"/>
          <w:szCs w:val="28"/>
        </w:rPr>
        <w:t xml:space="preserve"> </w:t>
      </w:r>
      <w:proofErr w:type="spellStart"/>
      <w:r w:rsidRPr="00F52C61">
        <w:rPr>
          <w:b/>
          <w:bCs/>
          <w:i/>
          <w:sz w:val="28"/>
          <w:szCs w:val="28"/>
          <w:shd w:val="clear" w:color="auto" w:fill="FFFFFF"/>
        </w:rPr>
        <w:t>trường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hợp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người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đã</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được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miễn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giảm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trước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ngày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đai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năm</w:t>
      </w:r>
      <w:proofErr w:type="spellEnd"/>
      <w:r w:rsidRPr="00F52C61">
        <w:rPr>
          <w:b/>
          <w:bCs/>
          <w:i/>
          <w:sz w:val="28"/>
          <w:szCs w:val="28"/>
          <w:shd w:val="clear" w:color="auto" w:fill="FFFFFF"/>
        </w:rPr>
        <w:t xml:space="preserve"> 2024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hiệu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lực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hành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nhưng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đến</w:t>
      </w:r>
      <w:proofErr w:type="spellEnd"/>
      <w:r w:rsidRPr="00F52C61">
        <w:rPr>
          <w:b/>
          <w:bCs/>
          <w:i/>
          <w:sz w:val="28"/>
          <w:szCs w:val="28"/>
          <w:shd w:val="clear" w:color="auto" w:fill="FFFFFF"/>
        </w:rPr>
        <w:t xml:space="preserve"> nay </w:t>
      </w:r>
      <w:proofErr w:type="spellStart"/>
      <w:r w:rsidRPr="00F52C61">
        <w:rPr>
          <w:b/>
          <w:bCs/>
          <w:i/>
          <w:sz w:val="28"/>
          <w:szCs w:val="28"/>
          <w:shd w:val="clear" w:color="auto" w:fill="FFFFFF"/>
        </w:rPr>
        <w:t>cơ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quan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nhà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thẩm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hiện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người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không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ứng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các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điều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kiện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để</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được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miễn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giảm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nếu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rPr>
        <w:t xml:space="preserve">) </w:t>
      </w:r>
      <w:r w:rsidRPr="00F52C61">
        <w:rPr>
          <w:b/>
          <w:bCs/>
          <w:i/>
          <w:sz w:val="28"/>
          <w:szCs w:val="28"/>
          <w:lang w:val="vi-VN"/>
        </w:rPr>
        <w:t>được t</w:t>
      </w:r>
      <w:proofErr w:type="spellStart"/>
      <w:r w:rsidRPr="00F52C61">
        <w:rPr>
          <w:b/>
          <w:bCs/>
          <w:i/>
          <w:sz w:val="28"/>
          <w:szCs w:val="28"/>
        </w:rPr>
        <w:t>ính</w:t>
      </w:r>
      <w:proofErr w:type="spellEnd"/>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shd w:val="clear" w:color="auto" w:fill="FFFFFF"/>
        </w:rPr>
        <w:t>chính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sách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và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điểm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từng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cộng</w:t>
      </w:r>
      <w:proofErr w:type="spellEnd"/>
      <w:r w:rsidRPr="00F52C61">
        <w:rPr>
          <w:b/>
          <w:bCs/>
          <w:i/>
          <w:sz w:val="28"/>
          <w:szCs w:val="28"/>
          <w:shd w:val="clear" w:color="auto" w:fill="FFFFFF"/>
        </w:rPr>
        <w:t xml:space="preserve"> (+) </w:t>
      </w:r>
      <w:r w:rsidRPr="00F52C61">
        <w:rPr>
          <w:b/>
          <w:bCs/>
          <w:i/>
          <w:sz w:val="28"/>
          <w:szCs w:val="28"/>
          <w:lang w:val="vi-VN"/>
        </w:rPr>
        <w:t xml:space="preserve">với khoản tiền </w:t>
      </w:r>
      <w:r w:rsidRPr="00F52C61">
        <w:rPr>
          <w:b/>
          <w:bCs/>
          <w:i/>
          <w:sz w:val="28"/>
          <w:szCs w:val="28"/>
          <w:lang w:val="vi-VN"/>
        </w:rPr>
        <w:lastRenderedPageBreak/>
        <w:t>tương đương với tiền chậm nộp tiền sử dụng đất theo quy định của ph</w:t>
      </w:r>
      <w:proofErr w:type="spellStart"/>
      <w:r w:rsidRPr="00F52C61">
        <w:rPr>
          <w:b/>
          <w:bCs/>
          <w:i/>
          <w:sz w:val="28"/>
          <w:szCs w:val="28"/>
        </w:rPr>
        <w:t>áp</w:t>
      </w:r>
      <w:proofErr w:type="spellEnd"/>
      <w:r w:rsidRPr="00F52C61">
        <w:rPr>
          <w:b/>
          <w:bCs/>
          <w:i/>
          <w:sz w:val="28"/>
          <w:szCs w:val="28"/>
        </w:rPr>
        <w:t xml:space="preserve"> </w:t>
      </w:r>
      <w:proofErr w:type="spellStart"/>
      <w:r w:rsidRPr="00F52C61">
        <w:rPr>
          <w:b/>
          <w:bCs/>
          <w:i/>
          <w:sz w:val="28"/>
          <w:szCs w:val="28"/>
        </w:rPr>
        <w:t>luật</w:t>
      </w:r>
      <w:proofErr w:type="spellEnd"/>
      <w:r w:rsidRPr="00F52C61">
        <w:rPr>
          <w:b/>
          <w:bCs/>
          <w:i/>
          <w:sz w:val="28"/>
          <w:szCs w:val="28"/>
          <w:lang w:val="vi-VN"/>
        </w:rPr>
        <w:t> về quản l</w:t>
      </w:r>
      <w:r w:rsidRPr="00F52C61">
        <w:rPr>
          <w:b/>
          <w:bCs/>
          <w:i/>
          <w:sz w:val="28"/>
          <w:szCs w:val="28"/>
        </w:rPr>
        <w:t xml:space="preserve">ý </w:t>
      </w:r>
      <w:proofErr w:type="spellStart"/>
      <w:r w:rsidRPr="00F52C61">
        <w:rPr>
          <w:b/>
          <w:bCs/>
          <w:i/>
          <w:sz w:val="28"/>
          <w:szCs w:val="28"/>
        </w:rPr>
        <w:t>thu</w:t>
      </w:r>
      <w:proofErr w:type="spellEnd"/>
      <w:r w:rsidRPr="00F52C61">
        <w:rPr>
          <w:b/>
          <w:bCs/>
          <w:i/>
          <w:sz w:val="28"/>
          <w:szCs w:val="28"/>
          <w:lang w:val="vi-VN"/>
        </w:rPr>
        <w:t>ế từng thời kỳ.</w:t>
      </w:r>
    </w:p>
    <w:p w14:paraId="129FA261" w14:textId="77777777" w:rsidR="00F52C61" w:rsidRDefault="00F52C61" w:rsidP="00F52C61">
      <w:pPr>
        <w:pStyle w:val="NormalWeb"/>
        <w:shd w:val="clear" w:color="auto" w:fill="FFFFFF"/>
        <w:spacing w:before="120" w:beforeAutospacing="0" w:after="120" w:afterAutospacing="0" w:line="288" w:lineRule="auto"/>
        <w:ind w:firstLine="720"/>
        <w:jc w:val="both"/>
        <w:rPr>
          <w:b/>
          <w:bCs/>
          <w:i/>
          <w:sz w:val="28"/>
          <w:szCs w:val="28"/>
        </w:rPr>
      </w:pPr>
      <w:r w:rsidRPr="00F52C61">
        <w:rPr>
          <w:b/>
          <w:bCs/>
          <w:i/>
          <w:sz w:val="28"/>
          <w:szCs w:val="28"/>
        </w:rPr>
        <w:t xml:space="preserve">Trường </w:t>
      </w:r>
      <w:proofErr w:type="spellStart"/>
      <w:r w:rsidRPr="00F52C61">
        <w:rPr>
          <w:b/>
          <w:bCs/>
          <w:i/>
          <w:sz w:val="28"/>
          <w:szCs w:val="28"/>
        </w:rPr>
        <w:t>hợp</w:t>
      </w:r>
      <w:proofErr w:type="spellEnd"/>
      <w:r w:rsidRPr="00F52C61">
        <w:rPr>
          <w:b/>
          <w:bCs/>
          <w:i/>
          <w:sz w:val="28"/>
          <w:szCs w:val="28"/>
        </w:rPr>
        <w:t xml:space="preserve"> </w:t>
      </w:r>
      <w:r w:rsidRPr="00F52C61">
        <w:rPr>
          <w:b/>
          <w:bCs/>
          <w:i/>
          <w:sz w:val="28"/>
          <w:szCs w:val="28"/>
          <w:lang w:val="vi-VN"/>
        </w:rPr>
        <w:t>người sử dụng đất đề nghị kh</w:t>
      </w:r>
      <w:proofErr w:type="spellStart"/>
      <w:r w:rsidRPr="00F52C61">
        <w:rPr>
          <w:b/>
          <w:bCs/>
          <w:i/>
          <w:sz w:val="28"/>
          <w:szCs w:val="28"/>
        </w:rPr>
        <w:t>ông</w:t>
      </w:r>
      <w:proofErr w:type="spellEnd"/>
      <w:r w:rsidRPr="00F52C61">
        <w:rPr>
          <w:b/>
          <w:bCs/>
          <w:i/>
          <w:sz w:val="28"/>
          <w:szCs w:val="28"/>
        </w:rPr>
        <w:t xml:space="preserve"> </w:t>
      </w:r>
      <w:proofErr w:type="spellStart"/>
      <w:r w:rsidRPr="00F52C61">
        <w:rPr>
          <w:b/>
          <w:bCs/>
          <w:i/>
          <w:sz w:val="28"/>
          <w:szCs w:val="28"/>
        </w:rPr>
        <w:t>áp</w:t>
      </w:r>
      <w:proofErr w:type="spellEnd"/>
      <w:r w:rsidRPr="00F52C61">
        <w:rPr>
          <w:b/>
          <w:bCs/>
          <w:i/>
          <w:sz w:val="28"/>
          <w:szCs w:val="28"/>
        </w:rPr>
        <w:t xml:space="preserve"> d</w:t>
      </w:r>
      <w:r w:rsidRPr="00F52C61">
        <w:rPr>
          <w:b/>
          <w:bCs/>
          <w:i/>
          <w:sz w:val="28"/>
          <w:szCs w:val="28"/>
          <w:lang w:val="vi-VN"/>
        </w:rPr>
        <w:t>ụng ưu đ</w:t>
      </w:r>
      <w:proofErr w:type="spellStart"/>
      <w:r w:rsidRPr="00F52C61">
        <w:rPr>
          <w:b/>
          <w:bCs/>
          <w:i/>
          <w:sz w:val="28"/>
          <w:szCs w:val="28"/>
        </w:rPr>
        <w:t>ãi</w:t>
      </w:r>
      <w:proofErr w:type="spellEnd"/>
      <w:r w:rsidRPr="00F52C61">
        <w:rPr>
          <w:b/>
          <w:bCs/>
          <w:i/>
          <w:sz w:val="28"/>
          <w:szCs w:val="28"/>
        </w:rPr>
        <w:t xml:space="preserve"> do </w:t>
      </w:r>
      <w:proofErr w:type="spellStart"/>
      <w:r w:rsidRPr="00F52C61">
        <w:rPr>
          <w:b/>
          <w:bCs/>
          <w:i/>
          <w:sz w:val="28"/>
          <w:szCs w:val="28"/>
        </w:rPr>
        <w:t>không</w:t>
      </w:r>
      <w:proofErr w:type="spellEnd"/>
      <w:r w:rsidRPr="00F52C61">
        <w:rPr>
          <w:b/>
          <w:bCs/>
          <w:i/>
          <w:sz w:val="28"/>
          <w:szCs w:val="28"/>
        </w:rPr>
        <w:t xml:space="preserve"> </w:t>
      </w:r>
      <w:proofErr w:type="spellStart"/>
      <w:r w:rsidRPr="00F52C61">
        <w:rPr>
          <w:b/>
          <w:bCs/>
          <w:i/>
          <w:sz w:val="28"/>
          <w:szCs w:val="28"/>
        </w:rPr>
        <w:t>còn</w:t>
      </w:r>
      <w:proofErr w:type="spellEnd"/>
      <w:r w:rsidRPr="00F52C61">
        <w:rPr>
          <w:b/>
          <w:bCs/>
          <w:i/>
          <w:sz w:val="28"/>
          <w:szCs w:val="28"/>
        </w:rPr>
        <w:t xml:space="preserve"> </w:t>
      </w:r>
      <w:proofErr w:type="spellStart"/>
      <w:r w:rsidRPr="00F52C61">
        <w:rPr>
          <w:b/>
          <w:bCs/>
          <w:i/>
          <w:sz w:val="28"/>
          <w:szCs w:val="28"/>
        </w:rPr>
        <w:t>đáp</w:t>
      </w:r>
      <w:proofErr w:type="spellEnd"/>
      <w:r w:rsidRPr="00F52C61">
        <w:rPr>
          <w:b/>
          <w:bCs/>
          <w:i/>
          <w:sz w:val="28"/>
          <w:szCs w:val="28"/>
        </w:rPr>
        <w:t> </w:t>
      </w:r>
      <w:r w:rsidRPr="00F52C61">
        <w:rPr>
          <w:b/>
          <w:bCs/>
          <w:i/>
          <w:sz w:val="28"/>
          <w:szCs w:val="28"/>
          <w:lang w:val="vi-VN"/>
        </w:rPr>
        <w:t>ứng c</w:t>
      </w:r>
      <w:proofErr w:type="spellStart"/>
      <w:r w:rsidRPr="00F52C61">
        <w:rPr>
          <w:b/>
          <w:bCs/>
          <w:i/>
          <w:sz w:val="28"/>
          <w:szCs w:val="28"/>
        </w:rPr>
        <w:t>ác</w:t>
      </w:r>
      <w:proofErr w:type="spellEnd"/>
      <w:r w:rsidRPr="00F52C61">
        <w:rPr>
          <w:b/>
          <w:bCs/>
          <w:i/>
          <w:sz w:val="28"/>
          <w:szCs w:val="28"/>
        </w:rPr>
        <w:t xml:space="preserve"> </w:t>
      </w:r>
      <w:proofErr w:type="spellStart"/>
      <w:r w:rsidRPr="00F52C61">
        <w:rPr>
          <w:b/>
          <w:bCs/>
          <w:i/>
          <w:sz w:val="28"/>
          <w:szCs w:val="28"/>
        </w:rPr>
        <w:t>điều</w:t>
      </w:r>
      <w:proofErr w:type="spellEnd"/>
      <w:r w:rsidRPr="00F52C61">
        <w:rPr>
          <w:b/>
          <w:bCs/>
          <w:i/>
          <w:sz w:val="28"/>
          <w:szCs w:val="28"/>
          <w:lang w:val="vi-VN"/>
        </w:rPr>
        <w:t> kiện để được miễn, giảm</w:t>
      </w:r>
      <w:r w:rsidRPr="00F52C61">
        <w:rPr>
          <w:b/>
          <w:bCs/>
          <w:i/>
          <w:sz w:val="28"/>
          <w:szCs w:val="28"/>
        </w:rPr>
        <w:t xml:space="preserve"> (</w:t>
      </w:r>
      <w:proofErr w:type="spellStart"/>
      <w:r w:rsidRPr="00F52C61">
        <w:rPr>
          <w:b/>
          <w:bCs/>
          <w:i/>
          <w:sz w:val="28"/>
          <w:szCs w:val="28"/>
        </w:rPr>
        <w:t>tự</w:t>
      </w:r>
      <w:proofErr w:type="spellEnd"/>
      <w:r w:rsidRPr="00F52C61">
        <w:rPr>
          <w:b/>
          <w:bCs/>
          <w:i/>
          <w:sz w:val="28"/>
          <w:szCs w:val="28"/>
        </w:rPr>
        <w:t xml:space="preserve"> </w:t>
      </w:r>
      <w:proofErr w:type="spellStart"/>
      <w:r w:rsidRPr="00F52C61">
        <w:rPr>
          <w:b/>
          <w:bCs/>
          <w:i/>
          <w:sz w:val="28"/>
          <w:szCs w:val="28"/>
        </w:rPr>
        <w:t>nguyện</w:t>
      </w:r>
      <w:proofErr w:type="spellEnd"/>
      <w:r w:rsidRPr="00F52C61">
        <w:rPr>
          <w:b/>
          <w:bCs/>
          <w:i/>
          <w:sz w:val="28"/>
          <w:szCs w:val="28"/>
        </w:rPr>
        <w:t xml:space="preserve"> </w:t>
      </w:r>
      <w:proofErr w:type="spellStart"/>
      <w:r w:rsidRPr="00F52C61">
        <w:rPr>
          <w:b/>
          <w:bCs/>
          <w:i/>
          <w:sz w:val="28"/>
          <w:szCs w:val="28"/>
        </w:rPr>
        <w:t>hoàn</w:t>
      </w:r>
      <w:proofErr w:type="spellEnd"/>
      <w:r w:rsidRPr="00F52C61">
        <w:rPr>
          <w:b/>
          <w:bCs/>
          <w:i/>
          <w:sz w:val="28"/>
          <w:szCs w:val="28"/>
        </w:rPr>
        <w:t xml:space="preserve"> </w:t>
      </w:r>
      <w:proofErr w:type="spellStart"/>
      <w:r w:rsidRPr="00F52C61">
        <w:rPr>
          <w:b/>
          <w:bCs/>
          <w:i/>
          <w:sz w:val="28"/>
          <w:szCs w:val="28"/>
        </w:rPr>
        <w:t>trả</w:t>
      </w:r>
      <w:proofErr w:type="spellEnd"/>
      <w:r w:rsidRPr="00F52C61">
        <w:rPr>
          <w:b/>
          <w:bCs/>
          <w:i/>
          <w:sz w:val="28"/>
          <w:szCs w:val="28"/>
        </w:rPr>
        <w:t xml:space="preserve"> </w:t>
      </w:r>
      <w:proofErr w:type="spellStart"/>
      <w:r w:rsidRPr="00F52C61">
        <w:rPr>
          <w:b/>
          <w:bCs/>
          <w:i/>
          <w:sz w:val="28"/>
          <w:szCs w:val="28"/>
        </w:rPr>
        <w:t>số</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đã</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thì</w:t>
      </w:r>
      <w:proofErr w:type="spellEnd"/>
      <w:r w:rsidRPr="00F52C61">
        <w:rPr>
          <w:b/>
          <w:bCs/>
          <w:i/>
          <w:sz w:val="28"/>
          <w:szCs w:val="28"/>
        </w:rPr>
        <w:t xml:space="preserve"> s</w:t>
      </w:r>
      <w:r w:rsidRPr="00F52C61">
        <w:rPr>
          <w:b/>
          <w:bCs/>
          <w:i/>
          <w:sz w:val="28"/>
          <w:szCs w:val="28"/>
          <w:lang w:val="vi-VN"/>
        </w:rPr>
        <w:t>ố tiền sử dụng đất được miễn, giảm phải thu hồi</w:t>
      </w:r>
      <w:r w:rsidRPr="00F52C61">
        <w:rPr>
          <w:b/>
          <w:bCs/>
          <w:i/>
          <w:sz w:val="28"/>
          <w:szCs w:val="28"/>
        </w:rPr>
        <w:t xml:space="preserve"> </w:t>
      </w:r>
      <w:r w:rsidRPr="00F52C61">
        <w:rPr>
          <w:b/>
          <w:bCs/>
          <w:i/>
          <w:sz w:val="28"/>
          <w:szCs w:val="28"/>
          <w:lang w:val="vi-VN"/>
        </w:rPr>
        <w:t>được t</w:t>
      </w:r>
      <w:proofErr w:type="spellStart"/>
      <w:r w:rsidRPr="00F52C61">
        <w:rPr>
          <w:b/>
          <w:bCs/>
          <w:i/>
          <w:sz w:val="28"/>
          <w:szCs w:val="28"/>
        </w:rPr>
        <w:t>ính</w:t>
      </w:r>
      <w:proofErr w:type="spellEnd"/>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shd w:val="clear" w:color="auto" w:fill="FFFFFF"/>
        </w:rPr>
        <w:t>chính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sách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và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điểm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từng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cộng</w:t>
      </w:r>
      <w:proofErr w:type="spellEnd"/>
      <w:r w:rsidRPr="00F52C61">
        <w:rPr>
          <w:b/>
          <w:bCs/>
          <w:i/>
          <w:sz w:val="28"/>
          <w:szCs w:val="28"/>
          <w:shd w:val="clear" w:color="auto" w:fill="FFFFFF"/>
        </w:rPr>
        <w:t xml:space="preserve"> (+) </w:t>
      </w:r>
      <w:proofErr w:type="spellStart"/>
      <w:r w:rsidRPr="00F52C61">
        <w:rPr>
          <w:b/>
          <w:bCs/>
          <w:i/>
          <w:sz w:val="28"/>
          <w:szCs w:val="28"/>
        </w:rPr>
        <w:t>với</w:t>
      </w:r>
      <w:proofErr w:type="spellEnd"/>
      <w:r w:rsidRPr="00F52C61">
        <w:rPr>
          <w:b/>
          <w:bCs/>
          <w:i/>
          <w:sz w:val="28"/>
          <w:szCs w:val="28"/>
          <w:lang w:val="vi-VN"/>
        </w:rPr>
        <w:t xml:space="preserve"> khoản thu bổ sung t</w:t>
      </w:r>
      <w:proofErr w:type="spellStart"/>
      <w:r w:rsidRPr="00F52C61">
        <w:rPr>
          <w:b/>
          <w:bCs/>
          <w:i/>
          <w:sz w:val="28"/>
          <w:szCs w:val="28"/>
        </w:rPr>
        <w:t>ính</w:t>
      </w:r>
      <w:proofErr w:type="spellEnd"/>
      <w:r w:rsidRPr="00F52C61">
        <w:rPr>
          <w:b/>
          <w:bCs/>
          <w:i/>
          <w:sz w:val="28"/>
          <w:szCs w:val="28"/>
        </w:rPr>
        <w:t xml:space="preserve"> </w:t>
      </w:r>
      <w:proofErr w:type="spellStart"/>
      <w:r w:rsidRPr="00F52C61">
        <w:rPr>
          <w:b/>
          <w:bCs/>
          <w:i/>
          <w:sz w:val="28"/>
          <w:szCs w:val="28"/>
        </w:rPr>
        <w:t>trên</w:t>
      </w:r>
      <w:proofErr w:type="spellEnd"/>
      <w:r w:rsidRPr="00F52C61">
        <w:rPr>
          <w:b/>
          <w:bCs/>
          <w:i/>
          <w:sz w:val="28"/>
          <w:szCs w:val="28"/>
        </w:rPr>
        <w:t xml:space="preserve"> s</w:t>
      </w:r>
      <w:r w:rsidRPr="00F52C61">
        <w:rPr>
          <w:b/>
          <w:bCs/>
          <w:i/>
          <w:sz w:val="28"/>
          <w:szCs w:val="28"/>
          <w:lang w:val="vi-VN"/>
        </w:rPr>
        <w:t>ố tiền sử dụng đất được miễn, giảm phải thu hồi</w:t>
      </w:r>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rPr>
        <w:t>như</w:t>
      </w:r>
      <w:proofErr w:type="spellEnd"/>
      <w:r w:rsidRPr="00F52C61">
        <w:rPr>
          <w:b/>
          <w:bCs/>
          <w:i/>
          <w:sz w:val="28"/>
          <w:szCs w:val="28"/>
        </w:rPr>
        <w:t xml:space="preserve"> </w:t>
      </w:r>
      <w:proofErr w:type="spellStart"/>
      <w:r w:rsidRPr="00F52C61">
        <w:rPr>
          <w:b/>
          <w:bCs/>
          <w:i/>
          <w:sz w:val="28"/>
          <w:szCs w:val="28"/>
        </w:rPr>
        <w:t>quy</w:t>
      </w:r>
      <w:proofErr w:type="spellEnd"/>
      <w:r w:rsidRPr="00F52C61">
        <w:rPr>
          <w:b/>
          <w:bCs/>
          <w:i/>
          <w:sz w:val="28"/>
          <w:szCs w:val="28"/>
        </w:rPr>
        <w:t xml:space="preserve"> đ</w:t>
      </w:r>
      <w:r w:rsidRPr="00F52C61">
        <w:rPr>
          <w:b/>
          <w:bCs/>
          <w:i/>
          <w:sz w:val="28"/>
          <w:szCs w:val="28"/>
          <w:lang w:val="vi-VN"/>
        </w:rPr>
        <w:t>ịnh tại</w:t>
      </w:r>
      <w:r w:rsidRPr="00F52C61">
        <w:rPr>
          <w:b/>
          <w:bCs/>
          <w:i/>
          <w:sz w:val="28"/>
          <w:szCs w:val="28"/>
        </w:rPr>
        <w:t xml:space="preserve"> </w:t>
      </w:r>
      <w:proofErr w:type="spellStart"/>
      <w:r w:rsidRPr="00F52C61">
        <w:rPr>
          <w:b/>
          <w:bCs/>
          <w:i/>
          <w:sz w:val="28"/>
          <w:szCs w:val="28"/>
        </w:rPr>
        <w:t>điểm</w:t>
      </w:r>
      <w:proofErr w:type="spellEnd"/>
      <w:r w:rsidRPr="00F52C61">
        <w:rPr>
          <w:b/>
          <w:bCs/>
          <w:i/>
          <w:sz w:val="28"/>
          <w:szCs w:val="28"/>
        </w:rPr>
        <w:t xml:space="preserve"> d </w:t>
      </w:r>
      <w:proofErr w:type="spellStart"/>
      <w:r w:rsidRPr="00F52C61">
        <w:rPr>
          <w:b/>
          <w:bCs/>
          <w:i/>
          <w:sz w:val="28"/>
          <w:szCs w:val="28"/>
        </w:rPr>
        <w:t>khoản</w:t>
      </w:r>
      <w:proofErr w:type="spellEnd"/>
      <w:r w:rsidRPr="00F52C61">
        <w:rPr>
          <w:b/>
          <w:bCs/>
          <w:i/>
          <w:sz w:val="28"/>
          <w:szCs w:val="28"/>
        </w:rPr>
        <w:t xml:space="preserve"> 2 </w:t>
      </w:r>
      <w:proofErr w:type="spellStart"/>
      <w:r w:rsidRPr="00F52C61">
        <w:rPr>
          <w:b/>
          <w:bCs/>
          <w:i/>
          <w:sz w:val="28"/>
          <w:szCs w:val="28"/>
        </w:rPr>
        <w:t>Điều</w:t>
      </w:r>
      <w:proofErr w:type="spellEnd"/>
      <w:r w:rsidRPr="00F52C61">
        <w:rPr>
          <w:b/>
          <w:bCs/>
          <w:i/>
          <w:sz w:val="28"/>
          <w:szCs w:val="28"/>
        </w:rPr>
        <w:t xml:space="preserve"> 257 </w:t>
      </w:r>
      <w:proofErr w:type="spellStart"/>
      <w:r w:rsidRPr="00F52C61">
        <w:rPr>
          <w:b/>
          <w:bCs/>
          <w:i/>
          <w:sz w:val="28"/>
          <w:szCs w:val="28"/>
        </w:rPr>
        <w:t>Luật</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đai</w:t>
      </w:r>
      <w:proofErr w:type="spellEnd"/>
      <w:r w:rsidRPr="00F52C61">
        <w:rPr>
          <w:b/>
          <w:bCs/>
          <w:i/>
          <w:sz w:val="28"/>
          <w:szCs w:val="28"/>
        </w:rPr>
        <w:t>,</w:t>
      </w:r>
      <w:r w:rsidRPr="00F52C61">
        <w:rPr>
          <w:b/>
          <w:bCs/>
          <w:i/>
          <w:sz w:val="28"/>
          <w:szCs w:val="28"/>
          <w:lang w:val="vi-VN"/>
        </w:rPr>
        <w:t xml:space="preserve"> khoản 2 Điều</w:t>
      </w:r>
      <w:r w:rsidRPr="00F52C61">
        <w:rPr>
          <w:b/>
          <w:bCs/>
          <w:i/>
          <w:sz w:val="28"/>
          <w:szCs w:val="28"/>
        </w:rPr>
        <w:t xml:space="preserve"> 50 </w:t>
      </w:r>
      <w:proofErr w:type="spellStart"/>
      <w:r w:rsidRPr="00F52C61">
        <w:rPr>
          <w:b/>
          <w:bCs/>
          <w:i/>
          <w:sz w:val="28"/>
          <w:szCs w:val="28"/>
        </w:rPr>
        <w:t>Nghị</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lang w:val="vi-VN"/>
        </w:rPr>
        <w:t xml:space="preserve"> này.</w:t>
      </w:r>
    </w:p>
    <w:p w14:paraId="11252E78" w14:textId="77777777" w:rsidR="00F52C61" w:rsidRDefault="00F52C61" w:rsidP="00F52C61">
      <w:pPr>
        <w:pStyle w:val="NormalWeb"/>
        <w:shd w:val="clear" w:color="auto" w:fill="FFFFFF"/>
        <w:spacing w:before="120" w:beforeAutospacing="0" w:after="120" w:afterAutospacing="0" w:line="288" w:lineRule="auto"/>
        <w:ind w:firstLine="720"/>
        <w:jc w:val="both"/>
        <w:rPr>
          <w:b/>
          <w:bCs/>
          <w:i/>
          <w:sz w:val="28"/>
          <w:szCs w:val="28"/>
        </w:rPr>
      </w:pPr>
      <w:r w:rsidRPr="00F52C61">
        <w:rPr>
          <w:b/>
          <w:bCs/>
          <w:i/>
          <w:sz w:val="28"/>
          <w:szCs w:val="28"/>
        </w:rPr>
        <w:t xml:space="preserve">Người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không</w:t>
      </w:r>
      <w:proofErr w:type="spellEnd"/>
      <w:r w:rsidRPr="00F52C61">
        <w:rPr>
          <w:b/>
          <w:bCs/>
          <w:i/>
          <w:sz w:val="28"/>
          <w:szCs w:val="28"/>
        </w:rPr>
        <w:t xml:space="preserve"> </w:t>
      </w:r>
      <w:proofErr w:type="spellStart"/>
      <w:r w:rsidRPr="00F52C61">
        <w:rPr>
          <w:b/>
          <w:bCs/>
          <w:i/>
          <w:sz w:val="28"/>
          <w:szCs w:val="28"/>
        </w:rPr>
        <w:t>phải</w:t>
      </w:r>
      <w:proofErr w:type="spellEnd"/>
      <w:r w:rsidRPr="00F52C61">
        <w:rPr>
          <w:b/>
          <w:bCs/>
          <w:i/>
          <w:sz w:val="28"/>
          <w:szCs w:val="28"/>
        </w:rPr>
        <w:t xml:space="preserve"> </w:t>
      </w:r>
      <w:proofErr w:type="spellStart"/>
      <w:r w:rsidRPr="00F52C61">
        <w:rPr>
          <w:b/>
          <w:bCs/>
          <w:i/>
          <w:sz w:val="28"/>
          <w:szCs w:val="28"/>
        </w:rPr>
        <w:t>hoàn</w:t>
      </w:r>
      <w:proofErr w:type="spellEnd"/>
      <w:r w:rsidRPr="00F52C61">
        <w:rPr>
          <w:b/>
          <w:bCs/>
          <w:i/>
          <w:sz w:val="28"/>
          <w:szCs w:val="28"/>
        </w:rPr>
        <w:t xml:space="preserve"> </w:t>
      </w:r>
      <w:proofErr w:type="spellStart"/>
      <w:r w:rsidRPr="00F52C61">
        <w:rPr>
          <w:b/>
          <w:bCs/>
          <w:i/>
          <w:sz w:val="28"/>
          <w:szCs w:val="28"/>
        </w:rPr>
        <w:t>trả</w:t>
      </w:r>
      <w:proofErr w:type="spellEnd"/>
      <w:r w:rsidRPr="00F52C61">
        <w:rPr>
          <w:b/>
          <w:bCs/>
          <w:i/>
          <w:sz w:val="28"/>
          <w:szCs w:val="28"/>
        </w:rPr>
        <w:t xml:space="preserve"> </w:t>
      </w:r>
      <w:proofErr w:type="spellStart"/>
      <w:r w:rsidRPr="00F52C61">
        <w:rPr>
          <w:b/>
          <w:bCs/>
          <w:i/>
          <w:sz w:val="28"/>
          <w:szCs w:val="28"/>
        </w:rPr>
        <w:t>số</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rPr>
        <w:t>địa</w:t>
      </w:r>
      <w:proofErr w:type="spellEnd"/>
      <w:r w:rsidRPr="00F52C61">
        <w:rPr>
          <w:b/>
          <w:bCs/>
          <w:i/>
          <w:sz w:val="28"/>
          <w:szCs w:val="28"/>
        </w:rPr>
        <w:t xml:space="preserve"> </w:t>
      </w:r>
      <w:proofErr w:type="spellStart"/>
      <w:r w:rsidRPr="00F52C61">
        <w:rPr>
          <w:b/>
          <w:bCs/>
          <w:i/>
          <w:sz w:val="28"/>
          <w:szCs w:val="28"/>
        </w:rPr>
        <w:t>bàn</w:t>
      </w:r>
      <w:proofErr w:type="spellEnd"/>
      <w:r w:rsidRPr="00F52C61">
        <w:rPr>
          <w:b/>
          <w:bCs/>
          <w:i/>
          <w:sz w:val="28"/>
          <w:szCs w:val="28"/>
        </w:rPr>
        <w:t xml:space="preserve"> </w:t>
      </w:r>
      <w:proofErr w:type="spellStart"/>
      <w:r w:rsidRPr="00F52C61">
        <w:rPr>
          <w:b/>
          <w:bCs/>
          <w:i/>
          <w:sz w:val="28"/>
          <w:szCs w:val="28"/>
        </w:rPr>
        <w:t>ưu</w:t>
      </w:r>
      <w:proofErr w:type="spellEnd"/>
      <w:r w:rsidRPr="00F52C61">
        <w:rPr>
          <w:b/>
          <w:bCs/>
          <w:i/>
          <w:sz w:val="28"/>
          <w:szCs w:val="28"/>
        </w:rPr>
        <w:t xml:space="preserve"> </w:t>
      </w:r>
      <w:proofErr w:type="spellStart"/>
      <w:r w:rsidRPr="00F52C61">
        <w:rPr>
          <w:b/>
          <w:bCs/>
          <w:i/>
          <w:sz w:val="28"/>
          <w:szCs w:val="28"/>
        </w:rPr>
        <w:t>đãi</w:t>
      </w:r>
      <w:proofErr w:type="spellEnd"/>
      <w:r w:rsidRPr="00F52C61">
        <w:rPr>
          <w:b/>
          <w:bCs/>
          <w:i/>
          <w:sz w:val="28"/>
          <w:szCs w:val="28"/>
        </w:rPr>
        <w:t xml:space="preserve"> </w:t>
      </w:r>
      <w:proofErr w:type="spellStart"/>
      <w:r w:rsidRPr="00F52C61">
        <w:rPr>
          <w:b/>
          <w:bCs/>
          <w:i/>
          <w:sz w:val="28"/>
          <w:szCs w:val="28"/>
        </w:rPr>
        <w:t>đầu</w:t>
      </w:r>
      <w:proofErr w:type="spellEnd"/>
      <w:r w:rsidRPr="00F52C61">
        <w:rPr>
          <w:b/>
          <w:bCs/>
          <w:i/>
          <w:sz w:val="28"/>
          <w:szCs w:val="28"/>
        </w:rPr>
        <w:t xml:space="preserve"> </w:t>
      </w:r>
      <w:proofErr w:type="spellStart"/>
      <w:r w:rsidRPr="00F52C61">
        <w:rPr>
          <w:b/>
          <w:bCs/>
          <w:i/>
          <w:sz w:val="28"/>
          <w:szCs w:val="28"/>
        </w:rPr>
        <w:t>tư</w:t>
      </w:r>
      <w:proofErr w:type="spellEnd"/>
      <w:r w:rsidRPr="00F52C61">
        <w:rPr>
          <w:b/>
          <w:bCs/>
          <w:i/>
          <w:sz w:val="28"/>
          <w:szCs w:val="28"/>
        </w:rPr>
        <w:t>.</w:t>
      </w:r>
    </w:p>
    <w:p w14:paraId="5A747328" w14:textId="77777777" w:rsidR="00F52C61" w:rsidRDefault="00F52C61" w:rsidP="00F52C61">
      <w:pPr>
        <w:pStyle w:val="NormalWeb"/>
        <w:shd w:val="clear" w:color="auto" w:fill="FFFFFF"/>
        <w:spacing w:before="120" w:beforeAutospacing="0" w:after="120" w:afterAutospacing="0" w:line="288" w:lineRule="auto"/>
        <w:ind w:firstLine="720"/>
        <w:jc w:val="both"/>
        <w:rPr>
          <w:b/>
          <w:bCs/>
          <w:i/>
          <w:sz w:val="28"/>
          <w:szCs w:val="28"/>
        </w:rPr>
      </w:pPr>
      <w:r w:rsidRPr="00F52C61">
        <w:rPr>
          <w:b/>
          <w:bCs/>
          <w:i/>
          <w:sz w:val="28"/>
          <w:szCs w:val="28"/>
        </w:rPr>
        <w:t>a2) Th</w:t>
      </w:r>
      <w:r w:rsidRPr="00F52C61">
        <w:rPr>
          <w:b/>
          <w:bCs/>
          <w:i/>
          <w:sz w:val="28"/>
          <w:szCs w:val="28"/>
          <w:lang w:val="vi-VN"/>
        </w:rPr>
        <w:t>ời gian t</w:t>
      </w:r>
      <w:proofErr w:type="spellStart"/>
      <w:r w:rsidRPr="00F52C61">
        <w:rPr>
          <w:b/>
          <w:bCs/>
          <w:i/>
          <w:sz w:val="28"/>
          <w:szCs w:val="28"/>
        </w:rPr>
        <w:t>ính</w:t>
      </w:r>
      <w:proofErr w:type="spellEnd"/>
      <w:r w:rsidRPr="00F52C61">
        <w:rPr>
          <w:b/>
          <w:bCs/>
          <w:i/>
          <w:sz w:val="28"/>
          <w:szCs w:val="28"/>
        </w:rPr>
        <w:t xml:space="preserve"> </w:t>
      </w:r>
      <w:proofErr w:type="spellStart"/>
      <w:r w:rsidRPr="00F52C61">
        <w:rPr>
          <w:b/>
          <w:bCs/>
          <w:i/>
          <w:sz w:val="28"/>
          <w:szCs w:val="28"/>
        </w:rPr>
        <w:t>khoản</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tương</w:t>
      </w:r>
      <w:proofErr w:type="spellEnd"/>
      <w:r w:rsidRPr="00F52C61">
        <w:rPr>
          <w:b/>
          <w:bCs/>
          <w:i/>
          <w:sz w:val="28"/>
          <w:szCs w:val="28"/>
        </w:rPr>
        <w:t xml:space="preserve"> </w:t>
      </w:r>
      <w:proofErr w:type="spellStart"/>
      <w:r w:rsidRPr="00F52C61">
        <w:rPr>
          <w:b/>
          <w:bCs/>
          <w:i/>
          <w:sz w:val="28"/>
          <w:szCs w:val="28"/>
        </w:rPr>
        <w:t>đương</w:t>
      </w:r>
      <w:proofErr w:type="spellEnd"/>
      <w:r w:rsidRPr="00F52C61">
        <w:rPr>
          <w:b/>
          <w:bCs/>
          <w:i/>
          <w:sz w:val="28"/>
          <w:szCs w:val="28"/>
        </w:rPr>
        <w:t xml:space="preserve"> </w:t>
      </w:r>
      <w:proofErr w:type="spellStart"/>
      <w:r w:rsidRPr="00F52C61">
        <w:rPr>
          <w:b/>
          <w:bCs/>
          <w:i/>
          <w:sz w:val="28"/>
          <w:szCs w:val="28"/>
        </w:rPr>
        <w:t>với</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chậm</w:t>
      </w:r>
      <w:proofErr w:type="spellEnd"/>
      <w:r w:rsidRPr="00F52C61">
        <w:rPr>
          <w:b/>
          <w:bCs/>
          <w:i/>
          <w:sz w:val="28"/>
          <w:szCs w:val="28"/>
        </w:rPr>
        <w:t xml:space="preserve"> </w:t>
      </w:r>
      <w:proofErr w:type="spellStart"/>
      <w:r w:rsidRPr="00F52C61">
        <w:rPr>
          <w:b/>
          <w:bCs/>
          <w:i/>
          <w:sz w:val="28"/>
          <w:szCs w:val="28"/>
        </w:rPr>
        <w:t>nộp</w:t>
      </w:r>
      <w:proofErr w:type="spellEnd"/>
      <w:r w:rsidRPr="00F52C61">
        <w:rPr>
          <w:b/>
          <w:bCs/>
          <w:i/>
          <w:sz w:val="28"/>
          <w:szCs w:val="28"/>
        </w:rPr>
        <w:t xml:space="preserve">, </w:t>
      </w:r>
      <w:proofErr w:type="spellStart"/>
      <w:r w:rsidRPr="00F52C61">
        <w:rPr>
          <w:b/>
          <w:bCs/>
          <w:i/>
          <w:sz w:val="28"/>
          <w:szCs w:val="28"/>
        </w:rPr>
        <w:t>khoản</w:t>
      </w:r>
      <w:proofErr w:type="spellEnd"/>
      <w:r w:rsidRPr="00F52C61">
        <w:rPr>
          <w:b/>
          <w:bCs/>
          <w:i/>
          <w:sz w:val="28"/>
          <w:szCs w:val="28"/>
        </w:rPr>
        <w:t xml:space="preserve"> </w:t>
      </w:r>
      <w:proofErr w:type="spellStart"/>
      <w:r w:rsidRPr="00F52C61">
        <w:rPr>
          <w:b/>
          <w:bCs/>
          <w:i/>
          <w:sz w:val="28"/>
          <w:szCs w:val="28"/>
        </w:rPr>
        <w:t>thu</w:t>
      </w:r>
      <w:proofErr w:type="spellEnd"/>
      <w:r w:rsidRPr="00F52C61">
        <w:rPr>
          <w:b/>
          <w:bCs/>
          <w:i/>
          <w:sz w:val="28"/>
          <w:szCs w:val="28"/>
        </w:rPr>
        <w:t xml:space="preserve"> </w:t>
      </w:r>
      <w:proofErr w:type="spellStart"/>
      <w:r w:rsidRPr="00F52C61">
        <w:rPr>
          <w:b/>
          <w:bCs/>
          <w:i/>
          <w:sz w:val="28"/>
          <w:szCs w:val="28"/>
        </w:rPr>
        <w:t>bổ</w:t>
      </w:r>
      <w:proofErr w:type="spellEnd"/>
      <w:r w:rsidRPr="00F52C61">
        <w:rPr>
          <w:b/>
          <w:bCs/>
          <w:i/>
          <w:sz w:val="28"/>
          <w:szCs w:val="28"/>
        </w:rPr>
        <w:t xml:space="preserve"> sung</w:t>
      </w:r>
      <w:r w:rsidRPr="00F52C61">
        <w:rPr>
          <w:b/>
          <w:bCs/>
          <w:i/>
          <w:sz w:val="28"/>
          <w:szCs w:val="28"/>
          <w:lang w:val="vi-VN"/>
        </w:rPr>
        <w:t xml:space="preserve"> quy định tại điểm a khoản này</w:t>
      </w:r>
      <w:r w:rsidRPr="00F52C61">
        <w:rPr>
          <w:b/>
          <w:bCs/>
          <w:i/>
          <w:sz w:val="28"/>
          <w:szCs w:val="28"/>
        </w:rPr>
        <w:t> </w:t>
      </w:r>
      <w:proofErr w:type="spellStart"/>
      <w:r w:rsidRPr="00F52C61">
        <w:rPr>
          <w:b/>
          <w:bCs/>
          <w:i/>
          <w:sz w:val="28"/>
          <w:szCs w:val="28"/>
        </w:rPr>
        <w:t>tính</w:t>
      </w:r>
      <w:proofErr w:type="spellEnd"/>
      <w:r w:rsidRPr="00F52C61">
        <w:rPr>
          <w:b/>
          <w:bCs/>
          <w:i/>
          <w:sz w:val="28"/>
          <w:szCs w:val="28"/>
        </w:rPr>
        <w:t xml:space="preserve"> t</w:t>
      </w:r>
      <w:r w:rsidRPr="00F52C61">
        <w:rPr>
          <w:b/>
          <w:bCs/>
          <w:i/>
          <w:sz w:val="28"/>
          <w:szCs w:val="28"/>
          <w:lang w:val="vi-VN"/>
        </w:rPr>
        <w:t>ừ thời điểm được miễn, giảm tiền sử dụng đất đến thời điểm cơ quan nh</w:t>
      </w:r>
      <w:r w:rsidRPr="00F52C61">
        <w:rPr>
          <w:b/>
          <w:bCs/>
          <w:i/>
          <w:sz w:val="28"/>
          <w:szCs w:val="28"/>
        </w:rPr>
        <w:t xml:space="preserve">à </w:t>
      </w:r>
      <w:proofErr w:type="spellStart"/>
      <w:r w:rsidRPr="00F52C61">
        <w:rPr>
          <w:b/>
          <w:bCs/>
          <w:i/>
          <w:sz w:val="28"/>
          <w:szCs w:val="28"/>
        </w:rPr>
        <w:t>nư</w:t>
      </w:r>
      <w:proofErr w:type="spellEnd"/>
      <w:r w:rsidRPr="00F52C61">
        <w:rPr>
          <w:b/>
          <w:bCs/>
          <w:i/>
          <w:sz w:val="28"/>
          <w:szCs w:val="28"/>
          <w:lang w:val="vi-VN"/>
        </w:rPr>
        <w:t>ớc c</w:t>
      </w:r>
      <w:r w:rsidRPr="00F52C61">
        <w:rPr>
          <w:b/>
          <w:bCs/>
          <w:i/>
          <w:sz w:val="28"/>
          <w:szCs w:val="28"/>
        </w:rPr>
        <w:t xml:space="preserve">ó </w:t>
      </w:r>
      <w:proofErr w:type="spellStart"/>
      <w:r w:rsidRPr="00F52C61">
        <w:rPr>
          <w:b/>
          <w:bCs/>
          <w:i/>
          <w:sz w:val="28"/>
          <w:szCs w:val="28"/>
        </w:rPr>
        <w:t>th</w:t>
      </w:r>
      <w:proofErr w:type="spellEnd"/>
      <w:r w:rsidRPr="00F52C61">
        <w:rPr>
          <w:b/>
          <w:bCs/>
          <w:i/>
          <w:sz w:val="28"/>
          <w:szCs w:val="28"/>
          <w:lang w:val="vi-VN"/>
        </w:rPr>
        <w:t>ẩm quyền quyết định thu hồi số tiền sử dụng đất đ</w:t>
      </w:r>
      <w:r w:rsidRPr="00F52C61">
        <w:rPr>
          <w:b/>
          <w:bCs/>
          <w:i/>
          <w:sz w:val="28"/>
          <w:szCs w:val="28"/>
        </w:rPr>
        <w:t xml:space="preserve">ã </w:t>
      </w:r>
      <w:proofErr w:type="spellStart"/>
      <w:r w:rsidRPr="00F52C61">
        <w:rPr>
          <w:b/>
          <w:bCs/>
          <w:i/>
          <w:sz w:val="28"/>
          <w:szCs w:val="28"/>
        </w:rPr>
        <w:t>đư</w:t>
      </w:r>
      <w:proofErr w:type="spellEnd"/>
      <w:r w:rsidRPr="00F52C61">
        <w:rPr>
          <w:b/>
          <w:bCs/>
          <w:i/>
          <w:sz w:val="28"/>
          <w:szCs w:val="28"/>
          <w:lang w:val="vi-VN"/>
        </w:rPr>
        <w:t>ợc miễn, giảm.</w:t>
      </w:r>
    </w:p>
    <w:p w14:paraId="40729CE6" w14:textId="77777777" w:rsidR="00F52C61" w:rsidRDefault="00F52C61" w:rsidP="00F52C61">
      <w:pPr>
        <w:pStyle w:val="NormalWeb"/>
        <w:shd w:val="clear" w:color="auto" w:fill="FFFFFF"/>
        <w:spacing w:before="120" w:beforeAutospacing="0" w:after="120" w:afterAutospacing="0" w:line="288" w:lineRule="auto"/>
        <w:ind w:firstLine="720"/>
        <w:jc w:val="both"/>
        <w:rPr>
          <w:b/>
          <w:bCs/>
          <w:i/>
          <w:sz w:val="28"/>
          <w:szCs w:val="28"/>
        </w:rPr>
      </w:pPr>
      <w:r w:rsidRPr="00F52C61">
        <w:rPr>
          <w:b/>
          <w:bCs/>
          <w:i/>
          <w:sz w:val="28"/>
          <w:szCs w:val="28"/>
        </w:rPr>
        <w:t xml:space="preserve">b) </w:t>
      </w:r>
      <w:proofErr w:type="spellStart"/>
      <w:r w:rsidRPr="00F52C61">
        <w:rPr>
          <w:b/>
          <w:bCs/>
          <w:i/>
          <w:sz w:val="28"/>
          <w:szCs w:val="28"/>
        </w:rPr>
        <w:t>Cơ</w:t>
      </w:r>
      <w:proofErr w:type="spellEnd"/>
      <w:r w:rsidRPr="00F52C61">
        <w:rPr>
          <w:b/>
          <w:bCs/>
          <w:i/>
          <w:sz w:val="28"/>
          <w:szCs w:val="28"/>
        </w:rPr>
        <w:t xml:space="preserve"> </w:t>
      </w:r>
      <w:proofErr w:type="spellStart"/>
      <w:r w:rsidRPr="00F52C61">
        <w:rPr>
          <w:b/>
          <w:bCs/>
          <w:i/>
          <w:sz w:val="28"/>
          <w:szCs w:val="28"/>
        </w:rPr>
        <w:t>quan</w:t>
      </w:r>
      <w:proofErr w:type="spellEnd"/>
      <w:r w:rsidRPr="00F52C61">
        <w:rPr>
          <w:b/>
          <w:bCs/>
          <w:i/>
          <w:sz w:val="28"/>
          <w:szCs w:val="28"/>
        </w:rPr>
        <w:t xml:space="preserve"> </w:t>
      </w:r>
      <w:proofErr w:type="spellStart"/>
      <w:r w:rsidRPr="00F52C61">
        <w:rPr>
          <w:b/>
          <w:bCs/>
          <w:i/>
          <w:sz w:val="28"/>
          <w:szCs w:val="28"/>
        </w:rPr>
        <w:t>có</w:t>
      </w:r>
      <w:proofErr w:type="spellEnd"/>
      <w:r w:rsidRPr="00F52C61">
        <w:rPr>
          <w:b/>
          <w:bCs/>
          <w:i/>
          <w:sz w:val="28"/>
          <w:szCs w:val="28"/>
        </w:rPr>
        <w:t xml:space="preserve"> </w:t>
      </w:r>
      <w:proofErr w:type="spellStart"/>
      <w:r w:rsidRPr="00F52C61">
        <w:rPr>
          <w:b/>
          <w:bCs/>
          <w:i/>
          <w:sz w:val="28"/>
          <w:szCs w:val="28"/>
        </w:rPr>
        <w:t>thẩm</w:t>
      </w:r>
      <w:proofErr w:type="spellEnd"/>
      <w:r w:rsidRPr="00F52C61">
        <w:rPr>
          <w:b/>
          <w:bCs/>
          <w:i/>
          <w:sz w:val="28"/>
          <w:szCs w:val="28"/>
        </w:rPr>
        <w:t xml:space="preserve"> </w:t>
      </w:r>
      <w:proofErr w:type="spellStart"/>
      <w:r w:rsidRPr="00F52C61">
        <w:rPr>
          <w:b/>
          <w:bCs/>
          <w:i/>
          <w:sz w:val="28"/>
          <w:szCs w:val="28"/>
        </w:rPr>
        <w:t>quyền</w:t>
      </w:r>
      <w:proofErr w:type="spellEnd"/>
      <w:r w:rsidRPr="00F52C61">
        <w:rPr>
          <w:b/>
          <w:bCs/>
          <w:i/>
          <w:sz w:val="28"/>
          <w:szCs w:val="28"/>
        </w:rPr>
        <w:t xml:space="preserve"> </w:t>
      </w:r>
      <w:proofErr w:type="spellStart"/>
      <w:r w:rsidRPr="00F52C61">
        <w:rPr>
          <w:b/>
          <w:bCs/>
          <w:i/>
          <w:sz w:val="28"/>
          <w:szCs w:val="28"/>
        </w:rPr>
        <w:t>quyết</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thì</w:t>
      </w:r>
      <w:proofErr w:type="spellEnd"/>
      <w:r w:rsidRPr="00F52C61">
        <w:rPr>
          <w:b/>
          <w:bCs/>
          <w:i/>
          <w:sz w:val="28"/>
          <w:szCs w:val="28"/>
        </w:rPr>
        <w:t xml:space="preserve"> </w:t>
      </w:r>
      <w:proofErr w:type="spellStart"/>
      <w:r w:rsidRPr="00F52C61">
        <w:rPr>
          <w:b/>
          <w:bCs/>
          <w:i/>
          <w:sz w:val="28"/>
          <w:szCs w:val="28"/>
        </w:rPr>
        <w:t>có</w:t>
      </w:r>
      <w:proofErr w:type="spellEnd"/>
      <w:r w:rsidRPr="00F52C61">
        <w:rPr>
          <w:b/>
          <w:bCs/>
          <w:i/>
          <w:sz w:val="28"/>
          <w:szCs w:val="28"/>
        </w:rPr>
        <w:t xml:space="preserve"> </w:t>
      </w:r>
      <w:proofErr w:type="spellStart"/>
      <w:r w:rsidRPr="00F52C61">
        <w:rPr>
          <w:b/>
          <w:bCs/>
          <w:i/>
          <w:sz w:val="28"/>
          <w:szCs w:val="28"/>
        </w:rPr>
        <w:t>thẩm</w:t>
      </w:r>
      <w:proofErr w:type="spellEnd"/>
      <w:r w:rsidRPr="00F52C61">
        <w:rPr>
          <w:b/>
          <w:bCs/>
          <w:i/>
          <w:sz w:val="28"/>
          <w:szCs w:val="28"/>
        </w:rPr>
        <w:t xml:space="preserve"> </w:t>
      </w:r>
      <w:proofErr w:type="spellStart"/>
      <w:r w:rsidRPr="00F52C61">
        <w:rPr>
          <w:b/>
          <w:bCs/>
          <w:i/>
          <w:sz w:val="28"/>
          <w:szCs w:val="28"/>
        </w:rPr>
        <w:t>quyền</w:t>
      </w:r>
      <w:proofErr w:type="spellEnd"/>
      <w:r w:rsidRPr="00F52C61">
        <w:rPr>
          <w:b/>
          <w:bCs/>
          <w:i/>
          <w:sz w:val="28"/>
          <w:szCs w:val="28"/>
        </w:rPr>
        <w:t xml:space="preserve"> </w:t>
      </w:r>
      <w:proofErr w:type="spellStart"/>
      <w:r w:rsidRPr="00F52C61">
        <w:rPr>
          <w:b/>
          <w:bCs/>
          <w:i/>
          <w:sz w:val="28"/>
          <w:szCs w:val="28"/>
        </w:rPr>
        <w:t>quyết</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thu</w:t>
      </w:r>
      <w:proofErr w:type="spellEnd"/>
      <w:r w:rsidRPr="00F52C61">
        <w:rPr>
          <w:b/>
          <w:bCs/>
          <w:i/>
          <w:sz w:val="28"/>
          <w:szCs w:val="28"/>
        </w:rPr>
        <w:t xml:space="preserve"> </w:t>
      </w:r>
      <w:proofErr w:type="spellStart"/>
      <w:r w:rsidRPr="00F52C61">
        <w:rPr>
          <w:b/>
          <w:bCs/>
          <w:i/>
          <w:sz w:val="28"/>
          <w:szCs w:val="28"/>
        </w:rPr>
        <w:t>hồi</w:t>
      </w:r>
      <w:proofErr w:type="spellEnd"/>
      <w:r w:rsidRPr="00F52C61">
        <w:rPr>
          <w:b/>
          <w:bCs/>
          <w:i/>
          <w:sz w:val="28"/>
          <w:szCs w:val="28"/>
        </w:rPr>
        <w:t xml:space="preserve"> </w:t>
      </w:r>
      <w:proofErr w:type="spellStart"/>
      <w:r w:rsidRPr="00F52C61">
        <w:rPr>
          <w:b/>
          <w:bCs/>
          <w:i/>
          <w:sz w:val="28"/>
          <w:szCs w:val="28"/>
        </w:rPr>
        <w:t>việc</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w:t>
      </w:r>
    </w:p>
    <w:p w14:paraId="07F9F574" w14:textId="77777777" w:rsidR="00F52C61" w:rsidRDefault="00F52C61" w:rsidP="00F52C61">
      <w:pPr>
        <w:spacing w:before="120" w:after="120" w:line="288" w:lineRule="auto"/>
        <w:ind w:right="113" w:firstLine="720"/>
        <w:jc w:val="both"/>
        <w:rPr>
          <w:rFonts w:eastAsia="Times New Roman"/>
          <w:b/>
          <w:bCs/>
          <w:i/>
        </w:rPr>
      </w:pPr>
      <w:r w:rsidRPr="00F52C61">
        <w:rPr>
          <w:rFonts w:eastAsia="Times New Roman"/>
          <w:b/>
          <w:bCs/>
          <w:i/>
        </w:rPr>
        <w:t xml:space="preserve">c) </w:t>
      </w:r>
      <w:proofErr w:type="spellStart"/>
      <w:r w:rsidRPr="00F52C61">
        <w:rPr>
          <w:rFonts w:eastAsia="Times New Roman"/>
          <w:b/>
          <w:bCs/>
          <w:i/>
        </w:rPr>
        <w:t>Trình</w:t>
      </w:r>
      <w:proofErr w:type="spellEnd"/>
      <w:r w:rsidRPr="00F52C61">
        <w:rPr>
          <w:rFonts w:eastAsia="Times New Roman"/>
          <w:b/>
          <w:bCs/>
          <w:i/>
        </w:rPr>
        <w:t xml:space="preserve"> </w:t>
      </w:r>
      <w:proofErr w:type="spellStart"/>
      <w:r w:rsidRPr="00F52C61">
        <w:rPr>
          <w:rFonts w:eastAsia="Times New Roman"/>
          <w:b/>
          <w:bCs/>
          <w:i/>
        </w:rPr>
        <w:t>tự</w:t>
      </w:r>
      <w:proofErr w:type="spellEnd"/>
      <w:r w:rsidRPr="00F52C61">
        <w:rPr>
          <w:rFonts w:eastAsia="Times New Roman"/>
          <w:b/>
          <w:bCs/>
          <w:i/>
        </w:rPr>
        <w:t xml:space="preserve">, </w:t>
      </w:r>
      <w:proofErr w:type="spellStart"/>
      <w:r w:rsidRPr="00F52C61">
        <w:rPr>
          <w:rFonts w:eastAsia="Times New Roman"/>
          <w:b/>
          <w:bCs/>
          <w:i/>
        </w:rPr>
        <w:t>thủ</w:t>
      </w:r>
      <w:proofErr w:type="spellEnd"/>
      <w:r w:rsidRPr="00F52C61">
        <w:rPr>
          <w:rFonts w:eastAsia="Times New Roman"/>
          <w:b/>
          <w:bCs/>
          <w:i/>
        </w:rPr>
        <w:t xml:space="preserve"> </w:t>
      </w:r>
      <w:proofErr w:type="spellStart"/>
      <w:r w:rsidRPr="00F52C61">
        <w:rPr>
          <w:rFonts w:eastAsia="Times New Roman"/>
          <w:b/>
          <w:bCs/>
          <w:i/>
        </w:rPr>
        <w:t>tục</w:t>
      </w:r>
      <w:proofErr w:type="spellEnd"/>
      <w:r w:rsidRPr="00F52C61">
        <w:rPr>
          <w:rFonts w:eastAsia="Times New Roman"/>
          <w:b/>
          <w:bCs/>
          <w:i/>
        </w:rPr>
        <w:t xml:space="preserve"> </w:t>
      </w:r>
      <w:proofErr w:type="spellStart"/>
      <w:r w:rsidRPr="00F52C61">
        <w:rPr>
          <w:rFonts w:eastAsia="Times New Roman"/>
          <w:b/>
          <w:bCs/>
          <w:i/>
        </w:rPr>
        <w:t>tính</w:t>
      </w:r>
      <w:proofErr w:type="spellEnd"/>
      <w:r w:rsidRPr="00F52C61">
        <w:rPr>
          <w:rFonts w:eastAsia="Times New Roman"/>
          <w:b/>
          <w:bCs/>
          <w:i/>
        </w:rPr>
        <w:t xml:space="preserve">, </w:t>
      </w:r>
      <w:proofErr w:type="spellStart"/>
      <w:r w:rsidRPr="00F52C61">
        <w:rPr>
          <w:rFonts w:eastAsia="Times New Roman"/>
          <w:b/>
          <w:bCs/>
          <w:i/>
        </w:rPr>
        <w:t>thu</w:t>
      </w:r>
      <w:proofErr w:type="spellEnd"/>
      <w:r w:rsidRPr="00F52C61">
        <w:rPr>
          <w:rFonts w:eastAsia="Times New Roman"/>
          <w:b/>
          <w:bCs/>
          <w:i/>
        </w:rPr>
        <w:t xml:space="preserve"> </w:t>
      </w:r>
      <w:proofErr w:type="spellStart"/>
      <w:r w:rsidRPr="00F52C61">
        <w:rPr>
          <w:rFonts w:eastAsia="Times New Roman"/>
          <w:b/>
          <w:bCs/>
          <w:i/>
        </w:rPr>
        <w:t>hồi</w:t>
      </w:r>
      <w:proofErr w:type="spellEnd"/>
      <w:r w:rsidRPr="00F52C61">
        <w:rPr>
          <w:rFonts w:eastAsia="Times New Roman"/>
          <w:b/>
          <w:bCs/>
          <w:i/>
        </w:rPr>
        <w:t xml:space="preserve"> </w:t>
      </w:r>
      <w:proofErr w:type="spellStart"/>
      <w:r w:rsidRPr="00F52C61">
        <w:rPr>
          <w:rFonts w:eastAsia="Times New Roman"/>
          <w:b/>
          <w:bCs/>
          <w:i/>
        </w:rPr>
        <w:t>số</w:t>
      </w:r>
      <w:proofErr w:type="spellEnd"/>
      <w:r w:rsidRPr="00F52C61">
        <w:rPr>
          <w:rFonts w:eastAsia="Times New Roman"/>
          <w:b/>
          <w:bCs/>
          <w:i/>
        </w:rPr>
        <w:t xml:space="preserve"> </w:t>
      </w:r>
      <w:proofErr w:type="spellStart"/>
      <w:r w:rsidRPr="00F52C61">
        <w:rPr>
          <w:rFonts w:eastAsia="Times New Roman"/>
          <w:b/>
          <w:bCs/>
          <w:i/>
        </w:rPr>
        <w:t>tiền</w:t>
      </w:r>
      <w:proofErr w:type="spellEnd"/>
      <w:r w:rsidRPr="00F52C61">
        <w:rPr>
          <w:rFonts w:eastAsia="Times New Roman"/>
          <w:b/>
          <w:bCs/>
          <w:i/>
        </w:rPr>
        <w:t xml:space="preserve"> </w:t>
      </w:r>
      <w:proofErr w:type="spellStart"/>
      <w:r w:rsidRPr="00F52C61">
        <w:rPr>
          <w:rFonts w:eastAsia="Times New Roman"/>
          <w:b/>
          <w:bCs/>
          <w:i/>
        </w:rPr>
        <w:t>sử</w:t>
      </w:r>
      <w:proofErr w:type="spellEnd"/>
      <w:r w:rsidRPr="00F52C61">
        <w:rPr>
          <w:rFonts w:eastAsia="Times New Roman"/>
          <w:b/>
          <w:bCs/>
          <w:i/>
        </w:rPr>
        <w:t xml:space="preserve"> </w:t>
      </w:r>
      <w:proofErr w:type="spellStart"/>
      <w:r w:rsidRPr="00F52C61">
        <w:rPr>
          <w:rFonts w:eastAsia="Times New Roman"/>
          <w:b/>
          <w:bCs/>
          <w:i/>
        </w:rPr>
        <w:t>dụng</w:t>
      </w:r>
      <w:proofErr w:type="spellEnd"/>
      <w:r w:rsidRPr="00F52C61">
        <w:rPr>
          <w:rFonts w:eastAsia="Times New Roman"/>
          <w:b/>
          <w:bCs/>
          <w:i/>
        </w:rPr>
        <w:t xml:space="preserve"> </w:t>
      </w:r>
      <w:proofErr w:type="spellStart"/>
      <w:r w:rsidRPr="00F52C61">
        <w:rPr>
          <w:rFonts w:eastAsia="Times New Roman"/>
          <w:b/>
          <w:bCs/>
          <w:i/>
        </w:rPr>
        <w:t>đất</w:t>
      </w:r>
      <w:proofErr w:type="spellEnd"/>
      <w:r w:rsidRPr="00F52C61">
        <w:rPr>
          <w:rFonts w:eastAsia="Times New Roman"/>
          <w:b/>
          <w:bCs/>
          <w:i/>
        </w:rPr>
        <w:t xml:space="preserve"> </w:t>
      </w:r>
      <w:proofErr w:type="spellStart"/>
      <w:r w:rsidRPr="00F52C61">
        <w:rPr>
          <w:rFonts w:eastAsia="Times New Roman"/>
          <w:b/>
          <w:bCs/>
          <w:i/>
        </w:rPr>
        <w:t>đã</w:t>
      </w:r>
      <w:proofErr w:type="spellEnd"/>
      <w:r w:rsidRPr="00F52C61">
        <w:rPr>
          <w:rFonts w:eastAsia="Times New Roman"/>
          <w:b/>
          <w:bCs/>
          <w:i/>
        </w:rPr>
        <w:t xml:space="preserve"> </w:t>
      </w:r>
      <w:proofErr w:type="spellStart"/>
      <w:r w:rsidRPr="00F52C61">
        <w:rPr>
          <w:rFonts w:eastAsia="Times New Roman"/>
          <w:b/>
          <w:bCs/>
          <w:i/>
        </w:rPr>
        <w:t>được</w:t>
      </w:r>
      <w:proofErr w:type="spellEnd"/>
      <w:r w:rsidRPr="00F52C61">
        <w:rPr>
          <w:rFonts w:eastAsia="Times New Roman"/>
          <w:b/>
          <w:bCs/>
          <w:i/>
        </w:rPr>
        <w:t xml:space="preserve"> </w:t>
      </w:r>
      <w:proofErr w:type="spellStart"/>
      <w:r w:rsidRPr="00F52C61">
        <w:rPr>
          <w:rFonts w:eastAsia="Times New Roman"/>
          <w:b/>
          <w:bCs/>
          <w:i/>
        </w:rPr>
        <w:t>miễn</w:t>
      </w:r>
      <w:proofErr w:type="spellEnd"/>
      <w:r w:rsidRPr="00F52C61">
        <w:rPr>
          <w:rFonts w:eastAsia="Times New Roman"/>
          <w:b/>
          <w:bCs/>
          <w:i/>
        </w:rPr>
        <w:t xml:space="preserve">, </w:t>
      </w:r>
      <w:proofErr w:type="spellStart"/>
      <w:r w:rsidRPr="00F52C61">
        <w:rPr>
          <w:rFonts w:eastAsia="Times New Roman"/>
          <w:b/>
          <w:bCs/>
          <w:i/>
        </w:rPr>
        <w:t>giảm</w:t>
      </w:r>
      <w:proofErr w:type="spellEnd"/>
      <w:r w:rsidRPr="00F52C61">
        <w:rPr>
          <w:rFonts w:eastAsia="Times New Roman"/>
          <w:b/>
          <w:bCs/>
          <w:i/>
        </w:rPr>
        <w:t>:</w:t>
      </w:r>
    </w:p>
    <w:p w14:paraId="1B4A2B13" w14:textId="77777777" w:rsidR="00F52C61" w:rsidRPr="00F52C61" w:rsidRDefault="00F52C61" w:rsidP="00F52C61">
      <w:pPr>
        <w:spacing w:before="120" w:after="120" w:line="288" w:lineRule="auto"/>
        <w:ind w:right="113" w:firstLine="720"/>
        <w:jc w:val="both"/>
        <w:rPr>
          <w:b/>
          <w:bCs/>
          <w:i/>
          <w:iCs/>
          <w:shd w:val="clear" w:color="auto" w:fill="FFFFFF"/>
        </w:rPr>
      </w:pPr>
      <w:r w:rsidRPr="00F52C61">
        <w:rPr>
          <w:b/>
          <w:bCs/>
          <w:i/>
          <w:iCs/>
          <w:shd w:val="clear" w:color="auto" w:fill="FFFFFF"/>
        </w:rPr>
        <w:t xml:space="preserve">c1) </w:t>
      </w:r>
      <w:proofErr w:type="spellStart"/>
      <w:r w:rsidRPr="00F52C61">
        <w:rPr>
          <w:b/>
          <w:bCs/>
          <w:i/>
          <w:iCs/>
          <w:shd w:val="clear" w:color="auto" w:fill="FFFFFF"/>
        </w:rPr>
        <w:t>Đối</w:t>
      </w:r>
      <w:proofErr w:type="spellEnd"/>
      <w:r w:rsidRPr="00F52C61">
        <w:rPr>
          <w:b/>
          <w:bCs/>
          <w:i/>
          <w:iCs/>
          <w:shd w:val="clear" w:color="auto" w:fill="FFFFFF"/>
        </w:rPr>
        <w:t xml:space="preserve"> </w:t>
      </w:r>
      <w:proofErr w:type="spellStart"/>
      <w:r w:rsidRPr="00F52C61">
        <w:rPr>
          <w:b/>
          <w:bCs/>
          <w:i/>
          <w:iCs/>
          <w:shd w:val="clear" w:color="auto" w:fill="FFFFFF"/>
        </w:rPr>
        <w:t>với</w:t>
      </w:r>
      <w:proofErr w:type="spellEnd"/>
      <w:r w:rsidRPr="00F52C61">
        <w:rPr>
          <w:b/>
          <w:bCs/>
          <w:i/>
          <w:iCs/>
          <w:shd w:val="clear" w:color="auto" w:fill="FFFFFF"/>
        </w:rPr>
        <w:t xml:space="preserve"> </w:t>
      </w:r>
      <w:proofErr w:type="spellStart"/>
      <w:r w:rsidRPr="00F52C61">
        <w:rPr>
          <w:b/>
          <w:bCs/>
          <w:i/>
          <w:iCs/>
          <w:shd w:val="clear" w:color="auto" w:fill="FFFFFF"/>
        </w:rPr>
        <w:t>trường</w:t>
      </w:r>
      <w:proofErr w:type="spellEnd"/>
      <w:r w:rsidRPr="00F52C61">
        <w:rPr>
          <w:b/>
          <w:bCs/>
          <w:i/>
          <w:iCs/>
          <w:shd w:val="clear" w:color="auto" w:fill="FFFFFF"/>
        </w:rPr>
        <w:t xml:space="preserve">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w:t>
      </w:r>
    </w:p>
    <w:p w14:paraId="076339C5" w14:textId="77777777" w:rsidR="00F52C61" w:rsidRPr="00F52C61" w:rsidRDefault="00F52C61" w:rsidP="00F52C61">
      <w:pPr>
        <w:spacing w:before="120" w:after="120" w:line="288" w:lineRule="auto"/>
        <w:ind w:right="113" w:firstLine="720"/>
        <w:jc w:val="both"/>
        <w:rPr>
          <w:b/>
          <w:bCs/>
          <w:i/>
          <w:iCs/>
        </w:rPr>
      </w:pPr>
      <w:proofErr w:type="spellStart"/>
      <w:r w:rsidRPr="00F52C61">
        <w:rPr>
          <w:b/>
          <w:bCs/>
          <w:i/>
          <w:iCs/>
          <w:shd w:val="clear" w:color="auto" w:fill="FFFFFF"/>
        </w:rPr>
        <w:t>Căn</w:t>
      </w:r>
      <w:proofErr w:type="spellEnd"/>
      <w:r w:rsidRPr="00F52C61">
        <w:rPr>
          <w:b/>
          <w:bCs/>
          <w:i/>
          <w:iCs/>
          <w:shd w:val="clear" w:color="auto" w:fill="FFFFFF"/>
        </w:rPr>
        <w:t xml:space="preserve"> </w:t>
      </w:r>
      <w:proofErr w:type="spellStart"/>
      <w:r w:rsidRPr="00F52C61">
        <w:rPr>
          <w:b/>
          <w:bCs/>
          <w:i/>
          <w:iCs/>
          <w:shd w:val="clear" w:color="auto" w:fill="FFFFFF"/>
        </w:rPr>
        <w:t>cứ</w:t>
      </w:r>
      <w:proofErr w:type="spellEnd"/>
      <w:r w:rsidRPr="00F52C61">
        <w:rPr>
          <w:b/>
          <w:bCs/>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w:t>
      </w:r>
      <w:proofErr w:type="spellStart"/>
      <w:r w:rsidRPr="00F52C61">
        <w:rPr>
          <w:b/>
          <w:bCs/>
          <w:i/>
          <w:iCs/>
          <w:shd w:val="clear" w:color="auto" w:fill="FFFFFF"/>
        </w:rPr>
        <w:t>khoản</w:t>
      </w:r>
      <w:proofErr w:type="spellEnd"/>
      <w:r w:rsidRPr="00F52C61">
        <w:rPr>
          <w:b/>
          <w:bCs/>
          <w:i/>
          <w:iCs/>
          <w:shd w:val="clear" w:color="auto" w:fill="FFFFFF"/>
        </w:rPr>
        <w:t xml:space="preserve"> 3 </w:t>
      </w:r>
      <w:proofErr w:type="spellStart"/>
      <w:r w:rsidRPr="00F52C61">
        <w:rPr>
          <w:b/>
          <w:bCs/>
          <w:i/>
          <w:iCs/>
          <w:shd w:val="clear" w:color="auto" w:fill="FFFFFF"/>
        </w:rPr>
        <w:t>Điều</w:t>
      </w:r>
      <w:proofErr w:type="spellEnd"/>
      <w:r w:rsidRPr="00F52C61">
        <w:rPr>
          <w:b/>
          <w:bCs/>
          <w:i/>
          <w:iCs/>
          <w:shd w:val="clear" w:color="auto" w:fill="FFFFFF"/>
        </w:rPr>
        <w:t xml:space="preserve"> 157 </w:t>
      </w:r>
      <w:proofErr w:type="spellStart"/>
      <w:r w:rsidRPr="00F52C61">
        <w:rPr>
          <w:b/>
          <w:bCs/>
          <w:i/>
          <w:iCs/>
          <w:shd w:val="clear" w:color="auto" w:fill="FFFFFF"/>
        </w:rPr>
        <w:t>Luật</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t>trong</w:t>
      </w:r>
      <w:proofErr w:type="spellEnd"/>
      <w:r w:rsidRPr="00F52C61">
        <w:rPr>
          <w:b/>
          <w:bCs/>
          <w:i/>
          <w:iCs/>
          <w:shd w:val="clear" w:color="auto" w:fill="FFFFFF"/>
        </w:rPr>
        <w:t xml:space="preserve"> </w:t>
      </w:r>
      <w:proofErr w:type="spellStart"/>
      <w:r w:rsidRPr="00F52C61">
        <w:rPr>
          <w:b/>
          <w:bCs/>
          <w:i/>
          <w:iCs/>
          <w:shd w:val="clear" w:color="auto" w:fill="FFFFFF"/>
        </w:rPr>
        <w:t>quá</w:t>
      </w:r>
      <w:proofErr w:type="spellEnd"/>
      <w:r w:rsidRPr="00F52C61">
        <w:rPr>
          <w:b/>
          <w:bCs/>
          <w:i/>
          <w:iCs/>
          <w:shd w:val="clear" w:color="auto" w:fill="FFFFFF"/>
        </w:rPr>
        <w:t xml:space="preserve"> </w:t>
      </w:r>
      <w:proofErr w:type="spellStart"/>
      <w:r w:rsidRPr="00F52C61">
        <w:rPr>
          <w:b/>
          <w:bCs/>
          <w:i/>
          <w:iCs/>
          <w:shd w:val="clear" w:color="auto" w:fill="FFFFFF"/>
        </w:rPr>
        <w:t>trình</w:t>
      </w:r>
      <w:proofErr w:type="spellEnd"/>
      <w:r w:rsidRPr="00F52C61">
        <w:rPr>
          <w:b/>
          <w:bCs/>
          <w:i/>
          <w:iCs/>
          <w:shd w:val="clear" w:color="auto" w:fill="FFFFFF"/>
        </w:rPr>
        <w:t xml:space="preserve"> </w:t>
      </w:r>
      <w:proofErr w:type="spellStart"/>
      <w:r w:rsidRPr="00F52C61">
        <w:rPr>
          <w:b/>
          <w:bCs/>
          <w:i/>
          <w:iCs/>
          <w:shd w:val="clear" w:color="auto" w:fill="FFFFFF"/>
        </w:rPr>
        <w:t>thực</w:t>
      </w:r>
      <w:proofErr w:type="spellEnd"/>
      <w:r w:rsidRPr="00F52C61">
        <w:rPr>
          <w:b/>
          <w:bCs/>
          <w:i/>
          <w:iCs/>
          <w:shd w:val="clear" w:color="auto" w:fill="FFFFFF"/>
        </w:rPr>
        <w:t xml:space="preserve"> </w:t>
      </w:r>
      <w:proofErr w:type="spellStart"/>
      <w:r w:rsidRPr="00F52C61">
        <w:rPr>
          <w:b/>
          <w:bCs/>
          <w:i/>
          <w:iCs/>
          <w:shd w:val="clear" w:color="auto" w:fill="FFFFFF"/>
        </w:rPr>
        <w:t>hiện</w:t>
      </w:r>
      <w:proofErr w:type="spellEnd"/>
      <w:r w:rsidRPr="00F52C61">
        <w:rPr>
          <w:b/>
          <w:bCs/>
          <w:i/>
          <w:iCs/>
          <w:shd w:val="clear" w:color="auto" w:fill="FFFFFF"/>
        </w:rPr>
        <w:t xml:space="preserve"> </w:t>
      </w:r>
      <w:proofErr w:type="spellStart"/>
      <w:r w:rsidRPr="00F52C61">
        <w:rPr>
          <w:b/>
          <w:bCs/>
          <w:i/>
          <w:iCs/>
          <w:shd w:val="clear" w:color="auto" w:fill="FFFFFF"/>
        </w:rPr>
        <w:t>trình</w:t>
      </w:r>
      <w:proofErr w:type="spellEnd"/>
      <w:r w:rsidRPr="00F52C61">
        <w:rPr>
          <w:b/>
          <w:bCs/>
          <w:i/>
          <w:iCs/>
          <w:shd w:val="clear" w:color="auto" w:fill="FFFFFF"/>
        </w:rPr>
        <w:t xml:space="preserve"> </w:t>
      </w:r>
      <w:proofErr w:type="spellStart"/>
      <w:r w:rsidRPr="00F52C61">
        <w:rPr>
          <w:b/>
          <w:bCs/>
          <w:i/>
          <w:iCs/>
          <w:shd w:val="clear" w:color="auto" w:fill="FFFFFF"/>
        </w:rPr>
        <w:t>tự</w:t>
      </w:r>
      <w:proofErr w:type="spellEnd"/>
      <w:r w:rsidRPr="00F52C61">
        <w:rPr>
          <w:b/>
          <w:bCs/>
          <w:i/>
          <w:iCs/>
          <w:shd w:val="clear" w:color="auto" w:fill="FFFFFF"/>
        </w:rPr>
        <w:t xml:space="preserve">, </w:t>
      </w:r>
      <w:proofErr w:type="spellStart"/>
      <w:r w:rsidRPr="00F52C61">
        <w:rPr>
          <w:b/>
          <w:bCs/>
          <w:i/>
          <w:iCs/>
          <w:shd w:val="clear" w:color="auto" w:fill="FFFFFF"/>
        </w:rPr>
        <w:t>thủ</w:t>
      </w:r>
      <w:proofErr w:type="spellEnd"/>
      <w:r w:rsidRPr="00F52C61">
        <w:rPr>
          <w:b/>
          <w:bCs/>
          <w:i/>
          <w:iCs/>
          <w:shd w:val="clear" w:color="auto" w:fill="FFFFFF"/>
        </w:rPr>
        <w:t xml:space="preserve"> </w:t>
      </w:r>
      <w:proofErr w:type="spellStart"/>
      <w:r w:rsidRPr="00F52C61">
        <w:rPr>
          <w:b/>
          <w:bCs/>
          <w:i/>
          <w:iCs/>
          <w:shd w:val="clear" w:color="auto" w:fill="FFFFFF"/>
        </w:rPr>
        <w:t>tục</w:t>
      </w:r>
      <w:proofErr w:type="spellEnd"/>
      <w:r w:rsidRPr="00F52C61">
        <w:rPr>
          <w:b/>
          <w:bCs/>
          <w:i/>
          <w:iCs/>
          <w:shd w:val="clear" w:color="auto" w:fill="FFFFFF"/>
        </w:rPr>
        <w:t xml:space="preserve"> </w:t>
      </w:r>
      <w:proofErr w:type="spellStart"/>
      <w:r w:rsidRPr="00F52C61">
        <w:rPr>
          <w:b/>
          <w:bCs/>
          <w:i/>
          <w:iCs/>
          <w:shd w:val="clear" w:color="auto" w:fill="FFFFFF"/>
        </w:rPr>
        <w:t>để</w:t>
      </w:r>
      <w:proofErr w:type="spellEnd"/>
      <w:r w:rsidRPr="00F52C61">
        <w:rPr>
          <w:b/>
          <w:bCs/>
          <w:i/>
          <w:iCs/>
          <w:shd w:val="clear" w:color="auto" w:fill="FFFFFF"/>
        </w:rPr>
        <w:t xml:space="preserve"> </w:t>
      </w:r>
      <w:proofErr w:type="spellStart"/>
      <w:r w:rsidRPr="00F52C61">
        <w:rPr>
          <w:b/>
          <w:bCs/>
          <w:i/>
          <w:iCs/>
          <w:shd w:val="clear" w:color="auto" w:fill="FFFFFF"/>
        </w:rPr>
        <w:t>giao</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cấp</w:t>
      </w:r>
      <w:proofErr w:type="spellEnd"/>
      <w:r w:rsidRPr="00F52C61">
        <w:rPr>
          <w:b/>
          <w:bCs/>
          <w:i/>
          <w:iCs/>
          <w:shd w:val="clear" w:color="auto" w:fill="FFFFFF"/>
        </w:rPr>
        <w:t xml:space="preserve"> </w:t>
      </w:r>
      <w:proofErr w:type="spellStart"/>
      <w:r w:rsidRPr="00F52C61">
        <w:rPr>
          <w:b/>
          <w:bCs/>
          <w:i/>
          <w:iCs/>
          <w:shd w:val="clear" w:color="auto" w:fill="FFFFFF"/>
        </w:rPr>
        <w:t>Giấy</w:t>
      </w:r>
      <w:proofErr w:type="spellEnd"/>
      <w:r w:rsidRPr="00F52C61">
        <w:rPr>
          <w:b/>
          <w:bCs/>
          <w:i/>
          <w:iCs/>
          <w:shd w:val="clear" w:color="auto" w:fill="FFFFFF"/>
        </w:rPr>
        <w:t xml:space="preserve"> </w:t>
      </w:r>
      <w:proofErr w:type="spellStart"/>
      <w:r w:rsidRPr="00F52C61">
        <w:rPr>
          <w:b/>
          <w:bCs/>
          <w:i/>
          <w:iCs/>
          <w:shd w:val="clear" w:color="auto" w:fill="FFFFFF"/>
        </w:rPr>
        <w:t>chứng</w:t>
      </w:r>
      <w:proofErr w:type="spellEnd"/>
      <w:r w:rsidRPr="00F52C61">
        <w:rPr>
          <w:b/>
          <w:bCs/>
          <w:i/>
          <w:iCs/>
          <w:shd w:val="clear" w:color="auto" w:fill="FFFFFF"/>
        </w:rPr>
        <w:t xml:space="preserve"> </w:t>
      </w:r>
      <w:proofErr w:type="spellStart"/>
      <w:r w:rsidRPr="00F52C61">
        <w:rPr>
          <w:b/>
          <w:bCs/>
          <w:i/>
          <w:iCs/>
          <w:shd w:val="clear" w:color="auto" w:fill="FFFFFF"/>
        </w:rPr>
        <w:t>nhận</w:t>
      </w:r>
      <w:proofErr w:type="spellEnd"/>
      <w:r w:rsidRPr="00F52C61">
        <w:rPr>
          <w:b/>
          <w:bCs/>
          <w:i/>
          <w:iCs/>
          <w:shd w:val="clear" w:color="auto" w:fill="FFFFFF"/>
        </w:rPr>
        <w:t xml:space="preserve"> </w:t>
      </w:r>
      <w:proofErr w:type="spellStart"/>
      <w:r w:rsidRPr="00F52C61">
        <w:rPr>
          <w:b/>
          <w:bCs/>
          <w:i/>
          <w:iCs/>
          <w:shd w:val="clear" w:color="auto" w:fill="FFFFFF"/>
        </w:rPr>
        <w:t>quyền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cho</w:t>
      </w:r>
      <w:proofErr w:type="spellEnd"/>
      <w:r w:rsidRPr="00F52C61">
        <w:rPr>
          <w:b/>
          <w:bCs/>
          <w:i/>
          <w:iCs/>
          <w:shd w:val="clear" w:color="auto" w:fill="FFFFFF"/>
        </w:rPr>
        <w:t xml:space="preserve"> </w:t>
      </w:r>
      <w:proofErr w:type="spellStart"/>
      <w:r w:rsidRPr="00F52C61">
        <w:rPr>
          <w:b/>
          <w:bCs/>
          <w:i/>
          <w:iCs/>
          <w:shd w:val="clear" w:color="auto" w:fill="FFFFFF"/>
        </w:rPr>
        <w:t>người</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chức</w:t>
      </w:r>
      <w:proofErr w:type="spellEnd"/>
      <w:r w:rsidRPr="00F52C61">
        <w:rPr>
          <w:b/>
          <w:bCs/>
          <w:i/>
          <w:iCs/>
          <w:shd w:val="clear" w:color="auto" w:fill="FFFFFF"/>
        </w:rPr>
        <w:t xml:space="preserve"> </w:t>
      </w:r>
      <w:proofErr w:type="spellStart"/>
      <w:r w:rsidRPr="00F52C61">
        <w:rPr>
          <w:b/>
          <w:bCs/>
          <w:i/>
          <w:iCs/>
          <w:shd w:val="clear" w:color="auto" w:fill="FFFFFF"/>
        </w:rPr>
        <w:t>năng</w:t>
      </w:r>
      <w:proofErr w:type="spellEnd"/>
      <w:r w:rsidRPr="00F52C61">
        <w:rPr>
          <w:b/>
          <w:bCs/>
          <w:i/>
          <w:iCs/>
          <w:shd w:val="clear" w:color="auto" w:fill="FFFFFF"/>
        </w:rPr>
        <w:t xml:space="preserve"> </w:t>
      </w:r>
      <w:proofErr w:type="spellStart"/>
      <w:r w:rsidRPr="00F52C61">
        <w:rPr>
          <w:b/>
          <w:bCs/>
          <w:i/>
          <w:iCs/>
          <w:shd w:val="clear" w:color="auto" w:fill="FFFFFF"/>
        </w:rPr>
        <w:t>quản</w:t>
      </w:r>
      <w:proofErr w:type="spellEnd"/>
      <w:r w:rsidRPr="00F52C61">
        <w:rPr>
          <w:b/>
          <w:bCs/>
          <w:i/>
          <w:iCs/>
          <w:shd w:val="clear" w:color="auto" w:fill="FFFFFF"/>
        </w:rPr>
        <w:t xml:space="preserve"> </w:t>
      </w:r>
      <w:proofErr w:type="spellStart"/>
      <w:r w:rsidRPr="00F52C61">
        <w:rPr>
          <w:b/>
          <w:bCs/>
          <w:i/>
          <w:iCs/>
          <w:shd w:val="clear" w:color="auto" w:fill="FFFFFF"/>
        </w:rPr>
        <w:t>lý</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trách</w:t>
      </w:r>
      <w:proofErr w:type="spellEnd"/>
      <w:r w:rsidRPr="00F52C61">
        <w:rPr>
          <w:b/>
          <w:bCs/>
          <w:i/>
          <w:iCs/>
          <w:shd w:val="clear" w:color="auto" w:fill="FFFFFF"/>
        </w:rPr>
        <w:t xml:space="preserve"> </w:t>
      </w:r>
      <w:proofErr w:type="spellStart"/>
      <w:r w:rsidRPr="00F52C61">
        <w:rPr>
          <w:b/>
          <w:bCs/>
          <w:i/>
          <w:iCs/>
          <w:shd w:val="clear" w:color="auto" w:fill="FFFFFF"/>
        </w:rPr>
        <w:t>nhiệm</w:t>
      </w:r>
      <w:proofErr w:type="spellEnd"/>
      <w:r w:rsidRPr="00F52C61">
        <w:rPr>
          <w:b/>
          <w:bCs/>
          <w:i/>
          <w:iCs/>
          <w:shd w:val="clear" w:color="auto" w:fill="FFFFFF"/>
        </w:rPr>
        <w:t xml:space="preserve"> </w:t>
      </w:r>
      <w:proofErr w:type="spellStart"/>
      <w:r w:rsidRPr="00F52C61">
        <w:rPr>
          <w:b/>
          <w:bCs/>
          <w:i/>
          <w:iCs/>
          <w:shd w:val="clear" w:color="auto" w:fill="FFFFFF"/>
        </w:rPr>
        <w:t>thống</w:t>
      </w:r>
      <w:proofErr w:type="spellEnd"/>
      <w:r w:rsidRPr="00F52C61">
        <w:rPr>
          <w:b/>
          <w:bCs/>
          <w:i/>
          <w:iCs/>
          <w:shd w:val="clear" w:color="auto" w:fill="FFFFFF"/>
        </w:rPr>
        <w:t xml:space="preserve"> </w:t>
      </w:r>
      <w:proofErr w:type="spellStart"/>
      <w:r w:rsidRPr="00F52C61">
        <w:rPr>
          <w:b/>
          <w:bCs/>
          <w:i/>
          <w:iCs/>
          <w:shd w:val="clear" w:color="auto" w:fill="FFFFFF"/>
        </w:rPr>
        <w:t>kê</w:t>
      </w:r>
      <w:proofErr w:type="spellEnd"/>
      <w:r w:rsidRPr="00F52C61">
        <w:rPr>
          <w:b/>
          <w:bCs/>
          <w:i/>
          <w:iCs/>
          <w:shd w:val="clear" w:color="auto" w:fill="FFFFFF"/>
        </w:rPr>
        <w:t xml:space="preserve">, </w:t>
      </w:r>
      <w:proofErr w:type="spellStart"/>
      <w:r w:rsidRPr="00F52C61">
        <w:rPr>
          <w:b/>
          <w:bCs/>
          <w:i/>
          <w:iCs/>
          <w:shd w:val="clear" w:color="auto" w:fill="FFFFFF"/>
        </w:rPr>
        <w:t>tổng</w:t>
      </w:r>
      <w:proofErr w:type="spellEnd"/>
      <w:r w:rsidRPr="00F52C61">
        <w:rPr>
          <w:b/>
          <w:bCs/>
          <w:i/>
          <w:iCs/>
          <w:shd w:val="clear" w:color="auto" w:fill="FFFFFF"/>
        </w:rPr>
        <w:t xml:space="preserve">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các</w:t>
      </w:r>
      <w:proofErr w:type="spellEnd"/>
      <w:r w:rsidRPr="00F52C61">
        <w:rPr>
          <w:b/>
          <w:bCs/>
          <w:i/>
          <w:iCs/>
          <w:shd w:val="clear" w:color="auto" w:fill="FFFFFF"/>
        </w:rPr>
        <w:t xml:space="preserve"> </w:t>
      </w:r>
      <w:proofErr w:type="spellStart"/>
      <w:r w:rsidRPr="00F52C61">
        <w:rPr>
          <w:b/>
          <w:bCs/>
          <w:i/>
          <w:iCs/>
          <w:shd w:val="clear" w:color="auto" w:fill="FFFFFF"/>
        </w:rPr>
        <w:t>trường</w:t>
      </w:r>
      <w:proofErr w:type="spellEnd"/>
      <w:r w:rsidRPr="00F52C61">
        <w:rPr>
          <w:b/>
          <w:bCs/>
          <w:i/>
          <w:iCs/>
          <w:shd w:val="clear" w:color="auto" w:fill="FFFFFF"/>
        </w:rPr>
        <w:t xml:space="preserve">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giao</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cấp</w:t>
      </w:r>
      <w:proofErr w:type="spellEnd"/>
      <w:r w:rsidRPr="00F52C61">
        <w:rPr>
          <w:b/>
          <w:bCs/>
          <w:i/>
          <w:iCs/>
          <w:shd w:val="clear" w:color="auto" w:fill="FFFFFF"/>
        </w:rPr>
        <w:t xml:space="preserve"> </w:t>
      </w:r>
      <w:proofErr w:type="spellStart"/>
      <w:r w:rsidRPr="00F52C61">
        <w:rPr>
          <w:b/>
          <w:bCs/>
          <w:i/>
          <w:iCs/>
          <w:shd w:val="clear" w:color="auto" w:fill="FFFFFF"/>
        </w:rPr>
        <w:t>Giấy</w:t>
      </w:r>
      <w:proofErr w:type="spellEnd"/>
      <w:r w:rsidRPr="00F52C61">
        <w:rPr>
          <w:b/>
          <w:bCs/>
          <w:i/>
          <w:iCs/>
          <w:shd w:val="clear" w:color="auto" w:fill="FFFFFF"/>
        </w:rPr>
        <w:t xml:space="preserve"> </w:t>
      </w:r>
      <w:proofErr w:type="spellStart"/>
      <w:r w:rsidRPr="00F52C61">
        <w:rPr>
          <w:b/>
          <w:bCs/>
          <w:i/>
          <w:iCs/>
          <w:shd w:val="clear" w:color="auto" w:fill="FFFFFF"/>
        </w:rPr>
        <w:t>chứng</w:t>
      </w:r>
      <w:proofErr w:type="spellEnd"/>
      <w:r w:rsidRPr="00F52C61">
        <w:rPr>
          <w:b/>
          <w:bCs/>
          <w:i/>
          <w:iCs/>
          <w:shd w:val="clear" w:color="auto" w:fill="FFFFFF"/>
        </w:rPr>
        <w:t xml:space="preserve"> </w:t>
      </w:r>
      <w:proofErr w:type="spellStart"/>
      <w:r w:rsidRPr="00F52C61">
        <w:rPr>
          <w:b/>
          <w:bCs/>
          <w:i/>
          <w:iCs/>
          <w:shd w:val="clear" w:color="auto" w:fill="FFFFFF"/>
        </w:rPr>
        <w:t>nhận</w:t>
      </w:r>
      <w:proofErr w:type="spellEnd"/>
      <w:r w:rsidRPr="00F52C61">
        <w:rPr>
          <w:b/>
          <w:bCs/>
          <w:i/>
          <w:iCs/>
          <w:shd w:val="clear" w:color="auto" w:fill="FFFFFF"/>
        </w:rPr>
        <w:t xml:space="preserve"> </w:t>
      </w:r>
      <w:proofErr w:type="spellStart"/>
      <w:r w:rsidRPr="00F52C61">
        <w:rPr>
          <w:b/>
          <w:bCs/>
          <w:i/>
          <w:iCs/>
          <w:shd w:val="clear" w:color="auto" w:fill="FFFFFF"/>
        </w:rPr>
        <w:t>quyền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mà</w:t>
      </w:r>
      <w:proofErr w:type="spellEnd"/>
      <w:r w:rsidRPr="00F52C61">
        <w:rPr>
          <w:b/>
          <w:bCs/>
          <w:i/>
          <w:iCs/>
          <w:shd w:val="clear" w:color="auto" w:fill="FFFFFF"/>
        </w:rPr>
        <w:t xml:space="preserve"> </w:t>
      </w:r>
      <w:proofErr w:type="spellStart"/>
      <w:r w:rsidRPr="00F52C61">
        <w:rPr>
          <w:b/>
          <w:bCs/>
          <w:i/>
          <w:iCs/>
          <w:shd w:val="clear" w:color="auto" w:fill="FFFFFF"/>
        </w:rPr>
        <w:t>thuộc</w:t>
      </w:r>
      <w:proofErr w:type="spellEnd"/>
      <w:r w:rsidRPr="00F52C61">
        <w:rPr>
          <w:b/>
          <w:bCs/>
          <w:i/>
          <w:iCs/>
          <w:shd w:val="clear" w:color="auto" w:fill="FFFFFF"/>
        </w:rPr>
        <w:t xml:space="preserve"> </w:t>
      </w:r>
      <w:proofErr w:type="spellStart"/>
      <w:r w:rsidRPr="00F52C61">
        <w:rPr>
          <w:b/>
          <w:bCs/>
          <w:i/>
          <w:iCs/>
          <w:shd w:val="clear" w:color="auto" w:fill="FFFFFF"/>
        </w:rPr>
        <w:t>đối</w:t>
      </w:r>
      <w:proofErr w:type="spellEnd"/>
      <w:r w:rsidRPr="00F52C61">
        <w:rPr>
          <w:b/>
          <w:bCs/>
          <w:i/>
          <w:iCs/>
          <w:shd w:val="clear" w:color="auto" w:fill="FFFFFF"/>
        </w:rPr>
        <w:t xml:space="preserve"> </w:t>
      </w:r>
      <w:proofErr w:type="spellStart"/>
      <w:r w:rsidRPr="00F52C61">
        <w:rPr>
          <w:b/>
          <w:bCs/>
          <w:i/>
          <w:iCs/>
          <w:shd w:val="clear" w:color="auto" w:fill="FFFFFF"/>
        </w:rPr>
        <w:t>tượng</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rPr>
        <w:t>chuyển</w:t>
      </w:r>
      <w:proofErr w:type="spellEnd"/>
      <w:r w:rsidRPr="00F52C61">
        <w:rPr>
          <w:b/>
          <w:bCs/>
          <w:i/>
          <w:iCs/>
        </w:rPr>
        <w:t xml:space="preserve"> </w:t>
      </w:r>
      <w:proofErr w:type="spellStart"/>
      <w:r w:rsidRPr="00F52C61">
        <w:rPr>
          <w:b/>
          <w:bCs/>
          <w:i/>
          <w:iCs/>
        </w:rPr>
        <w:t>cơ</w:t>
      </w:r>
      <w:proofErr w:type="spellEnd"/>
      <w:r w:rsidRPr="00F52C61">
        <w:rPr>
          <w:b/>
          <w:bCs/>
          <w:i/>
          <w:iCs/>
        </w:rPr>
        <w:t xml:space="preserve"> </w:t>
      </w:r>
      <w:proofErr w:type="spellStart"/>
      <w:r w:rsidRPr="00F52C61">
        <w:rPr>
          <w:b/>
          <w:bCs/>
          <w:i/>
          <w:iCs/>
        </w:rPr>
        <w:t>quan</w:t>
      </w:r>
      <w:proofErr w:type="spellEnd"/>
      <w:r w:rsidRPr="00F52C61">
        <w:rPr>
          <w:b/>
          <w:bCs/>
          <w:i/>
          <w:iCs/>
        </w:rPr>
        <w:t xml:space="preserve"> </w:t>
      </w:r>
      <w:proofErr w:type="spellStart"/>
      <w:r w:rsidRPr="00F52C61">
        <w:rPr>
          <w:b/>
          <w:bCs/>
          <w:i/>
          <w:iCs/>
        </w:rPr>
        <w:t>thuế</w:t>
      </w:r>
      <w:proofErr w:type="spellEnd"/>
      <w:r w:rsidRPr="00F52C61">
        <w:rPr>
          <w:b/>
          <w:bCs/>
          <w:i/>
          <w:iCs/>
        </w:rPr>
        <w:t xml:space="preserve"> </w:t>
      </w:r>
      <w:proofErr w:type="spellStart"/>
      <w:r w:rsidRPr="00F52C61">
        <w:rPr>
          <w:b/>
          <w:bCs/>
          <w:i/>
          <w:iCs/>
        </w:rPr>
        <w:t>và</w:t>
      </w:r>
      <w:proofErr w:type="spellEnd"/>
      <w:r w:rsidRPr="00F52C61">
        <w:rPr>
          <w:b/>
          <w:bCs/>
          <w:i/>
          <w:iCs/>
        </w:rPr>
        <w:t xml:space="preserve"> </w:t>
      </w:r>
      <w:proofErr w:type="spellStart"/>
      <w:r w:rsidRPr="00F52C61">
        <w:rPr>
          <w:b/>
          <w:bCs/>
          <w:i/>
          <w:iCs/>
        </w:rPr>
        <w:t>các</w:t>
      </w:r>
      <w:proofErr w:type="spellEnd"/>
      <w:r w:rsidRPr="00F52C61">
        <w:rPr>
          <w:b/>
          <w:bCs/>
          <w:i/>
          <w:iCs/>
        </w:rPr>
        <w:t xml:space="preserve"> </w:t>
      </w:r>
      <w:proofErr w:type="spellStart"/>
      <w:r w:rsidRPr="00F52C61">
        <w:rPr>
          <w:b/>
          <w:bCs/>
          <w:i/>
          <w:iCs/>
        </w:rPr>
        <w:t>cơ</w:t>
      </w:r>
      <w:proofErr w:type="spellEnd"/>
      <w:r w:rsidRPr="00F52C61">
        <w:rPr>
          <w:b/>
          <w:bCs/>
          <w:i/>
          <w:iCs/>
        </w:rPr>
        <w:t xml:space="preserve"> </w:t>
      </w:r>
      <w:proofErr w:type="spellStart"/>
      <w:r w:rsidRPr="00F52C61">
        <w:rPr>
          <w:b/>
          <w:bCs/>
          <w:i/>
          <w:iCs/>
        </w:rPr>
        <w:t>quan</w:t>
      </w:r>
      <w:proofErr w:type="spellEnd"/>
      <w:r w:rsidRPr="00F52C61">
        <w:rPr>
          <w:b/>
          <w:bCs/>
          <w:i/>
          <w:iCs/>
        </w:rPr>
        <w:t xml:space="preserve"> </w:t>
      </w:r>
      <w:proofErr w:type="spellStart"/>
      <w:r w:rsidRPr="00F52C61">
        <w:rPr>
          <w:b/>
          <w:bCs/>
          <w:i/>
          <w:iCs/>
        </w:rPr>
        <w:t>liên</w:t>
      </w:r>
      <w:proofErr w:type="spellEnd"/>
      <w:r w:rsidRPr="00F52C61">
        <w:rPr>
          <w:b/>
          <w:bCs/>
          <w:i/>
          <w:iCs/>
        </w:rPr>
        <w:t xml:space="preserve"> </w:t>
      </w:r>
      <w:proofErr w:type="spellStart"/>
      <w:r w:rsidRPr="00F52C61">
        <w:rPr>
          <w:b/>
          <w:bCs/>
          <w:i/>
          <w:iCs/>
        </w:rPr>
        <w:t>quan</w:t>
      </w:r>
      <w:proofErr w:type="spellEnd"/>
      <w:r w:rsidRPr="00F52C61">
        <w:rPr>
          <w:b/>
          <w:bCs/>
          <w:i/>
          <w:iCs/>
          <w:lang w:val="vi-VN"/>
        </w:rPr>
        <w:t xml:space="preserve"> để theo dõi theo quy định</w:t>
      </w:r>
      <w:r w:rsidRPr="00F52C61">
        <w:rPr>
          <w:b/>
          <w:bCs/>
          <w:i/>
          <w:iCs/>
        </w:rPr>
        <w:t xml:space="preserve">. </w:t>
      </w:r>
    </w:p>
    <w:p w14:paraId="04ABE115" w14:textId="77777777" w:rsidR="00F52C61" w:rsidRPr="00F52C61" w:rsidRDefault="00F52C61" w:rsidP="00F52C61">
      <w:pPr>
        <w:spacing w:before="120" w:after="120" w:line="288" w:lineRule="auto"/>
        <w:ind w:right="113" w:firstLine="720"/>
        <w:jc w:val="both"/>
        <w:rPr>
          <w:b/>
          <w:bCs/>
          <w:i/>
          <w:iCs/>
          <w:shd w:val="clear" w:color="auto" w:fill="FFFFFF"/>
        </w:rPr>
      </w:pPr>
      <w:r w:rsidRPr="00F52C61">
        <w:rPr>
          <w:b/>
          <w:bCs/>
          <w:i/>
          <w:iCs/>
          <w:shd w:val="clear" w:color="auto" w:fill="FFFFFF"/>
        </w:rPr>
        <w:t xml:space="preserve">Trong </w:t>
      </w:r>
      <w:proofErr w:type="spellStart"/>
      <w:r w:rsidRPr="00F52C61">
        <w:rPr>
          <w:b/>
          <w:bCs/>
          <w:i/>
          <w:iCs/>
          <w:shd w:val="clear" w:color="auto" w:fill="FFFFFF"/>
        </w:rPr>
        <w:t>quá</w:t>
      </w:r>
      <w:proofErr w:type="spellEnd"/>
      <w:r w:rsidRPr="00F52C61">
        <w:rPr>
          <w:b/>
          <w:bCs/>
          <w:i/>
          <w:iCs/>
          <w:shd w:val="clear" w:color="auto" w:fill="FFFFFF"/>
        </w:rPr>
        <w:t xml:space="preserve"> </w:t>
      </w:r>
      <w:proofErr w:type="spellStart"/>
      <w:r w:rsidRPr="00F52C61">
        <w:rPr>
          <w:b/>
          <w:bCs/>
          <w:i/>
          <w:iCs/>
          <w:shd w:val="clear" w:color="auto" w:fill="FFFFFF"/>
        </w:rPr>
        <w:t>trình</w:t>
      </w:r>
      <w:proofErr w:type="spellEnd"/>
      <w:r w:rsidRPr="00F52C61">
        <w:rPr>
          <w:b/>
          <w:bCs/>
          <w:i/>
          <w:iCs/>
          <w:shd w:val="clear" w:color="auto" w:fill="FFFFFF"/>
        </w:rPr>
        <w:t xml:space="preserve"> </w:t>
      </w:r>
      <w:proofErr w:type="spellStart"/>
      <w:r w:rsidRPr="00F52C61">
        <w:rPr>
          <w:b/>
          <w:bCs/>
          <w:i/>
          <w:iCs/>
          <w:shd w:val="clear" w:color="auto" w:fill="FFFFFF"/>
        </w:rPr>
        <w:t>thực</w:t>
      </w:r>
      <w:proofErr w:type="spellEnd"/>
      <w:r w:rsidRPr="00F52C61">
        <w:rPr>
          <w:b/>
          <w:bCs/>
          <w:i/>
          <w:iCs/>
          <w:shd w:val="clear" w:color="auto" w:fill="FFFFFF"/>
        </w:rPr>
        <w:t xml:space="preserve"> </w:t>
      </w:r>
      <w:proofErr w:type="spellStart"/>
      <w:r w:rsidRPr="00F52C61">
        <w:rPr>
          <w:b/>
          <w:bCs/>
          <w:i/>
          <w:iCs/>
          <w:shd w:val="clear" w:color="auto" w:fill="FFFFFF"/>
        </w:rPr>
        <w:t>hiện</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người</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thẩm</w:t>
      </w:r>
      <w:proofErr w:type="spellEnd"/>
      <w:r w:rsidRPr="00F52C61">
        <w:rPr>
          <w:b/>
          <w:bCs/>
          <w:i/>
          <w:iCs/>
          <w:shd w:val="clear" w:color="auto" w:fill="FFFFFF"/>
        </w:rPr>
        <w:t xml:space="preserve"> </w:t>
      </w:r>
      <w:proofErr w:type="spellStart"/>
      <w:r w:rsidRPr="00F52C61">
        <w:rPr>
          <w:b/>
          <w:bCs/>
          <w:i/>
          <w:iCs/>
          <w:shd w:val="clear" w:color="auto" w:fill="FFFFFF"/>
        </w:rPr>
        <w:t>quyền</w:t>
      </w:r>
      <w:proofErr w:type="spellEnd"/>
      <w:r w:rsidRPr="00F52C61">
        <w:rPr>
          <w:b/>
          <w:bCs/>
          <w:i/>
          <w:iCs/>
          <w:shd w:val="clear" w:color="auto" w:fill="FFFFFF"/>
        </w:rPr>
        <w:t xml:space="preserve"> </w:t>
      </w:r>
      <w:proofErr w:type="spellStart"/>
      <w:r w:rsidRPr="00F52C61">
        <w:rPr>
          <w:b/>
          <w:bCs/>
          <w:i/>
          <w:iCs/>
          <w:shd w:val="clear" w:color="auto" w:fill="FFFFFF"/>
        </w:rPr>
        <w:t>phát</w:t>
      </w:r>
      <w:proofErr w:type="spellEnd"/>
      <w:r w:rsidRPr="00F52C61">
        <w:rPr>
          <w:b/>
          <w:bCs/>
          <w:i/>
          <w:iCs/>
          <w:shd w:val="clear" w:color="auto" w:fill="FFFFFF"/>
        </w:rPr>
        <w:t xml:space="preserve"> </w:t>
      </w:r>
      <w:proofErr w:type="spellStart"/>
      <w:r w:rsidRPr="00F52C61">
        <w:rPr>
          <w:b/>
          <w:bCs/>
          <w:i/>
          <w:iCs/>
          <w:shd w:val="clear" w:color="auto" w:fill="FFFFFF"/>
        </w:rPr>
        <w:t>hiện</w:t>
      </w:r>
      <w:proofErr w:type="spellEnd"/>
      <w:r w:rsidRPr="00F52C61">
        <w:rPr>
          <w:b/>
          <w:bCs/>
          <w:i/>
          <w:iCs/>
          <w:shd w:val="clear" w:color="auto" w:fill="FFFFFF"/>
        </w:rPr>
        <w:t xml:space="preserve"> </w:t>
      </w:r>
      <w:proofErr w:type="spellStart"/>
      <w:r w:rsidRPr="00F52C61">
        <w:rPr>
          <w:b/>
          <w:bCs/>
          <w:i/>
          <w:iCs/>
          <w:shd w:val="clear" w:color="auto" w:fill="FFFFFF"/>
        </w:rPr>
        <w:t>người</w:t>
      </w:r>
      <w:proofErr w:type="spellEnd"/>
      <w:r w:rsidRPr="00F52C61">
        <w:rPr>
          <w:b/>
          <w:bCs/>
          <w:i/>
          <w:iCs/>
          <w:shd w:val="clear" w:color="auto" w:fill="FFFFFF"/>
        </w:rPr>
        <w:t xml:space="preserve"> </w:t>
      </w:r>
      <w:proofErr w:type="spellStart"/>
      <w:r w:rsidRPr="00F52C61">
        <w:rPr>
          <w:b/>
          <w:bCs/>
          <w:i/>
          <w:iCs/>
          <w:shd w:val="clear" w:color="auto" w:fill="FFFFFF"/>
        </w:rPr>
        <w:t>đã</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không</w:t>
      </w:r>
      <w:proofErr w:type="spellEnd"/>
      <w:r w:rsidRPr="00F52C61">
        <w:rPr>
          <w:b/>
          <w:bCs/>
          <w:i/>
          <w:iCs/>
          <w:shd w:val="clear" w:color="auto" w:fill="FFFFFF"/>
        </w:rPr>
        <w:t xml:space="preserve"> </w:t>
      </w:r>
      <w:proofErr w:type="spellStart"/>
      <w:r w:rsidRPr="00F52C61">
        <w:rPr>
          <w:b/>
          <w:bCs/>
          <w:i/>
          <w:iCs/>
          <w:shd w:val="clear" w:color="auto" w:fill="FFFFFF"/>
        </w:rPr>
        <w:t>đáp</w:t>
      </w:r>
      <w:proofErr w:type="spellEnd"/>
      <w:r w:rsidRPr="00F52C61">
        <w:rPr>
          <w:b/>
          <w:bCs/>
          <w:i/>
          <w:iCs/>
          <w:shd w:val="clear" w:color="auto" w:fill="FFFFFF"/>
        </w:rPr>
        <w:t> </w:t>
      </w:r>
      <w:proofErr w:type="spellStart"/>
      <w:r w:rsidRPr="00F52C61">
        <w:rPr>
          <w:b/>
          <w:bCs/>
          <w:i/>
          <w:iCs/>
          <w:shd w:val="clear" w:color="auto" w:fill="FFFFFF"/>
        </w:rPr>
        <w:t>ứng</w:t>
      </w:r>
      <w:proofErr w:type="spellEnd"/>
      <w:r w:rsidRPr="00F52C61">
        <w:rPr>
          <w:b/>
          <w:bCs/>
          <w:i/>
          <w:iCs/>
          <w:shd w:val="clear" w:color="auto" w:fill="FFFFFF"/>
        </w:rPr>
        <w:t xml:space="preserve"> </w:t>
      </w:r>
      <w:proofErr w:type="spellStart"/>
      <w:r w:rsidRPr="00F52C61">
        <w:rPr>
          <w:b/>
          <w:bCs/>
          <w:i/>
          <w:iCs/>
          <w:shd w:val="clear" w:color="auto" w:fill="FFFFFF"/>
        </w:rPr>
        <w:t>điều</w:t>
      </w:r>
      <w:proofErr w:type="spellEnd"/>
      <w:r w:rsidRPr="00F52C61">
        <w:rPr>
          <w:b/>
          <w:bCs/>
          <w:i/>
          <w:iCs/>
          <w:shd w:val="clear" w:color="auto" w:fill="FFFFFF"/>
        </w:rPr>
        <w:t xml:space="preserve"> </w:t>
      </w:r>
      <w:proofErr w:type="spellStart"/>
      <w:r w:rsidRPr="00F52C61">
        <w:rPr>
          <w:b/>
          <w:bCs/>
          <w:i/>
          <w:iCs/>
          <w:shd w:val="clear" w:color="auto" w:fill="FFFFFF"/>
        </w:rPr>
        <w:t>kiện</w:t>
      </w:r>
      <w:proofErr w:type="spellEnd"/>
      <w:r w:rsidRPr="00F52C61">
        <w:rPr>
          <w:b/>
          <w:bCs/>
          <w:i/>
          <w:iCs/>
          <w:shd w:val="clear" w:color="auto" w:fill="FFFFFF"/>
        </w:rPr>
        <w:t xml:space="preserve"> </w:t>
      </w:r>
      <w:proofErr w:type="spellStart"/>
      <w:r w:rsidRPr="00F52C61">
        <w:rPr>
          <w:b/>
          <w:bCs/>
          <w:i/>
          <w:iCs/>
          <w:shd w:val="clear" w:color="auto" w:fill="FFFFFF"/>
        </w:rPr>
        <w:t>để</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nếu</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w:t>
      </w:r>
      <w:r w:rsidRPr="00F52C61">
        <w:rPr>
          <w:b/>
          <w:bCs/>
          <w:i/>
        </w:rPr>
        <w:t xml:space="preserve"> </w:t>
      </w:r>
      <w:proofErr w:type="spellStart"/>
      <w:r w:rsidRPr="00F52C61">
        <w:rPr>
          <w:b/>
          <w:bCs/>
          <w:i/>
        </w:rPr>
        <w:t>tại</w:t>
      </w:r>
      <w:proofErr w:type="spellEnd"/>
      <w:r w:rsidRPr="00F52C61">
        <w:rPr>
          <w:b/>
          <w:bCs/>
          <w:i/>
        </w:rPr>
        <w:t xml:space="preserve"> </w:t>
      </w:r>
      <w:proofErr w:type="spellStart"/>
      <w:r w:rsidRPr="00F52C61">
        <w:rPr>
          <w:b/>
          <w:bCs/>
          <w:i/>
        </w:rPr>
        <w:t>thời</w:t>
      </w:r>
      <w:proofErr w:type="spellEnd"/>
      <w:r w:rsidRPr="00F52C61">
        <w:rPr>
          <w:b/>
          <w:bCs/>
          <w:i/>
        </w:rPr>
        <w:t xml:space="preserve"> </w:t>
      </w:r>
      <w:proofErr w:type="spellStart"/>
      <w:r w:rsidRPr="00F52C61">
        <w:rPr>
          <w:b/>
          <w:bCs/>
          <w:i/>
        </w:rPr>
        <w:t>điểm</w:t>
      </w:r>
      <w:proofErr w:type="spellEnd"/>
      <w:r w:rsidRPr="00F52C61">
        <w:rPr>
          <w:b/>
          <w:bCs/>
          <w:i/>
        </w:rPr>
        <w:t xml:space="preserve"> </w:t>
      </w:r>
      <w:proofErr w:type="spellStart"/>
      <w:r w:rsidRPr="00F52C61">
        <w:rPr>
          <w:b/>
          <w:bCs/>
          <w:i/>
        </w:rPr>
        <w:t>miễn</w:t>
      </w:r>
      <w:proofErr w:type="spellEnd"/>
      <w:r w:rsidRPr="00F52C61">
        <w:rPr>
          <w:b/>
          <w:bCs/>
          <w:i/>
        </w:rPr>
        <w:t xml:space="preserve"> </w:t>
      </w:r>
      <w:proofErr w:type="spellStart"/>
      <w:r w:rsidRPr="00F52C61">
        <w:rPr>
          <w:b/>
          <w:bCs/>
          <w:i/>
        </w:rPr>
        <w:t>hoặc</w:t>
      </w:r>
      <w:proofErr w:type="spellEnd"/>
      <w:r w:rsidRPr="00F52C61">
        <w:rPr>
          <w:b/>
          <w:bCs/>
          <w:i/>
          <w:lang w:val="vi-VN"/>
        </w:rPr>
        <w:t xml:space="preserve"> sử dụng đất kh</w:t>
      </w:r>
      <w:proofErr w:type="spellStart"/>
      <w:r w:rsidRPr="00F52C61">
        <w:rPr>
          <w:b/>
          <w:bCs/>
          <w:i/>
        </w:rPr>
        <w:t>ông</w:t>
      </w:r>
      <w:proofErr w:type="spellEnd"/>
      <w:r w:rsidRPr="00F52C61">
        <w:rPr>
          <w:b/>
          <w:bCs/>
          <w:i/>
        </w:rPr>
        <w:t xml:space="preserve"> </w:t>
      </w:r>
      <w:proofErr w:type="spellStart"/>
      <w:r w:rsidRPr="00F52C61">
        <w:rPr>
          <w:b/>
          <w:bCs/>
          <w:i/>
        </w:rPr>
        <w:t>đúng</w:t>
      </w:r>
      <w:proofErr w:type="spellEnd"/>
      <w:r w:rsidRPr="00F52C61">
        <w:rPr>
          <w:b/>
          <w:bCs/>
          <w:i/>
        </w:rPr>
        <w:t xml:space="preserve"> </w:t>
      </w:r>
      <w:proofErr w:type="spellStart"/>
      <w:r w:rsidRPr="00F52C61">
        <w:rPr>
          <w:b/>
          <w:bCs/>
          <w:i/>
        </w:rPr>
        <w:t>mục</w:t>
      </w:r>
      <w:proofErr w:type="spellEnd"/>
      <w:r w:rsidRPr="00F52C61">
        <w:rPr>
          <w:b/>
          <w:bCs/>
          <w:i/>
          <w:lang w:val="vi-VN"/>
        </w:rPr>
        <w:t> đ</w:t>
      </w:r>
      <w:proofErr w:type="spellStart"/>
      <w:r w:rsidRPr="00F52C61">
        <w:rPr>
          <w:b/>
          <w:bCs/>
          <w:i/>
        </w:rPr>
        <w:t>ích</w:t>
      </w:r>
      <w:proofErr w:type="spellEnd"/>
      <w:r w:rsidRPr="00F52C61">
        <w:rPr>
          <w:b/>
          <w:bCs/>
          <w:i/>
        </w:rPr>
        <w:t xml:space="preserve"> </w:t>
      </w:r>
      <w:proofErr w:type="spellStart"/>
      <w:r w:rsidRPr="00F52C61">
        <w:rPr>
          <w:b/>
          <w:bCs/>
          <w:i/>
        </w:rPr>
        <w:t>đã</w:t>
      </w:r>
      <w:proofErr w:type="spellEnd"/>
      <w:r w:rsidRPr="00F52C61">
        <w:rPr>
          <w:b/>
          <w:bCs/>
          <w:i/>
        </w:rPr>
        <w:t xml:space="preserve"> </w:t>
      </w:r>
      <w:proofErr w:type="spellStart"/>
      <w:r w:rsidRPr="00F52C61">
        <w:rPr>
          <w:b/>
          <w:bCs/>
          <w:i/>
        </w:rPr>
        <w:t>đư</w:t>
      </w:r>
      <w:proofErr w:type="spellEnd"/>
      <w:r w:rsidRPr="00F52C61">
        <w:rPr>
          <w:b/>
          <w:bCs/>
          <w:i/>
          <w:lang w:val="vi-VN"/>
        </w:rPr>
        <w:t>ợc ghi tại quyết định giao đất nhưng kh</w:t>
      </w:r>
      <w:proofErr w:type="spellStart"/>
      <w:r w:rsidRPr="00F52C61">
        <w:rPr>
          <w:b/>
          <w:bCs/>
          <w:i/>
        </w:rPr>
        <w:t>ông</w:t>
      </w:r>
      <w:proofErr w:type="spellEnd"/>
      <w:r w:rsidRPr="00F52C61">
        <w:rPr>
          <w:b/>
          <w:bCs/>
          <w:i/>
        </w:rPr>
        <w:t xml:space="preserve"> </w:t>
      </w:r>
      <w:proofErr w:type="spellStart"/>
      <w:r w:rsidRPr="00F52C61">
        <w:rPr>
          <w:b/>
          <w:bCs/>
          <w:i/>
        </w:rPr>
        <w:t>thu</w:t>
      </w:r>
      <w:proofErr w:type="spellEnd"/>
      <w:r w:rsidRPr="00F52C61">
        <w:rPr>
          <w:b/>
          <w:bCs/>
          <w:i/>
          <w:lang w:val="vi-VN"/>
        </w:rPr>
        <w:t>ộc trường hợp bị thu hồi đất theo quy định của ph</w:t>
      </w:r>
      <w:proofErr w:type="spellStart"/>
      <w:r w:rsidRPr="00F52C61">
        <w:rPr>
          <w:b/>
          <w:bCs/>
          <w:i/>
        </w:rPr>
        <w:t>áp</w:t>
      </w:r>
      <w:proofErr w:type="spellEnd"/>
      <w:r w:rsidRPr="00F52C61">
        <w:rPr>
          <w:b/>
          <w:bCs/>
          <w:i/>
        </w:rPr>
        <w:t xml:space="preserve"> </w:t>
      </w:r>
      <w:proofErr w:type="spellStart"/>
      <w:r w:rsidRPr="00F52C61">
        <w:rPr>
          <w:b/>
          <w:bCs/>
          <w:i/>
        </w:rPr>
        <w:t>luật</w:t>
      </w:r>
      <w:proofErr w:type="spellEnd"/>
      <w:r w:rsidRPr="00F52C61">
        <w:rPr>
          <w:b/>
          <w:bCs/>
          <w:i/>
          <w:lang w:val="vi-VN"/>
        </w:rPr>
        <w:t> về đất đai</w:t>
      </w:r>
      <w:r w:rsidRPr="00F52C61">
        <w:rPr>
          <w:b/>
          <w:bCs/>
          <w:i/>
          <w:iCs/>
          <w:shd w:val="clear" w:color="auto" w:fill="FFFFFF"/>
        </w:rPr>
        <w:t xml:space="preserve"> </w:t>
      </w:r>
      <w:proofErr w:type="spellStart"/>
      <w:r w:rsidRPr="00F52C61">
        <w:rPr>
          <w:b/>
          <w:bCs/>
          <w:i/>
          <w:iCs/>
          <w:shd w:val="clear" w:color="auto" w:fill="FFFFFF"/>
        </w:rPr>
        <w:t>thì</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người</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thẩm</w:t>
      </w:r>
      <w:proofErr w:type="spellEnd"/>
      <w:r w:rsidRPr="00F52C61">
        <w:rPr>
          <w:b/>
          <w:bCs/>
          <w:i/>
          <w:iCs/>
          <w:shd w:val="clear" w:color="auto" w:fill="FFFFFF"/>
        </w:rPr>
        <w:t xml:space="preserve"> </w:t>
      </w:r>
      <w:proofErr w:type="spellStart"/>
      <w:r w:rsidRPr="00F52C61">
        <w:rPr>
          <w:b/>
          <w:bCs/>
          <w:i/>
          <w:iCs/>
          <w:shd w:val="clear" w:color="auto" w:fill="FFFFFF"/>
        </w:rPr>
        <w:t>quyền</w:t>
      </w:r>
      <w:proofErr w:type="spellEnd"/>
      <w:r w:rsidRPr="00F52C61">
        <w:rPr>
          <w:b/>
          <w:bCs/>
          <w:i/>
          <w:iCs/>
          <w:shd w:val="clear" w:color="auto" w:fill="FFFFFF"/>
        </w:rPr>
        <w:t xml:space="preserve"> </w:t>
      </w:r>
      <w:proofErr w:type="spellStart"/>
      <w:r w:rsidRPr="00F52C61">
        <w:rPr>
          <w:b/>
          <w:bCs/>
          <w:i/>
          <w:iCs/>
          <w:shd w:val="clear" w:color="auto" w:fill="FFFFFF"/>
        </w:rPr>
        <w:t>gửi</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chức</w:t>
      </w:r>
      <w:proofErr w:type="spellEnd"/>
      <w:r w:rsidRPr="00F52C61">
        <w:rPr>
          <w:b/>
          <w:bCs/>
          <w:i/>
          <w:iCs/>
          <w:shd w:val="clear" w:color="auto" w:fill="FFFFFF"/>
        </w:rPr>
        <w:t xml:space="preserve"> </w:t>
      </w:r>
      <w:proofErr w:type="spellStart"/>
      <w:r w:rsidRPr="00F52C61">
        <w:rPr>
          <w:b/>
          <w:bCs/>
          <w:i/>
          <w:iCs/>
          <w:shd w:val="clear" w:color="auto" w:fill="FFFFFF"/>
        </w:rPr>
        <w:t>năng</w:t>
      </w:r>
      <w:proofErr w:type="spellEnd"/>
      <w:r w:rsidRPr="00F52C61">
        <w:rPr>
          <w:b/>
          <w:bCs/>
          <w:i/>
          <w:iCs/>
          <w:shd w:val="clear" w:color="auto" w:fill="FFFFFF"/>
        </w:rPr>
        <w:t xml:space="preserve"> </w:t>
      </w:r>
      <w:proofErr w:type="spellStart"/>
      <w:r w:rsidRPr="00F52C61">
        <w:rPr>
          <w:b/>
          <w:bCs/>
          <w:i/>
          <w:iCs/>
          <w:shd w:val="clear" w:color="auto" w:fill="FFFFFF"/>
        </w:rPr>
        <w:t>quản</w:t>
      </w:r>
      <w:proofErr w:type="spellEnd"/>
      <w:r w:rsidRPr="00F52C61">
        <w:rPr>
          <w:b/>
          <w:bCs/>
          <w:i/>
          <w:iCs/>
          <w:shd w:val="clear" w:color="auto" w:fill="FFFFFF"/>
        </w:rPr>
        <w:t xml:space="preserve"> </w:t>
      </w:r>
      <w:proofErr w:type="spellStart"/>
      <w:r w:rsidRPr="00F52C61">
        <w:rPr>
          <w:b/>
          <w:bCs/>
          <w:i/>
          <w:iCs/>
          <w:shd w:val="clear" w:color="auto" w:fill="FFFFFF"/>
        </w:rPr>
        <w:t>lý</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t>để</w:t>
      </w:r>
      <w:proofErr w:type="spellEnd"/>
      <w:r w:rsidRPr="00F52C61">
        <w:rPr>
          <w:b/>
          <w:bCs/>
          <w:i/>
          <w:iCs/>
          <w:shd w:val="clear" w:color="auto" w:fill="FFFFFF"/>
        </w:rPr>
        <w:t xml:space="preserve"> </w:t>
      </w:r>
      <w:proofErr w:type="spellStart"/>
      <w:r w:rsidRPr="00F52C61">
        <w:rPr>
          <w:b/>
          <w:bCs/>
          <w:i/>
          <w:iCs/>
          <w:shd w:val="clear" w:color="auto" w:fill="FFFFFF"/>
        </w:rPr>
        <w:t>chủ</w:t>
      </w:r>
      <w:proofErr w:type="spellEnd"/>
      <w:r w:rsidRPr="00F52C61">
        <w:rPr>
          <w:b/>
          <w:bCs/>
          <w:i/>
          <w:iCs/>
          <w:shd w:val="clear" w:color="auto" w:fill="FFFFFF"/>
        </w:rPr>
        <w:t xml:space="preserve"> </w:t>
      </w:r>
      <w:proofErr w:type="spellStart"/>
      <w:r w:rsidRPr="00F52C61">
        <w:rPr>
          <w:b/>
          <w:bCs/>
          <w:i/>
          <w:iCs/>
          <w:shd w:val="clear" w:color="auto" w:fill="FFFFFF"/>
        </w:rPr>
        <w:t>trì</w:t>
      </w:r>
      <w:proofErr w:type="spellEnd"/>
      <w:r w:rsidRPr="00F52C61">
        <w:rPr>
          <w:b/>
          <w:bCs/>
          <w:i/>
          <w:iCs/>
          <w:shd w:val="clear" w:color="auto" w:fill="FFFFFF"/>
        </w:rPr>
        <w:t xml:space="preserve">, </w:t>
      </w:r>
      <w:proofErr w:type="spellStart"/>
      <w:r w:rsidRPr="00F52C61">
        <w:rPr>
          <w:b/>
          <w:bCs/>
          <w:i/>
          <w:iCs/>
          <w:shd w:val="clear" w:color="auto" w:fill="FFFFFF"/>
        </w:rPr>
        <w:t>phối</w:t>
      </w:r>
      <w:proofErr w:type="spellEnd"/>
      <w:r w:rsidRPr="00F52C61">
        <w:rPr>
          <w:b/>
          <w:bCs/>
          <w:i/>
          <w:iCs/>
          <w:shd w:val="clear" w:color="auto" w:fill="FFFFFF"/>
        </w:rPr>
        <w:t xml:space="preserve">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với</w:t>
      </w:r>
      <w:proofErr w:type="spellEnd"/>
      <w:r w:rsidRPr="00F52C61">
        <w:rPr>
          <w:b/>
          <w:bCs/>
          <w:i/>
          <w:iCs/>
          <w:shd w:val="clear" w:color="auto" w:fill="FFFFFF"/>
        </w:rPr>
        <w:t xml:space="preserve"> </w:t>
      </w:r>
      <w:proofErr w:type="spellStart"/>
      <w:r w:rsidRPr="00F52C61">
        <w:rPr>
          <w:b/>
          <w:bCs/>
          <w:i/>
          <w:iCs/>
          <w:shd w:val="clear" w:color="auto" w:fill="FFFFFF"/>
        </w:rPr>
        <w:t>các</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chức</w:t>
      </w:r>
      <w:proofErr w:type="spellEnd"/>
      <w:r w:rsidRPr="00F52C61">
        <w:rPr>
          <w:b/>
          <w:bCs/>
          <w:i/>
          <w:iCs/>
          <w:shd w:val="clear" w:color="auto" w:fill="FFFFFF"/>
        </w:rPr>
        <w:t xml:space="preserve"> </w:t>
      </w:r>
      <w:proofErr w:type="spellStart"/>
      <w:r w:rsidRPr="00F52C61">
        <w:rPr>
          <w:b/>
          <w:bCs/>
          <w:i/>
          <w:iCs/>
          <w:shd w:val="clear" w:color="auto" w:fill="FFFFFF"/>
        </w:rPr>
        <w:t>năng</w:t>
      </w:r>
      <w:proofErr w:type="spellEnd"/>
      <w:r w:rsidRPr="00F52C61">
        <w:rPr>
          <w:b/>
          <w:bCs/>
          <w:i/>
          <w:iCs/>
          <w:shd w:val="clear" w:color="auto" w:fill="FFFFFF"/>
        </w:rPr>
        <w:t xml:space="preserve"> </w:t>
      </w:r>
      <w:proofErr w:type="spellStart"/>
      <w:r w:rsidRPr="00F52C61">
        <w:rPr>
          <w:b/>
          <w:bCs/>
          <w:i/>
          <w:iCs/>
          <w:shd w:val="clear" w:color="auto" w:fill="FFFFFF"/>
        </w:rPr>
        <w:t>kiểm</w:t>
      </w:r>
      <w:proofErr w:type="spellEnd"/>
      <w:r w:rsidRPr="00F52C61">
        <w:rPr>
          <w:b/>
          <w:bCs/>
          <w:i/>
          <w:iCs/>
          <w:shd w:val="clear" w:color="auto" w:fill="FFFFFF"/>
        </w:rPr>
        <w:t xml:space="preserve"> </w:t>
      </w:r>
      <w:proofErr w:type="spellStart"/>
      <w:r w:rsidRPr="00F52C61">
        <w:rPr>
          <w:b/>
          <w:bCs/>
          <w:i/>
          <w:iCs/>
          <w:shd w:val="clear" w:color="auto" w:fill="FFFFFF"/>
        </w:rPr>
        <w:t>tra</w:t>
      </w:r>
      <w:proofErr w:type="spellEnd"/>
      <w:r w:rsidRPr="00F52C61">
        <w:rPr>
          <w:b/>
          <w:bCs/>
          <w:i/>
          <w:iCs/>
          <w:shd w:val="clear" w:color="auto" w:fill="FFFFFF"/>
        </w:rPr>
        <w:t xml:space="preserve">, </w:t>
      </w:r>
      <w:proofErr w:type="spellStart"/>
      <w:r w:rsidRPr="00F52C61">
        <w:rPr>
          <w:b/>
          <w:bCs/>
          <w:i/>
          <w:iCs/>
          <w:shd w:val="clear" w:color="auto" w:fill="FFFFFF"/>
        </w:rPr>
        <w:t>rà</w:t>
      </w:r>
      <w:proofErr w:type="spellEnd"/>
      <w:r w:rsidRPr="00F52C61">
        <w:rPr>
          <w:b/>
          <w:bCs/>
          <w:i/>
          <w:iCs/>
          <w:shd w:val="clear" w:color="auto" w:fill="FFFFFF"/>
        </w:rPr>
        <w:t xml:space="preserve"> </w:t>
      </w:r>
      <w:proofErr w:type="spellStart"/>
      <w:r w:rsidRPr="00F52C61">
        <w:rPr>
          <w:b/>
          <w:bCs/>
          <w:i/>
          <w:iCs/>
          <w:shd w:val="clear" w:color="auto" w:fill="FFFFFF"/>
        </w:rPr>
        <w:t>soát</w:t>
      </w:r>
      <w:proofErr w:type="spellEnd"/>
      <w:r w:rsidRPr="00F52C61">
        <w:rPr>
          <w:b/>
          <w:bCs/>
          <w:i/>
          <w:iCs/>
          <w:shd w:val="clear" w:color="auto" w:fill="FFFFFF"/>
        </w:rPr>
        <w:t xml:space="preserve">. </w:t>
      </w:r>
    </w:p>
    <w:p w14:paraId="50E6A40A" w14:textId="77777777" w:rsidR="00F52C61" w:rsidRPr="00F52C61" w:rsidRDefault="00F52C61" w:rsidP="00F52C61">
      <w:pPr>
        <w:spacing w:before="120" w:after="120" w:line="288" w:lineRule="auto"/>
        <w:ind w:right="113" w:firstLine="720"/>
        <w:jc w:val="both"/>
        <w:rPr>
          <w:b/>
          <w:bCs/>
          <w:i/>
          <w:iCs/>
          <w:shd w:val="clear" w:color="auto" w:fill="FFFFFF"/>
        </w:rPr>
      </w:pPr>
      <w:r w:rsidRPr="00F52C61">
        <w:rPr>
          <w:b/>
          <w:bCs/>
          <w:i/>
          <w:iCs/>
          <w:shd w:val="clear" w:color="auto" w:fill="FFFFFF"/>
        </w:rPr>
        <w:t xml:space="preserve">Trường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sau</w:t>
      </w:r>
      <w:proofErr w:type="spellEnd"/>
      <w:r w:rsidRPr="00F52C61">
        <w:rPr>
          <w:b/>
          <w:bCs/>
          <w:i/>
          <w:iCs/>
          <w:shd w:val="clear" w:color="auto" w:fill="FFFFFF"/>
        </w:rPr>
        <w:t xml:space="preserve"> </w:t>
      </w:r>
      <w:proofErr w:type="spellStart"/>
      <w:r w:rsidRPr="00F52C61">
        <w:rPr>
          <w:b/>
          <w:bCs/>
          <w:i/>
          <w:iCs/>
          <w:shd w:val="clear" w:color="auto" w:fill="FFFFFF"/>
        </w:rPr>
        <w:t>khi</w:t>
      </w:r>
      <w:proofErr w:type="spellEnd"/>
      <w:r w:rsidRPr="00F52C61">
        <w:rPr>
          <w:b/>
          <w:bCs/>
          <w:i/>
          <w:iCs/>
          <w:shd w:val="clear" w:color="auto" w:fill="FFFFFF"/>
        </w:rPr>
        <w:t xml:space="preserve"> </w:t>
      </w:r>
      <w:proofErr w:type="spellStart"/>
      <w:r w:rsidRPr="00F52C61">
        <w:rPr>
          <w:b/>
          <w:bCs/>
          <w:i/>
          <w:iCs/>
          <w:shd w:val="clear" w:color="auto" w:fill="FFFFFF"/>
        </w:rPr>
        <w:t>kiểm</w:t>
      </w:r>
      <w:proofErr w:type="spellEnd"/>
      <w:r w:rsidRPr="00F52C61">
        <w:rPr>
          <w:b/>
          <w:bCs/>
          <w:i/>
          <w:iCs/>
          <w:shd w:val="clear" w:color="auto" w:fill="FFFFFF"/>
        </w:rPr>
        <w:t xml:space="preserve"> </w:t>
      </w:r>
      <w:proofErr w:type="spellStart"/>
      <w:r w:rsidRPr="00F52C61">
        <w:rPr>
          <w:b/>
          <w:bCs/>
          <w:i/>
          <w:iCs/>
          <w:shd w:val="clear" w:color="auto" w:fill="FFFFFF"/>
        </w:rPr>
        <w:t>tra</w:t>
      </w:r>
      <w:proofErr w:type="spellEnd"/>
      <w:r w:rsidRPr="00F52C61">
        <w:rPr>
          <w:b/>
          <w:bCs/>
          <w:i/>
          <w:iCs/>
          <w:shd w:val="clear" w:color="auto" w:fill="FFFFFF"/>
        </w:rPr>
        <w:t xml:space="preserve">, </w:t>
      </w:r>
      <w:proofErr w:type="spellStart"/>
      <w:r w:rsidRPr="00F52C61">
        <w:rPr>
          <w:b/>
          <w:bCs/>
          <w:i/>
          <w:iCs/>
          <w:shd w:val="clear" w:color="auto" w:fill="FFFFFF"/>
        </w:rPr>
        <w:t>rà</w:t>
      </w:r>
      <w:proofErr w:type="spellEnd"/>
      <w:r w:rsidRPr="00F52C61">
        <w:rPr>
          <w:b/>
          <w:bCs/>
          <w:i/>
          <w:iCs/>
          <w:shd w:val="clear" w:color="auto" w:fill="FFFFFF"/>
        </w:rPr>
        <w:t xml:space="preserve"> </w:t>
      </w:r>
      <w:proofErr w:type="spellStart"/>
      <w:r w:rsidRPr="00F52C61">
        <w:rPr>
          <w:b/>
          <w:bCs/>
          <w:i/>
          <w:iCs/>
          <w:shd w:val="clear" w:color="auto" w:fill="FFFFFF"/>
        </w:rPr>
        <w:t>soát</w:t>
      </w:r>
      <w:proofErr w:type="spellEnd"/>
      <w:r w:rsidRPr="00F52C61">
        <w:rPr>
          <w:b/>
          <w:bCs/>
          <w:i/>
          <w:iCs/>
          <w:shd w:val="clear" w:color="auto" w:fill="FFFFFF"/>
        </w:rPr>
        <w:t xml:space="preserve">, </w:t>
      </w:r>
      <w:proofErr w:type="spellStart"/>
      <w:r w:rsidRPr="00F52C61">
        <w:rPr>
          <w:b/>
          <w:bCs/>
          <w:i/>
          <w:iCs/>
          <w:shd w:val="clear" w:color="auto" w:fill="FFFFFF"/>
        </w:rPr>
        <w:t>xác</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người</w:t>
      </w:r>
      <w:proofErr w:type="spellEnd"/>
      <w:r w:rsidRPr="00F52C61">
        <w:rPr>
          <w:b/>
          <w:bCs/>
          <w:i/>
          <w:iCs/>
          <w:shd w:val="clear" w:color="auto" w:fill="FFFFFF"/>
        </w:rPr>
        <w:t xml:space="preserve"> </w:t>
      </w:r>
      <w:proofErr w:type="spellStart"/>
      <w:r w:rsidRPr="00F52C61">
        <w:rPr>
          <w:b/>
          <w:bCs/>
          <w:i/>
          <w:iCs/>
          <w:shd w:val="clear" w:color="auto" w:fill="FFFFFF"/>
        </w:rPr>
        <w:t>đã</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không</w:t>
      </w:r>
      <w:proofErr w:type="spellEnd"/>
      <w:r w:rsidRPr="00F52C61">
        <w:rPr>
          <w:b/>
          <w:bCs/>
          <w:i/>
          <w:iCs/>
          <w:shd w:val="clear" w:color="auto" w:fill="FFFFFF"/>
        </w:rPr>
        <w:t xml:space="preserve"> </w:t>
      </w:r>
      <w:proofErr w:type="spellStart"/>
      <w:r w:rsidRPr="00F52C61">
        <w:rPr>
          <w:b/>
          <w:bCs/>
          <w:i/>
          <w:iCs/>
          <w:shd w:val="clear" w:color="auto" w:fill="FFFFFF"/>
        </w:rPr>
        <w:t>đáp</w:t>
      </w:r>
      <w:proofErr w:type="spellEnd"/>
      <w:r w:rsidRPr="00F52C61">
        <w:rPr>
          <w:b/>
          <w:bCs/>
          <w:i/>
          <w:iCs/>
          <w:shd w:val="clear" w:color="auto" w:fill="FFFFFF"/>
        </w:rPr>
        <w:t> </w:t>
      </w:r>
      <w:proofErr w:type="spellStart"/>
      <w:r w:rsidRPr="00F52C61">
        <w:rPr>
          <w:b/>
          <w:bCs/>
          <w:i/>
          <w:iCs/>
          <w:shd w:val="clear" w:color="auto" w:fill="FFFFFF"/>
        </w:rPr>
        <w:t>ứng</w:t>
      </w:r>
      <w:proofErr w:type="spellEnd"/>
      <w:r w:rsidRPr="00F52C61">
        <w:rPr>
          <w:b/>
          <w:bCs/>
          <w:i/>
          <w:iCs/>
          <w:shd w:val="clear" w:color="auto" w:fill="FFFFFF"/>
        </w:rPr>
        <w:t xml:space="preserve"> </w:t>
      </w:r>
      <w:proofErr w:type="spellStart"/>
      <w:r w:rsidRPr="00F52C61">
        <w:rPr>
          <w:b/>
          <w:bCs/>
          <w:i/>
          <w:iCs/>
          <w:shd w:val="clear" w:color="auto" w:fill="FFFFFF"/>
        </w:rPr>
        <w:t>điều</w:t>
      </w:r>
      <w:proofErr w:type="spellEnd"/>
      <w:r w:rsidRPr="00F52C61">
        <w:rPr>
          <w:b/>
          <w:bCs/>
          <w:i/>
          <w:iCs/>
          <w:shd w:val="clear" w:color="auto" w:fill="FFFFFF"/>
        </w:rPr>
        <w:t xml:space="preserve"> </w:t>
      </w:r>
      <w:proofErr w:type="spellStart"/>
      <w:r w:rsidRPr="00F52C61">
        <w:rPr>
          <w:b/>
          <w:bCs/>
          <w:i/>
          <w:iCs/>
          <w:shd w:val="clear" w:color="auto" w:fill="FFFFFF"/>
        </w:rPr>
        <w:t>kiện</w:t>
      </w:r>
      <w:proofErr w:type="spellEnd"/>
      <w:r w:rsidRPr="00F52C61">
        <w:rPr>
          <w:b/>
          <w:bCs/>
          <w:i/>
          <w:iCs/>
          <w:shd w:val="clear" w:color="auto" w:fill="FFFFFF"/>
        </w:rPr>
        <w:t xml:space="preserve"> </w:t>
      </w:r>
      <w:proofErr w:type="spellStart"/>
      <w:r w:rsidRPr="00F52C61">
        <w:rPr>
          <w:b/>
          <w:bCs/>
          <w:i/>
          <w:iCs/>
          <w:shd w:val="clear" w:color="auto" w:fill="FFFFFF"/>
        </w:rPr>
        <w:t>để</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r w:rsidRPr="00F52C61">
        <w:rPr>
          <w:b/>
          <w:bCs/>
          <w:i/>
        </w:rPr>
        <w:t>(</w:t>
      </w:r>
      <w:proofErr w:type="spellStart"/>
      <w:r w:rsidRPr="00F52C61">
        <w:rPr>
          <w:b/>
          <w:bCs/>
          <w:i/>
        </w:rPr>
        <w:t>tại</w:t>
      </w:r>
      <w:proofErr w:type="spellEnd"/>
      <w:r w:rsidRPr="00F52C61">
        <w:rPr>
          <w:b/>
          <w:bCs/>
          <w:i/>
        </w:rPr>
        <w:t xml:space="preserve"> </w:t>
      </w:r>
      <w:proofErr w:type="spellStart"/>
      <w:r w:rsidRPr="00F52C61">
        <w:rPr>
          <w:b/>
          <w:bCs/>
          <w:i/>
        </w:rPr>
        <w:lastRenderedPageBreak/>
        <w:t>thời</w:t>
      </w:r>
      <w:proofErr w:type="spellEnd"/>
      <w:r w:rsidRPr="00F52C61">
        <w:rPr>
          <w:b/>
          <w:bCs/>
          <w:i/>
        </w:rPr>
        <w:t xml:space="preserve"> </w:t>
      </w:r>
      <w:proofErr w:type="spellStart"/>
      <w:r w:rsidRPr="00F52C61">
        <w:rPr>
          <w:b/>
          <w:bCs/>
          <w:i/>
        </w:rPr>
        <w:t>điểm</w:t>
      </w:r>
      <w:proofErr w:type="spellEnd"/>
      <w:r w:rsidRPr="00F52C61">
        <w:rPr>
          <w:b/>
          <w:bCs/>
          <w:i/>
        </w:rPr>
        <w:t xml:space="preserve"> </w:t>
      </w:r>
      <w:proofErr w:type="spellStart"/>
      <w:r w:rsidRPr="00F52C61">
        <w:rPr>
          <w:b/>
          <w:bCs/>
          <w:i/>
        </w:rPr>
        <w:t>miễn</w:t>
      </w:r>
      <w:proofErr w:type="spellEnd"/>
      <w:r w:rsidRPr="00F52C61">
        <w:rPr>
          <w:b/>
          <w:bCs/>
          <w:i/>
        </w:rPr>
        <w:t xml:space="preserve">) </w:t>
      </w:r>
      <w:proofErr w:type="spellStart"/>
      <w:r w:rsidRPr="00F52C61">
        <w:rPr>
          <w:b/>
          <w:bCs/>
          <w:i/>
        </w:rPr>
        <w:t>hoặc</w:t>
      </w:r>
      <w:proofErr w:type="spellEnd"/>
      <w:r w:rsidRPr="00F52C61">
        <w:rPr>
          <w:b/>
          <w:bCs/>
          <w:i/>
          <w:lang w:val="vi-VN"/>
        </w:rPr>
        <w:t xml:space="preserve"> sử dụng đất kh</w:t>
      </w:r>
      <w:proofErr w:type="spellStart"/>
      <w:r w:rsidRPr="00F52C61">
        <w:rPr>
          <w:b/>
          <w:bCs/>
          <w:i/>
        </w:rPr>
        <w:t>ông</w:t>
      </w:r>
      <w:proofErr w:type="spellEnd"/>
      <w:r w:rsidRPr="00F52C61">
        <w:rPr>
          <w:b/>
          <w:bCs/>
          <w:i/>
        </w:rPr>
        <w:t xml:space="preserve"> </w:t>
      </w:r>
      <w:proofErr w:type="spellStart"/>
      <w:r w:rsidRPr="00F52C61">
        <w:rPr>
          <w:b/>
          <w:bCs/>
          <w:i/>
        </w:rPr>
        <w:t>đúng</w:t>
      </w:r>
      <w:proofErr w:type="spellEnd"/>
      <w:r w:rsidRPr="00F52C61">
        <w:rPr>
          <w:b/>
          <w:bCs/>
          <w:i/>
        </w:rPr>
        <w:t xml:space="preserve"> </w:t>
      </w:r>
      <w:proofErr w:type="spellStart"/>
      <w:r w:rsidRPr="00F52C61">
        <w:rPr>
          <w:b/>
          <w:bCs/>
          <w:i/>
        </w:rPr>
        <w:t>mục</w:t>
      </w:r>
      <w:proofErr w:type="spellEnd"/>
      <w:r w:rsidRPr="00F52C61">
        <w:rPr>
          <w:b/>
          <w:bCs/>
          <w:i/>
          <w:lang w:val="vi-VN"/>
        </w:rPr>
        <w:t> đ</w:t>
      </w:r>
      <w:proofErr w:type="spellStart"/>
      <w:r w:rsidRPr="00F52C61">
        <w:rPr>
          <w:b/>
          <w:bCs/>
          <w:i/>
        </w:rPr>
        <w:t>ích</w:t>
      </w:r>
      <w:proofErr w:type="spellEnd"/>
      <w:r w:rsidRPr="00F52C61">
        <w:rPr>
          <w:b/>
          <w:bCs/>
          <w:i/>
        </w:rPr>
        <w:t xml:space="preserve"> </w:t>
      </w:r>
      <w:proofErr w:type="spellStart"/>
      <w:r w:rsidRPr="00F52C61">
        <w:rPr>
          <w:b/>
          <w:bCs/>
          <w:i/>
        </w:rPr>
        <w:t>đã</w:t>
      </w:r>
      <w:proofErr w:type="spellEnd"/>
      <w:r w:rsidRPr="00F52C61">
        <w:rPr>
          <w:b/>
          <w:bCs/>
          <w:i/>
        </w:rPr>
        <w:t xml:space="preserve"> </w:t>
      </w:r>
      <w:proofErr w:type="spellStart"/>
      <w:r w:rsidRPr="00F52C61">
        <w:rPr>
          <w:b/>
          <w:bCs/>
          <w:i/>
        </w:rPr>
        <w:t>đư</w:t>
      </w:r>
      <w:proofErr w:type="spellEnd"/>
      <w:r w:rsidRPr="00F52C61">
        <w:rPr>
          <w:b/>
          <w:bCs/>
          <w:i/>
          <w:lang w:val="vi-VN"/>
        </w:rPr>
        <w:t>ợc ghi tại quyết định giao đất nhưng kh</w:t>
      </w:r>
      <w:proofErr w:type="spellStart"/>
      <w:r w:rsidRPr="00F52C61">
        <w:rPr>
          <w:b/>
          <w:bCs/>
          <w:i/>
        </w:rPr>
        <w:t>ông</w:t>
      </w:r>
      <w:proofErr w:type="spellEnd"/>
      <w:r w:rsidRPr="00F52C61">
        <w:rPr>
          <w:b/>
          <w:bCs/>
          <w:i/>
        </w:rPr>
        <w:t xml:space="preserve"> </w:t>
      </w:r>
      <w:proofErr w:type="spellStart"/>
      <w:r w:rsidRPr="00F52C61">
        <w:rPr>
          <w:b/>
          <w:bCs/>
          <w:i/>
        </w:rPr>
        <w:t>thu</w:t>
      </w:r>
      <w:proofErr w:type="spellEnd"/>
      <w:r w:rsidRPr="00F52C61">
        <w:rPr>
          <w:b/>
          <w:bCs/>
          <w:i/>
          <w:lang w:val="vi-VN"/>
        </w:rPr>
        <w:t>ộc trường hợp bị thu hồi đất theo quy định của ph</w:t>
      </w:r>
      <w:proofErr w:type="spellStart"/>
      <w:r w:rsidRPr="00F52C61">
        <w:rPr>
          <w:b/>
          <w:bCs/>
          <w:i/>
        </w:rPr>
        <w:t>áp</w:t>
      </w:r>
      <w:proofErr w:type="spellEnd"/>
      <w:r w:rsidRPr="00F52C61">
        <w:rPr>
          <w:b/>
          <w:bCs/>
          <w:i/>
        </w:rPr>
        <w:t xml:space="preserve"> </w:t>
      </w:r>
      <w:proofErr w:type="spellStart"/>
      <w:r w:rsidRPr="00F52C61">
        <w:rPr>
          <w:b/>
          <w:bCs/>
          <w:i/>
        </w:rPr>
        <w:t>luật</w:t>
      </w:r>
      <w:proofErr w:type="spellEnd"/>
      <w:r w:rsidRPr="00F52C61">
        <w:rPr>
          <w:b/>
          <w:bCs/>
          <w:i/>
          <w:lang w:val="vi-VN"/>
        </w:rPr>
        <w:t xml:space="preserve"> về đất đai </w:t>
      </w:r>
      <w:proofErr w:type="spellStart"/>
      <w:r w:rsidRPr="00F52C61">
        <w:rPr>
          <w:b/>
          <w:bCs/>
          <w:i/>
          <w:iCs/>
          <w:shd w:val="clear" w:color="auto" w:fill="FFFFFF"/>
        </w:rPr>
        <w:t>thì</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chức</w:t>
      </w:r>
      <w:proofErr w:type="spellEnd"/>
      <w:r w:rsidRPr="00F52C61">
        <w:rPr>
          <w:b/>
          <w:bCs/>
          <w:i/>
          <w:iCs/>
          <w:shd w:val="clear" w:color="auto" w:fill="FFFFFF"/>
        </w:rPr>
        <w:t xml:space="preserve"> </w:t>
      </w:r>
      <w:proofErr w:type="spellStart"/>
      <w:r w:rsidRPr="00F52C61">
        <w:rPr>
          <w:b/>
          <w:bCs/>
          <w:i/>
          <w:iCs/>
          <w:shd w:val="clear" w:color="auto" w:fill="FFFFFF"/>
        </w:rPr>
        <w:t>năng</w:t>
      </w:r>
      <w:proofErr w:type="spellEnd"/>
      <w:r w:rsidRPr="00F52C61">
        <w:rPr>
          <w:b/>
          <w:bCs/>
          <w:i/>
          <w:iCs/>
          <w:shd w:val="clear" w:color="auto" w:fill="FFFFFF"/>
        </w:rPr>
        <w:t xml:space="preserve"> </w:t>
      </w:r>
      <w:proofErr w:type="spellStart"/>
      <w:r w:rsidRPr="00F52C61">
        <w:rPr>
          <w:b/>
          <w:bCs/>
          <w:i/>
          <w:iCs/>
          <w:shd w:val="clear" w:color="auto" w:fill="FFFFFF"/>
        </w:rPr>
        <w:t>quản</w:t>
      </w:r>
      <w:proofErr w:type="spellEnd"/>
      <w:r w:rsidRPr="00F52C61">
        <w:rPr>
          <w:b/>
          <w:bCs/>
          <w:i/>
          <w:iCs/>
          <w:shd w:val="clear" w:color="auto" w:fill="FFFFFF"/>
        </w:rPr>
        <w:t xml:space="preserve"> </w:t>
      </w:r>
      <w:proofErr w:type="spellStart"/>
      <w:r w:rsidRPr="00F52C61">
        <w:rPr>
          <w:b/>
          <w:bCs/>
          <w:i/>
          <w:iCs/>
          <w:shd w:val="clear" w:color="auto" w:fill="FFFFFF"/>
        </w:rPr>
        <w:t>lý</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t>báo</w:t>
      </w:r>
      <w:proofErr w:type="spellEnd"/>
      <w:r w:rsidRPr="00F52C61">
        <w:rPr>
          <w:b/>
          <w:bCs/>
          <w:i/>
          <w:iCs/>
          <w:shd w:val="clear" w:color="auto" w:fill="FFFFFF"/>
        </w:rPr>
        <w:t xml:space="preserve"> </w:t>
      </w:r>
      <w:proofErr w:type="spellStart"/>
      <w:r w:rsidRPr="00F52C61">
        <w:rPr>
          <w:b/>
          <w:bCs/>
          <w:i/>
          <w:iCs/>
          <w:shd w:val="clear" w:color="auto" w:fill="FFFFFF"/>
        </w:rPr>
        <w:t>cáo</w:t>
      </w:r>
      <w:proofErr w:type="spellEnd"/>
      <w:r w:rsidRPr="00F52C61">
        <w:rPr>
          <w:b/>
          <w:bCs/>
          <w:i/>
          <w:iCs/>
          <w:shd w:val="clear" w:color="auto" w:fill="FFFFFF"/>
        </w:rPr>
        <w:t> </w:t>
      </w:r>
      <w:proofErr w:type="spellStart"/>
      <w:r w:rsidRPr="00F52C61">
        <w:rPr>
          <w:b/>
          <w:bCs/>
          <w:i/>
          <w:iCs/>
          <w:shd w:val="clear" w:color="auto" w:fill="FFFFFF"/>
        </w:rPr>
        <w:t>Ủy</w:t>
      </w:r>
      <w:proofErr w:type="spellEnd"/>
      <w:r w:rsidRPr="00F52C61">
        <w:rPr>
          <w:b/>
          <w:bCs/>
          <w:i/>
          <w:iCs/>
          <w:shd w:val="clear" w:color="auto" w:fill="FFFFFF"/>
        </w:rPr>
        <w:t xml:space="preserve"> ban </w:t>
      </w:r>
      <w:proofErr w:type="spellStart"/>
      <w:r w:rsidRPr="00F52C61">
        <w:rPr>
          <w:b/>
          <w:bCs/>
          <w:i/>
          <w:iCs/>
          <w:shd w:val="clear" w:color="auto" w:fill="FFFFFF"/>
        </w:rPr>
        <w:t>nhân</w:t>
      </w:r>
      <w:proofErr w:type="spellEnd"/>
      <w:r w:rsidRPr="00F52C61">
        <w:rPr>
          <w:b/>
          <w:bCs/>
          <w:i/>
          <w:iCs/>
          <w:shd w:val="clear" w:color="auto" w:fill="FFFFFF"/>
        </w:rPr>
        <w:t xml:space="preserve"> </w:t>
      </w:r>
      <w:proofErr w:type="spellStart"/>
      <w:r w:rsidRPr="00F52C61">
        <w:rPr>
          <w:b/>
          <w:bCs/>
          <w:i/>
          <w:iCs/>
          <w:shd w:val="clear" w:color="auto" w:fill="FFFFFF"/>
        </w:rPr>
        <w:t>dân</w:t>
      </w:r>
      <w:proofErr w:type="spellEnd"/>
      <w:r w:rsidRPr="00F52C61">
        <w:rPr>
          <w:b/>
          <w:bCs/>
          <w:i/>
          <w:iCs/>
          <w:shd w:val="clear" w:color="auto" w:fill="FFFFFF"/>
        </w:rPr>
        <w:t xml:space="preserve"> </w:t>
      </w:r>
      <w:proofErr w:type="spellStart"/>
      <w:r w:rsidRPr="00F52C61">
        <w:rPr>
          <w:b/>
          <w:bCs/>
          <w:i/>
          <w:iCs/>
          <w:shd w:val="clear" w:color="auto" w:fill="FFFFFF"/>
        </w:rPr>
        <w:t>cùng</w:t>
      </w:r>
      <w:proofErr w:type="spellEnd"/>
      <w:r w:rsidRPr="00F52C61">
        <w:rPr>
          <w:b/>
          <w:bCs/>
          <w:i/>
          <w:iCs/>
          <w:shd w:val="clear" w:color="auto" w:fill="FFFFFF"/>
        </w:rPr>
        <w:t xml:space="preserve"> </w:t>
      </w:r>
      <w:proofErr w:type="spellStart"/>
      <w:r w:rsidRPr="00F52C61">
        <w:rPr>
          <w:b/>
          <w:bCs/>
          <w:i/>
          <w:iCs/>
          <w:shd w:val="clear" w:color="auto" w:fill="FFFFFF"/>
        </w:rPr>
        <w:t>cấp</w:t>
      </w:r>
      <w:proofErr w:type="spellEnd"/>
      <w:r w:rsidRPr="00F52C61">
        <w:rPr>
          <w:b/>
          <w:bCs/>
          <w:i/>
          <w:iCs/>
          <w:shd w:val="clear" w:color="auto" w:fill="FFFFFF"/>
        </w:rPr>
        <w:t xml:space="preserve"> </w:t>
      </w:r>
      <w:proofErr w:type="spellStart"/>
      <w:r w:rsidRPr="00F52C61">
        <w:rPr>
          <w:b/>
          <w:bCs/>
          <w:i/>
          <w:iCs/>
          <w:shd w:val="clear" w:color="auto" w:fill="FFFFFF"/>
        </w:rPr>
        <w:t>quyết</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thu</w:t>
      </w:r>
      <w:proofErr w:type="spellEnd"/>
      <w:r w:rsidRPr="00F52C61">
        <w:rPr>
          <w:b/>
          <w:bCs/>
          <w:i/>
          <w:iCs/>
          <w:shd w:val="clear" w:color="auto" w:fill="FFFFFF"/>
        </w:rPr>
        <w:t xml:space="preserve"> </w:t>
      </w:r>
      <w:proofErr w:type="spellStart"/>
      <w:r w:rsidRPr="00F52C61">
        <w:rPr>
          <w:b/>
          <w:bCs/>
          <w:i/>
          <w:iCs/>
          <w:shd w:val="clear" w:color="auto" w:fill="FFFFFF"/>
        </w:rPr>
        <w:t>hồi</w:t>
      </w:r>
      <w:proofErr w:type="spellEnd"/>
      <w:r w:rsidRPr="00F52C61">
        <w:rPr>
          <w:b/>
          <w:bCs/>
          <w:i/>
          <w:iCs/>
          <w:shd w:val="clear" w:color="auto" w:fill="FFFFFF"/>
        </w:rPr>
        <w:t xml:space="preserve"> </w:t>
      </w:r>
      <w:proofErr w:type="spellStart"/>
      <w:r w:rsidRPr="00F52C61">
        <w:rPr>
          <w:b/>
          <w:bCs/>
          <w:i/>
          <w:iCs/>
          <w:shd w:val="clear" w:color="auto" w:fill="FFFFFF"/>
        </w:rPr>
        <w:t>việc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và</w:t>
      </w:r>
      <w:proofErr w:type="spellEnd"/>
      <w:r w:rsidRPr="00F52C61">
        <w:rPr>
          <w:b/>
          <w:bCs/>
          <w:i/>
          <w:iCs/>
          <w:shd w:val="clear" w:color="auto" w:fill="FFFFFF"/>
        </w:rPr>
        <w:t xml:space="preserve"> </w:t>
      </w:r>
      <w:proofErr w:type="spellStart"/>
      <w:r w:rsidRPr="00F52C61">
        <w:rPr>
          <w:b/>
          <w:bCs/>
          <w:i/>
          <w:iCs/>
          <w:shd w:val="clear" w:color="auto" w:fill="FFFFFF"/>
        </w:rPr>
        <w:t>chuyển</w:t>
      </w:r>
      <w:proofErr w:type="spellEnd"/>
      <w:r w:rsidRPr="00F52C61">
        <w:rPr>
          <w:b/>
          <w:bCs/>
          <w:i/>
          <w:iCs/>
          <w:shd w:val="clear" w:color="auto" w:fill="FFFFFF"/>
        </w:rPr>
        <w:t xml:space="preserve"> </w:t>
      </w:r>
      <w:proofErr w:type="spellStart"/>
      <w:r w:rsidRPr="00F52C61">
        <w:rPr>
          <w:b/>
          <w:bCs/>
          <w:i/>
          <w:iCs/>
          <w:shd w:val="clear" w:color="auto" w:fill="FFFFFF"/>
        </w:rPr>
        <w:t>thông</w:t>
      </w:r>
      <w:proofErr w:type="spellEnd"/>
      <w:r w:rsidRPr="00F52C61">
        <w:rPr>
          <w:b/>
          <w:bCs/>
          <w:i/>
          <w:iCs/>
          <w:shd w:val="clear" w:color="auto" w:fill="FFFFFF"/>
        </w:rPr>
        <w:t xml:space="preserve"> tin </w:t>
      </w:r>
      <w:proofErr w:type="spellStart"/>
      <w:r w:rsidRPr="00F52C61">
        <w:rPr>
          <w:b/>
          <w:bCs/>
          <w:i/>
          <w:iCs/>
          <w:shd w:val="clear" w:color="auto" w:fill="FFFFFF"/>
        </w:rPr>
        <w:t>cho</w:t>
      </w:r>
      <w:proofErr w:type="spellEnd"/>
      <w:r w:rsidRPr="00F52C61">
        <w:rPr>
          <w:b/>
          <w:bCs/>
          <w:i/>
          <w:iCs/>
          <w:shd w:val="clear" w:color="auto" w:fill="FFFFFF"/>
        </w:rPr>
        <w:t xml:space="preserve"> </w:t>
      </w:r>
      <w:proofErr w:type="spellStart"/>
      <w:r w:rsidRPr="00F52C61">
        <w:rPr>
          <w:b/>
          <w:bCs/>
          <w:i/>
          <w:iCs/>
          <w:shd w:val="clear" w:color="auto" w:fill="FFFFFF"/>
        </w:rPr>
        <w:t>cơ</w:t>
      </w:r>
      <w:proofErr w:type="spellEnd"/>
      <w:r w:rsidRPr="00F52C61">
        <w:rPr>
          <w:b/>
          <w:bCs/>
          <w:i/>
          <w:iCs/>
          <w:shd w:val="clear" w:color="auto" w:fill="FFFFFF"/>
        </w:rPr>
        <w:t xml:space="preserve"> </w:t>
      </w:r>
      <w:proofErr w:type="spellStart"/>
      <w:r w:rsidRPr="00F52C61">
        <w:rPr>
          <w:b/>
          <w:bCs/>
          <w:i/>
          <w:iCs/>
          <w:shd w:val="clear" w:color="auto" w:fill="FFFFFF"/>
        </w:rPr>
        <w:t>quan</w:t>
      </w:r>
      <w:proofErr w:type="spellEnd"/>
      <w:r w:rsidRPr="00F52C61">
        <w:rPr>
          <w:b/>
          <w:bCs/>
          <w:i/>
          <w:iCs/>
          <w:shd w:val="clear" w:color="auto" w:fill="FFFFFF"/>
        </w:rPr>
        <w:t xml:space="preserve"> </w:t>
      </w:r>
      <w:proofErr w:type="spellStart"/>
      <w:r w:rsidRPr="00F52C61">
        <w:rPr>
          <w:b/>
          <w:bCs/>
          <w:i/>
          <w:iCs/>
          <w:shd w:val="clear" w:color="auto" w:fill="FFFFFF"/>
        </w:rPr>
        <w:t>thuế</w:t>
      </w:r>
      <w:proofErr w:type="spellEnd"/>
      <w:r w:rsidRPr="00F52C61">
        <w:rPr>
          <w:b/>
          <w:bCs/>
          <w:i/>
          <w:iCs/>
          <w:shd w:val="clear" w:color="auto" w:fill="FFFFFF"/>
        </w:rPr>
        <w:t xml:space="preserve"> </w:t>
      </w:r>
      <w:proofErr w:type="spellStart"/>
      <w:r w:rsidRPr="00F52C61">
        <w:rPr>
          <w:b/>
          <w:bCs/>
          <w:i/>
          <w:iCs/>
          <w:shd w:val="clear" w:color="auto" w:fill="FFFFFF"/>
        </w:rPr>
        <w:t>để</w:t>
      </w:r>
      <w:proofErr w:type="spellEnd"/>
      <w:r w:rsidRPr="00F52C61">
        <w:rPr>
          <w:b/>
          <w:bCs/>
          <w:i/>
          <w:iCs/>
          <w:shd w:val="clear" w:color="auto" w:fill="FFFFFF"/>
        </w:rPr>
        <w:t xml:space="preserve"> </w:t>
      </w:r>
      <w:proofErr w:type="spellStart"/>
      <w:r w:rsidRPr="00F52C61">
        <w:rPr>
          <w:b/>
          <w:bCs/>
          <w:i/>
          <w:iCs/>
          <w:shd w:val="clear" w:color="auto" w:fill="FFFFFF"/>
        </w:rPr>
        <w:t>tính</w:t>
      </w:r>
      <w:proofErr w:type="spellEnd"/>
      <w:r w:rsidRPr="00F52C61">
        <w:rPr>
          <w:b/>
          <w:bCs/>
          <w:i/>
          <w:iCs/>
          <w:shd w:val="clear" w:color="auto" w:fill="FFFFFF"/>
        </w:rPr>
        <w:t xml:space="preserve">, </w:t>
      </w:r>
      <w:proofErr w:type="spellStart"/>
      <w:r w:rsidRPr="00F52C61">
        <w:rPr>
          <w:b/>
          <w:bCs/>
          <w:i/>
          <w:iCs/>
          <w:shd w:val="clear" w:color="auto" w:fill="FFFFFF"/>
        </w:rPr>
        <w:t>thu</w:t>
      </w:r>
      <w:proofErr w:type="spellEnd"/>
      <w:r w:rsidRPr="00F52C61">
        <w:rPr>
          <w:b/>
          <w:bCs/>
          <w:i/>
          <w:iCs/>
          <w:shd w:val="clear" w:color="auto" w:fill="FFFFFF"/>
        </w:rPr>
        <w:t xml:space="preserve">, </w:t>
      </w:r>
      <w:proofErr w:type="spellStart"/>
      <w:r w:rsidRPr="00F52C61">
        <w:rPr>
          <w:b/>
          <w:bCs/>
          <w:i/>
          <w:iCs/>
          <w:shd w:val="clear" w:color="auto" w:fill="FFFFFF"/>
        </w:rPr>
        <w:t>nộp</w:t>
      </w:r>
      <w:proofErr w:type="spellEnd"/>
      <w:r w:rsidRPr="00F52C61">
        <w:rPr>
          <w:b/>
          <w:bCs/>
          <w:i/>
          <w:iCs/>
          <w:shd w:val="clear" w:color="auto" w:fill="FFFFFF"/>
        </w:rPr>
        <w:t xml:space="preserve"> </w:t>
      </w:r>
      <w:proofErr w:type="spellStart"/>
      <w:r w:rsidRPr="00F52C61">
        <w:rPr>
          <w:b/>
          <w:bCs/>
          <w:i/>
          <w:iCs/>
          <w:shd w:val="clear" w:color="auto" w:fill="FFFFFF"/>
        </w:rPr>
        <w:t>số</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sử</w:t>
      </w:r>
      <w:proofErr w:type="spellEnd"/>
      <w:r w:rsidRPr="00F52C61">
        <w:rPr>
          <w:b/>
          <w:bCs/>
          <w:i/>
          <w:iCs/>
          <w:shd w:val="clear" w:color="auto" w:fill="FFFFFF"/>
        </w:rPr>
        <w:t xml:space="preserve"> </w:t>
      </w:r>
      <w:proofErr w:type="spellStart"/>
      <w:r w:rsidRPr="00F52C61">
        <w:rPr>
          <w:b/>
          <w:bCs/>
          <w:i/>
          <w:iCs/>
          <w:shd w:val="clear" w:color="auto" w:fill="FFFFFF"/>
        </w:rPr>
        <w:t>dụng</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phải</w:t>
      </w:r>
      <w:proofErr w:type="spellEnd"/>
      <w:r w:rsidRPr="00F52C61">
        <w:rPr>
          <w:b/>
          <w:bCs/>
          <w:i/>
          <w:iCs/>
          <w:shd w:val="clear" w:color="auto" w:fill="FFFFFF"/>
        </w:rPr>
        <w:t xml:space="preserve"> </w:t>
      </w:r>
      <w:proofErr w:type="spellStart"/>
      <w:r w:rsidRPr="00F52C61">
        <w:rPr>
          <w:b/>
          <w:bCs/>
          <w:i/>
          <w:iCs/>
          <w:shd w:val="clear" w:color="auto" w:fill="FFFFFF"/>
        </w:rPr>
        <w:t>nộp</w:t>
      </w:r>
      <w:proofErr w:type="spellEnd"/>
      <w:r w:rsidRPr="00F52C61">
        <w:rPr>
          <w:b/>
          <w:bCs/>
          <w:i/>
          <w:iCs/>
          <w:shd w:val="clear" w:color="auto" w:fill="FFFFFF"/>
        </w:rPr>
        <w:t xml:space="preserve"> (</w:t>
      </w:r>
      <w:proofErr w:type="spellStart"/>
      <w:r w:rsidRPr="00F52C61">
        <w:rPr>
          <w:b/>
          <w:bCs/>
          <w:i/>
          <w:iCs/>
          <w:shd w:val="clear" w:color="auto" w:fill="FFFFFF"/>
        </w:rPr>
        <w:t>không</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miễn</w:t>
      </w:r>
      <w:proofErr w:type="spellEnd"/>
      <w:r w:rsidRPr="00F52C61">
        <w:rPr>
          <w:b/>
          <w:bCs/>
          <w:i/>
          <w:iCs/>
          <w:shd w:val="clear" w:color="auto" w:fill="FFFFFF"/>
        </w:rPr>
        <w:t xml:space="preserve">) </w:t>
      </w:r>
      <w:proofErr w:type="spellStart"/>
      <w:r w:rsidRPr="00F52C61">
        <w:rPr>
          <w:b/>
          <w:bCs/>
          <w:i/>
          <w:iCs/>
          <w:shd w:val="clear" w:color="auto" w:fill="FFFFFF"/>
        </w:rPr>
        <w:t>theo</w:t>
      </w:r>
      <w:proofErr w:type="spellEnd"/>
      <w:r w:rsidRPr="00F52C61">
        <w:rPr>
          <w:b/>
          <w:bCs/>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điểm</w:t>
      </w:r>
      <w:proofErr w:type="spellEnd"/>
      <w:r w:rsidRPr="00F52C61">
        <w:rPr>
          <w:b/>
          <w:bCs/>
          <w:i/>
          <w:iCs/>
          <w:shd w:val="clear" w:color="auto" w:fill="FFFFFF"/>
        </w:rPr>
        <w:t xml:space="preserve"> a </w:t>
      </w:r>
      <w:proofErr w:type="spellStart"/>
      <w:r w:rsidRPr="00F52C61">
        <w:rPr>
          <w:b/>
          <w:bCs/>
          <w:i/>
          <w:iCs/>
          <w:shd w:val="clear" w:color="auto" w:fill="FFFFFF"/>
        </w:rPr>
        <w:t>khoản</w:t>
      </w:r>
      <w:proofErr w:type="spellEnd"/>
      <w:r w:rsidRPr="00F52C61">
        <w:rPr>
          <w:b/>
          <w:bCs/>
          <w:i/>
          <w:iCs/>
          <w:shd w:val="clear" w:color="auto" w:fill="FFFFFF"/>
        </w:rPr>
        <w:t xml:space="preserve"> </w:t>
      </w:r>
      <w:proofErr w:type="spellStart"/>
      <w:r w:rsidRPr="00F52C61">
        <w:rPr>
          <w:b/>
          <w:bCs/>
          <w:i/>
          <w:iCs/>
          <w:shd w:val="clear" w:color="auto" w:fill="FFFFFF"/>
        </w:rPr>
        <w:t>này</w:t>
      </w:r>
      <w:proofErr w:type="spellEnd"/>
      <w:r w:rsidRPr="00F52C61">
        <w:rPr>
          <w:b/>
          <w:bCs/>
          <w:i/>
          <w:iCs/>
          <w:shd w:val="clear" w:color="auto" w:fill="FFFFFF"/>
        </w:rPr>
        <w:t>.</w:t>
      </w:r>
    </w:p>
    <w:p w14:paraId="3B30036D" w14:textId="77777777" w:rsidR="00F52C61" w:rsidRDefault="00F52C61" w:rsidP="00F52C61">
      <w:pPr>
        <w:pStyle w:val="NormalWeb"/>
        <w:shd w:val="clear" w:color="auto" w:fill="FFFFFF"/>
        <w:spacing w:before="120" w:beforeAutospacing="0" w:after="120" w:afterAutospacing="0" w:line="288" w:lineRule="auto"/>
        <w:ind w:firstLine="720"/>
        <w:jc w:val="both"/>
        <w:rPr>
          <w:b/>
          <w:bCs/>
          <w:i/>
          <w:iCs/>
          <w:sz w:val="28"/>
          <w:szCs w:val="28"/>
          <w:shd w:val="clear" w:color="auto" w:fill="FFFFFF"/>
        </w:rPr>
      </w:pPr>
      <w:r w:rsidRPr="00F52C61">
        <w:rPr>
          <w:b/>
          <w:bCs/>
          <w:i/>
          <w:iCs/>
          <w:sz w:val="28"/>
          <w:szCs w:val="28"/>
          <w:shd w:val="clear" w:color="auto" w:fill="FFFFFF"/>
        </w:rPr>
        <w:t xml:space="preserve">c2) </w:t>
      </w:r>
      <w:proofErr w:type="spellStart"/>
      <w:r w:rsidRPr="00F52C61">
        <w:rPr>
          <w:b/>
          <w:bCs/>
          <w:i/>
          <w:iCs/>
          <w:sz w:val="28"/>
          <w:szCs w:val="28"/>
          <w:shd w:val="clear" w:color="auto" w:fill="FFFFFF"/>
        </w:rPr>
        <w:t>Đối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với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trường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hợp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giảm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tiền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w:t>
      </w:r>
    </w:p>
    <w:p w14:paraId="3C0046BD"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bCs/>
          <w:i/>
          <w:iCs/>
          <w:sz w:val="28"/>
          <w:szCs w:val="28"/>
          <w:shd w:val="clear" w:color="auto" w:fill="FFFFFF"/>
        </w:rPr>
      </w:pPr>
      <w:r w:rsidRPr="00F52C61">
        <w:rPr>
          <w:b/>
          <w:bCs/>
          <w:i/>
          <w:iCs/>
          <w:sz w:val="28"/>
          <w:szCs w:val="28"/>
          <w:shd w:val="clear" w:color="auto" w:fill="FFFFFF"/>
        </w:rPr>
        <w:t xml:space="preserve">Trong </w:t>
      </w:r>
      <w:proofErr w:type="spellStart"/>
      <w:r w:rsidRPr="00F52C61">
        <w:rPr>
          <w:b/>
          <w:bCs/>
          <w:i/>
          <w:iCs/>
          <w:sz w:val="28"/>
          <w:szCs w:val="28"/>
          <w:shd w:val="clear" w:color="auto" w:fill="FFFFFF"/>
        </w:rPr>
        <w:t>quá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trình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w:t>
      </w:r>
      <w:proofErr w:type="spellEnd"/>
      <w:r w:rsidRPr="00F52C61">
        <w:rPr>
          <w:b/>
          <w:bCs/>
          <w:i/>
          <w:iCs/>
          <w:sz w:val="28"/>
          <w:szCs w:val="28"/>
          <w:shd w:val="clear" w:color="auto" w:fill="FFFFFF"/>
          <w:lang w:val="vi-VN"/>
        </w:rPr>
        <w:t>ực hiện, cơ quan, người c</w:t>
      </w:r>
      <w:r w:rsidRPr="00F52C61">
        <w:rPr>
          <w:b/>
          <w:bCs/>
          <w:i/>
          <w:iCs/>
          <w:sz w:val="28"/>
          <w:szCs w:val="28"/>
          <w:shd w:val="clear" w:color="auto" w:fill="FFFFFF"/>
        </w:rPr>
        <w:t xml:space="preserve">ó </w:t>
      </w:r>
      <w:proofErr w:type="spellStart"/>
      <w:r w:rsidRPr="00F52C61">
        <w:rPr>
          <w:b/>
          <w:bCs/>
          <w:i/>
          <w:iCs/>
          <w:sz w:val="28"/>
          <w:szCs w:val="28"/>
          <w:shd w:val="clear" w:color="auto" w:fill="FFFFFF"/>
        </w:rPr>
        <w:t>th</w:t>
      </w:r>
      <w:proofErr w:type="spellEnd"/>
      <w:r w:rsidRPr="00F52C61">
        <w:rPr>
          <w:b/>
          <w:bCs/>
          <w:i/>
          <w:iCs/>
          <w:sz w:val="28"/>
          <w:szCs w:val="28"/>
          <w:shd w:val="clear" w:color="auto" w:fill="FFFFFF"/>
          <w:lang w:val="vi-VN"/>
        </w:rPr>
        <w:t>ẩm quyền ph</w:t>
      </w:r>
      <w:proofErr w:type="spellStart"/>
      <w:r w:rsidRPr="00F52C61">
        <w:rPr>
          <w:b/>
          <w:bCs/>
          <w:i/>
          <w:iCs/>
          <w:sz w:val="28"/>
          <w:szCs w:val="28"/>
          <w:shd w:val="clear" w:color="auto" w:fill="FFFFFF"/>
        </w:rPr>
        <w:t>át</w:t>
      </w:r>
      <w:proofErr w:type="spellEnd"/>
      <w:r w:rsidRPr="00F52C61">
        <w:rPr>
          <w:b/>
          <w:bCs/>
          <w:i/>
          <w:iCs/>
          <w:sz w:val="28"/>
          <w:szCs w:val="28"/>
          <w:shd w:val="clear" w:color="auto" w:fill="FFFFFF"/>
        </w:rPr>
        <w:t xml:space="preserve"> hi</w:t>
      </w:r>
      <w:r w:rsidRPr="00F52C61">
        <w:rPr>
          <w:b/>
          <w:bCs/>
          <w:i/>
          <w:iCs/>
          <w:sz w:val="28"/>
          <w:szCs w:val="28"/>
          <w:shd w:val="clear" w:color="auto" w:fill="FFFFFF"/>
          <w:lang w:val="vi-VN"/>
        </w:rPr>
        <w:t>ện người</w:t>
      </w:r>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lang w:val="vi-VN"/>
        </w:rPr>
        <w:t xml:space="preserve"> đ</w:t>
      </w:r>
      <w:r w:rsidRPr="00F52C61">
        <w:rPr>
          <w:b/>
          <w:bCs/>
          <w:i/>
          <w:iCs/>
          <w:sz w:val="28"/>
          <w:szCs w:val="28"/>
          <w:shd w:val="clear" w:color="auto" w:fill="FFFFFF"/>
        </w:rPr>
        <w:t xml:space="preserve">ã </w:t>
      </w:r>
      <w:proofErr w:type="spellStart"/>
      <w:r w:rsidRPr="00F52C61">
        <w:rPr>
          <w:b/>
          <w:bCs/>
          <w:i/>
          <w:iCs/>
          <w:sz w:val="28"/>
          <w:szCs w:val="28"/>
          <w:shd w:val="clear" w:color="auto" w:fill="FFFFFF"/>
        </w:rPr>
        <w:t>đư</w:t>
      </w:r>
      <w:proofErr w:type="spellEnd"/>
      <w:r w:rsidRPr="00F52C61">
        <w:rPr>
          <w:b/>
          <w:bCs/>
          <w:i/>
          <w:iCs/>
          <w:sz w:val="28"/>
          <w:szCs w:val="28"/>
          <w:shd w:val="clear" w:color="auto" w:fill="FFFFFF"/>
          <w:lang w:val="vi-VN"/>
        </w:rPr>
        <w:t xml:space="preserve">ợc </w:t>
      </w:r>
      <w:proofErr w:type="spellStart"/>
      <w:r w:rsidRPr="00F52C61">
        <w:rPr>
          <w:b/>
          <w:bCs/>
          <w:i/>
          <w:iCs/>
          <w:sz w:val="28"/>
          <w:szCs w:val="28"/>
          <w:shd w:val="clear" w:color="auto" w:fill="FFFFFF"/>
        </w:rPr>
        <w:t>giảm</w:t>
      </w:r>
      <w:proofErr w:type="spellEnd"/>
      <w:r w:rsidRPr="00F52C61">
        <w:rPr>
          <w:b/>
          <w:bCs/>
          <w:i/>
          <w:iCs/>
          <w:sz w:val="28"/>
          <w:szCs w:val="28"/>
          <w:shd w:val="clear" w:color="auto" w:fill="FFFFFF"/>
          <w:lang w:val="vi-VN"/>
        </w:rPr>
        <w:t xml:space="preserve"> tiền sử dụng đất kh</w:t>
      </w:r>
      <w:proofErr w:type="spellStart"/>
      <w:r w:rsidRPr="00F52C61">
        <w:rPr>
          <w:b/>
          <w:bCs/>
          <w:i/>
          <w:iCs/>
          <w:sz w:val="28"/>
          <w:szCs w:val="28"/>
          <w:shd w:val="clear" w:color="auto" w:fill="FFFFFF"/>
        </w:rPr>
        <w:t>ông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đáp</w:t>
      </w:r>
      <w:proofErr w:type="spellEnd"/>
      <w:r w:rsidRPr="00F52C61">
        <w:rPr>
          <w:b/>
          <w:bCs/>
          <w:i/>
          <w:iCs/>
          <w:sz w:val="28"/>
          <w:szCs w:val="28"/>
          <w:shd w:val="clear" w:color="auto" w:fill="FFFFFF"/>
        </w:rPr>
        <w:t> </w:t>
      </w:r>
      <w:r w:rsidRPr="00F52C61">
        <w:rPr>
          <w:b/>
          <w:bCs/>
          <w:i/>
          <w:iCs/>
          <w:sz w:val="28"/>
          <w:szCs w:val="28"/>
          <w:shd w:val="clear" w:color="auto" w:fill="FFFFFF"/>
          <w:lang w:val="vi-VN"/>
        </w:rPr>
        <w:t xml:space="preserve">ứng điều kiện để được </w:t>
      </w:r>
      <w:proofErr w:type="spellStart"/>
      <w:r w:rsidRPr="00F52C61">
        <w:rPr>
          <w:b/>
          <w:bCs/>
          <w:i/>
          <w:iCs/>
          <w:sz w:val="28"/>
          <w:szCs w:val="28"/>
          <w:shd w:val="clear" w:color="auto" w:fill="FFFFFF"/>
        </w:rPr>
        <w:t>giảm</w:t>
      </w:r>
      <w:proofErr w:type="spellEnd"/>
      <w:r w:rsidRPr="00F52C61">
        <w:rPr>
          <w:b/>
          <w:bCs/>
          <w:i/>
          <w:iCs/>
          <w:sz w:val="28"/>
          <w:szCs w:val="28"/>
          <w:shd w:val="clear" w:color="auto" w:fill="FFFFFF"/>
          <w:lang w:val="vi-VN"/>
        </w:rPr>
        <w:t xml:space="preserve"> tiền sử dụng đất (nếu c</w:t>
      </w:r>
      <w:r w:rsidRPr="00F52C61">
        <w:rPr>
          <w:b/>
          <w:bCs/>
          <w:i/>
          <w:iCs/>
          <w:sz w:val="28"/>
          <w:szCs w:val="28"/>
          <w:shd w:val="clear" w:color="auto" w:fill="FFFFFF"/>
        </w:rPr>
        <w:t xml:space="preserve">ó) </w:t>
      </w:r>
      <w:proofErr w:type="spellStart"/>
      <w:r w:rsidRPr="00F52C61">
        <w:rPr>
          <w:b/>
          <w:bCs/>
          <w:i/>
          <w:iCs/>
          <w:sz w:val="28"/>
          <w:szCs w:val="28"/>
          <w:shd w:val="clear" w:color="auto" w:fill="FFFFFF"/>
        </w:rPr>
        <w:t>thì</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ngư</w:t>
      </w:r>
      <w:proofErr w:type="spellEnd"/>
      <w:r w:rsidRPr="00F52C61">
        <w:rPr>
          <w:b/>
          <w:bCs/>
          <w:i/>
          <w:iCs/>
          <w:sz w:val="28"/>
          <w:szCs w:val="28"/>
          <w:shd w:val="clear" w:color="auto" w:fill="FFFFFF"/>
          <w:lang w:val="vi-VN"/>
        </w:rPr>
        <w:t>ời c</w:t>
      </w:r>
      <w:r w:rsidRPr="00F52C61">
        <w:rPr>
          <w:b/>
          <w:bCs/>
          <w:i/>
          <w:iCs/>
          <w:sz w:val="28"/>
          <w:szCs w:val="28"/>
          <w:shd w:val="clear" w:color="auto" w:fill="FFFFFF"/>
        </w:rPr>
        <w:t xml:space="preserve">ó </w:t>
      </w:r>
      <w:proofErr w:type="spellStart"/>
      <w:r w:rsidRPr="00F52C61">
        <w:rPr>
          <w:b/>
          <w:bCs/>
          <w:i/>
          <w:iCs/>
          <w:sz w:val="28"/>
          <w:szCs w:val="28"/>
          <w:shd w:val="clear" w:color="auto" w:fill="FFFFFF"/>
        </w:rPr>
        <w:t>th</w:t>
      </w:r>
      <w:proofErr w:type="spellEnd"/>
      <w:r w:rsidRPr="00F52C61">
        <w:rPr>
          <w:b/>
          <w:bCs/>
          <w:i/>
          <w:iCs/>
          <w:sz w:val="28"/>
          <w:szCs w:val="28"/>
          <w:shd w:val="clear" w:color="auto" w:fill="FFFFFF"/>
          <w:lang w:val="vi-VN"/>
        </w:rPr>
        <w:t>ẩm quyền gửi</w:t>
      </w:r>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thuế</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để</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chủ</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trì</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phối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hợp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với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các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chức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năng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kiểm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tra</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rà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soát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xác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việc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đáp</w:t>
      </w:r>
      <w:proofErr w:type="spellEnd"/>
      <w:r w:rsidRPr="00F52C61">
        <w:rPr>
          <w:b/>
          <w:bCs/>
          <w:i/>
          <w:iCs/>
          <w:sz w:val="28"/>
          <w:szCs w:val="28"/>
          <w:shd w:val="clear" w:color="auto" w:fill="FFFFFF"/>
        </w:rPr>
        <w:t> </w:t>
      </w:r>
      <w:proofErr w:type="spellStart"/>
      <w:r w:rsidRPr="00F52C61">
        <w:rPr>
          <w:b/>
          <w:bCs/>
          <w:i/>
          <w:iCs/>
          <w:sz w:val="28"/>
          <w:szCs w:val="28"/>
          <w:shd w:val="clear" w:color="auto" w:fill="FFFFFF"/>
        </w:rPr>
        <w:t>ứng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các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điều</w:t>
      </w:r>
      <w:proofErr w:type="spellEnd"/>
      <w:r w:rsidRPr="00F52C61">
        <w:rPr>
          <w:b/>
          <w:bCs/>
          <w:i/>
          <w:iCs/>
          <w:sz w:val="28"/>
          <w:szCs w:val="28"/>
          <w:shd w:val="clear" w:color="auto" w:fill="FFFFFF"/>
        </w:rPr>
        <w:t> </w:t>
      </w:r>
      <w:proofErr w:type="spellStart"/>
      <w:r w:rsidRPr="00F52C61">
        <w:rPr>
          <w:b/>
          <w:bCs/>
          <w:i/>
          <w:iCs/>
          <w:sz w:val="28"/>
          <w:szCs w:val="28"/>
          <w:shd w:val="clear" w:color="auto" w:fill="FFFFFF"/>
        </w:rPr>
        <w:t>kiện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để</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giảm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tiền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theo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và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tính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nộp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số</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tiền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phải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nộp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không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giảm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theo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tại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điểm</w:t>
      </w:r>
      <w:proofErr w:type="spellEnd"/>
      <w:r w:rsidRPr="00F52C61">
        <w:rPr>
          <w:b/>
          <w:bCs/>
          <w:i/>
          <w:iCs/>
          <w:sz w:val="28"/>
          <w:szCs w:val="28"/>
          <w:shd w:val="clear" w:color="auto" w:fill="FFFFFF"/>
        </w:rPr>
        <w:t xml:space="preserve"> a </w:t>
      </w:r>
      <w:proofErr w:type="spellStart"/>
      <w:r w:rsidRPr="00F52C61">
        <w:rPr>
          <w:b/>
          <w:bCs/>
          <w:i/>
          <w:iCs/>
          <w:sz w:val="28"/>
          <w:szCs w:val="28"/>
          <w:shd w:val="clear" w:color="auto" w:fill="FFFFFF"/>
        </w:rPr>
        <w:t>khoản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này</w:t>
      </w:r>
      <w:proofErr w:type="spellEnd"/>
      <w:r w:rsidRPr="00F52C61">
        <w:rPr>
          <w:b/>
          <w:bCs/>
          <w:i/>
          <w:iCs/>
          <w:sz w:val="28"/>
          <w:szCs w:val="28"/>
          <w:shd w:val="clear" w:color="auto" w:fill="FFFFFF"/>
        </w:rPr>
        <w:t>.</w:t>
      </w:r>
    </w:p>
    <w:p w14:paraId="71A687D7" w14:textId="77777777" w:rsidR="00F52C61" w:rsidRDefault="00F52C61" w:rsidP="00F52C61">
      <w:pPr>
        <w:pStyle w:val="NormalWeb"/>
        <w:shd w:val="clear" w:color="auto" w:fill="FFFFFF"/>
        <w:spacing w:before="120" w:beforeAutospacing="0" w:after="120" w:afterAutospacing="0" w:line="288" w:lineRule="auto"/>
        <w:ind w:firstLine="720"/>
        <w:jc w:val="both"/>
        <w:rPr>
          <w:bCs/>
          <w:i/>
          <w:sz w:val="28"/>
          <w:szCs w:val="28"/>
          <w:shd w:val="clear" w:color="auto" w:fill="FFFFFF"/>
        </w:rPr>
      </w:pPr>
      <w:r w:rsidRPr="00F52C61">
        <w:rPr>
          <w:b/>
          <w:bCs/>
          <w:i/>
          <w:sz w:val="28"/>
          <w:szCs w:val="28"/>
        </w:rPr>
        <w:t xml:space="preserve">d) </w:t>
      </w:r>
      <w:proofErr w:type="spellStart"/>
      <w:r w:rsidRPr="00F52C61">
        <w:rPr>
          <w:b/>
          <w:bCs/>
          <w:i/>
          <w:sz w:val="28"/>
          <w:szCs w:val="28"/>
          <w:shd w:val="clear" w:color="auto" w:fill="FFFFFF"/>
        </w:rPr>
        <w:t>Cơ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quan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thuế</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chủ</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trì</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phối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hợp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với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quan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chức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năng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quản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lý</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đai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để</w:t>
      </w:r>
      <w:proofErr w:type="spellEnd"/>
      <w:r w:rsidRPr="00F52C61">
        <w:rPr>
          <w:b/>
          <w:bCs/>
          <w:i/>
          <w:sz w:val="28"/>
          <w:szCs w:val="28"/>
          <w:shd w:val="clear" w:color="auto" w:fill="FFFFFF"/>
        </w:rPr>
        <w:t xml:space="preserve"> </w:t>
      </w:r>
      <w:r w:rsidRPr="00F52C61">
        <w:rPr>
          <w:b/>
          <w:bCs/>
          <w:i/>
          <w:sz w:val="28"/>
          <w:szCs w:val="28"/>
          <w:shd w:val="clear" w:color="auto" w:fill="FFFFFF"/>
          <w:lang w:val="vi-VN"/>
        </w:rPr>
        <w:t>tính, thu, nộp số tiền</w:t>
      </w:r>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điểm</w:t>
      </w:r>
      <w:proofErr w:type="spellEnd"/>
      <w:r w:rsidRPr="00F52C61">
        <w:rPr>
          <w:b/>
          <w:bCs/>
          <w:i/>
          <w:sz w:val="28"/>
          <w:szCs w:val="28"/>
          <w:shd w:val="clear" w:color="auto" w:fill="FFFFFF"/>
        </w:rPr>
        <w:t xml:space="preserve"> a </w:t>
      </w:r>
      <w:proofErr w:type="spellStart"/>
      <w:r w:rsidRPr="00F52C61">
        <w:rPr>
          <w:b/>
          <w:bCs/>
          <w:i/>
          <w:sz w:val="28"/>
          <w:szCs w:val="28"/>
          <w:shd w:val="clear" w:color="auto" w:fill="FFFFFF"/>
        </w:rPr>
        <w:t>khoản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này</w:t>
      </w:r>
      <w:proofErr w:type="spellEnd"/>
      <w:r w:rsidRPr="00F52C61">
        <w:rPr>
          <w:b/>
          <w:bCs/>
          <w:i/>
          <w:sz w:val="28"/>
          <w:szCs w:val="28"/>
          <w:shd w:val="clear" w:color="auto" w:fill="FFFFFF"/>
        </w:rPr>
        <w:t xml:space="preserve">. </w:t>
      </w:r>
    </w:p>
    <w:p w14:paraId="1CB63260" w14:textId="77777777" w:rsidR="00F52C61" w:rsidRPr="00F52C61" w:rsidRDefault="00F52C61" w:rsidP="00F52C61">
      <w:pPr>
        <w:spacing w:before="120" w:after="120" w:line="288" w:lineRule="auto"/>
        <w:ind w:firstLine="720"/>
        <w:jc w:val="both"/>
        <w:rPr>
          <w:i/>
        </w:rPr>
      </w:pPr>
      <w:r w:rsidRPr="00F52C61">
        <w:rPr>
          <w:bCs/>
          <w:i/>
          <w:shd w:val="clear" w:color="auto" w:fill="FFFFFF"/>
        </w:rPr>
        <w:t xml:space="preserve">8.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việc</w:t>
      </w:r>
      <w:proofErr w:type="spellEnd"/>
      <w:r w:rsidRPr="00F52C61">
        <w:rPr>
          <w:i/>
        </w:rPr>
        <w:t xml:space="preserve"> </w:t>
      </w:r>
      <w:proofErr w:type="spellStart"/>
      <w:r w:rsidRPr="00F52C61">
        <w:rPr>
          <w:i/>
        </w:rPr>
        <w:t>xác</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miễn</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cho</w:t>
      </w:r>
      <w:proofErr w:type="spellEnd"/>
      <w:r w:rsidRPr="00F52C61">
        <w:rPr>
          <w:i/>
        </w:rPr>
        <w:t xml:space="preserve"> </w:t>
      </w:r>
      <w:proofErr w:type="spellStart"/>
      <w:r w:rsidRPr="00F52C61">
        <w:rPr>
          <w:i/>
        </w:rPr>
        <w:t>hộ</w:t>
      </w:r>
      <w:proofErr w:type="spellEnd"/>
      <w:r w:rsidRPr="00F52C61">
        <w:rPr>
          <w:i/>
        </w:rPr>
        <w:t xml:space="preserve"> </w:t>
      </w:r>
      <w:proofErr w:type="spellStart"/>
      <w:r w:rsidRPr="00F52C61">
        <w:rPr>
          <w:i/>
        </w:rPr>
        <w:t>gia</w:t>
      </w:r>
      <w:proofErr w:type="spellEnd"/>
      <w:r w:rsidRPr="00F52C61">
        <w:rPr>
          <w:i/>
        </w:rPr>
        <w:t xml:space="preserve"> </w:t>
      </w:r>
      <w:proofErr w:type="spellStart"/>
      <w:r w:rsidRPr="00F52C61">
        <w:rPr>
          <w:i/>
        </w:rPr>
        <w:t>đình</w:t>
      </w:r>
      <w:proofErr w:type="spellEnd"/>
      <w:r w:rsidRPr="00F52C61">
        <w:rPr>
          <w:i/>
        </w:rPr>
        <w:t xml:space="preserve">, </w:t>
      </w:r>
      <w:proofErr w:type="spellStart"/>
      <w:r w:rsidRPr="00F52C61">
        <w:rPr>
          <w:i/>
        </w:rPr>
        <w:t>cá</w:t>
      </w:r>
      <w:proofErr w:type="spellEnd"/>
      <w:r w:rsidRPr="00F52C61">
        <w:rPr>
          <w:i/>
        </w:rPr>
        <w:t xml:space="preserve"> </w:t>
      </w:r>
      <w:proofErr w:type="spellStart"/>
      <w:r w:rsidRPr="00F52C61">
        <w:rPr>
          <w:i/>
        </w:rPr>
        <w:t>nhân</w:t>
      </w:r>
      <w:proofErr w:type="spellEnd"/>
      <w:r w:rsidRPr="00F52C61">
        <w:rPr>
          <w:i/>
        </w:rPr>
        <w:t xml:space="preserve"> </w:t>
      </w:r>
      <w:proofErr w:type="spellStart"/>
      <w:r w:rsidRPr="00F52C61">
        <w:rPr>
          <w:i/>
        </w:rPr>
        <w:t>thì</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vùng</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vùng</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Điều</w:t>
      </w:r>
      <w:proofErr w:type="spellEnd"/>
      <w:r w:rsidRPr="00F52C61">
        <w:rPr>
          <w:i/>
        </w:rPr>
        <w:t xml:space="preserve"> 18, </w:t>
      </w:r>
      <w:proofErr w:type="spellStart"/>
      <w:r w:rsidRPr="00F52C61">
        <w:rPr>
          <w:i/>
        </w:rPr>
        <w:t>Điều</w:t>
      </w:r>
      <w:proofErr w:type="spellEnd"/>
      <w:r w:rsidRPr="00F52C61">
        <w:rPr>
          <w:i/>
        </w:rPr>
        <w:t xml:space="preserve"> 19 </w:t>
      </w:r>
      <w:proofErr w:type="spellStart"/>
      <w:r w:rsidRPr="00F52C61">
        <w:rPr>
          <w:i/>
        </w:rPr>
        <w:t>Nghị</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này</w:t>
      </w:r>
      <w:proofErr w:type="spellEnd"/>
      <w:r w:rsidRPr="00F52C61">
        <w:rPr>
          <w:i/>
        </w:rPr>
        <w:t xml:space="preserve"> </w:t>
      </w:r>
      <w:proofErr w:type="spellStart"/>
      <w:r w:rsidRPr="00F52C61">
        <w:rPr>
          <w:i/>
        </w:rPr>
        <w:t>là</w:t>
      </w:r>
      <w:proofErr w:type="spellEnd"/>
      <w:r w:rsidRPr="00F52C61">
        <w:rPr>
          <w:i/>
        </w:rPr>
        <w:t xml:space="preserve"> </w:t>
      </w:r>
      <w:proofErr w:type="spellStart"/>
      <w:r w:rsidRPr="00F52C61">
        <w:rPr>
          <w:b/>
          <w:i/>
        </w:rPr>
        <w:t>thôn</w:t>
      </w:r>
      <w:proofErr w:type="spellEnd"/>
      <w:r w:rsidRPr="00F52C61">
        <w:rPr>
          <w:b/>
          <w:i/>
        </w:rPr>
        <w:t xml:space="preserve">, </w:t>
      </w:r>
      <w:proofErr w:type="spellStart"/>
      <w:r w:rsidRPr="00F52C61">
        <w:rPr>
          <w:b/>
          <w:i/>
        </w:rPr>
        <w:t>xã</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hoặc</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của</w:t>
      </w:r>
      <w:proofErr w:type="spellEnd"/>
      <w:r w:rsidRPr="00F52C61">
        <w:rPr>
          <w:i/>
        </w:rPr>
        <w:t xml:space="preserve"> </w:t>
      </w:r>
      <w:proofErr w:type="spellStart"/>
      <w:r w:rsidRPr="00F52C61">
        <w:rPr>
          <w:i/>
        </w:rPr>
        <w:t>Chính</w:t>
      </w:r>
      <w:proofErr w:type="spellEnd"/>
      <w:r w:rsidRPr="00F52C61">
        <w:rPr>
          <w:i/>
        </w:rPr>
        <w:t xml:space="preserve"> </w:t>
      </w:r>
      <w:proofErr w:type="spellStart"/>
      <w:r w:rsidRPr="00F52C61">
        <w:rPr>
          <w:i/>
        </w:rPr>
        <w:t>phủ</w:t>
      </w:r>
      <w:proofErr w:type="spellEnd"/>
      <w:r w:rsidRPr="00F52C61">
        <w:rPr>
          <w:i/>
        </w:rPr>
        <w:t xml:space="preserve">, </w:t>
      </w:r>
      <w:proofErr w:type="spellStart"/>
      <w:r w:rsidRPr="00F52C61">
        <w:rPr>
          <w:i/>
        </w:rPr>
        <w:t>Thủ</w:t>
      </w:r>
      <w:proofErr w:type="spellEnd"/>
      <w:r w:rsidRPr="00F52C61">
        <w:rPr>
          <w:i/>
        </w:rPr>
        <w:t xml:space="preserve"> </w:t>
      </w:r>
      <w:proofErr w:type="spellStart"/>
      <w:r w:rsidRPr="00F52C61">
        <w:rPr>
          <w:i/>
        </w:rPr>
        <w:t>tướng</w:t>
      </w:r>
      <w:proofErr w:type="spellEnd"/>
      <w:r w:rsidRPr="00F52C61">
        <w:rPr>
          <w:i/>
        </w:rPr>
        <w:t xml:space="preserve"> </w:t>
      </w:r>
      <w:proofErr w:type="spellStart"/>
      <w:r w:rsidRPr="00F52C61">
        <w:rPr>
          <w:i/>
        </w:rPr>
        <w:t>Chính</w:t>
      </w:r>
      <w:proofErr w:type="spellEnd"/>
      <w:r w:rsidRPr="00F52C61">
        <w:rPr>
          <w:i/>
        </w:rPr>
        <w:t xml:space="preserve"> </w:t>
      </w:r>
      <w:proofErr w:type="spellStart"/>
      <w:r w:rsidRPr="00F52C61">
        <w:rPr>
          <w:i/>
        </w:rPr>
        <w:t>phủ</w:t>
      </w:r>
      <w:proofErr w:type="spellEnd"/>
      <w:r w:rsidRPr="00F52C61">
        <w:rPr>
          <w:i/>
        </w:rPr>
        <w:t xml:space="preserve"> </w:t>
      </w:r>
      <w:proofErr w:type="spellStart"/>
      <w:r w:rsidRPr="00F52C61">
        <w:rPr>
          <w:i/>
        </w:rPr>
        <w:t>hoặc</w:t>
      </w:r>
      <w:proofErr w:type="spellEnd"/>
      <w:r w:rsidRPr="00F52C61">
        <w:rPr>
          <w:i/>
        </w:rPr>
        <w:t xml:space="preserve"> </w:t>
      </w:r>
      <w:proofErr w:type="spellStart"/>
      <w:r w:rsidRPr="00F52C61">
        <w:rPr>
          <w:i/>
        </w:rPr>
        <w:t>của</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Chính</w:t>
      </w:r>
      <w:proofErr w:type="spellEnd"/>
      <w:r w:rsidRPr="00F52C61">
        <w:rPr>
          <w:i/>
        </w:rPr>
        <w:t xml:space="preserve"> </w:t>
      </w:r>
      <w:proofErr w:type="spellStart"/>
      <w:r w:rsidRPr="00F52C61">
        <w:rPr>
          <w:i/>
        </w:rPr>
        <w:t>phủ</w:t>
      </w:r>
      <w:proofErr w:type="spellEnd"/>
      <w:r w:rsidRPr="00F52C61">
        <w:rPr>
          <w:i/>
        </w:rPr>
        <w:t xml:space="preserve">, </w:t>
      </w:r>
      <w:proofErr w:type="spellStart"/>
      <w:r w:rsidRPr="00F52C61">
        <w:rPr>
          <w:i/>
        </w:rPr>
        <w:t>Thủ</w:t>
      </w:r>
      <w:proofErr w:type="spellEnd"/>
      <w:r w:rsidRPr="00F52C61">
        <w:rPr>
          <w:i/>
        </w:rPr>
        <w:t xml:space="preserve"> </w:t>
      </w:r>
      <w:proofErr w:type="spellStart"/>
      <w:r w:rsidRPr="00F52C61">
        <w:rPr>
          <w:i/>
        </w:rPr>
        <w:t>tướng</w:t>
      </w:r>
      <w:proofErr w:type="spellEnd"/>
      <w:r w:rsidRPr="00F52C61">
        <w:rPr>
          <w:i/>
        </w:rPr>
        <w:t xml:space="preserve"> </w:t>
      </w:r>
      <w:proofErr w:type="spellStart"/>
      <w:r w:rsidRPr="00F52C61">
        <w:rPr>
          <w:i/>
        </w:rPr>
        <w:t>Chính</w:t>
      </w:r>
      <w:proofErr w:type="spellEnd"/>
      <w:r w:rsidRPr="00F52C61">
        <w:rPr>
          <w:i/>
        </w:rPr>
        <w:t xml:space="preserve"> </w:t>
      </w:r>
      <w:proofErr w:type="spellStart"/>
      <w:r w:rsidRPr="00F52C61">
        <w:rPr>
          <w:i/>
        </w:rPr>
        <w:t>phủ</w:t>
      </w:r>
      <w:proofErr w:type="spellEnd"/>
      <w:r w:rsidRPr="00F52C61">
        <w:rPr>
          <w:i/>
        </w:rPr>
        <w:t xml:space="preserve"> </w:t>
      </w:r>
      <w:proofErr w:type="spellStart"/>
      <w:r w:rsidRPr="00F52C61">
        <w:rPr>
          <w:i/>
        </w:rPr>
        <w:t>giao</w:t>
      </w:r>
      <w:proofErr w:type="spellEnd"/>
      <w:r w:rsidRPr="00F52C61">
        <w:rPr>
          <w:i/>
        </w:rPr>
        <w:t xml:space="preserve">, </w:t>
      </w:r>
      <w:proofErr w:type="spellStart"/>
      <w:r w:rsidRPr="00F52C61">
        <w:rPr>
          <w:i/>
        </w:rPr>
        <w:t>phân</w:t>
      </w:r>
      <w:proofErr w:type="spellEnd"/>
      <w:r w:rsidRPr="00F52C61">
        <w:rPr>
          <w:i/>
        </w:rPr>
        <w:t xml:space="preserve"> </w:t>
      </w:r>
      <w:proofErr w:type="spellStart"/>
      <w:r w:rsidRPr="00F52C61">
        <w:rPr>
          <w:i/>
        </w:rPr>
        <w:t>cấp</w:t>
      </w:r>
      <w:proofErr w:type="spellEnd"/>
      <w:r w:rsidRPr="00F52C61">
        <w:rPr>
          <w:i/>
        </w:rPr>
        <w:t xml:space="preserve">, </w:t>
      </w:r>
      <w:proofErr w:type="spellStart"/>
      <w:r w:rsidRPr="00F52C61">
        <w:rPr>
          <w:i/>
        </w:rPr>
        <w:t>ủy</w:t>
      </w:r>
      <w:proofErr w:type="spellEnd"/>
      <w:r w:rsidRPr="00F52C61">
        <w:rPr>
          <w:i/>
        </w:rPr>
        <w:t xml:space="preserve"> </w:t>
      </w:r>
      <w:proofErr w:type="spellStart"/>
      <w:r w:rsidRPr="00F52C61">
        <w:rPr>
          <w:i/>
        </w:rPr>
        <w:t>quyền</w:t>
      </w:r>
      <w:proofErr w:type="spellEnd"/>
      <w:r w:rsidRPr="00F52C61">
        <w:rPr>
          <w:i/>
        </w:rPr>
        <w:t>.</w:t>
      </w:r>
    </w:p>
    <w:p w14:paraId="14B75CAD" w14:textId="77777777" w:rsidR="00F52C61" w:rsidRPr="00F52C61" w:rsidRDefault="00F52C61" w:rsidP="00F52C61">
      <w:pPr>
        <w:spacing w:before="60" w:line="288" w:lineRule="auto"/>
        <w:ind w:firstLine="709"/>
        <w:jc w:val="both"/>
        <w:rPr>
          <w:i/>
        </w:rPr>
      </w:pPr>
      <w:r w:rsidRPr="00F52C61">
        <w:rPr>
          <w:i/>
          <w:shd w:val="clear" w:color="auto" w:fill="FFFFFF"/>
        </w:rPr>
        <w:tab/>
      </w:r>
      <w:proofErr w:type="spellStart"/>
      <w:r w:rsidRPr="00F52C61">
        <w:rPr>
          <w:i/>
          <w:shd w:val="clear" w:color="auto" w:fill="FFFFFF"/>
        </w:rPr>
        <w:t>Việc</w:t>
      </w:r>
      <w:proofErr w:type="spellEnd"/>
      <w:r w:rsidRPr="00F52C61">
        <w:rPr>
          <w:i/>
          <w:shd w:val="clear" w:color="auto" w:fill="FFFFFF"/>
        </w:rPr>
        <w:t xml:space="preserve"> </w:t>
      </w:r>
      <w:proofErr w:type="spellStart"/>
      <w:r w:rsidRPr="00F52C61">
        <w:rPr>
          <w:i/>
          <w:shd w:val="clear" w:color="auto" w:fill="FFFFFF"/>
        </w:rPr>
        <w:t>xác</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người</w:t>
      </w:r>
      <w:proofErr w:type="spellEnd"/>
      <w:r w:rsidRPr="00F52C61">
        <w:rPr>
          <w:i/>
          <w:shd w:val="clear" w:color="auto" w:fill="FFFFFF"/>
        </w:rPr>
        <w:t xml:space="preserve"> </w:t>
      </w:r>
      <w:proofErr w:type="spellStart"/>
      <w:r w:rsidRPr="00F52C61">
        <w:rPr>
          <w:i/>
          <w:shd w:val="clear" w:color="auto" w:fill="FFFFFF"/>
        </w:rPr>
        <w:t>nghèo</w:t>
      </w:r>
      <w:proofErr w:type="spellEnd"/>
      <w:r w:rsidRPr="00F52C61">
        <w:rPr>
          <w:i/>
          <w:shd w:val="clear" w:color="auto" w:fill="FFFFFF"/>
        </w:rPr>
        <w:t xml:space="preserve"> </w:t>
      </w:r>
      <w:proofErr w:type="spellStart"/>
      <w:r w:rsidRPr="00F52C61">
        <w:rPr>
          <w:i/>
          <w:shd w:val="clear" w:color="auto" w:fill="FFFFFF"/>
        </w:rPr>
        <w:t>được</w:t>
      </w:r>
      <w:proofErr w:type="spellEnd"/>
      <w:r w:rsidRPr="00F52C61">
        <w:rPr>
          <w:i/>
          <w:shd w:val="clear" w:color="auto" w:fill="FFFFFF"/>
        </w:rPr>
        <w:t xml:space="preserve"> </w:t>
      </w:r>
      <w:proofErr w:type="spellStart"/>
      <w:r w:rsidRPr="00F52C61">
        <w:rPr>
          <w:i/>
          <w:shd w:val="clear" w:color="auto" w:fill="FFFFFF"/>
        </w:rPr>
        <w:t>thực</w:t>
      </w:r>
      <w:proofErr w:type="spellEnd"/>
      <w:r w:rsidRPr="00F52C61">
        <w:rPr>
          <w:i/>
          <w:shd w:val="clear" w:color="auto" w:fill="FFFFFF"/>
        </w:rPr>
        <w:t xml:space="preserve"> </w:t>
      </w:r>
      <w:proofErr w:type="spellStart"/>
      <w:r w:rsidRPr="00F52C61">
        <w:rPr>
          <w:i/>
          <w:shd w:val="clear" w:color="auto" w:fill="FFFFFF"/>
        </w:rPr>
        <w:t>hiện</w:t>
      </w:r>
      <w:proofErr w:type="spellEnd"/>
      <w:r w:rsidRPr="00F52C61">
        <w:rPr>
          <w:i/>
          <w:shd w:val="clear" w:color="auto" w:fill="FFFFFF"/>
        </w:rPr>
        <w:t xml:space="preserve"> </w:t>
      </w:r>
      <w:proofErr w:type="spellStart"/>
      <w:r w:rsidRPr="00F52C61">
        <w:rPr>
          <w:i/>
          <w:shd w:val="clear" w:color="auto" w:fill="FFFFFF"/>
        </w:rPr>
        <w:t>theo</w:t>
      </w:r>
      <w:proofErr w:type="spellEnd"/>
      <w:r w:rsidRPr="00F52C61">
        <w:rPr>
          <w:i/>
          <w:shd w:val="clear" w:color="auto" w:fill="FFFFFF"/>
        </w:rPr>
        <w:t xml:space="preserve"> </w:t>
      </w:r>
      <w:proofErr w:type="spellStart"/>
      <w:r w:rsidRPr="00F52C61">
        <w:rPr>
          <w:i/>
          <w:shd w:val="clear" w:color="auto" w:fill="FFFFFF"/>
        </w:rPr>
        <w:t>quyết</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của</w:t>
      </w:r>
      <w:proofErr w:type="spellEnd"/>
      <w:r w:rsidRPr="00F52C61">
        <w:rPr>
          <w:i/>
          <w:shd w:val="clear" w:color="auto" w:fill="FFFFFF"/>
        </w:rPr>
        <w:t xml:space="preserve"> </w:t>
      </w:r>
      <w:proofErr w:type="spellStart"/>
      <w:r w:rsidRPr="00F52C61">
        <w:rPr>
          <w:i/>
          <w:shd w:val="clear" w:color="auto" w:fill="FFFFFF"/>
        </w:rPr>
        <w:t>Thủ</w:t>
      </w:r>
      <w:proofErr w:type="spellEnd"/>
      <w:r w:rsidRPr="00F52C61">
        <w:rPr>
          <w:i/>
          <w:shd w:val="clear" w:color="auto" w:fill="FFFFFF"/>
        </w:rPr>
        <w:t xml:space="preserve"> </w:t>
      </w:r>
      <w:proofErr w:type="spellStart"/>
      <w:r w:rsidRPr="00F52C61">
        <w:rPr>
          <w:i/>
          <w:shd w:val="clear" w:color="auto" w:fill="FFFFFF"/>
        </w:rPr>
        <w:t>tướng</w:t>
      </w:r>
      <w:proofErr w:type="spellEnd"/>
      <w:r w:rsidRPr="00F52C61">
        <w:rPr>
          <w:i/>
          <w:shd w:val="clear" w:color="auto" w:fill="FFFFFF"/>
        </w:rPr>
        <w:t xml:space="preserve"> </w:t>
      </w:r>
      <w:proofErr w:type="spellStart"/>
      <w:r w:rsidRPr="00F52C61">
        <w:rPr>
          <w:i/>
          <w:shd w:val="clear" w:color="auto" w:fill="FFFFFF"/>
        </w:rPr>
        <w:t>Chính</w:t>
      </w:r>
      <w:proofErr w:type="spellEnd"/>
      <w:r w:rsidRPr="00F52C61">
        <w:rPr>
          <w:i/>
          <w:shd w:val="clear" w:color="auto" w:fill="FFFFFF"/>
        </w:rPr>
        <w:t xml:space="preserve"> </w:t>
      </w:r>
      <w:proofErr w:type="spellStart"/>
      <w:r w:rsidRPr="00F52C61">
        <w:rPr>
          <w:i/>
          <w:shd w:val="clear" w:color="auto" w:fill="FFFFFF"/>
        </w:rPr>
        <w:t>phủ</w:t>
      </w:r>
      <w:proofErr w:type="spellEnd"/>
      <w:r w:rsidRPr="00F52C61">
        <w:rPr>
          <w:i/>
          <w:shd w:val="clear" w:color="auto" w:fill="FFFFFF"/>
        </w:rPr>
        <w:t xml:space="preserve">; </w:t>
      </w:r>
      <w:proofErr w:type="spellStart"/>
      <w:r w:rsidRPr="00F52C61">
        <w:rPr>
          <w:i/>
          <w:shd w:val="clear" w:color="auto" w:fill="FFFFFF"/>
        </w:rPr>
        <w:t>việc</w:t>
      </w:r>
      <w:proofErr w:type="spellEnd"/>
      <w:r w:rsidRPr="00F52C61">
        <w:rPr>
          <w:i/>
          <w:shd w:val="clear" w:color="auto" w:fill="FFFFFF"/>
        </w:rPr>
        <w:t xml:space="preserve"> </w:t>
      </w:r>
      <w:proofErr w:type="spellStart"/>
      <w:r w:rsidRPr="00F52C61">
        <w:rPr>
          <w:i/>
          <w:shd w:val="clear" w:color="auto" w:fill="FFFFFF"/>
        </w:rPr>
        <w:t>xác</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hộ</w:t>
      </w:r>
      <w:proofErr w:type="spellEnd"/>
      <w:r w:rsidRPr="00F52C61">
        <w:rPr>
          <w:i/>
          <w:shd w:val="clear" w:color="auto" w:fill="FFFFFF"/>
        </w:rPr>
        <w:t xml:space="preserve"> </w:t>
      </w:r>
      <w:proofErr w:type="spellStart"/>
      <w:r w:rsidRPr="00F52C61">
        <w:rPr>
          <w:i/>
          <w:shd w:val="clear" w:color="auto" w:fill="FFFFFF"/>
        </w:rPr>
        <w:t>gia</w:t>
      </w:r>
      <w:proofErr w:type="spellEnd"/>
      <w:r w:rsidRPr="00F52C61">
        <w:rPr>
          <w:i/>
          <w:shd w:val="clear" w:color="auto" w:fill="FFFFFF"/>
        </w:rPr>
        <w:t xml:space="preserve"> </w:t>
      </w:r>
      <w:proofErr w:type="spellStart"/>
      <w:r w:rsidRPr="00F52C61">
        <w:rPr>
          <w:i/>
          <w:shd w:val="clear" w:color="auto" w:fill="FFFFFF"/>
        </w:rPr>
        <w:t>đình</w:t>
      </w:r>
      <w:proofErr w:type="spellEnd"/>
      <w:r w:rsidRPr="00F52C61">
        <w:rPr>
          <w:i/>
          <w:shd w:val="clear" w:color="auto" w:fill="FFFFFF"/>
        </w:rPr>
        <w:t xml:space="preserve"> </w:t>
      </w:r>
      <w:proofErr w:type="spellStart"/>
      <w:r w:rsidRPr="00F52C61">
        <w:rPr>
          <w:i/>
          <w:shd w:val="clear" w:color="auto" w:fill="FFFFFF"/>
        </w:rPr>
        <w:t>hoặc</w:t>
      </w:r>
      <w:proofErr w:type="spellEnd"/>
      <w:r w:rsidRPr="00F52C61">
        <w:rPr>
          <w:i/>
          <w:shd w:val="clear" w:color="auto" w:fill="FFFFFF"/>
        </w:rPr>
        <w:t xml:space="preserve"> </w:t>
      </w:r>
      <w:proofErr w:type="spellStart"/>
      <w:r w:rsidRPr="00F52C61">
        <w:rPr>
          <w:i/>
          <w:shd w:val="clear" w:color="auto" w:fill="FFFFFF"/>
        </w:rPr>
        <w:t>cá</w:t>
      </w:r>
      <w:proofErr w:type="spellEnd"/>
      <w:r w:rsidRPr="00F52C61">
        <w:rPr>
          <w:i/>
          <w:shd w:val="clear" w:color="auto" w:fill="FFFFFF"/>
        </w:rPr>
        <w:t xml:space="preserve"> </w:t>
      </w:r>
      <w:proofErr w:type="spellStart"/>
      <w:r w:rsidRPr="00F52C61">
        <w:rPr>
          <w:i/>
          <w:shd w:val="clear" w:color="auto" w:fill="FFFFFF"/>
        </w:rPr>
        <w:t>nhân</w:t>
      </w:r>
      <w:proofErr w:type="spellEnd"/>
      <w:r w:rsidRPr="00F52C61">
        <w:rPr>
          <w:i/>
          <w:shd w:val="clear" w:color="auto" w:fill="FFFFFF"/>
        </w:rPr>
        <w:t xml:space="preserve"> </w:t>
      </w:r>
      <w:proofErr w:type="spellStart"/>
      <w:r w:rsidRPr="00F52C61">
        <w:rPr>
          <w:i/>
          <w:shd w:val="clear" w:color="auto" w:fill="FFFFFF"/>
        </w:rPr>
        <w:t>là</w:t>
      </w:r>
      <w:proofErr w:type="spellEnd"/>
      <w:r w:rsidRPr="00F52C61">
        <w:rPr>
          <w:i/>
          <w:shd w:val="clear" w:color="auto" w:fill="FFFFFF"/>
        </w:rPr>
        <w:t xml:space="preserve"> </w:t>
      </w:r>
      <w:proofErr w:type="spellStart"/>
      <w:r w:rsidRPr="00F52C61">
        <w:rPr>
          <w:i/>
          <w:shd w:val="clear" w:color="auto" w:fill="FFFFFF"/>
        </w:rPr>
        <w:t>người</w:t>
      </w:r>
      <w:proofErr w:type="spellEnd"/>
      <w:r w:rsidRPr="00F52C61">
        <w:rPr>
          <w:i/>
          <w:shd w:val="clear" w:color="auto" w:fill="FFFFFF"/>
        </w:rPr>
        <w:t xml:space="preserve"> </w:t>
      </w:r>
      <w:proofErr w:type="spellStart"/>
      <w:r w:rsidRPr="00F52C61">
        <w:rPr>
          <w:i/>
          <w:shd w:val="clear" w:color="auto" w:fill="FFFFFF"/>
        </w:rPr>
        <w:t>dân</w:t>
      </w:r>
      <w:proofErr w:type="spellEnd"/>
      <w:r w:rsidRPr="00F52C61">
        <w:rPr>
          <w:i/>
          <w:shd w:val="clear" w:color="auto" w:fill="FFFFFF"/>
        </w:rPr>
        <w:t xml:space="preserve"> </w:t>
      </w:r>
      <w:proofErr w:type="spellStart"/>
      <w:r w:rsidRPr="00F52C61">
        <w:rPr>
          <w:i/>
          <w:shd w:val="clear" w:color="auto" w:fill="FFFFFF"/>
        </w:rPr>
        <w:t>tộc</w:t>
      </w:r>
      <w:proofErr w:type="spellEnd"/>
      <w:r w:rsidRPr="00F52C61">
        <w:rPr>
          <w:i/>
          <w:shd w:val="clear" w:color="auto" w:fill="FFFFFF"/>
        </w:rPr>
        <w:t xml:space="preserve"> </w:t>
      </w:r>
      <w:proofErr w:type="spellStart"/>
      <w:r w:rsidRPr="00F52C61">
        <w:rPr>
          <w:i/>
          <w:shd w:val="clear" w:color="auto" w:fill="FFFFFF"/>
        </w:rPr>
        <w:t>thiểu</w:t>
      </w:r>
      <w:proofErr w:type="spellEnd"/>
      <w:r w:rsidRPr="00F52C61">
        <w:rPr>
          <w:i/>
          <w:shd w:val="clear" w:color="auto" w:fill="FFFFFF"/>
        </w:rPr>
        <w:t xml:space="preserve"> </w:t>
      </w:r>
      <w:proofErr w:type="spellStart"/>
      <w:r w:rsidRPr="00F52C61">
        <w:rPr>
          <w:i/>
          <w:shd w:val="clear" w:color="auto" w:fill="FFFFFF"/>
        </w:rPr>
        <w:t>số</w:t>
      </w:r>
      <w:proofErr w:type="spellEnd"/>
      <w:r w:rsidRPr="00F52C61">
        <w:rPr>
          <w:i/>
          <w:shd w:val="clear" w:color="auto" w:fill="FFFFFF"/>
        </w:rPr>
        <w:t xml:space="preserve"> </w:t>
      </w:r>
      <w:proofErr w:type="spellStart"/>
      <w:r w:rsidRPr="00F52C61">
        <w:rPr>
          <w:i/>
          <w:shd w:val="clear" w:color="auto" w:fill="FFFFFF"/>
        </w:rPr>
        <w:t>được</w:t>
      </w:r>
      <w:proofErr w:type="spellEnd"/>
      <w:r w:rsidRPr="00F52C61">
        <w:rPr>
          <w:i/>
          <w:shd w:val="clear" w:color="auto" w:fill="FFFFFF"/>
        </w:rPr>
        <w:t xml:space="preserve"> </w:t>
      </w:r>
      <w:proofErr w:type="spellStart"/>
      <w:r w:rsidRPr="00F52C61">
        <w:rPr>
          <w:i/>
          <w:shd w:val="clear" w:color="auto" w:fill="FFFFFF"/>
        </w:rPr>
        <w:t>thực</w:t>
      </w:r>
      <w:proofErr w:type="spellEnd"/>
      <w:r w:rsidRPr="00F52C61">
        <w:rPr>
          <w:i/>
          <w:shd w:val="clear" w:color="auto" w:fill="FFFFFF"/>
        </w:rPr>
        <w:t xml:space="preserve"> </w:t>
      </w:r>
      <w:proofErr w:type="spellStart"/>
      <w:r w:rsidRPr="00F52C61">
        <w:rPr>
          <w:i/>
          <w:shd w:val="clear" w:color="auto" w:fill="FFFFFF"/>
        </w:rPr>
        <w:t>hiện</w:t>
      </w:r>
      <w:proofErr w:type="spellEnd"/>
      <w:r w:rsidRPr="00F52C61">
        <w:rPr>
          <w:i/>
          <w:shd w:val="clear" w:color="auto" w:fill="FFFFFF"/>
        </w:rPr>
        <w:t xml:space="preserve"> </w:t>
      </w:r>
      <w:proofErr w:type="spellStart"/>
      <w:r w:rsidRPr="00F52C61">
        <w:rPr>
          <w:i/>
          <w:shd w:val="clear" w:color="auto" w:fill="FFFFFF"/>
        </w:rPr>
        <w:t>theo</w:t>
      </w:r>
      <w:proofErr w:type="spellEnd"/>
      <w:r w:rsidRPr="00F52C61">
        <w:rPr>
          <w:i/>
          <w:shd w:val="clear" w:color="auto" w:fill="FFFFFF"/>
        </w:rPr>
        <w:t xml:space="preserve"> </w:t>
      </w:r>
      <w:proofErr w:type="spellStart"/>
      <w:r w:rsidRPr="00F52C61">
        <w:rPr>
          <w:i/>
          <w:shd w:val="clear" w:color="auto" w:fill="FFFFFF"/>
        </w:rPr>
        <w:t>quy</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hoặc</w:t>
      </w:r>
      <w:proofErr w:type="spellEnd"/>
      <w:r w:rsidRPr="00F52C61">
        <w:rPr>
          <w:i/>
          <w:shd w:val="clear" w:color="auto" w:fill="FFFFFF"/>
        </w:rPr>
        <w:t xml:space="preserve"> </w:t>
      </w:r>
      <w:proofErr w:type="spellStart"/>
      <w:r w:rsidRPr="00F52C61">
        <w:rPr>
          <w:i/>
          <w:shd w:val="clear" w:color="auto" w:fill="FFFFFF"/>
        </w:rPr>
        <w:t>quyết</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của</w:t>
      </w:r>
      <w:proofErr w:type="spellEnd"/>
      <w:r w:rsidRPr="00F52C61">
        <w:rPr>
          <w:i/>
          <w:shd w:val="clear" w:color="auto" w:fill="FFFFFF"/>
        </w:rPr>
        <w:t xml:space="preserve"> </w:t>
      </w:r>
      <w:proofErr w:type="spellStart"/>
      <w:r w:rsidRPr="00F52C61">
        <w:rPr>
          <w:i/>
          <w:shd w:val="clear" w:color="auto" w:fill="FFFFFF"/>
        </w:rPr>
        <w:t>Chính</w:t>
      </w:r>
      <w:proofErr w:type="spellEnd"/>
      <w:r w:rsidRPr="00F52C61">
        <w:rPr>
          <w:i/>
          <w:shd w:val="clear" w:color="auto" w:fill="FFFFFF"/>
        </w:rPr>
        <w:t xml:space="preserve"> </w:t>
      </w:r>
      <w:proofErr w:type="spellStart"/>
      <w:r w:rsidRPr="00F52C61">
        <w:rPr>
          <w:i/>
          <w:shd w:val="clear" w:color="auto" w:fill="FFFFFF"/>
        </w:rPr>
        <w:t>phủ</w:t>
      </w:r>
      <w:proofErr w:type="spellEnd"/>
      <w:r w:rsidRPr="00F52C61">
        <w:rPr>
          <w:i/>
          <w:shd w:val="clear" w:color="auto" w:fill="FFFFFF"/>
        </w:rPr>
        <w:t xml:space="preserve">, </w:t>
      </w:r>
      <w:proofErr w:type="spellStart"/>
      <w:r w:rsidRPr="00F52C61">
        <w:rPr>
          <w:i/>
          <w:shd w:val="clear" w:color="auto" w:fill="FFFFFF"/>
        </w:rPr>
        <w:t>Thủ</w:t>
      </w:r>
      <w:proofErr w:type="spellEnd"/>
      <w:r w:rsidRPr="00F52C61">
        <w:rPr>
          <w:i/>
          <w:shd w:val="clear" w:color="auto" w:fill="FFFFFF"/>
        </w:rPr>
        <w:t xml:space="preserve"> </w:t>
      </w:r>
      <w:proofErr w:type="spellStart"/>
      <w:r w:rsidRPr="00F52C61">
        <w:rPr>
          <w:i/>
          <w:shd w:val="clear" w:color="auto" w:fill="FFFFFF"/>
        </w:rPr>
        <w:t>tướng</w:t>
      </w:r>
      <w:proofErr w:type="spellEnd"/>
      <w:r w:rsidRPr="00F52C61">
        <w:rPr>
          <w:i/>
          <w:shd w:val="clear" w:color="auto" w:fill="FFFFFF"/>
        </w:rPr>
        <w:t xml:space="preserve"> </w:t>
      </w:r>
      <w:proofErr w:type="spellStart"/>
      <w:r w:rsidRPr="00F52C61">
        <w:rPr>
          <w:i/>
          <w:shd w:val="clear" w:color="auto" w:fill="FFFFFF"/>
        </w:rPr>
        <w:t>Chính</w:t>
      </w:r>
      <w:proofErr w:type="spellEnd"/>
      <w:r w:rsidRPr="00F52C61">
        <w:rPr>
          <w:i/>
          <w:shd w:val="clear" w:color="auto" w:fill="FFFFFF"/>
        </w:rPr>
        <w:t xml:space="preserve"> </w:t>
      </w:r>
      <w:proofErr w:type="spellStart"/>
      <w:r w:rsidRPr="00F52C61">
        <w:rPr>
          <w:i/>
          <w:shd w:val="clear" w:color="auto" w:fill="FFFFFF"/>
        </w:rPr>
        <w:t>phủ</w:t>
      </w:r>
      <w:proofErr w:type="spellEnd"/>
      <w:r w:rsidRPr="00F52C61">
        <w:rPr>
          <w:i/>
          <w:shd w:val="clear" w:color="auto" w:fill="FFFFFF"/>
        </w:rPr>
        <w:t>.</w:t>
      </w:r>
    </w:p>
    <w:p w14:paraId="596B1D7B" w14:textId="77777777" w:rsidR="00F52C61" w:rsidRDefault="00F52C61" w:rsidP="00F52C61">
      <w:pPr>
        <w:spacing w:before="120" w:after="120" w:line="288" w:lineRule="auto"/>
        <w:ind w:firstLine="709"/>
        <w:jc w:val="both"/>
        <w:rPr>
          <w:i/>
        </w:rPr>
      </w:pPr>
      <w:r w:rsidRPr="00F52C61">
        <w:rPr>
          <w:i/>
        </w:rPr>
        <w:t xml:space="preserve">Danh </w:t>
      </w:r>
      <w:proofErr w:type="spellStart"/>
      <w:r w:rsidRPr="00F52C61">
        <w:rPr>
          <w:i/>
        </w:rPr>
        <w:t>mục</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hưởng</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b/>
          <w:bCs/>
          <w:i/>
        </w:rPr>
        <w:t>đất</w:t>
      </w:r>
      <w:proofErr w:type="spellEnd"/>
      <w:r w:rsidRPr="00F52C61">
        <w:rPr>
          <w:b/>
          <w:bCs/>
          <w:i/>
        </w:rPr>
        <w:t xml:space="preserve"> </w:t>
      </w:r>
      <w:proofErr w:type="spellStart"/>
      <w:r w:rsidRPr="00F52C61">
        <w:rPr>
          <w:b/>
          <w:bCs/>
          <w:i/>
        </w:rPr>
        <w:t>theo</w:t>
      </w:r>
      <w:proofErr w:type="spellEnd"/>
      <w:r w:rsidRPr="00F52C61">
        <w:rPr>
          <w:b/>
          <w:bCs/>
          <w:i/>
        </w:rPr>
        <w:t xml:space="preserve"> </w:t>
      </w:r>
      <w:proofErr w:type="spellStart"/>
      <w:r w:rsidRPr="00F52C61">
        <w:rPr>
          <w:b/>
          <w:bCs/>
          <w:i/>
        </w:rPr>
        <w:t>quy</w:t>
      </w:r>
      <w:proofErr w:type="spellEnd"/>
      <w:r w:rsidRPr="00F52C61">
        <w:rPr>
          <w:b/>
          <w:bCs/>
          <w:i/>
        </w:rPr>
        <w:t xml:space="preserve"> </w:t>
      </w:r>
      <w:proofErr w:type="spellStart"/>
      <w:r w:rsidRPr="00F52C61">
        <w:rPr>
          <w:b/>
          <w:bCs/>
          <w:i/>
        </w:rPr>
        <w:t>định</w:t>
      </w:r>
      <w:proofErr w:type="spellEnd"/>
      <w:r w:rsidRPr="00F52C61">
        <w:rPr>
          <w:b/>
          <w:bCs/>
          <w:i/>
        </w:rPr>
        <w:t xml:space="preserve"> </w:t>
      </w:r>
      <w:proofErr w:type="spellStart"/>
      <w:r w:rsidRPr="00F52C61">
        <w:rPr>
          <w:b/>
          <w:bCs/>
          <w:i/>
        </w:rPr>
        <w:t>tại</w:t>
      </w:r>
      <w:proofErr w:type="spellEnd"/>
      <w:r w:rsidRPr="00F52C61">
        <w:rPr>
          <w:b/>
          <w:bCs/>
          <w:i/>
        </w:rPr>
        <w:t xml:space="preserve"> </w:t>
      </w:r>
      <w:proofErr w:type="spellStart"/>
      <w:r w:rsidRPr="00F52C61">
        <w:rPr>
          <w:b/>
          <w:bCs/>
          <w:i/>
        </w:rPr>
        <w:t>Điều</w:t>
      </w:r>
      <w:proofErr w:type="spellEnd"/>
      <w:r w:rsidRPr="00F52C61">
        <w:rPr>
          <w:b/>
          <w:bCs/>
          <w:i/>
        </w:rPr>
        <w:t xml:space="preserve"> 18, </w:t>
      </w:r>
      <w:proofErr w:type="spellStart"/>
      <w:r w:rsidRPr="00F52C61">
        <w:rPr>
          <w:b/>
          <w:bCs/>
          <w:i/>
        </w:rPr>
        <w:t>Điều</w:t>
      </w:r>
      <w:proofErr w:type="spellEnd"/>
      <w:r w:rsidRPr="00F52C61">
        <w:rPr>
          <w:b/>
          <w:bCs/>
          <w:i/>
        </w:rPr>
        <w:t xml:space="preserve"> 19 </w:t>
      </w:r>
      <w:proofErr w:type="spellStart"/>
      <w:r w:rsidRPr="00F52C61">
        <w:rPr>
          <w:b/>
          <w:bCs/>
          <w:i/>
        </w:rPr>
        <w:t>Nghị</w:t>
      </w:r>
      <w:proofErr w:type="spellEnd"/>
      <w:r w:rsidRPr="00F52C61">
        <w:rPr>
          <w:b/>
          <w:bCs/>
          <w:i/>
        </w:rPr>
        <w:t xml:space="preserve"> </w:t>
      </w:r>
      <w:proofErr w:type="spellStart"/>
      <w:r w:rsidRPr="00F52C61">
        <w:rPr>
          <w:b/>
          <w:bCs/>
          <w:i/>
        </w:rPr>
        <w:t>định</w:t>
      </w:r>
      <w:proofErr w:type="spellEnd"/>
      <w:r w:rsidRPr="00F52C61">
        <w:rPr>
          <w:b/>
          <w:bCs/>
          <w:i/>
        </w:rPr>
        <w:t xml:space="preserve"> </w:t>
      </w:r>
      <w:proofErr w:type="spellStart"/>
      <w:r w:rsidRPr="00F52C61">
        <w:rPr>
          <w:b/>
          <w:bCs/>
          <w:i/>
        </w:rPr>
        <w:t>này</w:t>
      </w:r>
      <w:proofErr w:type="spellEnd"/>
      <w:r w:rsidRPr="00F52C61">
        <w:rPr>
          <w:i/>
        </w:rPr>
        <w:t xml:space="preserve"> </w:t>
      </w:r>
      <w:proofErr w:type="spellStart"/>
      <w:r w:rsidRPr="00F52C61">
        <w:rPr>
          <w:i/>
        </w:rPr>
        <w:t>chỉ</w:t>
      </w:r>
      <w:proofErr w:type="spellEnd"/>
      <w:r w:rsidRPr="00F52C61">
        <w:rPr>
          <w:i/>
        </w:rPr>
        <w:t xml:space="preserve"> </w:t>
      </w:r>
      <w:proofErr w:type="spellStart"/>
      <w:r w:rsidRPr="00F52C61">
        <w:rPr>
          <w:i/>
        </w:rPr>
        <w:t>áp</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giới</w:t>
      </w:r>
      <w:proofErr w:type="spellEnd"/>
      <w:r w:rsidRPr="00F52C61">
        <w:rPr>
          <w:i/>
        </w:rPr>
        <w:t xml:space="preserve"> </w:t>
      </w:r>
      <w:proofErr w:type="spellStart"/>
      <w:r w:rsidRPr="00F52C61">
        <w:rPr>
          <w:i/>
        </w:rPr>
        <w:t>hành</w:t>
      </w:r>
      <w:proofErr w:type="spellEnd"/>
      <w:r w:rsidRPr="00F52C61">
        <w:rPr>
          <w:i/>
        </w:rPr>
        <w:t xml:space="preserve"> </w:t>
      </w:r>
      <w:proofErr w:type="spellStart"/>
      <w:r w:rsidRPr="00F52C61">
        <w:rPr>
          <w:i/>
        </w:rPr>
        <w:t>chính</w:t>
      </w:r>
      <w:proofErr w:type="spellEnd"/>
      <w:r w:rsidRPr="00F52C61">
        <w:rPr>
          <w:i/>
        </w:rPr>
        <w:t xml:space="preserve"> </w:t>
      </w:r>
      <w:proofErr w:type="spellStart"/>
      <w:r w:rsidRPr="00F52C61">
        <w:rPr>
          <w:i/>
        </w:rPr>
        <w:t>cụ</w:t>
      </w:r>
      <w:proofErr w:type="spellEnd"/>
      <w:r w:rsidRPr="00F52C61">
        <w:rPr>
          <w:i/>
        </w:rPr>
        <w:t xml:space="preserve"> </w:t>
      </w:r>
      <w:proofErr w:type="spellStart"/>
      <w:r w:rsidRPr="00F52C61">
        <w:rPr>
          <w:i/>
        </w:rPr>
        <w:t>thể</w:t>
      </w:r>
      <w:proofErr w:type="spellEnd"/>
      <w:r w:rsidRPr="00F52C61">
        <w:rPr>
          <w:bCs/>
          <w:i/>
        </w:rPr>
        <w:t>.</w:t>
      </w:r>
    </w:p>
    <w:p w14:paraId="7D56E035" w14:textId="13C3C2FB" w:rsidR="00F52C61" w:rsidRDefault="00F52C61" w:rsidP="00F52C61">
      <w:pPr>
        <w:pStyle w:val="NormalWeb"/>
        <w:shd w:val="clear" w:color="auto" w:fill="FFFFFF"/>
        <w:spacing w:before="120" w:beforeAutospacing="0" w:after="120" w:afterAutospacing="0" w:line="288" w:lineRule="auto"/>
        <w:ind w:firstLine="720"/>
        <w:jc w:val="both"/>
        <w:rPr>
          <w:sz w:val="28"/>
          <w:szCs w:val="28"/>
          <w:shd w:val="clear" w:color="auto" w:fill="FFFFFF"/>
        </w:rPr>
      </w:pPr>
      <w:r w:rsidRPr="00F52C61">
        <w:rPr>
          <w:b/>
          <w:bCs/>
          <w:i/>
          <w:sz w:val="28"/>
          <w:szCs w:val="28"/>
        </w:rPr>
        <w:t xml:space="preserve">11. </w:t>
      </w:r>
      <w:proofErr w:type="spellStart"/>
      <w:r w:rsidRPr="00F52C61">
        <w:rPr>
          <w:b/>
          <w:bCs/>
          <w:i/>
          <w:sz w:val="28"/>
          <w:szCs w:val="28"/>
        </w:rPr>
        <w:t>Trư</w:t>
      </w:r>
      <w:proofErr w:type="spellEnd"/>
      <w:r w:rsidRPr="00F52C61">
        <w:rPr>
          <w:b/>
          <w:bCs/>
          <w:i/>
          <w:sz w:val="28"/>
          <w:szCs w:val="28"/>
          <w:lang w:val="vi-VN"/>
        </w:rPr>
        <w:t>ờng hợp</w:t>
      </w:r>
      <w:r w:rsidRPr="00F52C61">
        <w:rPr>
          <w:b/>
          <w:bCs/>
          <w:i/>
          <w:sz w:val="28"/>
          <w:szCs w:val="28"/>
        </w:rPr>
        <w:t xml:space="preserve"> </w:t>
      </w:r>
      <w:proofErr w:type="spellStart"/>
      <w:r w:rsidRPr="00F52C61">
        <w:rPr>
          <w:b/>
          <w:bCs/>
          <w:i/>
          <w:sz w:val="28"/>
          <w:szCs w:val="28"/>
        </w:rPr>
        <w:t>diện</w:t>
      </w:r>
      <w:proofErr w:type="spellEnd"/>
      <w:r w:rsidRPr="00F52C61">
        <w:rPr>
          <w:b/>
          <w:bCs/>
          <w:i/>
          <w:sz w:val="28"/>
          <w:szCs w:val="28"/>
        </w:rPr>
        <w:t xml:space="preserve"> </w:t>
      </w:r>
      <w:proofErr w:type="spellStart"/>
      <w:r w:rsidRPr="00F52C61">
        <w:rPr>
          <w:b/>
          <w:bCs/>
          <w:i/>
          <w:sz w:val="28"/>
          <w:szCs w:val="28"/>
        </w:rPr>
        <w:t>tích</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lang w:val="vi-VN"/>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Nhà</w:t>
      </w:r>
      <w:proofErr w:type="spellEnd"/>
      <w:r w:rsidRPr="00F52C61">
        <w:rPr>
          <w:b/>
          <w:bCs/>
          <w:i/>
          <w:sz w:val="28"/>
          <w:szCs w:val="28"/>
        </w:rPr>
        <w:t xml:space="preserve"> </w:t>
      </w:r>
      <w:proofErr w:type="spellStart"/>
      <w:r w:rsidRPr="00F52C61">
        <w:rPr>
          <w:b/>
          <w:bCs/>
          <w:i/>
          <w:sz w:val="28"/>
          <w:szCs w:val="28"/>
        </w:rPr>
        <w:t>nước</w:t>
      </w:r>
      <w:proofErr w:type="spellEnd"/>
      <w:r w:rsidRPr="00F52C61">
        <w:rPr>
          <w:b/>
          <w:bCs/>
          <w:i/>
          <w:sz w:val="28"/>
          <w:szCs w:val="28"/>
        </w:rPr>
        <w:t xml:space="preserve"> </w:t>
      </w:r>
      <w:proofErr w:type="spellStart"/>
      <w:r w:rsidRPr="00F52C61">
        <w:rPr>
          <w:b/>
          <w:bCs/>
          <w:i/>
          <w:sz w:val="28"/>
          <w:szCs w:val="28"/>
        </w:rPr>
        <w:t>giao</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có</w:t>
      </w:r>
      <w:proofErr w:type="spellEnd"/>
      <w:r w:rsidRPr="00F52C61">
        <w:rPr>
          <w:b/>
          <w:bCs/>
          <w:i/>
          <w:sz w:val="28"/>
          <w:szCs w:val="28"/>
        </w:rPr>
        <w:t xml:space="preserve"> </w:t>
      </w:r>
      <w:proofErr w:type="spellStart"/>
      <w:r w:rsidRPr="00F52C61">
        <w:rPr>
          <w:b/>
          <w:bCs/>
          <w:i/>
          <w:sz w:val="28"/>
          <w:szCs w:val="28"/>
        </w:rPr>
        <w:t>thu</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và</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miễn</w:t>
      </w:r>
      <w:proofErr w:type="spellEnd"/>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sử</w:t>
      </w:r>
      <w:proofErr w:type="spellEnd"/>
      <w:r w:rsidRPr="00F52C61">
        <w:rPr>
          <w:b/>
          <w:bCs/>
          <w:i/>
          <w:sz w:val="28"/>
          <w:szCs w:val="28"/>
        </w:rPr>
        <w:t xml:space="preserve"> </w:t>
      </w:r>
      <w:proofErr w:type="spellStart"/>
      <w:r w:rsidRPr="00F52C61">
        <w:rPr>
          <w:b/>
          <w:bCs/>
          <w:i/>
          <w:sz w:val="28"/>
          <w:szCs w:val="28"/>
        </w:rPr>
        <w:t>dụng</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rPr>
        <w:t>quy</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tại</w:t>
      </w:r>
      <w:proofErr w:type="spellEnd"/>
      <w:r w:rsidRPr="00F52C61">
        <w:rPr>
          <w:b/>
          <w:bCs/>
          <w:i/>
          <w:sz w:val="28"/>
          <w:szCs w:val="28"/>
        </w:rPr>
        <w:t xml:space="preserve"> </w:t>
      </w:r>
      <w:proofErr w:type="spellStart"/>
      <w:r w:rsidRPr="00F52C61">
        <w:rPr>
          <w:b/>
          <w:bCs/>
          <w:i/>
          <w:sz w:val="28"/>
          <w:szCs w:val="28"/>
        </w:rPr>
        <w:t>Điều</w:t>
      </w:r>
      <w:proofErr w:type="spellEnd"/>
      <w:r w:rsidRPr="00F52C61">
        <w:rPr>
          <w:b/>
          <w:bCs/>
          <w:i/>
          <w:sz w:val="28"/>
          <w:szCs w:val="28"/>
        </w:rPr>
        <w:t xml:space="preserve"> 18, </w:t>
      </w:r>
      <w:proofErr w:type="spellStart"/>
      <w:r w:rsidRPr="00F52C61">
        <w:rPr>
          <w:b/>
          <w:bCs/>
          <w:i/>
          <w:sz w:val="28"/>
          <w:szCs w:val="28"/>
        </w:rPr>
        <w:t>Điều</w:t>
      </w:r>
      <w:proofErr w:type="spellEnd"/>
      <w:r w:rsidRPr="00F52C61">
        <w:rPr>
          <w:b/>
          <w:bCs/>
          <w:i/>
          <w:sz w:val="28"/>
          <w:szCs w:val="28"/>
        </w:rPr>
        <w:t xml:space="preserve"> 19 </w:t>
      </w:r>
      <w:proofErr w:type="spellStart"/>
      <w:r w:rsidRPr="00F52C61">
        <w:rPr>
          <w:b/>
          <w:bCs/>
          <w:i/>
          <w:sz w:val="28"/>
          <w:szCs w:val="28"/>
        </w:rPr>
        <w:t>Nghị</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này</w:t>
      </w:r>
      <w:proofErr w:type="spellEnd"/>
      <w:r w:rsidRPr="00F52C61">
        <w:rPr>
          <w:b/>
          <w:bCs/>
          <w:i/>
          <w:sz w:val="28"/>
          <w:szCs w:val="28"/>
          <w:lang w:val="vi-VN"/>
        </w:rPr>
        <w:t xml:space="preserve"> nằm tr</w:t>
      </w:r>
      <w:proofErr w:type="spellStart"/>
      <w:r w:rsidRPr="00F52C61">
        <w:rPr>
          <w:b/>
          <w:bCs/>
          <w:i/>
          <w:sz w:val="28"/>
          <w:szCs w:val="28"/>
        </w:rPr>
        <w:t>ên</w:t>
      </w:r>
      <w:proofErr w:type="spellEnd"/>
      <w:r w:rsidRPr="00F52C61">
        <w:rPr>
          <w:b/>
          <w:bCs/>
          <w:i/>
          <w:sz w:val="28"/>
          <w:szCs w:val="28"/>
        </w:rPr>
        <w:t xml:space="preserve"> </w:t>
      </w:r>
      <w:proofErr w:type="spellStart"/>
      <w:r w:rsidRPr="00F52C61">
        <w:rPr>
          <w:b/>
          <w:bCs/>
          <w:i/>
          <w:sz w:val="28"/>
          <w:szCs w:val="28"/>
        </w:rPr>
        <w:t>ph</w:t>
      </w:r>
      <w:proofErr w:type="spellEnd"/>
      <w:r w:rsidRPr="00F52C61">
        <w:rPr>
          <w:b/>
          <w:bCs/>
          <w:i/>
          <w:sz w:val="28"/>
          <w:szCs w:val="28"/>
          <w:lang w:val="vi-VN"/>
        </w:rPr>
        <w:t xml:space="preserve">ạm vi nhiều địa bàn có địa giới hành chính cụ thể khác </w:t>
      </w:r>
      <w:r w:rsidR="002D2DC4">
        <w:rPr>
          <w:b/>
          <w:bCs/>
          <w:i/>
          <w:sz w:val="28"/>
          <w:szCs w:val="28"/>
        </w:rPr>
        <w:t>n</w:t>
      </w:r>
      <w:r w:rsidRPr="00F52C61">
        <w:rPr>
          <w:b/>
          <w:bCs/>
          <w:i/>
          <w:sz w:val="28"/>
          <w:szCs w:val="28"/>
          <w:lang w:val="vi-VN"/>
        </w:rPr>
        <w:t>hau th</w:t>
      </w:r>
      <w:r w:rsidRPr="00F52C61">
        <w:rPr>
          <w:b/>
          <w:bCs/>
          <w:i/>
          <w:sz w:val="28"/>
          <w:szCs w:val="28"/>
        </w:rPr>
        <w:t>ì vi</w:t>
      </w:r>
      <w:r w:rsidRPr="00F52C61">
        <w:rPr>
          <w:b/>
          <w:bCs/>
          <w:i/>
          <w:sz w:val="28"/>
          <w:szCs w:val="28"/>
          <w:lang w:val="vi-VN"/>
        </w:rPr>
        <w:t xml:space="preserve">ệc </w:t>
      </w:r>
      <w:r w:rsidRPr="00F52C61">
        <w:rPr>
          <w:b/>
          <w:bCs/>
          <w:i/>
          <w:sz w:val="28"/>
          <w:szCs w:val="28"/>
        </w:rPr>
        <w:t>mi</w:t>
      </w:r>
      <w:r w:rsidRPr="00F52C61">
        <w:rPr>
          <w:b/>
          <w:bCs/>
          <w:i/>
          <w:sz w:val="28"/>
          <w:szCs w:val="28"/>
          <w:lang w:val="vi-VN"/>
        </w:rPr>
        <w:t>ễn</w:t>
      </w:r>
      <w:r w:rsidRPr="00F52C61">
        <w:rPr>
          <w:b/>
          <w:bCs/>
          <w:i/>
          <w:sz w:val="28"/>
          <w:szCs w:val="28"/>
        </w:rPr>
        <w:t xml:space="preserve">, </w:t>
      </w:r>
      <w:proofErr w:type="spellStart"/>
      <w:r w:rsidRPr="00F52C61">
        <w:rPr>
          <w:b/>
          <w:bCs/>
          <w:i/>
          <w:sz w:val="28"/>
          <w:szCs w:val="28"/>
        </w:rPr>
        <w:t>giảm</w:t>
      </w:r>
      <w:proofErr w:type="spellEnd"/>
      <w:r w:rsidRPr="00F52C61">
        <w:rPr>
          <w:b/>
          <w:bCs/>
          <w:i/>
          <w:sz w:val="28"/>
          <w:szCs w:val="28"/>
          <w:lang w:val="vi-VN"/>
        </w:rPr>
        <w:t xml:space="preserve"> tiền sử dụng</w:t>
      </w:r>
      <w:r w:rsidRPr="00F52C61">
        <w:rPr>
          <w:b/>
          <w:bCs/>
          <w:i/>
          <w:sz w:val="28"/>
          <w:szCs w:val="28"/>
        </w:rPr>
        <w:t xml:space="preserve"> đ</w:t>
      </w:r>
      <w:r w:rsidRPr="00F52C61">
        <w:rPr>
          <w:b/>
          <w:bCs/>
          <w:i/>
          <w:sz w:val="28"/>
          <w:szCs w:val="28"/>
          <w:lang w:val="vi-VN"/>
        </w:rPr>
        <w:t>ất được x</w:t>
      </w:r>
      <w:proofErr w:type="spellStart"/>
      <w:r w:rsidRPr="00F52C61">
        <w:rPr>
          <w:b/>
          <w:bCs/>
          <w:i/>
          <w:sz w:val="28"/>
          <w:szCs w:val="28"/>
        </w:rPr>
        <w:t>ác</w:t>
      </w:r>
      <w:proofErr w:type="spellEnd"/>
      <w:r w:rsidRPr="00F52C61">
        <w:rPr>
          <w:b/>
          <w:bCs/>
          <w:i/>
          <w:sz w:val="28"/>
          <w:szCs w:val="28"/>
        </w:rPr>
        <w:t xml:space="preserve"> đ</w:t>
      </w:r>
      <w:r w:rsidRPr="00F52C61">
        <w:rPr>
          <w:b/>
          <w:bCs/>
          <w:i/>
          <w:sz w:val="28"/>
          <w:szCs w:val="28"/>
          <w:lang w:val="vi-VN"/>
        </w:rPr>
        <w:t>ịnh theo diện t</w:t>
      </w:r>
      <w:proofErr w:type="spellStart"/>
      <w:r w:rsidRPr="00F52C61">
        <w:rPr>
          <w:b/>
          <w:bCs/>
          <w:i/>
          <w:sz w:val="28"/>
          <w:szCs w:val="28"/>
        </w:rPr>
        <w:t>ích</w:t>
      </w:r>
      <w:proofErr w:type="spellEnd"/>
      <w:r w:rsidRPr="00F52C61">
        <w:rPr>
          <w:b/>
          <w:bCs/>
          <w:i/>
          <w:sz w:val="28"/>
          <w:szCs w:val="28"/>
        </w:rPr>
        <w:t xml:space="preserve"> </w:t>
      </w:r>
      <w:proofErr w:type="spellStart"/>
      <w:r w:rsidRPr="00F52C61">
        <w:rPr>
          <w:b/>
          <w:bCs/>
          <w:i/>
          <w:sz w:val="28"/>
          <w:szCs w:val="28"/>
        </w:rPr>
        <w:t>tương</w:t>
      </w:r>
      <w:proofErr w:type="spellEnd"/>
      <w:r w:rsidRPr="00F52C61">
        <w:rPr>
          <w:b/>
          <w:bCs/>
          <w:i/>
          <w:sz w:val="28"/>
          <w:szCs w:val="28"/>
        </w:rPr>
        <w:t xml:space="preserve"> </w:t>
      </w:r>
      <w:r w:rsidRPr="00F52C61">
        <w:rPr>
          <w:b/>
          <w:bCs/>
          <w:i/>
          <w:sz w:val="28"/>
          <w:szCs w:val="28"/>
          <w:lang w:val="vi-VN"/>
        </w:rPr>
        <w:t xml:space="preserve">ứng ở từng </w:t>
      </w:r>
      <w:proofErr w:type="spellStart"/>
      <w:r w:rsidRPr="00F52C61">
        <w:rPr>
          <w:b/>
          <w:bCs/>
          <w:i/>
          <w:sz w:val="28"/>
          <w:szCs w:val="28"/>
        </w:rPr>
        <w:t>địa</w:t>
      </w:r>
      <w:proofErr w:type="spellEnd"/>
      <w:r w:rsidRPr="00F52C61">
        <w:rPr>
          <w:b/>
          <w:bCs/>
          <w:i/>
          <w:sz w:val="28"/>
          <w:szCs w:val="28"/>
        </w:rPr>
        <w:t xml:space="preserve"> </w:t>
      </w:r>
      <w:proofErr w:type="spellStart"/>
      <w:r w:rsidRPr="00F52C61">
        <w:rPr>
          <w:b/>
          <w:bCs/>
          <w:i/>
          <w:sz w:val="28"/>
          <w:szCs w:val="28"/>
        </w:rPr>
        <w:t>bàn</w:t>
      </w:r>
      <w:proofErr w:type="spellEnd"/>
      <w:r w:rsidRPr="00F52C61">
        <w:rPr>
          <w:b/>
          <w:bCs/>
          <w:i/>
          <w:sz w:val="28"/>
          <w:szCs w:val="28"/>
        </w:rPr>
        <w:t xml:space="preserve"> </w:t>
      </w:r>
      <w:proofErr w:type="spellStart"/>
      <w:r w:rsidRPr="00F52C61">
        <w:rPr>
          <w:b/>
          <w:bCs/>
          <w:i/>
          <w:sz w:val="28"/>
          <w:szCs w:val="28"/>
        </w:rPr>
        <w:t>có</w:t>
      </w:r>
      <w:proofErr w:type="spellEnd"/>
      <w:r w:rsidRPr="00F52C61">
        <w:rPr>
          <w:b/>
          <w:bCs/>
          <w:i/>
          <w:sz w:val="28"/>
          <w:szCs w:val="28"/>
        </w:rPr>
        <w:t xml:space="preserve"> </w:t>
      </w:r>
      <w:proofErr w:type="spellStart"/>
      <w:r w:rsidRPr="00F52C61">
        <w:rPr>
          <w:b/>
          <w:bCs/>
          <w:i/>
          <w:sz w:val="28"/>
          <w:szCs w:val="28"/>
        </w:rPr>
        <w:t>địa</w:t>
      </w:r>
      <w:proofErr w:type="spellEnd"/>
      <w:r w:rsidRPr="00F52C61">
        <w:rPr>
          <w:b/>
          <w:bCs/>
          <w:i/>
          <w:sz w:val="28"/>
          <w:szCs w:val="28"/>
        </w:rPr>
        <w:t xml:space="preserve"> </w:t>
      </w:r>
      <w:proofErr w:type="spellStart"/>
      <w:r w:rsidRPr="00F52C61">
        <w:rPr>
          <w:b/>
          <w:bCs/>
          <w:i/>
          <w:sz w:val="28"/>
          <w:szCs w:val="28"/>
        </w:rPr>
        <w:t>giới</w:t>
      </w:r>
      <w:proofErr w:type="spellEnd"/>
      <w:r w:rsidRPr="00F52C61">
        <w:rPr>
          <w:b/>
          <w:bCs/>
          <w:i/>
          <w:sz w:val="28"/>
          <w:szCs w:val="28"/>
        </w:rPr>
        <w:t xml:space="preserve"> </w:t>
      </w:r>
      <w:proofErr w:type="spellStart"/>
      <w:r w:rsidRPr="00F52C61">
        <w:rPr>
          <w:b/>
          <w:bCs/>
          <w:i/>
          <w:sz w:val="28"/>
          <w:szCs w:val="28"/>
        </w:rPr>
        <w:t>hành</w:t>
      </w:r>
      <w:proofErr w:type="spellEnd"/>
      <w:r w:rsidRPr="00F52C61">
        <w:rPr>
          <w:b/>
          <w:bCs/>
          <w:i/>
          <w:sz w:val="28"/>
          <w:szCs w:val="28"/>
        </w:rPr>
        <w:t xml:space="preserve"> </w:t>
      </w:r>
      <w:proofErr w:type="spellStart"/>
      <w:r w:rsidRPr="00F52C61">
        <w:rPr>
          <w:b/>
          <w:bCs/>
          <w:i/>
          <w:sz w:val="28"/>
          <w:szCs w:val="28"/>
        </w:rPr>
        <w:t>chính</w:t>
      </w:r>
      <w:proofErr w:type="spellEnd"/>
      <w:r w:rsidRPr="00F52C61">
        <w:rPr>
          <w:b/>
          <w:bCs/>
          <w:i/>
          <w:sz w:val="28"/>
          <w:szCs w:val="28"/>
        </w:rPr>
        <w:t xml:space="preserve"> </w:t>
      </w:r>
      <w:proofErr w:type="spellStart"/>
      <w:r w:rsidRPr="00F52C61">
        <w:rPr>
          <w:b/>
          <w:bCs/>
          <w:i/>
          <w:sz w:val="28"/>
          <w:szCs w:val="28"/>
        </w:rPr>
        <w:t>cụ</w:t>
      </w:r>
      <w:proofErr w:type="spellEnd"/>
      <w:r w:rsidRPr="00F52C61">
        <w:rPr>
          <w:b/>
          <w:bCs/>
          <w:i/>
          <w:sz w:val="28"/>
          <w:szCs w:val="28"/>
        </w:rPr>
        <w:t xml:space="preserve"> </w:t>
      </w:r>
      <w:proofErr w:type="spellStart"/>
      <w:r w:rsidRPr="00F52C61">
        <w:rPr>
          <w:b/>
          <w:bCs/>
          <w:i/>
          <w:sz w:val="28"/>
          <w:szCs w:val="28"/>
        </w:rPr>
        <w:t>thể</w:t>
      </w:r>
      <w:proofErr w:type="spellEnd"/>
      <w:r w:rsidRPr="00F52C61">
        <w:rPr>
          <w:b/>
          <w:bCs/>
          <w:i/>
          <w:sz w:val="28"/>
          <w:szCs w:val="28"/>
          <w:lang w:val="vi-VN"/>
        </w:rPr>
        <w:t>.</w:t>
      </w:r>
      <w:r w:rsidRPr="00F52C61">
        <w:rPr>
          <w:i/>
          <w:sz w:val="28"/>
          <w:szCs w:val="28"/>
          <w:lang w:val="vi-VN"/>
        </w:rPr>
        <w:t>”</w:t>
      </w:r>
      <w:r w:rsidRPr="00F52C61">
        <w:rPr>
          <w:i/>
          <w:sz w:val="28"/>
          <w:szCs w:val="28"/>
        </w:rPr>
        <w:tab/>
      </w:r>
      <w:r w:rsidRPr="00F52C61">
        <w:rPr>
          <w:i/>
          <w:iCs/>
          <w:sz w:val="28"/>
          <w:szCs w:val="28"/>
        </w:rPr>
        <w:tab/>
      </w:r>
    </w:p>
    <w:p w14:paraId="08E43A02" w14:textId="77777777" w:rsidR="00F52C61" w:rsidRDefault="00F52C61" w:rsidP="00F52C61">
      <w:pPr>
        <w:spacing w:before="120" w:after="120" w:line="288" w:lineRule="auto"/>
        <w:ind w:firstLine="720"/>
        <w:jc w:val="both"/>
        <w:rPr>
          <w:shd w:val="clear" w:color="auto" w:fill="FFFFFF"/>
        </w:rPr>
      </w:pPr>
      <w:r w:rsidRPr="00F52C61">
        <w:rPr>
          <w:shd w:val="clear" w:color="auto" w:fill="FFFFFF"/>
        </w:rPr>
        <w:t xml:space="preserve">5. </w:t>
      </w:r>
      <w:proofErr w:type="spellStart"/>
      <w:r w:rsidRPr="00F52C61">
        <w:rPr>
          <w:shd w:val="clear" w:color="auto" w:fill="FFFFFF"/>
        </w:rPr>
        <w:t>Sửa</w:t>
      </w:r>
      <w:proofErr w:type="spellEnd"/>
      <w:r w:rsidRPr="00F52C61">
        <w:rPr>
          <w:shd w:val="clear" w:color="auto" w:fill="FFFFFF"/>
        </w:rPr>
        <w:t xml:space="preserve"> </w:t>
      </w:r>
      <w:proofErr w:type="spellStart"/>
      <w:r w:rsidRPr="00F52C61">
        <w:rPr>
          <w:shd w:val="clear" w:color="auto" w:fill="FFFFFF"/>
        </w:rPr>
        <w:t>đổi</w:t>
      </w:r>
      <w:proofErr w:type="spellEnd"/>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5 </w:t>
      </w:r>
      <w:proofErr w:type="spellStart"/>
      <w:r w:rsidRPr="00F52C61">
        <w:rPr>
          <w:shd w:val="clear" w:color="auto" w:fill="FFFFFF"/>
        </w:rPr>
        <w:t>Điều</w:t>
      </w:r>
      <w:proofErr w:type="spellEnd"/>
      <w:r w:rsidRPr="00F52C61">
        <w:rPr>
          <w:shd w:val="clear" w:color="auto" w:fill="FFFFFF"/>
        </w:rPr>
        <w:t xml:space="preserve"> 18 </w:t>
      </w:r>
      <w:proofErr w:type="spellStart"/>
      <w:r w:rsidRPr="00F52C61">
        <w:rPr>
          <w:shd w:val="clear" w:color="auto" w:fill="FFFFFF"/>
        </w:rPr>
        <w:t>như</w:t>
      </w:r>
      <w:proofErr w:type="spellEnd"/>
      <w:r w:rsidRPr="00F52C61">
        <w:rPr>
          <w:shd w:val="clear" w:color="auto" w:fill="FFFFFF"/>
        </w:rPr>
        <w:t xml:space="preserve"> </w:t>
      </w:r>
      <w:proofErr w:type="spellStart"/>
      <w:r w:rsidRPr="00F52C61">
        <w:rPr>
          <w:shd w:val="clear" w:color="auto" w:fill="FFFFFF"/>
        </w:rPr>
        <w:t>sau</w:t>
      </w:r>
      <w:proofErr w:type="spellEnd"/>
      <w:r w:rsidRPr="00F52C61">
        <w:rPr>
          <w:shd w:val="clear" w:color="auto" w:fill="FFFFFF"/>
        </w:rPr>
        <w:t>:</w:t>
      </w:r>
    </w:p>
    <w:p w14:paraId="36920FCE" w14:textId="77777777" w:rsidR="00F52C61" w:rsidRPr="00F52C61" w:rsidRDefault="00F52C61" w:rsidP="00F52C61">
      <w:pPr>
        <w:spacing w:before="120" w:after="120" w:line="288" w:lineRule="auto"/>
        <w:ind w:firstLine="720"/>
        <w:jc w:val="both"/>
        <w:rPr>
          <w:b/>
          <w:i/>
          <w:shd w:val="clear" w:color="auto" w:fill="FFFFFF"/>
        </w:rPr>
      </w:pPr>
      <w:r w:rsidRPr="00F52C61">
        <w:rPr>
          <w:i/>
          <w:shd w:val="clear" w:color="auto" w:fill="FFFFFF"/>
        </w:rPr>
        <w:lastRenderedPageBreak/>
        <w:t>“</w:t>
      </w:r>
      <w:r w:rsidRPr="00F52C61">
        <w:rPr>
          <w:b/>
          <w:i/>
          <w:shd w:val="clear" w:color="auto" w:fill="FFFFFF"/>
        </w:rPr>
        <w:t xml:space="preserve">5. </w:t>
      </w:r>
      <w:proofErr w:type="spellStart"/>
      <w:r w:rsidRPr="00F52C61">
        <w:rPr>
          <w:b/>
          <w:i/>
          <w:shd w:val="clear" w:color="auto" w:fill="FFFFFF"/>
        </w:rPr>
        <w:t>Thẩm</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quyết</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miễn</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w:t>
      </w:r>
    </w:p>
    <w:p w14:paraId="1C752AB4" w14:textId="77777777" w:rsidR="00F52C61" w:rsidRPr="00F52C61" w:rsidRDefault="00F52C61" w:rsidP="00F52C61">
      <w:pPr>
        <w:spacing w:before="120" w:after="120" w:line="288" w:lineRule="auto"/>
        <w:ind w:firstLine="720"/>
        <w:jc w:val="both"/>
        <w:rPr>
          <w:i/>
          <w:shd w:val="clear" w:color="auto" w:fill="FFFFFF"/>
        </w:rPr>
      </w:pPr>
      <w:proofErr w:type="spellStart"/>
      <w:r w:rsidRPr="00F52C61">
        <w:rPr>
          <w:b/>
          <w:i/>
          <w:shd w:val="clear" w:color="auto" w:fill="FFFFFF"/>
        </w:rPr>
        <w:t>Cơ</w:t>
      </w:r>
      <w:proofErr w:type="spellEnd"/>
      <w:r w:rsidRPr="00F52C61">
        <w:rPr>
          <w:b/>
          <w:i/>
          <w:shd w:val="clear" w:color="auto" w:fill="FFFFFF"/>
        </w:rPr>
        <w:t xml:space="preserve"> </w:t>
      </w:r>
      <w:proofErr w:type="spellStart"/>
      <w:r w:rsidRPr="00F52C61">
        <w:rPr>
          <w:b/>
          <w:i/>
          <w:shd w:val="clear" w:color="auto" w:fill="FFFFFF"/>
        </w:rPr>
        <w:t>quan</w:t>
      </w:r>
      <w:proofErr w:type="spellEnd"/>
      <w:r w:rsidRPr="00F52C61">
        <w:rPr>
          <w:b/>
          <w:i/>
          <w:shd w:val="clear" w:color="auto" w:fill="FFFFFF"/>
        </w:rPr>
        <w:t xml:space="preserve">, </w:t>
      </w:r>
      <w:proofErr w:type="spellStart"/>
      <w:r w:rsidRPr="00F52C61">
        <w:rPr>
          <w:b/>
          <w:i/>
          <w:shd w:val="clear" w:color="auto" w:fill="FFFFFF"/>
        </w:rPr>
        <w:t>người</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thẩm</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quyết</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giao</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quy</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tại</w:t>
      </w:r>
      <w:proofErr w:type="spellEnd"/>
      <w:r w:rsidRPr="00F52C61">
        <w:rPr>
          <w:b/>
          <w:i/>
          <w:shd w:val="clear" w:color="auto" w:fill="FFFFFF"/>
        </w:rPr>
        <w:t xml:space="preserve"> </w:t>
      </w:r>
      <w:proofErr w:type="spellStart"/>
      <w:r w:rsidRPr="00F52C61">
        <w:rPr>
          <w:b/>
          <w:i/>
          <w:shd w:val="clear" w:color="auto" w:fill="FFFFFF"/>
        </w:rPr>
        <w:t>Điều</w:t>
      </w:r>
      <w:proofErr w:type="spellEnd"/>
      <w:r w:rsidRPr="00F52C61">
        <w:rPr>
          <w:b/>
          <w:i/>
          <w:shd w:val="clear" w:color="auto" w:fill="FFFFFF"/>
        </w:rPr>
        <w:t xml:space="preserve"> 123 </w:t>
      </w:r>
      <w:proofErr w:type="spellStart"/>
      <w:r w:rsidRPr="00F52C61">
        <w:rPr>
          <w:b/>
          <w:i/>
          <w:shd w:val="clear" w:color="auto" w:fill="FFFFFF"/>
        </w:rPr>
        <w:t>Luật</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đai</w:t>
      </w:r>
      <w:proofErr w:type="spellEnd"/>
      <w:r w:rsidRPr="00F52C61">
        <w:rPr>
          <w:b/>
          <w:i/>
          <w:shd w:val="clear" w:color="auto" w:fill="FFFFFF"/>
        </w:rPr>
        <w:t xml:space="preserve"> </w:t>
      </w:r>
      <w:proofErr w:type="spellStart"/>
      <w:r w:rsidRPr="00F52C61">
        <w:rPr>
          <w:b/>
          <w:i/>
          <w:shd w:val="clear" w:color="auto" w:fill="FFFFFF"/>
        </w:rPr>
        <w:t>quyết</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việc</w:t>
      </w:r>
      <w:proofErr w:type="spellEnd"/>
      <w:r w:rsidRPr="00F52C61">
        <w:rPr>
          <w:b/>
          <w:i/>
          <w:shd w:val="clear" w:color="auto" w:fill="FFFFFF"/>
        </w:rPr>
        <w:t xml:space="preserve"> </w:t>
      </w:r>
      <w:proofErr w:type="spellStart"/>
      <w:r w:rsidRPr="00F52C61">
        <w:rPr>
          <w:b/>
          <w:i/>
          <w:shd w:val="clear" w:color="auto" w:fill="FFFFFF"/>
        </w:rPr>
        <w:t>miễn</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khi</w:t>
      </w:r>
      <w:proofErr w:type="spellEnd"/>
      <w:r w:rsidRPr="00F52C61">
        <w:rPr>
          <w:b/>
          <w:i/>
          <w:shd w:val="clear" w:color="auto" w:fill="FFFFFF"/>
        </w:rPr>
        <w:t xml:space="preserve"> </w:t>
      </w:r>
      <w:proofErr w:type="spellStart"/>
      <w:r w:rsidRPr="00F52C61">
        <w:rPr>
          <w:b/>
          <w:i/>
          <w:shd w:val="clear" w:color="auto" w:fill="FFFFFF"/>
        </w:rPr>
        <w:t>quyết</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giao</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mục</w:t>
      </w:r>
      <w:proofErr w:type="spellEnd"/>
      <w:r w:rsidRPr="00F52C61">
        <w:rPr>
          <w:b/>
          <w:i/>
          <w:shd w:val="clear" w:color="auto" w:fill="FFFFFF"/>
        </w:rPr>
        <w:t xml:space="preserve"> </w:t>
      </w:r>
      <w:proofErr w:type="spellStart"/>
      <w:r w:rsidRPr="00F52C61">
        <w:rPr>
          <w:b/>
          <w:i/>
          <w:shd w:val="clear" w:color="auto" w:fill="FFFFFF"/>
        </w:rPr>
        <w:t>đích</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công</w:t>
      </w:r>
      <w:proofErr w:type="spellEnd"/>
      <w:r w:rsidRPr="00F52C61">
        <w:rPr>
          <w:b/>
          <w:i/>
          <w:shd w:val="clear" w:color="auto" w:fill="FFFFFF"/>
        </w:rPr>
        <w:t xml:space="preserve"> </w:t>
      </w:r>
      <w:proofErr w:type="spellStart"/>
      <w:r w:rsidRPr="00F52C61">
        <w:rPr>
          <w:b/>
          <w:i/>
          <w:shd w:val="clear" w:color="auto" w:fill="FFFFFF"/>
        </w:rPr>
        <w:t>nhận</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cho</w:t>
      </w:r>
      <w:proofErr w:type="spellEnd"/>
      <w:r w:rsidRPr="00F52C61">
        <w:rPr>
          <w:b/>
          <w:i/>
          <w:shd w:val="clear" w:color="auto" w:fill="FFFFFF"/>
        </w:rPr>
        <w:t xml:space="preserve"> </w:t>
      </w:r>
      <w:proofErr w:type="spellStart"/>
      <w:r w:rsidRPr="00F52C61">
        <w:rPr>
          <w:b/>
          <w:i/>
          <w:shd w:val="clear" w:color="auto" w:fill="FFFFFF"/>
        </w:rPr>
        <w:t>đối</w:t>
      </w:r>
      <w:proofErr w:type="spellEnd"/>
      <w:r w:rsidRPr="00F52C61">
        <w:rPr>
          <w:b/>
          <w:i/>
          <w:shd w:val="clear" w:color="auto" w:fill="FFFFFF"/>
        </w:rPr>
        <w:t xml:space="preserve"> </w:t>
      </w:r>
      <w:proofErr w:type="spellStart"/>
      <w:r w:rsidRPr="00F52C61">
        <w:rPr>
          <w:b/>
          <w:i/>
          <w:shd w:val="clear" w:color="auto" w:fill="FFFFFF"/>
        </w:rPr>
        <w:t>tượng</w:t>
      </w:r>
      <w:proofErr w:type="spellEnd"/>
      <w:r w:rsidRPr="00F52C61">
        <w:rPr>
          <w:b/>
          <w:i/>
          <w:shd w:val="clear" w:color="auto" w:fill="FFFFFF"/>
        </w:rPr>
        <w:t xml:space="preserve"> </w:t>
      </w:r>
      <w:proofErr w:type="spellStart"/>
      <w:r w:rsidRPr="00F52C61">
        <w:rPr>
          <w:b/>
          <w:i/>
          <w:shd w:val="clear" w:color="auto" w:fill="FFFFFF"/>
        </w:rPr>
        <w:t>tương</w:t>
      </w:r>
      <w:proofErr w:type="spellEnd"/>
      <w:r w:rsidRPr="00F52C61">
        <w:rPr>
          <w:b/>
          <w:i/>
          <w:shd w:val="clear" w:color="auto" w:fill="FFFFFF"/>
        </w:rPr>
        <w:t xml:space="preserve"> </w:t>
      </w:r>
      <w:proofErr w:type="spellStart"/>
      <w:r w:rsidRPr="00F52C61">
        <w:rPr>
          <w:b/>
          <w:i/>
          <w:shd w:val="clear" w:color="auto" w:fill="FFFFFF"/>
        </w:rPr>
        <w:t>ứng</w:t>
      </w:r>
      <w:proofErr w:type="spellEnd"/>
      <w:r w:rsidRPr="00F52C61">
        <w:rPr>
          <w:b/>
          <w:i/>
          <w:shd w:val="clear" w:color="auto" w:fill="FFFFFF"/>
        </w:rPr>
        <w:t xml:space="preserve"> </w:t>
      </w:r>
      <w:proofErr w:type="spellStart"/>
      <w:r w:rsidRPr="00F52C61">
        <w:rPr>
          <w:b/>
          <w:i/>
          <w:shd w:val="clear" w:color="auto" w:fill="FFFFFF"/>
        </w:rPr>
        <w:t>với</w:t>
      </w:r>
      <w:proofErr w:type="spellEnd"/>
      <w:r w:rsidRPr="00F52C61">
        <w:rPr>
          <w:b/>
          <w:i/>
          <w:shd w:val="clear" w:color="auto" w:fill="FFFFFF"/>
        </w:rPr>
        <w:t xml:space="preserve"> </w:t>
      </w:r>
      <w:proofErr w:type="spellStart"/>
      <w:r w:rsidRPr="00F52C61">
        <w:rPr>
          <w:b/>
          <w:i/>
          <w:shd w:val="clear" w:color="auto" w:fill="FFFFFF"/>
        </w:rPr>
        <w:t>đối</w:t>
      </w:r>
      <w:proofErr w:type="spellEnd"/>
      <w:r w:rsidRPr="00F52C61">
        <w:rPr>
          <w:b/>
          <w:i/>
          <w:shd w:val="clear" w:color="auto" w:fill="FFFFFF"/>
        </w:rPr>
        <w:t xml:space="preserve"> </w:t>
      </w:r>
      <w:proofErr w:type="spellStart"/>
      <w:r w:rsidRPr="00F52C61">
        <w:rPr>
          <w:b/>
          <w:i/>
          <w:shd w:val="clear" w:color="auto" w:fill="FFFFFF"/>
        </w:rPr>
        <w:t>tượng</w:t>
      </w:r>
      <w:proofErr w:type="spellEnd"/>
      <w:r w:rsidRPr="00F52C61">
        <w:rPr>
          <w:b/>
          <w:i/>
          <w:shd w:val="clear" w:color="auto" w:fill="FFFFFF"/>
        </w:rPr>
        <w:t xml:space="preserve"> </w:t>
      </w:r>
      <w:proofErr w:type="spellStart"/>
      <w:r w:rsidRPr="00F52C61">
        <w:rPr>
          <w:b/>
          <w:i/>
          <w:shd w:val="clear" w:color="auto" w:fill="FFFFFF"/>
        </w:rPr>
        <w:t>thuộc</w:t>
      </w:r>
      <w:proofErr w:type="spellEnd"/>
      <w:r w:rsidRPr="00F52C61">
        <w:rPr>
          <w:b/>
          <w:i/>
          <w:shd w:val="clear" w:color="auto" w:fill="FFFFFF"/>
        </w:rPr>
        <w:t xml:space="preserve"> </w:t>
      </w:r>
      <w:proofErr w:type="spellStart"/>
      <w:r w:rsidRPr="00F52C61">
        <w:rPr>
          <w:b/>
          <w:i/>
          <w:shd w:val="clear" w:color="auto" w:fill="FFFFFF"/>
        </w:rPr>
        <w:t>thẩm</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giao</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hồ</w:t>
      </w:r>
      <w:proofErr w:type="spellEnd"/>
      <w:r w:rsidRPr="00F52C61">
        <w:rPr>
          <w:b/>
          <w:i/>
          <w:shd w:val="clear" w:color="auto" w:fill="FFFFFF"/>
        </w:rPr>
        <w:t xml:space="preserve"> </w:t>
      </w:r>
      <w:proofErr w:type="spellStart"/>
      <w:r w:rsidRPr="00F52C61">
        <w:rPr>
          <w:b/>
          <w:i/>
          <w:shd w:val="clear" w:color="auto" w:fill="FFFFFF"/>
        </w:rPr>
        <w:t>sơ</w:t>
      </w:r>
      <w:proofErr w:type="spellEnd"/>
      <w:r w:rsidRPr="00F52C61">
        <w:rPr>
          <w:b/>
          <w:i/>
          <w:shd w:val="clear" w:color="auto" w:fill="FFFFFF"/>
        </w:rPr>
        <w:t xml:space="preserve"> </w:t>
      </w:r>
      <w:proofErr w:type="spellStart"/>
      <w:r w:rsidRPr="00F52C61">
        <w:rPr>
          <w:b/>
          <w:i/>
          <w:shd w:val="clear" w:color="auto" w:fill="FFFFFF"/>
        </w:rPr>
        <w:t>trình</w:t>
      </w:r>
      <w:proofErr w:type="spellEnd"/>
      <w:r w:rsidRPr="00F52C61">
        <w:rPr>
          <w:b/>
          <w:i/>
          <w:shd w:val="clear" w:color="auto" w:fill="FFFFFF"/>
        </w:rPr>
        <w:t xml:space="preserve"> </w:t>
      </w:r>
      <w:proofErr w:type="spellStart"/>
      <w:r w:rsidRPr="00F52C61">
        <w:rPr>
          <w:b/>
          <w:i/>
          <w:shd w:val="clear" w:color="auto" w:fill="FFFFFF"/>
        </w:rPr>
        <w:t>của</w:t>
      </w:r>
      <w:proofErr w:type="spellEnd"/>
      <w:r w:rsidRPr="00F52C61">
        <w:rPr>
          <w:b/>
          <w:i/>
          <w:shd w:val="clear" w:color="auto" w:fill="FFFFFF"/>
        </w:rPr>
        <w:t xml:space="preserve"> </w:t>
      </w:r>
      <w:proofErr w:type="spellStart"/>
      <w:r w:rsidRPr="00F52C61">
        <w:rPr>
          <w:b/>
          <w:i/>
          <w:shd w:val="clear" w:color="auto" w:fill="FFFFFF"/>
        </w:rPr>
        <w:t>cơ</w:t>
      </w:r>
      <w:proofErr w:type="spellEnd"/>
      <w:r w:rsidRPr="00F52C61">
        <w:rPr>
          <w:b/>
          <w:i/>
          <w:shd w:val="clear" w:color="auto" w:fill="FFFFFF"/>
        </w:rPr>
        <w:t xml:space="preserve"> </w:t>
      </w:r>
      <w:proofErr w:type="spellStart"/>
      <w:r w:rsidRPr="00F52C61">
        <w:rPr>
          <w:b/>
          <w:i/>
          <w:shd w:val="clear" w:color="auto" w:fill="FFFFFF"/>
        </w:rPr>
        <w:t>quan</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chức</w:t>
      </w:r>
      <w:proofErr w:type="spellEnd"/>
      <w:r w:rsidRPr="00F52C61">
        <w:rPr>
          <w:b/>
          <w:i/>
          <w:shd w:val="clear" w:color="auto" w:fill="FFFFFF"/>
        </w:rPr>
        <w:t xml:space="preserve"> </w:t>
      </w:r>
      <w:proofErr w:type="spellStart"/>
      <w:r w:rsidRPr="00F52C61">
        <w:rPr>
          <w:b/>
          <w:i/>
          <w:shd w:val="clear" w:color="auto" w:fill="FFFFFF"/>
        </w:rPr>
        <w:t>năng</w:t>
      </w:r>
      <w:proofErr w:type="spellEnd"/>
      <w:r w:rsidRPr="00F52C61">
        <w:rPr>
          <w:b/>
          <w:i/>
          <w:shd w:val="clear" w:color="auto" w:fill="FFFFFF"/>
        </w:rPr>
        <w:t xml:space="preserve"> </w:t>
      </w:r>
      <w:proofErr w:type="spellStart"/>
      <w:r w:rsidRPr="00F52C61">
        <w:rPr>
          <w:b/>
          <w:i/>
          <w:shd w:val="clear" w:color="auto" w:fill="FFFFFF"/>
        </w:rPr>
        <w:t>quản</w:t>
      </w:r>
      <w:proofErr w:type="spellEnd"/>
      <w:r w:rsidRPr="00F52C61">
        <w:rPr>
          <w:b/>
          <w:i/>
          <w:shd w:val="clear" w:color="auto" w:fill="FFFFFF"/>
        </w:rPr>
        <w:t xml:space="preserve"> </w:t>
      </w:r>
      <w:proofErr w:type="spellStart"/>
      <w:r w:rsidRPr="00F52C61">
        <w:rPr>
          <w:b/>
          <w:i/>
          <w:shd w:val="clear" w:color="auto" w:fill="FFFFFF"/>
        </w:rPr>
        <w:t>lý</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đai</w:t>
      </w:r>
      <w:proofErr w:type="spellEnd"/>
      <w:r w:rsidRPr="00F52C61">
        <w:rPr>
          <w:b/>
          <w:i/>
          <w:shd w:val="clear" w:color="auto" w:fill="FFFFFF"/>
        </w:rPr>
        <w:t>.</w:t>
      </w:r>
      <w:r w:rsidRPr="00F52C61">
        <w:rPr>
          <w:i/>
          <w:shd w:val="clear" w:color="auto" w:fill="FFFFFF"/>
        </w:rPr>
        <w:t>”</w:t>
      </w:r>
    </w:p>
    <w:p w14:paraId="55F3FF33" w14:textId="77777777" w:rsidR="00F52C61" w:rsidRDefault="00F52C61" w:rsidP="00F52C61">
      <w:pPr>
        <w:spacing w:before="120" w:after="120" w:line="288" w:lineRule="auto"/>
        <w:ind w:firstLine="720"/>
        <w:jc w:val="both"/>
        <w:rPr>
          <w:shd w:val="clear" w:color="auto" w:fill="FFFFFF"/>
        </w:rPr>
      </w:pPr>
      <w:r w:rsidRPr="00F52C61">
        <w:rPr>
          <w:shd w:val="clear" w:color="auto" w:fill="FFFFFF"/>
        </w:rPr>
        <w:t xml:space="preserve">6. </w:t>
      </w:r>
      <w:proofErr w:type="spellStart"/>
      <w:r w:rsidRPr="00F52C61">
        <w:rPr>
          <w:shd w:val="clear" w:color="auto" w:fill="FFFFFF"/>
        </w:rPr>
        <w:t>Sửa</w:t>
      </w:r>
      <w:proofErr w:type="spellEnd"/>
      <w:r w:rsidRPr="00F52C61">
        <w:rPr>
          <w:shd w:val="clear" w:color="auto" w:fill="FFFFFF"/>
        </w:rPr>
        <w:t xml:space="preserve"> </w:t>
      </w:r>
      <w:proofErr w:type="spellStart"/>
      <w:r w:rsidRPr="00F52C61">
        <w:rPr>
          <w:shd w:val="clear" w:color="auto" w:fill="FFFFFF"/>
        </w:rPr>
        <w:t>đổi</w:t>
      </w:r>
      <w:proofErr w:type="spellEnd"/>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1,</w:t>
      </w:r>
      <w:r w:rsidRPr="00F52C61">
        <w:rPr>
          <w:lang w:val="pt-BR"/>
        </w:rPr>
        <w:t xml:space="preserve"> khoản 2, khoản 3, khoản 8</w:t>
      </w:r>
      <w:r w:rsidRPr="00F52C61">
        <w:rPr>
          <w:shd w:val="clear" w:color="auto" w:fill="FFFFFF"/>
        </w:rPr>
        <w:t xml:space="preserve"> </w:t>
      </w:r>
      <w:proofErr w:type="spellStart"/>
      <w:r w:rsidRPr="00F52C61">
        <w:rPr>
          <w:shd w:val="clear" w:color="auto" w:fill="FFFFFF"/>
        </w:rPr>
        <w:t>Điều</w:t>
      </w:r>
      <w:proofErr w:type="spellEnd"/>
      <w:r w:rsidRPr="00F52C61">
        <w:rPr>
          <w:shd w:val="clear" w:color="auto" w:fill="FFFFFF"/>
        </w:rPr>
        <w:t xml:space="preserve"> 19 </w:t>
      </w:r>
      <w:proofErr w:type="spellStart"/>
      <w:r w:rsidRPr="00F52C61">
        <w:rPr>
          <w:shd w:val="clear" w:color="auto" w:fill="FFFFFF"/>
        </w:rPr>
        <w:t>như</w:t>
      </w:r>
      <w:proofErr w:type="spellEnd"/>
      <w:r w:rsidRPr="00F52C61">
        <w:rPr>
          <w:shd w:val="clear" w:color="auto" w:fill="FFFFFF"/>
        </w:rPr>
        <w:t xml:space="preserve"> </w:t>
      </w:r>
      <w:proofErr w:type="spellStart"/>
      <w:r w:rsidRPr="00F52C61">
        <w:rPr>
          <w:shd w:val="clear" w:color="auto" w:fill="FFFFFF"/>
        </w:rPr>
        <w:t>sau</w:t>
      </w:r>
      <w:proofErr w:type="spellEnd"/>
      <w:r w:rsidRPr="00F52C61">
        <w:rPr>
          <w:shd w:val="clear" w:color="auto" w:fill="FFFFFF"/>
        </w:rPr>
        <w:t>:</w:t>
      </w:r>
    </w:p>
    <w:p w14:paraId="0C923021" w14:textId="77777777" w:rsidR="00F52C61" w:rsidRDefault="00F52C61" w:rsidP="00F52C61">
      <w:pPr>
        <w:spacing w:before="120" w:after="120" w:line="288" w:lineRule="auto"/>
        <w:ind w:firstLine="720"/>
        <w:jc w:val="both"/>
        <w:rPr>
          <w:i/>
          <w:iCs/>
          <w:shd w:val="clear" w:color="auto" w:fill="FFFFFF"/>
        </w:rPr>
      </w:pPr>
      <w:r w:rsidRPr="00F52C61">
        <w:rPr>
          <w:i/>
          <w:iCs/>
          <w:shd w:val="clear" w:color="auto" w:fill="FFFFFF"/>
        </w:rPr>
        <w:t>“1. Gi</w:t>
      </w:r>
      <w:r w:rsidRPr="00F52C61">
        <w:rPr>
          <w:i/>
          <w:iCs/>
          <w:shd w:val="clear" w:color="auto" w:fill="FFFFFF"/>
          <w:lang w:val="vi-VN"/>
        </w:rPr>
        <w:t>ảm 50% tiền sử dụng đất</w:t>
      </w:r>
      <w:r w:rsidRPr="00F52C61">
        <w:rPr>
          <w:i/>
          <w:iCs/>
          <w:shd w:val="clear" w:color="auto" w:fill="FFFFFF"/>
        </w:rPr>
        <w:t xml:space="preserve"> </w:t>
      </w:r>
      <w:proofErr w:type="spellStart"/>
      <w:r w:rsidRPr="00F52C61">
        <w:rPr>
          <w:i/>
          <w:iCs/>
          <w:shd w:val="clear" w:color="auto" w:fill="FFFFFF"/>
        </w:rPr>
        <w:t>đối</w:t>
      </w:r>
      <w:proofErr w:type="spellEnd"/>
      <w:r w:rsidRPr="00F52C61">
        <w:rPr>
          <w:i/>
          <w:iCs/>
          <w:shd w:val="clear" w:color="auto" w:fill="FFFFFF"/>
        </w:rPr>
        <w:t xml:space="preserve"> </w:t>
      </w:r>
      <w:proofErr w:type="spellStart"/>
      <w:r w:rsidRPr="00F52C61">
        <w:rPr>
          <w:i/>
          <w:iCs/>
          <w:shd w:val="clear" w:color="auto" w:fill="FFFFFF"/>
        </w:rPr>
        <w:t>với</w:t>
      </w:r>
      <w:proofErr w:type="spellEnd"/>
      <w:r w:rsidRPr="00F52C61">
        <w:rPr>
          <w:i/>
          <w:iCs/>
          <w:shd w:val="clear" w:color="auto" w:fill="FFFFFF"/>
        </w:rPr>
        <w:t xml:space="preserve"> </w:t>
      </w:r>
      <w:proofErr w:type="spellStart"/>
      <w:r w:rsidRPr="00F52C61">
        <w:rPr>
          <w:i/>
          <w:iCs/>
          <w:shd w:val="clear" w:color="auto" w:fill="FFFFFF"/>
        </w:rPr>
        <w:t>các</w:t>
      </w:r>
      <w:proofErr w:type="spellEnd"/>
      <w:r w:rsidRPr="00F52C61">
        <w:rPr>
          <w:i/>
          <w:iCs/>
          <w:shd w:val="clear" w:color="auto" w:fill="FFFFFF"/>
        </w:rPr>
        <w:t xml:space="preserve"> </w:t>
      </w:r>
      <w:proofErr w:type="spellStart"/>
      <w:r w:rsidRPr="00F52C61">
        <w:rPr>
          <w:i/>
          <w:iCs/>
          <w:shd w:val="clear" w:color="auto" w:fill="FFFFFF"/>
        </w:rPr>
        <w:t>trường</w:t>
      </w:r>
      <w:proofErr w:type="spellEnd"/>
      <w:r w:rsidRPr="00F52C61">
        <w:rPr>
          <w:i/>
          <w:iCs/>
          <w:shd w:val="clear" w:color="auto" w:fill="FFFFFF"/>
        </w:rPr>
        <w:t xml:space="preserve"> </w:t>
      </w:r>
      <w:proofErr w:type="spellStart"/>
      <w:r w:rsidRPr="00F52C61">
        <w:rPr>
          <w:i/>
          <w:iCs/>
          <w:shd w:val="clear" w:color="auto" w:fill="FFFFFF"/>
        </w:rPr>
        <w:t>hợp</w:t>
      </w:r>
      <w:proofErr w:type="spellEnd"/>
      <w:r w:rsidRPr="00F52C61">
        <w:rPr>
          <w:i/>
          <w:iCs/>
          <w:shd w:val="clear" w:color="auto" w:fill="FFFFFF"/>
        </w:rPr>
        <w:t xml:space="preserve"> </w:t>
      </w:r>
      <w:proofErr w:type="spellStart"/>
      <w:r w:rsidRPr="00F52C61">
        <w:rPr>
          <w:i/>
          <w:iCs/>
          <w:shd w:val="clear" w:color="auto" w:fill="FFFFFF"/>
        </w:rPr>
        <w:t>sau</w:t>
      </w:r>
      <w:proofErr w:type="spellEnd"/>
      <w:r w:rsidRPr="00F52C61">
        <w:rPr>
          <w:i/>
          <w:iCs/>
          <w:shd w:val="clear" w:color="auto" w:fill="FFFFFF"/>
        </w:rPr>
        <w:t>:</w:t>
      </w:r>
    </w:p>
    <w:p w14:paraId="5F4D2B57" w14:textId="77777777" w:rsidR="00F52C61" w:rsidRDefault="00F52C61" w:rsidP="00F52C61">
      <w:pPr>
        <w:spacing w:before="120" w:after="120" w:line="288" w:lineRule="auto"/>
        <w:ind w:firstLine="720"/>
        <w:jc w:val="both"/>
        <w:rPr>
          <w:i/>
          <w:iCs/>
          <w:shd w:val="clear" w:color="auto" w:fill="FFFFFF"/>
        </w:rPr>
      </w:pPr>
      <w:r w:rsidRPr="00F52C61">
        <w:rPr>
          <w:i/>
          <w:iCs/>
          <w:shd w:val="clear" w:color="auto" w:fill="FFFFFF"/>
        </w:rPr>
        <w:t xml:space="preserve">a) </w:t>
      </w:r>
      <w:proofErr w:type="spellStart"/>
      <w:r w:rsidRPr="00F52C61">
        <w:rPr>
          <w:i/>
          <w:iCs/>
          <w:shd w:val="clear" w:color="auto" w:fill="FFFFFF"/>
        </w:rPr>
        <w:t>Ngư</w:t>
      </w:r>
      <w:proofErr w:type="spellEnd"/>
      <w:r w:rsidRPr="00F52C61">
        <w:rPr>
          <w:i/>
          <w:iCs/>
          <w:shd w:val="clear" w:color="auto" w:fill="FFFFFF"/>
          <w:lang w:val="vi-VN"/>
        </w:rPr>
        <w:t>ời ngh</w:t>
      </w:r>
      <w:proofErr w:type="spellStart"/>
      <w:r w:rsidRPr="00F52C61">
        <w:rPr>
          <w:i/>
          <w:iCs/>
          <w:shd w:val="clear" w:color="auto" w:fill="FFFFFF"/>
        </w:rPr>
        <w:t>èo</w:t>
      </w:r>
      <w:proofErr w:type="spellEnd"/>
      <w:r w:rsidRPr="00F52C61">
        <w:rPr>
          <w:i/>
          <w:iCs/>
          <w:shd w:val="clear" w:color="auto" w:fill="FFFFFF"/>
        </w:rPr>
        <w:t>, h</w:t>
      </w:r>
      <w:r w:rsidRPr="00F52C61">
        <w:rPr>
          <w:i/>
          <w:iCs/>
          <w:shd w:val="clear" w:color="auto" w:fill="FFFFFF"/>
          <w:lang w:val="vi-VN"/>
        </w:rPr>
        <w:t>ộ gia đ</w:t>
      </w:r>
      <w:proofErr w:type="spellStart"/>
      <w:r w:rsidRPr="00F52C61">
        <w:rPr>
          <w:i/>
          <w:iCs/>
          <w:shd w:val="clear" w:color="auto" w:fill="FFFFFF"/>
        </w:rPr>
        <w:t>ình</w:t>
      </w:r>
      <w:proofErr w:type="spellEnd"/>
      <w:r w:rsidRPr="00F52C61">
        <w:rPr>
          <w:i/>
          <w:iCs/>
          <w:shd w:val="clear" w:color="auto" w:fill="FFFFFF"/>
        </w:rPr>
        <w:t xml:space="preserve"> ho</w:t>
      </w:r>
      <w:r w:rsidRPr="00F52C61">
        <w:rPr>
          <w:i/>
          <w:iCs/>
          <w:shd w:val="clear" w:color="auto" w:fill="FFFFFF"/>
          <w:lang w:val="vi-VN"/>
        </w:rPr>
        <w:t>ặc c</w:t>
      </w:r>
      <w:r w:rsidRPr="00F52C61">
        <w:rPr>
          <w:i/>
          <w:iCs/>
          <w:shd w:val="clear" w:color="auto" w:fill="FFFFFF"/>
        </w:rPr>
        <w:t xml:space="preserve">á </w:t>
      </w:r>
      <w:proofErr w:type="spellStart"/>
      <w:r w:rsidRPr="00F52C61">
        <w:rPr>
          <w:i/>
          <w:iCs/>
          <w:shd w:val="clear" w:color="auto" w:fill="FFFFFF"/>
        </w:rPr>
        <w:t>nhân</w:t>
      </w:r>
      <w:proofErr w:type="spellEnd"/>
      <w:r w:rsidRPr="00F52C61">
        <w:rPr>
          <w:i/>
          <w:iCs/>
          <w:shd w:val="clear" w:color="auto" w:fill="FFFFFF"/>
        </w:rPr>
        <w:t xml:space="preserve"> </w:t>
      </w:r>
      <w:proofErr w:type="spellStart"/>
      <w:r w:rsidRPr="00F52C61">
        <w:rPr>
          <w:i/>
          <w:iCs/>
          <w:shd w:val="clear" w:color="auto" w:fill="FFFFFF"/>
        </w:rPr>
        <w:t>là</w:t>
      </w:r>
      <w:proofErr w:type="spellEnd"/>
      <w:r w:rsidRPr="00F52C61">
        <w:rPr>
          <w:i/>
          <w:iCs/>
          <w:shd w:val="clear" w:color="auto" w:fill="FFFFFF"/>
        </w:rPr>
        <w:t xml:space="preserve"> </w:t>
      </w:r>
      <w:proofErr w:type="spellStart"/>
      <w:r w:rsidRPr="00F52C61">
        <w:rPr>
          <w:i/>
          <w:iCs/>
          <w:shd w:val="clear" w:color="auto" w:fill="FFFFFF"/>
        </w:rPr>
        <w:t>ngư</w:t>
      </w:r>
      <w:proofErr w:type="spellEnd"/>
      <w:r w:rsidRPr="00F52C61">
        <w:rPr>
          <w:i/>
          <w:iCs/>
          <w:shd w:val="clear" w:color="auto" w:fill="FFFFFF"/>
          <w:lang w:val="vi-VN"/>
        </w:rPr>
        <w:t>ời d</w:t>
      </w:r>
      <w:proofErr w:type="spellStart"/>
      <w:r w:rsidRPr="00F52C61">
        <w:rPr>
          <w:i/>
          <w:iCs/>
          <w:shd w:val="clear" w:color="auto" w:fill="FFFFFF"/>
        </w:rPr>
        <w:t>ân</w:t>
      </w:r>
      <w:proofErr w:type="spellEnd"/>
      <w:r w:rsidRPr="00F52C61">
        <w:rPr>
          <w:i/>
          <w:iCs/>
          <w:shd w:val="clear" w:color="auto" w:fill="FFFFFF"/>
        </w:rPr>
        <w:t xml:space="preserve"> t</w:t>
      </w:r>
      <w:r w:rsidRPr="00F52C61">
        <w:rPr>
          <w:i/>
          <w:iCs/>
          <w:shd w:val="clear" w:color="auto" w:fill="FFFFFF"/>
          <w:lang w:val="vi-VN"/>
        </w:rPr>
        <w:t>ộc thiểu số sinh sống tại c</w:t>
      </w:r>
      <w:proofErr w:type="spellStart"/>
      <w:r w:rsidRPr="00F52C61">
        <w:rPr>
          <w:i/>
          <w:iCs/>
          <w:shd w:val="clear" w:color="auto" w:fill="FFFFFF"/>
        </w:rPr>
        <w:t>ác</w:t>
      </w:r>
      <w:proofErr w:type="spellEnd"/>
      <w:r w:rsidRPr="00F52C61">
        <w:rPr>
          <w:i/>
          <w:iCs/>
          <w:shd w:val="clear" w:color="auto" w:fill="FFFFFF"/>
        </w:rPr>
        <w:t xml:space="preserve"> đ</w:t>
      </w:r>
      <w:r w:rsidRPr="00F52C61">
        <w:rPr>
          <w:i/>
          <w:iCs/>
          <w:shd w:val="clear" w:color="auto" w:fill="FFFFFF"/>
          <w:lang w:val="vi-VN"/>
        </w:rPr>
        <w:t>ịa b</w:t>
      </w:r>
      <w:proofErr w:type="spellStart"/>
      <w:r w:rsidRPr="00F52C61">
        <w:rPr>
          <w:i/>
          <w:iCs/>
          <w:shd w:val="clear" w:color="auto" w:fill="FFFFFF"/>
        </w:rPr>
        <w:t>àn</w:t>
      </w:r>
      <w:proofErr w:type="spellEnd"/>
      <w:r w:rsidRPr="00F52C61">
        <w:rPr>
          <w:i/>
          <w:iCs/>
          <w:shd w:val="clear" w:color="auto" w:fill="FFFFFF"/>
        </w:rPr>
        <w:t xml:space="preserve">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thu</w:t>
      </w:r>
      <w:proofErr w:type="spellEnd"/>
      <w:r w:rsidRPr="00F52C61">
        <w:rPr>
          <w:i/>
          <w:iCs/>
          <w:shd w:val="clear" w:color="auto" w:fill="FFFFFF"/>
          <w:lang w:val="vi-VN"/>
        </w:rPr>
        <w:t>ộc địa b</w:t>
      </w:r>
      <w:proofErr w:type="spellStart"/>
      <w:r w:rsidRPr="00F52C61">
        <w:rPr>
          <w:i/>
          <w:iCs/>
          <w:shd w:val="clear" w:color="auto" w:fill="FFFFFF"/>
        </w:rPr>
        <w:t>àn</w:t>
      </w:r>
      <w:proofErr w:type="spellEnd"/>
      <w:r w:rsidRPr="00F52C61">
        <w:rPr>
          <w:i/>
          <w:iCs/>
          <w:shd w:val="clear" w:color="auto" w:fill="FFFFFF"/>
        </w:rPr>
        <w:t xml:space="preserve"> </w:t>
      </w:r>
      <w:proofErr w:type="spellStart"/>
      <w:r w:rsidRPr="00F52C61">
        <w:rPr>
          <w:i/>
          <w:iCs/>
          <w:shd w:val="clear" w:color="auto" w:fill="FFFFFF"/>
        </w:rPr>
        <w:t>quy</w:t>
      </w:r>
      <w:proofErr w:type="spellEnd"/>
      <w:r w:rsidRPr="00F52C61">
        <w:rPr>
          <w:i/>
          <w:iCs/>
          <w:shd w:val="clear" w:color="auto" w:fill="FFFFFF"/>
        </w:rPr>
        <w:t xml:space="preserve"> đ</w:t>
      </w:r>
      <w:r w:rsidRPr="00F52C61">
        <w:rPr>
          <w:i/>
          <w:iCs/>
          <w:shd w:val="clear" w:color="auto" w:fill="FFFFFF"/>
          <w:lang w:val="vi-VN"/>
        </w:rPr>
        <w:t>ịnh tại điểm b khoản 1 Điều 18 Nghị định này</w:t>
      </w:r>
      <w:r w:rsidRPr="00F52C61">
        <w:rPr>
          <w:i/>
          <w:iCs/>
          <w:shd w:val="clear" w:color="auto" w:fill="FFFFFF"/>
        </w:rPr>
        <w:t>.</w:t>
      </w:r>
    </w:p>
    <w:p w14:paraId="2E84A224" w14:textId="77777777" w:rsidR="00F52C61" w:rsidRDefault="00F52C61" w:rsidP="00F52C61">
      <w:pPr>
        <w:spacing w:before="120" w:after="120" w:line="288" w:lineRule="auto"/>
        <w:ind w:firstLine="720"/>
        <w:jc w:val="both"/>
        <w:rPr>
          <w:i/>
          <w:iCs/>
          <w:shd w:val="clear" w:color="auto" w:fill="FFFFFF"/>
        </w:rPr>
      </w:pPr>
      <w:r w:rsidRPr="00F52C61">
        <w:rPr>
          <w:i/>
          <w:iCs/>
          <w:shd w:val="clear" w:color="auto" w:fill="FFFFFF"/>
        </w:rPr>
        <w:t xml:space="preserve">b) </w:t>
      </w:r>
      <w:bookmarkStart w:id="11" w:name="_Hlk196064881"/>
      <w:r w:rsidRPr="00F52C61">
        <w:rPr>
          <w:i/>
          <w:iCs/>
          <w:shd w:val="clear" w:color="auto" w:fill="FFFFFF"/>
        </w:rPr>
        <w:t>Giao đ</w:t>
      </w:r>
      <w:r w:rsidRPr="00F52C61">
        <w:rPr>
          <w:i/>
          <w:iCs/>
          <w:shd w:val="clear" w:color="auto" w:fill="FFFFFF"/>
          <w:lang w:val="vi-VN"/>
        </w:rPr>
        <w:t>ất ở đối với hộ gia đ</w:t>
      </w:r>
      <w:proofErr w:type="spellStart"/>
      <w:r w:rsidRPr="00F52C61">
        <w:rPr>
          <w:i/>
          <w:iCs/>
          <w:shd w:val="clear" w:color="auto" w:fill="FFFFFF"/>
        </w:rPr>
        <w:t>ình</w:t>
      </w:r>
      <w:proofErr w:type="spellEnd"/>
      <w:r w:rsidRPr="00F52C61">
        <w:rPr>
          <w:i/>
          <w:iCs/>
          <w:shd w:val="clear" w:color="auto" w:fill="FFFFFF"/>
        </w:rPr>
        <w:t xml:space="preserve">, </w:t>
      </w:r>
      <w:proofErr w:type="spellStart"/>
      <w:r w:rsidRPr="00F52C61">
        <w:rPr>
          <w:i/>
          <w:iCs/>
          <w:shd w:val="clear" w:color="auto" w:fill="FFFFFF"/>
        </w:rPr>
        <w:t>cá</w:t>
      </w:r>
      <w:proofErr w:type="spellEnd"/>
      <w:r w:rsidRPr="00F52C61">
        <w:rPr>
          <w:i/>
          <w:iCs/>
          <w:shd w:val="clear" w:color="auto" w:fill="FFFFFF"/>
        </w:rPr>
        <w:t xml:space="preserve"> </w:t>
      </w:r>
      <w:proofErr w:type="spellStart"/>
      <w:r w:rsidRPr="00F52C61">
        <w:rPr>
          <w:i/>
          <w:iCs/>
          <w:shd w:val="clear" w:color="auto" w:fill="FFFFFF"/>
        </w:rPr>
        <w:t>nhân</w:t>
      </w:r>
      <w:proofErr w:type="spellEnd"/>
      <w:r w:rsidRPr="00F52C61">
        <w:rPr>
          <w:i/>
          <w:iCs/>
          <w:shd w:val="clear" w:color="auto" w:fill="FFFFFF"/>
        </w:rPr>
        <w:t xml:space="preserve"> </w:t>
      </w:r>
      <w:proofErr w:type="spellStart"/>
      <w:r w:rsidRPr="00F52C61">
        <w:rPr>
          <w:i/>
          <w:iCs/>
          <w:shd w:val="clear" w:color="auto" w:fill="FFFFFF"/>
        </w:rPr>
        <w:t>khi</w:t>
      </w:r>
      <w:proofErr w:type="spellEnd"/>
      <w:r w:rsidRPr="00F52C61">
        <w:rPr>
          <w:i/>
          <w:iCs/>
          <w:shd w:val="clear" w:color="auto" w:fill="FFFFFF"/>
        </w:rPr>
        <w:t xml:space="preserve"> </w:t>
      </w:r>
      <w:proofErr w:type="spellStart"/>
      <w:r w:rsidRPr="00F52C61">
        <w:rPr>
          <w:i/>
          <w:iCs/>
          <w:shd w:val="clear" w:color="auto" w:fill="FFFFFF"/>
        </w:rPr>
        <w:t>Nhà</w:t>
      </w:r>
      <w:proofErr w:type="spellEnd"/>
      <w:r w:rsidRPr="00F52C61">
        <w:rPr>
          <w:i/>
          <w:iCs/>
          <w:shd w:val="clear" w:color="auto" w:fill="FFFFFF"/>
        </w:rPr>
        <w:t xml:space="preserve"> </w:t>
      </w:r>
      <w:proofErr w:type="spellStart"/>
      <w:r w:rsidRPr="00F52C61">
        <w:rPr>
          <w:i/>
          <w:iCs/>
          <w:shd w:val="clear" w:color="auto" w:fill="FFFFFF"/>
        </w:rPr>
        <w:t>nư</w:t>
      </w:r>
      <w:proofErr w:type="spellEnd"/>
      <w:r w:rsidRPr="00F52C61">
        <w:rPr>
          <w:i/>
          <w:iCs/>
          <w:shd w:val="clear" w:color="auto" w:fill="FFFFFF"/>
          <w:lang w:val="vi-VN"/>
        </w:rPr>
        <w:t>ớc thu hồi đất gắn liền với nh</w:t>
      </w:r>
      <w:r w:rsidRPr="00F52C61">
        <w:rPr>
          <w:i/>
          <w:iCs/>
          <w:shd w:val="clear" w:color="auto" w:fill="FFFFFF"/>
        </w:rPr>
        <w:t>à </w:t>
      </w:r>
      <w:r w:rsidRPr="00F52C61">
        <w:rPr>
          <w:i/>
          <w:iCs/>
          <w:shd w:val="clear" w:color="auto" w:fill="FFFFFF"/>
          <w:lang w:val="vi-VN"/>
        </w:rPr>
        <w:t>ở phải di chuyển chỗ ở m</w:t>
      </w:r>
      <w:r w:rsidRPr="00F52C61">
        <w:rPr>
          <w:i/>
          <w:iCs/>
          <w:shd w:val="clear" w:color="auto" w:fill="FFFFFF"/>
        </w:rPr>
        <w:t xml:space="preserve">à </w:t>
      </w:r>
      <w:proofErr w:type="spellStart"/>
      <w:r w:rsidRPr="00F52C61">
        <w:rPr>
          <w:i/>
          <w:iCs/>
          <w:shd w:val="clear" w:color="auto" w:fill="FFFFFF"/>
        </w:rPr>
        <w:t>không</w:t>
      </w:r>
      <w:proofErr w:type="spellEnd"/>
      <w:r w:rsidRPr="00F52C61">
        <w:rPr>
          <w:i/>
          <w:iCs/>
          <w:shd w:val="clear" w:color="auto" w:fill="FFFFFF"/>
        </w:rPr>
        <w:t xml:space="preserve"> đ</w:t>
      </w:r>
      <w:r w:rsidRPr="00F52C61">
        <w:rPr>
          <w:i/>
          <w:iCs/>
          <w:shd w:val="clear" w:color="auto" w:fill="FFFFFF"/>
          <w:lang w:val="vi-VN"/>
        </w:rPr>
        <w:t>ủ điều kiện được bồi thường về đất ở v</w:t>
      </w:r>
      <w:r w:rsidRPr="00F52C61">
        <w:rPr>
          <w:i/>
          <w:iCs/>
          <w:shd w:val="clear" w:color="auto" w:fill="FFFFFF"/>
        </w:rPr>
        <w:t xml:space="preserve">à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có</w:t>
      </w:r>
      <w:proofErr w:type="spellEnd"/>
      <w:r w:rsidRPr="00F52C61">
        <w:rPr>
          <w:i/>
          <w:iCs/>
          <w:shd w:val="clear" w:color="auto" w:fill="FFFFFF"/>
        </w:rPr>
        <w:t xml:space="preserve"> </w:t>
      </w:r>
      <w:proofErr w:type="spellStart"/>
      <w:r w:rsidRPr="00F52C61">
        <w:rPr>
          <w:i/>
          <w:iCs/>
          <w:shd w:val="clear" w:color="auto" w:fill="FFFFFF"/>
        </w:rPr>
        <w:t>ch</w:t>
      </w:r>
      <w:proofErr w:type="spellEnd"/>
      <w:r w:rsidRPr="00F52C61">
        <w:rPr>
          <w:i/>
          <w:iCs/>
          <w:shd w:val="clear" w:color="auto" w:fill="FFFFFF"/>
          <w:lang w:val="vi-VN"/>
        </w:rPr>
        <w:t>ỗ ở n</w:t>
      </w:r>
      <w:proofErr w:type="spellStart"/>
      <w:r w:rsidRPr="00F52C61">
        <w:rPr>
          <w:i/>
          <w:iCs/>
          <w:shd w:val="clear" w:color="auto" w:fill="FFFFFF"/>
        </w:rPr>
        <w:t>ào</w:t>
      </w:r>
      <w:proofErr w:type="spellEnd"/>
      <w:r w:rsidRPr="00F52C61">
        <w:rPr>
          <w:i/>
          <w:iCs/>
          <w:shd w:val="clear" w:color="auto" w:fill="FFFFFF"/>
        </w:rPr>
        <w:t xml:space="preserve"> </w:t>
      </w:r>
      <w:proofErr w:type="spellStart"/>
      <w:r w:rsidRPr="00F52C61">
        <w:rPr>
          <w:i/>
          <w:iCs/>
          <w:shd w:val="clear" w:color="auto" w:fill="FFFFFF"/>
        </w:rPr>
        <w:t>khác</w:t>
      </w:r>
      <w:proofErr w:type="spellEnd"/>
      <w:r w:rsidRPr="00F52C61">
        <w:rPr>
          <w:i/>
          <w:iCs/>
          <w:shd w:val="clear" w:color="auto" w:fill="FFFFFF"/>
        </w:rPr>
        <w:t xml:space="preserve"> </w:t>
      </w:r>
      <w:proofErr w:type="spellStart"/>
      <w:r w:rsidRPr="00F52C61">
        <w:rPr>
          <w:i/>
          <w:iCs/>
          <w:shd w:val="clear" w:color="auto" w:fill="FFFFFF"/>
        </w:rPr>
        <w:t>trong</w:t>
      </w:r>
      <w:proofErr w:type="spellEnd"/>
      <w:r w:rsidRPr="00F52C61">
        <w:rPr>
          <w:i/>
          <w:iCs/>
          <w:shd w:val="clear" w:color="auto" w:fill="FFFFFF"/>
        </w:rPr>
        <w:t xml:space="preserve"> đ</w:t>
      </w:r>
      <w:r w:rsidRPr="00F52C61">
        <w:rPr>
          <w:i/>
          <w:iCs/>
          <w:shd w:val="clear" w:color="auto" w:fill="FFFFFF"/>
          <w:lang w:val="vi-VN"/>
        </w:rPr>
        <w:t>ịa b</w:t>
      </w:r>
      <w:proofErr w:type="spellStart"/>
      <w:r w:rsidRPr="00F52C61">
        <w:rPr>
          <w:i/>
          <w:iCs/>
          <w:shd w:val="clear" w:color="auto" w:fill="FFFFFF"/>
        </w:rPr>
        <w:t>àn</w:t>
      </w:r>
      <w:proofErr w:type="spellEnd"/>
      <w:r w:rsidRPr="00F52C61">
        <w:rPr>
          <w:i/>
          <w:iCs/>
          <w:shd w:val="clear" w:color="auto" w:fill="FFFFFF"/>
        </w:rPr>
        <w:t xml:space="preserve"> </w:t>
      </w:r>
      <w:proofErr w:type="spellStart"/>
      <w:r w:rsidRPr="00F52C61">
        <w:rPr>
          <w:i/>
          <w:iCs/>
          <w:shd w:val="clear" w:color="auto" w:fill="FFFFFF"/>
        </w:rPr>
        <w:t>đơn</w:t>
      </w:r>
      <w:proofErr w:type="spellEnd"/>
      <w:r w:rsidRPr="00F52C61">
        <w:rPr>
          <w:i/>
          <w:iCs/>
          <w:shd w:val="clear" w:color="auto" w:fill="FFFFFF"/>
        </w:rPr>
        <w:t xml:space="preserve"> v</w:t>
      </w:r>
      <w:r w:rsidRPr="00F52C61">
        <w:rPr>
          <w:i/>
          <w:iCs/>
          <w:shd w:val="clear" w:color="auto" w:fill="FFFFFF"/>
          <w:lang w:val="vi-VN"/>
        </w:rPr>
        <w:t>ị h</w:t>
      </w:r>
      <w:proofErr w:type="spellStart"/>
      <w:r w:rsidRPr="00F52C61">
        <w:rPr>
          <w:i/>
          <w:iCs/>
          <w:shd w:val="clear" w:color="auto" w:fill="FFFFFF"/>
        </w:rPr>
        <w:t>ành</w:t>
      </w:r>
      <w:proofErr w:type="spellEnd"/>
      <w:r w:rsidRPr="00F52C61">
        <w:rPr>
          <w:i/>
          <w:iCs/>
          <w:shd w:val="clear" w:color="auto" w:fill="FFFFFF"/>
        </w:rPr>
        <w:t xml:space="preserve"> </w:t>
      </w:r>
      <w:proofErr w:type="spellStart"/>
      <w:r w:rsidRPr="00F52C61">
        <w:rPr>
          <w:i/>
          <w:iCs/>
          <w:shd w:val="clear" w:color="auto" w:fill="FFFFFF"/>
        </w:rPr>
        <w:t>chính</w:t>
      </w:r>
      <w:proofErr w:type="spellEnd"/>
      <w:r w:rsidRPr="00F52C61">
        <w:rPr>
          <w:i/>
          <w:iCs/>
          <w:shd w:val="clear" w:color="auto" w:fill="FFFFFF"/>
        </w:rPr>
        <w:t xml:space="preserve"> c</w:t>
      </w:r>
      <w:r w:rsidRPr="00F52C61">
        <w:rPr>
          <w:i/>
          <w:iCs/>
          <w:shd w:val="clear" w:color="auto" w:fill="FFFFFF"/>
          <w:lang w:val="vi-VN"/>
        </w:rPr>
        <w:t>ấp x</w:t>
      </w:r>
      <w:r w:rsidRPr="00F52C61">
        <w:rPr>
          <w:i/>
          <w:iCs/>
          <w:shd w:val="clear" w:color="auto" w:fill="FFFFFF"/>
        </w:rPr>
        <w:t xml:space="preserve">ã </w:t>
      </w:r>
      <w:proofErr w:type="spellStart"/>
      <w:r w:rsidRPr="00F52C61">
        <w:rPr>
          <w:i/>
          <w:iCs/>
          <w:shd w:val="clear" w:color="auto" w:fill="FFFFFF"/>
        </w:rPr>
        <w:t>nơi</w:t>
      </w:r>
      <w:proofErr w:type="spellEnd"/>
      <w:r w:rsidRPr="00F52C61">
        <w:rPr>
          <w:i/>
          <w:iCs/>
          <w:shd w:val="clear" w:color="auto" w:fill="FFFFFF"/>
        </w:rPr>
        <w:t xml:space="preserve"> </w:t>
      </w:r>
      <w:proofErr w:type="spellStart"/>
      <w:r w:rsidRPr="00F52C61">
        <w:rPr>
          <w:i/>
          <w:iCs/>
          <w:shd w:val="clear" w:color="auto" w:fill="FFFFFF"/>
        </w:rPr>
        <w:t>có</w:t>
      </w:r>
      <w:proofErr w:type="spellEnd"/>
      <w:r w:rsidRPr="00F52C61">
        <w:rPr>
          <w:i/>
          <w:iCs/>
          <w:shd w:val="clear" w:color="auto" w:fill="FFFFFF"/>
        </w:rPr>
        <w:t xml:space="preserve"> đ</w:t>
      </w:r>
      <w:r w:rsidRPr="00F52C61">
        <w:rPr>
          <w:i/>
          <w:iCs/>
          <w:shd w:val="clear" w:color="auto" w:fill="FFFFFF"/>
          <w:lang w:val="vi-VN"/>
        </w:rPr>
        <w:t>ất bị thu hồi.</w:t>
      </w:r>
      <w:bookmarkEnd w:id="11"/>
    </w:p>
    <w:p w14:paraId="314D0A62"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i/>
          <w:sz w:val="28"/>
          <w:szCs w:val="28"/>
        </w:rPr>
        <w:t xml:space="preserve">2. </w:t>
      </w:r>
      <w:proofErr w:type="spellStart"/>
      <w:r w:rsidRPr="00F52C61">
        <w:rPr>
          <w:i/>
          <w:sz w:val="28"/>
          <w:szCs w:val="28"/>
        </w:rPr>
        <w:t>Giảm</w:t>
      </w:r>
      <w:proofErr w:type="spellEnd"/>
      <w:r w:rsidRPr="00F52C61">
        <w:rPr>
          <w:i/>
          <w:sz w:val="28"/>
          <w:szCs w:val="28"/>
        </w:rPr>
        <w:t xml:space="preserve"> 50%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ở </w:t>
      </w:r>
      <w:proofErr w:type="spellStart"/>
      <w:r w:rsidRPr="00F52C61">
        <w:rPr>
          <w:i/>
          <w:sz w:val="28"/>
          <w:szCs w:val="28"/>
        </w:rPr>
        <w:t>cho</w:t>
      </w:r>
      <w:proofErr w:type="spellEnd"/>
      <w:r w:rsidRPr="00F52C61">
        <w:rPr>
          <w:i/>
          <w:sz w:val="28"/>
          <w:szCs w:val="28"/>
        </w:rPr>
        <w:t xml:space="preserve"> </w:t>
      </w:r>
      <w:proofErr w:type="spellStart"/>
      <w:r w:rsidRPr="00F52C61">
        <w:rPr>
          <w:i/>
          <w:sz w:val="28"/>
          <w:szCs w:val="28"/>
        </w:rPr>
        <w:t>các</w:t>
      </w:r>
      <w:proofErr w:type="spellEnd"/>
      <w:r w:rsidRPr="00F52C61">
        <w:rPr>
          <w:i/>
          <w:sz w:val="28"/>
          <w:szCs w:val="28"/>
        </w:rPr>
        <w:t xml:space="preserve">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tượng</w:t>
      </w:r>
      <w:proofErr w:type="spellEnd"/>
      <w:r w:rsidRPr="00F52C61">
        <w:rPr>
          <w:i/>
          <w:sz w:val="28"/>
          <w:szCs w:val="28"/>
        </w:rPr>
        <w:t xml:space="preserve"> </w:t>
      </w:r>
      <w:proofErr w:type="spellStart"/>
      <w:r w:rsidRPr="00F52C61">
        <w:rPr>
          <w:i/>
          <w:sz w:val="28"/>
          <w:szCs w:val="28"/>
        </w:rPr>
        <w:t>quy</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w:t>
      </w:r>
      <w:proofErr w:type="spellStart"/>
      <w:r w:rsidRPr="00F52C61">
        <w:rPr>
          <w:i/>
          <w:sz w:val="28"/>
          <w:szCs w:val="28"/>
        </w:rPr>
        <w:t>điểm</w:t>
      </w:r>
      <w:proofErr w:type="spellEnd"/>
      <w:r w:rsidRPr="00F52C61">
        <w:rPr>
          <w:i/>
          <w:sz w:val="28"/>
          <w:szCs w:val="28"/>
        </w:rPr>
        <w:t xml:space="preserve"> a </w:t>
      </w:r>
      <w:proofErr w:type="spellStart"/>
      <w:r w:rsidRPr="00F52C61">
        <w:rPr>
          <w:i/>
          <w:sz w:val="28"/>
          <w:szCs w:val="28"/>
        </w:rPr>
        <w:t>và</w:t>
      </w:r>
      <w:proofErr w:type="spellEnd"/>
      <w:r w:rsidRPr="00F52C61">
        <w:rPr>
          <w:i/>
          <w:sz w:val="28"/>
          <w:szCs w:val="28"/>
        </w:rPr>
        <w:t xml:space="preserve"> </w:t>
      </w:r>
      <w:proofErr w:type="spellStart"/>
      <w:r w:rsidRPr="00F52C61">
        <w:rPr>
          <w:i/>
          <w:sz w:val="28"/>
          <w:szCs w:val="28"/>
        </w:rPr>
        <w:t>điểm</w:t>
      </w:r>
      <w:proofErr w:type="spellEnd"/>
      <w:r w:rsidRPr="00F52C61">
        <w:rPr>
          <w:i/>
          <w:sz w:val="28"/>
          <w:szCs w:val="28"/>
        </w:rPr>
        <w:t xml:space="preserve"> b </w:t>
      </w:r>
      <w:proofErr w:type="spellStart"/>
      <w:r w:rsidRPr="00F52C61">
        <w:rPr>
          <w:i/>
          <w:sz w:val="28"/>
          <w:szCs w:val="28"/>
        </w:rPr>
        <w:t>khoản</w:t>
      </w:r>
      <w:proofErr w:type="spellEnd"/>
      <w:r w:rsidRPr="00F52C61">
        <w:rPr>
          <w:i/>
          <w:sz w:val="28"/>
          <w:szCs w:val="28"/>
        </w:rPr>
        <w:t xml:space="preserve"> 3 </w:t>
      </w:r>
      <w:proofErr w:type="spellStart"/>
      <w:r w:rsidRPr="00F52C61">
        <w:rPr>
          <w:i/>
          <w:sz w:val="28"/>
          <w:szCs w:val="28"/>
        </w:rPr>
        <w:t>Điều</w:t>
      </w:r>
      <w:proofErr w:type="spellEnd"/>
      <w:r w:rsidRPr="00F52C61">
        <w:rPr>
          <w:i/>
          <w:sz w:val="28"/>
          <w:szCs w:val="28"/>
        </w:rPr>
        <w:t xml:space="preserve"> 124 </w:t>
      </w:r>
      <w:proofErr w:type="spellStart"/>
      <w:r w:rsidRPr="00F52C61">
        <w:rPr>
          <w:i/>
          <w:sz w:val="28"/>
          <w:szCs w:val="28"/>
        </w:rPr>
        <w:t>của</w:t>
      </w:r>
      <w:proofErr w:type="spellEnd"/>
      <w:r w:rsidRPr="00F52C61">
        <w:rPr>
          <w:i/>
          <w:sz w:val="28"/>
          <w:szCs w:val="28"/>
        </w:rPr>
        <w:t xml:space="preserve"> </w:t>
      </w:r>
      <w:proofErr w:type="spellStart"/>
      <w:r w:rsidRPr="00F52C61">
        <w:rPr>
          <w:i/>
          <w:sz w:val="28"/>
          <w:szCs w:val="28"/>
        </w:rPr>
        <w:t>Luật</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đai</w:t>
      </w:r>
      <w:proofErr w:type="spellEnd"/>
      <w:r w:rsidRPr="00F52C61">
        <w:rPr>
          <w:i/>
          <w:sz w:val="28"/>
          <w:szCs w:val="28"/>
        </w:rPr>
        <w:t> </w:t>
      </w:r>
      <w:proofErr w:type="spellStart"/>
      <w:r w:rsidRPr="00F52C61">
        <w:rPr>
          <w:i/>
          <w:sz w:val="28"/>
          <w:szCs w:val="28"/>
        </w:rPr>
        <w:t>đang</w:t>
      </w:r>
      <w:proofErr w:type="spellEnd"/>
      <w:r w:rsidRPr="00F52C61">
        <w:rPr>
          <w:i/>
          <w:sz w:val="28"/>
          <w:szCs w:val="28"/>
        </w:rPr>
        <w:t xml:space="preserve"> </w:t>
      </w:r>
      <w:proofErr w:type="spellStart"/>
      <w:r w:rsidRPr="00F52C61">
        <w:rPr>
          <w:i/>
          <w:sz w:val="28"/>
          <w:szCs w:val="28"/>
        </w:rPr>
        <w:t>công</w:t>
      </w:r>
      <w:proofErr w:type="spellEnd"/>
      <w:r w:rsidRPr="00F52C61">
        <w:rPr>
          <w:i/>
          <w:sz w:val="28"/>
          <w:szCs w:val="28"/>
        </w:rPr>
        <w:t xml:space="preserve"> </w:t>
      </w:r>
      <w:proofErr w:type="spellStart"/>
      <w:r w:rsidRPr="00F52C61">
        <w:rPr>
          <w:i/>
          <w:sz w:val="28"/>
          <w:szCs w:val="28"/>
        </w:rPr>
        <w:t>tác</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b/>
          <w:i/>
          <w:sz w:val="28"/>
          <w:szCs w:val="28"/>
        </w:rPr>
        <w:t>địa</w:t>
      </w:r>
      <w:proofErr w:type="spellEnd"/>
      <w:r w:rsidRPr="00F52C61">
        <w:rPr>
          <w:b/>
          <w:i/>
          <w:sz w:val="28"/>
          <w:szCs w:val="28"/>
        </w:rPr>
        <w:t xml:space="preserve"> </w:t>
      </w:r>
      <w:proofErr w:type="spellStart"/>
      <w:r w:rsidRPr="00F52C61">
        <w:rPr>
          <w:b/>
          <w:i/>
          <w:sz w:val="28"/>
          <w:szCs w:val="28"/>
        </w:rPr>
        <w:t>bàn</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b </w:t>
      </w:r>
      <w:proofErr w:type="spellStart"/>
      <w:r w:rsidRPr="00F52C61">
        <w:rPr>
          <w:b/>
          <w:i/>
          <w:sz w:val="28"/>
          <w:szCs w:val="28"/>
        </w:rPr>
        <w:t>khoản</w:t>
      </w:r>
      <w:proofErr w:type="spellEnd"/>
      <w:r w:rsidRPr="00F52C61">
        <w:rPr>
          <w:b/>
          <w:i/>
          <w:sz w:val="28"/>
          <w:szCs w:val="28"/>
        </w:rPr>
        <w:t xml:space="preserve"> 1 </w:t>
      </w:r>
      <w:proofErr w:type="spellStart"/>
      <w:r w:rsidRPr="00F52C61">
        <w:rPr>
          <w:b/>
          <w:i/>
          <w:sz w:val="28"/>
          <w:szCs w:val="28"/>
        </w:rPr>
        <w:t>Điều</w:t>
      </w:r>
      <w:proofErr w:type="spellEnd"/>
      <w:r w:rsidRPr="00F52C61">
        <w:rPr>
          <w:b/>
          <w:i/>
          <w:sz w:val="28"/>
          <w:szCs w:val="28"/>
        </w:rPr>
        <w:t xml:space="preserve"> 157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đai</w:t>
      </w:r>
      <w:proofErr w:type="spellEnd"/>
      <w:r w:rsidRPr="00F52C61">
        <w:rPr>
          <w:b/>
          <w:bCs/>
          <w:i/>
          <w:sz w:val="28"/>
          <w:szCs w:val="28"/>
        </w:rPr>
        <w:t xml:space="preserve"> </w:t>
      </w:r>
      <w:proofErr w:type="spellStart"/>
      <w:r w:rsidRPr="00F52C61">
        <w:rPr>
          <w:i/>
          <w:sz w:val="28"/>
          <w:szCs w:val="28"/>
        </w:rPr>
        <w:t>thuộc</w:t>
      </w:r>
      <w:proofErr w:type="spellEnd"/>
      <w:r w:rsidRPr="00F52C61">
        <w:rPr>
          <w:i/>
          <w:sz w:val="28"/>
          <w:szCs w:val="28"/>
        </w:rPr>
        <w:t xml:space="preserve"> </w:t>
      </w:r>
      <w:proofErr w:type="spellStart"/>
      <w:r w:rsidRPr="00F52C61">
        <w:rPr>
          <w:i/>
          <w:sz w:val="28"/>
          <w:szCs w:val="28"/>
        </w:rPr>
        <w:t>vùng</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rPr>
        <w:t> </w:t>
      </w:r>
      <w:proofErr w:type="spellStart"/>
      <w:r w:rsidRPr="00F52C61">
        <w:rPr>
          <w:i/>
          <w:sz w:val="28"/>
          <w:szCs w:val="28"/>
        </w:rPr>
        <w:t>kiện</w:t>
      </w:r>
      <w:proofErr w:type="spellEnd"/>
      <w:r w:rsidRPr="00F52C61">
        <w:rPr>
          <w:i/>
          <w:sz w:val="28"/>
          <w:szCs w:val="28"/>
        </w:rPr>
        <w:t xml:space="preserve"> </w:t>
      </w:r>
      <w:proofErr w:type="spellStart"/>
      <w:r w:rsidRPr="00F52C61">
        <w:rPr>
          <w:i/>
          <w:sz w:val="28"/>
          <w:szCs w:val="28"/>
        </w:rPr>
        <w:t>kinh</w:t>
      </w:r>
      <w:proofErr w:type="spellEnd"/>
      <w:r w:rsidRPr="00F52C61">
        <w:rPr>
          <w:i/>
          <w:sz w:val="28"/>
          <w:szCs w:val="28"/>
        </w:rPr>
        <w:t xml:space="preserve"> </w:t>
      </w:r>
      <w:proofErr w:type="spellStart"/>
      <w:r w:rsidRPr="00F52C61">
        <w:rPr>
          <w:i/>
          <w:sz w:val="28"/>
          <w:szCs w:val="28"/>
        </w:rPr>
        <w:t>tế</w:t>
      </w:r>
      <w:proofErr w:type="spellEnd"/>
      <w:r w:rsidRPr="00F52C61">
        <w:rPr>
          <w:i/>
          <w:sz w:val="28"/>
          <w:szCs w:val="28"/>
        </w:rPr>
        <w:t xml:space="preserve"> - </w:t>
      </w:r>
      <w:proofErr w:type="spellStart"/>
      <w:r w:rsidRPr="00F52C61">
        <w:rPr>
          <w:i/>
          <w:sz w:val="28"/>
          <w:szCs w:val="28"/>
        </w:rPr>
        <w:t>xã</w:t>
      </w:r>
      <w:proofErr w:type="spellEnd"/>
      <w:r w:rsidRPr="00F52C61">
        <w:rPr>
          <w:i/>
          <w:sz w:val="28"/>
          <w:szCs w:val="28"/>
        </w:rPr>
        <w:t xml:space="preserve"> </w:t>
      </w:r>
      <w:proofErr w:type="spellStart"/>
      <w:r w:rsidRPr="00F52C61">
        <w:rPr>
          <w:i/>
          <w:sz w:val="28"/>
          <w:szCs w:val="28"/>
        </w:rPr>
        <w:t>hội</w:t>
      </w:r>
      <w:proofErr w:type="spellEnd"/>
      <w:r w:rsidRPr="00F52C61">
        <w:rPr>
          <w:i/>
          <w:sz w:val="28"/>
          <w:szCs w:val="28"/>
        </w:rPr>
        <w:t xml:space="preserve"> </w:t>
      </w:r>
      <w:proofErr w:type="spellStart"/>
      <w:r w:rsidRPr="00F52C61">
        <w:rPr>
          <w:i/>
          <w:sz w:val="28"/>
          <w:szCs w:val="28"/>
        </w:rPr>
        <w:t>đặc</w:t>
      </w:r>
      <w:proofErr w:type="spellEnd"/>
      <w:r w:rsidRPr="00F52C61">
        <w:rPr>
          <w:i/>
          <w:sz w:val="28"/>
          <w:szCs w:val="28"/>
        </w:rPr>
        <w:t xml:space="preserve"> </w:t>
      </w:r>
      <w:proofErr w:type="spellStart"/>
      <w:r w:rsidRPr="00F52C61">
        <w:rPr>
          <w:i/>
          <w:sz w:val="28"/>
          <w:szCs w:val="28"/>
        </w:rPr>
        <w:t>biệt</w:t>
      </w:r>
      <w:proofErr w:type="spellEnd"/>
      <w:r w:rsidRPr="00F52C61">
        <w:rPr>
          <w:i/>
          <w:sz w:val="28"/>
          <w:szCs w:val="28"/>
        </w:rPr>
        <w:t xml:space="preserve"> </w:t>
      </w:r>
      <w:proofErr w:type="spellStart"/>
      <w:r w:rsidRPr="00F52C61">
        <w:rPr>
          <w:i/>
          <w:sz w:val="28"/>
          <w:szCs w:val="28"/>
        </w:rPr>
        <w:t>khó</w:t>
      </w:r>
      <w:proofErr w:type="spellEnd"/>
      <w:r w:rsidRPr="00F52C61">
        <w:rPr>
          <w:i/>
          <w:sz w:val="28"/>
          <w:szCs w:val="28"/>
        </w:rPr>
        <w:t xml:space="preserve"> </w:t>
      </w:r>
      <w:proofErr w:type="spellStart"/>
      <w:r w:rsidRPr="00F52C61">
        <w:rPr>
          <w:i/>
          <w:sz w:val="28"/>
          <w:szCs w:val="28"/>
        </w:rPr>
        <w:t>khăn</w:t>
      </w:r>
      <w:proofErr w:type="spellEnd"/>
      <w:r w:rsidRPr="00F52C61">
        <w:rPr>
          <w:i/>
          <w:sz w:val="28"/>
          <w:szCs w:val="28"/>
        </w:rPr>
        <w:t>.</w:t>
      </w:r>
    </w:p>
    <w:p w14:paraId="73941A21" w14:textId="77777777" w:rsidR="00F52C61" w:rsidRPr="00F52C61" w:rsidRDefault="00F52C61" w:rsidP="00F52C61">
      <w:pPr>
        <w:spacing w:before="120" w:after="120" w:line="288" w:lineRule="auto"/>
        <w:ind w:firstLine="709"/>
        <w:jc w:val="both"/>
        <w:rPr>
          <w:i/>
        </w:rPr>
      </w:pPr>
      <w:r w:rsidRPr="00F52C61">
        <w:rPr>
          <w:i/>
        </w:rPr>
        <w:t xml:space="preserve">3. </w:t>
      </w:r>
      <w:proofErr w:type="spellStart"/>
      <w:r w:rsidRPr="00F52C61">
        <w:rPr>
          <w:i/>
        </w:rPr>
        <w:t>Giảm</w:t>
      </w:r>
      <w:proofErr w:type="spellEnd"/>
      <w:r w:rsidRPr="00F52C61">
        <w:rPr>
          <w:i/>
        </w:rPr>
        <w:t xml:space="preserve"> 30%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đất</w:t>
      </w:r>
      <w:proofErr w:type="spellEnd"/>
      <w:r w:rsidRPr="00F52C61">
        <w:rPr>
          <w:i/>
        </w:rPr>
        <w:t xml:space="preserve"> ở </w:t>
      </w:r>
      <w:proofErr w:type="spellStart"/>
      <w:r w:rsidRPr="00F52C61">
        <w:rPr>
          <w:i/>
        </w:rPr>
        <w:t>cho</w:t>
      </w:r>
      <w:proofErr w:type="spellEnd"/>
      <w:r w:rsidRPr="00F52C61">
        <w:rPr>
          <w:i/>
        </w:rPr>
        <w:t xml:space="preserve"> </w:t>
      </w:r>
      <w:proofErr w:type="spellStart"/>
      <w:r w:rsidRPr="00F52C61">
        <w:rPr>
          <w:i/>
        </w:rPr>
        <w:t>các</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tượng</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w:t>
      </w:r>
      <w:proofErr w:type="spellStart"/>
      <w:r w:rsidRPr="00F52C61">
        <w:rPr>
          <w:i/>
        </w:rPr>
        <w:t>điểm</w:t>
      </w:r>
      <w:proofErr w:type="spellEnd"/>
      <w:r w:rsidRPr="00F52C61">
        <w:rPr>
          <w:i/>
        </w:rPr>
        <w:t xml:space="preserve"> a </w:t>
      </w:r>
      <w:proofErr w:type="spellStart"/>
      <w:r w:rsidRPr="00F52C61">
        <w:rPr>
          <w:i/>
        </w:rPr>
        <w:t>và</w:t>
      </w:r>
      <w:proofErr w:type="spellEnd"/>
      <w:r w:rsidRPr="00F52C61">
        <w:rPr>
          <w:i/>
        </w:rPr>
        <w:t xml:space="preserve"> </w:t>
      </w:r>
      <w:proofErr w:type="spellStart"/>
      <w:r w:rsidRPr="00F52C61">
        <w:rPr>
          <w:i/>
        </w:rPr>
        <w:t>điểm</w:t>
      </w:r>
      <w:proofErr w:type="spellEnd"/>
      <w:r w:rsidRPr="00F52C61">
        <w:rPr>
          <w:i/>
        </w:rPr>
        <w:t xml:space="preserve"> b </w:t>
      </w:r>
      <w:proofErr w:type="spellStart"/>
      <w:r w:rsidRPr="00F52C61">
        <w:rPr>
          <w:i/>
        </w:rPr>
        <w:t>khoản</w:t>
      </w:r>
      <w:proofErr w:type="spellEnd"/>
      <w:r w:rsidRPr="00F52C61">
        <w:rPr>
          <w:i/>
        </w:rPr>
        <w:t xml:space="preserve"> 3 </w:t>
      </w:r>
      <w:proofErr w:type="spellStart"/>
      <w:r w:rsidRPr="00F52C61">
        <w:rPr>
          <w:i/>
        </w:rPr>
        <w:t>Điều</w:t>
      </w:r>
      <w:proofErr w:type="spellEnd"/>
      <w:r w:rsidRPr="00F52C61">
        <w:rPr>
          <w:i/>
        </w:rPr>
        <w:t xml:space="preserve"> 124 </w:t>
      </w:r>
      <w:proofErr w:type="spellStart"/>
      <w:r w:rsidRPr="00F52C61">
        <w:rPr>
          <w:i/>
        </w:rPr>
        <w:t>của</w:t>
      </w:r>
      <w:proofErr w:type="spellEnd"/>
      <w:r w:rsidRPr="00F52C61">
        <w:rPr>
          <w:i/>
        </w:rPr>
        <w:t xml:space="preserve"> </w:t>
      </w:r>
      <w:proofErr w:type="spellStart"/>
      <w:r w:rsidRPr="00F52C61">
        <w:rPr>
          <w:i/>
        </w:rPr>
        <w:t>Luật</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w:t>
      </w:r>
      <w:proofErr w:type="spellStart"/>
      <w:r w:rsidRPr="00F52C61">
        <w:rPr>
          <w:i/>
        </w:rPr>
        <w:t>đang</w:t>
      </w:r>
      <w:proofErr w:type="spellEnd"/>
      <w:r w:rsidRPr="00F52C61">
        <w:rPr>
          <w:i/>
        </w:rPr>
        <w:t xml:space="preserve"> </w:t>
      </w:r>
      <w:proofErr w:type="spellStart"/>
      <w:r w:rsidRPr="00F52C61">
        <w:rPr>
          <w:i/>
        </w:rPr>
        <w:t>công</w:t>
      </w:r>
      <w:proofErr w:type="spellEnd"/>
      <w:r w:rsidRPr="00F52C61">
        <w:rPr>
          <w:i/>
        </w:rPr>
        <w:t xml:space="preserve"> </w:t>
      </w:r>
      <w:proofErr w:type="spellStart"/>
      <w:r w:rsidRPr="00F52C61">
        <w:rPr>
          <w:i/>
        </w:rPr>
        <w:t>tác</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b/>
          <w:i/>
        </w:rPr>
        <w:t>địa</w:t>
      </w:r>
      <w:proofErr w:type="spellEnd"/>
      <w:r w:rsidRPr="00F52C61">
        <w:rPr>
          <w:b/>
          <w:i/>
        </w:rPr>
        <w:t xml:space="preserve"> </w:t>
      </w:r>
      <w:proofErr w:type="spellStart"/>
      <w:r w:rsidRPr="00F52C61">
        <w:rPr>
          <w:b/>
          <w:i/>
        </w:rPr>
        <w:t>bàn</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khoản</w:t>
      </w:r>
      <w:proofErr w:type="spellEnd"/>
      <w:r w:rsidRPr="00F52C61">
        <w:rPr>
          <w:b/>
          <w:i/>
        </w:rPr>
        <w:t xml:space="preserve"> 1 </w:t>
      </w:r>
      <w:proofErr w:type="spellStart"/>
      <w:r w:rsidRPr="00F52C61">
        <w:rPr>
          <w:b/>
          <w:i/>
        </w:rPr>
        <w:t>Điều</w:t>
      </w:r>
      <w:proofErr w:type="spellEnd"/>
      <w:r w:rsidRPr="00F52C61">
        <w:rPr>
          <w:b/>
          <w:i/>
        </w:rPr>
        <w:t xml:space="preserve"> 157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i/>
        </w:rPr>
        <w:t xml:space="preserve"> </w:t>
      </w:r>
      <w:proofErr w:type="spellStart"/>
      <w:r w:rsidRPr="00F52C61">
        <w:rPr>
          <w:i/>
        </w:rPr>
        <w:t>thuộc</w:t>
      </w:r>
      <w:proofErr w:type="spellEnd"/>
      <w:r w:rsidRPr="00F52C61">
        <w:rPr>
          <w:i/>
        </w:rPr>
        <w:t xml:space="preserve"> </w:t>
      </w:r>
      <w:proofErr w:type="spellStart"/>
      <w:r w:rsidRPr="00F52C61">
        <w:rPr>
          <w:i/>
        </w:rPr>
        <w:t>vùng</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13BB5D9A" w14:textId="77777777" w:rsidR="00F52C61" w:rsidRDefault="00F52C61" w:rsidP="00F52C61">
      <w:pPr>
        <w:tabs>
          <w:tab w:val="left" w:pos="953"/>
        </w:tabs>
        <w:autoSpaceDE w:val="0"/>
        <w:autoSpaceDN w:val="0"/>
        <w:adjustRightInd w:val="0"/>
        <w:spacing w:before="120" w:after="120" w:line="288" w:lineRule="auto"/>
        <w:ind w:firstLine="709"/>
        <w:jc w:val="both"/>
        <w:rPr>
          <w:i/>
        </w:rPr>
      </w:pPr>
      <w:r w:rsidRPr="00F52C61">
        <w:rPr>
          <w:i/>
        </w:rPr>
        <w:t xml:space="preserve">8. </w:t>
      </w:r>
      <w:proofErr w:type="spellStart"/>
      <w:r w:rsidRPr="00F52C61">
        <w:rPr>
          <w:i/>
        </w:rPr>
        <w:t>Thẩm</w:t>
      </w:r>
      <w:proofErr w:type="spellEnd"/>
      <w:r w:rsidRPr="00F52C61">
        <w:rPr>
          <w:i/>
        </w:rPr>
        <w:t xml:space="preserve"> </w:t>
      </w:r>
      <w:proofErr w:type="spellStart"/>
      <w:r w:rsidRPr="00F52C61">
        <w:rPr>
          <w:i/>
        </w:rPr>
        <w:t>quyền</w:t>
      </w:r>
      <w:proofErr w:type="spellEnd"/>
      <w:r w:rsidRPr="00F52C61">
        <w:rPr>
          <w:i/>
        </w:rPr>
        <w:t xml:space="preserve"> </w:t>
      </w:r>
      <w:proofErr w:type="spellStart"/>
      <w:r w:rsidRPr="00F52C61">
        <w:rPr>
          <w:i/>
        </w:rPr>
        <w:t>tính</w:t>
      </w:r>
      <w:proofErr w:type="spellEnd"/>
      <w:r w:rsidRPr="00F52C61">
        <w:rPr>
          <w:i/>
        </w:rPr>
        <w:t xml:space="preserve"> </w:t>
      </w:r>
      <w:proofErr w:type="spellStart"/>
      <w:r w:rsidRPr="00F52C61">
        <w:rPr>
          <w:i/>
        </w:rPr>
        <w:t>và</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giảm</w:t>
      </w:r>
      <w:proofErr w:type="spellEnd"/>
      <w:r w:rsidRPr="00F52C61">
        <w:rPr>
          <w:i/>
        </w:rPr>
        <w:t>:</w:t>
      </w:r>
    </w:p>
    <w:p w14:paraId="160288EE" w14:textId="77777777" w:rsidR="00F52C61" w:rsidRDefault="00F52C61" w:rsidP="00F52C61">
      <w:pPr>
        <w:tabs>
          <w:tab w:val="left" w:pos="954"/>
        </w:tabs>
        <w:autoSpaceDE w:val="0"/>
        <w:autoSpaceDN w:val="0"/>
        <w:adjustRightInd w:val="0"/>
        <w:spacing w:before="120" w:after="120" w:line="288" w:lineRule="auto"/>
        <w:ind w:firstLine="709"/>
        <w:jc w:val="both"/>
        <w:rPr>
          <w:i/>
        </w:rPr>
      </w:pPr>
      <w:r w:rsidRPr="00F52C61">
        <w:rPr>
          <w:i/>
        </w:rPr>
        <w:t xml:space="preserve">a) </w:t>
      </w:r>
      <w:r w:rsidRPr="00F52C61">
        <w:rPr>
          <w:b/>
          <w:bCs/>
          <w:i/>
          <w:lang w:val="pt-BR"/>
        </w:rPr>
        <w:t>Chi cục trưởng Chi cục Thuế khu vực</w:t>
      </w:r>
      <w:r w:rsidRPr="00F52C61">
        <w:rPr>
          <w:b/>
          <w:bCs/>
          <w:i/>
        </w:rPr>
        <w:t xml:space="preserve"> </w:t>
      </w:r>
      <w:proofErr w:type="spellStart"/>
      <w:r w:rsidRPr="00F52C61">
        <w:rPr>
          <w:i/>
        </w:rPr>
        <w:t>xác</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và</w:t>
      </w:r>
      <w:proofErr w:type="spellEnd"/>
      <w:r w:rsidRPr="00F52C61">
        <w:rPr>
          <w:i/>
        </w:rPr>
        <w:t xml:space="preserve"> ban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tổ</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gốc</w:t>
      </w:r>
      <w:proofErr w:type="spellEnd"/>
      <w:r w:rsidRPr="00F52C61">
        <w:rPr>
          <w:i/>
        </w:rPr>
        <w:t xml:space="preserve"> Việt Nam </w:t>
      </w:r>
      <w:proofErr w:type="spellStart"/>
      <w:r w:rsidRPr="00F52C61">
        <w:rPr>
          <w:i/>
        </w:rPr>
        <w:t>định</w:t>
      </w:r>
      <w:proofErr w:type="spellEnd"/>
      <w:r w:rsidRPr="00F52C61">
        <w:rPr>
          <w:i/>
        </w:rPr>
        <w:t xml:space="preserve"> </w:t>
      </w:r>
      <w:proofErr w:type="spellStart"/>
      <w:r w:rsidRPr="00F52C61">
        <w:rPr>
          <w:i/>
        </w:rPr>
        <w:t>cư</w:t>
      </w:r>
      <w:proofErr w:type="spellEnd"/>
      <w:r w:rsidRPr="00F52C61">
        <w:rPr>
          <w:i/>
        </w:rPr>
        <w:t xml:space="preserve"> ở </w:t>
      </w:r>
      <w:proofErr w:type="spellStart"/>
      <w:r w:rsidRPr="00F52C61">
        <w:rPr>
          <w:i/>
        </w:rPr>
        <w:t>nước</w:t>
      </w:r>
      <w:proofErr w:type="spellEnd"/>
      <w:r w:rsidRPr="00F52C61">
        <w:rPr>
          <w:i/>
        </w:rPr>
        <w:t xml:space="preserve"> </w:t>
      </w:r>
      <w:proofErr w:type="spellStart"/>
      <w:r w:rsidRPr="00F52C61">
        <w:rPr>
          <w:i/>
        </w:rPr>
        <w:t>ngoài</w:t>
      </w:r>
      <w:proofErr w:type="spellEnd"/>
      <w:r w:rsidRPr="00F52C61">
        <w:rPr>
          <w:i/>
        </w:rPr>
        <w:t xml:space="preserve">, </w:t>
      </w:r>
      <w:proofErr w:type="spellStart"/>
      <w:r w:rsidRPr="00F52C61">
        <w:rPr>
          <w:i/>
        </w:rPr>
        <w:t>tổ</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vốn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nước</w:t>
      </w:r>
      <w:proofErr w:type="spellEnd"/>
      <w:r w:rsidRPr="00F52C61">
        <w:rPr>
          <w:i/>
        </w:rPr>
        <w:t xml:space="preserve"> </w:t>
      </w:r>
      <w:proofErr w:type="spellStart"/>
      <w:r w:rsidRPr="00F52C61">
        <w:rPr>
          <w:i/>
        </w:rPr>
        <w:t>ngoài</w:t>
      </w:r>
      <w:proofErr w:type="spellEnd"/>
      <w:r w:rsidRPr="00F52C61">
        <w:rPr>
          <w:i/>
        </w:rPr>
        <w:t>.</w:t>
      </w:r>
    </w:p>
    <w:p w14:paraId="7A4BDDD6" w14:textId="77777777" w:rsidR="00F52C61" w:rsidRDefault="00F52C61" w:rsidP="00F52C61">
      <w:pPr>
        <w:spacing w:before="120" w:after="120" w:line="288" w:lineRule="auto"/>
        <w:ind w:firstLine="720"/>
        <w:jc w:val="both"/>
        <w:rPr>
          <w:i/>
          <w:iCs/>
          <w:shd w:val="clear" w:color="auto" w:fill="FFFFFF"/>
        </w:rPr>
      </w:pPr>
      <w:r w:rsidRPr="00F52C61">
        <w:rPr>
          <w:i/>
        </w:rPr>
        <w:t xml:space="preserve">b) </w:t>
      </w:r>
      <w:r w:rsidRPr="00F52C61">
        <w:rPr>
          <w:b/>
          <w:bCs/>
          <w:i/>
          <w:lang w:val="pt-BR"/>
        </w:rPr>
        <w:t>Đội trưởng Đội Thuế</w:t>
      </w:r>
      <w:r w:rsidRPr="00F52C61">
        <w:rPr>
          <w:i/>
        </w:rPr>
        <w:t xml:space="preserve"> </w:t>
      </w:r>
      <w:proofErr w:type="spellStart"/>
      <w:r w:rsidRPr="00F52C61">
        <w:rPr>
          <w:i/>
        </w:rPr>
        <w:t>xác</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và</w:t>
      </w:r>
      <w:proofErr w:type="spellEnd"/>
      <w:r w:rsidRPr="00F52C61">
        <w:rPr>
          <w:i/>
        </w:rPr>
        <w:t xml:space="preserve"> ban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hộ</w:t>
      </w:r>
      <w:proofErr w:type="spellEnd"/>
      <w:r w:rsidRPr="00F52C61">
        <w:rPr>
          <w:i/>
        </w:rPr>
        <w:t xml:space="preserve"> </w:t>
      </w:r>
      <w:proofErr w:type="spellStart"/>
      <w:r w:rsidRPr="00F52C61">
        <w:rPr>
          <w:i/>
        </w:rPr>
        <w:t>gia</w:t>
      </w:r>
      <w:proofErr w:type="spellEnd"/>
      <w:r w:rsidRPr="00F52C61">
        <w:rPr>
          <w:i/>
        </w:rPr>
        <w:t xml:space="preserve"> </w:t>
      </w:r>
      <w:proofErr w:type="spellStart"/>
      <w:r w:rsidRPr="00F52C61">
        <w:rPr>
          <w:i/>
        </w:rPr>
        <w:t>đình</w:t>
      </w:r>
      <w:proofErr w:type="spellEnd"/>
      <w:r w:rsidRPr="00F52C61">
        <w:rPr>
          <w:i/>
        </w:rPr>
        <w:t xml:space="preserve">, </w:t>
      </w:r>
      <w:proofErr w:type="spellStart"/>
      <w:r w:rsidRPr="00F52C61">
        <w:rPr>
          <w:i/>
        </w:rPr>
        <w:t>cá</w:t>
      </w:r>
      <w:proofErr w:type="spellEnd"/>
      <w:r w:rsidRPr="00F52C61">
        <w:rPr>
          <w:i/>
        </w:rPr>
        <w:t xml:space="preserve"> </w:t>
      </w:r>
      <w:proofErr w:type="spellStart"/>
      <w:r w:rsidRPr="00F52C61">
        <w:rPr>
          <w:i/>
        </w:rPr>
        <w:t>nhân</w:t>
      </w:r>
      <w:proofErr w:type="spellEnd"/>
      <w:r w:rsidRPr="00F52C61">
        <w:rPr>
          <w:i/>
        </w:rPr>
        <w:t>.</w:t>
      </w:r>
      <w:r w:rsidRPr="00F52C61">
        <w:rPr>
          <w:i/>
          <w:iCs/>
          <w:shd w:val="clear" w:color="auto" w:fill="FFFFFF"/>
        </w:rPr>
        <w:t>”</w:t>
      </w:r>
    </w:p>
    <w:p w14:paraId="4B8A509B" w14:textId="234D0C92" w:rsidR="00F52C61" w:rsidRPr="00F52C61" w:rsidRDefault="0053249D" w:rsidP="00F52C61">
      <w:pPr>
        <w:spacing w:before="120" w:after="120" w:line="288" w:lineRule="auto"/>
        <w:ind w:firstLine="720"/>
        <w:jc w:val="both"/>
        <w:rPr>
          <w:bCs/>
          <w:lang w:val="pt-BR"/>
        </w:rPr>
      </w:pPr>
      <w:r>
        <w:rPr>
          <w:shd w:val="clear" w:color="auto" w:fill="FFFFFF"/>
        </w:rPr>
        <w:t>7</w:t>
      </w:r>
      <w:r w:rsidR="00F52C61" w:rsidRPr="00F52C61">
        <w:rPr>
          <w:shd w:val="clear" w:color="auto" w:fill="FFFFFF"/>
        </w:rPr>
        <w:t xml:space="preserve">. </w:t>
      </w:r>
      <w:proofErr w:type="spellStart"/>
      <w:r w:rsidR="00F52C61" w:rsidRPr="00F52C61">
        <w:t>Sửa</w:t>
      </w:r>
      <w:proofErr w:type="spellEnd"/>
      <w:r w:rsidR="00F52C61" w:rsidRPr="00F52C61">
        <w:t xml:space="preserve"> </w:t>
      </w:r>
      <w:proofErr w:type="spellStart"/>
      <w:r w:rsidR="00F52C61" w:rsidRPr="00F52C61">
        <w:t>đổi</w:t>
      </w:r>
      <w:proofErr w:type="spellEnd"/>
      <w:r w:rsidR="00F52C61" w:rsidRPr="00F52C61">
        <w:t xml:space="preserve"> </w:t>
      </w:r>
      <w:r w:rsidR="00F52C61" w:rsidRPr="00F52C61">
        <w:rPr>
          <w:bCs/>
          <w:lang w:val="pt-BR"/>
        </w:rPr>
        <w:t>tiết b3 điểm b, điểm c khoản 1, điểm c khoản 2 Điều 21 như sau:</w:t>
      </w:r>
    </w:p>
    <w:p w14:paraId="14431983"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bCs/>
          <w:sz w:val="28"/>
          <w:szCs w:val="28"/>
          <w:lang w:val="pt-BR"/>
        </w:rPr>
        <w:t>“</w:t>
      </w:r>
      <w:r w:rsidRPr="00F52C61">
        <w:rPr>
          <w:i/>
          <w:sz w:val="28"/>
          <w:szCs w:val="28"/>
        </w:rPr>
        <w:t xml:space="preserve">1.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tổ</w:t>
      </w:r>
      <w:proofErr w:type="spellEnd"/>
      <w:r w:rsidRPr="00F52C61">
        <w:rPr>
          <w:i/>
          <w:sz w:val="28"/>
          <w:szCs w:val="28"/>
        </w:rPr>
        <w:t xml:space="preserve"> </w:t>
      </w:r>
      <w:proofErr w:type="spellStart"/>
      <w:r w:rsidRPr="00F52C61">
        <w:rPr>
          <w:i/>
          <w:sz w:val="28"/>
          <w:szCs w:val="28"/>
        </w:rPr>
        <w:t>chức</w:t>
      </w:r>
      <w:proofErr w:type="spellEnd"/>
      <w:r w:rsidRPr="00F52C61">
        <w:rPr>
          <w:i/>
          <w:sz w:val="28"/>
          <w:szCs w:val="28"/>
        </w:rPr>
        <w:t xml:space="preserve"> </w:t>
      </w:r>
      <w:proofErr w:type="spellStart"/>
      <w:r w:rsidRPr="00F52C61">
        <w:rPr>
          <w:i/>
          <w:sz w:val="28"/>
          <w:szCs w:val="28"/>
        </w:rPr>
        <w:t>kinh</w:t>
      </w:r>
      <w:proofErr w:type="spellEnd"/>
      <w:r w:rsidRPr="00F52C61">
        <w:rPr>
          <w:i/>
          <w:sz w:val="28"/>
          <w:szCs w:val="28"/>
        </w:rPr>
        <w:t xml:space="preserve"> </w:t>
      </w:r>
      <w:proofErr w:type="spellStart"/>
      <w:r w:rsidRPr="00F52C61">
        <w:rPr>
          <w:i/>
          <w:sz w:val="28"/>
          <w:szCs w:val="28"/>
        </w:rPr>
        <w:t>tế</w:t>
      </w:r>
      <w:proofErr w:type="spellEnd"/>
      <w:r w:rsidRPr="00F52C61">
        <w:rPr>
          <w:i/>
          <w:sz w:val="28"/>
          <w:szCs w:val="28"/>
        </w:rPr>
        <w:t xml:space="preserve">, </w:t>
      </w:r>
      <w:proofErr w:type="spellStart"/>
      <w:r w:rsidRPr="00F52C61">
        <w:rPr>
          <w:i/>
          <w:sz w:val="28"/>
          <w:szCs w:val="28"/>
        </w:rPr>
        <w:t>tổ</w:t>
      </w:r>
      <w:proofErr w:type="spellEnd"/>
      <w:r w:rsidRPr="00F52C61">
        <w:rPr>
          <w:i/>
          <w:sz w:val="28"/>
          <w:szCs w:val="28"/>
        </w:rPr>
        <w:t xml:space="preserve"> </w:t>
      </w:r>
      <w:proofErr w:type="spellStart"/>
      <w:r w:rsidRPr="00F52C61">
        <w:rPr>
          <w:i/>
          <w:sz w:val="28"/>
          <w:szCs w:val="28"/>
        </w:rPr>
        <w:t>chức</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vốn</w:t>
      </w:r>
      <w:proofErr w:type="spellEnd"/>
      <w:r w:rsidRPr="00F52C61">
        <w:rPr>
          <w:i/>
          <w:sz w:val="28"/>
          <w:szCs w:val="28"/>
        </w:rPr>
        <w:t xml:space="preserve"> </w:t>
      </w:r>
      <w:proofErr w:type="spellStart"/>
      <w:r w:rsidRPr="00F52C61">
        <w:rPr>
          <w:i/>
          <w:sz w:val="28"/>
          <w:szCs w:val="28"/>
        </w:rPr>
        <w:t>đầu</w:t>
      </w:r>
      <w:proofErr w:type="spellEnd"/>
      <w:r w:rsidRPr="00F52C61">
        <w:rPr>
          <w:i/>
          <w:sz w:val="28"/>
          <w:szCs w:val="28"/>
        </w:rPr>
        <w:t xml:space="preserve"> </w:t>
      </w:r>
      <w:proofErr w:type="spellStart"/>
      <w:r w:rsidRPr="00F52C61">
        <w:rPr>
          <w:i/>
          <w:sz w:val="28"/>
          <w:szCs w:val="28"/>
        </w:rPr>
        <w:t>tư</w:t>
      </w:r>
      <w:proofErr w:type="spellEnd"/>
      <w:r w:rsidRPr="00F52C61">
        <w:rPr>
          <w:i/>
          <w:sz w:val="28"/>
          <w:szCs w:val="28"/>
        </w:rPr>
        <w:t xml:space="preserve"> </w:t>
      </w:r>
      <w:proofErr w:type="spellStart"/>
      <w:r w:rsidRPr="00F52C61">
        <w:rPr>
          <w:i/>
          <w:sz w:val="28"/>
          <w:szCs w:val="28"/>
        </w:rPr>
        <w:t>nước</w:t>
      </w:r>
      <w:proofErr w:type="spellEnd"/>
      <w:r w:rsidRPr="00F52C61">
        <w:rPr>
          <w:i/>
          <w:sz w:val="28"/>
          <w:szCs w:val="28"/>
        </w:rPr>
        <w:t xml:space="preserve"> </w:t>
      </w:r>
      <w:proofErr w:type="spellStart"/>
      <w:r w:rsidRPr="00F52C61">
        <w:rPr>
          <w:i/>
          <w:sz w:val="28"/>
          <w:szCs w:val="28"/>
        </w:rPr>
        <w:t>ngoài</w:t>
      </w:r>
      <w:proofErr w:type="spellEnd"/>
      <w:r w:rsidRPr="00F52C61">
        <w:rPr>
          <w:i/>
          <w:sz w:val="28"/>
          <w:szCs w:val="28"/>
        </w:rPr>
        <w:t xml:space="preserve">, </w:t>
      </w:r>
      <w:proofErr w:type="spellStart"/>
      <w:r w:rsidRPr="00F52C61">
        <w:rPr>
          <w:i/>
          <w:sz w:val="28"/>
          <w:szCs w:val="28"/>
        </w:rPr>
        <w:t>người</w:t>
      </w:r>
      <w:proofErr w:type="spellEnd"/>
      <w:r w:rsidRPr="00F52C61">
        <w:rPr>
          <w:i/>
          <w:sz w:val="28"/>
          <w:szCs w:val="28"/>
        </w:rPr>
        <w:t xml:space="preserve"> </w:t>
      </w:r>
      <w:proofErr w:type="spellStart"/>
      <w:r w:rsidRPr="00F52C61">
        <w:rPr>
          <w:i/>
          <w:sz w:val="28"/>
          <w:szCs w:val="28"/>
        </w:rPr>
        <w:t>gốc</w:t>
      </w:r>
      <w:proofErr w:type="spellEnd"/>
      <w:r w:rsidRPr="00F52C61">
        <w:rPr>
          <w:i/>
          <w:sz w:val="28"/>
          <w:szCs w:val="28"/>
        </w:rPr>
        <w:t xml:space="preserve"> Việt Nam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cư</w:t>
      </w:r>
      <w:proofErr w:type="spellEnd"/>
      <w:r w:rsidRPr="00F52C61">
        <w:rPr>
          <w:i/>
          <w:sz w:val="28"/>
          <w:szCs w:val="28"/>
        </w:rPr>
        <w:t xml:space="preserve"> ở </w:t>
      </w:r>
      <w:proofErr w:type="spellStart"/>
      <w:r w:rsidRPr="00F52C61">
        <w:rPr>
          <w:i/>
          <w:sz w:val="28"/>
          <w:szCs w:val="28"/>
        </w:rPr>
        <w:t>nước</w:t>
      </w:r>
      <w:proofErr w:type="spellEnd"/>
      <w:r w:rsidRPr="00F52C61">
        <w:rPr>
          <w:i/>
          <w:sz w:val="28"/>
          <w:szCs w:val="28"/>
        </w:rPr>
        <w:t xml:space="preserve"> </w:t>
      </w:r>
      <w:proofErr w:type="spellStart"/>
      <w:r w:rsidRPr="00F52C61">
        <w:rPr>
          <w:i/>
          <w:sz w:val="28"/>
          <w:szCs w:val="28"/>
        </w:rPr>
        <w:t>ngoài</w:t>
      </w:r>
      <w:proofErr w:type="spellEnd"/>
      <w:r w:rsidRPr="00F52C61">
        <w:rPr>
          <w:i/>
          <w:sz w:val="28"/>
          <w:szCs w:val="28"/>
        </w:rPr>
        <w:t>:</w:t>
      </w:r>
    </w:p>
    <w:p w14:paraId="6D3669D7"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i/>
          <w:sz w:val="28"/>
          <w:szCs w:val="28"/>
        </w:rPr>
        <w:lastRenderedPageBreak/>
        <w:t xml:space="preserve">b)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thuế</w:t>
      </w:r>
      <w:proofErr w:type="spellEnd"/>
      <w:r w:rsidRPr="00F52C61">
        <w:rPr>
          <w:i/>
          <w:sz w:val="28"/>
          <w:szCs w:val="28"/>
        </w:rPr>
        <w:t xml:space="preserve"> </w:t>
      </w:r>
      <w:proofErr w:type="spellStart"/>
      <w:r w:rsidRPr="00F52C61">
        <w:rPr>
          <w:i/>
          <w:sz w:val="28"/>
          <w:szCs w:val="28"/>
        </w:rPr>
        <w:t>căn</w:t>
      </w:r>
      <w:proofErr w:type="spellEnd"/>
      <w:r w:rsidRPr="00F52C61">
        <w:rPr>
          <w:i/>
          <w:sz w:val="28"/>
          <w:szCs w:val="28"/>
        </w:rPr>
        <w:t xml:space="preserve"> </w:t>
      </w:r>
      <w:proofErr w:type="spellStart"/>
      <w:r w:rsidRPr="00F52C61">
        <w:rPr>
          <w:i/>
          <w:sz w:val="28"/>
          <w:szCs w:val="28"/>
        </w:rPr>
        <w:t>cứ</w:t>
      </w:r>
      <w:proofErr w:type="spellEnd"/>
      <w:r w:rsidRPr="00F52C61">
        <w:rPr>
          <w:i/>
          <w:sz w:val="28"/>
          <w:szCs w:val="28"/>
        </w:rPr>
        <w:t xml:space="preserve"> </w:t>
      </w:r>
      <w:proofErr w:type="spellStart"/>
      <w:r w:rsidRPr="00F52C61">
        <w:rPr>
          <w:i/>
          <w:sz w:val="28"/>
          <w:szCs w:val="28"/>
        </w:rPr>
        <w:t>các</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do Văn </w:t>
      </w:r>
      <w:proofErr w:type="spellStart"/>
      <w:r w:rsidRPr="00F52C61">
        <w:rPr>
          <w:i/>
          <w:sz w:val="28"/>
          <w:szCs w:val="28"/>
        </w:rPr>
        <w:t>phòng</w:t>
      </w:r>
      <w:proofErr w:type="spellEnd"/>
      <w:r w:rsidRPr="00F52C61">
        <w:rPr>
          <w:i/>
          <w:sz w:val="28"/>
          <w:szCs w:val="28"/>
        </w:rPr>
        <w:t xml:space="preserve"> </w:t>
      </w:r>
      <w:proofErr w:type="spellStart"/>
      <w:r w:rsidRPr="00F52C61">
        <w:rPr>
          <w:i/>
          <w:sz w:val="28"/>
          <w:szCs w:val="28"/>
        </w:rPr>
        <w:t>đăng</w:t>
      </w:r>
      <w:proofErr w:type="spellEnd"/>
      <w:r w:rsidRPr="00F52C61">
        <w:rPr>
          <w:i/>
          <w:sz w:val="28"/>
          <w:szCs w:val="28"/>
        </w:rPr>
        <w:t xml:space="preserve"> </w:t>
      </w:r>
      <w:proofErr w:type="spellStart"/>
      <w:r w:rsidRPr="00F52C61">
        <w:rPr>
          <w:i/>
          <w:sz w:val="28"/>
          <w:szCs w:val="28"/>
        </w:rPr>
        <w:t>ký</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đai</w:t>
      </w:r>
      <w:proofErr w:type="spellEnd"/>
      <w:r w:rsidRPr="00F52C61">
        <w:rPr>
          <w:i/>
          <w:sz w:val="28"/>
          <w:szCs w:val="28"/>
        </w:rPr>
        <w:t xml:space="preserve"> </w:t>
      </w:r>
      <w:proofErr w:type="spellStart"/>
      <w:r w:rsidRPr="00F52C61">
        <w:rPr>
          <w:i/>
          <w:sz w:val="28"/>
          <w:szCs w:val="28"/>
        </w:rPr>
        <w:t>hoặc</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chức</w:t>
      </w:r>
      <w:proofErr w:type="spellEnd"/>
      <w:r w:rsidRPr="00F52C61">
        <w:rPr>
          <w:i/>
          <w:sz w:val="28"/>
          <w:szCs w:val="28"/>
        </w:rPr>
        <w:t xml:space="preserve"> </w:t>
      </w:r>
      <w:proofErr w:type="spellStart"/>
      <w:r w:rsidRPr="00F52C61">
        <w:rPr>
          <w:i/>
          <w:sz w:val="28"/>
          <w:szCs w:val="28"/>
        </w:rPr>
        <w:t>năng</w:t>
      </w:r>
      <w:proofErr w:type="spellEnd"/>
      <w:r w:rsidRPr="00F52C61">
        <w:rPr>
          <w:i/>
          <w:sz w:val="28"/>
          <w:szCs w:val="28"/>
        </w:rPr>
        <w:t xml:space="preserve"> </w:t>
      </w:r>
      <w:proofErr w:type="spellStart"/>
      <w:r w:rsidRPr="00F52C61">
        <w:rPr>
          <w:i/>
          <w:sz w:val="28"/>
          <w:szCs w:val="28"/>
        </w:rPr>
        <w:t>quản</w:t>
      </w:r>
      <w:proofErr w:type="spellEnd"/>
      <w:r w:rsidRPr="00F52C61">
        <w:rPr>
          <w:i/>
          <w:sz w:val="28"/>
          <w:szCs w:val="28"/>
        </w:rPr>
        <w:t xml:space="preserve"> </w:t>
      </w:r>
      <w:proofErr w:type="spellStart"/>
      <w:r w:rsidRPr="00F52C61">
        <w:rPr>
          <w:i/>
          <w:sz w:val="28"/>
          <w:szCs w:val="28"/>
        </w:rPr>
        <w:t>lý</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đai</w:t>
      </w:r>
      <w:proofErr w:type="spellEnd"/>
      <w:r w:rsidRPr="00F52C61">
        <w:rPr>
          <w:i/>
          <w:sz w:val="28"/>
          <w:szCs w:val="28"/>
        </w:rPr>
        <w:t xml:space="preserve"> </w:t>
      </w:r>
      <w:proofErr w:type="spellStart"/>
      <w:r w:rsidRPr="00F52C61">
        <w:rPr>
          <w:i/>
          <w:sz w:val="28"/>
          <w:szCs w:val="28"/>
        </w:rPr>
        <w:t>hoặc</w:t>
      </w:r>
      <w:proofErr w:type="spellEnd"/>
      <w:r w:rsidRPr="00F52C61">
        <w:rPr>
          <w:i/>
          <w:sz w:val="28"/>
          <w:szCs w:val="28"/>
        </w:rPr>
        <w:t xml:space="preserve"> </w:t>
      </w:r>
      <w:proofErr w:type="spellStart"/>
      <w:r w:rsidRPr="00F52C61">
        <w:rPr>
          <w:i/>
          <w:sz w:val="28"/>
          <w:szCs w:val="28"/>
        </w:rPr>
        <w:t>bộ</w:t>
      </w:r>
      <w:proofErr w:type="spellEnd"/>
      <w:r w:rsidRPr="00F52C61">
        <w:rPr>
          <w:i/>
          <w:sz w:val="28"/>
          <w:szCs w:val="28"/>
        </w:rPr>
        <w:t xml:space="preserve"> </w:t>
      </w:r>
      <w:proofErr w:type="spellStart"/>
      <w:r w:rsidRPr="00F52C61">
        <w:rPr>
          <w:i/>
          <w:sz w:val="28"/>
          <w:szCs w:val="28"/>
        </w:rPr>
        <w:t>phận</w:t>
      </w:r>
      <w:proofErr w:type="spellEnd"/>
      <w:r w:rsidRPr="00F52C61">
        <w:rPr>
          <w:i/>
          <w:sz w:val="28"/>
          <w:szCs w:val="28"/>
        </w:rPr>
        <w:t xml:space="preserve"> </w:t>
      </w:r>
      <w:proofErr w:type="spellStart"/>
      <w:r w:rsidRPr="00F52C61">
        <w:rPr>
          <w:i/>
          <w:sz w:val="28"/>
          <w:szCs w:val="28"/>
        </w:rPr>
        <w:t>một</w:t>
      </w:r>
      <w:proofErr w:type="spellEnd"/>
      <w:r w:rsidRPr="00F52C61">
        <w:rPr>
          <w:i/>
          <w:sz w:val="28"/>
          <w:szCs w:val="28"/>
        </w:rPr>
        <w:t xml:space="preserve"> </w:t>
      </w:r>
      <w:proofErr w:type="spellStart"/>
      <w:r w:rsidRPr="00F52C61">
        <w:rPr>
          <w:i/>
          <w:sz w:val="28"/>
          <w:szCs w:val="28"/>
        </w:rPr>
        <w:t>cửa</w:t>
      </w:r>
      <w:proofErr w:type="spellEnd"/>
      <w:r w:rsidRPr="00F52C61">
        <w:rPr>
          <w:i/>
          <w:sz w:val="28"/>
          <w:szCs w:val="28"/>
        </w:rPr>
        <w:t xml:space="preserve"> </w:t>
      </w:r>
      <w:proofErr w:type="spellStart"/>
      <w:r w:rsidRPr="00F52C61">
        <w:rPr>
          <w:i/>
          <w:sz w:val="28"/>
          <w:szCs w:val="28"/>
        </w:rPr>
        <w:t>liên</w:t>
      </w:r>
      <w:proofErr w:type="spellEnd"/>
      <w:r w:rsidRPr="00F52C61">
        <w:rPr>
          <w:i/>
          <w:sz w:val="28"/>
          <w:szCs w:val="28"/>
        </w:rPr>
        <w:t xml:space="preserve"> </w:t>
      </w:r>
      <w:proofErr w:type="spellStart"/>
      <w:r w:rsidRPr="00F52C61">
        <w:rPr>
          <w:i/>
          <w:sz w:val="28"/>
          <w:szCs w:val="28"/>
        </w:rPr>
        <w:t>thông</w:t>
      </w:r>
      <w:proofErr w:type="spellEnd"/>
      <w:r w:rsidRPr="00F52C61">
        <w:rPr>
          <w:i/>
          <w:sz w:val="28"/>
          <w:szCs w:val="28"/>
        </w:rPr>
        <w:t xml:space="preserve"> </w:t>
      </w:r>
      <w:proofErr w:type="spellStart"/>
      <w:r w:rsidRPr="00F52C61">
        <w:rPr>
          <w:i/>
          <w:sz w:val="28"/>
          <w:szCs w:val="28"/>
        </w:rPr>
        <w:t>chuyển</w:t>
      </w:r>
      <w:proofErr w:type="spellEnd"/>
      <w:r w:rsidRPr="00F52C61">
        <w:rPr>
          <w:i/>
          <w:sz w:val="28"/>
          <w:szCs w:val="28"/>
        </w:rPr>
        <w:t xml:space="preserve"> sang, </w:t>
      </w:r>
      <w:proofErr w:type="spellStart"/>
      <w:r w:rsidRPr="00F52C61">
        <w:rPr>
          <w:i/>
          <w:sz w:val="28"/>
          <w:szCs w:val="28"/>
        </w:rPr>
        <w:t>gồm</w:t>
      </w:r>
      <w:proofErr w:type="spellEnd"/>
      <w:r w:rsidRPr="00F52C61">
        <w:rPr>
          <w:i/>
          <w:sz w:val="28"/>
          <w:szCs w:val="28"/>
        </w:rPr>
        <w:t>:</w:t>
      </w:r>
    </w:p>
    <w:p w14:paraId="5B87403C"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i/>
          <w:sz w:val="28"/>
          <w:szCs w:val="28"/>
        </w:rPr>
        <w:t xml:space="preserve">b3) Văn </w:t>
      </w:r>
      <w:proofErr w:type="spellStart"/>
      <w:r w:rsidRPr="00F52C61">
        <w:rPr>
          <w:i/>
          <w:sz w:val="28"/>
          <w:szCs w:val="28"/>
        </w:rPr>
        <w:t>bản</w:t>
      </w:r>
      <w:proofErr w:type="spellEnd"/>
      <w:r w:rsidRPr="00F52C61">
        <w:rPr>
          <w:i/>
          <w:sz w:val="28"/>
          <w:szCs w:val="28"/>
        </w:rPr>
        <w:t xml:space="preserve"> </w:t>
      </w:r>
      <w:proofErr w:type="spellStart"/>
      <w:r w:rsidRPr="00F52C61">
        <w:rPr>
          <w:i/>
          <w:sz w:val="28"/>
          <w:szCs w:val="28"/>
        </w:rPr>
        <w:t>của</w:t>
      </w:r>
      <w:proofErr w:type="spellEnd"/>
      <w:r w:rsidRPr="00F52C61">
        <w:rPr>
          <w:i/>
          <w:sz w:val="28"/>
          <w:szCs w:val="28"/>
        </w:rPr>
        <w:t xml:space="preserve"> </w:t>
      </w:r>
      <w:proofErr w:type="spellStart"/>
      <w:r w:rsidRPr="00F52C61">
        <w:rPr>
          <w:b/>
          <w:bCs/>
          <w:i/>
          <w:sz w:val="28"/>
          <w:szCs w:val="28"/>
        </w:rPr>
        <w:t>Ủy</w:t>
      </w:r>
      <w:proofErr w:type="spellEnd"/>
      <w:r w:rsidRPr="00F52C61">
        <w:rPr>
          <w:b/>
          <w:bCs/>
          <w:i/>
          <w:sz w:val="28"/>
          <w:szCs w:val="28"/>
        </w:rPr>
        <w:t xml:space="preserve"> ban </w:t>
      </w:r>
      <w:proofErr w:type="spellStart"/>
      <w:r w:rsidRPr="00F52C61">
        <w:rPr>
          <w:b/>
          <w:bCs/>
          <w:i/>
          <w:sz w:val="28"/>
          <w:szCs w:val="28"/>
        </w:rPr>
        <w:t>nhân</w:t>
      </w:r>
      <w:proofErr w:type="spellEnd"/>
      <w:r w:rsidRPr="00F52C61">
        <w:rPr>
          <w:b/>
          <w:bCs/>
          <w:i/>
          <w:sz w:val="28"/>
          <w:szCs w:val="28"/>
        </w:rPr>
        <w:t xml:space="preserve"> </w:t>
      </w:r>
      <w:proofErr w:type="spellStart"/>
      <w:r w:rsidRPr="00F52C61">
        <w:rPr>
          <w:b/>
          <w:bCs/>
          <w:i/>
          <w:sz w:val="28"/>
          <w:szCs w:val="28"/>
        </w:rPr>
        <w:t>dân</w:t>
      </w:r>
      <w:proofErr w:type="spellEnd"/>
      <w:r w:rsidRPr="00F52C61">
        <w:rPr>
          <w:b/>
          <w:bCs/>
          <w:i/>
          <w:sz w:val="28"/>
          <w:szCs w:val="28"/>
        </w:rPr>
        <w:t xml:space="preserve"> </w:t>
      </w:r>
      <w:proofErr w:type="spellStart"/>
      <w:r w:rsidRPr="00F52C61">
        <w:rPr>
          <w:b/>
          <w:bCs/>
          <w:i/>
          <w:sz w:val="28"/>
          <w:szCs w:val="28"/>
        </w:rPr>
        <w:t>cấp</w:t>
      </w:r>
      <w:proofErr w:type="spellEnd"/>
      <w:r w:rsidRPr="00F52C61">
        <w:rPr>
          <w:b/>
          <w:bCs/>
          <w:i/>
          <w:sz w:val="28"/>
          <w:szCs w:val="28"/>
        </w:rPr>
        <w:t xml:space="preserve"> </w:t>
      </w:r>
      <w:proofErr w:type="spellStart"/>
      <w:r w:rsidRPr="00F52C61">
        <w:rPr>
          <w:b/>
          <w:bCs/>
          <w:i/>
          <w:sz w:val="28"/>
          <w:szCs w:val="28"/>
        </w:rPr>
        <w:t>xã</w:t>
      </w:r>
      <w:proofErr w:type="spellEnd"/>
      <w:r w:rsidRPr="00F52C61">
        <w:rPr>
          <w:b/>
          <w:bCs/>
          <w:i/>
          <w:sz w:val="28"/>
          <w:szCs w:val="28"/>
        </w:rPr>
        <w:t xml:space="preserve"> </w:t>
      </w:r>
      <w:proofErr w:type="spellStart"/>
      <w:r w:rsidRPr="00F52C61">
        <w:rPr>
          <w:i/>
          <w:sz w:val="28"/>
          <w:szCs w:val="28"/>
        </w:rPr>
        <w:t>xác</w:t>
      </w:r>
      <w:proofErr w:type="spellEnd"/>
      <w:r w:rsidRPr="00F52C61">
        <w:rPr>
          <w:i/>
          <w:sz w:val="28"/>
          <w:szCs w:val="28"/>
        </w:rPr>
        <w:t xml:space="preserve"> </w:t>
      </w:r>
      <w:proofErr w:type="spellStart"/>
      <w:r w:rsidRPr="00F52C61">
        <w:rPr>
          <w:i/>
          <w:sz w:val="28"/>
          <w:szCs w:val="28"/>
        </w:rPr>
        <w:t>nhận</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xml:space="preserve"> </w:t>
      </w:r>
      <w:proofErr w:type="spellStart"/>
      <w:r w:rsidRPr="00F52C61">
        <w:rPr>
          <w:i/>
          <w:sz w:val="28"/>
          <w:szCs w:val="28"/>
        </w:rPr>
        <w:t>kinh</w:t>
      </w:r>
      <w:proofErr w:type="spellEnd"/>
      <w:r w:rsidRPr="00F52C61">
        <w:rPr>
          <w:i/>
          <w:sz w:val="28"/>
          <w:szCs w:val="28"/>
        </w:rPr>
        <w:t xml:space="preserve"> </w:t>
      </w:r>
      <w:proofErr w:type="spellStart"/>
      <w:r w:rsidRPr="00F52C61">
        <w:rPr>
          <w:i/>
          <w:sz w:val="28"/>
          <w:szCs w:val="28"/>
        </w:rPr>
        <w:t>phí</w:t>
      </w:r>
      <w:proofErr w:type="spellEnd"/>
      <w:r w:rsidRPr="00F52C61">
        <w:rPr>
          <w:i/>
          <w:sz w:val="28"/>
          <w:szCs w:val="28"/>
        </w:rPr>
        <w:t xml:space="preserve"> </w:t>
      </w:r>
      <w:proofErr w:type="spellStart"/>
      <w:r w:rsidRPr="00F52C61">
        <w:rPr>
          <w:i/>
          <w:sz w:val="28"/>
          <w:szCs w:val="28"/>
        </w:rPr>
        <w:t>bồi</w:t>
      </w:r>
      <w:proofErr w:type="spellEnd"/>
      <w:r w:rsidRPr="00F52C61">
        <w:rPr>
          <w:i/>
          <w:sz w:val="28"/>
          <w:szCs w:val="28"/>
        </w:rPr>
        <w:t xml:space="preserve"> </w:t>
      </w:r>
      <w:proofErr w:type="spellStart"/>
      <w:r w:rsidRPr="00F52C61">
        <w:rPr>
          <w:i/>
          <w:sz w:val="28"/>
          <w:szCs w:val="28"/>
        </w:rPr>
        <w:t>thường</w:t>
      </w:r>
      <w:proofErr w:type="spellEnd"/>
      <w:r w:rsidRPr="00F52C61">
        <w:rPr>
          <w:i/>
          <w:sz w:val="28"/>
          <w:szCs w:val="28"/>
        </w:rPr>
        <w:t xml:space="preserve">, </w:t>
      </w:r>
      <w:proofErr w:type="spellStart"/>
      <w:r w:rsidRPr="00F52C61">
        <w:rPr>
          <w:i/>
          <w:sz w:val="28"/>
          <w:szCs w:val="28"/>
        </w:rPr>
        <w:t>hỗ</w:t>
      </w:r>
      <w:proofErr w:type="spellEnd"/>
      <w:r w:rsidRPr="00F52C61">
        <w:rPr>
          <w:i/>
          <w:sz w:val="28"/>
          <w:szCs w:val="28"/>
        </w:rPr>
        <w:t xml:space="preserve"> </w:t>
      </w:r>
      <w:proofErr w:type="spellStart"/>
      <w:r w:rsidRPr="00F52C61">
        <w:rPr>
          <w:i/>
          <w:sz w:val="28"/>
          <w:szCs w:val="28"/>
        </w:rPr>
        <w:t>trợ</w:t>
      </w:r>
      <w:proofErr w:type="spellEnd"/>
      <w:r w:rsidRPr="00F52C61">
        <w:rPr>
          <w:i/>
          <w:sz w:val="28"/>
          <w:szCs w:val="28"/>
        </w:rPr>
        <w:t xml:space="preserve">, </w:t>
      </w:r>
      <w:proofErr w:type="spellStart"/>
      <w:r w:rsidRPr="00F52C61">
        <w:rPr>
          <w:i/>
          <w:sz w:val="28"/>
          <w:szCs w:val="28"/>
        </w:rPr>
        <w:t>tái</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cư</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trừ</w:t>
      </w:r>
      <w:proofErr w:type="spellEnd"/>
      <w:r w:rsidRPr="00F52C61">
        <w:rPr>
          <w:i/>
          <w:sz w:val="28"/>
          <w:szCs w:val="28"/>
        </w:rPr>
        <w:t xml:space="preserve"> </w:t>
      </w:r>
      <w:proofErr w:type="spellStart"/>
      <w:r w:rsidRPr="00F52C61">
        <w:rPr>
          <w:i/>
          <w:sz w:val="28"/>
          <w:szCs w:val="28"/>
        </w:rPr>
        <w:t>vào</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trong</w:t>
      </w:r>
      <w:proofErr w:type="spellEnd"/>
      <w:r w:rsidRPr="00F52C61">
        <w:rPr>
          <w:i/>
          <w:sz w:val="28"/>
          <w:szCs w:val="28"/>
        </w:rPr>
        <w:t xml:space="preserve"> </w:t>
      </w:r>
      <w:proofErr w:type="spellStart"/>
      <w:r w:rsidRPr="00F52C61">
        <w:rPr>
          <w:i/>
          <w:sz w:val="28"/>
          <w:szCs w:val="28"/>
        </w:rPr>
        <w:t>trường</w:t>
      </w:r>
      <w:proofErr w:type="spellEnd"/>
      <w:r w:rsidRPr="00F52C61">
        <w:rPr>
          <w:i/>
          <w:sz w:val="28"/>
          <w:szCs w:val="28"/>
        </w:rPr>
        <w:t xml:space="preserve">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người</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dự</w:t>
      </w:r>
      <w:proofErr w:type="spellEnd"/>
      <w:r w:rsidRPr="00F52C61">
        <w:rPr>
          <w:i/>
          <w:sz w:val="28"/>
          <w:szCs w:val="28"/>
        </w:rPr>
        <w:t xml:space="preserve"> </w:t>
      </w:r>
      <w:proofErr w:type="spellStart"/>
      <w:r w:rsidRPr="00F52C61">
        <w:rPr>
          <w:i/>
          <w:sz w:val="28"/>
          <w:szCs w:val="28"/>
        </w:rPr>
        <w:t>án</w:t>
      </w:r>
      <w:proofErr w:type="spellEnd"/>
      <w:r w:rsidRPr="00F52C61">
        <w:rPr>
          <w:i/>
          <w:sz w:val="28"/>
          <w:szCs w:val="28"/>
        </w:rPr>
        <w:t xml:space="preserve"> </w:t>
      </w:r>
      <w:proofErr w:type="spellStart"/>
      <w:r w:rsidRPr="00F52C61">
        <w:rPr>
          <w:i/>
          <w:sz w:val="28"/>
          <w:szCs w:val="28"/>
        </w:rPr>
        <w:t>ứng</w:t>
      </w:r>
      <w:proofErr w:type="spellEnd"/>
      <w:r w:rsidRPr="00F52C61">
        <w:rPr>
          <w:i/>
          <w:sz w:val="28"/>
          <w:szCs w:val="28"/>
        </w:rPr>
        <w:t xml:space="preserve"> </w:t>
      </w:r>
      <w:proofErr w:type="spellStart"/>
      <w:r w:rsidRPr="00F52C61">
        <w:rPr>
          <w:i/>
          <w:sz w:val="28"/>
          <w:szCs w:val="28"/>
        </w:rPr>
        <w:t>trước</w:t>
      </w:r>
      <w:proofErr w:type="spellEnd"/>
      <w:r w:rsidRPr="00F52C61">
        <w:rPr>
          <w:i/>
          <w:sz w:val="28"/>
          <w:szCs w:val="28"/>
        </w:rPr>
        <w:t xml:space="preserve"> </w:t>
      </w:r>
      <w:proofErr w:type="spellStart"/>
      <w:r w:rsidRPr="00F52C61">
        <w:rPr>
          <w:i/>
          <w:sz w:val="28"/>
          <w:szCs w:val="28"/>
        </w:rPr>
        <w:t>kinh</w:t>
      </w:r>
      <w:proofErr w:type="spellEnd"/>
      <w:r w:rsidRPr="00F52C61">
        <w:rPr>
          <w:i/>
          <w:sz w:val="28"/>
          <w:szCs w:val="28"/>
        </w:rPr>
        <w:t xml:space="preserve"> </w:t>
      </w:r>
      <w:proofErr w:type="spellStart"/>
      <w:r w:rsidRPr="00F52C61">
        <w:rPr>
          <w:i/>
          <w:sz w:val="28"/>
          <w:szCs w:val="28"/>
        </w:rPr>
        <w:t>phí</w:t>
      </w:r>
      <w:proofErr w:type="spellEnd"/>
      <w:r w:rsidRPr="00F52C61">
        <w:rPr>
          <w:i/>
          <w:sz w:val="28"/>
          <w:szCs w:val="28"/>
        </w:rPr>
        <w:t xml:space="preserve"> </w:t>
      </w:r>
      <w:proofErr w:type="spellStart"/>
      <w:r w:rsidRPr="00F52C61">
        <w:rPr>
          <w:i/>
          <w:sz w:val="28"/>
          <w:szCs w:val="28"/>
        </w:rPr>
        <w:t>bồi</w:t>
      </w:r>
      <w:proofErr w:type="spellEnd"/>
      <w:r w:rsidRPr="00F52C61">
        <w:rPr>
          <w:i/>
          <w:sz w:val="28"/>
          <w:szCs w:val="28"/>
        </w:rPr>
        <w:t xml:space="preserve"> </w:t>
      </w:r>
      <w:proofErr w:type="spellStart"/>
      <w:r w:rsidRPr="00F52C61">
        <w:rPr>
          <w:i/>
          <w:sz w:val="28"/>
          <w:szCs w:val="28"/>
        </w:rPr>
        <w:t>thường</w:t>
      </w:r>
      <w:proofErr w:type="spellEnd"/>
      <w:r w:rsidRPr="00F52C61">
        <w:rPr>
          <w:i/>
          <w:sz w:val="28"/>
          <w:szCs w:val="28"/>
        </w:rPr>
        <w:t xml:space="preserve">, </w:t>
      </w:r>
      <w:proofErr w:type="spellStart"/>
      <w:r w:rsidRPr="00F52C61">
        <w:rPr>
          <w:i/>
          <w:sz w:val="28"/>
          <w:szCs w:val="28"/>
        </w:rPr>
        <w:t>hỗ</w:t>
      </w:r>
      <w:proofErr w:type="spellEnd"/>
      <w:r w:rsidRPr="00F52C61">
        <w:rPr>
          <w:i/>
          <w:sz w:val="28"/>
          <w:szCs w:val="28"/>
        </w:rPr>
        <w:t xml:space="preserve"> </w:t>
      </w:r>
      <w:proofErr w:type="spellStart"/>
      <w:r w:rsidRPr="00F52C61">
        <w:rPr>
          <w:i/>
          <w:sz w:val="28"/>
          <w:szCs w:val="28"/>
        </w:rPr>
        <w:t>trợ</w:t>
      </w:r>
      <w:proofErr w:type="spellEnd"/>
      <w:r w:rsidRPr="00F52C61">
        <w:rPr>
          <w:i/>
          <w:sz w:val="28"/>
          <w:szCs w:val="28"/>
        </w:rPr>
        <w:t xml:space="preserve">, </w:t>
      </w:r>
      <w:proofErr w:type="spellStart"/>
      <w:r w:rsidRPr="00F52C61">
        <w:rPr>
          <w:i/>
          <w:sz w:val="28"/>
          <w:szCs w:val="28"/>
        </w:rPr>
        <w:t>tái</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cư</w:t>
      </w:r>
      <w:proofErr w:type="spellEnd"/>
      <w:r w:rsidRPr="00F52C61">
        <w:rPr>
          <w:i/>
          <w:sz w:val="28"/>
          <w:szCs w:val="28"/>
        </w:rPr>
        <w:t xml:space="preserve">).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trường</w:t>
      </w:r>
      <w:proofErr w:type="spellEnd"/>
      <w:r w:rsidRPr="00F52C61">
        <w:rPr>
          <w:i/>
          <w:sz w:val="28"/>
          <w:szCs w:val="28"/>
        </w:rPr>
        <w:t xml:space="preserve">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quy</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khoản</w:t>
      </w:r>
      <w:proofErr w:type="spellEnd"/>
      <w:r w:rsidRPr="00F52C61">
        <w:rPr>
          <w:i/>
          <w:sz w:val="28"/>
          <w:szCs w:val="28"/>
        </w:rPr>
        <w:t xml:space="preserve"> 2 </w:t>
      </w:r>
      <w:proofErr w:type="spellStart"/>
      <w:r w:rsidRPr="00F52C61">
        <w:rPr>
          <w:i/>
          <w:sz w:val="28"/>
          <w:szCs w:val="28"/>
        </w:rPr>
        <w:t>Điều</w:t>
      </w:r>
      <w:proofErr w:type="spellEnd"/>
      <w:r w:rsidRPr="00F52C61">
        <w:rPr>
          <w:i/>
          <w:sz w:val="28"/>
          <w:szCs w:val="28"/>
        </w:rPr>
        <w:t xml:space="preserve"> 16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w:t>
      </w:r>
    </w:p>
    <w:p w14:paraId="6EB8239F"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i/>
          <w:sz w:val="28"/>
          <w:szCs w:val="28"/>
        </w:rPr>
        <w:t xml:space="preserve">c) Trường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chưa</w:t>
      </w:r>
      <w:proofErr w:type="spellEnd"/>
      <w:r w:rsidRPr="00F52C61">
        <w:rPr>
          <w:i/>
          <w:sz w:val="28"/>
          <w:szCs w:val="28"/>
        </w:rPr>
        <w:t xml:space="preserve"> </w:t>
      </w:r>
      <w:proofErr w:type="spellStart"/>
      <w:r w:rsidRPr="00F52C61">
        <w:rPr>
          <w:i/>
          <w:sz w:val="28"/>
          <w:szCs w:val="28"/>
        </w:rPr>
        <w:t>đủ</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sở</w:t>
      </w:r>
      <w:proofErr w:type="spellEnd"/>
      <w:r w:rsidRPr="00F52C61">
        <w:rPr>
          <w:i/>
          <w:sz w:val="28"/>
          <w:szCs w:val="28"/>
        </w:rPr>
        <w:t xml:space="preserve"> </w:t>
      </w:r>
      <w:proofErr w:type="spellStart"/>
      <w:r w:rsidRPr="00F52C61">
        <w:rPr>
          <w:i/>
          <w:sz w:val="28"/>
          <w:szCs w:val="28"/>
        </w:rPr>
        <w:t>để</w:t>
      </w:r>
      <w:proofErr w:type="spellEnd"/>
      <w:r w:rsidRPr="00F52C61">
        <w:rPr>
          <w:i/>
          <w:sz w:val="28"/>
          <w:szCs w:val="28"/>
        </w:rPr>
        <w:t xml:space="preserve"> </w:t>
      </w:r>
      <w:proofErr w:type="spellStart"/>
      <w:r w:rsidRPr="00F52C61">
        <w:rPr>
          <w:i/>
          <w:sz w:val="28"/>
          <w:szCs w:val="28"/>
        </w:rPr>
        <w:t>tính</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và</w:t>
      </w:r>
      <w:proofErr w:type="spellEnd"/>
      <w:r w:rsidRPr="00F52C61">
        <w:rPr>
          <w:i/>
          <w:sz w:val="28"/>
          <w:szCs w:val="28"/>
        </w:rPr>
        <w:t xml:space="preserve"> </w:t>
      </w:r>
      <w:proofErr w:type="spellStart"/>
      <w:r w:rsidRPr="00F52C61">
        <w:rPr>
          <w:i/>
          <w:sz w:val="28"/>
          <w:szCs w:val="28"/>
        </w:rPr>
        <w:t>các</w:t>
      </w:r>
      <w:proofErr w:type="spellEnd"/>
      <w:r w:rsidRPr="00F52C61">
        <w:rPr>
          <w:i/>
          <w:sz w:val="28"/>
          <w:szCs w:val="28"/>
        </w:rPr>
        <w:t xml:space="preserve"> </w:t>
      </w:r>
      <w:proofErr w:type="spellStart"/>
      <w:r w:rsidRPr="00F52C61">
        <w:rPr>
          <w:i/>
          <w:sz w:val="28"/>
          <w:szCs w:val="28"/>
        </w:rPr>
        <w:t>khoản</w:t>
      </w:r>
      <w:proofErr w:type="spellEnd"/>
      <w:r w:rsidRPr="00F52C61">
        <w:rPr>
          <w:i/>
          <w:sz w:val="28"/>
          <w:szCs w:val="28"/>
        </w:rPr>
        <w:t xml:space="preserve"> </w:t>
      </w:r>
      <w:proofErr w:type="spellStart"/>
      <w:r w:rsidRPr="00F52C61">
        <w:rPr>
          <w:i/>
          <w:sz w:val="28"/>
          <w:szCs w:val="28"/>
        </w:rPr>
        <w:t>phải</w:t>
      </w:r>
      <w:proofErr w:type="spellEnd"/>
      <w:r w:rsidRPr="00F52C61">
        <w:rPr>
          <w:i/>
          <w:sz w:val="28"/>
          <w:szCs w:val="28"/>
        </w:rPr>
        <w:t xml:space="preserve"> </w:t>
      </w:r>
      <w:proofErr w:type="spellStart"/>
      <w:r w:rsidRPr="00F52C61">
        <w:rPr>
          <w:i/>
          <w:sz w:val="28"/>
          <w:szCs w:val="28"/>
        </w:rPr>
        <w:t>nộp</w:t>
      </w:r>
      <w:proofErr w:type="spellEnd"/>
      <w:r w:rsidRPr="00F52C61">
        <w:rPr>
          <w:i/>
          <w:sz w:val="28"/>
          <w:szCs w:val="28"/>
        </w:rPr>
        <w:t xml:space="preserve"> </w:t>
      </w:r>
      <w:proofErr w:type="spellStart"/>
      <w:r w:rsidRPr="00F52C61">
        <w:rPr>
          <w:i/>
          <w:sz w:val="28"/>
          <w:szCs w:val="28"/>
        </w:rPr>
        <w:t>khác</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trong</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hạn</w:t>
      </w:r>
      <w:proofErr w:type="spellEnd"/>
      <w:r w:rsidRPr="00F52C61">
        <w:rPr>
          <w:i/>
          <w:sz w:val="28"/>
          <w:szCs w:val="28"/>
        </w:rPr>
        <w:t xml:space="preserve"> 05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làm</w:t>
      </w:r>
      <w:proofErr w:type="spellEnd"/>
      <w:r w:rsidRPr="00F52C61">
        <w:rPr>
          <w:i/>
          <w:sz w:val="28"/>
          <w:szCs w:val="28"/>
        </w:rPr>
        <w:t xml:space="preserve"> </w:t>
      </w:r>
      <w:proofErr w:type="spellStart"/>
      <w:r w:rsidRPr="00F52C61">
        <w:rPr>
          <w:i/>
          <w:sz w:val="28"/>
          <w:szCs w:val="28"/>
        </w:rPr>
        <w:t>việc</w:t>
      </w:r>
      <w:proofErr w:type="spellEnd"/>
      <w:r w:rsidRPr="00F52C61">
        <w:rPr>
          <w:i/>
          <w:sz w:val="28"/>
          <w:szCs w:val="28"/>
        </w:rPr>
        <w:t xml:space="preserve"> </w:t>
      </w:r>
      <w:proofErr w:type="spellStart"/>
      <w:r w:rsidRPr="00F52C61">
        <w:rPr>
          <w:i/>
          <w:sz w:val="28"/>
          <w:szCs w:val="28"/>
        </w:rPr>
        <w:t>kể</w:t>
      </w:r>
      <w:proofErr w:type="spellEnd"/>
      <w:r w:rsidRPr="00F52C61">
        <w:rPr>
          <w:i/>
          <w:sz w:val="28"/>
          <w:szCs w:val="28"/>
        </w:rPr>
        <w:t xml:space="preserve"> </w:t>
      </w:r>
      <w:proofErr w:type="spellStart"/>
      <w:r w:rsidRPr="00F52C61">
        <w:rPr>
          <w:i/>
          <w:sz w:val="28"/>
          <w:szCs w:val="28"/>
        </w:rPr>
        <w:t>từ</w:t>
      </w:r>
      <w:proofErr w:type="spellEnd"/>
      <w:r w:rsidRPr="00F52C61">
        <w:rPr>
          <w:i/>
          <w:sz w:val="28"/>
          <w:szCs w:val="28"/>
        </w:rPr>
        <w:t xml:space="preserve">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nhận</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thuế</w:t>
      </w:r>
      <w:proofErr w:type="spellEnd"/>
      <w:r w:rsidRPr="00F52C61">
        <w:rPr>
          <w:i/>
          <w:sz w:val="28"/>
          <w:szCs w:val="28"/>
        </w:rPr>
        <w:t xml:space="preserve"> </w:t>
      </w:r>
      <w:proofErr w:type="spellStart"/>
      <w:r w:rsidRPr="00F52C61">
        <w:rPr>
          <w:i/>
          <w:sz w:val="28"/>
          <w:szCs w:val="28"/>
        </w:rPr>
        <w:t>phải</w:t>
      </w:r>
      <w:proofErr w:type="spellEnd"/>
      <w:r w:rsidRPr="00F52C61">
        <w:rPr>
          <w:i/>
          <w:sz w:val="28"/>
          <w:szCs w:val="28"/>
        </w:rPr>
        <w:t xml:space="preserve"> </w:t>
      </w:r>
      <w:proofErr w:type="spellStart"/>
      <w:r w:rsidRPr="00F52C61">
        <w:rPr>
          <w:i/>
          <w:sz w:val="28"/>
          <w:szCs w:val="28"/>
        </w:rPr>
        <w:t>thông</w:t>
      </w:r>
      <w:proofErr w:type="spellEnd"/>
      <w:r w:rsidRPr="00F52C61">
        <w:rPr>
          <w:i/>
          <w:sz w:val="28"/>
          <w:szCs w:val="28"/>
        </w:rPr>
        <w:t xml:space="preserve"> </w:t>
      </w:r>
      <w:proofErr w:type="spellStart"/>
      <w:r w:rsidRPr="00F52C61">
        <w:rPr>
          <w:i/>
          <w:sz w:val="28"/>
          <w:szCs w:val="28"/>
        </w:rPr>
        <w:t>báo</w:t>
      </w:r>
      <w:proofErr w:type="spellEnd"/>
      <w:r w:rsidRPr="00F52C61">
        <w:rPr>
          <w:i/>
          <w:sz w:val="28"/>
          <w:szCs w:val="28"/>
        </w:rPr>
        <w:t xml:space="preserve"> </w:t>
      </w:r>
      <w:proofErr w:type="spellStart"/>
      <w:r w:rsidRPr="00F52C61">
        <w:rPr>
          <w:i/>
          <w:sz w:val="28"/>
          <w:szCs w:val="28"/>
        </w:rPr>
        <w:t>bằng</w:t>
      </w:r>
      <w:proofErr w:type="spellEnd"/>
      <w:r w:rsidRPr="00F52C61">
        <w:rPr>
          <w:i/>
          <w:sz w:val="28"/>
          <w:szCs w:val="28"/>
        </w:rPr>
        <w:t xml:space="preserve"> </w:t>
      </w:r>
      <w:proofErr w:type="spellStart"/>
      <w:r w:rsidRPr="00F52C61">
        <w:rPr>
          <w:i/>
          <w:sz w:val="28"/>
          <w:szCs w:val="28"/>
        </w:rPr>
        <w:t>văn</w:t>
      </w:r>
      <w:proofErr w:type="spellEnd"/>
      <w:r w:rsidRPr="00F52C61">
        <w:rPr>
          <w:i/>
          <w:sz w:val="28"/>
          <w:szCs w:val="28"/>
        </w:rPr>
        <w:t xml:space="preserve"> </w:t>
      </w:r>
      <w:proofErr w:type="spellStart"/>
      <w:r w:rsidRPr="00F52C61">
        <w:rPr>
          <w:i/>
          <w:sz w:val="28"/>
          <w:szCs w:val="28"/>
        </w:rPr>
        <w:t>bản</w:t>
      </w:r>
      <w:proofErr w:type="spellEnd"/>
      <w:r w:rsidRPr="00F52C61">
        <w:rPr>
          <w:i/>
          <w:sz w:val="28"/>
          <w:szCs w:val="28"/>
        </w:rPr>
        <w:t xml:space="preserve"> </w:t>
      </w:r>
      <w:proofErr w:type="spellStart"/>
      <w:r w:rsidRPr="00F52C61">
        <w:rPr>
          <w:i/>
          <w:sz w:val="28"/>
          <w:szCs w:val="28"/>
        </w:rPr>
        <w:t>cho</w:t>
      </w:r>
      <w:proofErr w:type="spellEnd"/>
      <w:r w:rsidRPr="00F52C61">
        <w:rPr>
          <w:i/>
          <w:sz w:val="28"/>
          <w:szCs w:val="28"/>
        </w:rPr>
        <w:t xml:space="preserve"> Văn </w:t>
      </w:r>
      <w:proofErr w:type="spellStart"/>
      <w:r w:rsidRPr="00F52C61">
        <w:rPr>
          <w:i/>
          <w:sz w:val="28"/>
          <w:szCs w:val="28"/>
        </w:rPr>
        <w:t>phòng</w:t>
      </w:r>
      <w:proofErr w:type="spellEnd"/>
      <w:r w:rsidRPr="00F52C61">
        <w:rPr>
          <w:i/>
          <w:sz w:val="28"/>
          <w:szCs w:val="28"/>
        </w:rPr>
        <w:t xml:space="preserve"> </w:t>
      </w:r>
      <w:proofErr w:type="spellStart"/>
      <w:r w:rsidRPr="00F52C61">
        <w:rPr>
          <w:i/>
          <w:sz w:val="28"/>
          <w:szCs w:val="28"/>
        </w:rPr>
        <w:t>đăng</w:t>
      </w:r>
      <w:proofErr w:type="spellEnd"/>
      <w:r w:rsidRPr="00F52C61">
        <w:rPr>
          <w:i/>
          <w:sz w:val="28"/>
          <w:szCs w:val="28"/>
        </w:rPr>
        <w:t xml:space="preserve"> </w:t>
      </w:r>
      <w:proofErr w:type="spellStart"/>
      <w:r w:rsidRPr="00F52C61">
        <w:rPr>
          <w:i/>
          <w:sz w:val="28"/>
          <w:szCs w:val="28"/>
        </w:rPr>
        <w:t>ký</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đai</w:t>
      </w:r>
      <w:proofErr w:type="spellEnd"/>
      <w:r w:rsidRPr="00F52C61">
        <w:rPr>
          <w:i/>
          <w:sz w:val="28"/>
          <w:szCs w:val="28"/>
        </w:rPr>
        <w:t xml:space="preserve"> </w:t>
      </w:r>
      <w:proofErr w:type="spellStart"/>
      <w:r w:rsidRPr="00F52C61">
        <w:rPr>
          <w:i/>
          <w:sz w:val="28"/>
          <w:szCs w:val="28"/>
        </w:rPr>
        <w:t>hoặc</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chức</w:t>
      </w:r>
      <w:proofErr w:type="spellEnd"/>
      <w:r w:rsidRPr="00F52C61">
        <w:rPr>
          <w:i/>
          <w:sz w:val="28"/>
          <w:szCs w:val="28"/>
        </w:rPr>
        <w:t xml:space="preserve"> </w:t>
      </w:r>
      <w:proofErr w:type="spellStart"/>
      <w:r w:rsidRPr="00F52C61">
        <w:rPr>
          <w:i/>
          <w:sz w:val="28"/>
          <w:szCs w:val="28"/>
        </w:rPr>
        <w:t>năng</w:t>
      </w:r>
      <w:proofErr w:type="spellEnd"/>
      <w:r w:rsidRPr="00F52C61">
        <w:rPr>
          <w:i/>
          <w:sz w:val="28"/>
          <w:szCs w:val="28"/>
        </w:rPr>
        <w:t xml:space="preserve"> </w:t>
      </w:r>
      <w:proofErr w:type="spellStart"/>
      <w:r w:rsidRPr="00F52C61">
        <w:rPr>
          <w:i/>
          <w:sz w:val="28"/>
          <w:szCs w:val="28"/>
        </w:rPr>
        <w:t>quản</w:t>
      </w:r>
      <w:proofErr w:type="spellEnd"/>
      <w:r w:rsidRPr="00F52C61">
        <w:rPr>
          <w:i/>
          <w:sz w:val="28"/>
          <w:szCs w:val="28"/>
        </w:rPr>
        <w:t xml:space="preserve"> </w:t>
      </w:r>
      <w:proofErr w:type="spellStart"/>
      <w:r w:rsidRPr="00F52C61">
        <w:rPr>
          <w:i/>
          <w:sz w:val="28"/>
          <w:szCs w:val="28"/>
        </w:rPr>
        <w:t>lý</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đai</w:t>
      </w:r>
      <w:proofErr w:type="spellEnd"/>
      <w:r w:rsidRPr="00F52C61">
        <w:rPr>
          <w:i/>
          <w:sz w:val="28"/>
          <w:szCs w:val="28"/>
        </w:rPr>
        <w:t xml:space="preserve"> </w:t>
      </w:r>
      <w:proofErr w:type="spellStart"/>
      <w:r w:rsidRPr="00F52C61">
        <w:rPr>
          <w:i/>
          <w:sz w:val="28"/>
          <w:szCs w:val="28"/>
        </w:rPr>
        <w:t>hoặc</w:t>
      </w:r>
      <w:proofErr w:type="spellEnd"/>
      <w:r w:rsidRPr="00F52C61">
        <w:rPr>
          <w:i/>
          <w:sz w:val="28"/>
          <w:szCs w:val="28"/>
        </w:rPr>
        <w:t xml:space="preserve"> </w:t>
      </w:r>
      <w:proofErr w:type="spellStart"/>
      <w:r w:rsidRPr="00F52C61">
        <w:rPr>
          <w:i/>
          <w:sz w:val="28"/>
          <w:szCs w:val="28"/>
        </w:rPr>
        <w:t>bộ</w:t>
      </w:r>
      <w:proofErr w:type="spellEnd"/>
      <w:r w:rsidRPr="00F52C61">
        <w:rPr>
          <w:i/>
          <w:sz w:val="28"/>
          <w:szCs w:val="28"/>
        </w:rPr>
        <w:t xml:space="preserve"> </w:t>
      </w:r>
      <w:proofErr w:type="spellStart"/>
      <w:r w:rsidRPr="00F52C61">
        <w:rPr>
          <w:i/>
          <w:sz w:val="28"/>
          <w:szCs w:val="28"/>
        </w:rPr>
        <w:t>phận</w:t>
      </w:r>
      <w:proofErr w:type="spellEnd"/>
      <w:r w:rsidRPr="00F52C61">
        <w:rPr>
          <w:i/>
          <w:sz w:val="28"/>
          <w:szCs w:val="28"/>
        </w:rPr>
        <w:t xml:space="preserve"> </w:t>
      </w:r>
      <w:proofErr w:type="spellStart"/>
      <w:r w:rsidRPr="00F52C61">
        <w:rPr>
          <w:i/>
          <w:sz w:val="28"/>
          <w:szCs w:val="28"/>
        </w:rPr>
        <w:t>một</w:t>
      </w:r>
      <w:proofErr w:type="spellEnd"/>
      <w:r w:rsidRPr="00F52C61">
        <w:rPr>
          <w:i/>
          <w:sz w:val="28"/>
          <w:szCs w:val="28"/>
        </w:rPr>
        <w:t xml:space="preserve"> </w:t>
      </w:r>
      <w:proofErr w:type="spellStart"/>
      <w:r w:rsidRPr="00F52C61">
        <w:rPr>
          <w:i/>
          <w:sz w:val="28"/>
          <w:szCs w:val="28"/>
        </w:rPr>
        <w:t>cửa</w:t>
      </w:r>
      <w:proofErr w:type="spellEnd"/>
      <w:r w:rsidRPr="00F52C61">
        <w:rPr>
          <w:i/>
          <w:sz w:val="28"/>
          <w:szCs w:val="28"/>
        </w:rPr>
        <w:t xml:space="preserve"> </w:t>
      </w:r>
      <w:proofErr w:type="spellStart"/>
      <w:r w:rsidRPr="00F52C61">
        <w:rPr>
          <w:i/>
          <w:sz w:val="28"/>
          <w:szCs w:val="28"/>
        </w:rPr>
        <w:t>liên</w:t>
      </w:r>
      <w:proofErr w:type="spellEnd"/>
      <w:r w:rsidRPr="00F52C61">
        <w:rPr>
          <w:i/>
          <w:sz w:val="28"/>
          <w:szCs w:val="28"/>
        </w:rPr>
        <w:t xml:space="preserve"> </w:t>
      </w:r>
      <w:proofErr w:type="spellStart"/>
      <w:r w:rsidRPr="00F52C61">
        <w:rPr>
          <w:i/>
          <w:sz w:val="28"/>
          <w:szCs w:val="28"/>
        </w:rPr>
        <w:t>thông</w:t>
      </w:r>
      <w:proofErr w:type="spellEnd"/>
      <w:r w:rsidRPr="00F52C61">
        <w:rPr>
          <w:i/>
          <w:sz w:val="28"/>
          <w:szCs w:val="28"/>
        </w:rPr>
        <w:t xml:space="preserve"> </w:t>
      </w:r>
      <w:proofErr w:type="spellStart"/>
      <w:r w:rsidRPr="00F52C61">
        <w:rPr>
          <w:i/>
          <w:sz w:val="28"/>
          <w:szCs w:val="28"/>
        </w:rPr>
        <w:t>và</w:t>
      </w:r>
      <w:proofErr w:type="spellEnd"/>
      <w:r w:rsidRPr="00F52C61">
        <w:rPr>
          <w:i/>
          <w:sz w:val="28"/>
          <w:szCs w:val="28"/>
        </w:rPr>
        <w:t xml:space="preserve"> </w:t>
      </w:r>
      <w:proofErr w:type="spellStart"/>
      <w:r w:rsidRPr="00F52C61">
        <w:rPr>
          <w:i/>
          <w:sz w:val="28"/>
          <w:szCs w:val="28"/>
        </w:rPr>
        <w:t>thông</w:t>
      </w:r>
      <w:proofErr w:type="spellEnd"/>
      <w:r w:rsidRPr="00F52C61">
        <w:rPr>
          <w:i/>
          <w:sz w:val="28"/>
          <w:szCs w:val="28"/>
        </w:rPr>
        <w:t xml:space="preserve"> </w:t>
      </w:r>
      <w:proofErr w:type="spellStart"/>
      <w:r w:rsidRPr="00F52C61">
        <w:rPr>
          <w:i/>
          <w:sz w:val="28"/>
          <w:szCs w:val="28"/>
        </w:rPr>
        <w:t>báo</w:t>
      </w:r>
      <w:proofErr w:type="spellEnd"/>
      <w:r w:rsidRPr="00F52C61">
        <w:rPr>
          <w:i/>
          <w:sz w:val="28"/>
          <w:szCs w:val="28"/>
        </w:rPr>
        <w:t xml:space="preserve"> </w:t>
      </w:r>
      <w:proofErr w:type="spellStart"/>
      <w:r w:rsidRPr="00F52C61">
        <w:rPr>
          <w:i/>
          <w:sz w:val="28"/>
          <w:szCs w:val="28"/>
        </w:rPr>
        <w:t>bằng</w:t>
      </w:r>
      <w:proofErr w:type="spellEnd"/>
      <w:r w:rsidRPr="00F52C61">
        <w:rPr>
          <w:i/>
          <w:sz w:val="28"/>
          <w:szCs w:val="28"/>
        </w:rPr>
        <w:t xml:space="preserve"> </w:t>
      </w:r>
      <w:proofErr w:type="spellStart"/>
      <w:r w:rsidRPr="00F52C61">
        <w:rPr>
          <w:i/>
          <w:sz w:val="28"/>
          <w:szCs w:val="28"/>
        </w:rPr>
        <w:t>văn</w:t>
      </w:r>
      <w:proofErr w:type="spellEnd"/>
      <w:r w:rsidRPr="00F52C61">
        <w:rPr>
          <w:i/>
          <w:sz w:val="28"/>
          <w:szCs w:val="28"/>
        </w:rPr>
        <w:t xml:space="preserve"> </w:t>
      </w:r>
      <w:proofErr w:type="spellStart"/>
      <w:r w:rsidRPr="00F52C61">
        <w:rPr>
          <w:i/>
          <w:sz w:val="28"/>
          <w:szCs w:val="28"/>
        </w:rPr>
        <w:t>bản</w:t>
      </w:r>
      <w:proofErr w:type="spellEnd"/>
      <w:r w:rsidRPr="00F52C61">
        <w:rPr>
          <w:i/>
          <w:sz w:val="28"/>
          <w:szCs w:val="28"/>
        </w:rPr>
        <w:t xml:space="preserve"> </w:t>
      </w:r>
      <w:proofErr w:type="spellStart"/>
      <w:r w:rsidRPr="00F52C61">
        <w:rPr>
          <w:i/>
          <w:sz w:val="28"/>
          <w:szCs w:val="28"/>
        </w:rPr>
        <w:t>đến</w:t>
      </w:r>
      <w:proofErr w:type="spellEnd"/>
      <w:r w:rsidRPr="00F52C61">
        <w:rPr>
          <w:i/>
          <w:sz w:val="28"/>
          <w:szCs w:val="28"/>
        </w:rPr>
        <w:t xml:space="preserve"> </w:t>
      </w:r>
      <w:proofErr w:type="spellStart"/>
      <w:r w:rsidRPr="00F52C61">
        <w:rPr>
          <w:b/>
          <w:bCs/>
          <w:i/>
          <w:sz w:val="28"/>
          <w:szCs w:val="28"/>
        </w:rPr>
        <w:t>Ủy</w:t>
      </w:r>
      <w:proofErr w:type="spellEnd"/>
      <w:r w:rsidRPr="00F52C61">
        <w:rPr>
          <w:b/>
          <w:bCs/>
          <w:i/>
          <w:sz w:val="28"/>
          <w:szCs w:val="28"/>
        </w:rPr>
        <w:t xml:space="preserve"> ban </w:t>
      </w:r>
      <w:proofErr w:type="spellStart"/>
      <w:r w:rsidRPr="00F52C61">
        <w:rPr>
          <w:b/>
          <w:bCs/>
          <w:i/>
          <w:sz w:val="28"/>
          <w:szCs w:val="28"/>
        </w:rPr>
        <w:t>nhân</w:t>
      </w:r>
      <w:proofErr w:type="spellEnd"/>
      <w:r w:rsidRPr="00F52C61">
        <w:rPr>
          <w:b/>
          <w:bCs/>
          <w:i/>
          <w:sz w:val="28"/>
          <w:szCs w:val="28"/>
        </w:rPr>
        <w:t xml:space="preserve"> </w:t>
      </w:r>
      <w:proofErr w:type="spellStart"/>
      <w:r w:rsidRPr="00F52C61">
        <w:rPr>
          <w:b/>
          <w:bCs/>
          <w:i/>
          <w:sz w:val="28"/>
          <w:szCs w:val="28"/>
        </w:rPr>
        <w:t>dân</w:t>
      </w:r>
      <w:proofErr w:type="spellEnd"/>
      <w:r w:rsidRPr="00F52C61">
        <w:rPr>
          <w:b/>
          <w:bCs/>
          <w:i/>
          <w:sz w:val="28"/>
          <w:szCs w:val="28"/>
        </w:rPr>
        <w:t xml:space="preserve"> </w:t>
      </w:r>
      <w:proofErr w:type="spellStart"/>
      <w:r w:rsidRPr="00F52C61">
        <w:rPr>
          <w:b/>
          <w:bCs/>
          <w:i/>
          <w:sz w:val="28"/>
          <w:szCs w:val="28"/>
        </w:rPr>
        <w:t>cấp</w:t>
      </w:r>
      <w:proofErr w:type="spellEnd"/>
      <w:r w:rsidRPr="00F52C61">
        <w:rPr>
          <w:b/>
          <w:bCs/>
          <w:i/>
          <w:sz w:val="28"/>
          <w:szCs w:val="28"/>
        </w:rPr>
        <w:t xml:space="preserve"> </w:t>
      </w:r>
      <w:proofErr w:type="spellStart"/>
      <w:r w:rsidRPr="00F52C61">
        <w:rPr>
          <w:b/>
          <w:bCs/>
          <w:i/>
          <w:sz w:val="28"/>
          <w:szCs w:val="28"/>
        </w:rPr>
        <w:t>xã</w:t>
      </w:r>
      <w:proofErr w:type="spellEnd"/>
      <w:r w:rsidRPr="00F52C61">
        <w:rPr>
          <w:i/>
          <w:sz w:val="28"/>
          <w:szCs w:val="28"/>
        </w:rPr>
        <w:t xml:space="preserve"> (</w:t>
      </w:r>
      <w:proofErr w:type="spellStart"/>
      <w:r w:rsidRPr="00F52C61">
        <w:rPr>
          <w:i/>
          <w:sz w:val="28"/>
          <w:szCs w:val="28"/>
        </w:rPr>
        <w:t>trường</w:t>
      </w:r>
      <w:proofErr w:type="spellEnd"/>
      <w:r w:rsidRPr="00F52C61">
        <w:rPr>
          <w:i/>
          <w:sz w:val="28"/>
          <w:szCs w:val="28"/>
        </w:rPr>
        <w:t xml:space="preserve">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nội</w:t>
      </w:r>
      <w:proofErr w:type="spellEnd"/>
      <w:r w:rsidRPr="00F52C61">
        <w:rPr>
          <w:i/>
          <w:sz w:val="28"/>
          <w:szCs w:val="28"/>
        </w:rPr>
        <w:t xml:space="preserve"> dung </w:t>
      </w:r>
      <w:proofErr w:type="spellStart"/>
      <w:r w:rsidRPr="00F52C61">
        <w:rPr>
          <w:i/>
          <w:sz w:val="28"/>
          <w:szCs w:val="28"/>
        </w:rPr>
        <w:t>đề</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khấu</w:t>
      </w:r>
      <w:proofErr w:type="spellEnd"/>
      <w:r w:rsidRPr="00F52C61">
        <w:rPr>
          <w:i/>
          <w:sz w:val="28"/>
          <w:szCs w:val="28"/>
        </w:rPr>
        <w:t xml:space="preserve"> </w:t>
      </w:r>
      <w:proofErr w:type="spellStart"/>
      <w:r w:rsidRPr="00F52C61">
        <w:rPr>
          <w:i/>
          <w:sz w:val="28"/>
          <w:szCs w:val="28"/>
        </w:rPr>
        <w:t>trừ</w:t>
      </w:r>
      <w:proofErr w:type="spellEnd"/>
      <w:r w:rsidRPr="00F52C61">
        <w:rPr>
          <w:i/>
          <w:sz w:val="28"/>
          <w:szCs w:val="28"/>
        </w:rPr>
        <w:t xml:space="preserve"> </w:t>
      </w:r>
      <w:proofErr w:type="spellStart"/>
      <w:r w:rsidRPr="00F52C61">
        <w:rPr>
          <w:i/>
          <w:sz w:val="28"/>
          <w:szCs w:val="28"/>
        </w:rPr>
        <w:t>kinh</w:t>
      </w:r>
      <w:proofErr w:type="spellEnd"/>
      <w:r w:rsidRPr="00F52C61">
        <w:rPr>
          <w:i/>
          <w:sz w:val="28"/>
          <w:szCs w:val="28"/>
        </w:rPr>
        <w:t xml:space="preserve"> </w:t>
      </w:r>
      <w:proofErr w:type="spellStart"/>
      <w:r w:rsidRPr="00F52C61">
        <w:rPr>
          <w:i/>
          <w:sz w:val="28"/>
          <w:szCs w:val="28"/>
        </w:rPr>
        <w:t>phí</w:t>
      </w:r>
      <w:proofErr w:type="spellEnd"/>
      <w:r w:rsidRPr="00F52C61">
        <w:rPr>
          <w:i/>
          <w:sz w:val="28"/>
          <w:szCs w:val="28"/>
        </w:rPr>
        <w:t xml:space="preserve"> </w:t>
      </w:r>
      <w:proofErr w:type="spellStart"/>
      <w:r w:rsidRPr="00F52C61">
        <w:rPr>
          <w:i/>
          <w:sz w:val="28"/>
          <w:szCs w:val="28"/>
        </w:rPr>
        <w:t>bồi</w:t>
      </w:r>
      <w:proofErr w:type="spellEnd"/>
      <w:r w:rsidRPr="00F52C61">
        <w:rPr>
          <w:i/>
          <w:sz w:val="28"/>
          <w:szCs w:val="28"/>
        </w:rPr>
        <w:t xml:space="preserve"> </w:t>
      </w:r>
      <w:proofErr w:type="spellStart"/>
      <w:r w:rsidRPr="00F52C61">
        <w:rPr>
          <w:i/>
          <w:sz w:val="28"/>
          <w:szCs w:val="28"/>
        </w:rPr>
        <w:t>thường</w:t>
      </w:r>
      <w:proofErr w:type="spellEnd"/>
      <w:r w:rsidRPr="00F52C61">
        <w:rPr>
          <w:i/>
          <w:sz w:val="28"/>
          <w:szCs w:val="28"/>
        </w:rPr>
        <w:t xml:space="preserve">, </w:t>
      </w:r>
      <w:proofErr w:type="spellStart"/>
      <w:r w:rsidRPr="00F52C61">
        <w:rPr>
          <w:i/>
          <w:sz w:val="28"/>
          <w:szCs w:val="28"/>
        </w:rPr>
        <w:t>hỗ</w:t>
      </w:r>
      <w:proofErr w:type="spellEnd"/>
      <w:r w:rsidRPr="00F52C61">
        <w:rPr>
          <w:i/>
          <w:sz w:val="28"/>
          <w:szCs w:val="28"/>
        </w:rPr>
        <w:t xml:space="preserve"> </w:t>
      </w:r>
      <w:proofErr w:type="spellStart"/>
      <w:r w:rsidRPr="00F52C61">
        <w:rPr>
          <w:i/>
          <w:sz w:val="28"/>
          <w:szCs w:val="28"/>
        </w:rPr>
        <w:t>trợ</w:t>
      </w:r>
      <w:proofErr w:type="spellEnd"/>
      <w:r w:rsidRPr="00F52C61">
        <w:rPr>
          <w:i/>
          <w:sz w:val="28"/>
          <w:szCs w:val="28"/>
        </w:rPr>
        <w:t xml:space="preserve">, </w:t>
      </w:r>
      <w:proofErr w:type="spellStart"/>
      <w:r w:rsidRPr="00F52C61">
        <w:rPr>
          <w:i/>
          <w:sz w:val="28"/>
          <w:szCs w:val="28"/>
        </w:rPr>
        <w:t>tái</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cư</w:t>
      </w:r>
      <w:proofErr w:type="spellEnd"/>
      <w:r w:rsidRPr="00F52C61">
        <w:rPr>
          <w:i/>
          <w:sz w:val="28"/>
          <w:szCs w:val="28"/>
        </w:rPr>
        <w:t xml:space="preserve">) </w:t>
      </w:r>
      <w:proofErr w:type="spellStart"/>
      <w:r w:rsidRPr="00F52C61">
        <w:rPr>
          <w:i/>
          <w:sz w:val="28"/>
          <w:szCs w:val="28"/>
        </w:rPr>
        <w:t>để</w:t>
      </w:r>
      <w:proofErr w:type="spellEnd"/>
      <w:r w:rsidRPr="00F52C61">
        <w:rPr>
          <w:i/>
          <w:sz w:val="28"/>
          <w:szCs w:val="28"/>
        </w:rPr>
        <w:t xml:space="preserve"> </w:t>
      </w:r>
      <w:proofErr w:type="spellStart"/>
      <w:r w:rsidRPr="00F52C61">
        <w:rPr>
          <w:i/>
          <w:sz w:val="28"/>
          <w:szCs w:val="28"/>
        </w:rPr>
        <w:t>bổ</w:t>
      </w:r>
      <w:proofErr w:type="spellEnd"/>
      <w:r w:rsidRPr="00F52C61">
        <w:rPr>
          <w:i/>
          <w:sz w:val="28"/>
          <w:szCs w:val="28"/>
        </w:rPr>
        <w:t xml:space="preserve"> sung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sau</w:t>
      </w:r>
      <w:proofErr w:type="spellEnd"/>
      <w:r w:rsidRPr="00F52C61">
        <w:rPr>
          <w:i/>
          <w:sz w:val="28"/>
          <w:szCs w:val="28"/>
        </w:rPr>
        <w:t xml:space="preserve"> </w:t>
      </w:r>
      <w:proofErr w:type="spellStart"/>
      <w:r w:rsidRPr="00F52C61">
        <w:rPr>
          <w:i/>
          <w:sz w:val="28"/>
          <w:szCs w:val="28"/>
        </w:rPr>
        <w:t>khi</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đủ</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lệ</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thuế</w:t>
      </w:r>
      <w:proofErr w:type="spellEnd"/>
      <w:r w:rsidRPr="00F52C61">
        <w:rPr>
          <w:i/>
          <w:sz w:val="28"/>
          <w:szCs w:val="28"/>
        </w:rPr>
        <w:t xml:space="preserve"> </w:t>
      </w:r>
      <w:proofErr w:type="spellStart"/>
      <w:r w:rsidRPr="00F52C61">
        <w:rPr>
          <w:i/>
          <w:sz w:val="28"/>
          <w:szCs w:val="28"/>
        </w:rPr>
        <w:t>phải</w:t>
      </w:r>
      <w:proofErr w:type="spellEnd"/>
      <w:r w:rsidRPr="00F52C61">
        <w:rPr>
          <w:i/>
          <w:sz w:val="28"/>
          <w:szCs w:val="28"/>
        </w:rPr>
        <w:t xml:space="preserve"> </w:t>
      </w:r>
      <w:proofErr w:type="spellStart"/>
      <w:r w:rsidRPr="00F52C61">
        <w:rPr>
          <w:i/>
          <w:sz w:val="28"/>
          <w:szCs w:val="28"/>
        </w:rPr>
        <w:t>tính</w:t>
      </w:r>
      <w:proofErr w:type="spellEnd"/>
      <w:r w:rsidRPr="00F52C61">
        <w:rPr>
          <w:i/>
          <w:sz w:val="28"/>
          <w:szCs w:val="28"/>
        </w:rPr>
        <w:t xml:space="preserve"> </w:t>
      </w:r>
      <w:proofErr w:type="spellStart"/>
      <w:r w:rsidRPr="00F52C61">
        <w:rPr>
          <w:i/>
          <w:sz w:val="28"/>
          <w:szCs w:val="28"/>
        </w:rPr>
        <w:t>và</w:t>
      </w:r>
      <w:proofErr w:type="spellEnd"/>
      <w:r w:rsidRPr="00F52C61">
        <w:rPr>
          <w:i/>
          <w:sz w:val="28"/>
          <w:szCs w:val="28"/>
        </w:rPr>
        <w:t xml:space="preserve"> ban </w:t>
      </w:r>
      <w:proofErr w:type="spellStart"/>
      <w:r w:rsidRPr="00F52C61">
        <w:rPr>
          <w:i/>
          <w:sz w:val="28"/>
          <w:szCs w:val="28"/>
        </w:rPr>
        <w:t>hành</w:t>
      </w:r>
      <w:proofErr w:type="spellEnd"/>
      <w:r w:rsidRPr="00F52C61">
        <w:rPr>
          <w:i/>
          <w:sz w:val="28"/>
          <w:szCs w:val="28"/>
        </w:rPr>
        <w:t xml:space="preserve"> </w:t>
      </w:r>
      <w:proofErr w:type="spellStart"/>
      <w:r w:rsidRPr="00F52C61">
        <w:rPr>
          <w:i/>
          <w:sz w:val="28"/>
          <w:szCs w:val="28"/>
        </w:rPr>
        <w:t>thông</w:t>
      </w:r>
      <w:proofErr w:type="spellEnd"/>
      <w:r w:rsidRPr="00F52C61">
        <w:rPr>
          <w:i/>
          <w:sz w:val="28"/>
          <w:szCs w:val="28"/>
        </w:rPr>
        <w:t xml:space="preserve"> </w:t>
      </w:r>
      <w:proofErr w:type="spellStart"/>
      <w:r w:rsidRPr="00F52C61">
        <w:rPr>
          <w:i/>
          <w:sz w:val="28"/>
          <w:szCs w:val="28"/>
        </w:rPr>
        <w:t>báo</w:t>
      </w:r>
      <w:proofErr w:type="spellEnd"/>
      <w:r w:rsidRPr="00F52C61">
        <w:rPr>
          <w:i/>
          <w:sz w:val="28"/>
          <w:szCs w:val="28"/>
        </w:rPr>
        <w:t xml:space="preserve"> </w:t>
      </w:r>
      <w:proofErr w:type="spellStart"/>
      <w:r w:rsidRPr="00F52C61">
        <w:rPr>
          <w:i/>
          <w:sz w:val="28"/>
          <w:szCs w:val="28"/>
        </w:rPr>
        <w:t>nộp</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chậm</w:t>
      </w:r>
      <w:proofErr w:type="spellEnd"/>
      <w:r w:rsidRPr="00F52C61">
        <w:rPr>
          <w:i/>
          <w:sz w:val="28"/>
          <w:szCs w:val="28"/>
        </w:rPr>
        <w:t xml:space="preserve"> </w:t>
      </w:r>
      <w:proofErr w:type="spellStart"/>
      <w:r w:rsidRPr="00F52C61">
        <w:rPr>
          <w:i/>
          <w:sz w:val="28"/>
          <w:szCs w:val="28"/>
        </w:rPr>
        <w:t>nhất</w:t>
      </w:r>
      <w:proofErr w:type="spellEnd"/>
      <w:r w:rsidRPr="00F52C61">
        <w:rPr>
          <w:i/>
          <w:sz w:val="28"/>
          <w:szCs w:val="28"/>
        </w:rPr>
        <w:t xml:space="preserve"> </w:t>
      </w:r>
      <w:proofErr w:type="spellStart"/>
      <w:r w:rsidRPr="00F52C61">
        <w:rPr>
          <w:i/>
          <w:sz w:val="28"/>
          <w:szCs w:val="28"/>
        </w:rPr>
        <w:t>sau</w:t>
      </w:r>
      <w:proofErr w:type="spellEnd"/>
      <w:r w:rsidRPr="00F52C61">
        <w:rPr>
          <w:i/>
          <w:sz w:val="28"/>
          <w:szCs w:val="28"/>
        </w:rPr>
        <w:t xml:space="preserve"> 05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làm</w:t>
      </w:r>
      <w:proofErr w:type="spellEnd"/>
      <w:r w:rsidRPr="00F52C61">
        <w:rPr>
          <w:i/>
          <w:sz w:val="28"/>
          <w:szCs w:val="28"/>
        </w:rPr>
        <w:t xml:space="preserve"> </w:t>
      </w:r>
      <w:proofErr w:type="spellStart"/>
      <w:r w:rsidRPr="00F52C61">
        <w:rPr>
          <w:i/>
          <w:sz w:val="28"/>
          <w:szCs w:val="28"/>
        </w:rPr>
        <w:t>việc</w:t>
      </w:r>
      <w:proofErr w:type="spellEnd"/>
      <w:r w:rsidRPr="00F52C61">
        <w:rPr>
          <w:i/>
          <w:sz w:val="28"/>
          <w:szCs w:val="28"/>
        </w:rPr>
        <w:t xml:space="preserve">, </w:t>
      </w:r>
      <w:proofErr w:type="spellStart"/>
      <w:r w:rsidRPr="00F52C61">
        <w:rPr>
          <w:i/>
          <w:sz w:val="28"/>
          <w:szCs w:val="28"/>
        </w:rPr>
        <w:t>kể</w:t>
      </w:r>
      <w:proofErr w:type="spellEnd"/>
      <w:r w:rsidRPr="00F52C61">
        <w:rPr>
          <w:i/>
          <w:sz w:val="28"/>
          <w:szCs w:val="28"/>
        </w:rPr>
        <w:t xml:space="preserve"> </w:t>
      </w:r>
      <w:proofErr w:type="spellStart"/>
      <w:r w:rsidRPr="00F52C61">
        <w:rPr>
          <w:i/>
          <w:sz w:val="28"/>
          <w:szCs w:val="28"/>
        </w:rPr>
        <w:t>từ</w:t>
      </w:r>
      <w:proofErr w:type="spellEnd"/>
      <w:r w:rsidRPr="00F52C61">
        <w:rPr>
          <w:i/>
          <w:sz w:val="28"/>
          <w:szCs w:val="28"/>
        </w:rPr>
        <w:t xml:space="preserve">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nhận</w:t>
      </w:r>
      <w:proofErr w:type="spellEnd"/>
      <w:r w:rsidRPr="00F52C61">
        <w:rPr>
          <w:i/>
          <w:sz w:val="28"/>
          <w:szCs w:val="28"/>
        </w:rPr>
        <w:t xml:space="preserve"> </w:t>
      </w:r>
      <w:proofErr w:type="spellStart"/>
      <w:r w:rsidRPr="00F52C61">
        <w:rPr>
          <w:i/>
          <w:sz w:val="28"/>
          <w:szCs w:val="28"/>
        </w:rPr>
        <w:t>đủ</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bổ</w:t>
      </w:r>
      <w:proofErr w:type="spellEnd"/>
      <w:r w:rsidRPr="00F52C61">
        <w:rPr>
          <w:i/>
          <w:sz w:val="28"/>
          <w:szCs w:val="28"/>
        </w:rPr>
        <w:t xml:space="preserve"> sung. </w:t>
      </w:r>
      <w:proofErr w:type="spellStart"/>
      <w:r w:rsidRPr="00F52C61">
        <w:rPr>
          <w:i/>
          <w:sz w:val="28"/>
          <w:szCs w:val="28"/>
        </w:rPr>
        <w:t>Đồng</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cơ</w:t>
      </w:r>
      <w:proofErr w:type="spellEnd"/>
      <w:r w:rsidRPr="00F52C61">
        <w:rPr>
          <w:i/>
          <w:sz w:val="28"/>
          <w:szCs w:val="28"/>
        </w:rPr>
        <w:t xml:space="preserve"> </w:t>
      </w:r>
      <w:proofErr w:type="spellStart"/>
      <w:r w:rsidRPr="00F52C61">
        <w:rPr>
          <w:i/>
          <w:sz w:val="28"/>
          <w:szCs w:val="28"/>
        </w:rPr>
        <w:t>quan</w:t>
      </w:r>
      <w:proofErr w:type="spellEnd"/>
      <w:r w:rsidRPr="00F52C61">
        <w:rPr>
          <w:i/>
          <w:sz w:val="28"/>
          <w:szCs w:val="28"/>
        </w:rPr>
        <w:t xml:space="preserve"> </w:t>
      </w:r>
      <w:proofErr w:type="spellStart"/>
      <w:r w:rsidRPr="00F52C61">
        <w:rPr>
          <w:i/>
          <w:sz w:val="28"/>
          <w:szCs w:val="28"/>
        </w:rPr>
        <w:t>thuế</w:t>
      </w:r>
      <w:proofErr w:type="spellEnd"/>
      <w:r w:rsidRPr="00F52C61">
        <w:rPr>
          <w:i/>
          <w:sz w:val="28"/>
          <w:szCs w:val="28"/>
        </w:rPr>
        <w:t xml:space="preserve"> </w:t>
      </w:r>
      <w:proofErr w:type="spellStart"/>
      <w:r w:rsidRPr="00F52C61">
        <w:rPr>
          <w:i/>
          <w:sz w:val="28"/>
          <w:szCs w:val="28"/>
        </w:rPr>
        <w:t>lập</w:t>
      </w:r>
      <w:proofErr w:type="spellEnd"/>
      <w:r w:rsidRPr="00F52C61">
        <w:rPr>
          <w:i/>
          <w:sz w:val="28"/>
          <w:szCs w:val="28"/>
        </w:rPr>
        <w:t xml:space="preserve"> </w:t>
      </w:r>
      <w:proofErr w:type="spellStart"/>
      <w:r w:rsidRPr="00F52C61">
        <w:rPr>
          <w:i/>
          <w:sz w:val="28"/>
          <w:szCs w:val="28"/>
        </w:rPr>
        <w:t>hồ</w:t>
      </w:r>
      <w:proofErr w:type="spellEnd"/>
      <w:r w:rsidRPr="00F52C61">
        <w:rPr>
          <w:i/>
          <w:sz w:val="28"/>
          <w:szCs w:val="28"/>
        </w:rPr>
        <w:t xml:space="preserve"> </w:t>
      </w:r>
      <w:proofErr w:type="spellStart"/>
      <w:r w:rsidRPr="00F52C61">
        <w:rPr>
          <w:i/>
          <w:sz w:val="28"/>
          <w:szCs w:val="28"/>
        </w:rPr>
        <w:t>sơ</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dõi</w:t>
      </w:r>
      <w:proofErr w:type="spellEnd"/>
      <w:r w:rsidRPr="00F52C61">
        <w:rPr>
          <w:i/>
          <w:sz w:val="28"/>
          <w:szCs w:val="28"/>
        </w:rPr>
        <w:t xml:space="preserve"> </w:t>
      </w:r>
      <w:proofErr w:type="spellStart"/>
      <w:r w:rsidRPr="00F52C61">
        <w:rPr>
          <w:i/>
          <w:sz w:val="28"/>
          <w:szCs w:val="28"/>
        </w:rPr>
        <w:t>tình</w:t>
      </w:r>
      <w:proofErr w:type="spellEnd"/>
      <w:r w:rsidRPr="00F52C61">
        <w:rPr>
          <w:i/>
          <w:sz w:val="28"/>
          <w:szCs w:val="28"/>
        </w:rPr>
        <w:t xml:space="preserve"> </w:t>
      </w:r>
      <w:proofErr w:type="spellStart"/>
      <w:r w:rsidRPr="00F52C61">
        <w:rPr>
          <w:i/>
          <w:sz w:val="28"/>
          <w:szCs w:val="28"/>
        </w:rPr>
        <w:t>hình</w:t>
      </w:r>
      <w:proofErr w:type="spellEnd"/>
      <w:r w:rsidRPr="00F52C61">
        <w:rPr>
          <w:i/>
          <w:sz w:val="28"/>
          <w:szCs w:val="28"/>
        </w:rPr>
        <w:t xml:space="preserve"> </w:t>
      </w:r>
      <w:proofErr w:type="spellStart"/>
      <w:r w:rsidRPr="00F52C61">
        <w:rPr>
          <w:i/>
          <w:sz w:val="28"/>
          <w:szCs w:val="28"/>
        </w:rPr>
        <w:t>thu</w:t>
      </w:r>
      <w:proofErr w:type="spellEnd"/>
      <w:r w:rsidRPr="00F52C61">
        <w:rPr>
          <w:i/>
          <w:sz w:val="28"/>
          <w:szCs w:val="28"/>
        </w:rPr>
        <w:t xml:space="preserve">, </w:t>
      </w:r>
      <w:proofErr w:type="spellStart"/>
      <w:r w:rsidRPr="00F52C61">
        <w:rPr>
          <w:i/>
          <w:sz w:val="28"/>
          <w:szCs w:val="28"/>
        </w:rPr>
        <w:t>nộp</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Mẫu</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xml:space="preserve"> 04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Phụ</w:t>
      </w:r>
      <w:proofErr w:type="spellEnd"/>
      <w:r w:rsidRPr="00F52C61">
        <w:rPr>
          <w:i/>
          <w:sz w:val="28"/>
          <w:szCs w:val="28"/>
        </w:rPr>
        <w:t xml:space="preserve"> </w:t>
      </w:r>
      <w:proofErr w:type="spellStart"/>
      <w:r w:rsidRPr="00F52C61">
        <w:rPr>
          <w:i/>
          <w:sz w:val="28"/>
          <w:szCs w:val="28"/>
        </w:rPr>
        <w:t>lục</w:t>
      </w:r>
      <w:proofErr w:type="spellEnd"/>
      <w:r w:rsidRPr="00F52C61">
        <w:rPr>
          <w:i/>
          <w:sz w:val="28"/>
          <w:szCs w:val="28"/>
        </w:rPr>
        <w:t xml:space="preserve"> I ban </w:t>
      </w:r>
      <w:proofErr w:type="spellStart"/>
      <w:r w:rsidRPr="00F52C61">
        <w:rPr>
          <w:i/>
          <w:sz w:val="28"/>
          <w:szCs w:val="28"/>
        </w:rPr>
        <w:t>hành</w:t>
      </w:r>
      <w:proofErr w:type="spellEnd"/>
      <w:r w:rsidRPr="00F52C61">
        <w:rPr>
          <w:i/>
          <w:sz w:val="28"/>
          <w:szCs w:val="28"/>
        </w:rPr>
        <w:t xml:space="preserve"> </w:t>
      </w:r>
      <w:proofErr w:type="spellStart"/>
      <w:r w:rsidRPr="00F52C61">
        <w:rPr>
          <w:i/>
          <w:sz w:val="28"/>
          <w:szCs w:val="28"/>
        </w:rPr>
        <w:t>kèm</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w:t>
      </w:r>
    </w:p>
    <w:p w14:paraId="293B8532" w14:textId="77777777" w:rsidR="00F52C61" w:rsidRPr="00F52C61" w:rsidRDefault="00F52C61" w:rsidP="00F52C61">
      <w:pPr>
        <w:pStyle w:val="NormalWeb"/>
        <w:shd w:val="clear" w:color="auto" w:fill="FFFFFF"/>
        <w:spacing w:before="120" w:beforeAutospacing="0" w:after="120" w:afterAutospacing="0" w:line="288" w:lineRule="auto"/>
        <w:ind w:firstLine="709"/>
        <w:jc w:val="both"/>
        <w:rPr>
          <w:i/>
          <w:sz w:val="28"/>
          <w:szCs w:val="28"/>
        </w:rPr>
      </w:pPr>
      <w:r w:rsidRPr="00F52C61">
        <w:rPr>
          <w:i/>
          <w:sz w:val="28"/>
          <w:szCs w:val="28"/>
        </w:rPr>
        <w:t xml:space="preserve">2.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hộ</w:t>
      </w:r>
      <w:proofErr w:type="spellEnd"/>
      <w:r w:rsidRPr="00F52C61">
        <w:rPr>
          <w:i/>
          <w:sz w:val="28"/>
          <w:szCs w:val="28"/>
        </w:rPr>
        <w:t xml:space="preserve"> </w:t>
      </w:r>
      <w:proofErr w:type="spellStart"/>
      <w:r w:rsidRPr="00F52C61">
        <w:rPr>
          <w:i/>
          <w:sz w:val="28"/>
          <w:szCs w:val="28"/>
        </w:rPr>
        <w:t>gia</w:t>
      </w:r>
      <w:proofErr w:type="spellEnd"/>
      <w:r w:rsidRPr="00F52C61">
        <w:rPr>
          <w:i/>
          <w:sz w:val="28"/>
          <w:szCs w:val="28"/>
        </w:rPr>
        <w:t xml:space="preserve"> </w:t>
      </w:r>
      <w:proofErr w:type="spellStart"/>
      <w:r w:rsidRPr="00F52C61">
        <w:rPr>
          <w:i/>
          <w:sz w:val="28"/>
          <w:szCs w:val="28"/>
        </w:rPr>
        <w:t>đình</w:t>
      </w:r>
      <w:proofErr w:type="spellEnd"/>
      <w:r w:rsidRPr="00F52C61">
        <w:rPr>
          <w:i/>
          <w:sz w:val="28"/>
          <w:szCs w:val="28"/>
        </w:rPr>
        <w:t xml:space="preserve">, </w:t>
      </w:r>
      <w:proofErr w:type="spellStart"/>
      <w:r w:rsidRPr="00F52C61">
        <w:rPr>
          <w:i/>
          <w:sz w:val="28"/>
          <w:szCs w:val="28"/>
        </w:rPr>
        <w:t>cá</w:t>
      </w:r>
      <w:proofErr w:type="spellEnd"/>
      <w:r w:rsidRPr="00F52C61">
        <w:rPr>
          <w:i/>
          <w:sz w:val="28"/>
          <w:szCs w:val="28"/>
        </w:rPr>
        <w:t xml:space="preserve"> </w:t>
      </w:r>
      <w:proofErr w:type="spellStart"/>
      <w:r w:rsidRPr="00F52C61">
        <w:rPr>
          <w:i/>
          <w:sz w:val="28"/>
          <w:szCs w:val="28"/>
        </w:rPr>
        <w:t>nhân</w:t>
      </w:r>
      <w:proofErr w:type="spellEnd"/>
      <w:r w:rsidRPr="00F52C61">
        <w:rPr>
          <w:i/>
          <w:sz w:val="28"/>
          <w:szCs w:val="28"/>
        </w:rPr>
        <w:t>:</w:t>
      </w:r>
    </w:p>
    <w:p w14:paraId="6B71A182" w14:textId="77777777" w:rsidR="00F52C61" w:rsidRPr="00F52C61" w:rsidRDefault="00F52C61" w:rsidP="00F52C61">
      <w:pPr>
        <w:spacing w:before="120" w:after="120" w:line="288" w:lineRule="auto"/>
        <w:ind w:firstLine="720"/>
        <w:jc w:val="both"/>
        <w:rPr>
          <w:shd w:val="clear" w:color="auto" w:fill="FFFFFF"/>
        </w:rPr>
      </w:pPr>
      <w:r w:rsidRPr="00F52C61">
        <w:rPr>
          <w:i/>
        </w:rPr>
        <w:t xml:space="preserve">c) Trường </w:t>
      </w:r>
      <w:proofErr w:type="spellStart"/>
      <w:r w:rsidRPr="00F52C61">
        <w:rPr>
          <w:i/>
        </w:rPr>
        <w:t>hợp</w:t>
      </w:r>
      <w:proofErr w:type="spellEnd"/>
      <w:r w:rsidRPr="00F52C61">
        <w:rPr>
          <w:i/>
        </w:rPr>
        <w:t xml:space="preserve"> </w:t>
      </w:r>
      <w:proofErr w:type="spellStart"/>
      <w:r w:rsidRPr="00F52C61">
        <w:rPr>
          <w:i/>
        </w:rPr>
        <w:t>chưa</w:t>
      </w:r>
      <w:proofErr w:type="spellEnd"/>
      <w:r w:rsidRPr="00F52C61">
        <w:rPr>
          <w:i/>
        </w:rPr>
        <w:t xml:space="preserve"> </w:t>
      </w:r>
      <w:proofErr w:type="spellStart"/>
      <w:r w:rsidRPr="00F52C61">
        <w:rPr>
          <w:i/>
        </w:rPr>
        <w:t>đủ</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sở</w:t>
      </w:r>
      <w:proofErr w:type="spellEnd"/>
      <w:r w:rsidRPr="00F52C61">
        <w:rPr>
          <w:i/>
        </w:rPr>
        <w:t xml:space="preserve"> </w:t>
      </w:r>
      <w:proofErr w:type="spellStart"/>
      <w:r w:rsidRPr="00F52C61">
        <w:rPr>
          <w:i/>
        </w:rPr>
        <w:t>để</w:t>
      </w:r>
      <w:proofErr w:type="spellEnd"/>
      <w:r w:rsidRPr="00F52C61">
        <w:rPr>
          <w:i/>
        </w:rPr>
        <w:t xml:space="preserve"> </w:t>
      </w:r>
      <w:proofErr w:type="spellStart"/>
      <w:r w:rsidRPr="00F52C61">
        <w:rPr>
          <w:i/>
        </w:rPr>
        <w:t>tính</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và</w:t>
      </w:r>
      <w:proofErr w:type="spellEnd"/>
      <w:r w:rsidRPr="00F52C61">
        <w:rPr>
          <w:i/>
        </w:rPr>
        <w:t xml:space="preserve"> </w:t>
      </w:r>
      <w:proofErr w:type="spellStart"/>
      <w:r w:rsidRPr="00F52C61">
        <w:rPr>
          <w:i/>
        </w:rPr>
        <w:t>các</w:t>
      </w:r>
      <w:proofErr w:type="spellEnd"/>
      <w:r w:rsidRPr="00F52C61">
        <w:rPr>
          <w:i/>
        </w:rPr>
        <w:t xml:space="preserve"> </w:t>
      </w:r>
      <w:proofErr w:type="spellStart"/>
      <w:r w:rsidRPr="00F52C61">
        <w:rPr>
          <w:i/>
        </w:rPr>
        <w:t>khoản</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khác</w:t>
      </w:r>
      <w:proofErr w:type="spellEnd"/>
      <w:r w:rsidRPr="00F52C61">
        <w:rPr>
          <w:i/>
        </w:rPr>
        <w:t xml:space="preserve"> </w:t>
      </w:r>
      <w:proofErr w:type="spellStart"/>
      <w:r w:rsidRPr="00F52C61">
        <w:rPr>
          <w:i/>
        </w:rPr>
        <w:t>thì</w:t>
      </w:r>
      <w:proofErr w:type="spellEnd"/>
      <w:r w:rsidRPr="00F52C61">
        <w:rPr>
          <w:i/>
        </w:rPr>
        <w:t xml:space="preserve"> </w:t>
      </w:r>
      <w:proofErr w:type="spellStart"/>
      <w:r w:rsidRPr="00F52C61">
        <w:rPr>
          <w:i/>
        </w:rPr>
        <w:t>trong</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hạn</w:t>
      </w:r>
      <w:proofErr w:type="spellEnd"/>
      <w:r w:rsidRPr="00F52C61">
        <w:rPr>
          <w:i/>
        </w:rPr>
        <w:t xml:space="preserve"> 05 </w:t>
      </w:r>
      <w:proofErr w:type="spellStart"/>
      <w:r w:rsidRPr="00F52C61">
        <w:rPr>
          <w:i/>
        </w:rPr>
        <w:t>ngày</w:t>
      </w:r>
      <w:proofErr w:type="spellEnd"/>
      <w:r w:rsidRPr="00F52C61">
        <w:rPr>
          <w:i/>
        </w:rPr>
        <w:t xml:space="preserve"> </w:t>
      </w:r>
      <w:proofErr w:type="spellStart"/>
      <w:r w:rsidRPr="00F52C61">
        <w:rPr>
          <w:i/>
        </w:rPr>
        <w:t>làm</w:t>
      </w:r>
      <w:proofErr w:type="spellEnd"/>
      <w:r w:rsidRPr="00F52C61">
        <w:rPr>
          <w:i/>
        </w:rPr>
        <w:t xml:space="preserve"> </w:t>
      </w:r>
      <w:proofErr w:type="spellStart"/>
      <w:r w:rsidRPr="00F52C61">
        <w:rPr>
          <w:i/>
        </w:rPr>
        <w:t>việc</w:t>
      </w:r>
      <w:proofErr w:type="spellEnd"/>
      <w:r w:rsidRPr="00F52C61">
        <w:rPr>
          <w:i/>
        </w:rPr>
        <w:t xml:space="preserve">, </w:t>
      </w:r>
      <w:proofErr w:type="spellStart"/>
      <w:r w:rsidRPr="00F52C61">
        <w:rPr>
          <w:i/>
        </w:rPr>
        <w:t>kể</w:t>
      </w:r>
      <w:proofErr w:type="spellEnd"/>
      <w:r w:rsidRPr="00F52C61">
        <w:rPr>
          <w:i/>
        </w:rPr>
        <w:t xml:space="preserve"> </w:t>
      </w:r>
      <w:proofErr w:type="spellStart"/>
      <w:r w:rsidRPr="00F52C61">
        <w:rPr>
          <w:i/>
        </w:rPr>
        <w:t>từ</w:t>
      </w:r>
      <w:proofErr w:type="spellEnd"/>
      <w:r w:rsidRPr="00F52C61">
        <w:rPr>
          <w:i/>
        </w:rPr>
        <w:t xml:space="preserve"> </w:t>
      </w:r>
      <w:proofErr w:type="spellStart"/>
      <w:r w:rsidRPr="00F52C61">
        <w:rPr>
          <w:i/>
        </w:rPr>
        <w:t>ngày</w:t>
      </w:r>
      <w:proofErr w:type="spellEnd"/>
      <w:r w:rsidRPr="00F52C61">
        <w:rPr>
          <w:i/>
        </w:rPr>
        <w:t xml:space="preserve"> </w:t>
      </w:r>
      <w:proofErr w:type="spellStart"/>
      <w:r w:rsidRPr="00F52C61">
        <w:rPr>
          <w:i/>
        </w:rPr>
        <w:t>nhận</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thuế</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thông</w:t>
      </w:r>
      <w:proofErr w:type="spellEnd"/>
      <w:r w:rsidRPr="00F52C61">
        <w:rPr>
          <w:i/>
        </w:rPr>
        <w:t xml:space="preserve"> </w:t>
      </w:r>
      <w:proofErr w:type="spellStart"/>
      <w:r w:rsidRPr="00F52C61">
        <w:rPr>
          <w:i/>
        </w:rPr>
        <w:t>báo</w:t>
      </w:r>
      <w:proofErr w:type="spellEnd"/>
      <w:r w:rsidRPr="00F52C61">
        <w:rPr>
          <w:i/>
        </w:rPr>
        <w:t xml:space="preserve"> </w:t>
      </w:r>
      <w:proofErr w:type="spellStart"/>
      <w:r w:rsidRPr="00F52C61">
        <w:rPr>
          <w:i/>
        </w:rPr>
        <w:t>bằng</w:t>
      </w:r>
      <w:proofErr w:type="spellEnd"/>
      <w:r w:rsidRPr="00F52C61">
        <w:rPr>
          <w:i/>
        </w:rPr>
        <w:t xml:space="preserve"> </w:t>
      </w:r>
      <w:proofErr w:type="spellStart"/>
      <w:r w:rsidRPr="00F52C61">
        <w:rPr>
          <w:i/>
        </w:rPr>
        <w:t>văn</w:t>
      </w:r>
      <w:proofErr w:type="spellEnd"/>
      <w:r w:rsidRPr="00F52C61">
        <w:rPr>
          <w:i/>
        </w:rPr>
        <w:t xml:space="preserve"> </w:t>
      </w:r>
      <w:proofErr w:type="spellStart"/>
      <w:r w:rsidRPr="00F52C61">
        <w:rPr>
          <w:i/>
        </w:rPr>
        <w:t>bản</w:t>
      </w:r>
      <w:proofErr w:type="spellEnd"/>
      <w:r w:rsidRPr="00F52C61">
        <w:rPr>
          <w:i/>
        </w:rPr>
        <w:t xml:space="preserve"> </w:t>
      </w:r>
      <w:proofErr w:type="spellStart"/>
      <w:r w:rsidRPr="00F52C61">
        <w:rPr>
          <w:i/>
        </w:rPr>
        <w:t>cho</w:t>
      </w:r>
      <w:proofErr w:type="spellEnd"/>
      <w:r w:rsidRPr="00F52C61">
        <w:rPr>
          <w:i/>
        </w:rPr>
        <w:t xml:space="preserve"> Văn </w:t>
      </w:r>
      <w:proofErr w:type="spellStart"/>
      <w:r w:rsidRPr="00F52C61">
        <w:rPr>
          <w:i/>
        </w:rPr>
        <w:t>phòng</w:t>
      </w:r>
      <w:proofErr w:type="spellEnd"/>
      <w:r w:rsidRPr="00F52C61">
        <w:rPr>
          <w:i/>
        </w:rPr>
        <w:t xml:space="preserve"> </w:t>
      </w:r>
      <w:proofErr w:type="spellStart"/>
      <w:r w:rsidRPr="00F52C61">
        <w:rPr>
          <w:i/>
        </w:rPr>
        <w:t>đăng</w:t>
      </w:r>
      <w:proofErr w:type="spellEnd"/>
      <w:r w:rsidRPr="00F52C61">
        <w:rPr>
          <w:i/>
        </w:rPr>
        <w:t xml:space="preserve"> </w:t>
      </w:r>
      <w:proofErr w:type="spellStart"/>
      <w:r w:rsidRPr="00F52C61">
        <w:rPr>
          <w:i/>
        </w:rPr>
        <w:t>ký</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hoặc</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năng</w:t>
      </w:r>
      <w:proofErr w:type="spellEnd"/>
      <w:r w:rsidRPr="00F52C61">
        <w:rPr>
          <w:i/>
        </w:rPr>
        <w:t xml:space="preserve"> </w:t>
      </w:r>
      <w:proofErr w:type="spellStart"/>
      <w:r w:rsidRPr="00F52C61">
        <w:rPr>
          <w:i/>
        </w:rPr>
        <w:t>quản</w:t>
      </w:r>
      <w:proofErr w:type="spellEnd"/>
      <w:r w:rsidRPr="00F52C61">
        <w:rPr>
          <w:i/>
        </w:rPr>
        <w:t xml:space="preserve"> </w:t>
      </w:r>
      <w:proofErr w:type="spellStart"/>
      <w:r w:rsidRPr="00F52C61">
        <w:rPr>
          <w:i/>
        </w:rPr>
        <w:t>lý</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hoặc</w:t>
      </w:r>
      <w:proofErr w:type="spellEnd"/>
      <w:r w:rsidRPr="00F52C61">
        <w:rPr>
          <w:i/>
        </w:rPr>
        <w:t xml:space="preserve"> </w:t>
      </w:r>
      <w:proofErr w:type="spellStart"/>
      <w:r w:rsidRPr="00F52C61">
        <w:rPr>
          <w:i/>
        </w:rPr>
        <w:t>bộ</w:t>
      </w:r>
      <w:proofErr w:type="spellEnd"/>
      <w:r w:rsidRPr="00F52C61">
        <w:rPr>
          <w:i/>
        </w:rPr>
        <w:t xml:space="preserve"> </w:t>
      </w:r>
      <w:proofErr w:type="spellStart"/>
      <w:r w:rsidRPr="00F52C61">
        <w:rPr>
          <w:i/>
        </w:rPr>
        <w:t>phận</w:t>
      </w:r>
      <w:proofErr w:type="spellEnd"/>
      <w:r w:rsidRPr="00F52C61">
        <w:rPr>
          <w:i/>
        </w:rPr>
        <w:t xml:space="preserve"> </w:t>
      </w:r>
      <w:proofErr w:type="spellStart"/>
      <w:r w:rsidRPr="00F52C61">
        <w:rPr>
          <w:i/>
        </w:rPr>
        <w:t>một</w:t>
      </w:r>
      <w:proofErr w:type="spellEnd"/>
      <w:r w:rsidRPr="00F52C61">
        <w:rPr>
          <w:i/>
        </w:rPr>
        <w:t xml:space="preserve"> </w:t>
      </w:r>
      <w:proofErr w:type="spellStart"/>
      <w:r w:rsidRPr="00F52C61">
        <w:rPr>
          <w:i/>
        </w:rPr>
        <w:t>cửa</w:t>
      </w:r>
      <w:proofErr w:type="spellEnd"/>
      <w:r w:rsidRPr="00F52C61">
        <w:rPr>
          <w:i/>
        </w:rPr>
        <w:t xml:space="preserve"> </w:t>
      </w:r>
      <w:proofErr w:type="spellStart"/>
      <w:r w:rsidRPr="00F52C61">
        <w:rPr>
          <w:i/>
        </w:rPr>
        <w:t>liên</w:t>
      </w:r>
      <w:proofErr w:type="spellEnd"/>
      <w:r w:rsidRPr="00F52C61">
        <w:rPr>
          <w:i/>
        </w:rPr>
        <w:t xml:space="preserve"> </w:t>
      </w:r>
      <w:proofErr w:type="spellStart"/>
      <w:r w:rsidRPr="00F52C61">
        <w:rPr>
          <w:i/>
        </w:rPr>
        <w:t>thông</w:t>
      </w:r>
      <w:proofErr w:type="spellEnd"/>
      <w:r w:rsidRPr="00F52C61">
        <w:rPr>
          <w:i/>
        </w:rPr>
        <w:t xml:space="preserve"> </w:t>
      </w:r>
      <w:proofErr w:type="spellStart"/>
      <w:r w:rsidRPr="00F52C61">
        <w:rPr>
          <w:i/>
        </w:rPr>
        <w:t>và</w:t>
      </w:r>
      <w:proofErr w:type="spellEnd"/>
      <w:r w:rsidRPr="00F52C61">
        <w:rPr>
          <w:i/>
        </w:rPr>
        <w:t xml:space="preserve"> </w:t>
      </w:r>
      <w:proofErr w:type="spellStart"/>
      <w:r w:rsidRPr="00F52C61">
        <w:rPr>
          <w:i/>
        </w:rPr>
        <w:t>thông</w:t>
      </w:r>
      <w:proofErr w:type="spellEnd"/>
      <w:r w:rsidRPr="00F52C61">
        <w:rPr>
          <w:i/>
        </w:rPr>
        <w:t xml:space="preserve"> </w:t>
      </w:r>
      <w:proofErr w:type="spellStart"/>
      <w:r w:rsidRPr="00F52C61">
        <w:rPr>
          <w:i/>
        </w:rPr>
        <w:t>báo</w:t>
      </w:r>
      <w:proofErr w:type="spellEnd"/>
      <w:r w:rsidRPr="00F52C61">
        <w:rPr>
          <w:i/>
        </w:rPr>
        <w:t xml:space="preserve"> </w:t>
      </w:r>
      <w:proofErr w:type="spellStart"/>
      <w:r w:rsidRPr="00F52C61">
        <w:rPr>
          <w:i/>
        </w:rPr>
        <w:t>bằng</w:t>
      </w:r>
      <w:proofErr w:type="spellEnd"/>
      <w:r w:rsidRPr="00F52C61">
        <w:rPr>
          <w:i/>
        </w:rPr>
        <w:t xml:space="preserve"> </w:t>
      </w:r>
      <w:proofErr w:type="spellStart"/>
      <w:r w:rsidRPr="00F52C61">
        <w:rPr>
          <w:i/>
        </w:rPr>
        <w:t>văn</w:t>
      </w:r>
      <w:proofErr w:type="spellEnd"/>
      <w:r w:rsidRPr="00F52C61">
        <w:rPr>
          <w:i/>
        </w:rPr>
        <w:t xml:space="preserve"> </w:t>
      </w:r>
      <w:proofErr w:type="spellStart"/>
      <w:r w:rsidRPr="00F52C61">
        <w:rPr>
          <w:i/>
        </w:rPr>
        <w:t>bản</w:t>
      </w:r>
      <w:proofErr w:type="spellEnd"/>
      <w:r w:rsidRPr="00F52C61">
        <w:rPr>
          <w:i/>
        </w:rPr>
        <w:t xml:space="preserve"> </w:t>
      </w:r>
      <w:proofErr w:type="spellStart"/>
      <w:r w:rsidRPr="00F52C61">
        <w:rPr>
          <w:i/>
        </w:rPr>
        <w:t>đến</w:t>
      </w:r>
      <w:proofErr w:type="spellEnd"/>
      <w:r w:rsidRPr="00F52C61">
        <w:rPr>
          <w:i/>
        </w:rPr>
        <w:t xml:space="preserve"> </w:t>
      </w:r>
      <w:proofErr w:type="spellStart"/>
      <w:r w:rsidRPr="00F52C61">
        <w:rPr>
          <w:b/>
          <w:bCs/>
          <w:i/>
        </w:rPr>
        <w:t>Ủy</w:t>
      </w:r>
      <w:proofErr w:type="spellEnd"/>
      <w:r w:rsidRPr="00F52C61">
        <w:rPr>
          <w:b/>
          <w:bCs/>
          <w:i/>
        </w:rPr>
        <w:t xml:space="preserve"> ban </w:t>
      </w:r>
      <w:proofErr w:type="spellStart"/>
      <w:r w:rsidRPr="00F52C61">
        <w:rPr>
          <w:b/>
          <w:bCs/>
          <w:i/>
        </w:rPr>
        <w:t>nhân</w:t>
      </w:r>
      <w:proofErr w:type="spellEnd"/>
      <w:r w:rsidRPr="00F52C61">
        <w:rPr>
          <w:b/>
          <w:bCs/>
          <w:i/>
        </w:rPr>
        <w:t xml:space="preserve"> </w:t>
      </w:r>
      <w:proofErr w:type="spellStart"/>
      <w:r w:rsidRPr="00F52C61">
        <w:rPr>
          <w:b/>
          <w:bCs/>
          <w:i/>
        </w:rPr>
        <w:t>dân</w:t>
      </w:r>
      <w:proofErr w:type="spellEnd"/>
      <w:r w:rsidRPr="00F52C61">
        <w:rPr>
          <w:b/>
          <w:bCs/>
          <w:i/>
        </w:rPr>
        <w:t xml:space="preserve"> </w:t>
      </w:r>
      <w:proofErr w:type="spellStart"/>
      <w:r w:rsidRPr="00F52C61">
        <w:rPr>
          <w:b/>
          <w:bCs/>
          <w:i/>
        </w:rPr>
        <w:t>cấp</w:t>
      </w:r>
      <w:proofErr w:type="spellEnd"/>
      <w:r w:rsidRPr="00F52C61">
        <w:rPr>
          <w:b/>
          <w:bCs/>
          <w:i/>
        </w:rPr>
        <w:t xml:space="preserve"> </w:t>
      </w:r>
      <w:proofErr w:type="spellStart"/>
      <w:r w:rsidRPr="00F52C61">
        <w:rPr>
          <w:b/>
          <w:bCs/>
          <w:i/>
        </w:rPr>
        <w:t>xã</w:t>
      </w:r>
      <w:proofErr w:type="spellEnd"/>
      <w:r w:rsidRPr="00F52C61">
        <w:rPr>
          <w:i/>
        </w:rPr>
        <w:t xml:space="preserve"> (</w:t>
      </w:r>
      <w:proofErr w:type="spellStart"/>
      <w:r w:rsidRPr="00F52C61">
        <w:rPr>
          <w:i/>
        </w:rPr>
        <w:t>trường</w:t>
      </w:r>
      <w:proofErr w:type="spellEnd"/>
      <w:r w:rsidRPr="00F52C61">
        <w:rPr>
          <w:i/>
        </w:rPr>
        <w:t xml:space="preserve"> </w:t>
      </w:r>
      <w:proofErr w:type="spellStart"/>
      <w:r w:rsidRPr="00F52C61">
        <w:rPr>
          <w:i/>
        </w:rPr>
        <w:t>hợp</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nội</w:t>
      </w:r>
      <w:proofErr w:type="spellEnd"/>
      <w:r w:rsidRPr="00F52C61">
        <w:rPr>
          <w:i/>
        </w:rPr>
        <w:t xml:space="preserve"> dung </w:t>
      </w:r>
      <w:proofErr w:type="spellStart"/>
      <w:r w:rsidRPr="00F52C61">
        <w:rPr>
          <w:i/>
        </w:rPr>
        <w:t>đề</w:t>
      </w:r>
      <w:proofErr w:type="spellEnd"/>
      <w:r w:rsidRPr="00F52C61">
        <w:rPr>
          <w:i/>
        </w:rPr>
        <w:t xml:space="preserve"> </w:t>
      </w:r>
      <w:proofErr w:type="spellStart"/>
      <w:r w:rsidRPr="00F52C61">
        <w:rPr>
          <w:i/>
        </w:rPr>
        <w:t>nghị</w:t>
      </w:r>
      <w:proofErr w:type="spellEnd"/>
      <w:r w:rsidRPr="00F52C61">
        <w:rPr>
          <w:i/>
        </w:rPr>
        <w:t xml:space="preserve"> </w:t>
      </w:r>
      <w:proofErr w:type="spellStart"/>
      <w:r w:rsidRPr="00F52C61">
        <w:rPr>
          <w:i/>
        </w:rPr>
        <w:t>khấu</w:t>
      </w:r>
      <w:proofErr w:type="spellEnd"/>
      <w:r w:rsidRPr="00F52C61">
        <w:rPr>
          <w:i/>
        </w:rPr>
        <w:t xml:space="preserve"> </w:t>
      </w:r>
      <w:proofErr w:type="spellStart"/>
      <w:r w:rsidRPr="00F52C61">
        <w:rPr>
          <w:i/>
        </w:rPr>
        <w:t>trừ</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phí</w:t>
      </w:r>
      <w:proofErr w:type="spellEnd"/>
      <w:r w:rsidRPr="00F52C61">
        <w:rPr>
          <w:i/>
        </w:rPr>
        <w:t xml:space="preserve"> </w:t>
      </w:r>
      <w:proofErr w:type="spellStart"/>
      <w:r w:rsidRPr="00F52C61">
        <w:rPr>
          <w:i/>
        </w:rPr>
        <w:t>bồi</w:t>
      </w:r>
      <w:proofErr w:type="spellEnd"/>
      <w:r w:rsidRPr="00F52C61">
        <w:rPr>
          <w:i/>
        </w:rPr>
        <w:t xml:space="preserve"> </w:t>
      </w:r>
      <w:proofErr w:type="spellStart"/>
      <w:r w:rsidRPr="00F52C61">
        <w:rPr>
          <w:i/>
        </w:rPr>
        <w:t>thường</w:t>
      </w:r>
      <w:proofErr w:type="spellEnd"/>
      <w:r w:rsidRPr="00F52C61">
        <w:rPr>
          <w:i/>
        </w:rPr>
        <w:t xml:space="preserve">, </w:t>
      </w:r>
      <w:proofErr w:type="spellStart"/>
      <w:r w:rsidRPr="00F52C61">
        <w:rPr>
          <w:i/>
        </w:rPr>
        <w:t>hỗ</w:t>
      </w:r>
      <w:proofErr w:type="spellEnd"/>
      <w:r w:rsidRPr="00F52C61">
        <w:rPr>
          <w:i/>
        </w:rPr>
        <w:t xml:space="preserve"> </w:t>
      </w:r>
      <w:proofErr w:type="spellStart"/>
      <w:r w:rsidRPr="00F52C61">
        <w:rPr>
          <w:i/>
        </w:rPr>
        <w:t>trợ</w:t>
      </w:r>
      <w:proofErr w:type="spellEnd"/>
      <w:r w:rsidRPr="00F52C61">
        <w:rPr>
          <w:i/>
        </w:rPr>
        <w:t xml:space="preserve">, </w:t>
      </w:r>
      <w:proofErr w:type="spellStart"/>
      <w:r w:rsidRPr="00F52C61">
        <w:rPr>
          <w:i/>
        </w:rPr>
        <w:t>tái</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cư</w:t>
      </w:r>
      <w:proofErr w:type="spellEnd"/>
      <w:r w:rsidRPr="00F52C61">
        <w:rPr>
          <w:i/>
        </w:rPr>
        <w:t xml:space="preserve">) </w:t>
      </w:r>
      <w:proofErr w:type="spellStart"/>
      <w:r w:rsidRPr="00F52C61">
        <w:rPr>
          <w:i/>
        </w:rPr>
        <w:t>để</w:t>
      </w:r>
      <w:proofErr w:type="spellEnd"/>
      <w:r w:rsidRPr="00F52C61">
        <w:rPr>
          <w:i/>
        </w:rPr>
        <w:t xml:space="preserve"> </w:t>
      </w:r>
      <w:proofErr w:type="spellStart"/>
      <w:r w:rsidRPr="00F52C61">
        <w:rPr>
          <w:i/>
        </w:rPr>
        <w:t>bổ</w:t>
      </w:r>
      <w:proofErr w:type="spellEnd"/>
      <w:r w:rsidRPr="00F52C61">
        <w:rPr>
          <w:i/>
        </w:rPr>
        <w:t xml:space="preserve"> sung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sau</w:t>
      </w:r>
      <w:proofErr w:type="spellEnd"/>
      <w:r w:rsidRPr="00F52C61">
        <w:rPr>
          <w:i/>
        </w:rPr>
        <w:t xml:space="preserve"> </w:t>
      </w:r>
      <w:proofErr w:type="spellStart"/>
      <w:r w:rsidRPr="00F52C61">
        <w:rPr>
          <w:i/>
        </w:rPr>
        <w:t>khi</w:t>
      </w:r>
      <w:proofErr w:type="spellEnd"/>
      <w:r w:rsidRPr="00F52C61">
        <w:rPr>
          <w:i/>
        </w:rPr>
        <w:t xml:space="preserve"> </w:t>
      </w:r>
      <w:proofErr w:type="spellStart"/>
      <w:r w:rsidRPr="00F52C61">
        <w:rPr>
          <w:i/>
        </w:rPr>
        <w:t>tiếp</w:t>
      </w:r>
      <w:proofErr w:type="spellEnd"/>
      <w:r w:rsidRPr="00F52C61">
        <w:rPr>
          <w:i/>
        </w:rPr>
        <w:t xml:space="preserve"> </w:t>
      </w:r>
      <w:proofErr w:type="spellStart"/>
      <w:r w:rsidRPr="00F52C61">
        <w:rPr>
          <w:i/>
        </w:rPr>
        <w:t>nhận</w:t>
      </w:r>
      <w:proofErr w:type="spellEnd"/>
      <w:r w:rsidRPr="00F52C61">
        <w:rPr>
          <w:i/>
        </w:rPr>
        <w:t xml:space="preserve"> </w:t>
      </w:r>
      <w:proofErr w:type="spellStart"/>
      <w:r w:rsidRPr="00F52C61">
        <w:rPr>
          <w:i/>
        </w:rPr>
        <w:t>đủ</w:t>
      </w:r>
      <w:proofErr w:type="spellEnd"/>
      <w:r w:rsidRPr="00F52C61">
        <w:rPr>
          <w:i/>
        </w:rPr>
        <w:t xml:space="preserve">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hợp</w:t>
      </w:r>
      <w:proofErr w:type="spellEnd"/>
      <w:r w:rsidRPr="00F52C61">
        <w:rPr>
          <w:i/>
        </w:rPr>
        <w:t xml:space="preserve"> </w:t>
      </w:r>
      <w:proofErr w:type="spellStart"/>
      <w:r w:rsidRPr="00F52C61">
        <w:rPr>
          <w:i/>
        </w:rPr>
        <w:t>lệ</w:t>
      </w:r>
      <w:proofErr w:type="spellEnd"/>
      <w:r w:rsidRPr="00F52C61">
        <w:rPr>
          <w:i/>
        </w:rPr>
        <w:t xml:space="preserve"> </w:t>
      </w:r>
      <w:proofErr w:type="spellStart"/>
      <w:r w:rsidRPr="00F52C61">
        <w:rPr>
          <w:i/>
        </w:rPr>
        <w:t>thì</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thuế</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ra</w:t>
      </w:r>
      <w:proofErr w:type="spellEnd"/>
      <w:r w:rsidRPr="00F52C61">
        <w:rPr>
          <w:i/>
        </w:rPr>
        <w:t xml:space="preserve"> </w:t>
      </w:r>
      <w:proofErr w:type="spellStart"/>
      <w:r w:rsidRPr="00F52C61">
        <w:rPr>
          <w:i/>
        </w:rPr>
        <w:t>thông</w:t>
      </w:r>
      <w:proofErr w:type="spellEnd"/>
      <w:r w:rsidRPr="00F52C61">
        <w:rPr>
          <w:i/>
        </w:rPr>
        <w:t xml:space="preserve"> </w:t>
      </w:r>
      <w:proofErr w:type="spellStart"/>
      <w:r w:rsidRPr="00F52C61">
        <w:rPr>
          <w:i/>
        </w:rPr>
        <w:t>báo</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nếu</w:t>
      </w:r>
      <w:proofErr w:type="spellEnd"/>
      <w:r w:rsidRPr="00F52C61">
        <w:rPr>
          <w:i/>
        </w:rPr>
        <w:t xml:space="preserve"> </w:t>
      </w:r>
      <w:proofErr w:type="spellStart"/>
      <w:r w:rsidRPr="00F52C61">
        <w:rPr>
          <w:i/>
        </w:rPr>
        <w:t>thuộc</w:t>
      </w:r>
      <w:proofErr w:type="spellEnd"/>
      <w:r w:rsidRPr="00F52C61">
        <w:rPr>
          <w:i/>
        </w:rPr>
        <w:t xml:space="preserve"> </w:t>
      </w:r>
      <w:proofErr w:type="spellStart"/>
      <w:r w:rsidRPr="00F52C61">
        <w:rPr>
          <w:i/>
        </w:rPr>
        <w:t>trường</w:t>
      </w:r>
      <w:proofErr w:type="spellEnd"/>
      <w:r w:rsidRPr="00F52C61">
        <w:rPr>
          <w:i/>
        </w:rPr>
        <w:t xml:space="preserve"> </w:t>
      </w:r>
      <w:proofErr w:type="spellStart"/>
      <w:r w:rsidRPr="00F52C61">
        <w:rPr>
          <w:i/>
        </w:rPr>
        <w:t>hợp</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chậm</w:t>
      </w:r>
      <w:proofErr w:type="spellEnd"/>
      <w:r w:rsidRPr="00F52C61">
        <w:rPr>
          <w:i/>
        </w:rPr>
        <w:t xml:space="preserve"> </w:t>
      </w:r>
      <w:proofErr w:type="spellStart"/>
      <w:r w:rsidRPr="00F52C61">
        <w:rPr>
          <w:i/>
        </w:rPr>
        <w:t>nhất</w:t>
      </w:r>
      <w:proofErr w:type="spellEnd"/>
      <w:r w:rsidRPr="00F52C61">
        <w:rPr>
          <w:i/>
        </w:rPr>
        <w:t xml:space="preserve"> </w:t>
      </w:r>
      <w:proofErr w:type="spellStart"/>
      <w:r w:rsidRPr="00F52C61">
        <w:rPr>
          <w:i/>
        </w:rPr>
        <w:t>sau</w:t>
      </w:r>
      <w:proofErr w:type="spellEnd"/>
      <w:r w:rsidRPr="00F52C61">
        <w:rPr>
          <w:i/>
        </w:rPr>
        <w:t xml:space="preserve"> 05 </w:t>
      </w:r>
      <w:proofErr w:type="spellStart"/>
      <w:r w:rsidRPr="00F52C61">
        <w:rPr>
          <w:i/>
        </w:rPr>
        <w:t>ngày</w:t>
      </w:r>
      <w:proofErr w:type="spellEnd"/>
      <w:r w:rsidRPr="00F52C61">
        <w:rPr>
          <w:i/>
        </w:rPr>
        <w:t xml:space="preserve"> </w:t>
      </w:r>
      <w:proofErr w:type="spellStart"/>
      <w:r w:rsidRPr="00F52C61">
        <w:rPr>
          <w:i/>
        </w:rPr>
        <w:t>làm</w:t>
      </w:r>
      <w:proofErr w:type="spellEnd"/>
      <w:r w:rsidRPr="00F52C61">
        <w:rPr>
          <w:i/>
        </w:rPr>
        <w:t xml:space="preserve"> </w:t>
      </w:r>
      <w:proofErr w:type="spellStart"/>
      <w:r w:rsidRPr="00F52C61">
        <w:rPr>
          <w:i/>
        </w:rPr>
        <w:t>việc</w:t>
      </w:r>
      <w:proofErr w:type="spellEnd"/>
      <w:r w:rsidRPr="00F52C61">
        <w:rPr>
          <w:i/>
        </w:rPr>
        <w:t xml:space="preserve">, </w:t>
      </w:r>
      <w:proofErr w:type="spellStart"/>
      <w:r w:rsidRPr="00F52C61">
        <w:rPr>
          <w:i/>
        </w:rPr>
        <w:t>kể</w:t>
      </w:r>
      <w:proofErr w:type="spellEnd"/>
      <w:r w:rsidRPr="00F52C61">
        <w:rPr>
          <w:i/>
        </w:rPr>
        <w:t xml:space="preserve"> </w:t>
      </w:r>
      <w:proofErr w:type="spellStart"/>
      <w:r w:rsidRPr="00F52C61">
        <w:rPr>
          <w:i/>
        </w:rPr>
        <w:t>từ</w:t>
      </w:r>
      <w:proofErr w:type="spellEnd"/>
      <w:r w:rsidRPr="00F52C61">
        <w:rPr>
          <w:i/>
        </w:rPr>
        <w:t xml:space="preserve"> </w:t>
      </w:r>
      <w:proofErr w:type="spellStart"/>
      <w:r w:rsidRPr="00F52C61">
        <w:rPr>
          <w:i/>
        </w:rPr>
        <w:t>ngày</w:t>
      </w:r>
      <w:proofErr w:type="spellEnd"/>
      <w:r w:rsidRPr="00F52C61">
        <w:rPr>
          <w:i/>
        </w:rPr>
        <w:t xml:space="preserve"> </w:t>
      </w:r>
      <w:proofErr w:type="spellStart"/>
      <w:r w:rsidRPr="00F52C61">
        <w:rPr>
          <w:i/>
        </w:rPr>
        <w:t>nhận</w:t>
      </w:r>
      <w:proofErr w:type="spellEnd"/>
      <w:r w:rsidRPr="00F52C61">
        <w:rPr>
          <w:i/>
        </w:rPr>
        <w:t xml:space="preserve"> </w:t>
      </w:r>
      <w:proofErr w:type="spellStart"/>
      <w:r w:rsidRPr="00F52C61">
        <w:rPr>
          <w:i/>
        </w:rPr>
        <w:t>đủ</w:t>
      </w:r>
      <w:proofErr w:type="spellEnd"/>
      <w:r w:rsidRPr="00F52C61">
        <w:rPr>
          <w:i/>
        </w:rPr>
        <w:t xml:space="preserve">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bổ</w:t>
      </w:r>
      <w:proofErr w:type="spellEnd"/>
      <w:r w:rsidRPr="00F52C61">
        <w:rPr>
          <w:i/>
        </w:rPr>
        <w:t xml:space="preserve"> sung. </w:t>
      </w:r>
      <w:proofErr w:type="spellStart"/>
      <w:r w:rsidRPr="00F52C61">
        <w:rPr>
          <w:i/>
        </w:rPr>
        <w:t>Đồng</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thuế</w:t>
      </w:r>
      <w:proofErr w:type="spellEnd"/>
      <w:r w:rsidRPr="00F52C61">
        <w:rPr>
          <w:i/>
        </w:rPr>
        <w:t xml:space="preserve"> </w:t>
      </w:r>
      <w:proofErr w:type="spellStart"/>
      <w:r w:rsidRPr="00F52C61">
        <w:rPr>
          <w:i/>
        </w:rPr>
        <w:t>lập</w:t>
      </w:r>
      <w:proofErr w:type="spellEnd"/>
      <w:r w:rsidRPr="00F52C61">
        <w:rPr>
          <w:i/>
        </w:rPr>
        <w:t xml:space="preserve">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dõi</w:t>
      </w:r>
      <w:proofErr w:type="spellEnd"/>
      <w:r w:rsidRPr="00F52C61">
        <w:rPr>
          <w:i/>
        </w:rPr>
        <w:t xml:space="preserve"> </w:t>
      </w:r>
      <w:proofErr w:type="spellStart"/>
      <w:r w:rsidRPr="00F52C61">
        <w:rPr>
          <w:i/>
        </w:rPr>
        <w:t>tình</w:t>
      </w:r>
      <w:proofErr w:type="spellEnd"/>
      <w:r w:rsidRPr="00F52C61">
        <w:rPr>
          <w:i/>
        </w:rPr>
        <w:t xml:space="preserve"> </w:t>
      </w:r>
      <w:proofErr w:type="spellStart"/>
      <w:r w:rsidRPr="00F52C61">
        <w:rPr>
          <w:i/>
        </w:rPr>
        <w:t>hình</w:t>
      </w:r>
      <w:proofErr w:type="spellEnd"/>
      <w:r w:rsidRPr="00F52C61">
        <w:rPr>
          <w:i/>
        </w:rPr>
        <w:t xml:space="preserve"> </w:t>
      </w:r>
      <w:proofErr w:type="spellStart"/>
      <w:r w:rsidRPr="00F52C61">
        <w:rPr>
          <w:i/>
        </w:rPr>
        <w:t>thu</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Mẫu</w:t>
      </w:r>
      <w:proofErr w:type="spellEnd"/>
      <w:r w:rsidRPr="00F52C61">
        <w:rPr>
          <w:i/>
        </w:rPr>
        <w:t xml:space="preserve"> </w:t>
      </w:r>
      <w:proofErr w:type="spellStart"/>
      <w:r w:rsidRPr="00F52C61">
        <w:rPr>
          <w:i/>
        </w:rPr>
        <w:t>số</w:t>
      </w:r>
      <w:proofErr w:type="spellEnd"/>
      <w:r w:rsidRPr="00F52C61">
        <w:rPr>
          <w:i/>
        </w:rPr>
        <w:t xml:space="preserve"> 04 </w:t>
      </w:r>
      <w:proofErr w:type="spellStart"/>
      <w:r w:rsidRPr="00F52C61">
        <w:rPr>
          <w:i/>
        </w:rPr>
        <w:t>tại</w:t>
      </w:r>
      <w:proofErr w:type="spellEnd"/>
      <w:r w:rsidRPr="00F52C61">
        <w:rPr>
          <w:i/>
        </w:rPr>
        <w:t xml:space="preserve"> </w:t>
      </w:r>
      <w:proofErr w:type="spellStart"/>
      <w:r w:rsidRPr="00F52C61">
        <w:rPr>
          <w:i/>
        </w:rPr>
        <w:t>Phụ</w:t>
      </w:r>
      <w:proofErr w:type="spellEnd"/>
      <w:r w:rsidRPr="00F52C61">
        <w:rPr>
          <w:i/>
        </w:rPr>
        <w:t xml:space="preserve"> </w:t>
      </w:r>
      <w:proofErr w:type="spellStart"/>
      <w:r w:rsidRPr="00F52C61">
        <w:rPr>
          <w:i/>
        </w:rPr>
        <w:t>lục</w:t>
      </w:r>
      <w:proofErr w:type="spellEnd"/>
      <w:r w:rsidRPr="00F52C61">
        <w:rPr>
          <w:i/>
        </w:rPr>
        <w:t xml:space="preserve"> I ban </w:t>
      </w:r>
      <w:proofErr w:type="spellStart"/>
      <w:r w:rsidRPr="00F52C61">
        <w:rPr>
          <w:i/>
        </w:rPr>
        <w:t>hành</w:t>
      </w:r>
      <w:proofErr w:type="spellEnd"/>
      <w:r w:rsidRPr="00F52C61">
        <w:rPr>
          <w:i/>
        </w:rPr>
        <w:t xml:space="preserve"> </w:t>
      </w:r>
      <w:proofErr w:type="spellStart"/>
      <w:r w:rsidRPr="00F52C61">
        <w:rPr>
          <w:i/>
        </w:rPr>
        <w:t>kèm</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Nghị</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này</w:t>
      </w:r>
      <w:proofErr w:type="spellEnd"/>
      <w:r w:rsidRPr="00F52C61">
        <w:rPr>
          <w:i/>
        </w:rPr>
        <w:t>.</w:t>
      </w:r>
      <w:r w:rsidRPr="00F52C61">
        <w:rPr>
          <w:bCs/>
          <w:lang w:val="pt-BR"/>
        </w:rPr>
        <w:t>”</w:t>
      </w:r>
    </w:p>
    <w:p w14:paraId="014DE9F9" w14:textId="2A3B9900" w:rsidR="00F52C61" w:rsidRPr="00F52C61" w:rsidRDefault="0053249D" w:rsidP="00F52C61">
      <w:pPr>
        <w:spacing w:before="120" w:after="120" w:line="288" w:lineRule="auto"/>
        <w:ind w:firstLine="709"/>
        <w:jc w:val="both"/>
      </w:pPr>
      <w:r>
        <w:rPr>
          <w:shd w:val="clear" w:color="auto" w:fill="FFFFFF"/>
        </w:rPr>
        <w:t>8</w:t>
      </w:r>
      <w:r w:rsidR="00F52C61" w:rsidRPr="00F52C61">
        <w:rPr>
          <w:shd w:val="clear" w:color="auto" w:fill="FFFFFF"/>
        </w:rPr>
        <w:t xml:space="preserve">. </w:t>
      </w:r>
      <w:proofErr w:type="spellStart"/>
      <w:r w:rsidR="00F52C61" w:rsidRPr="00F52C61">
        <w:t>Sửa</w:t>
      </w:r>
      <w:proofErr w:type="spellEnd"/>
      <w:r w:rsidR="00F52C61" w:rsidRPr="00F52C61">
        <w:t xml:space="preserve"> </w:t>
      </w:r>
      <w:proofErr w:type="spellStart"/>
      <w:r w:rsidR="00F52C61" w:rsidRPr="00F52C61">
        <w:t>đổi</w:t>
      </w:r>
      <w:proofErr w:type="spellEnd"/>
      <w:r w:rsidR="00F52C61" w:rsidRPr="00F52C61">
        <w:t xml:space="preserve"> </w:t>
      </w:r>
      <w:proofErr w:type="spellStart"/>
      <w:r w:rsidR="00F52C61" w:rsidRPr="00F52C61">
        <w:t>khoản</w:t>
      </w:r>
      <w:proofErr w:type="spellEnd"/>
      <w:r w:rsidR="00F52C61" w:rsidRPr="00F52C61">
        <w:t xml:space="preserve"> 1 </w:t>
      </w:r>
      <w:proofErr w:type="spellStart"/>
      <w:r w:rsidR="00F52C61" w:rsidRPr="00F52C61">
        <w:t>Điều</w:t>
      </w:r>
      <w:proofErr w:type="spellEnd"/>
      <w:r w:rsidR="00F52C61" w:rsidRPr="00F52C61">
        <w:t xml:space="preserve"> 29 </w:t>
      </w:r>
      <w:proofErr w:type="spellStart"/>
      <w:r w:rsidR="00F52C61" w:rsidRPr="00F52C61">
        <w:t>như</w:t>
      </w:r>
      <w:proofErr w:type="spellEnd"/>
      <w:r w:rsidR="00F52C61" w:rsidRPr="00F52C61">
        <w:t xml:space="preserve"> </w:t>
      </w:r>
      <w:proofErr w:type="spellStart"/>
      <w:r w:rsidR="00F52C61" w:rsidRPr="00F52C61">
        <w:t>sau</w:t>
      </w:r>
      <w:proofErr w:type="spellEnd"/>
      <w:r w:rsidR="00F52C61" w:rsidRPr="00F52C61">
        <w:t>:</w:t>
      </w:r>
    </w:p>
    <w:p w14:paraId="25159EBF" w14:textId="77777777" w:rsidR="00F52C61" w:rsidRPr="00F52C61" w:rsidRDefault="00F52C61" w:rsidP="00F52C61">
      <w:pPr>
        <w:spacing w:before="120" w:after="120" w:line="288" w:lineRule="auto"/>
        <w:ind w:firstLine="720"/>
        <w:jc w:val="both"/>
        <w:rPr>
          <w:i/>
          <w:iCs/>
          <w:shd w:val="clear" w:color="auto" w:fill="FFFFFF"/>
        </w:rPr>
      </w:pPr>
      <w:r w:rsidRPr="00F52C61">
        <w:rPr>
          <w:rFonts w:eastAsia="Times New Roman"/>
          <w:i/>
          <w:iCs/>
          <w:shd w:val="clear" w:color="auto" w:fill="FFFFFF"/>
        </w:rPr>
        <w:t>“</w:t>
      </w:r>
      <w:r w:rsidRPr="00F52C61">
        <w:rPr>
          <w:rFonts w:eastAsia="Times New Roman"/>
          <w:i/>
          <w:iCs/>
        </w:rPr>
        <w:t xml:space="preserve">1. Trường </w:t>
      </w:r>
      <w:proofErr w:type="spellStart"/>
      <w:r w:rsidRPr="00F52C61">
        <w:rPr>
          <w:rFonts w:eastAsia="Times New Roman"/>
          <w:i/>
          <w:iCs/>
        </w:rPr>
        <w:t>hợp</w:t>
      </w:r>
      <w:proofErr w:type="spellEnd"/>
      <w:r w:rsidRPr="00F52C61">
        <w:rPr>
          <w:rFonts w:eastAsia="Times New Roman"/>
          <w:i/>
          <w:iCs/>
        </w:rPr>
        <w:t xml:space="preserve"> </w:t>
      </w:r>
      <w:proofErr w:type="spellStart"/>
      <w:r w:rsidRPr="00F52C61">
        <w:rPr>
          <w:rFonts w:eastAsia="Times New Roman"/>
          <w:i/>
          <w:iCs/>
        </w:rPr>
        <w:t>cho</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không</w:t>
      </w:r>
      <w:proofErr w:type="spellEnd"/>
      <w:r w:rsidRPr="00F52C61">
        <w:rPr>
          <w:rFonts w:eastAsia="Times New Roman"/>
          <w:i/>
          <w:iCs/>
        </w:rPr>
        <w:t xml:space="preserve"> </w:t>
      </w:r>
      <w:proofErr w:type="spellStart"/>
      <w:r w:rsidRPr="00F52C61">
        <w:rPr>
          <w:rFonts w:eastAsia="Times New Roman"/>
          <w:i/>
          <w:iCs/>
        </w:rPr>
        <w:t>thông</w:t>
      </w:r>
      <w:proofErr w:type="spellEnd"/>
      <w:r w:rsidRPr="00F52C61">
        <w:rPr>
          <w:rFonts w:eastAsia="Times New Roman"/>
          <w:i/>
          <w:iCs/>
        </w:rPr>
        <w:t xml:space="preserve"> qua </w:t>
      </w:r>
      <w:proofErr w:type="spellStart"/>
      <w:r w:rsidRPr="00F52C61">
        <w:rPr>
          <w:rFonts w:eastAsia="Times New Roman"/>
          <w:i/>
          <w:iCs/>
        </w:rPr>
        <w:t>hình</w:t>
      </w:r>
      <w:proofErr w:type="spellEnd"/>
      <w:r w:rsidRPr="00F52C61">
        <w:rPr>
          <w:rFonts w:eastAsia="Times New Roman"/>
          <w:i/>
          <w:iCs/>
        </w:rPr>
        <w:t xml:space="preserve"> </w:t>
      </w:r>
      <w:proofErr w:type="spellStart"/>
      <w:r w:rsidRPr="00F52C61">
        <w:rPr>
          <w:rFonts w:eastAsia="Times New Roman"/>
          <w:i/>
          <w:iCs/>
        </w:rPr>
        <w:t>thức</w:t>
      </w:r>
      <w:proofErr w:type="spellEnd"/>
      <w:r w:rsidRPr="00F52C61">
        <w:rPr>
          <w:rFonts w:eastAsia="Times New Roman"/>
          <w:i/>
          <w:iCs/>
        </w:rPr>
        <w:t xml:space="preserve"> </w:t>
      </w:r>
      <w:proofErr w:type="spellStart"/>
      <w:r w:rsidRPr="00F52C61">
        <w:rPr>
          <w:rFonts w:eastAsia="Times New Roman"/>
          <w:i/>
          <w:iCs/>
        </w:rPr>
        <w:t>đấu</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quyền</w:t>
      </w:r>
      <w:proofErr w:type="spellEnd"/>
      <w:r w:rsidRPr="00F52C61">
        <w:rPr>
          <w:rFonts w:eastAsia="Times New Roman"/>
          <w:i/>
          <w:iCs/>
        </w:rPr>
        <w:t xml:space="preserve"> </w:t>
      </w:r>
      <w:proofErr w:type="spellStart"/>
      <w:r w:rsidRPr="00F52C61">
        <w:rPr>
          <w:rFonts w:eastAsia="Times New Roman"/>
          <w:i/>
          <w:iCs/>
        </w:rPr>
        <w:t>sử</w:t>
      </w:r>
      <w:proofErr w:type="spellEnd"/>
      <w:r w:rsidRPr="00F52C61">
        <w:rPr>
          <w:rFonts w:eastAsia="Times New Roman"/>
          <w:i/>
          <w:iCs/>
        </w:rPr>
        <w:t xml:space="preserve"> </w:t>
      </w:r>
      <w:proofErr w:type="spellStart"/>
      <w:r w:rsidRPr="00F52C61">
        <w:rPr>
          <w:rFonts w:eastAsia="Times New Roman"/>
          <w:i/>
          <w:iCs/>
        </w:rPr>
        <w:t>dụng</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căn</w:t>
      </w:r>
      <w:proofErr w:type="spellEnd"/>
      <w:r w:rsidRPr="00F52C61">
        <w:rPr>
          <w:rFonts w:eastAsia="Times New Roman"/>
          <w:i/>
          <w:iCs/>
        </w:rPr>
        <w:t xml:space="preserve"> </w:t>
      </w:r>
      <w:proofErr w:type="spellStart"/>
      <w:r w:rsidRPr="00F52C61">
        <w:rPr>
          <w:rFonts w:eastAsia="Times New Roman"/>
          <w:i/>
          <w:iCs/>
        </w:rPr>
        <w:t>cứ</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cụ</w:t>
      </w:r>
      <w:proofErr w:type="spellEnd"/>
      <w:r w:rsidRPr="00F52C61">
        <w:rPr>
          <w:rFonts w:eastAsia="Times New Roman"/>
          <w:i/>
          <w:iCs/>
        </w:rPr>
        <w:t xml:space="preserve"> </w:t>
      </w:r>
      <w:proofErr w:type="spellStart"/>
      <w:r w:rsidRPr="00F52C61">
        <w:rPr>
          <w:rFonts w:eastAsia="Times New Roman"/>
          <w:i/>
          <w:iCs/>
        </w:rPr>
        <w:t>thể</w:t>
      </w:r>
      <w:proofErr w:type="spellEnd"/>
      <w:r w:rsidRPr="00F52C61">
        <w:rPr>
          <w:rFonts w:eastAsia="Times New Roman"/>
          <w:i/>
          <w:iCs/>
        </w:rPr>
        <w:t xml:space="preserve"> do </w:t>
      </w:r>
      <w:proofErr w:type="spellStart"/>
      <w:r w:rsidRPr="00F52C61">
        <w:rPr>
          <w:rFonts w:eastAsia="Times New Roman"/>
          <w:i/>
          <w:iCs/>
        </w:rPr>
        <w:t>Chủ</w:t>
      </w:r>
      <w:proofErr w:type="spellEnd"/>
      <w:r w:rsidRPr="00F52C61">
        <w:rPr>
          <w:rFonts w:eastAsia="Times New Roman"/>
          <w:i/>
          <w:iCs/>
        </w:rPr>
        <w:t xml:space="preserve"> </w:t>
      </w:r>
      <w:proofErr w:type="spellStart"/>
      <w:r w:rsidRPr="00F52C61">
        <w:rPr>
          <w:rFonts w:eastAsia="Times New Roman"/>
          <w:i/>
          <w:iCs/>
        </w:rPr>
        <w:t>tịch</w:t>
      </w:r>
      <w:proofErr w:type="spellEnd"/>
      <w:r w:rsidRPr="00F52C61">
        <w:rPr>
          <w:rFonts w:eastAsia="Times New Roman"/>
          <w:i/>
          <w:iCs/>
        </w:rPr>
        <w:t xml:space="preserve"> </w:t>
      </w:r>
      <w:proofErr w:type="spellStart"/>
      <w:r w:rsidRPr="00F52C61">
        <w:rPr>
          <w:rFonts w:eastAsia="Times New Roman"/>
          <w:i/>
          <w:iCs/>
        </w:rPr>
        <w:t>Ủy</w:t>
      </w:r>
      <w:proofErr w:type="spellEnd"/>
      <w:r w:rsidRPr="00F52C61">
        <w:rPr>
          <w:rFonts w:eastAsia="Times New Roman"/>
          <w:i/>
          <w:iCs/>
        </w:rPr>
        <w:t xml:space="preserve"> ban </w:t>
      </w:r>
      <w:proofErr w:type="spellStart"/>
      <w:r w:rsidRPr="00F52C61">
        <w:rPr>
          <w:rFonts w:eastAsia="Times New Roman"/>
          <w:i/>
          <w:iCs/>
        </w:rPr>
        <w:t>nhân</w:t>
      </w:r>
      <w:proofErr w:type="spellEnd"/>
      <w:r w:rsidRPr="00F52C61">
        <w:rPr>
          <w:rFonts w:eastAsia="Times New Roman"/>
          <w:i/>
          <w:iCs/>
        </w:rPr>
        <w:t xml:space="preserve"> </w:t>
      </w:r>
      <w:proofErr w:type="spellStart"/>
      <w:r w:rsidRPr="00F52C61">
        <w:rPr>
          <w:rFonts w:eastAsia="Times New Roman"/>
          <w:i/>
          <w:iCs/>
        </w:rPr>
        <w:t>dân</w:t>
      </w:r>
      <w:proofErr w:type="spellEnd"/>
      <w:r w:rsidRPr="00F52C61">
        <w:rPr>
          <w:rFonts w:eastAsia="Times New Roman"/>
          <w:i/>
          <w:iCs/>
        </w:rPr>
        <w:t xml:space="preserve"> </w:t>
      </w:r>
      <w:proofErr w:type="spellStart"/>
      <w:r w:rsidRPr="00F52C61">
        <w:rPr>
          <w:rFonts w:eastAsia="Times New Roman"/>
          <w:i/>
          <w:iCs/>
        </w:rPr>
        <w:t>cấp</w:t>
      </w:r>
      <w:proofErr w:type="spellEnd"/>
      <w:r w:rsidRPr="00F52C61">
        <w:rPr>
          <w:rFonts w:eastAsia="Times New Roman"/>
          <w:i/>
          <w:iCs/>
        </w:rPr>
        <w:t xml:space="preserve"> </w:t>
      </w:r>
      <w:proofErr w:type="spellStart"/>
      <w:r w:rsidRPr="00F52C61">
        <w:rPr>
          <w:rFonts w:eastAsia="Times New Roman"/>
          <w:i/>
          <w:iCs/>
        </w:rPr>
        <w:t>có</w:t>
      </w:r>
      <w:proofErr w:type="spellEnd"/>
      <w:r w:rsidRPr="00F52C61">
        <w:rPr>
          <w:rFonts w:eastAsia="Times New Roman"/>
          <w:i/>
          <w:iCs/>
        </w:rPr>
        <w:t xml:space="preserve"> </w:t>
      </w:r>
      <w:proofErr w:type="spellStart"/>
      <w:r w:rsidRPr="00F52C61">
        <w:rPr>
          <w:rFonts w:eastAsia="Times New Roman"/>
          <w:i/>
          <w:iCs/>
        </w:rPr>
        <w:t>thẩm</w:t>
      </w:r>
      <w:proofErr w:type="spellEnd"/>
      <w:r w:rsidRPr="00F52C61">
        <w:rPr>
          <w:rFonts w:eastAsia="Times New Roman"/>
          <w:i/>
          <w:iCs/>
        </w:rPr>
        <w:t xml:space="preserve"> </w:t>
      </w:r>
      <w:proofErr w:type="spellStart"/>
      <w:r w:rsidRPr="00F52C61">
        <w:rPr>
          <w:rFonts w:eastAsia="Times New Roman"/>
          <w:i/>
          <w:iCs/>
        </w:rPr>
        <w:t>quyền</w:t>
      </w:r>
      <w:proofErr w:type="spellEnd"/>
      <w:r w:rsidRPr="00F52C61">
        <w:rPr>
          <w:rFonts w:eastAsia="Times New Roman"/>
          <w:i/>
          <w:iCs/>
        </w:rPr>
        <w:t xml:space="preserve"> </w:t>
      </w:r>
      <w:proofErr w:type="spellStart"/>
      <w:r w:rsidRPr="00F52C61">
        <w:rPr>
          <w:rFonts w:eastAsia="Times New Roman"/>
          <w:i/>
          <w:iCs/>
        </w:rPr>
        <w:t>quyết</w:t>
      </w:r>
      <w:proofErr w:type="spellEnd"/>
      <w:r w:rsidRPr="00F52C61">
        <w:rPr>
          <w:rFonts w:eastAsia="Times New Roman"/>
          <w:i/>
          <w:iCs/>
        </w:rPr>
        <w:t xml:space="preserve"> </w:t>
      </w:r>
      <w:proofErr w:type="spellStart"/>
      <w:r w:rsidRPr="00F52C61">
        <w:rPr>
          <w:rFonts w:eastAsia="Times New Roman"/>
          <w:i/>
          <w:iCs/>
        </w:rPr>
        <w:t>định</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tại</w:t>
      </w:r>
      <w:proofErr w:type="spellEnd"/>
      <w:r w:rsidRPr="00F52C61">
        <w:rPr>
          <w:rFonts w:eastAsia="Times New Roman"/>
          <w:i/>
          <w:iCs/>
        </w:rPr>
        <w:t xml:space="preserve"> </w:t>
      </w:r>
      <w:proofErr w:type="spellStart"/>
      <w:r w:rsidRPr="00F52C61">
        <w:rPr>
          <w:rFonts w:eastAsia="Times New Roman"/>
          <w:i/>
          <w:iCs/>
        </w:rPr>
        <w:t>Bảng</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mức</w:t>
      </w:r>
      <w:proofErr w:type="spellEnd"/>
      <w:r w:rsidRPr="00F52C61">
        <w:rPr>
          <w:rFonts w:eastAsia="Times New Roman"/>
          <w:i/>
          <w:iCs/>
        </w:rPr>
        <w:t xml:space="preserve"> </w:t>
      </w:r>
      <w:proofErr w:type="spellStart"/>
      <w:r w:rsidRPr="00F52C61">
        <w:rPr>
          <w:rFonts w:eastAsia="Times New Roman"/>
          <w:i/>
          <w:iCs/>
        </w:rPr>
        <w:t>tỷ</w:t>
      </w:r>
      <w:proofErr w:type="spellEnd"/>
      <w:r w:rsidRPr="00F52C61">
        <w:rPr>
          <w:rFonts w:eastAsia="Times New Roman"/>
          <w:i/>
          <w:iCs/>
        </w:rPr>
        <w:t xml:space="preserve"> </w:t>
      </w:r>
      <w:proofErr w:type="spellStart"/>
      <w:r w:rsidRPr="00F52C61">
        <w:rPr>
          <w:rFonts w:eastAsia="Times New Roman"/>
          <w:i/>
          <w:iCs/>
        </w:rPr>
        <w:t>lệ</w:t>
      </w:r>
      <w:proofErr w:type="spellEnd"/>
      <w:r w:rsidRPr="00F52C61">
        <w:rPr>
          <w:rFonts w:eastAsia="Times New Roman"/>
          <w:i/>
          <w:iCs/>
        </w:rPr>
        <w:t xml:space="preserve"> </w:t>
      </w:r>
      <w:proofErr w:type="spellStart"/>
      <w:r w:rsidRPr="00F52C61">
        <w:rPr>
          <w:rFonts w:eastAsia="Times New Roman"/>
          <w:i/>
          <w:iCs/>
        </w:rPr>
        <w:t>phần</w:t>
      </w:r>
      <w:proofErr w:type="spellEnd"/>
      <w:r w:rsidRPr="00F52C61">
        <w:rPr>
          <w:rFonts w:eastAsia="Times New Roman"/>
          <w:i/>
          <w:iCs/>
        </w:rPr>
        <w:t xml:space="preserve"> </w:t>
      </w:r>
      <w:proofErr w:type="spellStart"/>
      <w:r w:rsidRPr="00F52C61">
        <w:rPr>
          <w:rFonts w:eastAsia="Times New Roman"/>
          <w:i/>
          <w:iCs/>
        </w:rPr>
        <w:t>trăm</w:t>
      </w:r>
      <w:proofErr w:type="spellEnd"/>
      <w:r w:rsidRPr="00F52C61">
        <w:rPr>
          <w:rFonts w:eastAsia="Times New Roman"/>
          <w:i/>
          <w:iCs/>
        </w:rPr>
        <w:t xml:space="preserve"> (%) </w:t>
      </w:r>
      <w:proofErr w:type="spellStart"/>
      <w:r w:rsidRPr="00F52C61">
        <w:rPr>
          <w:rFonts w:eastAsia="Times New Roman"/>
          <w:i/>
          <w:iCs/>
        </w:rPr>
        <w:t>để</w:t>
      </w:r>
      <w:proofErr w:type="spellEnd"/>
      <w:r w:rsidRPr="00F52C61">
        <w:rPr>
          <w:rFonts w:eastAsia="Times New Roman"/>
          <w:i/>
          <w:iCs/>
        </w:rPr>
        <w:t xml:space="preserve"> </w:t>
      </w:r>
      <w:proofErr w:type="spellStart"/>
      <w:r w:rsidRPr="00F52C61">
        <w:rPr>
          <w:rFonts w:eastAsia="Times New Roman"/>
          <w:i/>
          <w:iCs/>
        </w:rPr>
        <w:t>tính</w:t>
      </w:r>
      <w:proofErr w:type="spellEnd"/>
      <w:r w:rsidRPr="00F52C61">
        <w:rPr>
          <w:rFonts w:eastAsia="Times New Roman"/>
          <w:i/>
          <w:iCs/>
        </w:rPr>
        <w:t xml:space="preserve"> </w:t>
      </w:r>
      <w:proofErr w:type="spellStart"/>
      <w:r w:rsidRPr="00F52C61">
        <w:rPr>
          <w:rFonts w:eastAsia="Times New Roman"/>
          <w:i/>
          <w:iCs/>
        </w:rPr>
        <w:t>đơn</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mức</w:t>
      </w:r>
      <w:proofErr w:type="spellEnd"/>
      <w:r w:rsidRPr="00F52C61">
        <w:rPr>
          <w:rFonts w:eastAsia="Times New Roman"/>
          <w:i/>
          <w:iCs/>
        </w:rPr>
        <w:t xml:space="preserve"> </w:t>
      </w:r>
      <w:proofErr w:type="spellStart"/>
      <w:r w:rsidRPr="00F52C61">
        <w:rPr>
          <w:rFonts w:eastAsia="Times New Roman"/>
          <w:i/>
          <w:iCs/>
        </w:rPr>
        <w:t>đơn</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đối</w:t>
      </w:r>
      <w:proofErr w:type="spellEnd"/>
      <w:r w:rsidRPr="00F52C61">
        <w:rPr>
          <w:rFonts w:eastAsia="Times New Roman"/>
          <w:i/>
          <w:iCs/>
        </w:rPr>
        <w:t xml:space="preserve"> </w:t>
      </w:r>
      <w:proofErr w:type="spellStart"/>
      <w:r w:rsidRPr="00F52C61">
        <w:rPr>
          <w:rFonts w:eastAsia="Times New Roman"/>
          <w:i/>
          <w:iCs/>
        </w:rPr>
        <w:t>với</w:t>
      </w:r>
      <w:proofErr w:type="spellEnd"/>
      <w:r w:rsidRPr="00F52C61">
        <w:rPr>
          <w:rFonts w:eastAsia="Times New Roman"/>
          <w:i/>
          <w:iCs/>
        </w:rPr>
        <w:t xml:space="preserve"> </w:t>
      </w:r>
      <w:proofErr w:type="spellStart"/>
      <w:r w:rsidRPr="00F52C61">
        <w:rPr>
          <w:rFonts w:eastAsia="Times New Roman"/>
          <w:i/>
          <w:iCs/>
        </w:rPr>
        <w:t>công</w:t>
      </w:r>
      <w:proofErr w:type="spellEnd"/>
      <w:r w:rsidRPr="00F52C61">
        <w:rPr>
          <w:rFonts w:eastAsia="Times New Roman"/>
          <w:i/>
          <w:iCs/>
        </w:rPr>
        <w:t xml:space="preserve"> </w:t>
      </w:r>
      <w:proofErr w:type="spellStart"/>
      <w:r w:rsidRPr="00F52C61">
        <w:rPr>
          <w:rFonts w:eastAsia="Times New Roman"/>
          <w:i/>
          <w:iCs/>
        </w:rPr>
        <w:t>trình</w:t>
      </w:r>
      <w:proofErr w:type="spellEnd"/>
      <w:r w:rsidRPr="00F52C61">
        <w:rPr>
          <w:rFonts w:eastAsia="Times New Roman"/>
          <w:i/>
          <w:iCs/>
        </w:rPr>
        <w:t xml:space="preserve"> </w:t>
      </w:r>
      <w:proofErr w:type="spellStart"/>
      <w:r w:rsidRPr="00F52C61">
        <w:rPr>
          <w:rFonts w:eastAsia="Times New Roman"/>
          <w:i/>
          <w:iCs/>
        </w:rPr>
        <w:t>ngầm</w:t>
      </w:r>
      <w:proofErr w:type="spellEnd"/>
      <w:r w:rsidRPr="00F52C61">
        <w:rPr>
          <w:rFonts w:eastAsia="Times New Roman"/>
          <w:i/>
          <w:iCs/>
        </w:rPr>
        <w:t xml:space="preserve">, </w:t>
      </w:r>
      <w:proofErr w:type="spellStart"/>
      <w:r w:rsidRPr="00F52C61">
        <w:rPr>
          <w:rFonts w:eastAsia="Times New Roman"/>
          <w:i/>
          <w:iCs/>
        </w:rPr>
        <w:t>mức</w:t>
      </w:r>
      <w:proofErr w:type="spellEnd"/>
      <w:r w:rsidRPr="00F52C61">
        <w:rPr>
          <w:rFonts w:eastAsia="Times New Roman"/>
          <w:i/>
          <w:iCs/>
        </w:rPr>
        <w:t xml:space="preserve"> </w:t>
      </w:r>
      <w:proofErr w:type="spellStart"/>
      <w:r w:rsidRPr="00F52C61">
        <w:rPr>
          <w:rFonts w:eastAsia="Times New Roman"/>
          <w:i/>
          <w:iCs/>
        </w:rPr>
        <w:t>đơn</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có</w:t>
      </w:r>
      <w:proofErr w:type="spellEnd"/>
      <w:r w:rsidRPr="00F52C61">
        <w:rPr>
          <w:rFonts w:eastAsia="Times New Roman"/>
          <w:i/>
          <w:iCs/>
        </w:rPr>
        <w:t xml:space="preserve"> </w:t>
      </w:r>
      <w:proofErr w:type="spellStart"/>
      <w:r w:rsidRPr="00F52C61">
        <w:rPr>
          <w:rFonts w:eastAsia="Times New Roman"/>
          <w:i/>
          <w:iCs/>
        </w:rPr>
        <w:lastRenderedPageBreak/>
        <w:t>mặt</w:t>
      </w:r>
      <w:proofErr w:type="spellEnd"/>
      <w:r w:rsidRPr="00F52C61">
        <w:rPr>
          <w:rFonts w:eastAsia="Times New Roman"/>
          <w:i/>
          <w:iCs/>
        </w:rPr>
        <w:t xml:space="preserve"> </w:t>
      </w:r>
      <w:proofErr w:type="spellStart"/>
      <w:r w:rsidRPr="00F52C61">
        <w:rPr>
          <w:rFonts w:eastAsia="Times New Roman"/>
          <w:i/>
          <w:iCs/>
        </w:rPr>
        <w:t>nước</w:t>
      </w:r>
      <w:proofErr w:type="spellEnd"/>
      <w:r w:rsidRPr="00F52C61">
        <w:rPr>
          <w:rFonts w:eastAsia="Times New Roman"/>
          <w:i/>
          <w:iCs/>
        </w:rPr>
        <w:t xml:space="preserve">, </w:t>
      </w:r>
      <w:proofErr w:type="spellStart"/>
      <w:r w:rsidRPr="00F52C61">
        <w:rPr>
          <w:rFonts w:eastAsia="Times New Roman"/>
          <w:i/>
          <w:iCs/>
        </w:rPr>
        <w:t>Phiếu</w:t>
      </w:r>
      <w:proofErr w:type="spellEnd"/>
      <w:r w:rsidRPr="00F52C61">
        <w:rPr>
          <w:rFonts w:eastAsia="Times New Roman"/>
          <w:i/>
          <w:iCs/>
        </w:rPr>
        <w:t xml:space="preserve"> </w:t>
      </w:r>
      <w:proofErr w:type="spellStart"/>
      <w:r w:rsidRPr="00F52C61">
        <w:rPr>
          <w:rFonts w:eastAsia="Times New Roman"/>
          <w:i/>
          <w:iCs/>
        </w:rPr>
        <w:t>chuyển</w:t>
      </w:r>
      <w:proofErr w:type="spellEnd"/>
      <w:r w:rsidRPr="00F52C61">
        <w:rPr>
          <w:rFonts w:eastAsia="Times New Roman"/>
          <w:i/>
          <w:iCs/>
        </w:rPr>
        <w:t xml:space="preserve"> </w:t>
      </w:r>
      <w:proofErr w:type="spellStart"/>
      <w:r w:rsidRPr="00F52C61">
        <w:rPr>
          <w:rFonts w:eastAsia="Times New Roman"/>
          <w:i/>
          <w:iCs/>
        </w:rPr>
        <w:t>thông</w:t>
      </w:r>
      <w:proofErr w:type="spellEnd"/>
      <w:r w:rsidRPr="00F52C61">
        <w:rPr>
          <w:rFonts w:eastAsia="Times New Roman"/>
          <w:i/>
          <w:iCs/>
        </w:rPr>
        <w:t xml:space="preserve"> tin do </w:t>
      </w:r>
      <w:proofErr w:type="spellStart"/>
      <w:r w:rsidRPr="00F52C61">
        <w:rPr>
          <w:rFonts w:eastAsia="Times New Roman"/>
          <w:i/>
          <w:iCs/>
        </w:rPr>
        <w:t>cơ</w:t>
      </w:r>
      <w:proofErr w:type="spellEnd"/>
      <w:r w:rsidRPr="00F52C61">
        <w:rPr>
          <w:rFonts w:eastAsia="Times New Roman"/>
          <w:i/>
          <w:iCs/>
        </w:rPr>
        <w:t xml:space="preserve"> </w:t>
      </w:r>
      <w:proofErr w:type="spellStart"/>
      <w:r w:rsidRPr="00F52C61">
        <w:rPr>
          <w:rFonts w:eastAsia="Times New Roman"/>
          <w:i/>
          <w:iCs/>
        </w:rPr>
        <w:t>quan</w:t>
      </w:r>
      <w:proofErr w:type="spellEnd"/>
      <w:r w:rsidRPr="00F52C61">
        <w:rPr>
          <w:rFonts w:eastAsia="Times New Roman"/>
          <w:i/>
          <w:iCs/>
        </w:rPr>
        <w:t xml:space="preserve"> </w:t>
      </w:r>
      <w:proofErr w:type="spellStart"/>
      <w:r w:rsidRPr="00F52C61">
        <w:rPr>
          <w:rFonts w:eastAsia="Times New Roman"/>
          <w:i/>
          <w:iCs/>
        </w:rPr>
        <w:t>có</w:t>
      </w:r>
      <w:proofErr w:type="spellEnd"/>
      <w:r w:rsidRPr="00F52C61">
        <w:rPr>
          <w:rFonts w:eastAsia="Times New Roman"/>
          <w:i/>
          <w:iCs/>
        </w:rPr>
        <w:t xml:space="preserve"> </w:t>
      </w:r>
      <w:proofErr w:type="spellStart"/>
      <w:r w:rsidRPr="00F52C61">
        <w:rPr>
          <w:rFonts w:eastAsia="Times New Roman"/>
          <w:i/>
          <w:iCs/>
        </w:rPr>
        <w:t>chức</w:t>
      </w:r>
      <w:proofErr w:type="spellEnd"/>
      <w:r w:rsidRPr="00F52C61">
        <w:rPr>
          <w:rFonts w:eastAsia="Times New Roman"/>
          <w:i/>
          <w:iCs/>
        </w:rPr>
        <w:t xml:space="preserve"> </w:t>
      </w:r>
      <w:proofErr w:type="spellStart"/>
      <w:r w:rsidRPr="00F52C61">
        <w:rPr>
          <w:rFonts w:eastAsia="Times New Roman"/>
          <w:i/>
          <w:iCs/>
        </w:rPr>
        <w:t>năng</w:t>
      </w:r>
      <w:proofErr w:type="spellEnd"/>
      <w:r w:rsidRPr="00F52C61">
        <w:rPr>
          <w:rFonts w:eastAsia="Times New Roman"/>
          <w:i/>
          <w:iCs/>
        </w:rPr>
        <w:t xml:space="preserve"> </w:t>
      </w:r>
      <w:proofErr w:type="spellStart"/>
      <w:r w:rsidRPr="00F52C61">
        <w:rPr>
          <w:rFonts w:eastAsia="Times New Roman"/>
          <w:i/>
          <w:iCs/>
        </w:rPr>
        <w:t>quản</w:t>
      </w:r>
      <w:proofErr w:type="spellEnd"/>
      <w:r w:rsidRPr="00F52C61">
        <w:rPr>
          <w:rFonts w:eastAsia="Times New Roman"/>
          <w:i/>
          <w:iCs/>
        </w:rPr>
        <w:t xml:space="preserve"> </w:t>
      </w:r>
      <w:proofErr w:type="spellStart"/>
      <w:r w:rsidRPr="00F52C61">
        <w:rPr>
          <w:rFonts w:eastAsia="Times New Roman"/>
          <w:i/>
          <w:iCs/>
        </w:rPr>
        <w:t>lý</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đai</w:t>
      </w:r>
      <w:proofErr w:type="spellEnd"/>
      <w:r w:rsidRPr="00F52C61">
        <w:rPr>
          <w:rFonts w:eastAsia="Times New Roman"/>
          <w:i/>
          <w:iCs/>
        </w:rPr>
        <w:t xml:space="preserve"> </w:t>
      </w:r>
      <w:proofErr w:type="spellStart"/>
      <w:r w:rsidRPr="00F52C61">
        <w:rPr>
          <w:rFonts w:eastAsia="Times New Roman"/>
          <w:i/>
          <w:iCs/>
        </w:rPr>
        <w:t>chuyển</w:t>
      </w:r>
      <w:proofErr w:type="spellEnd"/>
      <w:r w:rsidRPr="00F52C61">
        <w:rPr>
          <w:rFonts w:eastAsia="Times New Roman"/>
          <w:i/>
          <w:iCs/>
        </w:rPr>
        <w:t xml:space="preserve"> </w:t>
      </w:r>
      <w:proofErr w:type="spellStart"/>
      <w:r w:rsidRPr="00F52C61">
        <w:rPr>
          <w:rFonts w:eastAsia="Times New Roman"/>
          <w:i/>
          <w:iCs/>
        </w:rPr>
        <w:t>đến</w:t>
      </w:r>
      <w:proofErr w:type="spellEnd"/>
      <w:r w:rsidRPr="00F52C61">
        <w:rPr>
          <w:rFonts w:eastAsia="Times New Roman"/>
          <w:i/>
          <w:iCs/>
        </w:rPr>
        <w:t xml:space="preserve">, </w:t>
      </w:r>
      <w:r w:rsidRPr="00F52C61">
        <w:rPr>
          <w:rFonts w:eastAsia="Times New Roman"/>
          <w:b/>
          <w:i/>
          <w:iCs/>
        </w:rPr>
        <w:t xml:space="preserve">Chi </w:t>
      </w:r>
      <w:proofErr w:type="spellStart"/>
      <w:r w:rsidRPr="00F52C61">
        <w:rPr>
          <w:rFonts w:eastAsia="Times New Roman"/>
          <w:b/>
          <w:i/>
          <w:iCs/>
        </w:rPr>
        <w:t>cục</w:t>
      </w:r>
      <w:proofErr w:type="spellEnd"/>
      <w:r w:rsidRPr="00F52C61">
        <w:rPr>
          <w:rFonts w:eastAsia="Times New Roman"/>
          <w:b/>
          <w:i/>
          <w:iCs/>
        </w:rPr>
        <w:t xml:space="preserve"> </w:t>
      </w:r>
      <w:proofErr w:type="spellStart"/>
      <w:r w:rsidRPr="00F52C61">
        <w:rPr>
          <w:rFonts w:eastAsia="Times New Roman"/>
          <w:b/>
          <w:i/>
          <w:iCs/>
        </w:rPr>
        <w:t>Thuế</w:t>
      </w:r>
      <w:proofErr w:type="spellEnd"/>
      <w:r w:rsidRPr="00F52C61">
        <w:rPr>
          <w:rFonts w:eastAsia="Times New Roman"/>
          <w:b/>
          <w:i/>
          <w:iCs/>
        </w:rPr>
        <w:t xml:space="preserve"> </w:t>
      </w:r>
      <w:proofErr w:type="spellStart"/>
      <w:r w:rsidRPr="00F52C61">
        <w:rPr>
          <w:rFonts w:eastAsia="Times New Roman"/>
          <w:b/>
          <w:i/>
          <w:iCs/>
        </w:rPr>
        <w:t>khu</w:t>
      </w:r>
      <w:proofErr w:type="spellEnd"/>
      <w:r w:rsidRPr="00F52C61">
        <w:rPr>
          <w:rFonts w:eastAsia="Times New Roman"/>
          <w:b/>
          <w:i/>
          <w:iCs/>
        </w:rPr>
        <w:t xml:space="preserve"> </w:t>
      </w:r>
      <w:proofErr w:type="spellStart"/>
      <w:r w:rsidRPr="00F52C61">
        <w:rPr>
          <w:rFonts w:eastAsia="Times New Roman"/>
          <w:b/>
          <w:i/>
          <w:iCs/>
        </w:rPr>
        <w:t>vực</w:t>
      </w:r>
      <w:proofErr w:type="spellEnd"/>
      <w:r w:rsidRPr="00F52C61">
        <w:rPr>
          <w:rFonts w:eastAsia="Times New Roman"/>
          <w:b/>
          <w:i/>
          <w:iCs/>
        </w:rPr>
        <w:t xml:space="preserve"> </w:t>
      </w:r>
      <w:r w:rsidRPr="00F52C61">
        <w:rPr>
          <w:rFonts w:eastAsia="Times New Roman"/>
          <w:i/>
          <w:iCs/>
        </w:rPr>
        <w:t>(</w:t>
      </w:r>
      <w:proofErr w:type="spellStart"/>
      <w:r w:rsidRPr="00F52C61">
        <w:rPr>
          <w:rFonts w:eastAsia="Times New Roman"/>
          <w:i/>
          <w:iCs/>
        </w:rPr>
        <w:t>đối</w:t>
      </w:r>
      <w:proofErr w:type="spellEnd"/>
      <w:r w:rsidRPr="00F52C61">
        <w:rPr>
          <w:rFonts w:eastAsia="Times New Roman"/>
          <w:i/>
          <w:iCs/>
        </w:rPr>
        <w:t xml:space="preserve"> </w:t>
      </w:r>
      <w:proofErr w:type="spellStart"/>
      <w:r w:rsidRPr="00F52C61">
        <w:rPr>
          <w:rFonts w:eastAsia="Times New Roman"/>
          <w:i/>
          <w:iCs/>
        </w:rPr>
        <w:t>với</w:t>
      </w:r>
      <w:proofErr w:type="spellEnd"/>
      <w:r w:rsidRPr="00F52C61">
        <w:rPr>
          <w:rFonts w:eastAsia="Times New Roman"/>
          <w:i/>
          <w:iCs/>
        </w:rPr>
        <w:t xml:space="preserve"> </w:t>
      </w:r>
      <w:proofErr w:type="spellStart"/>
      <w:r w:rsidRPr="00F52C61">
        <w:rPr>
          <w:rFonts w:eastAsia="Times New Roman"/>
          <w:i/>
          <w:iCs/>
        </w:rPr>
        <w:t>tổ</w:t>
      </w:r>
      <w:proofErr w:type="spellEnd"/>
      <w:r w:rsidRPr="00F52C61">
        <w:rPr>
          <w:rFonts w:eastAsia="Times New Roman"/>
          <w:i/>
          <w:iCs/>
        </w:rPr>
        <w:t xml:space="preserve"> </w:t>
      </w:r>
      <w:proofErr w:type="spellStart"/>
      <w:r w:rsidRPr="00F52C61">
        <w:rPr>
          <w:rFonts w:eastAsia="Times New Roman"/>
          <w:i/>
          <w:iCs/>
        </w:rPr>
        <w:t>chức</w:t>
      </w:r>
      <w:proofErr w:type="spellEnd"/>
      <w:r w:rsidRPr="00F52C61">
        <w:rPr>
          <w:rFonts w:eastAsia="Times New Roman"/>
          <w:i/>
          <w:iCs/>
        </w:rPr>
        <w:t xml:space="preserve">, </w:t>
      </w:r>
      <w:proofErr w:type="spellStart"/>
      <w:r w:rsidRPr="00F52C61">
        <w:rPr>
          <w:rFonts w:eastAsia="Times New Roman"/>
          <w:i/>
          <w:iCs/>
        </w:rPr>
        <w:t>người</w:t>
      </w:r>
      <w:proofErr w:type="spellEnd"/>
      <w:r w:rsidRPr="00F52C61">
        <w:rPr>
          <w:rFonts w:eastAsia="Times New Roman"/>
          <w:i/>
          <w:iCs/>
        </w:rPr>
        <w:t xml:space="preserve"> </w:t>
      </w:r>
      <w:proofErr w:type="spellStart"/>
      <w:r w:rsidRPr="00F52C61">
        <w:rPr>
          <w:rFonts w:eastAsia="Times New Roman"/>
          <w:i/>
          <w:iCs/>
        </w:rPr>
        <w:t>gốc</w:t>
      </w:r>
      <w:proofErr w:type="spellEnd"/>
      <w:r w:rsidRPr="00F52C61">
        <w:rPr>
          <w:rFonts w:eastAsia="Times New Roman"/>
          <w:i/>
          <w:iCs/>
        </w:rPr>
        <w:t xml:space="preserve"> Việt Nam </w:t>
      </w:r>
      <w:proofErr w:type="spellStart"/>
      <w:r w:rsidRPr="00F52C61">
        <w:rPr>
          <w:rFonts w:eastAsia="Times New Roman"/>
          <w:i/>
          <w:iCs/>
        </w:rPr>
        <w:t>định</w:t>
      </w:r>
      <w:proofErr w:type="spellEnd"/>
      <w:r w:rsidRPr="00F52C61">
        <w:rPr>
          <w:rFonts w:eastAsia="Times New Roman"/>
          <w:i/>
          <w:iCs/>
        </w:rPr>
        <w:t xml:space="preserve"> </w:t>
      </w:r>
      <w:proofErr w:type="spellStart"/>
      <w:r w:rsidRPr="00F52C61">
        <w:rPr>
          <w:rFonts w:eastAsia="Times New Roman"/>
          <w:i/>
          <w:iCs/>
        </w:rPr>
        <w:t>cư</w:t>
      </w:r>
      <w:proofErr w:type="spellEnd"/>
      <w:r w:rsidRPr="00F52C61">
        <w:rPr>
          <w:rFonts w:eastAsia="Times New Roman"/>
          <w:i/>
          <w:iCs/>
        </w:rPr>
        <w:t xml:space="preserve"> ở </w:t>
      </w:r>
      <w:proofErr w:type="spellStart"/>
      <w:r w:rsidRPr="00F52C61">
        <w:rPr>
          <w:rFonts w:eastAsia="Times New Roman"/>
          <w:i/>
          <w:iCs/>
        </w:rPr>
        <w:t>nước</w:t>
      </w:r>
      <w:proofErr w:type="spellEnd"/>
      <w:r w:rsidRPr="00F52C61">
        <w:rPr>
          <w:rFonts w:eastAsia="Times New Roman"/>
          <w:i/>
          <w:iCs/>
        </w:rPr>
        <w:t xml:space="preserve"> </w:t>
      </w:r>
      <w:proofErr w:type="spellStart"/>
      <w:r w:rsidRPr="00F52C61">
        <w:rPr>
          <w:rFonts w:eastAsia="Times New Roman"/>
          <w:i/>
          <w:iCs/>
        </w:rPr>
        <w:t>ngoài</w:t>
      </w:r>
      <w:proofErr w:type="spellEnd"/>
      <w:r w:rsidRPr="00F52C61">
        <w:rPr>
          <w:rFonts w:eastAsia="Times New Roman"/>
          <w:i/>
          <w:iCs/>
        </w:rPr>
        <w:t xml:space="preserve">, </w:t>
      </w:r>
      <w:proofErr w:type="spellStart"/>
      <w:r w:rsidRPr="00F52C61">
        <w:rPr>
          <w:rFonts w:eastAsia="Times New Roman"/>
          <w:i/>
          <w:iCs/>
        </w:rPr>
        <w:t>tổ</w:t>
      </w:r>
      <w:proofErr w:type="spellEnd"/>
      <w:r w:rsidRPr="00F52C61">
        <w:rPr>
          <w:rFonts w:eastAsia="Times New Roman"/>
          <w:i/>
          <w:iCs/>
        </w:rPr>
        <w:t xml:space="preserve"> </w:t>
      </w:r>
      <w:proofErr w:type="spellStart"/>
      <w:r w:rsidRPr="00F52C61">
        <w:rPr>
          <w:rFonts w:eastAsia="Times New Roman"/>
          <w:i/>
          <w:iCs/>
        </w:rPr>
        <w:t>chức</w:t>
      </w:r>
      <w:proofErr w:type="spellEnd"/>
      <w:r w:rsidRPr="00F52C61">
        <w:rPr>
          <w:rFonts w:eastAsia="Times New Roman"/>
          <w:i/>
          <w:iCs/>
        </w:rPr>
        <w:t xml:space="preserve"> </w:t>
      </w:r>
      <w:proofErr w:type="spellStart"/>
      <w:r w:rsidRPr="00F52C61">
        <w:rPr>
          <w:rFonts w:eastAsia="Times New Roman"/>
          <w:i/>
          <w:iCs/>
        </w:rPr>
        <w:t>có</w:t>
      </w:r>
      <w:proofErr w:type="spellEnd"/>
      <w:r w:rsidRPr="00F52C61">
        <w:rPr>
          <w:rFonts w:eastAsia="Times New Roman"/>
          <w:i/>
          <w:iCs/>
        </w:rPr>
        <w:t xml:space="preserve"> </w:t>
      </w:r>
      <w:proofErr w:type="spellStart"/>
      <w:r w:rsidRPr="00F52C61">
        <w:rPr>
          <w:rFonts w:eastAsia="Times New Roman"/>
          <w:i/>
          <w:iCs/>
        </w:rPr>
        <w:t>vốn</w:t>
      </w:r>
      <w:proofErr w:type="spellEnd"/>
      <w:r w:rsidRPr="00F52C61">
        <w:rPr>
          <w:rFonts w:eastAsia="Times New Roman"/>
          <w:i/>
          <w:iCs/>
        </w:rPr>
        <w:t xml:space="preserve"> </w:t>
      </w:r>
      <w:proofErr w:type="spellStart"/>
      <w:r w:rsidRPr="00F52C61">
        <w:rPr>
          <w:rFonts w:eastAsia="Times New Roman"/>
          <w:i/>
          <w:iCs/>
        </w:rPr>
        <w:t>đầu</w:t>
      </w:r>
      <w:proofErr w:type="spellEnd"/>
      <w:r w:rsidRPr="00F52C61">
        <w:rPr>
          <w:rFonts w:eastAsia="Times New Roman"/>
          <w:i/>
          <w:iCs/>
        </w:rPr>
        <w:t xml:space="preserve"> </w:t>
      </w:r>
      <w:proofErr w:type="spellStart"/>
      <w:r w:rsidRPr="00F52C61">
        <w:rPr>
          <w:rFonts w:eastAsia="Times New Roman"/>
          <w:i/>
          <w:iCs/>
        </w:rPr>
        <w:t>tư</w:t>
      </w:r>
      <w:proofErr w:type="spellEnd"/>
      <w:r w:rsidRPr="00F52C61">
        <w:rPr>
          <w:rFonts w:eastAsia="Times New Roman"/>
          <w:i/>
          <w:iCs/>
        </w:rPr>
        <w:t xml:space="preserve"> </w:t>
      </w:r>
      <w:proofErr w:type="spellStart"/>
      <w:r w:rsidRPr="00F52C61">
        <w:rPr>
          <w:rFonts w:eastAsia="Times New Roman"/>
          <w:i/>
          <w:iCs/>
        </w:rPr>
        <w:t>nước</w:t>
      </w:r>
      <w:proofErr w:type="spellEnd"/>
      <w:r w:rsidRPr="00F52C61">
        <w:rPr>
          <w:rFonts w:eastAsia="Times New Roman"/>
          <w:i/>
          <w:iCs/>
        </w:rPr>
        <w:t xml:space="preserve"> </w:t>
      </w:r>
      <w:proofErr w:type="spellStart"/>
      <w:r w:rsidRPr="00F52C61">
        <w:rPr>
          <w:rFonts w:eastAsia="Times New Roman"/>
          <w:i/>
          <w:iCs/>
        </w:rPr>
        <w:t>ngoài</w:t>
      </w:r>
      <w:proofErr w:type="spellEnd"/>
      <w:r w:rsidRPr="00F52C61">
        <w:rPr>
          <w:rFonts w:eastAsia="Times New Roman"/>
          <w:i/>
          <w:iCs/>
        </w:rPr>
        <w:t xml:space="preserve">), </w:t>
      </w:r>
      <w:r w:rsidRPr="00F52C61">
        <w:rPr>
          <w:rFonts w:eastAsia="Times New Roman"/>
          <w:b/>
          <w:i/>
          <w:iCs/>
          <w:lang w:val="pt-BR"/>
        </w:rPr>
        <w:t>Đội Thuế</w:t>
      </w:r>
      <w:r w:rsidRPr="00F52C61">
        <w:rPr>
          <w:rFonts w:eastAsia="Times New Roman"/>
          <w:i/>
          <w:iCs/>
        </w:rPr>
        <w:t xml:space="preserve"> (</w:t>
      </w:r>
      <w:proofErr w:type="spellStart"/>
      <w:r w:rsidRPr="00F52C61">
        <w:rPr>
          <w:rFonts w:eastAsia="Times New Roman"/>
          <w:i/>
          <w:iCs/>
        </w:rPr>
        <w:t>đối</w:t>
      </w:r>
      <w:proofErr w:type="spellEnd"/>
      <w:r w:rsidRPr="00F52C61">
        <w:rPr>
          <w:rFonts w:eastAsia="Times New Roman"/>
          <w:i/>
          <w:iCs/>
        </w:rPr>
        <w:t xml:space="preserve"> </w:t>
      </w:r>
      <w:proofErr w:type="spellStart"/>
      <w:r w:rsidRPr="00F52C61">
        <w:rPr>
          <w:rFonts w:eastAsia="Times New Roman"/>
          <w:i/>
          <w:iCs/>
        </w:rPr>
        <w:t>với</w:t>
      </w:r>
      <w:proofErr w:type="spellEnd"/>
      <w:r w:rsidRPr="00F52C61">
        <w:rPr>
          <w:rFonts w:eastAsia="Times New Roman"/>
          <w:i/>
          <w:iCs/>
        </w:rPr>
        <w:t xml:space="preserve"> </w:t>
      </w:r>
      <w:proofErr w:type="spellStart"/>
      <w:r w:rsidRPr="00F52C61">
        <w:rPr>
          <w:rFonts w:eastAsia="Times New Roman"/>
          <w:i/>
          <w:iCs/>
        </w:rPr>
        <w:t>các</w:t>
      </w:r>
      <w:proofErr w:type="spellEnd"/>
      <w:r w:rsidRPr="00F52C61">
        <w:rPr>
          <w:rFonts w:eastAsia="Times New Roman"/>
          <w:i/>
          <w:iCs/>
        </w:rPr>
        <w:t xml:space="preserve"> </w:t>
      </w:r>
      <w:proofErr w:type="spellStart"/>
      <w:r w:rsidRPr="00F52C61">
        <w:rPr>
          <w:rFonts w:eastAsia="Times New Roman"/>
          <w:i/>
          <w:iCs/>
        </w:rPr>
        <w:t>trường</w:t>
      </w:r>
      <w:proofErr w:type="spellEnd"/>
      <w:r w:rsidRPr="00F52C61">
        <w:rPr>
          <w:rFonts w:eastAsia="Times New Roman"/>
          <w:i/>
          <w:iCs/>
        </w:rPr>
        <w:t xml:space="preserve"> </w:t>
      </w:r>
      <w:proofErr w:type="spellStart"/>
      <w:r w:rsidRPr="00F52C61">
        <w:rPr>
          <w:rFonts w:eastAsia="Times New Roman"/>
          <w:i/>
          <w:iCs/>
        </w:rPr>
        <w:t>hợp</w:t>
      </w:r>
      <w:proofErr w:type="spellEnd"/>
      <w:r w:rsidRPr="00F52C61">
        <w:rPr>
          <w:rFonts w:eastAsia="Times New Roman"/>
          <w:i/>
          <w:iCs/>
        </w:rPr>
        <w:t xml:space="preserve"> </w:t>
      </w:r>
      <w:proofErr w:type="spellStart"/>
      <w:r w:rsidRPr="00F52C61">
        <w:rPr>
          <w:rFonts w:eastAsia="Times New Roman"/>
          <w:i/>
          <w:iCs/>
        </w:rPr>
        <w:t>còn</w:t>
      </w:r>
      <w:proofErr w:type="spellEnd"/>
      <w:r w:rsidRPr="00F52C61">
        <w:rPr>
          <w:rFonts w:eastAsia="Times New Roman"/>
          <w:i/>
          <w:iCs/>
        </w:rPr>
        <w:t xml:space="preserve"> </w:t>
      </w:r>
      <w:proofErr w:type="spellStart"/>
      <w:r w:rsidRPr="00F52C61">
        <w:rPr>
          <w:rFonts w:eastAsia="Times New Roman"/>
          <w:i/>
          <w:iCs/>
        </w:rPr>
        <w:t>lại</w:t>
      </w:r>
      <w:proofErr w:type="spellEnd"/>
      <w:r w:rsidRPr="00F52C61">
        <w:rPr>
          <w:rFonts w:eastAsia="Times New Roman"/>
          <w:i/>
          <w:iCs/>
        </w:rPr>
        <w:t xml:space="preserve">) </w:t>
      </w:r>
      <w:proofErr w:type="spellStart"/>
      <w:r w:rsidRPr="00F52C61">
        <w:rPr>
          <w:rFonts w:eastAsia="Times New Roman"/>
          <w:i/>
          <w:iCs/>
        </w:rPr>
        <w:t>xác</w:t>
      </w:r>
      <w:proofErr w:type="spellEnd"/>
      <w:r w:rsidRPr="00F52C61">
        <w:rPr>
          <w:rFonts w:eastAsia="Times New Roman"/>
          <w:i/>
          <w:iCs/>
        </w:rPr>
        <w:t xml:space="preserve"> </w:t>
      </w:r>
      <w:proofErr w:type="spellStart"/>
      <w:r w:rsidRPr="00F52C61">
        <w:rPr>
          <w:rFonts w:eastAsia="Times New Roman"/>
          <w:i/>
          <w:iCs/>
        </w:rPr>
        <w:t>định</w:t>
      </w:r>
      <w:proofErr w:type="spellEnd"/>
      <w:r w:rsidRPr="00F52C61">
        <w:rPr>
          <w:rFonts w:eastAsia="Times New Roman"/>
          <w:i/>
          <w:iCs/>
        </w:rPr>
        <w:t xml:space="preserve"> </w:t>
      </w:r>
      <w:proofErr w:type="spellStart"/>
      <w:r w:rsidRPr="00F52C61">
        <w:rPr>
          <w:rFonts w:eastAsia="Times New Roman"/>
          <w:i/>
          <w:iCs/>
        </w:rPr>
        <w:t>đơn</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trả</w:t>
      </w:r>
      <w:proofErr w:type="spellEnd"/>
      <w:r w:rsidRPr="00F52C61">
        <w:rPr>
          <w:rFonts w:eastAsia="Times New Roman"/>
          <w:i/>
          <w:iCs/>
        </w:rPr>
        <w:t xml:space="preserve"> </w:t>
      </w:r>
      <w:proofErr w:type="spellStart"/>
      <w:r w:rsidRPr="00F52C61">
        <w:rPr>
          <w:rFonts w:eastAsia="Times New Roman"/>
          <w:i/>
          <w:iCs/>
        </w:rPr>
        <w:t>tiền</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hằng</w:t>
      </w:r>
      <w:proofErr w:type="spellEnd"/>
      <w:r w:rsidRPr="00F52C61">
        <w:rPr>
          <w:rFonts w:eastAsia="Times New Roman"/>
          <w:i/>
          <w:iCs/>
        </w:rPr>
        <w:t xml:space="preserve"> </w:t>
      </w:r>
      <w:proofErr w:type="spellStart"/>
      <w:r w:rsidRPr="00F52C61">
        <w:rPr>
          <w:rFonts w:eastAsia="Times New Roman"/>
          <w:i/>
          <w:iCs/>
        </w:rPr>
        <w:t>năm</w:t>
      </w:r>
      <w:proofErr w:type="spellEnd"/>
      <w:r w:rsidRPr="00F52C61">
        <w:rPr>
          <w:rFonts w:eastAsia="Times New Roman"/>
          <w:i/>
          <w:iCs/>
        </w:rPr>
        <w:t xml:space="preserve">, </w:t>
      </w:r>
      <w:proofErr w:type="spellStart"/>
      <w:r w:rsidRPr="00F52C61">
        <w:rPr>
          <w:rFonts w:eastAsia="Times New Roman"/>
          <w:i/>
          <w:iCs/>
        </w:rPr>
        <w:t>đơn</w:t>
      </w:r>
      <w:proofErr w:type="spellEnd"/>
      <w:r w:rsidRPr="00F52C61">
        <w:rPr>
          <w:rFonts w:eastAsia="Times New Roman"/>
          <w:i/>
          <w:iCs/>
        </w:rPr>
        <w:t xml:space="preserve"> </w:t>
      </w:r>
      <w:proofErr w:type="spellStart"/>
      <w:r w:rsidRPr="00F52C61">
        <w:rPr>
          <w:rFonts w:eastAsia="Times New Roman"/>
          <w:i/>
          <w:iCs/>
        </w:rPr>
        <w:t>giá</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trả</w:t>
      </w:r>
      <w:proofErr w:type="spellEnd"/>
      <w:r w:rsidRPr="00F52C61">
        <w:rPr>
          <w:rFonts w:eastAsia="Times New Roman"/>
          <w:i/>
          <w:iCs/>
        </w:rPr>
        <w:t xml:space="preserve"> </w:t>
      </w:r>
      <w:proofErr w:type="spellStart"/>
      <w:r w:rsidRPr="00F52C61">
        <w:rPr>
          <w:rFonts w:eastAsia="Times New Roman"/>
          <w:i/>
          <w:iCs/>
        </w:rPr>
        <w:t>tiền</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 xml:space="preserve"> </w:t>
      </w:r>
      <w:proofErr w:type="spellStart"/>
      <w:r w:rsidRPr="00F52C61">
        <w:rPr>
          <w:rFonts w:eastAsia="Times New Roman"/>
          <w:i/>
          <w:iCs/>
        </w:rPr>
        <w:t>đất</w:t>
      </w:r>
      <w:proofErr w:type="spellEnd"/>
      <w:r w:rsidRPr="00F52C61">
        <w:rPr>
          <w:rFonts w:eastAsia="Times New Roman"/>
          <w:i/>
          <w:iCs/>
        </w:rPr>
        <w:t xml:space="preserve"> </w:t>
      </w:r>
      <w:proofErr w:type="spellStart"/>
      <w:r w:rsidRPr="00F52C61">
        <w:rPr>
          <w:rFonts w:eastAsia="Times New Roman"/>
          <w:i/>
          <w:iCs/>
        </w:rPr>
        <w:t>một</w:t>
      </w:r>
      <w:proofErr w:type="spellEnd"/>
      <w:r w:rsidRPr="00F52C61">
        <w:rPr>
          <w:rFonts w:eastAsia="Times New Roman"/>
          <w:i/>
          <w:iCs/>
        </w:rPr>
        <w:t xml:space="preserve"> </w:t>
      </w:r>
      <w:proofErr w:type="spellStart"/>
      <w:r w:rsidRPr="00F52C61">
        <w:rPr>
          <w:rFonts w:eastAsia="Times New Roman"/>
          <w:i/>
          <w:iCs/>
        </w:rPr>
        <w:t>lần</w:t>
      </w:r>
      <w:proofErr w:type="spellEnd"/>
      <w:r w:rsidRPr="00F52C61">
        <w:rPr>
          <w:rFonts w:eastAsia="Times New Roman"/>
          <w:i/>
          <w:iCs/>
        </w:rPr>
        <w:t xml:space="preserve"> </w:t>
      </w:r>
      <w:proofErr w:type="spellStart"/>
      <w:r w:rsidRPr="00F52C61">
        <w:rPr>
          <w:rFonts w:eastAsia="Times New Roman"/>
          <w:i/>
          <w:iCs/>
        </w:rPr>
        <w:t>cho</w:t>
      </w:r>
      <w:proofErr w:type="spellEnd"/>
      <w:r w:rsidRPr="00F52C61">
        <w:rPr>
          <w:rFonts w:eastAsia="Times New Roman"/>
          <w:i/>
          <w:iCs/>
        </w:rPr>
        <w:t xml:space="preserve"> </w:t>
      </w:r>
      <w:proofErr w:type="spellStart"/>
      <w:r w:rsidRPr="00F52C61">
        <w:rPr>
          <w:rFonts w:eastAsia="Times New Roman"/>
          <w:i/>
          <w:iCs/>
        </w:rPr>
        <w:t>cả</w:t>
      </w:r>
      <w:proofErr w:type="spellEnd"/>
      <w:r w:rsidRPr="00F52C61">
        <w:rPr>
          <w:rFonts w:eastAsia="Times New Roman"/>
          <w:i/>
          <w:iCs/>
        </w:rPr>
        <w:t xml:space="preserve"> </w:t>
      </w:r>
      <w:proofErr w:type="spellStart"/>
      <w:r w:rsidRPr="00F52C61">
        <w:rPr>
          <w:rFonts w:eastAsia="Times New Roman"/>
          <w:i/>
          <w:iCs/>
        </w:rPr>
        <w:t>thời</w:t>
      </w:r>
      <w:proofErr w:type="spellEnd"/>
      <w:r w:rsidRPr="00F52C61">
        <w:rPr>
          <w:rFonts w:eastAsia="Times New Roman"/>
          <w:i/>
          <w:iCs/>
        </w:rPr>
        <w:t xml:space="preserve"> </w:t>
      </w:r>
      <w:proofErr w:type="spellStart"/>
      <w:r w:rsidRPr="00F52C61">
        <w:rPr>
          <w:rFonts w:eastAsia="Times New Roman"/>
          <w:i/>
          <w:iCs/>
        </w:rPr>
        <w:t>gian</w:t>
      </w:r>
      <w:proofErr w:type="spellEnd"/>
      <w:r w:rsidRPr="00F52C61">
        <w:rPr>
          <w:rFonts w:eastAsia="Times New Roman"/>
          <w:i/>
          <w:iCs/>
        </w:rPr>
        <w:t xml:space="preserve"> </w:t>
      </w:r>
      <w:proofErr w:type="spellStart"/>
      <w:r w:rsidRPr="00F52C61">
        <w:rPr>
          <w:rFonts w:eastAsia="Times New Roman"/>
          <w:i/>
          <w:iCs/>
        </w:rPr>
        <w:t>thuê</w:t>
      </w:r>
      <w:proofErr w:type="spellEnd"/>
      <w:r w:rsidRPr="00F52C61">
        <w:rPr>
          <w:rFonts w:eastAsia="Times New Roman"/>
          <w:i/>
          <w:iCs/>
        </w:rPr>
        <w:t>.</w:t>
      </w:r>
      <w:r w:rsidRPr="00F52C61">
        <w:rPr>
          <w:i/>
          <w:iCs/>
          <w:shd w:val="clear" w:color="auto" w:fill="FFFFFF"/>
        </w:rPr>
        <w:t>”</w:t>
      </w:r>
    </w:p>
    <w:p w14:paraId="4977BC16" w14:textId="247DDA6C" w:rsidR="00F52C61" w:rsidRDefault="0053249D" w:rsidP="00F52C61">
      <w:pPr>
        <w:spacing w:before="120" w:after="120" w:line="288" w:lineRule="auto"/>
        <w:ind w:firstLine="720"/>
        <w:jc w:val="both"/>
        <w:rPr>
          <w:bCs/>
          <w:iCs/>
          <w:lang w:val="vi-VN"/>
        </w:rPr>
      </w:pPr>
      <w:r>
        <w:rPr>
          <w:shd w:val="clear" w:color="auto" w:fill="FFFFFF"/>
        </w:rPr>
        <w:t>9</w:t>
      </w:r>
      <w:r w:rsidR="00F52C61" w:rsidRPr="00F52C61">
        <w:rPr>
          <w:shd w:val="clear" w:color="auto" w:fill="FFFFFF"/>
          <w:lang w:val="vi-VN"/>
        </w:rPr>
        <w:t xml:space="preserve">. Sửa đổi tiết b1, </w:t>
      </w:r>
      <w:proofErr w:type="spellStart"/>
      <w:r w:rsidR="00F52C61" w:rsidRPr="00F52C61">
        <w:rPr>
          <w:shd w:val="clear" w:color="auto" w:fill="FFFFFF"/>
        </w:rPr>
        <w:t>tiết</w:t>
      </w:r>
      <w:proofErr w:type="spellEnd"/>
      <w:r w:rsidR="00F52C61" w:rsidRPr="00F52C61">
        <w:rPr>
          <w:shd w:val="clear" w:color="auto" w:fill="FFFFFF"/>
        </w:rPr>
        <w:t xml:space="preserve"> b3, </w:t>
      </w:r>
      <w:proofErr w:type="spellStart"/>
      <w:r w:rsidR="00F52C61" w:rsidRPr="00F52C61">
        <w:rPr>
          <w:shd w:val="clear" w:color="auto" w:fill="FFFFFF"/>
        </w:rPr>
        <w:t>tiết</w:t>
      </w:r>
      <w:proofErr w:type="spellEnd"/>
      <w:r w:rsidR="00F52C61" w:rsidRPr="00F52C61">
        <w:rPr>
          <w:shd w:val="clear" w:color="auto" w:fill="FFFFFF"/>
        </w:rPr>
        <w:t xml:space="preserve"> b4</w:t>
      </w:r>
      <w:r w:rsidR="00F52C61" w:rsidRPr="00F52C61">
        <w:rPr>
          <w:shd w:val="clear" w:color="auto" w:fill="FFFFFF"/>
          <w:lang w:val="vi-VN"/>
        </w:rPr>
        <w:t xml:space="preserve"> điểm b, điểm c </w:t>
      </w:r>
      <w:r w:rsidR="00F52C61" w:rsidRPr="00F52C61">
        <w:rPr>
          <w:bCs/>
          <w:iCs/>
          <w:lang w:val="vi-VN"/>
        </w:rPr>
        <w:t>khoản 3 Điều 34 như sau:</w:t>
      </w:r>
    </w:p>
    <w:p w14:paraId="11776DE7" w14:textId="77777777" w:rsidR="00F52C61" w:rsidRDefault="00F52C61" w:rsidP="00F52C61">
      <w:pPr>
        <w:spacing w:before="120" w:after="120" w:line="288" w:lineRule="auto"/>
        <w:ind w:firstLine="720"/>
        <w:jc w:val="both"/>
        <w:rPr>
          <w:i/>
          <w:iCs/>
        </w:rPr>
      </w:pPr>
      <w:r w:rsidRPr="00F52C61">
        <w:rPr>
          <w:i/>
          <w:iCs/>
          <w:lang w:val="vi-VN"/>
        </w:rPr>
        <w:t xml:space="preserve">“3. Trường hợp tổ chức kinh tế nhận chuyển nhượng quyền sử dụng đất hợp pháp của tổ chức, cá nhân để thực hiện dự án đầu tư phù hợp với quy hoạch, kế hoạch sử dụng đất theo quy định tại </w:t>
      </w:r>
      <w:bookmarkStart w:id="12" w:name="dc_119"/>
      <w:r w:rsidRPr="00F52C61">
        <w:rPr>
          <w:i/>
          <w:iCs/>
          <w:lang w:val="vi-VN"/>
        </w:rPr>
        <w:t>Điều 127 Luật Đất đai</w:t>
      </w:r>
      <w:bookmarkEnd w:id="12"/>
      <w:r w:rsidRPr="00F52C61">
        <w:rPr>
          <w:i/>
          <w:iCs/>
          <w:lang w:val="vi-VN"/>
        </w:rPr>
        <w:t xml:space="preserve"> mà phải chuyển mục đích sử dụng đất sau khi nhận chuyển nhượng và phải thực hiện nghĩa vụ về tiền thuê đất theo quy định tại </w:t>
      </w:r>
      <w:bookmarkStart w:id="13" w:name="dc_120"/>
      <w:r w:rsidRPr="00F52C61">
        <w:rPr>
          <w:i/>
          <w:iCs/>
          <w:lang w:val="vi-VN"/>
        </w:rPr>
        <w:t>khoản 1, khoản 2 Điều 121 Luật Đất đai</w:t>
      </w:r>
      <w:bookmarkEnd w:id="13"/>
      <w:r w:rsidRPr="00F52C61">
        <w:rPr>
          <w:i/>
          <w:iCs/>
          <w:lang w:val="vi-VN"/>
        </w:rPr>
        <w:t xml:space="preserve"> thì tiền thuê đất được tính như sau:</w:t>
      </w:r>
    </w:p>
    <w:p w14:paraId="2DBFE0E1" w14:textId="77777777" w:rsidR="00F52C61" w:rsidRPr="00F52C61" w:rsidRDefault="00F52C61" w:rsidP="00F52C61">
      <w:pPr>
        <w:spacing w:before="120" w:after="120" w:line="288" w:lineRule="auto"/>
        <w:ind w:firstLine="720"/>
        <w:jc w:val="both"/>
        <w:rPr>
          <w:i/>
          <w:iCs/>
        </w:rPr>
      </w:pPr>
      <w:r w:rsidRPr="00F52C61">
        <w:rPr>
          <w:i/>
          <w:shd w:val="clear" w:color="auto" w:fill="FFFFFF"/>
        </w:rPr>
        <w:t>b) Đ</w:t>
      </w:r>
      <w:r w:rsidRPr="00F52C61">
        <w:rPr>
          <w:i/>
          <w:shd w:val="clear" w:color="auto" w:fill="FFFFFF"/>
          <w:lang w:val="vi-VN"/>
        </w:rPr>
        <w:t>ối với khoản tiền m</w:t>
      </w:r>
      <w:r w:rsidRPr="00F52C61">
        <w:rPr>
          <w:i/>
          <w:shd w:val="clear" w:color="auto" w:fill="FFFFFF"/>
        </w:rPr>
        <w:t>à t</w:t>
      </w:r>
      <w:r w:rsidRPr="00F52C61">
        <w:rPr>
          <w:i/>
          <w:shd w:val="clear" w:color="auto" w:fill="FFFFFF"/>
          <w:lang w:val="vi-VN"/>
        </w:rPr>
        <w:t>ổ chức kinh tế đ</w:t>
      </w:r>
      <w:r w:rsidRPr="00F52C61">
        <w:rPr>
          <w:i/>
          <w:shd w:val="clear" w:color="auto" w:fill="FFFFFF"/>
        </w:rPr>
        <w:t>ã tr</w:t>
      </w:r>
      <w:r w:rsidRPr="00F52C61">
        <w:rPr>
          <w:i/>
          <w:shd w:val="clear" w:color="auto" w:fill="FFFFFF"/>
          <w:lang w:val="vi-VN"/>
        </w:rPr>
        <w:t>ả để nhận chuyển nhượng quyền sử dụng đất trước khi chuyển mục đ</w:t>
      </w:r>
      <w:proofErr w:type="spellStart"/>
      <w:r w:rsidRPr="00F52C61">
        <w:rPr>
          <w:i/>
          <w:shd w:val="clear" w:color="auto" w:fill="FFFFFF"/>
        </w:rPr>
        <w:t>ích</w:t>
      </w:r>
      <w:proofErr w:type="spellEnd"/>
      <w:r w:rsidRPr="00F52C61">
        <w:rPr>
          <w:i/>
          <w:shd w:val="clear" w:color="auto" w:fill="FFFFFF"/>
        </w:rPr>
        <w:t xml:space="preserve"> (</w:t>
      </w:r>
      <w:proofErr w:type="spellStart"/>
      <w:r w:rsidRPr="00F52C61">
        <w:rPr>
          <w:i/>
          <w:shd w:val="clear" w:color="auto" w:fill="FFFFFF"/>
        </w:rPr>
        <w:t>sau</w:t>
      </w:r>
      <w:proofErr w:type="spellEnd"/>
      <w:r w:rsidRPr="00F52C61">
        <w:rPr>
          <w:i/>
          <w:shd w:val="clear" w:color="auto" w:fill="FFFFFF"/>
        </w:rPr>
        <w:t xml:space="preserve"> </w:t>
      </w:r>
      <w:proofErr w:type="spellStart"/>
      <w:r w:rsidRPr="00F52C61">
        <w:rPr>
          <w:i/>
          <w:shd w:val="clear" w:color="auto" w:fill="FFFFFF"/>
        </w:rPr>
        <w:t>đây</w:t>
      </w:r>
      <w:proofErr w:type="spellEnd"/>
      <w:r w:rsidRPr="00F52C61">
        <w:rPr>
          <w:i/>
          <w:shd w:val="clear" w:color="auto" w:fill="FFFFFF"/>
        </w:rPr>
        <w:t xml:space="preserve"> g</w:t>
      </w:r>
      <w:r w:rsidRPr="00F52C61">
        <w:rPr>
          <w:i/>
          <w:shd w:val="clear" w:color="auto" w:fill="FFFFFF"/>
          <w:lang w:val="vi-VN"/>
        </w:rPr>
        <w:t>ọi l</w:t>
      </w:r>
      <w:r w:rsidRPr="00F52C61">
        <w:rPr>
          <w:i/>
          <w:shd w:val="clear" w:color="auto" w:fill="FFFFFF"/>
        </w:rPr>
        <w:t xml:space="preserve">à </w:t>
      </w:r>
      <w:proofErr w:type="spellStart"/>
      <w:r w:rsidRPr="00F52C61">
        <w:rPr>
          <w:i/>
          <w:shd w:val="clear" w:color="auto" w:fill="FFFFFF"/>
        </w:rPr>
        <w:t>ti</w:t>
      </w:r>
      <w:proofErr w:type="spellEnd"/>
      <w:r w:rsidRPr="00F52C61">
        <w:rPr>
          <w:i/>
          <w:shd w:val="clear" w:color="auto" w:fill="FFFFFF"/>
          <w:lang w:val="vi-VN"/>
        </w:rPr>
        <w:t>ền đất trước khi chuyển mục đ</w:t>
      </w:r>
      <w:proofErr w:type="spellStart"/>
      <w:r w:rsidRPr="00F52C61">
        <w:rPr>
          <w:i/>
          <w:shd w:val="clear" w:color="auto" w:fill="FFFFFF"/>
        </w:rPr>
        <w:t>ích</w:t>
      </w:r>
      <w:proofErr w:type="spellEnd"/>
      <w:r w:rsidRPr="00F52C61">
        <w:rPr>
          <w:i/>
          <w:shd w:val="clear" w:color="auto" w:fill="FFFFFF"/>
        </w:rPr>
        <w:t xml:space="preserve"> s</w:t>
      </w:r>
      <w:r w:rsidRPr="00F52C61">
        <w:rPr>
          <w:i/>
          <w:shd w:val="clear" w:color="auto" w:fill="FFFFFF"/>
          <w:lang w:val="vi-VN"/>
        </w:rPr>
        <w:t>ử dụng đất) được x</w:t>
      </w:r>
      <w:proofErr w:type="spellStart"/>
      <w:r w:rsidRPr="00F52C61">
        <w:rPr>
          <w:i/>
          <w:shd w:val="clear" w:color="auto" w:fill="FFFFFF"/>
        </w:rPr>
        <w:t>ác</w:t>
      </w:r>
      <w:proofErr w:type="spellEnd"/>
      <w:r w:rsidRPr="00F52C61">
        <w:rPr>
          <w:i/>
          <w:shd w:val="clear" w:color="auto" w:fill="FFFFFF"/>
        </w:rPr>
        <w:t xml:space="preserve"> đ</w:t>
      </w:r>
      <w:r w:rsidRPr="00F52C61">
        <w:rPr>
          <w:i/>
          <w:shd w:val="clear" w:color="auto" w:fill="FFFFFF"/>
          <w:lang w:val="vi-VN"/>
        </w:rPr>
        <w:t>ịnh v</w:t>
      </w:r>
      <w:r w:rsidRPr="00F52C61">
        <w:rPr>
          <w:i/>
          <w:shd w:val="clear" w:color="auto" w:fill="FFFFFF"/>
        </w:rPr>
        <w:t>à x</w:t>
      </w:r>
      <w:r w:rsidRPr="00F52C61">
        <w:rPr>
          <w:i/>
          <w:shd w:val="clear" w:color="auto" w:fill="FFFFFF"/>
          <w:lang w:val="vi-VN"/>
        </w:rPr>
        <w:t>ử l</w:t>
      </w:r>
      <w:r w:rsidRPr="00F52C61">
        <w:rPr>
          <w:i/>
          <w:shd w:val="clear" w:color="auto" w:fill="FFFFFF"/>
        </w:rPr>
        <w:t xml:space="preserve">ý </w:t>
      </w:r>
      <w:proofErr w:type="spellStart"/>
      <w:r w:rsidRPr="00F52C61">
        <w:rPr>
          <w:i/>
          <w:shd w:val="clear" w:color="auto" w:fill="FFFFFF"/>
        </w:rPr>
        <w:t>như</w:t>
      </w:r>
      <w:proofErr w:type="spellEnd"/>
      <w:r w:rsidRPr="00F52C61">
        <w:rPr>
          <w:i/>
          <w:shd w:val="clear" w:color="auto" w:fill="FFFFFF"/>
        </w:rPr>
        <w:t xml:space="preserve"> </w:t>
      </w:r>
      <w:proofErr w:type="spellStart"/>
      <w:r w:rsidRPr="00F52C61">
        <w:rPr>
          <w:i/>
          <w:shd w:val="clear" w:color="auto" w:fill="FFFFFF"/>
        </w:rPr>
        <w:t>sau</w:t>
      </w:r>
      <w:proofErr w:type="spellEnd"/>
      <w:r w:rsidRPr="00F52C61">
        <w:rPr>
          <w:i/>
          <w:shd w:val="clear" w:color="auto" w:fill="FFFFFF"/>
        </w:rPr>
        <w:t>:</w:t>
      </w:r>
    </w:p>
    <w:p w14:paraId="3522E6CA" w14:textId="77777777" w:rsidR="00F52C61" w:rsidRDefault="00F52C61" w:rsidP="00F52C61">
      <w:pPr>
        <w:spacing w:before="120" w:after="120" w:line="288" w:lineRule="auto"/>
        <w:ind w:firstLine="720"/>
        <w:jc w:val="both"/>
        <w:rPr>
          <w:i/>
          <w:iCs/>
          <w:lang w:val="vi-VN"/>
        </w:rPr>
      </w:pPr>
      <w:r w:rsidRPr="00F52C61">
        <w:rPr>
          <w:i/>
          <w:iCs/>
          <w:lang w:val="vi-VN"/>
        </w:rPr>
        <w:t xml:space="preserve">b1) Trường hợp nhận chuyển nhượng quyền sử dụng đất nông nghiệp hợp pháp của tổ chức (không thuộc trường hợp đất được Nhà nước cho thuê đất thu tiền thuê đất hằng năm hoặc đất được giao không thu tiền thuê đất của tổ chức) thì tiền đất trước khi chuyển mục đích sử dụng đất được </w:t>
      </w:r>
      <w:proofErr w:type="spellStart"/>
      <w:r w:rsidRPr="00F52C61">
        <w:rPr>
          <w:b/>
          <w:i/>
          <w:iCs/>
        </w:rPr>
        <w:t>tính</w:t>
      </w:r>
      <w:proofErr w:type="spellEnd"/>
      <w:r w:rsidRPr="00F52C61">
        <w:rPr>
          <w:i/>
          <w:iCs/>
          <w:lang w:val="vi-VN"/>
        </w:rPr>
        <w:t xml:space="preserve"> bằng (=) số tiền thuê đất trả một lần cho thời gian sử dụng đất còn lại tại thời điểm Nhà nước ban hành quyết định cho phép chuyển mục đích sử dụng đất theo quy định tại </w:t>
      </w:r>
      <w:bookmarkStart w:id="14" w:name="tc_68"/>
      <w:r w:rsidRPr="00F52C61">
        <w:rPr>
          <w:i/>
          <w:iCs/>
          <w:lang w:val="vi-VN"/>
        </w:rPr>
        <w:t>khoản 2 Điều 30 Nghị định này</w:t>
      </w:r>
      <w:bookmarkEnd w:id="14"/>
      <w:r w:rsidRPr="00F52C61">
        <w:rPr>
          <w:i/>
          <w:iCs/>
          <w:lang w:val="vi-VN"/>
        </w:rPr>
        <w:t>. 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p w14:paraId="16FC9F10" w14:textId="77777777" w:rsidR="00F52C61" w:rsidRPr="00F52C61" w:rsidRDefault="00F52C61" w:rsidP="00F52C61">
      <w:pPr>
        <w:spacing w:before="120" w:after="120" w:line="288" w:lineRule="auto"/>
        <w:ind w:firstLine="720"/>
        <w:jc w:val="both"/>
        <w:rPr>
          <w:b/>
          <w:i/>
          <w:iCs/>
          <w:u w:val="single"/>
          <w:lang w:val="vi-VN"/>
        </w:rPr>
      </w:pPr>
      <w:r w:rsidRPr="00F52C61">
        <w:rPr>
          <w:i/>
          <w:iCs/>
          <w:lang w:val="vi-VN"/>
        </w:rPr>
        <w:t>Trường hợp nhận chuyển nhượng quyền sử dụng đất nông nghiệp hợp pháp của hộ gia đình, cá nhân (không thuộc trường hợp được Nhà nước cho thuê đất hoặc phải chuyển sang thuê đất theo pháp luật</w:t>
      </w:r>
      <w:r w:rsidRPr="00F52C61">
        <w:rPr>
          <w:i/>
          <w:iCs/>
        </w:rPr>
        <w:t xml:space="preserve"> </w:t>
      </w:r>
      <w:proofErr w:type="spellStart"/>
      <w:r w:rsidRPr="00F52C61">
        <w:rPr>
          <w:b/>
          <w:i/>
          <w:iCs/>
        </w:rPr>
        <w:t>về</w:t>
      </w:r>
      <w:proofErr w:type="spellEnd"/>
      <w:r w:rsidRPr="00F52C61">
        <w:rPr>
          <w:i/>
          <w:iCs/>
          <w:lang w:val="vi-VN"/>
        </w:rPr>
        <w:t xml:space="preserve"> đất đai) thì tiền đất trước khi chuyển mục đích sử dụng đất được </w:t>
      </w:r>
      <w:proofErr w:type="spellStart"/>
      <w:r w:rsidRPr="00F52C61">
        <w:rPr>
          <w:b/>
          <w:i/>
          <w:iCs/>
        </w:rPr>
        <w:t>tính</w:t>
      </w:r>
      <w:proofErr w:type="spellEnd"/>
      <w:r w:rsidRPr="00F52C61">
        <w:rPr>
          <w:i/>
          <w:iCs/>
          <w:lang w:val="vi-VN"/>
        </w:rPr>
        <w:t xml:space="preserve"> bằng (=) giá trị quyền sử dụng đất của loại đất nông nghiệp tương ứng tại thời điểm Nhà nước ban hành quyết định cho phép chuyển mục đích sử dụng đất. </w:t>
      </w:r>
      <w:r w:rsidRPr="00F52C61">
        <w:rPr>
          <w:b/>
          <w:i/>
          <w:iCs/>
          <w:lang w:val="vi-VN"/>
        </w:rPr>
        <w:t>Khoản tiền này được trừ vào tiền thuê đất nếu loại đất sau khi chuyển mục đích thuộc trường hợp thuê đất trả tiền thuê đất một lần cho cả thời gian thuê hoặc được quy đổi ra thời gian đã hoàn thành việc nộp tiền thuê đất nếu loại đất sau khi chuyển mục đích thuộc trường hợp thuê đất trả tiền thuê đất hằng năm.</w:t>
      </w:r>
    </w:p>
    <w:p w14:paraId="746EEDD2" w14:textId="77777777" w:rsidR="00F52C61" w:rsidRDefault="00F52C61" w:rsidP="00F52C61">
      <w:pPr>
        <w:tabs>
          <w:tab w:val="left" w:pos="902"/>
        </w:tabs>
        <w:autoSpaceDE w:val="0"/>
        <w:autoSpaceDN w:val="0"/>
        <w:adjustRightInd w:val="0"/>
        <w:spacing w:before="120" w:after="120" w:line="288" w:lineRule="auto"/>
        <w:ind w:firstLine="720"/>
        <w:jc w:val="both"/>
        <w:rPr>
          <w:i/>
          <w:iCs/>
        </w:rPr>
      </w:pPr>
      <w:r w:rsidRPr="00F52C61">
        <w:rPr>
          <w:i/>
          <w:iCs/>
        </w:rPr>
        <w:lastRenderedPageBreak/>
        <w:t xml:space="preserve">…b3) </w:t>
      </w:r>
      <w:proofErr w:type="spellStart"/>
      <w:r w:rsidRPr="00F52C61">
        <w:rPr>
          <w:i/>
          <w:iCs/>
        </w:rPr>
        <w:t>Trư</w:t>
      </w:r>
      <w:proofErr w:type="spellEnd"/>
      <w:r w:rsidRPr="00F52C61">
        <w:rPr>
          <w:i/>
          <w:iCs/>
          <w:lang w:val="vi-VN"/>
        </w:rPr>
        <w:t>ờng hợp đất nhận chuyển nhượng c</w:t>
      </w:r>
      <w:r w:rsidRPr="00F52C61">
        <w:rPr>
          <w:i/>
          <w:iCs/>
        </w:rPr>
        <w:t xml:space="preserve">ó </w:t>
      </w:r>
      <w:proofErr w:type="spellStart"/>
      <w:r w:rsidRPr="00F52C61">
        <w:rPr>
          <w:i/>
          <w:iCs/>
        </w:rPr>
        <w:t>ngu</w:t>
      </w:r>
      <w:proofErr w:type="spellEnd"/>
      <w:r w:rsidRPr="00F52C61">
        <w:rPr>
          <w:i/>
          <w:iCs/>
          <w:lang w:val="vi-VN"/>
        </w:rPr>
        <w:t>ồn gốc được Nh</w:t>
      </w:r>
      <w:r w:rsidRPr="00F52C61">
        <w:rPr>
          <w:i/>
          <w:iCs/>
        </w:rPr>
        <w:t xml:space="preserve">à </w:t>
      </w:r>
      <w:proofErr w:type="spellStart"/>
      <w:r w:rsidRPr="00F52C61">
        <w:rPr>
          <w:i/>
          <w:iCs/>
        </w:rPr>
        <w:t>nư</w:t>
      </w:r>
      <w:proofErr w:type="spellEnd"/>
      <w:r w:rsidRPr="00F52C61">
        <w:rPr>
          <w:i/>
          <w:iCs/>
          <w:lang w:val="vi-VN"/>
        </w:rPr>
        <w:t>ớc giao đất kh</w:t>
      </w:r>
      <w:proofErr w:type="spellStart"/>
      <w:r w:rsidRPr="00F52C61">
        <w:rPr>
          <w:i/>
          <w:iCs/>
        </w:rPr>
        <w:t>ông</w:t>
      </w:r>
      <w:proofErr w:type="spellEnd"/>
      <w:r w:rsidRPr="00F52C61">
        <w:rPr>
          <w:i/>
          <w:iCs/>
        </w:rPr>
        <w:t xml:space="preserve"> </w:t>
      </w:r>
      <w:proofErr w:type="spellStart"/>
      <w:r w:rsidRPr="00F52C61">
        <w:rPr>
          <w:i/>
          <w:iCs/>
        </w:rPr>
        <w:t>thu</w:t>
      </w:r>
      <w:proofErr w:type="spellEnd"/>
      <w:r w:rsidRPr="00F52C61">
        <w:rPr>
          <w:i/>
          <w:iCs/>
        </w:rPr>
        <w:t xml:space="preserve"> </w:t>
      </w:r>
      <w:proofErr w:type="spellStart"/>
      <w:r w:rsidRPr="00F52C61">
        <w:rPr>
          <w:i/>
          <w:iCs/>
        </w:rPr>
        <w:t>ti</w:t>
      </w:r>
      <w:proofErr w:type="spellEnd"/>
      <w:r w:rsidRPr="00F52C61">
        <w:rPr>
          <w:i/>
          <w:iCs/>
          <w:lang w:val="vi-VN"/>
        </w:rPr>
        <w:t>ền sử dụng đất nhưng kh</w:t>
      </w:r>
      <w:proofErr w:type="spellStart"/>
      <w:r w:rsidRPr="00F52C61">
        <w:rPr>
          <w:i/>
          <w:iCs/>
        </w:rPr>
        <w:t>ông</w:t>
      </w:r>
      <w:proofErr w:type="spellEnd"/>
      <w:r w:rsidRPr="00F52C61">
        <w:rPr>
          <w:i/>
          <w:iCs/>
        </w:rPr>
        <w:t xml:space="preserve"> </w:t>
      </w:r>
      <w:proofErr w:type="spellStart"/>
      <w:r w:rsidRPr="00F52C61">
        <w:rPr>
          <w:i/>
          <w:iCs/>
        </w:rPr>
        <w:t>ph</w:t>
      </w:r>
      <w:proofErr w:type="spellEnd"/>
      <w:r w:rsidRPr="00F52C61">
        <w:rPr>
          <w:i/>
          <w:iCs/>
          <w:lang w:val="vi-VN"/>
        </w:rPr>
        <w:t>ải l</w:t>
      </w:r>
      <w:r w:rsidRPr="00F52C61">
        <w:rPr>
          <w:i/>
          <w:iCs/>
        </w:rPr>
        <w:t>à đ</w:t>
      </w:r>
      <w:r w:rsidRPr="00F52C61">
        <w:rPr>
          <w:i/>
          <w:iCs/>
          <w:lang w:val="vi-VN"/>
        </w:rPr>
        <w:t>ất n</w:t>
      </w:r>
      <w:proofErr w:type="spellStart"/>
      <w:r w:rsidRPr="00F52C61">
        <w:rPr>
          <w:i/>
          <w:iCs/>
        </w:rPr>
        <w:t>ông</w:t>
      </w:r>
      <w:proofErr w:type="spellEnd"/>
      <w:r w:rsidRPr="00F52C61">
        <w:rPr>
          <w:i/>
          <w:iCs/>
        </w:rPr>
        <w:t xml:space="preserve"> </w:t>
      </w:r>
      <w:proofErr w:type="spellStart"/>
      <w:r w:rsidRPr="00F52C61">
        <w:rPr>
          <w:i/>
          <w:iCs/>
        </w:rPr>
        <w:t>nghi</w:t>
      </w:r>
      <w:proofErr w:type="spellEnd"/>
      <w:r w:rsidRPr="00F52C61">
        <w:rPr>
          <w:i/>
          <w:iCs/>
          <w:lang w:val="vi-VN"/>
        </w:rPr>
        <w:t>ệp hoặc nhận chuyển nhượng t</w:t>
      </w:r>
      <w:proofErr w:type="spellStart"/>
      <w:r w:rsidRPr="00F52C61">
        <w:rPr>
          <w:i/>
          <w:iCs/>
        </w:rPr>
        <w:t>ài</w:t>
      </w:r>
      <w:proofErr w:type="spellEnd"/>
      <w:r w:rsidRPr="00F52C61">
        <w:rPr>
          <w:i/>
          <w:iCs/>
        </w:rPr>
        <w:t xml:space="preserve"> s</w:t>
      </w:r>
      <w:r w:rsidRPr="00F52C61">
        <w:rPr>
          <w:i/>
          <w:iCs/>
          <w:lang w:val="vi-VN"/>
        </w:rPr>
        <w:t>ản tr</w:t>
      </w:r>
      <w:proofErr w:type="spellStart"/>
      <w:r w:rsidRPr="00F52C61">
        <w:rPr>
          <w:i/>
          <w:iCs/>
        </w:rPr>
        <w:t>ên</w:t>
      </w:r>
      <w:proofErr w:type="spellEnd"/>
      <w:r w:rsidRPr="00F52C61">
        <w:rPr>
          <w:i/>
          <w:iCs/>
        </w:rPr>
        <w:t xml:space="preserve"> đ</w:t>
      </w:r>
      <w:r w:rsidRPr="00F52C61">
        <w:rPr>
          <w:i/>
          <w:iCs/>
          <w:lang w:val="vi-VN"/>
        </w:rPr>
        <w:t>ất gắn liền với đất thu</w:t>
      </w:r>
      <w:r w:rsidRPr="00F52C61">
        <w:rPr>
          <w:i/>
          <w:iCs/>
        </w:rPr>
        <w:t>ê tr</w:t>
      </w:r>
      <w:r w:rsidRPr="00F52C61">
        <w:rPr>
          <w:i/>
          <w:iCs/>
          <w:lang w:val="vi-VN"/>
        </w:rPr>
        <w:t>ả tiền thu</w:t>
      </w:r>
      <w:r w:rsidRPr="00F52C61">
        <w:rPr>
          <w:i/>
          <w:iCs/>
        </w:rPr>
        <w:t>ê đ</w:t>
      </w:r>
      <w:r w:rsidRPr="00F52C61">
        <w:rPr>
          <w:i/>
          <w:iCs/>
          <w:lang w:val="vi-VN"/>
        </w:rPr>
        <w:t>ất hằng năm khi chuyển mục đ</w:t>
      </w:r>
      <w:proofErr w:type="spellStart"/>
      <w:r w:rsidRPr="00F52C61">
        <w:rPr>
          <w:i/>
          <w:iCs/>
        </w:rPr>
        <w:t>ích</w:t>
      </w:r>
      <w:proofErr w:type="spellEnd"/>
      <w:r w:rsidRPr="00F52C61">
        <w:rPr>
          <w:i/>
          <w:iCs/>
        </w:rPr>
        <w:t xml:space="preserve"> s</w:t>
      </w:r>
      <w:r w:rsidRPr="00F52C61">
        <w:rPr>
          <w:i/>
          <w:iCs/>
          <w:lang w:val="vi-VN"/>
        </w:rPr>
        <w:t>ử dụng đất m</w:t>
      </w:r>
      <w:r w:rsidRPr="00F52C61">
        <w:rPr>
          <w:i/>
          <w:iCs/>
        </w:rPr>
        <w:t xml:space="preserve">à </w:t>
      </w:r>
      <w:proofErr w:type="spellStart"/>
      <w:r w:rsidRPr="00F52C61">
        <w:rPr>
          <w:i/>
          <w:iCs/>
        </w:rPr>
        <w:t>đư</w:t>
      </w:r>
      <w:proofErr w:type="spellEnd"/>
      <w:r w:rsidRPr="00F52C61">
        <w:rPr>
          <w:i/>
          <w:iCs/>
          <w:lang w:val="vi-VN"/>
        </w:rPr>
        <w:t>ợc cơ quan nh</w:t>
      </w:r>
      <w:r w:rsidRPr="00F52C61">
        <w:rPr>
          <w:i/>
          <w:iCs/>
        </w:rPr>
        <w:t xml:space="preserve">à </w:t>
      </w:r>
      <w:proofErr w:type="spellStart"/>
      <w:r w:rsidRPr="00F52C61">
        <w:rPr>
          <w:i/>
          <w:iCs/>
        </w:rPr>
        <w:t>nư</w:t>
      </w:r>
      <w:proofErr w:type="spellEnd"/>
      <w:r w:rsidRPr="00F52C61">
        <w:rPr>
          <w:i/>
          <w:iCs/>
          <w:lang w:val="vi-VN"/>
        </w:rPr>
        <w:t>ớc c</w:t>
      </w:r>
      <w:r w:rsidRPr="00F52C61">
        <w:rPr>
          <w:i/>
          <w:iCs/>
        </w:rPr>
        <w:t xml:space="preserve">ó </w:t>
      </w:r>
      <w:proofErr w:type="spellStart"/>
      <w:r w:rsidRPr="00F52C61">
        <w:rPr>
          <w:i/>
          <w:iCs/>
        </w:rPr>
        <w:t>th</w:t>
      </w:r>
      <w:proofErr w:type="spellEnd"/>
      <w:r w:rsidRPr="00F52C61">
        <w:rPr>
          <w:i/>
          <w:iCs/>
          <w:lang w:val="vi-VN"/>
        </w:rPr>
        <w:t>ẩm quyền cho thu</w:t>
      </w:r>
      <w:r w:rsidRPr="00F52C61">
        <w:rPr>
          <w:i/>
          <w:iCs/>
        </w:rPr>
        <w:t>ê đ</w:t>
      </w:r>
      <w:r w:rsidRPr="00F52C61">
        <w:rPr>
          <w:i/>
          <w:iCs/>
          <w:lang w:val="vi-VN"/>
        </w:rPr>
        <w:t>ất th</w:t>
      </w:r>
      <w:r w:rsidRPr="00F52C61">
        <w:rPr>
          <w:i/>
          <w:iCs/>
        </w:rPr>
        <w:t xml:space="preserve">ì </w:t>
      </w:r>
      <w:proofErr w:type="spellStart"/>
      <w:r w:rsidRPr="00F52C61">
        <w:rPr>
          <w:i/>
          <w:iCs/>
        </w:rPr>
        <w:t>ti</w:t>
      </w:r>
      <w:proofErr w:type="spellEnd"/>
      <w:r w:rsidRPr="00F52C61">
        <w:rPr>
          <w:i/>
          <w:iCs/>
          <w:lang w:val="vi-VN"/>
        </w:rPr>
        <w:t>ền đất trước khi chuyển mục đ</w:t>
      </w:r>
      <w:proofErr w:type="spellStart"/>
      <w:r w:rsidRPr="00F52C61">
        <w:rPr>
          <w:i/>
          <w:iCs/>
        </w:rPr>
        <w:t>ích</w:t>
      </w:r>
      <w:proofErr w:type="spellEnd"/>
      <w:r w:rsidRPr="00F52C61">
        <w:rPr>
          <w:i/>
          <w:iCs/>
        </w:rPr>
        <w:t xml:space="preserve"> s</w:t>
      </w:r>
      <w:r w:rsidRPr="00F52C61">
        <w:rPr>
          <w:i/>
          <w:iCs/>
          <w:lang w:val="vi-VN"/>
        </w:rPr>
        <w:t>ử dụng đất được t</w:t>
      </w:r>
      <w:proofErr w:type="spellStart"/>
      <w:r w:rsidRPr="00F52C61">
        <w:rPr>
          <w:i/>
          <w:iCs/>
        </w:rPr>
        <w:t>ính</w:t>
      </w:r>
      <w:proofErr w:type="spellEnd"/>
      <w:r w:rsidRPr="00F52C61">
        <w:rPr>
          <w:i/>
          <w:iCs/>
        </w:rPr>
        <w:t xml:space="preserve"> b</w:t>
      </w:r>
      <w:r w:rsidRPr="00F52C61">
        <w:rPr>
          <w:i/>
          <w:iCs/>
          <w:lang w:val="vi-VN"/>
        </w:rPr>
        <w:t>ằng kh</w:t>
      </w:r>
      <w:proofErr w:type="spellStart"/>
      <w:r w:rsidRPr="00F52C61">
        <w:rPr>
          <w:i/>
          <w:iCs/>
        </w:rPr>
        <w:t>ông</w:t>
      </w:r>
      <w:proofErr w:type="spellEnd"/>
      <w:r w:rsidRPr="00F52C61">
        <w:rPr>
          <w:i/>
          <w:iCs/>
        </w:rPr>
        <w:t xml:space="preserve"> (=0).</w:t>
      </w:r>
    </w:p>
    <w:p w14:paraId="5EA6764A" w14:textId="77777777" w:rsidR="00F52C61" w:rsidRDefault="00F52C61" w:rsidP="00F52C61">
      <w:pPr>
        <w:spacing w:before="120" w:after="120" w:line="288" w:lineRule="auto"/>
        <w:ind w:firstLine="720"/>
        <w:jc w:val="both"/>
        <w:rPr>
          <w:i/>
          <w:iCs/>
        </w:rPr>
      </w:pPr>
      <w:proofErr w:type="spellStart"/>
      <w:r w:rsidRPr="00F52C61">
        <w:rPr>
          <w:i/>
          <w:iCs/>
        </w:rPr>
        <w:t>Trư</w:t>
      </w:r>
      <w:proofErr w:type="spellEnd"/>
      <w:r w:rsidRPr="00F52C61">
        <w:rPr>
          <w:i/>
          <w:iCs/>
          <w:lang w:val="vi-VN"/>
        </w:rPr>
        <w:t>ờng hợp người sử dụng đất đ</w:t>
      </w:r>
      <w:r w:rsidRPr="00F52C61">
        <w:rPr>
          <w:i/>
          <w:iCs/>
        </w:rPr>
        <w:t>ã tr</w:t>
      </w:r>
      <w:r w:rsidRPr="00F52C61">
        <w:rPr>
          <w:i/>
          <w:iCs/>
          <w:lang w:val="vi-VN"/>
        </w:rPr>
        <w:t>ả trước tiền thu</w:t>
      </w:r>
      <w:r w:rsidRPr="00F52C61">
        <w:rPr>
          <w:i/>
          <w:iCs/>
        </w:rPr>
        <w:t>ê đ</w:t>
      </w:r>
      <w:r w:rsidRPr="00F52C61">
        <w:rPr>
          <w:i/>
          <w:iCs/>
          <w:lang w:val="vi-VN"/>
        </w:rPr>
        <w:t>ất cho một số năm theo quy định của ph</w:t>
      </w:r>
      <w:proofErr w:type="spellStart"/>
      <w:r w:rsidRPr="00F52C61">
        <w:rPr>
          <w:i/>
          <w:iCs/>
        </w:rPr>
        <w:t>áp</w:t>
      </w:r>
      <w:proofErr w:type="spellEnd"/>
      <w:r w:rsidRPr="00F52C61">
        <w:rPr>
          <w:i/>
          <w:iCs/>
        </w:rPr>
        <w:t xml:space="preserve"> </w:t>
      </w:r>
      <w:proofErr w:type="spellStart"/>
      <w:r w:rsidRPr="00F52C61">
        <w:rPr>
          <w:i/>
          <w:iCs/>
        </w:rPr>
        <w:t>luật</w:t>
      </w:r>
      <w:proofErr w:type="spellEnd"/>
      <w:r w:rsidRPr="00F52C61">
        <w:rPr>
          <w:i/>
          <w:iCs/>
          <w:lang w:val="vi-VN"/>
        </w:rPr>
        <w:t> về đất đai hoặc đ</w:t>
      </w:r>
      <w:r w:rsidRPr="00F52C61">
        <w:rPr>
          <w:i/>
          <w:iCs/>
        </w:rPr>
        <w:t>ã </w:t>
      </w:r>
      <w:r w:rsidRPr="00F52C61">
        <w:rPr>
          <w:i/>
          <w:iCs/>
          <w:lang w:val="vi-VN"/>
        </w:rPr>
        <w:t>ứng trước tiền bồi thường, giải ph</w:t>
      </w:r>
      <w:proofErr w:type="spellStart"/>
      <w:r w:rsidRPr="00F52C61">
        <w:rPr>
          <w:i/>
          <w:iCs/>
        </w:rPr>
        <w:t>óng</w:t>
      </w:r>
      <w:proofErr w:type="spellEnd"/>
      <w:r w:rsidRPr="00F52C61">
        <w:rPr>
          <w:i/>
          <w:iCs/>
        </w:rPr>
        <w:t xml:space="preserve"> m</w:t>
      </w:r>
      <w:r w:rsidRPr="00F52C61">
        <w:rPr>
          <w:i/>
          <w:iCs/>
          <w:lang w:val="vi-VN"/>
        </w:rPr>
        <w:t>ặt bằng v</w:t>
      </w:r>
      <w:r w:rsidRPr="00F52C61">
        <w:rPr>
          <w:i/>
          <w:iCs/>
        </w:rPr>
        <w:t xml:space="preserve">à </w:t>
      </w:r>
      <w:proofErr w:type="spellStart"/>
      <w:r w:rsidRPr="00F52C61">
        <w:rPr>
          <w:i/>
          <w:iCs/>
        </w:rPr>
        <w:t>đư</w:t>
      </w:r>
      <w:proofErr w:type="spellEnd"/>
      <w:r w:rsidRPr="00F52C61">
        <w:rPr>
          <w:i/>
          <w:iCs/>
          <w:lang w:val="vi-VN"/>
        </w:rPr>
        <w:t>ợc cơ quan nh</w:t>
      </w:r>
      <w:r w:rsidRPr="00F52C61">
        <w:rPr>
          <w:i/>
          <w:iCs/>
        </w:rPr>
        <w:t xml:space="preserve">à </w:t>
      </w:r>
      <w:proofErr w:type="spellStart"/>
      <w:r w:rsidRPr="00F52C61">
        <w:rPr>
          <w:i/>
          <w:iCs/>
        </w:rPr>
        <w:t>nư</w:t>
      </w:r>
      <w:proofErr w:type="spellEnd"/>
      <w:r w:rsidRPr="00F52C61">
        <w:rPr>
          <w:i/>
          <w:iCs/>
          <w:lang w:val="vi-VN"/>
        </w:rPr>
        <w:t>ớc cho ph</w:t>
      </w:r>
      <w:proofErr w:type="spellStart"/>
      <w:r w:rsidRPr="00F52C61">
        <w:rPr>
          <w:i/>
          <w:iCs/>
        </w:rPr>
        <w:t>ép</w:t>
      </w:r>
      <w:proofErr w:type="spellEnd"/>
      <w:r w:rsidRPr="00F52C61">
        <w:rPr>
          <w:i/>
          <w:iCs/>
        </w:rPr>
        <w:t xml:space="preserve"> </w:t>
      </w:r>
      <w:proofErr w:type="spellStart"/>
      <w:r w:rsidRPr="00F52C61">
        <w:rPr>
          <w:i/>
          <w:iCs/>
        </w:rPr>
        <w:t>kh</w:t>
      </w:r>
      <w:proofErr w:type="spellEnd"/>
      <w:r w:rsidRPr="00F52C61">
        <w:rPr>
          <w:i/>
          <w:iCs/>
          <w:lang w:val="vi-VN"/>
        </w:rPr>
        <w:t>ấu trừ v</w:t>
      </w:r>
      <w:proofErr w:type="spellStart"/>
      <w:r w:rsidRPr="00F52C61">
        <w:rPr>
          <w:i/>
          <w:iCs/>
        </w:rPr>
        <w:t>ào</w:t>
      </w:r>
      <w:proofErr w:type="spellEnd"/>
      <w:r w:rsidRPr="00F52C61">
        <w:rPr>
          <w:i/>
          <w:iCs/>
        </w:rPr>
        <w:t xml:space="preserve"> </w:t>
      </w:r>
      <w:proofErr w:type="spellStart"/>
      <w:r w:rsidRPr="00F52C61">
        <w:rPr>
          <w:i/>
          <w:iCs/>
        </w:rPr>
        <w:t>ti</w:t>
      </w:r>
      <w:proofErr w:type="spellEnd"/>
      <w:r w:rsidRPr="00F52C61">
        <w:rPr>
          <w:i/>
          <w:iCs/>
          <w:lang w:val="vi-VN"/>
        </w:rPr>
        <w:t>ền thu</w:t>
      </w:r>
      <w:r w:rsidRPr="00F52C61">
        <w:rPr>
          <w:i/>
          <w:iCs/>
        </w:rPr>
        <w:t>ê đ</w:t>
      </w:r>
      <w:r w:rsidRPr="00F52C61">
        <w:rPr>
          <w:i/>
          <w:iCs/>
          <w:lang w:val="vi-VN"/>
        </w:rPr>
        <w:t>ất phải nộp hằng năm bằng c</w:t>
      </w:r>
      <w:proofErr w:type="spellStart"/>
      <w:r w:rsidRPr="00F52C61">
        <w:rPr>
          <w:i/>
          <w:iCs/>
        </w:rPr>
        <w:t>ách</w:t>
      </w:r>
      <w:proofErr w:type="spellEnd"/>
      <w:r w:rsidRPr="00F52C61">
        <w:rPr>
          <w:i/>
          <w:iCs/>
        </w:rPr>
        <w:t xml:space="preserve"> </w:t>
      </w:r>
      <w:proofErr w:type="spellStart"/>
      <w:r w:rsidRPr="00F52C61">
        <w:rPr>
          <w:i/>
          <w:iCs/>
        </w:rPr>
        <w:t>quy</w:t>
      </w:r>
      <w:proofErr w:type="spellEnd"/>
      <w:r w:rsidRPr="00F52C61">
        <w:rPr>
          <w:i/>
          <w:iCs/>
        </w:rPr>
        <w:t xml:space="preserve"> đ</w:t>
      </w:r>
      <w:r w:rsidRPr="00F52C61">
        <w:rPr>
          <w:i/>
          <w:iCs/>
          <w:lang w:val="vi-VN"/>
        </w:rPr>
        <w:t>ổi ra số năm, th</w:t>
      </w:r>
      <w:proofErr w:type="spellStart"/>
      <w:r w:rsidRPr="00F52C61">
        <w:rPr>
          <w:i/>
          <w:iCs/>
        </w:rPr>
        <w:t>áng</w:t>
      </w:r>
      <w:proofErr w:type="spellEnd"/>
      <w:r w:rsidRPr="00F52C61">
        <w:rPr>
          <w:i/>
          <w:iCs/>
        </w:rPr>
        <w:t xml:space="preserve"> </w:t>
      </w:r>
      <w:proofErr w:type="spellStart"/>
      <w:r w:rsidRPr="00F52C61">
        <w:rPr>
          <w:i/>
          <w:iCs/>
        </w:rPr>
        <w:t>hoàn</w:t>
      </w:r>
      <w:proofErr w:type="spellEnd"/>
      <w:r w:rsidRPr="00F52C61">
        <w:rPr>
          <w:i/>
          <w:iCs/>
        </w:rPr>
        <w:t xml:space="preserve"> </w:t>
      </w:r>
      <w:proofErr w:type="spellStart"/>
      <w:r w:rsidRPr="00F52C61">
        <w:rPr>
          <w:i/>
          <w:iCs/>
        </w:rPr>
        <w:t>thành</w:t>
      </w:r>
      <w:proofErr w:type="spellEnd"/>
      <w:r w:rsidRPr="00F52C61">
        <w:rPr>
          <w:i/>
          <w:iCs/>
        </w:rPr>
        <w:t xml:space="preserve"> </w:t>
      </w:r>
      <w:proofErr w:type="spellStart"/>
      <w:r w:rsidRPr="00F52C61">
        <w:rPr>
          <w:i/>
          <w:iCs/>
        </w:rPr>
        <w:t>nghĩa</w:t>
      </w:r>
      <w:proofErr w:type="spellEnd"/>
      <w:r w:rsidRPr="00F52C61">
        <w:rPr>
          <w:i/>
          <w:iCs/>
        </w:rPr>
        <w:t xml:space="preserve"> v</w:t>
      </w:r>
      <w:r w:rsidRPr="00F52C61">
        <w:rPr>
          <w:i/>
          <w:iCs/>
          <w:lang w:val="vi-VN"/>
        </w:rPr>
        <w:t>ụ t</w:t>
      </w:r>
      <w:proofErr w:type="spellStart"/>
      <w:r w:rsidRPr="00F52C61">
        <w:rPr>
          <w:i/>
          <w:iCs/>
        </w:rPr>
        <w:t>ài</w:t>
      </w:r>
      <w:proofErr w:type="spellEnd"/>
      <w:r w:rsidRPr="00F52C61">
        <w:rPr>
          <w:i/>
          <w:iCs/>
        </w:rPr>
        <w:t xml:space="preserve"> </w:t>
      </w:r>
      <w:proofErr w:type="spellStart"/>
      <w:r w:rsidRPr="00F52C61">
        <w:rPr>
          <w:i/>
          <w:iCs/>
        </w:rPr>
        <w:t>chính</w:t>
      </w:r>
      <w:proofErr w:type="spellEnd"/>
      <w:r w:rsidRPr="00F52C61">
        <w:rPr>
          <w:i/>
          <w:iCs/>
        </w:rPr>
        <w:t xml:space="preserve"> </w:t>
      </w:r>
      <w:proofErr w:type="spellStart"/>
      <w:r w:rsidRPr="00F52C61">
        <w:rPr>
          <w:b/>
          <w:i/>
          <w:iCs/>
        </w:rPr>
        <w:t>về</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i/>
          <w:iCs/>
        </w:rPr>
        <w:t xml:space="preserve"> </w:t>
      </w:r>
      <w:proofErr w:type="spellStart"/>
      <w:r w:rsidRPr="00F52C61">
        <w:rPr>
          <w:i/>
          <w:iCs/>
        </w:rPr>
        <w:t>nhưng</w:t>
      </w:r>
      <w:proofErr w:type="spellEnd"/>
      <w:r w:rsidRPr="00F52C61">
        <w:rPr>
          <w:i/>
          <w:iCs/>
        </w:rPr>
        <w:t xml:space="preserve"> </w:t>
      </w:r>
      <w:proofErr w:type="spellStart"/>
      <w:r w:rsidRPr="00F52C61">
        <w:rPr>
          <w:i/>
          <w:iCs/>
        </w:rPr>
        <w:t>chưa</w:t>
      </w:r>
      <w:proofErr w:type="spellEnd"/>
      <w:r w:rsidRPr="00F52C61">
        <w:rPr>
          <w:i/>
          <w:iCs/>
        </w:rPr>
        <w:t xml:space="preserve"> s</w:t>
      </w:r>
      <w:r w:rsidRPr="00F52C61">
        <w:rPr>
          <w:i/>
          <w:iCs/>
          <w:lang w:val="vi-VN"/>
        </w:rPr>
        <w:t>ử dụng hết (chưa trừ hết) t</w:t>
      </w:r>
      <w:proofErr w:type="spellStart"/>
      <w:r w:rsidRPr="00F52C61">
        <w:rPr>
          <w:i/>
          <w:iCs/>
        </w:rPr>
        <w:t>ính</w:t>
      </w:r>
      <w:proofErr w:type="spellEnd"/>
      <w:r w:rsidRPr="00F52C61">
        <w:rPr>
          <w:i/>
          <w:iCs/>
        </w:rPr>
        <w:t xml:space="preserve"> đ</w:t>
      </w:r>
      <w:r w:rsidRPr="00F52C61">
        <w:rPr>
          <w:i/>
          <w:iCs/>
          <w:lang w:val="vi-VN"/>
        </w:rPr>
        <w:t>ến thời điểm</w:t>
      </w:r>
      <w:r w:rsidRPr="00F52C61">
        <w:rPr>
          <w:i/>
          <w:iCs/>
        </w:rPr>
        <w:t xml:space="preserve"> </w:t>
      </w:r>
      <w:proofErr w:type="spellStart"/>
      <w:r w:rsidRPr="00F52C61">
        <w:rPr>
          <w:b/>
          <w:i/>
          <w:iCs/>
        </w:rPr>
        <w:t>Nhà</w:t>
      </w:r>
      <w:proofErr w:type="spellEnd"/>
      <w:r w:rsidRPr="00F52C61">
        <w:rPr>
          <w:b/>
          <w:i/>
          <w:iCs/>
        </w:rPr>
        <w:t xml:space="preserve"> </w:t>
      </w:r>
      <w:proofErr w:type="spellStart"/>
      <w:r w:rsidRPr="00F52C61">
        <w:rPr>
          <w:b/>
          <w:i/>
          <w:iCs/>
        </w:rPr>
        <w:t>nước</w:t>
      </w:r>
      <w:proofErr w:type="spellEnd"/>
      <w:r w:rsidRPr="00F52C61">
        <w:rPr>
          <w:b/>
          <w:i/>
          <w:iCs/>
        </w:rPr>
        <w:t xml:space="preserve"> ban </w:t>
      </w:r>
      <w:proofErr w:type="spellStart"/>
      <w:r w:rsidRPr="00F52C61">
        <w:rPr>
          <w:b/>
          <w:i/>
          <w:iCs/>
        </w:rPr>
        <w:t>hành</w:t>
      </w:r>
      <w:proofErr w:type="spellEnd"/>
      <w:r w:rsidRPr="00F52C61">
        <w:rPr>
          <w:b/>
          <w:i/>
          <w:iCs/>
        </w:rPr>
        <w:t xml:space="preserve"> </w:t>
      </w:r>
      <w:proofErr w:type="spellStart"/>
      <w:r w:rsidRPr="00F52C61">
        <w:rPr>
          <w:b/>
          <w:i/>
          <w:iCs/>
        </w:rPr>
        <w:t>quyết</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cho</w:t>
      </w:r>
      <w:proofErr w:type="spellEnd"/>
      <w:r w:rsidRPr="00F52C61">
        <w:rPr>
          <w:b/>
          <w:i/>
          <w:iCs/>
        </w:rPr>
        <w:t xml:space="preserve"> </w:t>
      </w:r>
      <w:proofErr w:type="spellStart"/>
      <w:r w:rsidRPr="00F52C61">
        <w:rPr>
          <w:b/>
          <w:i/>
          <w:iCs/>
        </w:rPr>
        <w:t>phép</w:t>
      </w:r>
      <w:proofErr w:type="spellEnd"/>
      <w:r w:rsidRPr="00F52C61">
        <w:rPr>
          <w:i/>
          <w:iCs/>
          <w:lang w:val="vi-VN"/>
        </w:rPr>
        <w:t xml:space="preserve"> chuyển mục đ</w:t>
      </w:r>
      <w:proofErr w:type="spellStart"/>
      <w:r w:rsidRPr="00F52C61">
        <w:rPr>
          <w:i/>
          <w:iCs/>
        </w:rPr>
        <w:t>ích</w:t>
      </w:r>
      <w:proofErr w:type="spellEnd"/>
      <w:r w:rsidRPr="00F52C61">
        <w:rPr>
          <w:i/>
          <w:iCs/>
        </w:rPr>
        <w:t xml:space="preserve"> </w:t>
      </w:r>
      <w:proofErr w:type="spellStart"/>
      <w:r w:rsidRPr="00F52C61">
        <w:rPr>
          <w:i/>
          <w:iCs/>
        </w:rPr>
        <w:t>thì</w:t>
      </w:r>
      <w:proofErr w:type="spellEnd"/>
      <w:r w:rsidRPr="00F52C61">
        <w:rPr>
          <w:i/>
          <w:iCs/>
        </w:rPr>
        <w:t xml:space="preserve"> </w:t>
      </w:r>
      <w:proofErr w:type="spellStart"/>
      <w:r w:rsidRPr="00F52C61">
        <w:rPr>
          <w:i/>
          <w:iCs/>
        </w:rPr>
        <w:t>số</w:t>
      </w:r>
      <w:proofErr w:type="spellEnd"/>
      <w:r w:rsidRPr="00F52C61">
        <w:rPr>
          <w:i/>
          <w:iCs/>
          <w:lang w:val="vi-VN"/>
        </w:rPr>
        <w:t> năm, th</w:t>
      </w:r>
      <w:proofErr w:type="spellStart"/>
      <w:r w:rsidRPr="00F52C61">
        <w:rPr>
          <w:i/>
          <w:iCs/>
        </w:rPr>
        <w:t>áng</w:t>
      </w:r>
      <w:proofErr w:type="spellEnd"/>
      <w:r w:rsidRPr="00F52C61">
        <w:rPr>
          <w:i/>
          <w:iCs/>
        </w:rPr>
        <w:t xml:space="preserve"> </w:t>
      </w:r>
      <w:proofErr w:type="spellStart"/>
      <w:r w:rsidRPr="00F52C61">
        <w:rPr>
          <w:i/>
          <w:iCs/>
        </w:rPr>
        <w:t>chưa</w:t>
      </w:r>
      <w:proofErr w:type="spellEnd"/>
      <w:r w:rsidRPr="00F52C61">
        <w:rPr>
          <w:i/>
          <w:iCs/>
        </w:rPr>
        <w:t xml:space="preserve"> s</w:t>
      </w:r>
      <w:r w:rsidRPr="00F52C61">
        <w:rPr>
          <w:i/>
          <w:iCs/>
          <w:lang w:val="vi-VN"/>
        </w:rPr>
        <w:t>ử dụng hết được quy đổi ra tiền đất trước khi chuyển mục đ</w:t>
      </w:r>
      <w:proofErr w:type="spellStart"/>
      <w:r w:rsidRPr="00F52C61">
        <w:rPr>
          <w:i/>
          <w:iCs/>
        </w:rPr>
        <w:t>ích</w:t>
      </w:r>
      <w:proofErr w:type="spellEnd"/>
      <w:r w:rsidRPr="00F52C61">
        <w:rPr>
          <w:i/>
          <w:iCs/>
        </w:rPr>
        <w:t xml:space="preserve"> s</w:t>
      </w:r>
      <w:r w:rsidRPr="00F52C61">
        <w:rPr>
          <w:i/>
          <w:iCs/>
          <w:lang w:val="vi-VN"/>
        </w:rPr>
        <w:t>ử dụng đất theo đơn gi</w:t>
      </w:r>
      <w:r w:rsidRPr="00F52C61">
        <w:rPr>
          <w:i/>
          <w:iCs/>
        </w:rPr>
        <w:t xml:space="preserve">á </w:t>
      </w:r>
      <w:proofErr w:type="spellStart"/>
      <w:r w:rsidRPr="00F52C61">
        <w:rPr>
          <w:i/>
          <w:iCs/>
        </w:rPr>
        <w:t>thuê</w:t>
      </w:r>
      <w:proofErr w:type="spellEnd"/>
      <w:r w:rsidRPr="00F52C61">
        <w:rPr>
          <w:i/>
          <w:iCs/>
        </w:rPr>
        <w:t xml:space="preserve"> đ</w:t>
      </w:r>
      <w:r w:rsidRPr="00F52C61">
        <w:rPr>
          <w:i/>
          <w:iCs/>
          <w:lang w:val="vi-VN"/>
        </w:rPr>
        <w:t>ất trả tiền hằng năm tại thời điểm</w:t>
      </w:r>
      <w:r w:rsidRPr="00F52C61">
        <w:rPr>
          <w:i/>
          <w:iCs/>
        </w:rPr>
        <w:t xml:space="preserve"> </w:t>
      </w:r>
      <w:proofErr w:type="spellStart"/>
      <w:r w:rsidRPr="00F52C61">
        <w:rPr>
          <w:b/>
          <w:i/>
          <w:iCs/>
        </w:rPr>
        <w:t>Nhà</w:t>
      </w:r>
      <w:proofErr w:type="spellEnd"/>
      <w:r w:rsidRPr="00F52C61">
        <w:rPr>
          <w:b/>
          <w:i/>
          <w:iCs/>
        </w:rPr>
        <w:t xml:space="preserve"> </w:t>
      </w:r>
      <w:proofErr w:type="spellStart"/>
      <w:r w:rsidRPr="00F52C61">
        <w:rPr>
          <w:b/>
          <w:i/>
          <w:iCs/>
        </w:rPr>
        <w:t>nước</w:t>
      </w:r>
      <w:proofErr w:type="spellEnd"/>
      <w:r w:rsidRPr="00F52C61">
        <w:rPr>
          <w:b/>
          <w:i/>
          <w:iCs/>
        </w:rPr>
        <w:t xml:space="preserve"> ban </w:t>
      </w:r>
      <w:proofErr w:type="spellStart"/>
      <w:r w:rsidRPr="00F52C61">
        <w:rPr>
          <w:b/>
          <w:i/>
          <w:iCs/>
        </w:rPr>
        <w:t>hành</w:t>
      </w:r>
      <w:proofErr w:type="spellEnd"/>
      <w:r w:rsidRPr="00F52C61">
        <w:rPr>
          <w:b/>
          <w:i/>
          <w:iCs/>
        </w:rPr>
        <w:t xml:space="preserve"> </w:t>
      </w:r>
      <w:proofErr w:type="spellStart"/>
      <w:r w:rsidRPr="00F52C61">
        <w:rPr>
          <w:b/>
          <w:i/>
          <w:iCs/>
        </w:rPr>
        <w:t>quyết</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cho</w:t>
      </w:r>
      <w:proofErr w:type="spellEnd"/>
      <w:r w:rsidRPr="00F52C61">
        <w:rPr>
          <w:b/>
          <w:i/>
          <w:iCs/>
        </w:rPr>
        <w:t xml:space="preserve"> </w:t>
      </w:r>
      <w:proofErr w:type="spellStart"/>
      <w:r w:rsidRPr="00F52C61">
        <w:rPr>
          <w:b/>
          <w:i/>
          <w:iCs/>
        </w:rPr>
        <w:t>phép</w:t>
      </w:r>
      <w:proofErr w:type="spellEnd"/>
      <w:r w:rsidRPr="00F52C61">
        <w:rPr>
          <w:i/>
          <w:iCs/>
          <w:lang w:val="vi-VN"/>
        </w:rPr>
        <w:t xml:space="preserve"> chuyển mục đ</w:t>
      </w:r>
      <w:proofErr w:type="spellStart"/>
      <w:r w:rsidRPr="00F52C61">
        <w:rPr>
          <w:i/>
          <w:iCs/>
        </w:rPr>
        <w:t>ích</w:t>
      </w:r>
      <w:proofErr w:type="spellEnd"/>
      <w:r w:rsidRPr="00F52C61">
        <w:rPr>
          <w:i/>
          <w:iCs/>
        </w:rPr>
        <w:t xml:space="preserve">; </w:t>
      </w:r>
      <w:proofErr w:type="spellStart"/>
      <w:r w:rsidRPr="00F52C61">
        <w:rPr>
          <w:b/>
          <w:i/>
          <w:iCs/>
        </w:rPr>
        <w:t>việc</w:t>
      </w:r>
      <w:proofErr w:type="spellEnd"/>
      <w:r w:rsidRPr="00F52C61">
        <w:rPr>
          <w:b/>
          <w:i/>
          <w:iCs/>
        </w:rPr>
        <w:t xml:space="preserve"> </w:t>
      </w:r>
      <w:proofErr w:type="spellStart"/>
      <w:r w:rsidRPr="00F52C61">
        <w:rPr>
          <w:b/>
          <w:i/>
          <w:iCs/>
        </w:rPr>
        <w:t>xác</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trước</w:t>
      </w:r>
      <w:proofErr w:type="spellEnd"/>
      <w:r w:rsidRPr="00F52C61">
        <w:rPr>
          <w:b/>
          <w:i/>
          <w:iCs/>
        </w:rPr>
        <w:t xml:space="preserve"> </w:t>
      </w:r>
      <w:proofErr w:type="spellStart"/>
      <w:r w:rsidRPr="00F52C61">
        <w:rPr>
          <w:b/>
          <w:i/>
          <w:iCs/>
        </w:rPr>
        <w:t>khi</w:t>
      </w:r>
      <w:proofErr w:type="spellEnd"/>
      <w:r w:rsidRPr="00F52C61">
        <w:rPr>
          <w:b/>
          <w:i/>
          <w:iCs/>
        </w:rPr>
        <w:t xml:space="preserve"> </w:t>
      </w:r>
      <w:proofErr w:type="spellStart"/>
      <w:r w:rsidRPr="00F52C61">
        <w:rPr>
          <w:b/>
          <w:i/>
          <w:iCs/>
        </w:rPr>
        <w:t>chuyển</w:t>
      </w:r>
      <w:proofErr w:type="spellEnd"/>
      <w:r w:rsidRPr="00F52C61">
        <w:rPr>
          <w:b/>
          <w:i/>
          <w:iCs/>
        </w:rPr>
        <w:t xml:space="preserve"> </w:t>
      </w:r>
      <w:proofErr w:type="spellStart"/>
      <w:r w:rsidRPr="00F52C61">
        <w:rPr>
          <w:b/>
          <w:i/>
          <w:iCs/>
        </w:rPr>
        <w:t>mục</w:t>
      </w:r>
      <w:proofErr w:type="spellEnd"/>
      <w:r w:rsidRPr="00F52C61">
        <w:rPr>
          <w:b/>
          <w:i/>
          <w:iCs/>
        </w:rPr>
        <w:t xml:space="preserve"> </w:t>
      </w:r>
      <w:proofErr w:type="spellStart"/>
      <w:r w:rsidRPr="00F52C61">
        <w:rPr>
          <w:b/>
          <w:i/>
          <w:iCs/>
        </w:rPr>
        <w:t>đích</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bookmarkStart w:id="15" w:name="_Hlk196067981"/>
      <w:proofErr w:type="spellStart"/>
      <w:r w:rsidRPr="00F52C61">
        <w:rPr>
          <w:b/>
          <w:i/>
          <w:iCs/>
        </w:rPr>
        <w:t>trong</w:t>
      </w:r>
      <w:proofErr w:type="spellEnd"/>
      <w:r w:rsidRPr="00F52C61">
        <w:rPr>
          <w:b/>
          <w:i/>
          <w:iCs/>
        </w:rPr>
        <w:t xml:space="preserve"> </w:t>
      </w:r>
      <w:proofErr w:type="spellStart"/>
      <w:r w:rsidRPr="00F52C61">
        <w:rPr>
          <w:b/>
          <w:i/>
          <w:iCs/>
        </w:rPr>
        <w:t>trường</w:t>
      </w:r>
      <w:proofErr w:type="spellEnd"/>
      <w:r w:rsidRPr="00F52C61">
        <w:rPr>
          <w:b/>
          <w:i/>
          <w:iCs/>
        </w:rPr>
        <w:t xml:space="preserve"> </w:t>
      </w:r>
      <w:proofErr w:type="spellStart"/>
      <w:r w:rsidRPr="00F52C61">
        <w:rPr>
          <w:b/>
          <w:i/>
          <w:iCs/>
        </w:rPr>
        <w:t>hợp</w:t>
      </w:r>
      <w:proofErr w:type="spellEnd"/>
      <w:r w:rsidRPr="00F52C61">
        <w:rPr>
          <w:b/>
          <w:i/>
          <w:iCs/>
        </w:rPr>
        <w:t xml:space="preserve"> </w:t>
      </w:r>
      <w:proofErr w:type="spellStart"/>
      <w:r w:rsidRPr="00F52C61">
        <w:rPr>
          <w:b/>
          <w:i/>
          <w:iCs/>
        </w:rPr>
        <w:t>số</w:t>
      </w:r>
      <w:proofErr w:type="spellEnd"/>
      <w:r w:rsidRPr="00F52C61">
        <w:rPr>
          <w:b/>
          <w:i/>
          <w:iCs/>
        </w:rPr>
        <w:t xml:space="preserve"> </w:t>
      </w:r>
      <w:proofErr w:type="spellStart"/>
      <w:r w:rsidRPr="00F52C61">
        <w:rPr>
          <w:b/>
          <w:i/>
          <w:iCs/>
        </w:rPr>
        <w:t>năm</w:t>
      </w:r>
      <w:proofErr w:type="spellEnd"/>
      <w:r w:rsidRPr="00F52C61">
        <w:rPr>
          <w:b/>
          <w:i/>
          <w:iCs/>
        </w:rPr>
        <w:t xml:space="preserve">, </w:t>
      </w:r>
      <w:proofErr w:type="spellStart"/>
      <w:r w:rsidRPr="00F52C61">
        <w:rPr>
          <w:b/>
          <w:i/>
          <w:iCs/>
        </w:rPr>
        <w:t>tháng</w:t>
      </w:r>
      <w:proofErr w:type="spellEnd"/>
      <w:r w:rsidRPr="00F52C61">
        <w:rPr>
          <w:b/>
          <w:i/>
          <w:iCs/>
        </w:rPr>
        <w:t xml:space="preserve"> </w:t>
      </w:r>
      <w:proofErr w:type="spellStart"/>
      <w:r w:rsidRPr="00F52C61">
        <w:rPr>
          <w:b/>
          <w:i/>
          <w:iCs/>
        </w:rPr>
        <w:t>chưa</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hết</w:t>
      </w:r>
      <w:proofErr w:type="spellEnd"/>
      <w:r w:rsidRPr="00F52C61">
        <w:rPr>
          <w:b/>
          <w:i/>
          <w:iCs/>
        </w:rPr>
        <w:t xml:space="preserve"> </w:t>
      </w:r>
      <w:proofErr w:type="spellStart"/>
      <w:r w:rsidRPr="00F52C61">
        <w:rPr>
          <w:b/>
          <w:i/>
          <w:iCs/>
        </w:rPr>
        <w:t>không</w:t>
      </w:r>
      <w:proofErr w:type="spellEnd"/>
      <w:r w:rsidRPr="00F52C61">
        <w:rPr>
          <w:b/>
          <w:i/>
          <w:iCs/>
        </w:rPr>
        <w:t xml:space="preserve"> </w:t>
      </w:r>
      <w:proofErr w:type="spellStart"/>
      <w:r w:rsidRPr="00F52C61">
        <w:rPr>
          <w:b/>
          <w:i/>
          <w:iCs/>
        </w:rPr>
        <w:t>tròn</w:t>
      </w:r>
      <w:proofErr w:type="spellEnd"/>
      <w:r w:rsidRPr="00F52C61">
        <w:rPr>
          <w:b/>
          <w:i/>
          <w:iCs/>
        </w:rPr>
        <w:t xml:space="preserve"> </w:t>
      </w:r>
      <w:proofErr w:type="spellStart"/>
      <w:r w:rsidRPr="00F52C61">
        <w:rPr>
          <w:b/>
          <w:i/>
          <w:iCs/>
        </w:rPr>
        <w:t>năm</w:t>
      </w:r>
      <w:proofErr w:type="spellEnd"/>
      <w:r w:rsidRPr="00F52C61">
        <w:rPr>
          <w:b/>
          <w:i/>
          <w:iCs/>
        </w:rPr>
        <w:t xml:space="preserve">, </w:t>
      </w:r>
      <w:proofErr w:type="spellStart"/>
      <w:r w:rsidRPr="00F52C61">
        <w:rPr>
          <w:b/>
          <w:i/>
          <w:iCs/>
        </w:rPr>
        <w:t>tròn</w:t>
      </w:r>
      <w:proofErr w:type="spellEnd"/>
      <w:r w:rsidRPr="00F52C61">
        <w:rPr>
          <w:b/>
          <w:i/>
          <w:iCs/>
        </w:rPr>
        <w:t xml:space="preserve"> </w:t>
      </w:r>
      <w:proofErr w:type="spellStart"/>
      <w:r w:rsidRPr="00F52C61">
        <w:rPr>
          <w:b/>
          <w:i/>
          <w:iCs/>
        </w:rPr>
        <w:t>tháng</w:t>
      </w:r>
      <w:bookmarkEnd w:id="15"/>
      <w:proofErr w:type="spellEnd"/>
      <w:r w:rsidRPr="00F52C61">
        <w:rPr>
          <w:b/>
          <w:i/>
          <w:iCs/>
        </w:rPr>
        <w:t xml:space="preserve"> </w:t>
      </w:r>
      <w:proofErr w:type="spellStart"/>
      <w:r w:rsidRPr="00F52C61">
        <w:rPr>
          <w:b/>
          <w:i/>
          <w:iCs/>
        </w:rPr>
        <w:t>thực</w:t>
      </w:r>
      <w:proofErr w:type="spellEnd"/>
      <w:r w:rsidRPr="00F52C61">
        <w:rPr>
          <w:b/>
          <w:i/>
          <w:iCs/>
        </w:rPr>
        <w:t xml:space="preserve"> </w:t>
      </w:r>
      <w:proofErr w:type="spellStart"/>
      <w:r w:rsidRPr="00F52C61">
        <w:rPr>
          <w:b/>
          <w:i/>
          <w:iCs/>
        </w:rPr>
        <w:t>hiện</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khoản</w:t>
      </w:r>
      <w:proofErr w:type="spellEnd"/>
      <w:r w:rsidRPr="00F52C61">
        <w:rPr>
          <w:b/>
          <w:i/>
          <w:iCs/>
        </w:rPr>
        <w:t xml:space="preserve"> 2 </w:t>
      </w:r>
      <w:proofErr w:type="spellStart"/>
      <w:r w:rsidRPr="00F52C61">
        <w:rPr>
          <w:b/>
          <w:i/>
          <w:iCs/>
        </w:rPr>
        <w:t>Điều</w:t>
      </w:r>
      <w:proofErr w:type="spellEnd"/>
      <w:r w:rsidRPr="00F52C61">
        <w:rPr>
          <w:b/>
          <w:i/>
          <w:iCs/>
        </w:rPr>
        <w:t xml:space="preserve"> 42 </w:t>
      </w:r>
      <w:proofErr w:type="spellStart"/>
      <w:r w:rsidRPr="00F52C61">
        <w:rPr>
          <w:b/>
          <w:i/>
          <w:iCs/>
        </w:rPr>
        <w:t>Nghị</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này</w:t>
      </w:r>
      <w:proofErr w:type="spellEnd"/>
      <w:r w:rsidRPr="00F52C61">
        <w:rPr>
          <w:b/>
          <w:i/>
          <w:iCs/>
        </w:rPr>
        <w:t>.</w:t>
      </w:r>
      <w:r w:rsidRPr="00F52C61">
        <w:rPr>
          <w:i/>
          <w:iCs/>
        </w:rPr>
        <w:t xml:space="preserve"> </w:t>
      </w:r>
      <w:proofErr w:type="spellStart"/>
      <w:r w:rsidRPr="00F52C61">
        <w:rPr>
          <w:i/>
          <w:iCs/>
        </w:rPr>
        <w:t>Khoản</w:t>
      </w:r>
      <w:proofErr w:type="spellEnd"/>
      <w:r w:rsidRPr="00F52C61">
        <w:rPr>
          <w:i/>
          <w:iCs/>
          <w:lang w:val="vi-VN"/>
        </w:rPr>
        <w:t> tiền này</w:t>
      </w:r>
      <w:r w:rsidRPr="00F52C61">
        <w:rPr>
          <w:i/>
          <w:iCs/>
        </w:rPr>
        <w:t> </w:t>
      </w:r>
      <w:proofErr w:type="spellStart"/>
      <w:r w:rsidRPr="00F52C61">
        <w:rPr>
          <w:i/>
          <w:iCs/>
        </w:rPr>
        <w:t>đư</w:t>
      </w:r>
      <w:proofErr w:type="spellEnd"/>
      <w:r w:rsidRPr="00F52C61">
        <w:rPr>
          <w:i/>
          <w:iCs/>
          <w:lang w:val="vi-VN"/>
        </w:rPr>
        <w:t>ợc trừ v</w:t>
      </w:r>
      <w:proofErr w:type="spellStart"/>
      <w:r w:rsidRPr="00F52C61">
        <w:rPr>
          <w:i/>
          <w:iCs/>
        </w:rPr>
        <w:t>ào</w:t>
      </w:r>
      <w:proofErr w:type="spellEnd"/>
      <w:r w:rsidRPr="00F52C61">
        <w:rPr>
          <w:i/>
          <w:iCs/>
        </w:rPr>
        <w:t xml:space="preserve"> </w:t>
      </w:r>
      <w:proofErr w:type="spellStart"/>
      <w:r w:rsidRPr="00F52C61">
        <w:rPr>
          <w:i/>
          <w:iCs/>
        </w:rPr>
        <w:t>ti</w:t>
      </w:r>
      <w:proofErr w:type="spellEnd"/>
      <w:r w:rsidRPr="00F52C61">
        <w:rPr>
          <w:i/>
          <w:iCs/>
          <w:lang w:val="vi-VN"/>
        </w:rPr>
        <w:t>ền thu</w:t>
      </w:r>
      <w:r w:rsidRPr="00F52C61">
        <w:rPr>
          <w:i/>
          <w:iCs/>
        </w:rPr>
        <w:t>ê đ</w:t>
      </w:r>
      <w:r w:rsidRPr="00F52C61">
        <w:rPr>
          <w:i/>
          <w:iCs/>
          <w:lang w:val="vi-VN"/>
        </w:rPr>
        <w:t>ất nếu loại đất sau khi chuyển mục đ</w:t>
      </w:r>
      <w:proofErr w:type="spellStart"/>
      <w:r w:rsidRPr="00F52C61">
        <w:rPr>
          <w:i/>
          <w:iCs/>
        </w:rPr>
        <w:t>ích</w:t>
      </w:r>
      <w:proofErr w:type="spellEnd"/>
      <w:r w:rsidRPr="00F52C61">
        <w:rPr>
          <w:i/>
          <w:iCs/>
        </w:rPr>
        <w:t xml:space="preserve"> </w:t>
      </w:r>
      <w:proofErr w:type="spellStart"/>
      <w:r w:rsidRPr="00F52C61">
        <w:rPr>
          <w:i/>
          <w:iCs/>
        </w:rPr>
        <w:t>thu</w:t>
      </w:r>
      <w:proofErr w:type="spellEnd"/>
      <w:r w:rsidRPr="00F52C61">
        <w:rPr>
          <w:i/>
          <w:iCs/>
          <w:lang w:val="vi-VN"/>
        </w:rPr>
        <w:t>ộc trường hợp thu</w:t>
      </w:r>
      <w:r w:rsidRPr="00F52C61">
        <w:rPr>
          <w:i/>
          <w:iCs/>
        </w:rPr>
        <w:t>ê đ</w:t>
      </w:r>
      <w:r w:rsidRPr="00F52C61">
        <w:rPr>
          <w:i/>
          <w:iCs/>
          <w:lang w:val="vi-VN"/>
        </w:rPr>
        <w:t>ất trả tiền thu</w:t>
      </w:r>
      <w:r w:rsidRPr="00F52C61">
        <w:rPr>
          <w:i/>
          <w:iCs/>
        </w:rPr>
        <w:t>ê đ</w:t>
      </w:r>
      <w:r w:rsidRPr="00F52C61">
        <w:rPr>
          <w:i/>
          <w:iCs/>
          <w:lang w:val="vi-VN"/>
        </w:rPr>
        <w:t>ất một lần cho cả thời gian thu</w:t>
      </w:r>
      <w:r w:rsidRPr="00F52C61">
        <w:rPr>
          <w:i/>
          <w:iCs/>
        </w:rPr>
        <w:t>ê ho</w:t>
      </w:r>
      <w:r w:rsidRPr="00F52C61">
        <w:rPr>
          <w:i/>
          <w:iCs/>
          <w:lang w:val="vi-VN"/>
        </w:rPr>
        <w:t>ặc được quy đổi ra thời gian đ</w:t>
      </w:r>
      <w:r w:rsidRPr="00F52C61">
        <w:rPr>
          <w:i/>
          <w:iCs/>
        </w:rPr>
        <w:t xml:space="preserve">ã </w:t>
      </w:r>
      <w:proofErr w:type="spellStart"/>
      <w:r w:rsidRPr="00F52C61">
        <w:rPr>
          <w:i/>
          <w:iCs/>
        </w:rPr>
        <w:t>hoàn</w:t>
      </w:r>
      <w:proofErr w:type="spellEnd"/>
      <w:r w:rsidRPr="00F52C61">
        <w:rPr>
          <w:i/>
          <w:iCs/>
        </w:rPr>
        <w:t xml:space="preserve"> </w:t>
      </w:r>
      <w:proofErr w:type="spellStart"/>
      <w:r w:rsidRPr="00F52C61">
        <w:rPr>
          <w:i/>
          <w:iCs/>
        </w:rPr>
        <w:t>thành</w:t>
      </w:r>
      <w:proofErr w:type="spellEnd"/>
      <w:r w:rsidRPr="00F52C61">
        <w:rPr>
          <w:i/>
          <w:iCs/>
        </w:rPr>
        <w:t xml:space="preserve"> vi</w:t>
      </w:r>
      <w:r w:rsidRPr="00F52C61">
        <w:rPr>
          <w:i/>
          <w:iCs/>
          <w:lang w:val="vi-VN"/>
        </w:rPr>
        <w:t>ệc nộp tiền thu</w:t>
      </w:r>
      <w:r w:rsidRPr="00F52C61">
        <w:rPr>
          <w:i/>
          <w:iCs/>
        </w:rPr>
        <w:t>ê đ</w:t>
      </w:r>
      <w:r w:rsidRPr="00F52C61">
        <w:rPr>
          <w:i/>
          <w:iCs/>
          <w:lang w:val="vi-VN"/>
        </w:rPr>
        <w:t>ất nếu loại đất sau khi chuyển mục đ</w:t>
      </w:r>
      <w:proofErr w:type="spellStart"/>
      <w:r w:rsidRPr="00F52C61">
        <w:rPr>
          <w:i/>
          <w:iCs/>
        </w:rPr>
        <w:t>ích</w:t>
      </w:r>
      <w:proofErr w:type="spellEnd"/>
      <w:r w:rsidRPr="00F52C61">
        <w:rPr>
          <w:i/>
          <w:iCs/>
        </w:rPr>
        <w:t xml:space="preserve"> </w:t>
      </w:r>
      <w:proofErr w:type="spellStart"/>
      <w:r w:rsidRPr="00F52C61">
        <w:rPr>
          <w:i/>
          <w:iCs/>
        </w:rPr>
        <w:t>thu</w:t>
      </w:r>
      <w:proofErr w:type="spellEnd"/>
      <w:r w:rsidRPr="00F52C61">
        <w:rPr>
          <w:i/>
          <w:iCs/>
          <w:lang w:val="vi-VN"/>
        </w:rPr>
        <w:t>ộc trường hợp thu</w:t>
      </w:r>
      <w:r w:rsidRPr="00F52C61">
        <w:rPr>
          <w:i/>
          <w:iCs/>
        </w:rPr>
        <w:t>ê đ</w:t>
      </w:r>
      <w:r w:rsidRPr="00F52C61">
        <w:rPr>
          <w:i/>
          <w:iCs/>
          <w:lang w:val="vi-VN"/>
        </w:rPr>
        <w:t>ất trả tiền thu</w:t>
      </w:r>
      <w:r w:rsidRPr="00F52C61">
        <w:rPr>
          <w:i/>
          <w:iCs/>
        </w:rPr>
        <w:t>ê đ</w:t>
      </w:r>
      <w:r w:rsidRPr="00F52C61">
        <w:rPr>
          <w:i/>
          <w:iCs/>
          <w:lang w:val="vi-VN"/>
        </w:rPr>
        <w:t>ất hằng năm.</w:t>
      </w:r>
    </w:p>
    <w:p w14:paraId="3314EF64" w14:textId="77777777" w:rsidR="00F52C61" w:rsidRDefault="00F52C61" w:rsidP="00F52C61">
      <w:pPr>
        <w:spacing w:before="120" w:after="120" w:line="288" w:lineRule="auto"/>
        <w:ind w:firstLine="720"/>
        <w:jc w:val="both"/>
        <w:rPr>
          <w:i/>
          <w:iCs/>
        </w:rPr>
      </w:pPr>
      <w:r w:rsidRPr="00F52C61">
        <w:rPr>
          <w:i/>
          <w:iCs/>
          <w:lang w:val="vi-VN"/>
        </w:rPr>
        <w:t>b4) Trường hợp nhận chuyển nhượng quyền sử dụng đất có thời hạn sử dụng ổn định lâu dài (không phải là đất nông nghiệp) đã được cấp Giấy chứng nhận theo quy định của pháp luật trước ngày 01 tháng 7 năm 2014 để sử dụng vào mục đích sản xuất, kinh doanh phi nông nghiệp thì tiền đất trước khi chuyển mục đích sử dụng đất</w:t>
      </w:r>
      <w:r w:rsidRPr="00F52C61">
        <w:rPr>
          <w:i/>
          <w:iCs/>
        </w:rPr>
        <w:t xml:space="preserve"> </w:t>
      </w:r>
      <w:proofErr w:type="spellStart"/>
      <w:r w:rsidRPr="00F52C61">
        <w:rPr>
          <w:b/>
          <w:i/>
          <w:iCs/>
        </w:rPr>
        <w:t>được</w:t>
      </w:r>
      <w:proofErr w:type="spellEnd"/>
      <w:r w:rsidRPr="00F52C61">
        <w:rPr>
          <w:b/>
          <w:i/>
          <w:iCs/>
        </w:rPr>
        <w:t xml:space="preserve"> </w:t>
      </w:r>
      <w:proofErr w:type="spellStart"/>
      <w:r w:rsidRPr="00F52C61">
        <w:rPr>
          <w:b/>
          <w:i/>
          <w:iCs/>
        </w:rPr>
        <w:t>tính</w:t>
      </w:r>
      <w:proofErr w:type="spellEnd"/>
      <w:r w:rsidRPr="00F52C61">
        <w:rPr>
          <w:i/>
          <w:iCs/>
          <w:lang w:val="vi-VN"/>
        </w:rPr>
        <w:t xml:space="preserve"> bằng</w:t>
      </w:r>
      <w:r w:rsidRPr="00F52C61">
        <w:rPr>
          <w:i/>
          <w:iCs/>
        </w:rPr>
        <w:t xml:space="preserve"> </w:t>
      </w:r>
      <w:r w:rsidRPr="00F52C61">
        <w:rPr>
          <w:b/>
          <w:i/>
          <w:iCs/>
        </w:rPr>
        <w:t>(=)</w:t>
      </w:r>
      <w:r w:rsidRPr="00F52C61">
        <w:rPr>
          <w:i/>
          <w:iCs/>
          <w:lang w:val="vi-VN"/>
        </w:rPr>
        <w:t xml:space="preserve"> tiền thuê đất của</w:t>
      </w:r>
      <w:r w:rsidRPr="00F52C61">
        <w:rPr>
          <w:i/>
          <w:iCs/>
        </w:rPr>
        <w:t xml:space="preserve"> </w:t>
      </w:r>
      <w:proofErr w:type="spellStart"/>
      <w:r w:rsidRPr="00F52C61">
        <w:rPr>
          <w:b/>
          <w:bCs/>
          <w:i/>
          <w:iCs/>
        </w:rPr>
        <w:t>loại</w:t>
      </w:r>
      <w:proofErr w:type="spellEnd"/>
      <w:r w:rsidRPr="00F52C61">
        <w:rPr>
          <w:b/>
          <w:bCs/>
          <w:i/>
          <w:iCs/>
        </w:rPr>
        <w:t xml:space="preserve"> </w:t>
      </w:r>
      <w:proofErr w:type="spellStart"/>
      <w:r w:rsidRPr="00F52C61">
        <w:rPr>
          <w:b/>
          <w:bCs/>
          <w:i/>
          <w:iCs/>
        </w:rPr>
        <w:t>đất</w:t>
      </w:r>
      <w:proofErr w:type="spellEnd"/>
      <w:r w:rsidRPr="00F52C61">
        <w:rPr>
          <w:i/>
          <w:iCs/>
          <w:lang w:val="vi-VN"/>
        </w:rPr>
        <w:t xml:space="preserve"> sau khi chuyển mục đích sử dụng đất theo quy định tại điểm a khoản này. </w:t>
      </w:r>
      <w:r w:rsidRPr="00F52C61">
        <w:rPr>
          <w:b/>
          <w:i/>
          <w:iCs/>
          <w:lang w:val="vi-VN"/>
        </w:rPr>
        <w:t xml:space="preserve">Khoản tiền này được trừ vào tiền thuê đất </w:t>
      </w:r>
      <w:proofErr w:type="spellStart"/>
      <w:r w:rsidRPr="00F52C61">
        <w:rPr>
          <w:b/>
          <w:i/>
          <w:iCs/>
        </w:rPr>
        <w:t>của</w:t>
      </w:r>
      <w:proofErr w:type="spellEnd"/>
      <w:r w:rsidRPr="00F52C61">
        <w:rPr>
          <w:b/>
          <w:i/>
          <w:iCs/>
        </w:rPr>
        <w:t xml:space="preserve"> </w:t>
      </w:r>
      <w:proofErr w:type="spellStart"/>
      <w:r w:rsidRPr="00F52C61">
        <w:rPr>
          <w:b/>
          <w:i/>
          <w:iCs/>
        </w:rPr>
        <w:t>dự</w:t>
      </w:r>
      <w:proofErr w:type="spellEnd"/>
      <w:r w:rsidRPr="00F52C61">
        <w:rPr>
          <w:b/>
          <w:i/>
          <w:iCs/>
        </w:rPr>
        <w:t xml:space="preserve"> </w:t>
      </w:r>
      <w:proofErr w:type="spellStart"/>
      <w:r w:rsidRPr="00F52C61">
        <w:rPr>
          <w:b/>
          <w:i/>
          <w:iCs/>
        </w:rPr>
        <w:t>án</w:t>
      </w:r>
      <w:proofErr w:type="spellEnd"/>
      <w:r w:rsidRPr="00F52C61">
        <w:rPr>
          <w:b/>
          <w:i/>
          <w:iCs/>
        </w:rPr>
        <w:t xml:space="preserve"> </w:t>
      </w:r>
      <w:proofErr w:type="spellStart"/>
      <w:r w:rsidRPr="00F52C61">
        <w:rPr>
          <w:b/>
          <w:i/>
          <w:iCs/>
        </w:rPr>
        <w:t>sau</w:t>
      </w:r>
      <w:proofErr w:type="spellEnd"/>
      <w:r w:rsidRPr="00F52C61">
        <w:rPr>
          <w:b/>
          <w:i/>
          <w:iCs/>
        </w:rPr>
        <w:t xml:space="preserve"> </w:t>
      </w:r>
      <w:proofErr w:type="spellStart"/>
      <w:r w:rsidRPr="00F52C61">
        <w:rPr>
          <w:b/>
          <w:i/>
          <w:iCs/>
        </w:rPr>
        <w:t>khi</w:t>
      </w:r>
      <w:proofErr w:type="spellEnd"/>
      <w:r w:rsidRPr="00F52C61">
        <w:rPr>
          <w:b/>
          <w:i/>
          <w:iCs/>
        </w:rPr>
        <w:t xml:space="preserve"> </w:t>
      </w:r>
      <w:proofErr w:type="spellStart"/>
      <w:r w:rsidRPr="00F52C61">
        <w:rPr>
          <w:b/>
          <w:i/>
          <w:iCs/>
        </w:rPr>
        <w:t>chuyển</w:t>
      </w:r>
      <w:proofErr w:type="spellEnd"/>
      <w:r w:rsidRPr="00F52C61">
        <w:rPr>
          <w:b/>
          <w:i/>
          <w:iCs/>
        </w:rPr>
        <w:t xml:space="preserve"> </w:t>
      </w:r>
      <w:proofErr w:type="spellStart"/>
      <w:r w:rsidRPr="00F52C61">
        <w:rPr>
          <w:b/>
          <w:i/>
          <w:iCs/>
        </w:rPr>
        <w:t>mục</w:t>
      </w:r>
      <w:proofErr w:type="spellEnd"/>
      <w:r w:rsidRPr="00F52C61">
        <w:rPr>
          <w:b/>
          <w:i/>
          <w:iCs/>
        </w:rPr>
        <w:t xml:space="preserve"> </w:t>
      </w:r>
      <w:proofErr w:type="spellStart"/>
      <w:r w:rsidRPr="00F52C61">
        <w:rPr>
          <w:b/>
          <w:i/>
          <w:iCs/>
        </w:rPr>
        <w:t>đích</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w:t>
      </w:r>
    </w:p>
    <w:p w14:paraId="4530A87E" w14:textId="77777777" w:rsidR="00F52C61" w:rsidRDefault="00F52C61" w:rsidP="00F52C61">
      <w:pPr>
        <w:spacing w:before="120" w:after="120" w:line="288" w:lineRule="auto"/>
        <w:ind w:firstLine="720"/>
        <w:jc w:val="both"/>
        <w:rPr>
          <w:i/>
          <w:iCs/>
          <w:lang w:val="vi-VN"/>
        </w:rPr>
      </w:pPr>
      <w:r w:rsidRPr="00F52C61">
        <w:rPr>
          <w:i/>
          <w:iCs/>
          <w:lang w:val="vi-VN"/>
        </w:rPr>
        <w:t xml:space="preserve">c) Trường hợp nhận chuyển nhượng hợp pháp quyền sử dụng đất sản xuất, kinh doanh phi nông nghiệp không phải là đất thương mại, dịch vụ; sau đó chuyển mục đích sử dụng đất sang đất thương mại, dịch vụ theo quy định tại </w:t>
      </w:r>
      <w:bookmarkStart w:id="16" w:name="dc_122"/>
      <w:r w:rsidRPr="00F52C61">
        <w:rPr>
          <w:i/>
          <w:iCs/>
          <w:lang w:val="vi-VN"/>
        </w:rPr>
        <w:t>điểm g khoản 1 Điều 121 Luật Đất đai</w:t>
      </w:r>
      <w:bookmarkEnd w:id="16"/>
      <w:r w:rsidRPr="00F52C61">
        <w:rPr>
          <w:i/>
          <w:iCs/>
          <w:lang w:val="vi-VN"/>
        </w:rPr>
        <w:t xml:space="preserve"> thì tiền đất trước khi chuyển mục đích sử dụng đất được </w:t>
      </w:r>
      <w:proofErr w:type="spellStart"/>
      <w:r w:rsidRPr="00F52C61">
        <w:rPr>
          <w:b/>
          <w:i/>
          <w:iCs/>
        </w:rPr>
        <w:t>tính</w:t>
      </w:r>
      <w:proofErr w:type="spellEnd"/>
      <w:r w:rsidRPr="00F52C61">
        <w:rPr>
          <w:i/>
          <w:iCs/>
          <w:lang w:val="vi-VN"/>
        </w:rPr>
        <w:t xml:space="preserve"> như sau:</w:t>
      </w:r>
    </w:p>
    <w:p w14:paraId="76BCC974" w14:textId="77777777" w:rsidR="00F52C61" w:rsidRDefault="00F52C61" w:rsidP="00F52C61">
      <w:pPr>
        <w:spacing w:before="120" w:after="120" w:line="288" w:lineRule="auto"/>
        <w:ind w:firstLine="720"/>
        <w:jc w:val="both"/>
        <w:rPr>
          <w:i/>
          <w:iCs/>
        </w:rPr>
      </w:pPr>
      <w:r w:rsidRPr="00F52C61">
        <w:rPr>
          <w:i/>
          <w:iCs/>
        </w:rPr>
        <w:lastRenderedPageBreak/>
        <w:t>c1) Đ</w:t>
      </w:r>
      <w:r w:rsidRPr="00F52C61">
        <w:rPr>
          <w:i/>
          <w:iCs/>
          <w:lang w:val="vi-VN"/>
        </w:rPr>
        <w:t>ối với trường hợp thu</w:t>
      </w:r>
      <w:r w:rsidRPr="00F52C61">
        <w:rPr>
          <w:i/>
          <w:iCs/>
        </w:rPr>
        <w:t>ê đ</w:t>
      </w:r>
      <w:r w:rsidRPr="00F52C61">
        <w:rPr>
          <w:i/>
          <w:iCs/>
          <w:lang w:val="vi-VN"/>
        </w:rPr>
        <w:t>ất trả tiền thu</w:t>
      </w:r>
      <w:r w:rsidRPr="00F52C61">
        <w:rPr>
          <w:i/>
          <w:iCs/>
        </w:rPr>
        <w:t>ê đ</w:t>
      </w:r>
      <w:r w:rsidRPr="00F52C61">
        <w:rPr>
          <w:i/>
          <w:iCs/>
          <w:lang w:val="vi-VN"/>
        </w:rPr>
        <w:t>ất một lần cho cả thời gian thu</w:t>
      </w:r>
      <w:r w:rsidRPr="00F52C61">
        <w:rPr>
          <w:i/>
          <w:iCs/>
        </w:rPr>
        <w:t xml:space="preserve">ê </w:t>
      </w:r>
      <w:proofErr w:type="spellStart"/>
      <w:r w:rsidRPr="00F52C61">
        <w:rPr>
          <w:i/>
          <w:iCs/>
        </w:rPr>
        <w:t>thì</w:t>
      </w:r>
      <w:proofErr w:type="spellEnd"/>
      <w:r w:rsidRPr="00F52C61">
        <w:rPr>
          <w:i/>
          <w:iCs/>
        </w:rPr>
        <w:t xml:space="preserve"> </w:t>
      </w:r>
      <w:proofErr w:type="spellStart"/>
      <w:r w:rsidRPr="00F52C61">
        <w:rPr>
          <w:i/>
          <w:iCs/>
        </w:rPr>
        <w:t>ti</w:t>
      </w:r>
      <w:proofErr w:type="spellEnd"/>
      <w:r w:rsidRPr="00F52C61">
        <w:rPr>
          <w:i/>
          <w:iCs/>
          <w:lang w:val="vi-VN"/>
        </w:rPr>
        <w:t>ền đất trước khi chuyển mục đ</w:t>
      </w:r>
      <w:proofErr w:type="spellStart"/>
      <w:r w:rsidRPr="00F52C61">
        <w:rPr>
          <w:i/>
          <w:iCs/>
        </w:rPr>
        <w:t>ích</w:t>
      </w:r>
      <w:proofErr w:type="spellEnd"/>
      <w:r w:rsidRPr="00F52C61">
        <w:rPr>
          <w:i/>
          <w:iCs/>
        </w:rPr>
        <w:t xml:space="preserve"> s</w:t>
      </w:r>
      <w:r w:rsidRPr="00F52C61">
        <w:rPr>
          <w:i/>
          <w:iCs/>
          <w:lang w:val="vi-VN"/>
        </w:rPr>
        <w:t>ử dụng đất được t</w:t>
      </w:r>
      <w:proofErr w:type="spellStart"/>
      <w:r w:rsidRPr="00F52C61">
        <w:rPr>
          <w:i/>
          <w:iCs/>
        </w:rPr>
        <w:t>ính</w:t>
      </w:r>
      <w:proofErr w:type="spellEnd"/>
      <w:r w:rsidRPr="00F52C61">
        <w:rPr>
          <w:i/>
          <w:iCs/>
        </w:rPr>
        <w:t xml:space="preserve"> b</w:t>
      </w:r>
      <w:r w:rsidRPr="00F52C61">
        <w:rPr>
          <w:i/>
          <w:iCs/>
          <w:lang w:val="vi-VN"/>
        </w:rPr>
        <w:t>ằng số tiền thu</w:t>
      </w:r>
      <w:r w:rsidRPr="00F52C61">
        <w:rPr>
          <w:i/>
          <w:iCs/>
        </w:rPr>
        <w:t>ê đ</w:t>
      </w:r>
      <w:r w:rsidRPr="00F52C61">
        <w:rPr>
          <w:i/>
          <w:iCs/>
          <w:lang w:val="vi-VN"/>
        </w:rPr>
        <w:t>ất trả một lần cho thời gian sử dụng đất c</w:t>
      </w:r>
      <w:proofErr w:type="spellStart"/>
      <w:r w:rsidRPr="00F52C61">
        <w:rPr>
          <w:i/>
          <w:iCs/>
        </w:rPr>
        <w:t>òn</w:t>
      </w:r>
      <w:proofErr w:type="spellEnd"/>
      <w:r w:rsidRPr="00F52C61">
        <w:rPr>
          <w:i/>
          <w:iCs/>
        </w:rPr>
        <w:t xml:space="preserve"> l</w:t>
      </w:r>
      <w:r w:rsidRPr="00F52C61">
        <w:rPr>
          <w:i/>
          <w:iCs/>
          <w:lang w:val="vi-VN"/>
        </w:rPr>
        <w:t>ại tại thời điểm Nh</w:t>
      </w:r>
      <w:r w:rsidRPr="00F52C61">
        <w:rPr>
          <w:i/>
          <w:iCs/>
        </w:rPr>
        <w:t xml:space="preserve">à </w:t>
      </w:r>
      <w:proofErr w:type="spellStart"/>
      <w:r w:rsidRPr="00F52C61">
        <w:rPr>
          <w:i/>
          <w:iCs/>
        </w:rPr>
        <w:t>nư</w:t>
      </w:r>
      <w:proofErr w:type="spellEnd"/>
      <w:r w:rsidRPr="00F52C61">
        <w:rPr>
          <w:i/>
          <w:iCs/>
          <w:lang w:val="vi-VN"/>
        </w:rPr>
        <w:t>ớc ban h</w:t>
      </w:r>
      <w:proofErr w:type="spellStart"/>
      <w:r w:rsidRPr="00F52C61">
        <w:rPr>
          <w:i/>
          <w:iCs/>
        </w:rPr>
        <w:t>ành</w:t>
      </w:r>
      <w:proofErr w:type="spellEnd"/>
      <w:r w:rsidRPr="00F52C61">
        <w:rPr>
          <w:i/>
          <w:iCs/>
        </w:rPr>
        <w:t xml:space="preserve"> </w:t>
      </w:r>
      <w:proofErr w:type="spellStart"/>
      <w:r w:rsidRPr="00F52C61">
        <w:rPr>
          <w:i/>
          <w:iCs/>
        </w:rPr>
        <w:t>quy</w:t>
      </w:r>
      <w:proofErr w:type="spellEnd"/>
      <w:r w:rsidRPr="00F52C61">
        <w:rPr>
          <w:i/>
          <w:iCs/>
          <w:lang w:val="vi-VN"/>
        </w:rPr>
        <w:t>ết định cho ph</w:t>
      </w:r>
      <w:proofErr w:type="spellStart"/>
      <w:r w:rsidRPr="00F52C61">
        <w:rPr>
          <w:i/>
          <w:iCs/>
        </w:rPr>
        <w:t>ép</w:t>
      </w:r>
      <w:proofErr w:type="spellEnd"/>
      <w:r w:rsidRPr="00F52C61">
        <w:rPr>
          <w:i/>
          <w:iCs/>
        </w:rPr>
        <w:t xml:space="preserve"> </w:t>
      </w:r>
      <w:proofErr w:type="spellStart"/>
      <w:r w:rsidRPr="00F52C61">
        <w:rPr>
          <w:i/>
          <w:iCs/>
        </w:rPr>
        <w:t>chuy</w:t>
      </w:r>
      <w:proofErr w:type="spellEnd"/>
      <w:r w:rsidRPr="00F52C61">
        <w:rPr>
          <w:i/>
          <w:iCs/>
          <w:lang w:val="vi-VN"/>
        </w:rPr>
        <w:t>ển mục đ</w:t>
      </w:r>
      <w:proofErr w:type="spellStart"/>
      <w:r w:rsidRPr="00F52C61">
        <w:rPr>
          <w:i/>
          <w:iCs/>
        </w:rPr>
        <w:t>ích</w:t>
      </w:r>
      <w:proofErr w:type="spellEnd"/>
      <w:r w:rsidRPr="00F52C61">
        <w:rPr>
          <w:i/>
          <w:iCs/>
        </w:rPr>
        <w:t xml:space="preserve"> s</w:t>
      </w:r>
      <w:r w:rsidRPr="00F52C61">
        <w:rPr>
          <w:i/>
          <w:iCs/>
          <w:lang w:val="vi-VN"/>
        </w:rPr>
        <w:t>ử dụng đất theo quy định tại </w:t>
      </w:r>
      <w:bookmarkStart w:id="17" w:name="tc_70"/>
      <w:r w:rsidRPr="00F52C61">
        <w:rPr>
          <w:i/>
          <w:iCs/>
          <w:lang w:val="vi-VN"/>
        </w:rPr>
        <w:t>khoản 2 Điều 30 Nghị định này</w:t>
      </w:r>
      <w:bookmarkEnd w:id="17"/>
      <w:r w:rsidRPr="00F52C61">
        <w:rPr>
          <w:i/>
          <w:iCs/>
        </w:rPr>
        <w:t>.</w:t>
      </w:r>
    </w:p>
    <w:p w14:paraId="4389659F" w14:textId="77777777" w:rsidR="00F52C61" w:rsidRDefault="00F52C61" w:rsidP="00F52C61">
      <w:pPr>
        <w:spacing w:before="120" w:after="120" w:line="288" w:lineRule="auto"/>
        <w:ind w:firstLine="720"/>
        <w:jc w:val="both"/>
        <w:rPr>
          <w:i/>
          <w:iCs/>
        </w:rPr>
      </w:pPr>
      <w:r w:rsidRPr="00F52C61">
        <w:rPr>
          <w:i/>
          <w:iCs/>
        </w:rPr>
        <w:t>c2) Đ</w:t>
      </w:r>
      <w:r w:rsidRPr="00F52C61">
        <w:rPr>
          <w:i/>
          <w:iCs/>
          <w:lang w:val="vi-VN"/>
        </w:rPr>
        <w:t>ối với trường hợp thu</w:t>
      </w:r>
      <w:r w:rsidRPr="00F52C61">
        <w:rPr>
          <w:i/>
          <w:iCs/>
        </w:rPr>
        <w:t>ê đ</w:t>
      </w:r>
      <w:r w:rsidRPr="00F52C61">
        <w:rPr>
          <w:i/>
          <w:iCs/>
          <w:lang w:val="vi-VN"/>
        </w:rPr>
        <w:t>ất trả tiền h</w:t>
      </w:r>
      <w:proofErr w:type="spellStart"/>
      <w:r w:rsidRPr="00F52C61">
        <w:rPr>
          <w:i/>
          <w:iCs/>
        </w:rPr>
        <w:t>ằng</w:t>
      </w:r>
      <w:proofErr w:type="spellEnd"/>
      <w:r w:rsidRPr="00F52C61">
        <w:rPr>
          <w:i/>
          <w:iCs/>
        </w:rPr>
        <w:t xml:space="preserve"> </w:t>
      </w:r>
      <w:proofErr w:type="spellStart"/>
      <w:r w:rsidRPr="00F52C61">
        <w:rPr>
          <w:i/>
          <w:iCs/>
        </w:rPr>
        <w:t>năm</w:t>
      </w:r>
      <w:proofErr w:type="spellEnd"/>
      <w:r w:rsidRPr="00F52C61">
        <w:rPr>
          <w:i/>
          <w:iCs/>
        </w:rPr>
        <w:t xml:space="preserve"> </w:t>
      </w:r>
      <w:proofErr w:type="spellStart"/>
      <w:r w:rsidRPr="00F52C61">
        <w:rPr>
          <w:i/>
          <w:iCs/>
        </w:rPr>
        <w:t>thì</w:t>
      </w:r>
      <w:proofErr w:type="spellEnd"/>
      <w:r w:rsidRPr="00F52C61">
        <w:rPr>
          <w:i/>
          <w:iCs/>
        </w:rPr>
        <w:t xml:space="preserve"> </w:t>
      </w:r>
      <w:proofErr w:type="spellStart"/>
      <w:r w:rsidRPr="00F52C61">
        <w:rPr>
          <w:i/>
          <w:iCs/>
        </w:rPr>
        <w:t>ti</w:t>
      </w:r>
      <w:proofErr w:type="spellEnd"/>
      <w:r w:rsidRPr="00F52C61">
        <w:rPr>
          <w:i/>
          <w:iCs/>
          <w:lang w:val="vi-VN"/>
        </w:rPr>
        <w:t>ền đất trước khi chuyển mục đ</w:t>
      </w:r>
      <w:proofErr w:type="spellStart"/>
      <w:r w:rsidRPr="00F52C61">
        <w:rPr>
          <w:i/>
          <w:iCs/>
        </w:rPr>
        <w:t>ích</w:t>
      </w:r>
      <w:proofErr w:type="spellEnd"/>
      <w:r w:rsidRPr="00F52C61">
        <w:rPr>
          <w:i/>
          <w:iCs/>
        </w:rPr>
        <w:t xml:space="preserve"> s</w:t>
      </w:r>
      <w:r w:rsidRPr="00F52C61">
        <w:rPr>
          <w:i/>
          <w:iCs/>
          <w:lang w:val="vi-VN"/>
        </w:rPr>
        <w:t>ử dụng đất</w:t>
      </w:r>
      <w:r w:rsidRPr="00F52C61">
        <w:rPr>
          <w:i/>
          <w:iCs/>
        </w:rPr>
        <w:t xml:space="preserve"> </w:t>
      </w:r>
      <w:proofErr w:type="spellStart"/>
      <w:r w:rsidRPr="00F52C61">
        <w:rPr>
          <w:b/>
          <w:i/>
          <w:iCs/>
        </w:rPr>
        <w:t>được</w:t>
      </w:r>
      <w:proofErr w:type="spellEnd"/>
      <w:r w:rsidRPr="00F52C61">
        <w:rPr>
          <w:i/>
          <w:iCs/>
          <w:lang w:val="vi-VN"/>
        </w:rPr>
        <w:t xml:space="preserve"> t</w:t>
      </w:r>
      <w:proofErr w:type="spellStart"/>
      <w:r w:rsidRPr="00F52C61">
        <w:rPr>
          <w:i/>
          <w:iCs/>
        </w:rPr>
        <w:t>ính</w:t>
      </w:r>
      <w:proofErr w:type="spellEnd"/>
      <w:r w:rsidRPr="00F52C61">
        <w:rPr>
          <w:i/>
          <w:iCs/>
        </w:rPr>
        <w:t xml:space="preserve"> b</w:t>
      </w:r>
      <w:r w:rsidRPr="00F52C61">
        <w:rPr>
          <w:i/>
          <w:iCs/>
          <w:lang w:val="vi-VN"/>
        </w:rPr>
        <w:t>ằng kh</w:t>
      </w:r>
      <w:proofErr w:type="spellStart"/>
      <w:r w:rsidRPr="00F52C61">
        <w:rPr>
          <w:i/>
          <w:iCs/>
        </w:rPr>
        <w:t>ông</w:t>
      </w:r>
      <w:proofErr w:type="spellEnd"/>
      <w:r w:rsidRPr="00F52C61">
        <w:rPr>
          <w:i/>
          <w:iCs/>
        </w:rPr>
        <w:t xml:space="preserve"> (=0). </w:t>
      </w:r>
      <w:proofErr w:type="spellStart"/>
      <w:r w:rsidRPr="00F52C61">
        <w:rPr>
          <w:i/>
          <w:iCs/>
        </w:rPr>
        <w:t>Trư</w:t>
      </w:r>
      <w:proofErr w:type="spellEnd"/>
      <w:r w:rsidRPr="00F52C61">
        <w:rPr>
          <w:i/>
          <w:iCs/>
          <w:lang w:val="vi-VN"/>
        </w:rPr>
        <w:t>ờng hợp người sử dụng đất đ</w:t>
      </w:r>
      <w:r w:rsidRPr="00F52C61">
        <w:rPr>
          <w:i/>
          <w:iCs/>
        </w:rPr>
        <w:t>ã tr</w:t>
      </w:r>
      <w:r w:rsidRPr="00F52C61">
        <w:rPr>
          <w:i/>
          <w:iCs/>
          <w:lang w:val="vi-VN"/>
        </w:rPr>
        <w:t>ả trước tiền thu</w:t>
      </w:r>
      <w:r w:rsidRPr="00F52C61">
        <w:rPr>
          <w:i/>
          <w:iCs/>
        </w:rPr>
        <w:t>ê đ</w:t>
      </w:r>
      <w:r w:rsidRPr="00F52C61">
        <w:rPr>
          <w:i/>
          <w:iCs/>
          <w:lang w:val="vi-VN"/>
        </w:rPr>
        <w:t>ất cho một số năm theo quy định của ph</w:t>
      </w:r>
      <w:proofErr w:type="spellStart"/>
      <w:r w:rsidRPr="00F52C61">
        <w:rPr>
          <w:i/>
          <w:iCs/>
        </w:rPr>
        <w:t>áp</w:t>
      </w:r>
      <w:proofErr w:type="spellEnd"/>
      <w:r w:rsidRPr="00F52C61">
        <w:rPr>
          <w:i/>
          <w:iCs/>
        </w:rPr>
        <w:t xml:space="preserve"> </w:t>
      </w:r>
      <w:proofErr w:type="spellStart"/>
      <w:r w:rsidRPr="00F52C61">
        <w:rPr>
          <w:i/>
          <w:iCs/>
        </w:rPr>
        <w:t>luật</w:t>
      </w:r>
      <w:proofErr w:type="spellEnd"/>
      <w:r w:rsidRPr="00F52C61">
        <w:rPr>
          <w:i/>
          <w:iCs/>
          <w:lang w:val="vi-VN"/>
        </w:rPr>
        <w:t xml:space="preserve"> về đất đai </w:t>
      </w:r>
      <w:proofErr w:type="spellStart"/>
      <w:r w:rsidRPr="00F52C61">
        <w:rPr>
          <w:i/>
          <w:iCs/>
        </w:rPr>
        <w:t>trước</w:t>
      </w:r>
      <w:proofErr w:type="spellEnd"/>
      <w:r w:rsidRPr="00F52C61">
        <w:rPr>
          <w:i/>
          <w:iCs/>
        </w:rPr>
        <w:t xml:space="preserve"> </w:t>
      </w:r>
      <w:proofErr w:type="spellStart"/>
      <w:r w:rsidRPr="00F52C61">
        <w:rPr>
          <w:b/>
          <w:i/>
          <w:iCs/>
        </w:rPr>
        <w:t>ngày</w:t>
      </w:r>
      <w:proofErr w:type="spellEnd"/>
      <w:r w:rsidRPr="00F52C61">
        <w:rPr>
          <w:b/>
          <w:i/>
          <w:iCs/>
        </w:rPr>
        <w:t xml:space="preserve"> </w:t>
      </w:r>
      <w:proofErr w:type="spellStart"/>
      <w:r w:rsidRPr="00F52C61">
        <w:rPr>
          <w:b/>
          <w:i/>
          <w:iCs/>
        </w:rPr>
        <w:t>Luật</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đai</w:t>
      </w:r>
      <w:proofErr w:type="spellEnd"/>
      <w:r w:rsidRPr="00F52C61">
        <w:rPr>
          <w:b/>
          <w:i/>
          <w:iCs/>
        </w:rPr>
        <w:t xml:space="preserve"> </w:t>
      </w:r>
      <w:proofErr w:type="spellStart"/>
      <w:r w:rsidRPr="00F52C61">
        <w:rPr>
          <w:b/>
          <w:i/>
          <w:iCs/>
        </w:rPr>
        <w:t>năm</w:t>
      </w:r>
      <w:proofErr w:type="spellEnd"/>
      <w:r w:rsidRPr="00F52C61">
        <w:rPr>
          <w:b/>
          <w:i/>
          <w:iCs/>
        </w:rPr>
        <w:t xml:space="preserve"> 2003 </w:t>
      </w:r>
      <w:proofErr w:type="spellStart"/>
      <w:r w:rsidRPr="00F52C61">
        <w:rPr>
          <w:b/>
          <w:i/>
          <w:iCs/>
        </w:rPr>
        <w:t>có</w:t>
      </w:r>
      <w:proofErr w:type="spellEnd"/>
      <w:r w:rsidRPr="00F52C61">
        <w:rPr>
          <w:b/>
          <w:i/>
          <w:iCs/>
        </w:rPr>
        <w:t xml:space="preserve"> </w:t>
      </w:r>
      <w:proofErr w:type="spellStart"/>
      <w:r w:rsidRPr="00F52C61">
        <w:rPr>
          <w:b/>
          <w:i/>
          <w:iCs/>
        </w:rPr>
        <w:t>hiệu</w:t>
      </w:r>
      <w:proofErr w:type="spellEnd"/>
      <w:r w:rsidRPr="00F52C61">
        <w:rPr>
          <w:b/>
          <w:i/>
          <w:iCs/>
        </w:rPr>
        <w:t xml:space="preserve"> </w:t>
      </w:r>
      <w:proofErr w:type="spellStart"/>
      <w:r w:rsidRPr="00F52C61">
        <w:rPr>
          <w:b/>
          <w:i/>
          <w:iCs/>
        </w:rPr>
        <w:t>lực</w:t>
      </w:r>
      <w:proofErr w:type="spellEnd"/>
      <w:r w:rsidRPr="00F52C61">
        <w:rPr>
          <w:b/>
          <w:i/>
          <w:iCs/>
        </w:rPr>
        <w:t xml:space="preserve"> </w:t>
      </w:r>
      <w:proofErr w:type="spellStart"/>
      <w:r w:rsidRPr="00F52C61">
        <w:rPr>
          <w:b/>
          <w:i/>
          <w:iCs/>
        </w:rPr>
        <w:t>thi</w:t>
      </w:r>
      <w:proofErr w:type="spellEnd"/>
      <w:r w:rsidRPr="00F52C61">
        <w:rPr>
          <w:b/>
          <w:i/>
          <w:iCs/>
        </w:rPr>
        <w:t xml:space="preserve"> </w:t>
      </w:r>
      <w:proofErr w:type="spellStart"/>
      <w:r w:rsidRPr="00F52C61">
        <w:rPr>
          <w:b/>
          <w:i/>
          <w:iCs/>
        </w:rPr>
        <w:t>hành</w:t>
      </w:r>
      <w:proofErr w:type="spellEnd"/>
      <w:r w:rsidRPr="00F52C61">
        <w:rPr>
          <w:i/>
          <w:iCs/>
          <w:lang w:val="vi-VN"/>
        </w:rPr>
        <w:t xml:space="preserve"> hoặc đ</w:t>
      </w:r>
      <w:r w:rsidRPr="00F52C61">
        <w:rPr>
          <w:i/>
          <w:iCs/>
        </w:rPr>
        <w:t>ã </w:t>
      </w:r>
      <w:r w:rsidRPr="00F52C61">
        <w:rPr>
          <w:i/>
          <w:iCs/>
          <w:lang w:val="vi-VN"/>
        </w:rPr>
        <w:t>ứng trước tiền bồi thường, giải ph</w:t>
      </w:r>
      <w:proofErr w:type="spellStart"/>
      <w:r w:rsidRPr="00F52C61">
        <w:rPr>
          <w:i/>
          <w:iCs/>
        </w:rPr>
        <w:t>óng</w:t>
      </w:r>
      <w:proofErr w:type="spellEnd"/>
      <w:r w:rsidRPr="00F52C61">
        <w:rPr>
          <w:i/>
          <w:iCs/>
        </w:rPr>
        <w:t xml:space="preserve"> m</w:t>
      </w:r>
      <w:r w:rsidRPr="00F52C61">
        <w:rPr>
          <w:i/>
          <w:iCs/>
          <w:lang w:val="vi-VN"/>
        </w:rPr>
        <w:t>ặt bằng v</w:t>
      </w:r>
      <w:r w:rsidRPr="00F52C61">
        <w:rPr>
          <w:i/>
          <w:iCs/>
        </w:rPr>
        <w:t xml:space="preserve">à </w:t>
      </w:r>
      <w:proofErr w:type="spellStart"/>
      <w:r w:rsidRPr="00F52C61">
        <w:rPr>
          <w:i/>
          <w:iCs/>
        </w:rPr>
        <w:t>đư</w:t>
      </w:r>
      <w:proofErr w:type="spellEnd"/>
      <w:r w:rsidRPr="00F52C61">
        <w:rPr>
          <w:i/>
          <w:iCs/>
          <w:lang w:val="vi-VN"/>
        </w:rPr>
        <w:t>ợc cơ quan nh</w:t>
      </w:r>
      <w:r w:rsidRPr="00F52C61">
        <w:rPr>
          <w:i/>
          <w:iCs/>
        </w:rPr>
        <w:t xml:space="preserve">à </w:t>
      </w:r>
      <w:proofErr w:type="spellStart"/>
      <w:r w:rsidRPr="00F52C61">
        <w:rPr>
          <w:i/>
          <w:iCs/>
        </w:rPr>
        <w:t>nư</w:t>
      </w:r>
      <w:proofErr w:type="spellEnd"/>
      <w:r w:rsidRPr="00F52C61">
        <w:rPr>
          <w:i/>
          <w:iCs/>
          <w:lang w:val="vi-VN"/>
        </w:rPr>
        <w:t>ớc cho ph</w:t>
      </w:r>
      <w:proofErr w:type="spellStart"/>
      <w:r w:rsidRPr="00F52C61">
        <w:rPr>
          <w:i/>
          <w:iCs/>
        </w:rPr>
        <w:t>ép</w:t>
      </w:r>
      <w:proofErr w:type="spellEnd"/>
      <w:r w:rsidRPr="00F52C61">
        <w:rPr>
          <w:i/>
          <w:iCs/>
        </w:rPr>
        <w:t xml:space="preserve"> </w:t>
      </w:r>
      <w:proofErr w:type="spellStart"/>
      <w:r w:rsidRPr="00F52C61">
        <w:rPr>
          <w:i/>
          <w:iCs/>
        </w:rPr>
        <w:t>kh</w:t>
      </w:r>
      <w:proofErr w:type="spellEnd"/>
      <w:r w:rsidRPr="00F52C61">
        <w:rPr>
          <w:i/>
          <w:iCs/>
          <w:lang w:val="vi-VN"/>
        </w:rPr>
        <w:t>ấu trừ v</w:t>
      </w:r>
      <w:proofErr w:type="spellStart"/>
      <w:r w:rsidRPr="00F52C61">
        <w:rPr>
          <w:i/>
          <w:iCs/>
        </w:rPr>
        <w:t>ào</w:t>
      </w:r>
      <w:proofErr w:type="spellEnd"/>
      <w:r w:rsidRPr="00F52C61">
        <w:rPr>
          <w:i/>
          <w:iCs/>
        </w:rPr>
        <w:t xml:space="preserve"> </w:t>
      </w:r>
      <w:proofErr w:type="spellStart"/>
      <w:r w:rsidRPr="00F52C61">
        <w:rPr>
          <w:i/>
          <w:iCs/>
        </w:rPr>
        <w:t>ti</w:t>
      </w:r>
      <w:proofErr w:type="spellEnd"/>
      <w:r w:rsidRPr="00F52C61">
        <w:rPr>
          <w:i/>
          <w:iCs/>
          <w:lang w:val="vi-VN"/>
        </w:rPr>
        <w:t>ền thu</w:t>
      </w:r>
      <w:r w:rsidRPr="00F52C61">
        <w:rPr>
          <w:i/>
          <w:iCs/>
        </w:rPr>
        <w:t>ê đ</w:t>
      </w:r>
      <w:r w:rsidRPr="00F52C61">
        <w:rPr>
          <w:i/>
          <w:iCs/>
          <w:lang w:val="vi-VN"/>
        </w:rPr>
        <w:t>ất phải nộp hằng năm bằng c</w:t>
      </w:r>
      <w:proofErr w:type="spellStart"/>
      <w:r w:rsidRPr="00F52C61">
        <w:rPr>
          <w:i/>
          <w:iCs/>
        </w:rPr>
        <w:t>ách</w:t>
      </w:r>
      <w:proofErr w:type="spellEnd"/>
      <w:r w:rsidRPr="00F52C61">
        <w:rPr>
          <w:i/>
          <w:iCs/>
        </w:rPr>
        <w:t xml:space="preserve"> </w:t>
      </w:r>
      <w:proofErr w:type="spellStart"/>
      <w:r w:rsidRPr="00F52C61">
        <w:rPr>
          <w:i/>
          <w:iCs/>
        </w:rPr>
        <w:t>quy</w:t>
      </w:r>
      <w:proofErr w:type="spellEnd"/>
      <w:r w:rsidRPr="00F52C61">
        <w:rPr>
          <w:i/>
          <w:iCs/>
        </w:rPr>
        <w:t xml:space="preserve"> đ</w:t>
      </w:r>
      <w:r w:rsidRPr="00F52C61">
        <w:rPr>
          <w:i/>
          <w:iCs/>
          <w:lang w:val="vi-VN"/>
        </w:rPr>
        <w:t>ổi ra số năm, th</w:t>
      </w:r>
      <w:proofErr w:type="spellStart"/>
      <w:r w:rsidRPr="00F52C61">
        <w:rPr>
          <w:i/>
          <w:iCs/>
        </w:rPr>
        <w:t>áng</w:t>
      </w:r>
      <w:proofErr w:type="spellEnd"/>
      <w:r w:rsidRPr="00F52C61">
        <w:rPr>
          <w:i/>
          <w:iCs/>
        </w:rPr>
        <w:t xml:space="preserve"> </w:t>
      </w:r>
      <w:proofErr w:type="spellStart"/>
      <w:r w:rsidRPr="00F52C61">
        <w:rPr>
          <w:i/>
          <w:iCs/>
        </w:rPr>
        <w:t>hoàn</w:t>
      </w:r>
      <w:proofErr w:type="spellEnd"/>
      <w:r w:rsidRPr="00F52C61">
        <w:rPr>
          <w:i/>
          <w:iCs/>
        </w:rPr>
        <w:t xml:space="preserve"> </w:t>
      </w:r>
      <w:proofErr w:type="spellStart"/>
      <w:r w:rsidRPr="00F52C61">
        <w:rPr>
          <w:i/>
          <w:iCs/>
        </w:rPr>
        <w:t>thành</w:t>
      </w:r>
      <w:proofErr w:type="spellEnd"/>
      <w:r w:rsidRPr="00F52C61">
        <w:rPr>
          <w:i/>
          <w:iCs/>
        </w:rPr>
        <w:t xml:space="preserve"> </w:t>
      </w:r>
      <w:proofErr w:type="spellStart"/>
      <w:r w:rsidRPr="00F52C61">
        <w:rPr>
          <w:i/>
          <w:iCs/>
        </w:rPr>
        <w:t>nghĩa</w:t>
      </w:r>
      <w:proofErr w:type="spellEnd"/>
      <w:r w:rsidRPr="00F52C61">
        <w:rPr>
          <w:i/>
          <w:iCs/>
        </w:rPr>
        <w:t xml:space="preserve"> v</w:t>
      </w:r>
      <w:r w:rsidRPr="00F52C61">
        <w:rPr>
          <w:i/>
          <w:iCs/>
          <w:lang w:val="vi-VN"/>
        </w:rPr>
        <w:t>ụ t</w:t>
      </w:r>
      <w:proofErr w:type="spellStart"/>
      <w:r w:rsidRPr="00F52C61">
        <w:rPr>
          <w:i/>
          <w:iCs/>
        </w:rPr>
        <w:t>ài</w:t>
      </w:r>
      <w:proofErr w:type="spellEnd"/>
      <w:r w:rsidRPr="00F52C61">
        <w:rPr>
          <w:i/>
          <w:iCs/>
        </w:rPr>
        <w:t xml:space="preserve"> </w:t>
      </w:r>
      <w:proofErr w:type="spellStart"/>
      <w:r w:rsidRPr="00F52C61">
        <w:rPr>
          <w:i/>
          <w:iCs/>
        </w:rPr>
        <w:t>chính</w:t>
      </w:r>
      <w:proofErr w:type="spellEnd"/>
      <w:r w:rsidRPr="00F52C61">
        <w:rPr>
          <w:i/>
          <w:iCs/>
        </w:rPr>
        <w:t xml:space="preserve"> </w:t>
      </w:r>
      <w:proofErr w:type="spellStart"/>
      <w:r w:rsidRPr="00F52C61">
        <w:rPr>
          <w:b/>
          <w:i/>
          <w:iCs/>
        </w:rPr>
        <w:t>về</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i/>
          <w:iCs/>
        </w:rPr>
        <w:t xml:space="preserve"> </w:t>
      </w:r>
      <w:proofErr w:type="spellStart"/>
      <w:r w:rsidRPr="00F52C61">
        <w:rPr>
          <w:i/>
          <w:iCs/>
        </w:rPr>
        <w:t>nhưng</w:t>
      </w:r>
      <w:proofErr w:type="spellEnd"/>
      <w:r w:rsidRPr="00F52C61">
        <w:rPr>
          <w:i/>
          <w:iCs/>
        </w:rPr>
        <w:t xml:space="preserve"> </w:t>
      </w:r>
      <w:proofErr w:type="spellStart"/>
      <w:r w:rsidRPr="00F52C61">
        <w:rPr>
          <w:i/>
          <w:iCs/>
        </w:rPr>
        <w:t>chưa</w:t>
      </w:r>
      <w:proofErr w:type="spellEnd"/>
      <w:r w:rsidRPr="00F52C61">
        <w:rPr>
          <w:i/>
          <w:iCs/>
        </w:rPr>
        <w:t xml:space="preserve"> s</w:t>
      </w:r>
      <w:r w:rsidRPr="00F52C61">
        <w:rPr>
          <w:i/>
          <w:iCs/>
          <w:lang w:val="vi-VN"/>
        </w:rPr>
        <w:t>ử dụng hết (chưa trừ hết) t</w:t>
      </w:r>
      <w:proofErr w:type="spellStart"/>
      <w:r w:rsidRPr="00F52C61">
        <w:rPr>
          <w:i/>
          <w:iCs/>
        </w:rPr>
        <w:t>ính</w:t>
      </w:r>
      <w:proofErr w:type="spellEnd"/>
      <w:r w:rsidRPr="00F52C61">
        <w:rPr>
          <w:i/>
          <w:iCs/>
        </w:rPr>
        <w:t xml:space="preserve"> đ</w:t>
      </w:r>
      <w:r w:rsidRPr="00F52C61">
        <w:rPr>
          <w:i/>
          <w:iCs/>
          <w:lang w:val="vi-VN"/>
        </w:rPr>
        <w:t>ến thời điểm</w:t>
      </w:r>
      <w:r w:rsidRPr="00F52C61">
        <w:rPr>
          <w:b/>
          <w:i/>
          <w:iCs/>
        </w:rPr>
        <w:t xml:space="preserve"> </w:t>
      </w:r>
      <w:proofErr w:type="spellStart"/>
      <w:r w:rsidRPr="00F52C61">
        <w:rPr>
          <w:b/>
          <w:i/>
          <w:iCs/>
        </w:rPr>
        <w:t>Nhà</w:t>
      </w:r>
      <w:proofErr w:type="spellEnd"/>
      <w:r w:rsidRPr="00F52C61">
        <w:rPr>
          <w:b/>
          <w:i/>
          <w:iCs/>
        </w:rPr>
        <w:t xml:space="preserve"> </w:t>
      </w:r>
      <w:proofErr w:type="spellStart"/>
      <w:r w:rsidRPr="00F52C61">
        <w:rPr>
          <w:b/>
          <w:i/>
          <w:iCs/>
        </w:rPr>
        <w:t>nước</w:t>
      </w:r>
      <w:proofErr w:type="spellEnd"/>
      <w:r w:rsidRPr="00F52C61">
        <w:rPr>
          <w:b/>
          <w:i/>
          <w:iCs/>
        </w:rPr>
        <w:t xml:space="preserve"> ban </w:t>
      </w:r>
      <w:proofErr w:type="spellStart"/>
      <w:r w:rsidRPr="00F52C61">
        <w:rPr>
          <w:b/>
          <w:i/>
          <w:iCs/>
        </w:rPr>
        <w:t>hành</w:t>
      </w:r>
      <w:proofErr w:type="spellEnd"/>
      <w:r w:rsidRPr="00F52C61">
        <w:rPr>
          <w:b/>
          <w:i/>
          <w:iCs/>
        </w:rPr>
        <w:t xml:space="preserve"> </w:t>
      </w:r>
      <w:proofErr w:type="spellStart"/>
      <w:r w:rsidRPr="00F52C61">
        <w:rPr>
          <w:b/>
          <w:i/>
          <w:iCs/>
        </w:rPr>
        <w:t>quyết</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cho</w:t>
      </w:r>
      <w:proofErr w:type="spellEnd"/>
      <w:r w:rsidRPr="00F52C61">
        <w:rPr>
          <w:b/>
          <w:i/>
          <w:iCs/>
        </w:rPr>
        <w:t xml:space="preserve"> </w:t>
      </w:r>
      <w:proofErr w:type="spellStart"/>
      <w:r w:rsidRPr="00F52C61">
        <w:rPr>
          <w:b/>
          <w:i/>
          <w:iCs/>
        </w:rPr>
        <w:t>phép</w:t>
      </w:r>
      <w:proofErr w:type="spellEnd"/>
      <w:r w:rsidRPr="00F52C61">
        <w:rPr>
          <w:i/>
          <w:iCs/>
          <w:lang w:val="vi-VN"/>
        </w:rPr>
        <w:t xml:space="preserve"> chuyển mục đ</w:t>
      </w:r>
      <w:proofErr w:type="spellStart"/>
      <w:r w:rsidRPr="00F52C61">
        <w:rPr>
          <w:i/>
          <w:iCs/>
        </w:rPr>
        <w:t>ích</w:t>
      </w:r>
      <w:proofErr w:type="spellEnd"/>
      <w:r w:rsidRPr="00F52C61">
        <w:rPr>
          <w:i/>
          <w:iCs/>
        </w:rPr>
        <w:t xml:space="preserve"> </w:t>
      </w:r>
      <w:proofErr w:type="spellStart"/>
      <w:r w:rsidRPr="00F52C61">
        <w:rPr>
          <w:i/>
          <w:iCs/>
        </w:rPr>
        <w:t>thì</w:t>
      </w:r>
      <w:proofErr w:type="spellEnd"/>
      <w:r w:rsidRPr="00F52C61">
        <w:rPr>
          <w:i/>
          <w:iCs/>
        </w:rPr>
        <w:t xml:space="preserve"> </w:t>
      </w:r>
      <w:proofErr w:type="spellStart"/>
      <w:r w:rsidRPr="00F52C61">
        <w:rPr>
          <w:i/>
          <w:iCs/>
        </w:rPr>
        <w:t>ti</w:t>
      </w:r>
      <w:proofErr w:type="spellEnd"/>
      <w:r w:rsidRPr="00F52C61">
        <w:rPr>
          <w:i/>
          <w:iCs/>
          <w:lang w:val="vi-VN"/>
        </w:rPr>
        <w:t>ền đất trước khi chuyển mục đ</w:t>
      </w:r>
      <w:proofErr w:type="spellStart"/>
      <w:r w:rsidRPr="00F52C61">
        <w:rPr>
          <w:i/>
          <w:iCs/>
        </w:rPr>
        <w:t>ích</w:t>
      </w:r>
      <w:proofErr w:type="spellEnd"/>
      <w:r w:rsidRPr="00F52C61">
        <w:rPr>
          <w:i/>
          <w:iCs/>
        </w:rPr>
        <w:t xml:space="preserve"> s</w:t>
      </w:r>
      <w:r w:rsidRPr="00F52C61">
        <w:rPr>
          <w:i/>
          <w:iCs/>
          <w:lang w:val="vi-VN"/>
        </w:rPr>
        <w:t>ử dụng đất được x</w:t>
      </w:r>
      <w:proofErr w:type="spellStart"/>
      <w:r w:rsidRPr="00F52C61">
        <w:rPr>
          <w:i/>
          <w:iCs/>
        </w:rPr>
        <w:t>ác</w:t>
      </w:r>
      <w:proofErr w:type="spellEnd"/>
      <w:r w:rsidRPr="00F52C61">
        <w:rPr>
          <w:i/>
          <w:iCs/>
        </w:rPr>
        <w:t xml:space="preserve"> đ</w:t>
      </w:r>
      <w:r w:rsidRPr="00F52C61">
        <w:rPr>
          <w:i/>
          <w:iCs/>
          <w:lang w:val="vi-VN"/>
        </w:rPr>
        <w:t>ịnh theo quy định tại tiết b3 điểm b khoản này</w:t>
      </w:r>
      <w:r w:rsidRPr="00F52C61">
        <w:rPr>
          <w:i/>
          <w:iCs/>
        </w:rPr>
        <w:t>.</w:t>
      </w:r>
    </w:p>
    <w:p w14:paraId="090C4F9E" w14:textId="77777777" w:rsidR="00F52C61" w:rsidRDefault="00F52C61" w:rsidP="00F52C61">
      <w:pPr>
        <w:spacing w:before="120" w:after="120" w:line="288" w:lineRule="auto"/>
        <w:ind w:firstLine="720"/>
        <w:jc w:val="both"/>
        <w:rPr>
          <w:bCs/>
          <w:i/>
          <w:iCs/>
          <w:lang w:val="vi-VN"/>
        </w:rPr>
      </w:pPr>
      <w:r w:rsidRPr="00F52C61">
        <w:rPr>
          <w:i/>
          <w:iCs/>
          <w:lang w:val="vi-VN"/>
        </w:rPr>
        <w:t xml:space="preserve">Tiền đất trước khi chuyển mục đích sử dụng đất </w:t>
      </w:r>
      <w:r w:rsidRPr="00F52C61">
        <w:rPr>
          <w:b/>
          <w:i/>
          <w:iCs/>
          <w:lang w:val="vi-VN"/>
        </w:rPr>
        <w:t>tại tiết c1, tiết c2 điểm này</w:t>
      </w:r>
      <w:r w:rsidRPr="00F52C61">
        <w:rPr>
          <w:i/>
          <w:iCs/>
          <w:lang w:val="vi-VN"/>
        </w:rPr>
        <w:t xml:space="preserve"> được trừ vào số tiền thuê đất phải nộp nếu lựa chọn hình thức thuê đất trả tiền một lần cho cả thời gian thuê. Trường hợp người được Nhà nước cho thuê đất lựa chọn hình thức thuê đất trả tiền hằng năm thì tiền đất trước khi chuyển mục đích sử dụng đất</w:t>
      </w:r>
      <w:r w:rsidRPr="00F52C61">
        <w:rPr>
          <w:i/>
          <w:iCs/>
        </w:rPr>
        <w:t xml:space="preserve"> </w:t>
      </w:r>
      <w:r w:rsidRPr="00F52C61">
        <w:rPr>
          <w:b/>
          <w:i/>
          <w:iCs/>
          <w:lang w:val="vi-VN"/>
        </w:rPr>
        <w:t>tại tiết c1, tiết c2 điểm này</w:t>
      </w:r>
      <w:r w:rsidRPr="00F52C61">
        <w:rPr>
          <w:i/>
          <w:iCs/>
          <w:lang w:val="vi-VN"/>
        </w:rPr>
        <w:t xml:space="preserve"> được quy đổi ra thời gian đã hoàn thành nghĩa vụ nộp tiền thuê đất tại thời điểm </w:t>
      </w:r>
      <w:proofErr w:type="spellStart"/>
      <w:r w:rsidRPr="00F52C61">
        <w:rPr>
          <w:b/>
          <w:i/>
          <w:iCs/>
        </w:rPr>
        <w:t>Nhà</w:t>
      </w:r>
      <w:proofErr w:type="spellEnd"/>
      <w:r w:rsidRPr="00F52C61">
        <w:rPr>
          <w:b/>
          <w:i/>
          <w:iCs/>
        </w:rPr>
        <w:t xml:space="preserve"> </w:t>
      </w:r>
      <w:proofErr w:type="spellStart"/>
      <w:r w:rsidRPr="00F52C61">
        <w:rPr>
          <w:b/>
          <w:i/>
          <w:iCs/>
        </w:rPr>
        <w:t>nước</w:t>
      </w:r>
      <w:proofErr w:type="spellEnd"/>
      <w:r w:rsidRPr="00F52C61">
        <w:rPr>
          <w:b/>
          <w:i/>
          <w:iCs/>
        </w:rPr>
        <w:t xml:space="preserve"> ban </w:t>
      </w:r>
      <w:proofErr w:type="spellStart"/>
      <w:r w:rsidRPr="00F52C61">
        <w:rPr>
          <w:b/>
          <w:i/>
          <w:iCs/>
        </w:rPr>
        <w:t>hành</w:t>
      </w:r>
      <w:proofErr w:type="spellEnd"/>
      <w:r w:rsidRPr="00F52C61">
        <w:rPr>
          <w:b/>
          <w:i/>
          <w:iCs/>
        </w:rPr>
        <w:t xml:space="preserve"> </w:t>
      </w:r>
      <w:proofErr w:type="spellStart"/>
      <w:r w:rsidRPr="00F52C61">
        <w:rPr>
          <w:b/>
          <w:i/>
          <w:iCs/>
        </w:rPr>
        <w:t>quyết</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cho</w:t>
      </w:r>
      <w:proofErr w:type="spellEnd"/>
      <w:r w:rsidRPr="00F52C61">
        <w:rPr>
          <w:b/>
          <w:i/>
          <w:iCs/>
        </w:rPr>
        <w:t xml:space="preserve"> </w:t>
      </w:r>
      <w:proofErr w:type="spellStart"/>
      <w:r w:rsidRPr="00F52C61">
        <w:rPr>
          <w:b/>
          <w:i/>
          <w:iCs/>
        </w:rPr>
        <w:t>phép</w:t>
      </w:r>
      <w:proofErr w:type="spellEnd"/>
      <w:r w:rsidRPr="00F52C61">
        <w:rPr>
          <w:i/>
          <w:iCs/>
          <w:lang w:val="vi-VN"/>
        </w:rPr>
        <w:t xml:space="preserve"> chuyển mục đích sử dụng đất.”</w:t>
      </w:r>
    </w:p>
    <w:p w14:paraId="3857257C" w14:textId="35F2FF37" w:rsidR="00F52C61" w:rsidRDefault="0053249D" w:rsidP="00F52C61">
      <w:pPr>
        <w:spacing w:before="120" w:after="120" w:line="288" w:lineRule="auto"/>
        <w:ind w:firstLine="720"/>
        <w:jc w:val="both"/>
        <w:rPr>
          <w:iCs/>
        </w:rPr>
      </w:pPr>
      <w:r>
        <w:rPr>
          <w:shd w:val="clear" w:color="auto" w:fill="FFFFFF"/>
        </w:rPr>
        <w:t>10</w:t>
      </w:r>
      <w:r w:rsidR="00F52C61" w:rsidRPr="00F52C61">
        <w:rPr>
          <w:shd w:val="clear" w:color="auto" w:fill="FFFFFF"/>
          <w:lang w:val="vi-VN"/>
        </w:rPr>
        <w:t xml:space="preserve">. </w:t>
      </w:r>
      <w:proofErr w:type="spellStart"/>
      <w:r w:rsidR="00F52C61" w:rsidRPr="00F52C61">
        <w:rPr>
          <w:iCs/>
        </w:rPr>
        <w:t>Sửa</w:t>
      </w:r>
      <w:proofErr w:type="spellEnd"/>
      <w:r w:rsidR="00F52C61" w:rsidRPr="00F52C61">
        <w:rPr>
          <w:iCs/>
        </w:rPr>
        <w:t xml:space="preserve"> </w:t>
      </w:r>
      <w:proofErr w:type="spellStart"/>
      <w:r w:rsidR="00F52C61" w:rsidRPr="00F52C61">
        <w:rPr>
          <w:iCs/>
        </w:rPr>
        <w:t>đổi</w:t>
      </w:r>
      <w:proofErr w:type="spellEnd"/>
      <w:r w:rsidR="00F52C61" w:rsidRPr="00F52C61">
        <w:rPr>
          <w:iCs/>
        </w:rPr>
        <w:t xml:space="preserve"> </w:t>
      </w:r>
      <w:proofErr w:type="spellStart"/>
      <w:r w:rsidR="00F52C61" w:rsidRPr="00F52C61">
        <w:rPr>
          <w:iCs/>
        </w:rPr>
        <w:t>điểm</w:t>
      </w:r>
      <w:proofErr w:type="spellEnd"/>
      <w:r w:rsidR="00F52C61" w:rsidRPr="00F52C61">
        <w:rPr>
          <w:iCs/>
        </w:rPr>
        <w:t xml:space="preserve"> c </w:t>
      </w:r>
      <w:proofErr w:type="spellStart"/>
      <w:r w:rsidR="00F52C61" w:rsidRPr="00F52C61">
        <w:rPr>
          <w:iCs/>
        </w:rPr>
        <w:t>mục</w:t>
      </w:r>
      <w:proofErr w:type="spellEnd"/>
      <w:r w:rsidR="00F52C61" w:rsidRPr="00F52C61">
        <w:rPr>
          <w:iCs/>
        </w:rPr>
        <w:t xml:space="preserve"> 1.1 </w:t>
      </w:r>
      <w:proofErr w:type="spellStart"/>
      <w:r w:rsidR="00F52C61" w:rsidRPr="00F52C61">
        <w:rPr>
          <w:iCs/>
        </w:rPr>
        <w:t>khoản</w:t>
      </w:r>
      <w:proofErr w:type="spellEnd"/>
      <w:r w:rsidR="00F52C61" w:rsidRPr="00F52C61">
        <w:rPr>
          <w:iCs/>
        </w:rPr>
        <w:t xml:space="preserve"> 1 </w:t>
      </w:r>
      <w:proofErr w:type="spellStart"/>
      <w:r w:rsidR="00F52C61" w:rsidRPr="00F52C61">
        <w:rPr>
          <w:iCs/>
        </w:rPr>
        <w:t>Điều</w:t>
      </w:r>
      <w:proofErr w:type="spellEnd"/>
      <w:r w:rsidR="00F52C61" w:rsidRPr="00F52C61">
        <w:rPr>
          <w:iCs/>
        </w:rPr>
        <w:t xml:space="preserve"> 36 </w:t>
      </w:r>
      <w:proofErr w:type="spellStart"/>
      <w:r w:rsidR="00F52C61" w:rsidRPr="00F52C61">
        <w:rPr>
          <w:iCs/>
        </w:rPr>
        <w:t>như</w:t>
      </w:r>
      <w:proofErr w:type="spellEnd"/>
      <w:r w:rsidR="00F52C61" w:rsidRPr="00F52C61">
        <w:rPr>
          <w:iCs/>
        </w:rPr>
        <w:t xml:space="preserve"> </w:t>
      </w:r>
      <w:proofErr w:type="spellStart"/>
      <w:r w:rsidR="00F52C61" w:rsidRPr="00F52C61">
        <w:rPr>
          <w:iCs/>
        </w:rPr>
        <w:t>sau</w:t>
      </w:r>
      <w:proofErr w:type="spellEnd"/>
      <w:r w:rsidR="00F52C61" w:rsidRPr="00F52C61">
        <w:rPr>
          <w:iCs/>
        </w:rPr>
        <w:t>:</w:t>
      </w:r>
    </w:p>
    <w:p w14:paraId="0245CBA9" w14:textId="77777777" w:rsidR="00F52C61" w:rsidRDefault="00F52C61" w:rsidP="00F52C61">
      <w:pPr>
        <w:spacing w:before="120" w:after="120" w:line="288" w:lineRule="auto"/>
        <w:ind w:firstLine="720"/>
        <w:jc w:val="both"/>
        <w:rPr>
          <w:b/>
          <w:bCs/>
          <w:i/>
          <w:shd w:val="clear" w:color="auto" w:fill="FFFFFF"/>
        </w:rPr>
      </w:pPr>
      <w:r w:rsidRPr="00F52C61">
        <w:rPr>
          <w:i/>
        </w:rPr>
        <w:t>“</w:t>
      </w:r>
      <w:r w:rsidRPr="00F52C61">
        <w:rPr>
          <w:i/>
          <w:shd w:val="clear" w:color="auto" w:fill="FFFFFF"/>
        </w:rPr>
        <w:t xml:space="preserve">c) </w:t>
      </w:r>
      <w:proofErr w:type="spellStart"/>
      <w:r w:rsidRPr="00F52C61">
        <w:rPr>
          <w:i/>
          <w:shd w:val="clear" w:color="auto" w:fill="FFFFFF"/>
        </w:rPr>
        <w:t>Trư</w:t>
      </w:r>
      <w:proofErr w:type="spellEnd"/>
      <w:r w:rsidRPr="00F52C61">
        <w:rPr>
          <w:i/>
          <w:shd w:val="clear" w:color="auto" w:fill="FFFFFF"/>
          <w:lang w:val="vi-VN"/>
        </w:rPr>
        <w:t>ờng hợp thuê đất trả tiền thuê đất hằng năm thì người sử dụng đất phải nộp tiền thuê đất theo chính sách và giá đất tại thời điểm có quyết định điều chỉnh quy hoạch chi tiết của cơ quan nhà nước có thẩm quyề</w:t>
      </w:r>
      <w:r w:rsidRPr="00F52C61">
        <w:rPr>
          <w:i/>
          <w:shd w:val="clear" w:color="auto" w:fill="FFFFFF"/>
        </w:rPr>
        <w:t xml:space="preserve">n. </w:t>
      </w:r>
      <w:proofErr w:type="spellStart"/>
      <w:r w:rsidRPr="00F52C61">
        <w:rPr>
          <w:b/>
          <w:bCs/>
          <w:i/>
          <w:shd w:val="clear" w:color="auto" w:fill="FFFFFF"/>
        </w:rPr>
        <w:t>Trư</w:t>
      </w:r>
      <w:proofErr w:type="spellEnd"/>
      <w:r w:rsidRPr="00F52C61">
        <w:rPr>
          <w:b/>
          <w:bCs/>
          <w:i/>
          <w:shd w:val="clear" w:color="auto" w:fill="FFFFFF"/>
          <w:lang w:val="vi-VN"/>
        </w:rPr>
        <w:t>ờng hợp trước</w:t>
      </w:r>
      <w:r w:rsidRPr="00F52C61">
        <w:rPr>
          <w:b/>
          <w:bCs/>
          <w:i/>
          <w:shd w:val="clear" w:color="auto" w:fill="FFFFFF"/>
        </w:rPr>
        <w:t xml:space="preserve"> </w:t>
      </w:r>
      <w:r w:rsidRPr="00F52C61">
        <w:rPr>
          <w:b/>
          <w:bCs/>
          <w:i/>
          <w:shd w:val="clear" w:color="auto" w:fill="FFFFFF"/>
          <w:lang w:val="vi-VN"/>
        </w:rPr>
        <w:t>khi</w:t>
      </w:r>
      <w:r w:rsidRPr="00F52C61">
        <w:rPr>
          <w:b/>
          <w:bCs/>
          <w:i/>
          <w:shd w:val="clear" w:color="auto" w:fill="FFFFFF"/>
        </w:rPr>
        <w:t xml:space="preserve"> </w:t>
      </w:r>
      <w:proofErr w:type="spellStart"/>
      <w:r w:rsidRPr="00F52C61">
        <w:rPr>
          <w:b/>
          <w:bCs/>
          <w:i/>
          <w:shd w:val="clear" w:color="auto" w:fill="FFFFFF"/>
        </w:rPr>
        <w:t>điều</w:t>
      </w:r>
      <w:proofErr w:type="spellEnd"/>
      <w:r w:rsidRPr="00F52C61">
        <w:rPr>
          <w:b/>
          <w:bCs/>
          <w:i/>
          <w:shd w:val="clear" w:color="auto" w:fill="FFFFFF"/>
        </w:rPr>
        <w:t xml:space="preserve"> </w:t>
      </w:r>
      <w:proofErr w:type="spellStart"/>
      <w:r w:rsidRPr="00F52C61">
        <w:rPr>
          <w:b/>
          <w:bCs/>
          <w:i/>
          <w:shd w:val="clear" w:color="auto" w:fill="FFFFFF"/>
        </w:rPr>
        <w:t>chỉnh</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hoạch</w:t>
      </w:r>
      <w:proofErr w:type="spellEnd"/>
      <w:r w:rsidRPr="00F52C61">
        <w:rPr>
          <w:b/>
          <w:bCs/>
          <w:i/>
          <w:shd w:val="clear" w:color="auto" w:fill="FFFFFF"/>
        </w:rPr>
        <w:t xml:space="preserve"> chi </w:t>
      </w:r>
      <w:proofErr w:type="spellStart"/>
      <w:r w:rsidRPr="00F52C61">
        <w:rPr>
          <w:b/>
          <w:bCs/>
          <w:i/>
          <w:shd w:val="clear" w:color="auto" w:fill="FFFFFF"/>
        </w:rPr>
        <w:t>tiết</w:t>
      </w:r>
      <w:proofErr w:type="spellEnd"/>
      <w:r w:rsidRPr="00F52C61">
        <w:rPr>
          <w:b/>
          <w:bCs/>
          <w:i/>
          <w:shd w:val="clear" w:color="auto" w:fill="FFFFFF"/>
        </w:rPr>
        <w:t xml:space="preserve"> </w:t>
      </w:r>
      <w:proofErr w:type="spellStart"/>
      <w:r w:rsidRPr="00F52C61">
        <w:rPr>
          <w:b/>
          <w:bCs/>
          <w:i/>
          <w:shd w:val="clear" w:color="auto" w:fill="FFFFFF"/>
        </w:rPr>
        <w:t>của</w:t>
      </w:r>
      <w:proofErr w:type="spellEnd"/>
      <w:r w:rsidRPr="00F52C61">
        <w:rPr>
          <w:b/>
          <w:bCs/>
          <w:i/>
          <w:shd w:val="clear" w:color="auto" w:fill="FFFFFF"/>
        </w:rPr>
        <w:t xml:space="preserve"> </w:t>
      </w:r>
      <w:proofErr w:type="spellStart"/>
      <w:r w:rsidRPr="00F52C61">
        <w:rPr>
          <w:b/>
          <w:bCs/>
          <w:i/>
          <w:shd w:val="clear" w:color="auto" w:fill="FFFFFF"/>
        </w:rPr>
        <w:t>dự</w:t>
      </w:r>
      <w:proofErr w:type="spellEnd"/>
      <w:r w:rsidRPr="00F52C61">
        <w:rPr>
          <w:b/>
          <w:bCs/>
          <w:i/>
          <w:shd w:val="clear" w:color="auto" w:fill="FFFFFF"/>
        </w:rPr>
        <w:t> </w:t>
      </w:r>
      <w:proofErr w:type="spellStart"/>
      <w:r w:rsidRPr="00F52C61">
        <w:rPr>
          <w:b/>
          <w:bCs/>
          <w:i/>
          <w:shd w:val="clear" w:color="auto" w:fill="FFFFFF"/>
        </w:rPr>
        <w:t>án</w:t>
      </w:r>
      <w:proofErr w:type="spellEnd"/>
      <w:r w:rsidRPr="00F52C61">
        <w:rPr>
          <w:b/>
          <w:bCs/>
          <w:i/>
          <w:shd w:val="clear" w:color="auto" w:fill="FFFFFF"/>
          <w:lang w:val="vi-VN"/>
        </w:rPr>
        <w:t xml:space="preserve">, người sử dụng đất </w:t>
      </w:r>
      <w:r w:rsidRPr="00F52C61">
        <w:rPr>
          <w:b/>
          <w:bCs/>
          <w:i/>
          <w:lang w:val="vi-VN"/>
        </w:rPr>
        <w:t>đ</w:t>
      </w:r>
      <w:r w:rsidRPr="00F52C61">
        <w:rPr>
          <w:b/>
          <w:bCs/>
          <w:i/>
        </w:rPr>
        <w:t>ã tr</w:t>
      </w:r>
      <w:r w:rsidRPr="00F52C61">
        <w:rPr>
          <w:b/>
          <w:bCs/>
          <w:i/>
          <w:lang w:val="vi-VN"/>
        </w:rPr>
        <w:t>ả trước tiền thu</w:t>
      </w:r>
      <w:r w:rsidRPr="00F52C61">
        <w:rPr>
          <w:b/>
          <w:bCs/>
          <w:i/>
        </w:rPr>
        <w:t>ê đ</w:t>
      </w:r>
      <w:r w:rsidRPr="00F52C61">
        <w:rPr>
          <w:b/>
          <w:bCs/>
          <w:i/>
          <w:lang w:val="vi-VN"/>
        </w:rPr>
        <w:t>ất cho một số năm theo quy định của ph</w:t>
      </w:r>
      <w:proofErr w:type="spellStart"/>
      <w:r w:rsidRPr="00F52C61">
        <w:rPr>
          <w:b/>
          <w:bCs/>
          <w:i/>
        </w:rPr>
        <w:t>áp</w:t>
      </w:r>
      <w:proofErr w:type="spellEnd"/>
      <w:r w:rsidRPr="00F52C61">
        <w:rPr>
          <w:b/>
          <w:bCs/>
          <w:i/>
        </w:rPr>
        <w:t xml:space="preserve"> </w:t>
      </w:r>
      <w:proofErr w:type="spellStart"/>
      <w:r w:rsidRPr="00F52C61">
        <w:rPr>
          <w:b/>
          <w:bCs/>
          <w:i/>
        </w:rPr>
        <w:t>luật</w:t>
      </w:r>
      <w:proofErr w:type="spellEnd"/>
      <w:r w:rsidRPr="00F52C61">
        <w:rPr>
          <w:b/>
          <w:bCs/>
          <w:i/>
          <w:lang w:val="vi-VN"/>
        </w:rPr>
        <w:t xml:space="preserve"> về đất đai </w:t>
      </w:r>
      <w:proofErr w:type="spellStart"/>
      <w:r w:rsidRPr="00F52C61">
        <w:rPr>
          <w:b/>
          <w:bCs/>
          <w:i/>
        </w:rPr>
        <w:t>trước</w:t>
      </w:r>
      <w:proofErr w:type="spellEnd"/>
      <w:r w:rsidRPr="00F52C61">
        <w:rPr>
          <w:b/>
          <w:bCs/>
          <w:i/>
        </w:rPr>
        <w:t xml:space="preserve"> </w:t>
      </w:r>
      <w:proofErr w:type="spellStart"/>
      <w:r w:rsidRPr="00F52C61">
        <w:rPr>
          <w:b/>
          <w:bCs/>
          <w:i/>
        </w:rPr>
        <w:t>ngày</w:t>
      </w:r>
      <w:proofErr w:type="spellEnd"/>
      <w:r w:rsidRPr="00F52C61">
        <w:rPr>
          <w:b/>
          <w:bCs/>
          <w:i/>
        </w:rPr>
        <w:t xml:space="preserve"> </w:t>
      </w:r>
      <w:proofErr w:type="spellStart"/>
      <w:r w:rsidRPr="00F52C61">
        <w:rPr>
          <w:b/>
          <w:bCs/>
          <w:i/>
        </w:rPr>
        <w:t>Luật</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đai</w:t>
      </w:r>
      <w:proofErr w:type="spellEnd"/>
      <w:r w:rsidRPr="00F52C61">
        <w:rPr>
          <w:b/>
          <w:bCs/>
          <w:i/>
        </w:rPr>
        <w:t xml:space="preserve"> </w:t>
      </w:r>
      <w:proofErr w:type="spellStart"/>
      <w:r w:rsidRPr="00F52C61">
        <w:rPr>
          <w:b/>
          <w:bCs/>
          <w:i/>
        </w:rPr>
        <w:t>năm</w:t>
      </w:r>
      <w:proofErr w:type="spellEnd"/>
      <w:r w:rsidRPr="00F52C61">
        <w:rPr>
          <w:b/>
          <w:bCs/>
          <w:i/>
        </w:rPr>
        <w:t xml:space="preserve"> 2003 </w:t>
      </w:r>
      <w:proofErr w:type="spellStart"/>
      <w:r w:rsidRPr="00F52C61">
        <w:rPr>
          <w:b/>
          <w:bCs/>
          <w:i/>
        </w:rPr>
        <w:t>có</w:t>
      </w:r>
      <w:proofErr w:type="spellEnd"/>
      <w:r w:rsidRPr="00F52C61">
        <w:rPr>
          <w:b/>
          <w:bCs/>
          <w:i/>
        </w:rPr>
        <w:t xml:space="preserve"> </w:t>
      </w:r>
      <w:proofErr w:type="spellStart"/>
      <w:r w:rsidRPr="00F52C61">
        <w:rPr>
          <w:b/>
          <w:bCs/>
          <w:i/>
        </w:rPr>
        <w:t>hiệu</w:t>
      </w:r>
      <w:proofErr w:type="spellEnd"/>
      <w:r w:rsidRPr="00F52C61">
        <w:rPr>
          <w:b/>
          <w:bCs/>
          <w:i/>
        </w:rPr>
        <w:t xml:space="preserve"> </w:t>
      </w:r>
      <w:proofErr w:type="spellStart"/>
      <w:r w:rsidRPr="00F52C61">
        <w:rPr>
          <w:b/>
          <w:bCs/>
          <w:i/>
        </w:rPr>
        <w:t>lực</w:t>
      </w:r>
      <w:proofErr w:type="spellEnd"/>
      <w:r w:rsidRPr="00F52C61">
        <w:rPr>
          <w:b/>
          <w:bCs/>
          <w:i/>
        </w:rPr>
        <w:t xml:space="preserve"> </w:t>
      </w:r>
      <w:proofErr w:type="spellStart"/>
      <w:r w:rsidRPr="00F52C61">
        <w:rPr>
          <w:b/>
          <w:bCs/>
          <w:i/>
        </w:rPr>
        <w:t>thi</w:t>
      </w:r>
      <w:proofErr w:type="spellEnd"/>
      <w:r w:rsidRPr="00F52C61">
        <w:rPr>
          <w:b/>
          <w:bCs/>
          <w:i/>
        </w:rPr>
        <w:t xml:space="preserve"> </w:t>
      </w:r>
      <w:proofErr w:type="spellStart"/>
      <w:r w:rsidRPr="00F52C61">
        <w:rPr>
          <w:b/>
          <w:bCs/>
          <w:i/>
        </w:rPr>
        <w:t>hành</w:t>
      </w:r>
      <w:proofErr w:type="spellEnd"/>
      <w:r w:rsidRPr="00F52C61">
        <w:rPr>
          <w:b/>
          <w:bCs/>
          <w:i/>
        </w:rPr>
        <w:t xml:space="preserve"> </w:t>
      </w:r>
      <w:r w:rsidRPr="00F52C61">
        <w:rPr>
          <w:b/>
          <w:bCs/>
          <w:i/>
          <w:lang w:val="vi-VN"/>
        </w:rPr>
        <w:t>hoặc</w:t>
      </w:r>
      <w:r w:rsidRPr="00F52C61">
        <w:rPr>
          <w:b/>
          <w:bCs/>
          <w:i/>
          <w:shd w:val="clear" w:color="auto" w:fill="FFFFFF"/>
          <w:lang w:val="vi-VN"/>
        </w:rPr>
        <w:t xml:space="preserve"> đã ứng trước kinh phí bồi thường, hỗ trợ, tái định cư và được cơ quan nhà nước có thẩm quyền cho phép khấu trừ bằng cách quy đổi ra số năm, tháng hoàn thành nghĩa vụ nộp tiền thuê đất hằng năm nhưng chưa sử dụng hết</w:t>
      </w:r>
      <w:r w:rsidRPr="00F52C61">
        <w:rPr>
          <w:b/>
          <w:bCs/>
          <w:i/>
          <w:shd w:val="clear" w:color="auto" w:fill="FFFFFF"/>
        </w:rPr>
        <w:t xml:space="preserve"> (</w:t>
      </w:r>
      <w:proofErr w:type="spellStart"/>
      <w:r w:rsidRPr="00F52C61">
        <w:rPr>
          <w:b/>
          <w:bCs/>
          <w:i/>
          <w:shd w:val="clear" w:color="auto" w:fill="FFFFFF"/>
        </w:rPr>
        <w:t>chưa</w:t>
      </w:r>
      <w:proofErr w:type="spellEnd"/>
      <w:r w:rsidRPr="00F52C61">
        <w:rPr>
          <w:b/>
          <w:bCs/>
          <w:i/>
          <w:shd w:val="clear" w:color="auto" w:fill="FFFFFF"/>
        </w:rPr>
        <w:t xml:space="preserve"> </w:t>
      </w:r>
      <w:proofErr w:type="spellStart"/>
      <w:r w:rsidRPr="00F52C61">
        <w:rPr>
          <w:b/>
          <w:bCs/>
          <w:i/>
          <w:shd w:val="clear" w:color="auto" w:fill="FFFFFF"/>
        </w:rPr>
        <w:t>trừ</w:t>
      </w:r>
      <w:proofErr w:type="spellEnd"/>
      <w:r w:rsidRPr="00F52C61">
        <w:rPr>
          <w:b/>
          <w:bCs/>
          <w:i/>
          <w:shd w:val="clear" w:color="auto" w:fill="FFFFFF"/>
        </w:rPr>
        <w:t xml:space="preserve"> </w:t>
      </w:r>
      <w:proofErr w:type="spellStart"/>
      <w:r w:rsidRPr="00F52C61">
        <w:rPr>
          <w:b/>
          <w:bCs/>
          <w:i/>
          <w:shd w:val="clear" w:color="auto" w:fill="FFFFFF"/>
        </w:rPr>
        <w:t>hết</w:t>
      </w:r>
      <w:proofErr w:type="spellEnd"/>
      <w:r w:rsidRPr="00F52C61">
        <w:rPr>
          <w:b/>
          <w:bCs/>
          <w:i/>
          <w:shd w:val="clear" w:color="auto" w:fill="FFFFFF"/>
        </w:rPr>
        <w:t>)</w:t>
      </w:r>
      <w:r w:rsidRPr="00F52C61">
        <w:rPr>
          <w:b/>
          <w:bCs/>
          <w:i/>
          <w:shd w:val="clear" w:color="auto" w:fill="FFFFFF"/>
          <w:lang w:val="vi-VN"/>
        </w:rPr>
        <w:t xml:space="preserve"> </w:t>
      </w:r>
      <w:proofErr w:type="spellStart"/>
      <w:r w:rsidRPr="00F52C61">
        <w:rPr>
          <w:b/>
          <w:bCs/>
          <w:i/>
          <w:shd w:val="clear" w:color="auto" w:fill="FFFFFF"/>
        </w:rPr>
        <w:t>tính</w:t>
      </w:r>
      <w:proofErr w:type="spellEnd"/>
      <w:r w:rsidRPr="00F52C61">
        <w:rPr>
          <w:b/>
          <w:bCs/>
          <w:i/>
          <w:shd w:val="clear" w:color="auto" w:fill="FFFFFF"/>
        </w:rPr>
        <w:t xml:space="preserve"> </w:t>
      </w:r>
      <w:proofErr w:type="spellStart"/>
      <w:r w:rsidRPr="00F52C61">
        <w:rPr>
          <w:b/>
          <w:bCs/>
          <w:i/>
          <w:shd w:val="clear" w:color="auto" w:fill="FFFFFF"/>
        </w:rPr>
        <w:t>đến</w:t>
      </w:r>
      <w:proofErr w:type="spellEnd"/>
      <w:r w:rsidRPr="00F52C61">
        <w:rPr>
          <w:b/>
          <w:bCs/>
          <w:i/>
          <w:shd w:val="clear" w:color="auto" w:fill="FFFFFF"/>
        </w:rPr>
        <w:t xml:space="preserve"> </w:t>
      </w:r>
      <w:proofErr w:type="spellStart"/>
      <w:r w:rsidRPr="00F52C61">
        <w:rPr>
          <w:b/>
          <w:bCs/>
          <w:i/>
          <w:shd w:val="clear" w:color="auto" w:fill="FFFFFF"/>
        </w:rPr>
        <w:t>thời</w:t>
      </w:r>
      <w:proofErr w:type="spellEnd"/>
      <w:r w:rsidRPr="00F52C61">
        <w:rPr>
          <w:b/>
          <w:bCs/>
          <w:i/>
          <w:shd w:val="clear" w:color="auto" w:fill="FFFFFF"/>
        </w:rPr>
        <w:t xml:space="preserve"> </w:t>
      </w:r>
      <w:proofErr w:type="spellStart"/>
      <w:r w:rsidRPr="00F52C61">
        <w:rPr>
          <w:b/>
          <w:bCs/>
          <w:i/>
          <w:shd w:val="clear" w:color="auto" w:fill="FFFFFF"/>
        </w:rPr>
        <w:t>điểm</w:t>
      </w:r>
      <w:proofErr w:type="spellEnd"/>
      <w:r w:rsidRPr="00F52C61">
        <w:rPr>
          <w:b/>
          <w:bCs/>
          <w:i/>
          <w:shd w:val="clear" w:color="auto" w:fill="FFFFFF"/>
        </w:rPr>
        <w:t xml:space="preserve"> </w:t>
      </w:r>
      <w:proofErr w:type="spellStart"/>
      <w:r w:rsidRPr="00F52C61">
        <w:rPr>
          <w:b/>
          <w:bCs/>
          <w:i/>
          <w:shd w:val="clear" w:color="auto" w:fill="FFFFFF"/>
        </w:rPr>
        <w:t>được</w:t>
      </w:r>
      <w:proofErr w:type="spellEnd"/>
      <w:r w:rsidRPr="00F52C61">
        <w:rPr>
          <w:b/>
          <w:bCs/>
          <w:i/>
          <w:shd w:val="clear" w:color="auto" w:fill="FFFFFF"/>
        </w:rPr>
        <w:t xml:space="preserve"> </w:t>
      </w:r>
      <w:proofErr w:type="spellStart"/>
      <w:r w:rsidRPr="00F52C61">
        <w:rPr>
          <w:b/>
          <w:bCs/>
          <w:i/>
          <w:shd w:val="clear" w:color="auto" w:fill="FFFFFF"/>
        </w:rPr>
        <w:t>cơ</w:t>
      </w:r>
      <w:proofErr w:type="spellEnd"/>
      <w:r w:rsidRPr="00F52C61">
        <w:rPr>
          <w:b/>
          <w:bCs/>
          <w:i/>
          <w:shd w:val="clear" w:color="auto" w:fill="FFFFFF"/>
        </w:rPr>
        <w:t xml:space="preserve"> </w:t>
      </w:r>
      <w:proofErr w:type="spellStart"/>
      <w:r w:rsidRPr="00F52C61">
        <w:rPr>
          <w:b/>
          <w:bCs/>
          <w:i/>
          <w:shd w:val="clear" w:color="auto" w:fill="FFFFFF"/>
        </w:rPr>
        <w:t>quan</w:t>
      </w:r>
      <w:proofErr w:type="spellEnd"/>
      <w:r w:rsidRPr="00F52C61">
        <w:rPr>
          <w:b/>
          <w:bCs/>
          <w:i/>
          <w:shd w:val="clear" w:color="auto" w:fill="FFFFFF"/>
        </w:rPr>
        <w:t xml:space="preserve"> </w:t>
      </w:r>
      <w:proofErr w:type="spellStart"/>
      <w:r w:rsidRPr="00F52C61">
        <w:rPr>
          <w:b/>
          <w:bCs/>
          <w:i/>
          <w:shd w:val="clear" w:color="auto" w:fill="FFFFFF"/>
        </w:rPr>
        <w:t>nhà</w:t>
      </w:r>
      <w:proofErr w:type="spellEnd"/>
      <w:r w:rsidRPr="00F52C61">
        <w:rPr>
          <w:b/>
          <w:bCs/>
          <w:i/>
          <w:shd w:val="clear" w:color="auto" w:fill="FFFFFF"/>
        </w:rPr>
        <w:t xml:space="preserve"> </w:t>
      </w:r>
      <w:proofErr w:type="spellStart"/>
      <w:r w:rsidRPr="00F52C61">
        <w:rPr>
          <w:b/>
          <w:bCs/>
          <w:i/>
          <w:shd w:val="clear" w:color="auto" w:fill="FFFFFF"/>
        </w:rPr>
        <w:t>nước</w:t>
      </w:r>
      <w:proofErr w:type="spellEnd"/>
      <w:r w:rsidRPr="00F52C61">
        <w:rPr>
          <w:b/>
          <w:bCs/>
          <w:i/>
          <w:shd w:val="clear" w:color="auto" w:fill="FFFFFF"/>
        </w:rPr>
        <w:t xml:space="preserve"> </w:t>
      </w:r>
      <w:proofErr w:type="spellStart"/>
      <w:r w:rsidRPr="00F52C61">
        <w:rPr>
          <w:b/>
          <w:bCs/>
          <w:i/>
          <w:shd w:val="clear" w:color="auto" w:fill="FFFFFF"/>
        </w:rPr>
        <w:t>có</w:t>
      </w:r>
      <w:proofErr w:type="spellEnd"/>
      <w:r w:rsidRPr="00F52C61">
        <w:rPr>
          <w:b/>
          <w:bCs/>
          <w:i/>
          <w:shd w:val="clear" w:color="auto" w:fill="FFFFFF"/>
        </w:rPr>
        <w:t xml:space="preserve"> </w:t>
      </w:r>
      <w:proofErr w:type="spellStart"/>
      <w:r w:rsidRPr="00F52C61">
        <w:rPr>
          <w:b/>
          <w:bCs/>
          <w:i/>
          <w:shd w:val="clear" w:color="auto" w:fill="FFFFFF"/>
        </w:rPr>
        <w:t>thẩm</w:t>
      </w:r>
      <w:proofErr w:type="spellEnd"/>
      <w:r w:rsidRPr="00F52C61">
        <w:rPr>
          <w:b/>
          <w:bCs/>
          <w:i/>
          <w:shd w:val="clear" w:color="auto" w:fill="FFFFFF"/>
        </w:rPr>
        <w:t xml:space="preserve"> </w:t>
      </w:r>
      <w:proofErr w:type="spellStart"/>
      <w:r w:rsidRPr="00F52C61">
        <w:rPr>
          <w:b/>
          <w:bCs/>
          <w:i/>
          <w:shd w:val="clear" w:color="auto" w:fill="FFFFFF"/>
        </w:rPr>
        <w:t>quyền</w:t>
      </w:r>
      <w:proofErr w:type="spellEnd"/>
      <w:r w:rsidRPr="00F52C61">
        <w:rPr>
          <w:b/>
          <w:bCs/>
          <w:i/>
          <w:shd w:val="clear" w:color="auto" w:fill="FFFFFF"/>
        </w:rPr>
        <w:t xml:space="preserve"> </w:t>
      </w:r>
      <w:proofErr w:type="spellStart"/>
      <w:r w:rsidRPr="00F52C61">
        <w:rPr>
          <w:b/>
          <w:bCs/>
          <w:i/>
          <w:shd w:val="clear" w:color="auto" w:fill="FFFFFF"/>
        </w:rPr>
        <w:t>quyết</w:t>
      </w:r>
      <w:proofErr w:type="spellEnd"/>
      <w:r w:rsidRPr="00F52C61">
        <w:rPr>
          <w:b/>
          <w:bCs/>
          <w:i/>
          <w:shd w:val="clear" w:color="auto" w:fill="FFFFFF"/>
        </w:rPr>
        <w:t xml:space="preserve"> </w:t>
      </w:r>
      <w:proofErr w:type="spellStart"/>
      <w:r w:rsidRPr="00F52C61">
        <w:rPr>
          <w:b/>
          <w:bCs/>
          <w:i/>
          <w:shd w:val="clear" w:color="auto" w:fill="FFFFFF"/>
        </w:rPr>
        <w:t>định</w:t>
      </w:r>
      <w:proofErr w:type="spellEnd"/>
      <w:r w:rsidRPr="00F52C61">
        <w:rPr>
          <w:b/>
          <w:bCs/>
          <w:i/>
          <w:shd w:val="clear" w:color="auto" w:fill="FFFFFF"/>
        </w:rPr>
        <w:t xml:space="preserve"> </w:t>
      </w:r>
      <w:proofErr w:type="spellStart"/>
      <w:r w:rsidRPr="00F52C61">
        <w:rPr>
          <w:b/>
          <w:bCs/>
          <w:i/>
          <w:shd w:val="clear" w:color="auto" w:fill="FFFFFF"/>
        </w:rPr>
        <w:t>điều</w:t>
      </w:r>
      <w:proofErr w:type="spellEnd"/>
      <w:r w:rsidRPr="00F52C61">
        <w:rPr>
          <w:b/>
          <w:bCs/>
          <w:i/>
          <w:shd w:val="clear" w:color="auto" w:fill="FFFFFF"/>
        </w:rPr>
        <w:t xml:space="preserve"> </w:t>
      </w:r>
      <w:proofErr w:type="spellStart"/>
      <w:r w:rsidRPr="00F52C61">
        <w:rPr>
          <w:b/>
          <w:bCs/>
          <w:i/>
          <w:shd w:val="clear" w:color="auto" w:fill="FFFFFF"/>
        </w:rPr>
        <w:t>chỉnh</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hoạch</w:t>
      </w:r>
      <w:proofErr w:type="spellEnd"/>
      <w:r w:rsidRPr="00F52C61">
        <w:rPr>
          <w:b/>
          <w:bCs/>
          <w:i/>
          <w:shd w:val="clear" w:color="auto" w:fill="FFFFFF"/>
        </w:rPr>
        <w:t xml:space="preserve"> chi </w:t>
      </w:r>
      <w:proofErr w:type="spellStart"/>
      <w:r w:rsidRPr="00F52C61">
        <w:rPr>
          <w:b/>
          <w:bCs/>
          <w:i/>
          <w:shd w:val="clear" w:color="auto" w:fill="FFFFFF"/>
        </w:rPr>
        <w:t>tiết</w:t>
      </w:r>
      <w:proofErr w:type="spellEnd"/>
      <w:r w:rsidRPr="00F52C61">
        <w:rPr>
          <w:b/>
          <w:bCs/>
          <w:i/>
          <w:shd w:val="clear" w:color="auto" w:fill="FFFFFF"/>
        </w:rPr>
        <w:t xml:space="preserve"> </w:t>
      </w:r>
      <w:proofErr w:type="spellStart"/>
      <w:r w:rsidRPr="00F52C61">
        <w:rPr>
          <w:b/>
          <w:bCs/>
          <w:i/>
          <w:shd w:val="clear" w:color="auto" w:fill="FFFFFF"/>
        </w:rPr>
        <w:t>của</w:t>
      </w:r>
      <w:proofErr w:type="spellEnd"/>
      <w:r w:rsidRPr="00F52C61">
        <w:rPr>
          <w:b/>
          <w:bCs/>
          <w:i/>
          <w:shd w:val="clear" w:color="auto" w:fill="FFFFFF"/>
        </w:rPr>
        <w:t xml:space="preserve"> </w:t>
      </w:r>
      <w:proofErr w:type="spellStart"/>
      <w:r w:rsidRPr="00F52C61">
        <w:rPr>
          <w:b/>
          <w:bCs/>
          <w:i/>
          <w:shd w:val="clear" w:color="auto" w:fill="FFFFFF"/>
        </w:rPr>
        <w:t>dự</w:t>
      </w:r>
      <w:proofErr w:type="spellEnd"/>
      <w:r w:rsidRPr="00F52C61">
        <w:rPr>
          <w:b/>
          <w:bCs/>
          <w:i/>
          <w:shd w:val="clear" w:color="auto" w:fill="FFFFFF"/>
        </w:rPr>
        <w:t xml:space="preserve"> </w:t>
      </w:r>
      <w:proofErr w:type="spellStart"/>
      <w:r w:rsidRPr="00F52C61">
        <w:rPr>
          <w:b/>
          <w:bCs/>
          <w:i/>
          <w:shd w:val="clear" w:color="auto" w:fill="FFFFFF"/>
        </w:rPr>
        <w:t>án</w:t>
      </w:r>
      <w:proofErr w:type="spellEnd"/>
      <w:r w:rsidRPr="00F52C61">
        <w:rPr>
          <w:b/>
          <w:bCs/>
          <w:i/>
          <w:shd w:val="clear" w:color="auto" w:fill="FFFFFF"/>
        </w:rPr>
        <w:t xml:space="preserve"> </w:t>
      </w:r>
      <w:proofErr w:type="spellStart"/>
      <w:r w:rsidRPr="00F52C61">
        <w:rPr>
          <w:b/>
          <w:bCs/>
          <w:i/>
        </w:rPr>
        <w:t>thì</w:t>
      </w:r>
      <w:proofErr w:type="spellEnd"/>
      <w:r w:rsidRPr="00F52C61">
        <w:rPr>
          <w:b/>
          <w:bCs/>
          <w:i/>
        </w:rPr>
        <w:t xml:space="preserve"> </w:t>
      </w:r>
      <w:proofErr w:type="spellStart"/>
      <w:r w:rsidRPr="00F52C61">
        <w:rPr>
          <w:b/>
          <w:bCs/>
          <w:i/>
        </w:rPr>
        <w:t>số</w:t>
      </w:r>
      <w:proofErr w:type="spellEnd"/>
      <w:r w:rsidRPr="00F52C61">
        <w:rPr>
          <w:b/>
          <w:bCs/>
          <w:i/>
          <w:lang w:val="vi-VN"/>
        </w:rPr>
        <w:t> năm, th</w:t>
      </w:r>
      <w:proofErr w:type="spellStart"/>
      <w:r w:rsidRPr="00F52C61">
        <w:rPr>
          <w:b/>
          <w:bCs/>
          <w:i/>
        </w:rPr>
        <w:t>áng</w:t>
      </w:r>
      <w:proofErr w:type="spellEnd"/>
      <w:r w:rsidRPr="00F52C61">
        <w:rPr>
          <w:b/>
          <w:bCs/>
          <w:i/>
        </w:rPr>
        <w:t xml:space="preserve"> </w:t>
      </w:r>
      <w:proofErr w:type="spellStart"/>
      <w:r w:rsidRPr="00F52C61">
        <w:rPr>
          <w:b/>
          <w:bCs/>
          <w:i/>
        </w:rPr>
        <w:t>chưa</w:t>
      </w:r>
      <w:proofErr w:type="spellEnd"/>
      <w:r w:rsidRPr="00F52C61">
        <w:rPr>
          <w:b/>
          <w:bCs/>
          <w:i/>
        </w:rPr>
        <w:t xml:space="preserve"> s</w:t>
      </w:r>
      <w:r w:rsidRPr="00F52C61">
        <w:rPr>
          <w:b/>
          <w:bCs/>
          <w:i/>
          <w:lang w:val="vi-VN"/>
        </w:rPr>
        <w:t>ử dụng hết được quy đổi ra</w:t>
      </w:r>
      <w:r w:rsidRPr="00F52C61">
        <w:rPr>
          <w:b/>
          <w:bCs/>
          <w:i/>
        </w:rPr>
        <w:t xml:space="preserve"> </w:t>
      </w:r>
      <w:r w:rsidRPr="00F52C61">
        <w:rPr>
          <w:b/>
          <w:bCs/>
          <w:i/>
          <w:shd w:val="clear" w:color="auto" w:fill="FFFFFF"/>
          <w:lang w:val="vi-VN"/>
        </w:rPr>
        <w:t>số năm, tháng hoàn thành nghĩa vụ nộp tiền thuê đất hằng năm</w:t>
      </w:r>
      <w:r w:rsidRPr="00F52C61">
        <w:rPr>
          <w:b/>
          <w:bCs/>
          <w:i/>
          <w:shd w:val="clear" w:color="auto" w:fill="FFFFFF"/>
        </w:rPr>
        <w:t xml:space="preserve"> </w:t>
      </w:r>
      <w:proofErr w:type="spellStart"/>
      <w:r w:rsidRPr="00F52C61">
        <w:rPr>
          <w:b/>
          <w:bCs/>
          <w:i/>
          <w:shd w:val="clear" w:color="auto" w:fill="FFFFFF"/>
        </w:rPr>
        <w:lastRenderedPageBreak/>
        <w:t>theo</w:t>
      </w:r>
      <w:proofErr w:type="spellEnd"/>
      <w:r w:rsidRPr="00F52C61">
        <w:rPr>
          <w:b/>
          <w:bCs/>
          <w:i/>
          <w:shd w:val="clear" w:color="auto" w:fill="FFFFFF"/>
        </w:rPr>
        <w:t xml:space="preserve"> </w:t>
      </w:r>
      <w:proofErr w:type="spellStart"/>
      <w:r w:rsidRPr="00F52C61">
        <w:rPr>
          <w:b/>
          <w:bCs/>
          <w:i/>
          <w:shd w:val="clear" w:color="auto" w:fill="FFFFFF"/>
        </w:rPr>
        <w:t>đơn</w:t>
      </w:r>
      <w:proofErr w:type="spellEnd"/>
      <w:r w:rsidRPr="00F52C61">
        <w:rPr>
          <w:b/>
          <w:bCs/>
          <w:i/>
          <w:shd w:val="clear" w:color="auto" w:fill="FFFFFF"/>
        </w:rPr>
        <w:t xml:space="preserve"> </w:t>
      </w:r>
      <w:proofErr w:type="spellStart"/>
      <w:r w:rsidRPr="00F52C61">
        <w:rPr>
          <w:b/>
          <w:bCs/>
          <w:i/>
          <w:shd w:val="clear" w:color="auto" w:fill="FFFFFF"/>
        </w:rPr>
        <w:t>giá</w:t>
      </w:r>
      <w:proofErr w:type="spellEnd"/>
      <w:r w:rsidRPr="00F52C61">
        <w:rPr>
          <w:b/>
          <w:bCs/>
          <w:i/>
          <w:shd w:val="clear" w:color="auto" w:fill="FFFFFF"/>
        </w:rPr>
        <w:t xml:space="preserve"> </w:t>
      </w:r>
      <w:proofErr w:type="spellStart"/>
      <w:r w:rsidRPr="00F52C61">
        <w:rPr>
          <w:b/>
          <w:bCs/>
          <w:i/>
          <w:shd w:val="clear" w:color="auto" w:fill="FFFFFF"/>
        </w:rPr>
        <w:t>thuê</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trả</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hằng</w:t>
      </w:r>
      <w:proofErr w:type="spellEnd"/>
      <w:r w:rsidRPr="00F52C61">
        <w:rPr>
          <w:b/>
          <w:bCs/>
          <w:i/>
          <w:shd w:val="clear" w:color="auto" w:fill="FFFFFF"/>
        </w:rPr>
        <w:t xml:space="preserve"> </w:t>
      </w:r>
      <w:proofErr w:type="spellStart"/>
      <w:r w:rsidRPr="00F52C61">
        <w:rPr>
          <w:b/>
          <w:bCs/>
          <w:i/>
          <w:shd w:val="clear" w:color="auto" w:fill="FFFFFF"/>
        </w:rPr>
        <w:t>năm</w:t>
      </w:r>
      <w:proofErr w:type="spellEnd"/>
      <w:r w:rsidRPr="00F52C61">
        <w:rPr>
          <w:b/>
          <w:bCs/>
          <w:i/>
          <w:shd w:val="clear" w:color="auto" w:fill="FFFFFF"/>
        </w:rPr>
        <w:t xml:space="preserve"> </w:t>
      </w:r>
      <w:proofErr w:type="spellStart"/>
      <w:r w:rsidRPr="00F52C61">
        <w:rPr>
          <w:b/>
          <w:bCs/>
          <w:i/>
          <w:shd w:val="clear" w:color="auto" w:fill="FFFFFF"/>
        </w:rPr>
        <w:t>tính</w:t>
      </w:r>
      <w:proofErr w:type="spellEnd"/>
      <w:r w:rsidRPr="00F52C61">
        <w:rPr>
          <w:b/>
          <w:bCs/>
          <w:i/>
          <w:shd w:val="clear" w:color="auto" w:fill="FFFFFF"/>
        </w:rPr>
        <w:t xml:space="preserve"> </w:t>
      </w:r>
      <w:proofErr w:type="spellStart"/>
      <w:r w:rsidRPr="00F52C61">
        <w:rPr>
          <w:b/>
          <w:bCs/>
          <w:i/>
          <w:shd w:val="clear" w:color="auto" w:fill="FFFFFF"/>
        </w:rPr>
        <w:t>theo</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hoạch</w:t>
      </w:r>
      <w:proofErr w:type="spellEnd"/>
      <w:r w:rsidRPr="00F52C61">
        <w:rPr>
          <w:b/>
          <w:bCs/>
          <w:i/>
          <w:shd w:val="clear" w:color="auto" w:fill="FFFFFF"/>
        </w:rPr>
        <w:t xml:space="preserve"> chi </w:t>
      </w:r>
      <w:proofErr w:type="spellStart"/>
      <w:r w:rsidRPr="00F52C61">
        <w:rPr>
          <w:b/>
          <w:bCs/>
          <w:i/>
          <w:shd w:val="clear" w:color="auto" w:fill="FFFFFF"/>
        </w:rPr>
        <w:t>tiết</w:t>
      </w:r>
      <w:proofErr w:type="spellEnd"/>
      <w:r w:rsidRPr="00F52C61">
        <w:rPr>
          <w:b/>
          <w:bCs/>
          <w:i/>
          <w:shd w:val="clear" w:color="auto" w:fill="FFFFFF"/>
        </w:rPr>
        <w:t xml:space="preserve"> </w:t>
      </w:r>
      <w:proofErr w:type="spellStart"/>
      <w:r w:rsidRPr="00F52C61">
        <w:rPr>
          <w:b/>
          <w:bCs/>
          <w:i/>
          <w:shd w:val="clear" w:color="auto" w:fill="FFFFFF"/>
        </w:rPr>
        <w:t>sau</w:t>
      </w:r>
      <w:proofErr w:type="spellEnd"/>
      <w:r w:rsidRPr="00F52C61">
        <w:rPr>
          <w:b/>
          <w:bCs/>
          <w:i/>
          <w:shd w:val="clear" w:color="auto" w:fill="FFFFFF"/>
        </w:rPr>
        <w:t xml:space="preserve"> </w:t>
      </w:r>
      <w:proofErr w:type="spellStart"/>
      <w:r w:rsidRPr="00F52C61">
        <w:rPr>
          <w:b/>
          <w:bCs/>
          <w:i/>
          <w:shd w:val="clear" w:color="auto" w:fill="FFFFFF"/>
        </w:rPr>
        <w:t>khi</w:t>
      </w:r>
      <w:proofErr w:type="spellEnd"/>
      <w:r w:rsidRPr="00F52C61">
        <w:rPr>
          <w:b/>
          <w:bCs/>
          <w:i/>
          <w:shd w:val="clear" w:color="auto" w:fill="FFFFFF"/>
        </w:rPr>
        <w:t xml:space="preserve"> </w:t>
      </w:r>
      <w:proofErr w:type="spellStart"/>
      <w:r w:rsidRPr="00F52C61">
        <w:rPr>
          <w:b/>
          <w:bCs/>
          <w:i/>
          <w:shd w:val="clear" w:color="auto" w:fill="FFFFFF"/>
        </w:rPr>
        <w:t>điều</w:t>
      </w:r>
      <w:proofErr w:type="spellEnd"/>
      <w:r w:rsidRPr="00F52C61">
        <w:rPr>
          <w:b/>
          <w:bCs/>
          <w:i/>
          <w:shd w:val="clear" w:color="auto" w:fill="FFFFFF"/>
        </w:rPr>
        <w:t xml:space="preserve"> </w:t>
      </w:r>
      <w:proofErr w:type="spellStart"/>
      <w:r w:rsidRPr="00F52C61">
        <w:rPr>
          <w:b/>
          <w:bCs/>
          <w:i/>
          <w:shd w:val="clear" w:color="auto" w:fill="FFFFFF"/>
        </w:rPr>
        <w:t>chỉnh</w:t>
      </w:r>
      <w:proofErr w:type="spellEnd"/>
      <w:r w:rsidRPr="00F52C61">
        <w:rPr>
          <w:b/>
          <w:bCs/>
          <w:i/>
          <w:shd w:val="clear" w:color="auto" w:fill="FFFFFF"/>
        </w:rPr>
        <w:t xml:space="preserve"> </w:t>
      </w:r>
      <w:proofErr w:type="spellStart"/>
      <w:r w:rsidRPr="00F52C61">
        <w:rPr>
          <w:b/>
          <w:bCs/>
          <w:i/>
          <w:shd w:val="clear" w:color="auto" w:fill="FFFFFF"/>
        </w:rPr>
        <w:t>theo</w:t>
      </w:r>
      <w:proofErr w:type="spellEnd"/>
      <w:r w:rsidRPr="00F52C61">
        <w:rPr>
          <w:b/>
          <w:bCs/>
          <w:i/>
          <w:shd w:val="clear" w:color="auto" w:fill="FFFFFF"/>
        </w:rPr>
        <w:t xml:space="preserve"> </w:t>
      </w:r>
      <w:proofErr w:type="spellStart"/>
      <w:r w:rsidRPr="00F52C61">
        <w:rPr>
          <w:b/>
          <w:bCs/>
          <w:i/>
          <w:shd w:val="clear" w:color="auto" w:fill="FFFFFF"/>
        </w:rPr>
        <w:t>công</w:t>
      </w:r>
      <w:proofErr w:type="spellEnd"/>
      <w:r w:rsidRPr="00F52C61">
        <w:rPr>
          <w:b/>
          <w:bCs/>
          <w:i/>
          <w:shd w:val="clear" w:color="auto" w:fill="FFFFFF"/>
        </w:rPr>
        <w:t xml:space="preserve"> </w:t>
      </w:r>
      <w:proofErr w:type="spellStart"/>
      <w:r w:rsidRPr="00F52C61">
        <w:rPr>
          <w:b/>
          <w:bCs/>
          <w:i/>
          <w:shd w:val="clear" w:color="auto" w:fill="FFFFFF"/>
        </w:rPr>
        <w:t>thức</w:t>
      </w:r>
      <w:proofErr w:type="spellEnd"/>
      <w:r w:rsidRPr="00F52C61">
        <w:rPr>
          <w:b/>
          <w:bCs/>
          <w:i/>
          <w:shd w:val="clear" w:color="auto" w:fill="FFFFFF"/>
        </w:rPr>
        <w:t xml:space="preserve"> </w:t>
      </w:r>
      <w:proofErr w:type="spellStart"/>
      <w:r w:rsidRPr="00F52C61">
        <w:rPr>
          <w:b/>
          <w:bCs/>
          <w:i/>
          <w:shd w:val="clear" w:color="auto" w:fill="FFFFFF"/>
        </w:rPr>
        <w:t>sau</w:t>
      </w:r>
      <w:proofErr w:type="spellEnd"/>
      <w:r w:rsidRPr="00F52C61">
        <w:rPr>
          <w:b/>
          <w:bCs/>
          <w:i/>
          <w:shd w:val="clear" w:color="auto" w:fill="FFFFFF"/>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
        <w:gridCol w:w="568"/>
        <w:gridCol w:w="6519"/>
        <w:gridCol w:w="568"/>
        <w:gridCol w:w="708"/>
      </w:tblGrid>
      <w:tr w:rsidR="002516F6" w:rsidRPr="001E10DE" w14:paraId="041ED9F7" w14:textId="77777777" w:rsidTr="002516F6">
        <w:trPr>
          <w:tblCellSpacing w:w="0" w:type="dxa"/>
        </w:trPr>
        <w:tc>
          <w:tcPr>
            <w:tcW w:w="391" w:type="pct"/>
            <w:vMerge w:val="restart"/>
            <w:shd w:val="clear" w:color="auto" w:fill="auto"/>
            <w:vAlign w:val="center"/>
            <w:hideMark/>
          </w:tcPr>
          <w:p w14:paraId="4AA2BC0E" w14:textId="77777777" w:rsidR="002277B1" w:rsidRPr="001E10DE" w:rsidRDefault="00F52C61" w:rsidP="000747E9">
            <w:pPr>
              <w:spacing w:before="120" w:after="120" w:line="264" w:lineRule="auto"/>
              <w:jc w:val="center"/>
              <w:rPr>
                <w:b/>
                <w:bCs/>
                <w:i/>
                <w:shd w:val="clear" w:color="auto" w:fill="FFFFFF"/>
              </w:rPr>
            </w:pPr>
            <w:r w:rsidRPr="00F52C61">
              <w:rPr>
                <w:b/>
                <w:bCs/>
                <w:i/>
                <w:iCs/>
              </w:rPr>
              <w:t>N</w:t>
            </w:r>
          </w:p>
        </w:tc>
        <w:tc>
          <w:tcPr>
            <w:tcW w:w="313" w:type="pct"/>
            <w:vMerge w:val="restart"/>
            <w:shd w:val="clear" w:color="auto" w:fill="auto"/>
            <w:vAlign w:val="center"/>
            <w:hideMark/>
          </w:tcPr>
          <w:p w14:paraId="60153EA0" w14:textId="77777777" w:rsidR="002277B1" w:rsidRPr="001E10DE" w:rsidRDefault="00F52C61" w:rsidP="000747E9">
            <w:pPr>
              <w:spacing w:before="120" w:after="120" w:line="264" w:lineRule="auto"/>
              <w:jc w:val="center"/>
              <w:rPr>
                <w:b/>
                <w:bCs/>
                <w:i/>
                <w:shd w:val="clear" w:color="auto" w:fill="FFFFFF"/>
              </w:rPr>
            </w:pPr>
            <w:r w:rsidRPr="00F52C61">
              <w:rPr>
                <w:b/>
                <w:bCs/>
                <w:i/>
                <w:iCs/>
                <w:shd w:val="clear" w:color="auto" w:fill="FFFFFF"/>
              </w:rPr>
              <w:t>=</w:t>
            </w:r>
          </w:p>
        </w:tc>
        <w:tc>
          <w:tcPr>
            <w:tcW w:w="3593" w:type="pct"/>
            <w:tcBorders>
              <w:top w:val="nil"/>
              <w:left w:val="nil"/>
              <w:bottom w:val="single" w:sz="8" w:space="0" w:color="000000"/>
              <w:right w:val="nil"/>
            </w:tcBorders>
            <w:shd w:val="clear" w:color="auto" w:fill="auto"/>
            <w:vAlign w:val="center"/>
            <w:hideMark/>
          </w:tcPr>
          <w:p w14:paraId="2A10734B" w14:textId="77777777" w:rsidR="002277B1" w:rsidRPr="001E10DE" w:rsidRDefault="00F52C61" w:rsidP="000747E9">
            <w:pPr>
              <w:spacing w:before="120" w:after="120" w:line="264" w:lineRule="auto"/>
              <w:jc w:val="center"/>
              <w:rPr>
                <w:b/>
                <w:bCs/>
                <w:i/>
                <w:shd w:val="clear" w:color="auto" w:fill="FFFFFF"/>
              </w:rPr>
            </w:pPr>
            <w:proofErr w:type="spellStart"/>
            <w:r w:rsidRPr="00F52C61">
              <w:rPr>
                <w:b/>
                <w:bCs/>
                <w:i/>
              </w:rPr>
              <w:t>Đơn</w:t>
            </w:r>
            <w:proofErr w:type="spellEnd"/>
            <w:r w:rsidRPr="00F52C61">
              <w:rPr>
                <w:b/>
                <w:bCs/>
                <w:i/>
              </w:rPr>
              <w:t xml:space="preserve"> </w:t>
            </w:r>
            <w:proofErr w:type="spellStart"/>
            <w:r w:rsidRPr="00F52C61">
              <w:rPr>
                <w:b/>
                <w:bCs/>
                <w:i/>
              </w:rPr>
              <w:t>giá</w:t>
            </w:r>
            <w:proofErr w:type="spellEnd"/>
            <w:r w:rsidRPr="00F52C61">
              <w:rPr>
                <w:b/>
                <w:bCs/>
                <w:i/>
              </w:rPr>
              <w:t xml:space="preserve"> </w:t>
            </w:r>
            <w:proofErr w:type="spellStart"/>
            <w:r w:rsidRPr="00F52C61">
              <w:rPr>
                <w:b/>
                <w:bCs/>
                <w:i/>
              </w:rPr>
              <w:t>thuê</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trả</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hằng</w:t>
            </w:r>
            <w:proofErr w:type="spellEnd"/>
            <w:r w:rsidRPr="00F52C61">
              <w:rPr>
                <w:b/>
                <w:bCs/>
                <w:i/>
              </w:rPr>
              <w:t xml:space="preserve"> </w:t>
            </w:r>
            <w:proofErr w:type="spellStart"/>
            <w:r w:rsidRPr="00F52C61">
              <w:rPr>
                <w:b/>
                <w:bCs/>
                <w:i/>
              </w:rPr>
              <w:t>năm</w:t>
            </w:r>
            <w:proofErr w:type="spellEnd"/>
            <w:r w:rsidRPr="00F52C61">
              <w:rPr>
                <w:b/>
                <w:bCs/>
                <w:i/>
              </w:rPr>
              <w:t xml:space="preserve"> </w:t>
            </w:r>
            <w:proofErr w:type="spellStart"/>
            <w:r w:rsidRPr="00F52C61">
              <w:rPr>
                <w:b/>
                <w:bCs/>
                <w:i/>
              </w:rPr>
              <w:t>người</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đã</w:t>
            </w:r>
            <w:proofErr w:type="spellEnd"/>
            <w:r w:rsidRPr="00F52C61">
              <w:rPr>
                <w:b/>
                <w:bCs/>
                <w:i/>
              </w:rPr>
              <w:t xml:space="preserve"> </w:t>
            </w:r>
            <w:proofErr w:type="spellStart"/>
            <w:r w:rsidRPr="00F52C61">
              <w:rPr>
                <w:b/>
                <w:bCs/>
                <w:i/>
              </w:rPr>
              <w:t>trả</w:t>
            </w:r>
            <w:proofErr w:type="spellEnd"/>
            <w:r w:rsidRPr="00F52C61">
              <w:rPr>
                <w:b/>
                <w:bCs/>
                <w:i/>
              </w:rPr>
              <w:t xml:space="preserve"> </w:t>
            </w:r>
            <w:proofErr w:type="spellStart"/>
            <w:r w:rsidRPr="00F52C61">
              <w:rPr>
                <w:b/>
                <w:bCs/>
                <w:i/>
              </w:rPr>
              <w:t>trước</w:t>
            </w:r>
            <w:proofErr w:type="spellEnd"/>
            <w:r w:rsidRPr="00F52C61">
              <w:rPr>
                <w:b/>
                <w:bCs/>
                <w:i/>
              </w:rPr>
              <w:t xml:space="preserve"> </w:t>
            </w:r>
            <w:proofErr w:type="spellStart"/>
            <w:r w:rsidRPr="00F52C61">
              <w:rPr>
                <w:b/>
                <w:bCs/>
                <w:i/>
              </w:rPr>
              <w:t>hoặc</w:t>
            </w:r>
            <w:proofErr w:type="spellEnd"/>
            <w:r w:rsidRPr="00F52C61">
              <w:rPr>
                <w:b/>
                <w:bCs/>
                <w:i/>
              </w:rPr>
              <w:t xml:space="preserve"> </w:t>
            </w:r>
            <w:proofErr w:type="spellStart"/>
            <w:r w:rsidRPr="00F52C61">
              <w:rPr>
                <w:b/>
                <w:bCs/>
                <w:i/>
              </w:rPr>
              <w:t>đơn</w:t>
            </w:r>
            <w:proofErr w:type="spellEnd"/>
            <w:r w:rsidRPr="00F52C61">
              <w:rPr>
                <w:b/>
                <w:bCs/>
                <w:i/>
              </w:rPr>
              <w:t xml:space="preserve"> </w:t>
            </w:r>
            <w:proofErr w:type="spellStart"/>
            <w:r w:rsidRPr="00F52C61">
              <w:rPr>
                <w:b/>
                <w:bCs/>
                <w:i/>
              </w:rPr>
              <w:t>giá</w:t>
            </w:r>
            <w:proofErr w:type="spellEnd"/>
            <w:r w:rsidRPr="00F52C61">
              <w:rPr>
                <w:b/>
                <w:bCs/>
                <w:i/>
              </w:rPr>
              <w:t xml:space="preserve"> </w:t>
            </w:r>
            <w:proofErr w:type="spellStart"/>
            <w:r w:rsidRPr="00F52C61">
              <w:rPr>
                <w:b/>
                <w:bCs/>
                <w:i/>
              </w:rPr>
              <w:t>quy</w:t>
            </w:r>
            <w:proofErr w:type="spellEnd"/>
            <w:r w:rsidRPr="00F52C61">
              <w:rPr>
                <w:b/>
                <w:bCs/>
                <w:i/>
              </w:rPr>
              <w:t xml:space="preserve"> </w:t>
            </w:r>
            <w:proofErr w:type="spellStart"/>
            <w:r w:rsidRPr="00F52C61">
              <w:rPr>
                <w:b/>
                <w:bCs/>
                <w:i/>
              </w:rPr>
              <w:t>đổi</w:t>
            </w:r>
            <w:proofErr w:type="spellEnd"/>
            <w:r w:rsidRPr="00F52C61">
              <w:rPr>
                <w:b/>
                <w:bCs/>
                <w:i/>
              </w:rPr>
              <w:t xml:space="preserve"> </w:t>
            </w:r>
            <w:proofErr w:type="spellStart"/>
            <w:r w:rsidRPr="00F52C61">
              <w:rPr>
                <w:b/>
                <w:bCs/>
                <w:i/>
              </w:rPr>
              <w:t>số</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ứng</w:t>
            </w:r>
            <w:proofErr w:type="spellEnd"/>
            <w:r w:rsidRPr="00F52C61">
              <w:rPr>
                <w:b/>
                <w:bCs/>
                <w:i/>
              </w:rPr>
              <w:t xml:space="preserve"> </w:t>
            </w:r>
            <w:proofErr w:type="spellStart"/>
            <w:r w:rsidRPr="00F52C61">
              <w:rPr>
                <w:b/>
                <w:bCs/>
                <w:i/>
              </w:rPr>
              <w:t>trước</w:t>
            </w:r>
            <w:proofErr w:type="spellEnd"/>
            <w:r w:rsidRPr="00F52C61">
              <w:rPr>
                <w:b/>
                <w:bCs/>
                <w:i/>
              </w:rPr>
              <w:t xml:space="preserve"> </w:t>
            </w:r>
            <w:r w:rsidRPr="00F52C61">
              <w:rPr>
                <w:b/>
                <w:bCs/>
                <w:i/>
                <w:shd w:val="clear" w:color="auto" w:fill="FFFFFF"/>
                <w:lang w:val="vi-VN"/>
              </w:rPr>
              <w:t>kinh phí bồi thường, hỗ trợ, tái định cư</w:t>
            </w:r>
            <w:r w:rsidRPr="00F52C61">
              <w:rPr>
                <w:b/>
                <w:bCs/>
                <w:i/>
              </w:rPr>
              <w:t xml:space="preserve"> </w:t>
            </w:r>
            <w:r w:rsidRPr="00F52C61">
              <w:rPr>
                <w:b/>
                <w:bCs/>
                <w:i/>
                <w:shd w:val="clear" w:color="auto" w:fill="FFFFFF"/>
                <w:lang w:val="vi-VN"/>
              </w:rPr>
              <w:t>ra số năm, tháng hoàn thành nghĩa vụ nộp tiền thuê đất hằng năm</w:t>
            </w:r>
          </w:p>
        </w:tc>
        <w:tc>
          <w:tcPr>
            <w:tcW w:w="313" w:type="pct"/>
            <w:vMerge w:val="restart"/>
            <w:shd w:val="clear" w:color="auto" w:fill="auto"/>
            <w:vAlign w:val="center"/>
            <w:hideMark/>
          </w:tcPr>
          <w:p w14:paraId="5423BEB0" w14:textId="77777777" w:rsidR="002277B1" w:rsidRPr="001E10DE" w:rsidRDefault="00F52C61" w:rsidP="000747E9">
            <w:pPr>
              <w:spacing w:before="120" w:after="120" w:line="264" w:lineRule="auto"/>
              <w:jc w:val="center"/>
              <w:rPr>
                <w:b/>
                <w:bCs/>
                <w:i/>
                <w:shd w:val="clear" w:color="auto" w:fill="FFFFFF"/>
              </w:rPr>
            </w:pPr>
            <w:r w:rsidRPr="00F52C61">
              <w:rPr>
                <w:b/>
                <w:bCs/>
                <w:i/>
                <w:iCs/>
                <w:shd w:val="clear" w:color="auto" w:fill="FFFFFF"/>
              </w:rPr>
              <w:t>x</w:t>
            </w:r>
          </w:p>
        </w:tc>
        <w:tc>
          <w:tcPr>
            <w:tcW w:w="390" w:type="pct"/>
            <w:vMerge w:val="restart"/>
            <w:shd w:val="clear" w:color="auto" w:fill="auto"/>
            <w:vAlign w:val="center"/>
            <w:hideMark/>
          </w:tcPr>
          <w:p w14:paraId="7A5759D9" w14:textId="77777777" w:rsidR="002277B1" w:rsidRPr="001E10DE" w:rsidRDefault="00F52C61" w:rsidP="000747E9">
            <w:pPr>
              <w:spacing w:before="120" w:after="120" w:line="264" w:lineRule="auto"/>
              <w:jc w:val="center"/>
              <w:rPr>
                <w:b/>
                <w:bCs/>
                <w:i/>
                <w:shd w:val="clear" w:color="auto" w:fill="FFFFFF"/>
              </w:rPr>
            </w:pPr>
            <w:r w:rsidRPr="00F52C61">
              <w:rPr>
                <w:b/>
                <w:bCs/>
                <w:i/>
                <w:iCs/>
                <w:shd w:val="clear" w:color="auto" w:fill="FFFFFF"/>
              </w:rPr>
              <w:t>T</w:t>
            </w:r>
          </w:p>
        </w:tc>
      </w:tr>
      <w:tr w:rsidR="002516F6" w:rsidRPr="001E10DE" w14:paraId="2C6268C9" w14:textId="77777777" w:rsidTr="000747E9">
        <w:trPr>
          <w:trHeight w:val="1372"/>
          <w:tblCellSpacing w:w="0" w:type="dxa"/>
        </w:trPr>
        <w:tc>
          <w:tcPr>
            <w:tcW w:w="391" w:type="pct"/>
            <w:vMerge/>
            <w:shd w:val="clear" w:color="auto" w:fill="FFFFFF"/>
            <w:vAlign w:val="center"/>
            <w:hideMark/>
          </w:tcPr>
          <w:p w14:paraId="2E9C7D39" w14:textId="77777777" w:rsidR="002277B1" w:rsidRPr="001E10DE" w:rsidRDefault="002277B1" w:rsidP="000747E9">
            <w:pPr>
              <w:keepNext/>
              <w:spacing w:before="120" w:after="120" w:line="264" w:lineRule="auto"/>
              <w:jc w:val="both"/>
              <w:outlineLvl w:val="0"/>
              <w:rPr>
                <w:b/>
                <w:bCs/>
                <w:i/>
                <w:shd w:val="clear" w:color="auto" w:fill="FFFFFF"/>
              </w:rPr>
            </w:pPr>
          </w:p>
        </w:tc>
        <w:tc>
          <w:tcPr>
            <w:tcW w:w="313" w:type="pct"/>
            <w:vMerge/>
            <w:shd w:val="clear" w:color="auto" w:fill="FFFFFF"/>
            <w:vAlign w:val="center"/>
            <w:hideMark/>
          </w:tcPr>
          <w:p w14:paraId="447CB8CA" w14:textId="77777777" w:rsidR="002277B1" w:rsidRPr="001E10DE" w:rsidRDefault="002277B1" w:rsidP="000747E9">
            <w:pPr>
              <w:keepNext/>
              <w:spacing w:before="120" w:after="120" w:line="264" w:lineRule="auto"/>
              <w:jc w:val="both"/>
              <w:outlineLvl w:val="0"/>
              <w:rPr>
                <w:b/>
                <w:bCs/>
                <w:i/>
                <w:shd w:val="clear" w:color="auto" w:fill="FFFFFF"/>
              </w:rPr>
            </w:pPr>
          </w:p>
        </w:tc>
        <w:tc>
          <w:tcPr>
            <w:tcW w:w="3593" w:type="pct"/>
            <w:tcBorders>
              <w:top w:val="nil"/>
              <w:left w:val="nil"/>
              <w:bottom w:val="nil"/>
              <w:right w:val="nil"/>
            </w:tcBorders>
            <w:shd w:val="clear" w:color="auto" w:fill="auto"/>
            <w:vAlign w:val="center"/>
            <w:hideMark/>
          </w:tcPr>
          <w:p w14:paraId="7FCA095A" w14:textId="77777777" w:rsidR="002277B1" w:rsidRPr="001E10DE" w:rsidRDefault="00F52C61" w:rsidP="000747E9">
            <w:pPr>
              <w:spacing w:before="120" w:after="120" w:line="264" w:lineRule="auto"/>
              <w:jc w:val="center"/>
              <w:rPr>
                <w:b/>
                <w:bCs/>
                <w:i/>
                <w:shd w:val="clear" w:color="auto" w:fill="FFFFFF"/>
              </w:rPr>
            </w:pPr>
            <w:proofErr w:type="spellStart"/>
            <w:r w:rsidRPr="00F52C61">
              <w:rPr>
                <w:b/>
                <w:bCs/>
                <w:i/>
                <w:shd w:val="clear" w:color="auto" w:fill="FFFFFF"/>
              </w:rPr>
              <w:t>Đơn</w:t>
            </w:r>
            <w:proofErr w:type="spellEnd"/>
            <w:r w:rsidRPr="00F52C61">
              <w:rPr>
                <w:b/>
                <w:bCs/>
                <w:i/>
                <w:shd w:val="clear" w:color="auto" w:fill="FFFFFF"/>
              </w:rPr>
              <w:t xml:space="preserve"> </w:t>
            </w:r>
            <w:proofErr w:type="spellStart"/>
            <w:r w:rsidRPr="00F52C61">
              <w:rPr>
                <w:b/>
                <w:bCs/>
                <w:i/>
                <w:shd w:val="clear" w:color="auto" w:fill="FFFFFF"/>
              </w:rPr>
              <w:t>giá</w:t>
            </w:r>
            <w:proofErr w:type="spellEnd"/>
            <w:r w:rsidRPr="00F52C61">
              <w:rPr>
                <w:b/>
                <w:bCs/>
                <w:i/>
                <w:shd w:val="clear" w:color="auto" w:fill="FFFFFF"/>
              </w:rPr>
              <w:t xml:space="preserve"> </w:t>
            </w:r>
            <w:proofErr w:type="spellStart"/>
            <w:r w:rsidRPr="00F52C61">
              <w:rPr>
                <w:b/>
                <w:bCs/>
                <w:i/>
                <w:shd w:val="clear" w:color="auto" w:fill="FFFFFF"/>
              </w:rPr>
              <w:t>thuê</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trả</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hằng</w:t>
            </w:r>
            <w:proofErr w:type="spellEnd"/>
            <w:r w:rsidRPr="00F52C61">
              <w:rPr>
                <w:b/>
                <w:bCs/>
                <w:i/>
                <w:shd w:val="clear" w:color="auto" w:fill="FFFFFF"/>
              </w:rPr>
              <w:t xml:space="preserve"> </w:t>
            </w:r>
            <w:proofErr w:type="spellStart"/>
            <w:r w:rsidRPr="00F52C61">
              <w:rPr>
                <w:b/>
                <w:bCs/>
                <w:i/>
                <w:shd w:val="clear" w:color="auto" w:fill="FFFFFF"/>
              </w:rPr>
              <w:t>năm</w:t>
            </w:r>
            <w:proofErr w:type="spellEnd"/>
            <w:r w:rsidRPr="00F52C61">
              <w:rPr>
                <w:b/>
                <w:bCs/>
                <w:i/>
                <w:shd w:val="clear" w:color="auto" w:fill="FFFFFF"/>
              </w:rPr>
              <w:t xml:space="preserve"> </w:t>
            </w:r>
            <w:proofErr w:type="spellStart"/>
            <w:r w:rsidRPr="00F52C61">
              <w:rPr>
                <w:b/>
                <w:bCs/>
                <w:i/>
                <w:shd w:val="clear" w:color="auto" w:fill="FFFFFF"/>
              </w:rPr>
              <w:t>tính</w:t>
            </w:r>
            <w:proofErr w:type="spellEnd"/>
            <w:r w:rsidRPr="00F52C61">
              <w:rPr>
                <w:b/>
                <w:bCs/>
                <w:i/>
                <w:shd w:val="clear" w:color="auto" w:fill="FFFFFF"/>
              </w:rPr>
              <w:t xml:space="preserve"> </w:t>
            </w:r>
            <w:proofErr w:type="spellStart"/>
            <w:r w:rsidRPr="00F52C61">
              <w:rPr>
                <w:b/>
                <w:bCs/>
                <w:i/>
                <w:shd w:val="clear" w:color="auto" w:fill="FFFFFF"/>
              </w:rPr>
              <w:t>theo</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hoạch</w:t>
            </w:r>
            <w:proofErr w:type="spellEnd"/>
            <w:r w:rsidRPr="00F52C61">
              <w:rPr>
                <w:b/>
                <w:bCs/>
                <w:i/>
                <w:shd w:val="clear" w:color="auto" w:fill="FFFFFF"/>
              </w:rPr>
              <w:t xml:space="preserve"> chi </w:t>
            </w:r>
            <w:proofErr w:type="spellStart"/>
            <w:r w:rsidRPr="00F52C61">
              <w:rPr>
                <w:b/>
                <w:bCs/>
                <w:i/>
                <w:shd w:val="clear" w:color="auto" w:fill="FFFFFF"/>
              </w:rPr>
              <w:t>tiết</w:t>
            </w:r>
            <w:proofErr w:type="spellEnd"/>
            <w:r w:rsidRPr="00F52C61">
              <w:rPr>
                <w:b/>
                <w:bCs/>
                <w:i/>
                <w:shd w:val="clear" w:color="auto" w:fill="FFFFFF"/>
              </w:rPr>
              <w:t xml:space="preserve"> </w:t>
            </w:r>
            <w:proofErr w:type="spellStart"/>
            <w:r w:rsidRPr="00F52C61">
              <w:rPr>
                <w:b/>
                <w:bCs/>
                <w:i/>
                <w:shd w:val="clear" w:color="auto" w:fill="FFFFFF"/>
              </w:rPr>
              <w:t>sau</w:t>
            </w:r>
            <w:proofErr w:type="spellEnd"/>
            <w:r w:rsidRPr="00F52C61">
              <w:rPr>
                <w:b/>
                <w:bCs/>
                <w:i/>
                <w:shd w:val="clear" w:color="auto" w:fill="FFFFFF"/>
              </w:rPr>
              <w:t xml:space="preserve"> </w:t>
            </w:r>
            <w:proofErr w:type="spellStart"/>
            <w:r w:rsidRPr="00F52C61">
              <w:rPr>
                <w:b/>
                <w:bCs/>
                <w:i/>
                <w:shd w:val="clear" w:color="auto" w:fill="FFFFFF"/>
              </w:rPr>
              <w:t>khi</w:t>
            </w:r>
            <w:proofErr w:type="spellEnd"/>
            <w:r w:rsidRPr="00F52C61">
              <w:rPr>
                <w:b/>
                <w:bCs/>
                <w:i/>
                <w:shd w:val="clear" w:color="auto" w:fill="FFFFFF"/>
              </w:rPr>
              <w:t xml:space="preserve"> </w:t>
            </w:r>
            <w:proofErr w:type="spellStart"/>
            <w:r w:rsidRPr="00F52C61">
              <w:rPr>
                <w:b/>
                <w:bCs/>
                <w:i/>
                <w:shd w:val="clear" w:color="auto" w:fill="FFFFFF"/>
              </w:rPr>
              <w:t>điều</w:t>
            </w:r>
            <w:proofErr w:type="spellEnd"/>
            <w:r w:rsidRPr="00F52C61">
              <w:rPr>
                <w:b/>
                <w:bCs/>
                <w:i/>
                <w:shd w:val="clear" w:color="auto" w:fill="FFFFFF"/>
              </w:rPr>
              <w:t xml:space="preserve"> </w:t>
            </w:r>
            <w:proofErr w:type="spellStart"/>
            <w:r w:rsidRPr="00F52C61">
              <w:rPr>
                <w:b/>
                <w:bCs/>
                <w:i/>
                <w:shd w:val="clear" w:color="auto" w:fill="FFFFFF"/>
              </w:rPr>
              <w:t>chỉnh</w:t>
            </w:r>
            <w:proofErr w:type="spellEnd"/>
          </w:p>
        </w:tc>
        <w:tc>
          <w:tcPr>
            <w:tcW w:w="313" w:type="pct"/>
            <w:vMerge/>
            <w:shd w:val="clear" w:color="auto" w:fill="FFFFFF"/>
            <w:vAlign w:val="center"/>
            <w:hideMark/>
          </w:tcPr>
          <w:p w14:paraId="04D5B816" w14:textId="77777777" w:rsidR="002277B1" w:rsidRPr="001E10DE" w:rsidRDefault="002277B1" w:rsidP="000747E9">
            <w:pPr>
              <w:keepNext/>
              <w:spacing w:before="120" w:after="120" w:line="264" w:lineRule="auto"/>
              <w:jc w:val="both"/>
              <w:outlineLvl w:val="0"/>
              <w:rPr>
                <w:b/>
                <w:bCs/>
                <w:i/>
                <w:shd w:val="clear" w:color="auto" w:fill="FFFFFF"/>
              </w:rPr>
            </w:pPr>
          </w:p>
        </w:tc>
        <w:tc>
          <w:tcPr>
            <w:tcW w:w="390" w:type="pct"/>
            <w:vMerge/>
            <w:shd w:val="clear" w:color="auto" w:fill="FFFFFF"/>
            <w:vAlign w:val="center"/>
            <w:hideMark/>
          </w:tcPr>
          <w:p w14:paraId="1603D72C" w14:textId="77777777" w:rsidR="002277B1" w:rsidRPr="001E10DE" w:rsidRDefault="002277B1" w:rsidP="000747E9">
            <w:pPr>
              <w:keepNext/>
              <w:spacing w:before="120" w:after="120" w:line="264" w:lineRule="auto"/>
              <w:jc w:val="both"/>
              <w:outlineLvl w:val="0"/>
              <w:rPr>
                <w:b/>
                <w:bCs/>
                <w:i/>
                <w:shd w:val="clear" w:color="auto" w:fill="FFFFFF"/>
              </w:rPr>
            </w:pPr>
          </w:p>
        </w:tc>
      </w:tr>
    </w:tbl>
    <w:p w14:paraId="565AAA87" w14:textId="77777777" w:rsidR="00F52C61" w:rsidRPr="00F52C61" w:rsidRDefault="00F52C61" w:rsidP="00F52C61">
      <w:pPr>
        <w:spacing w:before="120" w:after="120"/>
        <w:ind w:firstLine="720"/>
        <w:jc w:val="both"/>
        <w:rPr>
          <w:b/>
          <w:bCs/>
          <w:i/>
        </w:rPr>
      </w:pPr>
      <w:r w:rsidRPr="00F52C61">
        <w:rPr>
          <w:b/>
          <w:bCs/>
          <w:i/>
        </w:rPr>
        <w:t xml:space="preserve">Trong </w:t>
      </w:r>
      <w:proofErr w:type="spellStart"/>
      <w:r w:rsidRPr="00F52C61">
        <w:rPr>
          <w:b/>
          <w:bCs/>
          <w:i/>
        </w:rPr>
        <w:t>đó</w:t>
      </w:r>
      <w:proofErr w:type="spellEnd"/>
      <w:r w:rsidRPr="00F52C61">
        <w:rPr>
          <w:b/>
          <w:bCs/>
          <w:i/>
        </w:rPr>
        <w:t>:</w:t>
      </w:r>
    </w:p>
    <w:p w14:paraId="6F4CF021" w14:textId="77777777" w:rsidR="00F52C61" w:rsidRPr="00F52C61" w:rsidRDefault="00F52C61" w:rsidP="00F52C61">
      <w:pPr>
        <w:spacing w:before="120" w:after="120"/>
        <w:ind w:firstLine="720"/>
        <w:jc w:val="both"/>
        <w:rPr>
          <w:b/>
          <w:bCs/>
          <w:i/>
        </w:rPr>
      </w:pPr>
      <w:r w:rsidRPr="00F52C61">
        <w:rPr>
          <w:b/>
          <w:bCs/>
          <w:i/>
        </w:rPr>
        <w:t xml:space="preserve">N </w:t>
      </w:r>
      <w:proofErr w:type="spellStart"/>
      <w:r w:rsidRPr="00F52C61">
        <w:rPr>
          <w:b/>
          <w:bCs/>
          <w:i/>
        </w:rPr>
        <w:t>là</w:t>
      </w:r>
      <w:proofErr w:type="spellEnd"/>
      <w:r w:rsidRPr="00F52C61">
        <w:rPr>
          <w:b/>
          <w:bCs/>
          <w:i/>
        </w:rPr>
        <w:t xml:space="preserve"> </w:t>
      </w:r>
      <w:r w:rsidRPr="00F52C61">
        <w:rPr>
          <w:b/>
          <w:bCs/>
          <w:i/>
          <w:shd w:val="clear" w:color="auto" w:fill="FFFFFF"/>
          <w:lang w:val="vi-VN"/>
        </w:rPr>
        <w:t>số năm, tháng hoàn thành nghĩa vụ nộp tiền thuê đất hằng năm</w:t>
      </w:r>
      <w:r w:rsidRPr="00F52C61">
        <w:rPr>
          <w:b/>
          <w:bCs/>
          <w:i/>
          <w:shd w:val="clear" w:color="auto" w:fill="FFFFFF"/>
        </w:rPr>
        <w:t xml:space="preserve"> </w:t>
      </w:r>
      <w:proofErr w:type="spellStart"/>
      <w:r w:rsidRPr="00F52C61">
        <w:rPr>
          <w:b/>
          <w:bCs/>
          <w:i/>
          <w:shd w:val="clear" w:color="auto" w:fill="FFFFFF"/>
        </w:rPr>
        <w:t>theo</w:t>
      </w:r>
      <w:proofErr w:type="spellEnd"/>
      <w:r w:rsidRPr="00F52C61">
        <w:rPr>
          <w:b/>
          <w:bCs/>
          <w:i/>
          <w:shd w:val="clear" w:color="auto" w:fill="FFFFFF"/>
        </w:rPr>
        <w:t xml:space="preserve"> </w:t>
      </w:r>
      <w:proofErr w:type="spellStart"/>
      <w:r w:rsidRPr="00F52C61">
        <w:rPr>
          <w:b/>
          <w:bCs/>
          <w:i/>
          <w:shd w:val="clear" w:color="auto" w:fill="FFFFFF"/>
        </w:rPr>
        <w:t>đơn</w:t>
      </w:r>
      <w:proofErr w:type="spellEnd"/>
      <w:r w:rsidRPr="00F52C61">
        <w:rPr>
          <w:b/>
          <w:bCs/>
          <w:i/>
          <w:shd w:val="clear" w:color="auto" w:fill="FFFFFF"/>
        </w:rPr>
        <w:t xml:space="preserve"> </w:t>
      </w:r>
      <w:proofErr w:type="spellStart"/>
      <w:r w:rsidRPr="00F52C61">
        <w:rPr>
          <w:b/>
          <w:bCs/>
          <w:i/>
          <w:shd w:val="clear" w:color="auto" w:fill="FFFFFF"/>
        </w:rPr>
        <w:t>giá</w:t>
      </w:r>
      <w:proofErr w:type="spellEnd"/>
      <w:r w:rsidRPr="00F52C61">
        <w:rPr>
          <w:b/>
          <w:bCs/>
          <w:i/>
          <w:shd w:val="clear" w:color="auto" w:fill="FFFFFF"/>
        </w:rPr>
        <w:t xml:space="preserve"> </w:t>
      </w:r>
      <w:proofErr w:type="spellStart"/>
      <w:r w:rsidRPr="00F52C61">
        <w:rPr>
          <w:b/>
          <w:bCs/>
          <w:i/>
          <w:shd w:val="clear" w:color="auto" w:fill="FFFFFF"/>
        </w:rPr>
        <w:t>thuê</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trả</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hằng</w:t>
      </w:r>
      <w:proofErr w:type="spellEnd"/>
      <w:r w:rsidRPr="00F52C61">
        <w:rPr>
          <w:b/>
          <w:bCs/>
          <w:i/>
          <w:shd w:val="clear" w:color="auto" w:fill="FFFFFF"/>
        </w:rPr>
        <w:t xml:space="preserve"> </w:t>
      </w:r>
      <w:proofErr w:type="spellStart"/>
      <w:r w:rsidRPr="00F52C61">
        <w:rPr>
          <w:b/>
          <w:bCs/>
          <w:i/>
          <w:shd w:val="clear" w:color="auto" w:fill="FFFFFF"/>
        </w:rPr>
        <w:t>năm</w:t>
      </w:r>
      <w:proofErr w:type="spellEnd"/>
      <w:r w:rsidRPr="00F52C61">
        <w:rPr>
          <w:b/>
          <w:bCs/>
          <w:i/>
          <w:shd w:val="clear" w:color="auto" w:fill="FFFFFF"/>
        </w:rPr>
        <w:t xml:space="preserve"> </w:t>
      </w:r>
      <w:proofErr w:type="spellStart"/>
      <w:r w:rsidRPr="00F52C61">
        <w:rPr>
          <w:b/>
          <w:bCs/>
          <w:i/>
          <w:shd w:val="clear" w:color="auto" w:fill="FFFFFF"/>
        </w:rPr>
        <w:t>tính</w:t>
      </w:r>
      <w:proofErr w:type="spellEnd"/>
      <w:r w:rsidRPr="00F52C61">
        <w:rPr>
          <w:b/>
          <w:bCs/>
          <w:i/>
          <w:shd w:val="clear" w:color="auto" w:fill="FFFFFF"/>
        </w:rPr>
        <w:t xml:space="preserve"> </w:t>
      </w:r>
      <w:proofErr w:type="spellStart"/>
      <w:r w:rsidRPr="00F52C61">
        <w:rPr>
          <w:b/>
          <w:bCs/>
          <w:i/>
          <w:shd w:val="clear" w:color="auto" w:fill="FFFFFF"/>
        </w:rPr>
        <w:t>theo</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hoạch</w:t>
      </w:r>
      <w:proofErr w:type="spellEnd"/>
      <w:r w:rsidRPr="00F52C61">
        <w:rPr>
          <w:b/>
          <w:bCs/>
          <w:i/>
          <w:shd w:val="clear" w:color="auto" w:fill="FFFFFF"/>
        </w:rPr>
        <w:t xml:space="preserve"> chi </w:t>
      </w:r>
      <w:proofErr w:type="spellStart"/>
      <w:r w:rsidRPr="00F52C61">
        <w:rPr>
          <w:b/>
          <w:bCs/>
          <w:i/>
          <w:shd w:val="clear" w:color="auto" w:fill="FFFFFF"/>
        </w:rPr>
        <w:t>tiết</w:t>
      </w:r>
      <w:proofErr w:type="spellEnd"/>
      <w:r w:rsidRPr="00F52C61">
        <w:rPr>
          <w:b/>
          <w:bCs/>
          <w:i/>
          <w:shd w:val="clear" w:color="auto" w:fill="FFFFFF"/>
        </w:rPr>
        <w:t xml:space="preserve"> </w:t>
      </w:r>
      <w:proofErr w:type="spellStart"/>
      <w:r w:rsidRPr="00F52C61">
        <w:rPr>
          <w:b/>
          <w:bCs/>
          <w:i/>
          <w:shd w:val="clear" w:color="auto" w:fill="FFFFFF"/>
        </w:rPr>
        <w:t>sau</w:t>
      </w:r>
      <w:proofErr w:type="spellEnd"/>
      <w:r w:rsidRPr="00F52C61">
        <w:rPr>
          <w:b/>
          <w:bCs/>
          <w:i/>
          <w:shd w:val="clear" w:color="auto" w:fill="FFFFFF"/>
        </w:rPr>
        <w:t xml:space="preserve"> </w:t>
      </w:r>
      <w:proofErr w:type="spellStart"/>
      <w:r w:rsidRPr="00F52C61">
        <w:rPr>
          <w:b/>
          <w:bCs/>
          <w:i/>
          <w:shd w:val="clear" w:color="auto" w:fill="FFFFFF"/>
        </w:rPr>
        <w:t>khi</w:t>
      </w:r>
      <w:proofErr w:type="spellEnd"/>
      <w:r w:rsidRPr="00F52C61">
        <w:rPr>
          <w:b/>
          <w:bCs/>
          <w:i/>
          <w:shd w:val="clear" w:color="auto" w:fill="FFFFFF"/>
        </w:rPr>
        <w:t xml:space="preserve"> </w:t>
      </w:r>
      <w:proofErr w:type="spellStart"/>
      <w:r w:rsidRPr="00F52C61">
        <w:rPr>
          <w:b/>
          <w:bCs/>
          <w:i/>
          <w:shd w:val="clear" w:color="auto" w:fill="FFFFFF"/>
        </w:rPr>
        <w:t>điều</w:t>
      </w:r>
      <w:proofErr w:type="spellEnd"/>
      <w:r w:rsidRPr="00F52C61">
        <w:rPr>
          <w:b/>
          <w:bCs/>
          <w:i/>
          <w:shd w:val="clear" w:color="auto" w:fill="FFFFFF"/>
        </w:rPr>
        <w:t xml:space="preserve"> </w:t>
      </w:r>
      <w:proofErr w:type="spellStart"/>
      <w:r w:rsidRPr="00F52C61">
        <w:rPr>
          <w:b/>
          <w:bCs/>
          <w:i/>
          <w:shd w:val="clear" w:color="auto" w:fill="FFFFFF"/>
        </w:rPr>
        <w:t>chỉnh</w:t>
      </w:r>
      <w:proofErr w:type="spellEnd"/>
      <w:r w:rsidRPr="00F52C61">
        <w:rPr>
          <w:b/>
          <w:bCs/>
          <w:i/>
        </w:rPr>
        <w:t>;</w:t>
      </w:r>
    </w:p>
    <w:p w14:paraId="75A52230" w14:textId="77777777" w:rsidR="00F52C61" w:rsidRDefault="00F52C61" w:rsidP="00F52C61">
      <w:pPr>
        <w:spacing w:before="120" w:after="120"/>
        <w:ind w:firstLine="720"/>
        <w:jc w:val="both"/>
        <w:rPr>
          <w:bCs/>
          <w:i/>
        </w:rPr>
      </w:pPr>
      <w:r w:rsidRPr="00F52C61">
        <w:rPr>
          <w:b/>
          <w:bCs/>
          <w:i/>
        </w:rPr>
        <w:t xml:space="preserve">T </w:t>
      </w:r>
      <w:proofErr w:type="spellStart"/>
      <w:r w:rsidRPr="00F52C61">
        <w:rPr>
          <w:b/>
          <w:bCs/>
          <w:i/>
        </w:rPr>
        <w:t>là</w:t>
      </w:r>
      <w:proofErr w:type="spellEnd"/>
      <w:r w:rsidRPr="00F52C61">
        <w:rPr>
          <w:b/>
          <w:bCs/>
          <w:i/>
        </w:rPr>
        <w:t xml:space="preserve"> </w:t>
      </w:r>
      <w:r w:rsidRPr="00F52C61">
        <w:rPr>
          <w:b/>
          <w:bCs/>
          <w:i/>
          <w:shd w:val="clear" w:color="auto" w:fill="FFFFFF"/>
          <w:lang w:val="vi-VN"/>
        </w:rPr>
        <w:t>số năm, tháng hoàn thành nghĩa vụ nộp tiền thuê đất hằng năm nhưng chưa sử dụng hết</w:t>
      </w:r>
      <w:r w:rsidRPr="00F52C61">
        <w:rPr>
          <w:b/>
          <w:bCs/>
          <w:i/>
          <w:shd w:val="clear" w:color="auto" w:fill="FFFFFF"/>
        </w:rPr>
        <w:t xml:space="preserve"> (</w:t>
      </w:r>
      <w:proofErr w:type="spellStart"/>
      <w:r w:rsidRPr="00F52C61">
        <w:rPr>
          <w:b/>
          <w:bCs/>
          <w:i/>
          <w:shd w:val="clear" w:color="auto" w:fill="FFFFFF"/>
        </w:rPr>
        <w:t>chưa</w:t>
      </w:r>
      <w:proofErr w:type="spellEnd"/>
      <w:r w:rsidRPr="00F52C61">
        <w:rPr>
          <w:b/>
          <w:bCs/>
          <w:i/>
          <w:shd w:val="clear" w:color="auto" w:fill="FFFFFF"/>
        </w:rPr>
        <w:t xml:space="preserve"> </w:t>
      </w:r>
      <w:proofErr w:type="spellStart"/>
      <w:r w:rsidRPr="00F52C61">
        <w:rPr>
          <w:b/>
          <w:bCs/>
          <w:i/>
          <w:shd w:val="clear" w:color="auto" w:fill="FFFFFF"/>
        </w:rPr>
        <w:t>trừ</w:t>
      </w:r>
      <w:proofErr w:type="spellEnd"/>
      <w:r w:rsidRPr="00F52C61">
        <w:rPr>
          <w:b/>
          <w:bCs/>
          <w:i/>
          <w:shd w:val="clear" w:color="auto" w:fill="FFFFFF"/>
        </w:rPr>
        <w:t xml:space="preserve"> </w:t>
      </w:r>
      <w:proofErr w:type="spellStart"/>
      <w:r w:rsidRPr="00F52C61">
        <w:rPr>
          <w:b/>
          <w:bCs/>
          <w:i/>
          <w:shd w:val="clear" w:color="auto" w:fill="FFFFFF"/>
        </w:rPr>
        <w:t>hết</w:t>
      </w:r>
      <w:proofErr w:type="spellEnd"/>
      <w:r w:rsidRPr="00F52C61">
        <w:rPr>
          <w:b/>
          <w:bCs/>
          <w:i/>
          <w:shd w:val="clear" w:color="auto" w:fill="FFFFFF"/>
        </w:rPr>
        <w:t>).</w:t>
      </w:r>
      <w:r w:rsidRPr="00F52C61">
        <w:rPr>
          <w:bCs/>
          <w:i/>
        </w:rPr>
        <w:t>”</w:t>
      </w:r>
    </w:p>
    <w:p w14:paraId="5B1D838C" w14:textId="1230CB4C" w:rsidR="00F52C61" w:rsidRDefault="00F52C61" w:rsidP="00F52C61">
      <w:pPr>
        <w:spacing w:before="120" w:after="120"/>
        <w:ind w:firstLine="720"/>
        <w:jc w:val="both"/>
        <w:rPr>
          <w:bCs/>
          <w:iCs/>
          <w:lang w:val="vi-VN"/>
        </w:rPr>
      </w:pPr>
      <w:r w:rsidRPr="00F52C61">
        <w:rPr>
          <w:shd w:val="clear" w:color="auto" w:fill="FFFFFF"/>
        </w:rPr>
        <w:t>1</w:t>
      </w:r>
      <w:r w:rsidR="0053249D">
        <w:rPr>
          <w:shd w:val="clear" w:color="auto" w:fill="FFFFFF"/>
        </w:rPr>
        <w:t>1</w:t>
      </w:r>
      <w:r w:rsidRPr="00F52C61">
        <w:rPr>
          <w:shd w:val="clear" w:color="auto" w:fill="FFFFFF"/>
          <w:lang w:val="vi-VN"/>
        </w:rPr>
        <w:t xml:space="preserve">. Sửa đổi tiết c1 </w:t>
      </w:r>
      <w:r w:rsidRPr="00F52C61">
        <w:rPr>
          <w:bCs/>
          <w:iCs/>
          <w:lang w:val="vi-VN"/>
        </w:rPr>
        <w:t>điểm c khoản 1 Điều 37 như sau:</w:t>
      </w:r>
    </w:p>
    <w:p w14:paraId="164C724C" w14:textId="77777777" w:rsidR="00F52C61" w:rsidRDefault="00F52C61" w:rsidP="00F52C61">
      <w:pPr>
        <w:spacing w:before="120" w:after="120"/>
        <w:ind w:firstLine="720"/>
        <w:jc w:val="both"/>
        <w:rPr>
          <w:i/>
          <w:iCs/>
          <w:shd w:val="clear" w:color="auto" w:fill="FFFFFF"/>
          <w:lang w:val="vi-VN"/>
        </w:rPr>
      </w:pPr>
      <w:bookmarkStart w:id="18" w:name="_Hlk196081421"/>
      <w:r w:rsidRPr="00F52C61">
        <w:rPr>
          <w:i/>
          <w:iCs/>
          <w:shd w:val="clear" w:color="auto" w:fill="FFFFFF"/>
          <w:lang w:val="vi-VN"/>
        </w:rPr>
        <w:t>“c) Đối với trường hợp tự nguyện ứng trước kinh phí bồi thường, hỗ trợ, tái định cư theo quy định tại khoản 2 Điều 31 Nghị định này:</w:t>
      </w:r>
    </w:p>
    <w:p w14:paraId="0DC97852" w14:textId="77777777" w:rsidR="00F52C61" w:rsidRDefault="00F52C61" w:rsidP="00F52C61">
      <w:pPr>
        <w:spacing w:before="120" w:after="120"/>
        <w:ind w:firstLine="720"/>
        <w:jc w:val="both"/>
        <w:rPr>
          <w:i/>
          <w:iCs/>
          <w:shd w:val="clear" w:color="auto" w:fill="FFFFFF"/>
          <w:lang w:val="vi-VN"/>
        </w:rPr>
      </w:pPr>
      <w:r w:rsidRPr="00F52C61">
        <w:rPr>
          <w:i/>
          <w:iCs/>
          <w:shd w:val="clear" w:color="auto" w:fill="FFFFFF"/>
          <w:lang w:val="vi-VN"/>
        </w:rPr>
        <w:t xml:space="preserve">c1) </w:t>
      </w:r>
      <w:r w:rsidRPr="00F52C61">
        <w:rPr>
          <w:i/>
          <w:iCs/>
          <w:shd w:val="clear" w:color="auto" w:fill="FFFFFF"/>
        </w:rPr>
        <w:t xml:space="preserve">Trường </w:t>
      </w:r>
      <w:proofErr w:type="spellStart"/>
      <w:r w:rsidRPr="00F52C61">
        <w:rPr>
          <w:i/>
          <w:iCs/>
          <w:shd w:val="clear" w:color="auto" w:fill="FFFFFF"/>
        </w:rPr>
        <w:t>hợp</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tiền</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một</w:t>
      </w:r>
      <w:proofErr w:type="spellEnd"/>
      <w:r w:rsidRPr="00F52C61">
        <w:rPr>
          <w:i/>
          <w:iCs/>
          <w:shd w:val="clear" w:color="auto" w:fill="FFFFFF"/>
        </w:rPr>
        <w:t xml:space="preserve"> </w:t>
      </w:r>
      <w:proofErr w:type="spellStart"/>
      <w:r w:rsidRPr="00F52C61">
        <w:rPr>
          <w:i/>
          <w:iCs/>
          <w:shd w:val="clear" w:color="auto" w:fill="FFFFFF"/>
        </w:rPr>
        <w:t>số</w:t>
      </w:r>
      <w:proofErr w:type="spellEnd"/>
      <w:r w:rsidRPr="00F52C61">
        <w:rPr>
          <w:i/>
          <w:iCs/>
          <w:shd w:val="clear" w:color="auto" w:fill="FFFFFF"/>
        </w:rPr>
        <w:t xml:space="preserve"> </w:t>
      </w:r>
      <w:proofErr w:type="spellStart"/>
      <w:r w:rsidRPr="00F52C61">
        <w:rPr>
          <w:i/>
          <w:iCs/>
          <w:shd w:val="clear" w:color="auto" w:fill="FFFFFF"/>
        </w:rPr>
        <w:t>năm</w:t>
      </w:r>
      <w:proofErr w:type="spellEnd"/>
      <w:r w:rsidRPr="00F52C61">
        <w:rPr>
          <w:i/>
          <w:iCs/>
          <w:shd w:val="clear" w:color="auto" w:fill="FFFFFF"/>
        </w:rPr>
        <w:t xml:space="preserve"> </w:t>
      </w:r>
      <w:proofErr w:type="spellStart"/>
      <w:r w:rsidRPr="00F52C61">
        <w:rPr>
          <w:i/>
          <w:iCs/>
          <w:shd w:val="clear" w:color="auto" w:fill="FFFFFF"/>
        </w:rPr>
        <w:t>theo</w:t>
      </w:r>
      <w:proofErr w:type="spellEnd"/>
      <w:r w:rsidRPr="00F52C61">
        <w:rPr>
          <w:i/>
          <w:iCs/>
          <w:shd w:val="clear" w:color="auto" w:fill="FFFFFF"/>
        </w:rPr>
        <w:t xml:space="preserve"> </w:t>
      </w:r>
      <w:proofErr w:type="spellStart"/>
      <w:r w:rsidRPr="00F52C61">
        <w:rPr>
          <w:i/>
          <w:iCs/>
          <w:shd w:val="clear" w:color="auto" w:fill="FFFFFF"/>
        </w:rPr>
        <w:t>quy</w:t>
      </w:r>
      <w:proofErr w:type="spellEnd"/>
      <w:r w:rsidRPr="00F52C61">
        <w:rPr>
          <w:i/>
          <w:iCs/>
          <w:shd w:val="clear" w:color="auto" w:fill="FFFFFF"/>
        </w:rPr>
        <w:t xml:space="preserve"> </w:t>
      </w:r>
      <w:proofErr w:type="spellStart"/>
      <w:r w:rsidRPr="00F52C61">
        <w:rPr>
          <w:i/>
          <w:iCs/>
          <w:shd w:val="clear" w:color="auto" w:fill="FFFFFF"/>
        </w:rPr>
        <w:t>định</w:t>
      </w:r>
      <w:proofErr w:type="spellEnd"/>
      <w:r w:rsidRPr="00F52C61">
        <w:rPr>
          <w:i/>
          <w:iCs/>
          <w:shd w:val="clear" w:color="auto" w:fill="FFFFFF"/>
          <w:lang w:val="vi-VN"/>
        </w:rPr>
        <w:t xml:space="preserve"> </w:t>
      </w:r>
      <w:r w:rsidRPr="00F52C61">
        <w:rPr>
          <w:b/>
          <w:i/>
          <w:iCs/>
          <w:shd w:val="clear" w:color="auto" w:fill="FFFFFF"/>
          <w:lang w:val="vi-VN"/>
        </w:rPr>
        <w:t>thì sau thời gian được miễn tiền thuê đất một số năm, người thuê đất được tiếp tục khấu trừ kinh phí bồi thường, hỗ trợ, tái định cư bằng cách quy đổi ra số năm, tháng hoàn thành nghĩa vụ về tiền thuê đất theo công thức sau:</w:t>
      </w:r>
      <w:r w:rsidRPr="00F52C61">
        <w:rPr>
          <w:i/>
          <w:iCs/>
          <w:shd w:val="clear" w:color="auto" w:fill="FFFFFF"/>
          <w:lang w:val="vi-VN"/>
        </w:rPr>
        <w:t>”</w:t>
      </w:r>
      <w:bookmarkEnd w:id="18"/>
    </w:p>
    <w:p w14:paraId="0519A9CD" w14:textId="4B29477D" w:rsidR="00F52C61" w:rsidRDefault="00F52C61" w:rsidP="00F52C61">
      <w:pPr>
        <w:spacing w:before="120" w:after="120"/>
        <w:ind w:firstLine="720"/>
        <w:jc w:val="both"/>
        <w:rPr>
          <w:bCs/>
          <w:iCs/>
        </w:rPr>
      </w:pPr>
      <w:r w:rsidRPr="00F52C61">
        <w:rPr>
          <w:shd w:val="clear" w:color="auto" w:fill="FFFFFF"/>
        </w:rPr>
        <w:t>1</w:t>
      </w:r>
      <w:r w:rsidR="0053249D">
        <w:rPr>
          <w:shd w:val="clear" w:color="auto" w:fill="FFFFFF"/>
        </w:rPr>
        <w:t>2</w:t>
      </w:r>
      <w:r w:rsidRPr="00F52C61">
        <w:rPr>
          <w:shd w:val="clear" w:color="auto" w:fill="FFFFFF"/>
          <w:lang w:val="vi-VN"/>
        </w:rPr>
        <w:t xml:space="preserve">. Sửa đổi </w:t>
      </w:r>
      <w:proofErr w:type="spellStart"/>
      <w:r w:rsidRPr="00F52C61">
        <w:rPr>
          <w:shd w:val="clear" w:color="auto" w:fill="FFFFFF"/>
        </w:rPr>
        <w:t>khoản</w:t>
      </w:r>
      <w:proofErr w:type="spellEnd"/>
      <w:r w:rsidRPr="00F52C61">
        <w:rPr>
          <w:shd w:val="clear" w:color="auto" w:fill="FFFFFF"/>
        </w:rPr>
        <w:t xml:space="preserve"> 9, </w:t>
      </w:r>
      <w:proofErr w:type="spellStart"/>
      <w:r w:rsidRPr="00F52C61">
        <w:rPr>
          <w:shd w:val="clear" w:color="auto" w:fill="FFFFFF"/>
        </w:rPr>
        <w:t>khoản</w:t>
      </w:r>
      <w:proofErr w:type="spellEnd"/>
      <w:r w:rsidRPr="00F52C61">
        <w:rPr>
          <w:shd w:val="clear" w:color="auto" w:fill="FFFFFF"/>
        </w:rPr>
        <w:t xml:space="preserve"> 13, </w:t>
      </w:r>
      <w:proofErr w:type="spellStart"/>
      <w:r w:rsidRPr="00F52C61">
        <w:rPr>
          <w:shd w:val="clear" w:color="auto" w:fill="FFFFFF"/>
        </w:rPr>
        <w:t>bổ</w:t>
      </w:r>
      <w:proofErr w:type="spellEnd"/>
      <w:r w:rsidRPr="00F52C61">
        <w:rPr>
          <w:shd w:val="clear" w:color="auto" w:fill="FFFFFF"/>
        </w:rPr>
        <w:t xml:space="preserve"> sung </w:t>
      </w:r>
      <w:proofErr w:type="spellStart"/>
      <w:r w:rsidRPr="00F52C61">
        <w:rPr>
          <w:shd w:val="clear" w:color="auto" w:fill="FFFFFF"/>
        </w:rPr>
        <w:t>khoản</w:t>
      </w:r>
      <w:proofErr w:type="spellEnd"/>
      <w:r w:rsidRPr="00F52C61">
        <w:rPr>
          <w:shd w:val="clear" w:color="auto" w:fill="FFFFFF"/>
        </w:rPr>
        <w:t xml:space="preserve"> 17</w:t>
      </w:r>
      <w:r w:rsidRPr="00F52C61">
        <w:rPr>
          <w:bCs/>
          <w:iCs/>
          <w:lang w:val="vi-VN"/>
        </w:rPr>
        <w:t xml:space="preserve"> Điều 3</w:t>
      </w:r>
      <w:r w:rsidRPr="00F52C61">
        <w:rPr>
          <w:bCs/>
          <w:iCs/>
        </w:rPr>
        <w:t>8</w:t>
      </w:r>
      <w:r w:rsidRPr="00F52C61">
        <w:rPr>
          <w:bCs/>
          <w:iCs/>
          <w:lang w:val="vi-VN"/>
        </w:rPr>
        <w:t xml:space="preserve"> như sau:</w:t>
      </w:r>
    </w:p>
    <w:p w14:paraId="4493BFF1" w14:textId="77777777" w:rsidR="00F52C61" w:rsidRDefault="00F52C61" w:rsidP="00F52C61">
      <w:pPr>
        <w:spacing w:before="120" w:after="120"/>
        <w:ind w:left="-12" w:right="113" w:firstLine="720"/>
        <w:jc w:val="both"/>
        <w:rPr>
          <w:i/>
          <w:iCs/>
          <w:shd w:val="clear" w:color="auto" w:fill="FFFFFF"/>
        </w:rPr>
      </w:pPr>
      <w:r w:rsidRPr="00F52C61">
        <w:rPr>
          <w:bCs/>
          <w:i/>
          <w:iCs/>
        </w:rPr>
        <w:t>“</w:t>
      </w:r>
      <w:r w:rsidRPr="00F52C61">
        <w:rPr>
          <w:i/>
          <w:iCs/>
          <w:shd w:val="clear" w:color="auto" w:fill="FFFFFF"/>
        </w:rPr>
        <w:t xml:space="preserve">9. Trường </w:t>
      </w:r>
      <w:proofErr w:type="spellStart"/>
      <w:r w:rsidRPr="00F52C61">
        <w:rPr>
          <w:i/>
          <w:iCs/>
          <w:shd w:val="clear" w:color="auto" w:fill="FFFFFF"/>
        </w:rPr>
        <w:t>hợp</w:t>
      </w:r>
      <w:proofErr w:type="spellEnd"/>
      <w:r w:rsidRPr="00F52C61">
        <w:rPr>
          <w:i/>
          <w:iCs/>
          <w:shd w:val="clear" w:color="auto" w:fill="FFFFFF"/>
        </w:rPr>
        <w:t xml:space="preserve"> </w:t>
      </w:r>
      <w:proofErr w:type="spellStart"/>
      <w:r w:rsidRPr="00F52C61">
        <w:rPr>
          <w:i/>
          <w:iCs/>
          <w:shd w:val="clear" w:color="auto" w:fill="FFFFFF"/>
        </w:rPr>
        <w:t>cơ</w:t>
      </w:r>
      <w:proofErr w:type="spellEnd"/>
      <w:r w:rsidRPr="00F52C61">
        <w:rPr>
          <w:i/>
          <w:iCs/>
          <w:shd w:val="clear" w:color="auto" w:fill="FFFFFF"/>
        </w:rPr>
        <w:t xml:space="preserve"> </w:t>
      </w:r>
      <w:proofErr w:type="spellStart"/>
      <w:r w:rsidRPr="00F52C61">
        <w:rPr>
          <w:i/>
          <w:iCs/>
          <w:shd w:val="clear" w:color="auto" w:fill="FFFFFF"/>
        </w:rPr>
        <w:t>quan</w:t>
      </w:r>
      <w:proofErr w:type="spellEnd"/>
      <w:r w:rsidRPr="00F52C61">
        <w:rPr>
          <w:i/>
          <w:iCs/>
          <w:shd w:val="clear" w:color="auto" w:fill="FFFFFF"/>
        </w:rPr>
        <w:t xml:space="preserve"> </w:t>
      </w:r>
      <w:proofErr w:type="spellStart"/>
      <w:r w:rsidRPr="00F52C61">
        <w:rPr>
          <w:i/>
          <w:iCs/>
          <w:shd w:val="clear" w:color="auto" w:fill="FFFFFF"/>
        </w:rPr>
        <w:t>nhà</w:t>
      </w:r>
      <w:proofErr w:type="spellEnd"/>
      <w:r w:rsidRPr="00F52C61">
        <w:rPr>
          <w:i/>
          <w:iCs/>
          <w:shd w:val="clear" w:color="auto" w:fill="FFFFFF"/>
        </w:rPr>
        <w:t xml:space="preserve"> </w:t>
      </w:r>
      <w:proofErr w:type="spellStart"/>
      <w:r w:rsidRPr="00F52C61">
        <w:rPr>
          <w:i/>
          <w:iCs/>
          <w:shd w:val="clear" w:color="auto" w:fill="FFFFFF"/>
        </w:rPr>
        <w:t>nước</w:t>
      </w:r>
      <w:proofErr w:type="spellEnd"/>
      <w:r w:rsidRPr="00F52C61">
        <w:rPr>
          <w:i/>
          <w:iCs/>
          <w:shd w:val="clear" w:color="auto" w:fill="FFFFFF"/>
        </w:rPr>
        <w:t xml:space="preserve"> </w:t>
      </w:r>
      <w:proofErr w:type="spellStart"/>
      <w:r w:rsidRPr="00F52C61">
        <w:rPr>
          <w:i/>
          <w:iCs/>
          <w:shd w:val="clear" w:color="auto" w:fill="FFFFFF"/>
        </w:rPr>
        <w:t>có</w:t>
      </w:r>
      <w:proofErr w:type="spellEnd"/>
      <w:r w:rsidRPr="00F52C61">
        <w:rPr>
          <w:i/>
          <w:iCs/>
          <w:shd w:val="clear" w:color="auto" w:fill="FFFFFF"/>
        </w:rPr>
        <w:t xml:space="preserve"> </w:t>
      </w:r>
      <w:proofErr w:type="spellStart"/>
      <w:r w:rsidRPr="00F52C61">
        <w:rPr>
          <w:i/>
          <w:iCs/>
          <w:shd w:val="clear" w:color="auto" w:fill="FFFFFF"/>
        </w:rPr>
        <w:t>thẩm</w:t>
      </w:r>
      <w:proofErr w:type="spellEnd"/>
      <w:r w:rsidRPr="00F52C61">
        <w:rPr>
          <w:i/>
          <w:iCs/>
          <w:shd w:val="clear" w:color="auto" w:fill="FFFFFF"/>
        </w:rPr>
        <w:t xml:space="preserve"> </w:t>
      </w:r>
      <w:proofErr w:type="spellStart"/>
      <w:r w:rsidRPr="00F52C61">
        <w:rPr>
          <w:i/>
          <w:iCs/>
          <w:shd w:val="clear" w:color="auto" w:fill="FFFFFF"/>
        </w:rPr>
        <w:t>quyền</w:t>
      </w:r>
      <w:proofErr w:type="spellEnd"/>
      <w:r w:rsidRPr="00F52C61">
        <w:rPr>
          <w:i/>
          <w:iCs/>
          <w:shd w:val="clear" w:color="auto" w:fill="FFFFFF"/>
        </w:rPr>
        <w:t xml:space="preserve"> </w:t>
      </w:r>
      <w:proofErr w:type="spellStart"/>
      <w:r w:rsidRPr="00F52C61">
        <w:rPr>
          <w:i/>
          <w:iCs/>
          <w:shd w:val="clear" w:color="auto" w:fill="FFFFFF"/>
        </w:rPr>
        <w:t>phát</w:t>
      </w:r>
      <w:proofErr w:type="spellEnd"/>
      <w:r w:rsidRPr="00F52C61">
        <w:rPr>
          <w:i/>
          <w:iCs/>
          <w:shd w:val="clear" w:color="auto" w:fill="FFFFFF"/>
        </w:rPr>
        <w:t xml:space="preserve"> </w:t>
      </w:r>
      <w:proofErr w:type="spellStart"/>
      <w:r w:rsidRPr="00F52C61">
        <w:rPr>
          <w:i/>
          <w:iCs/>
          <w:shd w:val="clear" w:color="auto" w:fill="FFFFFF"/>
        </w:rPr>
        <w:t>hiện</w:t>
      </w:r>
      <w:proofErr w:type="spellEnd"/>
      <w:r w:rsidRPr="00F52C61">
        <w:rPr>
          <w:i/>
          <w:iCs/>
          <w:shd w:val="clear" w:color="auto" w:fill="FFFFFF"/>
        </w:rPr>
        <w:t xml:space="preserve"> </w:t>
      </w:r>
      <w:proofErr w:type="spellStart"/>
      <w:r w:rsidRPr="00F52C61">
        <w:rPr>
          <w:i/>
          <w:iCs/>
          <w:shd w:val="clear" w:color="auto" w:fill="FFFFFF"/>
        </w:rPr>
        <w:t>người</w:t>
      </w:r>
      <w:proofErr w:type="spellEnd"/>
      <w:r w:rsidRPr="00F52C61">
        <w:rPr>
          <w:i/>
          <w:iCs/>
          <w:shd w:val="clear" w:color="auto" w:fill="FFFFFF"/>
        </w:rPr>
        <w:t xml:space="preserve"> </w:t>
      </w:r>
      <w:proofErr w:type="spellStart"/>
      <w:r w:rsidRPr="00F52C61">
        <w:rPr>
          <w:i/>
          <w:iCs/>
          <w:shd w:val="clear" w:color="auto" w:fill="FFFFFF"/>
        </w:rPr>
        <w:t>sử</w:t>
      </w:r>
      <w:proofErr w:type="spellEnd"/>
      <w:r w:rsidRPr="00F52C61">
        <w:rPr>
          <w:i/>
          <w:iCs/>
          <w:shd w:val="clear" w:color="auto" w:fill="FFFFFF"/>
        </w:rPr>
        <w:t xml:space="preserve"> </w:t>
      </w:r>
      <w:proofErr w:type="spellStart"/>
      <w:r w:rsidRPr="00F52C61">
        <w:rPr>
          <w:i/>
          <w:iCs/>
          <w:shd w:val="clear" w:color="auto" w:fill="FFFFFF"/>
        </w:rPr>
        <w:t>dụng</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đã</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i/>
          <w:iCs/>
          <w:shd w:val="clear" w:color="auto" w:fill="FFFFFF"/>
        </w:rPr>
        <w:t>tiền</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nhưng</w:t>
      </w:r>
      <w:proofErr w:type="spellEnd"/>
      <w:r w:rsidRPr="00F52C61">
        <w:rPr>
          <w:i/>
          <w:iCs/>
          <w:shd w:val="clear" w:color="auto" w:fill="FFFFFF"/>
        </w:rPr>
        <w:t xml:space="preserve">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đáp</w:t>
      </w:r>
      <w:proofErr w:type="spellEnd"/>
      <w:r w:rsidRPr="00F52C61">
        <w:rPr>
          <w:i/>
          <w:iCs/>
          <w:shd w:val="clear" w:color="auto" w:fill="FFFFFF"/>
        </w:rPr>
        <w:t xml:space="preserve"> </w:t>
      </w:r>
      <w:proofErr w:type="spellStart"/>
      <w:r w:rsidRPr="00F52C61">
        <w:rPr>
          <w:i/>
          <w:iCs/>
          <w:shd w:val="clear" w:color="auto" w:fill="FFFFFF"/>
        </w:rPr>
        <w:t>ứng</w:t>
      </w:r>
      <w:proofErr w:type="spellEnd"/>
      <w:r w:rsidRPr="00F52C61">
        <w:rPr>
          <w:i/>
          <w:iCs/>
          <w:shd w:val="clear" w:color="auto" w:fill="FFFFFF"/>
        </w:rPr>
        <w:t xml:space="preserve"> </w:t>
      </w:r>
      <w:proofErr w:type="spellStart"/>
      <w:r w:rsidRPr="00F52C61">
        <w:rPr>
          <w:i/>
          <w:iCs/>
          <w:shd w:val="clear" w:color="auto" w:fill="FFFFFF"/>
        </w:rPr>
        <w:t>các</w:t>
      </w:r>
      <w:proofErr w:type="spellEnd"/>
      <w:r w:rsidRPr="00F52C61">
        <w:rPr>
          <w:i/>
          <w:iCs/>
          <w:shd w:val="clear" w:color="auto" w:fill="FFFFFF"/>
        </w:rPr>
        <w:t xml:space="preserve"> </w:t>
      </w:r>
      <w:proofErr w:type="spellStart"/>
      <w:r w:rsidRPr="00F52C61">
        <w:rPr>
          <w:i/>
          <w:iCs/>
          <w:shd w:val="clear" w:color="auto" w:fill="FFFFFF"/>
        </w:rPr>
        <w:t>điều</w:t>
      </w:r>
      <w:proofErr w:type="spellEnd"/>
      <w:r w:rsidRPr="00F52C61">
        <w:rPr>
          <w:i/>
          <w:iCs/>
          <w:shd w:val="clear" w:color="auto" w:fill="FFFFFF"/>
        </w:rPr>
        <w:t xml:space="preserve"> </w:t>
      </w:r>
      <w:proofErr w:type="spellStart"/>
      <w:r w:rsidRPr="00F52C61">
        <w:rPr>
          <w:i/>
          <w:iCs/>
          <w:shd w:val="clear" w:color="auto" w:fill="FFFFFF"/>
        </w:rPr>
        <w:t>kiện</w:t>
      </w:r>
      <w:proofErr w:type="spellEnd"/>
      <w:r w:rsidRPr="00F52C61">
        <w:rPr>
          <w:i/>
          <w:iCs/>
          <w:shd w:val="clear" w:color="auto" w:fill="FFFFFF"/>
        </w:rPr>
        <w:t xml:space="preserve"> </w:t>
      </w:r>
      <w:proofErr w:type="spellStart"/>
      <w:r w:rsidRPr="00F52C61">
        <w:rPr>
          <w:i/>
          <w:iCs/>
          <w:shd w:val="clear" w:color="auto" w:fill="FFFFFF"/>
        </w:rPr>
        <w:t>để</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i/>
          <w:iCs/>
          <w:shd w:val="clear" w:color="auto" w:fill="FFFFFF"/>
        </w:rPr>
        <w:t>tiền</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nếu</w:t>
      </w:r>
      <w:proofErr w:type="spellEnd"/>
      <w:r w:rsidRPr="00F52C61">
        <w:rPr>
          <w:i/>
          <w:iCs/>
          <w:shd w:val="clear" w:color="auto" w:fill="FFFFFF"/>
        </w:rPr>
        <w:t xml:space="preserve"> </w:t>
      </w:r>
      <w:proofErr w:type="spellStart"/>
      <w:r w:rsidRPr="00F52C61">
        <w:rPr>
          <w:i/>
          <w:iCs/>
          <w:shd w:val="clear" w:color="auto" w:fill="FFFFFF"/>
        </w:rPr>
        <w:t>có</w:t>
      </w:r>
      <w:proofErr w:type="spellEnd"/>
      <w:r w:rsidRPr="00F52C61">
        <w:rPr>
          <w:i/>
          <w:iCs/>
          <w:shd w:val="clear" w:color="auto" w:fill="FFFFFF"/>
        </w:rPr>
        <w:t xml:space="preserve">) </w:t>
      </w:r>
      <w:proofErr w:type="spellStart"/>
      <w:r w:rsidRPr="00F52C61">
        <w:rPr>
          <w:i/>
          <w:iCs/>
          <w:shd w:val="clear" w:color="auto" w:fill="FFFFFF"/>
        </w:rPr>
        <w:t>theo</w:t>
      </w:r>
      <w:proofErr w:type="spellEnd"/>
      <w:r w:rsidRPr="00F52C61">
        <w:rPr>
          <w:i/>
          <w:iCs/>
          <w:shd w:val="clear" w:color="auto" w:fill="FFFFFF"/>
        </w:rPr>
        <w:t xml:space="preserve"> </w:t>
      </w:r>
      <w:proofErr w:type="spellStart"/>
      <w:r w:rsidRPr="00F52C61">
        <w:rPr>
          <w:i/>
          <w:iCs/>
          <w:shd w:val="clear" w:color="auto" w:fill="FFFFFF"/>
        </w:rPr>
        <w:t>quy</w:t>
      </w:r>
      <w:proofErr w:type="spellEnd"/>
      <w:r w:rsidRPr="00F52C61">
        <w:rPr>
          <w:i/>
          <w:iCs/>
          <w:shd w:val="clear" w:color="auto" w:fill="FFFFFF"/>
        </w:rPr>
        <w:t xml:space="preserve"> </w:t>
      </w:r>
      <w:proofErr w:type="spellStart"/>
      <w:r w:rsidRPr="00F52C61">
        <w:rPr>
          <w:i/>
          <w:iCs/>
          <w:shd w:val="clear" w:color="auto" w:fill="FFFFFF"/>
        </w:rPr>
        <w:t>định</w:t>
      </w:r>
      <w:proofErr w:type="spellEnd"/>
      <w:r w:rsidRPr="00F52C61">
        <w:rPr>
          <w:i/>
          <w:iCs/>
          <w:shd w:val="clear" w:color="auto" w:fill="FFFFFF"/>
        </w:rPr>
        <w:t xml:space="preserve"> </w:t>
      </w:r>
      <w:proofErr w:type="spellStart"/>
      <w:r w:rsidRPr="00F52C61">
        <w:rPr>
          <w:i/>
          <w:iCs/>
          <w:shd w:val="clear" w:color="auto" w:fill="FFFFFF"/>
        </w:rPr>
        <w:t>tại</w:t>
      </w:r>
      <w:proofErr w:type="spellEnd"/>
      <w:r w:rsidRPr="00F52C61">
        <w:rPr>
          <w:i/>
          <w:iCs/>
          <w:shd w:val="clear" w:color="auto" w:fill="FFFFFF"/>
        </w:rPr>
        <w:t xml:space="preserve"> </w:t>
      </w:r>
      <w:proofErr w:type="spellStart"/>
      <w:r w:rsidRPr="00F52C61">
        <w:rPr>
          <w:i/>
          <w:iCs/>
          <w:shd w:val="clear" w:color="auto" w:fill="FFFFFF"/>
        </w:rPr>
        <w:t>thời</w:t>
      </w:r>
      <w:proofErr w:type="spellEnd"/>
      <w:r w:rsidRPr="00F52C61">
        <w:rPr>
          <w:i/>
          <w:iCs/>
          <w:shd w:val="clear" w:color="auto" w:fill="FFFFFF"/>
        </w:rPr>
        <w:t xml:space="preserve"> </w:t>
      </w:r>
      <w:proofErr w:type="spellStart"/>
      <w:r w:rsidRPr="00F52C61">
        <w:rPr>
          <w:i/>
          <w:iCs/>
          <w:shd w:val="clear" w:color="auto" w:fill="FFFFFF"/>
        </w:rPr>
        <w:t>điểm</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b/>
          <w:i/>
          <w:iCs/>
          <w:shd w:val="clear" w:color="auto" w:fill="FFFFFF"/>
        </w:rPr>
        <w:t>hoặc</w:t>
      </w:r>
      <w:proofErr w:type="spellEnd"/>
      <w:r w:rsidRPr="00F52C61">
        <w:rPr>
          <w:i/>
          <w:iCs/>
          <w:shd w:val="clear" w:color="auto" w:fill="FFFFFF"/>
        </w:rPr>
        <w:t xml:space="preserve"> </w:t>
      </w:r>
      <w:proofErr w:type="spellStart"/>
      <w:r w:rsidRPr="00F52C61">
        <w:rPr>
          <w:i/>
          <w:iCs/>
          <w:shd w:val="clear" w:color="auto" w:fill="FFFFFF"/>
        </w:rPr>
        <w:t>sử</w:t>
      </w:r>
      <w:proofErr w:type="spellEnd"/>
      <w:r w:rsidRPr="00F52C61">
        <w:rPr>
          <w:i/>
          <w:iCs/>
          <w:shd w:val="clear" w:color="auto" w:fill="FFFFFF"/>
        </w:rPr>
        <w:t xml:space="preserve"> </w:t>
      </w:r>
      <w:proofErr w:type="spellStart"/>
      <w:r w:rsidRPr="00F52C61">
        <w:rPr>
          <w:i/>
          <w:iCs/>
          <w:shd w:val="clear" w:color="auto" w:fill="FFFFFF"/>
        </w:rPr>
        <w:t>dụng</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đúng</w:t>
      </w:r>
      <w:proofErr w:type="spellEnd"/>
      <w:r w:rsidRPr="00F52C61">
        <w:rPr>
          <w:i/>
          <w:iCs/>
          <w:shd w:val="clear" w:color="auto" w:fill="FFFFFF"/>
        </w:rPr>
        <w:t xml:space="preserve"> </w:t>
      </w:r>
      <w:proofErr w:type="spellStart"/>
      <w:r w:rsidRPr="00F52C61">
        <w:rPr>
          <w:i/>
          <w:iCs/>
          <w:shd w:val="clear" w:color="auto" w:fill="FFFFFF"/>
        </w:rPr>
        <w:t>mục</w:t>
      </w:r>
      <w:proofErr w:type="spellEnd"/>
      <w:r w:rsidRPr="00F52C61">
        <w:rPr>
          <w:i/>
          <w:iCs/>
          <w:shd w:val="clear" w:color="auto" w:fill="FFFFFF"/>
        </w:rPr>
        <w:t xml:space="preserve"> </w:t>
      </w:r>
      <w:proofErr w:type="spellStart"/>
      <w:r w:rsidRPr="00F52C61">
        <w:rPr>
          <w:i/>
          <w:iCs/>
          <w:shd w:val="clear" w:color="auto" w:fill="FFFFFF"/>
        </w:rPr>
        <w:t>đích</w:t>
      </w:r>
      <w:proofErr w:type="spellEnd"/>
      <w:r w:rsidRPr="00F52C61">
        <w:rPr>
          <w:i/>
          <w:iCs/>
          <w:shd w:val="clear" w:color="auto" w:fill="FFFFFF"/>
        </w:rPr>
        <w:t xml:space="preserve"> </w:t>
      </w:r>
      <w:proofErr w:type="spellStart"/>
      <w:r w:rsidRPr="00F52C61">
        <w:rPr>
          <w:i/>
          <w:iCs/>
          <w:shd w:val="clear" w:color="auto" w:fill="FFFFFF"/>
        </w:rPr>
        <w:t>đã</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ghi</w:t>
      </w:r>
      <w:proofErr w:type="spellEnd"/>
      <w:r w:rsidRPr="00F52C61">
        <w:rPr>
          <w:i/>
          <w:iCs/>
          <w:shd w:val="clear" w:color="auto" w:fill="FFFFFF"/>
        </w:rPr>
        <w:t xml:space="preserve"> </w:t>
      </w:r>
      <w:proofErr w:type="spellStart"/>
      <w:r w:rsidRPr="00F52C61">
        <w:rPr>
          <w:i/>
          <w:iCs/>
          <w:shd w:val="clear" w:color="auto" w:fill="FFFFFF"/>
        </w:rPr>
        <w:t>tại</w:t>
      </w:r>
      <w:proofErr w:type="spellEnd"/>
      <w:r w:rsidRPr="00F52C61">
        <w:rPr>
          <w:i/>
          <w:iCs/>
          <w:shd w:val="clear" w:color="auto" w:fill="FFFFFF"/>
        </w:rPr>
        <w:t xml:space="preserve"> </w:t>
      </w:r>
      <w:proofErr w:type="spellStart"/>
      <w:r w:rsidRPr="00F52C61">
        <w:rPr>
          <w:i/>
          <w:iCs/>
          <w:shd w:val="clear" w:color="auto" w:fill="FFFFFF"/>
        </w:rPr>
        <w:t>quyết</w:t>
      </w:r>
      <w:proofErr w:type="spellEnd"/>
      <w:r w:rsidRPr="00F52C61">
        <w:rPr>
          <w:i/>
          <w:iCs/>
          <w:shd w:val="clear" w:color="auto" w:fill="FFFFFF"/>
        </w:rPr>
        <w:t xml:space="preserve"> </w:t>
      </w:r>
      <w:proofErr w:type="spellStart"/>
      <w:r w:rsidRPr="00F52C61">
        <w:rPr>
          <w:i/>
          <w:iCs/>
          <w:shd w:val="clear" w:color="auto" w:fill="FFFFFF"/>
        </w:rPr>
        <w:t>định</w:t>
      </w:r>
      <w:proofErr w:type="spellEnd"/>
      <w:r w:rsidRPr="00F52C61">
        <w:rPr>
          <w:i/>
          <w:iCs/>
          <w:shd w:val="clear" w:color="auto" w:fill="FFFFFF"/>
        </w:rPr>
        <w:t xml:space="preserve"> </w:t>
      </w:r>
      <w:proofErr w:type="spellStart"/>
      <w:r w:rsidRPr="00F52C61">
        <w:rPr>
          <w:i/>
          <w:iCs/>
          <w:shd w:val="clear" w:color="auto" w:fill="FFFFFF"/>
        </w:rPr>
        <w:t>cho</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hợp</w:t>
      </w:r>
      <w:proofErr w:type="spellEnd"/>
      <w:r w:rsidRPr="00F52C61">
        <w:rPr>
          <w:i/>
          <w:iCs/>
          <w:shd w:val="clear" w:color="auto" w:fill="FFFFFF"/>
        </w:rPr>
        <w:t xml:space="preserve"> </w:t>
      </w:r>
      <w:proofErr w:type="spellStart"/>
      <w:r w:rsidRPr="00F52C61">
        <w:rPr>
          <w:i/>
          <w:iCs/>
          <w:shd w:val="clear" w:color="auto" w:fill="FFFFFF"/>
        </w:rPr>
        <w:t>đồng</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nhưng</w:t>
      </w:r>
      <w:proofErr w:type="spellEnd"/>
      <w:r w:rsidRPr="00F52C61">
        <w:rPr>
          <w:i/>
          <w:iCs/>
          <w:shd w:val="clear" w:color="auto" w:fill="FFFFFF"/>
        </w:rPr>
        <w:t xml:space="preserve">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thuộc</w:t>
      </w:r>
      <w:proofErr w:type="spellEnd"/>
      <w:r w:rsidRPr="00F52C61">
        <w:rPr>
          <w:i/>
          <w:iCs/>
          <w:shd w:val="clear" w:color="auto" w:fill="FFFFFF"/>
        </w:rPr>
        <w:t xml:space="preserve"> </w:t>
      </w:r>
      <w:proofErr w:type="spellStart"/>
      <w:r w:rsidRPr="00F52C61">
        <w:rPr>
          <w:i/>
          <w:iCs/>
          <w:shd w:val="clear" w:color="auto" w:fill="FFFFFF"/>
        </w:rPr>
        <w:t>trường</w:t>
      </w:r>
      <w:proofErr w:type="spellEnd"/>
      <w:r w:rsidRPr="00F52C61">
        <w:rPr>
          <w:i/>
          <w:iCs/>
          <w:shd w:val="clear" w:color="auto" w:fill="FFFFFF"/>
        </w:rPr>
        <w:t xml:space="preserve"> </w:t>
      </w:r>
      <w:proofErr w:type="spellStart"/>
      <w:r w:rsidRPr="00F52C61">
        <w:rPr>
          <w:i/>
          <w:iCs/>
          <w:shd w:val="clear" w:color="auto" w:fill="FFFFFF"/>
        </w:rPr>
        <w:t>hợp</w:t>
      </w:r>
      <w:proofErr w:type="spellEnd"/>
      <w:r w:rsidRPr="00F52C61">
        <w:rPr>
          <w:i/>
          <w:iCs/>
          <w:shd w:val="clear" w:color="auto" w:fill="FFFFFF"/>
        </w:rPr>
        <w:t xml:space="preserve"> </w:t>
      </w:r>
      <w:proofErr w:type="spellStart"/>
      <w:r w:rsidRPr="00F52C61">
        <w:rPr>
          <w:i/>
          <w:iCs/>
          <w:shd w:val="clear" w:color="auto" w:fill="FFFFFF"/>
        </w:rPr>
        <w:t>bị</w:t>
      </w:r>
      <w:proofErr w:type="spellEnd"/>
      <w:r w:rsidRPr="00F52C61">
        <w:rPr>
          <w:i/>
          <w:iCs/>
          <w:shd w:val="clear" w:color="auto" w:fill="FFFFFF"/>
        </w:rPr>
        <w:t xml:space="preserve"> </w:t>
      </w:r>
      <w:proofErr w:type="spellStart"/>
      <w:r w:rsidRPr="00F52C61">
        <w:rPr>
          <w:i/>
          <w:iCs/>
          <w:shd w:val="clear" w:color="auto" w:fill="FFFFFF"/>
        </w:rPr>
        <w:t>thu</w:t>
      </w:r>
      <w:proofErr w:type="spellEnd"/>
      <w:r w:rsidRPr="00F52C61">
        <w:rPr>
          <w:i/>
          <w:iCs/>
          <w:shd w:val="clear" w:color="auto" w:fill="FFFFFF"/>
        </w:rPr>
        <w:t xml:space="preserve"> </w:t>
      </w:r>
      <w:proofErr w:type="spellStart"/>
      <w:r w:rsidRPr="00F52C61">
        <w:rPr>
          <w:i/>
          <w:iCs/>
          <w:shd w:val="clear" w:color="auto" w:fill="FFFFFF"/>
        </w:rPr>
        <w:t>hồi</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theo</w:t>
      </w:r>
      <w:proofErr w:type="spellEnd"/>
      <w:r w:rsidRPr="00F52C61">
        <w:rPr>
          <w:i/>
          <w:iCs/>
          <w:shd w:val="clear" w:color="auto" w:fill="FFFFFF"/>
        </w:rPr>
        <w:t xml:space="preserve"> </w:t>
      </w:r>
      <w:proofErr w:type="spellStart"/>
      <w:r w:rsidRPr="00F52C61">
        <w:rPr>
          <w:i/>
          <w:iCs/>
          <w:shd w:val="clear" w:color="auto" w:fill="FFFFFF"/>
        </w:rPr>
        <w:t>quy</w:t>
      </w:r>
      <w:proofErr w:type="spellEnd"/>
      <w:r w:rsidRPr="00F52C61">
        <w:rPr>
          <w:i/>
          <w:iCs/>
          <w:shd w:val="clear" w:color="auto" w:fill="FFFFFF"/>
        </w:rPr>
        <w:t xml:space="preserve"> </w:t>
      </w:r>
      <w:proofErr w:type="spellStart"/>
      <w:r w:rsidRPr="00F52C61">
        <w:rPr>
          <w:i/>
          <w:iCs/>
          <w:shd w:val="clear" w:color="auto" w:fill="FFFFFF"/>
        </w:rPr>
        <w:t>định</w:t>
      </w:r>
      <w:proofErr w:type="spellEnd"/>
      <w:r w:rsidRPr="00F52C61">
        <w:rPr>
          <w:i/>
          <w:iCs/>
          <w:shd w:val="clear" w:color="auto" w:fill="FFFFFF"/>
        </w:rPr>
        <w:t xml:space="preserve"> </w:t>
      </w:r>
      <w:proofErr w:type="spellStart"/>
      <w:r w:rsidRPr="00F52C61">
        <w:rPr>
          <w:i/>
          <w:iCs/>
          <w:shd w:val="clear" w:color="auto" w:fill="FFFFFF"/>
        </w:rPr>
        <w:t>của</w:t>
      </w:r>
      <w:proofErr w:type="spellEnd"/>
      <w:r w:rsidRPr="00F52C61">
        <w:rPr>
          <w:i/>
          <w:iCs/>
          <w:shd w:val="clear" w:color="auto" w:fill="FFFFFF"/>
        </w:rPr>
        <w:t xml:space="preserve"> </w:t>
      </w:r>
      <w:proofErr w:type="spellStart"/>
      <w:r w:rsidRPr="00F52C61">
        <w:rPr>
          <w:i/>
          <w:iCs/>
          <w:shd w:val="clear" w:color="auto" w:fill="FFFFFF"/>
        </w:rPr>
        <w:t>pháp</w:t>
      </w:r>
      <w:proofErr w:type="spellEnd"/>
      <w:r w:rsidRPr="00F52C61">
        <w:rPr>
          <w:i/>
          <w:iCs/>
          <w:shd w:val="clear" w:color="auto" w:fill="FFFFFF"/>
        </w:rPr>
        <w:t xml:space="preserve"> </w:t>
      </w:r>
      <w:proofErr w:type="spellStart"/>
      <w:r w:rsidRPr="00F52C61">
        <w:rPr>
          <w:i/>
          <w:iCs/>
          <w:shd w:val="clear" w:color="auto" w:fill="FFFFFF"/>
        </w:rPr>
        <w:t>luật</w:t>
      </w:r>
      <w:proofErr w:type="spellEnd"/>
      <w:r w:rsidRPr="00F52C61">
        <w:rPr>
          <w:i/>
          <w:iCs/>
          <w:shd w:val="clear" w:color="auto" w:fill="FFFFFF"/>
        </w:rPr>
        <w:t xml:space="preserve"> </w:t>
      </w:r>
      <w:proofErr w:type="spellStart"/>
      <w:r w:rsidRPr="00F52C61">
        <w:rPr>
          <w:i/>
          <w:iCs/>
          <w:shd w:val="clear" w:color="auto" w:fill="FFFFFF"/>
        </w:rPr>
        <w:t>về</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đai</w:t>
      </w:r>
      <w:proofErr w:type="spellEnd"/>
      <w:r w:rsidRPr="00F52C61">
        <w:rPr>
          <w:bCs/>
          <w:i/>
          <w:iCs/>
          <w:shd w:val="clear" w:color="auto" w:fill="FFFFFF"/>
        </w:rPr>
        <w:t xml:space="preserve"> </w:t>
      </w:r>
      <w:proofErr w:type="spellStart"/>
      <w:r w:rsidRPr="00F52C61">
        <w:rPr>
          <w:bCs/>
          <w:i/>
          <w:iCs/>
          <w:shd w:val="clear" w:color="auto" w:fill="FFFFFF"/>
        </w:rPr>
        <w:t>hoặc</w:t>
      </w:r>
      <w:proofErr w:type="spellEnd"/>
      <w:r w:rsidRPr="00F52C61">
        <w:rPr>
          <w:i/>
          <w:iCs/>
          <w:shd w:val="clear" w:color="auto" w:fill="FFFFFF"/>
        </w:rPr>
        <w:t xml:space="preserve"> </w:t>
      </w:r>
      <w:proofErr w:type="spellStart"/>
      <w:r w:rsidRPr="00F52C61">
        <w:rPr>
          <w:i/>
          <w:iCs/>
          <w:shd w:val="clear" w:color="auto" w:fill="FFFFFF"/>
        </w:rPr>
        <w:t>người</w:t>
      </w:r>
      <w:proofErr w:type="spellEnd"/>
      <w:r w:rsidRPr="00F52C61">
        <w:rPr>
          <w:i/>
          <w:iCs/>
          <w:shd w:val="clear" w:color="auto" w:fill="FFFFFF"/>
        </w:rPr>
        <w:t xml:space="preserve"> </w:t>
      </w:r>
      <w:proofErr w:type="spellStart"/>
      <w:r w:rsidRPr="00F52C61">
        <w:rPr>
          <w:i/>
          <w:iCs/>
          <w:shd w:val="clear" w:color="auto" w:fill="FFFFFF"/>
        </w:rPr>
        <w:t>sử</w:t>
      </w:r>
      <w:proofErr w:type="spellEnd"/>
      <w:r w:rsidRPr="00F52C61">
        <w:rPr>
          <w:i/>
          <w:iCs/>
          <w:shd w:val="clear" w:color="auto" w:fill="FFFFFF"/>
        </w:rPr>
        <w:t xml:space="preserve"> </w:t>
      </w:r>
      <w:proofErr w:type="spellStart"/>
      <w:r w:rsidRPr="00F52C61">
        <w:rPr>
          <w:i/>
          <w:iCs/>
          <w:shd w:val="clear" w:color="auto" w:fill="FFFFFF"/>
        </w:rPr>
        <w:t>dụng</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đề</w:t>
      </w:r>
      <w:proofErr w:type="spellEnd"/>
      <w:r w:rsidRPr="00F52C61">
        <w:rPr>
          <w:i/>
          <w:iCs/>
          <w:shd w:val="clear" w:color="auto" w:fill="FFFFFF"/>
        </w:rPr>
        <w:t xml:space="preserve"> </w:t>
      </w:r>
      <w:proofErr w:type="spellStart"/>
      <w:r w:rsidRPr="00F52C61">
        <w:rPr>
          <w:i/>
          <w:iCs/>
          <w:shd w:val="clear" w:color="auto" w:fill="FFFFFF"/>
        </w:rPr>
        <w:t>nghị</w:t>
      </w:r>
      <w:proofErr w:type="spellEnd"/>
      <w:r w:rsidRPr="00F52C61">
        <w:rPr>
          <w:i/>
          <w:iCs/>
          <w:shd w:val="clear" w:color="auto" w:fill="FFFFFF"/>
        </w:rPr>
        <w:t xml:space="preserve">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áp</w:t>
      </w:r>
      <w:proofErr w:type="spellEnd"/>
      <w:r w:rsidRPr="00F52C61">
        <w:rPr>
          <w:i/>
          <w:iCs/>
          <w:shd w:val="clear" w:color="auto" w:fill="FFFFFF"/>
        </w:rPr>
        <w:t xml:space="preserve"> </w:t>
      </w:r>
      <w:proofErr w:type="spellStart"/>
      <w:r w:rsidRPr="00F52C61">
        <w:rPr>
          <w:i/>
          <w:iCs/>
          <w:shd w:val="clear" w:color="auto" w:fill="FFFFFF"/>
        </w:rPr>
        <w:t>dụng</w:t>
      </w:r>
      <w:proofErr w:type="spellEnd"/>
      <w:r w:rsidRPr="00F52C61">
        <w:rPr>
          <w:i/>
          <w:iCs/>
          <w:shd w:val="clear" w:color="auto" w:fill="FFFFFF"/>
        </w:rPr>
        <w:t xml:space="preserve"> </w:t>
      </w:r>
      <w:proofErr w:type="spellStart"/>
      <w:r w:rsidRPr="00F52C61">
        <w:rPr>
          <w:i/>
          <w:iCs/>
          <w:shd w:val="clear" w:color="auto" w:fill="FFFFFF"/>
        </w:rPr>
        <w:t>ưu</w:t>
      </w:r>
      <w:proofErr w:type="spellEnd"/>
      <w:r w:rsidRPr="00F52C61">
        <w:rPr>
          <w:i/>
          <w:iCs/>
          <w:shd w:val="clear" w:color="auto" w:fill="FFFFFF"/>
        </w:rPr>
        <w:t xml:space="preserve"> </w:t>
      </w:r>
      <w:proofErr w:type="spellStart"/>
      <w:r w:rsidRPr="00F52C61">
        <w:rPr>
          <w:i/>
          <w:iCs/>
          <w:shd w:val="clear" w:color="auto" w:fill="FFFFFF"/>
        </w:rPr>
        <w:t>đãi</w:t>
      </w:r>
      <w:proofErr w:type="spellEnd"/>
      <w:r w:rsidRPr="00F52C61">
        <w:rPr>
          <w:i/>
          <w:iCs/>
          <w:shd w:val="clear" w:color="auto" w:fill="FFFFFF"/>
        </w:rPr>
        <w:t xml:space="preserve"> do </w:t>
      </w:r>
      <w:proofErr w:type="spellStart"/>
      <w:r w:rsidRPr="00F52C61">
        <w:rPr>
          <w:i/>
          <w:iCs/>
          <w:shd w:val="clear" w:color="auto" w:fill="FFFFFF"/>
        </w:rPr>
        <w:t>không</w:t>
      </w:r>
      <w:proofErr w:type="spellEnd"/>
      <w:r w:rsidRPr="00F52C61">
        <w:rPr>
          <w:i/>
          <w:iCs/>
          <w:shd w:val="clear" w:color="auto" w:fill="FFFFFF"/>
        </w:rPr>
        <w:t xml:space="preserve"> </w:t>
      </w:r>
      <w:proofErr w:type="spellStart"/>
      <w:r w:rsidRPr="00F52C61">
        <w:rPr>
          <w:i/>
          <w:iCs/>
          <w:shd w:val="clear" w:color="auto" w:fill="FFFFFF"/>
        </w:rPr>
        <w:t>còn</w:t>
      </w:r>
      <w:proofErr w:type="spellEnd"/>
      <w:r w:rsidRPr="00F52C61">
        <w:rPr>
          <w:i/>
          <w:iCs/>
          <w:shd w:val="clear" w:color="auto" w:fill="FFFFFF"/>
        </w:rPr>
        <w:t xml:space="preserve"> </w:t>
      </w:r>
      <w:proofErr w:type="spellStart"/>
      <w:r w:rsidRPr="00F52C61">
        <w:rPr>
          <w:i/>
          <w:iCs/>
          <w:shd w:val="clear" w:color="auto" w:fill="FFFFFF"/>
        </w:rPr>
        <w:t>đáp</w:t>
      </w:r>
      <w:proofErr w:type="spellEnd"/>
      <w:r w:rsidRPr="00F52C61">
        <w:rPr>
          <w:i/>
          <w:iCs/>
          <w:shd w:val="clear" w:color="auto" w:fill="FFFFFF"/>
        </w:rPr>
        <w:t xml:space="preserve"> </w:t>
      </w:r>
      <w:proofErr w:type="spellStart"/>
      <w:r w:rsidRPr="00F52C61">
        <w:rPr>
          <w:i/>
          <w:iCs/>
          <w:shd w:val="clear" w:color="auto" w:fill="FFFFFF"/>
        </w:rPr>
        <w:t>ứng</w:t>
      </w:r>
      <w:proofErr w:type="spellEnd"/>
      <w:r w:rsidRPr="00F52C61">
        <w:rPr>
          <w:i/>
          <w:iCs/>
          <w:shd w:val="clear" w:color="auto" w:fill="FFFFFF"/>
        </w:rPr>
        <w:t xml:space="preserve"> </w:t>
      </w:r>
      <w:proofErr w:type="spellStart"/>
      <w:r w:rsidRPr="00F52C61">
        <w:rPr>
          <w:i/>
          <w:iCs/>
          <w:shd w:val="clear" w:color="auto" w:fill="FFFFFF"/>
        </w:rPr>
        <w:t>các</w:t>
      </w:r>
      <w:proofErr w:type="spellEnd"/>
      <w:r w:rsidRPr="00F52C61">
        <w:rPr>
          <w:i/>
          <w:iCs/>
          <w:shd w:val="clear" w:color="auto" w:fill="FFFFFF"/>
        </w:rPr>
        <w:t xml:space="preserve"> </w:t>
      </w:r>
      <w:proofErr w:type="spellStart"/>
      <w:r w:rsidRPr="00F52C61">
        <w:rPr>
          <w:i/>
          <w:iCs/>
          <w:shd w:val="clear" w:color="auto" w:fill="FFFFFF"/>
        </w:rPr>
        <w:t>điều</w:t>
      </w:r>
      <w:proofErr w:type="spellEnd"/>
      <w:r w:rsidRPr="00F52C61">
        <w:rPr>
          <w:i/>
          <w:iCs/>
          <w:shd w:val="clear" w:color="auto" w:fill="FFFFFF"/>
        </w:rPr>
        <w:t xml:space="preserve"> </w:t>
      </w:r>
      <w:proofErr w:type="spellStart"/>
      <w:r w:rsidRPr="00F52C61">
        <w:rPr>
          <w:i/>
          <w:iCs/>
          <w:shd w:val="clear" w:color="auto" w:fill="FFFFFF"/>
        </w:rPr>
        <w:t>kiện</w:t>
      </w:r>
      <w:proofErr w:type="spellEnd"/>
      <w:r w:rsidRPr="00F52C61">
        <w:rPr>
          <w:i/>
          <w:iCs/>
          <w:shd w:val="clear" w:color="auto" w:fill="FFFFFF"/>
        </w:rPr>
        <w:t xml:space="preserve"> </w:t>
      </w:r>
      <w:proofErr w:type="spellStart"/>
      <w:r w:rsidRPr="00F52C61">
        <w:rPr>
          <w:i/>
          <w:iCs/>
          <w:shd w:val="clear" w:color="auto" w:fill="FFFFFF"/>
        </w:rPr>
        <w:t>để</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i/>
          <w:iCs/>
          <w:shd w:val="clear" w:color="auto" w:fill="FFFFFF"/>
        </w:rPr>
        <w:t>thì</w:t>
      </w:r>
      <w:proofErr w:type="spellEnd"/>
      <w:r w:rsidRPr="00F52C61">
        <w:rPr>
          <w:i/>
          <w:iCs/>
          <w:shd w:val="clear" w:color="auto" w:fill="FFFFFF"/>
        </w:rPr>
        <w:t xml:space="preserve"> </w:t>
      </w:r>
      <w:proofErr w:type="spellStart"/>
      <w:r w:rsidRPr="00F52C61">
        <w:rPr>
          <w:i/>
          <w:iCs/>
          <w:shd w:val="clear" w:color="auto" w:fill="FFFFFF"/>
        </w:rPr>
        <w:t>phải</w:t>
      </w:r>
      <w:proofErr w:type="spellEnd"/>
      <w:r w:rsidRPr="00F52C61">
        <w:rPr>
          <w:i/>
          <w:iCs/>
          <w:shd w:val="clear" w:color="auto" w:fill="FFFFFF"/>
        </w:rPr>
        <w:t xml:space="preserve"> </w:t>
      </w:r>
      <w:proofErr w:type="spellStart"/>
      <w:r w:rsidRPr="00F52C61">
        <w:rPr>
          <w:i/>
          <w:iCs/>
          <w:shd w:val="clear" w:color="auto" w:fill="FFFFFF"/>
        </w:rPr>
        <w:t>nộp</w:t>
      </w:r>
      <w:proofErr w:type="spellEnd"/>
      <w:r w:rsidRPr="00F52C61">
        <w:rPr>
          <w:i/>
          <w:iCs/>
          <w:shd w:val="clear" w:color="auto" w:fill="FFFFFF"/>
        </w:rPr>
        <w:t xml:space="preserve"> </w:t>
      </w:r>
      <w:proofErr w:type="spellStart"/>
      <w:r w:rsidRPr="00F52C61">
        <w:rPr>
          <w:i/>
          <w:iCs/>
          <w:shd w:val="clear" w:color="auto" w:fill="FFFFFF"/>
        </w:rPr>
        <w:t>ngân</w:t>
      </w:r>
      <w:proofErr w:type="spellEnd"/>
      <w:r w:rsidRPr="00F52C61">
        <w:rPr>
          <w:i/>
          <w:iCs/>
          <w:shd w:val="clear" w:color="auto" w:fill="FFFFFF"/>
        </w:rPr>
        <w:t xml:space="preserve"> </w:t>
      </w:r>
      <w:proofErr w:type="spellStart"/>
      <w:r w:rsidRPr="00F52C61">
        <w:rPr>
          <w:i/>
          <w:iCs/>
          <w:shd w:val="clear" w:color="auto" w:fill="FFFFFF"/>
        </w:rPr>
        <w:t>sách</w:t>
      </w:r>
      <w:proofErr w:type="spellEnd"/>
      <w:r w:rsidRPr="00F52C61">
        <w:rPr>
          <w:i/>
          <w:iCs/>
          <w:shd w:val="clear" w:color="auto" w:fill="FFFFFF"/>
        </w:rPr>
        <w:t xml:space="preserve"> </w:t>
      </w:r>
      <w:proofErr w:type="spellStart"/>
      <w:r w:rsidRPr="00F52C61">
        <w:rPr>
          <w:i/>
          <w:iCs/>
          <w:shd w:val="clear" w:color="auto" w:fill="FFFFFF"/>
        </w:rPr>
        <w:t>nhà</w:t>
      </w:r>
      <w:proofErr w:type="spellEnd"/>
      <w:r w:rsidRPr="00F52C61">
        <w:rPr>
          <w:i/>
          <w:iCs/>
          <w:shd w:val="clear" w:color="auto" w:fill="FFFFFF"/>
        </w:rPr>
        <w:t xml:space="preserve"> </w:t>
      </w:r>
      <w:proofErr w:type="spellStart"/>
      <w:r w:rsidRPr="00F52C61">
        <w:rPr>
          <w:i/>
          <w:iCs/>
          <w:shd w:val="clear" w:color="auto" w:fill="FFFFFF"/>
        </w:rPr>
        <w:t>nước</w:t>
      </w:r>
      <w:proofErr w:type="spellEnd"/>
      <w:r w:rsidRPr="00F52C61">
        <w:rPr>
          <w:i/>
          <w:iCs/>
          <w:shd w:val="clear" w:color="auto" w:fill="FFFFFF"/>
        </w:rPr>
        <w:t xml:space="preserve"> </w:t>
      </w:r>
      <w:proofErr w:type="spellStart"/>
      <w:r w:rsidRPr="00F52C61">
        <w:rPr>
          <w:i/>
          <w:iCs/>
          <w:shd w:val="clear" w:color="auto" w:fill="FFFFFF"/>
        </w:rPr>
        <w:t>số</w:t>
      </w:r>
      <w:proofErr w:type="spellEnd"/>
      <w:r w:rsidRPr="00F52C61">
        <w:rPr>
          <w:i/>
          <w:iCs/>
          <w:shd w:val="clear" w:color="auto" w:fill="FFFFFF"/>
        </w:rPr>
        <w:t xml:space="preserve"> </w:t>
      </w:r>
      <w:proofErr w:type="spellStart"/>
      <w:r w:rsidRPr="00F52C61">
        <w:rPr>
          <w:i/>
          <w:iCs/>
          <w:shd w:val="clear" w:color="auto" w:fill="FFFFFF"/>
        </w:rPr>
        <w:t>tiền</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đã</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i/>
          <w:iCs/>
          <w:shd w:val="clear" w:color="auto" w:fill="FFFFFF"/>
        </w:rPr>
        <w:t>Việc</w:t>
      </w:r>
      <w:proofErr w:type="spellEnd"/>
      <w:r w:rsidRPr="00F52C61">
        <w:rPr>
          <w:i/>
          <w:iCs/>
          <w:shd w:val="clear" w:color="auto" w:fill="FFFFFF"/>
        </w:rPr>
        <w:t xml:space="preserve"> </w:t>
      </w:r>
      <w:proofErr w:type="spellStart"/>
      <w:r w:rsidRPr="00F52C61">
        <w:rPr>
          <w:i/>
          <w:iCs/>
          <w:shd w:val="clear" w:color="auto" w:fill="FFFFFF"/>
        </w:rPr>
        <w:t>thu</w:t>
      </w:r>
      <w:proofErr w:type="spellEnd"/>
      <w:r w:rsidRPr="00F52C61">
        <w:rPr>
          <w:i/>
          <w:iCs/>
          <w:shd w:val="clear" w:color="auto" w:fill="FFFFFF"/>
        </w:rPr>
        <w:t xml:space="preserve"> </w:t>
      </w:r>
      <w:proofErr w:type="spellStart"/>
      <w:r w:rsidRPr="00F52C61">
        <w:rPr>
          <w:i/>
          <w:iCs/>
          <w:shd w:val="clear" w:color="auto" w:fill="FFFFFF"/>
        </w:rPr>
        <w:t>hồi</w:t>
      </w:r>
      <w:proofErr w:type="spellEnd"/>
      <w:r w:rsidRPr="00F52C61">
        <w:rPr>
          <w:i/>
          <w:iCs/>
          <w:shd w:val="clear" w:color="auto" w:fill="FFFFFF"/>
        </w:rPr>
        <w:t xml:space="preserve"> </w:t>
      </w:r>
      <w:proofErr w:type="spellStart"/>
      <w:r w:rsidRPr="00F52C61">
        <w:rPr>
          <w:i/>
          <w:iCs/>
          <w:shd w:val="clear" w:color="auto" w:fill="FFFFFF"/>
        </w:rPr>
        <w:t>số</w:t>
      </w:r>
      <w:proofErr w:type="spellEnd"/>
      <w:r w:rsidRPr="00F52C61">
        <w:rPr>
          <w:i/>
          <w:iCs/>
          <w:shd w:val="clear" w:color="auto" w:fill="FFFFFF"/>
        </w:rPr>
        <w:t xml:space="preserve"> </w:t>
      </w:r>
      <w:proofErr w:type="spellStart"/>
      <w:r w:rsidRPr="00F52C61">
        <w:rPr>
          <w:i/>
          <w:iCs/>
          <w:shd w:val="clear" w:color="auto" w:fill="FFFFFF"/>
        </w:rPr>
        <w:t>tiền</w:t>
      </w:r>
      <w:proofErr w:type="spellEnd"/>
      <w:r w:rsidRPr="00F52C61">
        <w:rPr>
          <w:i/>
          <w:iCs/>
          <w:shd w:val="clear" w:color="auto" w:fill="FFFFFF"/>
        </w:rPr>
        <w:t xml:space="preserve"> </w:t>
      </w:r>
      <w:proofErr w:type="spellStart"/>
      <w:r w:rsidRPr="00F52C61">
        <w:rPr>
          <w:i/>
          <w:iCs/>
          <w:shd w:val="clear" w:color="auto" w:fill="FFFFFF"/>
        </w:rPr>
        <w:t>thuê</w:t>
      </w:r>
      <w:proofErr w:type="spellEnd"/>
      <w:r w:rsidRPr="00F52C61">
        <w:rPr>
          <w:i/>
          <w:iCs/>
          <w:shd w:val="clear" w:color="auto" w:fill="FFFFFF"/>
        </w:rPr>
        <w:t xml:space="preserve"> </w:t>
      </w:r>
      <w:proofErr w:type="spellStart"/>
      <w:r w:rsidRPr="00F52C61">
        <w:rPr>
          <w:i/>
          <w:iCs/>
          <w:shd w:val="clear" w:color="auto" w:fill="FFFFFF"/>
        </w:rPr>
        <w:t>đất</w:t>
      </w:r>
      <w:proofErr w:type="spellEnd"/>
      <w:r w:rsidRPr="00F52C61">
        <w:rPr>
          <w:i/>
          <w:iCs/>
          <w:shd w:val="clear" w:color="auto" w:fill="FFFFFF"/>
        </w:rPr>
        <w:t xml:space="preserve"> </w:t>
      </w:r>
      <w:proofErr w:type="spellStart"/>
      <w:r w:rsidRPr="00F52C61">
        <w:rPr>
          <w:i/>
          <w:iCs/>
          <w:shd w:val="clear" w:color="auto" w:fill="FFFFFF"/>
        </w:rPr>
        <w:t>đã</w:t>
      </w:r>
      <w:proofErr w:type="spellEnd"/>
      <w:r w:rsidRPr="00F52C61">
        <w:rPr>
          <w:i/>
          <w:iCs/>
          <w:shd w:val="clear" w:color="auto" w:fill="FFFFFF"/>
        </w:rPr>
        <w:t xml:space="preserve"> </w:t>
      </w:r>
      <w:proofErr w:type="spellStart"/>
      <w:r w:rsidRPr="00F52C61">
        <w:rPr>
          <w:i/>
          <w:iCs/>
          <w:shd w:val="clear" w:color="auto" w:fill="FFFFFF"/>
        </w:rPr>
        <w:t>được</w:t>
      </w:r>
      <w:proofErr w:type="spellEnd"/>
      <w:r w:rsidRPr="00F52C61">
        <w:rPr>
          <w:i/>
          <w:iCs/>
          <w:shd w:val="clear" w:color="auto" w:fill="FFFFFF"/>
        </w:rPr>
        <w:t xml:space="preserve"> </w:t>
      </w:r>
      <w:proofErr w:type="spellStart"/>
      <w:r w:rsidRPr="00F52C61">
        <w:rPr>
          <w:i/>
          <w:iCs/>
          <w:shd w:val="clear" w:color="auto" w:fill="FFFFFF"/>
        </w:rPr>
        <w:t>miễn</w:t>
      </w:r>
      <w:proofErr w:type="spellEnd"/>
      <w:r w:rsidRPr="00F52C61">
        <w:rPr>
          <w:i/>
          <w:iCs/>
          <w:shd w:val="clear" w:color="auto" w:fill="FFFFFF"/>
        </w:rPr>
        <w:t xml:space="preserve">, </w:t>
      </w:r>
      <w:proofErr w:type="spellStart"/>
      <w:r w:rsidRPr="00F52C61">
        <w:rPr>
          <w:i/>
          <w:iCs/>
          <w:shd w:val="clear" w:color="auto" w:fill="FFFFFF"/>
        </w:rPr>
        <w:t>giảm</w:t>
      </w:r>
      <w:proofErr w:type="spellEnd"/>
      <w:r w:rsidRPr="00F52C61">
        <w:rPr>
          <w:i/>
          <w:iCs/>
          <w:shd w:val="clear" w:color="auto" w:fill="FFFFFF"/>
        </w:rPr>
        <w:t xml:space="preserve"> </w:t>
      </w:r>
      <w:proofErr w:type="spellStart"/>
      <w:r w:rsidRPr="00F52C61">
        <w:rPr>
          <w:i/>
          <w:iCs/>
          <w:shd w:val="clear" w:color="auto" w:fill="FFFFFF"/>
        </w:rPr>
        <w:t>thực</w:t>
      </w:r>
      <w:proofErr w:type="spellEnd"/>
      <w:r w:rsidRPr="00F52C61">
        <w:rPr>
          <w:i/>
          <w:iCs/>
          <w:shd w:val="clear" w:color="auto" w:fill="FFFFFF"/>
        </w:rPr>
        <w:t xml:space="preserve"> </w:t>
      </w:r>
      <w:proofErr w:type="spellStart"/>
      <w:r w:rsidRPr="00F52C61">
        <w:rPr>
          <w:i/>
          <w:iCs/>
          <w:shd w:val="clear" w:color="auto" w:fill="FFFFFF"/>
        </w:rPr>
        <w:t>hiện</w:t>
      </w:r>
      <w:proofErr w:type="spellEnd"/>
      <w:r w:rsidRPr="00F52C61">
        <w:rPr>
          <w:i/>
          <w:iCs/>
          <w:shd w:val="clear" w:color="auto" w:fill="FFFFFF"/>
        </w:rPr>
        <w:t xml:space="preserve"> </w:t>
      </w:r>
      <w:proofErr w:type="spellStart"/>
      <w:r w:rsidRPr="00F52C61">
        <w:rPr>
          <w:i/>
          <w:iCs/>
          <w:shd w:val="clear" w:color="auto" w:fill="FFFFFF"/>
        </w:rPr>
        <w:t>như</w:t>
      </w:r>
      <w:proofErr w:type="spellEnd"/>
      <w:r w:rsidRPr="00F52C61">
        <w:rPr>
          <w:i/>
          <w:iCs/>
          <w:shd w:val="clear" w:color="auto" w:fill="FFFFFF"/>
        </w:rPr>
        <w:t xml:space="preserve"> </w:t>
      </w:r>
      <w:proofErr w:type="spellStart"/>
      <w:r w:rsidRPr="00F52C61">
        <w:rPr>
          <w:i/>
          <w:iCs/>
          <w:shd w:val="clear" w:color="auto" w:fill="FFFFFF"/>
        </w:rPr>
        <w:t>sau</w:t>
      </w:r>
      <w:proofErr w:type="spellEnd"/>
      <w:r w:rsidRPr="00F52C61">
        <w:rPr>
          <w:i/>
          <w:iCs/>
          <w:shd w:val="clear" w:color="auto" w:fill="FFFFFF"/>
        </w:rPr>
        <w:t>:</w:t>
      </w:r>
    </w:p>
    <w:p w14:paraId="7337494E" w14:textId="77777777" w:rsidR="00F52C61" w:rsidRPr="00F52C61" w:rsidRDefault="00F52C61" w:rsidP="00F52C61">
      <w:pPr>
        <w:spacing w:before="120" w:after="120"/>
        <w:ind w:right="158" w:firstLine="720"/>
        <w:jc w:val="both"/>
        <w:rPr>
          <w:b/>
          <w:i/>
          <w:iCs/>
          <w:shd w:val="clear" w:color="auto" w:fill="FFFFFF"/>
        </w:rPr>
      </w:pPr>
      <w:r w:rsidRPr="00F52C61">
        <w:rPr>
          <w:b/>
          <w:i/>
          <w:iCs/>
          <w:shd w:val="clear" w:color="auto" w:fill="FFFFFF"/>
        </w:rPr>
        <w:t xml:space="preserve">a) </w:t>
      </w:r>
      <w:proofErr w:type="spellStart"/>
      <w:r w:rsidRPr="00F52C61">
        <w:rPr>
          <w:b/>
          <w:i/>
          <w:iCs/>
          <w:shd w:val="clear" w:color="auto" w:fill="FFFFFF"/>
        </w:rPr>
        <w:t>Số</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giảm</w:t>
      </w:r>
      <w:proofErr w:type="spellEnd"/>
      <w:r w:rsidRPr="00F52C61">
        <w:rPr>
          <w:b/>
          <w:i/>
          <w:iCs/>
          <w:shd w:val="clear" w:color="auto" w:fill="FFFFFF"/>
        </w:rPr>
        <w:t xml:space="preserve"> </w:t>
      </w:r>
      <w:proofErr w:type="spellStart"/>
      <w:r w:rsidRPr="00F52C61">
        <w:rPr>
          <w:b/>
          <w:i/>
          <w:iCs/>
          <w:shd w:val="clear" w:color="auto" w:fill="FFFFFF"/>
        </w:rPr>
        <w:t>phải</w:t>
      </w:r>
      <w:proofErr w:type="spellEnd"/>
      <w:r w:rsidRPr="00F52C61">
        <w:rPr>
          <w:b/>
          <w:i/>
          <w:iCs/>
          <w:shd w:val="clear" w:color="auto" w:fill="FFFFFF"/>
        </w:rPr>
        <w:t xml:space="preserve"> </w:t>
      </w:r>
      <w:proofErr w:type="spellStart"/>
      <w:r w:rsidRPr="00F52C61">
        <w:rPr>
          <w:b/>
          <w:i/>
          <w:iCs/>
          <w:shd w:val="clear" w:color="auto" w:fill="FFFFFF"/>
        </w:rPr>
        <w:t>thu</w:t>
      </w:r>
      <w:proofErr w:type="spellEnd"/>
      <w:r w:rsidRPr="00F52C61">
        <w:rPr>
          <w:b/>
          <w:i/>
          <w:iCs/>
          <w:shd w:val="clear" w:color="auto" w:fill="FFFFFF"/>
        </w:rPr>
        <w:t xml:space="preserve"> </w:t>
      </w:r>
      <w:proofErr w:type="spellStart"/>
      <w:r w:rsidRPr="00F52C61">
        <w:rPr>
          <w:b/>
          <w:i/>
          <w:iCs/>
          <w:shd w:val="clear" w:color="auto" w:fill="FFFFFF"/>
        </w:rPr>
        <w:t>hồi</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tính</w:t>
      </w:r>
      <w:proofErr w:type="spellEnd"/>
      <w:r w:rsidRPr="00F52C61">
        <w:rPr>
          <w:b/>
          <w:i/>
          <w:iCs/>
          <w:shd w:val="clear" w:color="auto" w:fill="FFFFFF"/>
        </w:rPr>
        <w:t xml:space="preserve"> </w:t>
      </w:r>
      <w:proofErr w:type="spellStart"/>
      <w:r w:rsidRPr="00F52C61">
        <w:rPr>
          <w:b/>
          <w:i/>
          <w:iCs/>
          <w:shd w:val="clear" w:color="auto" w:fill="FFFFFF"/>
        </w:rPr>
        <w:t>như</w:t>
      </w:r>
      <w:proofErr w:type="spellEnd"/>
      <w:r w:rsidRPr="00F52C61">
        <w:rPr>
          <w:b/>
          <w:i/>
          <w:iCs/>
          <w:shd w:val="clear" w:color="auto" w:fill="FFFFFF"/>
        </w:rPr>
        <w:t xml:space="preserve"> </w:t>
      </w:r>
      <w:proofErr w:type="spellStart"/>
      <w:r w:rsidRPr="00F52C61">
        <w:rPr>
          <w:b/>
          <w:i/>
          <w:iCs/>
          <w:shd w:val="clear" w:color="auto" w:fill="FFFFFF"/>
        </w:rPr>
        <w:t>sau</w:t>
      </w:r>
      <w:proofErr w:type="spellEnd"/>
      <w:r w:rsidRPr="00F52C61">
        <w:rPr>
          <w:b/>
          <w:i/>
          <w:iCs/>
          <w:shd w:val="clear" w:color="auto" w:fill="FFFFFF"/>
        </w:rPr>
        <w:t>:</w:t>
      </w:r>
    </w:p>
    <w:p w14:paraId="2B041D7D" w14:textId="77777777" w:rsidR="00F52C61" w:rsidRPr="00F52C61" w:rsidRDefault="00F52C61" w:rsidP="00F52C61">
      <w:pPr>
        <w:pStyle w:val="NormalWeb"/>
        <w:shd w:val="clear" w:color="auto" w:fill="FFFFFF"/>
        <w:spacing w:before="120" w:beforeAutospacing="0" w:after="120" w:afterAutospacing="0" w:line="276" w:lineRule="auto"/>
        <w:ind w:right="158" w:firstLine="720"/>
        <w:jc w:val="both"/>
        <w:rPr>
          <w:b/>
          <w:i/>
          <w:iCs/>
          <w:sz w:val="28"/>
          <w:szCs w:val="28"/>
        </w:rPr>
      </w:pPr>
      <w:r w:rsidRPr="00F52C61">
        <w:rPr>
          <w:b/>
          <w:i/>
          <w:iCs/>
          <w:sz w:val="28"/>
          <w:szCs w:val="28"/>
        </w:rPr>
        <w:lastRenderedPageBreak/>
        <w:t>a1) S</w:t>
      </w:r>
      <w:r w:rsidRPr="00F52C61">
        <w:rPr>
          <w:b/>
          <w:i/>
          <w:iCs/>
          <w:sz w:val="28"/>
          <w:szCs w:val="28"/>
          <w:lang w:val="vi-VN"/>
        </w:rPr>
        <w:t>ố tiền thu</w:t>
      </w:r>
      <w:r w:rsidRPr="00F52C61">
        <w:rPr>
          <w:b/>
          <w:i/>
          <w:iCs/>
          <w:sz w:val="28"/>
          <w:szCs w:val="28"/>
        </w:rPr>
        <w:t>ê đ</w:t>
      </w:r>
      <w:r w:rsidRPr="00F52C61">
        <w:rPr>
          <w:b/>
          <w:i/>
          <w:iCs/>
          <w:sz w:val="28"/>
          <w:szCs w:val="28"/>
          <w:lang w:val="vi-VN"/>
        </w:rPr>
        <w:t>ất được miễn, giảm phải thu hồi</w:t>
      </w:r>
      <w:r w:rsidRPr="00F52C61">
        <w:rPr>
          <w:b/>
          <w:i/>
          <w:iCs/>
          <w:sz w:val="28"/>
          <w:szCs w:val="28"/>
        </w:rPr>
        <w:t xml:space="preserve"> </w:t>
      </w:r>
      <w:r w:rsidRPr="00F52C61">
        <w:rPr>
          <w:b/>
          <w:i/>
          <w:sz w:val="28"/>
          <w:szCs w:val="28"/>
        </w:rPr>
        <w:t xml:space="preserve">(bao </w:t>
      </w:r>
      <w:proofErr w:type="spellStart"/>
      <w:r w:rsidRPr="00F52C61">
        <w:rPr>
          <w:b/>
          <w:i/>
          <w:sz w:val="28"/>
          <w:szCs w:val="28"/>
        </w:rPr>
        <w:t>gồm</w:t>
      </w:r>
      <w:proofErr w:type="spellEnd"/>
      <w:r w:rsidRPr="00F52C61">
        <w:rPr>
          <w:b/>
          <w:i/>
          <w:sz w:val="28"/>
          <w:szCs w:val="28"/>
        </w:rPr>
        <w:t xml:space="preserve"> </w:t>
      </w:r>
      <w:proofErr w:type="spellStart"/>
      <w:r w:rsidRPr="00F52C61">
        <w:rPr>
          <w:b/>
          <w:i/>
          <w:sz w:val="28"/>
          <w:szCs w:val="28"/>
        </w:rPr>
        <w:t>cả</w:t>
      </w:r>
      <w:proofErr w:type="spellEnd"/>
      <w:r w:rsidRPr="00F52C61">
        <w:rPr>
          <w:b/>
          <w:i/>
          <w:sz w:val="28"/>
          <w:szCs w:val="28"/>
        </w:rPr>
        <w:t xml:space="preserve"> </w:t>
      </w:r>
      <w:proofErr w:type="spellStart"/>
      <w:r w:rsidRPr="00F52C61">
        <w:rPr>
          <w:b/>
          <w:bCs/>
          <w:i/>
          <w:sz w:val="28"/>
          <w:szCs w:val="28"/>
          <w:shd w:val="clear" w:color="auto" w:fill="FFFFFF"/>
        </w:rPr>
        <w:t>trường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hợp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người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đã</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được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miễn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giảm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thuê</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trước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ngày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đai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năm</w:t>
      </w:r>
      <w:proofErr w:type="spellEnd"/>
      <w:r w:rsidRPr="00F52C61">
        <w:rPr>
          <w:b/>
          <w:bCs/>
          <w:i/>
          <w:sz w:val="28"/>
          <w:szCs w:val="28"/>
          <w:shd w:val="clear" w:color="auto" w:fill="FFFFFF"/>
        </w:rPr>
        <w:t xml:space="preserve"> 2024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hiệu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lực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hành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nhưng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đến</w:t>
      </w:r>
      <w:proofErr w:type="spellEnd"/>
      <w:r w:rsidRPr="00F52C61">
        <w:rPr>
          <w:b/>
          <w:bCs/>
          <w:i/>
          <w:sz w:val="28"/>
          <w:szCs w:val="28"/>
          <w:shd w:val="clear" w:color="auto" w:fill="FFFFFF"/>
        </w:rPr>
        <w:t xml:space="preserve"> nay </w:t>
      </w:r>
      <w:proofErr w:type="spellStart"/>
      <w:r w:rsidRPr="00F52C61">
        <w:rPr>
          <w:b/>
          <w:bCs/>
          <w:i/>
          <w:sz w:val="28"/>
          <w:szCs w:val="28"/>
          <w:shd w:val="clear" w:color="auto" w:fill="FFFFFF"/>
        </w:rPr>
        <w:t>cơ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quan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nhà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thẩm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hiện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người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không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ứng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các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điều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kiện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để</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được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miễn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giảm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thuê</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nếu</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i/>
          <w:sz w:val="28"/>
          <w:szCs w:val="28"/>
        </w:rPr>
        <w:t>)</w:t>
      </w:r>
      <w:r w:rsidRPr="00F52C61">
        <w:rPr>
          <w:b/>
          <w:i/>
          <w:iCs/>
          <w:sz w:val="28"/>
          <w:szCs w:val="28"/>
          <w:lang w:val="vi-VN"/>
        </w:rPr>
        <w:t xml:space="preserve"> </w:t>
      </w:r>
      <w:r w:rsidRPr="00F52C61">
        <w:rPr>
          <w:b/>
          <w:i/>
          <w:sz w:val="28"/>
          <w:szCs w:val="28"/>
          <w:lang w:val="vi-VN"/>
        </w:rPr>
        <w:t>được t</w:t>
      </w:r>
      <w:proofErr w:type="spellStart"/>
      <w:r w:rsidRPr="00F52C61">
        <w:rPr>
          <w:b/>
          <w:i/>
          <w:sz w:val="28"/>
          <w:szCs w:val="28"/>
        </w:rPr>
        <w:t>ính</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bCs/>
          <w:i/>
          <w:sz w:val="28"/>
          <w:szCs w:val="28"/>
          <w:shd w:val="clear" w:color="auto" w:fill="FFFFFF"/>
        </w:rPr>
        <w:t>chính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sách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và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điểm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thuê</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từng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cộng</w:t>
      </w:r>
      <w:proofErr w:type="spellEnd"/>
      <w:r w:rsidRPr="00F52C61">
        <w:rPr>
          <w:b/>
          <w:bCs/>
          <w:i/>
          <w:sz w:val="28"/>
          <w:szCs w:val="28"/>
          <w:shd w:val="clear" w:color="auto" w:fill="FFFFFF"/>
        </w:rPr>
        <w:t xml:space="preserve"> (+) </w:t>
      </w:r>
      <w:r w:rsidRPr="00F52C61">
        <w:rPr>
          <w:b/>
          <w:i/>
          <w:sz w:val="28"/>
          <w:szCs w:val="28"/>
          <w:lang w:val="vi-VN"/>
        </w:rPr>
        <w:t xml:space="preserve">với khoản tiền tương đương với tiền chậm nộp tiền </w:t>
      </w:r>
      <w:proofErr w:type="spellStart"/>
      <w:r w:rsidRPr="00F52C61">
        <w:rPr>
          <w:b/>
          <w:i/>
          <w:sz w:val="28"/>
          <w:szCs w:val="28"/>
        </w:rPr>
        <w:t>thuê</w:t>
      </w:r>
      <w:proofErr w:type="spellEnd"/>
      <w:r w:rsidRPr="00F52C61">
        <w:rPr>
          <w:b/>
          <w:i/>
          <w:sz w:val="28"/>
          <w:szCs w:val="28"/>
          <w:lang w:val="vi-VN"/>
        </w:rPr>
        <w:t xml:space="preserve"> đất theo quy định của ph</w:t>
      </w:r>
      <w:proofErr w:type="spellStart"/>
      <w:r w:rsidRPr="00F52C61">
        <w:rPr>
          <w:b/>
          <w:i/>
          <w:sz w:val="28"/>
          <w:szCs w:val="28"/>
        </w:rPr>
        <w:t>áp</w:t>
      </w:r>
      <w:proofErr w:type="spellEnd"/>
      <w:r w:rsidRPr="00F52C61">
        <w:rPr>
          <w:b/>
          <w:i/>
          <w:sz w:val="28"/>
          <w:szCs w:val="28"/>
        </w:rPr>
        <w:t xml:space="preserve"> </w:t>
      </w:r>
      <w:proofErr w:type="spellStart"/>
      <w:r w:rsidRPr="00F52C61">
        <w:rPr>
          <w:b/>
          <w:i/>
          <w:sz w:val="28"/>
          <w:szCs w:val="28"/>
        </w:rPr>
        <w:t>luật</w:t>
      </w:r>
      <w:proofErr w:type="spellEnd"/>
      <w:r w:rsidRPr="00F52C61">
        <w:rPr>
          <w:b/>
          <w:i/>
          <w:sz w:val="28"/>
          <w:szCs w:val="28"/>
          <w:lang w:val="vi-VN"/>
        </w:rPr>
        <w:t> về quản l</w:t>
      </w:r>
      <w:r w:rsidRPr="00F52C61">
        <w:rPr>
          <w:b/>
          <w:i/>
          <w:sz w:val="28"/>
          <w:szCs w:val="28"/>
        </w:rPr>
        <w:t xml:space="preserve">ý </w:t>
      </w:r>
      <w:proofErr w:type="spellStart"/>
      <w:r w:rsidRPr="00F52C61">
        <w:rPr>
          <w:b/>
          <w:i/>
          <w:sz w:val="28"/>
          <w:szCs w:val="28"/>
        </w:rPr>
        <w:t>thu</w:t>
      </w:r>
      <w:proofErr w:type="spellEnd"/>
      <w:r w:rsidRPr="00F52C61">
        <w:rPr>
          <w:b/>
          <w:i/>
          <w:sz w:val="28"/>
          <w:szCs w:val="28"/>
          <w:lang w:val="vi-VN"/>
        </w:rPr>
        <w:t>ế từng thời kỳ.</w:t>
      </w:r>
    </w:p>
    <w:p w14:paraId="57EC0A78" w14:textId="77777777" w:rsidR="00F52C61" w:rsidRDefault="00F52C61" w:rsidP="00F52C61">
      <w:pPr>
        <w:pStyle w:val="NormalWeb"/>
        <w:shd w:val="clear" w:color="auto" w:fill="FFFFFF"/>
        <w:spacing w:before="120" w:beforeAutospacing="0" w:after="120" w:afterAutospacing="0" w:line="276" w:lineRule="auto"/>
        <w:ind w:right="158" w:firstLine="720"/>
        <w:jc w:val="both"/>
        <w:rPr>
          <w:b/>
          <w:i/>
          <w:sz w:val="28"/>
          <w:szCs w:val="28"/>
        </w:rPr>
      </w:pPr>
      <w:r w:rsidRPr="00F52C61">
        <w:rPr>
          <w:b/>
          <w:i/>
          <w:sz w:val="28"/>
          <w:szCs w:val="28"/>
        </w:rPr>
        <w:t xml:space="preserve">Trường </w:t>
      </w:r>
      <w:proofErr w:type="spellStart"/>
      <w:r w:rsidRPr="00F52C61">
        <w:rPr>
          <w:b/>
          <w:i/>
          <w:sz w:val="28"/>
          <w:szCs w:val="28"/>
        </w:rPr>
        <w:t>hợp</w:t>
      </w:r>
      <w:proofErr w:type="spellEnd"/>
      <w:r w:rsidRPr="00F52C61">
        <w:rPr>
          <w:b/>
          <w:i/>
          <w:sz w:val="28"/>
          <w:szCs w:val="28"/>
        </w:rPr>
        <w:t xml:space="preserve"> </w:t>
      </w:r>
      <w:r w:rsidRPr="00F52C61">
        <w:rPr>
          <w:b/>
          <w:i/>
          <w:sz w:val="28"/>
          <w:szCs w:val="28"/>
          <w:lang w:val="vi-VN"/>
        </w:rPr>
        <w:t>người sử dụng đất đề nghị kh</w:t>
      </w:r>
      <w:proofErr w:type="spellStart"/>
      <w:r w:rsidRPr="00F52C61">
        <w:rPr>
          <w:b/>
          <w:i/>
          <w:sz w:val="28"/>
          <w:szCs w:val="28"/>
        </w:rPr>
        <w:t>ông</w:t>
      </w:r>
      <w:proofErr w:type="spellEnd"/>
      <w:r w:rsidRPr="00F52C61">
        <w:rPr>
          <w:b/>
          <w:i/>
          <w:sz w:val="28"/>
          <w:szCs w:val="28"/>
        </w:rPr>
        <w:t xml:space="preserve"> </w:t>
      </w:r>
      <w:proofErr w:type="spellStart"/>
      <w:r w:rsidRPr="00F52C61">
        <w:rPr>
          <w:b/>
          <w:i/>
          <w:sz w:val="28"/>
          <w:szCs w:val="28"/>
        </w:rPr>
        <w:t>áp</w:t>
      </w:r>
      <w:proofErr w:type="spellEnd"/>
      <w:r w:rsidRPr="00F52C61">
        <w:rPr>
          <w:b/>
          <w:i/>
          <w:sz w:val="28"/>
          <w:szCs w:val="28"/>
        </w:rPr>
        <w:t xml:space="preserve"> d</w:t>
      </w:r>
      <w:r w:rsidRPr="00F52C61">
        <w:rPr>
          <w:b/>
          <w:i/>
          <w:sz w:val="28"/>
          <w:szCs w:val="28"/>
          <w:lang w:val="vi-VN"/>
        </w:rPr>
        <w:t>ụng ưu đ</w:t>
      </w:r>
      <w:proofErr w:type="spellStart"/>
      <w:r w:rsidRPr="00F52C61">
        <w:rPr>
          <w:b/>
          <w:i/>
          <w:sz w:val="28"/>
          <w:szCs w:val="28"/>
        </w:rPr>
        <w:t>ãi</w:t>
      </w:r>
      <w:proofErr w:type="spellEnd"/>
      <w:r w:rsidRPr="00F52C61">
        <w:rPr>
          <w:b/>
          <w:i/>
          <w:sz w:val="28"/>
          <w:szCs w:val="28"/>
        </w:rPr>
        <w:t xml:space="preserve"> do </w:t>
      </w:r>
      <w:proofErr w:type="spellStart"/>
      <w:r w:rsidRPr="00F52C61">
        <w:rPr>
          <w:b/>
          <w:i/>
          <w:sz w:val="28"/>
          <w:szCs w:val="28"/>
        </w:rPr>
        <w:t>không</w:t>
      </w:r>
      <w:proofErr w:type="spellEnd"/>
      <w:r w:rsidRPr="00F52C61">
        <w:rPr>
          <w:b/>
          <w:i/>
          <w:sz w:val="28"/>
          <w:szCs w:val="28"/>
        </w:rPr>
        <w:t xml:space="preserve"> </w:t>
      </w:r>
      <w:proofErr w:type="spellStart"/>
      <w:r w:rsidRPr="00F52C61">
        <w:rPr>
          <w:b/>
          <w:i/>
          <w:sz w:val="28"/>
          <w:szCs w:val="28"/>
        </w:rPr>
        <w:t>còn</w:t>
      </w:r>
      <w:proofErr w:type="spellEnd"/>
      <w:r w:rsidRPr="00F52C61">
        <w:rPr>
          <w:b/>
          <w:i/>
          <w:sz w:val="28"/>
          <w:szCs w:val="28"/>
        </w:rPr>
        <w:t xml:space="preserve"> </w:t>
      </w:r>
      <w:proofErr w:type="spellStart"/>
      <w:r w:rsidRPr="00F52C61">
        <w:rPr>
          <w:b/>
          <w:i/>
          <w:sz w:val="28"/>
          <w:szCs w:val="28"/>
        </w:rPr>
        <w:t>đáp</w:t>
      </w:r>
      <w:proofErr w:type="spellEnd"/>
      <w:r w:rsidRPr="00F52C61">
        <w:rPr>
          <w:b/>
          <w:i/>
          <w:sz w:val="28"/>
          <w:szCs w:val="28"/>
        </w:rPr>
        <w:t> </w:t>
      </w:r>
      <w:r w:rsidRPr="00F52C61">
        <w:rPr>
          <w:b/>
          <w:i/>
          <w:sz w:val="28"/>
          <w:szCs w:val="28"/>
          <w:lang w:val="vi-VN"/>
        </w:rPr>
        <w:t>ứng c</w:t>
      </w:r>
      <w:proofErr w:type="spellStart"/>
      <w:r w:rsidRPr="00F52C61">
        <w:rPr>
          <w:b/>
          <w:i/>
          <w:sz w:val="28"/>
          <w:szCs w:val="28"/>
        </w:rPr>
        <w:t>ác</w:t>
      </w:r>
      <w:proofErr w:type="spellEnd"/>
      <w:r w:rsidRPr="00F52C61">
        <w:rPr>
          <w:b/>
          <w:i/>
          <w:sz w:val="28"/>
          <w:szCs w:val="28"/>
        </w:rPr>
        <w:t xml:space="preserve"> </w:t>
      </w:r>
      <w:proofErr w:type="spellStart"/>
      <w:r w:rsidRPr="00F52C61">
        <w:rPr>
          <w:b/>
          <w:i/>
          <w:sz w:val="28"/>
          <w:szCs w:val="28"/>
        </w:rPr>
        <w:t>điều</w:t>
      </w:r>
      <w:proofErr w:type="spellEnd"/>
      <w:r w:rsidRPr="00F52C61">
        <w:rPr>
          <w:b/>
          <w:i/>
          <w:sz w:val="28"/>
          <w:szCs w:val="28"/>
          <w:lang w:val="vi-VN"/>
        </w:rPr>
        <w:t> kiện để được miễn, giảm</w:t>
      </w:r>
      <w:r w:rsidRPr="00F52C61">
        <w:rPr>
          <w:b/>
          <w:i/>
          <w:sz w:val="28"/>
          <w:szCs w:val="28"/>
        </w:rPr>
        <w:t xml:space="preserve"> (</w:t>
      </w:r>
      <w:proofErr w:type="spellStart"/>
      <w:r w:rsidRPr="00F52C61">
        <w:rPr>
          <w:b/>
          <w:i/>
          <w:sz w:val="28"/>
          <w:szCs w:val="28"/>
        </w:rPr>
        <w:t>tự</w:t>
      </w:r>
      <w:proofErr w:type="spellEnd"/>
      <w:r w:rsidRPr="00F52C61">
        <w:rPr>
          <w:b/>
          <w:i/>
          <w:sz w:val="28"/>
          <w:szCs w:val="28"/>
        </w:rPr>
        <w:t xml:space="preserve"> </w:t>
      </w:r>
      <w:proofErr w:type="spellStart"/>
      <w:r w:rsidRPr="00F52C61">
        <w:rPr>
          <w:b/>
          <w:i/>
          <w:sz w:val="28"/>
          <w:szCs w:val="28"/>
        </w:rPr>
        <w:t>nguyện</w:t>
      </w:r>
      <w:proofErr w:type="spellEnd"/>
      <w:r w:rsidRPr="00F52C61">
        <w:rPr>
          <w:b/>
          <w:i/>
          <w:sz w:val="28"/>
          <w:szCs w:val="28"/>
        </w:rPr>
        <w:t xml:space="preserve"> </w:t>
      </w:r>
      <w:proofErr w:type="spellStart"/>
      <w:r w:rsidRPr="00F52C61">
        <w:rPr>
          <w:b/>
          <w:i/>
          <w:sz w:val="28"/>
          <w:szCs w:val="28"/>
        </w:rPr>
        <w:t>hoàn</w:t>
      </w:r>
      <w:proofErr w:type="spellEnd"/>
      <w:r w:rsidRPr="00F52C61">
        <w:rPr>
          <w:b/>
          <w:i/>
          <w:sz w:val="28"/>
          <w:szCs w:val="28"/>
        </w:rPr>
        <w:t xml:space="preserve"> </w:t>
      </w:r>
      <w:proofErr w:type="spellStart"/>
      <w:r w:rsidRPr="00F52C61">
        <w:rPr>
          <w:b/>
          <w:i/>
          <w:sz w:val="28"/>
          <w:szCs w:val="28"/>
        </w:rPr>
        <w:t>trả</w:t>
      </w:r>
      <w:proofErr w:type="spellEnd"/>
      <w:r w:rsidRPr="00F52C61">
        <w:rPr>
          <w:b/>
          <w:i/>
          <w:sz w:val="28"/>
          <w:szCs w:val="28"/>
        </w:rPr>
        <w:t xml:space="preserve"> </w:t>
      </w:r>
      <w:proofErr w:type="spellStart"/>
      <w:r w:rsidRPr="00F52C61">
        <w:rPr>
          <w:b/>
          <w:i/>
          <w:sz w:val="28"/>
          <w:szCs w:val="28"/>
        </w:rPr>
        <w:t>số</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đã</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miễn</w:t>
      </w:r>
      <w:proofErr w:type="spellEnd"/>
      <w:r w:rsidRPr="00F52C61">
        <w:rPr>
          <w:b/>
          <w:i/>
          <w:sz w:val="28"/>
          <w:szCs w:val="28"/>
        </w:rPr>
        <w:t xml:space="preserve">, </w:t>
      </w:r>
      <w:proofErr w:type="spellStart"/>
      <w:r w:rsidRPr="00F52C61">
        <w:rPr>
          <w:b/>
          <w:i/>
          <w:sz w:val="28"/>
          <w:szCs w:val="28"/>
        </w:rPr>
        <w:t>giảm</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s</w:t>
      </w:r>
      <w:r w:rsidRPr="00F52C61">
        <w:rPr>
          <w:b/>
          <w:i/>
          <w:sz w:val="28"/>
          <w:szCs w:val="28"/>
          <w:lang w:val="vi-VN"/>
        </w:rPr>
        <w:t xml:space="preserve">ố tiền </w:t>
      </w:r>
      <w:proofErr w:type="spellStart"/>
      <w:r w:rsidRPr="00F52C61">
        <w:rPr>
          <w:b/>
          <w:i/>
          <w:sz w:val="28"/>
          <w:szCs w:val="28"/>
        </w:rPr>
        <w:t>thuê</w:t>
      </w:r>
      <w:proofErr w:type="spellEnd"/>
      <w:r w:rsidRPr="00F52C61">
        <w:rPr>
          <w:b/>
          <w:i/>
          <w:sz w:val="28"/>
          <w:szCs w:val="28"/>
          <w:lang w:val="vi-VN"/>
        </w:rPr>
        <w:t xml:space="preserve"> đất được miễn, giảm phải thu hồi</w:t>
      </w:r>
      <w:r w:rsidRPr="00F52C61">
        <w:rPr>
          <w:b/>
          <w:i/>
          <w:sz w:val="28"/>
          <w:szCs w:val="28"/>
        </w:rPr>
        <w:t xml:space="preserve"> </w:t>
      </w:r>
      <w:r w:rsidRPr="00F52C61">
        <w:rPr>
          <w:b/>
          <w:i/>
          <w:sz w:val="28"/>
          <w:szCs w:val="28"/>
          <w:lang w:val="vi-VN"/>
        </w:rPr>
        <w:t>được t</w:t>
      </w:r>
      <w:proofErr w:type="spellStart"/>
      <w:r w:rsidRPr="00F52C61">
        <w:rPr>
          <w:b/>
          <w:i/>
          <w:sz w:val="28"/>
          <w:szCs w:val="28"/>
        </w:rPr>
        <w:t>ính</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bCs/>
          <w:i/>
          <w:sz w:val="28"/>
          <w:szCs w:val="28"/>
          <w:shd w:val="clear" w:color="auto" w:fill="FFFFFF"/>
        </w:rPr>
        <w:t>chính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sách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và</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giá</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điểm</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tính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thuê</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pháp</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luật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từng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thời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kỳ</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cộng</w:t>
      </w:r>
      <w:proofErr w:type="spellEnd"/>
      <w:r w:rsidRPr="00F52C61">
        <w:rPr>
          <w:b/>
          <w:bCs/>
          <w:i/>
          <w:sz w:val="28"/>
          <w:szCs w:val="28"/>
          <w:shd w:val="clear" w:color="auto" w:fill="FFFFFF"/>
        </w:rPr>
        <w:t xml:space="preserve"> (+) </w:t>
      </w:r>
      <w:proofErr w:type="spellStart"/>
      <w:r w:rsidRPr="00F52C61">
        <w:rPr>
          <w:b/>
          <w:i/>
          <w:sz w:val="28"/>
          <w:szCs w:val="28"/>
        </w:rPr>
        <w:t>với</w:t>
      </w:r>
      <w:proofErr w:type="spellEnd"/>
      <w:r w:rsidRPr="00F52C61">
        <w:rPr>
          <w:b/>
          <w:i/>
          <w:sz w:val="28"/>
          <w:szCs w:val="28"/>
          <w:lang w:val="vi-VN"/>
        </w:rPr>
        <w:t xml:space="preserve"> khoản thu bổ sung t</w:t>
      </w:r>
      <w:proofErr w:type="spellStart"/>
      <w:r w:rsidRPr="00F52C61">
        <w:rPr>
          <w:b/>
          <w:i/>
          <w:sz w:val="28"/>
          <w:szCs w:val="28"/>
        </w:rPr>
        <w:t>ính</w:t>
      </w:r>
      <w:proofErr w:type="spellEnd"/>
      <w:r w:rsidRPr="00F52C61">
        <w:rPr>
          <w:b/>
          <w:i/>
          <w:sz w:val="28"/>
          <w:szCs w:val="28"/>
        </w:rPr>
        <w:t xml:space="preserve"> </w:t>
      </w:r>
      <w:proofErr w:type="spellStart"/>
      <w:r w:rsidRPr="00F52C61">
        <w:rPr>
          <w:b/>
          <w:i/>
          <w:sz w:val="28"/>
          <w:szCs w:val="28"/>
        </w:rPr>
        <w:t>trên</w:t>
      </w:r>
      <w:proofErr w:type="spellEnd"/>
      <w:r w:rsidRPr="00F52C61">
        <w:rPr>
          <w:b/>
          <w:i/>
          <w:sz w:val="28"/>
          <w:szCs w:val="28"/>
        </w:rPr>
        <w:t xml:space="preserve"> s</w:t>
      </w:r>
      <w:r w:rsidRPr="00F52C61">
        <w:rPr>
          <w:b/>
          <w:i/>
          <w:sz w:val="28"/>
          <w:szCs w:val="28"/>
          <w:lang w:val="vi-VN"/>
        </w:rPr>
        <w:t xml:space="preserve">ố tiền </w:t>
      </w:r>
      <w:proofErr w:type="spellStart"/>
      <w:r w:rsidRPr="00F52C61">
        <w:rPr>
          <w:b/>
          <w:i/>
          <w:sz w:val="28"/>
          <w:szCs w:val="28"/>
        </w:rPr>
        <w:t>thuê</w:t>
      </w:r>
      <w:proofErr w:type="spellEnd"/>
      <w:r w:rsidRPr="00F52C61">
        <w:rPr>
          <w:b/>
          <w:i/>
          <w:sz w:val="28"/>
          <w:szCs w:val="28"/>
          <w:lang w:val="vi-VN"/>
        </w:rPr>
        <w:t xml:space="preserve"> đất được miễn, giảm phải thu hồi</w:t>
      </w:r>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như</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đ</w:t>
      </w:r>
      <w:r w:rsidRPr="00F52C61">
        <w:rPr>
          <w:b/>
          <w:i/>
          <w:sz w:val="28"/>
          <w:szCs w:val="28"/>
          <w:lang w:val="vi-VN"/>
        </w:rPr>
        <w:t>ịnh tại</w:t>
      </w:r>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d </w:t>
      </w:r>
      <w:proofErr w:type="spellStart"/>
      <w:r w:rsidRPr="00F52C61">
        <w:rPr>
          <w:b/>
          <w:i/>
          <w:sz w:val="28"/>
          <w:szCs w:val="28"/>
        </w:rPr>
        <w:t>khoản</w:t>
      </w:r>
      <w:proofErr w:type="spellEnd"/>
      <w:r w:rsidRPr="00F52C61">
        <w:rPr>
          <w:b/>
          <w:i/>
          <w:sz w:val="28"/>
          <w:szCs w:val="28"/>
        </w:rPr>
        <w:t xml:space="preserve"> 2 </w:t>
      </w:r>
      <w:proofErr w:type="spellStart"/>
      <w:r w:rsidRPr="00F52C61">
        <w:rPr>
          <w:b/>
          <w:i/>
          <w:sz w:val="28"/>
          <w:szCs w:val="28"/>
        </w:rPr>
        <w:t>Điều</w:t>
      </w:r>
      <w:proofErr w:type="spellEnd"/>
      <w:r w:rsidRPr="00F52C61">
        <w:rPr>
          <w:b/>
          <w:i/>
          <w:sz w:val="28"/>
          <w:szCs w:val="28"/>
        </w:rPr>
        <w:t xml:space="preserve"> 257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đai</w:t>
      </w:r>
      <w:proofErr w:type="spellEnd"/>
      <w:r w:rsidRPr="00F52C61">
        <w:rPr>
          <w:b/>
          <w:i/>
          <w:sz w:val="28"/>
          <w:szCs w:val="28"/>
        </w:rPr>
        <w:t>,</w:t>
      </w:r>
      <w:r w:rsidRPr="00F52C61">
        <w:rPr>
          <w:b/>
          <w:i/>
          <w:sz w:val="28"/>
          <w:szCs w:val="28"/>
          <w:lang w:val="vi-VN"/>
        </w:rPr>
        <w:t xml:space="preserve"> khoản </w:t>
      </w:r>
      <w:r w:rsidRPr="00F52C61">
        <w:rPr>
          <w:b/>
          <w:i/>
          <w:sz w:val="28"/>
          <w:szCs w:val="28"/>
        </w:rPr>
        <w:t>9</w:t>
      </w:r>
      <w:r w:rsidRPr="00F52C61">
        <w:rPr>
          <w:b/>
          <w:i/>
          <w:sz w:val="28"/>
          <w:szCs w:val="28"/>
          <w:lang w:val="vi-VN"/>
        </w:rPr>
        <w:t xml:space="preserve"> Điều</w:t>
      </w:r>
      <w:r w:rsidRPr="00F52C61">
        <w:rPr>
          <w:b/>
          <w:i/>
          <w:sz w:val="28"/>
          <w:szCs w:val="28"/>
        </w:rPr>
        <w:t xml:space="preserve"> 51 </w:t>
      </w:r>
      <w:proofErr w:type="spellStart"/>
      <w:r w:rsidRPr="00F52C61">
        <w:rPr>
          <w:b/>
          <w:i/>
          <w:sz w:val="28"/>
          <w:szCs w:val="28"/>
        </w:rPr>
        <w:t>Nghị</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lang w:val="vi-VN"/>
        </w:rPr>
        <w:t xml:space="preserve"> này.</w:t>
      </w:r>
    </w:p>
    <w:p w14:paraId="155A7111" w14:textId="77777777" w:rsidR="00F52C61" w:rsidRPr="00F52C61" w:rsidRDefault="00F52C61" w:rsidP="00F52C61">
      <w:pPr>
        <w:pStyle w:val="NormalWeb"/>
        <w:shd w:val="clear" w:color="auto" w:fill="FFFFFF"/>
        <w:spacing w:before="120" w:beforeAutospacing="0" w:after="120" w:afterAutospacing="0" w:line="276" w:lineRule="auto"/>
        <w:ind w:right="158" w:firstLine="720"/>
        <w:jc w:val="both"/>
        <w:rPr>
          <w:b/>
          <w:i/>
          <w:iCs/>
          <w:sz w:val="28"/>
          <w:szCs w:val="28"/>
        </w:rPr>
      </w:pPr>
      <w:r w:rsidRPr="00F52C61">
        <w:rPr>
          <w:b/>
          <w:i/>
          <w:sz w:val="28"/>
          <w:szCs w:val="28"/>
          <w:shd w:val="clear" w:color="auto" w:fill="FFFFFF"/>
        </w:rPr>
        <w:t xml:space="preserve">Người </w:t>
      </w:r>
      <w:proofErr w:type="spellStart"/>
      <w:r w:rsidRPr="00F52C61">
        <w:rPr>
          <w:b/>
          <w:i/>
          <w:sz w:val="28"/>
          <w:szCs w:val="28"/>
          <w:shd w:val="clear" w:color="auto" w:fill="FFFFFF"/>
        </w:rPr>
        <w:t>sử</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dụng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không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phải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hoàn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trả</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số</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tiền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được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miễn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giảm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theo</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địa</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bàn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ưu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đãi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đầu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tư</w:t>
      </w:r>
      <w:proofErr w:type="spellEnd"/>
      <w:r w:rsidRPr="00F52C61">
        <w:rPr>
          <w:b/>
          <w:i/>
          <w:sz w:val="28"/>
          <w:szCs w:val="28"/>
          <w:shd w:val="clear" w:color="auto" w:fill="FFFFFF"/>
        </w:rPr>
        <w:t>.</w:t>
      </w:r>
    </w:p>
    <w:p w14:paraId="49B059FD" w14:textId="77777777" w:rsidR="00F52C61" w:rsidRPr="00F52C61" w:rsidRDefault="00F52C61" w:rsidP="00F52C61">
      <w:pPr>
        <w:pStyle w:val="NormalWeb"/>
        <w:shd w:val="clear" w:color="auto" w:fill="FFFFFF"/>
        <w:spacing w:before="120" w:beforeAutospacing="0" w:after="120" w:afterAutospacing="0" w:line="276" w:lineRule="auto"/>
        <w:ind w:right="158" w:firstLine="720"/>
        <w:jc w:val="both"/>
        <w:rPr>
          <w:b/>
          <w:i/>
          <w:sz w:val="28"/>
          <w:szCs w:val="28"/>
        </w:rPr>
      </w:pPr>
      <w:r w:rsidRPr="00F52C61">
        <w:rPr>
          <w:b/>
          <w:i/>
          <w:iCs/>
          <w:sz w:val="28"/>
          <w:szCs w:val="28"/>
        </w:rPr>
        <w:t xml:space="preserve">a2) </w:t>
      </w:r>
      <w:r w:rsidRPr="00F52C61">
        <w:rPr>
          <w:b/>
          <w:i/>
          <w:sz w:val="28"/>
          <w:szCs w:val="28"/>
        </w:rPr>
        <w:t>Th</w:t>
      </w:r>
      <w:r w:rsidRPr="00F52C61">
        <w:rPr>
          <w:b/>
          <w:i/>
          <w:sz w:val="28"/>
          <w:szCs w:val="28"/>
          <w:lang w:val="vi-VN"/>
        </w:rPr>
        <w:t>ời gian t</w:t>
      </w:r>
      <w:proofErr w:type="spellStart"/>
      <w:r w:rsidRPr="00F52C61">
        <w:rPr>
          <w:b/>
          <w:i/>
          <w:sz w:val="28"/>
          <w:szCs w:val="28"/>
        </w:rPr>
        <w:t>ính</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tương</w:t>
      </w:r>
      <w:proofErr w:type="spellEnd"/>
      <w:r w:rsidRPr="00F52C61">
        <w:rPr>
          <w:b/>
          <w:i/>
          <w:sz w:val="28"/>
          <w:szCs w:val="28"/>
        </w:rPr>
        <w:t xml:space="preserve"> </w:t>
      </w:r>
      <w:proofErr w:type="spellStart"/>
      <w:r w:rsidRPr="00F52C61">
        <w:rPr>
          <w:b/>
          <w:i/>
          <w:sz w:val="28"/>
          <w:szCs w:val="28"/>
        </w:rPr>
        <w:t>đương</w:t>
      </w:r>
      <w:proofErr w:type="spellEnd"/>
      <w:r w:rsidRPr="00F52C61">
        <w:rPr>
          <w:b/>
          <w:i/>
          <w:sz w:val="28"/>
          <w:szCs w:val="28"/>
        </w:rPr>
        <w:t xml:space="preserve"> </w:t>
      </w:r>
      <w:proofErr w:type="spellStart"/>
      <w:r w:rsidRPr="00F52C61">
        <w:rPr>
          <w:b/>
          <w:i/>
          <w:sz w:val="28"/>
          <w:szCs w:val="28"/>
        </w:rPr>
        <w:t>với</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chậm</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thu</w:t>
      </w:r>
      <w:proofErr w:type="spellEnd"/>
      <w:r w:rsidRPr="00F52C61">
        <w:rPr>
          <w:b/>
          <w:i/>
          <w:sz w:val="28"/>
          <w:szCs w:val="28"/>
        </w:rPr>
        <w:t xml:space="preserve"> </w:t>
      </w:r>
      <w:proofErr w:type="spellStart"/>
      <w:r w:rsidRPr="00F52C61">
        <w:rPr>
          <w:b/>
          <w:i/>
          <w:sz w:val="28"/>
          <w:szCs w:val="28"/>
        </w:rPr>
        <w:t>bổ</w:t>
      </w:r>
      <w:proofErr w:type="spellEnd"/>
      <w:r w:rsidRPr="00F52C61">
        <w:rPr>
          <w:b/>
          <w:i/>
          <w:sz w:val="28"/>
          <w:szCs w:val="28"/>
        </w:rPr>
        <w:t xml:space="preserve"> sung</w:t>
      </w:r>
      <w:r w:rsidRPr="00F52C61">
        <w:rPr>
          <w:b/>
          <w:i/>
          <w:sz w:val="28"/>
          <w:szCs w:val="28"/>
          <w:lang w:val="vi-VN"/>
        </w:rPr>
        <w:t xml:space="preserve"> quy định tại điểm a khoản này</w:t>
      </w:r>
      <w:r w:rsidRPr="00F52C61">
        <w:rPr>
          <w:b/>
          <w:i/>
          <w:sz w:val="28"/>
          <w:szCs w:val="28"/>
        </w:rPr>
        <w:t> </w:t>
      </w:r>
      <w:proofErr w:type="spellStart"/>
      <w:r w:rsidRPr="00F52C61">
        <w:rPr>
          <w:b/>
          <w:i/>
          <w:sz w:val="28"/>
          <w:szCs w:val="28"/>
        </w:rPr>
        <w:t>tính</w:t>
      </w:r>
      <w:proofErr w:type="spellEnd"/>
      <w:r w:rsidRPr="00F52C61">
        <w:rPr>
          <w:b/>
          <w:i/>
          <w:sz w:val="28"/>
          <w:szCs w:val="28"/>
        </w:rPr>
        <w:t xml:space="preserve"> t</w:t>
      </w:r>
      <w:r w:rsidRPr="00F52C61">
        <w:rPr>
          <w:b/>
          <w:i/>
          <w:sz w:val="28"/>
          <w:szCs w:val="28"/>
          <w:lang w:val="vi-VN"/>
        </w:rPr>
        <w:t xml:space="preserve">ừ thời điểm được miễn, giảm tiền </w:t>
      </w:r>
      <w:proofErr w:type="spellStart"/>
      <w:r w:rsidRPr="00F52C61">
        <w:rPr>
          <w:b/>
          <w:i/>
          <w:sz w:val="28"/>
          <w:szCs w:val="28"/>
        </w:rPr>
        <w:t>thuê</w:t>
      </w:r>
      <w:proofErr w:type="spellEnd"/>
      <w:r w:rsidRPr="00F52C61">
        <w:rPr>
          <w:b/>
          <w:i/>
          <w:sz w:val="28"/>
          <w:szCs w:val="28"/>
          <w:lang w:val="vi-VN"/>
        </w:rPr>
        <w:t xml:space="preserve"> đất đến thời điểm cơ quan nh</w:t>
      </w:r>
      <w:r w:rsidRPr="00F52C61">
        <w:rPr>
          <w:b/>
          <w:i/>
          <w:sz w:val="28"/>
          <w:szCs w:val="28"/>
        </w:rPr>
        <w:t xml:space="preserve">à </w:t>
      </w:r>
      <w:proofErr w:type="spellStart"/>
      <w:r w:rsidRPr="00F52C61">
        <w:rPr>
          <w:b/>
          <w:i/>
          <w:sz w:val="28"/>
          <w:szCs w:val="28"/>
        </w:rPr>
        <w:t>nư</w:t>
      </w:r>
      <w:proofErr w:type="spellEnd"/>
      <w:r w:rsidRPr="00F52C61">
        <w:rPr>
          <w:b/>
          <w:i/>
          <w:sz w:val="28"/>
          <w:szCs w:val="28"/>
          <w:lang w:val="vi-VN"/>
        </w:rPr>
        <w:t>ớc c</w:t>
      </w:r>
      <w:r w:rsidRPr="00F52C61">
        <w:rPr>
          <w:b/>
          <w:i/>
          <w:sz w:val="28"/>
          <w:szCs w:val="28"/>
        </w:rPr>
        <w:t xml:space="preserve">ó </w:t>
      </w:r>
      <w:proofErr w:type="spellStart"/>
      <w:r w:rsidRPr="00F52C61">
        <w:rPr>
          <w:b/>
          <w:i/>
          <w:sz w:val="28"/>
          <w:szCs w:val="28"/>
        </w:rPr>
        <w:t>th</w:t>
      </w:r>
      <w:proofErr w:type="spellEnd"/>
      <w:r w:rsidRPr="00F52C61">
        <w:rPr>
          <w:b/>
          <w:i/>
          <w:sz w:val="28"/>
          <w:szCs w:val="28"/>
          <w:lang w:val="vi-VN"/>
        </w:rPr>
        <w:t xml:space="preserve">ẩm quyền quyết định thu hồi số tiền </w:t>
      </w:r>
      <w:proofErr w:type="spellStart"/>
      <w:r w:rsidRPr="00F52C61">
        <w:rPr>
          <w:b/>
          <w:i/>
          <w:sz w:val="28"/>
          <w:szCs w:val="28"/>
        </w:rPr>
        <w:t>thuê</w:t>
      </w:r>
      <w:proofErr w:type="spellEnd"/>
      <w:r w:rsidRPr="00F52C61">
        <w:rPr>
          <w:b/>
          <w:i/>
          <w:sz w:val="28"/>
          <w:szCs w:val="28"/>
          <w:lang w:val="vi-VN"/>
        </w:rPr>
        <w:t xml:space="preserve"> đất đ</w:t>
      </w:r>
      <w:r w:rsidRPr="00F52C61">
        <w:rPr>
          <w:b/>
          <w:i/>
          <w:sz w:val="28"/>
          <w:szCs w:val="28"/>
        </w:rPr>
        <w:t xml:space="preserve">ã </w:t>
      </w:r>
      <w:proofErr w:type="spellStart"/>
      <w:r w:rsidRPr="00F52C61">
        <w:rPr>
          <w:b/>
          <w:i/>
          <w:sz w:val="28"/>
          <w:szCs w:val="28"/>
        </w:rPr>
        <w:t>đư</w:t>
      </w:r>
      <w:proofErr w:type="spellEnd"/>
      <w:r w:rsidRPr="00F52C61">
        <w:rPr>
          <w:b/>
          <w:i/>
          <w:sz w:val="28"/>
          <w:szCs w:val="28"/>
          <w:lang w:val="vi-VN"/>
        </w:rPr>
        <w:t>ợc miễn, giảm.</w:t>
      </w:r>
    </w:p>
    <w:p w14:paraId="0D791D53" w14:textId="77777777" w:rsidR="00F52C61" w:rsidRPr="00F52C61" w:rsidRDefault="00F52C61" w:rsidP="00F52C61">
      <w:pPr>
        <w:pStyle w:val="NormalWeb"/>
        <w:shd w:val="clear" w:color="auto" w:fill="FFFFFF"/>
        <w:spacing w:before="120" w:beforeAutospacing="0" w:after="120" w:afterAutospacing="0" w:line="276" w:lineRule="auto"/>
        <w:ind w:right="158" w:firstLine="720"/>
        <w:jc w:val="both"/>
        <w:rPr>
          <w:b/>
          <w:i/>
          <w:sz w:val="28"/>
          <w:szCs w:val="28"/>
        </w:rPr>
      </w:pPr>
      <w:r w:rsidRPr="00F52C61">
        <w:rPr>
          <w:b/>
          <w:i/>
          <w:sz w:val="28"/>
          <w:szCs w:val="28"/>
        </w:rPr>
        <w:t xml:space="preserve">b) </w:t>
      </w:r>
      <w:proofErr w:type="spellStart"/>
      <w:r w:rsidRPr="00F52C61">
        <w:rPr>
          <w:b/>
          <w:i/>
          <w:sz w:val="28"/>
          <w:szCs w:val="28"/>
        </w:rPr>
        <w:t>Cơ</w:t>
      </w:r>
      <w:proofErr w:type="spellEnd"/>
      <w:r w:rsidRPr="00F52C61">
        <w:rPr>
          <w:b/>
          <w:i/>
          <w:sz w:val="28"/>
          <w:szCs w:val="28"/>
        </w:rPr>
        <w:t xml:space="preserve"> </w:t>
      </w:r>
      <w:proofErr w:type="spellStart"/>
      <w:r w:rsidRPr="00F52C61">
        <w:rPr>
          <w:b/>
          <w:i/>
          <w:sz w:val="28"/>
          <w:szCs w:val="28"/>
        </w:rPr>
        <w:t>quan</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thẩm</w:t>
      </w:r>
      <w:proofErr w:type="spellEnd"/>
      <w:r w:rsidRPr="00F52C61">
        <w:rPr>
          <w:b/>
          <w:i/>
          <w:sz w:val="28"/>
          <w:szCs w:val="28"/>
        </w:rPr>
        <w:t xml:space="preserve"> </w:t>
      </w:r>
      <w:proofErr w:type="spellStart"/>
      <w:r w:rsidRPr="00F52C61">
        <w:rPr>
          <w:b/>
          <w:i/>
          <w:sz w:val="28"/>
          <w:szCs w:val="28"/>
        </w:rPr>
        <w:t>quyền</w:t>
      </w:r>
      <w:proofErr w:type="spellEnd"/>
      <w:r w:rsidRPr="00F52C61">
        <w:rPr>
          <w:b/>
          <w:i/>
          <w:sz w:val="28"/>
          <w:szCs w:val="28"/>
        </w:rPr>
        <w:t xml:space="preserve"> </w:t>
      </w:r>
      <w:proofErr w:type="spellStart"/>
      <w:r w:rsidRPr="00F52C61">
        <w:rPr>
          <w:b/>
          <w:i/>
          <w:sz w:val="28"/>
          <w:szCs w:val="28"/>
        </w:rPr>
        <w:t>quyết</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miễn</w:t>
      </w:r>
      <w:proofErr w:type="spellEnd"/>
      <w:r w:rsidRPr="00F52C61">
        <w:rPr>
          <w:b/>
          <w:i/>
          <w:sz w:val="28"/>
          <w:szCs w:val="28"/>
        </w:rPr>
        <w:t xml:space="preserve">, </w:t>
      </w:r>
      <w:proofErr w:type="spellStart"/>
      <w:r w:rsidRPr="00F52C61">
        <w:rPr>
          <w:b/>
          <w:i/>
          <w:sz w:val="28"/>
          <w:szCs w:val="28"/>
        </w:rPr>
        <w:t>giảm</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thẩm</w:t>
      </w:r>
      <w:proofErr w:type="spellEnd"/>
      <w:r w:rsidRPr="00F52C61">
        <w:rPr>
          <w:b/>
          <w:i/>
          <w:sz w:val="28"/>
          <w:szCs w:val="28"/>
        </w:rPr>
        <w:t xml:space="preserve"> </w:t>
      </w:r>
      <w:proofErr w:type="spellStart"/>
      <w:r w:rsidRPr="00F52C61">
        <w:rPr>
          <w:b/>
          <w:i/>
          <w:sz w:val="28"/>
          <w:szCs w:val="28"/>
        </w:rPr>
        <w:t>quyền</w:t>
      </w:r>
      <w:proofErr w:type="spellEnd"/>
      <w:r w:rsidRPr="00F52C61">
        <w:rPr>
          <w:b/>
          <w:i/>
          <w:sz w:val="28"/>
          <w:szCs w:val="28"/>
        </w:rPr>
        <w:t xml:space="preserve"> </w:t>
      </w:r>
      <w:proofErr w:type="spellStart"/>
      <w:r w:rsidRPr="00F52C61">
        <w:rPr>
          <w:b/>
          <w:i/>
          <w:sz w:val="28"/>
          <w:szCs w:val="28"/>
        </w:rPr>
        <w:t>quyết</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thu</w:t>
      </w:r>
      <w:proofErr w:type="spellEnd"/>
      <w:r w:rsidRPr="00F52C61">
        <w:rPr>
          <w:b/>
          <w:i/>
          <w:sz w:val="28"/>
          <w:szCs w:val="28"/>
        </w:rPr>
        <w:t xml:space="preserve"> </w:t>
      </w:r>
      <w:proofErr w:type="spellStart"/>
      <w:r w:rsidRPr="00F52C61">
        <w:rPr>
          <w:b/>
          <w:i/>
          <w:sz w:val="28"/>
          <w:szCs w:val="28"/>
        </w:rPr>
        <w:t>hồi</w:t>
      </w:r>
      <w:proofErr w:type="spellEnd"/>
      <w:r w:rsidRPr="00F52C61">
        <w:rPr>
          <w:b/>
          <w:i/>
          <w:sz w:val="28"/>
          <w:szCs w:val="28"/>
        </w:rPr>
        <w:t xml:space="preserve"> </w:t>
      </w:r>
      <w:proofErr w:type="spellStart"/>
      <w:r w:rsidRPr="00F52C61">
        <w:rPr>
          <w:b/>
          <w:i/>
          <w:sz w:val="28"/>
          <w:szCs w:val="28"/>
        </w:rPr>
        <w:t>số</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đã</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miễn</w:t>
      </w:r>
      <w:proofErr w:type="spellEnd"/>
      <w:r w:rsidRPr="00F52C61">
        <w:rPr>
          <w:b/>
          <w:i/>
          <w:sz w:val="28"/>
          <w:szCs w:val="28"/>
        </w:rPr>
        <w:t xml:space="preserve">, </w:t>
      </w:r>
      <w:proofErr w:type="spellStart"/>
      <w:r w:rsidRPr="00F52C61">
        <w:rPr>
          <w:b/>
          <w:i/>
          <w:sz w:val="28"/>
          <w:szCs w:val="28"/>
        </w:rPr>
        <w:t>giảm</w:t>
      </w:r>
      <w:proofErr w:type="spellEnd"/>
      <w:r w:rsidRPr="00F52C61">
        <w:rPr>
          <w:b/>
          <w:i/>
          <w:sz w:val="28"/>
          <w:szCs w:val="28"/>
        </w:rPr>
        <w:t>.</w:t>
      </w:r>
    </w:p>
    <w:p w14:paraId="7A66A788" w14:textId="77777777" w:rsidR="00F52C61" w:rsidRPr="00F52C61" w:rsidRDefault="00F52C61" w:rsidP="00F52C61">
      <w:pPr>
        <w:pStyle w:val="NormalWeb"/>
        <w:shd w:val="clear" w:color="auto" w:fill="FFFFFF"/>
        <w:spacing w:before="120" w:beforeAutospacing="0" w:after="120" w:afterAutospacing="0" w:line="276" w:lineRule="auto"/>
        <w:ind w:right="158" w:firstLine="720"/>
        <w:jc w:val="both"/>
        <w:rPr>
          <w:b/>
          <w:i/>
          <w:iCs/>
          <w:sz w:val="28"/>
          <w:szCs w:val="28"/>
        </w:rPr>
      </w:pPr>
      <w:r w:rsidRPr="00F52C61">
        <w:rPr>
          <w:b/>
          <w:i/>
          <w:sz w:val="28"/>
          <w:szCs w:val="28"/>
        </w:rPr>
        <w:t xml:space="preserve">c) </w:t>
      </w:r>
      <w:proofErr w:type="spellStart"/>
      <w:r w:rsidRPr="00F52C61">
        <w:rPr>
          <w:b/>
          <w:i/>
          <w:sz w:val="28"/>
          <w:szCs w:val="28"/>
        </w:rPr>
        <w:t>Trình</w:t>
      </w:r>
      <w:proofErr w:type="spellEnd"/>
      <w:r w:rsidRPr="00F52C61">
        <w:rPr>
          <w:b/>
          <w:i/>
          <w:sz w:val="28"/>
          <w:szCs w:val="28"/>
        </w:rPr>
        <w:t xml:space="preserve"> </w:t>
      </w:r>
      <w:proofErr w:type="spellStart"/>
      <w:r w:rsidRPr="00F52C61">
        <w:rPr>
          <w:b/>
          <w:i/>
          <w:sz w:val="28"/>
          <w:szCs w:val="28"/>
        </w:rPr>
        <w:t>tự</w:t>
      </w:r>
      <w:proofErr w:type="spellEnd"/>
      <w:r w:rsidRPr="00F52C61">
        <w:rPr>
          <w:b/>
          <w:i/>
          <w:sz w:val="28"/>
          <w:szCs w:val="28"/>
        </w:rPr>
        <w:t xml:space="preserve">, </w:t>
      </w:r>
      <w:proofErr w:type="spellStart"/>
      <w:r w:rsidRPr="00F52C61">
        <w:rPr>
          <w:b/>
          <w:i/>
          <w:sz w:val="28"/>
          <w:szCs w:val="28"/>
        </w:rPr>
        <w:t>thủ</w:t>
      </w:r>
      <w:proofErr w:type="spellEnd"/>
      <w:r w:rsidRPr="00F52C61">
        <w:rPr>
          <w:b/>
          <w:i/>
          <w:sz w:val="28"/>
          <w:szCs w:val="28"/>
        </w:rPr>
        <w:t xml:space="preserve"> </w:t>
      </w:r>
      <w:proofErr w:type="spellStart"/>
      <w:r w:rsidRPr="00F52C61">
        <w:rPr>
          <w:b/>
          <w:i/>
          <w:sz w:val="28"/>
          <w:szCs w:val="28"/>
        </w:rPr>
        <w:t>tục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thu</w:t>
      </w:r>
      <w:proofErr w:type="spellEnd"/>
      <w:r w:rsidRPr="00F52C61">
        <w:rPr>
          <w:b/>
          <w:i/>
          <w:sz w:val="28"/>
          <w:szCs w:val="28"/>
        </w:rPr>
        <w:t xml:space="preserve"> </w:t>
      </w:r>
      <w:proofErr w:type="spellStart"/>
      <w:r w:rsidRPr="00F52C61">
        <w:rPr>
          <w:b/>
          <w:i/>
          <w:sz w:val="28"/>
          <w:szCs w:val="28"/>
        </w:rPr>
        <w:t>hồi</w:t>
      </w:r>
      <w:proofErr w:type="spellEnd"/>
      <w:r w:rsidRPr="00F52C61">
        <w:rPr>
          <w:b/>
          <w:i/>
          <w:sz w:val="28"/>
          <w:szCs w:val="28"/>
        </w:rPr>
        <w:t xml:space="preserve"> </w:t>
      </w:r>
      <w:proofErr w:type="spellStart"/>
      <w:r w:rsidRPr="00F52C61">
        <w:rPr>
          <w:b/>
          <w:i/>
          <w:sz w:val="28"/>
          <w:szCs w:val="28"/>
        </w:rPr>
        <w:t>số</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đã</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miễn</w:t>
      </w:r>
      <w:proofErr w:type="spellEnd"/>
      <w:r w:rsidRPr="00F52C61">
        <w:rPr>
          <w:b/>
          <w:i/>
          <w:sz w:val="28"/>
          <w:szCs w:val="28"/>
        </w:rPr>
        <w:t xml:space="preserve">, </w:t>
      </w:r>
      <w:proofErr w:type="spellStart"/>
      <w:r w:rsidRPr="00F52C61">
        <w:rPr>
          <w:b/>
          <w:i/>
          <w:sz w:val="28"/>
          <w:szCs w:val="28"/>
        </w:rPr>
        <w:t>giảm</w:t>
      </w:r>
      <w:proofErr w:type="spellEnd"/>
      <w:r w:rsidRPr="00F52C61">
        <w:rPr>
          <w:b/>
          <w:i/>
          <w:sz w:val="28"/>
          <w:szCs w:val="28"/>
        </w:rPr>
        <w:t>:</w:t>
      </w:r>
    </w:p>
    <w:p w14:paraId="4F35F6F4" w14:textId="77777777" w:rsidR="00F52C61" w:rsidRPr="00F52C61" w:rsidRDefault="00F52C61" w:rsidP="00F52C61">
      <w:pPr>
        <w:spacing w:before="120" w:after="120"/>
        <w:ind w:right="158" w:firstLine="720"/>
        <w:jc w:val="both"/>
        <w:rPr>
          <w:b/>
          <w:i/>
          <w:iCs/>
          <w:shd w:val="clear" w:color="auto" w:fill="FFFFFF"/>
        </w:rPr>
      </w:pPr>
      <w:r w:rsidRPr="00F52C61">
        <w:rPr>
          <w:b/>
          <w:i/>
          <w:iCs/>
          <w:shd w:val="clear" w:color="auto" w:fill="FFFFFF"/>
        </w:rPr>
        <w:t xml:space="preserve">c1) </w:t>
      </w:r>
      <w:proofErr w:type="spellStart"/>
      <w:r w:rsidRPr="00F52C61">
        <w:rPr>
          <w:b/>
          <w:i/>
          <w:iCs/>
          <w:shd w:val="clear" w:color="auto" w:fill="FFFFFF"/>
        </w:rPr>
        <w:t>Đối</w:t>
      </w:r>
      <w:proofErr w:type="spellEnd"/>
      <w:r w:rsidRPr="00F52C61">
        <w:rPr>
          <w:b/>
          <w:i/>
          <w:iCs/>
          <w:shd w:val="clear" w:color="auto" w:fill="FFFFFF"/>
        </w:rPr>
        <w:t xml:space="preserve"> </w:t>
      </w:r>
      <w:proofErr w:type="spellStart"/>
      <w:r w:rsidRPr="00F52C61">
        <w:rPr>
          <w:b/>
          <w:i/>
          <w:iCs/>
          <w:shd w:val="clear" w:color="auto" w:fill="FFFFFF"/>
        </w:rPr>
        <w:t>với</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w:t>
      </w:r>
    </w:p>
    <w:p w14:paraId="644FD3DE" w14:textId="77777777" w:rsidR="00F52C61" w:rsidRPr="00F52C61" w:rsidRDefault="00F52C61" w:rsidP="00F52C61">
      <w:pPr>
        <w:spacing w:before="120" w:after="120"/>
        <w:ind w:right="158" w:firstLine="720"/>
        <w:jc w:val="both"/>
        <w:rPr>
          <w:b/>
          <w:bCs/>
          <w:i/>
          <w:shd w:val="clear" w:color="auto" w:fill="FFFFFF"/>
        </w:rPr>
      </w:pPr>
      <w:proofErr w:type="spellStart"/>
      <w:r w:rsidRPr="00F52C61">
        <w:rPr>
          <w:b/>
          <w:i/>
          <w:iCs/>
          <w:shd w:val="clear" w:color="auto" w:fill="FFFFFF"/>
        </w:rPr>
        <w:t>Căn</w:t>
      </w:r>
      <w:proofErr w:type="spellEnd"/>
      <w:r w:rsidRPr="00F52C61">
        <w:rPr>
          <w:b/>
          <w:i/>
          <w:iCs/>
          <w:shd w:val="clear" w:color="auto" w:fill="FFFFFF"/>
        </w:rPr>
        <w:t xml:space="preserve"> </w:t>
      </w:r>
      <w:proofErr w:type="spellStart"/>
      <w:r w:rsidRPr="00F52C61">
        <w:rPr>
          <w:b/>
          <w:i/>
          <w:iCs/>
          <w:shd w:val="clear" w:color="auto" w:fill="FFFFFF"/>
        </w:rPr>
        <w:t>cứ</w:t>
      </w:r>
      <w:proofErr w:type="spellEnd"/>
      <w:r w:rsidRPr="00F52C61">
        <w:rPr>
          <w:b/>
          <w:i/>
          <w:iCs/>
          <w:shd w:val="clear" w:color="auto" w:fill="FFFFFF"/>
        </w:rPr>
        <w:t xml:space="preserve"> </w:t>
      </w:r>
      <w:proofErr w:type="spellStart"/>
      <w:r w:rsidRPr="00F52C61">
        <w:rPr>
          <w:b/>
          <w:i/>
          <w:iCs/>
          <w:shd w:val="clear" w:color="auto" w:fill="FFFFFF"/>
        </w:rPr>
        <w:t>quy</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tại</w:t>
      </w:r>
      <w:proofErr w:type="spellEnd"/>
      <w:r w:rsidRPr="00F52C61">
        <w:rPr>
          <w:b/>
          <w:i/>
          <w:iCs/>
          <w:shd w:val="clear" w:color="auto" w:fill="FFFFFF"/>
        </w:rPr>
        <w:t> </w:t>
      </w:r>
      <w:proofErr w:type="spellStart"/>
      <w:r w:rsidRPr="00F52C61">
        <w:rPr>
          <w:b/>
          <w:i/>
          <w:iCs/>
          <w:shd w:val="clear" w:color="auto" w:fill="FFFFFF"/>
        </w:rPr>
        <w:t>khoản</w:t>
      </w:r>
      <w:proofErr w:type="spellEnd"/>
      <w:r w:rsidRPr="00F52C61">
        <w:rPr>
          <w:b/>
          <w:i/>
          <w:iCs/>
          <w:shd w:val="clear" w:color="auto" w:fill="FFFFFF"/>
        </w:rPr>
        <w:t xml:space="preserve"> 3 </w:t>
      </w:r>
      <w:proofErr w:type="spellStart"/>
      <w:r w:rsidRPr="00F52C61">
        <w:rPr>
          <w:b/>
          <w:i/>
          <w:iCs/>
          <w:shd w:val="clear" w:color="auto" w:fill="FFFFFF"/>
        </w:rPr>
        <w:t>Điều</w:t>
      </w:r>
      <w:proofErr w:type="spellEnd"/>
      <w:r w:rsidRPr="00F52C61">
        <w:rPr>
          <w:b/>
          <w:i/>
          <w:iCs/>
          <w:shd w:val="clear" w:color="auto" w:fill="FFFFFF"/>
        </w:rPr>
        <w:t xml:space="preserve"> 157 </w:t>
      </w:r>
      <w:proofErr w:type="spellStart"/>
      <w:r w:rsidRPr="00F52C61">
        <w:rPr>
          <w:b/>
          <w:i/>
          <w:iCs/>
          <w:shd w:val="clear" w:color="auto" w:fill="FFFFFF"/>
        </w:rPr>
        <w:t>Luật</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trong</w:t>
      </w:r>
      <w:proofErr w:type="spellEnd"/>
      <w:r w:rsidRPr="00F52C61">
        <w:rPr>
          <w:b/>
          <w:i/>
          <w:iCs/>
          <w:shd w:val="clear" w:color="auto" w:fill="FFFFFF"/>
        </w:rPr>
        <w:t xml:space="preserve"> </w:t>
      </w:r>
      <w:proofErr w:type="spellStart"/>
      <w:r w:rsidRPr="00F52C61">
        <w:rPr>
          <w:b/>
          <w:i/>
          <w:iCs/>
          <w:shd w:val="clear" w:color="auto" w:fill="FFFFFF"/>
        </w:rPr>
        <w:t>quá</w:t>
      </w:r>
      <w:proofErr w:type="spellEnd"/>
      <w:r w:rsidRPr="00F52C61">
        <w:rPr>
          <w:b/>
          <w:i/>
          <w:iCs/>
          <w:shd w:val="clear" w:color="auto" w:fill="FFFFFF"/>
        </w:rPr>
        <w:t xml:space="preserve"> </w:t>
      </w:r>
      <w:proofErr w:type="spellStart"/>
      <w:r w:rsidRPr="00F52C61">
        <w:rPr>
          <w:b/>
          <w:i/>
          <w:iCs/>
          <w:shd w:val="clear" w:color="auto" w:fill="FFFFFF"/>
        </w:rPr>
        <w:t>trình</w:t>
      </w:r>
      <w:proofErr w:type="spellEnd"/>
      <w:r w:rsidRPr="00F52C61">
        <w:rPr>
          <w:b/>
          <w:i/>
          <w:iCs/>
          <w:shd w:val="clear" w:color="auto" w:fill="FFFFFF"/>
        </w:rPr>
        <w:t xml:space="preserve"> </w:t>
      </w:r>
      <w:proofErr w:type="spellStart"/>
      <w:r w:rsidRPr="00F52C61">
        <w:rPr>
          <w:b/>
          <w:i/>
          <w:iCs/>
          <w:shd w:val="clear" w:color="auto" w:fill="FFFFFF"/>
        </w:rPr>
        <w:t>thực</w:t>
      </w:r>
      <w:proofErr w:type="spellEnd"/>
      <w:r w:rsidRPr="00F52C61">
        <w:rPr>
          <w:b/>
          <w:i/>
          <w:iCs/>
          <w:shd w:val="clear" w:color="auto" w:fill="FFFFFF"/>
        </w:rPr>
        <w:t xml:space="preserve"> </w:t>
      </w:r>
      <w:proofErr w:type="spellStart"/>
      <w:r w:rsidRPr="00F52C61">
        <w:rPr>
          <w:b/>
          <w:i/>
          <w:iCs/>
          <w:shd w:val="clear" w:color="auto" w:fill="FFFFFF"/>
        </w:rPr>
        <w:t>hiện</w:t>
      </w:r>
      <w:proofErr w:type="spellEnd"/>
      <w:r w:rsidRPr="00F52C61">
        <w:rPr>
          <w:b/>
          <w:i/>
          <w:iCs/>
          <w:shd w:val="clear" w:color="auto" w:fill="FFFFFF"/>
        </w:rPr>
        <w:t xml:space="preserve"> </w:t>
      </w:r>
      <w:proofErr w:type="spellStart"/>
      <w:r w:rsidRPr="00F52C61">
        <w:rPr>
          <w:b/>
          <w:i/>
          <w:iCs/>
          <w:shd w:val="clear" w:color="auto" w:fill="FFFFFF"/>
        </w:rPr>
        <w:t>trình</w:t>
      </w:r>
      <w:proofErr w:type="spellEnd"/>
      <w:r w:rsidRPr="00F52C61">
        <w:rPr>
          <w:b/>
          <w:i/>
          <w:iCs/>
          <w:shd w:val="clear" w:color="auto" w:fill="FFFFFF"/>
        </w:rPr>
        <w:t xml:space="preserve"> </w:t>
      </w:r>
      <w:proofErr w:type="spellStart"/>
      <w:r w:rsidRPr="00F52C61">
        <w:rPr>
          <w:b/>
          <w:i/>
          <w:iCs/>
          <w:shd w:val="clear" w:color="auto" w:fill="FFFFFF"/>
        </w:rPr>
        <w:t>tự</w:t>
      </w:r>
      <w:proofErr w:type="spellEnd"/>
      <w:r w:rsidRPr="00F52C61">
        <w:rPr>
          <w:b/>
          <w:i/>
          <w:iCs/>
          <w:shd w:val="clear" w:color="auto" w:fill="FFFFFF"/>
        </w:rPr>
        <w:t xml:space="preserve">, </w:t>
      </w:r>
      <w:proofErr w:type="spellStart"/>
      <w:r w:rsidRPr="00F52C61">
        <w:rPr>
          <w:b/>
          <w:i/>
          <w:iCs/>
          <w:shd w:val="clear" w:color="auto" w:fill="FFFFFF"/>
        </w:rPr>
        <w:t>thủ</w:t>
      </w:r>
      <w:proofErr w:type="spellEnd"/>
      <w:r w:rsidRPr="00F52C61">
        <w:rPr>
          <w:b/>
          <w:i/>
          <w:iCs/>
          <w:shd w:val="clear" w:color="auto" w:fill="FFFFFF"/>
        </w:rPr>
        <w:t xml:space="preserve"> </w:t>
      </w:r>
      <w:proofErr w:type="spellStart"/>
      <w:r w:rsidRPr="00F52C61">
        <w:rPr>
          <w:b/>
          <w:i/>
          <w:iCs/>
          <w:shd w:val="clear" w:color="auto" w:fill="FFFFFF"/>
        </w:rPr>
        <w:t>tục</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chức</w:t>
      </w:r>
      <w:proofErr w:type="spellEnd"/>
      <w:r w:rsidRPr="00F52C61">
        <w:rPr>
          <w:b/>
          <w:i/>
          <w:iCs/>
          <w:shd w:val="clear" w:color="auto" w:fill="FFFFFF"/>
        </w:rPr>
        <w:t xml:space="preserve"> </w:t>
      </w:r>
      <w:proofErr w:type="spellStart"/>
      <w:r w:rsidRPr="00F52C61">
        <w:rPr>
          <w:b/>
          <w:i/>
          <w:iCs/>
          <w:shd w:val="clear" w:color="auto" w:fill="FFFFFF"/>
        </w:rPr>
        <w:t>năng</w:t>
      </w:r>
      <w:proofErr w:type="spellEnd"/>
      <w:r w:rsidRPr="00F52C61">
        <w:rPr>
          <w:b/>
          <w:i/>
          <w:iCs/>
          <w:shd w:val="clear" w:color="auto" w:fill="FFFFFF"/>
        </w:rPr>
        <w:t xml:space="preserve"> </w:t>
      </w:r>
      <w:proofErr w:type="spellStart"/>
      <w:r w:rsidRPr="00F52C61">
        <w:rPr>
          <w:b/>
          <w:i/>
          <w:iCs/>
          <w:shd w:val="clear" w:color="auto" w:fill="FFFFFF"/>
        </w:rPr>
        <w:t>quản</w:t>
      </w:r>
      <w:proofErr w:type="spellEnd"/>
      <w:r w:rsidRPr="00F52C61">
        <w:rPr>
          <w:b/>
          <w:i/>
          <w:iCs/>
          <w:shd w:val="clear" w:color="auto" w:fill="FFFFFF"/>
        </w:rPr>
        <w:t xml:space="preserve"> </w:t>
      </w:r>
      <w:proofErr w:type="spellStart"/>
      <w:r w:rsidRPr="00F52C61">
        <w:rPr>
          <w:b/>
          <w:i/>
          <w:iCs/>
          <w:shd w:val="clear" w:color="auto" w:fill="FFFFFF"/>
        </w:rPr>
        <w:t>lý</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trách</w:t>
      </w:r>
      <w:proofErr w:type="spellEnd"/>
      <w:r w:rsidRPr="00F52C61">
        <w:rPr>
          <w:b/>
          <w:i/>
          <w:iCs/>
          <w:shd w:val="clear" w:color="auto" w:fill="FFFFFF"/>
        </w:rPr>
        <w:t xml:space="preserve"> </w:t>
      </w:r>
      <w:proofErr w:type="spellStart"/>
      <w:r w:rsidRPr="00F52C61">
        <w:rPr>
          <w:b/>
          <w:i/>
          <w:iCs/>
          <w:shd w:val="clear" w:color="auto" w:fill="FFFFFF"/>
        </w:rPr>
        <w:t>nhiệm</w:t>
      </w:r>
      <w:proofErr w:type="spellEnd"/>
      <w:r w:rsidRPr="00F52C61">
        <w:rPr>
          <w:b/>
          <w:i/>
          <w:iCs/>
          <w:shd w:val="clear" w:color="auto" w:fill="FFFFFF"/>
        </w:rPr>
        <w:t xml:space="preserve"> </w:t>
      </w:r>
      <w:proofErr w:type="spellStart"/>
      <w:r w:rsidRPr="00F52C61">
        <w:rPr>
          <w:b/>
          <w:i/>
          <w:iCs/>
          <w:shd w:val="clear" w:color="auto" w:fill="FFFFFF"/>
        </w:rPr>
        <w:t>thống</w:t>
      </w:r>
      <w:proofErr w:type="spellEnd"/>
      <w:r w:rsidRPr="00F52C61">
        <w:rPr>
          <w:b/>
          <w:i/>
          <w:iCs/>
          <w:shd w:val="clear" w:color="auto" w:fill="FFFFFF"/>
        </w:rPr>
        <w:t xml:space="preserve"> </w:t>
      </w:r>
      <w:proofErr w:type="spellStart"/>
      <w:r w:rsidRPr="00F52C61">
        <w:rPr>
          <w:b/>
          <w:i/>
          <w:iCs/>
          <w:shd w:val="clear" w:color="auto" w:fill="FFFFFF"/>
        </w:rPr>
        <w:t>kê</w:t>
      </w:r>
      <w:proofErr w:type="spellEnd"/>
      <w:r w:rsidRPr="00F52C61">
        <w:rPr>
          <w:b/>
          <w:i/>
          <w:iCs/>
          <w:shd w:val="clear" w:color="auto" w:fill="FFFFFF"/>
        </w:rPr>
        <w:t xml:space="preserve">, </w:t>
      </w:r>
      <w:proofErr w:type="spellStart"/>
      <w:r w:rsidRPr="00F52C61">
        <w:rPr>
          <w:b/>
          <w:i/>
          <w:iCs/>
          <w:shd w:val="clear" w:color="auto" w:fill="FFFFFF"/>
        </w:rPr>
        <w:t>tổng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các</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rPr>
        <w:t>chuyển</w:t>
      </w:r>
      <w:proofErr w:type="spellEnd"/>
      <w:r w:rsidRPr="00F52C61">
        <w:rPr>
          <w:b/>
          <w:i/>
          <w:iCs/>
        </w:rPr>
        <w:t xml:space="preserve"> </w:t>
      </w:r>
      <w:proofErr w:type="spellStart"/>
      <w:r w:rsidRPr="00F52C61">
        <w:rPr>
          <w:b/>
          <w:i/>
          <w:iCs/>
        </w:rPr>
        <w:t>cơ</w:t>
      </w:r>
      <w:proofErr w:type="spellEnd"/>
      <w:r w:rsidRPr="00F52C61">
        <w:rPr>
          <w:b/>
          <w:i/>
          <w:iCs/>
        </w:rPr>
        <w:t xml:space="preserve"> </w:t>
      </w:r>
      <w:proofErr w:type="spellStart"/>
      <w:r w:rsidRPr="00F52C61">
        <w:rPr>
          <w:b/>
          <w:i/>
          <w:iCs/>
        </w:rPr>
        <w:t>quan</w:t>
      </w:r>
      <w:proofErr w:type="spellEnd"/>
      <w:r w:rsidRPr="00F52C61">
        <w:rPr>
          <w:b/>
          <w:i/>
          <w:iCs/>
        </w:rPr>
        <w:t xml:space="preserve"> </w:t>
      </w:r>
      <w:proofErr w:type="spellStart"/>
      <w:r w:rsidRPr="00F52C61">
        <w:rPr>
          <w:b/>
          <w:i/>
          <w:iCs/>
        </w:rPr>
        <w:t>thuế</w:t>
      </w:r>
      <w:proofErr w:type="spellEnd"/>
      <w:r w:rsidRPr="00F52C61">
        <w:rPr>
          <w:b/>
          <w:i/>
          <w:iCs/>
        </w:rPr>
        <w:t xml:space="preserve"> </w:t>
      </w:r>
      <w:proofErr w:type="spellStart"/>
      <w:r w:rsidRPr="00F52C61">
        <w:rPr>
          <w:b/>
          <w:i/>
          <w:iCs/>
        </w:rPr>
        <w:t>và</w:t>
      </w:r>
      <w:proofErr w:type="spellEnd"/>
      <w:r w:rsidRPr="00F52C61">
        <w:rPr>
          <w:b/>
          <w:i/>
          <w:iCs/>
        </w:rPr>
        <w:t xml:space="preserve"> </w:t>
      </w:r>
      <w:proofErr w:type="spellStart"/>
      <w:r w:rsidRPr="00F52C61">
        <w:rPr>
          <w:b/>
          <w:i/>
          <w:iCs/>
        </w:rPr>
        <w:t>các</w:t>
      </w:r>
      <w:proofErr w:type="spellEnd"/>
      <w:r w:rsidRPr="00F52C61">
        <w:rPr>
          <w:b/>
          <w:i/>
          <w:iCs/>
        </w:rPr>
        <w:t xml:space="preserve"> </w:t>
      </w:r>
      <w:proofErr w:type="spellStart"/>
      <w:r w:rsidRPr="00F52C61">
        <w:rPr>
          <w:b/>
          <w:i/>
          <w:iCs/>
        </w:rPr>
        <w:t>cơ</w:t>
      </w:r>
      <w:proofErr w:type="spellEnd"/>
      <w:r w:rsidRPr="00F52C61">
        <w:rPr>
          <w:b/>
          <w:i/>
          <w:iCs/>
        </w:rPr>
        <w:t xml:space="preserve"> </w:t>
      </w:r>
      <w:proofErr w:type="spellStart"/>
      <w:r w:rsidRPr="00F52C61">
        <w:rPr>
          <w:b/>
          <w:i/>
          <w:iCs/>
        </w:rPr>
        <w:t>quan</w:t>
      </w:r>
      <w:proofErr w:type="spellEnd"/>
      <w:r w:rsidRPr="00F52C61">
        <w:rPr>
          <w:b/>
          <w:i/>
          <w:iCs/>
        </w:rPr>
        <w:t xml:space="preserve"> </w:t>
      </w:r>
      <w:proofErr w:type="spellStart"/>
      <w:r w:rsidRPr="00F52C61">
        <w:rPr>
          <w:b/>
          <w:i/>
          <w:iCs/>
        </w:rPr>
        <w:t>liên</w:t>
      </w:r>
      <w:proofErr w:type="spellEnd"/>
      <w:r w:rsidRPr="00F52C61">
        <w:rPr>
          <w:b/>
          <w:i/>
          <w:iCs/>
        </w:rPr>
        <w:t xml:space="preserve"> </w:t>
      </w:r>
      <w:proofErr w:type="spellStart"/>
      <w:r w:rsidRPr="00F52C61">
        <w:rPr>
          <w:b/>
          <w:i/>
          <w:iCs/>
        </w:rPr>
        <w:t>quan</w:t>
      </w:r>
      <w:proofErr w:type="spellEnd"/>
      <w:r w:rsidRPr="00F52C61">
        <w:rPr>
          <w:b/>
          <w:i/>
          <w:iCs/>
        </w:rPr>
        <w:t xml:space="preserve"> </w:t>
      </w:r>
      <w:proofErr w:type="spellStart"/>
      <w:r w:rsidRPr="00F52C61">
        <w:rPr>
          <w:b/>
          <w:i/>
          <w:iCs/>
        </w:rPr>
        <w:t>để</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dõi</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w:t>
      </w:r>
    </w:p>
    <w:p w14:paraId="657FD4B2" w14:textId="77777777" w:rsidR="00F52C61" w:rsidRPr="00F52C61" w:rsidRDefault="00F52C61" w:rsidP="00F52C61">
      <w:pPr>
        <w:spacing w:before="120" w:after="120"/>
        <w:ind w:right="158" w:firstLine="720"/>
        <w:jc w:val="both"/>
        <w:rPr>
          <w:b/>
          <w:i/>
          <w:iCs/>
          <w:shd w:val="clear" w:color="auto" w:fill="FFFFFF"/>
        </w:rPr>
      </w:pPr>
      <w:r w:rsidRPr="00F52C61">
        <w:rPr>
          <w:b/>
          <w:i/>
          <w:iCs/>
          <w:shd w:val="clear" w:color="auto" w:fill="FFFFFF"/>
        </w:rPr>
        <w:t xml:space="preserve">Trong </w:t>
      </w:r>
      <w:proofErr w:type="spellStart"/>
      <w:r w:rsidRPr="00F52C61">
        <w:rPr>
          <w:b/>
          <w:i/>
          <w:iCs/>
          <w:shd w:val="clear" w:color="auto" w:fill="FFFFFF"/>
        </w:rPr>
        <w:t>quá</w:t>
      </w:r>
      <w:proofErr w:type="spellEnd"/>
      <w:r w:rsidRPr="00F52C61">
        <w:rPr>
          <w:b/>
          <w:i/>
          <w:iCs/>
          <w:shd w:val="clear" w:color="auto" w:fill="FFFFFF"/>
        </w:rPr>
        <w:t xml:space="preserve"> </w:t>
      </w:r>
      <w:proofErr w:type="spellStart"/>
      <w:r w:rsidRPr="00F52C61">
        <w:rPr>
          <w:b/>
          <w:i/>
          <w:iCs/>
          <w:shd w:val="clear" w:color="auto" w:fill="FFFFFF"/>
        </w:rPr>
        <w:t>trình</w:t>
      </w:r>
      <w:proofErr w:type="spellEnd"/>
      <w:r w:rsidRPr="00F52C61">
        <w:rPr>
          <w:b/>
          <w:i/>
          <w:iCs/>
          <w:shd w:val="clear" w:color="auto" w:fill="FFFFFF"/>
        </w:rPr>
        <w:t xml:space="preserve"> </w:t>
      </w:r>
      <w:proofErr w:type="spellStart"/>
      <w:r w:rsidRPr="00F52C61">
        <w:rPr>
          <w:b/>
          <w:i/>
          <w:iCs/>
          <w:shd w:val="clear" w:color="auto" w:fill="FFFFFF"/>
        </w:rPr>
        <w:t>thực</w:t>
      </w:r>
      <w:proofErr w:type="spellEnd"/>
      <w:r w:rsidRPr="00F52C61">
        <w:rPr>
          <w:b/>
          <w:i/>
          <w:iCs/>
          <w:shd w:val="clear" w:color="auto" w:fill="FFFFFF"/>
        </w:rPr>
        <w:t xml:space="preserve"> </w:t>
      </w:r>
      <w:proofErr w:type="spellStart"/>
      <w:r w:rsidRPr="00F52C61">
        <w:rPr>
          <w:b/>
          <w:i/>
          <w:iCs/>
          <w:shd w:val="clear" w:color="auto" w:fill="FFFFFF"/>
        </w:rPr>
        <w:t>hiện</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phát</w:t>
      </w:r>
      <w:proofErr w:type="spellEnd"/>
      <w:r w:rsidRPr="00F52C61">
        <w:rPr>
          <w:b/>
          <w:i/>
          <w:iCs/>
          <w:shd w:val="clear" w:color="auto" w:fill="FFFFFF"/>
        </w:rPr>
        <w:t xml:space="preserve"> </w:t>
      </w:r>
      <w:proofErr w:type="spellStart"/>
      <w:r w:rsidRPr="00F52C61">
        <w:rPr>
          <w:b/>
          <w:i/>
          <w:iCs/>
          <w:shd w:val="clear" w:color="auto" w:fill="FFFFFF"/>
        </w:rPr>
        <w:t>hiện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đã</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đáp</w:t>
      </w:r>
      <w:proofErr w:type="spellEnd"/>
      <w:r w:rsidRPr="00F52C61">
        <w:rPr>
          <w:b/>
          <w:i/>
          <w:iCs/>
          <w:shd w:val="clear" w:color="auto" w:fill="FFFFFF"/>
        </w:rPr>
        <w:t> </w:t>
      </w:r>
      <w:proofErr w:type="spellStart"/>
      <w:r w:rsidRPr="00F52C61">
        <w:rPr>
          <w:b/>
          <w:i/>
          <w:iCs/>
          <w:shd w:val="clear" w:color="auto" w:fill="FFFFFF"/>
        </w:rPr>
        <w:t>ứng</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xml:space="preserve"> </w:t>
      </w:r>
      <w:proofErr w:type="spellStart"/>
      <w:r w:rsidRPr="00F52C61">
        <w:rPr>
          <w:b/>
          <w:i/>
          <w:iCs/>
          <w:shd w:val="clear" w:color="auto" w:fill="FFFFFF"/>
        </w:rPr>
        <w:t>kiện</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nếu</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w:t>
      </w:r>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miễn</w:t>
      </w:r>
      <w:proofErr w:type="spellEnd"/>
      <w:r w:rsidRPr="00F52C61">
        <w:rPr>
          <w:b/>
          <w:bCs/>
          <w:i/>
        </w:rPr>
        <w:t xml:space="preserve"> </w:t>
      </w:r>
      <w:proofErr w:type="spellStart"/>
      <w:r w:rsidRPr="00F52C61">
        <w:rPr>
          <w:b/>
          <w:bCs/>
          <w:i/>
        </w:rPr>
        <w:t>hoặc</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đúng</w:t>
      </w:r>
      <w:proofErr w:type="spellEnd"/>
      <w:r w:rsidRPr="00F52C61">
        <w:rPr>
          <w:b/>
          <w:i/>
        </w:rPr>
        <w:t xml:space="preserve"> </w:t>
      </w:r>
      <w:proofErr w:type="spellStart"/>
      <w:r w:rsidRPr="00F52C61">
        <w:rPr>
          <w:b/>
          <w:i/>
        </w:rPr>
        <w:t>mục</w:t>
      </w:r>
      <w:proofErr w:type="spellEnd"/>
      <w:r w:rsidRPr="00F52C61">
        <w:rPr>
          <w:b/>
          <w:i/>
        </w:rPr>
        <w:t> </w:t>
      </w:r>
      <w:proofErr w:type="spellStart"/>
      <w:r w:rsidRPr="00F52C61">
        <w:rPr>
          <w:b/>
          <w:i/>
        </w:rPr>
        <w:t>đích</w:t>
      </w:r>
      <w:proofErr w:type="spellEnd"/>
      <w:r w:rsidRPr="00F52C61">
        <w:rPr>
          <w:b/>
          <w:i/>
        </w:rPr>
        <w:t xml:space="preserve"> </w:t>
      </w:r>
      <w:proofErr w:type="spellStart"/>
      <w:r w:rsidRPr="00F52C61">
        <w:rPr>
          <w:b/>
          <w:i/>
        </w:rPr>
        <w:t>đã</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ghi</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quyết</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cho</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quyết</w:t>
      </w:r>
      <w:proofErr w:type="spellEnd"/>
      <w:r w:rsidRPr="00F52C61">
        <w:rPr>
          <w:b/>
          <w:i/>
        </w:rPr>
        <w:t xml:space="preserve"> </w:t>
      </w:r>
      <w:proofErr w:type="spellStart"/>
      <w:r w:rsidRPr="00F52C61">
        <w:rPr>
          <w:b/>
          <w:i/>
        </w:rPr>
        <w:t>định</w:t>
      </w:r>
      <w:proofErr w:type="spellEnd"/>
      <w:r w:rsidRPr="00F52C61">
        <w:rPr>
          <w:b/>
          <w:i/>
          <w:iCs/>
          <w:shd w:val="clear" w:color="auto" w:fill="FFFFFF"/>
        </w:rPr>
        <w:t xml:space="preserve"> </w:t>
      </w:r>
      <w:proofErr w:type="spellStart"/>
      <w:r w:rsidRPr="00F52C61">
        <w:rPr>
          <w:b/>
          <w:i/>
          <w:iCs/>
          <w:shd w:val="clear" w:color="auto" w:fill="FFFFFF"/>
        </w:rPr>
        <w:t>chuyển</w:t>
      </w:r>
      <w:proofErr w:type="spellEnd"/>
      <w:r w:rsidRPr="00F52C61">
        <w:rPr>
          <w:b/>
          <w:i/>
          <w:iCs/>
          <w:shd w:val="clear" w:color="auto" w:fill="FFFFFF"/>
        </w:rPr>
        <w:t xml:space="preserve"> </w:t>
      </w:r>
      <w:proofErr w:type="spellStart"/>
      <w:r w:rsidRPr="00F52C61">
        <w:rPr>
          <w:b/>
          <w:i/>
          <w:iCs/>
          <w:shd w:val="clear" w:color="auto" w:fill="FFFFFF"/>
        </w:rPr>
        <w:t>mục</w:t>
      </w:r>
      <w:proofErr w:type="spellEnd"/>
      <w:r w:rsidRPr="00F52C61">
        <w:rPr>
          <w:b/>
          <w:i/>
          <w:iCs/>
          <w:shd w:val="clear" w:color="auto" w:fill="FFFFFF"/>
        </w:rPr>
        <w:t xml:space="preserve"> </w:t>
      </w:r>
      <w:proofErr w:type="spellStart"/>
      <w:r w:rsidRPr="00F52C61">
        <w:rPr>
          <w:b/>
          <w:i/>
          <w:iCs/>
          <w:shd w:val="clear" w:color="auto" w:fill="FFFFFF"/>
        </w:rPr>
        <w:t>đích</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sang </w:t>
      </w:r>
      <w:proofErr w:type="spellStart"/>
      <w:r w:rsidRPr="00F52C61">
        <w:rPr>
          <w:b/>
          <w:i/>
          <w:iCs/>
          <w:shd w:val="clear" w:color="auto" w:fill="FFFFFF"/>
        </w:rPr>
        <w:t>loại</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thuộc</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Nhà</w:t>
      </w:r>
      <w:proofErr w:type="spellEnd"/>
      <w:r w:rsidRPr="00F52C61">
        <w:rPr>
          <w:b/>
          <w:i/>
          <w:iCs/>
          <w:shd w:val="clear" w:color="auto" w:fill="FFFFFF"/>
        </w:rPr>
        <w:t xml:space="preserve"> </w:t>
      </w:r>
      <w:proofErr w:type="spellStart"/>
      <w:r w:rsidRPr="00F52C61">
        <w:rPr>
          <w:b/>
          <w:i/>
          <w:iCs/>
          <w:shd w:val="clear" w:color="auto" w:fill="FFFFFF"/>
        </w:rPr>
        <w:t>nước</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rPr>
        <w:t xml:space="preserve"> </w:t>
      </w:r>
      <w:proofErr w:type="spellStart"/>
      <w:r w:rsidRPr="00F52C61">
        <w:rPr>
          <w:b/>
          <w:i/>
        </w:rPr>
        <w:lastRenderedPageBreak/>
        <w:t>nhưng</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thuộc</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bị</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hồi</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pháp</w:t>
      </w:r>
      <w:proofErr w:type="spellEnd"/>
      <w:r w:rsidRPr="00F52C61">
        <w:rPr>
          <w:b/>
          <w:i/>
        </w:rPr>
        <w:t xml:space="preserve"> </w:t>
      </w:r>
      <w:proofErr w:type="spellStart"/>
      <w:r w:rsidRPr="00F52C61">
        <w:rPr>
          <w:b/>
          <w:i/>
        </w:rPr>
        <w:t>luật</w:t>
      </w:r>
      <w:proofErr w:type="spellEnd"/>
      <w:r w:rsidRPr="00F52C61">
        <w:rPr>
          <w:b/>
          <w:i/>
        </w:rPr>
        <w:t> </w:t>
      </w:r>
      <w:proofErr w:type="spellStart"/>
      <w:r w:rsidRPr="00F52C61">
        <w:rPr>
          <w:b/>
          <w:i/>
        </w:rPr>
        <w:t>về</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iCs/>
          <w:shd w:val="clear" w:color="auto" w:fill="FFFFFF"/>
        </w:rPr>
        <w:t xml:space="preserve"> </w:t>
      </w:r>
      <w:proofErr w:type="spellStart"/>
      <w:r w:rsidRPr="00F52C61">
        <w:rPr>
          <w:b/>
          <w:i/>
          <w:iCs/>
          <w:shd w:val="clear" w:color="auto" w:fill="FFFFFF"/>
        </w:rPr>
        <w:t>thì</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gửi</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chức</w:t>
      </w:r>
      <w:proofErr w:type="spellEnd"/>
      <w:r w:rsidRPr="00F52C61">
        <w:rPr>
          <w:b/>
          <w:i/>
          <w:iCs/>
          <w:shd w:val="clear" w:color="auto" w:fill="FFFFFF"/>
        </w:rPr>
        <w:t xml:space="preserve"> </w:t>
      </w:r>
      <w:proofErr w:type="spellStart"/>
      <w:r w:rsidRPr="00F52C61">
        <w:rPr>
          <w:b/>
          <w:i/>
          <w:iCs/>
          <w:shd w:val="clear" w:color="auto" w:fill="FFFFFF"/>
        </w:rPr>
        <w:t>năng</w:t>
      </w:r>
      <w:proofErr w:type="spellEnd"/>
      <w:r w:rsidRPr="00F52C61">
        <w:rPr>
          <w:b/>
          <w:i/>
          <w:iCs/>
          <w:shd w:val="clear" w:color="auto" w:fill="FFFFFF"/>
        </w:rPr>
        <w:t xml:space="preserve"> </w:t>
      </w:r>
      <w:proofErr w:type="spellStart"/>
      <w:r w:rsidRPr="00F52C61">
        <w:rPr>
          <w:b/>
          <w:i/>
          <w:iCs/>
          <w:shd w:val="clear" w:color="auto" w:fill="FFFFFF"/>
        </w:rPr>
        <w:t>quản</w:t>
      </w:r>
      <w:proofErr w:type="spellEnd"/>
      <w:r w:rsidRPr="00F52C61">
        <w:rPr>
          <w:b/>
          <w:i/>
          <w:iCs/>
          <w:shd w:val="clear" w:color="auto" w:fill="FFFFFF"/>
        </w:rPr>
        <w:t xml:space="preserve"> </w:t>
      </w:r>
      <w:proofErr w:type="spellStart"/>
      <w:r w:rsidRPr="00F52C61">
        <w:rPr>
          <w:b/>
          <w:i/>
          <w:iCs/>
          <w:shd w:val="clear" w:color="auto" w:fill="FFFFFF"/>
        </w:rPr>
        <w:t>lý</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bCs/>
          <w:i/>
          <w:iCs/>
          <w:shd w:val="clear" w:color="auto" w:fill="FFFFFF"/>
        </w:rPr>
        <w:t>chủ</w:t>
      </w:r>
      <w:proofErr w:type="spellEnd"/>
      <w:r w:rsidRPr="00F52C61">
        <w:rPr>
          <w:b/>
          <w:bCs/>
          <w:i/>
          <w:iCs/>
          <w:shd w:val="clear" w:color="auto" w:fill="FFFFFF"/>
        </w:rPr>
        <w:t xml:space="preserve"> </w:t>
      </w:r>
      <w:proofErr w:type="spellStart"/>
      <w:r w:rsidRPr="00F52C61">
        <w:rPr>
          <w:b/>
          <w:bCs/>
          <w:i/>
          <w:iCs/>
          <w:shd w:val="clear" w:color="auto" w:fill="FFFFFF"/>
        </w:rPr>
        <w:t>trì</w:t>
      </w:r>
      <w:proofErr w:type="spellEnd"/>
      <w:r w:rsidRPr="00F52C61">
        <w:rPr>
          <w:b/>
          <w:bCs/>
          <w:i/>
          <w:iCs/>
          <w:shd w:val="clear" w:color="auto" w:fill="FFFFFF"/>
        </w:rPr>
        <w:t>,</w:t>
      </w:r>
      <w:r w:rsidRPr="00F52C61">
        <w:rPr>
          <w:b/>
          <w:i/>
          <w:iCs/>
          <w:shd w:val="clear" w:color="auto" w:fill="FFFFFF"/>
        </w:rPr>
        <w:t xml:space="preserve"> </w:t>
      </w:r>
      <w:proofErr w:type="spellStart"/>
      <w:r w:rsidRPr="00F52C61">
        <w:rPr>
          <w:b/>
          <w:i/>
          <w:iCs/>
          <w:shd w:val="clear" w:color="auto" w:fill="FFFFFF"/>
        </w:rPr>
        <w:t>phối</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với</w:t>
      </w:r>
      <w:proofErr w:type="spellEnd"/>
      <w:r w:rsidRPr="00F52C61">
        <w:rPr>
          <w:b/>
          <w:i/>
          <w:iCs/>
          <w:shd w:val="clear" w:color="auto" w:fill="FFFFFF"/>
        </w:rPr>
        <w:t xml:space="preserve"> </w:t>
      </w:r>
      <w:proofErr w:type="spellStart"/>
      <w:r w:rsidRPr="00F52C61">
        <w:rPr>
          <w:b/>
          <w:i/>
          <w:iCs/>
          <w:shd w:val="clear" w:color="auto" w:fill="FFFFFF"/>
        </w:rPr>
        <w:t>các</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chức</w:t>
      </w:r>
      <w:proofErr w:type="spellEnd"/>
      <w:r w:rsidRPr="00F52C61">
        <w:rPr>
          <w:b/>
          <w:i/>
          <w:iCs/>
          <w:shd w:val="clear" w:color="auto" w:fill="FFFFFF"/>
        </w:rPr>
        <w:t xml:space="preserve"> </w:t>
      </w:r>
      <w:proofErr w:type="spellStart"/>
      <w:r w:rsidRPr="00F52C61">
        <w:rPr>
          <w:b/>
          <w:i/>
          <w:iCs/>
          <w:shd w:val="clear" w:color="auto" w:fill="FFFFFF"/>
        </w:rPr>
        <w:t>năng</w:t>
      </w:r>
      <w:proofErr w:type="spellEnd"/>
      <w:r w:rsidRPr="00F52C61">
        <w:rPr>
          <w:b/>
          <w:i/>
          <w:iCs/>
          <w:shd w:val="clear" w:color="auto" w:fill="FFFFFF"/>
        </w:rPr>
        <w:t xml:space="preserve"> </w:t>
      </w:r>
      <w:proofErr w:type="spellStart"/>
      <w:r w:rsidRPr="00F52C61">
        <w:rPr>
          <w:b/>
          <w:i/>
          <w:iCs/>
          <w:shd w:val="clear" w:color="auto" w:fill="FFFFFF"/>
        </w:rPr>
        <w:t>kiểm</w:t>
      </w:r>
      <w:proofErr w:type="spellEnd"/>
      <w:r w:rsidRPr="00F52C61">
        <w:rPr>
          <w:b/>
          <w:i/>
          <w:iCs/>
          <w:shd w:val="clear" w:color="auto" w:fill="FFFFFF"/>
        </w:rPr>
        <w:t xml:space="preserve"> </w:t>
      </w:r>
      <w:proofErr w:type="spellStart"/>
      <w:r w:rsidRPr="00F52C61">
        <w:rPr>
          <w:b/>
          <w:i/>
          <w:iCs/>
          <w:shd w:val="clear" w:color="auto" w:fill="FFFFFF"/>
        </w:rPr>
        <w:t>tra</w:t>
      </w:r>
      <w:proofErr w:type="spellEnd"/>
      <w:r w:rsidRPr="00F52C61">
        <w:rPr>
          <w:b/>
          <w:i/>
          <w:iCs/>
          <w:shd w:val="clear" w:color="auto" w:fill="FFFFFF"/>
        </w:rPr>
        <w:t xml:space="preserve">, </w:t>
      </w:r>
      <w:proofErr w:type="spellStart"/>
      <w:r w:rsidRPr="00F52C61">
        <w:rPr>
          <w:b/>
          <w:i/>
          <w:iCs/>
          <w:shd w:val="clear" w:color="auto" w:fill="FFFFFF"/>
        </w:rPr>
        <w:t>rà</w:t>
      </w:r>
      <w:proofErr w:type="spellEnd"/>
      <w:r w:rsidRPr="00F52C61">
        <w:rPr>
          <w:b/>
          <w:i/>
          <w:iCs/>
          <w:shd w:val="clear" w:color="auto" w:fill="FFFFFF"/>
        </w:rPr>
        <w:t xml:space="preserve"> </w:t>
      </w:r>
      <w:proofErr w:type="spellStart"/>
      <w:r w:rsidRPr="00F52C61">
        <w:rPr>
          <w:b/>
          <w:i/>
          <w:iCs/>
          <w:shd w:val="clear" w:color="auto" w:fill="FFFFFF"/>
        </w:rPr>
        <w:t>soát</w:t>
      </w:r>
      <w:proofErr w:type="spellEnd"/>
      <w:r w:rsidRPr="00F52C61">
        <w:rPr>
          <w:b/>
          <w:i/>
          <w:iCs/>
          <w:shd w:val="clear" w:color="auto" w:fill="FFFFFF"/>
        </w:rPr>
        <w:t xml:space="preserve">, </w:t>
      </w:r>
      <w:proofErr w:type="spellStart"/>
      <w:r w:rsidRPr="00F52C61">
        <w:rPr>
          <w:b/>
          <w:i/>
          <w:iCs/>
          <w:shd w:val="clear" w:color="auto" w:fill="FFFFFF"/>
        </w:rPr>
        <w:t>xác</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việc</w:t>
      </w:r>
      <w:proofErr w:type="spellEnd"/>
      <w:r w:rsidRPr="00F52C61">
        <w:rPr>
          <w:b/>
          <w:i/>
          <w:iCs/>
          <w:shd w:val="clear" w:color="auto" w:fill="FFFFFF"/>
        </w:rPr>
        <w:t xml:space="preserve"> </w:t>
      </w:r>
      <w:proofErr w:type="spellStart"/>
      <w:r w:rsidRPr="00F52C61">
        <w:rPr>
          <w:b/>
          <w:i/>
          <w:iCs/>
          <w:shd w:val="clear" w:color="auto" w:fill="FFFFFF"/>
        </w:rPr>
        <w:t>đáp</w:t>
      </w:r>
      <w:proofErr w:type="spellEnd"/>
      <w:r w:rsidRPr="00F52C61">
        <w:rPr>
          <w:b/>
          <w:i/>
          <w:iCs/>
          <w:shd w:val="clear" w:color="auto" w:fill="FFFFFF"/>
        </w:rPr>
        <w:t> </w:t>
      </w:r>
      <w:proofErr w:type="spellStart"/>
      <w:r w:rsidRPr="00F52C61">
        <w:rPr>
          <w:b/>
          <w:i/>
          <w:iCs/>
          <w:shd w:val="clear" w:color="auto" w:fill="FFFFFF"/>
        </w:rPr>
        <w:t>ứng</w:t>
      </w:r>
      <w:proofErr w:type="spellEnd"/>
      <w:r w:rsidRPr="00F52C61">
        <w:rPr>
          <w:b/>
          <w:i/>
          <w:iCs/>
          <w:shd w:val="clear" w:color="auto" w:fill="FFFFFF"/>
        </w:rPr>
        <w:t xml:space="preserve"> </w:t>
      </w:r>
      <w:proofErr w:type="spellStart"/>
      <w:r w:rsidRPr="00F52C61">
        <w:rPr>
          <w:b/>
          <w:i/>
          <w:iCs/>
          <w:shd w:val="clear" w:color="auto" w:fill="FFFFFF"/>
        </w:rPr>
        <w:t>các</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w:t>
      </w:r>
      <w:proofErr w:type="spellStart"/>
      <w:r w:rsidRPr="00F52C61">
        <w:rPr>
          <w:b/>
          <w:i/>
          <w:iCs/>
          <w:shd w:val="clear" w:color="auto" w:fill="FFFFFF"/>
        </w:rPr>
        <w:t>kiện</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
    <w:p w14:paraId="740FA3D3" w14:textId="77777777" w:rsidR="00F52C61" w:rsidRPr="00F52C61" w:rsidRDefault="00F52C61" w:rsidP="00F52C61">
      <w:pPr>
        <w:spacing w:before="120" w:after="120"/>
        <w:ind w:right="158" w:firstLine="720"/>
        <w:jc w:val="both"/>
        <w:rPr>
          <w:b/>
          <w:bCs/>
          <w:i/>
          <w:iCs/>
          <w:shd w:val="clear" w:color="auto" w:fill="FFFFFF"/>
        </w:rPr>
      </w:pPr>
      <w:r w:rsidRPr="00F52C61">
        <w:rPr>
          <w:b/>
          <w:i/>
          <w:iCs/>
          <w:shd w:val="clear" w:color="auto" w:fill="FFFFFF"/>
        </w:rPr>
        <w:t xml:space="preserve">Trường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sau</w:t>
      </w:r>
      <w:proofErr w:type="spellEnd"/>
      <w:r w:rsidRPr="00F52C61">
        <w:rPr>
          <w:b/>
          <w:i/>
          <w:iCs/>
          <w:shd w:val="clear" w:color="auto" w:fill="FFFFFF"/>
        </w:rPr>
        <w:t xml:space="preserve"> </w:t>
      </w:r>
      <w:proofErr w:type="spellStart"/>
      <w:r w:rsidRPr="00F52C61">
        <w:rPr>
          <w:b/>
          <w:i/>
          <w:iCs/>
          <w:shd w:val="clear" w:color="auto" w:fill="FFFFFF"/>
        </w:rPr>
        <w:t>khi</w:t>
      </w:r>
      <w:proofErr w:type="spellEnd"/>
      <w:r w:rsidRPr="00F52C61">
        <w:rPr>
          <w:b/>
          <w:i/>
          <w:iCs/>
          <w:shd w:val="clear" w:color="auto" w:fill="FFFFFF"/>
        </w:rPr>
        <w:t xml:space="preserve"> </w:t>
      </w:r>
      <w:proofErr w:type="spellStart"/>
      <w:r w:rsidRPr="00F52C61">
        <w:rPr>
          <w:b/>
          <w:i/>
          <w:iCs/>
          <w:shd w:val="clear" w:color="auto" w:fill="FFFFFF"/>
        </w:rPr>
        <w:t>kiểm</w:t>
      </w:r>
      <w:proofErr w:type="spellEnd"/>
      <w:r w:rsidRPr="00F52C61">
        <w:rPr>
          <w:b/>
          <w:i/>
          <w:iCs/>
          <w:shd w:val="clear" w:color="auto" w:fill="FFFFFF"/>
        </w:rPr>
        <w:t xml:space="preserve"> </w:t>
      </w:r>
      <w:proofErr w:type="spellStart"/>
      <w:r w:rsidRPr="00F52C61">
        <w:rPr>
          <w:b/>
          <w:i/>
          <w:iCs/>
          <w:shd w:val="clear" w:color="auto" w:fill="FFFFFF"/>
        </w:rPr>
        <w:t>tra</w:t>
      </w:r>
      <w:proofErr w:type="spellEnd"/>
      <w:r w:rsidRPr="00F52C61">
        <w:rPr>
          <w:b/>
          <w:i/>
          <w:iCs/>
          <w:shd w:val="clear" w:color="auto" w:fill="FFFFFF"/>
        </w:rPr>
        <w:t xml:space="preserve">, </w:t>
      </w:r>
      <w:proofErr w:type="spellStart"/>
      <w:r w:rsidRPr="00F52C61">
        <w:rPr>
          <w:b/>
          <w:i/>
          <w:iCs/>
          <w:shd w:val="clear" w:color="auto" w:fill="FFFFFF"/>
        </w:rPr>
        <w:t>rà</w:t>
      </w:r>
      <w:proofErr w:type="spellEnd"/>
      <w:r w:rsidRPr="00F52C61">
        <w:rPr>
          <w:b/>
          <w:i/>
          <w:iCs/>
          <w:shd w:val="clear" w:color="auto" w:fill="FFFFFF"/>
        </w:rPr>
        <w:t xml:space="preserve"> </w:t>
      </w:r>
      <w:proofErr w:type="spellStart"/>
      <w:r w:rsidRPr="00F52C61">
        <w:rPr>
          <w:b/>
          <w:i/>
          <w:iCs/>
          <w:shd w:val="clear" w:color="auto" w:fill="FFFFFF"/>
        </w:rPr>
        <w:t>soát</w:t>
      </w:r>
      <w:proofErr w:type="spellEnd"/>
      <w:r w:rsidRPr="00F52C61">
        <w:rPr>
          <w:b/>
          <w:i/>
          <w:iCs/>
          <w:shd w:val="clear" w:color="auto" w:fill="FFFFFF"/>
        </w:rPr>
        <w:t xml:space="preserve">, </w:t>
      </w:r>
      <w:proofErr w:type="spellStart"/>
      <w:r w:rsidRPr="00F52C61">
        <w:rPr>
          <w:b/>
          <w:i/>
          <w:iCs/>
          <w:shd w:val="clear" w:color="auto" w:fill="FFFFFF"/>
        </w:rPr>
        <w:t>xác</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đã</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đáp</w:t>
      </w:r>
      <w:proofErr w:type="spellEnd"/>
      <w:r w:rsidRPr="00F52C61">
        <w:rPr>
          <w:b/>
          <w:i/>
          <w:iCs/>
          <w:shd w:val="clear" w:color="auto" w:fill="FFFFFF"/>
        </w:rPr>
        <w:t> </w:t>
      </w:r>
      <w:proofErr w:type="spellStart"/>
      <w:r w:rsidRPr="00F52C61">
        <w:rPr>
          <w:b/>
          <w:i/>
          <w:iCs/>
          <w:shd w:val="clear" w:color="auto" w:fill="FFFFFF"/>
        </w:rPr>
        <w:t>ứng</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xml:space="preserve"> </w:t>
      </w:r>
      <w:proofErr w:type="spellStart"/>
      <w:r w:rsidRPr="00F52C61">
        <w:rPr>
          <w:b/>
          <w:i/>
          <w:iCs/>
          <w:shd w:val="clear" w:color="auto" w:fill="FFFFFF"/>
        </w:rPr>
        <w:t>kiện</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r w:rsidRPr="00F52C61">
        <w:rPr>
          <w:b/>
          <w:i/>
        </w:rPr>
        <w:t>(</w:t>
      </w:r>
      <w:proofErr w:type="spellStart"/>
      <w:r w:rsidRPr="00F52C61">
        <w:rPr>
          <w:b/>
          <w:i/>
        </w:rPr>
        <w:t>tại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miễn</w:t>
      </w:r>
      <w:proofErr w:type="spellEnd"/>
      <w:r w:rsidRPr="00F52C61">
        <w:rPr>
          <w:b/>
          <w:i/>
        </w:rPr>
        <w:t>)</w:t>
      </w:r>
      <w:r w:rsidRPr="00F52C61">
        <w:rPr>
          <w:b/>
          <w:bCs/>
          <w:i/>
        </w:rPr>
        <w:t xml:space="preserve"> </w:t>
      </w:r>
      <w:proofErr w:type="spellStart"/>
      <w:r w:rsidRPr="00F52C61">
        <w:rPr>
          <w:b/>
          <w:bCs/>
          <w:i/>
        </w:rPr>
        <w:t>hoặc</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đúng</w:t>
      </w:r>
      <w:proofErr w:type="spellEnd"/>
      <w:r w:rsidRPr="00F52C61">
        <w:rPr>
          <w:b/>
          <w:i/>
        </w:rPr>
        <w:t xml:space="preserve"> </w:t>
      </w:r>
      <w:proofErr w:type="spellStart"/>
      <w:r w:rsidRPr="00F52C61">
        <w:rPr>
          <w:b/>
          <w:i/>
        </w:rPr>
        <w:t>mục</w:t>
      </w:r>
      <w:proofErr w:type="spellEnd"/>
      <w:r w:rsidRPr="00F52C61">
        <w:rPr>
          <w:b/>
          <w:i/>
        </w:rPr>
        <w:t> </w:t>
      </w:r>
      <w:proofErr w:type="spellStart"/>
      <w:r w:rsidRPr="00F52C61">
        <w:rPr>
          <w:b/>
          <w:i/>
        </w:rPr>
        <w:t>đích</w:t>
      </w:r>
      <w:proofErr w:type="spellEnd"/>
      <w:r w:rsidRPr="00F52C61">
        <w:rPr>
          <w:b/>
          <w:i/>
        </w:rPr>
        <w:t xml:space="preserve"> </w:t>
      </w:r>
      <w:proofErr w:type="spellStart"/>
      <w:r w:rsidRPr="00F52C61">
        <w:rPr>
          <w:b/>
          <w:i/>
        </w:rPr>
        <w:t>đã</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ghi</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quyết</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giao</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quyết</w:t>
      </w:r>
      <w:proofErr w:type="spellEnd"/>
      <w:r w:rsidRPr="00F52C61">
        <w:rPr>
          <w:b/>
          <w:i/>
        </w:rPr>
        <w:t xml:space="preserve"> </w:t>
      </w:r>
      <w:proofErr w:type="spellStart"/>
      <w:r w:rsidRPr="00F52C61">
        <w:rPr>
          <w:b/>
          <w:i/>
        </w:rPr>
        <w:t>định</w:t>
      </w:r>
      <w:proofErr w:type="spellEnd"/>
      <w:r w:rsidRPr="00F52C61">
        <w:rPr>
          <w:b/>
          <w:i/>
          <w:iCs/>
          <w:shd w:val="clear" w:color="auto" w:fill="FFFFFF"/>
        </w:rPr>
        <w:t xml:space="preserve"> </w:t>
      </w:r>
      <w:proofErr w:type="spellStart"/>
      <w:r w:rsidRPr="00F52C61">
        <w:rPr>
          <w:b/>
          <w:i/>
          <w:iCs/>
          <w:shd w:val="clear" w:color="auto" w:fill="FFFFFF"/>
        </w:rPr>
        <w:t>chuyển</w:t>
      </w:r>
      <w:proofErr w:type="spellEnd"/>
      <w:r w:rsidRPr="00F52C61">
        <w:rPr>
          <w:b/>
          <w:i/>
          <w:iCs/>
          <w:shd w:val="clear" w:color="auto" w:fill="FFFFFF"/>
        </w:rPr>
        <w:t xml:space="preserve"> </w:t>
      </w:r>
      <w:proofErr w:type="spellStart"/>
      <w:r w:rsidRPr="00F52C61">
        <w:rPr>
          <w:b/>
          <w:i/>
          <w:iCs/>
          <w:shd w:val="clear" w:color="auto" w:fill="FFFFFF"/>
        </w:rPr>
        <w:t>mục</w:t>
      </w:r>
      <w:proofErr w:type="spellEnd"/>
      <w:r w:rsidRPr="00F52C61">
        <w:rPr>
          <w:b/>
          <w:i/>
          <w:iCs/>
          <w:shd w:val="clear" w:color="auto" w:fill="FFFFFF"/>
        </w:rPr>
        <w:t xml:space="preserve"> </w:t>
      </w:r>
      <w:proofErr w:type="spellStart"/>
      <w:r w:rsidRPr="00F52C61">
        <w:rPr>
          <w:b/>
          <w:i/>
          <w:iCs/>
          <w:shd w:val="clear" w:color="auto" w:fill="FFFFFF"/>
        </w:rPr>
        <w:t>đích</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sang </w:t>
      </w:r>
      <w:proofErr w:type="spellStart"/>
      <w:r w:rsidRPr="00F52C61">
        <w:rPr>
          <w:b/>
          <w:i/>
          <w:iCs/>
          <w:shd w:val="clear" w:color="auto" w:fill="FFFFFF"/>
        </w:rPr>
        <w:t>loại</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thuộc</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Nhà</w:t>
      </w:r>
      <w:proofErr w:type="spellEnd"/>
      <w:r w:rsidRPr="00F52C61">
        <w:rPr>
          <w:b/>
          <w:i/>
          <w:iCs/>
          <w:shd w:val="clear" w:color="auto" w:fill="FFFFFF"/>
        </w:rPr>
        <w:t xml:space="preserve"> </w:t>
      </w:r>
      <w:proofErr w:type="spellStart"/>
      <w:r w:rsidRPr="00F52C61">
        <w:rPr>
          <w:b/>
          <w:i/>
          <w:iCs/>
          <w:shd w:val="clear" w:color="auto" w:fill="FFFFFF"/>
        </w:rPr>
        <w:t>nước</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rPr>
        <w:t xml:space="preserve"> </w:t>
      </w:r>
      <w:proofErr w:type="spellStart"/>
      <w:r w:rsidRPr="00F52C61">
        <w:rPr>
          <w:b/>
          <w:i/>
        </w:rPr>
        <w:t>nhưng</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thuộc</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bị</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hồi</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pháp</w:t>
      </w:r>
      <w:proofErr w:type="spellEnd"/>
      <w:r w:rsidRPr="00F52C61">
        <w:rPr>
          <w:b/>
          <w:i/>
        </w:rPr>
        <w:t xml:space="preserve"> </w:t>
      </w:r>
      <w:proofErr w:type="spellStart"/>
      <w:r w:rsidRPr="00F52C61">
        <w:rPr>
          <w:b/>
          <w:i/>
        </w:rPr>
        <w:t>luật</w:t>
      </w:r>
      <w:proofErr w:type="spellEnd"/>
      <w:r w:rsidRPr="00F52C61">
        <w:rPr>
          <w:b/>
          <w:i/>
        </w:rPr>
        <w:t> </w:t>
      </w:r>
      <w:proofErr w:type="spellStart"/>
      <w:r w:rsidRPr="00F52C61">
        <w:rPr>
          <w:b/>
          <w:i/>
        </w:rPr>
        <w:t>về</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iCs/>
          <w:shd w:val="clear" w:color="auto" w:fill="FFFFFF"/>
        </w:rPr>
        <w:t>thì</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chức</w:t>
      </w:r>
      <w:proofErr w:type="spellEnd"/>
      <w:r w:rsidRPr="00F52C61">
        <w:rPr>
          <w:b/>
          <w:i/>
          <w:iCs/>
          <w:shd w:val="clear" w:color="auto" w:fill="FFFFFF"/>
        </w:rPr>
        <w:t xml:space="preserve"> </w:t>
      </w:r>
      <w:proofErr w:type="spellStart"/>
      <w:r w:rsidRPr="00F52C61">
        <w:rPr>
          <w:b/>
          <w:i/>
          <w:iCs/>
          <w:shd w:val="clear" w:color="auto" w:fill="FFFFFF"/>
        </w:rPr>
        <w:t>năng</w:t>
      </w:r>
      <w:proofErr w:type="spellEnd"/>
      <w:r w:rsidRPr="00F52C61">
        <w:rPr>
          <w:b/>
          <w:i/>
          <w:iCs/>
          <w:shd w:val="clear" w:color="auto" w:fill="FFFFFF"/>
        </w:rPr>
        <w:t xml:space="preserve"> </w:t>
      </w:r>
      <w:proofErr w:type="spellStart"/>
      <w:r w:rsidRPr="00F52C61">
        <w:rPr>
          <w:b/>
          <w:i/>
          <w:iCs/>
          <w:shd w:val="clear" w:color="auto" w:fill="FFFFFF"/>
        </w:rPr>
        <w:t>quản</w:t>
      </w:r>
      <w:proofErr w:type="spellEnd"/>
      <w:r w:rsidRPr="00F52C61">
        <w:rPr>
          <w:b/>
          <w:i/>
          <w:iCs/>
          <w:shd w:val="clear" w:color="auto" w:fill="FFFFFF"/>
        </w:rPr>
        <w:t xml:space="preserve"> </w:t>
      </w:r>
      <w:proofErr w:type="spellStart"/>
      <w:r w:rsidRPr="00F52C61">
        <w:rPr>
          <w:b/>
          <w:i/>
          <w:iCs/>
          <w:shd w:val="clear" w:color="auto" w:fill="FFFFFF"/>
        </w:rPr>
        <w:t>lý</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báo</w:t>
      </w:r>
      <w:proofErr w:type="spellEnd"/>
      <w:r w:rsidRPr="00F52C61">
        <w:rPr>
          <w:b/>
          <w:i/>
          <w:iCs/>
          <w:shd w:val="clear" w:color="auto" w:fill="FFFFFF"/>
        </w:rPr>
        <w:t xml:space="preserve"> </w:t>
      </w:r>
      <w:proofErr w:type="spellStart"/>
      <w:r w:rsidRPr="00F52C61">
        <w:rPr>
          <w:b/>
          <w:i/>
          <w:iCs/>
          <w:shd w:val="clear" w:color="auto" w:fill="FFFFFF"/>
        </w:rPr>
        <w:t>cáo</w:t>
      </w:r>
      <w:proofErr w:type="spellEnd"/>
      <w:r w:rsidRPr="00F52C61">
        <w:rPr>
          <w:b/>
          <w:i/>
          <w:iCs/>
          <w:shd w:val="clear" w:color="auto" w:fill="FFFFFF"/>
        </w:rPr>
        <w:t> </w:t>
      </w:r>
      <w:proofErr w:type="spellStart"/>
      <w:r w:rsidRPr="00F52C61">
        <w:rPr>
          <w:b/>
          <w:i/>
          <w:iCs/>
          <w:shd w:val="clear" w:color="auto" w:fill="FFFFFF"/>
        </w:rPr>
        <w:t>Ủy</w:t>
      </w:r>
      <w:proofErr w:type="spellEnd"/>
      <w:r w:rsidRPr="00F52C61">
        <w:rPr>
          <w:b/>
          <w:i/>
          <w:iCs/>
          <w:shd w:val="clear" w:color="auto" w:fill="FFFFFF"/>
        </w:rPr>
        <w:t xml:space="preserve"> ban </w:t>
      </w:r>
      <w:proofErr w:type="spellStart"/>
      <w:r w:rsidRPr="00F52C61">
        <w:rPr>
          <w:b/>
          <w:i/>
          <w:iCs/>
          <w:shd w:val="clear" w:color="auto" w:fill="FFFFFF"/>
        </w:rPr>
        <w:t>nhân</w:t>
      </w:r>
      <w:proofErr w:type="spellEnd"/>
      <w:r w:rsidRPr="00F52C61">
        <w:rPr>
          <w:b/>
          <w:i/>
          <w:iCs/>
          <w:shd w:val="clear" w:color="auto" w:fill="FFFFFF"/>
        </w:rPr>
        <w:t xml:space="preserve"> </w:t>
      </w:r>
      <w:proofErr w:type="spellStart"/>
      <w:r w:rsidRPr="00F52C61">
        <w:rPr>
          <w:b/>
          <w:i/>
          <w:iCs/>
          <w:shd w:val="clear" w:color="auto" w:fill="FFFFFF"/>
        </w:rPr>
        <w:t>dân</w:t>
      </w:r>
      <w:proofErr w:type="spellEnd"/>
      <w:r w:rsidRPr="00F52C61">
        <w:rPr>
          <w:b/>
          <w:i/>
          <w:iCs/>
          <w:shd w:val="clear" w:color="auto" w:fill="FFFFFF"/>
        </w:rPr>
        <w:t xml:space="preserve"> </w:t>
      </w:r>
      <w:proofErr w:type="spellStart"/>
      <w:r w:rsidRPr="00F52C61">
        <w:rPr>
          <w:b/>
          <w:i/>
          <w:iCs/>
          <w:shd w:val="clear" w:color="auto" w:fill="FFFFFF"/>
        </w:rPr>
        <w:t>cùng</w:t>
      </w:r>
      <w:proofErr w:type="spellEnd"/>
      <w:r w:rsidRPr="00F52C61">
        <w:rPr>
          <w:b/>
          <w:i/>
          <w:iCs/>
          <w:shd w:val="clear" w:color="auto" w:fill="FFFFFF"/>
        </w:rPr>
        <w:t xml:space="preserve"> </w:t>
      </w:r>
      <w:proofErr w:type="spellStart"/>
      <w:r w:rsidRPr="00F52C61">
        <w:rPr>
          <w:b/>
          <w:i/>
          <w:iCs/>
          <w:shd w:val="clear" w:color="auto" w:fill="FFFFFF"/>
        </w:rPr>
        <w:t>cấp</w:t>
      </w:r>
      <w:proofErr w:type="spellEnd"/>
      <w:r w:rsidRPr="00F52C61">
        <w:rPr>
          <w:b/>
          <w:i/>
          <w:iCs/>
          <w:shd w:val="clear" w:color="auto" w:fill="FFFFFF"/>
        </w:rPr>
        <w:t xml:space="preserve"> </w:t>
      </w:r>
      <w:proofErr w:type="spellStart"/>
      <w:r w:rsidRPr="00F52C61">
        <w:rPr>
          <w:b/>
          <w:i/>
          <w:iCs/>
          <w:shd w:val="clear" w:color="auto" w:fill="FFFFFF"/>
        </w:rPr>
        <w:t>quyết</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thu</w:t>
      </w:r>
      <w:proofErr w:type="spellEnd"/>
      <w:r w:rsidRPr="00F52C61">
        <w:rPr>
          <w:b/>
          <w:i/>
          <w:iCs/>
          <w:shd w:val="clear" w:color="auto" w:fill="FFFFFF"/>
        </w:rPr>
        <w:t xml:space="preserve"> </w:t>
      </w:r>
      <w:proofErr w:type="spellStart"/>
      <w:r w:rsidRPr="00F52C61">
        <w:rPr>
          <w:b/>
          <w:i/>
          <w:iCs/>
          <w:shd w:val="clear" w:color="auto" w:fill="FFFFFF"/>
        </w:rPr>
        <w:t>hồi</w:t>
      </w:r>
      <w:proofErr w:type="spellEnd"/>
      <w:r w:rsidRPr="00F52C61">
        <w:rPr>
          <w:b/>
          <w:i/>
          <w:iCs/>
          <w:shd w:val="clear" w:color="auto" w:fill="FFFFFF"/>
        </w:rPr>
        <w:t xml:space="preserve"> </w:t>
      </w:r>
      <w:proofErr w:type="spellStart"/>
      <w:r w:rsidRPr="00F52C61">
        <w:rPr>
          <w:b/>
          <w:i/>
          <w:iCs/>
          <w:shd w:val="clear" w:color="auto" w:fill="FFFFFF"/>
        </w:rPr>
        <w:t>việc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và</w:t>
      </w:r>
      <w:proofErr w:type="spellEnd"/>
      <w:r w:rsidRPr="00F52C61">
        <w:rPr>
          <w:b/>
          <w:i/>
          <w:iCs/>
          <w:shd w:val="clear" w:color="auto" w:fill="FFFFFF"/>
        </w:rPr>
        <w:t xml:space="preserve"> </w:t>
      </w:r>
      <w:proofErr w:type="spellStart"/>
      <w:r w:rsidRPr="00F52C61">
        <w:rPr>
          <w:b/>
          <w:i/>
          <w:iCs/>
          <w:shd w:val="clear" w:color="auto" w:fill="FFFFFF"/>
        </w:rPr>
        <w:t>chuyển</w:t>
      </w:r>
      <w:proofErr w:type="spellEnd"/>
      <w:r w:rsidRPr="00F52C61">
        <w:rPr>
          <w:b/>
          <w:i/>
          <w:iCs/>
          <w:shd w:val="clear" w:color="auto" w:fill="FFFFFF"/>
        </w:rPr>
        <w:t xml:space="preserve"> </w:t>
      </w:r>
      <w:proofErr w:type="spellStart"/>
      <w:r w:rsidRPr="00F52C61">
        <w:rPr>
          <w:b/>
          <w:i/>
          <w:iCs/>
          <w:shd w:val="clear" w:color="auto" w:fill="FFFFFF"/>
        </w:rPr>
        <w:t>thông</w:t>
      </w:r>
      <w:proofErr w:type="spellEnd"/>
      <w:r w:rsidRPr="00F52C61">
        <w:rPr>
          <w:b/>
          <w:i/>
          <w:iCs/>
          <w:shd w:val="clear" w:color="auto" w:fill="FFFFFF"/>
        </w:rPr>
        <w:t xml:space="preserve"> tin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thuế</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phối</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tính</w:t>
      </w:r>
      <w:proofErr w:type="spellEnd"/>
      <w:r w:rsidRPr="00F52C61">
        <w:rPr>
          <w:b/>
          <w:i/>
          <w:iCs/>
          <w:shd w:val="clear" w:color="auto" w:fill="FFFFFF"/>
        </w:rPr>
        <w:t xml:space="preserve">, </w:t>
      </w:r>
      <w:proofErr w:type="spellStart"/>
      <w:r w:rsidRPr="00F52C61">
        <w:rPr>
          <w:b/>
          <w:i/>
          <w:iCs/>
          <w:shd w:val="clear" w:color="auto" w:fill="FFFFFF"/>
        </w:rPr>
        <w:t>thu</w:t>
      </w:r>
      <w:proofErr w:type="spellEnd"/>
      <w:r w:rsidRPr="00F52C61">
        <w:rPr>
          <w:b/>
          <w:i/>
          <w:iCs/>
          <w:shd w:val="clear" w:color="auto" w:fill="FFFFFF"/>
        </w:rPr>
        <w:t xml:space="preserve">, </w:t>
      </w:r>
      <w:proofErr w:type="spellStart"/>
      <w:r w:rsidRPr="00F52C61">
        <w:rPr>
          <w:b/>
          <w:i/>
          <w:iCs/>
          <w:shd w:val="clear" w:color="auto" w:fill="FFFFFF"/>
        </w:rPr>
        <w:t>nộp</w:t>
      </w:r>
      <w:proofErr w:type="spellEnd"/>
      <w:r w:rsidRPr="00F52C61">
        <w:rPr>
          <w:b/>
          <w:i/>
          <w:iCs/>
          <w:shd w:val="clear" w:color="auto" w:fill="FFFFFF"/>
        </w:rPr>
        <w:t xml:space="preserve"> </w:t>
      </w:r>
      <w:proofErr w:type="spellStart"/>
      <w:r w:rsidRPr="00F52C61">
        <w:rPr>
          <w:b/>
          <w:i/>
          <w:iCs/>
          <w:shd w:val="clear" w:color="auto" w:fill="FFFFFF"/>
        </w:rPr>
        <w:t>số</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phải</w:t>
      </w:r>
      <w:proofErr w:type="spellEnd"/>
      <w:r w:rsidRPr="00F52C61">
        <w:rPr>
          <w:b/>
          <w:i/>
          <w:iCs/>
          <w:shd w:val="clear" w:color="auto" w:fill="FFFFFF"/>
        </w:rPr>
        <w:t xml:space="preserve"> </w:t>
      </w:r>
      <w:proofErr w:type="spellStart"/>
      <w:r w:rsidRPr="00F52C61">
        <w:rPr>
          <w:b/>
          <w:i/>
          <w:iCs/>
          <w:shd w:val="clear" w:color="auto" w:fill="FFFFFF"/>
        </w:rPr>
        <w:t>nộp</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điểm</w:t>
      </w:r>
      <w:proofErr w:type="spellEnd"/>
      <w:r w:rsidRPr="00F52C61">
        <w:rPr>
          <w:b/>
          <w:bCs/>
          <w:i/>
          <w:iCs/>
          <w:shd w:val="clear" w:color="auto" w:fill="FFFFFF"/>
        </w:rPr>
        <w:t xml:space="preserve"> a </w:t>
      </w:r>
      <w:proofErr w:type="spellStart"/>
      <w:r w:rsidRPr="00F52C61">
        <w:rPr>
          <w:b/>
          <w:bCs/>
          <w:i/>
          <w:iCs/>
          <w:shd w:val="clear" w:color="auto" w:fill="FFFFFF"/>
        </w:rPr>
        <w:t>khoản</w:t>
      </w:r>
      <w:proofErr w:type="spellEnd"/>
      <w:r w:rsidRPr="00F52C61">
        <w:rPr>
          <w:b/>
          <w:bCs/>
          <w:i/>
          <w:iCs/>
          <w:shd w:val="clear" w:color="auto" w:fill="FFFFFF"/>
        </w:rPr>
        <w:t xml:space="preserve"> </w:t>
      </w:r>
      <w:proofErr w:type="spellStart"/>
      <w:r w:rsidRPr="00F52C61">
        <w:rPr>
          <w:b/>
          <w:bCs/>
          <w:i/>
          <w:iCs/>
          <w:shd w:val="clear" w:color="auto" w:fill="FFFFFF"/>
        </w:rPr>
        <w:t>này</w:t>
      </w:r>
      <w:proofErr w:type="spellEnd"/>
      <w:r w:rsidRPr="00F52C61">
        <w:rPr>
          <w:b/>
          <w:bCs/>
          <w:i/>
          <w:iCs/>
          <w:shd w:val="clear" w:color="auto" w:fill="FFFFFF"/>
        </w:rPr>
        <w:t>.</w:t>
      </w:r>
    </w:p>
    <w:p w14:paraId="170CDCD3" w14:textId="77777777" w:rsidR="00F52C61" w:rsidRPr="00F52C61" w:rsidRDefault="00F52C61" w:rsidP="00F52C61">
      <w:pPr>
        <w:spacing w:before="120" w:after="120"/>
        <w:ind w:right="158" w:firstLine="720"/>
        <w:jc w:val="both"/>
        <w:rPr>
          <w:b/>
          <w:bCs/>
          <w:i/>
          <w:iCs/>
          <w:shd w:val="clear" w:color="auto" w:fill="FFFFFF"/>
        </w:rPr>
      </w:pPr>
      <w:r w:rsidRPr="00F52C61">
        <w:rPr>
          <w:b/>
          <w:bCs/>
          <w:i/>
          <w:iCs/>
          <w:shd w:val="clear" w:color="auto" w:fill="FFFFFF"/>
        </w:rPr>
        <w:t xml:space="preserve">c2) </w:t>
      </w:r>
      <w:proofErr w:type="spellStart"/>
      <w:r w:rsidRPr="00F52C61">
        <w:rPr>
          <w:b/>
          <w:bCs/>
          <w:i/>
          <w:iCs/>
          <w:shd w:val="clear" w:color="auto" w:fill="FFFFFF"/>
        </w:rPr>
        <w:t>Đối</w:t>
      </w:r>
      <w:proofErr w:type="spellEnd"/>
      <w:r w:rsidRPr="00F52C61">
        <w:rPr>
          <w:b/>
          <w:bCs/>
          <w:i/>
          <w:iCs/>
          <w:shd w:val="clear" w:color="auto" w:fill="FFFFFF"/>
        </w:rPr>
        <w:t xml:space="preserve"> </w:t>
      </w:r>
      <w:proofErr w:type="spellStart"/>
      <w:r w:rsidRPr="00F52C61">
        <w:rPr>
          <w:b/>
          <w:bCs/>
          <w:i/>
          <w:iCs/>
          <w:shd w:val="clear" w:color="auto" w:fill="FFFFFF"/>
        </w:rPr>
        <w:t>với</w:t>
      </w:r>
      <w:proofErr w:type="spellEnd"/>
      <w:r w:rsidRPr="00F52C61">
        <w:rPr>
          <w:b/>
          <w:bCs/>
          <w:i/>
          <w:iCs/>
          <w:shd w:val="clear" w:color="auto" w:fill="FFFFFF"/>
        </w:rPr>
        <w:t xml:space="preserve"> </w:t>
      </w:r>
      <w:proofErr w:type="spellStart"/>
      <w:r w:rsidRPr="00F52C61">
        <w:rPr>
          <w:b/>
          <w:bCs/>
          <w:i/>
          <w:iCs/>
          <w:shd w:val="clear" w:color="auto" w:fill="FFFFFF"/>
        </w:rPr>
        <w:t>trường</w:t>
      </w:r>
      <w:proofErr w:type="spellEnd"/>
      <w:r w:rsidRPr="00F52C61">
        <w:rPr>
          <w:b/>
          <w:bCs/>
          <w:i/>
          <w:iCs/>
          <w:shd w:val="clear" w:color="auto" w:fill="FFFFFF"/>
        </w:rPr>
        <w:t xml:space="preserve"> </w:t>
      </w:r>
      <w:proofErr w:type="spellStart"/>
      <w:r w:rsidRPr="00F52C61">
        <w:rPr>
          <w:b/>
          <w:bCs/>
          <w:i/>
          <w:iCs/>
          <w:shd w:val="clear" w:color="auto" w:fill="FFFFFF"/>
        </w:rPr>
        <w:t>hợp</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giảm</w:t>
      </w:r>
      <w:proofErr w:type="spellEnd"/>
      <w:r w:rsidRPr="00F52C61">
        <w:rPr>
          <w:b/>
          <w:bCs/>
          <w:i/>
          <w:iCs/>
          <w:shd w:val="clear" w:color="auto" w:fill="FFFFFF"/>
        </w:rPr>
        <w:t xml:space="preserve"> </w:t>
      </w:r>
      <w:proofErr w:type="spellStart"/>
      <w:r w:rsidRPr="00F52C61">
        <w:rPr>
          <w:b/>
          <w:bCs/>
          <w:i/>
          <w:iCs/>
          <w:shd w:val="clear" w:color="auto" w:fill="FFFFFF"/>
        </w:rPr>
        <w:t>tiền</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w:t>
      </w:r>
    </w:p>
    <w:p w14:paraId="63805834" w14:textId="77777777" w:rsidR="00F52C61" w:rsidRPr="00F52C61" w:rsidRDefault="00F52C61" w:rsidP="00F52C61">
      <w:pPr>
        <w:spacing w:before="120" w:after="120"/>
        <w:ind w:right="158" w:firstLine="720"/>
        <w:jc w:val="both"/>
        <w:rPr>
          <w:b/>
          <w:bCs/>
          <w:i/>
          <w:iCs/>
          <w:shd w:val="clear" w:color="auto" w:fill="FFFFFF"/>
        </w:rPr>
      </w:pPr>
      <w:r w:rsidRPr="00F52C61">
        <w:rPr>
          <w:b/>
          <w:i/>
          <w:iCs/>
          <w:shd w:val="clear" w:color="auto" w:fill="FFFFFF"/>
        </w:rPr>
        <w:t xml:space="preserve">Trong </w:t>
      </w:r>
      <w:proofErr w:type="spellStart"/>
      <w:r w:rsidRPr="00F52C61">
        <w:rPr>
          <w:b/>
          <w:i/>
          <w:iCs/>
          <w:shd w:val="clear" w:color="auto" w:fill="FFFFFF"/>
        </w:rPr>
        <w:t>quá</w:t>
      </w:r>
      <w:proofErr w:type="spellEnd"/>
      <w:r w:rsidRPr="00F52C61">
        <w:rPr>
          <w:b/>
          <w:i/>
          <w:iCs/>
          <w:shd w:val="clear" w:color="auto" w:fill="FFFFFF"/>
        </w:rPr>
        <w:t xml:space="preserve"> </w:t>
      </w:r>
      <w:proofErr w:type="spellStart"/>
      <w:r w:rsidRPr="00F52C61">
        <w:rPr>
          <w:b/>
          <w:i/>
          <w:iCs/>
          <w:shd w:val="clear" w:color="auto" w:fill="FFFFFF"/>
        </w:rPr>
        <w:t>trình</w:t>
      </w:r>
      <w:proofErr w:type="spellEnd"/>
      <w:r w:rsidRPr="00F52C61">
        <w:rPr>
          <w:b/>
          <w:i/>
          <w:iCs/>
          <w:shd w:val="clear" w:color="auto" w:fill="FFFFFF"/>
        </w:rPr>
        <w:t xml:space="preserve"> </w:t>
      </w:r>
      <w:proofErr w:type="spellStart"/>
      <w:r w:rsidRPr="00F52C61">
        <w:rPr>
          <w:b/>
          <w:i/>
          <w:iCs/>
          <w:shd w:val="clear" w:color="auto" w:fill="FFFFFF"/>
        </w:rPr>
        <w:t>thực</w:t>
      </w:r>
      <w:proofErr w:type="spellEnd"/>
      <w:r w:rsidRPr="00F52C61">
        <w:rPr>
          <w:b/>
          <w:i/>
          <w:iCs/>
          <w:shd w:val="clear" w:color="auto" w:fill="FFFFFF"/>
        </w:rPr>
        <w:t xml:space="preserve"> </w:t>
      </w:r>
      <w:proofErr w:type="spellStart"/>
      <w:r w:rsidRPr="00F52C61">
        <w:rPr>
          <w:b/>
          <w:i/>
          <w:iCs/>
          <w:shd w:val="clear" w:color="auto" w:fill="FFFFFF"/>
        </w:rPr>
        <w:t>hiện</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phát</w:t>
      </w:r>
      <w:proofErr w:type="spellEnd"/>
      <w:r w:rsidRPr="00F52C61">
        <w:rPr>
          <w:b/>
          <w:i/>
          <w:iCs/>
          <w:shd w:val="clear" w:color="auto" w:fill="FFFFFF"/>
        </w:rPr>
        <w:t xml:space="preserve"> </w:t>
      </w:r>
      <w:proofErr w:type="spellStart"/>
      <w:r w:rsidRPr="00F52C61">
        <w:rPr>
          <w:b/>
          <w:i/>
          <w:iCs/>
          <w:shd w:val="clear" w:color="auto" w:fill="FFFFFF"/>
        </w:rPr>
        <w:t>hiện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đã</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giảm</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đáp</w:t>
      </w:r>
      <w:proofErr w:type="spellEnd"/>
      <w:r w:rsidRPr="00F52C61">
        <w:rPr>
          <w:b/>
          <w:i/>
          <w:iCs/>
          <w:shd w:val="clear" w:color="auto" w:fill="FFFFFF"/>
        </w:rPr>
        <w:t> </w:t>
      </w:r>
      <w:proofErr w:type="spellStart"/>
      <w:r w:rsidRPr="00F52C61">
        <w:rPr>
          <w:b/>
          <w:i/>
          <w:iCs/>
          <w:shd w:val="clear" w:color="auto" w:fill="FFFFFF"/>
        </w:rPr>
        <w:t>ứng</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xml:space="preserve"> </w:t>
      </w:r>
      <w:proofErr w:type="spellStart"/>
      <w:r w:rsidRPr="00F52C61">
        <w:rPr>
          <w:b/>
          <w:i/>
          <w:iCs/>
          <w:shd w:val="clear" w:color="auto" w:fill="FFFFFF"/>
        </w:rPr>
        <w:t>kiện</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giảm</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nếu</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thì</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gửi</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thuế</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bCs/>
          <w:i/>
          <w:iCs/>
          <w:shd w:val="clear" w:color="auto" w:fill="FFFFFF"/>
        </w:rPr>
        <w:t>chủ</w:t>
      </w:r>
      <w:proofErr w:type="spellEnd"/>
      <w:r w:rsidRPr="00F52C61">
        <w:rPr>
          <w:b/>
          <w:bCs/>
          <w:i/>
          <w:iCs/>
          <w:shd w:val="clear" w:color="auto" w:fill="FFFFFF"/>
        </w:rPr>
        <w:t xml:space="preserve"> </w:t>
      </w:r>
      <w:proofErr w:type="spellStart"/>
      <w:r w:rsidRPr="00F52C61">
        <w:rPr>
          <w:b/>
          <w:bCs/>
          <w:i/>
          <w:iCs/>
          <w:shd w:val="clear" w:color="auto" w:fill="FFFFFF"/>
        </w:rPr>
        <w:t>trì</w:t>
      </w:r>
      <w:proofErr w:type="spellEnd"/>
      <w:r w:rsidRPr="00F52C61">
        <w:rPr>
          <w:b/>
          <w:bCs/>
          <w:i/>
          <w:iCs/>
          <w:shd w:val="clear" w:color="auto" w:fill="FFFFFF"/>
        </w:rPr>
        <w:t>,</w:t>
      </w:r>
      <w:r w:rsidRPr="00F52C61">
        <w:rPr>
          <w:b/>
          <w:i/>
          <w:iCs/>
          <w:shd w:val="clear" w:color="auto" w:fill="FFFFFF"/>
        </w:rPr>
        <w:t xml:space="preserve"> </w:t>
      </w:r>
      <w:proofErr w:type="spellStart"/>
      <w:r w:rsidRPr="00F52C61">
        <w:rPr>
          <w:b/>
          <w:i/>
          <w:iCs/>
          <w:shd w:val="clear" w:color="auto" w:fill="FFFFFF"/>
        </w:rPr>
        <w:t>phối</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với</w:t>
      </w:r>
      <w:proofErr w:type="spellEnd"/>
      <w:r w:rsidRPr="00F52C61">
        <w:rPr>
          <w:b/>
          <w:i/>
          <w:iCs/>
          <w:shd w:val="clear" w:color="auto" w:fill="FFFFFF"/>
        </w:rPr>
        <w:t xml:space="preserve"> </w:t>
      </w:r>
      <w:proofErr w:type="spellStart"/>
      <w:r w:rsidRPr="00F52C61">
        <w:rPr>
          <w:b/>
          <w:i/>
          <w:iCs/>
          <w:shd w:val="clear" w:color="auto" w:fill="FFFFFF"/>
        </w:rPr>
        <w:t>các</w:t>
      </w:r>
      <w:proofErr w:type="spellEnd"/>
      <w:r w:rsidRPr="00F52C61">
        <w:rPr>
          <w:b/>
          <w:i/>
          <w:iCs/>
          <w:shd w:val="clear" w:color="auto" w:fill="FFFFFF"/>
        </w:rPr>
        <w:t xml:space="preserve"> </w:t>
      </w: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chức</w:t>
      </w:r>
      <w:proofErr w:type="spellEnd"/>
      <w:r w:rsidRPr="00F52C61">
        <w:rPr>
          <w:b/>
          <w:i/>
          <w:iCs/>
          <w:shd w:val="clear" w:color="auto" w:fill="FFFFFF"/>
        </w:rPr>
        <w:t xml:space="preserve"> </w:t>
      </w:r>
      <w:proofErr w:type="spellStart"/>
      <w:r w:rsidRPr="00F52C61">
        <w:rPr>
          <w:b/>
          <w:i/>
          <w:iCs/>
          <w:shd w:val="clear" w:color="auto" w:fill="FFFFFF"/>
        </w:rPr>
        <w:t>năng</w:t>
      </w:r>
      <w:proofErr w:type="spellEnd"/>
      <w:r w:rsidRPr="00F52C61">
        <w:rPr>
          <w:b/>
          <w:i/>
          <w:iCs/>
          <w:shd w:val="clear" w:color="auto" w:fill="FFFFFF"/>
        </w:rPr>
        <w:t xml:space="preserve"> </w:t>
      </w:r>
      <w:proofErr w:type="spellStart"/>
      <w:r w:rsidRPr="00F52C61">
        <w:rPr>
          <w:b/>
          <w:i/>
          <w:iCs/>
          <w:shd w:val="clear" w:color="auto" w:fill="FFFFFF"/>
        </w:rPr>
        <w:t>kiểm</w:t>
      </w:r>
      <w:proofErr w:type="spellEnd"/>
      <w:r w:rsidRPr="00F52C61">
        <w:rPr>
          <w:b/>
          <w:i/>
          <w:iCs/>
          <w:shd w:val="clear" w:color="auto" w:fill="FFFFFF"/>
        </w:rPr>
        <w:t xml:space="preserve"> </w:t>
      </w:r>
      <w:proofErr w:type="spellStart"/>
      <w:r w:rsidRPr="00F52C61">
        <w:rPr>
          <w:b/>
          <w:i/>
          <w:iCs/>
          <w:shd w:val="clear" w:color="auto" w:fill="FFFFFF"/>
        </w:rPr>
        <w:t>tra</w:t>
      </w:r>
      <w:proofErr w:type="spellEnd"/>
      <w:r w:rsidRPr="00F52C61">
        <w:rPr>
          <w:b/>
          <w:i/>
          <w:iCs/>
          <w:shd w:val="clear" w:color="auto" w:fill="FFFFFF"/>
        </w:rPr>
        <w:t xml:space="preserve">, </w:t>
      </w:r>
      <w:proofErr w:type="spellStart"/>
      <w:r w:rsidRPr="00F52C61">
        <w:rPr>
          <w:b/>
          <w:i/>
          <w:iCs/>
          <w:shd w:val="clear" w:color="auto" w:fill="FFFFFF"/>
        </w:rPr>
        <w:t>rà</w:t>
      </w:r>
      <w:proofErr w:type="spellEnd"/>
      <w:r w:rsidRPr="00F52C61">
        <w:rPr>
          <w:b/>
          <w:i/>
          <w:iCs/>
          <w:shd w:val="clear" w:color="auto" w:fill="FFFFFF"/>
        </w:rPr>
        <w:t xml:space="preserve"> </w:t>
      </w:r>
      <w:proofErr w:type="spellStart"/>
      <w:r w:rsidRPr="00F52C61">
        <w:rPr>
          <w:b/>
          <w:i/>
          <w:iCs/>
          <w:shd w:val="clear" w:color="auto" w:fill="FFFFFF"/>
        </w:rPr>
        <w:t>soát</w:t>
      </w:r>
      <w:proofErr w:type="spellEnd"/>
      <w:r w:rsidRPr="00F52C61">
        <w:rPr>
          <w:b/>
          <w:i/>
          <w:iCs/>
          <w:shd w:val="clear" w:color="auto" w:fill="FFFFFF"/>
        </w:rPr>
        <w:t xml:space="preserve">, </w:t>
      </w:r>
      <w:proofErr w:type="spellStart"/>
      <w:r w:rsidRPr="00F52C61">
        <w:rPr>
          <w:b/>
          <w:i/>
          <w:iCs/>
          <w:shd w:val="clear" w:color="auto" w:fill="FFFFFF"/>
        </w:rPr>
        <w:t>xác</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việc</w:t>
      </w:r>
      <w:proofErr w:type="spellEnd"/>
      <w:r w:rsidRPr="00F52C61">
        <w:rPr>
          <w:b/>
          <w:i/>
          <w:iCs/>
          <w:shd w:val="clear" w:color="auto" w:fill="FFFFFF"/>
        </w:rPr>
        <w:t xml:space="preserve"> </w:t>
      </w:r>
      <w:proofErr w:type="spellStart"/>
      <w:r w:rsidRPr="00F52C61">
        <w:rPr>
          <w:b/>
          <w:i/>
          <w:iCs/>
          <w:shd w:val="clear" w:color="auto" w:fill="FFFFFF"/>
        </w:rPr>
        <w:t>đáp</w:t>
      </w:r>
      <w:proofErr w:type="spellEnd"/>
      <w:r w:rsidRPr="00F52C61">
        <w:rPr>
          <w:b/>
          <w:i/>
          <w:iCs/>
          <w:shd w:val="clear" w:color="auto" w:fill="FFFFFF"/>
        </w:rPr>
        <w:t> </w:t>
      </w:r>
      <w:proofErr w:type="spellStart"/>
      <w:r w:rsidRPr="00F52C61">
        <w:rPr>
          <w:b/>
          <w:i/>
          <w:iCs/>
          <w:shd w:val="clear" w:color="auto" w:fill="FFFFFF"/>
        </w:rPr>
        <w:t>ứng</w:t>
      </w:r>
      <w:proofErr w:type="spellEnd"/>
      <w:r w:rsidRPr="00F52C61">
        <w:rPr>
          <w:b/>
          <w:i/>
          <w:iCs/>
          <w:shd w:val="clear" w:color="auto" w:fill="FFFFFF"/>
        </w:rPr>
        <w:t xml:space="preserve"> </w:t>
      </w:r>
      <w:proofErr w:type="spellStart"/>
      <w:r w:rsidRPr="00F52C61">
        <w:rPr>
          <w:b/>
          <w:i/>
          <w:iCs/>
          <w:shd w:val="clear" w:color="auto" w:fill="FFFFFF"/>
        </w:rPr>
        <w:t>các</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w:t>
      </w:r>
      <w:proofErr w:type="spellStart"/>
      <w:r w:rsidRPr="00F52C61">
        <w:rPr>
          <w:b/>
          <w:i/>
          <w:iCs/>
          <w:shd w:val="clear" w:color="auto" w:fill="FFFFFF"/>
        </w:rPr>
        <w:t>kiện</w:t>
      </w:r>
      <w:proofErr w:type="spellEnd"/>
      <w:r w:rsidRPr="00F52C61">
        <w:rPr>
          <w:b/>
          <w:i/>
          <w:iCs/>
          <w:shd w:val="clear" w:color="auto" w:fill="FFFFFF"/>
        </w:rPr>
        <w:t xml:space="preserve"> </w:t>
      </w:r>
      <w:proofErr w:type="spellStart"/>
      <w:r w:rsidRPr="00F52C61">
        <w:rPr>
          <w:b/>
          <w:i/>
          <w:iCs/>
          <w:shd w:val="clear" w:color="auto" w:fill="FFFFFF"/>
        </w:rPr>
        <w:t>để</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giảm</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quy</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và</w:t>
      </w:r>
      <w:proofErr w:type="spellEnd"/>
      <w:r w:rsidRPr="00F52C61">
        <w:rPr>
          <w:b/>
          <w:i/>
          <w:iCs/>
          <w:shd w:val="clear" w:color="auto" w:fill="FFFFFF"/>
        </w:rPr>
        <w:t xml:space="preserve"> </w:t>
      </w:r>
      <w:proofErr w:type="spellStart"/>
      <w:r w:rsidRPr="00F52C61">
        <w:rPr>
          <w:b/>
          <w:i/>
          <w:iCs/>
          <w:shd w:val="clear" w:color="auto" w:fill="FFFFFF"/>
        </w:rPr>
        <w:t>tính</w:t>
      </w:r>
      <w:proofErr w:type="spellEnd"/>
      <w:r w:rsidRPr="00F52C61">
        <w:rPr>
          <w:b/>
          <w:i/>
          <w:iCs/>
          <w:shd w:val="clear" w:color="auto" w:fill="FFFFFF"/>
        </w:rPr>
        <w:t xml:space="preserve">, </w:t>
      </w:r>
      <w:proofErr w:type="spellStart"/>
      <w:r w:rsidRPr="00F52C61">
        <w:rPr>
          <w:b/>
          <w:i/>
          <w:iCs/>
          <w:shd w:val="clear" w:color="auto" w:fill="FFFFFF"/>
        </w:rPr>
        <w:t>thu</w:t>
      </w:r>
      <w:proofErr w:type="spellEnd"/>
      <w:r w:rsidRPr="00F52C61">
        <w:rPr>
          <w:b/>
          <w:i/>
          <w:iCs/>
          <w:shd w:val="clear" w:color="auto" w:fill="FFFFFF"/>
        </w:rPr>
        <w:t xml:space="preserve">, </w:t>
      </w:r>
      <w:proofErr w:type="spellStart"/>
      <w:r w:rsidRPr="00F52C61">
        <w:rPr>
          <w:b/>
          <w:i/>
          <w:iCs/>
          <w:shd w:val="clear" w:color="auto" w:fill="FFFFFF"/>
        </w:rPr>
        <w:t>nộp</w:t>
      </w:r>
      <w:proofErr w:type="spellEnd"/>
      <w:r w:rsidRPr="00F52C61">
        <w:rPr>
          <w:b/>
          <w:i/>
          <w:iCs/>
          <w:shd w:val="clear" w:color="auto" w:fill="FFFFFF"/>
        </w:rPr>
        <w:t xml:space="preserve"> </w:t>
      </w:r>
      <w:proofErr w:type="spellStart"/>
      <w:r w:rsidRPr="00F52C61">
        <w:rPr>
          <w:b/>
          <w:i/>
          <w:iCs/>
          <w:shd w:val="clear" w:color="auto" w:fill="FFFFFF"/>
        </w:rPr>
        <w:t>số</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phải</w:t>
      </w:r>
      <w:proofErr w:type="spellEnd"/>
      <w:r w:rsidRPr="00F52C61">
        <w:rPr>
          <w:b/>
          <w:i/>
          <w:iCs/>
          <w:shd w:val="clear" w:color="auto" w:fill="FFFFFF"/>
        </w:rPr>
        <w:t xml:space="preserve"> </w:t>
      </w:r>
      <w:proofErr w:type="spellStart"/>
      <w:r w:rsidRPr="00F52C61">
        <w:rPr>
          <w:b/>
          <w:i/>
          <w:iCs/>
          <w:shd w:val="clear" w:color="auto" w:fill="FFFFFF"/>
        </w:rPr>
        <w:t>nộp</w:t>
      </w:r>
      <w:proofErr w:type="spellEnd"/>
      <w:r w:rsidRPr="00F52C61">
        <w:rPr>
          <w:b/>
          <w:i/>
          <w:iCs/>
          <w:shd w:val="clear" w:color="auto" w:fill="FFFFFF"/>
        </w:rPr>
        <w:t xml:space="preserve"> (</w:t>
      </w:r>
      <w:proofErr w:type="spellStart"/>
      <w:r w:rsidRPr="00F52C61">
        <w:rPr>
          <w:b/>
          <w:i/>
          <w:iCs/>
          <w:shd w:val="clear" w:color="auto" w:fill="FFFFFF"/>
        </w:rPr>
        <w:t>không</w:t>
      </w:r>
      <w:proofErr w:type="spellEnd"/>
      <w:r w:rsidRPr="00F52C61">
        <w:rPr>
          <w:b/>
          <w:i/>
          <w:iCs/>
          <w:shd w:val="clear" w:color="auto" w:fill="FFFFFF"/>
        </w:rPr>
        <w:t xml:space="preserve"> </w:t>
      </w:r>
      <w:proofErr w:type="spellStart"/>
      <w:r w:rsidRPr="00F52C61">
        <w:rPr>
          <w:b/>
          <w:i/>
          <w:iCs/>
          <w:shd w:val="clear" w:color="auto" w:fill="FFFFFF"/>
        </w:rPr>
        <w:t>được</w:t>
      </w:r>
      <w:proofErr w:type="spellEnd"/>
      <w:r w:rsidRPr="00F52C61">
        <w:rPr>
          <w:b/>
          <w:i/>
          <w:iCs/>
          <w:shd w:val="clear" w:color="auto" w:fill="FFFFFF"/>
        </w:rPr>
        <w:t xml:space="preserve"> </w:t>
      </w:r>
      <w:proofErr w:type="spellStart"/>
      <w:r w:rsidRPr="00F52C61">
        <w:rPr>
          <w:b/>
          <w:i/>
          <w:iCs/>
          <w:shd w:val="clear" w:color="auto" w:fill="FFFFFF"/>
        </w:rPr>
        <w:t>giảm</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điểm</w:t>
      </w:r>
      <w:proofErr w:type="spellEnd"/>
      <w:r w:rsidRPr="00F52C61">
        <w:rPr>
          <w:b/>
          <w:bCs/>
          <w:i/>
          <w:iCs/>
          <w:shd w:val="clear" w:color="auto" w:fill="FFFFFF"/>
        </w:rPr>
        <w:t xml:space="preserve"> a </w:t>
      </w:r>
      <w:proofErr w:type="spellStart"/>
      <w:r w:rsidRPr="00F52C61">
        <w:rPr>
          <w:b/>
          <w:bCs/>
          <w:i/>
          <w:iCs/>
          <w:shd w:val="clear" w:color="auto" w:fill="FFFFFF"/>
        </w:rPr>
        <w:t>khoản</w:t>
      </w:r>
      <w:proofErr w:type="spellEnd"/>
      <w:r w:rsidRPr="00F52C61">
        <w:rPr>
          <w:b/>
          <w:bCs/>
          <w:i/>
          <w:iCs/>
          <w:shd w:val="clear" w:color="auto" w:fill="FFFFFF"/>
        </w:rPr>
        <w:t xml:space="preserve"> </w:t>
      </w:r>
      <w:proofErr w:type="spellStart"/>
      <w:r w:rsidRPr="00F52C61">
        <w:rPr>
          <w:b/>
          <w:bCs/>
          <w:i/>
          <w:iCs/>
          <w:shd w:val="clear" w:color="auto" w:fill="FFFFFF"/>
        </w:rPr>
        <w:t>này</w:t>
      </w:r>
      <w:proofErr w:type="spellEnd"/>
      <w:r w:rsidRPr="00F52C61">
        <w:rPr>
          <w:b/>
          <w:bCs/>
          <w:i/>
          <w:iCs/>
          <w:shd w:val="clear" w:color="auto" w:fill="FFFFFF"/>
        </w:rPr>
        <w:t xml:space="preserve"> (</w:t>
      </w:r>
      <w:proofErr w:type="spellStart"/>
      <w:r w:rsidRPr="00F52C61">
        <w:rPr>
          <w:b/>
          <w:bCs/>
          <w:i/>
          <w:iCs/>
          <w:shd w:val="clear" w:color="auto" w:fill="FFFFFF"/>
        </w:rPr>
        <w:t>nếu</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w:t>
      </w:r>
    </w:p>
    <w:p w14:paraId="4DC49CA7" w14:textId="77777777" w:rsidR="00F52C61" w:rsidRDefault="00F52C61" w:rsidP="00F52C61">
      <w:pPr>
        <w:spacing w:before="120" w:after="120"/>
        <w:ind w:firstLine="720"/>
        <w:jc w:val="both"/>
        <w:rPr>
          <w:bCs/>
          <w:i/>
          <w:iCs/>
          <w:shd w:val="clear" w:color="auto" w:fill="FFFFFF"/>
        </w:rPr>
      </w:pPr>
      <w:r w:rsidRPr="00F52C61">
        <w:rPr>
          <w:b/>
          <w:i/>
          <w:iCs/>
        </w:rPr>
        <w:t xml:space="preserve">d) </w:t>
      </w:r>
      <w:proofErr w:type="spellStart"/>
      <w:r w:rsidRPr="00F52C61">
        <w:rPr>
          <w:b/>
          <w:bCs/>
          <w:i/>
          <w:shd w:val="clear" w:color="auto" w:fill="FFFFFF"/>
        </w:rPr>
        <w:t>Cơ</w:t>
      </w:r>
      <w:proofErr w:type="spellEnd"/>
      <w:r w:rsidRPr="00F52C61">
        <w:rPr>
          <w:b/>
          <w:bCs/>
          <w:i/>
          <w:shd w:val="clear" w:color="auto" w:fill="FFFFFF"/>
        </w:rPr>
        <w:t xml:space="preserve"> </w:t>
      </w:r>
      <w:proofErr w:type="spellStart"/>
      <w:r w:rsidRPr="00F52C61">
        <w:rPr>
          <w:b/>
          <w:bCs/>
          <w:i/>
          <w:shd w:val="clear" w:color="auto" w:fill="FFFFFF"/>
        </w:rPr>
        <w:t>quan</w:t>
      </w:r>
      <w:proofErr w:type="spellEnd"/>
      <w:r w:rsidRPr="00F52C61">
        <w:rPr>
          <w:b/>
          <w:bCs/>
          <w:i/>
          <w:shd w:val="clear" w:color="auto" w:fill="FFFFFF"/>
        </w:rPr>
        <w:t xml:space="preserve"> </w:t>
      </w:r>
      <w:proofErr w:type="spellStart"/>
      <w:r w:rsidRPr="00F52C61">
        <w:rPr>
          <w:b/>
          <w:bCs/>
          <w:i/>
          <w:shd w:val="clear" w:color="auto" w:fill="FFFFFF"/>
        </w:rPr>
        <w:t>thuế</w:t>
      </w:r>
      <w:proofErr w:type="spellEnd"/>
      <w:r w:rsidRPr="00F52C61">
        <w:rPr>
          <w:b/>
          <w:bCs/>
          <w:i/>
          <w:shd w:val="clear" w:color="auto" w:fill="FFFFFF"/>
        </w:rPr>
        <w:t xml:space="preserve"> </w:t>
      </w:r>
      <w:proofErr w:type="spellStart"/>
      <w:r w:rsidRPr="00F52C61">
        <w:rPr>
          <w:b/>
          <w:bCs/>
          <w:i/>
          <w:shd w:val="clear" w:color="auto" w:fill="FFFFFF"/>
        </w:rPr>
        <w:t>chủ</w:t>
      </w:r>
      <w:proofErr w:type="spellEnd"/>
      <w:r w:rsidRPr="00F52C61">
        <w:rPr>
          <w:b/>
          <w:bCs/>
          <w:i/>
          <w:shd w:val="clear" w:color="auto" w:fill="FFFFFF"/>
        </w:rPr>
        <w:t xml:space="preserve"> </w:t>
      </w:r>
      <w:proofErr w:type="spellStart"/>
      <w:r w:rsidRPr="00F52C61">
        <w:rPr>
          <w:b/>
          <w:bCs/>
          <w:i/>
          <w:shd w:val="clear" w:color="auto" w:fill="FFFFFF"/>
        </w:rPr>
        <w:t>trì</w:t>
      </w:r>
      <w:proofErr w:type="spellEnd"/>
      <w:r w:rsidRPr="00F52C61">
        <w:rPr>
          <w:b/>
          <w:bCs/>
          <w:i/>
          <w:shd w:val="clear" w:color="auto" w:fill="FFFFFF"/>
        </w:rPr>
        <w:t xml:space="preserve">, </w:t>
      </w:r>
      <w:proofErr w:type="spellStart"/>
      <w:r w:rsidRPr="00F52C61">
        <w:rPr>
          <w:b/>
          <w:bCs/>
          <w:i/>
          <w:shd w:val="clear" w:color="auto" w:fill="FFFFFF"/>
        </w:rPr>
        <w:t>phối</w:t>
      </w:r>
      <w:proofErr w:type="spellEnd"/>
      <w:r w:rsidRPr="00F52C61">
        <w:rPr>
          <w:b/>
          <w:bCs/>
          <w:i/>
          <w:shd w:val="clear" w:color="auto" w:fill="FFFFFF"/>
        </w:rPr>
        <w:t xml:space="preserve"> </w:t>
      </w:r>
      <w:proofErr w:type="spellStart"/>
      <w:r w:rsidRPr="00F52C61">
        <w:rPr>
          <w:b/>
          <w:bCs/>
          <w:i/>
          <w:shd w:val="clear" w:color="auto" w:fill="FFFFFF"/>
        </w:rPr>
        <w:t>hợp</w:t>
      </w:r>
      <w:proofErr w:type="spellEnd"/>
      <w:r w:rsidRPr="00F52C61">
        <w:rPr>
          <w:b/>
          <w:bCs/>
          <w:i/>
          <w:shd w:val="clear" w:color="auto" w:fill="FFFFFF"/>
        </w:rPr>
        <w:t xml:space="preserve"> </w:t>
      </w:r>
      <w:proofErr w:type="spellStart"/>
      <w:r w:rsidRPr="00F52C61">
        <w:rPr>
          <w:b/>
          <w:bCs/>
          <w:i/>
          <w:shd w:val="clear" w:color="auto" w:fill="FFFFFF"/>
        </w:rPr>
        <w:t>với</w:t>
      </w:r>
      <w:proofErr w:type="spellEnd"/>
      <w:r w:rsidRPr="00F52C61">
        <w:rPr>
          <w:b/>
          <w:bCs/>
          <w:i/>
          <w:shd w:val="clear" w:color="auto" w:fill="FFFFFF"/>
        </w:rPr>
        <w:t xml:space="preserve"> </w:t>
      </w:r>
      <w:proofErr w:type="spellStart"/>
      <w:r w:rsidRPr="00F52C61">
        <w:rPr>
          <w:b/>
          <w:bCs/>
          <w:i/>
          <w:shd w:val="clear" w:color="auto" w:fill="FFFFFF"/>
        </w:rPr>
        <w:t>cơ</w:t>
      </w:r>
      <w:proofErr w:type="spellEnd"/>
      <w:r w:rsidRPr="00F52C61">
        <w:rPr>
          <w:b/>
          <w:bCs/>
          <w:i/>
          <w:shd w:val="clear" w:color="auto" w:fill="FFFFFF"/>
        </w:rPr>
        <w:t xml:space="preserve"> </w:t>
      </w:r>
      <w:proofErr w:type="spellStart"/>
      <w:r w:rsidRPr="00F52C61">
        <w:rPr>
          <w:b/>
          <w:bCs/>
          <w:i/>
          <w:shd w:val="clear" w:color="auto" w:fill="FFFFFF"/>
        </w:rPr>
        <w:t>quan</w:t>
      </w:r>
      <w:proofErr w:type="spellEnd"/>
      <w:r w:rsidRPr="00F52C61">
        <w:rPr>
          <w:b/>
          <w:bCs/>
          <w:i/>
          <w:shd w:val="clear" w:color="auto" w:fill="FFFFFF"/>
        </w:rPr>
        <w:t xml:space="preserve"> </w:t>
      </w:r>
      <w:proofErr w:type="spellStart"/>
      <w:r w:rsidRPr="00F52C61">
        <w:rPr>
          <w:b/>
          <w:bCs/>
          <w:i/>
          <w:shd w:val="clear" w:color="auto" w:fill="FFFFFF"/>
        </w:rPr>
        <w:t>có</w:t>
      </w:r>
      <w:proofErr w:type="spellEnd"/>
      <w:r w:rsidRPr="00F52C61">
        <w:rPr>
          <w:b/>
          <w:bCs/>
          <w:i/>
          <w:shd w:val="clear" w:color="auto" w:fill="FFFFFF"/>
        </w:rPr>
        <w:t xml:space="preserve"> </w:t>
      </w:r>
      <w:proofErr w:type="spellStart"/>
      <w:r w:rsidRPr="00F52C61">
        <w:rPr>
          <w:b/>
          <w:bCs/>
          <w:i/>
          <w:shd w:val="clear" w:color="auto" w:fill="FFFFFF"/>
        </w:rPr>
        <w:t>chức</w:t>
      </w:r>
      <w:proofErr w:type="spellEnd"/>
      <w:r w:rsidRPr="00F52C61">
        <w:rPr>
          <w:b/>
          <w:bCs/>
          <w:i/>
          <w:shd w:val="clear" w:color="auto" w:fill="FFFFFF"/>
        </w:rPr>
        <w:t xml:space="preserve"> </w:t>
      </w:r>
      <w:proofErr w:type="spellStart"/>
      <w:r w:rsidRPr="00F52C61">
        <w:rPr>
          <w:b/>
          <w:bCs/>
          <w:i/>
          <w:shd w:val="clear" w:color="auto" w:fill="FFFFFF"/>
        </w:rPr>
        <w:t>năng</w:t>
      </w:r>
      <w:proofErr w:type="spellEnd"/>
      <w:r w:rsidRPr="00F52C61">
        <w:rPr>
          <w:b/>
          <w:bCs/>
          <w:i/>
          <w:shd w:val="clear" w:color="auto" w:fill="FFFFFF"/>
        </w:rPr>
        <w:t xml:space="preserve"> </w:t>
      </w:r>
      <w:proofErr w:type="spellStart"/>
      <w:r w:rsidRPr="00F52C61">
        <w:rPr>
          <w:b/>
          <w:bCs/>
          <w:i/>
          <w:shd w:val="clear" w:color="auto" w:fill="FFFFFF"/>
        </w:rPr>
        <w:t>quản</w:t>
      </w:r>
      <w:proofErr w:type="spellEnd"/>
      <w:r w:rsidRPr="00F52C61">
        <w:rPr>
          <w:b/>
          <w:bCs/>
          <w:i/>
          <w:shd w:val="clear" w:color="auto" w:fill="FFFFFF"/>
        </w:rPr>
        <w:t xml:space="preserve"> </w:t>
      </w:r>
      <w:proofErr w:type="spellStart"/>
      <w:r w:rsidRPr="00F52C61">
        <w:rPr>
          <w:b/>
          <w:bCs/>
          <w:i/>
          <w:shd w:val="clear" w:color="auto" w:fill="FFFFFF"/>
        </w:rPr>
        <w:t>lý</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đai</w:t>
      </w:r>
      <w:proofErr w:type="spellEnd"/>
      <w:r w:rsidRPr="00F52C61">
        <w:rPr>
          <w:b/>
          <w:bCs/>
          <w:i/>
          <w:shd w:val="clear" w:color="auto" w:fill="FFFFFF"/>
        </w:rPr>
        <w:t xml:space="preserve"> </w:t>
      </w:r>
      <w:proofErr w:type="spellStart"/>
      <w:r w:rsidRPr="00F52C61">
        <w:rPr>
          <w:b/>
          <w:bCs/>
          <w:i/>
          <w:shd w:val="clear" w:color="auto" w:fill="FFFFFF"/>
        </w:rPr>
        <w:t>để</w:t>
      </w:r>
      <w:proofErr w:type="spellEnd"/>
      <w:r w:rsidRPr="00F52C61">
        <w:rPr>
          <w:b/>
          <w:bCs/>
          <w:i/>
          <w:shd w:val="clear" w:color="auto" w:fill="FFFFFF"/>
        </w:rPr>
        <w:t xml:space="preserve"> </w:t>
      </w:r>
      <w:proofErr w:type="spellStart"/>
      <w:r w:rsidRPr="00F52C61">
        <w:rPr>
          <w:b/>
          <w:bCs/>
          <w:i/>
          <w:shd w:val="clear" w:color="auto" w:fill="FFFFFF"/>
        </w:rPr>
        <w:t>tính</w:t>
      </w:r>
      <w:proofErr w:type="spellEnd"/>
      <w:r w:rsidRPr="00F52C61">
        <w:rPr>
          <w:b/>
          <w:bCs/>
          <w:i/>
          <w:shd w:val="clear" w:color="auto" w:fill="FFFFFF"/>
        </w:rPr>
        <w:t xml:space="preserve">, </w:t>
      </w:r>
      <w:proofErr w:type="spellStart"/>
      <w:r w:rsidRPr="00F52C61">
        <w:rPr>
          <w:b/>
          <w:bCs/>
          <w:i/>
          <w:shd w:val="clear" w:color="auto" w:fill="FFFFFF"/>
        </w:rPr>
        <w:t>thu</w:t>
      </w:r>
      <w:proofErr w:type="spellEnd"/>
      <w:r w:rsidRPr="00F52C61">
        <w:rPr>
          <w:b/>
          <w:bCs/>
          <w:i/>
          <w:shd w:val="clear" w:color="auto" w:fill="FFFFFF"/>
        </w:rPr>
        <w:t xml:space="preserve">, </w:t>
      </w:r>
      <w:proofErr w:type="spellStart"/>
      <w:r w:rsidRPr="00F52C61">
        <w:rPr>
          <w:b/>
          <w:bCs/>
          <w:i/>
          <w:shd w:val="clear" w:color="auto" w:fill="FFFFFF"/>
        </w:rPr>
        <w:t>nộp</w:t>
      </w:r>
      <w:proofErr w:type="spellEnd"/>
      <w:r w:rsidRPr="00F52C61">
        <w:rPr>
          <w:b/>
          <w:bCs/>
          <w:i/>
          <w:shd w:val="clear" w:color="auto" w:fill="FFFFFF"/>
        </w:rPr>
        <w:t xml:space="preserve"> </w:t>
      </w:r>
      <w:proofErr w:type="spellStart"/>
      <w:r w:rsidRPr="00F52C61">
        <w:rPr>
          <w:b/>
          <w:bCs/>
          <w:i/>
          <w:shd w:val="clear" w:color="auto" w:fill="FFFFFF"/>
        </w:rPr>
        <w:t>số</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quy</w:t>
      </w:r>
      <w:proofErr w:type="spellEnd"/>
      <w:r w:rsidRPr="00F52C61">
        <w:rPr>
          <w:b/>
          <w:bCs/>
          <w:i/>
          <w:shd w:val="clear" w:color="auto" w:fill="FFFFFF"/>
        </w:rPr>
        <w:t xml:space="preserve"> </w:t>
      </w:r>
      <w:proofErr w:type="spellStart"/>
      <w:r w:rsidRPr="00F52C61">
        <w:rPr>
          <w:b/>
          <w:bCs/>
          <w:i/>
          <w:shd w:val="clear" w:color="auto" w:fill="FFFFFF"/>
        </w:rPr>
        <w:t>định</w:t>
      </w:r>
      <w:proofErr w:type="spellEnd"/>
      <w:r w:rsidRPr="00F52C61">
        <w:rPr>
          <w:b/>
          <w:bCs/>
          <w:i/>
          <w:shd w:val="clear" w:color="auto" w:fill="FFFFFF"/>
        </w:rPr>
        <w:t xml:space="preserve"> </w:t>
      </w:r>
      <w:proofErr w:type="spellStart"/>
      <w:r w:rsidRPr="00F52C61">
        <w:rPr>
          <w:b/>
          <w:bCs/>
          <w:i/>
          <w:shd w:val="clear" w:color="auto" w:fill="FFFFFF"/>
        </w:rPr>
        <w:t>tại</w:t>
      </w:r>
      <w:proofErr w:type="spellEnd"/>
      <w:r w:rsidRPr="00F52C61">
        <w:rPr>
          <w:b/>
          <w:bCs/>
          <w:i/>
          <w:shd w:val="clear" w:color="auto" w:fill="FFFFFF"/>
        </w:rPr>
        <w:t xml:space="preserve"> </w:t>
      </w:r>
      <w:proofErr w:type="spellStart"/>
      <w:r w:rsidRPr="00F52C61">
        <w:rPr>
          <w:b/>
          <w:bCs/>
          <w:i/>
          <w:shd w:val="clear" w:color="auto" w:fill="FFFFFF"/>
        </w:rPr>
        <w:t>điểm</w:t>
      </w:r>
      <w:proofErr w:type="spellEnd"/>
      <w:r w:rsidRPr="00F52C61">
        <w:rPr>
          <w:b/>
          <w:bCs/>
          <w:i/>
          <w:shd w:val="clear" w:color="auto" w:fill="FFFFFF"/>
        </w:rPr>
        <w:t xml:space="preserve"> a </w:t>
      </w:r>
      <w:proofErr w:type="spellStart"/>
      <w:r w:rsidRPr="00F52C61">
        <w:rPr>
          <w:b/>
          <w:bCs/>
          <w:i/>
          <w:shd w:val="clear" w:color="auto" w:fill="FFFFFF"/>
        </w:rPr>
        <w:t>khoản</w:t>
      </w:r>
      <w:proofErr w:type="spellEnd"/>
      <w:r w:rsidRPr="00F52C61">
        <w:rPr>
          <w:b/>
          <w:bCs/>
          <w:i/>
          <w:shd w:val="clear" w:color="auto" w:fill="FFFFFF"/>
        </w:rPr>
        <w:t xml:space="preserve"> </w:t>
      </w:r>
      <w:proofErr w:type="spellStart"/>
      <w:r w:rsidRPr="00F52C61">
        <w:rPr>
          <w:b/>
          <w:bCs/>
          <w:i/>
          <w:shd w:val="clear" w:color="auto" w:fill="FFFFFF"/>
        </w:rPr>
        <w:t>này</w:t>
      </w:r>
      <w:proofErr w:type="spellEnd"/>
      <w:r w:rsidRPr="00F52C61">
        <w:rPr>
          <w:b/>
          <w:bCs/>
          <w:i/>
          <w:shd w:val="clear" w:color="auto" w:fill="FFFFFF"/>
        </w:rPr>
        <w:t>.</w:t>
      </w:r>
    </w:p>
    <w:p w14:paraId="0ABAA3BD" w14:textId="77777777" w:rsidR="00F52C61" w:rsidRDefault="00F52C61" w:rsidP="00F52C61">
      <w:pPr>
        <w:tabs>
          <w:tab w:val="left" w:pos="975"/>
        </w:tabs>
        <w:autoSpaceDE w:val="0"/>
        <w:autoSpaceDN w:val="0"/>
        <w:adjustRightInd w:val="0"/>
        <w:spacing w:before="120" w:after="120"/>
        <w:ind w:firstLine="720"/>
        <w:jc w:val="both"/>
        <w:rPr>
          <w:i/>
          <w:lang w:val="vi-VN"/>
        </w:rPr>
      </w:pPr>
      <w:r w:rsidRPr="00F52C61">
        <w:rPr>
          <w:i/>
        </w:rPr>
        <w:t xml:space="preserve">…13.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lang w:val="vi-VN"/>
        </w:rPr>
        <w:t xml:space="preserve"> Điều 39, Điều 40 Nghị định này</w:t>
      </w:r>
      <w:r w:rsidRPr="00F52C61">
        <w:rPr>
          <w:i/>
        </w:rPr>
        <w:t xml:space="preserve"> </w:t>
      </w:r>
      <w:proofErr w:type="spellStart"/>
      <w:r w:rsidRPr="00F52C61">
        <w:rPr>
          <w:i/>
        </w:rPr>
        <w:t>th</w:t>
      </w:r>
      <w:proofErr w:type="spellEnd"/>
      <w:r w:rsidRPr="00F52C61">
        <w:rPr>
          <w:i/>
          <w:lang w:val="vi-VN"/>
        </w:rPr>
        <w:t>ực hiện theo quy định của ph</w:t>
      </w:r>
      <w:proofErr w:type="spellStart"/>
      <w:r w:rsidRPr="00F52C61">
        <w:rPr>
          <w:i/>
        </w:rPr>
        <w:t>áp</w:t>
      </w:r>
      <w:proofErr w:type="spellEnd"/>
      <w:r w:rsidRPr="00F52C61">
        <w:rPr>
          <w:i/>
        </w:rPr>
        <w:t xml:space="preserve"> </w:t>
      </w:r>
      <w:proofErr w:type="spellStart"/>
      <w:r w:rsidRPr="00F52C61">
        <w:rPr>
          <w:i/>
        </w:rPr>
        <w:t>luật</w:t>
      </w:r>
      <w:proofErr w:type="spellEnd"/>
      <w:r w:rsidRPr="00F52C61">
        <w:rPr>
          <w:i/>
          <w:lang w:val="vi-VN"/>
        </w:rPr>
        <w:t xml:space="preserve"> về đầu tư.</w:t>
      </w:r>
    </w:p>
    <w:p w14:paraId="352840CF" w14:textId="77777777" w:rsidR="00F52C61" w:rsidRDefault="00F52C61" w:rsidP="00F52C61">
      <w:pPr>
        <w:spacing w:before="120" w:after="120"/>
        <w:ind w:firstLine="720"/>
        <w:jc w:val="both"/>
        <w:rPr>
          <w:bCs/>
          <w:i/>
        </w:rPr>
      </w:pPr>
      <w:r w:rsidRPr="00F52C61">
        <w:rPr>
          <w:i/>
        </w:rPr>
        <w:t xml:space="preserve">Danh </w:t>
      </w:r>
      <w:proofErr w:type="spellStart"/>
      <w:r w:rsidRPr="00F52C61">
        <w:rPr>
          <w:i/>
        </w:rPr>
        <w:t>mục</w:t>
      </w:r>
      <w:proofErr w:type="spellEnd"/>
      <w:r w:rsidRPr="00F52C61">
        <w:rPr>
          <w:i/>
          <w:lang w:val="vi-VN"/>
        </w:rPr>
        <w:t xml:space="preserve"> địa b</w:t>
      </w:r>
      <w:proofErr w:type="spellStart"/>
      <w:r w:rsidRPr="00F52C61">
        <w:rPr>
          <w:i/>
        </w:rPr>
        <w:t>àn</w:t>
      </w:r>
      <w:proofErr w:type="spellEnd"/>
      <w:r w:rsidRPr="00F52C61">
        <w:rPr>
          <w:i/>
        </w:rPr>
        <w:t xml:space="preserve"> </w:t>
      </w:r>
      <w:proofErr w:type="spellStart"/>
      <w:r w:rsidRPr="00F52C61">
        <w:rPr>
          <w:i/>
        </w:rPr>
        <w:t>đư</w:t>
      </w:r>
      <w:proofErr w:type="spellEnd"/>
      <w:r w:rsidRPr="00F52C61">
        <w:rPr>
          <w:i/>
          <w:lang w:val="vi-VN"/>
        </w:rPr>
        <w:t>ợc hưởng ưu đ</w:t>
      </w:r>
      <w:proofErr w:type="spellStart"/>
      <w:r w:rsidRPr="00F52C61">
        <w:rPr>
          <w:i/>
        </w:rPr>
        <w:t>ãi</w:t>
      </w:r>
      <w:proofErr w:type="spellEnd"/>
      <w:r w:rsidRPr="00F52C61">
        <w:rPr>
          <w:i/>
        </w:rPr>
        <w:t xml:space="preserve"> </w:t>
      </w:r>
      <w:proofErr w:type="spellStart"/>
      <w:r w:rsidRPr="00F52C61">
        <w:rPr>
          <w:i/>
        </w:rPr>
        <w:t>ti</w:t>
      </w:r>
      <w:proofErr w:type="spellEnd"/>
      <w:r w:rsidRPr="00F52C61">
        <w:rPr>
          <w:i/>
          <w:lang w:val="vi-VN"/>
        </w:rPr>
        <w:t>ền thu</w:t>
      </w:r>
      <w:r w:rsidRPr="00F52C61">
        <w:rPr>
          <w:i/>
        </w:rPr>
        <w:t>ê đ</w:t>
      </w:r>
      <w:r w:rsidRPr="00F52C61">
        <w:rPr>
          <w:i/>
          <w:lang w:val="vi-VN"/>
        </w:rPr>
        <w:t>ất</w:t>
      </w:r>
      <w:r w:rsidRPr="00F52C61">
        <w:rPr>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Điều</w:t>
      </w:r>
      <w:proofErr w:type="spellEnd"/>
      <w:r w:rsidRPr="00F52C61">
        <w:rPr>
          <w:b/>
          <w:i/>
        </w:rPr>
        <w:t xml:space="preserve"> 39, </w:t>
      </w:r>
      <w:proofErr w:type="spellStart"/>
      <w:r w:rsidRPr="00F52C61">
        <w:rPr>
          <w:b/>
          <w:i/>
        </w:rPr>
        <w:t>Điều</w:t>
      </w:r>
      <w:proofErr w:type="spellEnd"/>
      <w:r w:rsidRPr="00F52C61">
        <w:rPr>
          <w:b/>
          <w:i/>
        </w:rPr>
        <w:t xml:space="preserve"> 40 </w:t>
      </w:r>
      <w:proofErr w:type="spellStart"/>
      <w:r w:rsidRPr="00F52C61">
        <w:rPr>
          <w:b/>
          <w:i/>
        </w:rPr>
        <w:t>Nghị</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này</w:t>
      </w:r>
      <w:proofErr w:type="spellEnd"/>
      <w:r w:rsidRPr="00F52C61">
        <w:rPr>
          <w:b/>
          <w:i/>
          <w:lang w:val="vi-VN"/>
        </w:rPr>
        <w:t xml:space="preserve"> chỉ </w:t>
      </w:r>
      <w:proofErr w:type="spellStart"/>
      <w:r w:rsidRPr="00F52C61">
        <w:rPr>
          <w:b/>
          <w:i/>
        </w:rPr>
        <w:t>áp</w:t>
      </w:r>
      <w:proofErr w:type="spellEnd"/>
      <w:r w:rsidRPr="00F52C61">
        <w:rPr>
          <w:b/>
          <w:i/>
        </w:rPr>
        <w:t xml:space="preserve"> d</w:t>
      </w:r>
      <w:r w:rsidRPr="00F52C61">
        <w:rPr>
          <w:b/>
          <w:i/>
          <w:lang w:val="vi-VN"/>
        </w:rPr>
        <w:t>ụng đối với địa b</w:t>
      </w:r>
      <w:proofErr w:type="spellStart"/>
      <w:r w:rsidRPr="00F52C61">
        <w:rPr>
          <w:b/>
          <w:i/>
        </w:rPr>
        <w:t>àn</w:t>
      </w:r>
      <w:proofErr w:type="spellEnd"/>
      <w:r w:rsidRPr="00F52C61">
        <w:rPr>
          <w:b/>
          <w:i/>
        </w:rPr>
        <w:t xml:space="preserve"> </w:t>
      </w:r>
      <w:proofErr w:type="spellStart"/>
      <w:r w:rsidRPr="00F52C61">
        <w:rPr>
          <w:b/>
          <w:i/>
        </w:rPr>
        <w:t>có</w:t>
      </w:r>
      <w:proofErr w:type="spellEnd"/>
      <w:r w:rsidRPr="00F52C61">
        <w:rPr>
          <w:b/>
          <w:i/>
        </w:rPr>
        <w:t xml:space="preserve"> đ</w:t>
      </w:r>
      <w:r w:rsidRPr="00F52C61">
        <w:rPr>
          <w:b/>
          <w:i/>
          <w:lang w:val="vi-VN"/>
        </w:rPr>
        <w:t>ịa giới h</w:t>
      </w:r>
      <w:proofErr w:type="spellStart"/>
      <w:r w:rsidRPr="00F52C61">
        <w:rPr>
          <w:b/>
          <w:i/>
        </w:rPr>
        <w:t>ành</w:t>
      </w:r>
      <w:proofErr w:type="spellEnd"/>
      <w:r w:rsidRPr="00F52C61">
        <w:rPr>
          <w:b/>
          <w:i/>
        </w:rPr>
        <w:t xml:space="preserve"> </w:t>
      </w:r>
      <w:proofErr w:type="spellStart"/>
      <w:r w:rsidRPr="00F52C61">
        <w:rPr>
          <w:b/>
          <w:i/>
        </w:rPr>
        <w:t>chính</w:t>
      </w:r>
      <w:proofErr w:type="spellEnd"/>
      <w:r w:rsidRPr="00F52C61">
        <w:rPr>
          <w:b/>
          <w:i/>
        </w:rPr>
        <w:t xml:space="preserve"> c</w:t>
      </w:r>
      <w:r w:rsidRPr="00F52C61">
        <w:rPr>
          <w:b/>
          <w:i/>
          <w:lang w:val="vi-VN"/>
        </w:rPr>
        <w:t>ụ thể</w:t>
      </w:r>
      <w:r w:rsidRPr="00F52C61">
        <w:rPr>
          <w:b/>
          <w:bCs/>
          <w:i/>
          <w:lang w:val="vi-VN"/>
        </w:rPr>
        <w:t>.</w:t>
      </w:r>
    </w:p>
    <w:p w14:paraId="644B130C" w14:textId="77777777" w:rsidR="00F52C61" w:rsidRDefault="00F52C61" w:rsidP="00F52C61">
      <w:pPr>
        <w:spacing w:before="120" w:after="120"/>
        <w:ind w:firstLine="720"/>
        <w:jc w:val="both"/>
        <w:rPr>
          <w:i/>
          <w:iCs/>
          <w:shd w:val="clear" w:color="auto" w:fill="FFFFFF"/>
        </w:rPr>
      </w:pPr>
      <w:r w:rsidRPr="00F52C61">
        <w:rPr>
          <w:b/>
          <w:i/>
        </w:rPr>
        <w:t xml:space="preserve">…17. </w:t>
      </w:r>
      <w:proofErr w:type="spellStart"/>
      <w:r w:rsidRPr="00F52C61">
        <w:rPr>
          <w:b/>
          <w:i/>
        </w:rPr>
        <w:t>Trư</w:t>
      </w:r>
      <w:proofErr w:type="spellEnd"/>
      <w:r w:rsidRPr="00F52C61">
        <w:rPr>
          <w:b/>
          <w:i/>
          <w:lang w:val="vi-VN"/>
        </w:rPr>
        <w:t>ờng hợp</w:t>
      </w:r>
      <w:r w:rsidRPr="00F52C61">
        <w:rPr>
          <w:b/>
          <w:i/>
        </w:rPr>
        <w:t xml:space="preserve"> </w:t>
      </w:r>
      <w:proofErr w:type="spellStart"/>
      <w:r w:rsidRPr="00F52C61">
        <w:rPr>
          <w:b/>
          <w:i/>
        </w:rPr>
        <w:t>diện</w:t>
      </w:r>
      <w:proofErr w:type="spellEnd"/>
      <w:r w:rsidRPr="00F52C61">
        <w:rPr>
          <w:b/>
          <w:i/>
        </w:rPr>
        <w:t xml:space="preserve"> </w:t>
      </w:r>
      <w:proofErr w:type="spellStart"/>
      <w:r w:rsidRPr="00F52C61">
        <w:rPr>
          <w:b/>
          <w:i/>
        </w:rPr>
        <w:t>tích</w:t>
      </w:r>
      <w:proofErr w:type="spellEnd"/>
      <w:r w:rsidRPr="00F52C61">
        <w:rPr>
          <w:b/>
          <w:i/>
        </w:rPr>
        <w:t xml:space="preserve"> </w:t>
      </w:r>
      <w:proofErr w:type="spellStart"/>
      <w:r w:rsidRPr="00F52C61">
        <w:rPr>
          <w:b/>
          <w:i/>
        </w:rPr>
        <w:t>đất</w:t>
      </w:r>
      <w:proofErr w:type="spellEnd"/>
      <w:r w:rsidRPr="00F52C61">
        <w:rPr>
          <w:b/>
          <w:i/>
          <w:lang w:val="vi-VN"/>
        </w:rPr>
        <w:t xml:space="preserve"> </w:t>
      </w:r>
      <w:proofErr w:type="spellStart"/>
      <w:r w:rsidRPr="00F52C61">
        <w:rPr>
          <w:b/>
          <w:i/>
        </w:rPr>
        <w:t>được</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cho</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và</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miễn</w:t>
      </w:r>
      <w:proofErr w:type="spellEnd"/>
      <w:r w:rsidRPr="00F52C61">
        <w:rPr>
          <w:b/>
          <w:i/>
        </w:rPr>
        <w:t xml:space="preserve">, </w:t>
      </w:r>
      <w:proofErr w:type="spellStart"/>
      <w:r w:rsidRPr="00F52C61">
        <w:rPr>
          <w:b/>
          <w:i/>
        </w:rPr>
        <w:t>giảm</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Điều</w:t>
      </w:r>
      <w:proofErr w:type="spellEnd"/>
      <w:r w:rsidRPr="00F52C61">
        <w:rPr>
          <w:b/>
          <w:i/>
        </w:rPr>
        <w:t xml:space="preserve"> 39, </w:t>
      </w:r>
      <w:proofErr w:type="spellStart"/>
      <w:r w:rsidRPr="00F52C61">
        <w:rPr>
          <w:b/>
          <w:i/>
        </w:rPr>
        <w:t>Điều</w:t>
      </w:r>
      <w:proofErr w:type="spellEnd"/>
      <w:r w:rsidRPr="00F52C61">
        <w:rPr>
          <w:b/>
          <w:i/>
        </w:rPr>
        <w:t xml:space="preserve"> 40 </w:t>
      </w:r>
      <w:proofErr w:type="spellStart"/>
      <w:r w:rsidRPr="00F52C61">
        <w:rPr>
          <w:b/>
          <w:i/>
        </w:rPr>
        <w:t>Nghị</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này</w:t>
      </w:r>
      <w:proofErr w:type="spellEnd"/>
      <w:r w:rsidRPr="00F52C61">
        <w:rPr>
          <w:b/>
          <w:i/>
          <w:lang w:val="vi-VN"/>
        </w:rPr>
        <w:t xml:space="preserve"> nằm tr</w:t>
      </w:r>
      <w:proofErr w:type="spellStart"/>
      <w:r w:rsidRPr="00F52C61">
        <w:rPr>
          <w:b/>
          <w:i/>
        </w:rPr>
        <w:t>ên</w:t>
      </w:r>
      <w:proofErr w:type="spellEnd"/>
      <w:r w:rsidRPr="00F52C61">
        <w:rPr>
          <w:b/>
          <w:i/>
        </w:rPr>
        <w:t xml:space="preserve"> </w:t>
      </w:r>
      <w:proofErr w:type="spellStart"/>
      <w:r w:rsidRPr="00F52C61">
        <w:rPr>
          <w:b/>
          <w:i/>
        </w:rPr>
        <w:t>ph</w:t>
      </w:r>
      <w:proofErr w:type="spellEnd"/>
      <w:r w:rsidRPr="00F52C61">
        <w:rPr>
          <w:b/>
          <w:i/>
          <w:lang w:val="vi-VN"/>
        </w:rPr>
        <w:t>ạm vi nhiều địa bàn có địa giới hành chính cụ thể khác khau th</w:t>
      </w:r>
      <w:r w:rsidRPr="00F52C61">
        <w:rPr>
          <w:b/>
          <w:i/>
        </w:rPr>
        <w:t>ì vi</w:t>
      </w:r>
      <w:r w:rsidRPr="00F52C61">
        <w:rPr>
          <w:b/>
          <w:i/>
          <w:lang w:val="vi-VN"/>
        </w:rPr>
        <w:t xml:space="preserve">ệc </w:t>
      </w:r>
      <w:r w:rsidRPr="00F52C61">
        <w:rPr>
          <w:b/>
          <w:i/>
        </w:rPr>
        <w:t>mi</w:t>
      </w:r>
      <w:r w:rsidRPr="00F52C61">
        <w:rPr>
          <w:b/>
          <w:i/>
          <w:lang w:val="vi-VN"/>
        </w:rPr>
        <w:t>ễn</w:t>
      </w:r>
      <w:r w:rsidRPr="00F52C61">
        <w:rPr>
          <w:b/>
          <w:i/>
        </w:rPr>
        <w:t xml:space="preserve">, </w:t>
      </w:r>
      <w:proofErr w:type="spellStart"/>
      <w:r w:rsidRPr="00F52C61">
        <w:rPr>
          <w:b/>
          <w:i/>
        </w:rPr>
        <w:t>giảm</w:t>
      </w:r>
      <w:proofErr w:type="spellEnd"/>
      <w:r w:rsidRPr="00F52C61">
        <w:rPr>
          <w:b/>
          <w:i/>
          <w:lang w:val="vi-VN"/>
        </w:rPr>
        <w:t xml:space="preserve"> tiền thu</w:t>
      </w:r>
      <w:r w:rsidRPr="00F52C61">
        <w:rPr>
          <w:b/>
          <w:i/>
        </w:rPr>
        <w:t>ê đ</w:t>
      </w:r>
      <w:r w:rsidRPr="00F52C61">
        <w:rPr>
          <w:b/>
          <w:i/>
          <w:lang w:val="vi-VN"/>
        </w:rPr>
        <w:t>ất được x</w:t>
      </w:r>
      <w:proofErr w:type="spellStart"/>
      <w:r w:rsidRPr="00F52C61">
        <w:rPr>
          <w:b/>
          <w:i/>
        </w:rPr>
        <w:t>ác</w:t>
      </w:r>
      <w:proofErr w:type="spellEnd"/>
      <w:r w:rsidRPr="00F52C61">
        <w:rPr>
          <w:b/>
          <w:i/>
        </w:rPr>
        <w:t xml:space="preserve"> đ</w:t>
      </w:r>
      <w:r w:rsidRPr="00F52C61">
        <w:rPr>
          <w:b/>
          <w:i/>
          <w:lang w:val="vi-VN"/>
        </w:rPr>
        <w:t>ịnh theo diện t</w:t>
      </w:r>
      <w:proofErr w:type="spellStart"/>
      <w:r w:rsidRPr="00F52C61">
        <w:rPr>
          <w:b/>
          <w:i/>
        </w:rPr>
        <w:t>ích</w:t>
      </w:r>
      <w:proofErr w:type="spellEnd"/>
      <w:r w:rsidRPr="00F52C61">
        <w:rPr>
          <w:b/>
          <w:i/>
        </w:rPr>
        <w:t xml:space="preserve"> </w:t>
      </w:r>
      <w:proofErr w:type="spellStart"/>
      <w:r w:rsidRPr="00F52C61">
        <w:rPr>
          <w:b/>
          <w:i/>
        </w:rPr>
        <w:t>tương</w:t>
      </w:r>
      <w:proofErr w:type="spellEnd"/>
      <w:r w:rsidRPr="00F52C61">
        <w:rPr>
          <w:b/>
          <w:i/>
        </w:rPr>
        <w:t xml:space="preserve"> </w:t>
      </w:r>
      <w:r w:rsidRPr="00F52C61">
        <w:rPr>
          <w:b/>
          <w:i/>
          <w:lang w:val="vi-VN"/>
        </w:rPr>
        <w:t xml:space="preserve">ứng ở từng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b/>
          <w:bCs/>
          <w:i/>
        </w:rPr>
        <w:t xml:space="preserve"> </w:t>
      </w:r>
      <w:proofErr w:type="spellStart"/>
      <w:r w:rsidRPr="00F52C61">
        <w:rPr>
          <w:b/>
          <w:bCs/>
          <w:i/>
        </w:rPr>
        <w:t>có</w:t>
      </w:r>
      <w:proofErr w:type="spellEnd"/>
      <w:r w:rsidRPr="00F52C61">
        <w:rPr>
          <w:b/>
          <w:bCs/>
          <w:i/>
        </w:rPr>
        <w:t xml:space="preserve"> </w:t>
      </w:r>
      <w:proofErr w:type="spellStart"/>
      <w:r w:rsidRPr="00F52C61">
        <w:rPr>
          <w:b/>
          <w:bCs/>
          <w:i/>
        </w:rPr>
        <w:t>địa</w:t>
      </w:r>
      <w:proofErr w:type="spellEnd"/>
      <w:r w:rsidRPr="00F52C61">
        <w:rPr>
          <w:b/>
          <w:bCs/>
          <w:i/>
        </w:rPr>
        <w:t xml:space="preserve"> </w:t>
      </w:r>
      <w:proofErr w:type="spellStart"/>
      <w:r w:rsidRPr="00F52C61">
        <w:rPr>
          <w:b/>
          <w:bCs/>
          <w:i/>
        </w:rPr>
        <w:t>giới</w:t>
      </w:r>
      <w:proofErr w:type="spellEnd"/>
      <w:r w:rsidRPr="00F52C61">
        <w:rPr>
          <w:b/>
          <w:bCs/>
          <w:i/>
        </w:rPr>
        <w:t xml:space="preserve"> </w:t>
      </w:r>
      <w:proofErr w:type="spellStart"/>
      <w:r w:rsidRPr="00F52C61">
        <w:rPr>
          <w:b/>
          <w:bCs/>
          <w:i/>
        </w:rPr>
        <w:t>hành</w:t>
      </w:r>
      <w:proofErr w:type="spellEnd"/>
      <w:r w:rsidRPr="00F52C61">
        <w:rPr>
          <w:b/>
          <w:bCs/>
          <w:i/>
        </w:rPr>
        <w:t xml:space="preserve"> </w:t>
      </w:r>
      <w:proofErr w:type="spellStart"/>
      <w:r w:rsidRPr="00F52C61">
        <w:rPr>
          <w:b/>
          <w:bCs/>
          <w:i/>
        </w:rPr>
        <w:t>chính</w:t>
      </w:r>
      <w:proofErr w:type="spellEnd"/>
      <w:r w:rsidRPr="00F52C61">
        <w:rPr>
          <w:b/>
          <w:bCs/>
          <w:i/>
        </w:rPr>
        <w:t xml:space="preserve"> </w:t>
      </w:r>
      <w:proofErr w:type="spellStart"/>
      <w:r w:rsidRPr="00F52C61">
        <w:rPr>
          <w:b/>
          <w:bCs/>
          <w:i/>
        </w:rPr>
        <w:t>cụ</w:t>
      </w:r>
      <w:proofErr w:type="spellEnd"/>
      <w:r w:rsidRPr="00F52C61">
        <w:rPr>
          <w:b/>
          <w:bCs/>
          <w:i/>
        </w:rPr>
        <w:t xml:space="preserve"> </w:t>
      </w:r>
      <w:proofErr w:type="spellStart"/>
      <w:r w:rsidRPr="00F52C61">
        <w:rPr>
          <w:b/>
          <w:bCs/>
          <w:i/>
        </w:rPr>
        <w:t>thể</w:t>
      </w:r>
      <w:proofErr w:type="spellEnd"/>
      <w:r w:rsidRPr="00F52C61">
        <w:rPr>
          <w:b/>
          <w:bCs/>
          <w:i/>
          <w:lang w:val="vi-VN"/>
        </w:rPr>
        <w:t>.</w:t>
      </w:r>
      <w:r w:rsidRPr="00F52C61">
        <w:rPr>
          <w:bCs/>
          <w:i/>
          <w:iCs/>
        </w:rPr>
        <w:t>”</w:t>
      </w:r>
    </w:p>
    <w:p w14:paraId="2F26A900" w14:textId="1CDA3968" w:rsidR="00F52C61" w:rsidRDefault="00F52C61" w:rsidP="00F52C61">
      <w:pPr>
        <w:spacing w:before="120" w:after="120"/>
        <w:ind w:firstLine="720"/>
        <w:jc w:val="both"/>
        <w:rPr>
          <w:bCs/>
          <w:iCs/>
          <w:lang w:val="vi-VN"/>
        </w:rPr>
      </w:pPr>
      <w:r w:rsidRPr="00F52C61">
        <w:rPr>
          <w:shd w:val="clear" w:color="auto" w:fill="FFFFFF"/>
        </w:rPr>
        <w:lastRenderedPageBreak/>
        <w:t>1</w:t>
      </w:r>
      <w:r w:rsidR="0053249D">
        <w:rPr>
          <w:shd w:val="clear" w:color="auto" w:fill="FFFFFF"/>
        </w:rPr>
        <w:t>3</w:t>
      </w:r>
      <w:r w:rsidRPr="00F52C61">
        <w:rPr>
          <w:shd w:val="clear" w:color="auto" w:fill="FFFFFF"/>
          <w:lang w:val="vi-VN"/>
        </w:rPr>
        <w:t>.</w:t>
      </w:r>
      <w:r w:rsidRPr="00F52C61">
        <w:rPr>
          <w:shd w:val="clear" w:color="auto" w:fill="FFFFFF"/>
        </w:rPr>
        <w:t xml:space="preserve"> S</w:t>
      </w:r>
      <w:r w:rsidRPr="00F52C61">
        <w:rPr>
          <w:shd w:val="clear" w:color="auto" w:fill="FFFFFF"/>
          <w:lang w:val="vi-VN"/>
        </w:rPr>
        <w:t xml:space="preserve">ửa đổi </w:t>
      </w:r>
      <w:r w:rsidRPr="00F52C61">
        <w:rPr>
          <w:bCs/>
          <w:iCs/>
          <w:lang w:val="vi-VN"/>
        </w:rPr>
        <w:t>khoản 3</w:t>
      </w:r>
      <w:r w:rsidRPr="00F52C61">
        <w:rPr>
          <w:bCs/>
          <w:iCs/>
        </w:rPr>
        <w:t xml:space="preserve">, </w:t>
      </w:r>
      <w:proofErr w:type="spellStart"/>
      <w:r w:rsidRPr="00F52C61">
        <w:rPr>
          <w:bCs/>
          <w:iCs/>
        </w:rPr>
        <w:t>khoản</w:t>
      </w:r>
      <w:proofErr w:type="spellEnd"/>
      <w:r w:rsidRPr="00F52C61">
        <w:rPr>
          <w:bCs/>
          <w:iCs/>
        </w:rPr>
        <w:t xml:space="preserve"> 4, </w:t>
      </w:r>
      <w:proofErr w:type="spellStart"/>
      <w:r w:rsidRPr="00F52C61">
        <w:rPr>
          <w:bCs/>
          <w:iCs/>
        </w:rPr>
        <w:t>khoản</w:t>
      </w:r>
      <w:proofErr w:type="spellEnd"/>
      <w:r w:rsidRPr="00F52C61">
        <w:rPr>
          <w:bCs/>
          <w:iCs/>
        </w:rPr>
        <w:t xml:space="preserve"> 7</w:t>
      </w:r>
      <w:r w:rsidRPr="00F52C61">
        <w:rPr>
          <w:bCs/>
          <w:iCs/>
          <w:lang w:val="vi-VN"/>
        </w:rPr>
        <w:t xml:space="preserve"> Điều 39 như sau:</w:t>
      </w:r>
    </w:p>
    <w:p w14:paraId="792E1F37" w14:textId="77777777" w:rsidR="00F52C61" w:rsidRDefault="00F52C61" w:rsidP="00F52C61">
      <w:pPr>
        <w:spacing w:before="120" w:after="120"/>
        <w:ind w:firstLine="720"/>
        <w:jc w:val="both"/>
        <w:rPr>
          <w:i/>
          <w:iCs/>
          <w:shd w:val="clear" w:color="auto" w:fill="FFFFFF"/>
        </w:rPr>
      </w:pPr>
      <w:r w:rsidRPr="00F52C61">
        <w:rPr>
          <w:i/>
          <w:iCs/>
          <w:lang w:val="vi-VN"/>
        </w:rPr>
        <w:t>“</w:t>
      </w:r>
      <w:r w:rsidRPr="00F52C61">
        <w:rPr>
          <w:i/>
          <w:iCs/>
          <w:shd w:val="clear" w:color="auto" w:fill="FFFFFF"/>
          <w:lang w:val="vi-VN"/>
        </w:rPr>
        <w:t>3. Miễn tiền thuê đất sau thời gian được miễn tiền thuê đất của thời gian xây dựng cơ bản theo quy định tại khoản 2 Điều này đối với trường hợp sử dụng đất theo quy định tại </w:t>
      </w:r>
      <w:bookmarkStart w:id="19" w:name="dc_144"/>
      <w:r w:rsidRPr="00F52C61">
        <w:rPr>
          <w:i/>
          <w:iCs/>
          <w:shd w:val="clear" w:color="auto" w:fill="FFFFFF"/>
          <w:lang w:val="vi-VN"/>
        </w:rPr>
        <w:t>điểm a khoản 1 Điều 157 Luật Đất đai</w:t>
      </w:r>
      <w:bookmarkEnd w:id="19"/>
      <w:r w:rsidRPr="00F52C61">
        <w:rPr>
          <w:i/>
          <w:iCs/>
          <w:shd w:val="clear" w:color="auto" w:fill="FFFFFF"/>
          <w:lang w:val="vi-VN"/>
        </w:rPr>
        <w:t xml:space="preserve">, trừ trường hợp quy định tại </w:t>
      </w:r>
      <w:r w:rsidRPr="00F52C61">
        <w:rPr>
          <w:b/>
          <w:bCs/>
          <w:i/>
          <w:iCs/>
          <w:shd w:val="clear" w:color="auto" w:fill="FFFFFF"/>
          <w:lang w:val="vi-VN"/>
        </w:rPr>
        <w:t>khoản 4, khoản 5</w:t>
      </w:r>
      <w:r w:rsidRPr="00F52C61">
        <w:rPr>
          <w:i/>
          <w:iCs/>
          <w:shd w:val="clear" w:color="auto" w:fill="FFFFFF"/>
          <w:lang w:val="vi-VN"/>
        </w:rPr>
        <w:t xml:space="preserve"> Điều này, cụ thể như sau:</w:t>
      </w:r>
    </w:p>
    <w:p w14:paraId="7970865A" w14:textId="77777777" w:rsidR="00F52C61" w:rsidRDefault="00F52C61" w:rsidP="00F52C61">
      <w:pPr>
        <w:tabs>
          <w:tab w:val="left" w:pos="841"/>
        </w:tabs>
        <w:autoSpaceDE w:val="0"/>
        <w:autoSpaceDN w:val="0"/>
        <w:adjustRightInd w:val="0"/>
        <w:spacing w:before="120" w:after="120"/>
        <w:ind w:firstLine="709"/>
        <w:jc w:val="both"/>
        <w:rPr>
          <w:i/>
        </w:rPr>
      </w:pPr>
      <w:r w:rsidRPr="00F52C61">
        <w:rPr>
          <w:i/>
        </w:rPr>
        <w:t xml:space="preserve">4. </w:t>
      </w:r>
      <w:proofErr w:type="spellStart"/>
      <w:r w:rsidRPr="00F52C61">
        <w:rPr>
          <w:i/>
        </w:rPr>
        <w:t>Miễn</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sau</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gian</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miễn</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của</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gian</w:t>
      </w:r>
      <w:proofErr w:type="spellEnd"/>
      <w:r w:rsidRPr="00F52C61">
        <w:rPr>
          <w:i/>
        </w:rPr>
        <w:t xml:space="preserve"> </w:t>
      </w:r>
      <w:proofErr w:type="spellStart"/>
      <w:r w:rsidRPr="00F52C61">
        <w:rPr>
          <w:i/>
        </w:rPr>
        <w:t>xây</w:t>
      </w:r>
      <w:proofErr w:type="spellEnd"/>
      <w:r w:rsidRPr="00F52C61">
        <w:rPr>
          <w:i/>
        </w:rPr>
        <w:t xml:space="preserve"> </w:t>
      </w:r>
      <w:proofErr w:type="spellStart"/>
      <w:r w:rsidRPr="00F52C61">
        <w:rPr>
          <w:i/>
        </w:rPr>
        <w:t>dựng</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bản</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khoản</w:t>
      </w:r>
      <w:proofErr w:type="spellEnd"/>
      <w:r w:rsidRPr="00F52C61">
        <w:rPr>
          <w:i/>
        </w:rPr>
        <w:t xml:space="preserve"> 2 </w:t>
      </w:r>
      <w:proofErr w:type="spellStart"/>
      <w:r w:rsidRPr="00F52C61">
        <w:rPr>
          <w:i/>
        </w:rPr>
        <w:t>Điều</w:t>
      </w:r>
      <w:proofErr w:type="spellEnd"/>
      <w:r w:rsidRPr="00F52C61">
        <w:rPr>
          <w:i/>
        </w:rPr>
        <w:t xml:space="preserve"> </w:t>
      </w:r>
      <w:proofErr w:type="spellStart"/>
      <w:r w:rsidRPr="00F52C61">
        <w:rPr>
          <w:i/>
        </w:rPr>
        <w:t>này</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trong</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thuộc</w:t>
      </w:r>
      <w:proofErr w:type="spellEnd"/>
      <w:r w:rsidRPr="00F52C61">
        <w:rPr>
          <w:i/>
        </w:rPr>
        <w:t xml:space="preserve"> </w:t>
      </w:r>
      <w:proofErr w:type="spellStart"/>
      <w:r w:rsidRPr="00F52C61">
        <w:rPr>
          <w:i/>
        </w:rPr>
        <w:t>trường</w:t>
      </w:r>
      <w:proofErr w:type="spellEnd"/>
      <w:r w:rsidRPr="00F52C61">
        <w:rPr>
          <w:i/>
        </w:rPr>
        <w:t xml:space="preserve"> </w:t>
      </w:r>
      <w:proofErr w:type="spellStart"/>
      <w:r w:rsidRPr="00F52C61">
        <w:rPr>
          <w:i/>
        </w:rPr>
        <w:t>hợp</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điểm</w:t>
      </w:r>
      <w:proofErr w:type="spellEnd"/>
      <w:r w:rsidRPr="00F52C61">
        <w:rPr>
          <w:i/>
        </w:rPr>
        <w:t xml:space="preserve"> a </w:t>
      </w:r>
      <w:proofErr w:type="spellStart"/>
      <w:r w:rsidRPr="00F52C61">
        <w:rPr>
          <w:i/>
        </w:rPr>
        <w:t>khoản</w:t>
      </w:r>
      <w:proofErr w:type="spellEnd"/>
      <w:r w:rsidRPr="00F52C61">
        <w:rPr>
          <w:i/>
        </w:rPr>
        <w:t xml:space="preserve"> 1 </w:t>
      </w:r>
      <w:proofErr w:type="spellStart"/>
      <w:r w:rsidRPr="00F52C61">
        <w:rPr>
          <w:i/>
        </w:rPr>
        <w:t>Điều</w:t>
      </w:r>
      <w:proofErr w:type="spellEnd"/>
      <w:r w:rsidRPr="00F52C61">
        <w:rPr>
          <w:i/>
        </w:rPr>
        <w:t xml:space="preserve"> 157 </w:t>
      </w:r>
      <w:proofErr w:type="spellStart"/>
      <w:r w:rsidRPr="00F52C61">
        <w:rPr>
          <w:i/>
        </w:rPr>
        <w:t>Luật</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như</w:t>
      </w:r>
      <w:proofErr w:type="spellEnd"/>
      <w:r w:rsidRPr="00F52C61">
        <w:rPr>
          <w:i/>
        </w:rPr>
        <w:t xml:space="preserve"> </w:t>
      </w:r>
      <w:proofErr w:type="spellStart"/>
      <w:r w:rsidRPr="00F52C61">
        <w:rPr>
          <w:i/>
        </w:rPr>
        <w:t>sau</w:t>
      </w:r>
      <w:proofErr w:type="spellEnd"/>
      <w:r w:rsidRPr="00F52C61">
        <w:rPr>
          <w:i/>
        </w:rPr>
        <w:t>:</w:t>
      </w:r>
    </w:p>
    <w:p w14:paraId="6CDF10D2" w14:textId="77777777" w:rsidR="00F52C61" w:rsidRDefault="00F52C61" w:rsidP="00F52C61">
      <w:pPr>
        <w:tabs>
          <w:tab w:val="left" w:pos="1022"/>
        </w:tabs>
        <w:autoSpaceDE w:val="0"/>
        <w:autoSpaceDN w:val="0"/>
        <w:adjustRightInd w:val="0"/>
        <w:spacing w:before="120" w:after="120"/>
        <w:ind w:firstLine="709"/>
        <w:jc w:val="both"/>
        <w:rPr>
          <w:i/>
        </w:rPr>
      </w:pPr>
      <w:r w:rsidRPr="00F52C61">
        <w:rPr>
          <w:i/>
        </w:rPr>
        <w:t xml:space="preserve">a) </w:t>
      </w:r>
      <w:proofErr w:type="spellStart"/>
      <w:r w:rsidRPr="00F52C61">
        <w:rPr>
          <w:i/>
        </w:rPr>
        <w:t>Miễn</w:t>
      </w:r>
      <w:proofErr w:type="spellEnd"/>
      <w:r w:rsidRPr="00F52C61">
        <w:rPr>
          <w:i/>
        </w:rPr>
        <w:t xml:space="preserve"> 11 (</w:t>
      </w:r>
      <w:proofErr w:type="spellStart"/>
      <w:r w:rsidRPr="00F52C61">
        <w:rPr>
          <w:i/>
        </w:rPr>
        <w:t>mười</w:t>
      </w:r>
      <w:proofErr w:type="spellEnd"/>
      <w:r w:rsidRPr="00F52C61">
        <w:rPr>
          <w:i/>
        </w:rPr>
        <w:t xml:space="preserve"> </w:t>
      </w:r>
      <w:proofErr w:type="spellStart"/>
      <w:r w:rsidRPr="00F52C61">
        <w:rPr>
          <w:i/>
        </w:rPr>
        <w:t>một</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sau</w:t>
      </w:r>
      <w:proofErr w:type="spellEnd"/>
      <w:r w:rsidRPr="00F52C61">
        <w:rPr>
          <w:i/>
        </w:rPr>
        <w:t xml:space="preserve"> </w:t>
      </w:r>
      <w:proofErr w:type="spellStart"/>
      <w:r w:rsidRPr="00F52C61">
        <w:rPr>
          <w:i/>
        </w:rPr>
        <w:t>đây</w:t>
      </w:r>
      <w:proofErr w:type="spellEnd"/>
      <w:r w:rsidRPr="00F52C61">
        <w:rPr>
          <w:i/>
        </w:rPr>
        <w:t xml:space="preserve"> </w:t>
      </w:r>
      <w:proofErr w:type="spellStart"/>
      <w:r w:rsidRPr="00F52C61">
        <w:rPr>
          <w:i/>
        </w:rPr>
        <w:t>gọi</w:t>
      </w:r>
      <w:proofErr w:type="spellEnd"/>
      <w:r w:rsidRPr="00F52C61">
        <w:rPr>
          <w:i/>
        </w:rPr>
        <w:t xml:space="preserve"> </w:t>
      </w:r>
      <w:proofErr w:type="spellStart"/>
      <w:r w:rsidRPr="00F52C61">
        <w:rPr>
          <w:i/>
        </w:rPr>
        <w:t>là</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b/>
          <w:bCs/>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w:t>
      </w:r>
    </w:p>
    <w:p w14:paraId="4495384F" w14:textId="77777777" w:rsidR="00F52C61" w:rsidRDefault="00F52C61" w:rsidP="00F52C61">
      <w:pPr>
        <w:tabs>
          <w:tab w:val="left" w:pos="1041"/>
        </w:tabs>
        <w:autoSpaceDE w:val="0"/>
        <w:autoSpaceDN w:val="0"/>
        <w:adjustRightInd w:val="0"/>
        <w:spacing w:before="120" w:after="120"/>
        <w:ind w:firstLine="709"/>
        <w:jc w:val="both"/>
        <w:rPr>
          <w:i/>
        </w:rPr>
      </w:pPr>
      <w:r w:rsidRPr="00F52C61">
        <w:rPr>
          <w:i/>
        </w:rPr>
        <w:t xml:space="preserve">b) </w:t>
      </w:r>
      <w:proofErr w:type="spellStart"/>
      <w:r w:rsidRPr="00F52C61">
        <w:rPr>
          <w:i/>
        </w:rPr>
        <w:t>Miễn</w:t>
      </w:r>
      <w:proofErr w:type="spellEnd"/>
      <w:r w:rsidRPr="00F52C61">
        <w:rPr>
          <w:i/>
        </w:rPr>
        <w:t xml:space="preserve"> 13 (</w:t>
      </w:r>
      <w:proofErr w:type="spellStart"/>
      <w:r w:rsidRPr="00F52C61">
        <w:rPr>
          <w:i/>
        </w:rPr>
        <w:t>mười</w:t>
      </w:r>
      <w:proofErr w:type="spellEnd"/>
      <w:r w:rsidRPr="00F52C61">
        <w:rPr>
          <w:i/>
        </w:rPr>
        <w:t xml:space="preserve"> </w:t>
      </w:r>
      <w:proofErr w:type="spellStart"/>
      <w:r w:rsidRPr="00F52C61">
        <w:rPr>
          <w:i/>
        </w:rPr>
        <w:t>ba</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b/>
          <w:bCs/>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2B9DF775" w14:textId="77777777" w:rsidR="00F52C61" w:rsidRDefault="00F52C61" w:rsidP="00F52C61">
      <w:pPr>
        <w:tabs>
          <w:tab w:val="left" w:pos="1041"/>
        </w:tabs>
        <w:autoSpaceDE w:val="0"/>
        <w:autoSpaceDN w:val="0"/>
        <w:adjustRightInd w:val="0"/>
        <w:spacing w:before="120" w:after="120"/>
        <w:ind w:firstLine="709"/>
        <w:jc w:val="both"/>
        <w:rPr>
          <w:i/>
        </w:rPr>
      </w:pPr>
      <w:r w:rsidRPr="00F52C61">
        <w:rPr>
          <w:i/>
        </w:rPr>
        <w:t xml:space="preserve">c) </w:t>
      </w:r>
      <w:proofErr w:type="spellStart"/>
      <w:r w:rsidRPr="00F52C61">
        <w:rPr>
          <w:i/>
        </w:rPr>
        <w:t>Miễn</w:t>
      </w:r>
      <w:proofErr w:type="spellEnd"/>
      <w:r w:rsidRPr="00F52C61">
        <w:rPr>
          <w:i/>
        </w:rPr>
        <w:t xml:space="preserve"> 15 (</w:t>
      </w:r>
      <w:proofErr w:type="spellStart"/>
      <w:r w:rsidRPr="00F52C61">
        <w:rPr>
          <w:i/>
        </w:rPr>
        <w:t>mười</w:t>
      </w:r>
      <w:proofErr w:type="spellEnd"/>
      <w:r w:rsidRPr="00F52C61">
        <w:rPr>
          <w:i/>
        </w:rPr>
        <w:t xml:space="preserve"> </w:t>
      </w:r>
      <w:proofErr w:type="spellStart"/>
      <w:r w:rsidRPr="00F52C61">
        <w:rPr>
          <w:i/>
        </w:rPr>
        <w:t>lăm</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w:t>
      </w:r>
    </w:p>
    <w:p w14:paraId="662B054A" w14:textId="77777777" w:rsidR="00F52C61" w:rsidRDefault="00F52C61" w:rsidP="00F52C61">
      <w:pPr>
        <w:tabs>
          <w:tab w:val="left" w:pos="1041"/>
        </w:tabs>
        <w:autoSpaceDE w:val="0"/>
        <w:autoSpaceDN w:val="0"/>
        <w:adjustRightInd w:val="0"/>
        <w:spacing w:before="120" w:after="120"/>
        <w:ind w:firstLine="709"/>
        <w:jc w:val="both"/>
        <w:rPr>
          <w:i/>
        </w:rPr>
      </w:pPr>
      <w:r w:rsidRPr="00F52C61">
        <w:rPr>
          <w:i/>
        </w:rPr>
        <w:t xml:space="preserve">d) </w:t>
      </w:r>
      <w:proofErr w:type="spellStart"/>
      <w:r w:rsidRPr="00F52C61">
        <w:rPr>
          <w:i/>
        </w:rPr>
        <w:t>Miễn</w:t>
      </w:r>
      <w:proofErr w:type="spellEnd"/>
      <w:r w:rsidRPr="00F52C61">
        <w:rPr>
          <w:i/>
        </w:rPr>
        <w:t xml:space="preserve"> 17 (</w:t>
      </w:r>
      <w:proofErr w:type="spellStart"/>
      <w:r w:rsidRPr="00F52C61">
        <w:rPr>
          <w:i/>
        </w:rPr>
        <w:t>mười</w:t>
      </w:r>
      <w:proofErr w:type="spellEnd"/>
      <w:r w:rsidRPr="00F52C61">
        <w:rPr>
          <w:i/>
        </w:rPr>
        <w:t xml:space="preserve"> </w:t>
      </w:r>
      <w:proofErr w:type="spellStart"/>
      <w:r w:rsidRPr="00F52C61">
        <w:rPr>
          <w:i/>
        </w:rPr>
        <w:t>bảy</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b/>
          <w:bCs/>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1B76D428" w14:textId="77777777" w:rsidR="00F52C61" w:rsidRDefault="00F52C61" w:rsidP="00F52C61">
      <w:pPr>
        <w:autoSpaceDE w:val="0"/>
        <w:autoSpaceDN w:val="0"/>
        <w:adjustRightInd w:val="0"/>
        <w:spacing w:before="120" w:after="120"/>
        <w:ind w:firstLine="709"/>
        <w:jc w:val="both"/>
        <w:rPr>
          <w:i/>
        </w:rPr>
      </w:pPr>
      <w:r w:rsidRPr="00F52C61">
        <w:rPr>
          <w:i/>
        </w:rPr>
        <w:t xml:space="preserve">đ) </w:t>
      </w:r>
      <w:proofErr w:type="spellStart"/>
      <w:r w:rsidRPr="00F52C61">
        <w:rPr>
          <w:i/>
        </w:rPr>
        <w:t>Miễn</w:t>
      </w:r>
      <w:proofErr w:type="spellEnd"/>
      <w:r w:rsidRPr="00F52C61">
        <w:rPr>
          <w:i/>
        </w:rPr>
        <w:t xml:space="preserve"> 19 (</w:t>
      </w:r>
      <w:proofErr w:type="spellStart"/>
      <w:r w:rsidRPr="00F52C61">
        <w:rPr>
          <w:i/>
        </w:rPr>
        <w:t>mười</w:t>
      </w:r>
      <w:proofErr w:type="spellEnd"/>
      <w:r w:rsidRPr="00F52C61">
        <w:rPr>
          <w:i/>
        </w:rPr>
        <w:t xml:space="preserve"> </w:t>
      </w:r>
      <w:proofErr w:type="spellStart"/>
      <w:r w:rsidRPr="00F52C61">
        <w:rPr>
          <w:i/>
        </w:rPr>
        <w:t>chín</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vào</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nằm</w:t>
      </w:r>
      <w:proofErr w:type="spellEnd"/>
      <w:r w:rsidRPr="00F52C61">
        <w:rPr>
          <w:i/>
        </w:rPr>
        <w:t xml:space="preserve"> </w:t>
      </w:r>
      <w:proofErr w:type="spellStart"/>
      <w:r w:rsidRPr="00F52C61">
        <w:rPr>
          <w:i/>
        </w:rPr>
        <w:t>trên</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b/>
          <w:bCs/>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38B5C811" w14:textId="77777777" w:rsidR="00F52C61" w:rsidRDefault="00F52C61" w:rsidP="00F52C61">
      <w:pPr>
        <w:tabs>
          <w:tab w:val="left" w:pos="1037"/>
        </w:tabs>
        <w:autoSpaceDE w:val="0"/>
        <w:autoSpaceDN w:val="0"/>
        <w:adjustRightInd w:val="0"/>
        <w:spacing w:before="120" w:after="120"/>
        <w:ind w:firstLine="709"/>
        <w:jc w:val="both"/>
        <w:rPr>
          <w:i/>
        </w:rPr>
      </w:pPr>
      <w:r w:rsidRPr="00F52C61">
        <w:rPr>
          <w:i/>
        </w:rPr>
        <w:t xml:space="preserve">e) </w:t>
      </w:r>
      <w:proofErr w:type="spellStart"/>
      <w:r w:rsidRPr="00F52C61">
        <w:rPr>
          <w:i/>
        </w:rPr>
        <w:t>Miễn</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cho</w:t>
      </w:r>
      <w:proofErr w:type="spellEnd"/>
      <w:r w:rsidRPr="00F52C61">
        <w:rPr>
          <w:i/>
        </w:rPr>
        <w:t xml:space="preserve"> </w:t>
      </w:r>
      <w:proofErr w:type="spellStart"/>
      <w:r w:rsidRPr="00F52C61">
        <w:rPr>
          <w:i/>
        </w:rPr>
        <w:t>toàn</w:t>
      </w:r>
      <w:proofErr w:type="spellEnd"/>
      <w:r w:rsidRPr="00F52C61">
        <w:rPr>
          <w:i/>
        </w:rPr>
        <w:t xml:space="preserve"> </w:t>
      </w:r>
      <w:proofErr w:type="spellStart"/>
      <w:r w:rsidRPr="00F52C61">
        <w:rPr>
          <w:i/>
        </w:rPr>
        <w:t>bộ</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hạn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thuộc</w:t>
      </w:r>
      <w:proofErr w:type="spellEnd"/>
      <w:r w:rsidRPr="00F52C61">
        <w:rPr>
          <w:i/>
        </w:rPr>
        <w:t xml:space="preserve"> </w:t>
      </w:r>
      <w:proofErr w:type="spellStart"/>
      <w:r w:rsidRPr="00F52C61">
        <w:rPr>
          <w:i/>
        </w:rPr>
        <w:t>ngành</w:t>
      </w:r>
      <w:proofErr w:type="spellEnd"/>
      <w:r w:rsidRPr="00F52C61">
        <w:rPr>
          <w:i/>
        </w:rPr>
        <w:t xml:space="preserve">, </w:t>
      </w:r>
      <w:proofErr w:type="spellStart"/>
      <w:r w:rsidRPr="00F52C61">
        <w:rPr>
          <w:i/>
        </w:rPr>
        <w:t>nghề</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trừ</w:t>
      </w:r>
      <w:proofErr w:type="spellEnd"/>
      <w:r w:rsidRPr="00F52C61">
        <w:rPr>
          <w:i/>
        </w:rPr>
        <w:t xml:space="preserve"> </w:t>
      </w:r>
      <w:proofErr w:type="spellStart"/>
      <w:r w:rsidRPr="00F52C61">
        <w:rPr>
          <w:i/>
        </w:rPr>
        <w:t>trường</w:t>
      </w:r>
      <w:proofErr w:type="spellEnd"/>
      <w:r w:rsidRPr="00F52C61">
        <w:rPr>
          <w:i/>
        </w:rPr>
        <w:t xml:space="preserve"> </w:t>
      </w:r>
      <w:proofErr w:type="spellStart"/>
      <w:r w:rsidRPr="00F52C61">
        <w:rPr>
          <w:i/>
        </w:rPr>
        <w:t>hợp</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điểm</w:t>
      </w:r>
      <w:proofErr w:type="spellEnd"/>
      <w:r w:rsidRPr="00F52C61">
        <w:rPr>
          <w:i/>
        </w:rPr>
        <w:t xml:space="preserve"> g </w:t>
      </w:r>
      <w:proofErr w:type="spellStart"/>
      <w:r w:rsidRPr="00F52C61">
        <w:rPr>
          <w:i/>
        </w:rPr>
        <w:t>khoản</w:t>
      </w:r>
      <w:proofErr w:type="spellEnd"/>
      <w:r w:rsidRPr="00F52C61">
        <w:rPr>
          <w:i/>
        </w:rPr>
        <w:t xml:space="preserve"> </w:t>
      </w:r>
      <w:proofErr w:type="spellStart"/>
      <w:r w:rsidRPr="00F52C61">
        <w:rPr>
          <w:i/>
        </w:rPr>
        <w:t>này</w:t>
      </w:r>
      <w:proofErr w:type="spellEnd"/>
      <w:r w:rsidRPr="00F52C61">
        <w:rPr>
          <w:i/>
        </w:rPr>
        <w:t>).</w:t>
      </w:r>
    </w:p>
    <w:p w14:paraId="30C8FD3B" w14:textId="77777777" w:rsidR="00F52C61" w:rsidRDefault="00F52C61" w:rsidP="00F52C61">
      <w:pPr>
        <w:autoSpaceDE w:val="0"/>
        <w:autoSpaceDN w:val="0"/>
        <w:adjustRightInd w:val="0"/>
        <w:spacing w:before="120" w:after="120"/>
        <w:ind w:firstLine="709"/>
        <w:jc w:val="both"/>
        <w:rPr>
          <w:i/>
        </w:rPr>
      </w:pPr>
      <w:r w:rsidRPr="00F52C61">
        <w:rPr>
          <w:i/>
        </w:rPr>
        <w:t xml:space="preserve">g) </w:t>
      </w:r>
      <w:proofErr w:type="spellStart"/>
      <w:r w:rsidRPr="00F52C61">
        <w:rPr>
          <w:i/>
        </w:rPr>
        <w:t>Riêng</w:t>
      </w:r>
      <w:proofErr w:type="spellEnd"/>
      <w:r w:rsidRPr="00F52C61">
        <w:rPr>
          <w:i/>
        </w:rPr>
        <w:t xml:space="preserve"> </w:t>
      </w:r>
      <w:proofErr w:type="spellStart"/>
      <w:r w:rsidRPr="00F52C61">
        <w:rPr>
          <w:i/>
        </w:rPr>
        <w:t>nhà</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Nhà</w:t>
      </w:r>
      <w:proofErr w:type="spellEnd"/>
      <w:r w:rsidRPr="00F52C61">
        <w:rPr>
          <w:i/>
        </w:rPr>
        <w:t xml:space="preserve"> </w:t>
      </w:r>
      <w:proofErr w:type="spellStart"/>
      <w:r w:rsidRPr="00F52C61">
        <w:rPr>
          <w:i/>
        </w:rPr>
        <w:t>nước</w:t>
      </w:r>
      <w:proofErr w:type="spellEnd"/>
      <w:r w:rsidRPr="00F52C61">
        <w:rPr>
          <w:i/>
        </w:rPr>
        <w:t xml:space="preserve"> </w:t>
      </w:r>
      <w:proofErr w:type="spellStart"/>
      <w:r w:rsidRPr="00F52C61">
        <w:rPr>
          <w:i/>
        </w:rPr>
        <w:t>cho</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để</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xây</w:t>
      </w:r>
      <w:proofErr w:type="spellEnd"/>
      <w:r w:rsidRPr="00F52C61">
        <w:rPr>
          <w:i/>
        </w:rPr>
        <w:t xml:space="preserve"> </w:t>
      </w:r>
      <w:proofErr w:type="spellStart"/>
      <w:r w:rsidRPr="00F52C61">
        <w:rPr>
          <w:i/>
        </w:rPr>
        <w:t>dựng</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doanh</w:t>
      </w:r>
      <w:proofErr w:type="spellEnd"/>
      <w:r w:rsidRPr="00F52C61">
        <w:rPr>
          <w:i/>
        </w:rPr>
        <w:t xml:space="preserve"> </w:t>
      </w:r>
      <w:proofErr w:type="spellStart"/>
      <w:r w:rsidRPr="00F52C61">
        <w:rPr>
          <w:i/>
        </w:rPr>
        <w:t>kết</w:t>
      </w:r>
      <w:proofErr w:type="spellEnd"/>
      <w:r w:rsidRPr="00F52C61">
        <w:rPr>
          <w:i/>
        </w:rPr>
        <w:t xml:space="preserve"> </w:t>
      </w:r>
      <w:proofErr w:type="spellStart"/>
      <w:r w:rsidRPr="00F52C61">
        <w:rPr>
          <w:i/>
        </w:rPr>
        <w:t>cấu</w:t>
      </w:r>
      <w:proofErr w:type="spellEnd"/>
      <w:r w:rsidRPr="00F52C61">
        <w:rPr>
          <w:i/>
        </w:rPr>
        <w:t xml:space="preserve"> </w:t>
      </w:r>
      <w:proofErr w:type="spellStart"/>
      <w:r w:rsidRPr="00F52C61">
        <w:rPr>
          <w:i/>
        </w:rPr>
        <w:t>hạ</w:t>
      </w:r>
      <w:proofErr w:type="spellEnd"/>
      <w:r w:rsidRPr="00F52C61">
        <w:rPr>
          <w:i/>
        </w:rPr>
        <w:t xml:space="preserve"> </w:t>
      </w:r>
      <w:proofErr w:type="spellStart"/>
      <w:r w:rsidRPr="00F52C61">
        <w:rPr>
          <w:i/>
        </w:rPr>
        <w:t>tầng</w:t>
      </w:r>
      <w:proofErr w:type="spellEnd"/>
      <w:r w:rsidRPr="00F52C61">
        <w:rPr>
          <w:i/>
        </w:rPr>
        <w:t xml:space="preserve"> </w:t>
      </w:r>
      <w:proofErr w:type="spellStart"/>
      <w:r w:rsidRPr="00F52C61">
        <w:rPr>
          <w:i/>
        </w:rPr>
        <w:t>khu</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năng</w:t>
      </w:r>
      <w:proofErr w:type="spellEnd"/>
      <w:r w:rsidRPr="00F52C61">
        <w:rPr>
          <w:i/>
        </w:rPr>
        <w:t xml:space="preserve"> </w:t>
      </w:r>
      <w:proofErr w:type="spellStart"/>
      <w:r w:rsidRPr="00F52C61">
        <w:rPr>
          <w:i/>
        </w:rPr>
        <w:t>trong</w:t>
      </w:r>
      <w:proofErr w:type="spellEnd"/>
      <w:r w:rsidRPr="00F52C61">
        <w:rPr>
          <w:i/>
        </w:rPr>
        <w:t xml:space="preserve"> Khu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miễn</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như</w:t>
      </w:r>
      <w:proofErr w:type="spellEnd"/>
      <w:r w:rsidRPr="00F52C61">
        <w:rPr>
          <w:i/>
        </w:rPr>
        <w:t xml:space="preserve"> </w:t>
      </w:r>
      <w:proofErr w:type="spellStart"/>
      <w:r w:rsidRPr="00F52C61">
        <w:rPr>
          <w:i/>
        </w:rPr>
        <w:t>sau</w:t>
      </w:r>
      <w:proofErr w:type="spellEnd"/>
      <w:r w:rsidRPr="00F52C61">
        <w:rPr>
          <w:i/>
        </w:rPr>
        <w:t>:</w:t>
      </w:r>
    </w:p>
    <w:p w14:paraId="29A79E18" w14:textId="77777777" w:rsidR="00F52C61" w:rsidRDefault="00F52C61" w:rsidP="00F52C61">
      <w:pPr>
        <w:tabs>
          <w:tab w:val="left" w:pos="902"/>
        </w:tabs>
        <w:autoSpaceDE w:val="0"/>
        <w:autoSpaceDN w:val="0"/>
        <w:adjustRightInd w:val="0"/>
        <w:spacing w:before="120" w:after="120"/>
        <w:ind w:firstLine="709"/>
        <w:jc w:val="both"/>
        <w:rPr>
          <w:i/>
        </w:rPr>
      </w:pPr>
      <w:r w:rsidRPr="00F52C61">
        <w:rPr>
          <w:i/>
        </w:rPr>
        <w:t xml:space="preserve">- </w:t>
      </w:r>
      <w:proofErr w:type="spellStart"/>
      <w:r w:rsidRPr="00F52C61">
        <w:rPr>
          <w:i/>
        </w:rPr>
        <w:t>Miễn</w:t>
      </w:r>
      <w:proofErr w:type="spellEnd"/>
      <w:r w:rsidRPr="00F52C61">
        <w:rPr>
          <w:i/>
        </w:rPr>
        <w:t xml:space="preserve"> 11 (</w:t>
      </w:r>
      <w:proofErr w:type="spellStart"/>
      <w:r w:rsidRPr="00F52C61">
        <w:rPr>
          <w:i/>
        </w:rPr>
        <w:t>mười</w:t>
      </w:r>
      <w:proofErr w:type="spellEnd"/>
      <w:r w:rsidRPr="00F52C61">
        <w:rPr>
          <w:i/>
        </w:rPr>
        <w:t xml:space="preserve"> </w:t>
      </w:r>
      <w:proofErr w:type="spellStart"/>
      <w:r w:rsidRPr="00F52C61">
        <w:rPr>
          <w:i/>
        </w:rPr>
        <w:t>một</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i/>
        </w:rPr>
        <w:t xml:space="preserve"> </w:t>
      </w:r>
      <w:proofErr w:type="spellStart"/>
      <w:r w:rsidRPr="00F52C61">
        <w:rPr>
          <w:i/>
        </w:rPr>
        <w:t>không</w:t>
      </w:r>
      <w:proofErr w:type="spellEnd"/>
      <w:r w:rsidRPr="00F52C61">
        <w:rPr>
          <w:i/>
        </w:rPr>
        <w:t xml:space="preserve"> </w:t>
      </w:r>
      <w:proofErr w:type="spellStart"/>
      <w:r w:rsidRPr="00F52C61">
        <w:rPr>
          <w:i/>
        </w:rPr>
        <w:t>thuộc</w:t>
      </w:r>
      <w:proofErr w:type="spellEnd"/>
      <w:r w:rsidRPr="00F52C61">
        <w:rPr>
          <w:i/>
        </w:rPr>
        <w:t xml:space="preserve"> Danh </w:t>
      </w:r>
      <w:proofErr w:type="spellStart"/>
      <w:r w:rsidRPr="00F52C61">
        <w:rPr>
          <w:i/>
        </w:rPr>
        <w:t>mục</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bàn</w:t>
      </w:r>
      <w:proofErr w:type="spellEnd"/>
      <w:r w:rsidRPr="00F52C61">
        <w:rPr>
          <w:i/>
        </w:rPr>
        <w:t xml:space="preserve"> </w:t>
      </w:r>
      <w:proofErr w:type="spellStart"/>
      <w:r w:rsidRPr="00F52C61">
        <w:rPr>
          <w:i/>
        </w:rPr>
        <w:t>ưu</w:t>
      </w:r>
      <w:proofErr w:type="spellEnd"/>
      <w:r w:rsidRPr="00F52C61">
        <w:rPr>
          <w:i/>
        </w:rPr>
        <w:t xml:space="preserve"> </w:t>
      </w:r>
      <w:proofErr w:type="spellStart"/>
      <w:r w:rsidRPr="00F52C61">
        <w:rPr>
          <w:i/>
        </w:rPr>
        <w:t>đãi</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w:t>
      </w:r>
    </w:p>
    <w:p w14:paraId="1E68DA82" w14:textId="77777777" w:rsidR="00F52C61" w:rsidRDefault="00F52C61" w:rsidP="00F52C61">
      <w:pPr>
        <w:tabs>
          <w:tab w:val="left" w:pos="907"/>
        </w:tabs>
        <w:autoSpaceDE w:val="0"/>
        <w:autoSpaceDN w:val="0"/>
        <w:adjustRightInd w:val="0"/>
        <w:spacing w:before="120" w:after="120"/>
        <w:ind w:firstLine="709"/>
        <w:jc w:val="both"/>
        <w:rPr>
          <w:i/>
        </w:rPr>
      </w:pPr>
      <w:r w:rsidRPr="00F52C61">
        <w:rPr>
          <w:i/>
        </w:rPr>
        <w:lastRenderedPageBreak/>
        <w:t xml:space="preserve">- </w:t>
      </w:r>
      <w:proofErr w:type="spellStart"/>
      <w:r w:rsidRPr="00F52C61">
        <w:rPr>
          <w:i/>
        </w:rPr>
        <w:t>Miễn</w:t>
      </w:r>
      <w:proofErr w:type="spellEnd"/>
      <w:r w:rsidRPr="00F52C61">
        <w:rPr>
          <w:i/>
        </w:rPr>
        <w:t xml:space="preserve"> 15 (</w:t>
      </w:r>
      <w:proofErr w:type="spellStart"/>
      <w:r w:rsidRPr="00F52C61">
        <w:rPr>
          <w:i/>
        </w:rPr>
        <w:t>mười</w:t>
      </w:r>
      <w:proofErr w:type="spellEnd"/>
      <w:r w:rsidRPr="00F52C61">
        <w:rPr>
          <w:i/>
        </w:rPr>
        <w:t xml:space="preserve"> </w:t>
      </w:r>
      <w:proofErr w:type="spellStart"/>
      <w:r w:rsidRPr="00F52C61">
        <w:rPr>
          <w:i/>
        </w:rPr>
        <w:t>lăm</w:t>
      </w:r>
      <w:proofErr w:type="spellEnd"/>
      <w:r w:rsidRPr="00F52C61">
        <w:rPr>
          <w:i/>
        </w:rPr>
        <w:t xml:space="preserve">) </w:t>
      </w:r>
      <w:proofErr w:type="spellStart"/>
      <w:r w:rsidRPr="00F52C61">
        <w:rPr>
          <w:i/>
        </w:rPr>
        <w:t>năm</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37937442" w14:textId="77777777" w:rsidR="00F52C61" w:rsidRDefault="00F52C61" w:rsidP="00F52C61">
      <w:pPr>
        <w:spacing w:before="120" w:after="120"/>
        <w:ind w:firstLine="720"/>
        <w:jc w:val="both"/>
        <w:rPr>
          <w:i/>
          <w:iCs/>
          <w:shd w:val="clear" w:color="auto" w:fill="FFFFFF"/>
        </w:rPr>
      </w:pPr>
      <w:r w:rsidRPr="00F52C61">
        <w:rPr>
          <w:i/>
        </w:rPr>
        <w:t xml:space="preserve">- </w:t>
      </w:r>
      <w:proofErr w:type="spellStart"/>
      <w:r w:rsidRPr="00F52C61">
        <w:rPr>
          <w:i/>
        </w:rPr>
        <w:t>Miễn</w:t>
      </w:r>
      <w:proofErr w:type="spellEnd"/>
      <w:r w:rsidRPr="00F52C61">
        <w:rPr>
          <w:i/>
        </w:rPr>
        <w:t xml:space="preserve"> </w:t>
      </w:r>
      <w:proofErr w:type="spellStart"/>
      <w:r w:rsidRPr="00F52C61">
        <w:rPr>
          <w:i/>
        </w:rPr>
        <w:t>toàn</w:t>
      </w:r>
      <w:proofErr w:type="spellEnd"/>
      <w:r w:rsidRPr="00F52C61">
        <w:rPr>
          <w:i/>
        </w:rPr>
        <w:t xml:space="preserve"> </w:t>
      </w:r>
      <w:proofErr w:type="spellStart"/>
      <w:r w:rsidRPr="00F52C61">
        <w:rPr>
          <w:i/>
        </w:rPr>
        <w:t>bộ</w:t>
      </w:r>
      <w:proofErr w:type="spellEnd"/>
      <w:r w:rsidRPr="00F52C61">
        <w:rPr>
          <w:i/>
        </w:rPr>
        <w:t xml:space="preserve"> </w:t>
      </w:r>
      <w:proofErr w:type="spellStart"/>
      <w:r w:rsidRPr="00F52C61">
        <w:rPr>
          <w:i/>
        </w:rPr>
        <w:t>thời</w:t>
      </w:r>
      <w:proofErr w:type="spellEnd"/>
      <w:r w:rsidRPr="00F52C61">
        <w:rPr>
          <w:i/>
        </w:rPr>
        <w:t xml:space="preserve"> </w:t>
      </w:r>
      <w:proofErr w:type="spellStart"/>
      <w:r w:rsidRPr="00F52C61">
        <w:rPr>
          <w:i/>
        </w:rPr>
        <w:t>gian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dự</w:t>
      </w:r>
      <w:proofErr w:type="spellEnd"/>
      <w:r w:rsidRPr="00F52C61">
        <w:rPr>
          <w:i/>
        </w:rPr>
        <w:t xml:space="preserve"> </w:t>
      </w:r>
      <w:proofErr w:type="spellStart"/>
      <w:r w:rsidRPr="00F52C61">
        <w:rPr>
          <w:i/>
        </w:rPr>
        <w:t>án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b/>
          <w:bCs/>
          <w:i/>
        </w:rPr>
        <w:t>địa</w:t>
      </w:r>
      <w:proofErr w:type="spellEnd"/>
      <w:r w:rsidRPr="00F52C61">
        <w:rPr>
          <w:b/>
          <w:bCs/>
          <w:i/>
        </w:rPr>
        <w:t xml:space="preserve"> </w:t>
      </w:r>
      <w:proofErr w:type="spellStart"/>
      <w:r w:rsidRPr="00F52C61">
        <w:rPr>
          <w:b/>
          <w:bCs/>
          <w:i/>
        </w:rPr>
        <w:t>bàn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điều</w:t>
      </w:r>
      <w:proofErr w:type="spellEnd"/>
      <w:r w:rsidRPr="00F52C61">
        <w:rPr>
          <w:i/>
        </w:rPr>
        <w:t xml:space="preserve"> </w:t>
      </w:r>
      <w:proofErr w:type="spellStart"/>
      <w:r w:rsidRPr="00F52C61">
        <w:rPr>
          <w:i/>
        </w:rPr>
        <w:t>kiện</w:t>
      </w:r>
      <w:proofErr w:type="spellEnd"/>
      <w:r w:rsidRPr="00F52C61">
        <w:rPr>
          <w:i/>
        </w:rPr>
        <w:t xml:space="preserve"> </w:t>
      </w:r>
      <w:proofErr w:type="spellStart"/>
      <w:r w:rsidRPr="00F52C61">
        <w:rPr>
          <w:i/>
        </w:rPr>
        <w:t>kinh</w:t>
      </w:r>
      <w:proofErr w:type="spellEnd"/>
      <w:r w:rsidRPr="00F52C61">
        <w:rPr>
          <w:i/>
        </w:rPr>
        <w:t xml:space="preserve"> </w:t>
      </w:r>
      <w:proofErr w:type="spellStart"/>
      <w:r w:rsidRPr="00F52C61">
        <w:rPr>
          <w:i/>
        </w:rPr>
        <w:t>tế</w:t>
      </w:r>
      <w:proofErr w:type="spellEnd"/>
      <w:r w:rsidRPr="00F52C61">
        <w:rPr>
          <w:i/>
        </w:rPr>
        <w:t xml:space="preserve"> - </w:t>
      </w:r>
      <w:proofErr w:type="spellStart"/>
      <w:r w:rsidRPr="00F52C61">
        <w:rPr>
          <w:i/>
        </w:rPr>
        <w:t>xã</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đặc</w:t>
      </w:r>
      <w:proofErr w:type="spellEnd"/>
      <w:r w:rsidRPr="00F52C61">
        <w:rPr>
          <w:i/>
        </w:rPr>
        <w:t xml:space="preserve"> </w:t>
      </w:r>
      <w:proofErr w:type="spellStart"/>
      <w:r w:rsidRPr="00F52C61">
        <w:rPr>
          <w:i/>
        </w:rPr>
        <w:t>biệt</w:t>
      </w:r>
      <w:proofErr w:type="spellEnd"/>
      <w:r w:rsidRPr="00F52C61">
        <w:rPr>
          <w:i/>
        </w:rPr>
        <w:t xml:space="preserve"> </w:t>
      </w:r>
      <w:proofErr w:type="spellStart"/>
      <w:r w:rsidRPr="00F52C61">
        <w:rPr>
          <w:i/>
        </w:rPr>
        <w:t>khó</w:t>
      </w:r>
      <w:proofErr w:type="spellEnd"/>
      <w:r w:rsidRPr="00F52C61">
        <w:rPr>
          <w:i/>
        </w:rPr>
        <w:t xml:space="preserve"> </w:t>
      </w:r>
      <w:proofErr w:type="spellStart"/>
      <w:r w:rsidRPr="00F52C61">
        <w:rPr>
          <w:i/>
        </w:rPr>
        <w:t>khăn</w:t>
      </w:r>
      <w:proofErr w:type="spellEnd"/>
      <w:r w:rsidRPr="00F52C61">
        <w:rPr>
          <w:i/>
        </w:rPr>
        <w:t>.</w:t>
      </w:r>
    </w:p>
    <w:p w14:paraId="2EDFE94F" w14:textId="77777777" w:rsidR="00F52C61" w:rsidRPr="00F52C61" w:rsidRDefault="00F52C61" w:rsidP="00F52C61">
      <w:pPr>
        <w:spacing w:before="120" w:after="120"/>
        <w:ind w:firstLine="720"/>
        <w:jc w:val="both"/>
        <w:rPr>
          <w:b/>
          <w:i/>
          <w:iCs/>
          <w:shd w:val="clear" w:color="auto" w:fill="FFFFFF"/>
        </w:rPr>
      </w:pPr>
      <w:r w:rsidRPr="00F52C61">
        <w:rPr>
          <w:i/>
          <w:iCs/>
          <w:shd w:val="clear" w:color="auto" w:fill="FFFFFF"/>
        </w:rPr>
        <w:t>…</w:t>
      </w:r>
      <w:r w:rsidRPr="00F52C61">
        <w:rPr>
          <w:b/>
          <w:i/>
          <w:iCs/>
          <w:shd w:val="clear" w:color="auto" w:fill="FFFFFF"/>
        </w:rPr>
        <w:t xml:space="preserve">7.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quyết</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w:t>
      </w:r>
    </w:p>
    <w:p w14:paraId="5F0653AA" w14:textId="77777777" w:rsidR="00F52C61" w:rsidRDefault="00F52C61" w:rsidP="00F52C61">
      <w:pPr>
        <w:spacing w:before="120" w:after="120"/>
        <w:ind w:firstLine="720"/>
        <w:jc w:val="both"/>
        <w:rPr>
          <w:i/>
          <w:iCs/>
          <w:shd w:val="clear" w:color="auto" w:fill="FFFFFF"/>
        </w:rPr>
      </w:pPr>
      <w:proofErr w:type="spellStart"/>
      <w:r w:rsidRPr="00F52C61">
        <w:rPr>
          <w:b/>
          <w:i/>
          <w:iCs/>
          <w:shd w:val="clear" w:color="auto" w:fill="FFFFFF"/>
        </w:rPr>
        <w:t>Cơ</w:t>
      </w:r>
      <w:proofErr w:type="spellEnd"/>
      <w:r w:rsidRPr="00F52C61">
        <w:rPr>
          <w:b/>
          <w:i/>
          <w:iCs/>
          <w:shd w:val="clear" w:color="auto" w:fill="FFFFFF"/>
        </w:rPr>
        <w:t xml:space="preserve"> </w:t>
      </w:r>
      <w:proofErr w:type="spellStart"/>
      <w:r w:rsidRPr="00F52C61">
        <w:rPr>
          <w:b/>
          <w:i/>
          <w:iCs/>
          <w:shd w:val="clear" w:color="auto" w:fill="FFFFFF"/>
        </w:rPr>
        <w:t>quan</w:t>
      </w:r>
      <w:proofErr w:type="spellEnd"/>
      <w:r w:rsidRPr="00F52C61">
        <w:rPr>
          <w:b/>
          <w:i/>
          <w:iCs/>
          <w:shd w:val="clear" w:color="auto" w:fill="FFFFFF"/>
        </w:rPr>
        <w:t xml:space="preserve">, </w:t>
      </w:r>
      <w:proofErr w:type="spellStart"/>
      <w:r w:rsidRPr="00F52C61">
        <w:rPr>
          <w:b/>
          <w:i/>
          <w:iCs/>
          <w:shd w:val="clear" w:color="auto" w:fill="FFFFFF"/>
        </w:rPr>
        <w:t>người</w:t>
      </w:r>
      <w:proofErr w:type="spellEnd"/>
      <w:r w:rsidRPr="00F52C61">
        <w:rPr>
          <w:b/>
          <w:i/>
          <w:iCs/>
          <w:shd w:val="clear" w:color="auto" w:fill="FFFFFF"/>
        </w:rPr>
        <w:t xml:space="preserve"> </w:t>
      </w:r>
      <w:proofErr w:type="spellStart"/>
      <w:r w:rsidRPr="00F52C61">
        <w:rPr>
          <w:b/>
          <w:i/>
          <w:iCs/>
          <w:shd w:val="clear" w:color="auto" w:fill="FFFFFF"/>
        </w:rPr>
        <w:t>có</w:t>
      </w:r>
      <w:proofErr w:type="spellEnd"/>
      <w:r w:rsidRPr="00F52C61">
        <w:rPr>
          <w:b/>
          <w:i/>
          <w:iCs/>
          <w:shd w:val="clear" w:color="auto" w:fill="FFFFFF"/>
        </w:rPr>
        <w:t xml:space="preserve"> </w:t>
      </w:r>
      <w:proofErr w:type="spellStart"/>
      <w:r w:rsidRPr="00F52C61">
        <w:rPr>
          <w:b/>
          <w:i/>
          <w:iCs/>
          <w:shd w:val="clear" w:color="auto" w:fill="FFFFFF"/>
        </w:rPr>
        <w:t>thẩm</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quyết</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theo</w:t>
      </w:r>
      <w:proofErr w:type="spellEnd"/>
      <w:r w:rsidRPr="00F52C61">
        <w:rPr>
          <w:b/>
          <w:i/>
          <w:iCs/>
          <w:shd w:val="clear" w:color="auto" w:fill="FFFFFF"/>
        </w:rPr>
        <w:t xml:space="preserve"> </w:t>
      </w:r>
      <w:proofErr w:type="spellStart"/>
      <w:r w:rsidRPr="00F52C61">
        <w:rPr>
          <w:b/>
          <w:i/>
          <w:iCs/>
          <w:shd w:val="clear" w:color="auto" w:fill="FFFFFF"/>
        </w:rPr>
        <w:t>quy</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tại</w:t>
      </w:r>
      <w:proofErr w:type="spellEnd"/>
      <w:r w:rsidRPr="00F52C61">
        <w:rPr>
          <w:b/>
          <w:i/>
          <w:iCs/>
          <w:shd w:val="clear" w:color="auto" w:fill="FFFFFF"/>
        </w:rPr>
        <w:t xml:space="preserve"> </w:t>
      </w:r>
      <w:proofErr w:type="spellStart"/>
      <w:r w:rsidRPr="00F52C61">
        <w:rPr>
          <w:b/>
          <w:i/>
          <w:iCs/>
          <w:shd w:val="clear" w:color="auto" w:fill="FFFFFF"/>
        </w:rPr>
        <w:t>Điều</w:t>
      </w:r>
      <w:proofErr w:type="spellEnd"/>
      <w:r w:rsidRPr="00F52C61">
        <w:rPr>
          <w:b/>
          <w:i/>
          <w:iCs/>
          <w:shd w:val="clear" w:color="auto" w:fill="FFFFFF"/>
        </w:rPr>
        <w:t xml:space="preserve"> 123 </w:t>
      </w:r>
      <w:proofErr w:type="spellStart"/>
      <w:r w:rsidRPr="00F52C61">
        <w:rPr>
          <w:b/>
          <w:i/>
          <w:iCs/>
          <w:shd w:val="clear" w:color="auto" w:fill="FFFFFF"/>
        </w:rPr>
        <w:t>Luật</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đai</w:t>
      </w:r>
      <w:proofErr w:type="spellEnd"/>
      <w:r w:rsidRPr="00F52C61">
        <w:rPr>
          <w:b/>
          <w:i/>
          <w:iCs/>
          <w:shd w:val="clear" w:color="auto" w:fill="FFFFFF"/>
        </w:rPr>
        <w:t xml:space="preserve"> </w:t>
      </w:r>
      <w:proofErr w:type="spellStart"/>
      <w:r w:rsidRPr="00F52C61">
        <w:rPr>
          <w:b/>
          <w:i/>
          <w:iCs/>
          <w:shd w:val="clear" w:color="auto" w:fill="FFFFFF"/>
        </w:rPr>
        <w:t>quyết</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việc</w:t>
      </w:r>
      <w:proofErr w:type="spellEnd"/>
      <w:r w:rsidRPr="00F52C61">
        <w:rPr>
          <w:b/>
          <w:i/>
          <w:iCs/>
          <w:shd w:val="clear" w:color="auto" w:fill="FFFFFF"/>
        </w:rPr>
        <w:t xml:space="preserve"> </w:t>
      </w:r>
      <w:proofErr w:type="spellStart"/>
      <w:r w:rsidRPr="00F52C61">
        <w:rPr>
          <w:b/>
          <w:i/>
          <w:iCs/>
          <w:shd w:val="clear" w:color="auto" w:fill="FFFFFF"/>
        </w:rPr>
        <w:t>miễn</w:t>
      </w:r>
      <w:proofErr w:type="spellEnd"/>
      <w:r w:rsidRPr="00F52C61">
        <w:rPr>
          <w:b/>
          <w:i/>
          <w:iCs/>
          <w:shd w:val="clear" w:color="auto" w:fill="FFFFFF"/>
        </w:rPr>
        <w:t xml:space="preserve"> </w:t>
      </w:r>
      <w:proofErr w:type="spellStart"/>
      <w:r w:rsidRPr="00F52C61">
        <w:rPr>
          <w:b/>
          <w:i/>
          <w:iCs/>
          <w:shd w:val="clear" w:color="auto" w:fill="FFFFFF"/>
        </w:rPr>
        <w:t>tiền</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w:t>
      </w:r>
      <w:proofErr w:type="spellStart"/>
      <w:r w:rsidRPr="00F52C61">
        <w:rPr>
          <w:b/>
          <w:i/>
          <w:iCs/>
          <w:shd w:val="clear" w:color="auto" w:fill="FFFFFF"/>
        </w:rPr>
        <w:t>khi</w:t>
      </w:r>
      <w:proofErr w:type="spellEnd"/>
      <w:r w:rsidRPr="00F52C61">
        <w:rPr>
          <w:b/>
          <w:i/>
          <w:iCs/>
          <w:shd w:val="clear" w:color="auto" w:fill="FFFFFF"/>
        </w:rPr>
        <w:t xml:space="preserve"> </w:t>
      </w:r>
      <w:proofErr w:type="spellStart"/>
      <w:r w:rsidRPr="00F52C61">
        <w:rPr>
          <w:b/>
          <w:i/>
          <w:iCs/>
          <w:shd w:val="clear" w:color="auto" w:fill="FFFFFF"/>
        </w:rPr>
        <w:t>quyết</w:t>
      </w:r>
      <w:proofErr w:type="spellEnd"/>
      <w:r w:rsidRPr="00F52C61">
        <w:rPr>
          <w:b/>
          <w:i/>
          <w:iCs/>
          <w:shd w:val="clear" w:color="auto" w:fill="FFFFFF"/>
        </w:rPr>
        <w:t xml:space="preserve"> </w:t>
      </w:r>
      <w:proofErr w:type="spellStart"/>
      <w:r w:rsidRPr="00F52C61">
        <w:rPr>
          <w:b/>
          <w:i/>
          <w:iCs/>
          <w:shd w:val="clear" w:color="auto" w:fill="FFFFFF"/>
        </w:rPr>
        <w:t>định</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chuyển</w:t>
      </w:r>
      <w:proofErr w:type="spellEnd"/>
      <w:r w:rsidRPr="00F52C61">
        <w:rPr>
          <w:b/>
          <w:i/>
          <w:iCs/>
          <w:shd w:val="clear" w:color="auto" w:fill="FFFFFF"/>
        </w:rPr>
        <w:t xml:space="preserve"> </w:t>
      </w:r>
      <w:proofErr w:type="spellStart"/>
      <w:r w:rsidRPr="00F52C61">
        <w:rPr>
          <w:b/>
          <w:i/>
          <w:iCs/>
          <w:shd w:val="clear" w:color="auto" w:fill="FFFFFF"/>
        </w:rPr>
        <w:t>mục</w:t>
      </w:r>
      <w:proofErr w:type="spellEnd"/>
      <w:r w:rsidRPr="00F52C61">
        <w:rPr>
          <w:b/>
          <w:i/>
          <w:iCs/>
          <w:shd w:val="clear" w:color="auto" w:fill="FFFFFF"/>
        </w:rPr>
        <w:t xml:space="preserve"> </w:t>
      </w:r>
      <w:proofErr w:type="spellStart"/>
      <w:r w:rsidRPr="00F52C61">
        <w:rPr>
          <w:b/>
          <w:i/>
          <w:iCs/>
          <w:shd w:val="clear" w:color="auto" w:fill="FFFFFF"/>
        </w:rPr>
        <w:t>đích</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sang </w:t>
      </w:r>
      <w:proofErr w:type="spellStart"/>
      <w:r w:rsidRPr="00F52C61">
        <w:rPr>
          <w:b/>
          <w:i/>
          <w:iCs/>
          <w:shd w:val="clear" w:color="auto" w:fill="FFFFFF"/>
        </w:rPr>
        <w:t>loại</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thuộc</w:t>
      </w:r>
      <w:proofErr w:type="spellEnd"/>
      <w:r w:rsidRPr="00F52C61">
        <w:rPr>
          <w:b/>
          <w:i/>
          <w:iCs/>
          <w:shd w:val="clear" w:color="auto" w:fill="FFFFFF"/>
        </w:rPr>
        <w:t xml:space="preserve"> </w:t>
      </w:r>
      <w:proofErr w:type="spellStart"/>
      <w:r w:rsidRPr="00F52C61">
        <w:rPr>
          <w:b/>
          <w:i/>
          <w:iCs/>
          <w:shd w:val="clear" w:color="auto" w:fill="FFFFFF"/>
        </w:rPr>
        <w:t>trường</w:t>
      </w:r>
      <w:proofErr w:type="spellEnd"/>
      <w:r w:rsidRPr="00F52C61">
        <w:rPr>
          <w:b/>
          <w:i/>
          <w:iCs/>
          <w:shd w:val="clear" w:color="auto" w:fill="FFFFFF"/>
        </w:rPr>
        <w:t xml:space="preserve"> </w:t>
      </w:r>
      <w:proofErr w:type="spellStart"/>
      <w:r w:rsidRPr="00F52C61">
        <w:rPr>
          <w:b/>
          <w:i/>
          <w:iCs/>
          <w:shd w:val="clear" w:color="auto" w:fill="FFFFFF"/>
        </w:rPr>
        <w:t>hợp</w:t>
      </w:r>
      <w:proofErr w:type="spellEnd"/>
      <w:r w:rsidRPr="00F52C61">
        <w:rPr>
          <w:b/>
          <w:i/>
          <w:iCs/>
          <w:shd w:val="clear" w:color="auto" w:fill="FFFFFF"/>
        </w:rPr>
        <w:t xml:space="preserve"> </w:t>
      </w:r>
      <w:proofErr w:type="spellStart"/>
      <w:r w:rsidRPr="00F52C61">
        <w:rPr>
          <w:b/>
          <w:i/>
          <w:iCs/>
          <w:shd w:val="clear" w:color="auto" w:fill="FFFFFF"/>
        </w:rPr>
        <w:t>Nhà</w:t>
      </w:r>
      <w:proofErr w:type="spellEnd"/>
      <w:r w:rsidRPr="00F52C61">
        <w:rPr>
          <w:b/>
          <w:i/>
          <w:iCs/>
          <w:shd w:val="clear" w:color="auto" w:fill="FFFFFF"/>
        </w:rPr>
        <w:t xml:space="preserve"> </w:t>
      </w:r>
      <w:proofErr w:type="spellStart"/>
      <w:r w:rsidRPr="00F52C61">
        <w:rPr>
          <w:b/>
          <w:i/>
          <w:iCs/>
          <w:shd w:val="clear" w:color="auto" w:fill="FFFFFF"/>
        </w:rPr>
        <w:t>nước</w:t>
      </w:r>
      <w:proofErr w:type="spellEnd"/>
      <w:r w:rsidRPr="00F52C61">
        <w:rPr>
          <w:b/>
          <w:i/>
          <w:iCs/>
          <w:shd w:val="clear" w:color="auto" w:fill="FFFFFF"/>
        </w:rPr>
        <w:t xml:space="preserve"> </w:t>
      </w:r>
      <w:proofErr w:type="spellStart"/>
      <w:r w:rsidRPr="00F52C61">
        <w:rPr>
          <w:b/>
          <w:i/>
          <w:iCs/>
          <w:shd w:val="clear" w:color="auto" w:fill="FFFFFF"/>
        </w:rPr>
        <w:t>cho</w:t>
      </w:r>
      <w:proofErr w:type="spellEnd"/>
      <w:r w:rsidRPr="00F52C61">
        <w:rPr>
          <w:b/>
          <w:i/>
          <w:iCs/>
          <w:shd w:val="clear" w:color="auto" w:fill="FFFFFF"/>
        </w:rPr>
        <w:t xml:space="preserve"> </w:t>
      </w:r>
      <w:proofErr w:type="spellStart"/>
      <w:r w:rsidRPr="00F52C61">
        <w:rPr>
          <w:b/>
          <w:i/>
          <w:iCs/>
          <w:shd w:val="clear" w:color="auto" w:fill="FFFFFF"/>
        </w:rPr>
        <w:t>thuê</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iCs/>
          <w:shd w:val="clear" w:color="auto" w:fill="FFFFFF"/>
        </w:rPr>
        <w:t xml:space="preserve">, </w:t>
      </w:r>
      <w:proofErr w:type="spellStart"/>
      <w:r w:rsidRPr="00F52C61">
        <w:rPr>
          <w:b/>
          <w:i/>
          <w:iCs/>
          <w:shd w:val="clear" w:color="auto" w:fill="FFFFFF"/>
        </w:rPr>
        <w:t>công</w:t>
      </w:r>
      <w:proofErr w:type="spellEnd"/>
      <w:r w:rsidRPr="00F52C61">
        <w:rPr>
          <w:b/>
          <w:i/>
          <w:iCs/>
          <w:shd w:val="clear" w:color="auto" w:fill="FFFFFF"/>
        </w:rPr>
        <w:t xml:space="preserve"> </w:t>
      </w:r>
      <w:proofErr w:type="spellStart"/>
      <w:r w:rsidRPr="00F52C61">
        <w:rPr>
          <w:b/>
          <w:i/>
          <w:iCs/>
          <w:shd w:val="clear" w:color="auto" w:fill="FFFFFF"/>
        </w:rPr>
        <w:t>nhận</w:t>
      </w:r>
      <w:proofErr w:type="spellEnd"/>
      <w:r w:rsidRPr="00F52C61">
        <w:rPr>
          <w:b/>
          <w:i/>
          <w:iCs/>
          <w:shd w:val="clear" w:color="auto" w:fill="FFFFFF"/>
        </w:rPr>
        <w:t xml:space="preserve"> </w:t>
      </w:r>
      <w:proofErr w:type="spellStart"/>
      <w:r w:rsidRPr="00F52C61">
        <w:rPr>
          <w:b/>
          <w:i/>
          <w:iCs/>
          <w:shd w:val="clear" w:color="auto" w:fill="FFFFFF"/>
        </w:rPr>
        <w:t>quyền</w:t>
      </w:r>
      <w:proofErr w:type="spellEnd"/>
      <w:r w:rsidRPr="00F52C61">
        <w:rPr>
          <w:b/>
          <w:i/>
          <w:iCs/>
          <w:shd w:val="clear" w:color="auto" w:fill="FFFFFF"/>
        </w:rPr>
        <w:t xml:space="preserve"> </w:t>
      </w:r>
      <w:proofErr w:type="spellStart"/>
      <w:r w:rsidRPr="00F52C61">
        <w:rPr>
          <w:b/>
          <w:i/>
          <w:iCs/>
          <w:shd w:val="clear" w:color="auto" w:fill="FFFFFF"/>
        </w:rPr>
        <w:t>sử</w:t>
      </w:r>
      <w:proofErr w:type="spellEnd"/>
      <w:r w:rsidRPr="00F52C61">
        <w:rPr>
          <w:b/>
          <w:i/>
          <w:iCs/>
          <w:shd w:val="clear" w:color="auto" w:fill="FFFFFF"/>
        </w:rPr>
        <w:t xml:space="preserve"> </w:t>
      </w:r>
      <w:proofErr w:type="spellStart"/>
      <w:r w:rsidRPr="00F52C61">
        <w:rPr>
          <w:b/>
          <w:i/>
          <w:iCs/>
          <w:shd w:val="clear" w:color="auto" w:fill="FFFFFF"/>
        </w:rPr>
        <w:t>dụng</w:t>
      </w:r>
      <w:proofErr w:type="spellEnd"/>
      <w:r w:rsidRPr="00F52C61">
        <w:rPr>
          <w:b/>
          <w:i/>
          <w:iCs/>
          <w:shd w:val="clear" w:color="auto" w:fill="FFFFFF"/>
        </w:rPr>
        <w:t xml:space="preserve"> </w:t>
      </w:r>
      <w:proofErr w:type="spellStart"/>
      <w:r w:rsidRPr="00F52C61">
        <w:rPr>
          <w:b/>
          <w:i/>
          <w:iCs/>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cho</w:t>
      </w:r>
      <w:proofErr w:type="spellEnd"/>
      <w:r w:rsidRPr="00F52C61">
        <w:rPr>
          <w:b/>
          <w:i/>
          <w:shd w:val="clear" w:color="auto" w:fill="FFFFFF"/>
        </w:rPr>
        <w:t xml:space="preserve"> </w:t>
      </w:r>
      <w:proofErr w:type="spellStart"/>
      <w:r w:rsidRPr="00F52C61">
        <w:rPr>
          <w:b/>
          <w:i/>
          <w:shd w:val="clear" w:color="auto" w:fill="FFFFFF"/>
        </w:rPr>
        <w:t>đối</w:t>
      </w:r>
      <w:proofErr w:type="spellEnd"/>
      <w:r w:rsidRPr="00F52C61">
        <w:rPr>
          <w:b/>
          <w:i/>
          <w:shd w:val="clear" w:color="auto" w:fill="FFFFFF"/>
        </w:rPr>
        <w:t xml:space="preserve"> </w:t>
      </w:r>
      <w:proofErr w:type="spellStart"/>
      <w:r w:rsidRPr="00F52C61">
        <w:rPr>
          <w:b/>
          <w:i/>
          <w:shd w:val="clear" w:color="auto" w:fill="FFFFFF"/>
        </w:rPr>
        <w:t>tượng</w:t>
      </w:r>
      <w:proofErr w:type="spellEnd"/>
      <w:r w:rsidRPr="00F52C61">
        <w:rPr>
          <w:b/>
          <w:i/>
          <w:shd w:val="clear" w:color="auto" w:fill="FFFFFF"/>
        </w:rPr>
        <w:t xml:space="preserve"> </w:t>
      </w:r>
      <w:proofErr w:type="spellStart"/>
      <w:r w:rsidRPr="00F52C61">
        <w:rPr>
          <w:b/>
          <w:i/>
          <w:shd w:val="clear" w:color="auto" w:fill="FFFFFF"/>
        </w:rPr>
        <w:t>tương</w:t>
      </w:r>
      <w:proofErr w:type="spellEnd"/>
      <w:r w:rsidRPr="00F52C61">
        <w:rPr>
          <w:b/>
          <w:i/>
          <w:shd w:val="clear" w:color="auto" w:fill="FFFFFF"/>
        </w:rPr>
        <w:t xml:space="preserve"> </w:t>
      </w:r>
      <w:proofErr w:type="spellStart"/>
      <w:r w:rsidRPr="00F52C61">
        <w:rPr>
          <w:b/>
          <w:i/>
          <w:shd w:val="clear" w:color="auto" w:fill="FFFFFF"/>
        </w:rPr>
        <w:t>ứng</w:t>
      </w:r>
      <w:proofErr w:type="spellEnd"/>
      <w:r w:rsidRPr="00F52C61">
        <w:rPr>
          <w:b/>
          <w:i/>
          <w:shd w:val="clear" w:color="auto" w:fill="FFFFFF"/>
        </w:rPr>
        <w:t xml:space="preserve"> </w:t>
      </w:r>
      <w:proofErr w:type="spellStart"/>
      <w:r w:rsidRPr="00F52C61">
        <w:rPr>
          <w:b/>
          <w:i/>
          <w:shd w:val="clear" w:color="auto" w:fill="FFFFFF"/>
        </w:rPr>
        <w:t>với</w:t>
      </w:r>
      <w:proofErr w:type="spellEnd"/>
      <w:r w:rsidRPr="00F52C61">
        <w:rPr>
          <w:b/>
          <w:i/>
          <w:shd w:val="clear" w:color="auto" w:fill="FFFFFF"/>
        </w:rPr>
        <w:t xml:space="preserve"> </w:t>
      </w:r>
      <w:proofErr w:type="spellStart"/>
      <w:r w:rsidRPr="00F52C61">
        <w:rPr>
          <w:b/>
          <w:i/>
          <w:shd w:val="clear" w:color="auto" w:fill="FFFFFF"/>
        </w:rPr>
        <w:t>đối</w:t>
      </w:r>
      <w:proofErr w:type="spellEnd"/>
      <w:r w:rsidRPr="00F52C61">
        <w:rPr>
          <w:b/>
          <w:i/>
          <w:shd w:val="clear" w:color="auto" w:fill="FFFFFF"/>
        </w:rPr>
        <w:t xml:space="preserve"> </w:t>
      </w:r>
      <w:proofErr w:type="spellStart"/>
      <w:r w:rsidRPr="00F52C61">
        <w:rPr>
          <w:b/>
          <w:i/>
          <w:shd w:val="clear" w:color="auto" w:fill="FFFFFF"/>
        </w:rPr>
        <w:t>tượng</w:t>
      </w:r>
      <w:proofErr w:type="spellEnd"/>
      <w:r w:rsidRPr="00F52C61">
        <w:rPr>
          <w:b/>
          <w:i/>
          <w:shd w:val="clear" w:color="auto" w:fill="FFFFFF"/>
        </w:rPr>
        <w:t xml:space="preserve"> </w:t>
      </w:r>
      <w:proofErr w:type="spellStart"/>
      <w:r w:rsidRPr="00F52C61">
        <w:rPr>
          <w:b/>
          <w:i/>
          <w:shd w:val="clear" w:color="auto" w:fill="FFFFFF"/>
        </w:rPr>
        <w:t>thuộc</w:t>
      </w:r>
      <w:proofErr w:type="spellEnd"/>
      <w:r w:rsidRPr="00F52C61">
        <w:rPr>
          <w:b/>
          <w:i/>
          <w:shd w:val="clear" w:color="auto" w:fill="FFFFFF"/>
        </w:rPr>
        <w:t xml:space="preserve"> </w:t>
      </w:r>
      <w:proofErr w:type="spellStart"/>
      <w:r w:rsidRPr="00F52C61">
        <w:rPr>
          <w:b/>
          <w:i/>
          <w:shd w:val="clear" w:color="auto" w:fill="FFFFFF"/>
        </w:rPr>
        <w:t>thẩm</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cho</w:t>
      </w:r>
      <w:proofErr w:type="spellEnd"/>
      <w:r w:rsidRPr="00F52C61">
        <w:rPr>
          <w:b/>
          <w:i/>
          <w:shd w:val="clear" w:color="auto" w:fill="FFFFFF"/>
        </w:rPr>
        <w:t xml:space="preserve"> </w:t>
      </w:r>
      <w:proofErr w:type="spellStart"/>
      <w:r w:rsidRPr="00F52C61">
        <w:rPr>
          <w:b/>
          <w:i/>
          <w:shd w:val="clear" w:color="auto" w:fill="FFFFFF"/>
        </w:rPr>
        <w:t>thuê</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hồ</w:t>
      </w:r>
      <w:proofErr w:type="spellEnd"/>
      <w:r w:rsidRPr="00F52C61">
        <w:rPr>
          <w:b/>
          <w:i/>
          <w:shd w:val="clear" w:color="auto" w:fill="FFFFFF"/>
        </w:rPr>
        <w:t xml:space="preserve"> </w:t>
      </w:r>
      <w:proofErr w:type="spellStart"/>
      <w:r w:rsidRPr="00F52C61">
        <w:rPr>
          <w:b/>
          <w:i/>
          <w:shd w:val="clear" w:color="auto" w:fill="FFFFFF"/>
        </w:rPr>
        <w:t>sơ</w:t>
      </w:r>
      <w:proofErr w:type="spellEnd"/>
      <w:r w:rsidRPr="00F52C61">
        <w:rPr>
          <w:b/>
          <w:i/>
          <w:shd w:val="clear" w:color="auto" w:fill="FFFFFF"/>
        </w:rPr>
        <w:t xml:space="preserve"> </w:t>
      </w:r>
      <w:proofErr w:type="spellStart"/>
      <w:r w:rsidRPr="00F52C61">
        <w:rPr>
          <w:b/>
          <w:i/>
          <w:shd w:val="clear" w:color="auto" w:fill="FFFFFF"/>
        </w:rPr>
        <w:t>trình</w:t>
      </w:r>
      <w:proofErr w:type="spellEnd"/>
      <w:r w:rsidRPr="00F52C61">
        <w:rPr>
          <w:b/>
          <w:i/>
          <w:shd w:val="clear" w:color="auto" w:fill="FFFFFF"/>
        </w:rPr>
        <w:t xml:space="preserve"> </w:t>
      </w:r>
      <w:proofErr w:type="spellStart"/>
      <w:r w:rsidRPr="00F52C61">
        <w:rPr>
          <w:b/>
          <w:i/>
          <w:shd w:val="clear" w:color="auto" w:fill="FFFFFF"/>
        </w:rPr>
        <w:t>của</w:t>
      </w:r>
      <w:proofErr w:type="spellEnd"/>
      <w:r w:rsidRPr="00F52C61">
        <w:rPr>
          <w:b/>
          <w:i/>
          <w:shd w:val="clear" w:color="auto" w:fill="FFFFFF"/>
        </w:rPr>
        <w:t xml:space="preserve"> </w:t>
      </w:r>
      <w:proofErr w:type="spellStart"/>
      <w:r w:rsidRPr="00F52C61">
        <w:rPr>
          <w:b/>
          <w:i/>
          <w:shd w:val="clear" w:color="auto" w:fill="FFFFFF"/>
        </w:rPr>
        <w:t>cơ</w:t>
      </w:r>
      <w:proofErr w:type="spellEnd"/>
      <w:r w:rsidRPr="00F52C61">
        <w:rPr>
          <w:b/>
          <w:i/>
          <w:shd w:val="clear" w:color="auto" w:fill="FFFFFF"/>
        </w:rPr>
        <w:t xml:space="preserve"> </w:t>
      </w:r>
      <w:proofErr w:type="spellStart"/>
      <w:r w:rsidRPr="00F52C61">
        <w:rPr>
          <w:b/>
          <w:i/>
          <w:shd w:val="clear" w:color="auto" w:fill="FFFFFF"/>
        </w:rPr>
        <w:t>quan</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chức</w:t>
      </w:r>
      <w:proofErr w:type="spellEnd"/>
      <w:r w:rsidRPr="00F52C61">
        <w:rPr>
          <w:b/>
          <w:i/>
          <w:shd w:val="clear" w:color="auto" w:fill="FFFFFF"/>
        </w:rPr>
        <w:t xml:space="preserve"> </w:t>
      </w:r>
      <w:proofErr w:type="spellStart"/>
      <w:r w:rsidRPr="00F52C61">
        <w:rPr>
          <w:b/>
          <w:i/>
          <w:shd w:val="clear" w:color="auto" w:fill="FFFFFF"/>
        </w:rPr>
        <w:t>năng</w:t>
      </w:r>
      <w:proofErr w:type="spellEnd"/>
      <w:r w:rsidRPr="00F52C61">
        <w:rPr>
          <w:b/>
          <w:i/>
          <w:shd w:val="clear" w:color="auto" w:fill="FFFFFF"/>
        </w:rPr>
        <w:t xml:space="preserve"> </w:t>
      </w:r>
      <w:proofErr w:type="spellStart"/>
      <w:r w:rsidRPr="00F52C61">
        <w:rPr>
          <w:b/>
          <w:i/>
          <w:shd w:val="clear" w:color="auto" w:fill="FFFFFF"/>
        </w:rPr>
        <w:t>quản</w:t>
      </w:r>
      <w:proofErr w:type="spellEnd"/>
      <w:r w:rsidRPr="00F52C61">
        <w:rPr>
          <w:b/>
          <w:i/>
          <w:shd w:val="clear" w:color="auto" w:fill="FFFFFF"/>
        </w:rPr>
        <w:t xml:space="preserve"> </w:t>
      </w:r>
      <w:proofErr w:type="spellStart"/>
      <w:r w:rsidRPr="00F52C61">
        <w:rPr>
          <w:b/>
          <w:i/>
          <w:shd w:val="clear" w:color="auto" w:fill="FFFFFF"/>
        </w:rPr>
        <w:t>lý</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đai</w:t>
      </w:r>
      <w:proofErr w:type="spellEnd"/>
      <w:r w:rsidRPr="00F52C61">
        <w:rPr>
          <w:b/>
          <w:i/>
          <w:shd w:val="clear" w:color="auto" w:fill="FFFFFF"/>
        </w:rPr>
        <w:t>;</w:t>
      </w:r>
      <w:r w:rsidRPr="00F52C61">
        <w:rPr>
          <w:i/>
          <w:iCs/>
          <w:shd w:val="clear" w:color="auto" w:fill="FFFFFF"/>
          <w:lang w:val="vi-VN"/>
        </w:rPr>
        <w:t>”</w:t>
      </w:r>
    </w:p>
    <w:p w14:paraId="10C4840A" w14:textId="722EB52E" w:rsidR="00F52C61" w:rsidRDefault="00F52C61" w:rsidP="00F52C61">
      <w:pPr>
        <w:spacing w:before="120" w:after="120"/>
        <w:ind w:firstLine="720"/>
        <w:jc w:val="both"/>
        <w:rPr>
          <w:shd w:val="clear" w:color="auto" w:fill="FFFFFF"/>
          <w:lang w:val="vi-VN"/>
        </w:rPr>
      </w:pPr>
      <w:r w:rsidRPr="00F52C61">
        <w:rPr>
          <w:shd w:val="clear" w:color="auto" w:fill="FFFFFF"/>
        </w:rPr>
        <w:t>1</w:t>
      </w:r>
      <w:r w:rsidR="0053249D">
        <w:rPr>
          <w:shd w:val="clear" w:color="auto" w:fill="FFFFFF"/>
        </w:rPr>
        <w:t>4</w:t>
      </w:r>
      <w:r w:rsidRPr="00F52C61">
        <w:rPr>
          <w:shd w:val="clear" w:color="auto" w:fill="FFFFFF"/>
          <w:lang w:val="vi-VN"/>
        </w:rPr>
        <w:t xml:space="preserve">. Bổ sung điểm đ </w:t>
      </w:r>
      <w:r w:rsidRPr="00F52C61">
        <w:rPr>
          <w:bCs/>
          <w:iCs/>
          <w:lang w:val="vi-VN"/>
        </w:rPr>
        <w:t>khoản 1 Điều 40 như sau:</w:t>
      </w:r>
    </w:p>
    <w:p w14:paraId="5E0A40F5" w14:textId="77777777" w:rsidR="00F52C61" w:rsidRPr="00F52C61" w:rsidRDefault="00F52C61" w:rsidP="00F52C61">
      <w:pPr>
        <w:spacing w:before="120" w:after="120"/>
        <w:ind w:firstLine="720"/>
        <w:jc w:val="both"/>
        <w:rPr>
          <w:b/>
          <w:i/>
          <w:lang w:val="vi-VN"/>
        </w:rPr>
      </w:pPr>
      <w:r w:rsidRPr="00F52C61">
        <w:rPr>
          <w:i/>
          <w:shd w:val="clear" w:color="auto" w:fill="FFFFFF"/>
          <w:lang w:val="vi-VN"/>
        </w:rPr>
        <w:t>“</w:t>
      </w:r>
      <w:r w:rsidRPr="00F52C61">
        <w:rPr>
          <w:b/>
          <w:i/>
          <w:shd w:val="clear" w:color="auto" w:fill="FFFFFF"/>
          <w:lang w:val="vi-VN"/>
        </w:rPr>
        <w:t xml:space="preserve">đ) </w:t>
      </w:r>
      <w:r w:rsidRPr="00F52C61">
        <w:rPr>
          <w:b/>
          <w:i/>
          <w:lang w:val="vi-VN"/>
        </w:rPr>
        <w:t xml:space="preserve">Giảm 50% tiền thuê đất cho toàn bộ thời gian thuê đất lần đầu đối với hộ gia đình, </w:t>
      </w:r>
      <w:r w:rsidRPr="00F52C61">
        <w:rPr>
          <w:b/>
          <w:i/>
          <w:shd w:val="clear" w:color="auto" w:fill="FFFFFF"/>
          <w:lang w:val="vi-VN"/>
        </w:rPr>
        <w:t xml:space="preserve">cá nhân là người dân tộc thiểu số thuộc diện hộ nghèo, hộ cận nghèo được Nhà nước cho thuê đất </w:t>
      </w:r>
      <w:r w:rsidRPr="00F52C61">
        <w:rPr>
          <w:b/>
          <w:i/>
          <w:lang w:val="vi-VN"/>
        </w:rPr>
        <w:t xml:space="preserve">sử dụng vào mục đích sản xuất, kinh doanh </w:t>
      </w:r>
      <w:r w:rsidRPr="00F52C61">
        <w:rPr>
          <w:b/>
          <w:i/>
          <w:shd w:val="clear" w:color="auto" w:fill="FFFFFF"/>
          <w:lang w:val="vi-VN"/>
        </w:rPr>
        <w:t>tại vùng đồng bào dân tộc thiểu số và miền núi</w:t>
      </w:r>
      <w:r w:rsidRPr="00F52C61">
        <w:rPr>
          <w:b/>
          <w:i/>
          <w:lang w:val="vi-VN"/>
        </w:rPr>
        <w:t xml:space="preserve"> theo quy định tại điểm d khoản 2 Điều 16 Luật Đất đai.</w:t>
      </w:r>
    </w:p>
    <w:p w14:paraId="4A6AE23A" w14:textId="77777777" w:rsidR="00F52C61" w:rsidRDefault="00F52C61" w:rsidP="00F52C61">
      <w:pPr>
        <w:spacing w:before="120" w:after="120"/>
        <w:ind w:firstLine="720"/>
        <w:jc w:val="both"/>
        <w:rPr>
          <w:i/>
          <w:lang w:val="vi-VN"/>
        </w:rPr>
      </w:pPr>
      <w:r w:rsidRPr="00F52C61">
        <w:rPr>
          <w:b/>
          <w:i/>
          <w:lang w:val="vi-VN"/>
        </w:rPr>
        <w:t>Việc xác định hộ gia đình, cá nhân</w:t>
      </w:r>
      <w:r w:rsidRPr="00F52C61">
        <w:rPr>
          <w:b/>
          <w:i/>
        </w:rPr>
        <w:t xml:space="preserve"> </w:t>
      </w:r>
      <w:proofErr w:type="spellStart"/>
      <w:r w:rsidRPr="00F52C61">
        <w:rPr>
          <w:b/>
          <w:i/>
        </w:rPr>
        <w:t>là</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dân</w:t>
      </w:r>
      <w:proofErr w:type="spellEnd"/>
      <w:r w:rsidRPr="00F52C61">
        <w:rPr>
          <w:b/>
          <w:i/>
        </w:rPr>
        <w:t xml:space="preserve"> </w:t>
      </w:r>
      <w:proofErr w:type="spellStart"/>
      <w:r w:rsidRPr="00F52C61">
        <w:rPr>
          <w:b/>
          <w:i/>
        </w:rPr>
        <w:t>tộc</w:t>
      </w:r>
      <w:proofErr w:type="spellEnd"/>
      <w:r w:rsidRPr="00F52C61">
        <w:rPr>
          <w:b/>
          <w:i/>
        </w:rPr>
        <w:t xml:space="preserve"> </w:t>
      </w:r>
      <w:proofErr w:type="spellStart"/>
      <w:r w:rsidRPr="00F52C61">
        <w:rPr>
          <w:b/>
          <w:i/>
        </w:rPr>
        <w:t>thiểu</w:t>
      </w:r>
      <w:proofErr w:type="spellEnd"/>
      <w:r w:rsidRPr="00F52C61">
        <w:rPr>
          <w:b/>
          <w:i/>
        </w:rPr>
        <w:t xml:space="preserve"> </w:t>
      </w:r>
      <w:proofErr w:type="spellStart"/>
      <w:r w:rsidRPr="00F52C61">
        <w:rPr>
          <w:b/>
          <w:i/>
        </w:rPr>
        <w:t>số</w:t>
      </w:r>
      <w:proofErr w:type="spellEnd"/>
      <w:r w:rsidRPr="00F52C61">
        <w:rPr>
          <w:b/>
          <w:i/>
        </w:rPr>
        <w:t>,</w:t>
      </w:r>
      <w:r w:rsidRPr="00F52C61">
        <w:rPr>
          <w:b/>
          <w:i/>
          <w:lang w:val="vi-VN"/>
        </w:rPr>
        <w:t xml:space="preserve"> thuộc diện hộ nghèo, hộ cận nghèo thực hiện theo quy định của Chính phủ</w:t>
      </w:r>
      <w:r w:rsidRPr="00F52C61">
        <w:rPr>
          <w:b/>
          <w:i/>
        </w:rPr>
        <w:t xml:space="preserve">, </w:t>
      </w:r>
      <w:proofErr w:type="spellStart"/>
      <w:r w:rsidRPr="00F52C61">
        <w:rPr>
          <w:b/>
          <w:i/>
        </w:rPr>
        <w:t>quyết</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Thủ</w:t>
      </w:r>
      <w:proofErr w:type="spellEnd"/>
      <w:r w:rsidRPr="00F52C61">
        <w:rPr>
          <w:b/>
          <w:i/>
        </w:rPr>
        <w:t xml:space="preserve"> </w:t>
      </w:r>
      <w:proofErr w:type="spellStart"/>
      <w:r w:rsidRPr="00F52C61">
        <w:rPr>
          <w:b/>
          <w:i/>
        </w:rPr>
        <w:t>tướng</w:t>
      </w:r>
      <w:proofErr w:type="spellEnd"/>
      <w:r w:rsidRPr="00F52C61">
        <w:rPr>
          <w:b/>
          <w:i/>
        </w:rPr>
        <w:t xml:space="preserve"> </w:t>
      </w:r>
      <w:proofErr w:type="spellStart"/>
      <w:r w:rsidRPr="00F52C61">
        <w:rPr>
          <w:b/>
          <w:i/>
        </w:rPr>
        <w:t>Chính</w:t>
      </w:r>
      <w:proofErr w:type="spellEnd"/>
      <w:r w:rsidRPr="00F52C61">
        <w:rPr>
          <w:b/>
          <w:i/>
        </w:rPr>
        <w:t xml:space="preserve"> </w:t>
      </w:r>
      <w:proofErr w:type="spellStart"/>
      <w:r w:rsidRPr="00F52C61">
        <w:rPr>
          <w:b/>
          <w:i/>
        </w:rPr>
        <w:t>phủ</w:t>
      </w:r>
      <w:proofErr w:type="spellEnd"/>
      <w:r w:rsidRPr="00F52C61">
        <w:rPr>
          <w:b/>
          <w:i/>
          <w:lang w:val="vi-VN"/>
        </w:rPr>
        <w:t>.</w:t>
      </w:r>
      <w:r w:rsidRPr="00F52C61">
        <w:rPr>
          <w:i/>
          <w:lang w:val="vi-VN"/>
        </w:rPr>
        <w:t>”</w:t>
      </w:r>
    </w:p>
    <w:p w14:paraId="0175A224" w14:textId="105B6D1B" w:rsidR="00F52C61" w:rsidRDefault="00F52C61" w:rsidP="00F52C61">
      <w:pPr>
        <w:spacing w:before="120" w:after="120"/>
        <w:ind w:firstLine="709"/>
        <w:jc w:val="both"/>
        <w:rPr>
          <w:lang w:val="pt-BR"/>
        </w:rPr>
      </w:pPr>
      <w:r w:rsidRPr="00F52C61">
        <w:rPr>
          <w:shd w:val="clear" w:color="auto" w:fill="FFFFFF"/>
        </w:rPr>
        <w:t>1</w:t>
      </w:r>
      <w:r w:rsidR="0053249D">
        <w:rPr>
          <w:shd w:val="clear" w:color="auto" w:fill="FFFFFF"/>
        </w:rPr>
        <w:t>5</w:t>
      </w:r>
      <w:r w:rsidRPr="00F52C61">
        <w:rPr>
          <w:shd w:val="clear" w:color="auto" w:fill="FFFFFF"/>
        </w:rPr>
        <w:t xml:space="preserve">. </w:t>
      </w:r>
      <w:r w:rsidRPr="00F52C61">
        <w:rPr>
          <w:lang w:val="pt-BR"/>
        </w:rPr>
        <w:t>Sửa đổi khoản 1, khoản 2 Điều 41 như sau:</w:t>
      </w:r>
    </w:p>
    <w:p w14:paraId="18D9F51B" w14:textId="77777777" w:rsidR="00F52C61" w:rsidRPr="00F52C61" w:rsidRDefault="00F52C61" w:rsidP="00F52C61">
      <w:pPr>
        <w:tabs>
          <w:tab w:val="left" w:pos="873"/>
        </w:tabs>
        <w:autoSpaceDE w:val="0"/>
        <w:autoSpaceDN w:val="0"/>
        <w:adjustRightInd w:val="0"/>
        <w:spacing w:before="120" w:after="120"/>
        <w:ind w:firstLine="709"/>
        <w:jc w:val="both"/>
        <w:rPr>
          <w:b/>
          <w:i/>
          <w:shd w:val="clear" w:color="auto" w:fill="FFFFFF"/>
        </w:rPr>
      </w:pPr>
      <w:r w:rsidRPr="00F52C61">
        <w:rPr>
          <w:i/>
          <w:lang w:val="pt-BR"/>
        </w:rPr>
        <w:t>“</w:t>
      </w:r>
      <w:r w:rsidRPr="00F52C61">
        <w:rPr>
          <w:b/>
          <w:i/>
          <w:shd w:val="clear" w:color="auto" w:fill="FFFFFF"/>
        </w:rPr>
        <w:t xml:space="preserve">1. </w:t>
      </w:r>
      <w:proofErr w:type="spellStart"/>
      <w:r w:rsidRPr="00F52C61">
        <w:rPr>
          <w:b/>
          <w:i/>
          <w:shd w:val="clear" w:color="auto" w:fill="FFFFFF"/>
        </w:rPr>
        <w:t>Trư</w:t>
      </w:r>
      <w:proofErr w:type="spellEnd"/>
      <w:r w:rsidRPr="00F52C61">
        <w:rPr>
          <w:b/>
          <w:i/>
          <w:shd w:val="clear" w:color="auto" w:fill="FFFFFF"/>
          <w:lang w:val="vi-VN"/>
        </w:rPr>
        <w:t>ờng hợp được miễn tiền thu</w:t>
      </w:r>
      <w:r w:rsidRPr="00F52C61">
        <w:rPr>
          <w:b/>
          <w:i/>
          <w:shd w:val="clear" w:color="auto" w:fill="FFFFFF"/>
        </w:rPr>
        <w:t>ê đ</w:t>
      </w:r>
      <w:r w:rsidRPr="00F52C61">
        <w:rPr>
          <w:b/>
          <w:i/>
          <w:shd w:val="clear" w:color="auto" w:fill="FFFFFF"/>
          <w:lang w:val="vi-VN"/>
        </w:rPr>
        <w:t>ất th</w:t>
      </w:r>
      <w:r w:rsidRPr="00F52C61">
        <w:rPr>
          <w:b/>
          <w:i/>
          <w:shd w:val="clear" w:color="auto" w:fill="FFFFFF"/>
        </w:rPr>
        <w:t xml:space="preserve">ì </w:t>
      </w:r>
      <w:proofErr w:type="spellStart"/>
      <w:r w:rsidRPr="00F52C61">
        <w:rPr>
          <w:b/>
          <w:i/>
          <w:shd w:val="clear" w:color="auto" w:fill="FFFFFF"/>
        </w:rPr>
        <w:t>không</w:t>
      </w:r>
      <w:proofErr w:type="spellEnd"/>
      <w:r w:rsidRPr="00F52C61">
        <w:rPr>
          <w:b/>
          <w:i/>
          <w:shd w:val="clear" w:color="auto" w:fill="FFFFFF"/>
        </w:rPr>
        <w:t xml:space="preserve"> </w:t>
      </w:r>
      <w:proofErr w:type="spellStart"/>
      <w:r w:rsidRPr="00F52C61">
        <w:rPr>
          <w:b/>
          <w:i/>
          <w:shd w:val="clear" w:color="auto" w:fill="FFFFFF"/>
        </w:rPr>
        <w:t>th</w:t>
      </w:r>
      <w:proofErr w:type="spellEnd"/>
      <w:r w:rsidRPr="00F52C61">
        <w:rPr>
          <w:b/>
          <w:i/>
          <w:shd w:val="clear" w:color="auto" w:fill="FFFFFF"/>
          <w:lang w:val="vi-VN"/>
        </w:rPr>
        <w:t>ực hiện thủ tục x</w:t>
      </w:r>
      <w:proofErr w:type="spellStart"/>
      <w:r w:rsidRPr="00F52C61">
        <w:rPr>
          <w:b/>
          <w:i/>
          <w:shd w:val="clear" w:color="auto" w:fill="FFFFFF"/>
        </w:rPr>
        <w:t>ác</w:t>
      </w:r>
      <w:proofErr w:type="spellEnd"/>
      <w:r w:rsidRPr="00F52C61">
        <w:rPr>
          <w:b/>
          <w:i/>
          <w:shd w:val="clear" w:color="auto" w:fill="FFFFFF"/>
        </w:rPr>
        <w:t xml:space="preserve"> đ</w:t>
      </w:r>
      <w:r w:rsidRPr="00F52C61">
        <w:rPr>
          <w:b/>
          <w:i/>
          <w:shd w:val="clear" w:color="auto" w:fill="FFFFFF"/>
          <w:lang w:val="vi-VN"/>
        </w:rPr>
        <w:t>ịnh gi</w:t>
      </w:r>
      <w:r w:rsidRPr="00F52C61">
        <w:rPr>
          <w:b/>
          <w:i/>
          <w:shd w:val="clear" w:color="auto" w:fill="FFFFFF"/>
        </w:rPr>
        <w:t>á đ</w:t>
      </w:r>
      <w:r w:rsidRPr="00F52C61">
        <w:rPr>
          <w:b/>
          <w:i/>
          <w:shd w:val="clear" w:color="auto" w:fill="FFFFFF"/>
          <w:lang w:val="vi-VN"/>
        </w:rPr>
        <w:t>ất, t</w:t>
      </w:r>
      <w:proofErr w:type="spellStart"/>
      <w:r w:rsidRPr="00F52C61">
        <w:rPr>
          <w:b/>
          <w:i/>
          <w:shd w:val="clear" w:color="auto" w:fill="FFFFFF"/>
        </w:rPr>
        <w:t>ính</w:t>
      </w:r>
      <w:proofErr w:type="spellEnd"/>
      <w:r w:rsidRPr="00F52C61">
        <w:rPr>
          <w:b/>
          <w:i/>
          <w:shd w:val="clear" w:color="auto" w:fill="FFFFFF"/>
        </w:rPr>
        <w:t xml:space="preserve"> </w:t>
      </w:r>
      <w:proofErr w:type="spellStart"/>
      <w:r w:rsidRPr="00F52C61">
        <w:rPr>
          <w:b/>
          <w:i/>
          <w:shd w:val="clear" w:color="auto" w:fill="FFFFFF"/>
        </w:rPr>
        <w:t>ti</w:t>
      </w:r>
      <w:proofErr w:type="spellEnd"/>
      <w:r w:rsidRPr="00F52C61">
        <w:rPr>
          <w:b/>
          <w:i/>
          <w:shd w:val="clear" w:color="auto" w:fill="FFFFFF"/>
          <w:lang w:val="vi-VN"/>
        </w:rPr>
        <w:t>ền thu</w:t>
      </w:r>
      <w:r w:rsidRPr="00F52C61">
        <w:rPr>
          <w:b/>
          <w:i/>
          <w:shd w:val="clear" w:color="auto" w:fill="FFFFFF"/>
        </w:rPr>
        <w:t>ê đ</w:t>
      </w:r>
      <w:r w:rsidRPr="00F52C61">
        <w:rPr>
          <w:b/>
          <w:i/>
          <w:shd w:val="clear" w:color="auto" w:fill="FFFFFF"/>
          <w:lang w:val="vi-VN"/>
        </w:rPr>
        <w:t>ất được miễn theo quy định tại </w:t>
      </w:r>
      <w:bookmarkStart w:id="20" w:name="dc_153"/>
      <w:r w:rsidRPr="00F52C61">
        <w:rPr>
          <w:b/>
          <w:i/>
          <w:shd w:val="clear" w:color="auto" w:fill="FFFFFF"/>
          <w:lang w:val="vi-VN"/>
        </w:rPr>
        <w:t>khoản 3 Điều 157 Luật Đất đai</w:t>
      </w:r>
      <w:bookmarkEnd w:id="20"/>
      <w:r w:rsidRPr="00F52C61">
        <w:rPr>
          <w:b/>
          <w:i/>
          <w:shd w:val="clear" w:color="auto" w:fill="FFFFFF"/>
          <w:lang w:val="vi-VN"/>
        </w:rPr>
        <w:t>. Người sử dụng đất được miễn tiền thu</w:t>
      </w:r>
      <w:r w:rsidRPr="00F52C61">
        <w:rPr>
          <w:b/>
          <w:i/>
          <w:shd w:val="clear" w:color="auto" w:fill="FFFFFF"/>
        </w:rPr>
        <w:t>ê đ</w:t>
      </w:r>
      <w:r w:rsidRPr="00F52C61">
        <w:rPr>
          <w:b/>
          <w:i/>
          <w:shd w:val="clear" w:color="auto" w:fill="FFFFFF"/>
          <w:lang w:val="vi-VN"/>
        </w:rPr>
        <w:t>ất kh</w:t>
      </w:r>
      <w:proofErr w:type="spellStart"/>
      <w:r w:rsidRPr="00F52C61">
        <w:rPr>
          <w:b/>
          <w:i/>
          <w:shd w:val="clear" w:color="auto" w:fill="FFFFFF"/>
        </w:rPr>
        <w:t>ông</w:t>
      </w:r>
      <w:proofErr w:type="spellEnd"/>
      <w:r w:rsidRPr="00F52C61">
        <w:rPr>
          <w:b/>
          <w:i/>
          <w:shd w:val="clear" w:color="auto" w:fill="FFFFFF"/>
        </w:rPr>
        <w:t xml:space="preserve"> </w:t>
      </w:r>
      <w:proofErr w:type="spellStart"/>
      <w:r w:rsidRPr="00F52C61">
        <w:rPr>
          <w:b/>
          <w:i/>
          <w:shd w:val="clear" w:color="auto" w:fill="FFFFFF"/>
        </w:rPr>
        <w:t>ph</w:t>
      </w:r>
      <w:proofErr w:type="spellEnd"/>
      <w:r w:rsidRPr="00F52C61">
        <w:rPr>
          <w:b/>
          <w:i/>
          <w:shd w:val="clear" w:color="auto" w:fill="FFFFFF"/>
          <w:lang w:val="vi-VN"/>
        </w:rPr>
        <w:t>ải thực hiện thủ tục đề nghị miễn tiền thu</w:t>
      </w:r>
      <w:r w:rsidRPr="00F52C61">
        <w:rPr>
          <w:b/>
          <w:i/>
          <w:shd w:val="clear" w:color="auto" w:fill="FFFFFF"/>
        </w:rPr>
        <w:t>ê đ</w:t>
      </w:r>
      <w:r w:rsidRPr="00F52C61">
        <w:rPr>
          <w:b/>
          <w:i/>
          <w:shd w:val="clear" w:color="auto" w:fill="FFFFFF"/>
          <w:lang w:val="vi-VN"/>
        </w:rPr>
        <w:t>ất.</w:t>
      </w:r>
    </w:p>
    <w:p w14:paraId="7C9CBEDC" w14:textId="77777777" w:rsidR="00F52C61" w:rsidRPr="00F52C61" w:rsidRDefault="00F52C61" w:rsidP="00F52C61">
      <w:pPr>
        <w:tabs>
          <w:tab w:val="left" w:pos="873"/>
        </w:tabs>
        <w:autoSpaceDE w:val="0"/>
        <w:autoSpaceDN w:val="0"/>
        <w:adjustRightInd w:val="0"/>
        <w:spacing w:before="120" w:after="120"/>
        <w:ind w:firstLine="709"/>
        <w:jc w:val="both"/>
        <w:rPr>
          <w:rFonts w:eastAsia="Times New Roman"/>
          <w:b/>
          <w:i/>
        </w:rPr>
      </w:pPr>
      <w:r w:rsidRPr="00F52C61">
        <w:rPr>
          <w:b/>
          <w:i/>
          <w:shd w:val="clear" w:color="auto" w:fill="FFFFFF"/>
        </w:rPr>
        <w:t>T</w:t>
      </w:r>
      <w:r w:rsidRPr="00F52C61">
        <w:rPr>
          <w:b/>
          <w:i/>
          <w:shd w:val="clear" w:color="auto" w:fill="FFFFFF"/>
          <w:lang w:val="vi-VN"/>
        </w:rPr>
        <w:t>rường hợp được Nh</w:t>
      </w:r>
      <w:r w:rsidRPr="00F52C61">
        <w:rPr>
          <w:b/>
          <w:i/>
          <w:shd w:val="clear" w:color="auto" w:fill="FFFFFF"/>
        </w:rPr>
        <w:t xml:space="preserve">à </w:t>
      </w:r>
      <w:proofErr w:type="spellStart"/>
      <w:r w:rsidRPr="00F52C61">
        <w:rPr>
          <w:b/>
          <w:i/>
          <w:shd w:val="clear" w:color="auto" w:fill="FFFFFF"/>
        </w:rPr>
        <w:t>nư</w:t>
      </w:r>
      <w:proofErr w:type="spellEnd"/>
      <w:r w:rsidRPr="00F52C61">
        <w:rPr>
          <w:b/>
          <w:i/>
          <w:shd w:val="clear" w:color="auto" w:fill="FFFFFF"/>
          <w:lang w:val="vi-VN"/>
        </w:rPr>
        <w:t>ớc cho thu</w:t>
      </w:r>
      <w:r w:rsidRPr="00F52C61">
        <w:rPr>
          <w:b/>
          <w:i/>
          <w:shd w:val="clear" w:color="auto" w:fill="FFFFFF"/>
        </w:rPr>
        <w:t>ê đ</w:t>
      </w:r>
      <w:r w:rsidRPr="00F52C61">
        <w:rPr>
          <w:b/>
          <w:i/>
          <w:shd w:val="clear" w:color="auto" w:fill="FFFFFF"/>
          <w:lang w:val="vi-VN"/>
        </w:rPr>
        <w:t>ất trả tiền thu</w:t>
      </w:r>
      <w:r w:rsidRPr="00F52C61">
        <w:rPr>
          <w:b/>
          <w:i/>
          <w:shd w:val="clear" w:color="auto" w:fill="FFFFFF"/>
        </w:rPr>
        <w:t>ê đ</w:t>
      </w:r>
      <w:r w:rsidRPr="00F52C61">
        <w:rPr>
          <w:b/>
          <w:i/>
          <w:shd w:val="clear" w:color="auto" w:fill="FFFFFF"/>
          <w:lang w:val="vi-VN"/>
        </w:rPr>
        <w:t>ất hằng năm v</w:t>
      </w:r>
      <w:r w:rsidRPr="00F52C61">
        <w:rPr>
          <w:b/>
          <w:i/>
          <w:shd w:val="clear" w:color="auto" w:fill="FFFFFF"/>
        </w:rPr>
        <w:t xml:space="preserve">à </w:t>
      </w:r>
      <w:proofErr w:type="spellStart"/>
      <w:r w:rsidRPr="00F52C61">
        <w:rPr>
          <w:b/>
          <w:i/>
          <w:shd w:val="clear" w:color="auto" w:fill="FFFFFF"/>
        </w:rPr>
        <w:t>đư</w:t>
      </w:r>
      <w:proofErr w:type="spellEnd"/>
      <w:r w:rsidRPr="00F52C61">
        <w:rPr>
          <w:b/>
          <w:i/>
          <w:shd w:val="clear" w:color="auto" w:fill="FFFFFF"/>
          <w:lang w:val="vi-VN"/>
        </w:rPr>
        <w:t>ợc miễn tiền thu</w:t>
      </w:r>
      <w:r w:rsidRPr="00F52C61">
        <w:rPr>
          <w:b/>
          <w:i/>
          <w:shd w:val="clear" w:color="auto" w:fill="FFFFFF"/>
        </w:rPr>
        <w:t>ê đ</w:t>
      </w:r>
      <w:r w:rsidRPr="00F52C61">
        <w:rPr>
          <w:b/>
          <w:i/>
          <w:shd w:val="clear" w:color="auto" w:fill="FFFFFF"/>
          <w:lang w:val="vi-VN"/>
        </w:rPr>
        <w:t>ất một số năm theo quy định tại Điều</w:t>
      </w:r>
      <w:r w:rsidRPr="00F52C61">
        <w:rPr>
          <w:b/>
          <w:i/>
          <w:shd w:val="clear" w:color="auto" w:fill="FFFFFF"/>
        </w:rPr>
        <w:t xml:space="preserve"> 39 </w:t>
      </w:r>
      <w:proofErr w:type="spellStart"/>
      <w:r w:rsidRPr="00F52C61">
        <w:rPr>
          <w:b/>
          <w:i/>
          <w:shd w:val="clear" w:color="auto" w:fill="FFFFFF"/>
        </w:rPr>
        <w:t>Nghị</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lang w:val="vi-VN"/>
        </w:rPr>
        <w:t xml:space="preserve"> này</w:t>
      </w:r>
      <w:r w:rsidRPr="00F52C61">
        <w:rPr>
          <w:b/>
          <w:i/>
          <w:shd w:val="clear" w:color="auto" w:fill="FFFFFF"/>
        </w:rPr>
        <w:t xml:space="preserve"> (</w:t>
      </w:r>
      <w:proofErr w:type="spellStart"/>
      <w:r w:rsidRPr="00F52C61">
        <w:rPr>
          <w:b/>
          <w:i/>
          <w:shd w:val="clear" w:color="auto" w:fill="FFFFFF"/>
        </w:rPr>
        <w:t>hoặc</w:t>
      </w:r>
      <w:proofErr w:type="spellEnd"/>
      <w:r w:rsidRPr="00F52C61">
        <w:rPr>
          <w:b/>
          <w:i/>
          <w:shd w:val="clear" w:color="auto" w:fill="FFFFFF"/>
        </w:rPr>
        <w:t xml:space="preserve"> </w:t>
      </w:r>
      <w:proofErr w:type="spellStart"/>
      <w:r w:rsidRPr="00F52C61">
        <w:rPr>
          <w:b/>
          <w:i/>
          <w:shd w:val="clear" w:color="auto" w:fill="FFFFFF"/>
        </w:rPr>
        <w:t>được</w:t>
      </w:r>
      <w:proofErr w:type="spellEnd"/>
      <w:r w:rsidRPr="00F52C61">
        <w:rPr>
          <w:b/>
          <w:i/>
          <w:shd w:val="clear" w:color="auto" w:fill="FFFFFF"/>
        </w:rPr>
        <w:t xml:space="preserve"> </w:t>
      </w:r>
      <w:proofErr w:type="spellStart"/>
      <w:r w:rsidRPr="00F52C61">
        <w:rPr>
          <w:b/>
          <w:i/>
          <w:shd w:val="clear" w:color="auto" w:fill="FFFFFF"/>
        </w:rPr>
        <w:t>trừ</w:t>
      </w:r>
      <w:proofErr w:type="spellEnd"/>
      <w:r w:rsidRPr="00F52C61">
        <w:rPr>
          <w:b/>
          <w:i/>
          <w:shd w:val="clear" w:color="auto" w:fill="FFFFFF"/>
        </w:rPr>
        <w:t xml:space="preserve"> </w:t>
      </w:r>
      <w:proofErr w:type="spellStart"/>
      <w:r w:rsidRPr="00F52C61">
        <w:rPr>
          <w:b/>
          <w:i/>
          <w:shd w:val="clear" w:color="auto" w:fill="FFFFFF"/>
        </w:rPr>
        <w:t>kinh</w:t>
      </w:r>
      <w:proofErr w:type="spellEnd"/>
      <w:r w:rsidRPr="00F52C61">
        <w:rPr>
          <w:b/>
          <w:i/>
          <w:shd w:val="clear" w:color="auto" w:fill="FFFFFF"/>
        </w:rPr>
        <w:t xml:space="preserve"> </w:t>
      </w:r>
      <w:proofErr w:type="spellStart"/>
      <w:r w:rsidRPr="00F52C61">
        <w:rPr>
          <w:b/>
          <w:i/>
          <w:shd w:val="clear" w:color="auto" w:fill="FFFFFF"/>
        </w:rPr>
        <w:t>phí</w:t>
      </w:r>
      <w:proofErr w:type="spellEnd"/>
      <w:r w:rsidRPr="00F52C61">
        <w:rPr>
          <w:b/>
          <w:i/>
          <w:shd w:val="clear" w:color="auto" w:fill="FFFFFF"/>
        </w:rPr>
        <w:t xml:space="preserve"> </w:t>
      </w:r>
      <w:proofErr w:type="spellStart"/>
      <w:r w:rsidRPr="00F52C61">
        <w:rPr>
          <w:b/>
          <w:i/>
          <w:shd w:val="clear" w:color="auto" w:fill="FFFFFF"/>
        </w:rPr>
        <w:t>bồi</w:t>
      </w:r>
      <w:proofErr w:type="spellEnd"/>
      <w:r w:rsidRPr="00F52C61">
        <w:rPr>
          <w:b/>
          <w:i/>
          <w:shd w:val="clear" w:color="auto" w:fill="FFFFFF"/>
        </w:rPr>
        <w:t xml:space="preserve"> </w:t>
      </w:r>
      <w:proofErr w:type="spellStart"/>
      <w:r w:rsidRPr="00F52C61">
        <w:rPr>
          <w:b/>
          <w:i/>
          <w:shd w:val="clear" w:color="auto" w:fill="FFFFFF"/>
        </w:rPr>
        <w:t>thường</w:t>
      </w:r>
      <w:proofErr w:type="spellEnd"/>
      <w:r w:rsidRPr="00F52C61">
        <w:rPr>
          <w:b/>
          <w:i/>
          <w:shd w:val="clear" w:color="auto" w:fill="FFFFFF"/>
        </w:rPr>
        <w:t xml:space="preserve">, </w:t>
      </w:r>
      <w:proofErr w:type="spellStart"/>
      <w:r w:rsidRPr="00F52C61">
        <w:rPr>
          <w:b/>
          <w:i/>
          <w:shd w:val="clear" w:color="auto" w:fill="FFFFFF"/>
        </w:rPr>
        <w:t>hỗ</w:t>
      </w:r>
      <w:proofErr w:type="spellEnd"/>
      <w:r w:rsidRPr="00F52C61">
        <w:rPr>
          <w:b/>
          <w:i/>
          <w:shd w:val="clear" w:color="auto" w:fill="FFFFFF"/>
        </w:rPr>
        <w:t xml:space="preserve"> </w:t>
      </w:r>
      <w:proofErr w:type="spellStart"/>
      <w:r w:rsidRPr="00F52C61">
        <w:rPr>
          <w:b/>
          <w:i/>
          <w:shd w:val="clear" w:color="auto" w:fill="FFFFFF"/>
        </w:rPr>
        <w:t>trợ</w:t>
      </w:r>
      <w:proofErr w:type="spellEnd"/>
      <w:r w:rsidRPr="00F52C61">
        <w:rPr>
          <w:b/>
          <w:i/>
          <w:shd w:val="clear" w:color="auto" w:fill="FFFFFF"/>
        </w:rPr>
        <w:t xml:space="preserve">, </w:t>
      </w:r>
      <w:proofErr w:type="spellStart"/>
      <w:r w:rsidRPr="00F52C61">
        <w:rPr>
          <w:b/>
          <w:i/>
          <w:shd w:val="clear" w:color="auto" w:fill="FFFFFF"/>
        </w:rPr>
        <w:t>tái</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cư</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hình</w:t>
      </w:r>
      <w:proofErr w:type="spellEnd"/>
      <w:r w:rsidRPr="00F52C61">
        <w:rPr>
          <w:b/>
          <w:i/>
          <w:shd w:val="clear" w:color="auto" w:fill="FFFFFF"/>
        </w:rPr>
        <w:t xml:space="preserve"> </w:t>
      </w:r>
      <w:proofErr w:type="spellStart"/>
      <w:r w:rsidRPr="00F52C61">
        <w:rPr>
          <w:b/>
          <w:i/>
          <w:shd w:val="clear" w:color="auto" w:fill="FFFFFF"/>
        </w:rPr>
        <w:t>thức</w:t>
      </w:r>
      <w:proofErr w:type="spellEnd"/>
      <w:r w:rsidRPr="00F52C61">
        <w:rPr>
          <w:b/>
          <w:i/>
          <w:shd w:val="clear" w:color="auto" w:fill="FFFFFF"/>
        </w:rPr>
        <w:t xml:space="preserve"> </w:t>
      </w:r>
      <w:proofErr w:type="spellStart"/>
      <w:r w:rsidRPr="00F52C61">
        <w:rPr>
          <w:b/>
          <w:i/>
          <w:shd w:val="clear" w:color="auto" w:fill="FFFFFF"/>
        </w:rPr>
        <w:t>tính</w:t>
      </w:r>
      <w:proofErr w:type="spellEnd"/>
      <w:r w:rsidRPr="00F52C61">
        <w:rPr>
          <w:b/>
          <w:i/>
          <w:shd w:val="clear" w:color="auto" w:fill="FFFFFF"/>
        </w:rPr>
        <w:t xml:space="preserve"> </w:t>
      </w:r>
      <w:proofErr w:type="spellStart"/>
      <w:r w:rsidRPr="00F52C61">
        <w:rPr>
          <w:b/>
          <w:i/>
          <w:shd w:val="clear" w:color="auto" w:fill="FFFFFF"/>
        </w:rPr>
        <w:t>thành</w:t>
      </w:r>
      <w:proofErr w:type="spellEnd"/>
      <w:r w:rsidRPr="00F52C61">
        <w:rPr>
          <w:b/>
          <w:i/>
          <w:shd w:val="clear" w:color="auto" w:fill="FFFFFF"/>
        </w:rPr>
        <w:t xml:space="preserve"> </w:t>
      </w:r>
      <w:proofErr w:type="spellStart"/>
      <w:r w:rsidRPr="00F52C61">
        <w:rPr>
          <w:b/>
          <w:i/>
          <w:shd w:val="clear" w:color="auto" w:fill="FFFFFF"/>
        </w:rPr>
        <w:t>số</w:t>
      </w:r>
      <w:proofErr w:type="spellEnd"/>
      <w:r w:rsidRPr="00F52C61">
        <w:rPr>
          <w:b/>
          <w:i/>
          <w:shd w:val="clear" w:color="auto" w:fill="FFFFFF"/>
        </w:rPr>
        <w:t xml:space="preserve"> </w:t>
      </w:r>
      <w:proofErr w:type="spellStart"/>
      <w:r w:rsidRPr="00F52C61">
        <w:rPr>
          <w:b/>
          <w:i/>
          <w:shd w:val="clear" w:color="auto" w:fill="FFFFFF"/>
        </w:rPr>
        <w:t>năm</w:t>
      </w:r>
      <w:proofErr w:type="spellEnd"/>
      <w:r w:rsidRPr="00F52C61">
        <w:rPr>
          <w:b/>
          <w:i/>
          <w:shd w:val="clear" w:color="auto" w:fill="FFFFFF"/>
        </w:rPr>
        <w:t xml:space="preserve">, </w:t>
      </w:r>
      <w:proofErr w:type="spellStart"/>
      <w:r w:rsidRPr="00F52C61">
        <w:rPr>
          <w:b/>
          <w:i/>
          <w:shd w:val="clear" w:color="auto" w:fill="FFFFFF"/>
        </w:rPr>
        <w:t>tháng</w:t>
      </w:r>
      <w:proofErr w:type="spellEnd"/>
      <w:r w:rsidRPr="00F52C61">
        <w:rPr>
          <w:b/>
          <w:i/>
          <w:shd w:val="clear" w:color="auto" w:fill="FFFFFF"/>
        </w:rPr>
        <w:t xml:space="preserve"> </w:t>
      </w:r>
      <w:proofErr w:type="spellStart"/>
      <w:r w:rsidRPr="00F52C61">
        <w:rPr>
          <w:b/>
          <w:i/>
          <w:shd w:val="clear" w:color="auto" w:fill="FFFFFF"/>
        </w:rPr>
        <w:t>hoàn</w:t>
      </w:r>
      <w:proofErr w:type="spellEnd"/>
      <w:r w:rsidRPr="00F52C61">
        <w:rPr>
          <w:b/>
          <w:i/>
          <w:shd w:val="clear" w:color="auto" w:fill="FFFFFF"/>
        </w:rPr>
        <w:t xml:space="preserve"> </w:t>
      </w:r>
      <w:proofErr w:type="spellStart"/>
      <w:r w:rsidRPr="00F52C61">
        <w:rPr>
          <w:b/>
          <w:i/>
          <w:shd w:val="clear" w:color="auto" w:fill="FFFFFF"/>
        </w:rPr>
        <w:t>thành</w:t>
      </w:r>
      <w:proofErr w:type="spellEnd"/>
      <w:r w:rsidRPr="00F52C61">
        <w:rPr>
          <w:b/>
          <w:i/>
          <w:shd w:val="clear" w:color="auto" w:fill="FFFFFF"/>
        </w:rPr>
        <w:t xml:space="preserve"> </w:t>
      </w:r>
      <w:proofErr w:type="spellStart"/>
      <w:r w:rsidRPr="00F52C61">
        <w:rPr>
          <w:b/>
          <w:i/>
          <w:shd w:val="clear" w:color="auto" w:fill="FFFFFF"/>
        </w:rPr>
        <w:t>nghĩa</w:t>
      </w:r>
      <w:proofErr w:type="spellEnd"/>
      <w:r w:rsidRPr="00F52C61">
        <w:rPr>
          <w:b/>
          <w:i/>
          <w:shd w:val="clear" w:color="auto" w:fill="FFFFFF"/>
        </w:rPr>
        <w:t xml:space="preserve"> </w:t>
      </w:r>
      <w:proofErr w:type="spellStart"/>
      <w:r w:rsidRPr="00F52C61">
        <w:rPr>
          <w:b/>
          <w:i/>
          <w:shd w:val="clear" w:color="auto" w:fill="FFFFFF"/>
        </w:rPr>
        <w:t>vụ</w:t>
      </w:r>
      <w:proofErr w:type="spellEnd"/>
      <w:r w:rsidRPr="00F52C61">
        <w:rPr>
          <w:b/>
          <w:i/>
          <w:shd w:val="clear" w:color="auto" w:fill="FFFFFF"/>
        </w:rPr>
        <w:t xml:space="preserve"> </w:t>
      </w:r>
      <w:proofErr w:type="spellStart"/>
      <w:r w:rsidRPr="00F52C61">
        <w:rPr>
          <w:b/>
          <w:i/>
          <w:shd w:val="clear" w:color="auto" w:fill="FFFFFF"/>
        </w:rPr>
        <w:t>tài</w:t>
      </w:r>
      <w:proofErr w:type="spellEnd"/>
      <w:r w:rsidRPr="00F52C61">
        <w:rPr>
          <w:b/>
          <w:i/>
          <w:shd w:val="clear" w:color="auto" w:fill="FFFFFF"/>
        </w:rPr>
        <w:t xml:space="preserve"> </w:t>
      </w:r>
      <w:proofErr w:type="spellStart"/>
      <w:r w:rsidRPr="00F52C61">
        <w:rPr>
          <w:b/>
          <w:i/>
          <w:shd w:val="clear" w:color="auto" w:fill="FFFFFF"/>
        </w:rPr>
        <w:t>chính</w:t>
      </w:r>
      <w:proofErr w:type="spellEnd"/>
      <w:r w:rsidRPr="00F52C61">
        <w:rPr>
          <w:b/>
          <w:i/>
          <w:shd w:val="clear" w:color="auto" w:fill="FFFFFF"/>
        </w:rPr>
        <w:t xml:space="preserve"> </w:t>
      </w:r>
      <w:proofErr w:type="spellStart"/>
      <w:r w:rsidRPr="00F52C61">
        <w:rPr>
          <w:b/>
          <w:i/>
          <w:shd w:val="clear" w:color="auto" w:fill="FFFFFF"/>
        </w:rPr>
        <w:t>về</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thuê</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w:t>
      </w:r>
      <w:proofErr w:type="spellStart"/>
      <w:r w:rsidRPr="00F52C61">
        <w:rPr>
          <w:b/>
          <w:i/>
          <w:shd w:val="clear" w:color="auto" w:fill="FFFFFF"/>
        </w:rPr>
        <w:t>thì</w:t>
      </w:r>
      <w:proofErr w:type="spellEnd"/>
      <w:r w:rsidRPr="00F52C61">
        <w:rPr>
          <w:b/>
          <w:i/>
          <w:shd w:val="clear" w:color="auto" w:fill="FFFFFF"/>
        </w:rPr>
        <w:t xml:space="preserve"> </w:t>
      </w:r>
      <w:proofErr w:type="spellStart"/>
      <w:r w:rsidRPr="00F52C61">
        <w:rPr>
          <w:b/>
          <w:i/>
          <w:shd w:val="clear" w:color="auto" w:fill="FFFFFF"/>
        </w:rPr>
        <w:t>trư</w:t>
      </w:r>
      <w:proofErr w:type="spellEnd"/>
      <w:r w:rsidRPr="00F52C61">
        <w:rPr>
          <w:b/>
          <w:i/>
          <w:shd w:val="clear" w:color="auto" w:fill="FFFFFF"/>
          <w:lang w:val="vi-VN"/>
        </w:rPr>
        <w:t>ớc</w:t>
      </w:r>
      <w:r w:rsidRPr="00F52C61">
        <w:rPr>
          <w:b/>
          <w:i/>
          <w:shd w:val="clear" w:color="auto" w:fill="FFFFFF"/>
        </w:rPr>
        <w:t xml:space="preserve"> </w:t>
      </w:r>
      <w:r w:rsidRPr="00F52C61">
        <w:rPr>
          <w:b/>
          <w:i/>
          <w:shd w:val="clear" w:color="auto" w:fill="FFFFFF"/>
          <w:lang w:val="vi-VN"/>
        </w:rPr>
        <w:t xml:space="preserve">thời điểm hết thời hạn </w:t>
      </w:r>
      <w:proofErr w:type="spellStart"/>
      <w:r w:rsidRPr="00F52C61">
        <w:rPr>
          <w:b/>
          <w:i/>
          <w:shd w:val="clear" w:color="auto" w:fill="FFFFFF"/>
        </w:rPr>
        <w:t>đư</w:t>
      </w:r>
      <w:proofErr w:type="spellEnd"/>
      <w:r w:rsidRPr="00F52C61">
        <w:rPr>
          <w:b/>
          <w:i/>
          <w:shd w:val="clear" w:color="auto" w:fill="FFFFFF"/>
          <w:lang w:val="vi-VN"/>
        </w:rPr>
        <w:t>ợc miễn tiền thu</w:t>
      </w:r>
      <w:r w:rsidRPr="00F52C61">
        <w:rPr>
          <w:b/>
          <w:i/>
          <w:shd w:val="clear" w:color="auto" w:fill="FFFFFF"/>
        </w:rPr>
        <w:t>ê đ</w:t>
      </w:r>
      <w:r w:rsidRPr="00F52C61">
        <w:rPr>
          <w:b/>
          <w:i/>
          <w:shd w:val="clear" w:color="auto" w:fill="FFFFFF"/>
          <w:lang w:val="vi-VN"/>
        </w:rPr>
        <w:t>ất</w:t>
      </w:r>
      <w:r w:rsidRPr="00F52C61">
        <w:rPr>
          <w:b/>
          <w:i/>
          <w:shd w:val="clear" w:color="auto" w:fill="FFFFFF"/>
        </w:rPr>
        <w:t xml:space="preserve"> (</w:t>
      </w:r>
      <w:proofErr w:type="spellStart"/>
      <w:r w:rsidRPr="00F52C61">
        <w:rPr>
          <w:b/>
          <w:i/>
          <w:shd w:val="clear" w:color="auto" w:fill="FFFFFF"/>
        </w:rPr>
        <w:t>hoặc</w:t>
      </w:r>
      <w:proofErr w:type="spellEnd"/>
      <w:r w:rsidRPr="00F52C61">
        <w:rPr>
          <w:b/>
          <w:i/>
          <w:shd w:val="clear" w:color="auto" w:fill="FFFFFF"/>
        </w:rPr>
        <w:t xml:space="preserve"> </w:t>
      </w:r>
      <w:proofErr w:type="spellStart"/>
      <w:r w:rsidRPr="00F52C61">
        <w:rPr>
          <w:b/>
          <w:i/>
          <w:shd w:val="clear" w:color="auto" w:fill="FFFFFF"/>
        </w:rPr>
        <w:t>thời</w:t>
      </w:r>
      <w:proofErr w:type="spellEnd"/>
      <w:r w:rsidRPr="00F52C61">
        <w:rPr>
          <w:b/>
          <w:i/>
          <w:shd w:val="clear" w:color="auto" w:fill="FFFFFF"/>
        </w:rPr>
        <w:t xml:space="preserve"> </w:t>
      </w:r>
      <w:proofErr w:type="spellStart"/>
      <w:r w:rsidRPr="00F52C61">
        <w:rPr>
          <w:b/>
          <w:i/>
          <w:shd w:val="clear" w:color="auto" w:fill="FFFFFF"/>
        </w:rPr>
        <w:t>điểm</w:t>
      </w:r>
      <w:proofErr w:type="spellEnd"/>
      <w:r w:rsidRPr="00F52C61">
        <w:rPr>
          <w:b/>
          <w:i/>
          <w:shd w:val="clear" w:color="auto" w:fill="FFFFFF"/>
        </w:rPr>
        <w:t xml:space="preserve"> </w:t>
      </w:r>
      <w:proofErr w:type="spellStart"/>
      <w:r w:rsidRPr="00F52C61">
        <w:rPr>
          <w:b/>
          <w:i/>
          <w:shd w:val="clear" w:color="auto" w:fill="FFFFFF"/>
        </w:rPr>
        <w:t>kết</w:t>
      </w:r>
      <w:proofErr w:type="spellEnd"/>
      <w:r w:rsidRPr="00F52C61">
        <w:rPr>
          <w:b/>
          <w:i/>
          <w:shd w:val="clear" w:color="auto" w:fill="FFFFFF"/>
        </w:rPr>
        <w:t xml:space="preserve"> </w:t>
      </w:r>
      <w:proofErr w:type="spellStart"/>
      <w:r w:rsidRPr="00F52C61">
        <w:rPr>
          <w:b/>
          <w:i/>
          <w:shd w:val="clear" w:color="auto" w:fill="FFFFFF"/>
        </w:rPr>
        <w:t>thúc</w:t>
      </w:r>
      <w:proofErr w:type="spellEnd"/>
      <w:r w:rsidRPr="00F52C61">
        <w:rPr>
          <w:b/>
          <w:i/>
          <w:shd w:val="clear" w:color="auto" w:fill="FFFFFF"/>
        </w:rPr>
        <w:t xml:space="preserve"> </w:t>
      </w:r>
      <w:proofErr w:type="spellStart"/>
      <w:r w:rsidRPr="00F52C61">
        <w:rPr>
          <w:b/>
          <w:i/>
          <w:shd w:val="clear" w:color="auto" w:fill="FFFFFF"/>
        </w:rPr>
        <w:t>thời</w:t>
      </w:r>
      <w:proofErr w:type="spellEnd"/>
      <w:r w:rsidRPr="00F52C61">
        <w:rPr>
          <w:b/>
          <w:i/>
          <w:shd w:val="clear" w:color="auto" w:fill="FFFFFF"/>
        </w:rPr>
        <w:t xml:space="preserve"> </w:t>
      </w:r>
      <w:proofErr w:type="spellStart"/>
      <w:r w:rsidRPr="00F52C61">
        <w:rPr>
          <w:b/>
          <w:i/>
          <w:shd w:val="clear" w:color="auto" w:fill="FFFFFF"/>
        </w:rPr>
        <w:t>gian</w:t>
      </w:r>
      <w:proofErr w:type="spellEnd"/>
      <w:r w:rsidRPr="00F52C61">
        <w:rPr>
          <w:b/>
          <w:i/>
          <w:shd w:val="clear" w:color="auto" w:fill="FFFFFF"/>
        </w:rPr>
        <w:t xml:space="preserve"> </w:t>
      </w:r>
      <w:proofErr w:type="spellStart"/>
      <w:r w:rsidRPr="00F52C61">
        <w:rPr>
          <w:b/>
          <w:i/>
          <w:shd w:val="clear" w:color="auto" w:fill="FFFFFF"/>
        </w:rPr>
        <w:t>hoàn</w:t>
      </w:r>
      <w:proofErr w:type="spellEnd"/>
      <w:r w:rsidRPr="00F52C61">
        <w:rPr>
          <w:b/>
          <w:i/>
          <w:shd w:val="clear" w:color="auto" w:fill="FFFFFF"/>
        </w:rPr>
        <w:t xml:space="preserve"> </w:t>
      </w:r>
      <w:proofErr w:type="spellStart"/>
      <w:r w:rsidRPr="00F52C61">
        <w:rPr>
          <w:b/>
          <w:i/>
          <w:shd w:val="clear" w:color="auto" w:fill="FFFFFF"/>
        </w:rPr>
        <w:t>thành</w:t>
      </w:r>
      <w:proofErr w:type="spellEnd"/>
      <w:r w:rsidRPr="00F52C61">
        <w:rPr>
          <w:b/>
          <w:i/>
          <w:shd w:val="clear" w:color="auto" w:fill="FFFFFF"/>
        </w:rPr>
        <w:t xml:space="preserve"> </w:t>
      </w:r>
      <w:proofErr w:type="spellStart"/>
      <w:r w:rsidRPr="00F52C61">
        <w:rPr>
          <w:b/>
          <w:i/>
          <w:shd w:val="clear" w:color="auto" w:fill="FFFFFF"/>
        </w:rPr>
        <w:t>nghĩa</w:t>
      </w:r>
      <w:proofErr w:type="spellEnd"/>
      <w:r w:rsidRPr="00F52C61">
        <w:rPr>
          <w:b/>
          <w:i/>
          <w:shd w:val="clear" w:color="auto" w:fill="FFFFFF"/>
        </w:rPr>
        <w:t xml:space="preserve"> </w:t>
      </w:r>
      <w:proofErr w:type="spellStart"/>
      <w:r w:rsidRPr="00F52C61">
        <w:rPr>
          <w:b/>
          <w:i/>
          <w:shd w:val="clear" w:color="auto" w:fill="FFFFFF"/>
        </w:rPr>
        <w:t>vụ</w:t>
      </w:r>
      <w:proofErr w:type="spellEnd"/>
      <w:r w:rsidRPr="00F52C61">
        <w:rPr>
          <w:b/>
          <w:i/>
          <w:shd w:val="clear" w:color="auto" w:fill="FFFFFF"/>
        </w:rPr>
        <w:t xml:space="preserve"> </w:t>
      </w:r>
      <w:proofErr w:type="spellStart"/>
      <w:r w:rsidRPr="00F52C61">
        <w:rPr>
          <w:b/>
          <w:i/>
          <w:shd w:val="clear" w:color="auto" w:fill="FFFFFF"/>
        </w:rPr>
        <w:t>tài</w:t>
      </w:r>
      <w:proofErr w:type="spellEnd"/>
      <w:r w:rsidRPr="00F52C61">
        <w:rPr>
          <w:b/>
          <w:i/>
          <w:shd w:val="clear" w:color="auto" w:fill="FFFFFF"/>
        </w:rPr>
        <w:t xml:space="preserve"> </w:t>
      </w:r>
      <w:proofErr w:type="spellStart"/>
      <w:r w:rsidRPr="00F52C61">
        <w:rPr>
          <w:b/>
          <w:i/>
          <w:shd w:val="clear" w:color="auto" w:fill="FFFFFF"/>
        </w:rPr>
        <w:t>chính</w:t>
      </w:r>
      <w:proofErr w:type="spellEnd"/>
      <w:r w:rsidRPr="00F52C61">
        <w:rPr>
          <w:b/>
          <w:i/>
          <w:shd w:val="clear" w:color="auto" w:fill="FFFFFF"/>
        </w:rPr>
        <w:t xml:space="preserve"> do </w:t>
      </w:r>
      <w:proofErr w:type="spellStart"/>
      <w:r w:rsidRPr="00F52C61">
        <w:rPr>
          <w:b/>
          <w:i/>
          <w:shd w:val="clear" w:color="auto" w:fill="FFFFFF"/>
        </w:rPr>
        <w:t>được</w:t>
      </w:r>
      <w:proofErr w:type="spellEnd"/>
      <w:r w:rsidRPr="00F52C61">
        <w:rPr>
          <w:b/>
          <w:i/>
          <w:shd w:val="clear" w:color="auto" w:fill="FFFFFF"/>
        </w:rPr>
        <w:t xml:space="preserve"> </w:t>
      </w:r>
      <w:proofErr w:type="spellStart"/>
      <w:r w:rsidRPr="00F52C61">
        <w:rPr>
          <w:b/>
          <w:i/>
          <w:shd w:val="clear" w:color="auto" w:fill="FFFFFF"/>
        </w:rPr>
        <w:t>trừ</w:t>
      </w:r>
      <w:proofErr w:type="spellEnd"/>
      <w:r w:rsidRPr="00F52C61">
        <w:rPr>
          <w:b/>
          <w:i/>
          <w:shd w:val="clear" w:color="auto" w:fill="FFFFFF"/>
        </w:rPr>
        <w:t xml:space="preserve"> </w:t>
      </w:r>
      <w:proofErr w:type="spellStart"/>
      <w:r w:rsidRPr="00F52C61">
        <w:rPr>
          <w:b/>
          <w:i/>
          <w:shd w:val="clear" w:color="auto" w:fill="FFFFFF"/>
        </w:rPr>
        <w:t>trừ</w:t>
      </w:r>
      <w:proofErr w:type="spellEnd"/>
      <w:r w:rsidRPr="00F52C61">
        <w:rPr>
          <w:b/>
          <w:i/>
          <w:shd w:val="clear" w:color="auto" w:fill="FFFFFF"/>
        </w:rPr>
        <w:t xml:space="preserve"> </w:t>
      </w:r>
      <w:proofErr w:type="spellStart"/>
      <w:r w:rsidRPr="00F52C61">
        <w:rPr>
          <w:b/>
          <w:i/>
          <w:shd w:val="clear" w:color="auto" w:fill="FFFFFF"/>
        </w:rPr>
        <w:t>kinh</w:t>
      </w:r>
      <w:proofErr w:type="spellEnd"/>
      <w:r w:rsidRPr="00F52C61">
        <w:rPr>
          <w:b/>
          <w:i/>
          <w:shd w:val="clear" w:color="auto" w:fill="FFFFFF"/>
        </w:rPr>
        <w:t xml:space="preserve"> </w:t>
      </w:r>
      <w:proofErr w:type="spellStart"/>
      <w:r w:rsidRPr="00F52C61">
        <w:rPr>
          <w:b/>
          <w:i/>
          <w:shd w:val="clear" w:color="auto" w:fill="FFFFFF"/>
        </w:rPr>
        <w:t>phí</w:t>
      </w:r>
      <w:proofErr w:type="spellEnd"/>
      <w:r w:rsidRPr="00F52C61">
        <w:rPr>
          <w:b/>
          <w:i/>
          <w:shd w:val="clear" w:color="auto" w:fill="FFFFFF"/>
        </w:rPr>
        <w:t xml:space="preserve"> </w:t>
      </w:r>
      <w:proofErr w:type="spellStart"/>
      <w:r w:rsidRPr="00F52C61">
        <w:rPr>
          <w:b/>
          <w:i/>
          <w:shd w:val="clear" w:color="auto" w:fill="FFFFFF"/>
        </w:rPr>
        <w:t>bồi</w:t>
      </w:r>
      <w:proofErr w:type="spellEnd"/>
      <w:r w:rsidRPr="00F52C61">
        <w:rPr>
          <w:b/>
          <w:i/>
          <w:shd w:val="clear" w:color="auto" w:fill="FFFFFF"/>
        </w:rPr>
        <w:t xml:space="preserve"> </w:t>
      </w:r>
      <w:proofErr w:type="spellStart"/>
      <w:r w:rsidRPr="00F52C61">
        <w:rPr>
          <w:b/>
          <w:i/>
          <w:shd w:val="clear" w:color="auto" w:fill="FFFFFF"/>
        </w:rPr>
        <w:t>thường</w:t>
      </w:r>
      <w:proofErr w:type="spellEnd"/>
      <w:r w:rsidRPr="00F52C61">
        <w:rPr>
          <w:b/>
          <w:i/>
          <w:shd w:val="clear" w:color="auto" w:fill="FFFFFF"/>
        </w:rPr>
        <w:t xml:space="preserve">, </w:t>
      </w:r>
      <w:proofErr w:type="spellStart"/>
      <w:r w:rsidRPr="00F52C61">
        <w:rPr>
          <w:b/>
          <w:i/>
          <w:shd w:val="clear" w:color="auto" w:fill="FFFFFF"/>
        </w:rPr>
        <w:t>giải</w:t>
      </w:r>
      <w:proofErr w:type="spellEnd"/>
      <w:r w:rsidRPr="00F52C61">
        <w:rPr>
          <w:b/>
          <w:i/>
          <w:shd w:val="clear" w:color="auto" w:fill="FFFFFF"/>
        </w:rPr>
        <w:t xml:space="preserve"> </w:t>
      </w:r>
      <w:proofErr w:type="spellStart"/>
      <w:r w:rsidRPr="00F52C61">
        <w:rPr>
          <w:b/>
          <w:i/>
          <w:shd w:val="clear" w:color="auto" w:fill="FFFFFF"/>
        </w:rPr>
        <w:t>phóng</w:t>
      </w:r>
      <w:proofErr w:type="spellEnd"/>
      <w:r w:rsidRPr="00F52C61">
        <w:rPr>
          <w:b/>
          <w:i/>
          <w:shd w:val="clear" w:color="auto" w:fill="FFFFFF"/>
        </w:rPr>
        <w:t xml:space="preserve"> </w:t>
      </w:r>
      <w:proofErr w:type="spellStart"/>
      <w:r w:rsidRPr="00F52C61">
        <w:rPr>
          <w:b/>
          <w:i/>
          <w:shd w:val="clear" w:color="auto" w:fill="FFFFFF"/>
        </w:rPr>
        <w:t>mặt</w:t>
      </w:r>
      <w:proofErr w:type="spellEnd"/>
      <w:r w:rsidRPr="00F52C61">
        <w:rPr>
          <w:b/>
          <w:i/>
          <w:shd w:val="clear" w:color="auto" w:fill="FFFFFF"/>
        </w:rPr>
        <w:t xml:space="preserve"> </w:t>
      </w:r>
      <w:proofErr w:type="spellStart"/>
      <w:r w:rsidRPr="00F52C61">
        <w:rPr>
          <w:b/>
          <w:i/>
          <w:shd w:val="clear" w:color="auto" w:fill="FFFFFF"/>
        </w:rPr>
        <w:t>bằng</w:t>
      </w:r>
      <w:proofErr w:type="spellEnd"/>
      <w:r w:rsidRPr="00F52C61">
        <w:rPr>
          <w:b/>
          <w:i/>
          <w:shd w:val="clear" w:color="auto" w:fill="FFFFFF"/>
        </w:rPr>
        <w:t xml:space="preserve">) 06 </w:t>
      </w:r>
      <w:proofErr w:type="spellStart"/>
      <w:r w:rsidRPr="00F52C61">
        <w:rPr>
          <w:b/>
          <w:i/>
          <w:shd w:val="clear" w:color="auto" w:fill="FFFFFF"/>
        </w:rPr>
        <w:t>tháng</w:t>
      </w:r>
      <w:proofErr w:type="spellEnd"/>
      <w:r w:rsidRPr="00F52C61">
        <w:rPr>
          <w:b/>
          <w:i/>
          <w:shd w:val="clear" w:color="auto" w:fill="FFFFFF"/>
          <w:lang w:val="vi-VN"/>
        </w:rPr>
        <w:t>, người sử dụng đất phải đi l</w:t>
      </w:r>
      <w:proofErr w:type="spellStart"/>
      <w:r w:rsidRPr="00F52C61">
        <w:rPr>
          <w:b/>
          <w:i/>
          <w:shd w:val="clear" w:color="auto" w:fill="FFFFFF"/>
        </w:rPr>
        <w:t>àm</w:t>
      </w:r>
      <w:proofErr w:type="spellEnd"/>
      <w:r w:rsidRPr="00F52C61">
        <w:rPr>
          <w:b/>
          <w:i/>
          <w:shd w:val="clear" w:color="auto" w:fill="FFFFFF"/>
        </w:rPr>
        <w:t xml:space="preserve"> </w:t>
      </w:r>
      <w:proofErr w:type="spellStart"/>
      <w:r w:rsidRPr="00F52C61">
        <w:rPr>
          <w:b/>
          <w:i/>
          <w:shd w:val="clear" w:color="auto" w:fill="FFFFFF"/>
        </w:rPr>
        <w:t>th</w:t>
      </w:r>
      <w:proofErr w:type="spellEnd"/>
      <w:r w:rsidRPr="00F52C61">
        <w:rPr>
          <w:b/>
          <w:i/>
          <w:shd w:val="clear" w:color="auto" w:fill="FFFFFF"/>
          <w:lang w:val="vi-VN"/>
        </w:rPr>
        <w:t xml:space="preserve">ủ tục </w:t>
      </w:r>
      <w:proofErr w:type="spellStart"/>
      <w:r w:rsidRPr="00F52C61">
        <w:rPr>
          <w:b/>
          <w:i/>
          <w:shd w:val="clear" w:color="auto" w:fill="FFFFFF"/>
        </w:rPr>
        <w:t>kê</w:t>
      </w:r>
      <w:proofErr w:type="spellEnd"/>
      <w:r w:rsidRPr="00F52C61">
        <w:rPr>
          <w:b/>
          <w:i/>
          <w:shd w:val="clear" w:color="auto" w:fill="FFFFFF"/>
        </w:rPr>
        <w:t xml:space="preserve"> </w:t>
      </w:r>
      <w:proofErr w:type="spellStart"/>
      <w:r w:rsidRPr="00F52C61">
        <w:rPr>
          <w:b/>
          <w:i/>
          <w:shd w:val="clear" w:color="auto" w:fill="FFFFFF"/>
        </w:rPr>
        <w:t>khai</w:t>
      </w:r>
      <w:proofErr w:type="spellEnd"/>
      <w:r w:rsidRPr="00F52C61">
        <w:rPr>
          <w:b/>
          <w:i/>
          <w:shd w:val="clear" w:color="auto" w:fill="FFFFFF"/>
        </w:rPr>
        <w:t xml:space="preserve"> n</w:t>
      </w:r>
      <w:r w:rsidRPr="00F52C61">
        <w:rPr>
          <w:b/>
          <w:i/>
          <w:shd w:val="clear" w:color="auto" w:fill="FFFFFF"/>
          <w:lang w:val="vi-VN"/>
        </w:rPr>
        <w:t>ộp tiền thu</w:t>
      </w:r>
      <w:r w:rsidRPr="00F52C61">
        <w:rPr>
          <w:b/>
          <w:i/>
          <w:shd w:val="clear" w:color="auto" w:fill="FFFFFF"/>
        </w:rPr>
        <w:t>ê đ</w:t>
      </w:r>
      <w:r w:rsidRPr="00F52C61">
        <w:rPr>
          <w:b/>
          <w:i/>
          <w:shd w:val="clear" w:color="auto" w:fill="FFFFFF"/>
          <w:lang w:val="vi-VN"/>
        </w:rPr>
        <w:t>ất theo quy định tại Nghị định này</w:t>
      </w:r>
      <w:r w:rsidRPr="00F52C61">
        <w:rPr>
          <w:b/>
          <w:i/>
          <w:shd w:val="clear" w:color="auto" w:fill="FFFFFF"/>
        </w:rPr>
        <w:t xml:space="preserve">. </w:t>
      </w:r>
      <w:r w:rsidRPr="00F52C61">
        <w:rPr>
          <w:rFonts w:eastAsia="Times New Roman"/>
          <w:b/>
          <w:i/>
        </w:rPr>
        <w:t xml:space="preserve">Trường </w:t>
      </w:r>
      <w:proofErr w:type="spellStart"/>
      <w:r w:rsidRPr="00F52C61">
        <w:rPr>
          <w:rFonts w:eastAsia="Times New Roman"/>
          <w:b/>
          <w:i/>
        </w:rPr>
        <w:t>hợp</w:t>
      </w:r>
      <w:proofErr w:type="spellEnd"/>
      <w:r w:rsidRPr="00F52C61">
        <w:rPr>
          <w:rFonts w:eastAsia="Times New Roman"/>
          <w:b/>
          <w:i/>
        </w:rPr>
        <w:t xml:space="preserve"> </w:t>
      </w:r>
      <w:proofErr w:type="spellStart"/>
      <w:r w:rsidRPr="00F52C61">
        <w:rPr>
          <w:rFonts w:eastAsia="Times New Roman"/>
          <w:b/>
          <w:i/>
        </w:rPr>
        <w:t>người</w:t>
      </w:r>
      <w:proofErr w:type="spellEnd"/>
      <w:r w:rsidRPr="00F52C61">
        <w:rPr>
          <w:rFonts w:eastAsia="Times New Roman"/>
          <w:b/>
          <w:i/>
        </w:rPr>
        <w:t xml:space="preserve"> </w:t>
      </w:r>
      <w:proofErr w:type="spellStart"/>
      <w:r w:rsidRPr="00F52C61">
        <w:rPr>
          <w:rFonts w:eastAsia="Times New Roman"/>
          <w:b/>
          <w:i/>
        </w:rPr>
        <w:t>sử</w:t>
      </w:r>
      <w:proofErr w:type="spellEnd"/>
      <w:r w:rsidRPr="00F52C61">
        <w:rPr>
          <w:rFonts w:eastAsia="Times New Roman"/>
          <w:b/>
          <w:i/>
        </w:rPr>
        <w:t xml:space="preserve"> </w:t>
      </w:r>
      <w:proofErr w:type="spellStart"/>
      <w:r w:rsidRPr="00F52C61">
        <w:rPr>
          <w:rFonts w:eastAsia="Times New Roman"/>
          <w:b/>
          <w:i/>
        </w:rPr>
        <w:t>dụng</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chậm</w:t>
      </w:r>
      <w:proofErr w:type="spellEnd"/>
      <w:r w:rsidRPr="00F52C61">
        <w:rPr>
          <w:rFonts w:eastAsia="Times New Roman"/>
          <w:b/>
          <w:i/>
        </w:rPr>
        <w:t xml:space="preserve"> </w:t>
      </w:r>
      <w:proofErr w:type="spellStart"/>
      <w:r w:rsidRPr="00F52C61">
        <w:rPr>
          <w:rFonts w:eastAsia="Times New Roman"/>
          <w:b/>
          <w:i/>
        </w:rPr>
        <w:t>làm</w:t>
      </w:r>
      <w:proofErr w:type="spellEnd"/>
      <w:r w:rsidRPr="00F52C61">
        <w:rPr>
          <w:rFonts w:eastAsia="Times New Roman"/>
          <w:b/>
          <w:i/>
        </w:rPr>
        <w:t xml:space="preserve"> </w:t>
      </w:r>
      <w:proofErr w:type="spellStart"/>
      <w:r w:rsidRPr="00F52C61">
        <w:rPr>
          <w:rFonts w:eastAsia="Times New Roman"/>
          <w:b/>
          <w:i/>
        </w:rPr>
        <w:t>thủ</w:t>
      </w:r>
      <w:proofErr w:type="spellEnd"/>
      <w:r w:rsidRPr="00F52C61">
        <w:rPr>
          <w:rFonts w:eastAsia="Times New Roman"/>
          <w:b/>
          <w:i/>
        </w:rPr>
        <w:t xml:space="preserve"> </w:t>
      </w:r>
      <w:proofErr w:type="spellStart"/>
      <w:r w:rsidRPr="00F52C61">
        <w:rPr>
          <w:rFonts w:eastAsia="Times New Roman"/>
          <w:b/>
          <w:i/>
        </w:rPr>
        <w:t>tục</w:t>
      </w:r>
      <w:proofErr w:type="spellEnd"/>
      <w:r w:rsidRPr="00F52C61">
        <w:rPr>
          <w:rFonts w:eastAsia="Times New Roman"/>
          <w:b/>
          <w:i/>
        </w:rPr>
        <w:t xml:space="preserve"> </w:t>
      </w:r>
      <w:proofErr w:type="spellStart"/>
      <w:r w:rsidRPr="00F52C61">
        <w:rPr>
          <w:rFonts w:eastAsia="Times New Roman"/>
          <w:b/>
          <w:i/>
        </w:rPr>
        <w:t>kê</w:t>
      </w:r>
      <w:proofErr w:type="spellEnd"/>
      <w:r w:rsidRPr="00F52C61">
        <w:rPr>
          <w:rFonts w:eastAsia="Times New Roman"/>
          <w:b/>
          <w:i/>
        </w:rPr>
        <w:t xml:space="preserve"> </w:t>
      </w:r>
      <w:proofErr w:type="spellStart"/>
      <w:r w:rsidRPr="00F52C61">
        <w:rPr>
          <w:rFonts w:eastAsia="Times New Roman"/>
          <w:b/>
          <w:i/>
        </w:rPr>
        <w:t>khai</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theo</w:t>
      </w:r>
      <w:proofErr w:type="spellEnd"/>
      <w:r w:rsidRPr="00F52C61">
        <w:rPr>
          <w:rFonts w:eastAsia="Times New Roman"/>
          <w:b/>
          <w:i/>
        </w:rPr>
        <w:t xml:space="preserve"> </w:t>
      </w:r>
      <w:proofErr w:type="spellStart"/>
      <w:r w:rsidRPr="00F52C61">
        <w:rPr>
          <w:rFonts w:eastAsia="Times New Roman"/>
          <w:b/>
          <w:i/>
        </w:rPr>
        <w:t>quy</w:t>
      </w:r>
      <w:proofErr w:type="spellEnd"/>
      <w:r w:rsidRPr="00F52C61">
        <w:rPr>
          <w:rFonts w:eastAsia="Times New Roman"/>
          <w:b/>
          <w:i/>
        </w:rPr>
        <w:t xml:space="preserve"> </w:t>
      </w:r>
      <w:proofErr w:type="spellStart"/>
      <w:r w:rsidRPr="00F52C61">
        <w:rPr>
          <w:rFonts w:eastAsia="Times New Roman"/>
          <w:b/>
          <w:i/>
        </w:rPr>
        <w:t>định</w:t>
      </w:r>
      <w:proofErr w:type="spellEnd"/>
      <w:r w:rsidRPr="00F52C61">
        <w:rPr>
          <w:rFonts w:eastAsia="Times New Roman"/>
          <w:b/>
          <w:i/>
        </w:rPr>
        <w:t xml:space="preserve"> </w:t>
      </w:r>
      <w:proofErr w:type="spellStart"/>
      <w:r w:rsidRPr="00F52C61">
        <w:rPr>
          <w:rFonts w:eastAsia="Times New Roman"/>
          <w:b/>
          <w:i/>
        </w:rPr>
        <w:t>thì</w:t>
      </w:r>
      <w:proofErr w:type="spellEnd"/>
      <w:r w:rsidRPr="00F52C61">
        <w:rPr>
          <w:rFonts w:eastAsia="Times New Roman"/>
          <w:b/>
          <w:i/>
        </w:rPr>
        <w:t xml:space="preserve"> </w:t>
      </w:r>
      <w:proofErr w:type="spellStart"/>
      <w:r w:rsidRPr="00F52C61">
        <w:rPr>
          <w:rFonts w:eastAsia="Times New Roman"/>
          <w:b/>
          <w:i/>
        </w:rPr>
        <w:t>phải</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số</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truy</w:t>
      </w:r>
      <w:proofErr w:type="spellEnd"/>
      <w:r w:rsidRPr="00F52C61">
        <w:rPr>
          <w:rFonts w:eastAsia="Times New Roman"/>
          <w:b/>
          <w:i/>
        </w:rPr>
        <w:t xml:space="preserve"> </w:t>
      </w:r>
      <w:proofErr w:type="spellStart"/>
      <w:r w:rsidRPr="00F52C61">
        <w:rPr>
          <w:rFonts w:eastAsia="Times New Roman"/>
          <w:b/>
          <w:i/>
        </w:rPr>
        <w:t>thu</w:t>
      </w:r>
      <w:proofErr w:type="spellEnd"/>
      <w:r w:rsidRPr="00F52C61">
        <w:rPr>
          <w:rFonts w:eastAsia="Times New Roman"/>
          <w:b/>
          <w:i/>
        </w:rPr>
        <w:t xml:space="preserve"> </w:t>
      </w:r>
      <w:proofErr w:type="spellStart"/>
      <w:r w:rsidRPr="00F52C61">
        <w:rPr>
          <w:rFonts w:eastAsia="Times New Roman"/>
          <w:b/>
          <w:i/>
        </w:rPr>
        <w:t>hằng</w:t>
      </w:r>
      <w:proofErr w:type="spellEnd"/>
      <w:r w:rsidRPr="00F52C61">
        <w:rPr>
          <w:rFonts w:eastAsia="Times New Roman"/>
          <w:b/>
          <w:i/>
        </w:rPr>
        <w:t xml:space="preserve"> </w:t>
      </w:r>
      <w:proofErr w:type="spellStart"/>
      <w:r w:rsidRPr="00F52C61">
        <w:rPr>
          <w:rFonts w:eastAsia="Times New Roman"/>
          <w:b/>
          <w:i/>
        </w:rPr>
        <w:t>năm</w:t>
      </w:r>
      <w:proofErr w:type="spellEnd"/>
      <w:r w:rsidRPr="00F52C61">
        <w:rPr>
          <w:rFonts w:eastAsia="Times New Roman"/>
          <w:b/>
          <w:i/>
        </w:rPr>
        <w:t xml:space="preserve"> </w:t>
      </w:r>
      <w:proofErr w:type="spellStart"/>
      <w:r w:rsidRPr="00F52C61">
        <w:rPr>
          <w:rFonts w:eastAsia="Times New Roman"/>
          <w:b/>
          <w:i/>
        </w:rPr>
        <w:t>và</w:t>
      </w:r>
      <w:proofErr w:type="spellEnd"/>
      <w:r w:rsidRPr="00F52C61">
        <w:rPr>
          <w:rFonts w:eastAsia="Times New Roman"/>
          <w:b/>
          <w:i/>
        </w:rPr>
        <w:t xml:space="preserve"> </w:t>
      </w:r>
      <w:proofErr w:type="spellStart"/>
      <w:r w:rsidRPr="00F52C61">
        <w:rPr>
          <w:rFonts w:eastAsia="Times New Roman"/>
          <w:b/>
          <w:i/>
        </w:rPr>
        <w:t>không</w:t>
      </w:r>
      <w:proofErr w:type="spellEnd"/>
      <w:r w:rsidRPr="00F52C61">
        <w:rPr>
          <w:rFonts w:eastAsia="Times New Roman"/>
          <w:b/>
          <w:i/>
        </w:rPr>
        <w:t xml:space="preserve"> </w:t>
      </w:r>
      <w:proofErr w:type="spellStart"/>
      <w:r w:rsidRPr="00F52C61">
        <w:rPr>
          <w:rFonts w:eastAsia="Times New Roman"/>
          <w:b/>
          <w:i/>
        </w:rPr>
        <w:t>được</w:t>
      </w:r>
      <w:proofErr w:type="spellEnd"/>
      <w:r w:rsidRPr="00F52C61">
        <w:rPr>
          <w:rFonts w:eastAsia="Times New Roman"/>
          <w:b/>
          <w:i/>
        </w:rPr>
        <w:t xml:space="preserve"> </w:t>
      </w:r>
      <w:proofErr w:type="spellStart"/>
      <w:r w:rsidRPr="00F52C61">
        <w:rPr>
          <w:rFonts w:eastAsia="Times New Roman"/>
          <w:b/>
          <w:i/>
        </w:rPr>
        <w:t>ổn</w:t>
      </w:r>
      <w:proofErr w:type="spellEnd"/>
      <w:r w:rsidRPr="00F52C61">
        <w:rPr>
          <w:rFonts w:eastAsia="Times New Roman"/>
          <w:b/>
          <w:i/>
        </w:rPr>
        <w:t xml:space="preserve"> </w:t>
      </w:r>
      <w:proofErr w:type="spellStart"/>
      <w:r w:rsidRPr="00F52C61">
        <w:rPr>
          <w:rFonts w:eastAsia="Times New Roman"/>
          <w:b/>
          <w:i/>
        </w:rPr>
        <w:t>định</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đồng</w:t>
      </w:r>
      <w:proofErr w:type="spellEnd"/>
      <w:r w:rsidRPr="00F52C61">
        <w:rPr>
          <w:rFonts w:eastAsia="Times New Roman"/>
          <w:b/>
          <w:i/>
        </w:rPr>
        <w:t xml:space="preserve"> </w:t>
      </w:r>
      <w:proofErr w:type="spellStart"/>
      <w:r w:rsidRPr="00F52C61">
        <w:rPr>
          <w:rFonts w:eastAsia="Times New Roman"/>
          <w:b/>
          <w:i/>
        </w:rPr>
        <w:t>thời</w:t>
      </w:r>
      <w:proofErr w:type="spellEnd"/>
      <w:r w:rsidRPr="00F52C61">
        <w:rPr>
          <w:rFonts w:eastAsia="Times New Roman"/>
          <w:b/>
          <w:i/>
        </w:rPr>
        <w:t xml:space="preserve">, </w:t>
      </w:r>
      <w:proofErr w:type="spellStart"/>
      <w:r w:rsidRPr="00F52C61">
        <w:rPr>
          <w:rFonts w:eastAsia="Times New Roman"/>
          <w:b/>
          <w:i/>
        </w:rPr>
        <w:t>phải</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số</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tương</w:t>
      </w:r>
      <w:proofErr w:type="spellEnd"/>
      <w:r w:rsidRPr="00F52C61">
        <w:rPr>
          <w:rFonts w:eastAsia="Times New Roman"/>
          <w:b/>
          <w:i/>
        </w:rPr>
        <w:t xml:space="preserve"> </w:t>
      </w:r>
      <w:proofErr w:type="spellStart"/>
      <w:r w:rsidRPr="00F52C61">
        <w:rPr>
          <w:rFonts w:eastAsia="Times New Roman"/>
          <w:b/>
          <w:i/>
        </w:rPr>
        <w:t>đương</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chậm</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theo</w:t>
      </w:r>
      <w:proofErr w:type="spellEnd"/>
      <w:r w:rsidRPr="00F52C61">
        <w:rPr>
          <w:rFonts w:eastAsia="Times New Roman"/>
          <w:b/>
          <w:i/>
        </w:rPr>
        <w:t xml:space="preserve"> </w:t>
      </w:r>
      <w:proofErr w:type="spellStart"/>
      <w:r w:rsidRPr="00F52C61">
        <w:rPr>
          <w:rFonts w:eastAsia="Times New Roman"/>
          <w:b/>
          <w:i/>
        </w:rPr>
        <w:t>quy</w:t>
      </w:r>
      <w:proofErr w:type="spellEnd"/>
      <w:r w:rsidRPr="00F52C61">
        <w:rPr>
          <w:rFonts w:eastAsia="Times New Roman"/>
          <w:b/>
          <w:i/>
        </w:rPr>
        <w:t xml:space="preserve"> </w:t>
      </w:r>
      <w:proofErr w:type="spellStart"/>
      <w:r w:rsidRPr="00F52C61">
        <w:rPr>
          <w:rFonts w:eastAsia="Times New Roman"/>
          <w:b/>
          <w:i/>
        </w:rPr>
        <w:t>định</w:t>
      </w:r>
      <w:proofErr w:type="spellEnd"/>
      <w:r w:rsidRPr="00F52C61">
        <w:rPr>
          <w:rFonts w:eastAsia="Times New Roman"/>
          <w:b/>
          <w:i/>
        </w:rPr>
        <w:t xml:space="preserve"> </w:t>
      </w:r>
      <w:proofErr w:type="spellStart"/>
      <w:r w:rsidRPr="00F52C61">
        <w:rPr>
          <w:rFonts w:eastAsia="Times New Roman"/>
          <w:b/>
          <w:i/>
        </w:rPr>
        <w:t>của</w:t>
      </w:r>
      <w:proofErr w:type="spellEnd"/>
      <w:r w:rsidRPr="00F52C61">
        <w:rPr>
          <w:rFonts w:eastAsia="Times New Roman"/>
          <w:b/>
          <w:i/>
        </w:rPr>
        <w:t xml:space="preserve"> </w:t>
      </w:r>
      <w:proofErr w:type="spellStart"/>
      <w:r w:rsidRPr="00F52C61">
        <w:rPr>
          <w:rFonts w:eastAsia="Times New Roman"/>
          <w:b/>
          <w:i/>
        </w:rPr>
        <w:lastRenderedPageBreak/>
        <w:t>pháp</w:t>
      </w:r>
      <w:proofErr w:type="spellEnd"/>
      <w:r w:rsidRPr="00F52C61">
        <w:rPr>
          <w:rFonts w:eastAsia="Times New Roman"/>
          <w:b/>
          <w:i/>
        </w:rPr>
        <w:t xml:space="preserve"> </w:t>
      </w:r>
      <w:proofErr w:type="spellStart"/>
      <w:r w:rsidRPr="00F52C61">
        <w:rPr>
          <w:rFonts w:eastAsia="Times New Roman"/>
          <w:b/>
          <w:i/>
        </w:rPr>
        <w:t>luật</w:t>
      </w:r>
      <w:proofErr w:type="spellEnd"/>
      <w:r w:rsidRPr="00F52C61">
        <w:rPr>
          <w:rFonts w:eastAsia="Times New Roman"/>
          <w:b/>
          <w:i/>
        </w:rPr>
        <w:t xml:space="preserve"> </w:t>
      </w:r>
      <w:proofErr w:type="spellStart"/>
      <w:r w:rsidRPr="00F52C61">
        <w:rPr>
          <w:rFonts w:eastAsia="Times New Roman"/>
          <w:b/>
          <w:i/>
        </w:rPr>
        <w:t>về</w:t>
      </w:r>
      <w:proofErr w:type="spellEnd"/>
      <w:r w:rsidRPr="00F52C61">
        <w:rPr>
          <w:rFonts w:eastAsia="Times New Roman"/>
          <w:b/>
          <w:i/>
        </w:rPr>
        <w:t xml:space="preserve"> </w:t>
      </w:r>
      <w:proofErr w:type="spellStart"/>
      <w:r w:rsidRPr="00F52C61">
        <w:rPr>
          <w:rFonts w:eastAsia="Times New Roman"/>
          <w:b/>
          <w:i/>
        </w:rPr>
        <w:t>quản</w:t>
      </w:r>
      <w:proofErr w:type="spellEnd"/>
      <w:r w:rsidRPr="00F52C61">
        <w:rPr>
          <w:rFonts w:eastAsia="Times New Roman"/>
          <w:b/>
          <w:i/>
        </w:rPr>
        <w:t xml:space="preserve"> </w:t>
      </w:r>
      <w:proofErr w:type="spellStart"/>
      <w:r w:rsidRPr="00F52C61">
        <w:rPr>
          <w:rFonts w:eastAsia="Times New Roman"/>
          <w:b/>
          <w:i/>
        </w:rPr>
        <w:t>lý</w:t>
      </w:r>
      <w:proofErr w:type="spellEnd"/>
      <w:r w:rsidRPr="00F52C61">
        <w:rPr>
          <w:rFonts w:eastAsia="Times New Roman"/>
          <w:b/>
          <w:i/>
        </w:rPr>
        <w:t xml:space="preserve"> </w:t>
      </w:r>
      <w:proofErr w:type="spellStart"/>
      <w:r w:rsidRPr="00F52C61">
        <w:rPr>
          <w:rFonts w:eastAsia="Times New Roman"/>
          <w:b/>
          <w:i/>
        </w:rPr>
        <w:t>thuế</w:t>
      </w:r>
      <w:proofErr w:type="spellEnd"/>
      <w:r w:rsidRPr="00F52C61">
        <w:rPr>
          <w:rFonts w:eastAsia="Times New Roman"/>
          <w:b/>
          <w:i/>
        </w:rPr>
        <w:t xml:space="preserve"> </w:t>
      </w:r>
      <w:proofErr w:type="spellStart"/>
      <w:r w:rsidRPr="00F52C61">
        <w:rPr>
          <w:rFonts w:eastAsia="Times New Roman"/>
          <w:b/>
          <w:i/>
        </w:rPr>
        <w:t>tính</w:t>
      </w:r>
      <w:proofErr w:type="spellEnd"/>
      <w:r w:rsidRPr="00F52C61">
        <w:rPr>
          <w:rFonts w:eastAsia="Times New Roman"/>
          <w:b/>
          <w:i/>
        </w:rPr>
        <w:t xml:space="preserve"> </w:t>
      </w:r>
      <w:proofErr w:type="spellStart"/>
      <w:r w:rsidRPr="00F52C61">
        <w:rPr>
          <w:rFonts w:eastAsia="Times New Roman"/>
          <w:b/>
          <w:i/>
        </w:rPr>
        <w:t>trên</w:t>
      </w:r>
      <w:proofErr w:type="spellEnd"/>
      <w:r w:rsidRPr="00F52C61">
        <w:rPr>
          <w:rFonts w:eastAsia="Times New Roman"/>
          <w:b/>
          <w:i/>
        </w:rPr>
        <w:t xml:space="preserve"> </w:t>
      </w:r>
      <w:proofErr w:type="spellStart"/>
      <w:r w:rsidRPr="00F52C61">
        <w:rPr>
          <w:rFonts w:eastAsia="Times New Roman"/>
          <w:b/>
          <w:i/>
        </w:rPr>
        <w:t>số</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 xml:space="preserve"> </w:t>
      </w:r>
      <w:proofErr w:type="spellStart"/>
      <w:r w:rsidRPr="00F52C61">
        <w:rPr>
          <w:rFonts w:eastAsia="Times New Roman"/>
          <w:b/>
          <w:i/>
        </w:rPr>
        <w:t>phải</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đối</w:t>
      </w:r>
      <w:proofErr w:type="spellEnd"/>
      <w:r w:rsidRPr="00F52C61">
        <w:rPr>
          <w:rFonts w:eastAsia="Times New Roman"/>
          <w:b/>
          <w:i/>
        </w:rPr>
        <w:t xml:space="preserve"> </w:t>
      </w:r>
      <w:proofErr w:type="spellStart"/>
      <w:r w:rsidRPr="00F52C61">
        <w:rPr>
          <w:rFonts w:eastAsia="Times New Roman"/>
          <w:b/>
          <w:i/>
        </w:rPr>
        <w:t>với</w:t>
      </w:r>
      <w:proofErr w:type="spellEnd"/>
      <w:r w:rsidRPr="00F52C61">
        <w:rPr>
          <w:rFonts w:eastAsia="Times New Roman"/>
          <w:b/>
          <w:i/>
        </w:rPr>
        <w:t xml:space="preserve"> </w:t>
      </w:r>
      <w:proofErr w:type="spellStart"/>
      <w:r w:rsidRPr="00F52C61">
        <w:rPr>
          <w:rFonts w:eastAsia="Times New Roman"/>
          <w:b/>
          <w:i/>
        </w:rPr>
        <w:t>thời</w:t>
      </w:r>
      <w:proofErr w:type="spellEnd"/>
      <w:r w:rsidRPr="00F52C61">
        <w:rPr>
          <w:rFonts w:eastAsia="Times New Roman"/>
          <w:b/>
          <w:i/>
        </w:rPr>
        <w:t xml:space="preserve"> </w:t>
      </w:r>
      <w:proofErr w:type="spellStart"/>
      <w:r w:rsidRPr="00F52C61">
        <w:rPr>
          <w:rFonts w:eastAsia="Times New Roman"/>
          <w:b/>
          <w:i/>
        </w:rPr>
        <w:t>gian</w:t>
      </w:r>
      <w:proofErr w:type="spellEnd"/>
      <w:r w:rsidRPr="00F52C61">
        <w:rPr>
          <w:rFonts w:eastAsia="Times New Roman"/>
          <w:b/>
          <w:i/>
        </w:rPr>
        <w:t xml:space="preserve"> </w:t>
      </w:r>
      <w:proofErr w:type="spellStart"/>
      <w:r w:rsidRPr="00F52C61">
        <w:rPr>
          <w:rFonts w:eastAsia="Times New Roman"/>
          <w:b/>
          <w:i/>
        </w:rPr>
        <w:t>chậm</w:t>
      </w:r>
      <w:proofErr w:type="spellEnd"/>
      <w:r w:rsidRPr="00F52C61">
        <w:rPr>
          <w:rFonts w:eastAsia="Times New Roman"/>
          <w:b/>
          <w:i/>
        </w:rPr>
        <w:t xml:space="preserve"> </w:t>
      </w:r>
      <w:proofErr w:type="spellStart"/>
      <w:r w:rsidRPr="00F52C61">
        <w:rPr>
          <w:rFonts w:eastAsia="Times New Roman"/>
          <w:b/>
          <w:i/>
        </w:rPr>
        <w:t>làm</w:t>
      </w:r>
      <w:proofErr w:type="spellEnd"/>
      <w:r w:rsidRPr="00F52C61">
        <w:rPr>
          <w:rFonts w:eastAsia="Times New Roman"/>
          <w:b/>
          <w:i/>
        </w:rPr>
        <w:t xml:space="preserve"> </w:t>
      </w:r>
      <w:proofErr w:type="spellStart"/>
      <w:r w:rsidRPr="00F52C61">
        <w:rPr>
          <w:rFonts w:eastAsia="Times New Roman"/>
          <w:b/>
          <w:i/>
        </w:rPr>
        <w:t>thủ</w:t>
      </w:r>
      <w:proofErr w:type="spellEnd"/>
      <w:r w:rsidRPr="00F52C61">
        <w:rPr>
          <w:rFonts w:eastAsia="Times New Roman"/>
          <w:b/>
          <w:i/>
        </w:rPr>
        <w:t xml:space="preserve"> </w:t>
      </w:r>
      <w:proofErr w:type="spellStart"/>
      <w:r w:rsidRPr="00F52C61">
        <w:rPr>
          <w:rFonts w:eastAsia="Times New Roman"/>
          <w:b/>
          <w:i/>
        </w:rPr>
        <w:t>tục</w:t>
      </w:r>
      <w:proofErr w:type="spellEnd"/>
      <w:r w:rsidRPr="00F52C61">
        <w:rPr>
          <w:rFonts w:eastAsia="Times New Roman"/>
          <w:b/>
          <w:i/>
        </w:rPr>
        <w:t xml:space="preserve"> </w:t>
      </w:r>
      <w:proofErr w:type="spellStart"/>
      <w:r w:rsidRPr="00F52C61">
        <w:rPr>
          <w:rFonts w:eastAsia="Times New Roman"/>
          <w:b/>
          <w:i/>
        </w:rPr>
        <w:t>kê</w:t>
      </w:r>
      <w:proofErr w:type="spellEnd"/>
      <w:r w:rsidRPr="00F52C61">
        <w:rPr>
          <w:rFonts w:eastAsia="Times New Roman"/>
          <w:b/>
          <w:i/>
        </w:rPr>
        <w:t xml:space="preserve"> </w:t>
      </w:r>
      <w:proofErr w:type="spellStart"/>
      <w:r w:rsidRPr="00F52C61">
        <w:rPr>
          <w:rFonts w:eastAsia="Times New Roman"/>
          <w:b/>
          <w:i/>
        </w:rPr>
        <w:t>khai</w:t>
      </w:r>
      <w:proofErr w:type="spellEnd"/>
      <w:r w:rsidRPr="00F52C61">
        <w:rPr>
          <w:rFonts w:eastAsia="Times New Roman"/>
          <w:b/>
          <w:i/>
        </w:rPr>
        <w:t xml:space="preserve"> </w:t>
      </w:r>
      <w:proofErr w:type="spellStart"/>
      <w:r w:rsidRPr="00F52C61">
        <w:rPr>
          <w:rFonts w:eastAsia="Times New Roman"/>
          <w:b/>
          <w:i/>
        </w:rPr>
        <w:t>nộp</w:t>
      </w:r>
      <w:proofErr w:type="spellEnd"/>
      <w:r w:rsidRPr="00F52C61">
        <w:rPr>
          <w:rFonts w:eastAsia="Times New Roman"/>
          <w:b/>
          <w:i/>
        </w:rPr>
        <w:t xml:space="preserve"> </w:t>
      </w:r>
      <w:proofErr w:type="spellStart"/>
      <w:r w:rsidRPr="00F52C61">
        <w:rPr>
          <w:rFonts w:eastAsia="Times New Roman"/>
          <w:b/>
          <w:i/>
        </w:rPr>
        <w:t>tiền</w:t>
      </w:r>
      <w:proofErr w:type="spellEnd"/>
      <w:r w:rsidRPr="00F52C61">
        <w:rPr>
          <w:rFonts w:eastAsia="Times New Roman"/>
          <w:b/>
          <w:i/>
        </w:rPr>
        <w:t xml:space="preserve"> </w:t>
      </w:r>
      <w:proofErr w:type="spellStart"/>
      <w:r w:rsidRPr="00F52C61">
        <w:rPr>
          <w:rFonts w:eastAsia="Times New Roman"/>
          <w:b/>
          <w:i/>
        </w:rPr>
        <w:t>thuê</w:t>
      </w:r>
      <w:proofErr w:type="spellEnd"/>
      <w:r w:rsidRPr="00F52C61">
        <w:rPr>
          <w:rFonts w:eastAsia="Times New Roman"/>
          <w:b/>
          <w:i/>
        </w:rPr>
        <w:t xml:space="preserve"> </w:t>
      </w:r>
      <w:proofErr w:type="spellStart"/>
      <w:r w:rsidRPr="00F52C61">
        <w:rPr>
          <w:rFonts w:eastAsia="Times New Roman"/>
          <w:b/>
          <w:i/>
        </w:rPr>
        <w:t>đất</w:t>
      </w:r>
      <w:proofErr w:type="spellEnd"/>
      <w:r w:rsidRPr="00F52C61">
        <w:rPr>
          <w:rFonts w:eastAsia="Times New Roman"/>
          <w:b/>
          <w:i/>
        </w:rPr>
        <w:t>.</w:t>
      </w:r>
    </w:p>
    <w:p w14:paraId="2452F027" w14:textId="77777777" w:rsidR="00F52C61" w:rsidRDefault="00F52C61" w:rsidP="00F52C61">
      <w:pPr>
        <w:tabs>
          <w:tab w:val="left" w:pos="873"/>
        </w:tabs>
        <w:autoSpaceDE w:val="0"/>
        <w:autoSpaceDN w:val="0"/>
        <w:adjustRightInd w:val="0"/>
        <w:spacing w:before="120" w:after="120"/>
        <w:ind w:firstLine="709"/>
        <w:jc w:val="both"/>
        <w:rPr>
          <w:i/>
        </w:rPr>
      </w:pPr>
      <w:r w:rsidRPr="00F52C61">
        <w:rPr>
          <w:i/>
        </w:rPr>
        <w:t xml:space="preserve">2. Trường </w:t>
      </w:r>
      <w:proofErr w:type="spellStart"/>
      <w:r w:rsidRPr="00F52C61">
        <w:rPr>
          <w:i/>
        </w:rPr>
        <w:t>hợp</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căn</w:t>
      </w:r>
      <w:proofErr w:type="spellEnd"/>
      <w:r w:rsidRPr="00F52C61">
        <w:rPr>
          <w:i/>
        </w:rPr>
        <w:t xml:space="preserve"> </w:t>
      </w:r>
      <w:proofErr w:type="spellStart"/>
      <w:r w:rsidRPr="00F52C61">
        <w:rPr>
          <w:i/>
        </w:rPr>
        <w:t>cứ</w:t>
      </w:r>
      <w:proofErr w:type="spellEnd"/>
      <w:r w:rsidRPr="00F52C61">
        <w:rPr>
          <w:i/>
        </w:rPr>
        <w:t xml:space="preserve"> </w:t>
      </w:r>
      <w:proofErr w:type="spellStart"/>
      <w:r w:rsidRPr="00F52C61">
        <w:rPr>
          <w:i/>
        </w:rPr>
        <w:t>vào</w:t>
      </w:r>
      <w:proofErr w:type="spellEnd"/>
      <w:r w:rsidRPr="00F52C61">
        <w:rPr>
          <w:i/>
        </w:rPr>
        <w:t xml:space="preserve"> </w:t>
      </w:r>
      <w:proofErr w:type="spellStart"/>
      <w:r w:rsidRPr="00F52C61">
        <w:rPr>
          <w:i/>
        </w:rPr>
        <w:t>hồ</w:t>
      </w:r>
      <w:proofErr w:type="spellEnd"/>
      <w:r w:rsidRPr="00F52C61">
        <w:rPr>
          <w:i/>
        </w:rPr>
        <w:t xml:space="preserve"> </w:t>
      </w:r>
      <w:proofErr w:type="spellStart"/>
      <w:r w:rsidRPr="00F52C61">
        <w:rPr>
          <w:i/>
        </w:rPr>
        <w:t>sơ</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của</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do Văn </w:t>
      </w:r>
      <w:proofErr w:type="spellStart"/>
      <w:r w:rsidRPr="00F52C61">
        <w:rPr>
          <w:i/>
        </w:rPr>
        <w:t>phòng</w:t>
      </w:r>
      <w:proofErr w:type="spellEnd"/>
      <w:r w:rsidRPr="00F52C61">
        <w:rPr>
          <w:i/>
        </w:rPr>
        <w:t xml:space="preserve"> </w:t>
      </w:r>
      <w:proofErr w:type="spellStart"/>
      <w:r w:rsidRPr="00F52C61">
        <w:rPr>
          <w:i/>
        </w:rPr>
        <w:t>đăng</w:t>
      </w:r>
      <w:proofErr w:type="spellEnd"/>
      <w:r w:rsidRPr="00F52C61">
        <w:rPr>
          <w:i/>
        </w:rPr>
        <w:t xml:space="preserve"> </w:t>
      </w:r>
      <w:proofErr w:type="spellStart"/>
      <w:r w:rsidRPr="00F52C61">
        <w:rPr>
          <w:i/>
        </w:rPr>
        <w:t>ký</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hoặc</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năng</w:t>
      </w:r>
      <w:proofErr w:type="spellEnd"/>
      <w:r w:rsidRPr="00F52C61">
        <w:rPr>
          <w:i/>
        </w:rPr>
        <w:t xml:space="preserve"> </w:t>
      </w:r>
      <w:proofErr w:type="spellStart"/>
      <w:r w:rsidRPr="00F52C61">
        <w:rPr>
          <w:i/>
        </w:rPr>
        <w:t>quản</w:t>
      </w:r>
      <w:proofErr w:type="spellEnd"/>
      <w:r w:rsidRPr="00F52C61">
        <w:rPr>
          <w:i/>
        </w:rPr>
        <w:t xml:space="preserve"> </w:t>
      </w:r>
      <w:proofErr w:type="spellStart"/>
      <w:r w:rsidRPr="00F52C61">
        <w:rPr>
          <w:i/>
        </w:rPr>
        <w:t>lý</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chuyển</w:t>
      </w:r>
      <w:proofErr w:type="spellEnd"/>
      <w:r w:rsidRPr="00F52C61">
        <w:rPr>
          <w:i/>
        </w:rPr>
        <w:t xml:space="preserve"> </w:t>
      </w:r>
      <w:proofErr w:type="spellStart"/>
      <w:r w:rsidRPr="00F52C61">
        <w:rPr>
          <w:i/>
        </w:rPr>
        <w:t>đến</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tượng</w:t>
      </w:r>
      <w:proofErr w:type="spellEnd"/>
      <w:r w:rsidRPr="00F52C61">
        <w:rPr>
          <w:i/>
        </w:rPr>
        <w:t xml:space="preserve">, </w:t>
      </w:r>
      <w:proofErr w:type="spellStart"/>
      <w:r w:rsidRPr="00F52C61">
        <w:rPr>
          <w:i/>
        </w:rPr>
        <w:t>mức</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cơ</w:t>
      </w:r>
      <w:proofErr w:type="spellEnd"/>
      <w:r w:rsidRPr="00F52C61">
        <w:rPr>
          <w:i/>
        </w:rPr>
        <w:t xml:space="preserve"> </w:t>
      </w:r>
      <w:proofErr w:type="spellStart"/>
      <w:r w:rsidRPr="00F52C61">
        <w:rPr>
          <w:i/>
        </w:rPr>
        <w:t>quan</w:t>
      </w:r>
      <w:proofErr w:type="spellEnd"/>
      <w:r w:rsidRPr="00F52C61">
        <w:rPr>
          <w:i/>
        </w:rPr>
        <w:t xml:space="preserve"> </w:t>
      </w:r>
      <w:proofErr w:type="spellStart"/>
      <w:r w:rsidRPr="00F52C61">
        <w:rPr>
          <w:i/>
        </w:rPr>
        <w:t>thuế</w:t>
      </w:r>
      <w:proofErr w:type="spellEnd"/>
      <w:r w:rsidRPr="00F52C61">
        <w:rPr>
          <w:i/>
        </w:rPr>
        <w:t xml:space="preserve"> </w:t>
      </w:r>
      <w:proofErr w:type="spellStart"/>
      <w:r w:rsidRPr="00F52C61">
        <w:rPr>
          <w:i/>
        </w:rPr>
        <w:t>tính</w:t>
      </w:r>
      <w:proofErr w:type="spellEnd"/>
      <w:r w:rsidRPr="00F52C61">
        <w:rPr>
          <w:i/>
        </w:rPr>
        <w:t xml:space="preserve">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được</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và</w:t>
      </w:r>
      <w:proofErr w:type="spellEnd"/>
      <w:r w:rsidRPr="00F52C61">
        <w:rPr>
          <w:i/>
        </w:rPr>
        <w:t xml:space="preserve"> ban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cụ</w:t>
      </w:r>
      <w:proofErr w:type="spellEnd"/>
      <w:r w:rsidRPr="00F52C61">
        <w:rPr>
          <w:i/>
        </w:rPr>
        <w:t xml:space="preserve"> </w:t>
      </w:r>
      <w:proofErr w:type="spellStart"/>
      <w:r w:rsidRPr="00F52C61">
        <w:rPr>
          <w:i/>
        </w:rPr>
        <w:t>thể</w:t>
      </w:r>
      <w:proofErr w:type="spellEnd"/>
      <w:r w:rsidRPr="00F52C61">
        <w:rPr>
          <w:i/>
        </w:rPr>
        <w:t>:</w:t>
      </w:r>
    </w:p>
    <w:p w14:paraId="1CD3CB88" w14:textId="77777777" w:rsidR="00F52C61" w:rsidRDefault="00F52C61" w:rsidP="00F52C61">
      <w:pPr>
        <w:tabs>
          <w:tab w:val="left" w:pos="888"/>
        </w:tabs>
        <w:autoSpaceDE w:val="0"/>
        <w:autoSpaceDN w:val="0"/>
        <w:adjustRightInd w:val="0"/>
        <w:spacing w:before="120" w:after="120"/>
        <w:ind w:firstLine="709"/>
        <w:jc w:val="both"/>
        <w:rPr>
          <w:i/>
        </w:rPr>
      </w:pPr>
      <w:r w:rsidRPr="00F52C61">
        <w:rPr>
          <w:i/>
        </w:rPr>
        <w:t xml:space="preserve">a) </w:t>
      </w:r>
      <w:r w:rsidRPr="00F52C61">
        <w:rPr>
          <w:b/>
          <w:bCs/>
          <w:i/>
          <w:lang w:val="pt-BR"/>
        </w:rPr>
        <w:t>Chi cục trưởng Chi cục Thuế khu vực</w:t>
      </w:r>
      <w:r w:rsidRPr="00F52C61">
        <w:rPr>
          <w:i/>
        </w:rPr>
        <w:t xml:space="preserve"> </w:t>
      </w:r>
      <w:proofErr w:type="spellStart"/>
      <w:r w:rsidRPr="00F52C61">
        <w:rPr>
          <w:i/>
        </w:rPr>
        <w:t>ban</w:t>
      </w:r>
      <w:proofErr w:type="spellEnd"/>
      <w:r w:rsidRPr="00F52C61">
        <w:rPr>
          <w:i/>
        </w:rPr>
        <w:t xml:space="preserve">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là</w:t>
      </w:r>
      <w:proofErr w:type="spellEnd"/>
      <w:r w:rsidRPr="00F52C61">
        <w:rPr>
          <w:i/>
        </w:rPr>
        <w:t xml:space="preserve"> </w:t>
      </w:r>
      <w:proofErr w:type="spellStart"/>
      <w:r w:rsidRPr="00F52C61">
        <w:rPr>
          <w:i/>
        </w:rPr>
        <w:t>tổ</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trong</w:t>
      </w:r>
      <w:proofErr w:type="spellEnd"/>
      <w:r w:rsidRPr="00F52C61">
        <w:rPr>
          <w:i/>
        </w:rPr>
        <w:t xml:space="preserve"> </w:t>
      </w:r>
      <w:proofErr w:type="spellStart"/>
      <w:r w:rsidRPr="00F52C61">
        <w:rPr>
          <w:i/>
        </w:rPr>
        <w:t>nước</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gốc</w:t>
      </w:r>
      <w:proofErr w:type="spellEnd"/>
      <w:r w:rsidRPr="00F52C61">
        <w:rPr>
          <w:i/>
        </w:rPr>
        <w:t xml:space="preserve"> Việt Nam </w:t>
      </w:r>
      <w:proofErr w:type="spellStart"/>
      <w:r w:rsidRPr="00F52C61">
        <w:rPr>
          <w:i/>
        </w:rPr>
        <w:t>định</w:t>
      </w:r>
      <w:proofErr w:type="spellEnd"/>
      <w:r w:rsidRPr="00F52C61">
        <w:rPr>
          <w:i/>
        </w:rPr>
        <w:t xml:space="preserve"> </w:t>
      </w:r>
      <w:proofErr w:type="spellStart"/>
      <w:r w:rsidRPr="00F52C61">
        <w:rPr>
          <w:i/>
        </w:rPr>
        <w:t>cư</w:t>
      </w:r>
      <w:proofErr w:type="spellEnd"/>
      <w:r w:rsidRPr="00F52C61">
        <w:rPr>
          <w:i/>
        </w:rPr>
        <w:t xml:space="preserve"> ở </w:t>
      </w:r>
      <w:proofErr w:type="spellStart"/>
      <w:r w:rsidRPr="00F52C61">
        <w:rPr>
          <w:i/>
        </w:rPr>
        <w:t>nước</w:t>
      </w:r>
      <w:proofErr w:type="spellEnd"/>
      <w:r w:rsidRPr="00F52C61">
        <w:rPr>
          <w:i/>
        </w:rPr>
        <w:t xml:space="preserve"> </w:t>
      </w:r>
      <w:proofErr w:type="spellStart"/>
      <w:r w:rsidRPr="00F52C61">
        <w:rPr>
          <w:i/>
        </w:rPr>
        <w:t>ngoài</w:t>
      </w:r>
      <w:proofErr w:type="spellEnd"/>
      <w:r w:rsidRPr="00F52C61">
        <w:rPr>
          <w:i/>
        </w:rPr>
        <w:t xml:space="preserve">, </w:t>
      </w:r>
      <w:proofErr w:type="spellStart"/>
      <w:r w:rsidRPr="00F52C61">
        <w:rPr>
          <w:i/>
        </w:rPr>
        <w:t>tổ</w:t>
      </w:r>
      <w:proofErr w:type="spellEnd"/>
      <w:r w:rsidRPr="00F52C61">
        <w:rPr>
          <w:i/>
        </w:rPr>
        <w:t xml:space="preserve"> </w:t>
      </w:r>
      <w:proofErr w:type="spellStart"/>
      <w:r w:rsidRPr="00F52C61">
        <w:rPr>
          <w:i/>
        </w:rPr>
        <w:t>chức</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vốn</w:t>
      </w:r>
      <w:proofErr w:type="spellEnd"/>
      <w:r w:rsidRPr="00F52C61">
        <w:rPr>
          <w:i/>
        </w:rPr>
        <w:t xml:space="preserve"> </w:t>
      </w:r>
      <w:proofErr w:type="spellStart"/>
      <w:r w:rsidRPr="00F52C61">
        <w:rPr>
          <w:i/>
        </w:rPr>
        <w:t>đầu</w:t>
      </w:r>
      <w:proofErr w:type="spellEnd"/>
      <w:r w:rsidRPr="00F52C61">
        <w:rPr>
          <w:i/>
        </w:rPr>
        <w:t xml:space="preserve"> </w:t>
      </w:r>
      <w:proofErr w:type="spellStart"/>
      <w:r w:rsidRPr="00F52C61">
        <w:rPr>
          <w:i/>
        </w:rPr>
        <w:t>tư</w:t>
      </w:r>
      <w:proofErr w:type="spellEnd"/>
      <w:r w:rsidRPr="00F52C61">
        <w:rPr>
          <w:i/>
        </w:rPr>
        <w:t xml:space="preserve"> </w:t>
      </w:r>
      <w:proofErr w:type="spellStart"/>
      <w:r w:rsidRPr="00F52C61">
        <w:rPr>
          <w:i/>
        </w:rPr>
        <w:t>nước</w:t>
      </w:r>
      <w:proofErr w:type="spellEnd"/>
      <w:r w:rsidRPr="00F52C61">
        <w:rPr>
          <w:i/>
        </w:rPr>
        <w:t xml:space="preserve"> </w:t>
      </w:r>
      <w:proofErr w:type="spellStart"/>
      <w:r w:rsidRPr="00F52C61">
        <w:rPr>
          <w:i/>
        </w:rPr>
        <w:t>ngoài</w:t>
      </w:r>
      <w:proofErr w:type="spellEnd"/>
      <w:r w:rsidRPr="00F52C61">
        <w:rPr>
          <w:i/>
        </w:rPr>
        <w:t>.</w:t>
      </w:r>
    </w:p>
    <w:p w14:paraId="0433DF33" w14:textId="77777777" w:rsidR="00F52C61" w:rsidRDefault="00F52C61" w:rsidP="00F52C61">
      <w:pPr>
        <w:spacing w:before="120" w:after="120"/>
        <w:ind w:firstLine="720"/>
        <w:jc w:val="both"/>
        <w:rPr>
          <w:shd w:val="clear" w:color="auto" w:fill="FFFFFF"/>
        </w:rPr>
      </w:pPr>
      <w:r w:rsidRPr="00F52C61">
        <w:rPr>
          <w:i/>
        </w:rPr>
        <w:t xml:space="preserve">b) </w:t>
      </w:r>
      <w:r w:rsidRPr="00F52C61">
        <w:rPr>
          <w:b/>
          <w:bCs/>
          <w:i/>
          <w:lang w:val="pt-BR"/>
        </w:rPr>
        <w:t>Đội trưởng Đội Thuế</w:t>
      </w:r>
      <w:r w:rsidRPr="00F52C61">
        <w:rPr>
          <w:i/>
        </w:rPr>
        <w:t xml:space="preserve"> </w:t>
      </w:r>
      <w:proofErr w:type="spellStart"/>
      <w:r w:rsidRPr="00F52C61">
        <w:rPr>
          <w:i/>
        </w:rPr>
        <w:t>ban</w:t>
      </w:r>
      <w:proofErr w:type="spellEnd"/>
      <w:r w:rsidRPr="00F52C61">
        <w:rPr>
          <w:i/>
        </w:rPr>
        <w:t xml:space="preserve">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giảm</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đối</w:t>
      </w:r>
      <w:proofErr w:type="spellEnd"/>
      <w:r w:rsidRPr="00F52C61">
        <w:rPr>
          <w:i/>
        </w:rPr>
        <w:t xml:space="preserve"> </w:t>
      </w:r>
      <w:proofErr w:type="spellStart"/>
      <w:r w:rsidRPr="00F52C61">
        <w:rPr>
          <w:i/>
        </w:rPr>
        <w:t>với</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là</w:t>
      </w:r>
      <w:proofErr w:type="spellEnd"/>
      <w:r w:rsidRPr="00F52C61">
        <w:rPr>
          <w:i/>
        </w:rPr>
        <w:t xml:space="preserve"> </w:t>
      </w:r>
      <w:proofErr w:type="spellStart"/>
      <w:r w:rsidRPr="00F52C61">
        <w:rPr>
          <w:i/>
        </w:rPr>
        <w:t>hộ</w:t>
      </w:r>
      <w:proofErr w:type="spellEnd"/>
      <w:r w:rsidRPr="00F52C61">
        <w:rPr>
          <w:i/>
        </w:rPr>
        <w:t xml:space="preserve"> </w:t>
      </w:r>
      <w:proofErr w:type="spellStart"/>
      <w:r w:rsidRPr="00F52C61">
        <w:rPr>
          <w:i/>
        </w:rPr>
        <w:t>gia</w:t>
      </w:r>
      <w:proofErr w:type="spellEnd"/>
      <w:r w:rsidRPr="00F52C61">
        <w:rPr>
          <w:i/>
        </w:rPr>
        <w:t xml:space="preserve"> </w:t>
      </w:r>
      <w:proofErr w:type="spellStart"/>
      <w:r w:rsidRPr="00F52C61">
        <w:rPr>
          <w:i/>
        </w:rPr>
        <w:t>đình</w:t>
      </w:r>
      <w:proofErr w:type="spellEnd"/>
      <w:r w:rsidRPr="00F52C61">
        <w:rPr>
          <w:i/>
        </w:rPr>
        <w:t xml:space="preserve">, </w:t>
      </w:r>
      <w:proofErr w:type="spellStart"/>
      <w:r w:rsidRPr="00F52C61">
        <w:rPr>
          <w:i/>
        </w:rPr>
        <w:t>cá</w:t>
      </w:r>
      <w:proofErr w:type="spellEnd"/>
      <w:r w:rsidRPr="00F52C61">
        <w:rPr>
          <w:i/>
        </w:rPr>
        <w:t xml:space="preserve"> </w:t>
      </w:r>
      <w:proofErr w:type="spellStart"/>
      <w:r w:rsidRPr="00F52C61">
        <w:rPr>
          <w:i/>
        </w:rPr>
        <w:t>nhân</w:t>
      </w:r>
      <w:proofErr w:type="spellEnd"/>
      <w:r w:rsidRPr="00F52C61">
        <w:rPr>
          <w:i/>
        </w:rPr>
        <w:t>.</w:t>
      </w:r>
      <w:r w:rsidRPr="00F52C61">
        <w:rPr>
          <w:i/>
          <w:lang w:val="pt-BR"/>
        </w:rPr>
        <w:t>”</w:t>
      </w:r>
    </w:p>
    <w:p w14:paraId="5506633F" w14:textId="18134B52" w:rsidR="00F52C61" w:rsidRDefault="00F52C61" w:rsidP="00F52C61">
      <w:pPr>
        <w:spacing w:before="120" w:after="120"/>
        <w:ind w:firstLine="720"/>
        <w:jc w:val="both"/>
        <w:rPr>
          <w:shd w:val="clear" w:color="auto" w:fill="FFFFFF"/>
          <w:lang w:val="vi-VN"/>
        </w:rPr>
      </w:pPr>
      <w:r w:rsidRPr="00F52C61">
        <w:rPr>
          <w:shd w:val="clear" w:color="auto" w:fill="FFFFFF"/>
        </w:rPr>
        <w:t>1</w:t>
      </w:r>
      <w:r w:rsidR="0053249D">
        <w:rPr>
          <w:shd w:val="clear" w:color="auto" w:fill="FFFFFF"/>
        </w:rPr>
        <w:t>6</w:t>
      </w:r>
      <w:r w:rsidRPr="00F52C61">
        <w:rPr>
          <w:shd w:val="clear" w:color="auto" w:fill="FFFFFF"/>
          <w:lang w:val="vi-VN"/>
        </w:rPr>
        <w:t xml:space="preserve">. Sửa đổi </w:t>
      </w:r>
      <w:r w:rsidRPr="00F52C61">
        <w:rPr>
          <w:bCs/>
          <w:iCs/>
          <w:lang w:val="vi-VN"/>
        </w:rPr>
        <w:t>khoản 4 Điều 42 như sau:</w:t>
      </w:r>
    </w:p>
    <w:p w14:paraId="711A38CE" w14:textId="77777777" w:rsidR="00F52C61" w:rsidRDefault="00F52C61" w:rsidP="00F52C61">
      <w:pPr>
        <w:tabs>
          <w:tab w:val="left" w:pos="858"/>
        </w:tabs>
        <w:autoSpaceDE w:val="0"/>
        <w:autoSpaceDN w:val="0"/>
        <w:adjustRightInd w:val="0"/>
        <w:spacing w:before="120" w:after="120"/>
        <w:ind w:firstLine="720"/>
        <w:jc w:val="both"/>
        <w:outlineLvl w:val="0"/>
        <w:rPr>
          <w:bCs/>
          <w:i/>
          <w:iCs/>
          <w:lang w:val="vi-VN"/>
        </w:rPr>
      </w:pPr>
      <w:r w:rsidRPr="00F52C61">
        <w:rPr>
          <w:i/>
          <w:iCs/>
          <w:lang w:val="vi-VN"/>
        </w:rPr>
        <w:t>“</w:t>
      </w:r>
      <w:bookmarkStart w:id="21" w:name="dieu_42"/>
      <w:r w:rsidRPr="00F52C61">
        <w:rPr>
          <w:bCs/>
          <w:i/>
          <w:iCs/>
          <w:lang w:val="vi-VN"/>
        </w:rPr>
        <w:t>Điều 42. Trình tự, thủ tục tính tiền thuê đất</w:t>
      </w:r>
      <w:bookmarkEnd w:id="21"/>
    </w:p>
    <w:p w14:paraId="16023DA3" w14:textId="77777777" w:rsidR="00F52C61" w:rsidRDefault="00F52C61" w:rsidP="00F52C61">
      <w:pPr>
        <w:tabs>
          <w:tab w:val="left" w:pos="858"/>
        </w:tabs>
        <w:autoSpaceDE w:val="0"/>
        <w:autoSpaceDN w:val="0"/>
        <w:adjustRightInd w:val="0"/>
        <w:spacing w:before="120" w:after="120"/>
        <w:ind w:firstLine="720"/>
        <w:jc w:val="both"/>
        <w:rPr>
          <w:i/>
          <w:iCs/>
          <w:shd w:val="clear" w:color="auto" w:fill="FFFFFF"/>
          <w:lang w:val="vi-VN"/>
        </w:rPr>
      </w:pPr>
      <w:r w:rsidRPr="00F52C61">
        <w:rPr>
          <w:bCs/>
          <w:i/>
          <w:iCs/>
          <w:lang w:val="vi-VN"/>
        </w:rPr>
        <w:t>…</w:t>
      </w:r>
      <w:r w:rsidRPr="00F52C61">
        <w:rPr>
          <w:i/>
          <w:iCs/>
          <w:lang w:val="vi-VN"/>
        </w:rPr>
        <w:t xml:space="preserve">4. Sổ giao thông báo nộp các khoản nghĩa vụ tài chính về đất đai theo </w:t>
      </w:r>
      <w:bookmarkStart w:id="22" w:name="bieumau_ms_04_pl2_1"/>
      <w:r w:rsidRPr="00F52C61">
        <w:rPr>
          <w:i/>
          <w:iCs/>
          <w:lang w:val="vi-VN"/>
        </w:rPr>
        <w:t>Mẫu số 04 tại Phụ lục II</w:t>
      </w:r>
      <w:bookmarkEnd w:id="22"/>
      <w:r w:rsidRPr="00F52C61">
        <w:rPr>
          <w:i/>
          <w:iCs/>
          <w:lang w:val="vi-VN"/>
        </w:rPr>
        <w:t xml:space="preserve"> ban hành kèm theo Nghị định này.”</w:t>
      </w:r>
    </w:p>
    <w:p w14:paraId="6F0340FF" w14:textId="46E40458" w:rsidR="00F52C61" w:rsidRDefault="00F52C61" w:rsidP="00F52C61">
      <w:pPr>
        <w:spacing w:before="120" w:after="120"/>
        <w:ind w:firstLine="720"/>
        <w:jc w:val="both"/>
        <w:rPr>
          <w:shd w:val="clear" w:color="auto" w:fill="FFFFFF"/>
          <w:lang w:val="vi-VN"/>
        </w:rPr>
      </w:pPr>
      <w:r w:rsidRPr="00F52C61">
        <w:rPr>
          <w:shd w:val="clear" w:color="auto" w:fill="FFFFFF"/>
        </w:rPr>
        <w:t>1</w:t>
      </w:r>
      <w:r w:rsidR="0053249D">
        <w:rPr>
          <w:shd w:val="clear" w:color="auto" w:fill="FFFFFF"/>
        </w:rPr>
        <w:t>7</w:t>
      </w:r>
      <w:r w:rsidRPr="00F52C61">
        <w:rPr>
          <w:shd w:val="clear" w:color="auto" w:fill="FFFFFF"/>
          <w:lang w:val="vi-VN"/>
        </w:rPr>
        <w:t>. Sửa đổi</w:t>
      </w:r>
      <w:r w:rsidRPr="00F52C61">
        <w:rPr>
          <w:shd w:val="clear" w:color="auto" w:fill="FFFFFF"/>
        </w:rPr>
        <w:t xml:space="preserve"> </w:t>
      </w:r>
      <w:proofErr w:type="spellStart"/>
      <w:r w:rsidRPr="00F52C61">
        <w:rPr>
          <w:shd w:val="clear" w:color="auto" w:fill="FFFFFF"/>
        </w:rPr>
        <w:t>điểm</w:t>
      </w:r>
      <w:proofErr w:type="spellEnd"/>
      <w:r w:rsidRPr="00F52C61">
        <w:rPr>
          <w:shd w:val="clear" w:color="auto" w:fill="FFFFFF"/>
        </w:rPr>
        <w:t xml:space="preserve"> a </w:t>
      </w:r>
      <w:proofErr w:type="spellStart"/>
      <w:r w:rsidRPr="00F52C61">
        <w:rPr>
          <w:shd w:val="clear" w:color="auto" w:fill="FFFFFF"/>
        </w:rPr>
        <w:t>khoản</w:t>
      </w:r>
      <w:proofErr w:type="spellEnd"/>
      <w:r w:rsidRPr="00F52C61">
        <w:rPr>
          <w:shd w:val="clear" w:color="auto" w:fill="FFFFFF"/>
        </w:rPr>
        <w:t xml:space="preserve"> 2, </w:t>
      </w:r>
      <w:r w:rsidRPr="00F52C61">
        <w:rPr>
          <w:shd w:val="clear" w:color="auto" w:fill="FFFFFF"/>
          <w:lang w:val="vi-VN"/>
        </w:rPr>
        <w:t xml:space="preserve">điểm a </w:t>
      </w:r>
      <w:r w:rsidRPr="00F52C61">
        <w:rPr>
          <w:bCs/>
          <w:iCs/>
          <w:lang w:val="vi-VN"/>
        </w:rPr>
        <w:t>khoản 3</w:t>
      </w:r>
      <w:r w:rsidRPr="00F52C61">
        <w:rPr>
          <w:bCs/>
          <w:iCs/>
        </w:rPr>
        <w:t xml:space="preserve">, </w:t>
      </w:r>
      <w:proofErr w:type="spellStart"/>
      <w:r w:rsidRPr="00F52C61">
        <w:rPr>
          <w:bCs/>
          <w:iCs/>
        </w:rPr>
        <w:t>điểm</w:t>
      </w:r>
      <w:proofErr w:type="spellEnd"/>
      <w:r w:rsidRPr="00F52C61">
        <w:rPr>
          <w:bCs/>
          <w:iCs/>
        </w:rPr>
        <w:t xml:space="preserve"> a </w:t>
      </w:r>
      <w:proofErr w:type="spellStart"/>
      <w:r w:rsidRPr="00F52C61">
        <w:rPr>
          <w:bCs/>
          <w:iCs/>
        </w:rPr>
        <w:t>khoản</w:t>
      </w:r>
      <w:proofErr w:type="spellEnd"/>
      <w:r w:rsidRPr="00F52C61">
        <w:rPr>
          <w:bCs/>
          <w:iCs/>
        </w:rPr>
        <w:t xml:space="preserve"> 5</w:t>
      </w:r>
      <w:r w:rsidRPr="00F52C61">
        <w:rPr>
          <w:bCs/>
          <w:iCs/>
          <w:lang w:val="vi-VN"/>
        </w:rPr>
        <w:t xml:space="preserve"> Điều 44 như sau:</w:t>
      </w:r>
    </w:p>
    <w:p w14:paraId="6AE16BF9" w14:textId="77777777" w:rsidR="00F52C61" w:rsidRDefault="00F52C61" w:rsidP="00F52C61">
      <w:pPr>
        <w:pStyle w:val="NormalWeb"/>
        <w:spacing w:before="120" w:beforeAutospacing="0" w:after="120" w:afterAutospacing="0" w:line="276" w:lineRule="auto"/>
        <w:ind w:firstLine="720"/>
        <w:jc w:val="both"/>
        <w:rPr>
          <w:i/>
          <w:iCs/>
          <w:sz w:val="28"/>
          <w:szCs w:val="28"/>
        </w:rPr>
      </w:pPr>
      <w:r w:rsidRPr="00F52C61">
        <w:rPr>
          <w:i/>
          <w:iCs/>
          <w:sz w:val="28"/>
          <w:szCs w:val="28"/>
          <w:lang w:val="vi-VN"/>
        </w:rPr>
        <w:t>“</w:t>
      </w:r>
      <w:bookmarkStart w:id="23" w:name="khoan_2_44"/>
      <w:r w:rsidRPr="00F52C61">
        <w:rPr>
          <w:i/>
          <w:iCs/>
          <w:sz w:val="28"/>
          <w:szCs w:val="28"/>
        </w:rPr>
        <w:t xml:space="preserve">2. </w:t>
      </w:r>
      <w:proofErr w:type="spellStart"/>
      <w:r w:rsidRPr="00F52C61">
        <w:rPr>
          <w:i/>
          <w:iCs/>
          <w:sz w:val="28"/>
          <w:szCs w:val="28"/>
        </w:rPr>
        <w:t>Cơ</w:t>
      </w:r>
      <w:proofErr w:type="spellEnd"/>
      <w:r w:rsidRPr="00F52C61">
        <w:rPr>
          <w:i/>
          <w:iCs/>
          <w:sz w:val="28"/>
          <w:szCs w:val="28"/>
        </w:rPr>
        <w:t xml:space="preserve"> </w:t>
      </w:r>
      <w:proofErr w:type="spellStart"/>
      <w:r w:rsidRPr="00F52C61">
        <w:rPr>
          <w:i/>
          <w:iCs/>
          <w:sz w:val="28"/>
          <w:szCs w:val="28"/>
        </w:rPr>
        <w:t>quan</w:t>
      </w:r>
      <w:proofErr w:type="spellEnd"/>
      <w:r w:rsidRPr="00F52C61">
        <w:rPr>
          <w:i/>
          <w:iCs/>
          <w:sz w:val="28"/>
          <w:szCs w:val="28"/>
        </w:rPr>
        <w:t xml:space="preserve"> </w:t>
      </w:r>
      <w:proofErr w:type="spellStart"/>
      <w:r w:rsidRPr="00F52C61">
        <w:rPr>
          <w:i/>
          <w:iCs/>
          <w:sz w:val="28"/>
          <w:szCs w:val="28"/>
        </w:rPr>
        <w:t>có</w:t>
      </w:r>
      <w:proofErr w:type="spellEnd"/>
      <w:r w:rsidRPr="00F52C61">
        <w:rPr>
          <w:i/>
          <w:iCs/>
          <w:sz w:val="28"/>
          <w:szCs w:val="28"/>
        </w:rPr>
        <w:t xml:space="preserve"> </w:t>
      </w:r>
      <w:proofErr w:type="spellStart"/>
      <w:r w:rsidRPr="00F52C61">
        <w:rPr>
          <w:i/>
          <w:iCs/>
          <w:sz w:val="28"/>
          <w:szCs w:val="28"/>
        </w:rPr>
        <w:t>chức</w:t>
      </w:r>
      <w:proofErr w:type="spellEnd"/>
      <w:r w:rsidRPr="00F52C61">
        <w:rPr>
          <w:i/>
          <w:iCs/>
          <w:sz w:val="28"/>
          <w:szCs w:val="28"/>
        </w:rPr>
        <w:t xml:space="preserve"> </w:t>
      </w:r>
      <w:proofErr w:type="spellStart"/>
      <w:r w:rsidRPr="00F52C61">
        <w:rPr>
          <w:i/>
          <w:iCs/>
          <w:sz w:val="28"/>
          <w:szCs w:val="28"/>
        </w:rPr>
        <w:t>năng</w:t>
      </w:r>
      <w:proofErr w:type="spellEnd"/>
      <w:r w:rsidRPr="00F52C61">
        <w:rPr>
          <w:i/>
          <w:iCs/>
          <w:sz w:val="28"/>
          <w:szCs w:val="28"/>
        </w:rPr>
        <w:t xml:space="preserve"> </w:t>
      </w:r>
      <w:proofErr w:type="spellStart"/>
      <w:r w:rsidRPr="00F52C61">
        <w:rPr>
          <w:i/>
          <w:iCs/>
          <w:sz w:val="28"/>
          <w:szCs w:val="28"/>
        </w:rPr>
        <w:t>quản</w:t>
      </w:r>
      <w:proofErr w:type="spellEnd"/>
      <w:r w:rsidRPr="00F52C61">
        <w:rPr>
          <w:i/>
          <w:iCs/>
          <w:sz w:val="28"/>
          <w:szCs w:val="28"/>
        </w:rPr>
        <w:t xml:space="preserve"> </w:t>
      </w:r>
      <w:proofErr w:type="spellStart"/>
      <w:r w:rsidRPr="00F52C61">
        <w:rPr>
          <w:i/>
          <w:iCs/>
          <w:sz w:val="28"/>
          <w:szCs w:val="28"/>
        </w:rPr>
        <w:t>lý</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đai</w:t>
      </w:r>
      <w:proofErr w:type="spellEnd"/>
      <w:r w:rsidRPr="00F52C61">
        <w:rPr>
          <w:i/>
          <w:iCs/>
          <w:sz w:val="28"/>
          <w:szCs w:val="28"/>
        </w:rPr>
        <w:t xml:space="preserve">, </w:t>
      </w:r>
      <w:proofErr w:type="spellStart"/>
      <w:r w:rsidRPr="00F52C61">
        <w:rPr>
          <w:i/>
          <w:iCs/>
          <w:sz w:val="28"/>
          <w:szCs w:val="28"/>
        </w:rPr>
        <w:t>văn</w:t>
      </w:r>
      <w:proofErr w:type="spellEnd"/>
      <w:r w:rsidRPr="00F52C61">
        <w:rPr>
          <w:i/>
          <w:iCs/>
          <w:sz w:val="28"/>
          <w:szCs w:val="28"/>
        </w:rPr>
        <w:t xml:space="preserve"> </w:t>
      </w:r>
      <w:proofErr w:type="spellStart"/>
      <w:r w:rsidRPr="00F52C61">
        <w:rPr>
          <w:i/>
          <w:iCs/>
          <w:sz w:val="28"/>
          <w:szCs w:val="28"/>
        </w:rPr>
        <w:t>phòng</w:t>
      </w:r>
      <w:proofErr w:type="spellEnd"/>
      <w:r w:rsidRPr="00F52C61">
        <w:rPr>
          <w:i/>
          <w:iCs/>
          <w:sz w:val="28"/>
          <w:szCs w:val="28"/>
        </w:rPr>
        <w:t xml:space="preserve"> </w:t>
      </w:r>
      <w:proofErr w:type="spellStart"/>
      <w:r w:rsidRPr="00F52C61">
        <w:rPr>
          <w:i/>
          <w:iCs/>
          <w:sz w:val="28"/>
          <w:szCs w:val="28"/>
        </w:rPr>
        <w:t>đăng</w:t>
      </w:r>
      <w:proofErr w:type="spellEnd"/>
      <w:r w:rsidRPr="00F52C61">
        <w:rPr>
          <w:i/>
          <w:iCs/>
          <w:sz w:val="28"/>
          <w:szCs w:val="28"/>
        </w:rPr>
        <w:t xml:space="preserve"> </w:t>
      </w:r>
      <w:proofErr w:type="spellStart"/>
      <w:r w:rsidRPr="00F52C61">
        <w:rPr>
          <w:i/>
          <w:iCs/>
          <w:sz w:val="28"/>
          <w:szCs w:val="28"/>
        </w:rPr>
        <w:t>ký</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đai</w:t>
      </w:r>
      <w:proofErr w:type="spellEnd"/>
      <w:r w:rsidRPr="00F52C61">
        <w:rPr>
          <w:i/>
          <w:iCs/>
          <w:sz w:val="28"/>
          <w:szCs w:val="28"/>
        </w:rPr>
        <w:t>:</w:t>
      </w:r>
      <w:bookmarkEnd w:id="23"/>
    </w:p>
    <w:p w14:paraId="64F81AAD" w14:textId="6B64E550" w:rsidR="00F52C61" w:rsidRPr="00F52C61" w:rsidRDefault="00F52C61" w:rsidP="00F52C61">
      <w:pPr>
        <w:pStyle w:val="NormalWeb"/>
        <w:spacing w:before="120" w:after="120" w:line="276" w:lineRule="auto"/>
        <w:ind w:firstLine="720"/>
        <w:jc w:val="both"/>
        <w:rPr>
          <w:i/>
          <w:iCs/>
          <w:sz w:val="28"/>
          <w:szCs w:val="28"/>
        </w:rPr>
      </w:pPr>
      <w:bookmarkStart w:id="24" w:name="diem_a_2_44"/>
      <w:r w:rsidRPr="00F52C61">
        <w:rPr>
          <w:i/>
          <w:iCs/>
          <w:sz w:val="28"/>
          <w:szCs w:val="28"/>
        </w:rPr>
        <w:t xml:space="preserve">a) </w:t>
      </w:r>
      <w:proofErr w:type="spellStart"/>
      <w:r w:rsidRPr="00F52C61">
        <w:rPr>
          <w:i/>
          <w:iCs/>
          <w:sz w:val="28"/>
          <w:szCs w:val="28"/>
        </w:rPr>
        <w:t>Xác</w:t>
      </w:r>
      <w:proofErr w:type="spellEnd"/>
      <w:r w:rsidRPr="00F52C61">
        <w:rPr>
          <w:i/>
          <w:iCs/>
          <w:sz w:val="28"/>
          <w:szCs w:val="28"/>
        </w:rPr>
        <w:t xml:space="preserve"> </w:t>
      </w:r>
      <w:proofErr w:type="spellStart"/>
      <w:r w:rsidRPr="00F52C61">
        <w:rPr>
          <w:i/>
          <w:iCs/>
          <w:sz w:val="28"/>
          <w:szCs w:val="28"/>
        </w:rPr>
        <w:t>định</w:t>
      </w:r>
      <w:proofErr w:type="spellEnd"/>
      <w:r w:rsidRPr="00F52C61">
        <w:rPr>
          <w:i/>
          <w:iCs/>
          <w:sz w:val="28"/>
          <w:szCs w:val="28"/>
        </w:rPr>
        <w:t xml:space="preserve"> </w:t>
      </w:r>
      <w:proofErr w:type="spellStart"/>
      <w:r w:rsidRPr="00F52C61">
        <w:rPr>
          <w:i/>
          <w:iCs/>
          <w:sz w:val="28"/>
          <w:szCs w:val="28"/>
        </w:rPr>
        <w:t>địa</w:t>
      </w:r>
      <w:proofErr w:type="spellEnd"/>
      <w:r w:rsidRPr="00F52C61">
        <w:rPr>
          <w:i/>
          <w:iCs/>
          <w:sz w:val="28"/>
          <w:szCs w:val="28"/>
        </w:rPr>
        <w:t xml:space="preserve"> </w:t>
      </w:r>
      <w:proofErr w:type="spellStart"/>
      <w:r w:rsidRPr="00F52C61">
        <w:rPr>
          <w:i/>
          <w:iCs/>
          <w:sz w:val="28"/>
          <w:szCs w:val="28"/>
        </w:rPr>
        <w:t>điểm</w:t>
      </w:r>
      <w:proofErr w:type="spellEnd"/>
      <w:r w:rsidRPr="00F52C61">
        <w:rPr>
          <w:i/>
          <w:iCs/>
          <w:sz w:val="28"/>
          <w:szCs w:val="28"/>
        </w:rPr>
        <w:t xml:space="preserve">, </w:t>
      </w:r>
      <w:proofErr w:type="spellStart"/>
      <w:r w:rsidRPr="00F52C61">
        <w:rPr>
          <w:i/>
          <w:iCs/>
          <w:sz w:val="28"/>
          <w:szCs w:val="28"/>
        </w:rPr>
        <w:t>vị</w:t>
      </w:r>
      <w:proofErr w:type="spellEnd"/>
      <w:r w:rsidRPr="00F52C61">
        <w:rPr>
          <w:i/>
          <w:iCs/>
          <w:sz w:val="28"/>
          <w:szCs w:val="28"/>
        </w:rPr>
        <w:t xml:space="preserve"> </w:t>
      </w:r>
      <w:proofErr w:type="spellStart"/>
      <w:r w:rsidRPr="00F52C61">
        <w:rPr>
          <w:i/>
          <w:iCs/>
          <w:sz w:val="28"/>
          <w:szCs w:val="28"/>
        </w:rPr>
        <w:t>trí</w:t>
      </w:r>
      <w:proofErr w:type="spellEnd"/>
      <w:r w:rsidRPr="00F52C61">
        <w:rPr>
          <w:i/>
          <w:iCs/>
          <w:sz w:val="28"/>
          <w:szCs w:val="28"/>
        </w:rPr>
        <w:t xml:space="preserve">, </w:t>
      </w:r>
      <w:proofErr w:type="spellStart"/>
      <w:r w:rsidRPr="00F52C61">
        <w:rPr>
          <w:i/>
          <w:iCs/>
          <w:sz w:val="28"/>
          <w:szCs w:val="28"/>
        </w:rPr>
        <w:t>diện</w:t>
      </w:r>
      <w:proofErr w:type="spellEnd"/>
      <w:r w:rsidRPr="00F52C61">
        <w:rPr>
          <w:i/>
          <w:iCs/>
          <w:sz w:val="28"/>
          <w:szCs w:val="28"/>
        </w:rPr>
        <w:t xml:space="preserve"> </w:t>
      </w:r>
      <w:proofErr w:type="spellStart"/>
      <w:r w:rsidRPr="00F52C61">
        <w:rPr>
          <w:i/>
          <w:iCs/>
          <w:sz w:val="28"/>
          <w:szCs w:val="28"/>
        </w:rPr>
        <w:t>tích</w:t>
      </w:r>
      <w:proofErr w:type="spellEnd"/>
      <w:r w:rsidRPr="00F52C61">
        <w:rPr>
          <w:i/>
          <w:iCs/>
          <w:sz w:val="28"/>
          <w:szCs w:val="28"/>
        </w:rPr>
        <w:t xml:space="preserve">, </w:t>
      </w:r>
      <w:proofErr w:type="spellStart"/>
      <w:r w:rsidRPr="00F52C61">
        <w:rPr>
          <w:i/>
          <w:iCs/>
          <w:sz w:val="28"/>
          <w:szCs w:val="28"/>
        </w:rPr>
        <w:t>loại</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mục</w:t>
      </w:r>
      <w:proofErr w:type="spellEnd"/>
      <w:r w:rsidRPr="00F52C61">
        <w:rPr>
          <w:i/>
          <w:iCs/>
          <w:sz w:val="28"/>
          <w:szCs w:val="28"/>
        </w:rPr>
        <w:t xml:space="preserve"> </w:t>
      </w:r>
      <w:proofErr w:type="spellStart"/>
      <w:r w:rsidRPr="00F52C61">
        <w:rPr>
          <w:i/>
          <w:iCs/>
          <w:sz w:val="28"/>
          <w:szCs w:val="28"/>
        </w:rPr>
        <w:t>đích</w:t>
      </w:r>
      <w:proofErr w:type="spellEnd"/>
      <w:r w:rsidRPr="00F52C61">
        <w:rPr>
          <w:i/>
          <w:iCs/>
          <w:sz w:val="28"/>
          <w:szCs w:val="28"/>
        </w:rPr>
        <w:t xml:space="preserve"> </w:t>
      </w:r>
      <w:proofErr w:type="spellStart"/>
      <w:r w:rsidRPr="00F52C61">
        <w:rPr>
          <w:i/>
          <w:iCs/>
          <w:sz w:val="28"/>
          <w:szCs w:val="28"/>
        </w:rPr>
        <w:t>sử</w:t>
      </w:r>
      <w:proofErr w:type="spellEnd"/>
      <w:r w:rsidRPr="00F52C61">
        <w:rPr>
          <w:i/>
          <w:iCs/>
          <w:sz w:val="28"/>
          <w:szCs w:val="28"/>
        </w:rPr>
        <w:t xml:space="preserve"> </w:t>
      </w:r>
      <w:proofErr w:type="spellStart"/>
      <w:r w:rsidRPr="00F52C61">
        <w:rPr>
          <w:i/>
          <w:iCs/>
          <w:sz w:val="28"/>
          <w:szCs w:val="28"/>
        </w:rPr>
        <w:t>dụng</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thời</w:t>
      </w:r>
      <w:proofErr w:type="spellEnd"/>
      <w:r w:rsidRPr="00F52C61">
        <w:rPr>
          <w:i/>
          <w:iCs/>
          <w:sz w:val="28"/>
          <w:szCs w:val="28"/>
        </w:rPr>
        <w:t xml:space="preserve"> </w:t>
      </w:r>
      <w:proofErr w:type="spellStart"/>
      <w:r w:rsidRPr="00F52C61">
        <w:rPr>
          <w:i/>
          <w:iCs/>
          <w:sz w:val="28"/>
          <w:szCs w:val="28"/>
        </w:rPr>
        <w:t>điểm</w:t>
      </w:r>
      <w:proofErr w:type="spellEnd"/>
      <w:r w:rsidRPr="00F52C61">
        <w:rPr>
          <w:i/>
          <w:iCs/>
          <w:sz w:val="28"/>
          <w:szCs w:val="28"/>
        </w:rPr>
        <w:t xml:space="preserve"> </w:t>
      </w:r>
      <w:proofErr w:type="spellStart"/>
      <w:r w:rsidRPr="00F52C61">
        <w:rPr>
          <w:i/>
          <w:iCs/>
          <w:sz w:val="28"/>
          <w:szCs w:val="28"/>
        </w:rPr>
        <w:t>tính</w:t>
      </w:r>
      <w:proofErr w:type="spellEnd"/>
      <w:r w:rsidRPr="00F52C61">
        <w:rPr>
          <w:i/>
          <w:iCs/>
          <w:sz w:val="28"/>
          <w:szCs w:val="28"/>
        </w:rPr>
        <w:t xml:space="preserve"> </w:t>
      </w:r>
      <w:proofErr w:type="spellStart"/>
      <w:r w:rsidRPr="00F52C61">
        <w:rPr>
          <w:i/>
          <w:iCs/>
          <w:sz w:val="28"/>
          <w:szCs w:val="28"/>
        </w:rPr>
        <w:t>tiền</w:t>
      </w:r>
      <w:proofErr w:type="spellEnd"/>
      <w:r w:rsidRPr="00F52C61">
        <w:rPr>
          <w:i/>
          <w:iCs/>
          <w:sz w:val="28"/>
          <w:szCs w:val="28"/>
        </w:rPr>
        <w:t xml:space="preserve"> </w:t>
      </w:r>
      <w:proofErr w:type="spellStart"/>
      <w:r w:rsidRPr="00F52C61">
        <w:rPr>
          <w:i/>
          <w:iCs/>
          <w:sz w:val="28"/>
          <w:szCs w:val="28"/>
        </w:rPr>
        <w:t>sử</w:t>
      </w:r>
      <w:proofErr w:type="spellEnd"/>
      <w:r w:rsidRPr="00F52C61">
        <w:rPr>
          <w:i/>
          <w:iCs/>
          <w:sz w:val="28"/>
          <w:szCs w:val="28"/>
        </w:rPr>
        <w:t xml:space="preserve"> </w:t>
      </w:r>
      <w:proofErr w:type="spellStart"/>
      <w:r w:rsidRPr="00F52C61">
        <w:rPr>
          <w:i/>
          <w:iCs/>
          <w:sz w:val="28"/>
          <w:szCs w:val="28"/>
        </w:rPr>
        <w:t>dụng</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tiền</w:t>
      </w:r>
      <w:proofErr w:type="spellEnd"/>
      <w:r w:rsidRPr="00F52C61">
        <w:rPr>
          <w:i/>
          <w:iCs/>
          <w:sz w:val="28"/>
          <w:szCs w:val="28"/>
        </w:rPr>
        <w:t xml:space="preserve"> </w:t>
      </w:r>
      <w:proofErr w:type="spellStart"/>
      <w:r w:rsidRPr="00F52C61">
        <w:rPr>
          <w:i/>
          <w:iCs/>
          <w:sz w:val="28"/>
          <w:szCs w:val="28"/>
        </w:rPr>
        <w:t>thuê</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(bao </w:t>
      </w:r>
      <w:proofErr w:type="spellStart"/>
      <w:r w:rsidRPr="00F52C61">
        <w:rPr>
          <w:i/>
          <w:iCs/>
          <w:sz w:val="28"/>
          <w:szCs w:val="28"/>
        </w:rPr>
        <w:t>gồm</w:t>
      </w:r>
      <w:proofErr w:type="spellEnd"/>
      <w:r w:rsidRPr="00F52C61">
        <w:rPr>
          <w:i/>
          <w:iCs/>
          <w:sz w:val="28"/>
          <w:szCs w:val="28"/>
        </w:rPr>
        <w:t xml:space="preserve"> </w:t>
      </w:r>
      <w:proofErr w:type="spellStart"/>
      <w:r w:rsidRPr="00F52C61">
        <w:rPr>
          <w:i/>
          <w:iCs/>
          <w:sz w:val="28"/>
          <w:szCs w:val="28"/>
        </w:rPr>
        <w:t>thời</w:t>
      </w:r>
      <w:proofErr w:type="spellEnd"/>
      <w:r w:rsidRPr="00F52C61">
        <w:rPr>
          <w:i/>
          <w:iCs/>
          <w:sz w:val="28"/>
          <w:szCs w:val="28"/>
        </w:rPr>
        <w:t xml:space="preserve"> </w:t>
      </w:r>
      <w:proofErr w:type="spellStart"/>
      <w:r w:rsidRPr="00F52C61">
        <w:rPr>
          <w:i/>
          <w:iCs/>
          <w:sz w:val="28"/>
          <w:szCs w:val="28"/>
        </w:rPr>
        <w:t>điểm</w:t>
      </w:r>
      <w:proofErr w:type="spellEnd"/>
      <w:r w:rsidRPr="00F52C61">
        <w:rPr>
          <w:i/>
          <w:iCs/>
          <w:sz w:val="28"/>
          <w:szCs w:val="28"/>
        </w:rPr>
        <w:t xml:space="preserve"> </w:t>
      </w:r>
      <w:proofErr w:type="spellStart"/>
      <w:r w:rsidRPr="00F52C61">
        <w:rPr>
          <w:i/>
          <w:iCs/>
          <w:sz w:val="28"/>
          <w:szCs w:val="28"/>
        </w:rPr>
        <w:t>bàn</w:t>
      </w:r>
      <w:proofErr w:type="spellEnd"/>
      <w:r w:rsidRPr="00F52C61">
        <w:rPr>
          <w:i/>
          <w:iCs/>
          <w:sz w:val="28"/>
          <w:szCs w:val="28"/>
        </w:rPr>
        <w:t xml:space="preserve"> </w:t>
      </w:r>
      <w:proofErr w:type="spellStart"/>
      <w:r w:rsidRPr="00F52C61">
        <w:rPr>
          <w:i/>
          <w:iCs/>
          <w:sz w:val="28"/>
          <w:szCs w:val="28"/>
        </w:rPr>
        <w:t>giao</w:t>
      </w:r>
      <w:proofErr w:type="spellEnd"/>
      <w:r w:rsidRPr="00F52C61">
        <w:rPr>
          <w:i/>
          <w:iCs/>
          <w:sz w:val="28"/>
          <w:szCs w:val="28"/>
        </w:rPr>
        <w:t xml:space="preserve"> </w:t>
      </w:r>
      <w:proofErr w:type="spellStart"/>
      <w:r w:rsidRPr="00F52C61">
        <w:rPr>
          <w:i/>
          <w:iCs/>
          <w:sz w:val="28"/>
          <w:szCs w:val="28"/>
        </w:rPr>
        <w:t>đất</w:t>
      </w:r>
      <w:proofErr w:type="spellEnd"/>
      <w:r w:rsidRPr="00F52C61">
        <w:rPr>
          <w:i/>
          <w:iCs/>
          <w:sz w:val="28"/>
          <w:szCs w:val="28"/>
        </w:rPr>
        <w:t xml:space="preserve"> </w:t>
      </w:r>
      <w:proofErr w:type="spellStart"/>
      <w:r w:rsidRPr="00F52C61">
        <w:rPr>
          <w:i/>
          <w:iCs/>
          <w:sz w:val="28"/>
          <w:szCs w:val="28"/>
        </w:rPr>
        <w:t>thực</w:t>
      </w:r>
      <w:proofErr w:type="spellEnd"/>
      <w:r w:rsidRPr="00F52C61">
        <w:rPr>
          <w:i/>
          <w:iCs/>
          <w:sz w:val="28"/>
          <w:szCs w:val="28"/>
        </w:rPr>
        <w:t xml:space="preserve"> </w:t>
      </w:r>
      <w:proofErr w:type="spellStart"/>
      <w:r w:rsidRPr="00F52C61">
        <w:rPr>
          <w:i/>
          <w:iCs/>
          <w:sz w:val="28"/>
          <w:szCs w:val="28"/>
        </w:rPr>
        <w:t>tế</w:t>
      </w:r>
      <w:proofErr w:type="spellEnd"/>
      <w:r w:rsidRPr="00F52C61">
        <w:rPr>
          <w:i/>
          <w:iCs/>
          <w:sz w:val="28"/>
          <w:szCs w:val="28"/>
        </w:rPr>
        <w:t xml:space="preserve"> </w:t>
      </w:r>
      <w:proofErr w:type="spellStart"/>
      <w:r w:rsidRPr="00F52C61">
        <w:rPr>
          <w:i/>
          <w:iCs/>
          <w:sz w:val="28"/>
          <w:szCs w:val="28"/>
        </w:rPr>
        <w:t>đối</w:t>
      </w:r>
      <w:proofErr w:type="spellEnd"/>
      <w:r w:rsidRPr="00F52C61">
        <w:rPr>
          <w:i/>
          <w:iCs/>
          <w:sz w:val="28"/>
          <w:szCs w:val="28"/>
        </w:rPr>
        <w:t xml:space="preserve"> </w:t>
      </w:r>
      <w:proofErr w:type="spellStart"/>
      <w:r w:rsidRPr="00F52C61">
        <w:rPr>
          <w:i/>
          <w:iCs/>
          <w:sz w:val="28"/>
          <w:szCs w:val="28"/>
        </w:rPr>
        <w:t>với</w:t>
      </w:r>
      <w:proofErr w:type="spellEnd"/>
      <w:r w:rsidRPr="00F52C61">
        <w:rPr>
          <w:i/>
          <w:iCs/>
          <w:sz w:val="28"/>
          <w:szCs w:val="28"/>
        </w:rPr>
        <w:t xml:space="preserve"> </w:t>
      </w:r>
      <w:proofErr w:type="spellStart"/>
      <w:r w:rsidRPr="00F52C61">
        <w:rPr>
          <w:i/>
          <w:iCs/>
          <w:sz w:val="28"/>
          <w:szCs w:val="28"/>
        </w:rPr>
        <w:t>trường</w:t>
      </w:r>
      <w:proofErr w:type="spellEnd"/>
      <w:r w:rsidRPr="00F52C61">
        <w:rPr>
          <w:i/>
          <w:iCs/>
          <w:sz w:val="28"/>
          <w:szCs w:val="28"/>
        </w:rPr>
        <w:t xml:space="preserve"> </w:t>
      </w:r>
      <w:proofErr w:type="spellStart"/>
      <w:r w:rsidRPr="00F52C61">
        <w:rPr>
          <w:i/>
          <w:iCs/>
          <w:sz w:val="28"/>
          <w:szCs w:val="28"/>
        </w:rPr>
        <w:t>hợp</w:t>
      </w:r>
      <w:proofErr w:type="spellEnd"/>
      <w:r w:rsidRPr="00F52C61">
        <w:rPr>
          <w:i/>
          <w:iCs/>
          <w:sz w:val="28"/>
          <w:szCs w:val="28"/>
        </w:rPr>
        <w:t xml:space="preserve"> </w:t>
      </w:r>
      <w:proofErr w:type="spellStart"/>
      <w:r w:rsidRPr="00F52C61">
        <w:rPr>
          <w:i/>
          <w:iCs/>
          <w:sz w:val="28"/>
          <w:szCs w:val="28"/>
        </w:rPr>
        <w:t>tính</w:t>
      </w:r>
      <w:proofErr w:type="spellEnd"/>
      <w:r w:rsidRPr="00F52C61">
        <w:rPr>
          <w:i/>
          <w:iCs/>
          <w:sz w:val="28"/>
          <w:szCs w:val="28"/>
        </w:rPr>
        <w:t xml:space="preserve"> </w:t>
      </w:r>
      <w:proofErr w:type="spellStart"/>
      <w:r w:rsidRPr="00F52C61">
        <w:rPr>
          <w:i/>
          <w:iCs/>
          <w:sz w:val="28"/>
          <w:szCs w:val="28"/>
        </w:rPr>
        <w:t>tiền</w:t>
      </w:r>
      <w:proofErr w:type="spellEnd"/>
      <w:r w:rsidRPr="00F52C61">
        <w:rPr>
          <w:i/>
          <w:iCs/>
          <w:sz w:val="28"/>
          <w:szCs w:val="28"/>
        </w:rPr>
        <w:t xml:space="preserve"> </w:t>
      </w:r>
      <w:proofErr w:type="spellStart"/>
      <w:r w:rsidRPr="00F52C61">
        <w:rPr>
          <w:i/>
          <w:iCs/>
          <w:sz w:val="28"/>
          <w:szCs w:val="28"/>
        </w:rPr>
        <w:t>nộp</w:t>
      </w:r>
      <w:proofErr w:type="spellEnd"/>
      <w:r w:rsidRPr="00F52C61">
        <w:rPr>
          <w:i/>
          <w:iCs/>
          <w:sz w:val="28"/>
          <w:szCs w:val="28"/>
        </w:rPr>
        <w:t xml:space="preserve"> </w:t>
      </w:r>
      <w:proofErr w:type="spellStart"/>
      <w:r w:rsidRPr="00F52C61">
        <w:rPr>
          <w:i/>
          <w:iCs/>
          <w:sz w:val="28"/>
          <w:szCs w:val="28"/>
        </w:rPr>
        <w:t>bổ</w:t>
      </w:r>
      <w:proofErr w:type="spellEnd"/>
      <w:r w:rsidRPr="00F52C61">
        <w:rPr>
          <w:i/>
          <w:iCs/>
          <w:sz w:val="28"/>
          <w:szCs w:val="28"/>
        </w:rPr>
        <w:t xml:space="preserve"> sung </w:t>
      </w:r>
      <w:proofErr w:type="spellStart"/>
      <w:r w:rsidRPr="00F52C61">
        <w:rPr>
          <w:i/>
          <w:iCs/>
          <w:sz w:val="28"/>
          <w:szCs w:val="28"/>
        </w:rPr>
        <w:t>quy</w:t>
      </w:r>
      <w:proofErr w:type="spellEnd"/>
      <w:r w:rsidRPr="00F52C61">
        <w:rPr>
          <w:i/>
          <w:iCs/>
          <w:sz w:val="28"/>
          <w:szCs w:val="28"/>
        </w:rPr>
        <w:t xml:space="preserve"> </w:t>
      </w:r>
      <w:proofErr w:type="spellStart"/>
      <w:r w:rsidRPr="00F52C61">
        <w:rPr>
          <w:i/>
          <w:iCs/>
          <w:sz w:val="28"/>
          <w:szCs w:val="28"/>
        </w:rPr>
        <w:t>định</w:t>
      </w:r>
      <w:proofErr w:type="spellEnd"/>
      <w:r w:rsidRPr="00F52C61">
        <w:rPr>
          <w:i/>
          <w:iCs/>
          <w:sz w:val="28"/>
          <w:szCs w:val="28"/>
        </w:rPr>
        <w:t xml:space="preserve"> </w:t>
      </w:r>
      <w:proofErr w:type="spellStart"/>
      <w:r w:rsidRPr="00F52C61">
        <w:rPr>
          <w:i/>
          <w:iCs/>
          <w:sz w:val="28"/>
          <w:szCs w:val="28"/>
        </w:rPr>
        <w:t>tại</w:t>
      </w:r>
      <w:bookmarkEnd w:id="24"/>
      <w:proofErr w:type="spellEnd"/>
      <w:r w:rsidRPr="00F52C61">
        <w:rPr>
          <w:i/>
          <w:iCs/>
          <w:sz w:val="28"/>
          <w:szCs w:val="28"/>
        </w:rPr>
        <w:t> </w:t>
      </w:r>
      <w:bookmarkStart w:id="25" w:name="tc_99"/>
      <w:r w:rsidRPr="00F52C61">
        <w:rPr>
          <w:i/>
          <w:iCs/>
          <w:sz w:val="28"/>
          <w:szCs w:val="28"/>
          <w:lang w:val="vi-VN"/>
        </w:rPr>
        <w:t>khoản 2 Điều 50, khoản 9 Điều 51 Nghị định này</w:t>
      </w:r>
      <w:bookmarkEnd w:id="25"/>
      <w:r w:rsidRPr="00F52C61">
        <w:rPr>
          <w:i/>
          <w:iCs/>
          <w:sz w:val="28"/>
          <w:szCs w:val="28"/>
        </w:rPr>
        <w:t>), </w:t>
      </w:r>
      <w:bookmarkStart w:id="26" w:name="diem_a_2_44_name"/>
      <w:proofErr w:type="spellStart"/>
      <w:r w:rsidRPr="00F52C61">
        <w:rPr>
          <w:i/>
          <w:iCs/>
          <w:sz w:val="28"/>
          <w:szCs w:val="28"/>
        </w:rPr>
        <w:t>th</w:t>
      </w:r>
      <w:bookmarkEnd w:id="26"/>
      <w:proofErr w:type="spellEnd"/>
      <w:r w:rsidRPr="00F52C61">
        <w:rPr>
          <w:i/>
          <w:iCs/>
          <w:sz w:val="28"/>
          <w:szCs w:val="28"/>
          <w:lang w:val="vi-VN"/>
        </w:rPr>
        <w:t>ời hạn thu</w:t>
      </w:r>
      <w:r w:rsidRPr="00F52C61">
        <w:rPr>
          <w:i/>
          <w:iCs/>
          <w:sz w:val="28"/>
          <w:szCs w:val="28"/>
        </w:rPr>
        <w:t>ê đ</w:t>
      </w:r>
      <w:r w:rsidRPr="00F52C61">
        <w:rPr>
          <w:i/>
          <w:iCs/>
          <w:sz w:val="28"/>
          <w:szCs w:val="28"/>
          <w:lang w:val="vi-VN"/>
        </w:rPr>
        <w:t>ất, đơn gi</w:t>
      </w:r>
      <w:r w:rsidRPr="00F52C61">
        <w:rPr>
          <w:i/>
          <w:iCs/>
          <w:sz w:val="28"/>
          <w:szCs w:val="28"/>
        </w:rPr>
        <w:t xml:space="preserve">á </w:t>
      </w:r>
      <w:proofErr w:type="spellStart"/>
      <w:r w:rsidRPr="00F52C61">
        <w:rPr>
          <w:i/>
          <w:iCs/>
          <w:sz w:val="28"/>
          <w:szCs w:val="28"/>
        </w:rPr>
        <w:t>thuê</w:t>
      </w:r>
      <w:proofErr w:type="spellEnd"/>
      <w:r w:rsidRPr="00F52C61">
        <w:rPr>
          <w:i/>
          <w:iCs/>
          <w:sz w:val="28"/>
          <w:szCs w:val="28"/>
        </w:rPr>
        <w:t xml:space="preserve"> đ</w:t>
      </w:r>
      <w:r w:rsidRPr="00F52C61">
        <w:rPr>
          <w:i/>
          <w:iCs/>
          <w:sz w:val="28"/>
          <w:szCs w:val="28"/>
          <w:lang w:val="vi-VN"/>
        </w:rPr>
        <w:t>ất theo quy định tại </w:t>
      </w:r>
      <w:bookmarkStart w:id="27" w:name="tc_100"/>
      <w:r w:rsidRPr="00F52C61">
        <w:rPr>
          <w:i/>
          <w:iCs/>
          <w:sz w:val="28"/>
          <w:szCs w:val="28"/>
          <w:lang w:val="vi-VN"/>
        </w:rPr>
        <w:t>khoản 2 Điều 29 Nghị định này</w:t>
      </w:r>
      <w:bookmarkEnd w:id="27"/>
      <w:r w:rsidRPr="00F52C61">
        <w:rPr>
          <w:i/>
          <w:iCs/>
          <w:sz w:val="28"/>
          <w:szCs w:val="28"/>
        </w:rPr>
        <w:t>, </w:t>
      </w:r>
      <w:bookmarkStart w:id="28" w:name="diem_a_2_44_name_name"/>
      <w:proofErr w:type="spellStart"/>
      <w:r w:rsidRPr="00F52C61">
        <w:rPr>
          <w:i/>
          <w:iCs/>
          <w:sz w:val="28"/>
          <w:szCs w:val="28"/>
        </w:rPr>
        <w:t>giá</w:t>
      </w:r>
      <w:proofErr w:type="spellEnd"/>
      <w:r w:rsidRPr="00F52C61">
        <w:rPr>
          <w:i/>
          <w:iCs/>
          <w:sz w:val="28"/>
          <w:szCs w:val="28"/>
        </w:rPr>
        <w:t xml:space="preserve"> đ</w:t>
      </w:r>
      <w:bookmarkEnd w:id="28"/>
      <w:r w:rsidRPr="00F52C61">
        <w:rPr>
          <w:i/>
          <w:iCs/>
          <w:sz w:val="28"/>
          <w:szCs w:val="28"/>
          <w:lang w:val="vi-VN"/>
        </w:rPr>
        <w:t>ất cụ thể trong tất cả c</w:t>
      </w:r>
      <w:proofErr w:type="spellStart"/>
      <w:r w:rsidRPr="00F52C61">
        <w:rPr>
          <w:i/>
          <w:iCs/>
          <w:sz w:val="28"/>
          <w:szCs w:val="28"/>
        </w:rPr>
        <w:t>ác</w:t>
      </w:r>
      <w:proofErr w:type="spellEnd"/>
      <w:r w:rsidRPr="00F52C61">
        <w:rPr>
          <w:i/>
          <w:iCs/>
          <w:sz w:val="28"/>
          <w:szCs w:val="28"/>
        </w:rPr>
        <w:t xml:space="preserve"> </w:t>
      </w:r>
      <w:proofErr w:type="spellStart"/>
      <w:r w:rsidRPr="00F52C61">
        <w:rPr>
          <w:i/>
          <w:iCs/>
          <w:sz w:val="28"/>
          <w:szCs w:val="28"/>
        </w:rPr>
        <w:t>trư</w:t>
      </w:r>
      <w:proofErr w:type="spellEnd"/>
      <w:r w:rsidRPr="00F52C61">
        <w:rPr>
          <w:i/>
          <w:iCs/>
          <w:sz w:val="28"/>
          <w:szCs w:val="28"/>
          <w:lang w:val="vi-VN"/>
        </w:rPr>
        <w:t>ờng hợp ph</w:t>
      </w:r>
      <w:proofErr w:type="spellStart"/>
      <w:r w:rsidRPr="00F52C61">
        <w:rPr>
          <w:i/>
          <w:iCs/>
          <w:sz w:val="28"/>
          <w:szCs w:val="28"/>
        </w:rPr>
        <w:t>át</w:t>
      </w:r>
      <w:proofErr w:type="spellEnd"/>
      <w:r w:rsidRPr="00F52C61">
        <w:rPr>
          <w:i/>
          <w:iCs/>
          <w:sz w:val="28"/>
          <w:szCs w:val="28"/>
        </w:rPr>
        <w:t xml:space="preserve"> </w:t>
      </w:r>
      <w:proofErr w:type="spellStart"/>
      <w:r w:rsidRPr="00F52C61">
        <w:rPr>
          <w:i/>
          <w:iCs/>
          <w:sz w:val="28"/>
          <w:szCs w:val="28"/>
        </w:rPr>
        <w:t>sinh</w:t>
      </w:r>
      <w:proofErr w:type="spellEnd"/>
      <w:r w:rsidRPr="00F52C61">
        <w:rPr>
          <w:i/>
          <w:iCs/>
          <w:sz w:val="28"/>
          <w:szCs w:val="28"/>
        </w:rPr>
        <w:t xml:space="preserve"> </w:t>
      </w:r>
      <w:proofErr w:type="spellStart"/>
      <w:r w:rsidRPr="00F52C61">
        <w:rPr>
          <w:i/>
          <w:iCs/>
          <w:sz w:val="28"/>
          <w:szCs w:val="28"/>
        </w:rPr>
        <w:t>nghĩa</w:t>
      </w:r>
      <w:proofErr w:type="spellEnd"/>
      <w:r w:rsidRPr="00F52C61">
        <w:rPr>
          <w:i/>
          <w:iCs/>
          <w:sz w:val="28"/>
          <w:szCs w:val="28"/>
        </w:rPr>
        <w:t xml:space="preserve"> v</w:t>
      </w:r>
      <w:r w:rsidRPr="00F52C61">
        <w:rPr>
          <w:i/>
          <w:iCs/>
          <w:sz w:val="28"/>
          <w:szCs w:val="28"/>
          <w:lang w:val="vi-VN"/>
        </w:rPr>
        <w:t>ụ về tiền sử dụng đất, tiền thu</w:t>
      </w:r>
      <w:r w:rsidRPr="00F52C61">
        <w:rPr>
          <w:i/>
          <w:iCs/>
          <w:sz w:val="28"/>
          <w:szCs w:val="28"/>
        </w:rPr>
        <w:t>ê đ</w:t>
      </w:r>
      <w:r w:rsidRPr="00F52C61">
        <w:rPr>
          <w:i/>
          <w:iCs/>
          <w:sz w:val="28"/>
          <w:szCs w:val="28"/>
          <w:lang w:val="vi-VN"/>
        </w:rPr>
        <w:t>ất</w:t>
      </w:r>
      <w:r w:rsidRPr="00F52C61">
        <w:rPr>
          <w:i/>
          <w:iCs/>
          <w:sz w:val="28"/>
          <w:szCs w:val="28"/>
        </w:rPr>
        <w:t xml:space="preserve">, </w:t>
      </w:r>
      <w:r w:rsidRPr="00F52C61">
        <w:rPr>
          <w:b/>
          <w:bCs/>
          <w:i/>
          <w:iCs/>
          <w:sz w:val="28"/>
          <w:szCs w:val="28"/>
          <w:lang w:val="vi-VN"/>
        </w:rPr>
        <w:t>tiền nộp bổ sung theo quy định tại Nghị định này</w:t>
      </w:r>
      <w:r w:rsidRPr="00F52C61">
        <w:rPr>
          <w:i/>
          <w:iCs/>
          <w:sz w:val="28"/>
          <w:szCs w:val="28"/>
          <w:lang w:val="vi-VN"/>
        </w:rPr>
        <w:t xml:space="preserve"> (kể cả trường hợp x</w:t>
      </w:r>
      <w:proofErr w:type="spellStart"/>
      <w:r w:rsidRPr="00F52C61">
        <w:rPr>
          <w:i/>
          <w:iCs/>
          <w:sz w:val="28"/>
          <w:szCs w:val="28"/>
        </w:rPr>
        <w:t>ác</w:t>
      </w:r>
      <w:proofErr w:type="spellEnd"/>
      <w:r w:rsidRPr="00F52C61">
        <w:rPr>
          <w:i/>
          <w:iCs/>
          <w:sz w:val="28"/>
          <w:szCs w:val="28"/>
        </w:rPr>
        <w:t xml:space="preserve"> đ</w:t>
      </w:r>
      <w:r w:rsidRPr="00F52C61">
        <w:rPr>
          <w:i/>
          <w:iCs/>
          <w:sz w:val="28"/>
          <w:szCs w:val="28"/>
          <w:lang w:val="vi-VN"/>
        </w:rPr>
        <w:t>ịnh khoản tiền sử dụng đất, tiền thu</w:t>
      </w:r>
      <w:r w:rsidRPr="00F52C61">
        <w:rPr>
          <w:i/>
          <w:iCs/>
          <w:sz w:val="28"/>
          <w:szCs w:val="28"/>
        </w:rPr>
        <w:t>ê đ</w:t>
      </w:r>
      <w:r w:rsidRPr="00F52C61">
        <w:rPr>
          <w:i/>
          <w:iCs/>
          <w:sz w:val="28"/>
          <w:szCs w:val="28"/>
          <w:lang w:val="vi-VN"/>
        </w:rPr>
        <w:t>ất của loại đất trước khi chuyển mục đ</w:t>
      </w:r>
      <w:proofErr w:type="spellStart"/>
      <w:r w:rsidRPr="00F52C61">
        <w:rPr>
          <w:i/>
          <w:iCs/>
          <w:sz w:val="28"/>
          <w:szCs w:val="28"/>
        </w:rPr>
        <w:t>ích</w:t>
      </w:r>
      <w:proofErr w:type="spellEnd"/>
      <w:r w:rsidRPr="00F52C61">
        <w:rPr>
          <w:i/>
          <w:iCs/>
          <w:sz w:val="28"/>
          <w:szCs w:val="28"/>
        </w:rPr>
        <w:t xml:space="preserve">, </w:t>
      </w:r>
      <w:proofErr w:type="spellStart"/>
      <w:r w:rsidRPr="00F52C61">
        <w:rPr>
          <w:i/>
          <w:iCs/>
          <w:sz w:val="28"/>
          <w:szCs w:val="28"/>
        </w:rPr>
        <w:t>trư</w:t>
      </w:r>
      <w:proofErr w:type="spellEnd"/>
      <w:r w:rsidRPr="00F52C61">
        <w:rPr>
          <w:i/>
          <w:iCs/>
          <w:sz w:val="28"/>
          <w:szCs w:val="28"/>
          <w:lang w:val="vi-VN"/>
        </w:rPr>
        <w:t>ớc khi điều chỉnh quy hoạch chi tiết, điều chỉnh quyết định giao đất, cho thu</w:t>
      </w:r>
      <w:r w:rsidRPr="00F52C61">
        <w:rPr>
          <w:i/>
          <w:iCs/>
          <w:sz w:val="28"/>
          <w:szCs w:val="28"/>
        </w:rPr>
        <w:t>ê đ</w:t>
      </w:r>
      <w:r w:rsidRPr="00F52C61">
        <w:rPr>
          <w:i/>
          <w:iCs/>
          <w:sz w:val="28"/>
          <w:szCs w:val="28"/>
          <w:lang w:val="vi-VN"/>
        </w:rPr>
        <w:t>ất)</w:t>
      </w:r>
      <w:r w:rsidRPr="00F52C61">
        <w:rPr>
          <w:i/>
          <w:iCs/>
          <w:sz w:val="28"/>
          <w:szCs w:val="28"/>
        </w:rPr>
        <w:t>.</w:t>
      </w:r>
    </w:p>
    <w:p w14:paraId="1D245C5B" w14:textId="77777777" w:rsidR="00F52C61" w:rsidRDefault="00F52C61" w:rsidP="00F52C61">
      <w:pPr>
        <w:pStyle w:val="NormalWeb"/>
        <w:spacing w:before="120" w:beforeAutospacing="0" w:after="120" w:afterAutospacing="0" w:line="276" w:lineRule="auto"/>
        <w:ind w:firstLine="720"/>
        <w:jc w:val="both"/>
        <w:rPr>
          <w:i/>
          <w:iCs/>
          <w:sz w:val="28"/>
          <w:szCs w:val="28"/>
        </w:rPr>
      </w:pPr>
      <w:r w:rsidRPr="00F52C61">
        <w:rPr>
          <w:i/>
          <w:iCs/>
          <w:sz w:val="28"/>
          <w:szCs w:val="28"/>
        </w:rPr>
        <w:t xml:space="preserve">3. </w:t>
      </w:r>
      <w:proofErr w:type="spellStart"/>
      <w:r w:rsidRPr="00F52C61">
        <w:rPr>
          <w:i/>
          <w:iCs/>
          <w:sz w:val="28"/>
          <w:szCs w:val="28"/>
        </w:rPr>
        <w:t>Cơ</w:t>
      </w:r>
      <w:proofErr w:type="spellEnd"/>
      <w:r w:rsidRPr="00F52C61">
        <w:rPr>
          <w:i/>
          <w:iCs/>
          <w:sz w:val="28"/>
          <w:szCs w:val="28"/>
        </w:rPr>
        <w:t xml:space="preserve"> </w:t>
      </w:r>
      <w:proofErr w:type="spellStart"/>
      <w:r w:rsidRPr="00F52C61">
        <w:rPr>
          <w:i/>
          <w:iCs/>
          <w:sz w:val="28"/>
          <w:szCs w:val="28"/>
        </w:rPr>
        <w:t>quan</w:t>
      </w:r>
      <w:proofErr w:type="spellEnd"/>
      <w:r w:rsidRPr="00F52C61">
        <w:rPr>
          <w:i/>
          <w:iCs/>
          <w:sz w:val="28"/>
          <w:szCs w:val="28"/>
        </w:rPr>
        <w:t xml:space="preserve"> </w:t>
      </w:r>
      <w:proofErr w:type="spellStart"/>
      <w:r w:rsidRPr="00F52C61">
        <w:rPr>
          <w:i/>
          <w:iCs/>
          <w:sz w:val="28"/>
          <w:szCs w:val="28"/>
        </w:rPr>
        <w:t>thuế</w:t>
      </w:r>
      <w:proofErr w:type="spellEnd"/>
      <w:r w:rsidRPr="00F52C61">
        <w:rPr>
          <w:i/>
          <w:iCs/>
          <w:sz w:val="28"/>
          <w:szCs w:val="28"/>
        </w:rPr>
        <w:t>:</w:t>
      </w:r>
    </w:p>
    <w:p w14:paraId="16F7CC0E" w14:textId="77777777" w:rsidR="00F52C61" w:rsidRDefault="00F52C61" w:rsidP="00F52C61">
      <w:pPr>
        <w:spacing w:before="120" w:after="120"/>
        <w:ind w:firstLine="862"/>
        <w:jc w:val="both"/>
        <w:rPr>
          <w:i/>
          <w:iCs/>
        </w:rPr>
      </w:pPr>
      <w:r w:rsidRPr="00F52C61">
        <w:rPr>
          <w:i/>
          <w:iCs/>
        </w:rPr>
        <w:t xml:space="preserve">a) </w:t>
      </w:r>
      <w:proofErr w:type="spellStart"/>
      <w:r w:rsidRPr="00F52C61">
        <w:rPr>
          <w:i/>
          <w:iCs/>
        </w:rPr>
        <w:t>Căn</w:t>
      </w:r>
      <w:proofErr w:type="spellEnd"/>
      <w:r w:rsidRPr="00F52C61">
        <w:rPr>
          <w:i/>
          <w:iCs/>
        </w:rPr>
        <w:t xml:space="preserve"> </w:t>
      </w:r>
      <w:proofErr w:type="spellStart"/>
      <w:r w:rsidRPr="00F52C61">
        <w:rPr>
          <w:i/>
          <w:iCs/>
        </w:rPr>
        <w:t>cứ</w:t>
      </w:r>
      <w:proofErr w:type="spellEnd"/>
      <w:r w:rsidRPr="00F52C61">
        <w:rPr>
          <w:i/>
          <w:iCs/>
        </w:rPr>
        <w:t xml:space="preserve"> </w:t>
      </w:r>
      <w:proofErr w:type="spellStart"/>
      <w:r w:rsidRPr="00F52C61">
        <w:rPr>
          <w:i/>
          <w:iCs/>
        </w:rPr>
        <w:t>quy</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tại</w:t>
      </w:r>
      <w:proofErr w:type="spellEnd"/>
      <w:r w:rsidRPr="00F52C61">
        <w:rPr>
          <w:i/>
          <w:iCs/>
        </w:rPr>
        <w:t xml:space="preserve"> </w:t>
      </w:r>
      <w:proofErr w:type="spellStart"/>
      <w:r w:rsidRPr="00F52C61">
        <w:rPr>
          <w:i/>
          <w:iCs/>
        </w:rPr>
        <w:t>Nghị</w:t>
      </w:r>
      <w:proofErr w:type="spellEnd"/>
      <w:r w:rsidRPr="00F52C61">
        <w:rPr>
          <w:i/>
          <w:iCs/>
        </w:rPr>
        <w:t xml:space="preserve"> </w:t>
      </w:r>
      <w:proofErr w:type="spellStart"/>
      <w:r w:rsidRPr="00F52C61">
        <w:rPr>
          <w:i/>
          <w:iCs/>
        </w:rPr>
        <w:t>định</w:t>
      </w:r>
      <w:proofErr w:type="spellEnd"/>
      <w:r w:rsidRPr="00F52C61">
        <w:rPr>
          <w:i/>
          <w:iCs/>
        </w:rPr>
        <w:t xml:space="preserve"> </w:t>
      </w:r>
      <w:proofErr w:type="spellStart"/>
      <w:r w:rsidRPr="00F52C61">
        <w:rPr>
          <w:i/>
          <w:iCs/>
        </w:rPr>
        <w:t>này</w:t>
      </w:r>
      <w:proofErr w:type="spellEnd"/>
      <w:r w:rsidRPr="00F52C61">
        <w:rPr>
          <w:i/>
          <w:iCs/>
        </w:rPr>
        <w:t xml:space="preserve"> </w:t>
      </w:r>
      <w:proofErr w:type="spellStart"/>
      <w:r w:rsidRPr="00F52C61">
        <w:rPr>
          <w:i/>
          <w:iCs/>
        </w:rPr>
        <w:t>và</w:t>
      </w:r>
      <w:proofErr w:type="spellEnd"/>
      <w:r w:rsidRPr="00F52C61">
        <w:rPr>
          <w:i/>
          <w:iCs/>
        </w:rPr>
        <w:t xml:space="preserve"> </w:t>
      </w:r>
      <w:proofErr w:type="spellStart"/>
      <w:r w:rsidRPr="00F52C61">
        <w:rPr>
          <w:i/>
          <w:iCs/>
        </w:rPr>
        <w:t>Phiếu</w:t>
      </w:r>
      <w:proofErr w:type="spellEnd"/>
      <w:r w:rsidRPr="00F52C61">
        <w:rPr>
          <w:i/>
          <w:iCs/>
        </w:rPr>
        <w:t xml:space="preserve"> </w:t>
      </w:r>
      <w:proofErr w:type="spellStart"/>
      <w:r w:rsidRPr="00F52C61">
        <w:rPr>
          <w:i/>
          <w:iCs/>
        </w:rPr>
        <w:t>chuyển</w:t>
      </w:r>
      <w:proofErr w:type="spellEnd"/>
      <w:r w:rsidRPr="00F52C61">
        <w:rPr>
          <w:i/>
          <w:iCs/>
        </w:rPr>
        <w:t xml:space="preserve"> </w:t>
      </w:r>
      <w:proofErr w:type="spellStart"/>
      <w:r w:rsidRPr="00F52C61">
        <w:rPr>
          <w:i/>
          <w:iCs/>
        </w:rPr>
        <w:t>thông</w:t>
      </w:r>
      <w:proofErr w:type="spellEnd"/>
      <w:r w:rsidRPr="00F52C61">
        <w:rPr>
          <w:i/>
          <w:iCs/>
        </w:rPr>
        <w:t xml:space="preserve"> tin do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có</w:t>
      </w:r>
      <w:proofErr w:type="spellEnd"/>
      <w:r w:rsidRPr="00F52C61">
        <w:rPr>
          <w:i/>
          <w:iCs/>
        </w:rPr>
        <w:t xml:space="preserve"> </w:t>
      </w:r>
      <w:proofErr w:type="spellStart"/>
      <w:r w:rsidRPr="00F52C61">
        <w:rPr>
          <w:i/>
          <w:iCs/>
        </w:rPr>
        <w:t>chức</w:t>
      </w:r>
      <w:proofErr w:type="spellEnd"/>
      <w:r w:rsidRPr="00F52C61">
        <w:rPr>
          <w:i/>
          <w:iCs/>
        </w:rPr>
        <w:t xml:space="preserve"> </w:t>
      </w:r>
      <w:proofErr w:type="spellStart"/>
      <w:r w:rsidRPr="00F52C61">
        <w:rPr>
          <w:i/>
          <w:iCs/>
        </w:rPr>
        <w:t>năng</w:t>
      </w:r>
      <w:proofErr w:type="spellEnd"/>
      <w:r w:rsidRPr="00F52C61">
        <w:rPr>
          <w:i/>
          <w:iCs/>
        </w:rPr>
        <w:t xml:space="preserve"> </w:t>
      </w:r>
      <w:proofErr w:type="spellStart"/>
      <w:r w:rsidRPr="00F52C61">
        <w:rPr>
          <w:i/>
          <w:iCs/>
        </w:rPr>
        <w:t>quản</w:t>
      </w:r>
      <w:proofErr w:type="spellEnd"/>
      <w:r w:rsidRPr="00F52C61">
        <w:rPr>
          <w:i/>
          <w:iCs/>
        </w:rPr>
        <w:t xml:space="preserve"> </w:t>
      </w:r>
      <w:proofErr w:type="spellStart"/>
      <w:r w:rsidRPr="00F52C61">
        <w:rPr>
          <w:i/>
          <w:iCs/>
        </w:rPr>
        <w:t>lý</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đai</w:t>
      </w:r>
      <w:proofErr w:type="spellEnd"/>
      <w:r w:rsidRPr="00F52C61">
        <w:rPr>
          <w:i/>
          <w:iCs/>
        </w:rPr>
        <w:t xml:space="preserve"> </w:t>
      </w:r>
      <w:proofErr w:type="spellStart"/>
      <w:r w:rsidRPr="00F52C61">
        <w:rPr>
          <w:i/>
          <w:iCs/>
        </w:rPr>
        <w:t>và</w:t>
      </w:r>
      <w:proofErr w:type="spellEnd"/>
      <w:r w:rsidRPr="00F52C61">
        <w:rPr>
          <w:i/>
          <w:iCs/>
        </w:rPr>
        <w:t xml:space="preserve"> </w:t>
      </w:r>
      <w:proofErr w:type="spellStart"/>
      <w:r w:rsidRPr="00F52C61">
        <w:rPr>
          <w:i/>
          <w:iCs/>
        </w:rPr>
        <w:t>các</w:t>
      </w:r>
      <w:proofErr w:type="spellEnd"/>
      <w:r w:rsidRPr="00F52C61">
        <w:rPr>
          <w:i/>
          <w:iCs/>
        </w:rPr>
        <w:t xml:space="preserve"> </w:t>
      </w:r>
      <w:proofErr w:type="spellStart"/>
      <w:r w:rsidRPr="00F52C61">
        <w:rPr>
          <w:i/>
          <w:iCs/>
        </w:rPr>
        <w:t>cơ</w:t>
      </w:r>
      <w:proofErr w:type="spellEnd"/>
      <w:r w:rsidRPr="00F52C61">
        <w:rPr>
          <w:i/>
          <w:iCs/>
        </w:rPr>
        <w:t xml:space="preserve"> </w:t>
      </w:r>
      <w:proofErr w:type="spellStart"/>
      <w:r w:rsidRPr="00F52C61">
        <w:rPr>
          <w:i/>
          <w:iCs/>
        </w:rPr>
        <w:t>quan</w:t>
      </w:r>
      <w:proofErr w:type="spellEnd"/>
      <w:r w:rsidRPr="00F52C61">
        <w:rPr>
          <w:i/>
          <w:iCs/>
        </w:rPr>
        <w:t xml:space="preserve"> </w:t>
      </w:r>
      <w:proofErr w:type="spellStart"/>
      <w:r w:rsidRPr="00F52C61">
        <w:rPr>
          <w:i/>
          <w:iCs/>
        </w:rPr>
        <w:t>khác</w:t>
      </w:r>
      <w:proofErr w:type="spellEnd"/>
      <w:r w:rsidRPr="00F52C61">
        <w:rPr>
          <w:i/>
          <w:iCs/>
        </w:rPr>
        <w:t xml:space="preserve"> </w:t>
      </w:r>
      <w:proofErr w:type="spellStart"/>
      <w:r w:rsidRPr="00F52C61">
        <w:rPr>
          <w:i/>
          <w:iCs/>
        </w:rPr>
        <w:t>chuyển</w:t>
      </w:r>
      <w:proofErr w:type="spellEnd"/>
      <w:r w:rsidRPr="00F52C61">
        <w:rPr>
          <w:i/>
          <w:iCs/>
        </w:rPr>
        <w:t xml:space="preserve"> </w:t>
      </w:r>
      <w:proofErr w:type="spellStart"/>
      <w:r w:rsidRPr="00F52C61">
        <w:rPr>
          <w:i/>
          <w:iCs/>
        </w:rPr>
        <w:t>đến</w:t>
      </w:r>
      <w:proofErr w:type="spellEnd"/>
      <w:r w:rsidRPr="00F52C61">
        <w:rPr>
          <w:i/>
          <w:iCs/>
        </w:rPr>
        <w:t xml:space="preserve"> </w:t>
      </w:r>
      <w:proofErr w:type="spellStart"/>
      <w:r w:rsidRPr="00F52C61">
        <w:rPr>
          <w:i/>
          <w:iCs/>
        </w:rPr>
        <w:t>để</w:t>
      </w:r>
      <w:proofErr w:type="spellEnd"/>
      <w:r w:rsidRPr="00F52C61">
        <w:rPr>
          <w:i/>
          <w:iCs/>
        </w:rPr>
        <w:t xml:space="preserve"> </w:t>
      </w:r>
      <w:proofErr w:type="spellStart"/>
      <w:r w:rsidRPr="00F52C61">
        <w:rPr>
          <w:i/>
          <w:iCs/>
        </w:rPr>
        <w:t>tính</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sử</w:t>
      </w:r>
      <w:proofErr w:type="spellEnd"/>
      <w:r w:rsidRPr="00F52C61">
        <w:rPr>
          <w:i/>
          <w:iCs/>
        </w:rPr>
        <w:t xml:space="preserve"> </w:t>
      </w:r>
      <w:proofErr w:type="spellStart"/>
      <w:r w:rsidRPr="00F52C61">
        <w:rPr>
          <w:i/>
          <w:iCs/>
        </w:rPr>
        <w:t>dụng</w:t>
      </w:r>
      <w:proofErr w:type="spellEnd"/>
      <w:r w:rsidRPr="00F52C61">
        <w:rPr>
          <w:i/>
          <w:iCs/>
        </w:rPr>
        <w:t xml:space="preserve"> </w:t>
      </w:r>
      <w:proofErr w:type="spellStart"/>
      <w:r w:rsidRPr="00F52C61">
        <w:rPr>
          <w:i/>
          <w:iCs/>
        </w:rPr>
        <w:t>đất</w:t>
      </w:r>
      <w:proofErr w:type="spellEnd"/>
      <w:r w:rsidRPr="00F52C61">
        <w:rPr>
          <w:i/>
          <w:iCs/>
        </w:rPr>
        <w:t xml:space="preserve">, </w:t>
      </w:r>
      <w:proofErr w:type="spellStart"/>
      <w:r w:rsidRPr="00F52C61">
        <w:rPr>
          <w:i/>
          <w:iCs/>
        </w:rPr>
        <w:t>tiền</w:t>
      </w:r>
      <w:proofErr w:type="spellEnd"/>
      <w:r w:rsidRPr="00F52C61">
        <w:rPr>
          <w:i/>
          <w:iCs/>
        </w:rPr>
        <w:t xml:space="preserve"> </w:t>
      </w:r>
      <w:proofErr w:type="spellStart"/>
      <w:r w:rsidRPr="00F52C61">
        <w:rPr>
          <w:i/>
          <w:iCs/>
        </w:rPr>
        <w:t>thuê</w:t>
      </w:r>
      <w:proofErr w:type="spellEnd"/>
      <w:r w:rsidRPr="00F52C61">
        <w:rPr>
          <w:i/>
          <w:iCs/>
        </w:rPr>
        <w:t xml:space="preserve"> </w:t>
      </w:r>
      <w:proofErr w:type="spellStart"/>
      <w:r w:rsidRPr="00F52C61">
        <w:rPr>
          <w:i/>
          <w:iCs/>
        </w:rPr>
        <w:t>đất</w:t>
      </w:r>
      <w:proofErr w:type="spellEnd"/>
      <w:r w:rsidRPr="00F52C61">
        <w:rPr>
          <w:i/>
          <w:iCs/>
        </w:rPr>
        <w:t xml:space="preserve"> </w:t>
      </w:r>
      <w:r w:rsidRPr="00F52C61">
        <w:rPr>
          <w:b/>
          <w:i/>
          <w:iCs/>
        </w:rPr>
        <w:t xml:space="preserve">(bao </w:t>
      </w:r>
      <w:proofErr w:type="spellStart"/>
      <w:r w:rsidRPr="00F52C61">
        <w:rPr>
          <w:b/>
          <w:i/>
          <w:iCs/>
        </w:rPr>
        <w:t>gồm</w:t>
      </w:r>
      <w:proofErr w:type="spellEnd"/>
      <w:r w:rsidRPr="00F52C61">
        <w:rPr>
          <w:b/>
          <w:i/>
          <w:iCs/>
        </w:rPr>
        <w:t xml:space="preserve"> </w:t>
      </w:r>
      <w:proofErr w:type="spellStart"/>
      <w:r w:rsidRPr="00F52C61">
        <w:rPr>
          <w:b/>
          <w:i/>
          <w:iCs/>
        </w:rPr>
        <w:t>cả</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có</w:t>
      </w:r>
      <w:proofErr w:type="spellEnd"/>
      <w:r w:rsidRPr="00F52C61">
        <w:rPr>
          <w:b/>
          <w:i/>
          <w:iCs/>
        </w:rPr>
        <w:t xml:space="preserve"> </w:t>
      </w:r>
      <w:proofErr w:type="spellStart"/>
      <w:r w:rsidRPr="00F52C61">
        <w:rPr>
          <w:b/>
          <w:i/>
          <w:iCs/>
        </w:rPr>
        <w:t>mặt</w:t>
      </w:r>
      <w:proofErr w:type="spellEnd"/>
      <w:r w:rsidRPr="00F52C61">
        <w:rPr>
          <w:b/>
          <w:i/>
          <w:iCs/>
        </w:rPr>
        <w:t xml:space="preserve"> </w:t>
      </w:r>
      <w:proofErr w:type="spellStart"/>
      <w:r w:rsidRPr="00F52C61">
        <w:rPr>
          <w:b/>
          <w:i/>
          <w:iCs/>
        </w:rPr>
        <w:t>nước</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để</w:t>
      </w:r>
      <w:proofErr w:type="spellEnd"/>
      <w:r w:rsidRPr="00F52C61">
        <w:rPr>
          <w:b/>
          <w:i/>
          <w:iCs/>
        </w:rPr>
        <w:t xml:space="preserve"> </w:t>
      </w:r>
      <w:proofErr w:type="spellStart"/>
      <w:r w:rsidRPr="00F52C61">
        <w:rPr>
          <w:b/>
          <w:i/>
          <w:iCs/>
        </w:rPr>
        <w:t>xây</w:t>
      </w:r>
      <w:proofErr w:type="spellEnd"/>
      <w:r w:rsidRPr="00F52C61">
        <w:rPr>
          <w:b/>
          <w:i/>
          <w:iCs/>
        </w:rPr>
        <w:t xml:space="preserve"> </w:t>
      </w:r>
      <w:proofErr w:type="spellStart"/>
      <w:r w:rsidRPr="00F52C61">
        <w:rPr>
          <w:b/>
          <w:i/>
          <w:iCs/>
        </w:rPr>
        <w:t>dựng</w:t>
      </w:r>
      <w:proofErr w:type="spellEnd"/>
      <w:r w:rsidRPr="00F52C61">
        <w:rPr>
          <w:b/>
          <w:i/>
          <w:iCs/>
        </w:rPr>
        <w:t xml:space="preserve"> </w:t>
      </w:r>
      <w:proofErr w:type="spellStart"/>
      <w:r w:rsidRPr="00F52C61">
        <w:rPr>
          <w:b/>
          <w:i/>
          <w:iCs/>
        </w:rPr>
        <w:t>công</w:t>
      </w:r>
      <w:proofErr w:type="spellEnd"/>
      <w:r w:rsidRPr="00F52C61">
        <w:rPr>
          <w:b/>
          <w:i/>
          <w:iCs/>
        </w:rPr>
        <w:t xml:space="preserve"> </w:t>
      </w:r>
      <w:proofErr w:type="spellStart"/>
      <w:r w:rsidRPr="00F52C61">
        <w:rPr>
          <w:b/>
          <w:i/>
          <w:iCs/>
        </w:rPr>
        <w:t>trình</w:t>
      </w:r>
      <w:proofErr w:type="spellEnd"/>
      <w:r w:rsidRPr="00F52C61">
        <w:rPr>
          <w:b/>
          <w:i/>
          <w:iCs/>
        </w:rPr>
        <w:t xml:space="preserve"> </w:t>
      </w:r>
      <w:proofErr w:type="spellStart"/>
      <w:r w:rsidRPr="00F52C61">
        <w:rPr>
          <w:b/>
          <w:i/>
          <w:iCs/>
        </w:rPr>
        <w:t>ngầm</w:t>
      </w:r>
      <w:proofErr w:type="spellEnd"/>
      <w:r w:rsidRPr="00F52C61">
        <w:rPr>
          <w:b/>
          <w:i/>
          <w:iCs/>
        </w:rPr>
        <w:t xml:space="preserve">, </w:t>
      </w:r>
      <w:proofErr w:type="spellStart"/>
      <w:r w:rsidRPr="00F52C61">
        <w:rPr>
          <w:b/>
          <w:i/>
          <w:iCs/>
        </w:rPr>
        <w:t>công</w:t>
      </w:r>
      <w:proofErr w:type="spellEnd"/>
      <w:r w:rsidRPr="00F52C61">
        <w:rPr>
          <w:b/>
          <w:i/>
          <w:iCs/>
        </w:rPr>
        <w:t xml:space="preserve"> </w:t>
      </w:r>
      <w:proofErr w:type="spellStart"/>
      <w:r w:rsidRPr="00F52C61">
        <w:rPr>
          <w:b/>
          <w:i/>
          <w:iCs/>
        </w:rPr>
        <w:t>trình</w:t>
      </w:r>
      <w:proofErr w:type="spellEnd"/>
      <w:r w:rsidRPr="00F52C61">
        <w:rPr>
          <w:b/>
          <w:i/>
          <w:iCs/>
        </w:rPr>
        <w:t xml:space="preserve"> </w:t>
      </w:r>
      <w:proofErr w:type="spellStart"/>
      <w:r w:rsidRPr="00F52C61">
        <w:rPr>
          <w:b/>
          <w:i/>
          <w:iCs/>
        </w:rPr>
        <w:t>ngầm</w:t>
      </w:r>
      <w:proofErr w:type="spellEnd"/>
      <w:r w:rsidRPr="00F52C61">
        <w:rPr>
          <w:b/>
          <w:i/>
          <w:iCs/>
        </w:rPr>
        <w:t xml:space="preserve"> </w:t>
      </w:r>
      <w:proofErr w:type="spellStart"/>
      <w:r w:rsidRPr="00F52C61">
        <w:rPr>
          <w:b/>
          <w:i/>
          <w:iCs/>
        </w:rPr>
        <w:t>nằm</w:t>
      </w:r>
      <w:proofErr w:type="spellEnd"/>
      <w:r w:rsidRPr="00F52C61">
        <w:rPr>
          <w:b/>
          <w:i/>
          <w:iCs/>
        </w:rPr>
        <w:t xml:space="preserve"> </w:t>
      </w:r>
      <w:proofErr w:type="spellStart"/>
      <w:r w:rsidRPr="00F52C61">
        <w:rPr>
          <w:b/>
          <w:i/>
          <w:iCs/>
        </w:rPr>
        <w:t>ngoài</w:t>
      </w:r>
      <w:proofErr w:type="spellEnd"/>
      <w:r w:rsidRPr="00F52C61">
        <w:rPr>
          <w:b/>
          <w:i/>
          <w:iCs/>
        </w:rPr>
        <w:t xml:space="preserve"> </w:t>
      </w:r>
      <w:proofErr w:type="spellStart"/>
      <w:r w:rsidRPr="00F52C61">
        <w:rPr>
          <w:b/>
          <w:i/>
          <w:iCs/>
        </w:rPr>
        <w:t>phần</w:t>
      </w:r>
      <w:proofErr w:type="spellEnd"/>
      <w:r w:rsidRPr="00F52C61">
        <w:rPr>
          <w:b/>
          <w:i/>
          <w:iCs/>
        </w:rPr>
        <w:t xml:space="preserve"> </w:t>
      </w:r>
      <w:proofErr w:type="spellStart"/>
      <w:r w:rsidRPr="00F52C61">
        <w:rPr>
          <w:b/>
          <w:i/>
          <w:iCs/>
        </w:rPr>
        <w:t>không</w:t>
      </w:r>
      <w:proofErr w:type="spellEnd"/>
      <w:r w:rsidRPr="00F52C61">
        <w:rPr>
          <w:b/>
          <w:i/>
          <w:iCs/>
        </w:rPr>
        <w:t xml:space="preserve"> </w:t>
      </w:r>
      <w:proofErr w:type="spellStart"/>
      <w:r w:rsidRPr="00F52C61">
        <w:rPr>
          <w:b/>
          <w:i/>
          <w:iCs/>
        </w:rPr>
        <w:t>gian</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khoản</w:t>
      </w:r>
      <w:proofErr w:type="spellEnd"/>
      <w:r w:rsidRPr="00F52C61">
        <w:rPr>
          <w:b/>
          <w:i/>
          <w:iCs/>
        </w:rPr>
        <w:t xml:space="preserve"> 3 </w:t>
      </w:r>
      <w:proofErr w:type="spellStart"/>
      <w:r w:rsidRPr="00F52C61">
        <w:rPr>
          <w:b/>
          <w:i/>
          <w:iCs/>
        </w:rPr>
        <w:t>Điều</w:t>
      </w:r>
      <w:proofErr w:type="spellEnd"/>
      <w:r w:rsidRPr="00F52C61">
        <w:rPr>
          <w:b/>
          <w:i/>
          <w:iCs/>
        </w:rPr>
        <w:t xml:space="preserve"> 27 </w:t>
      </w:r>
      <w:proofErr w:type="spellStart"/>
      <w:r w:rsidRPr="00F52C61">
        <w:rPr>
          <w:b/>
          <w:i/>
          <w:iCs/>
        </w:rPr>
        <w:t>Nghị</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này</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trước</w:t>
      </w:r>
      <w:proofErr w:type="spellEnd"/>
      <w:r w:rsidRPr="00F52C61">
        <w:rPr>
          <w:b/>
          <w:i/>
          <w:iCs/>
        </w:rPr>
        <w:t xml:space="preserve"> </w:t>
      </w:r>
      <w:proofErr w:type="spellStart"/>
      <w:r w:rsidRPr="00F52C61">
        <w:rPr>
          <w:b/>
          <w:i/>
          <w:iCs/>
        </w:rPr>
        <w:lastRenderedPageBreak/>
        <w:t>khi</w:t>
      </w:r>
      <w:proofErr w:type="spellEnd"/>
      <w:r w:rsidRPr="00F52C61">
        <w:rPr>
          <w:b/>
          <w:i/>
          <w:iCs/>
        </w:rPr>
        <w:t xml:space="preserve"> </w:t>
      </w:r>
      <w:proofErr w:type="spellStart"/>
      <w:r w:rsidRPr="00F52C61">
        <w:rPr>
          <w:b/>
          <w:i/>
          <w:iCs/>
        </w:rPr>
        <w:t>chuyển</w:t>
      </w:r>
      <w:proofErr w:type="spellEnd"/>
      <w:r w:rsidRPr="00F52C61">
        <w:rPr>
          <w:b/>
          <w:i/>
          <w:iCs/>
        </w:rPr>
        <w:t xml:space="preserve"> </w:t>
      </w:r>
      <w:proofErr w:type="spellStart"/>
      <w:r w:rsidRPr="00F52C61">
        <w:rPr>
          <w:b/>
          <w:i/>
          <w:iCs/>
        </w:rPr>
        <w:t>mục</w:t>
      </w:r>
      <w:proofErr w:type="spellEnd"/>
      <w:r w:rsidRPr="00F52C61">
        <w:rPr>
          <w:b/>
          <w:i/>
          <w:iCs/>
        </w:rPr>
        <w:t xml:space="preserve"> </w:t>
      </w:r>
      <w:proofErr w:type="spellStart"/>
      <w:r w:rsidRPr="00F52C61">
        <w:rPr>
          <w:b/>
          <w:i/>
          <w:iCs/>
        </w:rPr>
        <w:t>đích</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Điều</w:t>
      </w:r>
      <w:proofErr w:type="spellEnd"/>
      <w:r w:rsidRPr="00F52C61">
        <w:rPr>
          <w:b/>
          <w:i/>
          <w:iCs/>
        </w:rPr>
        <w:t xml:space="preserve"> 7, </w:t>
      </w:r>
      <w:proofErr w:type="spellStart"/>
      <w:r w:rsidRPr="00F52C61">
        <w:rPr>
          <w:b/>
          <w:i/>
          <w:iCs/>
        </w:rPr>
        <w:t>Điều</w:t>
      </w:r>
      <w:proofErr w:type="spellEnd"/>
      <w:r w:rsidRPr="00F52C61">
        <w:rPr>
          <w:b/>
          <w:i/>
          <w:iCs/>
        </w:rPr>
        <w:t xml:space="preserve"> 8, </w:t>
      </w:r>
      <w:proofErr w:type="spellStart"/>
      <w:r w:rsidRPr="00F52C61">
        <w:rPr>
          <w:b/>
          <w:i/>
          <w:iCs/>
        </w:rPr>
        <w:t>Điều</w:t>
      </w:r>
      <w:proofErr w:type="spellEnd"/>
      <w:r w:rsidRPr="00F52C61">
        <w:rPr>
          <w:b/>
          <w:i/>
          <w:iCs/>
        </w:rPr>
        <w:t xml:space="preserve"> 34; </w:t>
      </w:r>
      <w:proofErr w:type="spellStart"/>
      <w:r w:rsidRPr="00F52C61">
        <w:rPr>
          <w:b/>
          <w:i/>
          <w:iCs/>
        </w:rPr>
        <w:t>khoản</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bổ</w:t>
      </w:r>
      <w:proofErr w:type="spellEnd"/>
      <w:r w:rsidRPr="00F52C61">
        <w:rPr>
          <w:b/>
          <w:i/>
          <w:iCs/>
        </w:rPr>
        <w:t xml:space="preserve"> sung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Điều</w:t>
      </w:r>
      <w:proofErr w:type="spellEnd"/>
      <w:r w:rsidRPr="00F52C61">
        <w:rPr>
          <w:b/>
          <w:i/>
          <w:iCs/>
        </w:rPr>
        <w:t xml:space="preserve"> 15, </w:t>
      </w:r>
      <w:proofErr w:type="spellStart"/>
      <w:r w:rsidRPr="00F52C61">
        <w:rPr>
          <w:b/>
          <w:i/>
          <w:iCs/>
        </w:rPr>
        <w:t>khoản</w:t>
      </w:r>
      <w:proofErr w:type="spellEnd"/>
      <w:r w:rsidRPr="00F52C61">
        <w:rPr>
          <w:b/>
          <w:i/>
          <w:iCs/>
        </w:rPr>
        <w:t xml:space="preserve"> 4 </w:t>
      </w:r>
      <w:proofErr w:type="spellStart"/>
      <w:r w:rsidRPr="00F52C61">
        <w:rPr>
          <w:b/>
          <w:i/>
          <w:iCs/>
        </w:rPr>
        <w:t>Điều</w:t>
      </w:r>
      <w:proofErr w:type="spellEnd"/>
      <w:r w:rsidRPr="00F52C61">
        <w:rPr>
          <w:b/>
          <w:i/>
          <w:iCs/>
        </w:rPr>
        <w:t xml:space="preserve"> 30, </w:t>
      </w:r>
      <w:proofErr w:type="spellStart"/>
      <w:r w:rsidRPr="00F52C61">
        <w:rPr>
          <w:b/>
          <w:i/>
          <w:iCs/>
        </w:rPr>
        <w:t>khoản</w:t>
      </w:r>
      <w:proofErr w:type="spellEnd"/>
      <w:r w:rsidRPr="00F52C61">
        <w:rPr>
          <w:b/>
          <w:i/>
          <w:iCs/>
        </w:rPr>
        <w:t xml:space="preserve"> 2 </w:t>
      </w:r>
      <w:proofErr w:type="spellStart"/>
      <w:r w:rsidRPr="00F52C61">
        <w:rPr>
          <w:b/>
          <w:i/>
          <w:iCs/>
        </w:rPr>
        <w:t>Điều</w:t>
      </w:r>
      <w:proofErr w:type="spellEnd"/>
      <w:r w:rsidRPr="00F52C61">
        <w:rPr>
          <w:b/>
          <w:i/>
          <w:iCs/>
        </w:rPr>
        <w:t xml:space="preserve"> 50, </w:t>
      </w:r>
      <w:proofErr w:type="spellStart"/>
      <w:r w:rsidRPr="00F52C61">
        <w:rPr>
          <w:b/>
          <w:i/>
          <w:iCs/>
        </w:rPr>
        <w:t>khoản</w:t>
      </w:r>
      <w:proofErr w:type="spellEnd"/>
      <w:r w:rsidRPr="00F52C61">
        <w:rPr>
          <w:b/>
          <w:i/>
          <w:iCs/>
        </w:rPr>
        <w:t xml:space="preserve"> 9 </w:t>
      </w:r>
      <w:proofErr w:type="spellStart"/>
      <w:r w:rsidRPr="00F52C61">
        <w:rPr>
          <w:b/>
          <w:i/>
          <w:iCs/>
        </w:rPr>
        <w:t>Điều</w:t>
      </w:r>
      <w:proofErr w:type="spellEnd"/>
      <w:r w:rsidRPr="00F52C61">
        <w:rPr>
          <w:b/>
          <w:i/>
          <w:iCs/>
        </w:rPr>
        <w:t xml:space="preserve"> 51; </w:t>
      </w:r>
      <w:proofErr w:type="spellStart"/>
      <w:r w:rsidRPr="00F52C61">
        <w:rPr>
          <w:b/>
          <w:i/>
          <w:iCs/>
        </w:rPr>
        <w:t>số</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được</w:t>
      </w:r>
      <w:proofErr w:type="spellEnd"/>
      <w:r w:rsidRPr="00F52C61">
        <w:rPr>
          <w:b/>
          <w:i/>
          <w:iCs/>
        </w:rPr>
        <w:t xml:space="preserve"> </w:t>
      </w:r>
      <w:proofErr w:type="spellStart"/>
      <w:r w:rsidRPr="00F52C61">
        <w:rPr>
          <w:b/>
          <w:i/>
          <w:iCs/>
        </w:rPr>
        <w:t>miễn</w:t>
      </w:r>
      <w:proofErr w:type="spellEnd"/>
      <w:r w:rsidRPr="00F52C61">
        <w:rPr>
          <w:b/>
          <w:i/>
          <w:iCs/>
        </w:rPr>
        <w:t xml:space="preserve">, </w:t>
      </w:r>
      <w:proofErr w:type="spellStart"/>
      <w:r w:rsidRPr="00F52C61">
        <w:rPr>
          <w:b/>
          <w:i/>
          <w:iCs/>
        </w:rPr>
        <w:t>giảm</w:t>
      </w:r>
      <w:proofErr w:type="spellEnd"/>
      <w:r w:rsidRPr="00F52C61">
        <w:rPr>
          <w:b/>
          <w:i/>
          <w:iCs/>
        </w:rPr>
        <w:t xml:space="preserve"> </w:t>
      </w:r>
      <w:proofErr w:type="spellStart"/>
      <w:r w:rsidRPr="00F52C61">
        <w:rPr>
          <w:b/>
          <w:i/>
          <w:iCs/>
        </w:rPr>
        <w:t>phải</w:t>
      </w:r>
      <w:proofErr w:type="spellEnd"/>
      <w:r w:rsidRPr="00F52C61">
        <w:rPr>
          <w:b/>
          <w:i/>
          <w:iCs/>
        </w:rPr>
        <w:t xml:space="preserve"> </w:t>
      </w:r>
      <w:proofErr w:type="spellStart"/>
      <w:r w:rsidRPr="00F52C61">
        <w:rPr>
          <w:b/>
          <w:i/>
          <w:iCs/>
        </w:rPr>
        <w:t>thu</w:t>
      </w:r>
      <w:proofErr w:type="spellEnd"/>
      <w:r w:rsidRPr="00F52C61">
        <w:rPr>
          <w:b/>
          <w:i/>
          <w:iCs/>
        </w:rPr>
        <w:t xml:space="preserve"> </w:t>
      </w:r>
      <w:proofErr w:type="spellStart"/>
      <w:r w:rsidRPr="00F52C61">
        <w:rPr>
          <w:b/>
          <w:i/>
          <w:iCs/>
        </w:rPr>
        <w:t>hồi</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Điều</w:t>
      </w:r>
      <w:proofErr w:type="spellEnd"/>
      <w:r w:rsidRPr="00F52C61">
        <w:rPr>
          <w:b/>
          <w:i/>
          <w:iCs/>
        </w:rPr>
        <w:t xml:space="preserve"> 17, </w:t>
      </w:r>
      <w:proofErr w:type="spellStart"/>
      <w:r w:rsidRPr="00F52C61">
        <w:rPr>
          <w:b/>
          <w:i/>
          <w:iCs/>
        </w:rPr>
        <w:t>Điều</w:t>
      </w:r>
      <w:proofErr w:type="spellEnd"/>
      <w:r w:rsidRPr="00F52C61">
        <w:rPr>
          <w:b/>
          <w:i/>
          <w:iCs/>
        </w:rPr>
        <w:t xml:space="preserve"> 38 </w:t>
      </w:r>
      <w:proofErr w:type="spellStart"/>
      <w:r w:rsidRPr="00F52C61">
        <w:rPr>
          <w:b/>
          <w:i/>
          <w:iCs/>
        </w:rPr>
        <w:t>Nghị</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này</w:t>
      </w:r>
      <w:proofErr w:type="spellEnd"/>
      <w:r w:rsidRPr="00F52C61">
        <w:rPr>
          <w:b/>
          <w:i/>
          <w:iCs/>
        </w:rPr>
        <w:t xml:space="preserve">; </w:t>
      </w:r>
      <w:proofErr w:type="spellStart"/>
      <w:r w:rsidRPr="00F52C61">
        <w:rPr>
          <w:b/>
          <w:i/>
          <w:iCs/>
        </w:rPr>
        <w:t>số</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tiền</w:t>
      </w:r>
      <w:proofErr w:type="spellEnd"/>
      <w:r w:rsidRPr="00F52C61">
        <w:rPr>
          <w:b/>
          <w:i/>
          <w:iCs/>
        </w:rPr>
        <w:t xml:space="preserve"> </w:t>
      </w:r>
      <w:proofErr w:type="spellStart"/>
      <w:r w:rsidRPr="00F52C61">
        <w:rPr>
          <w:b/>
          <w:i/>
          <w:iCs/>
        </w:rPr>
        <w:t>thuê</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được</w:t>
      </w:r>
      <w:proofErr w:type="spellEnd"/>
      <w:r w:rsidRPr="00F52C61">
        <w:rPr>
          <w:b/>
          <w:i/>
          <w:iCs/>
        </w:rPr>
        <w:t xml:space="preserve"> </w:t>
      </w:r>
      <w:proofErr w:type="spellStart"/>
      <w:r w:rsidRPr="00F52C61">
        <w:rPr>
          <w:b/>
          <w:i/>
          <w:iCs/>
        </w:rPr>
        <w:t>giảm</w:t>
      </w:r>
      <w:proofErr w:type="spellEnd"/>
      <w:r w:rsidRPr="00F52C61">
        <w:rPr>
          <w:b/>
          <w:i/>
          <w:iCs/>
        </w:rPr>
        <w:t xml:space="preserve"> </w:t>
      </w:r>
      <w:proofErr w:type="spellStart"/>
      <w:r w:rsidRPr="00F52C61">
        <w:rPr>
          <w:b/>
          <w:i/>
          <w:iCs/>
        </w:rPr>
        <w:t>và</w:t>
      </w:r>
      <w:proofErr w:type="spellEnd"/>
      <w:r w:rsidRPr="00F52C61">
        <w:rPr>
          <w:b/>
          <w:i/>
          <w:iCs/>
        </w:rPr>
        <w:t xml:space="preserve"> </w:t>
      </w:r>
      <w:proofErr w:type="spellStart"/>
      <w:r w:rsidRPr="00F52C61">
        <w:rPr>
          <w:b/>
          <w:i/>
          <w:iCs/>
        </w:rPr>
        <w:t>thông</w:t>
      </w:r>
      <w:proofErr w:type="spellEnd"/>
      <w:r w:rsidRPr="00F52C61">
        <w:rPr>
          <w:b/>
          <w:i/>
          <w:iCs/>
        </w:rPr>
        <w:t xml:space="preserve"> </w:t>
      </w:r>
      <w:proofErr w:type="spellStart"/>
      <w:r w:rsidRPr="00F52C61">
        <w:rPr>
          <w:b/>
          <w:i/>
          <w:iCs/>
        </w:rPr>
        <w:t>báo</w:t>
      </w:r>
      <w:proofErr w:type="spellEnd"/>
      <w:r w:rsidRPr="00F52C61">
        <w:rPr>
          <w:b/>
          <w:i/>
          <w:iCs/>
        </w:rPr>
        <w:t xml:space="preserve"> </w:t>
      </w:r>
      <w:proofErr w:type="spellStart"/>
      <w:r w:rsidRPr="00F52C61">
        <w:rPr>
          <w:b/>
          <w:i/>
          <w:iCs/>
        </w:rPr>
        <w:t>cho</w:t>
      </w:r>
      <w:proofErr w:type="spellEnd"/>
      <w:r w:rsidRPr="00F52C61">
        <w:rPr>
          <w:b/>
          <w:i/>
          <w:iCs/>
        </w:rPr>
        <w:t xml:space="preserve"> </w:t>
      </w:r>
      <w:proofErr w:type="spellStart"/>
      <w:r w:rsidRPr="00F52C61">
        <w:rPr>
          <w:b/>
          <w:i/>
          <w:iCs/>
        </w:rPr>
        <w:t>người</w:t>
      </w:r>
      <w:proofErr w:type="spellEnd"/>
      <w:r w:rsidRPr="00F52C61">
        <w:rPr>
          <w:b/>
          <w:i/>
          <w:iCs/>
        </w:rPr>
        <w:t xml:space="preserve"> </w:t>
      </w:r>
      <w:proofErr w:type="spellStart"/>
      <w:r w:rsidRPr="00F52C61">
        <w:rPr>
          <w:b/>
          <w:i/>
          <w:iCs/>
        </w:rPr>
        <w:t>sử</w:t>
      </w:r>
      <w:proofErr w:type="spellEnd"/>
      <w:r w:rsidRPr="00F52C61">
        <w:rPr>
          <w:b/>
          <w:i/>
          <w:iCs/>
        </w:rPr>
        <w:t xml:space="preserve"> </w:t>
      </w:r>
      <w:proofErr w:type="spellStart"/>
      <w:r w:rsidRPr="00F52C61">
        <w:rPr>
          <w:b/>
          <w:i/>
          <w:iCs/>
        </w:rPr>
        <w:t>dụng</w:t>
      </w:r>
      <w:proofErr w:type="spellEnd"/>
      <w:r w:rsidRPr="00F52C61">
        <w:rPr>
          <w:b/>
          <w:i/>
          <w:iCs/>
        </w:rPr>
        <w:t xml:space="preserve"> </w:t>
      </w:r>
      <w:proofErr w:type="spellStart"/>
      <w:r w:rsidRPr="00F52C61">
        <w:rPr>
          <w:b/>
          <w:i/>
          <w:iCs/>
        </w:rPr>
        <w:t>đất</w:t>
      </w:r>
      <w:proofErr w:type="spellEnd"/>
      <w:r w:rsidRPr="00F52C61">
        <w:rPr>
          <w:b/>
          <w:i/>
          <w:iCs/>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tại</w:t>
      </w:r>
      <w:proofErr w:type="spellEnd"/>
      <w:r w:rsidRPr="00F52C61">
        <w:rPr>
          <w:b/>
          <w:i/>
          <w:iCs/>
        </w:rPr>
        <w:t xml:space="preserve"> </w:t>
      </w:r>
      <w:proofErr w:type="spellStart"/>
      <w:r w:rsidRPr="00F52C61">
        <w:rPr>
          <w:b/>
          <w:i/>
          <w:iCs/>
        </w:rPr>
        <w:t>Nghị</w:t>
      </w:r>
      <w:proofErr w:type="spellEnd"/>
      <w:r w:rsidRPr="00F52C61">
        <w:rPr>
          <w:b/>
          <w:i/>
          <w:iCs/>
        </w:rPr>
        <w:t xml:space="preserve"> </w:t>
      </w:r>
      <w:proofErr w:type="spellStart"/>
      <w:r w:rsidRPr="00F52C61">
        <w:rPr>
          <w:b/>
          <w:i/>
          <w:iCs/>
        </w:rPr>
        <w:t>định</w:t>
      </w:r>
      <w:proofErr w:type="spellEnd"/>
      <w:r w:rsidRPr="00F52C61">
        <w:rPr>
          <w:b/>
          <w:i/>
          <w:iCs/>
        </w:rPr>
        <w:t xml:space="preserve"> </w:t>
      </w:r>
      <w:proofErr w:type="spellStart"/>
      <w:r w:rsidRPr="00F52C61">
        <w:rPr>
          <w:b/>
          <w:i/>
          <w:iCs/>
        </w:rPr>
        <w:t>này</w:t>
      </w:r>
      <w:proofErr w:type="spellEnd"/>
      <w:r w:rsidRPr="00F52C61">
        <w:rPr>
          <w:b/>
          <w:i/>
          <w:iCs/>
        </w:rPr>
        <w:t>.</w:t>
      </w:r>
    </w:p>
    <w:p w14:paraId="3B5BE305" w14:textId="77777777" w:rsidR="00F52C61" w:rsidRDefault="00F52C61" w:rsidP="00F52C61">
      <w:pPr>
        <w:spacing w:before="120" w:after="120"/>
        <w:ind w:firstLine="862"/>
        <w:jc w:val="both"/>
        <w:rPr>
          <w:i/>
          <w:iCs/>
        </w:rPr>
      </w:pPr>
      <w:r w:rsidRPr="00F52C61">
        <w:rPr>
          <w:i/>
          <w:iCs/>
        </w:rPr>
        <w:t>5. </w:t>
      </w:r>
      <w:r w:rsidRPr="00F52C61">
        <w:rPr>
          <w:i/>
          <w:iCs/>
          <w:lang w:val="vi-VN"/>
        </w:rPr>
        <w:t>Ủy ban nh</w:t>
      </w:r>
      <w:proofErr w:type="spellStart"/>
      <w:r w:rsidRPr="00F52C61">
        <w:rPr>
          <w:i/>
          <w:iCs/>
        </w:rPr>
        <w:t>ân</w:t>
      </w:r>
      <w:proofErr w:type="spellEnd"/>
      <w:r w:rsidRPr="00F52C61">
        <w:rPr>
          <w:i/>
          <w:iCs/>
        </w:rPr>
        <w:t xml:space="preserve"> </w:t>
      </w:r>
      <w:proofErr w:type="spellStart"/>
      <w:r w:rsidRPr="00F52C61">
        <w:rPr>
          <w:i/>
          <w:iCs/>
        </w:rPr>
        <w:t>dân</w:t>
      </w:r>
      <w:proofErr w:type="spellEnd"/>
      <w:r w:rsidRPr="00F52C61">
        <w:rPr>
          <w:i/>
          <w:iCs/>
        </w:rPr>
        <w:t xml:space="preserve"> c</w:t>
      </w:r>
      <w:r w:rsidRPr="00F52C61">
        <w:rPr>
          <w:i/>
          <w:iCs/>
          <w:lang w:val="vi-VN"/>
        </w:rPr>
        <w:t xml:space="preserve">ấp </w:t>
      </w:r>
      <w:proofErr w:type="spellStart"/>
      <w:r w:rsidRPr="00F52C61">
        <w:rPr>
          <w:i/>
          <w:iCs/>
        </w:rPr>
        <w:t>xã</w:t>
      </w:r>
      <w:proofErr w:type="spellEnd"/>
      <w:r w:rsidRPr="00F52C61">
        <w:rPr>
          <w:i/>
          <w:iCs/>
          <w:lang w:val="vi-VN"/>
        </w:rPr>
        <w:t>:</w:t>
      </w:r>
    </w:p>
    <w:p w14:paraId="4F20F78E" w14:textId="77777777" w:rsidR="00F52C61" w:rsidRDefault="00F52C61" w:rsidP="00F52C61">
      <w:pPr>
        <w:spacing w:before="120" w:after="120"/>
        <w:ind w:firstLine="720"/>
        <w:jc w:val="both"/>
        <w:rPr>
          <w:bCs/>
        </w:rPr>
      </w:pPr>
      <w:r w:rsidRPr="00F52C61">
        <w:rPr>
          <w:i/>
          <w:iCs/>
        </w:rPr>
        <w:t xml:space="preserve">a) </w:t>
      </w:r>
      <w:proofErr w:type="spellStart"/>
      <w:r w:rsidRPr="00F52C61">
        <w:rPr>
          <w:i/>
          <w:iCs/>
        </w:rPr>
        <w:t>Xác</w:t>
      </w:r>
      <w:proofErr w:type="spellEnd"/>
      <w:r w:rsidRPr="00F52C61">
        <w:rPr>
          <w:i/>
          <w:iCs/>
        </w:rPr>
        <w:t xml:space="preserve"> </w:t>
      </w:r>
      <w:proofErr w:type="spellStart"/>
      <w:r w:rsidRPr="00F52C61">
        <w:rPr>
          <w:i/>
          <w:iCs/>
        </w:rPr>
        <w:t>nh</w:t>
      </w:r>
      <w:proofErr w:type="spellEnd"/>
      <w:r w:rsidRPr="00F52C61">
        <w:rPr>
          <w:i/>
          <w:iCs/>
          <w:lang w:val="vi-VN"/>
        </w:rPr>
        <w:t>ận số kinh ph</w:t>
      </w:r>
      <w:r w:rsidRPr="00F52C61">
        <w:rPr>
          <w:i/>
          <w:iCs/>
        </w:rPr>
        <w:t>í b</w:t>
      </w:r>
      <w:r w:rsidRPr="00F52C61">
        <w:rPr>
          <w:i/>
          <w:iCs/>
          <w:lang w:val="vi-VN"/>
        </w:rPr>
        <w:t>ồi thường, hỗ trợ, t</w:t>
      </w:r>
      <w:proofErr w:type="spellStart"/>
      <w:r w:rsidRPr="00F52C61">
        <w:rPr>
          <w:i/>
          <w:iCs/>
        </w:rPr>
        <w:t>ái</w:t>
      </w:r>
      <w:proofErr w:type="spellEnd"/>
      <w:r w:rsidRPr="00F52C61">
        <w:rPr>
          <w:i/>
          <w:iCs/>
        </w:rPr>
        <w:t xml:space="preserve"> đ</w:t>
      </w:r>
      <w:r w:rsidRPr="00F52C61">
        <w:rPr>
          <w:i/>
          <w:iCs/>
          <w:lang w:val="vi-VN"/>
        </w:rPr>
        <w:t>ịnh cư được trừ v</w:t>
      </w:r>
      <w:proofErr w:type="spellStart"/>
      <w:r w:rsidRPr="00F52C61">
        <w:rPr>
          <w:i/>
          <w:iCs/>
        </w:rPr>
        <w:t>ào</w:t>
      </w:r>
      <w:proofErr w:type="spellEnd"/>
      <w:r w:rsidRPr="00F52C61">
        <w:rPr>
          <w:i/>
          <w:iCs/>
        </w:rPr>
        <w:t xml:space="preserve"> </w:t>
      </w:r>
      <w:proofErr w:type="spellStart"/>
      <w:r w:rsidRPr="00F52C61">
        <w:rPr>
          <w:i/>
          <w:iCs/>
        </w:rPr>
        <w:t>ti</w:t>
      </w:r>
      <w:proofErr w:type="spellEnd"/>
      <w:r w:rsidRPr="00F52C61">
        <w:rPr>
          <w:i/>
          <w:iCs/>
          <w:lang w:val="vi-VN"/>
        </w:rPr>
        <w:t>ền sử dụng đất, tiền thu</w:t>
      </w:r>
      <w:r w:rsidRPr="00F52C61">
        <w:rPr>
          <w:i/>
          <w:iCs/>
        </w:rPr>
        <w:t>ê đ</w:t>
      </w:r>
      <w:r w:rsidRPr="00F52C61">
        <w:rPr>
          <w:i/>
          <w:iCs/>
          <w:lang w:val="vi-VN"/>
        </w:rPr>
        <w:t>ất phải nộp</w:t>
      </w:r>
      <w:r w:rsidRPr="00F52C61">
        <w:rPr>
          <w:i/>
          <w:iCs/>
        </w:rPr>
        <w:t xml:space="preserve"> </w:t>
      </w:r>
      <w:r w:rsidRPr="00F52C61">
        <w:rPr>
          <w:b/>
          <w:bCs/>
          <w:i/>
          <w:iCs/>
        </w:rPr>
        <w:t xml:space="preserve">(bao </w:t>
      </w:r>
      <w:proofErr w:type="spellStart"/>
      <w:r w:rsidRPr="00F52C61">
        <w:rPr>
          <w:b/>
          <w:bCs/>
          <w:i/>
          <w:iCs/>
        </w:rPr>
        <w:t>gồm</w:t>
      </w:r>
      <w:proofErr w:type="spellEnd"/>
      <w:r w:rsidRPr="00F52C61">
        <w:rPr>
          <w:b/>
          <w:bCs/>
          <w:i/>
          <w:iCs/>
        </w:rPr>
        <w:t xml:space="preserve"> </w:t>
      </w:r>
      <w:proofErr w:type="spellStart"/>
      <w:r w:rsidRPr="00F52C61">
        <w:rPr>
          <w:b/>
          <w:bCs/>
          <w:i/>
          <w:iCs/>
        </w:rPr>
        <w:t>việc</w:t>
      </w:r>
      <w:proofErr w:type="spellEnd"/>
      <w:r w:rsidRPr="00F52C61">
        <w:rPr>
          <w:b/>
          <w:bCs/>
          <w:i/>
          <w:iCs/>
        </w:rPr>
        <w:t xml:space="preserve"> </w:t>
      </w:r>
      <w:proofErr w:type="spellStart"/>
      <w:r w:rsidRPr="00F52C61">
        <w:rPr>
          <w:b/>
          <w:bCs/>
          <w:i/>
          <w:iCs/>
        </w:rPr>
        <w:t>xác</w:t>
      </w:r>
      <w:proofErr w:type="spellEnd"/>
      <w:r w:rsidRPr="00F52C61">
        <w:rPr>
          <w:b/>
          <w:bCs/>
          <w:i/>
          <w:iCs/>
        </w:rPr>
        <w:t xml:space="preserve"> </w:t>
      </w:r>
      <w:proofErr w:type="spellStart"/>
      <w:r w:rsidRPr="00F52C61">
        <w:rPr>
          <w:b/>
          <w:bCs/>
          <w:i/>
          <w:iCs/>
        </w:rPr>
        <w:t>nh</w:t>
      </w:r>
      <w:proofErr w:type="spellEnd"/>
      <w:r w:rsidRPr="00F52C61">
        <w:rPr>
          <w:b/>
          <w:bCs/>
          <w:i/>
          <w:iCs/>
          <w:lang w:val="vi-VN"/>
        </w:rPr>
        <w:t>ận số kinh ph</w:t>
      </w:r>
      <w:r w:rsidRPr="00F52C61">
        <w:rPr>
          <w:b/>
          <w:bCs/>
          <w:i/>
          <w:iCs/>
        </w:rPr>
        <w:t>í b</w:t>
      </w:r>
      <w:r w:rsidRPr="00F52C61">
        <w:rPr>
          <w:b/>
          <w:bCs/>
          <w:i/>
          <w:iCs/>
          <w:lang w:val="vi-VN"/>
        </w:rPr>
        <w:t>ồi thường, hỗ trợ, t</w:t>
      </w:r>
      <w:proofErr w:type="spellStart"/>
      <w:r w:rsidRPr="00F52C61">
        <w:rPr>
          <w:b/>
          <w:bCs/>
          <w:i/>
          <w:iCs/>
        </w:rPr>
        <w:t>ái</w:t>
      </w:r>
      <w:proofErr w:type="spellEnd"/>
      <w:r w:rsidRPr="00F52C61">
        <w:rPr>
          <w:b/>
          <w:bCs/>
          <w:i/>
          <w:iCs/>
        </w:rPr>
        <w:t xml:space="preserve"> đ</w:t>
      </w:r>
      <w:r w:rsidRPr="00F52C61">
        <w:rPr>
          <w:b/>
          <w:bCs/>
          <w:i/>
          <w:iCs/>
          <w:lang w:val="vi-VN"/>
        </w:rPr>
        <w:t>ịnh cư được trừ v</w:t>
      </w:r>
      <w:proofErr w:type="spellStart"/>
      <w:r w:rsidRPr="00F52C61">
        <w:rPr>
          <w:b/>
          <w:bCs/>
          <w:i/>
          <w:iCs/>
        </w:rPr>
        <w:t>ào</w:t>
      </w:r>
      <w:proofErr w:type="spellEnd"/>
      <w:r w:rsidRPr="00F52C61">
        <w:rPr>
          <w:b/>
          <w:bCs/>
          <w:i/>
          <w:iCs/>
        </w:rPr>
        <w:t xml:space="preserve"> </w:t>
      </w:r>
      <w:proofErr w:type="spellStart"/>
      <w:r w:rsidRPr="00F52C61">
        <w:rPr>
          <w:b/>
          <w:bCs/>
          <w:i/>
          <w:iCs/>
        </w:rPr>
        <w:t>ti</w:t>
      </w:r>
      <w:proofErr w:type="spellEnd"/>
      <w:r w:rsidRPr="00F52C61">
        <w:rPr>
          <w:b/>
          <w:bCs/>
          <w:i/>
          <w:iCs/>
          <w:lang w:val="vi-VN"/>
        </w:rPr>
        <w:t>ền sử dụng đất, tiền thu</w:t>
      </w:r>
      <w:r w:rsidRPr="00F52C61">
        <w:rPr>
          <w:b/>
          <w:bCs/>
          <w:i/>
          <w:iCs/>
        </w:rPr>
        <w:t>ê đ</w:t>
      </w:r>
      <w:r w:rsidRPr="00F52C61">
        <w:rPr>
          <w:b/>
          <w:bCs/>
          <w:i/>
          <w:iCs/>
          <w:lang w:val="vi-VN"/>
        </w:rPr>
        <w:t>ất phải nộp</w:t>
      </w:r>
      <w:r w:rsidRPr="00F52C61">
        <w:rPr>
          <w:b/>
          <w:bCs/>
          <w:i/>
          <w:iCs/>
        </w:rPr>
        <w:t xml:space="preserve"> </w:t>
      </w:r>
      <w:proofErr w:type="spellStart"/>
      <w:r w:rsidRPr="00F52C61">
        <w:rPr>
          <w:b/>
          <w:bCs/>
          <w:i/>
          <w:iCs/>
        </w:rPr>
        <w:t>đối</w:t>
      </w:r>
      <w:proofErr w:type="spellEnd"/>
      <w:r w:rsidRPr="00F52C61">
        <w:rPr>
          <w:b/>
          <w:bCs/>
          <w:i/>
          <w:iCs/>
        </w:rPr>
        <w:t xml:space="preserve"> </w:t>
      </w:r>
      <w:proofErr w:type="spellStart"/>
      <w:r w:rsidRPr="00F52C61">
        <w:rPr>
          <w:b/>
          <w:bCs/>
          <w:i/>
          <w:iCs/>
        </w:rPr>
        <w:t>với</w:t>
      </w:r>
      <w:proofErr w:type="spellEnd"/>
      <w:r w:rsidRPr="00F52C61">
        <w:rPr>
          <w:b/>
          <w:bCs/>
          <w:i/>
          <w:iCs/>
        </w:rPr>
        <w:t xml:space="preserve"> </w:t>
      </w:r>
      <w:proofErr w:type="spellStart"/>
      <w:r w:rsidRPr="00F52C61">
        <w:rPr>
          <w:b/>
          <w:bCs/>
          <w:i/>
          <w:iCs/>
        </w:rPr>
        <w:t>trường</w:t>
      </w:r>
      <w:proofErr w:type="spellEnd"/>
      <w:r w:rsidRPr="00F52C61">
        <w:rPr>
          <w:b/>
          <w:bCs/>
          <w:i/>
          <w:iCs/>
        </w:rPr>
        <w:t xml:space="preserve"> </w:t>
      </w:r>
      <w:proofErr w:type="spellStart"/>
      <w:r w:rsidRPr="00F52C61">
        <w:rPr>
          <w:b/>
          <w:bCs/>
          <w:i/>
          <w:iCs/>
        </w:rPr>
        <w:t>hợp</w:t>
      </w:r>
      <w:proofErr w:type="spellEnd"/>
      <w:r w:rsidRPr="00F52C61">
        <w:rPr>
          <w:b/>
          <w:bCs/>
          <w:i/>
          <w:iCs/>
        </w:rPr>
        <w:t xml:space="preserve"> </w:t>
      </w:r>
      <w:proofErr w:type="spellStart"/>
      <w:r w:rsidRPr="00F52C61">
        <w:rPr>
          <w:b/>
          <w:bCs/>
          <w:i/>
          <w:iCs/>
        </w:rPr>
        <w:t>được</w:t>
      </w:r>
      <w:proofErr w:type="spellEnd"/>
      <w:r w:rsidRPr="00F52C61">
        <w:rPr>
          <w:b/>
          <w:bCs/>
          <w:i/>
          <w:iCs/>
        </w:rPr>
        <w:t xml:space="preserve"> </w:t>
      </w:r>
      <w:proofErr w:type="spellStart"/>
      <w:r w:rsidRPr="00F52C61">
        <w:rPr>
          <w:b/>
          <w:bCs/>
          <w:i/>
          <w:iCs/>
        </w:rPr>
        <w:t>Nhà</w:t>
      </w:r>
      <w:proofErr w:type="spellEnd"/>
      <w:r w:rsidRPr="00F52C61">
        <w:rPr>
          <w:b/>
          <w:bCs/>
          <w:i/>
          <w:iCs/>
        </w:rPr>
        <w:t xml:space="preserve"> </w:t>
      </w:r>
      <w:proofErr w:type="spellStart"/>
      <w:r w:rsidRPr="00F52C61">
        <w:rPr>
          <w:b/>
          <w:bCs/>
          <w:i/>
          <w:iCs/>
        </w:rPr>
        <w:t>nước</w:t>
      </w:r>
      <w:proofErr w:type="spellEnd"/>
      <w:r w:rsidRPr="00F52C61">
        <w:rPr>
          <w:b/>
          <w:bCs/>
          <w:i/>
          <w:iCs/>
        </w:rPr>
        <w:t xml:space="preserve"> </w:t>
      </w:r>
      <w:proofErr w:type="spellStart"/>
      <w:r w:rsidRPr="00F52C61">
        <w:rPr>
          <w:b/>
          <w:bCs/>
          <w:i/>
          <w:iCs/>
        </w:rPr>
        <w:t>giao</w:t>
      </w:r>
      <w:proofErr w:type="spellEnd"/>
      <w:r w:rsidRPr="00F52C61">
        <w:rPr>
          <w:b/>
          <w:bCs/>
          <w:i/>
          <w:iCs/>
        </w:rPr>
        <w:t xml:space="preserve"> </w:t>
      </w:r>
      <w:proofErr w:type="spellStart"/>
      <w:r w:rsidRPr="00F52C61">
        <w:rPr>
          <w:b/>
          <w:bCs/>
          <w:i/>
          <w:iCs/>
        </w:rPr>
        <w:t>đất</w:t>
      </w:r>
      <w:proofErr w:type="spellEnd"/>
      <w:r w:rsidRPr="00F52C61">
        <w:rPr>
          <w:b/>
          <w:bCs/>
          <w:i/>
          <w:iCs/>
        </w:rPr>
        <w:t xml:space="preserve">, </w:t>
      </w:r>
      <w:proofErr w:type="spellStart"/>
      <w:r w:rsidRPr="00F52C61">
        <w:rPr>
          <w:b/>
          <w:bCs/>
          <w:i/>
          <w:iCs/>
        </w:rPr>
        <w:t>cho</w:t>
      </w:r>
      <w:proofErr w:type="spellEnd"/>
      <w:r w:rsidRPr="00F52C61">
        <w:rPr>
          <w:b/>
          <w:bCs/>
          <w:i/>
          <w:iCs/>
        </w:rPr>
        <w:t xml:space="preserve"> </w:t>
      </w:r>
      <w:proofErr w:type="spellStart"/>
      <w:r w:rsidRPr="00F52C61">
        <w:rPr>
          <w:b/>
          <w:bCs/>
          <w:i/>
          <w:iCs/>
        </w:rPr>
        <w:t>thuê</w:t>
      </w:r>
      <w:proofErr w:type="spellEnd"/>
      <w:r w:rsidRPr="00F52C61">
        <w:rPr>
          <w:b/>
          <w:bCs/>
          <w:i/>
          <w:iCs/>
        </w:rPr>
        <w:t xml:space="preserve"> </w:t>
      </w:r>
      <w:proofErr w:type="spellStart"/>
      <w:r w:rsidRPr="00F52C61">
        <w:rPr>
          <w:b/>
          <w:bCs/>
          <w:i/>
          <w:iCs/>
        </w:rPr>
        <w:t>đất</w:t>
      </w:r>
      <w:proofErr w:type="spellEnd"/>
      <w:r w:rsidRPr="00F52C61">
        <w:rPr>
          <w:b/>
          <w:bCs/>
          <w:i/>
          <w:iCs/>
        </w:rPr>
        <w:t xml:space="preserve"> </w:t>
      </w:r>
      <w:proofErr w:type="spellStart"/>
      <w:r w:rsidRPr="00F52C61">
        <w:rPr>
          <w:b/>
          <w:bCs/>
          <w:i/>
          <w:iCs/>
        </w:rPr>
        <w:t>và</w:t>
      </w:r>
      <w:proofErr w:type="spellEnd"/>
      <w:r w:rsidRPr="00F52C61">
        <w:rPr>
          <w:b/>
          <w:bCs/>
          <w:i/>
          <w:iCs/>
        </w:rPr>
        <w:t xml:space="preserve"> </w:t>
      </w:r>
      <w:proofErr w:type="spellStart"/>
      <w:r w:rsidRPr="00F52C61">
        <w:rPr>
          <w:b/>
          <w:bCs/>
          <w:i/>
          <w:iCs/>
        </w:rPr>
        <w:t>đã</w:t>
      </w:r>
      <w:proofErr w:type="spellEnd"/>
      <w:r w:rsidRPr="00F52C61">
        <w:rPr>
          <w:b/>
          <w:bCs/>
          <w:i/>
          <w:iCs/>
        </w:rPr>
        <w:t xml:space="preserve"> </w:t>
      </w:r>
      <w:proofErr w:type="spellStart"/>
      <w:r w:rsidRPr="00F52C61">
        <w:rPr>
          <w:b/>
          <w:bCs/>
          <w:i/>
          <w:iCs/>
        </w:rPr>
        <w:t>ứng</w:t>
      </w:r>
      <w:proofErr w:type="spellEnd"/>
      <w:r w:rsidRPr="00F52C61">
        <w:rPr>
          <w:b/>
          <w:bCs/>
          <w:i/>
          <w:iCs/>
        </w:rPr>
        <w:t xml:space="preserve"> </w:t>
      </w:r>
      <w:proofErr w:type="spellStart"/>
      <w:r w:rsidRPr="00F52C61">
        <w:rPr>
          <w:b/>
          <w:bCs/>
          <w:i/>
          <w:iCs/>
        </w:rPr>
        <w:t>trước</w:t>
      </w:r>
      <w:proofErr w:type="spellEnd"/>
      <w:r w:rsidRPr="00F52C61">
        <w:rPr>
          <w:b/>
          <w:bCs/>
          <w:i/>
          <w:iCs/>
        </w:rPr>
        <w:t xml:space="preserve"> </w:t>
      </w:r>
      <w:proofErr w:type="spellStart"/>
      <w:r w:rsidRPr="00F52C61">
        <w:rPr>
          <w:b/>
          <w:bCs/>
          <w:i/>
          <w:iCs/>
        </w:rPr>
        <w:t>kinh</w:t>
      </w:r>
      <w:proofErr w:type="spellEnd"/>
      <w:r w:rsidRPr="00F52C61">
        <w:rPr>
          <w:b/>
          <w:bCs/>
          <w:i/>
          <w:iCs/>
        </w:rPr>
        <w:t xml:space="preserve"> </w:t>
      </w:r>
      <w:proofErr w:type="spellStart"/>
      <w:r w:rsidRPr="00F52C61">
        <w:rPr>
          <w:b/>
          <w:bCs/>
          <w:i/>
          <w:iCs/>
        </w:rPr>
        <w:t>phí</w:t>
      </w:r>
      <w:proofErr w:type="spellEnd"/>
      <w:r w:rsidRPr="00F52C61">
        <w:rPr>
          <w:b/>
          <w:bCs/>
          <w:i/>
          <w:iCs/>
        </w:rPr>
        <w:t xml:space="preserve"> </w:t>
      </w:r>
      <w:proofErr w:type="spellStart"/>
      <w:r w:rsidRPr="00F52C61">
        <w:rPr>
          <w:b/>
          <w:bCs/>
          <w:i/>
          <w:iCs/>
        </w:rPr>
        <w:t>bồi</w:t>
      </w:r>
      <w:proofErr w:type="spellEnd"/>
      <w:r w:rsidRPr="00F52C61">
        <w:rPr>
          <w:b/>
          <w:bCs/>
          <w:i/>
          <w:iCs/>
        </w:rPr>
        <w:t xml:space="preserve"> </w:t>
      </w:r>
      <w:proofErr w:type="spellStart"/>
      <w:r w:rsidRPr="00F52C61">
        <w:rPr>
          <w:b/>
          <w:bCs/>
          <w:i/>
          <w:iCs/>
        </w:rPr>
        <w:t>thường</w:t>
      </w:r>
      <w:proofErr w:type="spellEnd"/>
      <w:r w:rsidRPr="00F52C61">
        <w:rPr>
          <w:b/>
          <w:bCs/>
          <w:i/>
          <w:iCs/>
        </w:rPr>
        <w:t xml:space="preserve">, </w:t>
      </w:r>
      <w:proofErr w:type="spellStart"/>
      <w:r w:rsidRPr="00F52C61">
        <w:rPr>
          <w:b/>
          <w:bCs/>
          <w:i/>
          <w:iCs/>
        </w:rPr>
        <w:t>hỗ</w:t>
      </w:r>
      <w:proofErr w:type="spellEnd"/>
      <w:r w:rsidRPr="00F52C61">
        <w:rPr>
          <w:b/>
          <w:bCs/>
          <w:i/>
          <w:iCs/>
        </w:rPr>
        <w:t xml:space="preserve"> </w:t>
      </w:r>
      <w:proofErr w:type="spellStart"/>
      <w:r w:rsidRPr="00F52C61">
        <w:rPr>
          <w:b/>
          <w:bCs/>
          <w:i/>
          <w:iCs/>
        </w:rPr>
        <w:t>trợ</w:t>
      </w:r>
      <w:proofErr w:type="spellEnd"/>
      <w:r w:rsidRPr="00F52C61">
        <w:rPr>
          <w:b/>
          <w:bCs/>
          <w:i/>
          <w:iCs/>
        </w:rPr>
        <w:t xml:space="preserve">, </w:t>
      </w:r>
      <w:proofErr w:type="spellStart"/>
      <w:r w:rsidRPr="00F52C61">
        <w:rPr>
          <w:b/>
          <w:bCs/>
          <w:i/>
          <w:iCs/>
        </w:rPr>
        <w:t>tái</w:t>
      </w:r>
      <w:proofErr w:type="spellEnd"/>
      <w:r w:rsidRPr="00F52C61">
        <w:rPr>
          <w:b/>
          <w:bCs/>
          <w:i/>
          <w:iCs/>
        </w:rPr>
        <w:t xml:space="preserve"> </w:t>
      </w:r>
      <w:proofErr w:type="spellStart"/>
      <w:r w:rsidRPr="00F52C61">
        <w:rPr>
          <w:b/>
          <w:bCs/>
          <w:i/>
          <w:iCs/>
        </w:rPr>
        <w:t>định</w:t>
      </w:r>
      <w:proofErr w:type="spellEnd"/>
      <w:r w:rsidRPr="00F52C61">
        <w:rPr>
          <w:b/>
          <w:bCs/>
          <w:i/>
          <w:iCs/>
        </w:rPr>
        <w:t xml:space="preserve"> </w:t>
      </w:r>
      <w:proofErr w:type="spellStart"/>
      <w:r w:rsidRPr="00F52C61">
        <w:rPr>
          <w:b/>
          <w:bCs/>
          <w:i/>
          <w:iCs/>
        </w:rPr>
        <w:t>cư</w:t>
      </w:r>
      <w:proofErr w:type="spellEnd"/>
      <w:r w:rsidRPr="00F52C61">
        <w:rPr>
          <w:b/>
          <w:bCs/>
          <w:i/>
          <w:iCs/>
        </w:rPr>
        <w:t xml:space="preserve"> </w:t>
      </w:r>
      <w:proofErr w:type="spellStart"/>
      <w:r w:rsidRPr="00F52C61">
        <w:rPr>
          <w:b/>
          <w:bCs/>
          <w:i/>
          <w:iCs/>
        </w:rPr>
        <w:t>theo</w:t>
      </w:r>
      <w:proofErr w:type="spellEnd"/>
      <w:r w:rsidRPr="00F52C61">
        <w:rPr>
          <w:b/>
          <w:bCs/>
          <w:i/>
          <w:iCs/>
        </w:rPr>
        <w:t xml:space="preserve"> </w:t>
      </w:r>
      <w:proofErr w:type="spellStart"/>
      <w:r w:rsidRPr="00F52C61">
        <w:rPr>
          <w:b/>
          <w:bCs/>
          <w:i/>
          <w:iCs/>
        </w:rPr>
        <w:t>quy</w:t>
      </w:r>
      <w:proofErr w:type="spellEnd"/>
      <w:r w:rsidRPr="00F52C61">
        <w:rPr>
          <w:b/>
          <w:bCs/>
          <w:i/>
          <w:iCs/>
        </w:rPr>
        <w:t xml:space="preserve"> </w:t>
      </w:r>
      <w:proofErr w:type="spellStart"/>
      <w:r w:rsidRPr="00F52C61">
        <w:rPr>
          <w:b/>
          <w:bCs/>
          <w:i/>
          <w:iCs/>
        </w:rPr>
        <w:t>định</w:t>
      </w:r>
      <w:proofErr w:type="spellEnd"/>
      <w:r w:rsidRPr="00F52C61">
        <w:rPr>
          <w:b/>
          <w:bCs/>
          <w:i/>
          <w:iCs/>
        </w:rPr>
        <w:t xml:space="preserve"> </w:t>
      </w:r>
      <w:proofErr w:type="spellStart"/>
      <w:r w:rsidRPr="00F52C61">
        <w:rPr>
          <w:b/>
          <w:bCs/>
          <w:i/>
          <w:iCs/>
        </w:rPr>
        <w:t>của</w:t>
      </w:r>
      <w:proofErr w:type="spellEnd"/>
      <w:r w:rsidRPr="00F52C61">
        <w:rPr>
          <w:b/>
          <w:bCs/>
          <w:i/>
          <w:iCs/>
        </w:rPr>
        <w:t xml:space="preserve"> </w:t>
      </w:r>
      <w:proofErr w:type="spellStart"/>
      <w:r w:rsidRPr="00F52C61">
        <w:rPr>
          <w:b/>
          <w:bCs/>
          <w:i/>
          <w:iCs/>
        </w:rPr>
        <w:t>pháp</w:t>
      </w:r>
      <w:proofErr w:type="spellEnd"/>
      <w:r w:rsidRPr="00F52C61">
        <w:rPr>
          <w:b/>
          <w:bCs/>
          <w:i/>
          <w:iCs/>
        </w:rPr>
        <w:t xml:space="preserve"> </w:t>
      </w:r>
      <w:proofErr w:type="spellStart"/>
      <w:r w:rsidRPr="00F52C61">
        <w:rPr>
          <w:b/>
          <w:bCs/>
          <w:i/>
          <w:iCs/>
        </w:rPr>
        <w:t>luật</w:t>
      </w:r>
      <w:proofErr w:type="spellEnd"/>
      <w:r w:rsidRPr="00F52C61">
        <w:rPr>
          <w:b/>
          <w:bCs/>
          <w:i/>
          <w:iCs/>
        </w:rPr>
        <w:t xml:space="preserve"> </w:t>
      </w:r>
      <w:proofErr w:type="spellStart"/>
      <w:r w:rsidRPr="00F52C61">
        <w:rPr>
          <w:b/>
          <w:bCs/>
          <w:i/>
          <w:iCs/>
        </w:rPr>
        <w:t>trước</w:t>
      </w:r>
      <w:proofErr w:type="spellEnd"/>
      <w:r w:rsidRPr="00F52C61">
        <w:rPr>
          <w:b/>
          <w:bCs/>
          <w:i/>
          <w:iCs/>
        </w:rPr>
        <w:t xml:space="preserve"> </w:t>
      </w:r>
      <w:proofErr w:type="spellStart"/>
      <w:r w:rsidRPr="00F52C61">
        <w:rPr>
          <w:b/>
          <w:bCs/>
          <w:i/>
          <w:iCs/>
        </w:rPr>
        <w:t>ngày</w:t>
      </w:r>
      <w:proofErr w:type="spellEnd"/>
      <w:r w:rsidRPr="00F52C61">
        <w:rPr>
          <w:b/>
          <w:bCs/>
          <w:i/>
          <w:iCs/>
        </w:rPr>
        <w:t xml:space="preserve"> </w:t>
      </w:r>
      <w:proofErr w:type="spellStart"/>
      <w:r w:rsidRPr="00F52C61">
        <w:rPr>
          <w:b/>
          <w:bCs/>
          <w:i/>
          <w:iCs/>
        </w:rPr>
        <w:t>Luật</w:t>
      </w:r>
      <w:proofErr w:type="spellEnd"/>
      <w:r w:rsidRPr="00F52C61">
        <w:rPr>
          <w:b/>
          <w:bCs/>
          <w:i/>
          <w:iCs/>
        </w:rPr>
        <w:t xml:space="preserve"> </w:t>
      </w:r>
      <w:proofErr w:type="spellStart"/>
      <w:r w:rsidRPr="00F52C61">
        <w:rPr>
          <w:b/>
          <w:bCs/>
          <w:i/>
          <w:iCs/>
        </w:rPr>
        <w:t>Đất</w:t>
      </w:r>
      <w:proofErr w:type="spellEnd"/>
      <w:r w:rsidRPr="00F52C61">
        <w:rPr>
          <w:b/>
          <w:bCs/>
          <w:i/>
          <w:iCs/>
        </w:rPr>
        <w:t xml:space="preserve"> </w:t>
      </w:r>
      <w:proofErr w:type="spellStart"/>
      <w:r w:rsidRPr="00F52C61">
        <w:rPr>
          <w:b/>
          <w:bCs/>
          <w:i/>
          <w:iCs/>
        </w:rPr>
        <w:t>đai</w:t>
      </w:r>
      <w:proofErr w:type="spellEnd"/>
      <w:r w:rsidRPr="00F52C61">
        <w:rPr>
          <w:b/>
          <w:bCs/>
          <w:i/>
          <w:iCs/>
        </w:rPr>
        <w:t xml:space="preserve"> </w:t>
      </w:r>
      <w:proofErr w:type="spellStart"/>
      <w:r w:rsidRPr="00F52C61">
        <w:rPr>
          <w:b/>
          <w:bCs/>
          <w:i/>
          <w:iCs/>
        </w:rPr>
        <w:t>năm</w:t>
      </w:r>
      <w:proofErr w:type="spellEnd"/>
      <w:r w:rsidRPr="00F52C61">
        <w:rPr>
          <w:b/>
          <w:bCs/>
          <w:i/>
          <w:iCs/>
        </w:rPr>
        <w:t xml:space="preserve"> 2024 </w:t>
      </w:r>
      <w:proofErr w:type="spellStart"/>
      <w:r w:rsidRPr="00F52C61">
        <w:rPr>
          <w:b/>
          <w:bCs/>
          <w:i/>
          <w:iCs/>
        </w:rPr>
        <w:t>có</w:t>
      </w:r>
      <w:proofErr w:type="spellEnd"/>
      <w:r w:rsidRPr="00F52C61">
        <w:rPr>
          <w:b/>
          <w:bCs/>
          <w:i/>
          <w:iCs/>
        </w:rPr>
        <w:t xml:space="preserve"> </w:t>
      </w:r>
      <w:proofErr w:type="spellStart"/>
      <w:r w:rsidRPr="00F52C61">
        <w:rPr>
          <w:b/>
          <w:bCs/>
          <w:i/>
          <w:iCs/>
        </w:rPr>
        <w:t>hiệu</w:t>
      </w:r>
      <w:proofErr w:type="spellEnd"/>
      <w:r w:rsidRPr="00F52C61">
        <w:rPr>
          <w:b/>
          <w:bCs/>
          <w:i/>
          <w:iCs/>
        </w:rPr>
        <w:t xml:space="preserve"> </w:t>
      </w:r>
      <w:proofErr w:type="spellStart"/>
      <w:r w:rsidRPr="00F52C61">
        <w:rPr>
          <w:b/>
          <w:bCs/>
          <w:i/>
          <w:iCs/>
        </w:rPr>
        <w:t>lực</w:t>
      </w:r>
      <w:proofErr w:type="spellEnd"/>
      <w:r w:rsidRPr="00F52C61">
        <w:rPr>
          <w:b/>
          <w:bCs/>
          <w:i/>
          <w:iCs/>
        </w:rPr>
        <w:t xml:space="preserve"> </w:t>
      </w:r>
      <w:proofErr w:type="spellStart"/>
      <w:r w:rsidRPr="00F52C61">
        <w:rPr>
          <w:b/>
          <w:bCs/>
          <w:i/>
          <w:iCs/>
        </w:rPr>
        <w:t>thi</w:t>
      </w:r>
      <w:proofErr w:type="spellEnd"/>
      <w:r w:rsidRPr="00F52C61">
        <w:rPr>
          <w:b/>
          <w:bCs/>
          <w:i/>
          <w:iCs/>
        </w:rPr>
        <w:t xml:space="preserve"> </w:t>
      </w:r>
      <w:proofErr w:type="spellStart"/>
      <w:r w:rsidRPr="00F52C61">
        <w:rPr>
          <w:b/>
          <w:bCs/>
          <w:i/>
          <w:iCs/>
        </w:rPr>
        <w:t>hành</w:t>
      </w:r>
      <w:proofErr w:type="spellEnd"/>
      <w:r w:rsidRPr="00F52C61">
        <w:rPr>
          <w:b/>
          <w:bCs/>
          <w:i/>
          <w:iCs/>
        </w:rPr>
        <w:t xml:space="preserve"> </w:t>
      </w:r>
      <w:proofErr w:type="spellStart"/>
      <w:r w:rsidRPr="00F52C61">
        <w:rPr>
          <w:b/>
          <w:bCs/>
          <w:i/>
          <w:iCs/>
        </w:rPr>
        <w:t>nhưng</w:t>
      </w:r>
      <w:proofErr w:type="spellEnd"/>
      <w:r w:rsidRPr="00F52C61">
        <w:rPr>
          <w:b/>
          <w:bCs/>
          <w:i/>
          <w:iCs/>
        </w:rPr>
        <w:t xml:space="preserve"> </w:t>
      </w:r>
      <w:proofErr w:type="spellStart"/>
      <w:r w:rsidRPr="00F52C61">
        <w:rPr>
          <w:b/>
          <w:bCs/>
          <w:i/>
          <w:iCs/>
        </w:rPr>
        <w:t>đến</w:t>
      </w:r>
      <w:proofErr w:type="spellEnd"/>
      <w:r w:rsidRPr="00F52C61">
        <w:rPr>
          <w:b/>
          <w:bCs/>
          <w:i/>
          <w:iCs/>
        </w:rPr>
        <w:t xml:space="preserve"> nay </w:t>
      </w:r>
      <w:proofErr w:type="spellStart"/>
      <w:r w:rsidRPr="00F52C61">
        <w:rPr>
          <w:b/>
          <w:bCs/>
          <w:i/>
          <w:iCs/>
        </w:rPr>
        <w:t>mới</w:t>
      </w:r>
      <w:proofErr w:type="spellEnd"/>
      <w:r w:rsidRPr="00F52C61">
        <w:rPr>
          <w:b/>
          <w:bCs/>
          <w:i/>
          <w:iCs/>
        </w:rPr>
        <w:t xml:space="preserve"> </w:t>
      </w:r>
      <w:proofErr w:type="spellStart"/>
      <w:r w:rsidRPr="00F52C61">
        <w:rPr>
          <w:b/>
          <w:bCs/>
          <w:i/>
          <w:iCs/>
        </w:rPr>
        <w:t>đề</w:t>
      </w:r>
      <w:proofErr w:type="spellEnd"/>
      <w:r w:rsidRPr="00F52C61">
        <w:rPr>
          <w:b/>
          <w:bCs/>
          <w:i/>
          <w:iCs/>
        </w:rPr>
        <w:t xml:space="preserve"> </w:t>
      </w:r>
      <w:proofErr w:type="spellStart"/>
      <w:r w:rsidRPr="00F52C61">
        <w:rPr>
          <w:b/>
          <w:bCs/>
          <w:i/>
          <w:iCs/>
        </w:rPr>
        <w:t>nghị</w:t>
      </w:r>
      <w:proofErr w:type="spellEnd"/>
      <w:r w:rsidRPr="00F52C61">
        <w:rPr>
          <w:b/>
          <w:bCs/>
          <w:i/>
          <w:iCs/>
        </w:rPr>
        <w:t xml:space="preserve"> </w:t>
      </w:r>
      <w:proofErr w:type="spellStart"/>
      <w:r w:rsidRPr="00F52C61">
        <w:rPr>
          <w:b/>
          <w:bCs/>
          <w:i/>
          <w:iCs/>
        </w:rPr>
        <w:t>được</w:t>
      </w:r>
      <w:proofErr w:type="spellEnd"/>
      <w:r w:rsidRPr="00F52C61">
        <w:rPr>
          <w:b/>
          <w:bCs/>
          <w:i/>
          <w:iCs/>
        </w:rPr>
        <w:t xml:space="preserve"> </w:t>
      </w:r>
      <w:proofErr w:type="spellStart"/>
      <w:r w:rsidRPr="00F52C61">
        <w:rPr>
          <w:b/>
          <w:bCs/>
          <w:i/>
          <w:iCs/>
        </w:rPr>
        <w:t>trừ</w:t>
      </w:r>
      <w:proofErr w:type="spellEnd"/>
      <w:r w:rsidRPr="00F52C61">
        <w:rPr>
          <w:b/>
          <w:bCs/>
          <w:i/>
          <w:iCs/>
        </w:rPr>
        <w:t xml:space="preserve"> </w:t>
      </w:r>
      <w:proofErr w:type="spellStart"/>
      <w:r w:rsidRPr="00F52C61">
        <w:rPr>
          <w:b/>
          <w:bCs/>
          <w:i/>
          <w:iCs/>
        </w:rPr>
        <w:t>vào</w:t>
      </w:r>
      <w:proofErr w:type="spellEnd"/>
      <w:r w:rsidRPr="00F52C61">
        <w:rPr>
          <w:b/>
          <w:bCs/>
          <w:i/>
          <w:iCs/>
        </w:rPr>
        <w:t xml:space="preserve"> </w:t>
      </w:r>
      <w:proofErr w:type="spellStart"/>
      <w:r w:rsidRPr="00F52C61">
        <w:rPr>
          <w:b/>
          <w:bCs/>
          <w:i/>
          <w:iCs/>
        </w:rPr>
        <w:t>tiền</w:t>
      </w:r>
      <w:proofErr w:type="spellEnd"/>
      <w:r w:rsidRPr="00F52C61">
        <w:rPr>
          <w:b/>
          <w:bCs/>
          <w:i/>
          <w:iCs/>
        </w:rPr>
        <w:t xml:space="preserve"> </w:t>
      </w:r>
      <w:proofErr w:type="spellStart"/>
      <w:r w:rsidRPr="00F52C61">
        <w:rPr>
          <w:b/>
          <w:bCs/>
          <w:i/>
          <w:iCs/>
        </w:rPr>
        <w:t>sử</w:t>
      </w:r>
      <w:proofErr w:type="spellEnd"/>
      <w:r w:rsidRPr="00F52C61">
        <w:rPr>
          <w:b/>
          <w:bCs/>
          <w:i/>
          <w:iCs/>
        </w:rPr>
        <w:t xml:space="preserve"> </w:t>
      </w:r>
      <w:proofErr w:type="spellStart"/>
      <w:r w:rsidRPr="00F52C61">
        <w:rPr>
          <w:b/>
          <w:bCs/>
          <w:i/>
          <w:iCs/>
        </w:rPr>
        <w:t>dụng</w:t>
      </w:r>
      <w:proofErr w:type="spellEnd"/>
      <w:r w:rsidRPr="00F52C61">
        <w:rPr>
          <w:b/>
          <w:bCs/>
          <w:i/>
          <w:iCs/>
        </w:rPr>
        <w:t xml:space="preserve"> </w:t>
      </w:r>
      <w:proofErr w:type="spellStart"/>
      <w:r w:rsidRPr="00F52C61">
        <w:rPr>
          <w:b/>
          <w:bCs/>
          <w:i/>
          <w:iCs/>
        </w:rPr>
        <w:t>đất</w:t>
      </w:r>
      <w:proofErr w:type="spellEnd"/>
      <w:r w:rsidRPr="00F52C61">
        <w:rPr>
          <w:b/>
          <w:bCs/>
          <w:i/>
          <w:iCs/>
        </w:rPr>
        <w:t xml:space="preserve">, </w:t>
      </w:r>
      <w:proofErr w:type="spellStart"/>
      <w:r w:rsidRPr="00F52C61">
        <w:rPr>
          <w:b/>
          <w:bCs/>
          <w:i/>
          <w:iCs/>
        </w:rPr>
        <w:t>tiền</w:t>
      </w:r>
      <w:proofErr w:type="spellEnd"/>
      <w:r w:rsidRPr="00F52C61">
        <w:rPr>
          <w:b/>
          <w:bCs/>
          <w:i/>
          <w:iCs/>
        </w:rPr>
        <w:t xml:space="preserve"> </w:t>
      </w:r>
      <w:proofErr w:type="spellStart"/>
      <w:r w:rsidRPr="00F52C61">
        <w:rPr>
          <w:b/>
          <w:bCs/>
          <w:i/>
          <w:iCs/>
        </w:rPr>
        <w:t>thuê</w:t>
      </w:r>
      <w:proofErr w:type="spellEnd"/>
      <w:r w:rsidRPr="00F52C61">
        <w:rPr>
          <w:b/>
          <w:bCs/>
          <w:i/>
          <w:iCs/>
        </w:rPr>
        <w:t xml:space="preserve"> </w:t>
      </w:r>
      <w:proofErr w:type="spellStart"/>
      <w:r w:rsidRPr="00F52C61">
        <w:rPr>
          <w:b/>
          <w:bCs/>
          <w:i/>
          <w:iCs/>
        </w:rPr>
        <w:t>đất</w:t>
      </w:r>
      <w:proofErr w:type="spellEnd"/>
      <w:r w:rsidRPr="00F52C61">
        <w:rPr>
          <w:b/>
          <w:bCs/>
          <w:i/>
          <w:iCs/>
        </w:rPr>
        <w:t xml:space="preserve"> </w:t>
      </w:r>
      <w:proofErr w:type="spellStart"/>
      <w:r w:rsidRPr="00F52C61">
        <w:rPr>
          <w:b/>
          <w:bCs/>
          <w:i/>
          <w:iCs/>
        </w:rPr>
        <w:t>phải</w:t>
      </w:r>
      <w:proofErr w:type="spellEnd"/>
      <w:r w:rsidRPr="00F52C61">
        <w:rPr>
          <w:b/>
          <w:bCs/>
          <w:i/>
          <w:iCs/>
        </w:rPr>
        <w:t xml:space="preserve"> </w:t>
      </w:r>
      <w:proofErr w:type="spellStart"/>
      <w:r w:rsidRPr="00F52C61">
        <w:rPr>
          <w:b/>
          <w:bCs/>
          <w:i/>
          <w:iCs/>
        </w:rPr>
        <w:t>nộp</w:t>
      </w:r>
      <w:proofErr w:type="spellEnd"/>
      <w:r w:rsidRPr="00F52C61">
        <w:rPr>
          <w:b/>
          <w:bCs/>
          <w:i/>
          <w:iCs/>
        </w:rPr>
        <w:t>).</w:t>
      </w:r>
      <w:r w:rsidRPr="00F52C61">
        <w:rPr>
          <w:i/>
          <w:iCs/>
          <w:lang w:val="vi-VN"/>
        </w:rPr>
        <w:t>”</w:t>
      </w:r>
    </w:p>
    <w:p w14:paraId="3EC5DA07" w14:textId="4D625AD4" w:rsidR="00F52C61" w:rsidRDefault="00F52C61" w:rsidP="00F52C61">
      <w:pPr>
        <w:spacing w:before="120" w:after="120"/>
        <w:ind w:firstLine="720"/>
        <w:jc w:val="both"/>
        <w:rPr>
          <w:shd w:val="clear" w:color="auto" w:fill="FFFFFF"/>
          <w:lang w:val="vi-VN"/>
        </w:rPr>
      </w:pPr>
      <w:r w:rsidRPr="00F52C61">
        <w:rPr>
          <w:shd w:val="clear" w:color="auto" w:fill="FFFFFF"/>
        </w:rPr>
        <w:t>1</w:t>
      </w:r>
      <w:r w:rsidR="0053249D">
        <w:rPr>
          <w:shd w:val="clear" w:color="auto" w:fill="FFFFFF"/>
        </w:rPr>
        <w:t>8</w:t>
      </w:r>
      <w:r w:rsidRPr="00F52C61">
        <w:rPr>
          <w:shd w:val="clear" w:color="auto" w:fill="FFFFFF"/>
          <w:lang w:val="vi-VN"/>
        </w:rPr>
        <w:t>. Sửa đổi</w:t>
      </w:r>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1, </w:t>
      </w:r>
      <w:r w:rsidRPr="00F52C61">
        <w:rPr>
          <w:bCs/>
          <w:iCs/>
          <w:lang w:val="vi-VN"/>
        </w:rPr>
        <w:t>khoản 2</w:t>
      </w:r>
      <w:r w:rsidRPr="00F52C61">
        <w:rPr>
          <w:bCs/>
          <w:iCs/>
        </w:rPr>
        <w:t xml:space="preserve">, </w:t>
      </w:r>
      <w:proofErr w:type="spellStart"/>
      <w:r w:rsidRPr="00F52C61">
        <w:rPr>
          <w:bCs/>
          <w:iCs/>
        </w:rPr>
        <w:t>điểm</w:t>
      </w:r>
      <w:proofErr w:type="spellEnd"/>
      <w:r w:rsidRPr="00F52C61">
        <w:rPr>
          <w:bCs/>
          <w:iCs/>
        </w:rPr>
        <w:t xml:space="preserve"> a </w:t>
      </w:r>
      <w:proofErr w:type="spellStart"/>
      <w:r w:rsidRPr="00F52C61">
        <w:rPr>
          <w:bCs/>
          <w:iCs/>
        </w:rPr>
        <w:t>khoản</w:t>
      </w:r>
      <w:proofErr w:type="spellEnd"/>
      <w:r w:rsidRPr="00F52C61">
        <w:rPr>
          <w:bCs/>
          <w:iCs/>
        </w:rPr>
        <w:t xml:space="preserve"> 3 </w:t>
      </w:r>
      <w:r w:rsidRPr="00F52C61">
        <w:rPr>
          <w:bCs/>
          <w:iCs/>
          <w:lang w:val="vi-VN"/>
        </w:rPr>
        <w:t>Điều 50 như sau:</w:t>
      </w:r>
    </w:p>
    <w:p w14:paraId="474A1768" w14:textId="77777777" w:rsidR="00F52C61" w:rsidRPr="00F52C61" w:rsidRDefault="00F52C61" w:rsidP="00F52C61">
      <w:pPr>
        <w:pStyle w:val="NormalWeb"/>
        <w:spacing w:before="120" w:beforeAutospacing="0" w:after="120" w:afterAutospacing="0" w:line="276" w:lineRule="auto"/>
        <w:ind w:firstLine="720"/>
        <w:jc w:val="both"/>
        <w:rPr>
          <w:b/>
          <w:i/>
          <w:iCs/>
          <w:sz w:val="28"/>
          <w:szCs w:val="28"/>
        </w:rPr>
      </w:pPr>
      <w:r w:rsidRPr="00F52C61">
        <w:rPr>
          <w:i/>
          <w:shd w:val="clear" w:color="auto" w:fill="FFFFFF"/>
          <w:lang w:val="vi-VN"/>
        </w:rPr>
        <w:t>“</w:t>
      </w:r>
      <w:bookmarkStart w:id="29" w:name="_Hlk193925331"/>
      <w:bookmarkStart w:id="30" w:name="_Hlk195457978"/>
      <w:r w:rsidRPr="00F52C61">
        <w:rPr>
          <w:b/>
          <w:i/>
          <w:iCs/>
          <w:sz w:val="28"/>
          <w:szCs w:val="28"/>
        </w:rPr>
        <w:t xml:space="preserve">1. </w:t>
      </w:r>
      <w:proofErr w:type="spellStart"/>
      <w:r w:rsidRPr="00F52C61">
        <w:rPr>
          <w:b/>
          <w:i/>
          <w:iCs/>
          <w:sz w:val="28"/>
          <w:szCs w:val="28"/>
        </w:rPr>
        <w:t>Trư</w:t>
      </w:r>
      <w:proofErr w:type="spellEnd"/>
      <w:r w:rsidRPr="00F52C61">
        <w:rPr>
          <w:b/>
          <w:i/>
          <w:iCs/>
          <w:sz w:val="28"/>
          <w:szCs w:val="28"/>
          <w:lang w:val="vi-VN"/>
        </w:rPr>
        <w:t xml:space="preserve">ờng hợp người sử dụng đất </w:t>
      </w:r>
      <w:proofErr w:type="spellStart"/>
      <w:r w:rsidRPr="00F52C61">
        <w:rPr>
          <w:b/>
          <w:i/>
          <w:iCs/>
          <w:sz w:val="28"/>
          <w:szCs w:val="28"/>
        </w:rPr>
        <w:t>đư</w:t>
      </w:r>
      <w:proofErr w:type="spellEnd"/>
      <w:r w:rsidRPr="00F52C61">
        <w:rPr>
          <w:b/>
          <w:i/>
          <w:iCs/>
          <w:sz w:val="28"/>
          <w:szCs w:val="28"/>
          <w:lang w:val="vi-VN"/>
        </w:rPr>
        <w:t>ợc giao đất, cho ph</w:t>
      </w:r>
      <w:proofErr w:type="spellStart"/>
      <w:r w:rsidRPr="00F52C61">
        <w:rPr>
          <w:b/>
          <w:i/>
          <w:iCs/>
          <w:sz w:val="28"/>
          <w:szCs w:val="28"/>
        </w:rPr>
        <w:t>ép</w:t>
      </w:r>
      <w:proofErr w:type="spellEnd"/>
      <w:r w:rsidRPr="00F52C61">
        <w:rPr>
          <w:b/>
          <w:i/>
          <w:iCs/>
          <w:sz w:val="28"/>
          <w:szCs w:val="28"/>
        </w:rPr>
        <w:t xml:space="preserve"> </w:t>
      </w:r>
      <w:proofErr w:type="spellStart"/>
      <w:r w:rsidRPr="00F52C61">
        <w:rPr>
          <w:b/>
          <w:i/>
          <w:iCs/>
          <w:sz w:val="28"/>
          <w:szCs w:val="28"/>
        </w:rPr>
        <w:t>chuy</w:t>
      </w:r>
      <w:proofErr w:type="spellEnd"/>
      <w:r w:rsidRPr="00F52C61">
        <w:rPr>
          <w:b/>
          <w:i/>
          <w:iCs/>
          <w:sz w:val="28"/>
          <w:szCs w:val="28"/>
          <w:lang w:val="vi-VN"/>
        </w:rPr>
        <w:t>ển mục đ</w:t>
      </w:r>
      <w:proofErr w:type="spellStart"/>
      <w:r w:rsidRPr="00F52C61">
        <w:rPr>
          <w:b/>
          <w:i/>
          <w:iCs/>
          <w:sz w:val="28"/>
          <w:szCs w:val="28"/>
        </w:rPr>
        <w:t>ích</w:t>
      </w:r>
      <w:proofErr w:type="spellEnd"/>
      <w:r w:rsidRPr="00F52C61">
        <w:rPr>
          <w:b/>
          <w:i/>
          <w:iCs/>
          <w:sz w:val="28"/>
          <w:szCs w:val="28"/>
        </w:rPr>
        <w:t xml:space="preserve"> s</w:t>
      </w:r>
      <w:r w:rsidRPr="00F52C61">
        <w:rPr>
          <w:b/>
          <w:i/>
          <w:iCs/>
          <w:sz w:val="28"/>
          <w:szCs w:val="28"/>
          <w:lang w:val="vi-VN"/>
        </w:rPr>
        <w:t>ử dụng đất, c</w:t>
      </w:r>
      <w:proofErr w:type="spellStart"/>
      <w:r w:rsidRPr="00F52C61">
        <w:rPr>
          <w:b/>
          <w:i/>
          <w:iCs/>
          <w:sz w:val="28"/>
          <w:szCs w:val="28"/>
        </w:rPr>
        <w:t>ông</w:t>
      </w:r>
      <w:proofErr w:type="spellEnd"/>
      <w:r w:rsidRPr="00F52C61">
        <w:rPr>
          <w:b/>
          <w:i/>
          <w:iCs/>
          <w:sz w:val="28"/>
          <w:szCs w:val="28"/>
        </w:rPr>
        <w:t xml:space="preserve"> </w:t>
      </w:r>
      <w:proofErr w:type="spellStart"/>
      <w:r w:rsidRPr="00F52C61">
        <w:rPr>
          <w:b/>
          <w:i/>
          <w:iCs/>
          <w:sz w:val="28"/>
          <w:szCs w:val="28"/>
        </w:rPr>
        <w:t>nh</w:t>
      </w:r>
      <w:proofErr w:type="spellEnd"/>
      <w:r w:rsidRPr="00F52C61">
        <w:rPr>
          <w:b/>
          <w:i/>
          <w:iCs/>
          <w:sz w:val="28"/>
          <w:szCs w:val="28"/>
          <w:lang w:val="vi-VN"/>
        </w:rPr>
        <w:t>ận quyền sử dụng đất, điều chỉnh quyết định giao đất, cho ph</w:t>
      </w:r>
      <w:proofErr w:type="spellStart"/>
      <w:r w:rsidRPr="00F52C61">
        <w:rPr>
          <w:b/>
          <w:i/>
          <w:iCs/>
          <w:sz w:val="28"/>
          <w:szCs w:val="28"/>
        </w:rPr>
        <w:t>ép</w:t>
      </w:r>
      <w:proofErr w:type="spellEnd"/>
      <w:r w:rsidRPr="00F52C61">
        <w:rPr>
          <w:b/>
          <w:i/>
          <w:iCs/>
          <w:sz w:val="28"/>
          <w:szCs w:val="28"/>
        </w:rPr>
        <w:t xml:space="preserve"> </w:t>
      </w:r>
      <w:proofErr w:type="spellStart"/>
      <w:r w:rsidRPr="00F52C61">
        <w:rPr>
          <w:b/>
          <w:i/>
          <w:iCs/>
          <w:sz w:val="28"/>
          <w:szCs w:val="28"/>
        </w:rPr>
        <w:t>điều</w:t>
      </w:r>
      <w:proofErr w:type="spellEnd"/>
      <w:r w:rsidRPr="00F52C61">
        <w:rPr>
          <w:b/>
          <w:i/>
          <w:iCs/>
          <w:sz w:val="28"/>
          <w:szCs w:val="28"/>
          <w:lang w:val="vi-VN"/>
        </w:rPr>
        <w:t> chỉnh quy hoạch chi tiết</w:t>
      </w:r>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r w:rsidRPr="00F52C61">
        <w:rPr>
          <w:b/>
          <w:i/>
          <w:iCs/>
          <w:sz w:val="28"/>
          <w:szCs w:val="28"/>
          <w:lang w:val="vi-VN"/>
        </w:rPr>
        <w:t>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lang w:val="vi-VN"/>
        </w:rPr>
        <w:t> trước ng</w:t>
      </w:r>
      <w:proofErr w:type="spellStart"/>
      <w:r w:rsidRPr="00F52C61">
        <w:rPr>
          <w:b/>
          <w:i/>
          <w:iCs/>
          <w:sz w:val="28"/>
          <w:szCs w:val="28"/>
        </w:rPr>
        <w:t>ày</w:t>
      </w:r>
      <w:proofErr w:type="spellEnd"/>
      <w:r w:rsidRPr="00F52C61">
        <w:rPr>
          <w:b/>
          <w:i/>
          <w:iCs/>
          <w:sz w:val="28"/>
          <w:szCs w:val="28"/>
        </w:rPr>
        <w:t> </w:t>
      </w:r>
      <w:proofErr w:type="spellStart"/>
      <w:r w:rsidRPr="00F52C61">
        <w:rPr>
          <w:b/>
          <w:i/>
          <w:iCs/>
          <w:sz w:val="28"/>
          <w:szCs w:val="28"/>
        </w:rPr>
        <w:t>Luật</w:t>
      </w:r>
      <w:proofErr w:type="spellEnd"/>
      <w:r w:rsidRPr="00F52C61">
        <w:rPr>
          <w:b/>
          <w:i/>
          <w:iCs/>
          <w:sz w:val="28"/>
          <w:szCs w:val="28"/>
          <w:lang w:val="vi-VN"/>
        </w:rPr>
        <w:t> Đất đai năm 2024 c</w:t>
      </w:r>
      <w:r w:rsidRPr="00F52C61">
        <w:rPr>
          <w:b/>
          <w:i/>
          <w:iCs/>
          <w:sz w:val="28"/>
          <w:szCs w:val="28"/>
        </w:rPr>
        <w:t>ó hi</w:t>
      </w:r>
      <w:r w:rsidRPr="00F52C61">
        <w:rPr>
          <w:b/>
          <w:i/>
          <w:iCs/>
          <w:sz w:val="28"/>
          <w:szCs w:val="28"/>
          <w:lang w:val="vi-VN"/>
        </w:rPr>
        <w:t>ệu lực thi h</w:t>
      </w:r>
      <w:proofErr w:type="spellStart"/>
      <w:r w:rsidRPr="00F52C61">
        <w:rPr>
          <w:b/>
          <w:i/>
          <w:iCs/>
          <w:sz w:val="28"/>
          <w:szCs w:val="28"/>
        </w:rPr>
        <w:t>ành</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thực</w:t>
      </w:r>
      <w:proofErr w:type="spellEnd"/>
      <w:r w:rsidRPr="00F52C61">
        <w:rPr>
          <w:b/>
          <w:i/>
          <w:iCs/>
          <w:sz w:val="28"/>
          <w:szCs w:val="28"/>
        </w:rPr>
        <w:t xml:space="preserve"> </w:t>
      </w:r>
      <w:proofErr w:type="spellStart"/>
      <w:r w:rsidRPr="00F52C61">
        <w:rPr>
          <w:b/>
          <w:i/>
          <w:iCs/>
          <w:sz w:val="28"/>
          <w:szCs w:val="28"/>
        </w:rPr>
        <w:t>hiện</w:t>
      </w:r>
      <w:proofErr w:type="spellEnd"/>
      <w:r w:rsidRPr="00F52C61">
        <w:rPr>
          <w:b/>
          <w:i/>
          <w:iCs/>
          <w:sz w:val="28"/>
          <w:szCs w:val="28"/>
        </w:rPr>
        <w:t xml:space="preserve"> </w:t>
      </w:r>
      <w:proofErr w:type="spellStart"/>
      <w:r w:rsidRPr="00F52C61">
        <w:rPr>
          <w:b/>
          <w:i/>
          <w:iCs/>
          <w:sz w:val="28"/>
          <w:szCs w:val="28"/>
        </w:rPr>
        <w:t>như</w:t>
      </w:r>
      <w:proofErr w:type="spellEnd"/>
      <w:r w:rsidRPr="00F52C61">
        <w:rPr>
          <w:b/>
          <w:i/>
          <w:iCs/>
          <w:sz w:val="28"/>
          <w:szCs w:val="28"/>
        </w:rPr>
        <w:t xml:space="preserve"> </w:t>
      </w:r>
      <w:proofErr w:type="spellStart"/>
      <w:r w:rsidRPr="00F52C61">
        <w:rPr>
          <w:b/>
          <w:i/>
          <w:iCs/>
          <w:sz w:val="28"/>
          <w:szCs w:val="28"/>
        </w:rPr>
        <w:t>sau</w:t>
      </w:r>
      <w:proofErr w:type="spellEnd"/>
      <w:r w:rsidRPr="00F52C61">
        <w:rPr>
          <w:b/>
          <w:i/>
          <w:iCs/>
          <w:sz w:val="28"/>
          <w:szCs w:val="28"/>
        </w:rPr>
        <w:t>:</w:t>
      </w:r>
    </w:p>
    <w:p w14:paraId="0070DAF5" w14:textId="77777777" w:rsidR="00F52C61" w:rsidRPr="00F52C61" w:rsidRDefault="00F52C61" w:rsidP="00F52C61">
      <w:pPr>
        <w:pStyle w:val="NormalWeb"/>
        <w:spacing w:before="120" w:beforeAutospacing="0" w:after="120" w:afterAutospacing="0" w:line="276" w:lineRule="auto"/>
        <w:ind w:firstLine="720"/>
        <w:jc w:val="both"/>
        <w:rPr>
          <w:b/>
          <w:i/>
          <w:iCs/>
          <w:sz w:val="28"/>
          <w:szCs w:val="28"/>
        </w:rPr>
      </w:pPr>
      <w:r w:rsidRPr="00F52C61">
        <w:rPr>
          <w:b/>
          <w:i/>
          <w:iCs/>
          <w:sz w:val="28"/>
          <w:szCs w:val="28"/>
        </w:rPr>
        <w:t xml:space="preserve">a) Trường </w:t>
      </w:r>
      <w:proofErr w:type="spellStart"/>
      <w:r w:rsidRPr="00F52C61">
        <w:rPr>
          <w:b/>
          <w:i/>
          <w:iCs/>
          <w:sz w:val="28"/>
          <w:szCs w:val="28"/>
        </w:rPr>
        <w:t>hợp</w:t>
      </w:r>
      <w:proofErr w:type="spellEnd"/>
      <w:r w:rsidRPr="00F52C61">
        <w:rPr>
          <w:b/>
          <w:i/>
          <w:iCs/>
          <w:sz w:val="28"/>
          <w:szCs w:val="28"/>
        </w:rPr>
        <w:t xml:space="preserve"> </w:t>
      </w:r>
      <w:r w:rsidRPr="00F52C61">
        <w:rPr>
          <w:b/>
          <w:i/>
          <w:iCs/>
          <w:sz w:val="28"/>
          <w:szCs w:val="28"/>
          <w:lang w:val="vi-VN"/>
        </w:rPr>
        <w:t>đ</w:t>
      </w:r>
      <w:r w:rsidRPr="00F52C61">
        <w:rPr>
          <w:b/>
          <w:i/>
          <w:iCs/>
          <w:sz w:val="28"/>
          <w:szCs w:val="28"/>
        </w:rPr>
        <w:t xml:space="preserve">ã </w:t>
      </w:r>
      <w:proofErr w:type="spellStart"/>
      <w:r w:rsidRPr="00F52C61">
        <w:rPr>
          <w:b/>
          <w:i/>
          <w:iCs/>
          <w:sz w:val="28"/>
          <w:szCs w:val="28"/>
        </w:rPr>
        <w:t>đư</w:t>
      </w:r>
      <w:proofErr w:type="spellEnd"/>
      <w:r w:rsidRPr="00F52C61">
        <w:rPr>
          <w:b/>
          <w:i/>
          <w:iCs/>
          <w:sz w:val="28"/>
          <w:szCs w:val="28"/>
          <w:lang w:val="vi-VN"/>
        </w:rPr>
        <w:t>ợc cơ quan nh</w:t>
      </w:r>
      <w:r w:rsidRPr="00F52C61">
        <w:rPr>
          <w:b/>
          <w:i/>
          <w:iCs/>
          <w:sz w:val="28"/>
          <w:szCs w:val="28"/>
        </w:rPr>
        <w:t xml:space="preserve">à </w:t>
      </w:r>
      <w:proofErr w:type="spellStart"/>
      <w:r w:rsidRPr="00F52C61">
        <w:rPr>
          <w:b/>
          <w:i/>
          <w:iCs/>
          <w:sz w:val="28"/>
          <w:szCs w:val="28"/>
        </w:rPr>
        <w:t>nư</w:t>
      </w:r>
      <w:proofErr w:type="spellEnd"/>
      <w:r w:rsidRPr="00F52C61">
        <w:rPr>
          <w:b/>
          <w:i/>
          <w:iCs/>
          <w:sz w:val="28"/>
          <w:szCs w:val="28"/>
          <w:lang w:val="vi-VN"/>
        </w:rPr>
        <w:t>ớc c</w:t>
      </w:r>
      <w:r w:rsidRPr="00F52C61">
        <w:rPr>
          <w:b/>
          <w:i/>
          <w:iCs/>
          <w:sz w:val="28"/>
          <w:szCs w:val="28"/>
        </w:rPr>
        <w:t xml:space="preserve">ó </w:t>
      </w:r>
      <w:proofErr w:type="spellStart"/>
      <w:r w:rsidRPr="00F52C61">
        <w:rPr>
          <w:b/>
          <w:i/>
          <w:iCs/>
          <w:sz w:val="28"/>
          <w:szCs w:val="28"/>
        </w:rPr>
        <w:t>th</w:t>
      </w:r>
      <w:proofErr w:type="spellEnd"/>
      <w:r w:rsidRPr="00F52C61">
        <w:rPr>
          <w:b/>
          <w:i/>
          <w:iCs/>
          <w:sz w:val="28"/>
          <w:szCs w:val="28"/>
          <w:lang w:val="vi-VN"/>
        </w:rPr>
        <w:t>ẩm quyền t</w:t>
      </w:r>
      <w:proofErr w:type="spellStart"/>
      <w:r w:rsidRPr="00F52C61">
        <w:rPr>
          <w:b/>
          <w:i/>
          <w:iCs/>
          <w:sz w:val="28"/>
          <w:szCs w:val="28"/>
        </w:rPr>
        <w:t>ính</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ti</w:t>
      </w:r>
      <w:proofErr w:type="spellEnd"/>
      <w:r w:rsidRPr="00F52C61">
        <w:rPr>
          <w:b/>
          <w:i/>
          <w:iCs/>
          <w:sz w:val="28"/>
          <w:szCs w:val="28"/>
          <w:lang w:val="vi-VN"/>
        </w:rPr>
        <w:t>ền sử dụng đất phải nộp theo quy định 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lang w:val="vi-VN"/>
        </w:rPr>
        <w:t> trước ng</w:t>
      </w:r>
      <w:proofErr w:type="spellStart"/>
      <w:r w:rsidRPr="00F52C61">
        <w:rPr>
          <w:b/>
          <w:i/>
          <w:iCs/>
          <w:sz w:val="28"/>
          <w:szCs w:val="28"/>
        </w:rPr>
        <w:t>ày</w:t>
      </w:r>
      <w:proofErr w:type="spellEnd"/>
      <w:r w:rsidRPr="00F52C61">
        <w:rPr>
          <w:b/>
          <w:i/>
          <w:iCs/>
          <w:sz w:val="28"/>
          <w:szCs w:val="28"/>
        </w:rPr>
        <w:t> </w:t>
      </w:r>
      <w:proofErr w:type="spellStart"/>
      <w:r w:rsidRPr="00F52C61">
        <w:rPr>
          <w:b/>
          <w:i/>
          <w:iCs/>
          <w:sz w:val="28"/>
          <w:szCs w:val="28"/>
        </w:rPr>
        <w:t>Luật</w:t>
      </w:r>
      <w:proofErr w:type="spellEnd"/>
      <w:r w:rsidRPr="00F52C61">
        <w:rPr>
          <w:b/>
          <w:i/>
          <w:iCs/>
          <w:sz w:val="28"/>
          <w:szCs w:val="28"/>
          <w:lang w:val="vi-VN"/>
        </w:rPr>
        <w:t> Đất đai năm 2024 c</w:t>
      </w:r>
      <w:r w:rsidRPr="00F52C61">
        <w:rPr>
          <w:b/>
          <w:i/>
          <w:iCs/>
          <w:sz w:val="28"/>
          <w:szCs w:val="28"/>
        </w:rPr>
        <w:t>ó hi</w:t>
      </w:r>
      <w:r w:rsidRPr="00F52C61">
        <w:rPr>
          <w:b/>
          <w:i/>
          <w:iCs/>
          <w:sz w:val="28"/>
          <w:szCs w:val="28"/>
          <w:lang w:val="vi-VN"/>
        </w:rPr>
        <w:t>ệu lực thi h</w:t>
      </w:r>
      <w:proofErr w:type="spellStart"/>
      <w:r w:rsidRPr="00F52C61">
        <w:rPr>
          <w:b/>
          <w:i/>
          <w:iCs/>
          <w:sz w:val="28"/>
          <w:szCs w:val="28"/>
        </w:rPr>
        <w:t>ành</w:t>
      </w:r>
      <w:proofErr w:type="spellEnd"/>
      <w:r w:rsidRPr="00F52C61">
        <w:rPr>
          <w:b/>
          <w:i/>
          <w:iCs/>
          <w:sz w:val="28"/>
          <w:szCs w:val="28"/>
        </w:rPr>
        <w:t xml:space="preserve"> </w:t>
      </w:r>
      <w:proofErr w:type="spellStart"/>
      <w:r w:rsidRPr="00F52C61">
        <w:rPr>
          <w:b/>
          <w:i/>
          <w:iCs/>
          <w:sz w:val="28"/>
          <w:szCs w:val="28"/>
        </w:rPr>
        <w:t>nhưng</w:t>
      </w:r>
      <w:proofErr w:type="spellEnd"/>
      <w:r w:rsidRPr="00F52C61">
        <w:rPr>
          <w:b/>
          <w:i/>
          <w:iCs/>
          <w:sz w:val="28"/>
          <w:szCs w:val="28"/>
        </w:rPr>
        <w:t xml:space="preserve"> </w:t>
      </w:r>
      <w:proofErr w:type="spellStart"/>
      <w:r w:rsidRPr="00F52C61">
        <w:rPr>
          <w:b/>
          <w:i/>
          <w:iCs/>
          <w:sz w:val="28"/>
          <w:szCs w:val="28"/>
        </w:rPr>
        <w:t>đến</w:t>
      </w:r>
      <w:proofErr w:type="spellEnd"/>
      <w:r w:rsidRPr="00F52C61">
        <w:rPr>
          <w:b/>
          <w:i/>
          <w:iCs/>
          <w:sz w:val="28"/>
          <w:szCs w:val="28"/>
        </w:rPr>
        <w:t xml:space="preserve"> nay </w:t>
      </w:r>
      <w:proofErr w:type="spellStart"/>
      <w:r w:rsidRPr="00F52C61">
        <w:rPr>
          <w:b/>
          <w:i/>
          <w:iCs/>
          <w:sz w:val="28"/>
          <w:szCs w:val="28"/>
        </w:rPr>
        <w:t>chưa</w:t>
      </w:r>
      <w:proofErr w:type="spellEnd"/>
      <w:r w:rsidRPr="00F52C61">
        <w:rPr>
          <w:b/>
          <w:i/>
          <w:iCs/>
          <w:sz w:val="28"/>
          <w:szCs w:val="28"/>
        </w:rPr>
        <w:t xml:space="preserve"> </w:t>
      </w:r>
      <w:proofErr w:type="spellStart"/>
      <w:r w:rsidRPr="00F52C61">
        <w:rPr>
          <w:b/>
          <w:i/>
          <w:iCs/>
          <w:sz w:val="28"/>
          <w:szCs w:val="28"/>
        </w:rPr>
        <w:t>hoàn</w:t>
      </w:r>
      <w:proofErr w:type="spellEnd"/>
      <w:r w:rsidRPr="00F52C61">
        <w:rPr>
          <w:b/>
          <w:i/>
          <w:iCs/>
          <w:sz w:val="28"/>
          <w:szCs w:val="28"/>
        </w:rPr>
        <w:t xml:space="preserve"> </w:t>
      </w:r>
      <w:proofErr w:type="spellStart"/>
      <w:r w:rsidRPr="00F52C61">
        <w:rPr>
          <w:b/>
          <w:i/>
          <w:iCs/>
          <w:sz w:val="28"/>
          <w:szCs w:val="28"/>
        </w:rPr>
        <w:t>thành</w:t>
      </w:r>
      <w:proofErr w:type="spellEnd"/>
      <w:r w:rsidRPr="00F52C61">
        <w:rPr>
          <w:b/>
          <w:i/>
          <w:iCs/>
          <w:sz w:val="28"/>
          <w:szCs w:val="28"/>
        </w:rPr>
        <w:t xml:space="preserve"> </w:t>
      </w:r>
      <w:proofErr w:type="spellStart"/>
      <w:r w:rsidRPr="00F52C61">
        <w:rPr>
          <w:b/>
          <w:i/>
          <w:iCs/>
          <w:sz w:val="28"/>
          <w:szCs w:val="28"/>
        </w:rPr>
        <w:t>nghĩa</w:t>
      </w:r>
      <w:proofErr w:type="spellEnd"/>
      <w:r w:rsidRPr="00F52C61">
        <w:rPr>
          <w:b/>
          <w:i/>
          <w:iCs/>
          <w:sz w:val="28"/>
          <w:szCs w:val="28"/>
        </w:rPr>
        <w:t xml:space="preserve"> </w:t>
      </w:r>
      <w:proofErr w:type="spellStart"/>
      <w:r w:rsidRPr="00F52C61">
        <w:rPr>
          <w:b/>
          <w:i/>
          <w:iCs/>
          <w:sz w:val="28"/>
          <w:szCs w:val="28"/>
        </w:rPr>
        <w:t>vụ</w:t>
      </w:r>
      <w:proofErr w:type="spellEnd"/>
      <w:r w:rsidRPr="00F52C61">
        <w:rPr>
          <w:b/>
          <w:i/>
          <w:iCs/>
          <w:sz w:val="28"/>
          <w:szCs w:val="28"/>
        </w:rPr>
        <w:t xml:space="preserve"> </w:t>
      </w:r>
      <w:proofErr w:type="spellStart"/>
      <w:r w:rsidRPr="00F52C61">
        <w:rPr>
          <w:b/>
          <w:i/>
          <w:iCs/>
          <w:sz w:val="28"/>
          <w:szCs w:val="28"/>
        </w:rPr>
        <w:t>tài</w:t>
      </w:r>
      <w:proofErr w:type="spellEnd"/>
      <w:r w:rsidRPr="00F52C61">
        <w:rPr>
          <w:b/>
          <w:i/>
          <w:iCs/>
          <w:sz w:val="28"/>
          <w:szCs w:val="28"/>
        </w:rPr>
        <w:t xml:space="preserve"> </w:t>
      </w:r>
      <w:proofErr w:type="spellStart"/>
      <w:r w:rsidRPr="00F52C61">
        <w:rPr>
          <w:b/>
          <w:i/>
          <w:iCs/>
          <w:sz w:val="28"/>
          <w:szCs w:val="28"/>
        </w:rPr>
        <w:t>chính</w:t>
      </w:r>
      <w:proofErr w:type="spellEnd"/>
      <w:r w:rsidRPr="00F52C61">
        <w:rPr>
          <w:b/>
          <w:i/>
          <w:iCs/>
          <w:sz w:val="28"/>
          <w:szCs w:val="28"/>
        </w:rPr>
        <w:t xml:space="preserve"> </w:t>
      </w:r>
      <w:proofErr w:type="spellStart"/>
      <w:r w:rsidRPr="00F52C61">
        <w:rPr>
          <w:b/>
          <w:i/>
          <w:iCs/>
          <w:sz w:val="28"/>
          <w:szCs w:val="28"/>
        </w:rPr>
        <w:t>về</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nay </w:t>
      </w:r>
      <w:proofErr w:type="spellStart"/>
      <w:r w:rsidRPr="00F52C61">
        <w:rPr>
          <w:b/>
          <w:i/>
          <w:iCs/>
          <w:sz w:val="28"/>
          <w:szCs w:val="28"/>
        </w:rPr>
        <w:t>ph</w:t>
      </w:r>
      <w:proofErr w:type="spellEnd"/>
      <w:r w:rsidRPr="00F52C61">
        <w:rPr>
          <w:b/>
          <w:i/>
          <w:iCs/>
          <w:sz w:val="28"/>
          <w:szCs w:val="28"/>
          <w:lang w:val="vi-VN"/>
        </w:rPr>
        <w:t>ải nộp số tiền sử dụng đất c</w:t>
      </w:r>
      <w:proofErr w:type="spellStart"/>
      <w:r w:rsidRPr="00F52C61">
        <w:rPr>
          <w:b/>
          <w:i/>
          <w:iCs/>
          <w:sz w:val="28"/>
          <w:szCs w:val="28"/>
        </w:rPr>
        <w:t>òn</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lang w:val="vi-VN"/>
        </w:rPr>
        <w:t>ếu v</w:t>
      </w:r>
      <w:r w:rsidRPr="00F52C61">
        <w:rPr>
          <w:b/>
          <w:i/>
          <w:iCs/>
          <w:sz w:val="28"/>
          <w:szCs w:val="28"/>
        </w:rPr>
        <w:t>à n</w:t>
      </w:r>
      <w:r w:rsidRPr="00F52C61">
        <w:rPr>
          <w:b/>
          <w:i/>
          <w:iCs/>
          <w:sz w:val="28"/>
          <w:szCs w:val="28"/>
          <w:lang w:val="vi-VN"/>
        </w:rPr>
        <w:t>ộp tiền chậm nộp</w:t>
      </w:r>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trên</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còn</w:t>
      </w:r>
      <w:proofErr w:type="spellEnd"/>
      <w:r w:rsidRPr="00F52C61">
        <w:rPr>
          <w:b/>
          <w:i/>
          <w:iCs/>
          <w:sz w:val="28"/>
          <w:szCs w:val="28"/>
        </w:rPr>
        <w:t xml:space="preserve"> </w:t>
      </w:r>
      <w:proofErr w:type="spellStart"/>
      <w:r w:rsidRPr="00F52C61">
        <w:rPr>
          <w:b/>
          <w:i/>
          <w:iCs/>
          <w:sz w:val="28"/>
          <w:szCs w:val="28"/>
        </w:rPr>
        <w:t>thiếu</w:t>
      </w:r>
      <w:proofErr w:type="spellEnd"/>
      <w:r w:rsidRPr="00F52C61">
        <w:rPr>
          <w:b/>
          <w:i/>
          <w:iCs/>
          <w:sz w:val="28"/>
          <w:szCs w:val="28"/>
        </w:rPr>
        <w:t>)</w:t>
      </w:r>
      <w:r w:rsidRPr="00F52C61">
        <w:rPr>
          <w:b/>
          <w:i/>
          <w:iCs/>
          <w:sz w:val="28"/>
          <w:szCs w:val="28"/>
          <w:lang w:val="vi-VN"/>
        </w:rPr>
        <w:t xml:space="preserve"> theo quy định 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lang w:val="vi-VN"/>
        </w:rPr>
        <w:t> về quản l</w:t>
      </w:r>
      <w:r w:rsidRPr="00F52C61">
        <w:rPr>
          <w:b/>
          <w:i/>
          <w:iCs/>
          <w:sz w:val="28"/>
          <w:szCs w:val="28"/>
        </w:rPr>
        <w:t xml:space="preserve">ý </w:t>
      </w:r>
      <w:proofErr w:type="spellStart"/>
      <w:r w:rsidRPr="00F52C61">
        <w:rPr>
          <w:b/>
          <w:i/>
          <w:iCs/>
          <w:sz w:val="28"/>
          <w:szCs w:val="28"/>
        </w:rPr>
        <w:t>thu</w:t>
      </w:r>
      <w:proofErr w:type="spellEnd"/>
      <w:r w:rsidRPr="00F52C61">
        <w:rPr>
          <w:b/>
          <w:i/>
          <w:iCs/>
          <w:sz w:val="28"/>
          <w:szCs w:val="28"/>
          <w:lang w:val="vi-VN"/>
        </w:rPr>
        <w:t>ế từng thời kỳ.</w:t>
      </w:r>
      <w:r w:rsidRPr="00F52C61">
        <w:rPr>
          <w:b/>
          <w:i/>
          <w:iCs/>
          <w:sz w:val="28"/>
          <w:szCs w:val="28"/>
        </w:rPr>
        <w:t xml:space="preserve"> </w:t>
      </w:r>
    </w:p>
    <w:bookmarkEnd w:id="29"/>
    <w:p w14:paraId="048CAB3F" w14:textId="77777777" w:rsidR="00F52C61" w:rsidRPr="00F52C61" w:rsidRDefault="00F52C61" w:rsidP="00F52C61">
      <w:pPr>
        <w:pStyle w:val="NormalWeb"/>
        <w:spacing w:before="120" w:beforeAutospacing="0" w:after="120" w:afterAutospacing="0" w:line="276" w:lineRule="auto"/>
        <w:ind w:firstLine="709"/>
        <w:jc w:val="both"/>
        <w:rPr>
          <w:b/>
          <w:i/>
          <w:iCs/>
          <w:sz w:val="28"/>
          <w:szCs w:val="28"/>
        </w:rPr>
      </w:pPr>
      <w:r w:rsidRPr="00F52C61">
        <w:rPr>
          <w:b/>
          <w:i/>
          <w:iCs/>
          <w:sz w:val="28"/>
          <w:szCs w:val="28"/>
        </w:rPr>
        <w:t xml:space="preserve">b) Trường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cơ</w:t>
      </w:r>
      <w:proofErr w:type="spellEnd"/>
      <w:r w:rsidRPr="00F52C61">
        <w:rPr>
          <w:b/>
          <w:i/>
          <w:iCs/>
          <w:sz w:val="28"/>
          <w:szCs w:val="28"/>
        </w:rPr>
        <w:t xml:space="preserve"> </w:t>
      </w:r>
      <w:proofErr w:type="spellStart"/>
      <w:r w:rsidRPr="00F52C61">
        <w:rPr>
          <w:b/>
          <w:i/>
          <w:iCs/>
          <w:sz w:val="28"/>
          <w:szCs w:val="28"/>
        </w:rPr>
        <w:t>quan</w:t>
      </w:r>
      <w:proofErr w:type="spellEnd"/>
      <w:r w:rsidRPr="00F52C61">
        <w:rPr>
          <w:b/>
          <w:i/>
          <w:iCs/>
          <w:sz w:val="28"/>
          <w:szCs w:val="28"/>
        </w:rPr>
        <w:t xml:space="preserve"> </w:t>
      </w:r>
      <w:proofErr w:type="spellStart"/>
      <w:r w:rsidRPr="00F52C61">
        <w:rPr>
          <w:b/>
          <w:i/>
          <w:iCs/>
          <w:sz w:val="28"/>
          <w:szCs w:val="28"/>
        </w:rPr>
        <w:t>nhà</w:t>
      </w:r>
      <w:proofErr w:type="spellEnd"/>
      <w:r w:rsidRPr="00F52C61">
        <w:rPr>
          <w:b/>
          <w:i/>
          <w:iCs/>
          <w:sz w:val="28"/>
          <w:szCs w:val="28"/>
        </w:rPr>
        <w:t xml:space="preserve"> </w:t>
      </w:r>
      <w:proofErr w:type="spellStart"/>
      <w:r w:rsidRPr="00F52C61">
        <w:rPr>
          <w:b/>
          <w:i/>
          <w:iCs/>
          <w:sz w:val="28"/>
          <w:szCs w:val="28"/>
        </w:rPr>
        <w:t>nước</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thẩm</w:t>
      </w:r>
      <w:proofErr w:type="spellEnd"/>
      <w:r w:rsidRPr="00F52C61">
        <w:rPr>
          <w:b/>
          <w:i/>
          <w:iCs/>
          <w:sz w:val="28"/>
          <w:szCs w:val="28"/>
        </w:rPr>
        <w:t xml:space="preserve"> </w:t>
      </w:r>
      <w:proofErr w:type="spellStart"/>
      <w:r w:rsidRPr="00F52C61">
        <w:rPr>
          <w:b/>
          <w:i/>
          <w:iCs/>
          <w:sz w:val="28"/>
          <w:szCs w:val="28"/>
        </w:rPr>
        <w:t>quyền</w:t>
      </w:r>
      <w:proofErr w:type="spellEnd"/>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lại</w:t>
      </w:r>
      <w:proofErr w:type="spellEnd"/>
      <w:r w:rsidRPr="00F52C61">
        <w:rPr>
          <w:b/>
          <w:i/>
          <w:iCs/>
          <w:sz w:val="28"/>
          <w:szCs w:val="28"/>
        </w:rPr>
        <w:t xml:space="preserve"> </w:t>
      </w:r>
      <w:proofErr w:type="spellStart"/>
      <w:r w:rsidRPr="00F52C61">
        <w:rPr>
          <w:b/>
          <w:i/>
          <w:iCs/>
          <w:sz w:val="28"/>
          <w:szCs w:val="28"/>
        </w:rPr>
        <w:t>mà</w:t>
      </w:r>
      <w:proofErr w:type="spellEnd"/>
      <w:r w:rsidRPr="00F52C61">
        <w:rPr>
          <w:b/>
          <w:i/>
          <w:iCs/>
          <w:sz w:val="28"/>
          <w:szCs w:val="28"/>
        </w:rPr>
        <w:t xml:space="preserve"> </w:t>
      </w:r>
      <w:proofErr w:type="spellStart"/>
      <w:r w:rsidRPr="00F52C61">
        <w:rPr>
          <w:b/>
          <w:i/>
          <w:iCs/>
          <w:sz w:val="28"/>
          <w:szCs w:val="28"/>
        </w:rPr>
        <w:t>phát</w:t>
      </w:r>
      <w:proofErr w:type="spellEnd"/>
      <w:r w:rsidRPr="00F52C61">
        <w:rPr>
          <w:b/>
          <w:i/>
          <w:iCs/>
          <w:sz w:val="28"/>
          <w:szCs w:val="28"/>
        </w:rPr>
        <w:t xml:space="preserve"> </w:t>
      </w:r>
      <w:proofErr w:type="spellStart"/>
      <w:r w:rsidRPr="00F52C61">
        <w:rPr>
          <w:b/>
          <w:i/>
          <w:iCs/>
          <w:sz w:val="28"/>
          <w:szCs w:val="28"/>
        </w:rPr>
        <w:t>sinh</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so </w:t>
      </w:r>
      <w:proofErr w:type="spellStart"/>
      <w:r w:rsidRPr="00F52C61">
        <w:rPr>
          <w:b/>
          <w:i/>
          <w:iCs/>
          <w:sz w:val="28"/>
          <w:szCs w:val="28"/>
        </w:rPr>
        <w:t>với</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đã</w:t>
      </w:r>
      <w:proofErr w:type="spellEnd"/>
      <w:r w:rsidRPr="00F52C61">
        <w:rPr>
          <w:b/>
          <w:i/>
          <w:iCs/>
          <w:sz w:val="28"/>
          <w:szCs w:val="28"/>
        </w:rPr>
        <w:t xml:space="preserve"> </w:t>
      </w:r>
      <w:proofErr w:type="spellStart"/>
      <w:r w:rsidRPr="00F52C61">
        <w:rPr>
          <w:b/>
          <w:i/>
          <w:iCs/>
          <w:sz w:val="28"/>
          <w:szCs w:val="28"/>
        </w:rPr>
        <w:t>được</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a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w:t>
      </w:r>
    </w:p>
    <w:p w14:paraId="239232E2" w14:textId="77777777" w:rsidR="00F52C61" w:rsidRPr="00F52C61" w:rsidRDefault="00F52C61" w:rsidP="00F52C61">
      <w:pPr>
        <w:pStyle w:val="NormalWeb"/>
        <w:spacing w:before="120" w:beforeAutospacing="0" w:after="120" w:afterAutospacing="0" w:line="276" w:lineRule="auto"/>
        <w:ind w:firstLine="709"/>
        <w:jc w:val="both"/>
        <w:rPr>
          <w:b/>
          <w:i/>
          <w:iCs/>
          <w:sz w:val="28"/>
          <w:szCs w:val="28"/>
        </w:rPr>
      </w:pPr>
      <w:r w:rsidRPr="00F52C61">
        <w:rPr>
          <w:b/>
          <w:i/>
          <w:iCs/>
          <w:sz w:val="28"/>
          <w:szCs w:val="28"/>
        </w:rPr>
        <w:t xml:space="preserve">b1) Trường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đã</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đủ</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Thông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người</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và</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thu</w:t>
      </w:r>
      <w:proofErr w:type="spellEnd"/>
      <w:r w:rsidRPr="00F52C61">
        <w:rPr>
          <w:b/>
          <w:i/>
          <w:iCs/>
          <w:sz w:val="28"/>
          <w:szCs w:val="28"/>
        </w:rPr>
        <w:t xml:space="preserve"> </w:t>
      </w:r>
      <w:proofErr w:type="spellStart"/>
      <w:r w:rsidRPr="00F52C61">
        <w:rPr>
          <w:b/>
          <w:i/>
          <w:iCs/>
          <w:sz w:val="28"/>
          <w:szCs w:val="28"/>
        </w:rPr>
        <w:t>bổ</w:t>
      </w:r>
      <w:proofErr w:type="spellEnd"/>
      <w:r w:rsidRPr="00F52C61">
        <w:rPr>
          <w:b/>
          <w:i/>
          <w:iCs/>
          <w:sz w:val="28"/>
          <w:szCs w:val="28"/>
        </w:rPr>
        <w:t xml:space="preserve"> sung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trên</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w:t>
      </w:r>
      <w:proofErr w:type="spellStart"/>
      <w:r w:rsidRPr="00F52C61">
        <w:rPr>
          <w:b/>
          <w:i/>
          <w:iCs/>
          <w:sz w:val="28"/>
          <w:szCs w:val="28"/>
        </w:rPr>
        <w:t>khoản</w:t>
      </w:r>
      <w:proofErr w:type="spellEnd"/>
      <w:r w:rsidRPr="00F52C61">
        <w:rPr>
          <w:b/>
          <w:i/>
          <w:iCs/>
          <w:sz w:val="28"/>
          <w:szCs w:val="28"/>
        </w:rPr>
        <w:t xml:space="preserve"> 2 </w:t>
      </w:r>
      <w:proofErr w:type="spellStart"/>
      <w:r w:rsidRPr="00F52C61">
        <w:rPr>
          <w:b/>
          <w:i/>
          <w:iCs/>
          <w:sz w:val="28"/>
          <w:szCs w:val="28"/>
        </w:rPr>
        <w:t>Điều</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sz w:val="28"/>
          <w:szCs w:val="28"/>
        </w:rPr>
        <w:t>.</w:t>
      </w:r>
      <w:r w:rsidRPr="00F52C61">
        <w:rPr>
          <w:b/>
          <w:i/>
          <w:iCs/>
          <w:sz w:val="28"/>
          <w:szCs w:val="28"/>
        </w:rPr>
        <w:t xml:space="preserve"> </w:t>
      </w:r>
    </w:p>
    <w:p w14:paraId="3AB6C068" w14:textId="508F14A4" w:rsidR="00F52C61" w:rsidRPr="00F52C61" w:rsidRDefault="00F52C61" w:rsidP="00F52C61">
      <w:pPr>
        <w:pStyle w:val="NormalWeb"/>
        <w:spacing w:before="120" w:beforeAutospacing="0" w:after="120" w:afterAutospacing="0" w:line="276" w:lineRule="auto"/>
        <w:ind w:firstLine="709"/>
        <w:jc w:val="both"/>
        <w:rPr>
          <w:b/>
          <w:i/>
          <w:iCs/>
          <w:sz w:val="28"/>
          <w:szCs w:val="28"/>
        </w:rPr>
      </w:pPr>
      <w:r w:rsidRPr="00F52C61">
        <w:rPr>
          <w:b/>
          <w:i/>
          <w:iCs/>
          <w:sz w:val="28"/>
          <w:szCs w:val="28"/>
        </w:rPr>
        <w:t xml:space="preserve">b2) Trường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chưa</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đủ</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r w:rsidRPr="00F52C61">
        <w:rPr>
          <w:b/>
          <w:i/>
          <w:iCs/>
          <w:sz w:val="28"/>
          <w:szCs w:val="28"/>
          <w:lang w:val="vi-VN"/>
        </w:rPr>
        <w:t>số tiền sử dụng đất c</w:t>
      </w:r>
      <w:proofErr w:type="spellStart"/>
      <w:r w:rsidRPr="00F52C61">
        <w:rPr>
          <w:b/>
          <w:i/>
          <w:iCs/>
          <w:sz w:val="28"/>
          <w:szCs w:val="28"/>
        </w:rPr>
        <w:t>òn</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lang w:val="vi-VN"/>
        </w:rPr>
        <w:t>ếu</w:t>
      </w:r>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chậm</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và</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thu</w:t>
      </w:r>
      <w:proofErr w:type="spellEnd"/>
      <w:r w:rsidRPr="00F52C61">
        <w:rPr>
          <w:b/>
          <w:i/>
          <w:iCs/>
          <w:sz w:val="28"/>
          <w:szCs w:val="28"/>
        </w:rPr>
        <w:t xml:space="preserve"> </w:t>
      </w:r>
      <w:proofErr w:type="spellStart"/>
      <w:r w:rsidRPr="00F52C61">
        <w:rPr>
          <w:b/>
          <w:i/>
          <w:iCs/>
          <w:sz w:val="28"/>
          <w:szCs w:val="28"/>
        </w:rPr>
        <w:t>bổ</w:t>
      </w:r>
      <w:proofErr w:type="spellEnd"/>
      <w:r w:rsidRPr="00F52C61">
        <w:rPr>
          <w:b/>
          <w:i/>
          <w:iCs/>
          <w:sz w:val="28"/>
          <w:szCs w:val="28"/>
        </w:rPr>
        <w:t xml:space="preserve"> sung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a, </w:t>
      </w:r>
      <w:proofErr w:type="spellStart"/>
      <w:r w:rsidRPr="00F52C61">
        <w:rPr>
          <w:b/>
          <w:i/>
          <w:iCs/>
          <w:sz w:val="28"/>
          <w:szCs w:val="28"/>
        </w:rPr>
        <w:t>tiết</w:t>
      </w:r>
      <w:proofErr w:type="spellEnd"/>
      <w:r w:rsidRPr="00F52C61">
        <w:rPr>
          <w:b/>
          <w:i/>
          <w:iCs/>
          <w:sz w:val="28"/>
          <w:szCs w:val="28"/>
        </w:rPr>
        <w:t xml:space="preserve"> b1 </w:t>
      </w:r>
      <w:proofErr w:type="spellStart"/>
      <w:r w:rsidRPr="00F52C61">
        <w:rPr>
          <w:b/>
          <w:i/>
          <w:iCs/>
          <w:sz w:val="28"/>
          <w:szCs w:val="28"/>
        </w:rPr>
        <w:t>điểm</w:t>
      </w:r>
      <w:proofErr w:type="spellEnd"/>
      <w:r w:rsidRPr="00F52C61">
        <w:rPr>
          <w:b/>
          <w:i/>
          <w:iCs/>
          <w:sz w:val="28"/>
          <w:szCs w:val="28"/>
        </w:rPr>
        <w:t xml:space="preserve"> b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w:t>
      </w:r>
    </w:p>
    <w:p w14:paraId="10002818" w14:textId="77777777" w:rsidR="00F52C61" w:rsidRPr="00F52C61" w:rsidRDefault="00F52C61" w:rsidP="00F52C61">
      <w:pPr>
        <w:pStyle w:val="NormalWeb"/>
        <w:spacing w:before="120" w:beforeAutospacing="0" w:after="120" w:afterAutospacing="0" w:line="276" w:lineRule="auto"/>
        <w:ind w:firstLine="709"/>
        <w:jc w:val="both"/>
        <w:rPr>
          <w:b/>
          <w:i/>
          <w:iCs/>
          <w:sz w:val="28"/>
          <w:szCs w:val="28"/>
        </w:rPr>
      </w:pPr>
      <w:proofErr w:type="spellStart"/>
      <w:r w:rsidRPr="00F52C61">
        <w:rPr>
          <w:b/>
          <w:i/>
          <w:iCs/>
          <w:sz w:val="28"/>
          <w:szCs w:val="28"/>
        </w:rPr>
        <w:t>Riêng</w:t>
      </w:r>
      <w:proofErr w:type="spellEnd"/>
      <w:r w:rsidRPr="00F52C61">
        <w:rPr>
          <w:b/>
          <w:i/>
          <w:iCs/>
          <w:sz w:val="28"/>
          <w:szCs w:val="28"/>
        </w:rPr>
        <w:t xml:space="preserve"> </w:t>
      </w:r>
      <w:proofErr w:type="spellStart"/>
      <w:r w:rsidRPr="00F52C61">
        <w:rPr>
          <w:b/>
          <w:i/>
          <w:iCs/>
          <w:sz w:val="28"/>
          <w:szCs w:val="28"/>
        </w:rPr>
        <w:t>đối</w:t>
      </w:r>
      <w:proofErr w:type="spellEnd"/>
      <w:r w:rsidRPr="00F52C61">
        <w:rPr>
          <w:b/>
          <w:i/>
          <w:iCs/>
          <w:sz w:val="28"/>
          <w:szCs w:val="28"/>
        </w:rPr>
        <w:t xml:space="preserve"> </w:t>
      </w:r>
      <w:proofErr w:type="spellStart"/>
      <w:r w:rsidRPr="00F52C61">
        <w:rPr>
          <w:b/>
          <w:i/>
          <w:iCs/>
          <w:sz w:val="28"/>
          <w:szCs w:val="28"/>
        </w:rPr>
        <w:t>với</w:t>
      </w:r>
      <w:proofErr w:type="spellEnd"/>
      <w:r w:rsidRPr="00F52C61">
        <w:rPr>
          <w:b/>
          <w:i/>
          <w:iCs/>
          <w:sz w:val="28"/>
          <w:szCs w:val="28"/>
        </w:rPr>
        <w:t xml:space="preserve"> </w:t>
      </w:r>
      <w:proofErr w:type="spellStart"/>
      <w:r w:rsidRPr="00F52C61">
        <w:rPr>
          <w:b/>
          <w:i/>
          <w:iCs/>
          <w:sz w:val="28"/>
          <w:szCs w:val="28"/>
        </w:rPr>
        <w:t>trường</w:t>
      </w:r>
      <w:proofErr w:type="spellEnd"/>
      <w:r w:rsidRPr="00F52C61">
        <w:rPr>
          <w:b/>
          <w:i/>
          <w:iCs/>
          <w:sz w:val="28"/>
          <w:szCs w:val="28"/>
        </w:rPr>
        <w:t xml:space="preserve">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chuyển</w:t>
      </w:r>
      <w:proofErr w:type="spellEnd"/>
      <w:r w:rsidRPr="00F52C61">
        <w:rPr>
          <w:b/>
          <w:i/>
          <w:iCs/>
          <w:sz w:val="28"/>
          <w:szCs w:val="28"/>
        </w:rPr>
        <w:t xml:space="preserve"> </w:t>
      </w:r>
      <w:proofErr w:type="spellStart"/>
      <w:r w:rsidRPr="00F52C61">
        <w:rPr>
          <w:b/>
          <w:i/>
          <w:iCs/>
          <w:sz w:val="28"/>
          <w:szCs w:val="28"/>
        </w:rPr>
        <w:t>mục</w:t>
      </w:r>
      <w:proofErr w:type="spellEnd"/>
      <w:r w:rsidRPr="00F52C61">
        <w:rPr>
          <w:b/>
          <w:i/>
          <w:iCs/>
          <w:sz w:val="28"/>
          <w:szCs w:val="28"/>
        </w:rPr>
        <w:t xml:space="preserve"> </w:t>
      </w:r>
      <w:proofErr w:type="spellStart"/>
      <w:r w:rsidRPr="00F52C61">
        <w:rPr>
          <w:b/>
          <w:i/>
          <w:iCs/>
          <w:sz w:val="28"/>
          <w:szCs w:val="28"/>
        </w:rPr>
        <w:t>đích</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trước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ngày</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Nghị</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định</w:t>
      </w:r>
      <w:proofErr w:type="spellEnd"/>
      <w:r w:rsidRPr="00F52C61">
        <w:rPr>
          <w:b/>
          <w:i/>
          <w:sz w:val="28"/>
          <w:szCs w:val="28"/>
          <w:shd w:val="clear" w:color="auto" w:fill="FFFFFF"/>
        </w:rPr>
        <w:t xml:space="preserve"> </w:t>
      </w:r>
      <w:proofErr w:type="spellStart"/>
      <w:r w:rsidRPr="00F52C61">
        <w:rPr>
          <w:b/>
          <w:i/>
          <w:iCs/>
          <w:sz w:val="28"/>
          <w:szCs w:val="28"/>
        </w:rPr>
        <w:t>này</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có</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hiệu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lực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hành</w:t>
      </w:r>
      <w:proofErr w:type="spellEnd"/>
      <w:r w:rsidRPr="00F52C61">
        <w:rPr>
          <w:b/>
          <w:i/>
          <w:iCs/>
          <w:sz w:val="28"/>
          <w:szCs w:val="28"/>
        </w:rPr>
        <w:t xml:space="preserve"> </w:t>
      </w:r>
      <w:proofErr w:type="spellStart"/>
      <w:r w:rsidRPr="00F52C61">
        <w:rPr>
          <w:b/>
          <w:i/>
          <w:iCs/>
          <w:sz w:val="28"/>
          <w:szCs w:val="28"/>
        </w:rPr>
        <w:t>mà</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trước</w:t>
      </w:r>
      <w:proofErr w:type="spellEnd"/>
      <w:r w:rsidRPr="00F52C61">
        <w:rPr>
          <w:b/>
          <w:i/>
          <w:iCs/>
          <w:sz w:val="28"/>
          <w:szCs w:val="28"/>
        </w:rPr>
        <w:t xml:space="preserve"> </w:t>
      </w:r>
      <w:proofErr w:type="spellStart"/>
      <w:r w:rsidRPr="00F52C61">
        <w:rPr>
          <w:b/>
          <w:i/>
          <w:iCs/>
          <w:sz w:val="28"/>
          <w:szCs w:val="28"/>
        </w:rPr>
        <w:t>khi</w:t>
      </w:r>
      <w:proofErr w:type="spellEnd"/>
      <w:r w:rsidRPr="00F52C61">
        <w:rPr>
          <w:b/>
          <w:i/>
          <w:iCs/>
          <w:sz w:val="28"/>
          <w:szCs w:val="28"/>
        </w:rPr>
        <w:t xml:space="preserve"> </w:t>
      </w:r>
      <w:proofErr w:type="spellStart"/>
      <w:r w:rsidRPr="00F52C61">
        <w:rPr>
          <w:b/>
          <w:i/>
          <w:iCs/>
          <w:sz w:val="28"/>
          <w:szCs w:val="28"/>
        </w:rPr>
        <w:t>chuyển</w:t>
      </w:r>
      <w:proofErr w:type="spellEnd"/>
      <w:r w:rsidRPr="00F52C61">
        <w:rPr>
          <w:b/>
          <w:i/>
          <w:iCs/>
          <w:sz w:val="28"/>
          <w:szCs w:val="28"/>
        </w:rPr>
        <w:t xml:space="preserve"> </w:t>
      </w:r>
      <w:proofErr w:type="spellStart"/>
      <w:r w:rsidRPr="00F52C61">
        <w:rPr>
          <w:b/>
          <w:i/>
          <w:iCs/>
          <w:sz w:val="28"/>
          <w:szCs w:val="28"/>
        </w:rPr>
        <w:t>mục</w:t>
      </w:r>
      <w:proofErr w:type="spellEnd"/>
      <w:r w:rsidRPr="00F52C61">
        <w:rPr>
          <w:b/>
          <w:i/>
          <w:iCs/>
          <w:sz w:val="28"/>
          <w:szCs w:val="28"/>
        </w:rPr>
        <w:t xml:space="preserve"> </w:t>
      </w:r>
      <w:proofErr w:type="spellStart"/>
      <w:r w:rsidRPr="00F52C61">
        <w:rPr>
          <w:b/>
          <w:i/>
          <w:iCs/>
          <w:sz w:val="28"/>
          <w:szCs w:val="28"/>
        </w:rPr>
        <w:t>đích</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lastRenderedPageBreak/>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nhiều</w:t>
      </w:r>
      <w:proofErr w:type="spellEnd"/>
      <w:r w:rsidRPr="00F52C61">
        <w:rPr>
          <w:b/>
          <w:i/>
          <w:iCs/>
          <w:sz w:val="28"/>
          <w:szCs w:val="28"/>
        </w:rPr>
        <w:t xml:space="preserve"> </w:t>
      </w:r>
      <w:proofErr w:type="spellStart"/>
      <w:r w:rsidRPr="00F52C61">
        <w:rPr>
          <w:b/>
          <w:i/>
          <w:iCs/>
          <w:sz w:val="28"/>
          <w:szCs w:val="28"/>
        </w:rPr>
        <w:t>hình</w:t>
      </w:r>
      <w:proofErr w:type="spellEnd"/>
      <w:r w:rsidRPr="00F52C61">
        <w:rPr>
          <w:b/>
          <w:i/>
          <w:iCs/>
          <w:sz w:val="28"/>
          <w:szCs w:val="28"/>
        </w:rPr>
        <w:t xml:space="preserve"> </w:t>
      </w:r>
      <w:proofErr w:type="spellStart"/>
      <w:r w:rsidRPr="00F52C61">
        <w:rPr>
          <w:b/>
          <w:i/>
          <w:iCs/>
          <w:sz w:val="28"/>
          <w:szCs w:val="28"/>
        </w:rPr>
        <w:t>thức</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hoặc</w:t>
      </w:r>
      <w:proofErr w:type="spellEnd"/>
      <w:r w:rsidRPr="00F52C61">
        <w:rPr>
          <w:b/>
          <w:i/>
          <w:iCs/>
          <w:sz w:val="28"/>
          <w:szCs w:val="28"/>
        </w:rPr>
        <w:t xml:space="preserve"> </w:t>
      </w:r>
      <w:proofErr w:type="spellStart"/>
      <w:r w:rsidRPr="00F52C61">
        <w:rPr>
          <w:b/>
          <w:i/>
          <w:iCs/>
          <w:sz w:val="28"/>
          <w:szCs w:val="28"/>
        </w:rPr>
        <w:t>dự</w:t>
      </w:r>
      <w:proofErr w:type="spellEnd"/>
      <w:r w:rsidRPr="00F52C61">
        <w:rPr>
          <w:b/>
          <w:i/>
          <w:iCs/>
          <w:sz w:val="28"/>
          <w:szCs w:val="28"/>
        </w:rPr>
        <w:t> </w:t>
      </w:r>
      <w:proofErr w:type="spellStart"/>
      <w:r w:rsidRPr="00F52C61">
        <w:rPr>
          <w:b/>
          <w:i/>
          <w:iCs/>
          <w:sz w:val="28"/>
          <w:szCs w:val="28"/>
        </w:rPr>
        <w:t>án</w:t>
      </w:r>
      <w:proofErr w:type="spellEnd"/>
      <w:r w:rsidRPr="00F52C61">
        <w:rPr>
          <w:b/>
          <w:i/>
          <w:iCs/>
          <w:sz w:val="28"/>
          <w:szCs w:val="28"/>
        </w:rPr>
        <w:t xml:space="preserve"> </w:t>
      </w:r>
      <w:proofErr w:type="spellStart"/>
      <w:r w:rsidRPr="00F52C61">
        <w:rPr>
          <w:b/>
          <w:i/>
          <w:iCs/>
          <w:sz w:val="28"/>
          <w:szCs w:val="28"/>
        </w:rPr>
        <w:t>sau</w:t>
      </w:r>
      <w:proofErr w:type="spellEnd"/>
      <w:r w:rsidRPr="00F52C61">
        <w:rPr>
          <w:b/>
          <w:i/>
          <w:iCs/>
          <w:sz w:val="28"/>
          <w:szCs w:val="28"/>
        </w:rPr>
        <w:t xml:space="preserve"> </w:t>
      </w:r>
      <w:proofErr w:type="spellStart"/>
      <w:r w:rsidRPr="00F52C61">
        <w:rPr>
          <w:b/>
          <w:i/>
          <w:iCs/>
          <w:sz w:val="28"/>
          <w:szCs w:val="28"/>
        </w:rPr>
        <w:t>khi</w:t>
      </w:r>
      <w:proofErr w:type="spellEnd"/>
      <w:r w:rsidRPr="00F52C61">
        <w:rPr>
          <w:b/>
          <w:i/>
          <w:iCs/>
          <w:sz w:val="28"/>
          <w:szCs w:val="28"/>
        </w:rPr>
        <w:t xml:space="preserve"> </w:t>
      </w:r>
      <w:proofErr w:type="spellStart"/>
      <w:r w:rsidRPr="00F52C61">
        <w:rPr>
          <w:b/>
          <w:i/>
          <w:iCs/>
          <w:sz w:val="28"/>
          <w:szCs w:val="28"/>
        </w:rPr>
        <w:t>chuyển</w:t>
      </w:r>
      <w:proofErr w:type="spellEnd"/>
      <w:r w:rsidRPr="00F52C61">
        <w:rPr>
          <w:b/>
          <w:i/>
          <w:iCs/>
          <w:sz w:val="28"/>
          <w:szCs w:val="28"/>
        </w:rPr>
        <w:t xml:space="preserve"> </w:t>
      </w:r>
      <w:proofErr w:type="spellStart"/>
      <w:r w:rsidRPr="00F52C61">
        <w:rPr>
          <w:b/>
          <w:i/>
          <w:iCs/>
          <w:sz w:val="28"/>
          <w:szCs w:val="28"/>
        </w:rPr>
        <w:t>mục</w:t>
      </w:r>
      <w:proofErr w:type="spellEnd"/>
      <w:r w:rsidRPr="00F52C61">
        <w:rPr>
          <w:b/>
          <w:i/>
          <w:iCs/>
          <w:sz w:val="28"/>
          <w:szCs w:val="28"/>
        </w:rPr>
        <w:t xml:space="preserve"> </w:t>
      </w:r>
      <w:proofErr w:type="spellStart"/>
      <w:r w:rsidRPr="00F52C61">
        <w:rPr>
          <w:b/>
          <w:i/>
          <w:iCs/>
          <w:sz w:val="28"/>
          <w:szCs w:val="28"/>
        </w:rPr>
        <w:t>đích</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nhiều</w:t>
      </w:r>
      <w:proofErr w:type="spellEnd"/>
      <w:r w:rsidRPr="00F52C61">
        <w:rPr>
          <w:b/>
          <w:i/>
          <w:iCs/>
          <w:sz w:val="28"/>
          <w:szCs w:val="28"/>
        </w:rPr>
        <w:t xml:space="preserve"> </w:t>
      </w:r>
      <w:proofErr w:type="spellStart"/>
      <w:r w:rsidRPr="00F52C61">
        <w:rPr>
          <w:b/>
          <w:i/>
          <w:iCs/>
          <w:sz w:val="28"/>
          <w:szCs w:val="28"/>
        </w:rPr>
        <w:t>hình</w:t>
      </w:r>
      <w:proofErr w:type="spellEnd"/>
      <w:r w:rsidRPr="00F52C61">
        <w:rPr>
          <w:b/>
          <w:i/>
          <w:iCs/>
          <w:sz w:val="28"/>
          <w:szCs w:val="28"/>
        </w:rPr>
        <w:t xml:space="preserve"> </w:t>
      </w:r>
      <w:proofErr w:type="spellStart"/>
      <w:r w:rsidRPr="00F52C61">
        <w:rPr>
          <w:b/>
          <w:i/>
          <w:iCs/>
          <w:sz w:val="28"/>
          <w:szCs w:val="28"/>
        </w:rPr>
        <w:t>thức</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nhưng</w:t>
      </w:r>
      <w:proofErr w:type="spellEnd"/>
      <w:r w:rsidRPr="00F52C61">
        <w:rPr>
          <w:b/>
          <w:i/>
          <w:iCs/>
          <w:sz w:val="28"/>
          <w:szCs w:val="28"/>
        </w:rPr>
        <w:t xml:space="preserve"> </w:t>
      </w:r>
      <w:proofErr w:type="spellStart"/>
      <w:r w:rsidRPr="00F52C61">
        <w:rPr>
          <w:b/>
          <w:i/>
          <w:iCs/>
          <w:sz w:val="28"/>
          <w:szCs w:val="28"/>
        </w:rPr>
        <w:t>đến</w:t>
      </w:r>
      <w:proofErr w:type="spellEnd"/>
      <w:r w:rsidRPr="00F52C61">
        <w:rPr>
          <w:b/>
          <w:i/>
          <w:iCs/>
          <w:sz w:val="28"/>
          <w:szCs w:val="28"/>
        </w:rPr>
        <w:t xml:space="preserve"> </w:t>
      </w:r>
      <w:proofErr w:type="spellStart"/>
      <w:r w:rsidRPr="00F52C61">
        <w:rPr>
          <w:b/>
          <w:i/>
          <w:iCs/>
          <w:sz w:val="28"/>
          <w:szCs w:val="28"/>
        </w:rPr>
        <w:t>ngày</w:t>
      </w:r>
      <w:proofErr w:type="spellEnd"/>
      <w:r w:rsidRPr="00F52C61">
        <w:rPr>
          <w:b/>
          <w:i/>
          <w:iCs/>
          <w:sz w:val="28"/>
          <w:szCs w:val="28"/>
        </w:rPr>
        <w:t xml:space="preserve"> </w:t>
      </w:r>
      <w:proofErr w:type="spellStart"/>
      <w:r w:rsidRPr="00F52C61">
        <w:rPr>
          <w:b/>
          <w:i/>
          <w:iCs/>
          <w:sz w:val="28"/>
          <w:szCs w:val="28"/>
        </w:rPr>
        <w:t>Nghị</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hiệu</w:t>
      </w:r>
      <w:proofErr w:type="spellEnd"/>
      <w:r w:rsidRPr="00F52C61">
        <w:rPr>
          <w:b/>
          <w:i/>
          <w:iCs/>
          <w:sz w:val="28"/>
          <w:szCs w:val="28"/>
        </w:rPr>
        <w:t xml:space="preserve"> </w:t>
      </w:r>
      <w:proofErr w:type="spellStart"/>
      <w:r w:rsidRPr="00F52C61">
        <w:rPr>
          <w:b/>
          <w:i/>
          <w:iCs/>
          <w:sz w:val="28"/>
          <w:szCs w:val="28"/>
        </w:rPr>
        <w:t>lực</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rPr>
        <w:t xml:space="preserve"> </w:t>
      </w:r>
      <w:proofErr w:type="spellStart"/>
      <w:r w:rsidRPr="00F52C61">
        <w:rPr>
          <w:b/>
          <w:i/>
          <w:iCs/>
          <w:sz w:val="28"/>
          <w:szCs w:val="28"/>
        </w:rPr>
        <w:t>hành</w:t>
      </w:r>
      <w:proofErr w:type="spellEnd"/>
      <w:r w:rsidRPr="00F52C61">
        <w:rPr>
          <w:b/>
          <w:i/>
          <w:iCs/>
          <w:sz w:val="28"/>
          <w:szCs w:val="28"/>
        </w:rPr>
        <w:t xml:space="preserve"> </w:t>
      </w:r>
      <w:proofErr w:type="spellStart"/>
      <w:r w:rsidRPr="00F52C61">
        <w:rPr>
          <w:b/>
          <w:i/>
          <w:iCs/>
          <w:sz w:val="28"/>
          <w:szCs w:val="28"/>
        </w:rPr>
        <w:t>người</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chưa</w:t>
      </w:r>
      <w:proofErr w:type="spellEnd"/>
      <w:r w:rsidRPr="00F52C61">
        <w:rPr>
          <w:b/>
          <w:i/>
          <w:iCs/>
          <w:sz w:val="28"/>
          <w:szCs w:val="28"/>
        </w:rPr>
        <w:t xml:space="preserve"> </w:t>
      </w:r>
      <w:proofErr w:type="spellStart"/>
      <w:r w:rsidRPr="00F52C61">
        <w:rPr>
          <w:b/>
          <w:i/>
          <w:iCs/>
          <w:sz w:val="28"/>
          <w:szCs w:val="28"/>
        </w:rPr>
        <w:t>hoàn</w:t>
      </w:r>
      <w:proofErr w:type="spellEnd"/>
      <w:r w:rsidRPr="00F52C61">
        <w:rPr>
          <w:b/>
          <w:i/>
          <w:iCs/>
          <w:sz w:val="28"/>
          <w:szCs w:val="28"/>
        </w:rPr>
        <w:t xml:space="preserve"> </w:t>
      </w:r>
      <w:proofErr w:type="spellStart"/>
      <w:r w:rsidRPr="00F52C61">
        <w:rPr>
          <w:b/>
          <w:i/>
          <w:iCs/>
          <w:sz w:val="28"/>
          <w:szCs w:val="28"/>
        </w:rPr>
        <w:t>thành</w:t>
      </w:r>
      <w:proofErr w:type="spellEnd"/>
      <w:r w:rsidRPr="00F52C61">
        <w:rPr>
          <w:b/>
          <w:i/>
          <w:iCs/>
          <w:sz w:val="28"/>
          <w:szCs w:val="28"/>
        </w:rPr>
        <w:t xml:space="preserve"> </w:t>
      </w:r>
      <w:proofErr w:type="spellStart"/>
      <w:r w:rsidRPr="00F52C61">
        <w:rPr>
          <w:b/>
          <w:i/>
          <w:iCs/>
          <w:sz w:val="28"/>
          <w:szCs w:val="28"/>
        </w:rPr>
        <w:t>nghĩa</w:t>
      </w:r>
      <w:proofErr w:type="spellEnd"/>
      <w:r w:rsidRPr="00F52C61">
        <w:rPr>
          <w:b/>
          <w:i/>
          <w:iCs/>
          <w:sz w:val="28"/>
          <w:szCs w:val="28"/>
        </w:rPr>
        <w:t xml:space="preserve"> </w:t>
      </w:r>
      <w:proofErr w:type="spellStart"/>
      <w:r w:rsidRPr="00F52C61">
        <w:rPr>
          <w:b/>
          <w:i/>
          <w:iCs/>
          <w:sz w:val="28"/>
          <w:szCs w:val="28"/>
        </w:rPr>
        <w:t>vụ</w:t>
      </w:r>
      <w:proofErr w:type="spellEnd"/>
      <w:r w:rsidRPr="00F52C61">
        <w:rPr>
          <w:b/>
          <w:i/>
          <w:iCs/>
          <w:sz w:val="28"/>
          <w:szCs w:val="28"/>
        </w:rPr>
        <w:t xml:space="preserve"> </w:t>
      </w:r>
      <w:proofErr w:type="spellStart"/>
      <w:r w:rsidRPr="00F52C61">
        <w:rPr>
          <w:b/>
          <w:i/>
          <w:iCs/>
          <w:sz w:val="28"/>
          <w:szCs w:val="28"/>
        </w:rPr>
        <w:t>về</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thực</w:t>
      </w:r>
      <w:proofErr w:type="spellEnd"/>
      <w:r w:rsidRPr="00F52C61">
        <w:rPr>
          <w:b/>
          <w:i/>
          <w:iCs/>
          <w:sz w:val="28"/>
          <w:szCs w:val="28"/>
        </w:rPr>
        <w:t xml:space="preserve"> </w:t>
      </w:r>
      <w:proofErr w:type="spellStart"/>
      <w:r w:rsidRPr="00F52C61">
        <w:rPr>
          <w:b/>
          <w:i/>
          <w:iCs/>
          <w:sz w:val="28"/>
          <w:szCs w:val="28"/>
        </w:rPr>
        <w:t>hiện</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bCs/>
          <w:i/>
          <w:iCs/>
          <w:sz w:val="28"/>
          <w:szCs w:val="28"/>
        </w:rPr>
        <w:t>khoản</w:t>
      </w:r>
      <w:proofErr w:type="spellEnd"/>
      <w:r w:rsidRPr="00F52C61">
        <w:rPr>
          <w:b/>
          <w:bCs/>
          <w:i/>
          <w:iCs/>
          <w:sz w:val="28"/>
          <w:szCs w:val="28"/>
        </w:rPr>
        <w:t xml:space="preserve"> 4 </w:t>
      </w:r>
      <w:proofErr w:type="spellStart"/>
      <w:r w:rsidRPr="00F52C61">
        <w:rPr>
          <w:b/>
          <w:bCs/>
          <w:i/>
          <w:iCs/>
          <w:sz w:val="28"/>
          <w:szCs w:val="28"/>
        </w:rPr>
        <w:t>Điều</w:t>
      </w:r>
      <w:proofErr w:type="spellEnd"/>
      <w:r w:rsidRPr="00F52C61">
        <w:rPr>
          <w:b/>
          <w:bCs/>
          <w:i/>
          <w:iCs/>
          <w:sz w:val="28"/>
          <w:szCs w:val="28"/>
        </w:rPr>
        <w:t xml:space="preserve"> 52 </w:t>
      </w:r>
      <w:proofErr w:type="spellStart"/>
      <w:r w:rsidRPr="00F52C61">
        <w:rPr>
          <w:b/>
          <w:bCs/>
          <w:i/>
          <w:iCs/>
          <w:sz w:val="28"/>
          <w:szCs w:val="28"/>
        </w:rPr>
        <w:t>Nghị</w:t>
      </w:r>
      <w:proofErr w:type="spellEnd"/>
      <w:r w:rsidRPr="00F52C61">
        <w:rPr>
          <w:b/>
          <w:bCs/>
          <w:i/>
          <w:iCs/>
          <w:sz w:val="28"/>
          <w:szCs w:val="28"/>
        </w:rPr>
        <w:t xml:space="preserve"> </w:t>
      </w:r>
      <w:proofErr w:type="spellStart"/>
      <w:r w:rsidRPr="00F52C61">
        <w:rPr>
          <w:b/>
          <w:bCs/>
          <w:i/>
          <w:iCs/>
          <w:sz w:val="28"/>
          <w:szCs w:val="28"/>
        </w:rPr>
        <w:t>định</w:t>
      </w:r>
      <w:proofErr w:type="spellEnd"/>
      <w:r w:rsidRPr="00F52C61">
        <w:rPr>
          <w:b/>
          <w:bCs/>
          <w:i/>
          <w:iCs/>
          <w:sz w:val="28"/>
          <w:szCs w:val="28"/>
        </w:rPr>
        <w:t xml:space="preserve"> </w:t>
      </w:r>
      <w:proofErr w:type="spellStart"/>
      <w:r w:rsidRPr="00F52C61">
        <w:rPr>
          <w:b/>
          <w:bCs/>
          <w:i/>
          <w:iCs/>
          <w:sz w:val="28"/>
          <w:szCs w:val="28"/>
        </w:rPr>
        <w:t>này</w:t>
      </w:r>
      <w:proofErr w:type="spellEnd"/>
      <w:r w:rsidRPr="00F52C61">
        <w:rPr>
          <w:b/>
          <w:bCs/>
          <w:i/>
          <w:iCs/>
          <w:sz w:val="28"/>
          <w:szCs w:val="28"/>
        </w:rPr>
        <w:t>.</w:t>
      </w:r>
    </w:p>
    <w:bookmarkEnd w:id="30"/>
    <w:p w14:paraId="710ED577" w14:textId="77777777" w:rsidR="00F52C61" w:rsidRPr="00F52C61" w:rsidRDefault="00F52C61" w:rsidP="00F52C61">
      <w:pPr>
        <w:autoSpaceDE w:val="0"/>
        <w:autoSpaceDN w:val="0"/>
        <w:adjustRightInd w:val="0"/>
        <w:spacing w:before="120" w:after="120"/>
        <w:ind w:firstLine="720"/>
        <w:jc w:val="both"/>
        <w:rPr>
          <w:b/>
          <w:i/>
        </w:rPr>
      </w:pPr>
      <w:r w:rsidRPr="00F52C61">
        <w:rPr>
          <w:b/>
          <w:i/>
          <w:lang w:val="vi-VN"/>
        </w:rPr>
        <w:t xml:space="preserve">2. Đối với trường hợp đã có quyết định giao đất, cho phép chuyển mục đích sử dụng đất, điều chỉnh quy hoạch chi tiết theo quy định của pháp luật về đất đai và pháp luật có liên quan trước ngày </w:t>
      </w:r>
      <w:bookmarkStart w:id="31" w:name="tvpllink_spowirtlzs_15"/>
      <w:r w:rsidRPr="00F52C61">
        <w:rPr>
          <w:b/>
          <w:i/>
          <w:lang w:val="vi-VN"/>
        </w:rPr>
        <w:t>Luật Đất đai năm 2024</w:t>
      </w:r>
      <w:bookmarkEnd w:id="31"/>
      <w:r w:rsidRPr="00F52C61">
        <w:rPr>
          <w:b/>
          <w:i/>
          <w:lang w:val="vi-VN"/>
        </w:rPr>
        <w:t xml:space="preserve"> có hiệu lực thi hành nhưng chưa quyết định giá đất</w:t>
      </w:r>
      <w:r w:rsidRPr="00F52C61">
        <w:rPr>
          <w:b/>
          <w:i/>
        </w:rPr>
        <w:t xml:space="preserve"> </w:t>
      </w:r>
      <w:proofErr w:type="spellStart"/>
      <w:r w:rsidRPr="00F52C61">
        <w:rPr>
          <w:b/>
          <w:i/>
        </w:rPr>
        <w:t>để</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lang w:val="vi-VN"/>
        </w:rPr>
        <w:t xml:space="preserve"> thì thực hiện tính và thu tiền sử dụng đất theo quy định tại </w:t>
      </w:r>
      <w:bookmarkStart w:id="32" w:name="dc_158"/>
      <w:r w:rsidRPr="00F52C61">
        <w:rPr>
          <w:b/>
          <w:i/>
          <w:lang w:val="vi-VN"/>
        </w:rPr>
        <w:t>khoản 2 Điều 257 Luật Đất đai</w:t>
      </w:r>
      <w:bookmarkEnd w:id="32"/>
      <w:r w:rsidRPr="00F52C61">
        <w:rPr>
          <w:b/>
          <w:i/>
        </w:rPr>
        <w:t xml:space="preserve">. </w:t>
      </w:r>
    </w:p>
    <w:p w14:paraId="612031A3" w14:textId="77777777" w:rsidR="00F52C61" w:rsidRPr="00F52C61" w:rsidRDefault="00F52C61" w:rsidP="00F52C61">
      <w:pPr>
        <w:spacing w:before="120" w:after="120"/>
        <w:ind w:firstLine="720"/>
        <w:jc w:val="both"/>
        <w:rPr>
          <w:b/>
          <w:i/>
        </w:rPr>
      </w:pPr>
      <w:proofErr w:type="spellStart"/>
      <w:r w:rsidRPr="00F52C61">
        <w:rPr>
          <w:b/>
          <w:i/>
        </w:rPr>
        <w:t>Khoản</w:t>
      </w:r>
      <w:proofErr w:type="spellEnd"/>
      <w:r w:rsidRPr="00F52C61">
        <w:rPr>
          <w:b/>
          <w:i/>
          <w:lang w:val="vi-VN"/>
        </w:rPr>
        <w:t> tiền người sử dụng đất phải nộp bổ sung đối với thời gian chưa t</w:t>
      </w:r>
      <w:proofErr w:type="spellStart"/>
      <w:r w:rsidRPr="00F52C61">
        <w:rPr>
          <w:b/>
          <w:i/>
        </w:rPr>
        <w:t>ính</w:t>
      </w:r>
      <w:proofErr w:type="spellEnd"/>
      <w:r w:rsidRPr="00F52C61">
        <w:rPr>
          <w:b/>
          <w:i/>
        </w:rPr>
        <w:t xml:space="preserve"> </w:t>
      </w:r>
      <w:proofErr w:type="spellStart"/>
      <w:r w:rsidRPr="00F52C61">
        <w:rPr>
          <w:b/>
          <w:i/>
        </w:rPr>
        <w:t>ti</w:t>
      </w:r>
      <w:proofErr w:type="spellEnd"/>
      <w:r w:rsidRPr="00F52C61">
        <w:rPr>
          <w:b/>
          <w:i/>
          <w:lang w:val="vi-VN"/>
        </w:rPr>
        <w:t>ền sử dụng đất theo quy định tại </w:t>
      </w:r>
      <w:bookmarkStart w:id="33" w:name="dc_159"/>
      <w:r w:rsidRPr="00F52C61">
        <w:rPr>
          <w:b/>
          <w:i/>
          <w:lang w:val="vi-VN"/>
        </w:rPr>
        <w:t>điểm d khoản 2 Điều 257 Luật Đất đai</w:t>
      </w:r>
      <w:bookmarkEnd w:id="33"/>
      <w:r w:rsidRPr="00F52C61">
        <w:rPr>
          <w:b/>
          <w:i/>
          <w:lang w:val="vi-VN"/>
        </w:rPr>
        <w:t> được t</w:t>
      </w:r>
      <w:proofErr w:type="spellStart"/>
      <w:r w:rsidRPr="00F52C61">
        <w:rPr>
          <w:b/>
          <w:i/>
        </w:rPr>
        <w:t>ính</w:t>
      </w:r>
      <w:proofErr w:type="spellEnd"/>
      <w:r w:rsidRPr="00F52C61">
        <w:rPr>
          <w:b/>
          <w:i/>
        </w:rPr>
        <w:t xml:space="preserve"> b</w:t>
      </w:r>
      <w:r w:rsidRPr="00F52C61">
        <w:rPr>
          <w:b/>
          <w:i/>
          <w:lang w:val="vi-VN"/>
        </w:rPr>
        <w:t>ằng mức thu 5,4%/năm t</w:t>
      </w:r>
      <w:proofErr w:type="spellStart"/>
      <w:r w:rsidRPr="00F52C61">
        <w:rPr>
          <w:b/>
          <w:i/>
        </w:rPr>
        <w:t>ính</w:t>
      </w:r>
      <w:proofErr w:type="spellEnd"/>
      <w:r w:rsidRPr="00F52C61">
        <w:rPr>
          <w:b/>
          <w:i/>
        </w:rPr>
        <w:t xml:space="preserve"> </w:t>
      </w:r>
      <w:proofErr w:type="spellStart"/>
      <w:r w:rsidRPr="00F52C61">
        <w:rPr>
          <w:b/>
          <w:i/>
        </w:rPr>
        <w:t>trên</w:t>
      </w:r>
      <w:proofErr w:type="spellEnd"/>
      <w:r w:rsidRPr="00F52C61">
        <w:rPr>
          <w:b/>
          <w:i/>
        </w:rPr>
        <w:t xml:space="preserve"> s</w:t>
      </w:r>
      <w:r w:rsidRPr="00F52C61">
        <w:rPr>
          <w:b/>
          <w:i/>
          <w:lang w:val="vi-VN"/>
        </w:rPr>
        <w:t>ố tiền sử dụng đất phải nộp được x</w:t>
      </w:r>
      <w:proofErr w:type="spellStart"/>
      <w:r w:rsidRPr="00F52C61">
        <w:rPr>
          <w:b/>
          <w:i/>
        </w:rPr>
        <w:t>ác</w:t>
      </w:r>
      <w:proofErr w:type="spellEnd"/>
      <w:r w:rsidRPr="00F52C61">
        <w:rPr>
          <w:b/>
          <w:i/>
        </w:rPr>
        <w:t xml:space="preserve"> đ</w:t>
      </w:r>
      <w:r w:rsidRPr="00F52C61">
        <w:rPr>
          <w:b/>
          <w:i/>
          <w:lang w:val="vi-VN"/>
        </w:rPr>
        <w:t>ịnh theo quy định tại khoản 2 Điều 257 Luật Đất đai</w:t>
      </w:r>
      <w:r w:rsidRPr="00F52C61">
        <w:rPr>
          <w:b/>
          <w:i/>
        </w:rPr>
        <w:t>:</w:t>
      </w:r>
    </w:p>
    <w:p w14:paraId="2B1D1A59" w14:textId="77777777" w:rsidR="00F52C61" w:rsidRPr="00F52C61" w:rsidRDefault="00F52C61" w:rsidP="00F52C61">
      <w:pPr>
        <w:pStyle w:val="NormalWeb"/>
        <w:shd w:val="clear" w:color="auto" w:fill="FFFFFF"/>
        <w:spacing w:before="120" w:beforeAutospacing="0" w:after="120" w:afterAutospacing="0" w:line="276" w:lineRule="auto"/>
        <w:ind w:firstLine="720"/>
        <w:jc w:val="both"/>
        <w:rPr>
          <w:b/>
          <w:i/>
          <w:sz w:val="28"/>
          <w:szCs w:val="28"/>
        </w:rPr>
      </w:pPr>
      <w:r w:rsidRPr="00F52C61">
        <w:rPr>
          <w:b/>
          <w:i/>
          <w:sz w:val="28"/>
          <w:szCs w:val="28"/>
        </w:rPr>
        <w:t xml:space="preserve">a)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này</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xác</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như</w:t>
      </w:r>
      <w:proofErr w:type="spellEnd"/>
      <w:r w:rsidRPr="00F52C61">
        <w:rPr>
          <w:b/>
          <w:i/>
          <w:sz w:val="28"/>
          <w:szCs w:val="28"/>
        </w:rPr>
        <w:t xml:space="preserve"> </w:t>
      </w:r>
      <w:proofErr w:type="spellStart"/>
      <w:r w:rsidRPr="00F52C61">
        <w:rPr>
          <w:b/>
          <w:i/>
          <w:sz w:val="28"/>
          <w:szCs w:val="28"/>
        </w:rPr>
        <w:t>sau</w:t>
      </w:r>
      <w:proofErr w:type="spellEnd"/>
      <w:r w:rsidRPr="00F52C61">
        <w:rPr>
          <w:b/>
          <w:i/>
          <w:sz w:val="28"/>
          <w:szCs w:val="28"/>
        </w:rPr>
        <w:t>:</w:t>
      </w:r>
    </w:p>
    <w:p w14:paraId="1688A3E6" w14:textId="77777777" w:rsidR="00F52C61" w:rsidRPr="00F52C61" w:rsidRDefault="00F52C61" w:rsidP="00F52C61">
      <w:pPr>
        <w:pStyle w:val="NormalWeb"/>
        <w:shd w:val="clear" w:color="auto" w:fill="FFFFFF"/>
        <w:spacing w:before="120" w:beforeAutospacing="0" w:after="120" w:afterAutospacing="0" w:line="276" w:lineRule="auto"/>
        <w:ind w:firstLine="720"/>
        <w:jc w:val="both"/>
        <w:rPr>
          <w:b/>
          <w:i/>
          <w:sz w:val="28"/>
          <w:szCs w:val="28"/>
        </w:rPr>
      </w:pPr>
      <w:r w:rsidRPr="00F52C61">
        <w:rPr>
          <w:b/>
          <w:i/>
          <w:sz w:val="28"/>
          <w:szCs w:val="28"/>
        </w:rPr>
        <w:t xml:space="preserve">a1) </w:t>
      </w:r>
      <w:proofErr w:type="spellStart"/>
      <w:r w:rsidRPr="00F52C61">
        <w:rPr>
          <w:b/>
          <w:i/>
          <w:sz w:val="28"/>
          <w:szCs w:val="28"/>
        </w:rPr>
        <w:t>Đối</w:t>
      </w:r>
      <w:proofErr w:type="spellEnd"/>
      <w:r w:rsidRPr="00F52C61">
        <w:rPr>
          <w:b/>
          <w:i/>
          <w:sz w:val="28"/>
          <w:szCs w:val="28"/>
        </w:rPr>
        <w:t xml:space="preserve"> </w:t>
      </w:r>
      <w:proofErr w:type="spellStart"/>
      <w:r w:rsidRPr="00F52C61">
        <w:rPr>
          <w:b/>
          <w:i/>
          <w:sz w:val="28"/>
          <w:szCs w:val="28"/>
        </w:rPr>
        <w:t>với</w:t>
      </w:r>
      <w:proofErr w:type="spellEnd"/>
      <w:r w:rsidRPr="00F52C61">
        <w:rPr>
          <w:b/>
          <w:i/>
          <w:sz w:val="28"/>
          <w:szCs w:val="28"/>
        </w:rPr>
        <w:t xml:space="preserve"> </w:t>
      </w:r>
      <w:proofErr w:type="spellStart"/>
      <w:r w:rsidRPr="00F52C61">
        <w:rPr>
          <w:b/>
          <w:i/>
          <w:sz w:val="28"/>
          <w:szCs w:val="28"/>
        </w:rPr>
        <w:t>trường</w:t>
      </w:r>
      <w:proofErr w:type="spellEnd"/>
      <w:r w:rsidRPr="00F52C61">
        <w:rPr>
          <w:b/>
          <w:i/>
          <w:sz w:val="28"/>
          <w:szCs w:val="28"/>
        </w:rPr>
        <w:t xml:space="preserve"> </w:t>
      </w:r>
      <w:proofErr w:type="spellStart"/>
      <w:r w:rsidRPr="00F52C61">
        <w:rPr>
          <w:b/>
          <w:i/>
          <w:sz w:val="28"/>
          <w:szCs w:val="28"/>
        </w:rPr>
        <w:t>hợp</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a </w:t>
      </w:r>
      <w:proofErr w:type="spellStart"/>
      <w:r w:rsidRPr="00F52C61">
        <w:rPr>
          <w:b/>
          <w:i/>
          <w:sz w:val="28"/>
          <w:szCs w:val="28"/>
        </w:rPr>
        <w:t>khoản</w:t>
      </w:r>
      <w:proofErr w:type="spellEnd"/>
      <w:r w:rsidRPr="00F52C61">
        <w:rPr>
          <w:b/>
          <w:i/>
          <w:sz w:val="28"/>
          <w:szCs w:val="28"/>
        </w:rPr>
        <w:t xml:space="preserve"> 2 </w:t>
      </w:r>
      <w:proofErr w:type="spellStart"/>
      <w:r w:rsidRPr="00F52C61">
        <w:rPr>
          <w:b/>
          <w:i/>
          <w:sz w:val="28"/>
          <w:szCs w:val="28"/>
        </w:rPr>
        <w:t>Điều</w:t>
      </w:r>
      <w:proofErr w:type="spellEnd"/>
      <w:r w:rsidRPr="00F52C61">
        <w:rPr>
          <w:b/>
          <w:i/>
          <w:sz w:val="28"/>
          <w:szCs w:val="28"/>
        </w:rPr>
        <w:t xml:space="preserve"> 257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đai</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quyết</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giao</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shd w:val="clear" w:color="auto" w:fill="FFFFFF"/>
        </w:rPr>
        <w:t>trường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hợp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điểm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bàn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giao</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không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đúng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với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điểm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ghi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trong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quyết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giao</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thì</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bàn</w:t>
      </w:r>
      <w:proofErr w:type="spellEnd"/>
      <w:r w:rsidRPr="00F52C61">
        <w:rPr>
          <w:b/>
          <w:i/>
          <w:sz w:val="28"/>
          <w:szCs w:val="28"/>
        </w:rPr>
        <w:t xml:space="preserve"> </w:t>
      </w:r>
      <w:proofErr w:type="spellStart"/>
      <w:r w:rsidRPr="00F52C61">
        <w:rPr>
          <w:b/>
          <w:i/>
          <w:sz w:val="28"/>
          <w:szCs w:val="28"/>
        </w:rPr>
        <w:t>giao</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tế</w:t>
      </w:r>
      <w:proofErr w:type="spellEnd"/>
      <w:r w:rsidRPr="00F52C61">
        <w:rPr>
          <w:b/>
          <w:i/>
          <w:sz w:val="28"/>
          <w:szCs w:val="28"/>
        </w:rPr>
        <w:t xml:space="preserve"> </w:t>
      </w:r>
      <w:proofErr w:type="spellStart"/>
      <w:r w:rsidRPr="00F52C61">
        <w:rPr>
          <w:b/>
          <w:i/>
          <w:sz w:val="28"/>
          <w:szCs w:val="28"/>
        </w:rPr>
        <w:t>đến</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Thông </w:t>
      </w:r>
      <w:proofErr w:type="spellStart"/>
      <w:r w:rsidRPr="00F52C61">
        <w:rPr>
          <w:b/>
          <w:i/>
          <w:sz w:val="28"/>
          <w:szCs w:val="28"/>
        </w:rPr>
        <w:t>báo</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của</w:t>
      </w:r>
      <w:proofErr w:type="spellEnd"/>
      <w:r w:rsidRPr="00F52C61">
        <w:rPr>
          <w:b/>
          <w:i/>
          <w:sz w:val="28"/>
          <w:szCs w:val="28"/>
        </w:rPr>
        <w:t xml:space="preserve"> </w:t>
      </w:r>
      <w:proofErr w:type="spellStart"/>
      <w:r w:rsidRPr="00F52C61">
        <w:rPr>
          <w:b/>
          <w:i/>
          <w:sz w:val="28"/>
          <w:szCs w:val="28"/>
        </w:rPr>
        <w:t>cơ</w:t>
      </w:r>
      <w:proofErr w:type="spellEnd"/>
      <w:r w:rsidRPr="00F52C61">
        <w:rPr>
          <w:b/>
          <w:i/>
          <w:sz w:val="28"/>
          <w:szCs w:val="28"/>
        </w:rPr>
        <w:t xml:space="preserve"> </w:t>
      </w:r>
      <w:proofErr w:type="spellStart"/>
      <w:r w:rsidRPr="00F52C61">
        <w:rPr>
          <w:b/>
          <w:i/>
          <w:sz w:val="28"/>
          <w:szCs w:val="28"/>
        </w:rPr>
        <w:t>quan</w:t>
      </w:r>
      <w:proofErr w:type="spellEnd"/>
      <w:r w:rsidRPr="00F52C61">
        <w:rPr>
          <w:b/>
          <w:i/>
          <w:sz w:val="28"/>
          <w:szCs w:val="28"/>
        </w:rPr>
        <w:t xml:space="preserve"> </w:t>
      </w:r>
      <w:proofErr w:type="spellStart"/>
      <w:r w:rsidRPr="00F52C61">
        <w:rPr>
          <w:b/>
          <w:i/>
          <w:sz w:val="28"/>
          <w:szCs w:val="28"/>
        </w:rPr>
        <w:t>nhà</w:t>
      </w:r>
      <w:proofErr w:type="spellEnd"/>
      <w:r w:rsidRPr="00F52C61">
        <w:rPr>
          <w:b/>
          <w:i/>
          <w:sz w:val="28"/>
          <w:szCs w:val="28"/>
        </w:rPr>
        <w:t xml:space="preserve"> </w:t>
      </w:r>
      <w:proofErr w:type="spellStart"/>
      <w:r w:rsidRPr="00F52C61">
        <w:rPr>
          <w:b/>
          <w:i/>
          <w:sz w:val="28"/>
          <w:szCs w:val="28"/>
        </w:rPr>
        <w:t>nước</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thẩm</w:t>
      </w:r>
      <w:proofErr w:type="spellEnd"/>
      <w:r w:rsidRPr="00F52C61">
        <w:rPr>
          <w:b/>
          <w:i/>
          <w:sz w:val="28"/>
          <w:szCs w:val="28"/>
        </w:rPr>
        <w:t xml:space="preserve"> </w:t>
      </w:r>
      <w:proofErr w:type="spellStart"/>
      <w:r w:rsidRPr="00F52C61">
        <w:rPr>
          <w:b/>
          <w:i/>
          <w:sz w:val="28"/>
          <w:szCs w:val="28"/>
        </w:rPr>
        <w:t>quyền</w:t>
      </w:r>
      <w:proofErr w:type="spellEnd"/>
      <w:r w:rsidRPr="00F52C61">
        <w:rPr>
          <w:b/>
          <w:i/>
          <w:sz w:val="28"/>
          <w:szCs w:val="28"/>
        </w:rPr>
        <w:t>.</w:t>
      </w:r>
    </w:p>
    <w:p w14:paraId="130460AF" w14:textId="77777777" w:rsidR="00F52C61" w:rsidRDefault="00F52C61" w:rsidP="00F52C61">
      <w:pPr>
        <w:spacing w:before="120" w:after="120"/>
        <w:ind w:firstLine="720"/>
        <w:jc w:val="both"/>
        <w:rPr>
          <w:b/>
          <w:i/>
        </w:rPr>
      </w:pPr>
      <w:r w:rsidRPr="00F52C61">
        <w:rPr>
          <w:b/>
          <w:i/>
        </w:rPr>
        <w:t xml:space="preserve">a2)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w:t>
      </w:r>
    </w:p>
    <w:p w14:paraId="29FDE0E8" w14:textId="77777777" w:rsidR="00F52C61" w:rsidRDefault="00F52C61" w:rsidP="00F52C61">
      <w:pPr>
        <w:spacing w:before="120" w:after="120"/>
        <w:ind w:firstLine="720"/>
        <w:jc w:val="both"/>
        <w:rPr>
          <w:b/>
          <w:i/>
        </w:rPr>
      </w:pPr>
      <w:r w:rsidRPr="00F52C61">
        <w:rPr>
          <w:b/>
          <w:i/>
        </w:rPr>
        <w:t xml:space="preserve">Trường </w:t>
      </w:r>
      <w:proofErr w:type="spellStart"/>
      <w:r w:rsidRPr="00F52C61">
        <w:rPr>
          <w:b/>
          <w:i/>
        </w:rPr>
        <w:t>hợp</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phương</w:t>
      </w:r>
      <w:proofErr w:type="spellEnd"/>
      <w:r w:rsidRPr="00F52C61">
        <w:rPr>
          <w:b/>
          <w:i/>
        </w:rPr>
        <w:t xml:space="preserve"> </w:t>
      </w:r>
      <w:proofErr w:type="spellStart"/>
      <w:r w:rsidRPr="00F52C61">
        <w:rPr>
          <w:b/>
          <w:i/>
        </w:rPr>
        <w:t>pháp</w:t>
      </w:r>
      <w:proofErr w:type="spellEnd"/>
      <w:r w:rsidRPr="00F52C61">
        <w:rPr>
          <w:b/>
          <w:i/>
        </w:rPr>
        <w:t xml:space="preserve"> </w:t>
      </w:r>
      <w:proofErr w:type="spellStart"/>
      <w:r w:rsidRPr="00F52C61">
        <w:rPr>
          <w:b/>
          <w:i/>
        </w:rPr>
        <w:t>hệ</w:t>
      </w:r>
      <w:proofErr w:type="spellEnd"/>
      <w:r w:rsidRPr="00F52C61">
        <w:rPr>
          <w:b/>
          <w:i/>
        </w:rPr>
        <w:t xml:space="preserve"> </w:t>
      </w:r>
      <w:proofErr w:type="spellStart"/>
      <w:r w:rsidRPr="00F52C61">
        <w:rPr>
          <w:b/>
          <w:i/>
        </w:rPr>
        <w:t>số</w:t>
      </w:r>
      <w:proofErr w:type="spellEnd"/>
      <w:r w:rsidRPr="00F52C61">
        <w:rPr>
          <w:b/>
          <w:i/>
        </w:rPr>
        <w:t xml:space="preserve"> </w:t>
      </w:r>
      <w:proofErr w:type="spellStart"/>
      <w:r w:rsidRPr="00F52C61">
        <w:rPr>
          <w:b/>
          <w:i/>
        </w:rPr>
        <w:t>điều</w:t>
      </w:r>
      <w:proofErr w:type="spellEnd"/>
      <w:r w:rsidRPr="00F52C61">
        <w:rPr>
          <w:b/>
          <w:i/>
        </w:rPr>
        <w:t xml:space="preserve"> </w:t>
      </w:r>
      <w:proofErr w:type="spellStart"/>
      <w:r w:rsidRPr="00F52C61">
        <w:rPr>
          <w:b/>
          <w:i/>
        </w:rPr>
        <w:t>chỉnh</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từ</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đến</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Thông </w:t>
      </w:r>
      <w:proofErr w:type="spellStart"/>
      <w:r w:rsidRPr="00F52C61">
        <w:rPr>
          <w:b/>
          <w:i/>
        </w:rPr>
        <w:t>báo</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thẩm</w:t>
      </w:r>
      <w:proofErr w:type="spellEnd"/>
      <w:r w:rsidRPr="00F52C61">
        <w:rPr>
          <w:b/>
          <w:i/>
        </w:rPr>
        <w:t xml:space="preserve"> </w:t>
      </w:r>
      <w:proofErr w:type="spellStart"/>
      <w:r w:rsidRPr="00F52C61">
        <w:rPr>
          <w:b/>
          <w:i/>
        </w:rPr>
        <w:t>quyền</w:t>
      </w:r>
      <w:proofErr w:type="spellEnd"/>
      <w:r w:rsidRPr="00F52C61">
        <w:rPr>
          <w:b/>
          <w:i/>
        </w:rPr>
        <w:t>.</w:t>
      </w:r>
    </w:p>
    <w:p w14:paraId="0BA9FB20" w14:textId="77777777" w:rsidR="00F52C61" w:rsidRPr="00F52C61" w:rsidRDefault="00F52C61" w:rsidP="00F52C61">
      <w:pPr>
        <w:spacing w:before="120" w:after="120"/>
        <w:ind w:firstLine="720"/>
        <w:jc w:val="both"/>
        <w:rPr>
          <w:b/>
          <w:i/>
        </w:rPr>
      </w:pPr>
      <w:r w:rsidRPr="00F52C61">
        <w:rPr>
          <w:b/>
          <w:i/>
        </w:rPr>
        <w:t xml:space="preserve">Trường </w:t>
      </w:r>
      <w:proofErr w:type="spellStart"/>
      <w:r w:rsidRPr="00F52C61">
        <w:rPr>
          <w:b/>
          <w:i/>
        </w:rPr>
        <w:t>hợp</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shd w:val="clear" w:color="auto" w:fill="FFFFFF"/>
        </w:rPr>
        <w:t>các</w:t>
      </w:r>
      <w:proofErr w:type="spellEnd"/>
      <w:r w:rsidRPr="00F52C61">
        <w:rPr>
          <w:b/>
          <w:i/>
          <w:shd w:val="clear" w:color="auto" w:fill="FFFFFF"/>
        </w:rPr>
        <w:t xml:space="preserve"> </w:t>
      </w:r>
      <w:proofErr w:type="spellStart"/>
      <w:r w:rsidRPr="00F52C61">
        <w:rPr>
          <w:b/>
          <w:i/>
          <w:shd w:val="clear" w:color="auto" w:fill="FFFFFF"/>
        </w:rPr>
        <w:t>phương</w:t>
      </w:r>
      <w:proofErr w:type="spellEnd"/>
      <w:r w:rsidRPr="00F52C61">
        <w:rPr>
          <w:b/>
          <w:i/>
          <w:shd w:val="clear" w:color="auto" w:fill="FFFFFF"/>
        </w:rPr>
        <w:t xml:space="preserve"> </w:t>
      </w:r>
      <w:proofErr w:type="spellStart"/>
      <w:r w:rsidRPr="00F52C61">
        <w:rPr>
          <w:b/>
          <w:i/>
          <w:shd w:val="clear" w:color="auto" w:fill="FFFFFF"/>
        </w:rPr>
        <w:t>pháp</w:t>
      </w:r>
      <w:proofErr w:type="spellEnd"/>
      <w:r w:rsidRPr="00F52C61">
        <w:rPr>
          <w:b/>
          <w:i/>
          <w:shd w:val="clear" w:color="auto" w:fill="FFFFFF"/>
        </w:rPr>
        <w:t xml:space="preserve"> so </w:t>
      </w:r>
      <w:proofErr w:type="spellStart"/>
      <w:r w:rsidRPr="00F52C61">
        <w:rPr>
          <w:b/>
          <w:i/>
          <w:shd w:val="clear" w:color="auto" w:fill="FFFFFF"/>
        </w:rPr>
        <w:t>sánh</w:t>
      </w:r>
      <w:proofErr w:type="spellEnd"/>
      <w:r w:rsidRPr="00F52C61">
        <w:rPr>
          <w:b/>
          <w:i/>
          <w:shd w:val="clear" w:color="auto" w:fill="FFFFFF"/>
        </w:rPr>
        <w:t xml:space="preserve"> </w:t>
      </w:r>
      <w:proofErr w:type="spellStart"/>
      <w:r w:rsidRPr="00F52C61">
        <w:rPr>
          <w:b/>
          <w:i/>
          <w:shd w:val="clear" w:color="auto" w:fill="FFFFFF"/>
        </w:rPr>
        <w:t>trực</w:t>
      </w:r>
      <w:proofErr w:type="spellEnd"/>
      <w:r w:rsidRPr="00F52C61">
        <w:rPr>
          <w:b/>
          <w:i/>
          <w:shd w:val="clear" w:color="auto" w:fill="FFFFFF"/>
        </w:rPr>
        <w:t xml:space="preserve"> </w:t>
      </w:r>
      <w:proofErr w:type="spellStart"/>
      <w:r w:rsidRPr="00F52C61">
        <w:rPr>
          <w:b/>
          <w:i/>
          <w:shd w:val="clear" w:color="auto" w:fill="FFFFFF"/>
        </w:rPr>
        <w:t>tiếp</w:t>
      </w:r>
      <w:proofErr w:type="spellEnd"/>
      <w:r w:rsidRPr="00F52C61">
        <w:rPr>
          <w:b/>
          <w:i/>
          <w:shd w:val="clear" w:color="auto" w:fill="FFFFFF"/>
        </w:rPr>
        <w:t xml:space="preserve">, </w:t>
      </w:r>
      <w:proofErr w:type="spellStart"/>
      <w:r w:rsidRPr="00F52C61">
        <w:rPr>
          <w:b/>
          <w:i/>
          <w:shd w:val="clear" w:color="auto" w:fill="FFFFFF"/>
        </w:rPr>
        <w:t>chiết</w:t>
      </w:r>
      <w:proofErr w:type="spellEnd"/>
      <w:r w:rsidRPr="00F52C61">
        <w:rPr>
          <w:b/>
          <w:i/>
          <w:shd w:val="clear" w:color="auto" w:fill="FFFFFF"/>
        </w:rPr>
        <w:t xml:space="preserve"> </w:t>
      </w:r>
      <w:proofErr w:type="spellStart"/>
      <w:r w:rsidRPr="00F52C61">
        <w:rPr>
          <w:b/>
          <w:i/>
          <w:shd w:val="clear" w:color="auto" w:fill="FFFFFF"/>
        </w:rPr>
        <w:t>trừ</w:t>
      </w:r>
      <w:proofErr w:type="spellEnd"/>
      <w:r w:rsidRPr="00F52C61">
        <w:rPr>
          <w:b/>
          <w:i/>
          <w:shd w:val="clear" w:color="auto" w:fill="FFFFFF"/>
        </w:rPr>
        <w:t xml:space="preserve">, </w:t>
      </w:r>
      <w:proofErr w:type="spellStart"/>
      <w:r w:rsidRPr="00F52C61">
        <w:rPr>
          <w:b/>
          <w:i/>
          <w:shd w:val="clear" w:color="auto" w:fill="FFFFFF"/>
        </w:rPr>
        <w:t>thu</w:t>
      </w:r>
      <w:proofErr w:type="spellEnd"/>
      <w:r w:rsidRPr="00F52C61">
        <w:rPr>
          <w:b/>
          <w:i/>
          <w:shd w:val="clear" w:color="auto" w:fill="FFFFFF"/>
        </w:rPr>
        <w:t xml:space="preserve"> </w:t>
      </w:r>
      <w:proofErr w:type="spellStart"/>
      <w:r w:rsidRPr="00F52C61">
        <w:rPr>
          <w:b/>
          <w:i/>
          <w:shd w:val="clear" w:color="auto" w:fill="FFFFFF"/>
        </w:rPr>
        <w:t>nhập</w:t>
      </w:r>
      <w:proofErr w:type="spellEnd"/>
      <w:r w:rsidRPr="00F52C61">
        <w:rPr>
          <w:b/>
          <w:i/>
          <w:shd w:val="clear" w:color="auto" w:fill="FFFFFF"/>
        </w:rPr>
        <w:t xml:space="preserve">, </w:t>
      </w:r>
      <w:proofErr w:type="spellStart"/>
      <w:r w:rsidRPr="00F52C61">
        <w:rPr>
          <w:b/>
          <w:i/>
          <w:shd w:val="clear" w:color="auto" w:fill="FFFFFF"/>
        </w:rPr>
        <w:t>thặng</w:t>
      </w:r>
      <w:proofErr w:type="spellEnd"/>
      <w:r w:rsidRPr="00F52C61">
        <w:rPr>
          <w:b/>
          <w:i/>
          <w:shd w:val="clear" w:color="auto" w:fill="FFFFFF"/>
        </w:rPr>
        <w:t xml:space="preserve"> </w:t>
      </w:r>
      <w:proofErr w:type="spellStart"/>
      <w:r w:rsidRPr="00F52C61">
        <w:rPr>
          <w:b/>
          <w:i/>
          <w:shd w:val="clear" w:color="auto" w:fill="FFFFFF"/>
        </w:rPr>
        <w:t>dư</w:t>
      </w:r>
      <w:proofErr w:type="spellEnd"/>
      <w:r w:rsidRPr="00F52C61">
        <w:rPr>
          <w:b/>
          <w:i/>
          <w:shd w:val="clear" w:color="auto" w:fill="FFFFFF"/>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r w:rsidRPr="00F52C61">
        <w:rPr>
          <w:b/>
          <w:i/>
          <w:iCs/>
          <w:lang w:val="vi-VN"/>
        </w:rPr>
        <w:t>của ph</w:t>
      </w:r>
      <w:proofErr w:type="spellStart"/>
      <w:r w:rsidRPr="00F52C61">
        <w:rPr>
          <w:b/>
          <w:i/>
          <w:iCs/>
        </w:rPr>
        <w:t>áp</w:t>
      </w:r>
      <w:proofErr w:type="spellEnd"/>
      <w:r w:rsidRPr="00F52C61">
        <w:rPr>
          <w:b/>
          <w:i/>
          <w:iCs/>
        </w:rPr>
        <w:t xml:space="preserve"> </w:t>
      </w:r>
      <w:proofErr w:type="spellStart"/>
      <w:r w:rsidRPr="00F52C61">
        <w:rPr>
          <w:b/>
          <w:i/>
          <w:iCs/>
        </w:rPr>
        <w:t>luật</w:t>
      </w:r>
      <w:proofErr w:type="spellEnd"/>
      <w:r w:rsidRPr="00F52C61">
        <w:rPr>
          <w:b/>
          <w:i/>
          <w:iCs/>
        </w:rPr>
        <w:t xml:space="preserve"> </w:t>
      </w:r>
      <w:r w:rsidRPr="00F52C61">
        <w:rPr>
          <w:b/>
          <w:i/>
          <w:lang w:val="vi-VN"/>
        </w:rPr>
        <w:t>trước ng</w:t>
      </w:r>
      <w:proofErr w:type="spellStart"/>
      <w:r w:rsidRPr="00F52C61">
        <w:rPr>
          <w:b/>
          <w:i/>
        </w:rPr>
        <w:t>ày</w:t>
      </w:r>
      <w:proofErr w:type="spellEnd"/>
      <w:r w:rsidRPr="00F52C61">
        <w:rPr>
          <w:b/>
          <w:i/>
        </w:rPr>
        <w:t> </w:t>
      </w:r>
      <w:proofErr w:type="spellStart"/>
      <w:r>
        <w:fldChar w:fldCharType="begin"/>
      </w:r>
      <w:r>
        <w:instrText>HYPERLINK "https://thuvienphapluat.vn/van-ban/Bat-dong-san/Luat-Dat-dai-2024-31-2024-QH15-523642.aspx" \t "_blank"</w:instrText>
      </w:r>
      <w:r>
        <w:fldChar w:fldCharType="separate"/>
      </w:r>
      <w:r w:rsidRPr="00F52C61">
        <w:rPr>
          <w:rStyle w:val="Hyperlink"/>
          <w:b/>
          <w:i/>
          <w:color w:val="auto"/>
        </w:rPr>
        <w:t>Luật</w:t>
      </w:r>
      <w:proofErr w:type="spellEnd"/>
      <w:r>
        <w:fldChar w:fldCharType="end"/>
      </w:r>
      <w:r w:rsidRPr="00F52C61">
        <w:rPr>
          <w:b/>
          <w:i/>
          <w:lang w:val="vi-VN"/>
        </w:rPr>
        <w:t> Đất đai năm 2024 c</w:t>
      </w:r>
      <w:r w:rsidRPr="00F52C61">
        <w:rPr>
          <w:b/>
          <w:i/>
        </w:rPr>
        <w:t>ó hi</w:t>
      </w:r>
      <w:r w:rsidRPr="00F52C61">
        <w:rPr>
          <w:b/>
          <w:i/>
          <w:lang w:val="vi-VN"/>
        </w:rPr>
        <w:t>ệu lực thi h</w:t>
      </w:r>
      <w:proofErr w:type="spellStart"/>
      <w:r w:rsidRPr="00F52C61">
        <w:rPr>
          <w:b/>
          <w:i/>
        </w:rPr>
        <w:t>ành</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từ</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đến</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Thông </w:t>
      </w:r>
      <w:proofErr w:type="spellStart"/>
      <w:r w:rsidRPr="00F52C61">
        <w:rPr>
          <w:b/>
          <w:i/>
        </w:rPr>
        <w:t>báo</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thẩm</w:t>
      </w:r>
      <w:proofErr w:type="spellEnd"/>
      <w:r w:rsidRPr="00F52C61">
        <w:rPr>
          <w:b/>
          <w:i/>
        </w:rPr>
        <w:t xml:space="preserve"> </w:t>
      </w:r>
      <w:proofErr w:type="spellStart"/>
      <w:r w:rsidRPr="00F52C61">
        <w:rPr>
          <w:b/>
          <w:i/>
        </w:rPr>
        <w:t>quyền</w:t>
      </w:r>
      <w:proofErr w:type="spellEnd"/>
      <w:r w:rsidRPr="00F52C61">
        <w:rPr>
          <w:b/>
          <w:i/>
        </w:rPr>
        <w:t xml:space="preserve">, </w:t>
      </w:r>
      <w:proofErr w:type="spellStart"/>
      <w:r w:rsidRPr="00F52C61">
        <w:rPr>
          <w:b/>
          <w:i/>
        </w:rPr>
        <w:t>sau</w:t>
      </w:r>
      <w:proofErr w:type="spellEnd"/>
      <w:r w:rsidRPr="00F52C61">
        <w:rPr>
          <w:b/>
          <w:i/>
        </w:rPr>
        <w:t xml:space="preserve"> </w:t>
      </w:r>
      <w:proofErr w:type="spellStart"/>
      <w:r w:rsidRPr="00F52C61">
        <w:rPr>
          <w:b/>
          <w:i/>
        </w:rPr>
        <w:t>khi</w:t>
      </w:r>
      <w:proofErr w:type="spellEnd"/>
      <w:r w:rsidRPr="00F52C61">
        <w:rPr>
          <w:b/>
          <w:i/>
        </w:rPr>
        <w:t xml:space="preserve"> </w:t>
      </w:r>
      <w:proofErr w:type="spellStart"/>
      <w:r w:rsidRPr="00F52C61">
        <w:rPr>
          <w:b/>
          <w:i/>
        </w:rPr>
        <w:t>trừ</w:t>
      </w:r>
      <w:proofErr w:type="spellEnd"/>
      <w:r w:rsidRPr="00F52C61">
        <w:rPr>
          <w:b/>
          <w:i/>
        </w:rPr>
        <w:t xml:space="preserve"> </w:t>
      </w:r>
      <w:proofErr w:type="spellStart"/>
      <w:r w:rsidRPr="00F52C61">
        <w:rPr>
          <w:b/>
          <w:i/>
        </w:rPr>
        <w:t>đi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00D61D5F">
        <w:rPr>
          <w:b/>
          <w:i/>
        </w:rPr>
        <w:t xml:space="preserve"> </w:t>
      </w:r>
      <w:proofErr w:type="spellStart"/>
      <w:r w:rsidR="00D61D5F">
        <w:rPr>
          <w:b/>
          <w:i/>
        </w:rPr>
        <w:t>tối</w:t>
      </w:r>
      <w:proofErr w:type="spellEnd"/>
      <w:r w:rsidR="00D61D5F">
        <w:rPr>
          <w:b/>
          <w:i/>
        </w:rPr>
        <w:t xml:space="preserve"> </w:t>
      </w:r>
      <w:proofErr w:type="spellStart"/>
      <w:r w:rsidR="00D61D5F">
        <w:rPr>
          <w:b/>
          <w:i/>
        </w:rPr>
        <w:t>đa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tổ</w:t>
      </w:r>
      <w:proofErr w:type="spellEnd"/>
      <w:r w:rsidRPr="00F52C61">
        <w:rPr>
          <w:b/>
          <w:i/>
        </w:rPr>
        <w:t xml:space="preserve"> </w:t>
      </w:r>
      <w:proofErr w:type="spellStart"/>
      <w:r w:rsidRPr="00F52C61">
        <w:rPr>
          <w:b/>
          <w:i/>
        </w:rPr>
        <w:t>chức</w:t>
      </w:r>
      <w:proofErr w:type="spellEnd"/>
      <w:r w:rsidRPr="00F52C61">
        <w:rPr>
          <w:b/>
          <w:i/>
        </w:rPr>
        <w:t xml:space="preserve"> </w:t>
      </w:r>
      <w:proofErr w:type="spellStart"/>
      <w:r w:rsidRPr="00F52C61">
        <w:rPr>
          <w:b/>
          <w:i/>
        </w:rPr>
        <w:t>thực</w:t>
      </w:r>
      <w:proofErr w:type="spellEnd"/>
      <w:r w:rsidRPr="00F52C61">
        <w:rPr>
          <w:b/>
          <w:i/>
        </w:rPr>
        <w:t xml:space="preserve"> </w:t>
      </w:r>
      <w:proofErr w:type="spellStart"/>
      <w:r w:rsidRPr="00F52C61">
        <w:rPr>
          <w:b/>
          <w:i/>
        </w:rPr>
        <w:t>hiện</w:t>
      </w:r>
      <w:proofErr w:type="spellEnd"/>
      <w:r w:rsidRPr="00F52C61">
        <w:rPr>
          <w:b/>
          <w:i/>
        </w:rPr>
        <w:t xml:space="preserve"> </w:t>
      </w:r>
      <w:proofErr w:type="spellStart"/>
      <w:r w:rsidRPr="00F52C61">
        <w:rPr>
          <w:b/>
          <w:i/>
        </w:rPr>
        <w:t>việc</w:t>
      </w:r>
      <w:proofErr w:type="spellEnd"/>
      <w:r w:rsidRPr="00F52C61">
        <w:rPr>
          <w:b/>
          <w:i/>
        </w:rPr>
        <w:t xml:space="preserve"> </w:t>
      </w:r>
      <w:proofErr w:type="spellStart"/>
      <w:r w:rsidRPr="00F52C61">
        <w:rPr>
          <w:b/>
          <w:i/>
        </w:rPr>
        <w:lastRenderedPageBreak/>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cụ</w:t>
      </w:r>
      <w:proofErr w:type="spellEnd"/>
      <w:r w:rsidRPr="00F52C61">
        <w:rPr>
          <w:b/>
          <w:i/>
        </w:rPr>
        <w:t xml:space="preserve"> </w:t>
      </w:r>
      <w:proofErr w:type="spellStart"/>
      <w:r w:rsidRPr="00F52C61">
        <w:rPr>
          <w:b/>
          <w:i/>
        </w:rPr>
        <w:t>thể</w:t>
      </w:r>
      <w:proofErr w:type="spellEnd"/>
      <w:r w:rsidRPr="00F52C61">
        <w:rPr>
          <w:b/>
          <w:i/>
        </w:rPr>
        <w:t xml:space="preserve"> </w:t>
      </w:r>
      <w:proofErr w:type="spellStart"/>
      <w:r w:rsidRPr="00F52C61">
        <w:rPr>
          <w:b/>
          <w:i/>
        </w:rPr>
        <w:t>để</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khoản</w:t>
      </w:r>
      <w:proofErr w:type="spellEnd"/>
      <w:r w:rsidRPr="00F52C61">
        <w:rPr>
          <w:b/>
          <w:i/>
        </w:rPr>
        <w:t xml:space="preserve"> 4 </w:t>
      </w:r>
      <w:proofErr w:type="spellStart"/>
      <w:r w:rsidRPr="00F52C61">
        <w:rPr>
          <w:b/>
          <w:i/>
        </w:rPr>
        <w:t>Điều</w:t>
      </w:r>
      <w:proofErr w:type="spellEnd"/>
      <w:r w:rsidRPr="00F52C61">
        <w:rPr>
          <w:b/>
          <w:i/>
        </w:rPr>
        <w:t xml:space="preserve"> 155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năm</w:t>
      </w:r>
      <w:proofErr w:type="spellEnd"/>
      <w:r w:rsidRPr="00F52C61">
        <w:rPr>
          <w:b/>
          <w:i/>
        </w:rPr>
        <w:t xml:space="preserve"> 2024</w:t>
      </w:r>
      <w:r w:rsidR="00D61D5F">
        <w:rPr>
          <w:b/>
          <w:i/>
        </w:rPr>
        <w:t xml:space="preserve"> (</w:t>
      </w:r>
      <w:r w:rsidRPr="00F52C61">
        <w:rPr>
          <w:b/>
          <w:i/>
        </w:rPr>
        <w:t xml:space="preserve">180 </w:t>
      </w:r>
      <w:proofErr w:type="spellStart"/>
      <w:r w:rsidRPr="00F52C61">
        <w:rPr>
          <w:b/>
          <w:i/>
        </w:rPr>
        <w:t>ngày</w:t>
      </w:r>
      <w:proofErr w:type="spellEnd"/>
      <w:r w:rsidRPr="00F52C61">
        <w:rPr>
          <w:b/>
          <w:i/>
        </w:rPr>
        <w:t>).</w:t>
      </w:r>
    </w:p>
    <w:p w14:paraId="1313C21C" w14:textId="77777777" w:rsidR="00F52C61" w:rsidRPr="00F52C61" w:rsidRDefault="00F52C61" w:rsidP="00F52C61">
      <w:pPr>
        <w:spacing w:before="120" w:after="120"/>
        <w:ind w:firstLine="720"/>
        <w:jc w:val="both"/>
        <w:rPr>
          <w:b/>
          <w:i/>
          <w:lang w:val="vi-VN"/>
        </w:rPr>
      </w:pPr>
      <w:r w:rsidRPr="00F52C61">
        <w:rPr>
          <w:b/>
          <w:i/>
        </w:rPr>
        <w:t>b</w:t>
      </w:r>
      <w:r w:rsidRPr="00F52C61">
        <w:rPr>
          <w:b/>
          <w:i/>
          <w:lang w:val="vi-VN"/>
        </w:rPr>
        <w:t xml:space="preserve">) Đối với thời gian chưa tính tiền sử dụng đất chẵn năm thì khoản tiền người sử dụng đất phải nộp bổ sung được tính bằng mức thu 5,4%/năm tính trên số tiền sử dụng đất phải nộp được xác định theo quy định tại </w:t>
      </w:r>
      <w:bookmarkStart w:id="34" w:name="dc_160"/>
      <w:r w:rsidRPr="00F52C61">
        <w:rPr>
          <w:b/>
          <w:i/>
          <w:lang w:val="vi-VN"/>
        </w:rPr>
        <w:t>khoản 2 Điều 257 Luật Đất đai</w:t>
      </w:r>
      <w:bookmarkEnd w:id="34"/>
      <w:r w:rsidRPr="00F52C61">
        <w:rPr>
          <w:b/>
          <w:i/>
          <w:lang w:val="vi-VN"/>
        </w:rPr>
        <w:t>.</w:t>
      </w:r>
    </w:p>
    <w:p w14:paraId="780A6A96" w14:textId="77777777" w:rsidR="00F52C61" w:rsidRPr="00F52C61" w:rsidRDefault="00F52C61" w:rsidP="00F52C61">
      <w:pPr>
        <w:spacing w:before="120" w:after="120"/>
        <w:ind w:firstLine="720"/>
        <w:jc w:val="both"/>
        <w:rPr>
          <w:b/>
          <w:i/>
          <w:lang w:val="vi-VN"/>
        </w:rPr>
      </w:pPr>
      <w:r w:rsidRPr="00F52C61">
        <w:rPr>
          <w:b/>
          <w:i/>
        </w:rPr>
        <w:t>c</w:t>
      </w:r>
      <w:r w:rsidRPr="00F52C61">
        <w:rPr>
          <w:b/>
          <w:i/>
          <w:lang w:val="vi-VN"/>
        </w:rPr>
        <w:t>) Đối với thời gian chưa tính tiền sử dụng đất không chẵn năm thì khoản tiền người sử dụng đất phải nộp bổ sung được tính bằng (=) 5,4%/365 ngày nhân (x) số ngày không tròn năm phải nộp bổ sung nhân (x) số tiền sử dụng đất phải nộp được xác định theo quy định tại khoản 2 Điều 257 Luật Đất đai.</w:t>
      </w:r>
    </w:p>
    <w:p w14:paraId="42A7E218" w14:textId="77777777" w:rsidR="00F52C61" w:rsidRDefault="00F52C61" w:rsidP="00F52C61">
      <w:pPr>
        <w:pStyle w:val="NormalWeb"/>
        <w:shd w:val="clear" w:color="auto" w:fill="FFFFFF"/>
        <w:spacing w:before="120" w:beforeAutospacing="0" w:after="120" w:afterAutospacing="0" w:line="276" w:lineRule="auto"/>
        <w:ind w:firstLine="720"/>
        <w:jc w:val="both"/>
        <w:rPr>
          <w:i/>
          <w:sz w:val="28"/>
          <w:szCs w:val="28"/>
        </w:rPr>
      </w:pPr>
      <w:r w:rsidRPr="00F52C61">
        <w:rPr>
          <w:b/>
          <w:i/>
          <w:sz w:val="28"/>
          <w:szCs w:val="28"/>
        </w:rPr>
        <w:t>d</w:t>
      </w:r>
      <w:r w:rsidRPr="00F52C61">
        <w:rPr>
          <w:b/>
          <w:i/>
          <w:sz w:val="28"/>
          <w:szCs w:val="28"/>
          <w:lang w:val="vi-VN"/>
        </w:rPr>
        <w:t>) Việc tính khoản tiền người sử dụng đất phải nộp bổ sung nêu trên được thực hiện và thông báo cùng với Thông báo nộp tiền sử dụng đất của cơ quan nhà nước có thẩm quyền; việc tính tiền chậm nộp (nếu có) thực hiện theo quy định của pháp luật về quản lý thuế.</w:t>
      </w:r>
    </w:p>
    <w:p w14:paraId="3D99983F" w14:textId="77777777" w:rsidR="00F52C61" w:rsidRPr="00F52C61" w:rsidRDefault="00F52C61" w:rsidP="00F52C61">
      <w:pPr>
        <w:pStyle w:val="NormalWeb"/>
        <w:shd w:val="clear" w:color="auto" w:fill="FFFFFF"/>
        <w:spacing w:before="120" w:beforeAutospacing="0" w:after="120" w:afterAutospacing="0" w:line="276" w:lineRule="auto"/>
        <w:ind w:left="62" w:right="158" w:firstLine="720"/>
        <w:jc w:val="both"/>
        <w:rPr>
          <w:i/>
          <w:sz w:val="28"/>
          <w:szCs w:val="28"/>
        </w:rPr>
      </w:pPr>
      <w:r w:rsidRPr="00F52C61">
        <w:rPr>
          <w:i/>
          <w:sz w:val="28"/>
          <w:szCs w:val="28"/>
        </w:rPr>
        <w:t xml:space="preserve">3. </w:t>
      </w:r>
      <w:proofErr w:type="spellStart"/>
      <w:r w:rsidRPr="00F52C61">
        <w:rPr>
          <w:i/>
          <w:sz w:val="28"/>
          <w:szCs w:val="28"/>
        </w:rPr>
        <w:t>Trư</w:t>
      </w:r>
      <w:proofErr w:type="spellEnd"/>
      <w:r w:rsidRPr="00F52C61">
        <w:rPr>
          <w:i/>
          <w:sz w:val="28"/>
          <w:szCs w:val="28"/>
          <w:lang w:val="vi-VN"/>
        </w:rPr>
        <w:t>ờng hợp hộ gia đ</w:t>
      </w:r>
      <w:proofErr w:type="spellStart"/>
      <w:r w:rsidRPr="00F52C61">
        <w:rPr>
          <w:i/>
          <w:sz w:val="28"/>
          <w:szCs w:val="28"/>
        </w:rPr>
        <w:t>ình</w:t>
      </w:r>
      <w:proofErr w:type="spellEnd"/>
      <w:r w:rsidRPr="00F52C61">
        <w:rPr>
          <w:i/>
          <w:sz w:val="28"/>
          <w:szCs w:val="28"/>
        </w:rPr>
        <w:t xml:space="preserve">, </w:t>
      </w:r>
      <w:proofErr w:type="spellStart"/>
      <w:r w:rsidRPr="00F52C61">
        <w:rPr>
          <w:i/>
          <w:sz w:val="28"/>
          <w:szCs w:val="28"/>
        </w:rPr>
        <w:t>cá</w:t>
      </w:r>
      <w:proofErr w:type="spellEnd"/>
      <w:r w:rsidRPr="00F52C61">
        <w:rPr>
          <w:i/>
          <w:sz w:val="28"/>
          <w:szCs w:val="28"/>
        </w:rPr>
        <w:t xml:space="preserve"> </w:t>
      </w:r>
      <w:proofErr w:type="spellStart"/>
      <w:r w:rsidRPr="00F52C61">
        <w:rPr>
          <w:i/>
          <w:sz w:val="28"/>
          <w:szCs w:val="28"/>
        </w:rPr>
        <w:t>nhân</w:t>
      </w:r>
      <w:proofErr w:type="spellEnd"/>
      <w:r w:rsidRPr="00F52C61">
        <w:rPr>
          <w:i/>
          <w:sz w:val="28"/>
          <w:szCs w:val="28"/>
        </w:rPr>
        <w:t xml:space="preserve"> </w:t>
      </w:r>
      <w:proofErr w:type="spellStart"/>
      <w:r w:rsidRPr="00F52C61">
        <w:rPr>
          <w:i/>
          <w:sz w:val="28"/>
          <w:szCs w:val="28"/>
        </w:rPr>
        <w:t>đã</w:t>
      </w:r>
      <w:proofErr w:type="spellEnd"/>
      <w:r w:rsidRPr="00F52C61">
        <w:rPr>
          <w:i/>
          <w:sz w:val="28"/>
          <w:szCs w:val="28"/>
        </w:rPr>
        <w:t xml:space="preserve"> </w:t>
      </w:r>
      <w:proofErr w:type="spellStart"/>
      <w:r w:rsidRPr="00F52C61">
        <w:rPr>
          <w:i/>
          <w:sz w:val="28"/>
          <w:szCs w:val="28"/>
        </w:rPr>
        <w:t>đư</w:t>
      </w:r>
      <w:proofErr w:type="spellEnd"/>
      <w:r w:rsidRPr="00F52C61">
        <w:rPr>
          <w:i/>
          <w:sz w:val="28"/>
          <w:szCs w:val="28"/>
          <w:lang w:val="vi-VN"/>
        </w:rPr>
        <w:t>ợc ghi nợ tiền sử dụng đất tr</w:t>
      </w:r>
      <w:proofErr w:type="spellStart"/>
      <w:r w:rsidRPr="00F52C61">
        <w:rPr>
          <w:i/>
          <w:sz w:val="28"/>
          <w:szCs w:val="28"/>
        </w:rPr>
        <w:t>ên</w:t>
      </w:r>
      <w:proofErr w:type="spellEnd"/>
      <w:r w:rsidRPr="00F52C61">
        <w:rPr>
          <w:i/>
          <w:sz w:val="28"/>
          <w:szCs w:val="28"/>
        </w:rPr>
        <w:t xml:space="preserve"> Gi</w:t>
      </w:r>
      <w:r w:rsidRPr="00F52C61">
        <w:rPr>
          <w:i/>
          <w:sz w:val="28"/>
          <w:szCs w:val="28"/>
          <w:lang w:val="vi-VN"/>
        </w:rPr>
        <w:t>ấy chứng nhận theo quy định của ph</w:t>
      </w:r>
      <w:proofErr w:type="spellStart"/>
      <w:r w:rsidRPr="00F52C61">
        <w:rPr>
          <w:i/>
          <w:sz w:val="28"/>
          <w:szCs w:val="28"/>
        </w:rPr>
        <w:t>áp</w:t>
      </w:r>
      <w:proofErr w:type="spellEnd"/>
      <w:r w:rsidRPr="00F52C61">
        <w:rPr>
          <w:i/>
          <w:sz w:val="28"/>
          <w:szCs w:val="28"/>
        </w:rPr>
        <w:t xml:space="preserve"> </w:t>
      </w:r>
      <w:proofErr w:type="spellStart"/>
      <w:r w:rsidRPr="00F52C61">
        <w:rPr>
          <w:i/>
          <w:sz w:val="28"/>
          <w:szCs w:val="28"/>
        </w:rPr>
        <w:t>luật</w:t>
      </w:r>
      <w:proofErr w:type="spellEnd"/>
      <w:r w:rsidRPr="00F52C61">
        <w:rPr>
          <w:i/>
          <w:sz w:val="28"/>
          <w:szCs w:val="28"/>
          <w:lang w:val="vi-VN"/>
        </w:rPr>
        <w:t> từng thời kỳ nhưng đến trước ng</w:t>
      </w:r>
      <w:proofErr w:type="spellStart"/>
      <w:r w:rsidRPr="00F52C61">
        <w:rPr>
          <w:i/>
          <w:sz w:val="28"/>
          <w:szCs w:val="28"/>
        </w:rPr>
        <w:t>ày</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hi</w:t>
      </w:r>
      <w:r w:rsidRPr="00F52C61">
        <w:rPr>
          <w:i/>
          <w:sz w:val="28"/>
          <w:szCs w:val="28"/>
          <w:lang w:val="vi-VN"/>
        </w:rPr>
        <w:t>ệu lực thi h</w:t>
      </w:r>
      <w:proofErr w:type="spellStart"/>
      <w:r w:rsidRPr="00F52C61">
        <w:rPr>
          <w:i/>
          <w:sz w:val="28"/>
          <w:szCs w:val="28"/>
        </w:rPr>
        <w:t>ành</w:t>
      </w:r>
      <w:proofErr w:type="spellEnd"/>
      <w:r w:rsidRPr="00F52C61">
        <w:rPr>
          <w:i/>
          <w:sz w:val="28"/>
          <w:szCs w:val="28"/>
        </w:rPr>
        <w:t xml:space="preserve"> </w:t>
      </w:r>
      <w:proofErr w:type="spellStart"/>
      <w:r w:rsidRPr="00F52C61">
        <w:rPr>
          <w:i/>
          <w:sz w:val="28"/>
          <w:szCs w:val="28"/>
        </w:rPr>
        <w:t>mà</w:t>
      </w:r>
      <w:proofErr w:type="spellEnd"/>
      <w:r w:rsidRPr="00F52C61">
        <w:rPr>
          <w:i/>
          <w:sz w:val="28"/>
          <w:szCs w:val="28"/>
        </w:rPr>
        <w:t xml:space="preserve"> </w:t>
      </w:r>
      <w:proofErr w:type="spellStart"/>
      <w:r w:rsidRPr="00F52C61">
        <w:rPr>
          <w:i/>
          <w:sz w:val="28"/>
          <w:szCs w:val="28"/>
        </w:rPr>
        <w:t>chưa</w:t>
      </w:r>
      <w:proofErr w:type="spellEnd"/>
      <w:r w:rsidRPr="00F52C61">
        <w:rPr>
          <w:i/>
          <w:sz w:val="28"/>
          <w:szCs w:val="28"/>
        </w:rPr>
        <w:t xml:space="preserve"> </w:t>
      </w:r>
      <w:proofErr w:type="spellStart"/>
      <w:r w:rsidRPr="00F52C61">
        <w:rPr>
          <w:i/>
          <w:sz w:val="28"/>
          <w:szCs w:val="28"/>
        </w:rPr>
        <w:t>thanh</w:t>
      </w:r>
      <w:proofErr w:type="spellEnd"/>
      <w:r w:rsidRPr="00F52C61">
        <w:rPr>
          <w:i/>
          <w:sz w:val="28"/>
          <w:szCs w:val="28"/>
        </w:rPr>
        <w:t xml:space="preserve"> </w:t>
      </w:r>
      <w:proofErr w:type="spellStart"/>
      <w:r w:rsidRPr="00F52C61">
        <w:rPr>
          <w:i/>
          <w:sz w:val="28"/>
          <w:szCs w:val="28"/>
        </w:rPr>
        <w:t>toán</w:t>
      </w:r>
      <w:proofErr w:type="spellEnd"/>
      <w:r w:rsidRPr="00F52C61">
        <w:rPr>
          <w:i/>
          <w:sz w:val="28"/>
          <w:szCs w:val="28"/>
        </w:rPr>
        <w:t xml:space="preserve"> h</w:t>
      </w:r>
      <w:r w:rsidRPr="00F52C61">
        <w:rPr>
          <w:i/>
          <w:sz w:val="28"/>
          <w:szCs w:val="28"/>
          <w:lang w:val="vi-VN"/>
        </w:rPr>
        <w:t>ết nợ tiền sử dụng đất th</w:t>
      </w:r>
      <w:r w:rsidRPr="00F52C61">
        <w:rPr>
          <w:i/>
          <w:sz w:val="28"/>
          <w:szCs w:val="28"/>
        </w:rPr>
        <w:t xml:space="preserve">ì </w:t>
      </w:r>
      <w:proofErr w:type="spellStart"/>
      <w:r w:rsidRPr="00F52C61">
        <w:rPr>
          <w:i/>
          <w:sz w:val="28"/>
          <w:szCs w:val="28"/>
        </w:rPr>
        <w:t>th</w:t>
      </w:r>
      <w:proofErr w:type="spellEnd"/>
      <w:r w:rsidRPr="00F52C61">
        <w:rPr>
          <w:i/>
          <w:sz w:val="28"/>
          <w:szCs w:val="28"/>
          <w:lang w:val="vi-VN"/>
        </w:rPr>
        <w:t>ực hiện như sau:</w:t>
      </w:r>
    </w:p>
    <w:p w14:paraId="48728772" w14:textId="77777777" w:rsidR="00F52C61" w:rsidRPr="00F52C61" w:rsidRDefault="00F52C61" w:rsidP="00F52C61">
      <w:pPr>
        <w:pStyle w:val="NormalWeb"/>
        <w:shd w:val="clear" w:color="auto" w:fill="FFFFFF"/>
        <w:spacing w:before="120" w:beforeAutospacing="0" w:after="120" w:afterAutospacing="0" w:line="276" w:lineRule="auto"/>
        <w:ind w:firstLine="720"/>
        <w:jc w:val="both"/>
        <w:rPr>
          <w:i/>
          <w:lang w:val="en-GB"/>
        </w:rPr>
      </w:pPr>
      <w:r w:rsidRPr="00F52C61">
        <w:rPr>
          <w:i/>
          <w:sz w:val="28"/>
          <w:szCs w:val="28"/>
        </w:rPr>
        <w:t xml:space="preserve">a)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hộ</w:t>
      </w:r>
      <w:proofErr w:type="spellEnd"/>
      <w:r w:rsidRPr="00F52C61">
        <w:rPr>
          <w:i/>
          <w:sz w:val="28"/>
          <w:szCs w:val="28"/>
        </w:rPr>
        <w:t xml:space="preserve"> </w:t>
      </w:r>
      <w:proofErr w:type="spellStart"/>
      <w:r w:rsidRPr="00F52C61">
        <w:rPr>
          <w:i/>
          <w:sz w:val="28"/>
          <w:szCs w:val="28"/>
        </w:rPr>
        <w:t>gia</w:t>
      </w:r>
      <w:proofErr w:type="spellEnd"/>
      <w:r w:rsidRPr="00F52C61">
        <w:rPr>
          <w:i/>
          <w:sz w:val="28"/>
          <w:szCs w:val="28"/>
        </w:rPr>
        <w:t xml:space="preserve"> </w:t>
      </w:r>
      <w:proofErr w:type="spellStart"/>
      <w:r w:rsidRPr="00F52C61">
        <w:rPr>
          <w:i/>
          <w:sz w:val="28"/>
          <w:szCs w:val="28"/>
        </w:rPr>
        <w:t>đình</w:t>
      </w:r>
      <w:proofErr w:type="spellEnd"/>
      <w:r w:rsidRPr="00F52C61">
        <w:rPr>
          <w:i/>
          <w:sz w:val="28"/>
          <w:szCs w:val="28"/>
        </w:rPr>
        <w:t xml:space="preserve">, </w:t>
      </w:r>
      <w:proofErr w:type="spellStart"/>
      <w:r w:rsidRPr="00F52C61">
        <w:rPr>
          <w:i/>
          <w:sz w:val="28"/>
          <w:szCs w:val="28"/>
        </w:rPr>
        <w:t>cá</w:t>
      </w:r>
      <w:proofErr w:type="spellEnd"/>
      <w:r w:rsidRPr="00F52C61">
        <w:rPr>
          <w:i/>
          <w:sz w:val="28"/>
          <w:szCs w:val="28"/>
        </w:rPr>
        <w:t xml:space="preserve"> </w:t>
      </w:r>
      <w:proofErr w:type="spellStart"/>
      <w:r w:rsidRPr="00F52C61">
        <w:rPr>
          <w:i/>
          <w:sz w:val="28"/>
          <w:szCs w:val="28"/>
        </w:rPr>
        <w:t>nhân</w:t>
      </w:r>
      <w:proofErr w:type="spellEnd"/>
      <w:r w:rsidRPr="00F52C61">
        <w:rPr>
          <w:i/>
          <w:sz w:val="28"/>
          <w:szCs w:val="28"/>
        </w:rPr>
        <w:t xml:space="preserve"> </w:t>
      </w:r>
      <w:proofErr w:type="spellStart"/>
      <w:r w:rsidRPr="00F52C61">
        <w:rPr>
          <w:i/>
          <w:sz w:val="28"/>
          <w:szCs w:val="28"/>
        </w:rPr>
        <w:t>đã</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ghi</w:t>
      </w:r>
      <w:proofErr w:type="spellEnd"/>
      <w:r w:rsidRPr="00F52C61">
        <w:rPr>
          <w:i/>
          <w:sz w:val="28"/>
          <w:szCs w:val="28"/>
        </w:rPr>
        <w:t xml:space="preserve"> </w:t>
      </w:r>
      <w:proofErr w:type="spellStart"/>
      <w:r w:rsidRPr="00F52C61">
        <w:rPr>
          <w:i/>
          <w:sz w:val="28"/>
          <w:szCs w:val="28"/>
        </w:rPr>
        <w:t>nợ</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trước</w:t>
      </w:r>
      <w:proofErr w:type="spellEnd"/>
      <w:r w:rsidRPr="00F52C61">
        <w:rPr>
          <w:i/>
          <w:sz w:val="28"/>
          <w:szCs w:val="28"/>
        </w:rPr>
        <w:t xml:space="preserve"> </w:t>
      </w:r>
      <w:proofErr w:type="spellStart"/>
      <w:r w:rsidRPr="00F52C61">
        <w:rPr>
          <w:i/>
          <w:sz w:val="28"/>
          <w:szCs w:val="28"/>
        </w:rPr>
        <w:t>ngày</w:t>
      </w:r>
      <w:proofErr w:type="spellEnd"/>
      <w:r w:rsidRPr="00F52C61">
        <w:rPr>
          <w:i/>
          <w:sz w:val="28"/>
          <w:szCs w:val="28"/>
        </w:rPr>
        <w:t xml:space="preserve"> 10 </w:t>
      </w:r>
      <w:proofErr w:type="spellStart"/>
      <w:r w:rsidRPr="00F52C61">
        <w:rPr>
          <w:i/>
          <w:sz w:val="28"/>
          <w:szCs w:val="28"/>
        </w:rPr>
        <w:t>tháng</w:t>
      </w:r>
      <w:proofErr w:type="spellEnd"/>
      <w:r w:rsidRPr="00F52C61">
        <w:rPr>
          <w:i/>
          <w:sz w:val="28"/>
          <w:szCs w:val="28"/>
        </w:rPr>
        <w:t xml:space="preserve"> 12 </w:t>
      </w:r>
      <w:proofErr w:type="spellStart"/>
      <w:r w:rsidRPr="00F52C61">
        <w:rPr>
          <w:i/>
          <w:sz w:val="28"/>
          <w:szCs w:val="28"/>
        </w:rPr>
        <w:t>năm</w:t>
      </w:r>
      <w:proofErr w:type="spellEnd"/>
      <w:r w:rsidRPr="00F52C61">
        <w:rPr>
          <w:i/>
          <w:sz w:val="28"/>
          <w:szCs w:val="28"/>
        </w:rPr>
        <w:t xml:space="preserve"> 2019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tiếp</w:t>
      </w:r>
      <w:proofErr w:type="spellEnd"/>
      <w:r w:rsidRPr="00F52C61">
        <w:rPr>
          <w:i/>
          <w:sz w:val="28"/>
          <w:szCs w:val="28"/>
        </w:rPr>
        <w:t xml:space="preserve"> </w:t>
      </w:r>
      <w:proofErr w:type="spellStart"/>
      <w:r w:rsidRPr="00F52C61">
        <w:rPr>
          <w:i/>
          <w:sz w:val="28"/>
          <w:szCs w:val="28"/>
        </w:rPr>
        <w:t>tục</w:t>
      </w:r>
      <w:proofErr w:type="spellEnd"/>
      <w:r w:rsidRPr="00F52C61">
        <w:rPr>
          <w:i/>
          <w:sz w:val="28"/>
          <w:szCs w:val="28"/>
        </w:rPr>
        <w:t xml:space="preserve"> </w:t>
      </w:r>
      <w:proofErr w:type="spellStart"/>
      <w:r w:rsidRPr="00F52C61">
        <w:rPr>
          <w:i/>
          <w:sz w:val="28"/>
          <w:szCs w:val="28"/>
        </w:rPr>
        <w:t>thanh</w:t>
      </w:r>
      <w:proofErr w:type="spellEnd"/>
      <w:r w:rsidRPr="00F52C61">
        <w:rPr>
          <w:i/>
          <w:sz w:val="28"/>
          <w:szCs w:val="28"/>
        </w:rPr>
        <w:t xml:space="preserve"> </w:t>
      </w:r>
      <w:proofErr w:type="spellStart"/>
      <w:r w:rsidRPr="00F52C61">
        <w:rPr>
          <w:i/>
          <w:sz w:val="28"/>
          <w:szCs w:val="28"/>
        </w:rPr>
        <w:t>toán</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còn</w:t>
      </w:r>
      <w:proofErr w:type="spellEnd"/>
      <w:r w:rsidRPr="00F52C61">
        <w:rPr>
          <w:i/>
          <w:sz w:val="28"/>
          <w:szCs w:val="28"/>
        </w:rPr>
        <w:t xml:space="preserve"> </w:t>
      </w:r>
      <w:proofErr w:type="spellStart"/>
      <w:r w:rsidRPr="00F52C61">
        <w:rPr>
          <w:i/>
          <w:sz w:val="28"/>
          <w:szCs w:val="28"/>
        </w:rPr>
        <w:t>nợ</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chính</w:t>
      </w:r>
      <w:proofErr w:type="spellEnd"/>
      <w:r w:rsidRPr="00F52C61">
        <w:rPr>
          <w:i/>
          <w:sz w:val="28"/>
          <w:szCs w:val="28"/>
        </w:rPr>
        <w:t xml:space="preserve"> </w:t>
      </w:r>
      <w:proofErr w:type="spellStart"/>
      <w:r w:rsidRPr="00F52C61">
        <w:rPr>
          <w:i/>
          <w:sz w:val="28"/>
          <w:szCs w:val="28"/>
        </w:rPr>
        <w:t>sách</w:t>
      </w:r>
      <w:proofErr w:type="spellEnd"/>
      <w:r w:rsidRPr="00F52C61">
        <w:rPr>
          <w:i/>
          <w:sz w:val="28"/>
          <w:szCs w:val="28"/>
        </w:rPr>
        <w:t xml:space="preserve"> </w:t>
      </w:r>
      <w:proofErr w:type="spellStart"/>
      <w:r w:rsidRPr="00F52C61">
        <w:rPr>
          <w:i/>
          <w:sz w:val="28"/>
          <w:szCs w:val="28"/>
        </w:rPr>
        <w:t>và</w:t>
      </w:r>
      <w:proofErr w:type="spellEnd"/>
      <w:r w:rsidRPr="00F52C61">
        <w:rPr>
          <w:i/>
          <w:sz w:val="28"/>
          <w:szCs w:val="28"/>
        </w:rPr>
        <w:t xml:space="preserve"> </w:t>
      </w:r>
      <w:proofErr w:type="spellStart"/>
      <w:r w:rsidRPr="00F52C61">
        <w:rPr>
          <w:i/>
          <w:sz w:val="28"/>
          <w:szCs w:val="28"/>
        </w:rPr>
        <w:t>giá</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điểm</w:t>
      </w:r>
      <w:proofErr w:type="spellEnd"/>
      <w:r w:rsidRPr="00F52C61">
        <w:rPr>
          <w:i/>
          <w:sz w:val="28"/>
          <w:szCs w:val="28"/>
        </w:rPr>
        <w:t xml:space="preserve"> </w:t>
      </w:r>
      <w:proofErr w:type="spellStart"/>
      <w:r w:rsidRPr="00F52C61">
        <w:rPr>
          <w:i/>
          <w:sz w:val="28"/>
          <w:szCs w:val="28"/>
        </w:rPr>
        <w:t>cấp</w:t>
      </w:r>
      <w:proofErr w:type="spellEnd"/>
      <w:r w:rsidRPr="00F52C61">
        <w:rPr>
          <w:i/>
          <w:sz w:val="28"/>
          <w:szCs w:val="28"/>
        </w:rPr>
        <w:t xml:space="preserve"> </w:t>
      </w:r>
      <w:proofErr w:type="spellStart"/>
      <w:r w:rsidRPr="00F52C61">
        <w:rPr>
          <w:i/>
          <w:sz w:val="28"/>
          <w:szCs w:val="28"/>
        </w:rPr>
        <w:t>Giấy</w:t>
      </w:r>
      <w:proofErr w:type="spellEnd"/>
      <w:r w:rsidRPr="00F52C61">
        <w:rPr>
          <w:i/>
          <w:sz w:val="28"/>
          <w:szCs w:val="28"/>
        </w:rPr>
        <w:t xml:space="preserve"> </w:t>
      </w:r>
      <w:proofErr w:type="spellStart"/>
      <w:r w:rsidRPr="00F52C61">
        <w:rPr>
          <w:i/>
          <w:sz w:val="28"/>
          <w:szCs w:val="28"/>
        </w:rPr>
        <w:t>chứng</w:t>
      </w:r>
      <w:proofErr w:type="spellEnd"/>
      <w:r w:rsidRPr="00F52C61">
        <w:rPr>
          <w:i/>
          <w:sz w:val="28"/>
          <w:szCs w:val="28"/>
        </w:rPr>
        <w:t xml:space="preserve"> </w:t>
      </w:r>
      <w:proofErr w:type="spellStart"/>
      <w:r w:rsidRPr="00F52C61">
        <w:rPr>
          <w:i/>
          <w:sz w:val="28"/>
          <w:szCs w:val="28"/>
        </w:rPr>
        <w:t>nhận</w:t>
      </w:r>
      <w:proofErr w:type="spellEnd"/>
      <w:r w:rsidRPr="00F52C61">
        <w:rPr>
          <w:i/>
          <w:sz w:val="28"/>
          <w:szCs w:val="28"/>
        </w:rPr>
        <w:t xml:space="preserve"> (</w:t>
      </w:r>
      <w:proofErr w:type="spellStart"/>
      <w:r w:rsidRPr="00F52C61">
        <w:rPr>
          <w:i/>
          <w:sz w:val="28"/>
          <w:szCs w:val="28"/>
        </w:rPr>
        <w:t>hoặc</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ghi</w:t>
      </w:r>
      <w:proofErr w:type="spellEnd"/>
      <w:r w:rsidRPr="00F52C61">
        <w:rPr>
          <w:i/>
          <w:sz w:val="28"/>
          <w:szCs w:val="28"/>
        </w:rPr>
        <w:t xml:space="preserve"> </w:t>
      </w:r>
      <w:proofErr w:type="spellStart"/>
      <w:r w:rsidRPr="00F52C61">
        <w:rPr>
          <w:i/>
          <w:sz w:val="28"/>
          <w:szCs w:val="28"/>
        </w:rPr>
        <w:t>trên</w:t>
      </w:r>
      <w:proofErr w:type="spellEnd"/>
      <w:r w:rsidRPr="00F52C61">
        <w:rPr>
          <w:i/>
          <w:sz w:val="28"/>
          <w:szCs w:val="28"/>
        </w:rPr>
        <w:t xml:space="preserve"> </w:t>
      </w:r>
      <w:proofErr w:type="spellStart"/>
      <w:r w:rsidRPr="00F52C61">
        <w:rPr>
          <w:i/>
          <w:sz w:val="28"/>
          <w:szCs w:val="28"/>
        </w:rPr>
        <w:t>Giấy</w:t>
      </w:r>
      <w:proofErr w:type="spellEnd"/>
      <w:r w:rsidRPr="00F52C61">
        <w:rPr>
          <w:i/>
          <w:sz w:val="28"/>
          <w:szCs w:val="28"/>
        </w:rPr>
        <w:t xml:space="preserve"> </w:t>
      </w:r>
      <w:proofErr w:type="spellStart"/>
      <w:r w:rsidRPr="00F52C61">
        <w:rPr>
          <w:i/>
          <w:sz w:val="28"/>
          <w:szCs w:val="28"/>
        </w:rPr>
        <w:t>chứng</w:t>
      </w:r>
      <w:proofErr w:type="spellEnd"/>
      <w:r w:rsidRPr="00F52C61">
        <w:rPr>
          <w:i/>
          <w:sz w:val="28"/>
          <w:szCs w:val="28"/>
        </w:rPr>
        <w:t xml:space="preserve"> </w:t>
      </w:r>
      <w:proofErr w:type="spellStart"/>
      <w:r w:rsidRPr="00F52C61">
        <w:rPr>
          <w:i/>
          <w:sz w:val="28"/>
          <w:szCs w:val="28"/>
        </w:rPr>
        <w:t>nhận</w:t>
      </w:r>
      <w:proofErr w:type="spellEnd"/>
      <w:r w:rsidRPr="00F52C61">
        <w:rPr>
          <w:i/>
          <w:sz w:val="28"/>
          <w:szCs w:val="28"/>
        </w:rPr>
        <w:t xml:space="preserve"> </w:t>
      </w:r>
      <w:proofErr w:type="spellStart"/>
      <w:r w:rsidRPr="00F52C61">
        <w:rPr>
          <w:i/>
          <w:sz w:val="28"/>
          <w:szCs w:val="28"/>
        </w:rPr>
        <w:t>đã</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xác</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đúng</w:t>
      </w:r>
      <w:proofErr w:type="spellEnd"/>
      <w:r w:rsidRPr="00F52C61">
        <w:rPr>
          <w:i/>
          <w:sz w:val="28"/>
          <w:szCs w:val="28"/>
        </w:rPr>
        <w:t xml:space="preserve"> </w:t>
      </w:r>
      <w:proofErr w:type="spellStart"/>
      <w:r w:rsidRPr="00F52C61">
        <w:rPr>
          <w:i/>
          <w:sz w:val="28"/>
          <w:szCs w:val="28"/>
        </w:rPr>
        <w:t>quy</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của</w:t>
      </w:r>
      <w:proofErr w:type="spellEnd"/>
      <w:r w:rsidRPr="00F52C61">
        <w:rPr>
          <w:i/>
          <w:sz w:val="28"/>
          <w:szCs w:val="28"/>
        </w:rPr>
        <w:t xml:space="preserve"> </w:t>
      </w:r>
      <w:proofErr w:type="spellStart"/>
      <w:r w:rsidRPr="00F52C61">
        <w:rPr>
          <w:i/>
          <w:sz w:val="28"/>
          <w:szCs w:val="28"/>
        </w:rPr>
        <w:t>pháp</w:t>
      </w:r>
      <w:proofErr w:type="spellEnd"/>
      <w:r w:rsidRPr="00F52C61">
        <w:rPr>
          <w:i/>
          <w:sz w:val="28"/>
          <w:szCs w:val="28"/>
        </w:rPr>
        <w:t xml:space="preserve"> </w:t>
      </w:r>
      <w:proofErr w:type="spellStart"/>
      <w:r w:rsidRPr="00F52C61">
        <w:rPr>
          <w:i/>
          <w:sz w:val="28"/>
          <w:szCs w:val="28"/>
        </w:rPr>
        <w:t>luật</w:t>
      </w:r>
      <w:proofErr w:type="spellEnd"/>
      <w:r w:rsidRPr="00F52C61">
        <w:rPr>
          <w:i/>
          <w:sz w:val="28"/>
          <w:szCs w:val="28"/>
        </w:rPr>
        <w:t xml:space="preserve">). Trường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quá</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hạn</w:t>
      </w:r>
      <w:proofErr w:type="spellEnd"/>
      <w:r w:rsidRPr="00F52C61">
        <w:rPr>
          <w:i/>
          <w:sz w:val="28"/>
          <w:szCs w:val="28"/>
        </w:rPr>
        <w:t xml:space="preserve"> </w:t>
      </w:r>
      <w:proofErr w:type="spellStart"/>
      <w:r w:rsidRPr="00F52C61">
        <w:rPr>
          <w:i/>
          <w:sz w:val="28"/>
          <w:szCs w:val="28"/>
        </w:rPr>
        <w:t>thanh</w:t>
      </w:r>
      <w:proofErr w:type="spellEnd"/>
      <w:r w:rsidRPr="00F52C61">
        <w:rPr>
          <w:i/>
          <w:sz w:val="28"/>
          <w:szCs w:val="28"/>
        </w:rPr>
        <w:t xml:space="preserve"> </w:t>
      </w:r>
      <w:proofErr w:type="spellStart"/>
      <w:r w:rsidRPr="00F52C61">
        <w:rPr>
          <w:i/>
          <w:sz w:val="28"/>
          <w:szCs w:val="28"/>
        </w:rPr>
        <w:t>toán</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quy</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45/2014/NĐ-CP </w:t>
      </w:r>
      <w:proofErr w:type="spellStart"/>
      <w:r w:rsidRPr="00F52C61">
        <w:rPr>
          <w:i/>
          <w:sz w:val="28"/>
          <w:szCs w:val="28"/>
        </w:rPr>
        <w:t>ngày</w:t>
      </w:r>
      <w:proofErr w:type="spellEnd"/>
      <w:r w:rsidRPr="00F52C61">
        <w:rPr>
          <w:i/>
          <w:sz w:val="28"/>
          <w:szCs w:val="28"/>
        </w:rPr>
        <w:t xml:space="preserve"> 15 </w:t>
      </w:r>
      <w:proofErr w:type="spellStart"/>
      <w:r w:rsidRPr="00F52C61">
        <w:rPr>
          <w:i/>
          <w:sz w:val="28"/>
          <w:szCs w:val="28"/>
        </w:rPr>
        <w:t>tháng</w:t>
      </w:r>
      <w:proofErr w:type="spellEnd"/>
      <w:r w:rsidRPr="00F52C61">
        <w:rPr>
          <w:i/>
          <w:sz w:val="28"/>
          <w:szCs w:val="28"/>
        </w:rPr>
        <w:t xml:space="preserve"> 5 </w:t>
      </w:r>
      <w:proofErr w:type="spellStart"/>
      <w:r w:rsidRPr="00F52C61">
        <w:rPr>
          <w:i/>
          <w:sz w:val="28"/>
          <w:szCs w:val="28"/>
        </w:rPr>
        <w:t>năm</w:t>
      </w:r>
      <w:proofErr w:type="spellEnd"/>
      <w:r w:rsidRPr="00F52C61">
        <w:rPr>
          <w:i/>
          <w:sz w:val="28"/>
          <w:szCs w:val="28"/>
        </w:rPr>
        <w:t xml:space="preserve"> 2014 </w:t>
      </w:r>
      <w:proofErr w:type="spellStart"/>
      <w:r w:rsidRPr="00F52C61">
        <w:rPr>
          <w:i/>
          <w:sz w:val="28"/>
          <w:szCs w:val="28"/>
        </w:rPr>
        <w:t>của</w:t>
      </w:r>
      <w:proofErr w:type="spellEnd"/>
      <w:r w:rsidRPr="00F52C61">
        <w:rPr>
          <w:i/>
          <w:sz w:val="28"/>
          <w:szCs w:val="28"/>
        </w:rPr>
        <w:t xml:space="preserve"> </w:t>
      </w:r>
      <w:proofErr w:type="spellStart"/>
      <w:r w:rsidRPr="00F52C61">
        <w:rPr>
          <w:i/>
          <w:sz w:val="28"/>
          <w:szCs w:val="28"/>
        </w:rPr>
        <w:t>Chính</w:t>
      </w:r>
      <w:proofErr w:type="spellEnd"/>
      <w:r w:rsidRPr="00F52C61">
        <w:rPr>
          <w:i/>
          <w:sz w:val="28"/>
          <w:szCs w:val="28"/>
        </w:rPr>
        <w:t xml:space="preserve"> </w:t>
      </w:r>
      <w:proofErr w:type="spellStart"/>
      <w:r w:rsidRPr="00F52C61">
        <w:rPr>
          <w:i/>
          <w:sz w:val="28"/>
          <w:szCs w:val="28"/>
        </w:rPr>
        <w:t>phủ</w:t>
      </w:r>
      <w:proofErr w:type="spellEnd"/>
      <w:r w:rsidRPr="00F52C61">
        <w:rPr>
          <w:i/>
          <w:sz w:val="28"/>
          <w:szCs w:val="28"/>
        </w:rPr>
        <w:t xml:space="preserve">, </w:t>
      </w:r>
      <w:proofErr w:type="spellStart"/>
      <w:r w:rsidRPr="00F52C61">
        <w:rPr>
          <w:i/>
          <w:sz w:val="28"/>
          <w:szCs w:val="28"/>
        </w:rPr>
        <w:t>được</w:t>
      </w:r>
      <w:proofErr w:type="spellEnd"/>
      <w:r w:rsidRPr="00F52C61">
        <w:rPr>
          <w:i/>
          <w:sz w:val="28"/>
          <w:szCs w:val="28"/>
        </w:rPr>
        <w:t xml:space="preserve"> </w:t>
      </w:r>
      <w:proofErr w:type="spellStart"/>
      <w:r w:rsidRPr="00F52C61">
        <w:rPr>
          <w:i/>
          <w:sz w:val="28"/>
          <w:szCs w:val="28"/>
        </w:rPr>
        <w:t>sửa</w:t>
      </w:r>
      <w:proofErr w:type="spellEnd"/>
      <w:r w:rsidRPr="00F52C61">
        <w:rPr>
          <w:i/>
          <w:sz w:val="28"/>
          <w:szCs w:val="28"/>
        </w:rPr>
        <w:t xml:space="preserve"> </w:t>
      </w:r>
      <w:proofErr w:type="spellStart"/>
      <w:r w:rsidRPr="00F52C61">
        <w:rPr>
          <w:i/>
          <w:sz w:val="28"/>
          <w:szCs w:val="28"/>
        </w:rPr>
        <w:t>đổi</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số</w:t>
      </w:r>
      <w:proofErr w:type="spellEnd"/>
      <w:r w:rsidRPr="00F52C61">
        <w:rPr>
          <w:i/>
          <w:sz w:val="28"/>
          <w:szCs w:val="28"/>
        </w:rPr>
        <w:t> 79/2019/NĐ-CP </w:t>
      </w:r>
      <w:proofErr w:type="spellStart"/>
      <w:r w:rsidRPr="00F52C61">
        <w:rPr>
          <w:i/>
          <w:sz w:val="28"/>
          <w:szCs w:val="28"/>
        </w:rPr>
        <w:t>ngày</w:t>
      </w:r>
      <w:proofErr w:type="spellEnd"/>
      <w:r w:rsidRPr="00F52C61">
        <w:rPr>
          <w:i/>
          <w:sz w:val="28"/>
          <w:szCs w:val="28"/>
        </w:rPr>
        <w:t xml:space="preserve"> 26 </w:t>
      </w:r>
      <w:proofErr w:type="spellStart"/>
      <w:r w:rsidRPr="00F52C61">
        <w:rPr>
          <w:i/>
          <w:sz w:val="28"/>
          <w:szCs w:val="28"/>
        </w:rPr>
        <w:t>tháng</w:t>
      </w:r>
      <w:proofErr w:type="spellEnd"/>
      <w:r w:rsidRPr="00F52C61">
        <w:rPr>
          <w:i/>
          <w:sz w:val="28"/>
          <w:szCs w:val="28"/>
        </w:rPr>
        <w:t xml:space="preserve"> 10 </w:t>
      </w:r>
      <w:proofErr w:type="spellStart"/>
      <w:r w:rsidRPr="00F52C61">
        <w:rPr>
          <w:i/>
          <w:sz w:val="28"/>
          <w:szCs w:val="28"/>
        </w:rPr>
        <w:t>năm</w:t>
      </w:r>
      <w:proofErr w:type="spellEnd"/>
      <w:r w:rsidRPr="00F52C61">
        <w:rPr>
          <w:i/>
          <w:sz w:val="28"/>
          <w:szCs w:val="28"/>
        </w:rPr>
        <w:t xml:space="preserve"> 2019 </w:t>
      </w:r>
      <w:proofErr w:type="spellStart"/>
      <w:r w:rsidRPr="00F52C61">
        <w:rPr>
          <w:i/>
          <w:sz w:val="28"/>
          <w:szCs w:val="28"/>
        </w:rPr>
        <w:t>của</w:t>
      </w:r>
      <w:proofErr w:type="spellEnd"/>
      <w:r w:rsidRPr="00F52C61">
        <w:rPr>
          <w:i/>
          <w:sz w:val="28"/>
          <w:szCs w:val="28"/>
        </w:rPr>
        <w:t xml:space="preserve"> </w:t>
      </w:r>
      <w:proofErr w:type="spellStart"/>
      <w:r w:rsidRPr="00F52C61">
        <w:rPr>
          <w:i/>
          <w:sz w:val="28"/>
          <w:szCs w:val="28"/>
        </w:rPr>
        <w:t>Chính</w:t>
      </w:r>
      <w:proofErr w:type="spellEnd"/>
      <w:r w:rsidRPr="00F52C61">
        <w:rPr>
          <w:i/>
          <w:sz w:val="28"/>
          <w:szCs w:val="28"/>
        </w:rPr>
        <w:t xml:space="preserve"> </w:t>
      </w:r>
      <w:proofErr w:type="spellStart"/>
      <w:r w:rsidRPr="00F52C61">
        <w:rPr>
          <w:i/>
          <w:sz w:val="28"/>
          <w:szCs w:val="28"/>
        </w:rPr>
        <w:t>phủ</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người</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phải</w:t>
      </w:r>
      <w:proofErr w:type="spellEnd"/>
      <w:r w:rsidRPr="00F52C61">
        <w:rPr>
          <w:i/>
          <w:sz w:val="28"/>
          <w:szCs w:val="28"/>
        </w:rPr>
        <w:t xml:space="preserve"> </w:t>
      </w:r>
      <w:proofErr w:type="spellStart"/>
      <w:r w:rsidRPr="00F52C61">
        <w:rPr>
          <w:i/>
          <w:sz w:val="28"/>
          <w:szCs w:val="28"/>
        </w:rPr>
        <w:t>nộp</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còn</w:t>
      </w:r>
      <w:proofErr w:type="spellEnd"/>
      <w:r w:rsidRPr="00F52C61">
        <w:rPr>
          <w:i/>
          <w:sz w:val="28"/>
          <w:szCs w:val="28"/>
        </w:rPr>
        <w:t xml:space="preserve"> </w:t>
      </w:r>
      <w:proofErr w:type="spellStart"/>
      <w:r w:rsidRPr="00F52C61">
        <w:rPr>
          <w:i/>
          <w:sz w:val="28"/>
          <w:szCs w:val="28"/>
        </w:rPr>
        <w:t>lại</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chính</w:t>
      </w:r>
      <w:proofErr w:type="spellEnd"/>
      <w:r w:rsidRPr="00F52C61">
        <w:rPr>
          <w:i/>
          <w:sz w:val="28"/>
          <w:szCs w:val="28"/>
        </w:rPr>
        <w:t xml:space="preserve"> </w:t>
      </w:r>
      <w:proofErr w:type="spellStart"/>
      <w:r w:rsidRPr="00F52C61">
        <w:rPr>
          <w:i/>
          <w:sz w:val="28"/>
          <w:szCs w:val="28"/>
        </w:rPr>
        <w:t>sách</w:t>
      </w:r>
      <w:proofErr w:type="spellEnd"/>
      <w:r w:rsidRPr="00F52C61">
        <w:rPr>
          <w:i/>
          <w:sz w:val="28"/>
          <w:szCs w:val="28"/>
        </w:rPr>
        <w:t xml:space="preserve"> </w:t>
      </w:r>
      <w:proofErr w:type="spellStart"/>
      <w:r w:rsidRPr="00F52C61">
        <w:rPr>
          <w:i/>
          <w:sz w:val="28"/>
          <w:szCs w:val="28"/>
        </w:rPr>
        <w:t>và</w:t>
      </w:r>
      <w:proofErr w:type="spellEnd"/>
      <w:r w:rsidRPr="00F52C61">
        <w:rPr>
          <w:i/>
          <w:sz w:val="28"/>
          <w:szCs w:val="28"/>
        </w:rPr>
        <w:t xml:space="preserve"> </w:t>
      </w:r>
      <w:proofErr w:type="spellStart"/>
      <w:r w:rsidRPr="00F52C61">
        <w:rPr>
          <w:i/>
          <w:sz w:val="28"/>
          <w:szCs w:val="28"/>
        </w:rPr>
        <w:t>giá</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tại</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điểm</w:t>
      </w:r>
      <w:proofErr w:type="spellEnd"/>
      <w:r w:rsidRPr="00F52C61">
        <w:rPr>
          <w:i/>
          <w:sz w:val="28"/>
          <w:szCs w:val="28"/>
        </w:rPr>
        <w:t xml:space="preserve"> </w:t>
      </w:r>
      <w:proofErr w:type="spellStart"/>
      <w:r w:rsidRPr="00F52C61">
        <w:rPr>
          <w:i/>
          <w:sz w:val="28"/>
          <w:szCs w:val="28"/>
        </w:rPr>
        <w:t>trả</w:t>
      </w:r>
      <w:proofErr w:type="spellEnd"/>
      <w:r w:rsidRPr="00F52C61">
        <w:rPr>
          <w:i/>
          <w:sz w:val="28"/>
          <w:szCs w:val="28"/>
        </w:rPr>
        <w:t xml:space="preserve"> </w:t>
      </w:r>
      <w:proofErr w:type="spellStart"/>
      <w:r w:rsidRPr="00F52C61">
        <w:rPr>
          <w:i/>
          <w:sz w:val="28"/>
          <w:szCs w:val="28"/>
        </w:rPr>
        <w:t>nợ</w:t>
      </w:r>
      <w:proofErr w:type="spellEnd"/>
      <w:r w:rsidRPr="00F52C61">
        <w:rPr>
          <w:i/>
          <w:sz w:val="28"/>
          <w:szCs w:val="28"/>
        </w:rPr>
        <w:t xml:space="preserve">. </w:t>
      </w:r>
      <w:r w:rsidRPr="00F52C61">
        <w:rPr>
          <w:b/>
          <w:i/>
          <w:sz w:val="28"/>
          <w:szCs w:val="28"/>
        </w:rPr>
        <w:t xml:space="preserve">Trường </w:t>
      </w:r>
      <w:proofErr w:type="spellStart"/>
      <w:r w:rsidRPr="00F52C61">
        <w:rPr>
          <w:b/>
          <w:i/>
          <w:sz w:val="28"/>
          <w:szCs w:val="28"/>
        </w:rPr>
        <w:t>hợp</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chính</w:t>
      </w:r>
      <w:proofErr w:type="spellEnd"/>
      <w:r w:rsidRPr="00F52C61">
        <w:rPr>
          <w:b/>
          <w:i/>
          <w:sz w:val="28"/>
          <w:szCs w:val="28"/>
        </w:rPr>
        <w:t xml:space="preserve"> </w:t>
      </w:r>
      <w:proofErr w:type="spellStart"/>
      <w:r w:rsidRPr="00F52C61">
        <w:rPr>
          <w:b/>
          <w:i/>
          <w:sz w:val="28"/>
          <w:szCs w:val="28"/>
        </w:rPr>
        <w:t>sách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trả</w:t>
      </w:r>
      <w:proofErr w:type="spellEnd"/>
      <w:r w:rsidRPr="00F52C61">
        <w:rPr>
          <w:b/>
          <w:i/>
          <w:sz w:val="28"/>
          <w:szCs w:val="28"/>
        </w:rPr>
        <w:t xml:space="preserve"> </w:t>
      </w:r>
      <w:proofErr w:type="spellStart"/>
      <w:r w:rsidRPr="00F52C61">
        <w:rPr>
          <w:b/>
          <w:i/>
          <w:sz w:val="28"/>
          <w:szCs w:val="28"/>
        </w:rPr>
        <w:t>nợ</w:t>
      </w:r>
      <w:proofErr w:type="spellEnd"/>
      <w:r w:rsidRPr="00F52C61">
        <w:rPr>
          <w:b/>
          <w:i/>
          <w:sz w:val="28"/>
          <w:szCs w:val="28"/>
        </w:rPr>
        <w:t xml:space="preserve"> </w:t>
      </w:r>
      <w:proofErr w:type="spellStart"/>
      <w:r w:rsidRPr="00F52C61">
        <w:rPr>
          <w:b/>
          <w:i/>
          <w:sz w:val="28"/>
          <w:szCs w:val="28"/>
        </w:rPr>
        <w:t>người</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thuộc</w:t>
      </w:r>
      <w:proofErr w:type="spellEnd"/>
      <w:r w:rsidRPr="00F52C61">
        <w:rPr>
          <w:b/>
          <w:i/>
          <w:sz w:val="28"/>
          <w:szCs w:val="28"/>
        </w:rPr>
        <w:t xml:space="preserve"> </w:t>
      </w:r>
      <w:proofErr w:type="spellStart"/>
      <w:r w:rsidRPr="00F52C61">
        <w:rPr>
          <w:b/>
          <w:i/>
          <w:sz w:val="28"/>
          <w:szCs w:val="28"/>
        </w:rPr>
        <w:t>trường</w:t>
      </w:r>
      <w:proofErr w:type="spellEnd"/>
      <w:r w:rsidRPr="00F52C61">
        <w:rPr>
          <w:b/>
          <w:i/>
          <w:sz w:val="28"/>
          <w:szCs w:val="28"/>
        </w:rPr>
        <w:t xml:space="preserve"> </w:t>
      </w:r>
      <w:proofErr w:type="spellStart"/>
      <w:r w:rsidRPr="00F52C61">
        <w:rPr>
          <w:b/>
          <w:i/>
          <w:sz w:val="28"/>
          <w:szCs w:val="28"/>
        </w:rPr>
        <w:t>hợp</w:t>
      </w:r>
      <w:proofErr w:type="spellEnd"/>
      <w:r w:rsidRPr="00F52C61">
        <w:rPr>
          <w:b/>
          <w:i/>
          <w:sz w:val="28"/>
          <w:szCs w:val="28"/>
        </w:rPr>
        <w:t xml:space="preserve"> </w:t>
      </w:r>
      <w:proofErr w:type="spellStart"/>
      <w:r w:rsidRPr="00F52C61">
        <w:rPr>
          <w:b/>
          <w:i/>
          <w:sz w:val="28"/>
          <w:szCs w:val="28"/>
        </w:rPr>
        <w:t>không</w:t>
      </w:r>
      <w:proofErr w:type="spellEnd"/>
      <w:r w:rsidRPr="00F52C61">
        <w:rPr>
          <w:b/>
          <w:i/>
          <w:sz w:val="28"/>
          <w:szCs w:val="28"/>
        </w:rPr>
        <w:t xml:space="preserve"> </w:t>
      </w:r>
      <w:proofErr w:type="spellStart"/>
      <w:r w:rsidRPr="00F52C61">
        <w:rPr>
          <w:b/>
          <w:i/>
          <w:sz w:val="28"/>
          <w:szCs w:val="28"/>
        </w:rPr>
        <w:t>phải</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hiện</w:t>
      </w:r>
      <w:proofErr w:type="spellEnd"/>
      <w:r w:rsidRPr="00F52C61">
        <w:rPr>
          <w:b/>
          <w:i/>
          <w:sz w:val="28"/>
          <w:szCs w:val="28"/>
        </w:rPr>
        <w:t xml:space="preserve"> </w:t>
      </w:r>
      <w:proofErr w:type="spellStart"/>
      <w:r w:rsidRPr="00F52C61">
        <w:rPr>
          <w:b/>
          <w:i/>
          <w:sz w:val="28"/>
          <w:szCs w:val="28"/>
        </w:rPr>
        <w:t>trả</w:t>
      </w:r>
      <w:proofErr w:type="spellEnd"/>
      <w:r w:rsidRPr="00F52C61">
        <w:rPr>
          <w:b/>
          <w:i/>
          <w:sz w:val="28"/>
          <w:szCs w:val="28"/>
        </w:rPr>
        <w:t xml:space="preserve"> </w:t>
      </w:r>
      <w:proofErr w:type="spellStart"/>
      <w:r w:rsidRPr="00F52C61">
        <w:rPr>
          <w:b/>
          <w:i/>
          <w:sz w:val="28"/>
          <w:szCs w:val="28"/>
        </w:rPr>
        <w:t>nợ</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số</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ghi</w:t>
      </w:r>
      <w:proofErr w:type="spellEnd"/>
      <w:r w:rsidRPr="00F52C61">
        <w:rPr>
          <w:b/>
          <w:i/>
          <w:sz w:val="28"/>
          <w:szCs w:val="28"/>
        </w:rPr>
        <w:t xml:space="preserve"> </w:t>
      </w:r>
      <w:proofErr w:type="spellStart"/>
      <w:r w:rsidRPr="00F52C61">
        <w:rPr>
          <w:b/>
          <w:i/>
          <w:sz w:val="28"/>
          <w:szCs w:val="28"/>
        </w:rPr>
        <w:t>trên</w:t>
      </w:r>
      <w:proofErr w:type="spellEnd"/>
      <w:r w:rsidRPr="00F52C61">
        <w:rPr>
          <w:b/>
          <w:i/>
          <w:sz w:val="28"/>
          <w:szCs w:val="28"/>
        </w:rPr>
        <w:t xml:space="preserve"> </w:t>
      </w:r>
      <w:proofErr w:type="spellStart"/>
      <w:r w:rsidRPr="00F52C61">
        <w:rPr>
          <w:b/>
          <w:i/>
          <w:sz w:val="28"/>
          <w:szCs w:val="28"/>
        </w:rPr>
        <w:t>Giấy</w:t>
      </w:r>
      <w:proofErr w:type="spellEnd"/>
      <w:r w:rsidRPr="00F52C61">
        <w:rPr>
          <w:b/>
          <w:i/>
          <w:sz w:val="28"/>
          <w:szCs w:val="28"/>
        </w:rPr>
        <w:t xml:space="preserve"> </w:t>
      </w:r>
      <w:proofErr w:type="spellStart"/>
      <w:r w:rsidRPr="00F52C61">
        <w:rPr>
          <w:b/>
          <w:i/>
          <w:sz w:val="28"/>
          <w:szCs w:val="28"/>
        </w:rPr>
        <w:t>chứng</w:t>
      </w:r>
      <w:proofErr w:type="spellEnd"/>
      <w:r w:rsidRPr="00F52C61">
        <w:rPr>
          <w:b/>
          <w:i/>
          <w:sz w:val="28"/>
          <w:szCs w:val="28"/>
        </w:rPr>
        <w:t xml:space="preserve"> </w:t>
      </w:r>
      <w:proofErr w:type="spellStart"/>
      <w:r w:rsidRPr="00F52C61">
        <w:rPr>
          <w:b/>
          <w:i/>
          <w:sz w:val="28"/>
          <w:szCs w:val="28"/>
        </w:rPr>
        <w:t>nhận</w:t>
      </w:r>
      <w:proofErr w:type="spellEnd"/>
      <w:r w:rsidRPr="00F52C61">
        <w:rPr>
          <w:b/>
          <w:i/>
          <w:sz w:val="28"/>
          <w:szCs w:val="28"/>
        </w:rPr>
        <w:t xml:space="preserve"> </w:t>
      </w:r>
      <w:proofErr w:type="spellStart"/>
      <w:r w:rsidRPr="00F52C61">
        <w:rPr>
          <w:b/>
          <w:i/>
          <w:sz w:val="28"/>
          <w:szCs w:val="28"/>
        </w:rPr>
        <w:t>hoặc</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chính</w:t>
      </w:r>
      <w:proofErr w:type="spellEnd"/>
      <w:r w:rsidRPr="00F52C61">
        <w:rPr>
          <w:b/>
          <w:i/>
          <w:sz w:val="28"/>
          <w:szCs w:val="28"/>
        </w:rPr>
        <w:t xml:space="preserve"> </w:t>
      </w:r>
      <w:proofErr w:type="spellStart"/>
      <w:r w:rsidRPr="00F52C61">
        <w:rPr>
          <w:b/>
          <w:i/>
          <w:sz w:val="28"/>
          <w:szCs w:val="28"/>
        </w:rPr>
        <w:t>sách</w:t>
      </w:r>
      <w:proofErr w:type="spellEnd"/>
      <w:r w:rsidRPr="00F52C61">
        <w:rPr>
          <w:b/>
          <w:i/>
          <w:sz w:val="28"/>
          <w:szCs w:val="28"/>
        </w:rPr>
        <w:t xml:space="preserve"> </w:t>
      </w:r>
      <w:proofErr w:type="spellStart"/>
      <w:r w:rsidRPr="00F52C61">
        <w:rPr>
          <w:b/>
          <w:i/>
          <w:sz w:val="28"/>
          <w:szCs w:val="28"/>
        </w:rPr>
        <w:t>và</w:t>
      </w:r>
      <w:proofErr w:type="spellEnd"/>
      <w:r w:rsidRPr="00F52C61">
        <w:rPr>
          <w:b/>
          <w:i/>
          <w:sz w:val="28"/>
          <w:szCs w:val="28"/>
        </w:rPr>
        <w:t xml:space="preserve"> </w:t>
      </w:r>
      <w:proofErr w:type="spellStart"/>
      <w:r w:rsidRPr="00F52C61">
        <w:rPr>
          <w:b/>
          <w:i/>
          <w:sz w:val="28"/>
          <w:szCs w:val="28"/>
        </w:rPr>
        <w:t>giá</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cấp</w:t>
      </w:r>
      <w:proofErr w:type="spellEnd"/>
      <w:r w:rsidRPr="00F52C61">
        <w:rPr>
          <w:b/>
          <w:i/>
          <w:sz w:val="28"/>
          <w:szCs w:val="28"/>
        </w:rPr>
        <w:t xml:space="preserve"> </w:t>
      </w:r>
      <w:proofErr w:type="spellStart"/>
      <w:r w:rsidRPr="00F52C61">
        <w:rPr>
          <w:b/>
          <w:i/>
          <w:sz w:val="28"/>
          <w:szCs w:val="28"/>
        </w:rPr>
        <w:t>Giấy</w:t>
      </w:r>
      <w:proofErr w:type="spellEnd"/>
      <w:r w:rsidRPr="00F52C61">
        <w:rPr>
          <w:b/>
          <w:i/>
          <w:sz w:val="28"/>
          <w:szCs w:val="28"/>
        </w:rPr>
        <w:t xml:space="preserve"> </w:t>
      </w:r>
      <w:proofErr w:type="spellStart"/>
      <w:r w:rsidRPr="00F52C61">
        <w:rPr>
          <w:b/>
          <w:i/>
          <w:sz w:val="28"/>
          <w:szCs w:val="28"/>
        </w:rPr>
        <w:t>chứng</w:t>
      </w:r>
      <w:proofErr w:type="spellEnd"/>
      <w:r w:rsidRPr="00F52C61">
        <w:rPr>
          <w:b/>
          <w:i/>
          <w:sz w:val="28"/>
          <w:szCs w:val="28"/>
        </w:rPr>
        <w:t xml:space="preserve"> </w:t>
      </w:r>
      <w:proofErr w:type="spellStart"/>
      <w:r w:rsidRPr="00F52C61">
        <w:rPr>
          <w:b/>
          <w:i/>
          <w:sz w:val="28"/>
          <w:szCs w:val="28"/>
        </w:rPr>
        <w:t>nhận</w:t>
      </w:r>
      <w:proofErr w:type="spellEnd"/>
      <w:r w:rsidRPr="00F52C61">
        <w:rPr>
          <w:b/>
          <w:i/>
          <w:sz w:val="28"/>
          <w:szCs w:val="28"/>
        </w:rPr>
        <w:t xml:space="preserve">; </w:t>
      </w:r>
      <w:proofErr w:type="spellStart"/>
      <w:r w:rsidRPr="00F52C61">
        <w:rPr>
          <w:b/>
          <w:i/>
          <w:sz w:val="28"/>
          <w:szCs w:val="28"/>
        </w:rPr>
        <w:t>đồng</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người</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phải</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tương</w:t>
      </w:r>
      <w:proofErr w:type="spellEnd"/>
      <w:r w:rsidRPr="00F52C61">
        <w:rPr>
          <w:b/>
          <w:i/>
          <w:sz w:val="28"/>
          <w:szCs w:val="28"/>
        </w:rPr>
        <w:t xml:space="preserve"> </w:t>
      </w:r>
      <w:proofErr w:type="spellStart"/>
      <w:r w:rsidRPr="00F52C61">
        <w:rPr>
          <w:b/>
          <w:i/>
          <w:sz w:val="28"/>
          <w:szCs w:val="28"/>
        </w:rPr>
        <w:t>đương</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chậm</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hết</w:t>
      </w:r>
      <w:proofErr w:type="spellEnd"/>
      <w:r w:rsidRPr="00F52C61">
        <w:rPr>
          <w:b/>
          <w:i/>
          <w:sz w:val="28"/>
          <w:szCs w:val="28"/>
        </w:rPr>
        <w:t xml:space="preserve"> 05 </w:t>
      </w:r>
      <w:proofErr w:type="spellStart"/>
      <w:r w:rsidRPr="00F52C61">
        <w:rPr>
          <w:b/>
          <w:i/>
          <w:sz w:val="28"/>
          <w:szCs w:val="28"/>
        </w:rPr>
        <w:t>năm</w:t>
      </w:r>
      <w:proofErr w:type="spellEnd"/>
      <w:r w:rsidRPr="00F52C61">
        <w:rPr>
          <w:b/>
          <w:i/>
          <w:sz w:val="28"/>
          <w:szCs w:val="28"/>
        </w:rPr>
        <w:t xml:space="preserve">, </w:t>
      </w:r>
      <w:proofErr w:type="spellStart"/>
      <w:r w:rsidRPr="00F52C61">
        <w:rPr>
          <w:b/>
          <w:i/>
          <w:sz w:val="28"/>
          <w:szCs w:val="28"/>
        </w:rPr>
        <w:t>kể</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ngày</w:t>
      </w:r>
      <w:proofErr w:type="spellEnd"/>
      <w:r w:rsidRPr="00F52C61">
        <w:rPr>
          <w:b/>
          <w:i/>
          <w:sz w:val="28"/>
          <w:szCs w:val="28"/>
        </w:rPr>
        <w:t xml:space="preserve"> </w:t>
      </w:r>
      <w:proofErr w:type="spellStart"/>
      <w:r w:rsidRPr="00F52C61">
        <w:rPr>
          <w:b/>
          <w:i/>
          <w:sz w:val="28"/>
          <w:szCs w:val="28"/>
        </w:rPr>
        <w:t>ghi</w:t>
      </w:r>
      <w:proofErr w:type="spellEnd"/>
      <w:r w:rsidRPr="00F52C61">
        <w:rPr>
          <w:b/>
          <w:i/>
          <w:sz w:val="28"/>
          <w:szCs w:val="28"/>
        </w:rPr>
        <w:t xml:space="preserve"> </w:t>
      </w:r>
      <w:proofErr w:type="spellStart"/>
      <w:r w:rsidRPr="00F52C61">
        <w:rPr>
          <w:b/>
          <w:i/>
          <w:sz w:val="28"/>
          <w:szCs w:val="28"/>
        </w:rPr>
        <w:t>nợ</w:t>
      </w:r>
      <w:proofErr w:type="spellEnd"/>
      <w:r w:rsidRPr="00F52C61">
        <w:rPr>
          <w:b/>
          <w:i/>
          <w:sz w:val="28"/>
          <w:szCs w:val="28"/>
        </w:rPr>
        <w:t xml:space="preserve"> </w:t>
      </w:r>
      <w:proofErr w:type="spellStart"/>
      <w:r w:rsidRPr="00F52C61">
        <w:rPr>
          <w:b/>
          <w:i/>
          <w:sz w:val="28"/>
          <w:szCs w:val="28"/>
        </w:rPr>
        <w:t>đến</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trả</w:t>
      </w:r>
      <w:proofErr w:type="spellEnd"/>
      <w:r w:rsidRPr="00F52C61">
        <w:rPr>
          <w:b/>
          <w:i/>
          <w:sz w:val="28"/>
          <w:szCs w:val="28"/>
        </w:rPr>
        <w:t xml:space="preserve"> </w:t>
      </w:r>
      <w:proofErr w:type="spellStart"/>
      <w:r w:rsidRPr="00F52C61">
        <w:rPr>
          <w:b/>
          <w:i/>
          <w:sz w:val="28"/>
          <w:szCs w:val="28"/>
        </w:rPr>
        <w:t>nợ</w:t>
      </w:r>
      <w:proofErr w:type="spellEnd"/>
      <w:r w:rsidRPr="00F52C61">
        <w:rPr>
          <w:b/>
          <w:i/>
          <w:sz w:val="28"/>
          <w:szCs w:val="28"/>
        </w:rPr>
        <w:t>.</w:t>
      </w:r>
      <w:bookmarkStart w:id="35" w:name="khoan_4_52_name_name"/>
      <w:r w:rsidRPr="00F52C61">
        <w:rPr>
          <w:i/>
          <w:sz w:val="28"/>
          <w:szCs w:val="28"/>
        </w:rPr>
        <w:t>”</w:t>
      </w:r>
    </w:p>
    <w:bookmarkEnd w:id="35"/>
    <w:p w14:paraId="6CC30318" w14:textId="1D59A08E" w:rsidR="00F52C61" w:rsidRDefault="00F52C61" w:rsidP="00F52C61">
      <w:pPr>
        <w:spacing w:before="120" w:after="120" w:line="283" w:lineRule="auto"/>
        <w:ind w:firstLine="720"/>
        <w:jc w:val="both"/>
        <w:rPr>
          <w:shd w:val="clear" w:color="auto" w:fill="FFFFFF"/>
          <w:lang w:val="vi-VN"/>
        </w:rPr>
      </w:pPr>
      <w:r w:rsidRPr="00F52C61">
        <w:rPr>
          <w:shd w:val="clear" w:color="auto" w:fill="FFFFFF"/>
        </w:rPr>
        <w:t>1</w:t>
      </w:r>
      <w:r w:rsidR="0053249D">
        <w:rPr>
          <w:shd w:val="clear" w:color="auto" w:fill="FFFFFF"/>
        </w:rPr>
        <w:t>9</w:t>
      </w:r>
      <w:r w:rsidRPr="00F52C61">
        <w:rPr>
          <w:shd w:val="clear" w:color="auto" w:fill="FFFFFF"/>
          <w:lang w:val="vi-VN"/>
        </w:rPr>
        <w:t>. Sửa đổi</w:t>
      </w:r>
      <w:r w:rsidR="00095B17">
        <w:rPr>
          <w:shd w:val="clear" w:color="auto" w:fill="FFFFFF"/>
        </w:rPr>
        <w:t xml:space="preserve"> </w:t>
      </w:r>
      <w:proofErr w:type="spellStart"/>
      <w:r w:rsidR="00095B17">
        <w:rPr>
          <w:shd w:val="clear" w:color="auto" w:fill="FFFFFF"/>
        </w:rPr>
        <w:t>khoản</w:t>
      </w:r>
      <w:proofErr w:type="spellEnd"/>
      <w:r w:rsidR="00095B17">
        <w:rPr>
          <w:shd w:val="clear" w:color="auto" w:fill="FFFFFF"/>
        </w:rPr>
        <w:t xml:space="preserve"> 4,</w:t>
      </w:r>
      <w:r w:rsidRPr="00F52C61">
        <w:rPr>
          <w:shd w:val="clear" w:color="auto" w:fill="FFFFFF"/>
        </w:rPr>
        <w:t xml:space="preserve"> </w:t>
      </w:r>
      <w:proofErr w:type="spellStart"/>
      <w:r w:rsidRPr="00F52C61">
        <w:rPr>
          <w:shd w:val="clear" w:color="auto" w:fill="FFFFFF"/>
        </w:rPr>
        <w:t>khoản</w:t>
      </w:r>
      <w:proofErr w:type="spellEnd"/>
      <w:r w:rsidRPr="00F52C61">
        <w:rPr>
          <w:shd w:val="clear" w:color="auto" w:fill="FFFFFF"/>
        </w:rPr>
        <w:t xml:space="preserve"> 7,</w:t>
      </w:r>
      <w:r w:rsidRPr="00F52C61">
        <w:rPr>
          <w:shd w:val="clear" w:color="auto" w:fill="FFFFFF"/>
          <w:lang w:val="vi-VN"/>
        </w:rPr>
        <w:t xml:space="preserve"> </w:t>
      </w:r>
      <w:r w:rsidRPr="00F52C61">
        <w:rPr>
          <w:bCs/>
          <w:iCs/>
          <w:lang w:val="vi-VN"/>
        </w:rPr>
        <w:t>khoản 9,</w:t>
      </w:r>
      <w:r w:rsidRPr="00F52C61">
        <w:rPr>
          <w:bCs/>
          <w:iCs/>
        </w:rPr>
        <w:t xml:space="preserve"> </w:t>
      </w:r>
      <w:proofErr w:type="spellStart"/>
      <w:r w:rsidRPr="00F52C61">
        <w:rPr>
          <w:bCs/>
          <w:iCs/>
        </w:rPr>
        <w:t>khoản</w:t>
      </w:r>
      <w:proofErr w:type="spellEnd"/>
      <w:r w:rsidRPr="00F52C61">
        <w:rPr>
          <w:bCs/>
          <w:iCs/>
        </w:rPr>
        <w:t xml:space="preserve"> 10,</w:t>
      </w:r>
      <w:r w:rsidRPr="00F52C61">
        <w:rPr>
          <w:bCs/>
          <w:iCs/>
          <w:lang w:val="vi-VN"/>
        </w:rPr>
        <w:t xml:space="preserve"> khoản 11</w:t>
      </w:r>
      <w:r w:rsidRPr="00F52C61">
        <w:rPr>
          <w:bCs/>
          <w:iCs/>
        </w:rPr>
        <w:t xml:space="preserve">, </w:t>
      </w:r>
      <w:proofErr w:type="spellStart"/>
      <w:r w:rsidRPr="00F52C61">
        <w:rPr>
          <w:bCs/>
          <w:iCs/>
        </w:rPr>
        <w:t>bổ</w:t>
      </w:r>
      <w:proofErr w:type="spellEnd"/>
      <w:r w:rsidRPr="00F52C61">
        <w:rPr>
          <w:bCs/>
          <w:iCs/>
        </w:rPr>
        <w:t xml:space="preserve"> sung </w:t>
      </w:r>
      <w:proofErr w:type="spellStart"/>
      <w:r w:rsidRPr="00F52C61">
        <w:rPr>
          <w:bCs/>
          <w:iCs/>
        </w:rPr>
        <w:t>khoản</w:t>
      </w:r>
      <w:proofErr w:type="spellEnd"/>
      <w:r w:rsidRPr="00F52C61">
        <w:rPr>
          <w:bCs/>
          <w:iCs/>
        </w:rPr>
        <w:t xml:space="preserve"> 10a </w:t>
      </w:r>
      <w:proofErr w:type="spellStart"/>
      <w:r w:rsidRPr="00F52C61">
        <w:rPr>
          <w:bCs/>
          <w:iCs/>
        </w:rPr>
        <w:t>vào</w:t>
      </w:r>
      <w:proofErr w:type="spellEnd"/>
      <w:r w:rsidRPr="00F52C61">
        <w:rPr>
          <w:bCs/>
          <w:iCs/>
        </w:rPr>
        <w:t xml:space="preserve"> </w:t>
      </w:r>
      <w:proofErr w:type="spellStart"/>
      <w:r w:rsidRPr="00F52C61">
        <w:rPr>
          <w:bCs/>
          <w:iCs/>
        </w:rPr>
        <w:t>sau</w:t>
      </w:r>
      <w:proofErr w:type="spellEnd"/>
      <w:r w:rsidRPr="00F52C61">
        <w:rPr>
          <w:bCs/>
          <w:iCs/>
        </w:rPr>
        <w:t xml:space="preserve"> </w:t>
      </w:r>
      <w:proofErr w:type="spellStart"/>
      <w:r w:rsidRPr="00F52C61">
        <w:rPr>
          <w:bCs/>
          <w:iCs/>
        </w:rPr>
        <w:t>khoản</w:t>
      </w:r>
      <w:proofErr w:type="spellEnd"/>
      <w:r w:rsidRPr="00F52C61">
        <w:rPr>
          <w:bCs/>
          <w:iCs/>
        </w:rPr>
        <w:t xml:space="preserve"> 10, </w:t>
      </w:r>
      <w:proofErr w:type="spellStart"/>
      <w:r w:rsidRPr="00F52C61">
        <w:rPr>
          <w:bCs/>
          <w:iCs/>
        </w:rPr>
        <w:t>bổ</w:t>
      </w:r>
      <w:proofErr w:type="spellEnd"/>
      <w:r w:rsidRPr="00F52C61">
        <w:rPr>
          <w:bCs/>
          <w:iCs/>
        </w:rPr>
        <w:t xml:space="preserve"> sung </w:t>
      </w:r>
      <w:proofErr w:type="spellStart"/>
      <w:r w:rsidRPr="00F52C61">
        <w:rPr>
          <w:bCs/>
          <w:iCs/>
        </w:rPr>
        <w:t>khoản</w:t>
      </w:r>
      <w:proofErr w:type="spellEnd"/>
      <w:r w:rsidRPr="00F52C61">
        <w:rPr>
          <w:bCs/>
          <w:iCs/>
        </w:rPr>
        <w:t xml:space="preserve"> 16, </w:t>
      </w:r>
      <w:proofErr w:type="spellStart"/>
      <w:r w:rsidRPr="00F52C61">
        <w:rPr>
          <w:bCs/>
          <w:iCs/>
        </w:rPr>
        <w:t>khoản</w:t>
      </w:r>
      <w:proofErr w:type="spellEnd"/>
      <w:r w:rsidRPr="00F52C61">
        <w:rPr>
          <w:bCs/>
          <w:iCs/>
        </w:rPr>
        <w:t xml:space="preserve"> 17</w:t>
      </w:r>
      <w:r w:rsidRPr="00F52C61">
        <w:rPr>
          <w:bCs/>
          <w:iCs/>
          <w:lang w:val="vi-VN"/>
        </w:rPr>
        <w:t xml:space="preserve"> Điều 51 như sau:</w:t>
      </w:r>
    </w:p>
    <w:p w14:paraId="105A9207"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shd w:val="clear" w:color="auto" w:fill="FFFFFF"/>
        </w:rPr>
      </w:pPr>
      <w:r w:rsidRPr="00F52C61">
        <w:rPr>
          <w:b/>
          <w:i/>
          <w:sz w:val="28"/>
          <w:szCs w:val="28"/>
          <w:shd w:val="clear" w:color="auto" w:fill="FFFFFF"/>
          <w:lang w:val="vi-VN"/>
        </w:rPr>
        <w:t>“</w:t>
      </w:r>
      <w:r w:rsidRPr="00F52C61">
        <w:rPr>
          <w:b/>
          <w:i/>
          <w:sz w:val="28"/>
          <w:szCs w:val="28"/>
          <w:shd w:val="clear" w:color="auto" w:fill="FFFFFF"/>
        </w:rPr>
        <w:t xml:space="preserve">4. </w:t>
      </w:r>
      <w:proofErr w:type="spellStart"/>
      <w:r w:rsidRPr="00F52C61">
        <w:rPr>
          <w:i/>
          <w:sz w:val="28"/>
          <w:szCs w:val="28"/>
          <w:shd w:val="clear" w:color="auto" w:fill="FFFFFF"/>
        </w:rPr>
        <w:t>Trư</w:t>
      </w:r>
      <w:proofErr w:type="spellEnd"/>
      <w:r w:rsidRPr="00F52C61">
        <w:rPr>
          <w:i/>
          <w:sz w:val="28"/>
          <w:szCs w:val="28"/>
          <w:shd w:val="clear" w:color="auto" w:fill="FFFFFF"/>
          <w:lang w:val="vi-VN"/>
        </w:rPr>
        <w:t xml:space="preserve">ờng hợp </w:t>
      </w:r>
      <w:proofErr w:type="spellStart"/>
      <w:r w:rsidRPr="00F52C61">
        <w:rPr>
          <w:b/>
          <w:i/>
          <w:sz w:val="28"/>
          <w:szCs w:val="28"/>
          <w:shd w:val="clear" w:color="auto" w:fill="FFFFFF"/>
        </w:rPr>
        <w:t>người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sử</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dụng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i/>
          <w:sz w:val="28"/>
          <w:szCs w:val="28"/>
          <w:shd w:val="clear" w:color="auto" w:fill="FFFFFF"/>
          <w:lang w:val="vi-VN"/>
        </w:rPr>
        <w:t xml:space="preserve"> đ</w:t>
      </w:r>
      <w:r w:rsidRPr="00F52C61">
        <w:rPr>
          <w:i/>
          <w:sz w:val="28"/>
          <w:szCs w:val="28"/>
          <w:shd w:val="clear" w:color="auto" w:fill="FFFFFF"/>
        </w:rPr>
        <w:t>ã s</w:t>
      </w:r>
      <w:r w:rsidRPr="00F52C61">
        <w:rPr>
          <w:i/>
          <w:sz w:val="28"/>
          <w:szCs w:val="28"/>
          <w:shd w:val="clear" w:color="auto" w:fill="FFFFFF"/>
          <w:lang w:val="vi-VN"/>
        </w:rPr>
        <w:t>ử dụng đất thuộc trường hợp thu</w:t>
      </w:r>
      <w:r w:rsidRPr="00F52C61">
        <w:rPr>
          <w:i/>
          <w:sz w:val="28"/>
          <w:szCs w:val="28"/>
          <w:shd w:val="clear" w:color="auto" w:fill="FFFFFF"/>
        </w:rPr>
        <w:t>ê đ</w:t>
      </w:r>
      <w:r w:rsidRPr="00F52C61">
        <w:rPr>
          <w:i/>
          <w:sz w:val="28"/>
          <w:szCs w:val="28"/>
          <w:shd w:val="clear" w:color="auto" w:fill="FFFFFF"/>
          <w:lang w:val="vi-VN"/>
        </w:rPr>
        <w:t>ất trả tiền thu</w:t>
      </w:r>
      <w:r w:rsidRPr="00F52C61">
        <w:rPr>
          <w:i/>
          <w:sz w:val="28"/>
          <w:szCs w:val="28"/>
          <w:shd w:val="clear" w:color="auto" w:fill="FFFFFF"/>
        </w:rPr>
        <w:t>ê đ</w:t>
      </w:r>
      <w:r w:rsidRPr="00F52C61">
        <w:rPr>
          <w:i/>
          <w:sz w:val="28"/>
          <w:szCs w:val="28"/>
          <w:shd w:val="clear" w:color="auto" w:fill="FFFFFF"/>
          <w:lang w:val="vi-VN"/>
        </w:rPr>
        <w:t>ất hằng năm nhưng chưa c</w:t>
      </w:r>
      <w:r w:rsidRPr="00F52C61">
        <w:rPr>
          <w:i/>
          <w:sz w:val="28"/>
          <w:szCs w:val="28"/>
          <w:shd w:val="clear" w:color="auto" w:fill="FFFFFF"/>
        </w:rPr>
        <w:t xml:space="preserve">ó </w:t>
      </w:r>
      <w:proofErr w:type="spellStart"/>
      <w:r w:rsidRPr="00F52C61">
        <w:rPr>
          <w:i/>
          <w:sz w:val="28"/>
          <w:szCs w:val="28"/>
          <w:shd w:val="clear" w:color="auto" w:fill="FFFFFF"/>
        </w:rPr>
        <w:t>quy</w:t>
      </w:r>
      <w:proofErr w:type="spellEnd"/>
      <w:r w:rsidRPr="00F52C61">
        <w:rPr>
          <w:i/>
          <w:sz w:val="28"/>
          <w:szCs w:val="28"/>
          <w:shd w:val="clear" w:color="auto" w:fill="FFFFFF"/>
          <w:lang w:val="vi-VN"/>
        </w:rPr>
        <w:t>ết định cho thu</w:t>
      </w:r>
      <w:r w:rsidRPr="00F52C61">
        <w:rPr>
          <w:i/>
          <w:sz w:val="28"/>
          <w:szCs w:val="28"/>
          <w:shd w:val="clear" w:color="auto" w:fill="FFFFFF"/>
        </w:rPr>
        <w:t>ê đ</w:t>
      </w:r>
      <w:r w:rsidRPr="00F52C61">
        <w:rPr>
          <w:i/>
          <w:sz w:val="28"/>
          <w:szCs w:val="28"/>
          <w:shd w:val="clear" w:color="auto" w:fill="FFFFFF"/>
          <w:lang w:val="vi-VN"/>
        </w:rPr>
        <w:t>ất th</w:t>
      </w:r>
      <w:r w:rsidRPr="00F52C61">
        <w:rPr>
          <w:i/>
          <w:sz w:val="28"/>
          <w:szCs w:val="28"/>
          <w:shd w:val="clear" w:color="auto" w:fill="FFFFFF"/>
        </w:rPr>
        <w:t xml:space="preserve">ì </w:t>
      </w:r>
      <w:proofErr w:type="spellStart"/>
      <w:r w:rsidRPr="00F52C61">
        <w:rPr>
          <w:i/>
          <w:sz w:val="28"/>
          <w:szCs w:val="28"/>
          <w:shd w:val="clear" w:color="auto" w:fill="FFFFFF"/>
        </w:rPr>
        <w:lastRenderedPageBreak/>
        <w:t>ph</w:t>
      </w:r>
      <w:proofErr w:type="spellEnd"/>
      <w:r w:rsidRPr="00F52C61">
        <w:rPr>
          <w:i/>
          <w:sz w:val="28"/>
          <w:szCs w:val="28"/>
          <w:shd w:val="clear" w:color="auto" w:fill="FFFFFF"/>
          <w:lang w:val="vi-VN"/>
        </w:rPr>
        <w:t>ải nộp tiền thu</w:t>
      </w:r>
      <w:r w:rsidRPr="00F52C61">
        <w:rPr>
          <w:i/>
          <w:sz w:val="28"/>
          <w:szCs w:val="28"/>
          <w:shd w:val="clear" w:color="auto" w:fill="FFFFFF"/>
        </w:rPr>
        <w:t>ê đ</w:t>
      </w:r>
      <w:r w:rsidRPr="00F52C61">
        <w:rPr>
          <w:i/>
          <w:sz w:val="28"/>
          <w:szCs w:val="28"/>
          <w:shd w:val="clear" w:color="auto" w:fill="FFFFFF"/>
          <w:lang w:val="vi-VN"/>
        </w:rPr>
        <w:t>ất theo mục đ</w:t>
      </w:r>
      <w:proofErr w:type="spellStart"/>
      <w:r w:rsidRPr="00F52C61">
        <w:rPr>
          <w:i/>
          <w:sz w:val="28"/>
          <w:szCs w:val="28"/>
          <w:shd w:val="clear" w:color="auto" w:fill="FFFFFF"/>
        </w:rPr>
        <w:t>ích</w:t>
      </w:r>
      <w:proofErr w:type="spellEnd"/>
      <w:r w:rsidRPr="00F52C61">
        <w:rPr>
          <w:i/>
          <w:sz w:val="28"/>
          <w:szCs w:val="28"/>
          <w:shd w:val="clear" w:color="auto" w:fill="FFFFFF"/>
        </w:rPr>
        <w:t xml:space="preserve"> s</w:t>
      </w:r>
      <w:r w:rsidRPr="00F52C61">
        <w:rPr>
          <w:i/>
          <w:sz w:val="28"/>
          <w:szCs w:val="28"/>
          <w:shd w:val="clear" w:color="auto" w:fill="FFFFFF"/>
          <w:lang w:val="vi-VN"/>
        </w:rPr>
        <w:t>ử dụng đất thực tế v</w:t>
      </w:r>
      <w:r w:rsidRPr="00F52C61">
        <w:rPr>
          <w:i/>
          <w:sz w:val="28"/>
          <w:szCs w:val="28"/>
          <w:shd w:val="clear" w:color="auto" w:fill="FFFFFF"/>
        </w:rPr>
        <w:t xml:space="preserve">à </w:t>
      </w:r>
      <w:proofErr w:type="spellStart"/>
      <w:r w:rsidRPr="00F52C61">
        <w:rPr>
          <w:i/>
          <w:sz w:val="28"/>
          <w:szCs w:val="28"/>
          <w:shd w:val="clear" w:color="auto" w:fill="FFFFFF"/>
        </w:rPr>
        <w:t>không</w:t>
      </w:r>
      <w:proofErr w:type="spellEnd"/>
      <w:r w:rsidRPr="00F52C61">
        <w:rPr>
          <w:i/>
          <w:sz w:val="28"/>
          <w:szCs w:val="28"/>
          <w:shd w:val="clear" w:color="auto" w:fill="FFFFFF"/>
        </w:rPr>
        <w:t xml:space="preserve"> </w:t>
      </w:r>
      <w:proofErr w:type="spellStart"/>
      <w:r w:rsidRPr="00F52C61">
        <w:rPr>
          <w:i/>
          <w:sz w:val="28"/>
          <w:szCs w:val="28"/>
          <w:shd w:val="clear" w:color="auto" w:fill="FFFFFF"/>
        </w:rPr>
        <w:t>đư</w:t>
      </w:r>
      <w:proofErr w:type="spellEnd"/>
      <w:r w:rsidRPr="00F52C61">
        <w:rPr>
          <w:i/>
          <w:sz w:val="28"/>
          <w:szCs w:val="28"/>
          <w:shd w:val="clear" w:color="auto" w:fill="FFFFFF"/>
          <w:lang w:val="vi-VN"/>
        </w:rPr>
        <w:t>ợc ổn định tiền thu</w:t>
      </w:r>
      <w:r w:rsidRPr="00F52C61">
        <w:rPr>
          <w:i/>
          <w:sz w:val="28"/>
          <w:szCs w:val="28"/>
          <w:shd w:val="clear" w:color="auto" w:fill="FFFFFF"/>
        </w:rPr>
        <w:t>ê đ</w:t>
      </w:r>
      <w:r w:rsidRPr="00F52C61">
        <w:rPr>
          <w:i/>
          <w:sz w:val="28"/>
          <w:szCs w:val="28"/>
          <w:shd w:val="clear" w:color="auto" w:fill="FFFFFF"/>
          <w:lang w:val="vi-VN"/>
        </w:rPr>
        <w:t>ất theo quy định tại </w:t>
      </w:r>
      <w:bookmarkStart w:id="36" w:name="tc_108"/>
      <w:r w:rsidRPr="00F52C61">
        <w:rPr>
          <w:i/>
          <w:sz w:val="28"/>
          <w:szCs w:val="28"/>
          <w:shd w:val="clear" w:color="auto" w:fill="FFFFFF"/>
          <w:lang w:val="vi-VN"/>
        </w:rPr>
        <w:t>Điều 32 Nghị định này</w:t>
      </w:r>
      <w:bookmarkEnd w:id="36"/>
      <w:r w:rsidRPr="00F52C61">
        <w:rPr>
          <w:i/>
          <w:sz w:val="28"/>
          <w:szCs w:val="28"/>
          <w:shd w:val="clear" w:color="auto" w:fill="FFFFFF"/>
        </w:rPr>
        <w:t xml:space="preserve">. </w:t>
      </w:r>
      <w:proofErr w:type="spellStart"/>
      <w:r w:rsidRPr="00F52C61">
        <w:rPr>
          <w:i/>
          <w:sz w:val="28"/>
          <w:szCs w:val="28"/>
          <w:shd w:val="clear" w:color="auto" w:fill="FFFFFF"/>
        </w:rPr>
        <w:t>Trư</w:t>
      </w:r>
      <w:proofErr w:type="spellEnd"/>
      <w:r w:rsidRPr="00F52C61">
        <w:rPr>
          <w:i/>
          <w:sz w:val="28"/>
          <w:szCs w:val="28"/>
          <w:shd w:val="clear" w:color="auto" w:fill="FFFFFF"/>
          <w:lang w:val="vi-VN"/>
        </w:rPr>
        <w:t>ờng hợp đ</w:t>
      </w:r>
      <w:r w:rsidRPr="00F52C61">
        <w:rPr>
          <w:i/>
          <w:sz w:val="28"/>
          <w:szCs w:val="28"/>
          <w:shd w:val="clear" w:color="auto" w:fill="FFFFFF"/>
        </w:rPr>
        <w:t>ã n</w:t>
      </w:r>
      <w:r w:rsidRPr="00F52C61">
        <w:rPr>
          <w:i/>
          <w:sz w:val="28"/>
          <w:szCs w:val="28"/>
          <w:shd w:val="clear" w:color="auto" w:fill="FFFFFF"/>
          <w:lang w:val="vi-VN"/>
        </w:rPr>
        <w:t>ộp hồ sơ để được cơ quan nh</w:t>
      </w:r>
      <w:r w:rsidRPr="00F52C61">
        <w:rPr>
          <w:i/>
          <w:sz w:val="28"/>
          <w:szCs w:val="28"/>
          <w:shd w:val="clear" w:color="auto" w:fill="FFFFFF"/>
        </w:rPr>
        <w:t xml:space="preserve">à </w:t>
      </w:r>
      <w:proofErr w:type="spellStart"/>
      <w:r w:rsidRPr="00F52C61">
        <w:rPr>
          <w:i/>
          <w:sz w:val="28"/>
          <w:szCs w:val="28"/>
          <w:shd w:val="clear" w:color="auto" w:fill="FFFFFF"/>
        </w:rPr>
        <w:t>nư</w:t>
      </w:r>
      <w:proofErr w:type="spellEnd"/>
      <w:r w:rsidRPr="00F52C61">
        <w:rPr>
          <w:i/>
          <w:sz w:val="28"/>
          <w:szCs w:val="28"/>
          <w:shd w:val="clear" w:color="auto" w:fill="FFFFFF"/>
          <w:lang w:val="vi-VN"/>
        </w:rPr>
        <w:t>ớc c</w:t>
      </w:r>
      <w:r w:rsidRPr="00F52C61">
        <w:rPr>
          <w:i/>
          <w:sz w:val="28"/>
          <w:szCs w:val="28"/>
          <w:shd w:val="clear" w:color="auto" w:fill="FFFFFF"/>
        </w:rPr>
        <w:t xml:space="preserve">ó </w:t>
      </w:r>
      <w:proofErr w:type="spellStart"/>
      <w:r w:rsidRPr="00F52C61">
        <w:rPr>
          <w:i/>
          <w:sz w:val="28"/>
          <w:szCs w:val="28"/>
          <w:shd w:val="clear" w:color="auto" w:fill="FFFFFF"/>
        </w:rPr>
        <w:t>th</w:t>
      </w:r>
      <w:proofErr w:type="spellEnd"/>
      <w:r w:rsidRPr="00F52C61">
        <w:rPr>
          <w:i/>
          <w:sz w:val="28"/>
          <w:szCs w:val="28"/>
          <w:shd w:val="clear" w:color="auto" w:fill="FFFFFF"/>
          <w:lang w:val="vi-VN"/>
        </w:rPr>
        <w:t>ẩm quyền ho</w:t>
      </w:r>
      <w:proofErr w:type="spellStart"/>
      <w:r w:rsidRPr="00F52C61">
        <w:rPr>
          <w:i/>
          <w:sz w:val="28"/>
          <w:szCs w:val="28"/>
          <w:shd w:val="clear" w:color="auto" w:fill="FFFFFF"/>
        </w:rPr>
        <w:t>àn</w:t>
      </w:r>
      <w:proofErr w:type="spellEnd"/>
      <w:r w:rsidRPr="00F52C61">
        <w:rPr>
          <w:i/>
          <w:sz w:val="28"/>
          <w:szCs w:val="28"/>
          <w:shd w:val="clear" w:color="auto" w:fill="FFFFFF"/>
        </w:rPr>
        <w:t xml:space="preserve"> </w:t>
      </w:r>
      <w:proofErr w:type="spellStart"/>
      <w:r w:rsidRPr="00F52C61">
        <w:rPr>
          <w:i/>
          <w:sz w:val="28"/>
          <w:szCs w:val="28"/>
          <w:shd w:val="clear" w:color="auto" w:fill="FFFFFF"/>
        </w:rPr>
        <w:t>thành</w:t>
      </w:r>
      <w:proofErr w:type="spellEnd"/>
      <w:r w:rsidRPr="00F52C61">
        <w:rPr>
          <w:i/>
          <w:sz w:val="28"/>
          <w:szCs w:val="28"/>
          <w:shd w:val="clear" w:color="auto" w:fill="FFFFFF"/>
        </w:rPr>
        <w:t xml:space="preserve"> </w:t>
      </w:r>
      <w:proofErr w:type="spellStart"/>
      <w:r w:rsidRPr="00F52C61">
        <w:rPr>
          <w:i/>
          <w:sz w:val="28"/>
          <w:szCs w:val="28"/>
          <w:shd w:val="clear" w:color="auto" w:fill="FFFFFF"/>
        </w:rPr>
        <w:t>th</w:t>
      </w:r>
      <w:proofErr w:type="spellEnd"/>
      <w:r w:rsidRPr="00F52C61">
        <w:rPr>
          <w:i/>
          <w:sz w:val="28"/>
          <w:szCs w:val="28"/>
          <w:shd w:val="clear" w:color="auto" w:fill="FFFFFF"/>
          <w:lang w:val="vi-VN"/>
        </w:rPr>
        <w:t>ủ tục ph</w:t>
      </w:r>
      <w:proofErr w:type="spellStart"/>
      <w:r w:rsidRPr="00F52C61">
        <w:rPr>
          <w:i/>
          <w:sz w:val="28"/>
          <w:szCs w:val="28"/>
          <w:shd w:val="clear" w:color="auto" w:fill="FFFFFF"/>
        </w:rPr>
        <w:t>áp</w:t>
      </w:r>
      <w:proofErr w:type="spellEnd"/>
      <w:r w:rsidRPr="00F52C61">
        <w:rPr>
          <w:i/>
          <w:sz w:val="28"/>
          <w:szCs w:val="28"/>
          <w:shd w:val="clear" w:color="auto" w:fill="FFFFFF"/>
        </w:rPr>
        <w:t xml:space="preserve"> </w:t>
      </w:r>
      <w:proofErr w:type="spellStart"/>
      <w:r w:rsidRPr="00F52C61">
        <w:rPr>
          <w:i/>
          <w:sz w:val="28"/>
          <w:szCs w:val="28"/>
          <w:shd w:val="clear" w:color="auto" w:fill="FFFFFF"/>
        </w:rPr>
        <w:t>lý</w:t>
      </w:r>
      <w:proofErr w:type="spellEnd"/>
      <w:r w:rsidRPr="00F52C61">
        <w:rPr>
          <w:i/>
          <w:sz w:val="28"/>
          <w:szCs w:val="28"/>
          <w:shd w:val="clear" w:color="auto" w:fill="FFFFFF"/>
        </w:rPr>
        <w:t xml:space="preserve"> v</w:t>
      </w:r>
      <w:r w:rsidRPr="00F52C61">
        <w:rPr>
          <w:i/>
          <w:sz w:val="28"/>
          <w:szCs w:val="28"/>
          <w:shd w:val="clear" w:color="auto" w:fill="FFFFFF"/>
          <w:lang w:val="vi-VN"/>
        </w:rPr>
        <w:t>ề đất (k</w:t>
      </w:r>
      <w:r w:rsidRPr="00F52C61">
        <w:rPr>
          <w:i/>
          <w:sz w:val="28"/>
          <w:szCs w:val="28"/>
          <w:shd w:val="clear" w:color="auto" w:fill="FFFFFF"/>
        </w:rPr>
        <w:t>ý h</w:t>
      </w:r>
      <w:r w:rsidRPr="00F52C61">
        <w:rPr>
          <w:i/>
          <w:sz w:val="28"/>
          <w:szCs w:val="28"/>
          <w:shd w:val="clear" w:color="auto" w:fill="FFFFFF"/>
          <w:lang w:val="vi-VN"/>
        </w:rPr>
        <w:t>ợp đồng thu</w:t>
      </w:r>
      <w:r w:rsidRPr="00F52C61">
        <w:rPr>
          <w:i/>
          <w:sz w:val="28"/>
          <w:szCs w:val="28"/>
          <w:shd w:val="clear" w:color="auto" w:fill="FFFFFF"/>
        </w:rPr>
        <w:t>ê đ</w:t>
      </w:r>
      <w:r w:rsidRPr="00F52C61">
        <w:rPr>
          <w:i/>
          <w:sz w:val="28"/>
          <w:szCs w:val="28"/>
          <w:shd w:val="clear" w:color="auto" w:fill="FFFFFF"/>
          <w:lang w:val="vi-VN"/>
        </w:rPr>
        <w:t>ất) nhưng cơ quan nh</w:t>
      </w:r>
      <w:r w:rsidRPr="00F52C61">
        <w:rPr>
          <w:i/>
          <w:sz w:val="28"/>
          <w:szCs w:val="28"/>
          <w:shd w:val="clear" w:color="auto" w:fill="FFFFFF"/>
        </w:rPr>
        <w:t xml:space="preserve">à </w:t>
      </w:r>
      <w:proofErr w:type="spellStart"/>
      <w:r w:rsidRPr="00F52C61">
        <w:rPr>
          <w:i/>
          <w:sz w:val="28"/>
          <w:szCs w:val="28"/>
          <w:shd w:val="clear" w:color="auto" w:fill="FFFFFF"/>
        </w:rPr>
        <w:t>nư</w:t>
      </w:r>
      <w:proofErr w:type="spellEnd"/>
      <w:r w:rsidRPr="00F52C61">
        <w:rPr>
          <w:i/>
          <w:sz w:val="28"/>
          <w:szCs w:val="28"/>
          <w:shd w:val="clear" w:color="auto" w:fill="FFFFFF"/>
          <w:lang w:val="vi-VN"/>
        </w:rPr>
        <w:t>ớc c</w:t>
      </w:r>
      <w:r w:rsidRPr="00F52C61">
        <w:rPr>
          <w:i/>
          <w:sz w:val="28"/>
          <w:szCs w:val="28"/>
          <w:shd w:val="clear" w:color="auto" w:fill="FFFFFF"/>
        </w:rPr>
        <w:t xml:space="preserve">ó </w:t>
      </w:r>
      <w:proofErr w:type="spellStart"/>
      <w:r w:rsidRPr="00F52C61">
        <w:rPr>
          <w:i/>
          <w:sz w:val="28"/>
          <w:szCs w:val="28"/>
          <w:shd w:val="clear" w:color="auto" w:fill="FFFFFF"/>
        </w:rPr>
        <w:t>th</w:t>
      </w:r>
      <w:proofErr w:type="spellEnd"/>
      <w:r w:rsidRPr="00F52C61">
        <w:rPr>
          <w:i/>
          <w:sz w:val="28"/>
          <w:szCs w:val="28"/>
          <w:shd w:val="clear" w:color="auto" w:fill="FFFFFF"/>
          <w:lang w:val="vi-VN"/>
        </w:rPr>
        <w:t>ẩm quyền chậm l</w:t>
      </w:r>
      <w:proofErr w:type="spellStart"/>
      <w:r w:rsidRPr="00F52C61">
        <w:rPr>
          <w:i/>
          <w:sz w:val="28"/>
          <w:szCs w:val="28"/>
          <w:shd w:val="clear" w:color="auto" w:fill="FFFFFF"/>
        </w:rPr>
        <w:t>àm</w:t>
      </w:r>
      <w:proofErr w:type="spellEnd"/>
      <w:r w:rsidRPr="00F52C61">
        <w:rPr>
          <w:i/>
          <w:sz w:val="28"/>
          <w:szCs w:val="28"/>
          <w:shd w:val="clear" w:color="auto" w:fill="FFFFFF"/>
        </w:rPr>
        <w:t xml:space="preserve"> </w:t>
      </w:r>
      <w:proofErr w:type="spellStart"/>
      <w:r w:rsidRPr="00F52C61">
        <w:rPr>
          <w:i/>
          <w:sz w:val="28"/>
          <w:szCs w:val="28"/>
          <w:shd w:val="clear" w:color="auto" w:fill="FFFFFF"/>
        </w:rPr>
        <w:t>th</w:t>
      </w:r>
      <w:proofErr w:type="spellEnd"/>
      <w:r w:rsidRPr="00F52C61">
        <w:rPr>
          <w:i/>
          <w:sz w:val="28"/>
          <w:szCs w:val="28"/>
          <w:shd w:val="clear" w:color="auto" w:fill="FFFFFF"/>
          <w:lang w:val="vi-VN"/>
        </w:rPr>
        <w:t>ủ tục hoặc kh</w:t>
      </w:r>
      <w:proofErr w:type="spellStart"/>
      <w:r w:rsidRPr="00F52C61">
        <w:rPr>
          <w:i/>
          <w:sz w:val="28"/>
          <w:szCs w:val="28"/>
          <w:shd w:val="clear" w:color="auto" w:fill="FFFFFF"/>
        </w:rPr>
        <w:t>ông</w:t>
      </w:r>
      <w:proofErr w:type="spellEnd"/>
      <w:r w:rsidRPr="00F52C61">
        <w:rPr>
          <w:i/>
          <w:sz w:val="28"/>
          <w:szCs w:val="28"/>
          <w:shd w:val="clear" w:color="auto" w:fill="FFFFFF"/>
        </w:rPr>
        <w:t xml:space="preserve"> đ</w:t>
      </w:r>
      <w:r w:rsidRPr="00F52C61">
        <w:rPr>
          <w:i/>
          <w:sz w:val="28"/>
          <w:szCs w:val="28"/>
          <w:shd w:val="clear" w:color="auto" w:fill="FFFFFF"/>
          <w:lang w:val="vi-VN"/>
        </w:rPr>
        <w:t>ủ điều kiện để được k</w:t>
      </w:r>
      <w:r w:rsidRPr="00F52C61">
        <w:rPr>
          <w:i/>
          <w:sz w:val="28"/>
          <w:szCs w:val="28"/>
          <w:shd w:val="clear" w:color="auto" w:fill="FFFFFF"/>
        </w:rPr>
        <w:t>ý h</w:t>
      </w:r>
      <w:r w:rsidRPr="00F52C61">
        <w:rPr>
          <w:i/>
          <w:sz w:val="28"/>
          <w:szCs w:val="28"/>
          <w:shd w:val="clear" w:color="auto" w:fill="FFFFFF"/>
          <w:lang w:val="vi-VN"/>
        </w:rPr>
        <w:t>ợp đồng thu</w:t>
      </w:r>
      <w:r w:rsidRPr="00F52C61">
        <w:rPr>
          <w:i/>
          <w:sz w:val="28"/>
          <w:szCs w:val="28"/>
          <w:shd w:val="clear" w:color="auto" w:fill="FFFFFF"/>
        </w:rPr>
        <w:t>ê đ</w:t>
      </w:r>
      <w:r w:rsidRPr="00F52C61">
        <w:rPr>
          <w:i/>
          <w:sz w:val="28"/>
          <w:szCs w:val="28"/>
          <w:shd w:val="clear" w:color="auto" w:fill="FFFFFF"/>
          <w:lang w:val="vi-VN"/>
        </w:rPr>
        <w:t>ất nhưng chưa c</w:t>
      </w:r>
      <w:r w:rsidRPr="00F52C61">
        <w:rPr>
          <w:i/>
          <w:sz w:val="28"/>
          <w:szCs w:val="28"/>
          <w:shd w:val="clear" w:color="auto" w:fill="FFFFFF"/>
        </w:rPr>
        <w:t xml:space="preserve">ó </w:t>
      </w:r>
      <w:proofErr w:type="spellStart"/>
      <w:r w:rsidRPr="00F52C61">
        <w:rPr>
          <w:i/>
          <w:sz w:val="28"/>
          <w:szCs w:val="28"/>
          <w:shd w:val="clear" w:color="auto" w:fill="FFFFFF"/>
        </w:rPr>
        <w:t>quy</w:t>
      </w:r>
      <w:proofErr w:type="spellEnd"/>
      <w:r w:rsidRPr="00F52C61">
        <w:rPr>
          <w:i/>
          <w:sz w:val="28"/>
          <w:szCs w:val="28"/>
          <w:shd w:val="clear" w:color="auto" w:fill="FFFFFF"/>
          <w:lang w:val="vi-VN"/>
        </w:rPr>
        <w:t>ết định thu hồi đất th</w:t>
      </w:r>
      <w:r w:rsidRPr="00F52C61">
        <w:rPr>
          <w:i/>
          <w:sz w:val="28"/>
          <w:szCs w:val="28"/>
          <w:shd w:val="clear" w:color="auto" w:fill="FFFFFF"/>
        </w:rPr>
        <w:t xml:space="preserve">ì </w:t>
      </w:r>
      <w:proofErr w:type="spellStart"/>
      <w:r w:rsidRPr="00F52C61">
        <w:rPr>
          <w:i/>
          <w:sz w:val="28"/>
          <w:szCs w:val="28"/>
          <w:shd w:val="clear" w:color="auto" w:fill="FFFFFF"/>
        </w:rPr>
        <w:t>đư</w:t>
      </w:r>
      <w:proofErr w:type="spellEnd"/>
      <w:r w:rsidRPr="00F52C61">
        <w:rPr>
          <w:i/>
          <w:sz w:val="28"/>
          <w:szCs w:val="28"/>
          <w:shd w:val="clear" w:color="auto" w:fill="FFFFFF"/>
          <w:lang w:val="vi-VN"/>
        </w:rPr>
        <w:t>ợc ổn định tiền thu</w:t>
      </w:r>
      <w:r w:rsidRPr="00F52C61">
        <w:rPr>
          <w:i/>
          <w:sz w:val="28"/>
          <w:szCs w:val="28"/>
          <w:shd w:val="clear" w:color="auto" w:fill="FFFFFF"/>
        </w:rPr>
        <w:t>ê đ</w:t>
      </w:r>
      <w:r w:rsidRPr="00F52C61">
        <w:rPr>
          <w:i/>
          <w:sz w:val="28"/>
          <w:szCs w:val="28"/>
          <w:shd w:val="clear" w:color="auto" w:fill="FFFFFF"/>
          <w:lang w:val="vi-VN"/>
        </w:rPr>
        <w:t>ất theo quy định tại </w:t>
      </w:r>
      <w:bookmarkStart w:id="37" w:name="tc_109"/>
      <w:r w:rsidRPr="00F52C61">
        <w:rPr>
          <w:i/>
          <w:sz w:val="28"/>
          <w:szCs w:val="28"/>
          <w:shd w:val="clear" w:color="auto" w:fill="FFFFFF"/>
          <w:lang w:val="vi-VN"/>
        </w:rPr>
        <w:t>Điều 32 Nghị định này</w:t>
      </w:r>
      <w:bookmarkEnd w:id="37"/>
      <w:r w:rsidRPr="00F52C61">
        <w:rPr>
          <w:i/>
          <w:sz w:val="28"/>
          <w:szCs w:val="28"/>
          <w:shd w:val="clear" w:color="auto" w:fill="FFFFFF"/>
        </w:rPr>
        <w:t> </w:t>
      </w:r>
      <w:proofErr w:type="spellStart"/>
      <w:r w:rsidRPr="00F52C61">
        <w:rPr>
          <w:i/>
          <w:sz w:val="28"/>
          <w:szCs w:val="28"/>
          <w:shd w:val="clear" w:color="auto" w:fill="FFFFFF"/>
        </w:rPr>
        <w:t>tính</w:t>
      </w:r>
      <w:proofErr w:type="spellEnd"/>
      <w:r w:rsidRPr="00F52C61">
        <w:rPr>
          <w:i/>
          <w:sz w:val="28"/>
          <w:szCs w:val="28"/>
          <w:shd w:val="clear" w:color="auto" w:fill="FFFFFF"/>
        </w:rPr>
        <w:t xml:space="preserve"> t</w:t>
      </w:r>
      <w:r w:rsidRPr="00F52C61">
        <w:rPr>
          <w:i/>
          <w:sz w:val="28"/>
          <w:szCs w:val="28"/>
          <w:shd w:val="clear" w:color="auto" w:fill="FFFFFF"/>
          <w:lang w:val="vi-VN"/>
        </w:rPr>
        <w:t>ừ thời điểm nộp đủ hồ sơ hợp lệ để ho</w:t>
      </w:r>
      <w:proofErr w:type="spellStart"/>
      <w:r w:rsidRPr="00F52C61">
        <w:rPr>
          <w:i/>
          <w:sz w:val="28"/>
          <w:szCs w:val="28"/>
          <w:shd w:val="clear" w:color="auto" w:fill="FFFFFF"/>
        </w:rPr>
        <w:t>àn</w:t>
      </w:r>
      <w:proofErr w:type="spellEnd"/>
      <w:r w:rsidRPr="00F52C61">
        <w:rPr>
          <w:i/>
          <w:sz w:val="28"/>
          <w:szCs w:val="28"/>
          <w:shd w:val="clear" w:color="auto" w:fill="FFFFFF"/>
        </w:rPr>
        <w:t xml:space="preserve"> </w:t>
      </w:r>
      <w:proofErr w:type="spellStart"/>
      <w:r w:rsidRPr="00F52C61">
        <w:rPr>
          <w:i/>
          <w:sz w:val="28"/>
          <w:szCs w:val="28"/>
          <w:shd w:val="clear" w:color="auto" w:fill="FFFFFF"/>
        </w:rPr>
        <w:t>thành</w:t>
      </w:r>
      <w:proofErr w:type="spellEnd"/>
      <w:r w:rsidRPr="00F52C61">
        <w:rPr>
          <w:i/>
          <w:sz w:val="28"/>
          <w:szCs w:val="28"/>
          <w:shd w:val="clear" w:color="auto" w:fill="FFFFFF"/>
        </w:rPr>
        <w:t xml:space="preserve"> </w:t>
      </w:r>
      <w:proofErr w:type="spellStart"/>
      <w:r w:rsidRPr="00F52C61">
        <w:rPr>
          <w:i/>
          <w:sz w:val="28"/>
          <w:szCs w:val="28"/>
          <w:shd w:val="clear" w:color="auto" w:fill="FFFFFF"/>
        </w:rPr>
        <w:t>th</w:t>
      </w:r>
      <w:proofErr w:type="spellEnd"/>
      <w:r w:rsidRPr="00F52C61">
        <w:rPr>
          <w:i/>
          <w:sz w:val="28"/>
          <w:szCs w:val="28"/>
          <w:shd w:val="clear" w:color="auto" w:fill="FFFFFF"/>
          <w:lang w:val="vi-VN"/>
        </w:rPr>
        <w:t>ủ tục ph</w:t>
      </w:r>
      <w:proofErr w:type="spellStart"/>
      <w:r w:rsidRPr="00F52C61">
        <w:rPr>
          <w:i/>
          <w:sz w:val="28"/>
          <w:szCs w:val="28"/>
          <w:shd w:val="clear" w:color="auto" w:fill="FFFFFF"/>
        </w:rPr>
        <w:t>áp</w:t>
      </w:r>
      <w:proofErr w:type="spellEnd"/>
      <w:r w:rsidRPr="00F52C61">
        <w:rPr>
          <w:i/>
          <w:sz w:val="28"/>
          <w:szCs w:val="28"/>
          <w:shd w:val="clear" w:color="auto" w:fill="FFFFFF"/>
        </w:rPr>
        <w:t xml:space="preserve"> </w:t>
      </w:r>
      <w:proofErr w:type="spellStart"/>
      <w:r w:rsidRPr="00F52C61">
        <w:rPr>
          <w:i/>
          <w:sz w:val="28"/>
          <w:szCs w:val="28"/>
          <w:shd w:val="clear" w:color="auto" w:fill="FFFFFF"/>
        </w:rPr>
        <w:t>lý</w:t>
      </w:r>
      <w:proofErr w:type="spellEnd"/>
      <w:r w:rsidRPr="00F52C61">
        <w:rPr>
          <w:i/>
          <w:sz w:val="28"/>
          <w:szCs w:val="28"/>
          <w:shd w:val="clear" w:color="auto" w:fill="FFFFFF"/>
        </w:rPr>
        <w:t xml:space="preserve"> v</w:t>
      </w:r>
      <w:r w:rsidRPr="00F52C61">
        <w:rPr>
          <w:i/>
          <w:sz w:val="28"/>
          <w:szCs w:val="28"/>
          <w:shd w:val="clear" w:color="auto" w:fill="FFFFFF"/>
          <w:lang w:val="vi-VN"/>
        </w:rPr>
        <w:t>ề đất.</w:t>
      </w:r>
    </w:p>
    <w:p w14:paraId="7DA0D601"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rPr>
      </w:pPr>
      <w:r w:rsidRPr="00F52C61">
        <w:rPr>
          <w:b/>
          <w:i/>
          <w:sz w:val="28"/>
          <w:szCs w:val="28"/>
        </w:rPr>
        <w:t xml:space="preserve">7. </w:t>
      </w:r>
      <w:proofErr w:type="spellStart"/>
      <w:r w:rsidRPr="00F52C61">
        <w:rPr>
          <w:b/>
          <w:i/>
          <w:sz w:val="28"/>
          <w:szCs w:val="28"/>
        </w:rPr>
        <w:t>Trư</w:t>
      </w:r>
      <w:proofErr w:type="spellEnd"/>
      <w:r w:rsidRPr="00F52C61">
        <w:rPr>
          <w:b/>
          <w:i/>
          <w:sz w:val="28"/>
          <w:szCs w:val="28"/>
          <w:lang w:val="vi-VN"/>
        </w:rPr>
        <w:t>ờng hợp được Nh</w:t>
      </w:r>
      <w:r w:rsidRPr="00F52C61">
        <w:rPr>
          <w:b/>
          <w:i/>
          <w:sz w:val="28"/>
          <w:szCs w:val="28"/>
        </w:rPr>
        <w:t xml:space="preserve">à </w:t>
      </w:r>
      <w:proofErr w:type="spellStart"/>
      <w:r w:rsidRPr="00F52C61">
        <w:rPr>
          <w:b/>
          <w:i/>
          <w:sz w:val="28"/>
          <w:szCs w:val="28"/>
        </w:rPr>
        <w:t>nư</w:t>
      </w:r>
      <w:proofErr w:type="spellEnd"/>
      <w:r w:rsidRPr="00F52C61">
        <w:rPr>
          <w:b/>
          <w:i/>
          <w:sz w:val="28"/>
          <w:szCs w:val="28"/>
          <w:lang w:val="vi-VN"/>
        </w:rPr>
        <w:t>ớc cho thu</w:t>
      </w:r>
      <w:r w:rsidRPr="00F52C61">
        <w:rPr>
          <w:b/>
          <w:i/>
          <w:sz w:val="28"/>
          <w:szCs w:val="28"/>
        </w:rPr>
        <w:t>ê đ</w:t>
      </w:r>
      <w:r w:rsidRPr="00F52C61">
        <w:rPr>
          <w:b/>
          <w:i/>
          <w:sz w:val="28"/>
          <w:szCs w:val="28"/>
          <w:lang w:val="vi-VN"/>
        </w:rPr>
        <w:t>ất</w:t>
      </w:r>
      <w:r w:rsidRPr="00F52C61">
        <w:rPr>
          <w:b/>
          <w:i/>
          <w:iCs/>
          <w:sz w:val="28"/>
          <w:szCs w:val="28"/>
          <w:shd w:val="clear" w:color="auto" w:fill="FFFFFF"/>
        </w:rPr>
        <w:t xml:space="preserve">, </w:t>
      </w:r>
      <w:proofErr w:type="spellStart"/>
      <w:r w:rsidRPr="00F52C61">
        <w:rPr>
          <w:b/>
          <w:i/>
          <w:iCs/>
          <w:sz w:val="28"/>
          <w:szCs w:val="28"/>
          <w:shd w:val="clear" w:color="auto" w:fill="FFFFFF"/>
        </w:rPr>
        <w:t>cho</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phép</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chuyển</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mục</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đích</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sử</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dụng</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đất</w:t>
      </w:r>
      <w:proofErr w:type="spellEnd"/>
      <w:r w:rsidRPr="00F52C61">
        <w:rPr>
          <w:b/>
          <w:i/>
          <w:iCs/>
          <w:sz w:val="28"/>
          <w:szCs w:val="28"/>
          <w:shd w:val="clear" w:color="auto" w:fill="FFFFFF"/>
        </w:rPr>
        <w:t xml:space="preserve"> sang </w:t>
      </w:r>
      <w:proofErr w:type="spellStart"/>
      <w:r w:rsidRPr="00F52C61">
        <w:rPr>
          <w:b/>
          <w:i/>
          <w:iCs/>
          <w:sz w:val="28"/>
          <w:szCs w:val="28"/>
          <w:shd w:val="clear" w:color="auto" w:fill="FFFFFF"/>
        </w:rPr>
        <w:t>loại</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đất</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thuộc</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trường</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hợp</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Nhà</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nước</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cho</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thuê</w:t>
      </w:r>
      <w:proofErr w:type="spellEnd"/>
      <w:r w:rsidRPr="00F52C61">
        <w:rPr>
          <w:b/>
          <w:i/>
          <w:iCs/>
          <w:sz w:val="28"/>
          <w:szCs w:val="28"/>
          <w:shd w:val="clear" w:color="auto" w:fill="FFFFFF"/>
        </w:rPr>
        <w:t xml:space="preserve"> </w:t>
      </w:r>
      <w:proofErr w:type="spellStart"/>
      <w:r w:rsidRPr="00F52C61">
        <w:rPr>
          <w:b/>
          <w:i/>
          <w:iCs/>
          <w:sz w:val="28"/>
          <w:szCs w:val="28"/>
          <w:shd w:val="clear" w:color="auto" w:fill="FFFFFF"/>
        </w:rPr>
        <w:t>đất</w:t>
      </w:r>
      <w:proofErr w:type="spellEnd"/>
      <w:r w:rsidRPr="00F52C61">
        <w:rPr>
          <w:b/>
          <w:i/>
          <w:iCs/>
          <w:sz w:val="28"/>
          <w:szCs w:val="28"/>
          <w:lang w:val="vi-VN"/>
        </w:rPr>
        <w:t xml:space="preserve">, điều chỉnh quyết định </w:t>
      </w:r>
      <w:proofErr w:type="spellStart"/>
      <w:r w:rsidRPr="00F52C61">
        <w:rPr>
          <w:b/>
          <w:i/>
          <w:iCs/>
          <w:sz w:val="28"/>
          <w:szCs w:val="28"/>
        </w:rPr>
        <w:t>cho</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lang w:val="vi-VN"/>
        </w:rPr>
        <w:t>, cho ph</w:t>
      </w:r>
      <w:proofErr w:type="spellStart"/>
      <w:r w:rsidRPr="00F52C61">
        <w:rPr>
          <w:b/>
          <w:i/>
          <w:iCs/>
          <w:sz w:val="28"/>
          <w:szCs w:val="28"/>
        </w:rPr>
        <w:t>ép</w:t>
      </w:r>
      <w:proofErr w:type="spellEnd"/>
      <w:r w:rsidRPr="00F52C61">
        <w:rPr>
          <w:b/>
          <w:i/>
          <w:iCs/>
          <w:sz w:val="28"/>
          <w:szCs w:val="28"/>
        </w:rPr>
        <w:t xml:space="preserve"> </w:t>
      </w:r>
      <w:proofErr w:type="spellStart"/>
      <w:r w:rsidRPr="00F52C61">
        <w:rPr>
          <w:b/>
          <w:i/>
          <w:iCs/>
          <w:sz w:val="28"/>
          <w:szCs w:val="28"/>
        </w:rPr>
        <w:t>điều</w:t>
      </w:r>
      <w:proofErr w:type="spellEnd"/>
      <w:r w:rsidRPr="00F52C61">
        <w:rPr>
          <w:b/>
          <w:i/>
          <w:iCs/>
          <w:sz w:val="28"/>
          <w:szCs w:val="28"/>
          <w:lang w:val="vi-VN"/>
        </w:rPr>
        <w:t> chỉnh quy hoạch chi tiết</w:t>
      </w:r>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r w:rsidRPr="00F52C61">
        <w:rPr>
          <w:b/>
          <w:i/>
          <w:iCs/>
          <w:sz w:val="28"/>
          <w:szCs w:val="28"/>
          <w:lang w:val="vi-VN"/>
        </w:rPr>
        <w:t>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rPr>
        <w:t xml:space="preserve"> </w:t>
      </w:r>
      <w:r w:rsidRPr="00F52C61">
        <w:rPr>
          <w:b/>
          <w:i/>
          <w:sz w:val="28"/>
          <w:szCs w:val="28"/>
          <w:lang w:val="vi-VN"/>
        </w:rPr>
        <w:t>trước ng</w:t>
      </w:r>
      <w:proofErr w:type="spellStart"/>
      <w:r w:rsidRPr="00F52C61">
        <w:rPr>
          <w:b/>
          <w:i/>
          <w:sz w:val="28"/>
          <w:szCs w:val="28"/>
        </w:rPr>
        <w:t>ày</w:t>
      </w:r>
      <w:proofErr w:type="spellEnd"/>
      <w:r w:rsidRPr="00F52C61">
        <w:rPr>
          <w:b/>
          <w:i/>
          <w:sz w:val="28"/>
          <w:szCs w:val="28"/>
        </w:rPr>
        <w:t> </w:t>
      </w:r>
      <w:proofErr w:type="spellStart"/>
      <w:r>
        <w:fldChar w:fldCharType="begin"/>
      </w:r>
      <w:r>
        <w:instrText>HYPERLINK "https://thuvienphapluat.vn/van-ban/Bat-dong-san/Luat-Dat-dai-2024-31-2024-QH15-523642.aspx" \t "_blank"</w:instrText>
      </w:r>
      <w:r>
        <w:fldChar w:fldCharType="separate"/>
      </w:r>
      <w:r w:rsidRPr="00F52C61">
        <w:rPr>
          <w:rStyle w:val="Hyperlink"/>
          <w:b/>
          <w:i/>
          <w:color w:val="auto"/>
          <w:sz w:val="28"/>
          <w:szCs w:val="28"/>
        </w:rPr>
        <w:t>Luật</w:t>
      </w:r>
      <w:proofErr w:type="spellEnd"/>
      <w:r>
        <w:fldChar w:fldCharType="end"/>
      </w:r>
      <w:r w:rsidRPr="00F52C61">
        <w:rPr>
          <w:b/>
          <w:i/>
          <w:sz w:val="28"/>
          <w:szCs w:val="28"/>
          <w:lang w:val="vi-VN"/>
        </w:rPr>
        <w:t> Đất đai năm 2024 c</w:t>
      </w:r>
      <w:r w:rsidRPr="00F52C61">
        <w:rPr>
          <w:b/>
          <w:i/>
          <w:sz w:val="28"/>
          <w:szCs w:val="28"/>
        </w:rPr>
        <w:t>ó hi</w:t>
      </w:r>
      <w:r w:rsidRPr="00F52C61">
        <w:rPr>
          <w:b/>
          <w:i/>
          <w:sz w:val="28"/>
          <w:szCs w:val="28"/>
          <w:lang w:val="vi-VN"/>
        </w:rPr>
        <w:t>ệu lực thi h</w:t>
      </w:r>
      <w:proofErr w:type="spellStart"/>
      <w:r w:rsidRPr="00F52C61">
        <w:rPr>
          <w:b/>
          <w:i/>
          <w:sz w:val="28"/>
          <w:szCs w:val="28"/>
        </w:rPr>
        <w:t>ành</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hiện</w:t>
      </w:r>
      <w:proofErr w:type="spellEnd"/>
      <w:r w:rsidRPr="00F52C61">
        <w:rPr>
          <w:b/>
          <w:i/>
          <w:sz w:val="28"/>
          <w:szCs w:val="28"/>
        </w:rPr>
        <w:t xml:space="preserve"> </w:t>
      </w:r>
      <w:proofErr w:type="spellStart"/>
      <w:r w:rsidRPr="00F52C61">
        <w:rPr>
          <w:b/>
          <w:i/>
          <w:sz w:val="28"/>
          <w:szCs w:val="28"/>
        </w:rPr>
        <w:t>như</w:t>
      </w:r>
      <w:proofErr w:type="spellEnd"/>
      <w:r w:rsidRPr="00F52C61">
        <w:rPr>
          <w:b/>
          <w:i/>
          <w:sz w:val="28"/>
          <w:szCs w:val="28"/>
        </w:rPr>
        <w:t xml:space="preserve"> </w:t>
      </w:r>
      <w:proofErr w:type="spellStart"/>
      <w:r w:rsidRPr="00F52C61">
        <w:rPr>
          <w:b/>
          <w:i/>
          <w:sz w:val="28"/>
          <w:szCs w:val="28"/>
        </w:rPr>
        <w:t>sau</w:t>
      </w:r>
      <w:proofErr w:type="spellEnd"/>
      <w:r w:rsidRPr="00F52C61">
        <w:rPr>
          <w:b/>
          <w:i/>
          <w:sz w:val="28"/>
          <w:szCs w:val="28"/>
        </w:rPr>
        <w:t>:</w:t>
      </w:r>
    </w:p>
    <w:p w14:paraId="1E3EDECC"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rPr>
      </w:pPr>
      <w:r w:rsidRPr="00F52C61">
        <w:rPr>
          <w:b/>
          <w:i/>
          <w:sz w:val="28"/>
          <w:szCs w:val="28"/>
        </w:rPr>
        <w:t xml:space="preserve">a) </w:t>
      </w:r>
      <w:proofErr w:type="spellStart"/>
      <w:r w:rsidRPr="00F52C61">
        <w:rPr>
          <w:b/>
          <w:i/>
          <w:sz w:val="28"/>
          <w:szCs w:val="28"/>
        </w:rPr>
        <w:t>Trư</w:t>
      </w:r>
      <w:proofErr w:type="spellEnd"/>
      <w:r w:rsidRPr="00F52C61">
        <w:rPr>
          <w:b/>
          <w:i/>
          <w:sz w:val="28"/>
          <w:szCs w:val="28"/>
          <w:lang w:val="vi-VN"/>
        </w:rPr>
        <w:t>ờng hợp thu</w:t>
      </w:r>
      <w:r w:rsidRPr="00F52C61">
        <w:rPr>
          <w:b/>
          <w:i/>
          <w:sz w:val="28"/>
          <w:szCs w:val="28"/>
        </w:rPr>
        <w:t>ê đ</w:t>
      </w:r>
      <w:r w:rsidRPr="00F52C61">
        <w:rPr>
          <w:b/>
          <w:i/>
          <w:sz w:val="28"/>
          <w:szCs w:val="28"/>
          <w:lang w:val="vi-VN"/>
        </w:rPr>
        <w:t>ất trả tiền một lần cho cả thời gian thu</w:t>
      </w:r>
      <w:r w:rsidRPr="00F52C61">
        <w:rPr>
          <w:b/>
          <w:i/>
          <w:sz w:val="28"/>
          <w:szCs w:val="28"/>
        </w:rPr>
        <w:t xml:space="preserve">ê </w:t>
      </w:r>
      <w:r w:rsidRPr="00F52C61">
        <w:rPr>
          <w:b/>
          <w:i/>
          <w:iCs/>
          <w:sz w:val="28"/>
          <w:szCs w:val="28"/>
          <w:lang w:val="vi-VN"/>
        </w:rPr>
        <w:t>đ</w:t>
      </w:r>
      <w:r w:rsidRPr="00F52C61">
        <w:rPr>
          <w:b/>
          <w:i/>
          <w:iCs/>
          <w:sz w:val="28"/>
          <w:szCs w:val="28"/>
        </w:rPr>
        <w:t xml:space="preserve">ã </w:t>
      </w:r>
      <w:proofErr w:type="spellStart"/>
      <w:r w:rsidRPr="00F52C61">
        <w:rPr>
          <w:b/>
          <w:i/>
          <w:iCs/>
          <w:sz w:val="28"/>
          <w:szCs w:val="28"/>
        </w:rPr>
        <w:t>đư</w:t>
      </w:r>
      <w:proofErr w:type="spellEnd"/>
      <w:r w:rsidRPr="00F52C61">
        <w:rPr>
          <w:b/>
          <w:i/>
          <w:iCs/>
          <w:sz w:val="28"/>
          <w:szCs w:val="28"/>
          <w:lang w:val="vi-VN"/>
        </w:rPr>
        <w:t>ợc cơ quan nh</w:t>
      </w:r>
      <w:r w:rsidRPr="00F52C61">
        <w:rPr>
          <w:b/>
          <w:i/>
          <w:iCs/>
          <w:sz w:val="28"/>
          <w:szCs w:val="28"/>
        </w:rPr>
        <w:t xml:space="preserve">à </w:t>
      </w:r>
      <w:proofErr w:type="spellStart"/>
      <w:r w:rsidRPr="00F52C61">
        <w:rPr>
          <w:b/>
          <w:i/>
          <w:iCs/>
          <w:sz w:val="28"/>
          <w:szCs w:val="28"/>
        </w:rPr>
        <w:t>nư</w:t>
      </w:r>
      <w:proofErr w:type="spellEnd"/>
      <w:r w:rsidRPr="00F52C61">
        <w:rPr>
          <w:b/>
          <w:i/>
          <w:iCs/>
          <w:sz w:val="28"/>
          <w:szCs w:val="28"/>
          <w:lang w:val="vi-VN"/>
        </w:rPr>
        <w:t>ớc c</w:t>
      </w:r>
      <w:r w:rsidRPr="00F52C61">
        <w:rPr>
          <w:b/>
          <w:i/>
          <w:iCs/>
          <w:sz w:val="28"/>
          <w:szCs w:val="28"/>
        </w:rPr>
        <w:t xml:space="preserve">ó </w:t>
      </w:r>
      <w:proofErr w:type="spellStart"/>
      <w:r w:rsidRPr="00F52C61">
        <w:rPr>
          <w:b/>
          <w:i/>
          <w:iCs/>
          <w:sz w:val="28"/>
          <w:szCs w:val="28"/>
        </w:rPr>
        <w:t>th</w:t>
      </w:r>
      <w:proofErr w:type="spellEnd"/>
      <w:r w:rsidRPr="00F52C61">
        <w:rPr>
          <w:b/>
          <w:i/>
          <w:iCs/>
          <w:sz w:val="28"/>
          <w:szCs w:val="28"/>
          <w:lang w:val="vi-VN"/>
        </w:rPr>
        <w:t>ẩm quyền t</w:t>
      </w:r>
      <w:proofErr w:type="spellStart"/>
      <w:r w:rsidRPr="00F52C61">
        <w:rPr>
          <w:b/>
          <w:i/>
          <w:iCs/>
          <w:sz w:val="28"/>
          <w:szCs w:val="28"/>
        </w:rPr>
        <w:t>ính</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ti</w:t>
      </w:r>
      <w:proofErr w:type="spellEnd"/>
      <w:r w:rsidRPr="00F52C61">
        <w:rPr>
          <w:b/>
          <w:i/>
          <w:iCs/>
          <w:sz w:val="28"/>
          <w:szCs w:val="28"/>
          <w:lang w:val="vi-VN"/>
        </w:rPr>
        <w:t xml:space="preserve">ền </w:t>
      </w:r>
      <w:proofErr w:type="spellStart"/>
      <w:r w:rsidRPr="00F52C61">
        <w:rPr>
          <w:b/>
          <w:i/>
          <w:iCs/>
          <w:sz w:val="28"/>
          <w:szCs w:val="28"/>
        </w:rPr>
        <w:t>thuê</w:t>
      </w:r>
      <w:proofErr w:type="spellEnd"/>
      <w:r w:rsidRPr="00F52C61">
        <w:rPr>
          <w:b/>
          <w:i/>
          <w:iCs/>
          <w:sz w:val="28"/>
          <w:szCs w:val="28"/>
          <w:lang w:val="vi-VN"/>
        </w:rPr>
        <w:t xml:space="preserve"> đất phải nộp theo quy định 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lang w:val="vi-VN"/>
        </w:rPr>
        <w:t> trước ng</w:t>
      </w:r>
      <w:proofErr w:type="spellStart"/>
      <w:r w:rsidRPr="00F52C61">
        <w:rPr>
          <w:b/>
          <w:i/>
          <w:iCs/>
          <w:sz w:val="28"/>
          <w:szCs w:val="28"/>
        </w:rPr>
        <w:t>ày</w:t>
      </w:r>
      <w:proofErr w:type="spellEnd"/>
      <w:r w:rsidRPr="00F52C61">
        <w:rPr>
          <w:b/>
          <w:i/>
          <w:iCs/>
          <w:sz w:val="28"/>
          <w:szCs w:val="28"/>
        </w:rPr>
        <w:t> </w:t>
      </w:r>
      <w:proofErr w:type="spellStart"/>
      <w:r w:rsidRPr="00F52C61">
        <w:rPr>
          <w:b/>
          <w:i/>
          <w:iCs/>
          <w:sz w:val="28"/>
          <w:szCs w:val="28"/>
        </w:rPr>
        <w:t>Luật</w:t>
      </w:r>
      <w:proofErr w:type="spellEnd"/>
      <w:r w:rsidRPr="00F52C61">
        <w:rPr>
          <w:b/>
          <w:i/>
          <w:iCs/>
          <w:sz w:val="28"/>
          <w:szCs w:val="28"/>
          <w:lang w:val="vi-VN"/>
        </w:rPr>
        <w:t> Đất đai năm 2024 c</w:t>
      </w:r>
      <w:r w:rsidRPr="00F52C61">
        <w:rPr>
          <w:b/>
          <w:i/>
          <w:iCs/>
          <w:sz w:val="28"/>
          <w:szCs w:val="28"/>
        </w:rPr>
        <w:t>ó hi</w:t>
      </w:r>
      <w:r w:rsidRPr="00F52C61">
        <w:rPr>
          <w:b/>
          <w:i/>
          <w:iCs/>
          <w:sz w:val="28"/>
          <w:szCs w:val="28"/>
          <w:lang w:val="vi-VN"/>
        </w:rPr>
        <w:t>ệu lực thi h</w:t>
      </w:r>
      <w:proofErr w:type="spellStart"/>
      <w:r w:rsidRPr="00F52C61">
        <w:rPr>
          <w:b/>
          <w:i/>
          <w:iCs/>
          <w:sz w:val="28"/>
          <w:szCs w:val="28"/>
        </w:rPr>
        <w:t>ành</w:t>
      </w:r>
      <w:proofErr w:type="spellEnd"/>
      <w:r w:rsidRPr="00F52C61">
        <w:rPr>
          <w:b/>
          <w:i/>
          <w:iCs/>
          <w:sz w:val="28"/>
          <w:szCs w:val="28"/>
        </w:rPr>
        <w:t xml:space="preserve"> </w:t>
      </w:r>
      <w:proofErr w:type="spellStart"/>
      <w:r w:rsidRPr="00F52C61">
        <w:rPr>
          <w:b/>
          <w:i/>
          <w:iCs/>
          <w:sz w:val="28"/>
          <w:szCs w:val="28"/>
        </w:rPr>
        <w:t>nhưng</w:t>
      </w:r>
      <w:proofErr w:type="spellEnd"/>
      <w:r w:rsidRPr="00F52C61">
        <w:rPr>
          <w:b/>
          <w:i/>
          <w:iCs/>
          <w:sz w:val="28"/>
          <w:szCs w:val="28"/>
        </w:rPr>
        <w:t xml:space="preserve"> </w:t>
      </w:r>
      <w:proofErr w:type="spellStart"/>
      <w:r w:rsidRPr="00F52C61">
        <w:rPr>
          <w:b/>
          <w:i/>
          <w:iCs/>
          <w:sz w:val="28"/>
          <w:szCs w:val="28"/>
        </w:rPr>
        <w:t>đến</w:t>
      </w:r>
      <w:proofErr w:type="spellEnd"/>
      <w:r w:rsidRPr="00F52C61">
        <w:rPr>
          <w:b/>
          <w:i/>
          <w:iCs/>
          <w:sz w:val="28"/>
          <w:szCs w:val="28"/>
        </w:rPr>
        <w:t xml:space="preserve"> nay </w:t>
      </w:r>
      <w:proofErr w:type="spellStart"/>
      <w:r w:rsidRPr="00F52C61">
        <w:rPr>
          <w:b/>
          <w:i/>
          <w:iCs/>
          <w:sz w:val="28"/>
          <w:szCs w:val="28"/>
        </w:rPr>
        <w:t>chưa</w:t>
      </w:r>
      <w:proofErr w:type="spellEnd"/>
      <w:r w:rsidRPr="00F52C61">
        <w:rPr>
          <w:b/>
          <w:i/>
          <w:iCs/>
          <w:sz w:val="28"/>
          <w:szCs w:val="28"/>
        </w:rPr>
        <w:t xml:space="preserve"> </w:t>
      </w:r>
      <w:proofErr w:type="spellStart"/>
      <w:r w:rsidRPr="00F52C61">
        <w:rPr>
          <w:b/>
          <w:i/>
          <w:iCs/>
          <w:sz w:val="28"/>
          <w:szCs w:val="28"/>
        </w:rPr>
        <w:t>hoàn</w:t>
      </w:r>
      <w:proofErr w:type="spellEnd"/>
      <w:r w:rsidRPr="00F52C61">
        <w:rPr>
          <w:b/>
          <w:i/>
          <w:iCs/>
          <w:sz w:val="28"/>
          <w:szCs w:val="28"/>
        </w:rPr>
        <w:t xml:space="preserve"> </w:t>
      </w:r>
      <w:proofErr w:type="spellStart"/>
      <w:r w:rsidRPr="00F52C61">
        <w:rPr>
          <w:b/>
          <w:i/>
          <w:iCs/>
          <w:sz w:val="28"/>
          <w:szCs w:val="28"/>
        </w:rPr>
        <w:t>thành</w:t>
      </w:r>
      <w:proofErr w:type="spellEnd"/>
      <w:r w:rsidRPr="00F52C61">
        <w:rPr>
          <w:b/>
          <w:i/>
          <w:iCs/>
          <w:sz w:val="28"/>
          <w:szCs w:val="28"/>
        </w:rPr>
        <w:t xml:space="preserve"> </w:t>
      </w:r>
      <w:proofErr w:type="spellStart"/>
      <w:r w:rsidRPr="00F52C61">
        <w:rPr>
          <w:b/>
          <w:i/>
          <w:iCs/>
          <w:sz w:val="28"/>
          <w:szCs w:val="28"/>
        </w:rPr>
        <w:t>nghĩa</w:t>
      </w:r>
      <w:proofErr w:type="spellEnd"/>
      <w:r w:rsidRPr="00F52C61">
        <w:rPr>
          <w:b/>
          <w:i/>
          <w:iCs/>
          <w:sz w:val="28"/>
          <w:szCs w:val="28"/>
        </w:rPr>
        <w:t xml:space="preserve"> </w:t>
      </w:r>
      <w:proofErr w:type="spellStart"/>
      <w:r w:rsidRPr="00F52C61">
        <w:rPr>
          <w:b/>
          <w:i/>
          <w:iCs/>
          <w:sz w:val="28"/>
          <w:szCs w:val="28"/>
        </w:rPr>
        <w:t>vụ</w:t>
      </w:r>
      <w:proofErr w:type="spellEnd"/>
      <w:r w:rsidRPr="00F52C61">
        <w:rPr>
          <w:b/>
          <w:i/>
          <w:iCs/>
          <w:sz w:val="28"/>
          <w:szCs w:val="28"/>
        </w:rPr>
        <w:t xml:space="preserve"> </w:t>
      </w:r>
      <w:proofErr w:type="spellStart"/>
      <w:r w:rsidRPr="00F52C61">
        <w:rPr>
          <w:b/>
          <w:i/>
          <w:iCs/>
          <w:sz w:val="28"/>
          <w:szCs w:val="28"/>
        </w:rPr>
        <w:t>tài</w:t>
      </w:r>
      <w:proofErr w:type="spellEnd"/>
      <w:r w:rsidRPr="00F52C61">
        <w:rPr>
          <w:b/>
          <w:i/>
          <w:iCs/>
          <w:sz w:val="28"/>
          <w:szCs w:val="28"/>
        </w:rPr>
        <w:t xml:space="preserve"> </w:t>
      </w:r>
      <w:proofErr w:type="spellStart"/>
      <w:r w:rsidRPr="00F52C61">
        <w:rPr>
          <w:b/>
          <w:i/>
          <w:iCs/>
          <w:sz w:val="28"/>
          <w:szCs w:val="28"/>
        </w:rPr>
        <w:t>chính</w:t>
      </w:r>
      <w:proofErr w:type="spellEnd"/>
      <w:r w:rsidRPr="00F52C61">
        <w:rPr>
          <w:b/>
          <w:i/>
          <w:iCs/>
          <w:sz w:val="28"/>
          <w:szCs w:val="28"/>
        </w:rPr>
        <w:t xml:space="preserve"> </w:t>
      </w:r>
      <w:proofErr w:type="spellStart"/>
      <w:r w:rsidRPr="00F52C61">
        <w:rPr>
          <w:b/>
          <w:i/>
          <w:iCs/>
          <w:sz w:val="28"/>
          <w:szCs w:val="28"/>
        </w:rPr>
        <w:t>về</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nay </w:t>
      </w:r>
      <w:proofErr w:type="spellStart"/>
      <w:r w:rsidRPr="00F52C61">
        <w:rPr>
          <w:b/>
          <w:i/>
          <w:iCs/>
          <w:sz w:val="28"/>
          <w:szCs w:val="28"/>
        </w:rPr>
        <w:t>ph</w:t>
      </w:r>
      <w:proofErr w:type="spellEnd"/>
      <w:r w:rsidRPr="00F52C61">
        <w:rPr>
          <w:b/>
          <w:i/>
          <w:iCs/>
          <w:sz w:val="28"/>
          <w:szCs w:val="28"/>
          <w:lang w:val="vi-VN"/>
        </w:rPr>
        <w:t xml:space="preserve">ải nộp số tiền </w:t>
      </w:r>
      <w:proofErr w:type="spellStart"/>
      <w:r w:rsidRPr="00F52C61">
        <w:rPr>
          <w:b/>
          <w:i/>
          <w:iCs/>
          <w:sz w:val="28"/>
          <w:szCs w:val="28"/>
        </w:rPr>
        <w:t>thuê</w:t>
      </w:r>
      <w:proofErr w:type="spellEnd"/>
      <w:r w:rsidRPr="00F52C61">
        <w:rPr>
          <w:b/>
          <w:i/>
          <w:iCs/>
          <w:sz w:val="28"/>
          <w:szCs w:val="28"/>
          <w:lang w:val="vi-VN"/>
        </w:rPr>
        <w:t xml:space="preserve"> đất c</w:t>
      </w:r>
      <w:proofErr w:type="spellStart"/>
      <w:r w:rsidRPr="00F52C61">
        <w:rPr>
          <w:b/>
          <w:i/>
          <w:iCs/>
          <w:sz w:val="28"/>
          <w:szCs w:val="28"/>
        </w:rPr>
        <w:t>òn</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lang w:val="vi-VN"/>
        </w:rPr>
        <w:t>ếu v</w:t>
      </w:r>
      <w:r w:rsidRPr="00F52C61">
        <w:rPr>
          <w:b/>
          <w:i/>
          <w:iCs/>
          <w:sz w:val="28"/>
          <w:szCs w:val="28"/>
        </w:rPr>
        <w:t>à n</w:t>
      </w:r>
      <w:r w:rsidRPr="00F52C61">
        <w:rPr>
          <w:b/>
          <w:i/>
          <w:iCs/>
          <w:sz w:val="28"/>
          <w:szCs w:val="28"/>
          <w:lang w:val="vi-VN"/>
        </w:rPr>
        <w:t>ộp tiền chậm nộp</w:t>
      </w:r>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trên</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còn</w:t>
      </w:r>
      <w:proofErr w:type="spellEnd"/>
      <w:r w:rsidRPr="00F52C61">
        <w:rPr>
          <w:b/>
          <w:i/>
          <w:iCs/>
          <w:sz w:val="28"/>
          <w:szCs w:val="28"/>
        </w:rPr>
        <w:t xml:space="preserve"> </w:t>
      </w:r>
      <w:proofErr w:type="spellStart"/>
      <w:r w:rsidRPr="00F52C61">
        <w:rPr>
          <w:b/>
          <w:i/>
          <w:iCs/>
          <w:sz w:val="28"/>
          <w:szCs w:val="28"/>
        </w:rPr>
        <w:t>thiếu</w:t>
      </w:r>
      <w:proofErr w:type="spellEnd"/>
      <w:r w:rsidRPr="00F52C61">
        <w:rPr>
          <w:b/>
          <w:i/>
          <w:iCs/>
          <w:sz w:val="28"/>
          <w:szCs w:val="28"/>
        </w:rPr>
        <w:t>)</w:t>
      </w:r>
      <w:r w:rsidRPr="00F52C61">
        <w:rPr>
          <w:b/>
          <w:i/>
          <w:iCs/>
          <w:sz w:val="28"/>
          <w:szCs w:val="28"/>
          <w:lang w:val="vi-VN"/>
        </w:rPr>
        <w:t xml:space="preserve"> theo quy định của ph</w:t>
      </w:r>
      <w:proofErr w:type="spellStart"/>
      <w:r w:rsidRPr="00F52C61">
        <w:rPr>
          <w:b/>
          <w:i/>
          <w:iCs/>
          <w:sz w:val="28"/>
          <w:szCs w:val="28"/>
        </w:rPr>
        <w:t>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lang w:val="vi-VN"/>
        </w:rPr>
        <w:t> về quản l</w:t>
      </w:r>
      <w:r w:rsidRPr="00F52C61">
        <w:rPr>
          <w:b/>
          <w:i/>
          <w:iCs/>
          <w:sz w:val="28"/>
          <w:szCs w:val="28"/>
        </w:rPr>
        <w:t xml:space="preserve">ý </w:t>
      </w:r>
      <w:proofErr w:type="spellStart"/>
      <w:r w:rsidRPr="00F52C61">
        <w:rPr>
          <w:b/>
          <w:i/>
          <w:iCs/>
          <w:sz w:val="28"/>
          <w:szCs w:val="28"/>
        </w:rPr>
        <w:t>thu</w:t>
      </w:r>
      <w:proofErr w:type="spellEnd"/>
      <w:r w:rsidRPr="00F52C61">
        <w:rPr>
          <w:b/>
          <w:i/>
          <w:iCs/>
          <w:sz w:val="28"/>
          <w:szCs w:val="28"/>
          <w:lang w:val="vi-VN"/>
        </w:rPr>
        <w:t>ế từng thời kỳ.</w:t>
      </w:r>
      <w:r w:rsidRPr="00F52C61">
        <w:rPr>
          <w:b/>
          <w:i/>
          <w:iCs/>
          <w:sz w:val="28"/>
          <w:szCs w:val="28"/>
        </w:rPr>
        <w:t xml:space="preserve"> </w:t>
      </w:r>
    </w:p>
    <w:p w14:paraId="6CF60A74" w14:textId="77777777" w:rsidR="00F52C61" w:rsidRPr="00F52C61" w:rsidRDefault="00F52C61" w:rsidP="00F52C61">
      <w:pPr>
        <w:pStyle w:val="NormalWeb"/>
        <w:spacing w:before="120" w:beforeAutospacing="0" w:after="120" w:afterAutospacing="0" w:line="283" w:lineRule="auto"/>
        <w:ind w:right="158" w:firstLine="720"/>
        <w:jc w:val="both"/>
        <w:rPr>
          <w:b/>
          <w:i/>
          <w:iCs/>
          <w:sz w:val="28"/>
          <w:szCs w:val="28"/>
        </w:rPr>
      </w:pPr>
      <w:r w:rsidRPr="00F52C61">
        <w:rPr>
          <w:b/>
          <w:i/>
          <w:iCs/>
          <w:sz w:val="28"/>
          <w:szCs w:val="28"/>
        </w:rPr>
        <w:t xml:space="preserve">b) Trường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cơ</w:t>
      </w:r>
      <w:proofErr w:type="spellEnd"/>
      <w:r w:rsidRPr="00F52C61">
        <w:rPr>
          <w:b/>
          <w:i/>
          <w:iCs/>
          <w:sz w:val="28"/>
          <w:szCs w:val="28"/>
        </w:rPr>
        <w:t xml:space="preserve"> </w:t>
      </w:r>
      <w:proofErr w:type="spellStart"/>
      <w:r w:rsidRPr="00F52C61">
        <w:rPr>
          <w:b/>
          <w:i/>
          <w:iCs/>
          <w:sz w:val="28"/>
          <w:szCs w:val="28"/>
        </w:rPr>
        <w:t>quan</w:t>
      </w:r>
      <w:proofErr w:type="spellEnd"/>
      <w:r w:rsidRPr="00F52C61">
        <w:rPr>
          <w:b/>
          <w:i/>
          <w:iCs/>
          <w:sz w:val="28"/>
          <w:szCs w:val="28"/>
        </w:rPr>
        <w:t xml:space="preserve"> </w:t>
      </w:r>
      <w:proofErr w:type="spellStart"/>
      <w:r w:rsidRPr="00F52C61">
        <w:rPr>
          <w:b/>
          <w:i/>
          <w:iCs/>
          <w:sz w:val="28"/>
          <w:szCs w:val="28"/>
        </w:rPr>
        <w:t>nhà</w:t>
      </w:r>
      <w:proofErr w:type="spellEnd"/>
      <w:r w:rsidRPr="00F52C61">
        <w:rPr>
          <w:b/>
          <w:i/>
          <w:iCs/>
          <w:sz w:val="28"/>
          <w:szCs w:val="28"/>
        </w:rPr>
        <w:t xml:space="preserve"> </w:t>
      </w:r>
      <w:proofErr w:type="spellStart"/>
      <w:r w:rsidRPr="00F52C61">
        <w:rPr>
          <w:b/>
          <w:i/>
          <w:iCs/>
          <w:sz w:val="28"/>
          <w:szCs w:val="28"/>
        </w:rPr>
        <w:t>nước</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thẩm</w:t>
      </w:r>
      <w:proofErr w:type="spellEnd"/>
      <w:r w:rsidRPr="00F52C61">
        <w:rPr>
          <w:b/>
          <w:i/>
          <w:iCs/>
          <w:sz w:val="28"/>
          <w:szCs w:val="28"/>
        </w:rPr>
        <w:t xml:space="preserve"> </w:t>
      </w:r>
      <w:proofErr w:type="spellStart"/>
      <w:r w:rsidRPr="00F52C61">
        <w:rPr>
          <w:b/>
          <w:i/>
          <w:iCs/>
          <w:sz w:val="28"/>
          <w:szCs w:val="28"/>
        </w:rPr>
        <w:t>quyền</w:t>
      </w:r>
      <w:proofErr w:type="spellEnd"/>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lại</w:t>
      </w:r>
      <w:proofErr w:type="spellEnd"/>
      <w:r w:rsidRPr="00F52C61">
        <w:rPr>
          <w:b/>
          <w:i/>
          <w:iCs/>
          <w:sz w:val="28"/>
          <w:szCs w:val="28"/>
        </w:rPr>
        <w:t xml:space="preserve"> </w:t>
      </w:r>
      <w:proofErr w:type="spellStart"/>
      <w:r w:rsidRPr="00F52C61">
        <w:rPr>
          <w:b/>
          <w:i/>
          <w:iCs/>
          <w:sz w:val="28"/>
          <w:szCs w:val="28"/>
        </w:rPr>
        <w:t>mà</w:t>
      </w:r>
      <w:proofErr w:type="spellEnd"/>
      <w:r w:rsidRPr="00F52C61">
        <w:rPr>
          <w:b/>
          <w:i/>
          <w:iCs/>
          <w:sz w:val="28"/>
          <w:szCs w:val="28"/>
        </w:rPr>
        <w:t xml:space="preserve"> </w:t>
      </w:r>
      <w:proofErr w:type="spellStart"/>
      <w:r w:rsidRPr="00F52C61">
        <w:rPr>
          <w:b/>
          <w:i/>
          <w:iCs/>
          <w:sz w:val="28"/>
          <w:szCs w:val="28"/>
        </w:rPr>
        <w:t>phát</w:t>
      </w:r>
      <w:proofErr w:type="spellEnd"/>
      <w:r w:rsidRPr="00F52C61">
        <w:rPr>
          <w:b/>
          <w:i/>
          <w:iCs/>
          <w:sz w:val="28"/>
          <w:szCs w:val="28"/>
        </w:rPr>
        <w:t xml:space="preserve"> </w:t>
      </w:r>
      <w:proofErr w:type="spellStart"/>
      <w:r w:rsidRPr="00F52C61">
        <w:rPr>
          <w:b/>
          <w:i/>
          <w:iCs/>
          <w:sz w:val="28"/>
          <w:szCs w:val="28"/>
        </w:rPr>
        <w:t>sinh</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so </w:t>
      </w:r>
      <w:proofErr w:type="spellStart"/>
      <w:r w:rsidRPr="00F52C61">
        <w:rPr>
          <w:b/>
          <w:i/>
          <w:iCs/>
          <w:sz w:val="28"/>
          <w:szCs w:val="28"/>
        </w:rPr>
        <w:t>với</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đã</w:t>
      </w:r>
      <w:proofErr w:type="spellEnd"/>
      <w:r w:rsidRPr="00F52C61">
        <w:rPr>
          <w:b/>
          <w:i/>
          <w:iCs/>
          <w:sz w:val="28"/>
          <w:szCs w:val="28"/>
        </w:rPr>
        <w:t xml:space="preserve"> </w:t>
      </w:r>
      <w:proofErr w:type="spellStart"/>
      <w:r w:rsidRPr="00F52C61">
        <w:rPr>
          <w:b/>
          <w:i/>
          <w:iCs/>
          <w:sz w:val="28"/>
          <w:szCs w:val="28"/>
        </w:rPr>
        <w:t>được</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a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w:t>
      </w:r>
    </w:p>
    <w:p w14:paraId="35FBF5E2" w14:textId="77777777" w:rsidR="00F52C61" w:rsidRPr="00F52C61" w:rsidRDefault="00F52C61" w:rsidP="00F52C61">
      <w:pPr>
        <w:pStyle w:val="NormalWeb"/>
        <w:spacing w:before="120" w:beforeAutospacing="0" w:after="120" w:afterAutospacing="0" w:line="283" w:lineRule="auto"/>
        <w:ind w:right="158" w:firstLine="720"/>
        <w:jc w:val="both"/>
        <w:rPr>
          <w:b/>
          <w:i/>
          <w:iCs/>
          <w:sz w:val="28"/>
          <w:szCs w:val="28"/>
        </w:rPr>
      </w:pPr>
      <w:r w:rsidRPr="00F52C61">
        <w:rPr>
          <w:b/>
          <w:i/>
          <w:iCs/>
          <w:sz w:val="28"/>
          <w:szCs w:val="28"/>
        </w:rPr>
        <w:t xml:space="preserve">b1) Trường </w:t>
      </w:r>
      <w:proofErr w:type="spellStart"/>
      <w:r w:rsidRPr="00F52C61">
        <w:rPr>
          <w:b/>
          <w:i/>
          <w:iCs/>
          <w:sz w:val="28"/>
          <w:szCs w:val="28"/>
        </w:rPr>
        <w:t>hợp</w:t>
      </w:r>
      <w:proofErr w:type="spellEnd"/>
      <w:r w:rsidRPr="00F52C61">
        <w:rPr>
          <w:b/>
          <w:i/>
          <w:iCs/>
          <w:sz w:val="28"/>
          <w:szCs w:val="28"/>
        </w:rPr>
        <w:t xml:space="preserve"> </w:t>
      </w:r>
      <w:r w:rsidRPr="00F52C61">
        <w:rPr>
          <w:b/>
          <w:i/>
          <w:sz w:val="28"/>
          <w:szCs w:val="28"/>
          <w:lang w:val="vi-VN"/>
        </w:rPr>
        <w:t>thu</w:t>
      </w:r>
      <w:r w:rsidRPr="00F52C61">
        <w:rPr>
          <w:b/>
          <w:i/>
          <w:sz w:val="28"/>
          <w:szCs w:val="28"/>
        </w:rPr>
        <w:t>ê đ</w:t>
      </w:r>
      <w:r w:rsidRPr="00F52C61">
        <w:rPr>
          <w:b/>
          <w:i/>
          <w:sz w:val="28"/>
          <w:szCs w:val="28"/>
          <w:lang w:val="vi-VN"/>
        </w:rPr>
        <w:t>ất trả tiền một lần cho cả thời gian thu</w:t>
      </w:r>
      <w:r w:rsidRPr="00F52C61">
        <w:rPr>
          <w:b/>
          <w:i/>
          <w:sz w:val="28"/>
          <w:szCs w:val="28"/>
        </w:rPr>
        <w:t>ê,</w:t>
      </w:r>
      <w:r w:rsidRPr="00F52C61">
        <w:rPr>
          <w:b/>
          <w:i/>
          <w:iCs/>
          <w:sz w:val="28"/>
          <w:szCs w:val="28"/>
        </w:rPr>
        <w:t xml:space="preserve"> </w:t>
      </w:r>
      <w:proofErr w:type="spellStart"/>
      <w:r w:rsidRPr="00F52C61">
        <w:rPr>
          <w:b/>
          <w:i/>
          <w:iCs/>
          <w:sz w:val="28"/>
          <w:szCs w:val="28"/>
        </w:rPr>
        <w:t>đã</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đủ</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Thông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người</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và</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thu</w:t>
      </w:r>
      <w:proofErr w:type="spellEnd"/>
      <w:r w:rsidRPr="00F52C61">
        <w:rPr>
          <w:b/>
          <w:i/>
          <w:iCs/>
          <w:sz w:val="28"/>
          <w:szCs w:val="28"/>
        </w:rPr>
        <w:t xml:space="preserve"> </w:t>
      </w:r>
      <w:proofErr w:type="spellStart"/>
      <w:r w:rsidRPr="00F52C61">
        <w:rPr>
          <w:b/>
          <w:i/>
          <w:iCs/>
          <w:sz w:val="28"/>
          <w:szCs w:val="28"/>
        </w:rPr>
        <w:t>bổ</w:t>
      </w:r>
      <w:proofErr w:type="spellEnd"/>
      <w:r w:rsidRPr="00F52C61">
        <w:rPr>
          <w:b/>
          <w:i/>
          <w:iCs/>
          <w:sz w:val="28"/>
          <w:szCs w:val="28"/>
        </w:rPr>
        <w:t xml:space="preserve"> sung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trên</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w:t>
      </w:r>
      <w:proofErr w:type="spellStart"/>
      <w:r w:rsidRPr="00F52C61">
        <w:rPr>
          <w:b/>
          <w:i/>
          <w:iCs/>
          <w:sz w:val="28"/>
          <w:szCs w:val="28"/>
        </w:rPr>
        <w:t>điểm</w:t>
      </w:r>
      <w:proofErr w:type="spellEnd"/>
      <w:r w:rsidRPr="00F52C61">
        <w:rPr>
          <w:b/>
          <w:i/>
          <w:iCs/>
          <w:sz w:val="28"/>
          <w:szCs w:val="28"/>
        </w:rPr>
        <w:t xml:space="preserve"> d </w:t>
      </w:r>
      <w:proofErr w:type="spellStart"/>
      <w:r w:rsidRPr="00F52C61">
        <w:rPr>
          <w:b/>
          <w:i/>
          <w:iCs/>
          <w:sz w:val="28"/>
          <w:szCs w:val="28"/>
        </w:rPr>
        <w:t>khoản</w:t>
      </w:r>
      <w:proofErr w:type="spellEnd"/>
      <w:r w:rsidRPr="00F52C61">
        <w:rPr>
          <w:b/>
          <w:i/>
          <w:iCs/>
          <w:sz w:val="28"/>
          <w:szCs w:val="28"/>
        </w:rPr>
        <w:t xml:space="preserve"> 2 </w:t>
      </w:r>
      <w:proofErr w:type="spellStart"/>
      <w:r w:rsidRPr="00F52C61">
        <w:rPr>
          <w:b/>
          <w:i/>
          <w:iCs/>
          <w:sz w:val="28"/>
          <w:szCs w:val="28"/>
        </w:rPr>
        <w:t>Điều</w:t>
      </w:r>
      <w:proofErr w:type="spellEnd"/>
      <w:r w:rsidRPr="00F52C61">
        <w:rPr>
          <w:b/>
          <w:i/>
          <w:iCs/>
          <w:sz w:val="28"/>
          <w:szCs w:val="28"/>
        </w:rPr>
        <w:t xml:space="preserve"> 257 </w:t>
      </w:r>
      <w:proofErr w:type="spellStart"/>
      <w:r w:rsidRPr="00F52C61">
        <w:rPr>
          <w:b/>
          <w:i/>
          <w:iCs/>
          <w:sz w:val="28"/>
          <w:szCs w:val="28"/>
        </w:rPr>
        <w:t>Luật</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đai</w:t>
      </w:r>
      <w:proofErr w:type="spellEnd"/>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từ</w:t>
      </w:r>
      <w:proofErr w:type="spellEnd"/>
      <w:r w:rsidRPr="00F52C61">
        <w:rPr>
          <w:b/>
          <w:i/>
          <w:iCs/>
          <w:sz w:val="28"/>
          <w:szCs w:val="28"/>
        </w:rPr>
        <w:t xml:space="preserve"> </w:t>
      </w:r>
      <w:proofErr w:type="spellStart"/>
      <w:r w:rsidRPr="00F52C61">
        <w:rPr>
          <w:b/>
          <w:i/>
          <w:iCs/>
          <w:sz w:val="28"/>
          <w:szCs w:val="28"/>
        </w:rPr>
        <w:t>thời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w:t>
      </w:r>
      <w:proofErr w:type="spellStart"/>
      <w:r w:rsidRPr="00F52C61">
        <w:rPr>
          <w:b/>
          <w:i/>
          <w:iCs/>
          <w:sz w:val="28"/>
          <w:szCs w:val="28"/>
        </w:rPr>
        <w:t>tính</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của</w:t>
      </w:r>
      <w:proofErr w:type="spellEnd"/>
      <w:r w:rsidRPr="00F52C61">
        <w:rPr>
          <w:b/>
          <w:i/>
          <w:iCs/>
          <w:sz w:val="28"/>
          <w:szCs w:val="28"/>
        </w:rPr>
        <w:t xml:space="preserve"> </w:t>
      </w:r>
      <w:proofErr w:type="spellStart"/>
      <w:r w:rsidRPr="00F52C61">
        <w:rPr>
          <w:b/>
          <w:i/>
          <w:iCs/>
          <w:sz w:val="28"/>
          <w:szCs w:val="28"/>
        </w:rPr>
        <w:t>pháp</w:t>
      </w:r>
      <w:proofErr w:type="spellEnd"/>
      <w:r w:rsidRPr="00F52C61">
        <w:rPr>
          <w:b/>
          <w:i/>
          <w:iCs/>
          <w:sz w:val="28"/>
          <w:szCs w:val="28"/>
        </w:rPr>
        <w:t xml:space="preserve"> </w:t>
      </w:r>
      <w:proofErr w:type="spellStart"/>
      <w:r w:rsidRPr="00F52C61">
        <w:rPr>
          <w:b/>
          <w:i/>
          <w:iCs/>
          <w:sz w:val="28"/>
          <w:szCs w:val="28"/>
        </w:rPr>
        <w:t>luật</w:t>
      </w:r>
      <w:proofErr w:type="spellEnd"/>
      <w:r w:rsidRPr="00F52C61">
        <w:rPr>
          <w:b/>
          <w:i/>
          <w:iCs/>
          <w:sz w:val="28"/>
          <w:szCs w:val="28"/>
        </w:rPr>
        <w:t> </w:t>
      </w:r>
      <w:proofErr w:type="spellStart"/>
      <w:r w:rsidRPr="00F52C61">
        <w:rPr>
          <w:b/>
          <w:i/>
          <w:iCs/>
          <w:sz w:val="28"/>
          <w:szCs w:val="28"/>
        </w:rPr>
        <w:t>từng</w:t>
      </w:r>
      <w:proofErr w:type="spellEnd"/>
      <w:r w:rsidRPr="00F52C61">
        <w:rPr>
          <w:b/>
          <w:i/>
          <w:iCs/>
          <w:sz w:val="28"/>
          <w:szCs w:val="28"/>
        </w:rPr>
        <w:t xml:space="preserve"> </w:t>
      </w:r>
      <w:proofErr w:type="spellStart"/>
      <w:r w:rsidRPr="00F52C61">
        <w:rPr>
          <w:b/>
          <w:i/>
          <w:iCs/>
          <w:sz w:val="28"/>
          <w:szCs w:val="28"/>
        </w:rPr>
        <w:t>thời</w:t>
      </w:r>
      <w:proofErr w:type="spellEnd"/>
      <w:r w:rsidRPr="00F52C61">
        <w:rPr>
          <w:b/>
          <w:i/>
          <w:iCs/>
          <w:sz w:val="28"/>
          <w:szCs w:val="28"/>
        </w:rPr>
        <w:t xml:space="preserve"> </w:t>
      </w:r>
      <w:proofErr w:type="spellStart"/>
      <w:r w:rsidRPr="00F52C61">
        <w:rPr>
          <w:b/>
          <w:i/>
          <w:iCs/>
          <w:sz w:val="28"/>
          <w:szCs w:val="28"/>
        </w:rPr>
        <w:t>kỳ</w:t>
      </w:r>
      <w:proofErr w:type="spellEnd"/>
      <w:r w:rsidRPr="00F52C61">
        <w:rPr>
          <w:b/>
          <w:i/>
          <w:iCs/>
          <w:sz w:val="28"/>
          <w:szCs w:val="28"/>
        </w:rPr>
        <w:t xml:space="preserve"> </w:t>
      </w:r>
      <w:proofErr w:type="spellStart"/>
      <w:r w:rsidRPr="00F52C61">
        <w:rPr>
          <w:b/>
          <w:i/>
          <w:iCs/>
          <w:sz w:val="28"/>
          <w:szCs w:val="28"/>
        </w:rPr>
        <w:t>đến</w:t>
      </w:r>
      <w:proofErr w:type="spellEnd"/>
      <w:r w:rsidRPr="00F52C61">
        <w:rPr>
          <w:b/>
          <w:i/>
          <w:iCs/>
          <w:sz w:val="28"/>
          <w:szCs w:val="28"/>
        </w:rPr>
        <w:t xml:space="preserve"> </w:t>
      </w:r>
      <w:proofErr w:type="spellStart"/>
      <w:r w:rsidRPr="00F52C61">
        <w:rPr>
          <w:b/>
          <w:i/>
          <w:iCs/>
          <w:sz w:val="28"/>
          <w:szCs w:val="28"/>
        </w:rPr>
        <w:t>thời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w:t>
      </w:r>
      <w:proofErr w:type="spellStart"/>
      <w:r w:rsidRPr="00F52C61">
        <w:rPr>
          <w:b/>
          <w:i/>
          <w:iCs/>
          <w:sz w:val="28"/>
          <w:szCs w:val="28"/>
        </w:rPr>
        <w:t>thông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sz w:val="28"/>
          <w:szCs w:val="28"/>
        </w:rPr>
        <w:t>sau</w:t>
      </w:r>
      <w:proofErr w:type="spellEnd"/>
      <w:r w:rsidRPr="00F52C61">
        <w:rPr>
          <w:b/>
          <w:i/>
          <w:sz w:val="28"/>
          <w:szCs w:val="28"/>
        </w:rPr>
        <w:t xml:space="preserve"> </w:t>
      </w:r>
      <w:proofErr w:type="spellStart"/>
      <w:r w:rsidRPr="00F52C61">
        <w:rPr>
          <w:b/>
          <w:i/>
          <w:sz w:val="28"/>
          <w:szCs w:val="28"/>
        </w:rPr>
        <w:t>khi</w:t>
      </w:r>
      <w:proofErr w:type="spellEnd"/>
      <w:r w:rsidRPr="00F52C61">
        <w:rPr>
          <w:b/>
          <w:i/>
          <w:sz w:val="28"/>
          <w:szCs w:val="28"/>
        </w:rPr>
        <w:t xml:space="preserve"> </w:t>
      </w:r>
      <w:proofErr w:type="spellStart"/>
      <w:r w:rsidRPr="00F52C61">
        <w:rPr>
          <w:b/>
          <w:i/>
          <w:sz w:val="28"/>
          <w:szCs w:val="28"/>
        </w:rPr>
        <w:t>trừ</w:t>
      </w:r>
      <w:proofErr w:type="spellEnd"/>
      <w:r w:rsidRPr="00F52C61">
        <w:rPr>
          <w:b/>
          <w:i/>
          <w:sz w:val="28"/>
          <w:szCs w:val="28"/>
        </w:rPr>
        <w:t xml:space="preserve"> </w:t>
      </w:r>
      <w:proofErr w:type="spellStart"/>
      <w:r w:rsidRPr="00F52C61">
        <w:rPr>
          <w:b/>
          <w:i/>
          <w:sz w:val="28"/>
          <w:szCs w:val="28"/>
        </w:rPr>
        <w:t>đi</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00D61D5F">
        <w:rPr>
          <w:b/>
          <w:i/>
          <w:sz w:val="28"/>
          <w:szCs w:val="28"/>
        </w:rPr>
        <w:t xml:space="preserve"> </w:t>
      </w:r>
      <w:proofErr w:type="spellStart"/>
      <w:r w:rsidR="00D61D5F">
        <w:rPr>
          <w:b/>
          <w:i/>
          <w:sz w:val="28"/>
          <w:szCs w:val="28"/>
        </w:rPr>
        <w:t>tối</w:t>
      </w:r>
      <w:proofErr w:type="spellEnd"/>
      <w:r w:rsidR="00D61D5F">
        <w:rPr>
          <w:b/>
          <w:i/>
          <w:sz w:val="28"/>
          <w:szCs w:val="28"/>
        </w:rPr>
        <w:t xml:space="preserve"> </w:t>
      </w:r>
      <w:proofErr w:type="spellStart"/>
      <w:r w:rsidR="00D61D5F">
        <w:rPr>
          <w:b/>
          <w:i/>
          <w:sz w:val="28"/>
          <w:szCs w:val="28"/>
        </w:rPr>
        <w:t>đa</w:t>
      </w:r>
      <w:proofErr w:type="spellEnd"/>
      <w:r w:rsidRPr="00F52C61">
        <w:rPr>
          <w:b/>
          <w:i/>
          <w:sz w:val="28"/>
          <w:szCs w:val="28"/>
        </w:rPr>
        <w:t xml:space="preserve"> </w:t>
      </w:r>
      <w:proofErr w:type="spellStart"/>
      <w:r w:rsidRPr="00F52C61">
        <w:rPr>
          <w:b/>
          <w:i/>
          <w:sz w:val="28"/>
          <w:szCs w:val="28"/>
        </w:rPr>
        <w:t>cơ</w:t>
      </w:r>
      <w:proofErr w:type="spellEnd"/>
      <w:r w:rsidRPr="00F52C61">
        <w:rPr>
          <w:b/>
          <w:i/>
          <w:sz w:val="28"/>
          <w:szCs w:val="28"/>
        </w:rPr>
        <w:t xml:space="preserve"> </w:t>
      </w:r>
      <w:proofErr w:type="spellStart"/>
      <w:r w:rsidRPr="00F52C61">
        <w:rPr>
          <w:b/>
          <w:i/>
          <w:sz w:val="28"/>
          <w:szCs w:val="28"/>
        </w:rPr>
        <w:t>quan</w:t>
      </w:r>
      <w:proofErr w:type="spellEnd"/>
      <w:r w:rsidRPr="00F52C61">
        <w:rPr>
          <w:b/>
          <w:i/>
          <w:sz w:val="28"/>
          <w:szCs w:val="28"/>
        </w:rPr>
        <w:t xml:space="preserve"> </w:t>
      </w:r>
      <w:proofErr w:type="spellStart"/>
      <w:r w:rsidRPr="00F52C61">
        <w:rPr>
          <w:b/>
          <w:i/>
          <w:sz w:val="28"/>
          <w:szCs w:val="28"/>
        </w:rPr>
        <w:t>nhà</w:t>
      </w:r>
      <w:proofErr w:type="spellEnd"/>
      <w:r w:rsidRPr="00F52C61">
        <w:rPr>
          <w:b/>
          <w:i/>
          <w:sz w:val="28"/>
          <w:szCs w:val="28"/>
        </w:rPr>
        <w:t xml:space="preserve"> </w:t>
      </w:r>
      <w:proofErr w:type="spellStart"/>
      <w:r w:rsidRPr="00F52C61">
        <w:rPr>
          <w:b/>
          <w:i/>
          <w:sz w:val="28"/>
          <w:szCs w:val="28"/>
        </w:rPr>
        <w:t>nước</w:t>
      </w:r>
      <w:proofErr w:type="spellEnd"/>
      <w:r w:rsidRPr="00F52C61">
        <w:rPr>
          <w:b/>
          <w:i/>
          <w:sz w:val="28"/>
          <w:szCs w:val="28"/>
        </w:rPr>
        <w:t xml:space="preserve"> </w:t>
      </w:r>
      <w:proofErr w:type="spellStart"/>
      <w:r w:rsidRPr="00F52C61">
        <w:rPr>
          <w:b/>
          <w:i/>
          <w:sz w:val="28"/>
          <w:szCs w:val="28"/>
        </w:rPr>
        <w:t>phải</w:t>
      </w:r>
      <w:proofErr w:type="spellEnd"/>
      <w:r w:rsidRPr="00F52C61">
        <w:rPr>
          <w:b/>
          <w:i/>
          <w:sz w:val="28"/>
          <w:szCs w:val="28"/>
        </w:rPr>
        <w:t xml:space="preserve"> </w:t>
      </w:r>
      <w:proofErr w:type="spellStart"/>
      <w:r w:rsidRPr="00F52C61">
        <w:rPr>
          <w:b/>
          <w:i/>
          <w:sz w:val="28"/>
          <w:szCs w:val="28"/>
        </w:rPr>
        <w:t>tổ</w:t>
      </w:r>
      <w:proofErr w:type="spellEnd"/>
      <w:r w:rsidRPr="00F52C61">
        <w:rPr>
          <w:b/>
          <w:i/>
          <w:sz w:val="28"/>
          <w:szCs w:val="28"/>
        </w:rPr>
        <w:t xml:space="preserve"> </w:t>
      </w:r>
      <w:proofErr w:type="spellStart"/>
      <w:r w:rsidRPr="00F52C61">
        <w:rPr>
          <w:b/>
          <w:i/>
          <w:sz w:val="28"/>
          <w:szCs w:val="28"/>
        </w:rPr>
        <w:t>chức</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hiện</w:t>
      </w:r>
      <w:proofErr w:type="spellEnd"/>
      <w:r w:rsidRPr="00F52C61">
        <w:rPr>
          <w:b/>
          <w:i/>
          <w:sz w:val="28"/>
          <w:szCs w:val="28"/>
        </w:rPr>
        <w:t xml:space="preserve"> </w:t>
      </w:r>
      <w:proofErr w:type="spellStart"/>
      <w:r w:rsidRPr="00F52C61">
        <w:rPr>
          <w:b/>
          <w:i/>
          <w:sz w:val="28"/>
          <w:szCs w:val="28"/>
        </w:rPr>
        <w:t>việc</w:t>
      </w:r>
      <w:proofErr w:type="spellEnd"/>
      <w:r w:rsidRPr="00F52C61">
        <w:rPr>
          <w:b/>
          <w:i/>
          <w:sz w:val="28"/>
          <w:szCs w:val="28"/>
        </w:rPr>
        <w:t xml:space="preserve"> </w:t>
      </w:r>
      <w:proofErr w:type="spellStart"/>
      <w:r w:rsidRPr="00F52C61">
        <w:rPr>
          <w:b/>
          <w:i/>
          <w:sz w:val="28"/>
          <w:szCs w:val="28"/>
        </w:rPr>
        <w:t>xác</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giá</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cụ</w:t>
      </w:r>
      <w:proofErr w:type="spellEnd"/>
      <w:r w:rsidRPr="00F52C61">
        <w:rPr>
          <w:b/>
          <w:i/>
          <w:sz w:val="28"/>
          <w:szCs w:val="28"/>
        </w:rPr>
        <w:t xml:space="preserve"> </w:t>
      </w:r>
      <w:proofErr w:type="spellStart"/>
      <w:r w:rsidRPr="00F52C61">
        <w:rPr>
          <w:b/>
          <w:i/>
          <w:sz w:val="28"/>
          <w:szCs w:val="28"/>
        </w:rPr>
        <w:t>thể</w:t>
      </w:r>
      <w:proofErr w:type="spellEnd"/>
      <w:r w:rsidRPr="00F52C61">
        <w:rPr>
          <w:b/>
          <w:i/>
          <w:sz w:val="28"/>
          <w:szCs w:val="28"/>
        </w:rPr>
        <w:t xml:space="preserve"> </w:t>
      </w:r>
      <w:proofErr w:type="spellStart"/>
      <w:r w:rsidRPr="00F52C61">
        <w:rPr>
          <w:b/>
          <w:i/>
          <w:sz w:val="28"/>
          <w:szCs w:val="28"/>
        </w:rPr>
        <w:t>để</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4 </w:t>
      </w:r>
      <w:proofErr w:type="spellStart"/>
      <w:r w:rsidRPr="00F52C61">
        <w:rPr>
          <w:b/>
          <w:i/>
          <w:sz w:val="28"/>
          <w:szCs w:val="28"/>
        </w:rPr>
        <w:t>Điều</w:t>
      </w:r>
      <w:proofErr w:type="spellEnd"/>
      <w:r w:rsidRPr="00F52C61">
        <w:rPr>
          <w:b/>
          <w:i/>
          <w:sz w:val="28"/>
          <w:szCs w:val="28"/>
        </w:rPr>
        <w:t xml:space="preserve"> 155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đai</w:t>
      </w:r>
      <w:proofErr w:type="spellEnd"/>
      <w:r w:rsidRPr="00F52C61">
        <w:rPr>
          <w:b/>
          <w:i/>
          <w:sz w:val="28"/>
          <w:szCs w:val="28"/>
        </w:rPr>
        <w:t xml:space="preserve"> </w:t>
      </w:r>
      <w:proofErr w:type="spellStart"/>
      <w:r w:rsidRPr="00F52C61">
        <w:rPr>
          <w:b/>
          <w:i/>
          <w:sz w:val="28"/>
          <w:szCs w:val="28"/>
        </w:rPr>
        <w:t>năm</w:t>
      </w:r>
      <w:proofErr w:type="spellEnd"/>
      <w:r w:rsidRPr="00F52C61">
        <w:rPr>
          <w:b/>
          <w:i/>
          <w:sz w:val="28"/>
          <w:szCs w:val="28"/>
        </w:rPr>
        <w:t xml:space="preserve"> 2024 </w:t>
      </w:r>
      <w:r w:rsidR="00D61D5F">
        <w:rPr>
          <w:b/>
          <w:i/>
          <w:sz w:val="28"/>
          <w:szCs w:val="28"/>
        </w:rPr>
        <w:t>(</w:t>
      </w:r>
      <w:r w:rsidRPr="00F52C61">
        <w:rPr>
          <w:b/>
          <w:i/>
          <w:sz w:val="28"/>
          <w:szCs w:val="28"/>
        </w:rPr>
        <w:t xml:space="preserve">180 </w:t>
      </w:r>
      <w:proofErr w:type="spellStart"/>
      <w:r w:rsidRPr="00F52C61">
        <w:rPr>
          <w:b/>
          <w:i/>
          <w:sz w:val="28"/>
          <w:szCs w:val="28"/>
        </w:rPr>
        <w:t>ngày</w:t>
      </w:r>
      <w:proofErr w:type="spellEnd"/>
      <w:r w:rsidR="00D61D5F">
        <w:rPr>
          <w:b/>
          <w:i/>
          <w:sz w:val="28"/>
          <w:szCs w:val="28"/>
        </w:rPr>
        <w:t>)</w:t>
      </w:r>
      <w:r w:rsidRPr="00F52C61">
        <w:rPr>
          <w:b/>
          <w:i/>
          <w:iCs/>
          <w:sz w:val="28"/>
          <w:szCs w:val="28"/>
        </w:rPr>
        <w:t xml:space="preserve">. </w:t>
      </w:r>
    </w:p>
    <w:p w14:paraId="1E14AEC1"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rPr>
      </w:pPr>
      <w:r w:rsidRPr="00F52C61">
        <w:rPr>
          <w:b/>
          <w:i/>
          <w:iCs/>
          <w:sz w:val="28"/>
          <w:szCs w:val="28"/>
        </w:rPr>
        <w:t xml:space="preserve">b2) Trường </w:t>
      </w:r>
      <w:proofErr w:type="spellStart"/>
      <w:r w:rsidRPr="00F52C61">
        <w:rPr>
          <w:b/>
          <w:i/>
          <w:iCs/>
          <w:sz w:val="28"/>
          <w:szCs w:val="28"/>
        </w:rPr>
        <w:t>hợp</w:t>
      </w:r>
      <w:proofErr w:type="spellEnd"/>
      <w:r w:rsidRPr="00F52C61">
        <w:rPr>
          <w:b/>
          <w:i/>
          <w:iCs/>
          <w:sz w:val="28"/>
          <w:szCs w:val="28"/>
        </w:rPr>
        <w:t xml:space="preserve"> </w:t>
      </w:r>
      <w:r w:rsidRPr="00F52C61">
        <w:rPr>
          <w:b/>
          <w:i/>
          <w:sz w:val="28"/>
          <w:szCs w:val="28"/>
          <w:lang w:val="vi-VN"/>
        </w:rPr>
        <w:t>thu</w:t>
      </w:r>
      <w:r w:rsidRPr="00F52C61">
        <w:rPr>
          <w:b/>
          <w:i/>
          <w:sz w:val="28"/>
          <w:szCs w:val="28"/>
        </w:rPr>
        <w:t>ê đ</w:t>
      </w:r>
      <w:r w:rsidRPr="00F52C61">
        <w:rPr>
          <w:b/>
          <w:i/>
          <w:sz w:val="28"/>
          <w:szCs w:val="28"/>
          <w:lang w:val="vi-VN"/>
        </w:rPr>
        <w:t>ất trả tiền một lần cho cả thời gian thu</w:t>
      </w:r>
      <w:r w:rsidRPr="00F52C61">
        <w:rPr>
          <w:b/>
          <w:i/>
          <w:sz w:val="28"/>
          <w:szCs w:val="28"/>
        </w:rPr>
        <w:t xml:space="preserve">ê,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đủ</w:t>
      </w:r>
      <w:proofErr w:type="spellEnd"/>
      <w:r w:rsidRPr="00F52C61">
        <w:rPr>
          <w:b/>
          <w:i/>
          <w:sz w:val="28"/>
          <w:szCs w:val="28"/>
        </w:rPr>
        <w:t xml:space="preserve"> </w:t>
      </w:r>
      <w:proofErr w:type="spellStart"/>
      <w:r w:rsidRPr="00F52C61">
        <w:rPr>
          <w:b/>
          <w:i/>
          <w:sz w:val="28"/>
          <w:szCs w:val="28"/>
        </w:rPr>
        <w:t>số</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thông</w:t>
      </w:r>
      <w:proofErr w:type="spellEnd"/>
      <w:r w:rsidRPr="00F52C61">
        <w:rPr>
          <w:b/>
          <w:i/>
          <w:sz w:val="28"/>
          <w:szCs w:val="28"/>
        </w:rPr>
        <w:t xml:space="preserve"> </w:t>
      </w:r>
      <w:proofErr w:type="spellStart"/>
      <w:r w:rsidRPr="00F52C61">
        <w:rPr>
          <w:b/>
          <w:i/>
          <w:sz w:val="28"/>
          <w:szCs w:val="28"/>
        </w:rPr>
        <w:t>báo</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r w:rsidRPr="00F52C61">
        <w:rPr>
          <w:b/>
          <w:i/>
          <w:iCs/>
          <w:sz w:val="28"/>
          <w:szCs w:val="28"/>
          <w:lang w:val="vi-VN"/>
        </w:rPr>
        <w:t xml:space="preserve">số tiền </w:t>
      </w:r>
      <w:proofErr w:type="spellStart"/>
      <w:r w:rsidRPr="00F52C61">
        <w:rPr>
          <w:b/>
          <w:i/>
          <w:iCs/>
          <w:sz w:val="28"/>
          <w:szCs w:val="28"/>
        </w:rPr>
        <w:t>thuê</w:t>
      </w:r>
      <w:proofErr w:type="spellEnd"/>
      <w:r w:rsidRPr="00F52C61">
        <w:rPr>
          <w:b/>
          <w:i/>
          <w:iCs/>
          <w:sz w:val="28"/>
          <w:szCs w:val="28"/>
          <w:lang w:val="vi-VN"/>
        </w:rPr>
        <w:t xml:space="preserve"> đất c</w:t>
      </w:r>
      <w:proofErr w:type="spellStart"/>
      <w:r w:rsidRPr="00F52C61">
        <w:rPr>
          <w:b/>
          <w:i/>
          <w:iCs/>
          <w:sz w:val="28"/>
          <w:szCs w:val="28"/>
        </w:rPr>
        <w:t>òn</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lang w:val="vi-VN"/>
        </w:rPr>
        <w:t>ếu</w:t>
      </w:r>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chậm</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phải</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số</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tăng</w:t>
      </w:r>
      <w:proofErr w:type="spellEnd"/>
      <w:r w:rsidRPr="00F52C61">
        <w:rPr>
          <w:b/>
          <w:i/>
          <w:iCs/>
          <w:sz w:val="28"/>
          <w:szCs w:val="28"/>
        </w:rPr>
        <w:t xml:space="preserve"> </w:t>
      </w:r>
      <w:proofErr w:type="spellStart"/>
      <w:r w:rsidRPr="00F52C61">
        <w:rPr>
          <w:b/>
          <w:i/>
          <w:iCs/>
          <w:sz w:val="28"/>
          <w:szCs w:val="28"/>
        </w:rPr>
        <w:t>thêm</w:t>
      </w:r>
      <w:proofErr w:type="spellEnd"/>
      <w:r w:rsidRPr="00F52C61">
        <w:rPr>
          <w:b/>
          <w:i/>
          <w:iCs/>
          <w:sz w:val="28"/>
          <w:szCs w:val="28"/>
        </w:rPr>
        <w:t xml:space="preserve"> </w:t>
      </w:r>
      <w:proofErr w:type="spellStart"/>
      <w:r w:rsidRPr="00F52C61">
        <w:rPr>
          <w:b/>
          <w:i/>
          <w:iCs/>
          <w:sz w:val="28"/>
          <w:szCs w:val="28"/>
        </w:rPr>
        <w:t>và</w:t>
      </w:r>
      <w:proofErr w:type="spellEnd"/>
      <w:r w:rsidRPr="00F52C61">
        <w:rPr>
          <w:b/>
          <w:i/>
          <w:iCs/>
          <w:sz w:val="28"/>
          <w:szCs w:val="28"/>
        </w:rPr>
        <w:t xml:space="preserve"> </w:t>
      </w:r>
      <w:proofErr w:type="spellStart"/>
      <w:r w:rsidRPr="00F52C61">
        <w:rPr>
          <w:b/>
          <w:i/>
          <w:iCs/>
          <w:sz w:val="28"/>
          <w:szCs w:val="28"/>
        </w:rPr>
        <w:t>nộp</w:t>
      </w:r>
      <w:proofErr w:type="spellEnd"/>
      <w:r w:rsidRPr="00F52C61">
        <w:rPr>
          <w:b/>
          <w:i/>
          <w:iCs/>
          <w:sz w:val="28"/>
          <w:szCs w:val="28"/>
        </w:rPr>
        <w:t xml:space="preserve">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thu</w:t>
      </w:r>
      <w:proofErr w:type="spellEnd"/>
      <w:r w:rsidRPr="00F52C61">
        <w:rPr>
          <w:b/>
          <w:i/>
          <w:iCs/>
          <w:sz w:val="28"/>
          <w:szCs w:val="28"/>
        </w:rPr>
        <w:t xml:space="preserve"> </w:t>
      </w:r>
      <w:proofErr w:type="spellStart"/>
      <w:r w:rsidRPr="00F52C61">
        <w:rPr>
          <w:b/>
          <w:i/>
          <w:iCs/>
          <w:sz w:val="28"/>
          <w:szCs w:val="28"/>
        </w:rPr>
        <w:t>bổ</w:t>
      </w:r>
      <w:proofErr w:type="spellEnd"/>
      <w:r w:rsidRPr="00F52C61">
        <w:rPr>
          <w:b/>
          <w:i/>
          <w:iCs/>
          <w:sz w:val="28"/>
          <w:szCs w:val="28"/>
        </w:rPr>
        <w:t xml:space="preserve"> sung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i/>
          <w:iCs/>
          <w:sz w:val="28"/>
          <w:szCs w:val="28"/>
        </w:rPr>
        <w:t>điểm</w:t>
      </w:r>
      <w:proofErr w:type="spellEnd"/>
      <w:r w:rsidRPr="00F52C61">
        <w:rPr>
          <w:b/>
          <w:i/>
          <w:iCs/>
          <w:sz w:val="28"/>
          <w:szCs w:val="28"/>
        </w:rPr>
        <w:t xml:space="preserve"> a, </w:t>
      </w:r>
      <w:proofErr w:type="spellStart"/>
      <w:r w:rsidRPr="00F52C61">
        <w:rPr>
          <w:b/>
          <w:i/>
          <w:iCs/>
          <w:sz w:val="28"/>
          <w:szCs w:val="28"/>
        </w:rPr>
        <w:t>tiết</w:t>
      </w:r>
      <w:proofErr w:type="spellEnd"/>
      <w:r w:rsidRPr="00F52C61">
        <w:rPr>
          <w:b/>
          <w:i/>
          <w:iCs/>
          <w:sz w:val="28"/>
          <w:szCs w:val="28"/>
        </w:rPr>
        <w:t xml:space="preserve"> b1 </w:t>
      </w:r>
      <w:proofErr w:type="spellStart"/>
      <w:r w:rsidRPr="00F52C61">
        <w:rPr>
          <w:b/>
          <w:i/>
          <w:iCs/>
          <w:sz w:val="28"/>
          <w:szCs w:val="28"/>
        </w:rPr>
        <w:t>điểm</w:t>
      </w:r>
      <w:proofErr w:type="spellEnd"/>
      <w:r w:rsidRPr="00F52C61">
        <w:rPr>
          <w:b/>
          <w:i/>
          <w:iCs/>
          <w:sz w:val="28"/>
          <w:szCs w:val="28"/>
        </w:rPr>
        <w:t xml:space="preserve"> b </w:t>
      </w:r>
      <w:proofErr w:type="spellStart"/>
      <w:r w:rsidRPr="00F52C61">
        <w:rPr>
          <w:b/>
          <w:i/>
          <w:iCs/>
          <w:sz w:val="28"/>
          <w:szCs w:val="28"/>
        </w:rPr>
        <w:t>khoản</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w:t>
      </w:r>
    </w:p>
    <w:p w14:paraId="1A80D8D0" w14:textId="77777777" w:rsidR="00F52C61" w:rsidRPr="00F52C61" w:rsidRDefault="00F52C61" w:rsidP="00F52C61">
      <w:pPr>
        <w:pStyle w:val="NormalWeb"/>
        <w:shd w:val="clear" w:color="auto" w:fill="FFFFFF"/>
        <w:spacing w:before="120" w:beforeAutospacing="0" w:after="120" w:afterAutospacing="0" w:line="283" w:lineRule="auto"/>
        <w:ind w:firstLine="720"/>
        <w:jc w:val="both"/>
        <w:rPr>
          <w:b/>
          <w:i/>
          <w:iCs/>
          <w:sz w:val="28"/>
          <w:szCs w:val="28"/>
        </w:rPr>
      </w:pPr>
      <w:r w:rsidRPr="00F52C61">
        <w:rPr>
          <w:b/>
          <w:i/>
          <w:sz w:val="28"/>
          <w:szCs w:val="28"/>
        </w:rPr>
        <w:t>b3)</w:t>
      </w:r>
      <w:r w:rsidRPr="00F52C61">
        <w:rPr>
          <w:b/>
          <w:i/>
          <w:iCs/>
          <w:sz w:val="28"/>
          <w:szCs w:val="28"/>
        </w:rPr>
        <w:t xml:space="preserve"> Trường </w:t>
      </w:r>
      <w:proofErr w:type="spellStart"/>
      <w:r w:rsidRPr="00F52C61">
        <w:rPr>
          <w:b/>
          <w:i/>
          <w:iCs/>
          <w:sz w:val="28"/>
          <w:szCs w:val="28"/>
        </w:rPr>
        <w:t>hợp</w:t>
      </w:r>
      <w:proofErr w:type="spellEnd"/>
      <w:r w:rsidRPr="00F52C61">
        <w:rPr>
          <w:b/>
          <w:i/>
          <w:iCs/>
          <w:sz w:val="28"/>
          <w:szCs w:val="28"/>
        </w:rPr>
        <w:t xml:space="preserve"> </w:t>
      </w:r>
      <w:r w:rsidRPr="00F52C61">
        <w:rPr>
          <w:b/>
          <w:i/>
          <w:sz w:val="28"/>
          <w:szCs w:val="28"/>
          <w:lang w:val="vi-VN"/>
        </w:rPr>
        <w:t>thu</w:t>
      </w:r>
      <w:r w:rsidRPr="00F52C61">
        <w:rPr>
          <w:b/>
          <w:i/>
          <w:sz w:val="28"/>
          <w:szCs w:val="28"/>
        </w:rPr>
        <w:t>ê đ</w:t>
      </w:r>
      <w:r w:rsidRPr="00F52C61">
        <w:rPr>
          <w:b/>
          <w:i/>
          <w:sz w:val="28"/>
          <w:szCs w:val="28"/>
          <w:lang w:val="vi-VN"/>
        </w:rPr>
        <w:t>ất trả tiền</w:t>
      </w:r>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hằng</w:t>
      </w:r>
      <w:proofErr w:type="spellEnd"/>
      <w:r w:rsidRPr="00F52C61">
        <w:rPr>
          <w:b/>
          <w:i/>
          <w:sz w:val="28"/>
          <w:szCs w:val="28"/>
        </w:rPr>
        <w:t xml:space="preserve"> </w:t>
      </w:r>
      <w:proofErr w:type="spellStart"/>
      <w:r w:rsidRPr="00F52C61">
        <w:rPr>
          <w:b/>
          <w:i/>
          <w:sz w:val="28"/>
          <w:szCs w:val="28"/>
        </w:rPr>
        <w:t>năm</w:t>
      </w:r>
      <w:proofErr w:type="spellEnd"/>
      <w:r w:rsidRPr="00F52C61">
        <w:rPr>
          <w:b/>
          <w:i/>
          <w:sz w:val="28"/>
          <w:szCs w:val="28"/>
        </w:rPr>
        <w:t xml:space="preserve">, nay </w:t>
      </w:r>
      <w:proofErr w:type="spellStart"/>
      <w:r w:rsidRPr="00F52C61">
        <w:rPr>
          <w:b/>
          <w:i/>
          <w:sz w:val="28"/>
          <w:szCs w:val="28"/>
          <w:shd w:val="clear" w:color="auto" w:fill="FFFFFF"/>
        </w:rPr>
        <w:t>cơ</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quan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nhà</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nước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có</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thẩm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quyền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tính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lại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mà</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phát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sinh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khoản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tiền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thuê</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tăng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thêm</w:t>
      </w:r>
      <w:proofErr w:type="spellEnd"/>
      <w:r w:rsidRPr="00F52C61">
        <w:rPr>
          <w:b/>
          <w:i/>
          <w:sz w:val="28"/>
          <w:szCs w:val="28"/>
          <w:shd w:val="clear" w:color="auto" w:fill="FFFFFF"/>
        </w:rPr>
        <w:t xml:space="preserve"> so </w:t>
      </w:r>
      <w:proofErr w:type="spellStart"/>
      <w:r w:rsidRPr="00F52C61">
        <w:rPr>
          <w:b/>
          <w:i/>
          <w:sz w:val="28"/>
          <w:szCs w:val="28"/>
          <w:shd w:val="clear" w:color="auto" w:fill="FFFFFF"/>
        </w:rPr>
        <w:lastRenderedPageBreak/>
        <w:t>với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số</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tiền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đã</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nộp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thì</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người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sử</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dụng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phải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nộp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số</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tiền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thuê</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tăng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thêm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và</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nộp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khoản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bổ</w:t>
      </w:r>
      <w:proofErr w:type="spellEnd"/>
      <w:r w:rsidRPr="00F52C61">
        <w:rPr>
          <w:b/>
          <w:i/>
          <w:sz w:val="28"/>
          <w:szCs w:val="28"/>
          <w:shd w:val="clear" w:color="auto" w:fill="FFFFFF"/>
        </w:rPr>
        <w:t xml:space="preserve"> sung </w:t>
      </w:r>
      <w:proofErr w:type="spellStart"/>
      <w:r w:rsidRPr="00F52C61">
        <w:rPr>
          <w:b/>
          <w:i/>
          <w:sz w:val="28"/>
          <w:szCs w:val="28"/>
          <w:shd w:val="clear" w:color="auto" w:fill="FFFFFF"/>
        </w:rPr>
        <w:t>tính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trên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số</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tiền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thuê</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tăng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thêm</w:t>
      </w:r>
      <w:proofErr w:type="spellEnd"/>
      <w:r w:rsidRPr="00F52C61">
        <w:rPr>
          <w:b/>
          <w:i/>
          <w:sz w:val="28"/>
          <w:szCs w:val="28"/>
          <w:shd w:val="clear" w:color="auto" w:fill="FFFFFF"/>
        </w:rPr>
        <w:t>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w:t>
      </w:r>
      <w:proofErr w:type="spellStart"/>
      <w:r w:rsidRPr="00F52C61">
        <w:rPr>
          <w:b/>
          <w:i/>
          <w:iCs/>
          <w:sz w:val="28"/>
          <w:szCs w:val="28"/>
        </w:rPr>
        <w:t>khoản</w:t>
      </w:r>
      <w:proofErr w:type="spellEnd"/>
      <w:r w:rsidRPr="00F52C61">
        <w:rPr>
          <w:b/>
          <w:i/>
          <w:iCs/>
          <w:sz w:val="28"/>
          <w:szCs w:val="28"/>
        </w:rPr>
        <w:t xml:space="preserve"> </w:t>
      </w:r>
      <w:r w:rsidRPr="00F52C61">
        <w:rPr>
          <w:b/>
          <w:i/>
          <w:iCs/>
        </w:rPr>
        <w:t>9</w:t>
      </w:r>
      <w:r w:rsidRPr="00F52C61">
        <w:rPr>
          <w:b/>
          <w:i/>
          <w:iCs/>
          <w:sz w:val="28"/>
          <w:szCs w:val="28"/>
        </w:rPr>
        <w:t xml:space="preserve"> </w:t>
      </w:r>
      <w:proofErr w:type="spellStart"/>
      <w:r w:rsidRPr="00F52C61">
        <w:rPr>
          <w:b/>
          <w:i/>
          <w:iCs/>
          <w:sz w:val="28"/>
          <w:szCs w:val="28"/>
        </w:rPr>
        <w:t>Điều</w:t>
      </w:r>
      <w:proofErr w:type="spellEnd"/>
      <w:r w:rsidRPr="00F52C61">
        <w:rPr>
          <w:b/>
          <w:i/>
          <w:iCs/>
          <w:sz w:val="28"/>
          <w:szCs w:val="28"/>
        </w:rPr>
        <w:t xml:space="preserve"> </w:t>
      </w:r>
      <w:proofErr w:type="spellStart"/>
      <w:r w:rsidRPr="00F52C61">
        <w:rPr>
          <w:b/>
          <w:i/>
          <w:iCs/>
        </w:rPr>
        <w:t>này</w:t>
      </w:r>
      <w:proofErr w:type="spellEnd"/>
      <w:r w:rsidRPr="00F52C61">
        <w:rPr>
          <w:b/>
          <w:i/>
          <w:iCs/>
          <w:sz w:val="28"/>
          <w:szCs w:val="28"/>
        </w:rPr>
        <w:t>.</w:t>
      </w:r>
    </w:p>
    <w:p w14:paraId="5C0A6DF7" w14:textId="77777777" w:rsidR="00F52C61" w:rsidRDefault="00F52C61" w:rsidP="00F52C61">
      <w:pPr>
        <w:pStyle w:val="NormalWeb"/>
        <w:shd w:val="clear" w:color="auto" w:fill="FFFFFF"/>
        <w:spacing w:before="120" w:beforeAutospacing="0" w:after="120" w:afterAutospacing="0" w:line="283" w:lineRule="auto"/>
        <w:ind w:firstLine="720"/>
        <w:jc w:val="both"/>
        <w:rPr>
          <w:i/>
          <w:sz w:val="28"/>
          <w:szCs w:val="28"/>
        </w:rPr>
      </w:pPr>
      <w:proofErr w:type="spellStart"/>
      <w:r w:rsidRPr="00F52C61">
        <w:rPr>
          <w:b/>
          <w:i/>
          <w:iCs/>
          <w:sz w:val="28"/>
          <w:szCs w:val="28"/>
        </w:rPr>
        <w:t>Riêng</w:t>
      </w:r>
      <w:proofErr w:type="spellEnd"/>
      <w:r w:rsidRPr="00F52C61">
        <w:rPr>
          <w:b/>
          <w:i/>
          <w:iCs/>
          <w:sz w:val="28"/>
          <w:szCs w:val="28"/>
        </w:rPr>
        <w:t xml:space="preserve"> </w:t>
      </w:r>
      <w:proofErr w:type="spellStart"/>
      <w:r w:rsidRPr="00F52C61">
        <w:rPr>
          <w:b/>
          <w:i/>
          <w:iCs/>
          <w:sz w:val="28"/>
          <w:szCs w:val="28"/>
        </w:rPr>
        <w:t>đối</w:t>
      </w:r>
      <w:proofErr w:type="spellEnd"/>
      <w:r w:rsidRPr="00F52C61">
        <w:rPr>
          <w:b/>
          <w:i/>
          <w:iCs/>
          <w:sz w:val="28"/>
          <w:szCs w:val="28"/>
        </w:rPr>
        <w:t xml:space="preserve"> </w:t>
      </w:r>
      <w:proofErr w:type="spellStart"/>
      <w:r w:rsidRPr="00F52C61">
        <w:rPr>
          <w:b/>
          <w:i/>
          <w:iCs/>
          <w:sz w:val="28"/>
          <w:szCs w:val="28"/>
        </w:rPr>
        <w:t>với</w:t>
      </w:r>
      <w:proofErr w:type="spellEnd"/>
      <w:r w:rsidRPr="00F52C61">
        <w:rPr>
          <w:b/>
          <w:i/>
          <w:iCs/>
          <w:sz w:val="28"/>
          <w:szCs w:val="28"/>
        </w:rPr>
        <w:t xml:space="preserve"> </w:t>
      </w:r>
      <w:proofErr w:type="spellStart"/>
      <w:r w:rsidRPr="00F52C61">
        <w:rPr>
          <w:b/>
          <w:i/>
          <w:iCs/>
          <w:sz w:val="28"/>
          <w:szCs w:val="28"/>
        </w:rPr>
        <w:t>trường</w:t>
      </w:r>
      <w:proofErr w:type="spellEnd"/>
      <w:r w:rsidRPr="00F52C61">
        <w:rPr>
          <w:b/>
          <w:i/>
          <w:iCs/>
          <w:sz w:val="28"/>
          <w:szCs w:val="28"/>
        </w:rPr>
        <w:t xml:space="preserve"> </w:t>
      </w:r>
      <w:proofErr w:type="spellStart"/>
      <w:r w:rsidRPr="00F52C61">
        <w:rPr>
          <w:b/>
          <w:i/>
          <w:iCs/>
          <w:sz w:val="28"/>
          <w:szCs w:val="28"/>
        </w:rPr>
        <w:t>hợp</w:t>
      </w:r>
      <w:proofErr w:type="spellEnd"/>
      <w:r w:rsidRPr="00F52C61">
        <w:rPr>
          <w:b/>
          <w:i/>
          <w:iCs/>
          <w:sz w:val="28"/>
          <w:szCs w:val="28"/>
        </w:rPr>
        <w:t xml:space="preserve"> </w:t>
      </w:r>
      <w:proofErr w:type="spellStart"/>
      <w:r w:rsidRPr="00F52C61">
        <w:rPr>
          <w:b/>
          <w:i/>
          <w:iCs/>
          <w:sz w:val="28"/>
          <w:szCs w:val="28"/>
        </w:rPr>
        <w:t>chuyển</w:t>
      </w:r>
      <w:proofErr w:type="spellEnd"/>
      <w:r w:rsidRPr="00F52C61">
        <w:rPr>
          <w:b/>
          <w:i/>
          <w:iCs/>
          <w:sz w:val="28"/>
          <w:szCs w:val="28"/>
        </w:rPr>
        <w:t xml:space="preserve"> </w:t>
      </w:r>
      <w:proofErr w:type="spellStart"/>
      <w:r w:rsidRPr="00F52C61">
        <w:rPr>
          <w:b/>
          <w:i/>
          <w:iCs/>
          <w:sz w:val="28"/>
          <w:szCs w:val="28"/>
        </w:rPr>
        <w:t>mục</w:t>
      </w:r>
      <w:proofErr w:type="spellEnd"/>
      <w:r w:rsidRPr="00F52C61">
        <w:rPr>
          <w:b/>
          <w:i/>
          <w:iCs/>
          <w:sz w:val="28"/>
          <w:szCs w:val="28"/>
        </w:rPr>
        <w:t xml:space="preserve"> </w:t>
      </w:r>
      <w:proofErr w:type="spellStart"/>
      <w:r w:rsidRPr="00F52C61">
        <w:rPr>
          <w:b/>
          <w:i/>
          <w:iCs/>
          <w:sz w:val="28"/>
          <w:szCs w:val="28"/>
        </w:rPr>
        <w:t>đích</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trước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ngày</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Nghị</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định</w:t>
      </w:r>
      <w:proofErr w:type="spellEnd"/>
      <w:r w:rsidRPr="00F52C61">
        <w:rPr>
          <w:b/>
          <w:i/>
          <w:sz w:val="28"/>
          <w:szCs w:val="28"/>
          <w:shd w:val="clear" w:color="auto" w:fill="FFFFFF"/>
        </w:rPr>
        <w:t xml:space="preserve"> </w:t>
      </w:r>
      <w:proofErr w:type="spellStart"/>
      <w:r w:rsidRPr="00F52C61">
        <w:rPr>
          <w:b/>
          <w:i/>
          <w:iCs/>
          <w:sz w:val="28"/>
          <w:szCs w:val="28"/>
        </w:rPr>
        <w:t>này</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có</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hiệu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lực</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hành</w:t>
      </w:r>
      <w:proofErr w:type="spellEnd"/>
      <w:r w:rsidRPr="00F52C61">
        <w:rPr>
          <w:b/>
          <w:i/>
          <w:iCs/>
          <w:sz w:val="28"/>
          <w:szCs w:val="28"/>
        </w:rPr>
        <w:t xml:space="preserve"> </w:t>
      </w:r>
      <w:proofErr w:type="spellStart"/>
      <w:r w:rsidRPr="00F52C61">
        <w:rPr>
          <w:b/>
          <w:i/>
          <w:iCs/>
          <w:sz w:val="28"/>
          <w:szCs w:val="28"/>
        </w:rPr>
        <w:t>mà</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trước</w:t>
      </w:r>
      <w:proofErr w:type="spellEnd"/>
      <w:r w:rsidRPr="00F52C61">
        <w:rPr>
          <w:b/>
          <w:i/>
          <w:iCs/>
          <w:sz w:val="28"/>
          <w:szCs w:val="28"/>
        </w:rPr>
        <w:t xml:space="preserve"> </w:t>
      </w:r>
      <w:proofErr w:type="spellStart"/>
      <w:r w:rsidRPr="00F52C61">
        <w:rPr>
          <w:b/>
          <w:i/>
          <w:iCs/>
          <w:sz w:val="28"/>
          <w:szCs w:val="28"/>
        </w:rPr>
        <w:t>khi</w:t>
      </w:r>
      <w:proofErr w:type="spellEnd"/>
      <w:r w:rsidRPr="00F52C61">
        <w:rPr>
          <w:b/>
          <w:i/>
          <w:iCs/>
          <w:sz w:val="28"/>
          <w:szCs w:val="28"/>
        </w:rPr>
        <w:t xml:space="preserve"> </w:t>
      </w:r>
      <w:proofErr w:type="spellStart"/>
      <w:r w:rsidRPr="00F52C61">
        <w:rPr>
          <w:b/>
          <w:i/>
          <w:iCs/>
          <w:sz w:val="28"/>
          <w:szCs w:val="28"/>
        </w:rPr>
        <w:t>chuyển</w:t>
      </w:r>
      <w:proofErr w:type="spellEnd"/>
      <w:r w:rsidRPr="00F52C61">
        <w:rPr>
          <w:b/>
          <w:i/>
          <w:iCs/>
          <w:sz w:val="28"/>
          <w:szCs w:val="28"/>
        </w:rPr>
        <w:t xml:space="preserve"> </w:t>
      </w:r>
      <w:proofErr w:type="spellStart"/>
      <w:r w:rsidRPr="00F52C61">
        <w:rPr>
          <w:b/>
          <w:i/>
          <w:iCs/>
          <w:sz w:val="28"/>
          <w:szCs w:val="28"/>
        </w:rPr>
        <w:t>mục</w:t>
      </w:r>
      <w:proofErr w:type="spellEnd"/>
      <w:r w:rsidRPr="00F52C61">
        <w:rPr>
          <w:b/>
          <w:i/>
          <w:iCs/>
          <w:sz w:val="28"/>
          <w:szCs w:val="28"/>
        </w:rPr>
        <w:t xml:space="preserve"> </w:t>
      </w:r>
      <w:proofErr w:type="spellStart"/>
      <w:r w:rsidRPr="00F52C61">
        <w:rPr>
          <w:b/>
          <w:i/>
          <w:iCs/>
          <w:sz w:val="28"/>
          <w:szCs w:val="28"/>
        </w:rPr>
        <w:t>đích</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nhiều</w:t>
      </w:r>
      <w:proofErr w:type="spellEnd"/>
      <w:r w:rsidRPr="00F52C61">
        <w:rPr>
          <w:b/>
          <w:i/>
          <w:iCs/>
          <w:sz w:val="28"/>
          <w:szCs w:val="28"/>
        </w:rPr>
        <w:t xml:space="preserve"> </w:t>
      </w:r>
      <w:proofErr w:type="spellStart"/>
      <w:r w:rsidRPr="00F52C61">
        <w:rPr>
          <w:b/>
          <w:i/>
          <w:iCs/>
          <w:sz w:val="28"/>
          <w:szCs w:val="28"/>
        </w:rPr>
        <w:t>hình</w:t>
      </w:r>
      <w:proofErr w:type="spellEnd"/>
      <w:r w:rsidRPr="00F52C61">
        <w:rPr>
          <w:b/>
          <w:i/>
          <w:iCs/>
          <w:sz w:val="28"/>
          <w:szCs w:val="28"/>
        </w:rPr>
        <w:t xml:space="preserve"> </w:t>
      </w:r>
      <w:proofErr w:type="spellStart"/>
      <w:r w:rsidRPr="00F52C61">
        <w:rPr>
          <w:b/>
          <w:i/>
          <w:iCs/>
          <w:sz w:val="28"/>
          <w:szCs w:val="28"/>
        </w:rPr>
        <w:t>thức</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ho</w:t>
      </w:r>
      <w:r w:rsidRPr="00F52C61">
        <w:rPr>
          <w:b/>
          <w:i/>
          <w:iCs/>
          <w:sz w:val="28"/>
          <w:szCs w:val="28"/>
          <w:lang w:val="vi-VN"/>
        </w:rPr>
        <w:t>ặc dự </w:t>
      </w:r>
      <w:proofErr w:type="spellStart"/>
      <w:r w:rsidRPr="00F52C61">
        <w:rPr>
          <w:b/>
          <w:i/>
          <w:iCs/>
          <w:sz w:val="28"/>
          <w:szCs w:val="28"/>
        </w:rPr>
        <w:t>án</w:t>
      </w:r>
      <w:proofErr w:type="spellEnd"/>
      <w:r w:rsidRPr="00F52C61">
        <w:rPr>
          <w:b/>
          <w:i/>
          <w:iCs/>
          <w:sz w:val="28"/>
          <w:szCs w:val="28"/>
        </w:rPr>
        <w:t xml:space="preserve"> </w:t>
      </w:r>
      <w:proofErr w:type="spellStart"/>
      <w:r w:rsidRPr="00F52C61">
        <w:rPr>
          <w:b/>
          <w:i/>
          <w:iCs/>
          <w:sz w:val="28"/>
          <w:szCs w:val="28"/>
        </w:rPr>
        <w:t>sau</w:t>
      </w:r>
      <w:proofErr w:type="spellEnd"/>
      <w:r w:rsidRPr="00F52C61">
        <w:rPr>
          <w:b/>
          <w:i/>
          <w:iCs/>
          <w:sz w:val="28"/>
          <w:szCs w:val="28"/>
        </w:rPr>
        <w:t xml:space="preserve"> </w:t>
      </w:r>
      <w:proofErr w:type="spellStart"/>
      <w:r w:rsidRPr="00F52C61">
        <w:rPr>
          <w:b/>
          <w:i/>
          <w:iCs/>
          <w:sz w:val="28"/>
          <w:szCs w:val="28"/>
        </w:rPr>
        <w:t>khi</w:t>
      </w:r>
      <w:proofErr w:type="spellEnd"/>
      <w:r w:rsidRPr="00F52C61">
        <w:rPr>
          <w:b/>
          <w:i/>
          <w:iCs/>
          <w:sz w:val="28"/>
          <w:szCs w:val="28"/>
        </w:rPr>
        <w:t xml:space="preserve"> </w:t>
      </w:r>
      <w:proofErr w:type="spellStart"/>
      <w:r w:rsidRPr="00F52C61">
        <w:rPr>
          <w:b/>
          <w:i/>
          <w:iCs/>
          <w:sz w:val="28"/>
          <w:szCs w:val="28"/>
        </w:rPr>
        <w:t>chuy</w:t>
      </w:r>
      <w:proofErr w:type="spellEnd"/>
      <w:r w:rsidRPr="00F52C61">
        <w:rPr>
          <w:b/>
          <w:i/>
          <w:iCs/>
          <w:sz w:val="28"/>
          <w:szCs w:val="28"/>
          <w:lang w:val="vi-VN"/>
        </w:rPr>
        <w:t>ển mục đ</w:t>
      </w:r>
      <w:proofErr w:type="spellStart"/>
      <w:r w:rsidRPr="00F52C61">
        <w:rPr>
          <w:b/>
          <w:i/>
          <w:iCs/>
          <w:sz w:val="28"/>
          <w:szCs w:val="28"/>
        </w:rPr>
        <w:t>ích</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nhi</w:t>
      </w:r>
      <w:proofErr w:type="spellEnd"/>
      <w:r w:rsidRPr="00F52C61">
        <w:rPr>
          <w:b/>
          <w:i/>
          <w:iCs/>
          <w:sz w:val="28"/>
          <w:szCs w:val="28"/>
          <w:lang w:val="vi-VN"/>
        </w:rPr>
        <w:t>ều h</w:t>
      </w:r>
      <w:proofErr w:type="spellStart"/>
      <w:r w:rsidRPr="00F52C61">
        <w:rPr>
          <w:b/>
          <w:i/>
          <w:iCs/>
          <w:sz w:val="28"/>
          <w:szCs w:val="28"/>
        </w:rPr>
        <w:t>ình</w:t>
      </w:r>
      <w:proofErr w:type="spellEnd"/>
      <w:r w:rsidRPr="00F52C61">
        <w:rPr>
          <w:b/>
          <w:i/>
          <w:iCs/>
          <w:sz w:val="28"/>
          <w:szCs w:val="28"/>
        </w:rPr>
        <w:t xml:space="preserve"> </w:t>
      </w:r>
      <w:proofErr w:type="spellStart"/>
      <w:r w:rsidRPr="00F52C61">
        <w:rPr>
          <w:b/>
          <w:i/>
          <w:iCs/>
          <w:sz w:val="28"/>
          <w:szCs w:val="28"/>
        </w:rPr>
        <w:t>th</w:t>
      </w:r>
      <w:proofErr w:type="spellEnd"/>
      <w:r w:rsidRPr="00F52C61">
        <w:rPr>
          <w:b/>
          <w:i/>
          <w:iCs/>
          <w:sz w:val="28"/>
          <w:szCs w:val="28"/>
          <w:lang w:val="vi-VN"/>
        </w:rPr>
        <w:t>ức sử dụng đất</w:t>
      </w:r>
      <w:r w:rsidRPr="00F52C61">
        <w:rPr>
          <w:b/>
          <w:i/>
          <w:iCs/>
          <w:sz w:val="28"/>
          <w:szCs w:val="28"/>
        </w:rPr>
        <w:t xml:space="preserve"> </w:t>
      </w:r>
      <w:proofErr w:type="spellStart"/>
      <w:r w:rsidRPr="00F52C61">
        <w:rPr>
          <w:b/>
          <w:i/>
          <w:iCs/>
          <w:sz w:val="28"/>
          <w:szCs w:val="28"/>
        </w:rPr>
        <w:t>nhưng</w:t>
      </w:r>
      <w:proofErr w:type="spellEnd"/>
      <w:r w:rsidRPr="00F52C61">
        <w:rPr>
          <w:b/>
          <w:i/>
          <w:iCs/>
          <w:sz w:val="28"/>
          <w:szCs w:val="28"/>
        </w:rPr>
        <w:t xml:space="preserve"> </w:t>
      </w:r>
      <w:proofErr w:type="spellStart"/>
      <w:r w:rsidRPr="00F52C61">
        <w:rPr>
          <w:b/>
          <w:i/>
          <w:iCs/>
          <w:sz w:val="28"/>
          <w:szCs w:val="28"/>
        </w:rPr>
        <w:t>đến</w:t>
      </w:r>
      <w:proofErr w:type="spellEnd"/>
      <w:r w:rsidRPr="00F52C61">
        <w:rPr>
          <w:b/>
          <w:i/>
          <w:iCs/>
          <w:sz w:val="28"/>
          <w:szCs w:val="28"/>
        </w:rPr>
        <w:t xml:space="preserve"> </w:t>
      </w:r>
      <w:proofErr w:type="spellStart"/>
      <w:r w:rsidRPr="00F52C61">
        <w:rPr>
          <w:b/>
          <w:i/>
          <w:iCs/>
          <w:sz w:val="28"/>
          <w:szCs w:val="28"/>
        </w:rPr>
        <w:t>ngày</w:t>
      </w:r>
      <w:proofErr w:type="spellEnd"/>
      <w:r w:rsidRPr="00F52C61">
        <w:rPr>
          <w:b/>
          <w:i/>
          <w:iCs/>
          <w:sz w:val="28"/>
          <w:szCs w:val="28"/>
        </w:rPr>
        <w:t xml:space="preserve"> </w:t>
      </w:r>
      <w:proofErr w:type="spellStart"/>
      <w:r w:rsidRPr="00F52C61">
        <w:rPr>
          <w:b/>
          <w:i/>
          <w:iCs/>
          <w:sz w:val="28"/>
          <w:szCs w:val="28"/>
        </w:rPr>
        <w:t>Nghị</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này</w:t>
      </w:r>
      <w:proofErr w:type="spellEnd"/>
      <w:r w:rsidRPr="00F52C61">
        <w:rPr>
          <w:b/>
          <w:i/>
          <w:iCs/>
          <w:sz w:val="28"/>
          <w:szCs w:val="28"/>
        </w:rPr>
        <w:t xml:space="preserve"> </w:t>
      </w:r>
      <w:proofErr w:type="spellStart"/>
      <w:r w:rsidRPr="00F52C61">
        <w:rPr>
          <w:b/>
          <w:i/>
          <w:iCs/>
          <w:sz w:val="28"/>
          <w:szCs w:val="28"/>
        </w:rPr>
        <w:t>có</w:t>
      </w:r>
      <w:proofErr w:type="spellEnd"/>
      <w:r w:rsidRPr="00F52C61">
        <w:rPr>
          <w:b/>
          <w:i/>
          <w:iCs/>
          <w:sz w:val="28"/>
          <w:szCs w:val="28"/>
        </w:rPr>
        <w:t xml:space="preserve"> </w:t>
      </w:r>
      <w:proofErr w:type="spellStart"/>
      <w:r w:rsidRPr="00F52C61">
        <w:rPr>
          <w:b/>
          <w:i/>
          <w:iCs/>
          <w:sz w:val="28"/>
          <w:szCs w:val="28"/>
        </w:rPr>
        <w:t>hiệu</w:t>
      </w:r>
      <w:proofErr w:type="spellEnd"/>
      <w:r w:rsidRPr="00F52C61">
        <w:rPr>
          <w:b/>
          <w:i/>
          <w:iCs/>
          <w:sz w:val="28"/>
          <w:szCs w:val="28"/>
        </w:rPr>
        <w:t xml:space="preserve"> </w:t>
      </w:r>
      <w:proofErr w:type="spellStart"/>
      <w:r w:rsidRPr="00F52C61">
        <w:rPr>
          <w:b/>
          <w:i/>
          <w:iCs/>
          <w:sz w:val="28"/>
          <w:szCs w:val="28"/>
        </w:rPr>
        <w:t>lực</w:t>
      </w:r>
      <w:proofErr w:type="spellEnd"/>
      <w:r w:rsidRPr="00F52C61">
        <w:rPr>
          <w:b/>
          <w:i/>
          <w:iCs/>
          <w:sz w:val="28"/>
          <w:szCs w:val="28"/>
        </w:rPr>
        <w:t xml:space="preserve"> </w:t>
      </w:r>
      <w:proofErr w:type="spellStart"/>
      <w:r w:rsidRPr="00F52C61">
        <w:rPr>
          <w:b/>
          <w:i/>
          <w:iCs/>
          <w:sz w:val="28"/>
          <w:szCs w:val="28"/>
        </w:rPr>
        <w:t>thi</w:t>
      </w:r>
      <w:proofErr w:type="spellEnd"/>
      <w:r w:rsidRPr="00F52C61">
        <w:rPr>
          <w:b/>
          <w:i/>
          <w:iCs/>
          <w:sz w:val="28"/>
          <w:szCs w:val="28"/>
        </w:rPr>
        <w:t xml:space="preserve"> </w:t>
      </w:r>
      <w:proofErr w:type="spellStart"/>
      <w:r w:rsidRPr="00F52C61">
        <w:rPr>
          <w:b/>
          <w:i/>
          <w:iCs/>
          <w:sz w:val="28"/>
          <w:szCs w:val="28"/>
        </w:rPr>
        <w:t>hành</w:t>
      </w:r>
      <w:proofErr w:type="spellEnd"/>
      <w:r w:rsidRPr="00F52C61">
        <w:rPr>
          <w:b/>
          <w:i/>
          <w:iCs/>
          <w:sz w:val="28"/>
          <w:szCs w:val="28"/>
        </w:rPr>
        <w:t xml:space="preserve"> </w:t>
      </w:r>
      <w:proofErr w:type="spellStart"/>
      <w:r w:rsidRPr="00F52C61">
        <w:rPr>
          <w:b/>
          <w:i/>
          <w:iCs/>
          <w:sz w:val="28"/>
          <w:szCs w:val="28"/>
        </w:rPr>
        <w:t>người</w:t>
      </w:r>
      <w:proofErr w:type="spellEnd"/>
      <w:r w:rsidRPr="00F52C61">
        <w:rPr>
          <w:b/>
          <w:i/>
          <w:iCs/>
          <w:sz w:val="28"/>
          <w:szCs w:val="28"/>
        </w:rPr>
        <w:t xml:space="preserve"> </w:t>
      </w:r>
      <w:proofErr w:type="spellStart"/>
      <w:r w:rsidRPr="00F52C61">
        <w:rPr>
          <w:b/>
          <w:i/>
          <w:iCs/>
          <w:sz w:val="28"/>
          <w:szCs w:val="28"/>
        </w:rPr>
        <w:t>sử</w:t>
      </w:r>
      <w:proofErr w:type="spellEnd"/>
      <w:r w:rsidRPr="00F52C61">
        <w:rPr>
          <w:b/>
          <w:i/>
          <w:iCs/>
          <w:sz w:val="28"/>
          <w:szCs w:val="28"/>
        </w:rPr>
        <w:t xml:space="preserve"> </w:t>
      </w:r>
      <w:proofErr w:type="spellStart"/>
      <w:r w:rsidRPr="00F52C61">
        <w:rPr>
          <w:b/>
          <w:i/>
          <w:iCs/>
          <w:sz w:val="28"/>
          <w:szCs w:val="28"/>
        </w:rPr>
        <w:t>dụng</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chưa</w:t>
      </w:r>
      <w:proofErr w:type="spellEnd"/>
      <w:r w:rsidRPr="00F52C61">
        <w:rPr>
          <w:b/>
          <w:i/>
          <w:iCs/>
          <w:sz w:val="28"/>
          <w:szCs w:val="28"/>
        </w:rPr>
        <w:t xml:space="preserve"> </w:t>
      </w:r>
      <w:proofErr w:type="spellStart"/>
      <w:r w:rsidRPr="00F52C61">
        <w:rPr>
          <w:b/>
          <w:i/>
          <w:iCs/>
          <w:sz w:val="28"/>
          <w:szCs w:val="28"/>
        </w:rPr>
        <w:t>hoàn</w:t>
      </w:r>
      <w:proofErr w:type="spellEnd"/>
      <w:r w:rsidRPr="00F52C61">
        <w:rPr>
          <w:b/>
          <w:i/>
          <w:iCs/>
          <w:sz w:val="28"/>
          <w:szCs w:val="28"/>
        </w:rPr>
        <w:t xml:space="preserve"> </w:t>
      </w:r>
      <w:proofErr w:type="spellStart"/>
      <w:r w:rsidRPr="00F52C61">
        <w:rPr>
          <w:b/>
          <w:i/>
          <w:iCs/>
          <w:sz w:val="28"/>
          <w:szCs w:val="28"/>
        </w:rPr>
        <w:t>thành</w:t>
      </w:r>
      <w:proofErr w:type="spellEnd"/>
      <w:r w:rsidRPr="00F52C61">
        <w:rPr>
          <w:b/>
          <w:i/>
          <w:iCs/>
          <w:sz w:val="28"/>
          <w:szCs w:val="28"/>
        </w:rPr>
        <w:t xml:space="preserve"> </w:t>
      </w:r>
      <w:proofErr w:type="spellStart"/>
      <w:r w:rsidRPr="00F52C61">
        <w:rPr>
          <w:b/>
          <w:i/>
          <w:iCs/>
          <w:sz w:val="28"/>
          <w:szCs w:val="28"/>
        </w:rPr>
        <w:t>nghĩa</w:t>
      </w:r>
      <w:proofErr w:type="spellEnd"/>
      <w:r w:rsidRPr="00F52C61">
        <w:rPr>
          <w:b/>
          <w:i/>
          <w:iCs/>
          <w:sz w:val="28"/>
          <w:szCs w:val="28"/>
        </w:rPr>
        <w:t xml:space="preserve"> </w:t>
      </w:r>
      <w:proofErr w:type="spellStart"/>
      <w:r w:rsidRPr="00F52C61">
        <w:rPr>
          <w:b/>
          <w:i/>
          <w:iCs/>
          <w:sz w:val="28"/>
          <w:szCs w:val="28"/>
        </w:rPr>
        <w:t>vụ</w:t>
      </w:r>
      <w:proofErr w:type="spellEnd"/>
      <w:r w:rsidRPr="00F52C61">
        <w:rPr>
          <w:b/>
          <w:i/>
          <w:iCs/>
          <w:sz w:val="28"/>
          <w:szCs w:val="28"/>
        </w:rPr>
        <w:t xml:space="preserve"> </w:t>
      </w:r>
      <w:proofErr w:type="spellStart"/>
      <w:r w:rsidRPr="00F52C61">
        <w:rPr>
          <w:b/>
          <w:i/>
          <w:iCs/>
          <w:sz w:val="28"/>
          <w:szCs w:val="28"/>
        </w:rPr>
        <w:t>về</w:t>
      </w:r>
      <w:proofErr w:type="spellEnd"/>
      <w:r w:rsidRPr="00F52C61">
        <w:rPr>
          <w:b/>
          <w:i/>
          <w:iCs/>
          <w:sz w:val="28"/>
          <w:szCs w:val="28"/>
        </w:rPr>
        <w:t xml:space="preserve"> </w:t>
      </w:r>
      <w:proofErr w:type="spellStart"/>
      <w:r w:rsidRPr="00F52C61">
        <w:rPr>
          <w:b/>
          <w:i/>
          <w:iCs/>
          <w:sz w:val="28"/>
          <w:szCs w:val="28"/>
        </w:rPr>
        <w:t>tiền</w:t>
      </w:r>
      <w:proofErr w:type="spellEnd"/>
      <w:r w:rsidRPr="00F52C61">
        <w:rPr>
          <w:b/>
          <w:i/>
          <w:iCs/>
          <w:sz w:val="28"/>
          <w:szCs w:val="28"/>
        </w:rPr>
        <w:t xml:space="preserve"> </w:t>
      </w:r>
      <w:proofErr w:type="spellStart"/>
      <w:r w:rsidRPr="00F52C61">
        <w:rPr>
          <w:b/>
          <w:i/>
          <w:iCs/>
          <w:sz w:val="28"/>
          <w:szCs w:val="28"/>
        </w:rPr>
        <w:t>thuê</w:t>
      </w:r>
      <w:proofErr w:type="spellEnd"/>
      <w:r w:rsidRPr="00F52C61">
        <w:rPr>
          <w:b/>
          <w:i/>
          <w:iCs/>
          <w:sz w:val="28"/>
          <w:szCs w:val="28"/>
        </w:rPr>
        <w:t xml:space="preserve"> </w:t>
      </w:r>
      <w:proofErr w:type="spellStart"/>
      <w:r w:rsidRPr="00F52C61">
        <w:rPr>
          <w:b/>
          <w:i/>
          <w:iCs/>
          <w:sz w:val="28"/>
          <w:szCs w:val="28"/>
        </w:rPr>
        <w:t>đất</w:t>
      </w:r>
      <w:proofErr w:type="spellEnd"/>
      <w:r w:rsidRPr="00F52C61">
        <w:rPr>
          <w:b/>
          <w:i/>
          <w:iCs/>
          <w:sz w:val="28"/>
          <w:szCs w:val="28"/>
        </w:rPr>
        <w:t xml:space="preserve"> </w:t>
      </w:r>
      <w:proofErr w:type="spellStart"/>
      <w:r w:rsidRPr="00F52C61">
        <w:rPr>
          <w:b/>
          <w:i/>
          <w:iCs/>
          <w:sz w:val="28"/>
          <w:szCs w:val="28"/>
        </w:rPr>
        <w:t>thì</w:t>
      </w:r>
      <w:proofErr w:type="spellEnd"/>
      <w:r w:rsidRPr="00F52C61">
        <w:rPr>
          <w:b/>
          <w:i/>
          <w:iCs/>
          <w:sz w:val="28"/>
          <w:szCs w:val="28"/>
        </w:rPr>
        <w:t xml:space="preserve"> </w:t>
      </w:r>
      <w:proofErr w:type="spellStart"/>
      <w:r w:rsidRPr="00F52C61">
        <w:rPr>
          <w:b/>
          <w:i/>
          <w:iCs/>
          <w:sz w:val="28"/>
          <w:szCs w:val="28"/>
        </w:rPr>
        <w:t>thực</w:t>
      </w:r>
      <w:proofErr w:type="spellEnd"/>
      <w:r w:rsidRPr="00F52C61">
        <w:rPr>
          <w:b/>
          <w:i/>
          <w:iCs/>
          <w:sz w:val="28"/>
          <w:szCs w:val="28"/>
        </w:rPr>
        <w:t xml:space="preserve"> </w:t>
      </w:r>
      <w:proofErr w:type="spellStart"/>
      <w:r w:rsidRPr="00F52C61">
        <w:rPr>
          <w:b/>
          <w:i/>
          <w:iCs/>
          <w:sz w:val="28"/>
          <w:szCs w:val="28"/>
        </w:rPr>
        <w:t>hiện</w:t>
      </w:r>
      <w:proofErr w:type="spellEnd"/>
      <w:r w:rsidRPr="00F52C61">
        <w:rPr>
          <w:b/>
          <w:i/>
          <w:iCs/>
          <w:sz w:val="28"/>
          <w:szCs w:val="28"/>
        </w:rPr>
        <w:t xml:space="preserve"> </w:t>
      </w:r>
      <w:proofErr w:type="spellStart"/>
      <w:r w:rsidRPr="00F52C61">
        <w:rPr>
          <w:b/>
          <w:i/>
          <w:iCs/>
          <w:sz w:val="28"/>
          <w:szCs w:val="28"/>
        </w:rPr>
        <w:t>theo</w:t>
      </w:r>
      <w:proofErr w:type="spellEnd"/>
      <w:r w:rsidRPr="00F52C61">
        <w:rPr>
          <w:b/>
          <w:i/>
          <w:iCs/>
          <w:sz w:val="28"/>
          <w:szCs w:val="28"/>
        </w:rPr>
        <w:t xml:space="preserve"> </w:t>
      </w:r>
      <w:proofErr w:type="spellStart"/>
      <w:r w:rsidRPr="00F52C61">
        <w:rPr>
          <w:b/>
          <w:i/>
          <w:iCs/>
          <w:sz w:val="28"/>
          <w:szCs w:val="28"/>
        </w:rPr>
        <w:t>quy</w:t>
      </w:r>
      <w:proofErr w:type="spellEnd"/>
      <w:r w:rsidRPr="00F52C61">
        <w:rPr>
          <w:b/>
          <w:i/>
          <w:iCs/>
          <w:sz w:val="28"/>
          <w:szCs w:val="28"/>
        </w:rPr>
        <w:t xml:space="preserve"> </w:t>
      </w:r>
      <w:proofErr w:type="spellStart"/>
      <w:r w:rsidRPr="00F52C61">
        <w:rPr>
          <w:b/>
          <w:i/>
          <w:iCs/>
          <w:sz w:val="28"/>
          <w:szCs w:val="28"/>
        </w:rPr>
        <w:t>định</w:t>
      </w:r>
      <w:proofErr w:type="spellEnd"/>
      <w:r w:rsidRPr="00F52C61">
        <w:rPr>
          <w:b/>
          <w:i/>
          <w:iCs/>
          <w:sz w:val="28"/>
          <w:szCs w:val="28"/>
        </w:rPr>
        <w:t xml:space="preserve"> </w:t>
      </w:r>
      <w:proofErr w:type="spellStart"/>
      <w:r w:rsidRPr="00F52C61">
        <w:rPr>
          <w:b/>
          <w:i/>
          <w:iCs/>
          <w:sz w:val="28"/>
          <w:szCs w:val="28"/>
        </w:rPr>
        <w:t>tại</w:t>
      </w:r>
      <w:proofErr w:type="spellEnd"/>
      <w:r w:rsidRPr="00F52C61">
        <w:rPr>
          <w:b/>
          <w:i/>
          <w:iCs/>
          <w:sz w:val="28"/>
          <w:szCs w:val="28"/>
        </w:rPr>
        <w:t xml:space="preserve"> </w:t>
      </w:r>
      <w:proofErr w:type="spellStart"/>
      <w:r w:rsidRPr="00F52C61">
        <w:rPr>
          <w:b/>
          <w:bCs/>
          <w:i/>
          <w:iCs/>
          <w:sz w:val="28"/>
          <w:szCs w:val="28"/>
        </w:rPr>
        <w:t>khoản</w:t>
      </w:r>
      <w:proofErr w:type="spellEnd"/>
      <w:r w:rsidRPr="00F52C61">
        <w:rPr>
          <w:b/>
          <w:bCs/>
          <w:i/>
          <w:iCs/>
          <w:sz w:val="28"/>
          <w:szCs w:val="28"/>
        </w:rPr>
        <w:t xml:space="preserve"> 4 </w:t>
      </w:r>
      <w:proofErr w:type="spellStart"/>
      <w:r w:rsidRPr="00F52C61">
        <w:rPr>
          <w:b/>
          <w:bCs/>
          <w:i/>
          <w:iCs/>
          <w:sz w:val="28"/>
          <w:szCs w:val="28"/>
        </w:rPr>
        <w:t>Điều</w:t>
      </w:r>
      <w:proofErr w:type="spellEnd"/>
      <w:r w:rsidRPr="00F52C61">
        <w:rPr>
          <w:b/>
          <w:bCs/>
          <w:i/>
          <w:iCs/>
          <w:sz w:val="28"/>
          <w:szCs w:val="28"/>
        </w:rPr>
        <w:t xml:space="preserve"> 52 </w:t>
      </w:r>
      <w:proofErr w:type="spellStart"/>
      <w:r w:rsidRPr="00F52C61">
        <w:rPr>
          <w:b/>
          <w:bCs/>
          <w:i/>
          <w:iCs/>
          <w:sz w:val="28"/>
          <w:szCs w:val="28"/>
        </w:rPr>
        <w:t>Nghị</w:t>
      </w:r>
      <w:proofErr w:type="spellEnd"/>
      <w:r w:rsidRPr="00F52C61">
        <w:rPr>
          <w:b/>
          <w:bCs/>
          <w:i/>
          <w:iCs/>
          <w:sz w:val="28"/>
          <w:szCs w:val="28"/>
        </w:rPr>
        <w:t xml:space="preserve"> </w:t>
      </w:r>
      <w:proofErr w:type="spellStart"/>
      <w:r w:rsidRPr="00F52C61">
        <w:rPr>
          <w:b/>
          <w:bCs/>
          <w:i/>
          <w:iCs/>
          <w:sz w:val="28"/>
          <w:szCs w:val="28"/>
        </w:rPr>
        <w:t>định</w:t>
      </w:r>
      <w:proofErr w:type="spellEnd"/>
      <w:r w:rsidRPr="00F52C61">
        <w:rPr>
          <w:b/>
          <w:bCs/>
          <w:i/>
          <w:iCs/>
          <w:sz w:val="28"/>
          <w:szCs w:val="28"/>
        </w:rPr>
        <w:t xml:space="preserve"> </w:t>
      </w:r>
      <w:proofErr w:type="spellStart"/>
      <w:r w:rsidRPr="00F52C61">
        <w:rPr>
          <w:b/>
          <w:bCs/>
          <w:i/>
          <w:iCs/>
          <w:sz w:val="28"/>
          <w:szCs w:val="28"/>
        </w:rPr>
        <w:t>này</w:t>
      </w:r>
      <w:proofErr w:type="spellEnd"/>
      <w:r w:rsidRPr="00F52C61">
        <w:rPr>
          <w:b/>
          <w:bCs/>
          <w:i/>
          <w:iCs/>
          <w:sz w:val="28"/>
          <w:szCs w:val="28"/>
        </w:rPr>
        <w:t>.</w:t>
      </w:r>
    </w:p>
    <w:p w14:paraId="172984BC" w14:textId="77777777" w:rsidR="00F52C61" w:rsidRDefault="00F52C61" w:rsidP="00F52C61">
      <w:pPr>
        <w:spacing w:before="120" w:after="120" w:line="283" w:lineRule="auto"/>
        <w:ind w:firstLine="720"/>
        <w:jc w:val="both"/>
        <w:rPr>
          <w:i/>
          <w:iCs/>
          <w:shd w:val="clear" w:color="auto" w:fill="FFFFFF"/>
          <w:lang w:val="vi-VN"/>
        </w:rPr>
      </w:pPr>
      <w:r w:rsidRPr="00F52C61">
        <w:rPr>
          <w:i/>
          <w:iCs/>
          <w:shd w:val="clear" w:color="auto" w:fill="FFFFFF"/>
          <w:lang w:val="vi-VN"/>
        </w:rPr>
        <w:t>9. Trường hợp đã có quyết định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của dự án theo quy định của pháp luật về đất đai và quy định khác của pháp luật có liên quan trước ngày </w:t>
      </w:r>
      <w:bookmarkStart w:id="38" w:name="tvpllink_spowirtlzs_25"/>
      <w:r w:rsidRPr="00F52C61">
        <w:rPr>
          <w:i/>
          <w:iCs/>
          <w:shd w:val="clear" w:color="auto" w:fill="FFFFFF"/>
          <w:lang w:val="vi-VN"/>
        </w:rPr>
        <w:fldChar w:fldCharType="begin"/>
      </w:r>
      <w:r w:rsidRPr="00F52C61">
        <w:rPr>
          <w:i/>
          <w:iCs/>
          <w:shd w:val="clear" w:color="auto" w:fill="FFFFFF"/>
          <w:lang w:val="vi-VN"/>
        </w:rPr>
        <w:instrText xml:space="preserve"> HYPERLINK "https://thuvienphapluat.vn/van-ban/Bat-dong-san/Luat-Dat-dai-2024-31-2024-QH15-523642.aspx" \t "_blank" </w:instrText>
      </w:r>
      <w:r w:rsidRPr="00F52C61">
        <w:rPr>
          <w:i/>
          <w:iCs/>
          <w:shd w:val="clear" w:color="auto" w:fill="FFFFFF"/>
          <w:lang w:val="vi-VN"/>
        </w:rPr>
      </w:r>
      <w:r w:rsidRPr="00F52C61">
        <w:rPr>
          <w:i/>
          <w:iCs/>
          <w:shd w:val="clear" w:color="auto" w:fill="FFFFFF"/>
          <w:lang w:val="vi-VN"/>
        </w:rPr>
        <w:fldChar w:fldCharType="separate"/>
      </w:r>
      <w:r w:rsidRPr="00F52C61">
        <w:rPr>
          <w:i/>
          <w:iCs/>
          <w:shd w:val="clear" w:color="auto" w:fill="FFFFFF"/>
          <w:lang w:val="vi-VN"/>
        </w:rPr>
        <w:t>Luật</w:t>
      </w:r>
      <w:r w:rsidRPr="00F52C61">
        <w:rPr>
          <w:i/>
          <w:iCs/>
          <w:shd w:val="clear" w:color="auto" w:fill="FFFFFF"/>
          <w:lang w:val="vi-VN"/>
        </w:rPr>
        <w:fldChar w:fldCharType="end"/>
      </w:r>
      <w:bookmarkEnd w:id="38"/>
      <w:r w:rsidRPr="00F52C61">
        <w:rPr>
          <w:i/>
          <w:iCs/>
          <w:shd w:val="clear" w:color="auto" w:fill="FFFFFF"/>
          <w:lang w:val="vi-VN"/>
        </w:rPr>
        <w:t xml:space="preserve"> Đất đai năm 2024 có hiệu lực thi hành nhưng chưa quyết định giá đất để tính tiền thuê đất thì </w:t>
      </w:r>
      <w:r w:rsidRPr="00F52C61">
        <w:rPr>
          <w:i/>
          <w:lang w:val="vi-VN"/>
        </w:rPr>
        <w:t xml:space="preserve">thực hiện tính và thu tiền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lang w:val="vi-VN"/>
        </w:rPr>
        <w:t xml:space="preserve"> đất</w:t>
      </w:r>
      <w:r w:rsidRPr="00F52C61">
        <w:rPr>
          <w:i/>
          <w:iCs/>
          <w:shd w:val="clear" w:color="auto" w:fill="FFFFFF"/>
          <w:lang w:val="vi-VN"/>
        </w:rPr>
        <w:t xml:space="preserve"> theo quy định tại </w:t>
      </w:r>
      <w:bookmarkStart w:id="39" w:name="dc_166"/>
      <w:r w:rsidRPr="00F52C61">
        <w:rPr>
          <w:i/>
          <w:iCs/>
          <w:shd w:val="clear" w:color="auto" w:fill="FFFFFF"/>
          <w:lang w:val="vi-VN"/>
        </w:rPr>
        <w:t>khoản 2 Điều 257 Luật Đất đai năm 2024</w:t>
      </w:r>
      <w:bookmarkEnd w:id="39"/>
      <w:r w:rsidRPr="00F52C61">
        <w:rPr>
          <w:i/>
          <w:iCs/>
          <w:shd w:val="clear" w:color="auto" w:fill="FFFFFF"/>
          <w:lang w:val="vi-VN"/>
        </w:rPr>
        <w:t>.</w:t>
      </w:r>
    </w:p>
    <w:p w14:paraId="2ED5D845" w14:textId="77777777" w:rsidR="00F52C61" w:rsidRDefault="00F52C61" w:rsidP="00F52C61">
      <w:pPr>
        <w:spacing w:before="120" w:after="120" w:line="283" w:lineRule="auto"/>
        <w:ind w:firstLine="720"/>
        <w:jc w:val="both"/>
        <w:rPr>
          <w:i/>
          <w:iCs/>
          <w:shd w:val="clear" w:color="auto" w:fill="FFFFFF"/>
          <w:lang w:val="vi-VN"/>
        </w:rPr>
      </w:pPr>
      <w:proofErr w:type="spellStart"/>
      <w:r w:rsidRPr="00F52C61">
        <w:rPr>
          <w:i/>
        </w:rPr>
        <w:t>Khoản</w:t>
      </w:r>
      <w:proofErr w:type="spellEnd"/>
      <w:r w:rsidRPr="00F52C61">
        <w:rPr>
          <w:i/>
          <w:lang w:val="vi-VN"/>
        </w:rPr>
        <w:t> tiền người sử dụng đất phải nộp bổ sung đối với thời gian chưa t</w:t>
      </w:r>
      <w:proofErr w:type="spellStart"/>
      <w:r w:rsidRPr="00F52C61">
        <w:rPr>
          <w:i/>
        </w:rPr>
        <w:t>ính</w:t>
      </w:r>
      <w:proofErr w:type="spellEnd"/>
      <w:r w:rsidRPr="00F52C61">
        <w:rPr>
          <w:i/>
        </w:rPr>
        <w:t xml:space="preserve"> </w:t>
      </w:r>
      <w:proofErr w:type="spellStart"/>
      <w:r w:rsidRPr="00F52C61">
        <w:rPr>
          <w:i/>
        </w:rPr>
        <w:t>ti</w:t>
      </w:r>
      <w:proofErr w:type="spellEnd"/>
      <w:r w:rsidRPr="00F52C61">
        <w:rPr>
          <w:i/>
          <w:lang w:val="vi-VN"/>
        </w:rPr>
        <w:t xml:space="preserve">ền </w:t>
      </w:r>
      <w:proofErr w:type="spellStart"/>
      <w:r w:rsidRPr="00F52C61">
        <w:rPr>
          <w:i/>
        </w:rPr>
        <w:t>thuê</w:t>
      </w:r>
      <w:proofErr w:type="spellEnd"/>
      <w:r w:rsidRPr="00F52C61">
        <w:rPr>
          <w:i/>
          <w:lang w:val="vi-VN"/>
        </w:rPr>
        <w:t xml:space="preserve"> đất theo quy định tại điểm d khoản 2 Điều 257 Luật Đất đai được t</w:t>
      </w:r>
      <w:proofErr w:type="spellStart"/>
      <w:r w:rsidRPr="00F52C61">
        <w:rPr>
          <w:i/>
        </w:rPr>
        <w:t>ính</w:t>
      </w:r>
      <w:proofErr w:type="spellEnd"/>
      <w:r w:rsidRPr="00F52C61">
        <w:rPr>
          <w:i/>
        </w:rPr>
        <w:t xml:space="preserve"> b</w:t>
      </w:r>
      <w:r w:rsidRPr="00F52C61">
        <w:rPr>
          <w:i/>
          <w:lang w:val="vi-VN"/>
        </w:rPr>
        <w:t>ằng mức thu 5,4%/năm t</w:t>
      </w:r>
      <w:proofErr w:type="spellStart"/>
      <w:r w:rsidRPr="00F52C61">
        <w:rPr>
          <w:i/>
        </w:rPr>
        <w:t>ính</w:t>
      </w:r>
      <w:proofErr w:type="spellEnd"/>
      <w:r w:rsidRPr="00F52C61">
        <w:rPr>
          <w:i/>
        </w:rPr>
        <w:t xml:space="preserve"> </w:t>
      </w:r>
      <w:proofErr w:type="spellStart"/>
      <w:r w:rsidRPr="00F52C61">
        <w:rPr>
          <w:i/>
        </w:rPr>
        <w:t>trên</w:t>
      </w:r>
      <w:proofErr w:type="spellEnd"/>
      <w:r w:rsidRPr="00F52C61">
        <w:rPr>
          <w:i/>
        </w:rPr>
        <w:t xml:space="preserve"> s</w:t>
      </w:r>
      <w:r w:rsidRPr="00F52C61">
        <w:rPr>
          <w:i/>
          <w:lang w:val="vi-VN"/>
        </w:rPr>
        <w:t xml:space="preserve">ố tiền </w:t>
      </w:r>
      <w:proofErr w:type="spellStart"/>
      <w:r w:rsidRPr="00F52C61">
        <w:rPr>
          <w:i/>
        </w:rPr>
        <w:t>thuê</w:t>
      </w:r>
      <w:proofErr w:type="spellEnd"/>
      <w:r w:rsidRPr="00F52C61">
        <w:rPr>
          <w:i/>
          <w:lang w:val="vi-VN"/>
        </w:rPr>
        <w:t xml:space="preserve"> đất phải nộp được x</w:t>
      </w:r>
      <w:proofErr w:type="spellStart"/>
      <w:r w:rsidRPr="00F52C61">
        <w:rPr>
          <w:i/>
        </w:rPr>
        <w:t>ác</w:t>
      </w:r>
      <w:proofErr w:type="spellEnd"/>
      <w:r w:rsidRPr="00F52C61">
        <w:rPr>
          <w:i/>
        </w:rPr>
        <w:t xml:space="preserve"> đ</w:t>
      </w:r>
      <w:r w:rsidRPr="00F52C61">
        <w:rPr>
          <w:i/>
          <w:lang w:val="vi-VN"/>
        </w:rPr>
        <w:t>ịnh theo quy định tại khoản 2 Điều 257 Luật Đất đai</w:t>
      </w:r>
      <w:r w:rsidRPr="00F52C61">
        <w:rPr>
          <w:i/>
        </w:rPr>
        <w:t>:</w:t>
      </w:r>
    </w:p>
    <w:p w14:paraId="5CD69CD7"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rPr>
      </w:pPr>
      <w:r w:rsidRPr="00F52C61">
        <w:rPr>
          <w:b/>
          <w:i/>
          <w:sz w:val="28"/>
          <w:szCs w:val="28"/>
        </w:rPr>
        <w:t xml:space="preserve">a)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này</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xác</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như</w:t>
      </w:r>
      <w:proofErr w:type="spellEnd"/>
      <w:r w:rsidRPr="00F52C61">
        <w:rPr>
          <w:b/>
          <w:i/>
          <w:sz w:val="28"/>
          <w:szCs w:val="28"/>
        </w:rPr>
        <w:t xml:space="preserve"> </w:t>
      </w:r>
      <w:proofErr w:type="spellStart"/>
      <w:r w:rsidRPr="00F52C61">
        <w:rPr>
          <w:b/>
          <w:i/>
          <w:sz w:val="28"/>
          <w:szCs w:val="28"/>
        </w:rPr>
        <w:t>sau</w:t>
      </w:r>
      <w:proofErr w:type="spellEnd"/>
      <w:r w:rsidRPr="00F52C61">
        <w:rPr>
          <w:b/>
          <w:i/>
          <w:sz w:val="28"/>
          <w:szCs w:val="28"/>
        </w:rPr>
        <w:t>:</w:t>
      </w:r>
    </w:p>
    <w:p w14:paraId="304BD2C7" w14:textId="77777777" w:rsidR="00F52C61" w:rsidRPr="00F52C61" w:rsidRDefault="00F52C61" w:rsidP="00F52C61">
      <w:pPr>
        <w:pStyle w:val="NormalWeb"/>
        <w:shd w:val="clear" w:color="auto" w:fill="FFFFFF"/>
        <w:spacing w:before="120" w:beforeAutospacing="0" w:after="120" w:afterAutospacing="0" w:line="283" w:lineRule="auto"/>
        <w:ind w:right="158" w:firstLine="720"/>
        <w:jc w:val="both"/>
        <w:rPr>
          <w:b/>
          <w:i/>
          <w:sz w:val="28"/>
          <w:szCs w:val="28"/>
        </w:rPr>
      </w:pPr>
      <w:r w:rsidRPr="00F52C61">
        <w:rPr>
          <w:b/>
          <w:i/>
          <w:sz w:val="28"/>
          <w:szCs w:val="28"/>
        </w:rPr>
        <w:t xml:space="preserve">a1) </w:t>
      </w:r>
      <w:proofErr w:type="spellStart"/>
      <w:r w:rsidRPr="00F52C61">
        <w:rPr>
          <w:b/>
          <w:i/>
          <w:sz w:val="28"/>
          <w:szCs w:val="28"/>
        </w:rPr>
        <w:t>Đối</w:t>
      </w:r>
      <w:proofErr w:type="spellEnd"/>
      <w:r w:rsidRPr="00F52C61">
        <w:rPr>
          <w:b/>
          <w:i/>
          <w:sz w:val="28"/>
          <w:szCs w:val="28"/>
        </w:rPr>
        <w:t xml:space="preserve"> </w:t>
      </w:r>
      <w:proofErr w:type="spellStart"/>
      <w:r w:rsidRPr="00F52C61">
        <w:rPr>
          <w:b/>
          <w:i/>
          <w:sz w:val="28"/>
          <w:szCs w:val="28"/>
        </w:rPr>
        <w:t>với</w:t>
      </w:r>
      <w:proofErr w:type="spellEnd"/>
      <w:r w:rsidRPr="00F52C61">
        <w:rPr>
          <w:b/>
          <w:i/>
          <w:sz w:val="28"/>
          <w:szCs w:val="28"/>
        </w:rPr>
        <w:t xml:space="preserve"> </w:t>
      </w:r>
      <w:proofErr w:type="spellStart"/>
      <w:r w:rsidRPr="00F52C61">
        <w:rPr>
          <w:b/>
          <w:i/>
          <w:sz w:val="28"/>
          <w:szCs w:val="28"/>
        </w:rPr>
        <w:t>trường</w:t>
      </w:r>
      <w:proofErr w:type="spellEnd"/>
      <w:r w:rsidRPr="00F52C61">
        <w:rPr>
          <w:b/>
          <w:i/>
          <w:sz w:val="28"/>
          <w:szCs w:val="28"/>
        </w:rPr>
        <w:t xml:space="preserve"> </w:t>
      </w:r>
      <w:proofErr w:type="spellStart"/>
      <w:r w:rsidRPr="00F52C61">
        <w:rPr>
          <w:b/>
          <w:i/>
          <w:sz w:val="28"/>
          <w:szCs w:val="28"/>
        </w:rPr>
        <w:t>hợp</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tại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a </w:t>
      </w:r>
      <w:proofErr w:type="spellStart"/>
      <w:r w:rsidRPr="00F52C61">
        <w:rPr>
          <w:b/>
          <w:i/>
          <w:sz w:val="28"/>
          <w:szCs w:val="28"/>
        </w:rPr>
        <w:t>khoản</w:t>
      </w:r>
      <w:proofErr w:type="spellEnd"/>
      <w:r w:rsidRPr="00F52C61">
        <w:rPr>
          <w:b/>
          <w:i/>
          <w:sz w:val="28"/>
          <w:szCs w:val="28"/>
        </w:rPr>
        <w:t xml:space="preserve"> 2 </w:t>
      </w:r>
      <w:proofErr w:type="spellStart"/>
      <w:r w:rsidRPr="00F52C61">
        <w:rPr>
          <w:b/>
          <w:i/>
          <w:sz w:val="28"/>
          <w:szCs w:val="28"/>
        </w:rPr>
        <w:t>Điều</w:t>
      </w:r>
      <w:proofErr w:type="spellEnd"/>
      <w:r w:rsidRPr="00F52C61">
        <w:rPr>
          <w:b/>
          <w:i/>
          <w:sz w:val="28"/>
          <w:szCs w:val="28"/>
        </w:rPr>
        <w:t xml:space="preserve"> 257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đai</w:t>
      </w:r>
      <w:proofErr w:type="spellEnd"/>
      <w:r w:rsidRPr="00F52C61">
        <w:rPr>
          <w:b/>
          <w:i/>
          <w:sz w:val="28"/>
          <w:szCs w:val="28"/>
        </w:rPr>
        <w:t xml:space="preserve"> </w:t>
      </w:r>
      <w:proofErr w:type="spellStart"/>
      <w:r w:rsidRPr="00F52C61">
        <w:rPr>
          <w:b/>
          <w:i/>
          <w:sz w:val="28"/>
          <w:szCs w:val="28"/>
        </w:rPr>
        <w:t>thì</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quyết</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giao</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shd w:val="clear" w:color="auto" w:fill="FFFFFF"/>
        </w:rPr>
        <w:t>trường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hợp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điểm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bàn</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giao</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không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đúng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với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thời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điểm</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ghi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trong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quyết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giao</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đất</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thì</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gian</w:t>
      </w:r>
      <w:proofErr w:type="spellEnd"/>
      <w:r w:rsidRPr="00F52C61">
        <w:rPr>
          <w:b/>
          <w:i/>
          <w:sz w:val="28"/>
          <w:szCs w:val="28"/>
        </w:rPr>
        <w:t xml:space="preserve"> </w:t>
      </w:r>
      <w:proofErr w:type="spellStart"/>
      <w:r w:rsidRPr="00F52C61">
        <w:rPr>
          <w:b/>
          <w:i/>
          <w:sz w:val="28"/>
          <w:szCs w:val="28"/>
        </w:rPr>
        <w:t>chưa</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từ</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w:t>
      </w:r>
      <w:proofErr w:type="spellStart"/>
      <w:r w:rsidRPr="00F52C61">
        <w:rPr>
          <w:b/>
          <w:i/>
          <w:sz w:val="28"/>
          <w:szCs w:val="28"/>
        </w:rPr>
        <w:t>bàn</w:t>
      </w:r>
      <w:proofErr w:type="spellEnd"/>
      <w:r w:rsidRPr="00F52C61">
        <w:rPr>
          <w:b/>
          <w:i/>
          <w:sz w:val="28"/>
          <w:szCs w:val="28"/>
        </w:rPr>
        <w:t xml:space="preserve"> </w:t>
      </w:r>
      <w:proofErr w:type="spellStart"/>
      <w:r w:rsidRPr="00F52C61">
        <w:rPr>
          <w:b/>
          <w:i/>
          <w:sz w:val="28"/>
          <w:szCs w:val="28"/>
        </w:rPr>
        <w:t>giao</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tế</w:t>
      </w:r>
      <w:proofErr w:type="spellEnd"/>
      <w:r w:rsidRPr="00F52C61">
        <w:rPr>
          <w:b/>
          <w:i/>
          <w:sz w:val="28"/>
          <w:szCs w:val="28"/>
        </w:rPr>
        <w:t xml:space="preserve"> </w:t>
      </w:r>
      <w:proofErr w:type="spellStart"/>
      <w:r w:rsidRPr="00F52C61">
        <w:rPr>
          <w:b/>
          <w:i/>
          <w:sz w:val="28"/>
          <w:szCs w:val="28"/>
        </w:rPr>
        <w:t>đến</w:t>
      </w:r>
      <w:proofErr w:type="spellEnd"/>
      <w:r w:rsidRPr="00F52C61">
        <w:rPr>
          <w:b/>
          <w:i/>
          <w:sz w:val="28"/>
          <w:szCs w:val="28"/>
        </w:rPr>
        <w:t xml:space="preserve"> </w:t>
      </w:r>
      <w:proofErr w:type="spellStart"/>
      <w:r w:rsidRPr="00F52C61">
        <w:rPr>
          <w:b/>
          <w:i/>
          <w:sz w:val="28"/>
          <w:szCs w:val="28"/>
        </w:rPr>
        <w:t>thời</w:t>
      </w:r>
      <w:proofErr w:type="spellEnd"/>
      <w:r w:rsidRPr="00F52C61">
        <w:rPr>
          <w:b/>
          <w:i/>
          <w:sz w:val="28"/>
          <w:szCs w:val="28"/>
        </w:rPr>
        <w:t xml:space="preserve"> </w:t>
      </w:r>
      <w:proofErr w:type="spellStart"/>
      <w:r w:rsidRPr="00F52C61">
        <w:rPr>
          <w:b/>
          <w:i/>
          <w:sz w:val="28"/>
          <w:szCs w:val="28"/>
        </w:rPr>
        <w:t>điểm</w:t>
      </w:r>
      <w:proofErr w:type="spellEnd"/>
      <w:r w:rsidRPr="00F52C61">
        <w:rPr>
          <w:b/>
          <w:i/>
          <w:sz w:val="28"/>
          <w:szCs w:val="28"/>
        </w:rPr>
        <w:t xml:space="preserve"> Thông </w:t>
      </w:r>
      <w:proofErr w:type="spellStart"/>
      <w:r w:rsidRPr="00F52C61">
        <w:rPr>
          <w:b/>
          <w:i/>
          <w:sz w:val="28"/>
          <w:szCs w:val="28"/>
        </w:rPr>
        <w:t>báo</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của</w:t>
      </w:r>
      <w:proofErr w:type="spellEnd"/>
      <w:r w:rsidRPr="00F52C61">
        <w:rPr>
          <w:b/>
          <w:i/>
          <w:sz w:val="28"/>
          <w:szCs w:val="28"/>
        </w:rPr>
        <w:t xml:space="preserve"> </w:t>
      </w:r>
      <w:proofErr w:type="spellStart"/>
      <w:r w:rsidRPr="00F52C61">
        <w:rPr>
          <w:b/>
          <w:i/>
          <w:sz w:val="28"/>
          <w:szCs w:val="28"/>
        </w:rPr>
        <w:t>cơ</w:t>
      </w:r>
      <w:proofErr w:type="spellEnd"/>
      <w:r w:rsidRPr="00F52C61">
        <w:rPr>
          <w:b/>
          <w:i/>
          <w:sz w:val="28"/>
          <w:szCs w:val="28"/>
        </w:rPr>
        <w:t xml:space="preserve"> </w:t>
      </w:r>
      <w:proofErr w:type="spellStart"/>
      <w:r w:rsidRPr="00F52C61">
        <w:rPr>
          <w:b/>
          <w:i/>
          <w:sz w:val="28"/>
          <w:szCs w:val="28"/>
        </w:rPr>
        <w:t>quan</w:t>
      </w:r>
      <w:proofErr w:type="spellEnd"/>
      <w:r w:rsidRPr="00F52C61">
        <w:rPr>
          <w:b/>
          <w:i/>
          <w:sz w:val="28"/>
          <w:szCs w:val="28"/>
        </w:rPr>
        <w:t xml:space="preserve"> </w:t>
      </w:r>
      <w:proofErr w:type="spellStart"/>
      <w:r w:rsidRPr="00F52C61">
        <w:rPr>
          <w:b/>
          <w:i/>
          <w:sz w:val="28"/>
          <w:szCs w:val="28"/>
        </w:rPr>
        <w:t>nhà</w:t>
      </w:r>
      <w:proofErr w:type="spellEnd"/>
      <w:r w:rsidRPr="00F52C61">
        <w:rPr>
          <w:b/>
          <w:i/>
          <w:sz w:val="28"/>
          <w:szCs w:val="28"/>
        </w:rPr>
        <w:t xml:space="preserve"> </w:t>
      </w:r>
      <w:proofErr w:type="spellStart"/>
      <w:r w:rsidRPr="00F52C61">
        <w:rPr>
          <w:b/>
          <w:i/>
          <w:sz w:val="28"/>
          <w:szCs w:val="28"/>
        </w:rPr>
        <w:t>nước</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thẩm</w:t>
      </w:r>
      <w:proofErr w:type="spellEnd"/>
      <w:r w:rsidRPr="00F52C61">
        <w:rPr>
          <w:b/>
          <w:i/>
          <w:sz w:val="28"/>
          <w:szCs w:val="28"/>
        </w:rPr>
        <w:t xml:space="preserve"> </w:t>
      </w:r>
      <w:proofErr w:type="spellStart"/>
      <w:r w:rsidRPr="00F52C61">
        <w:rPr>
          <w:b/>
          <w:i/>
          <w:sz w:val="28"/>
          <w:szCs w:val="28"/>
        </w:rPr>
        <w:t>quyền</w:t>
      </w:r>
      <w:proofErr w:type="spellEnd"/>
      <w:r w:rsidRPr="00F52C61">
        <w:rPr>
          <w:b/>
          <w:i/>
          <w:sz w:val="28"/>
          <w:szCs w:val="28"/>
        </w:rPr>
        <w:t>.</w:t>
      </w:r>
    </w:p>
    <w:p w14:paraId="67E1DAA2" w14:textId="77777777" w:rsidR="00F52C61" w:rsidRDefault="00F52C61" w:rsidP="00F52C61">
      <w:pPr>
        <w:spacing w:before="120" w:after="120" w:line="283" w:lineRule="auto"/>
        <w:ind w:right="158" w:firstLine="720"/>
        <w:jc w:val="both"/>
        <w:rPr>
          <w:b/>
          <w:i/>
        </w:rPr>
      </w:pPr>
      <w:r w:rsidRPr="00F52C61">
        <w:rPr>
          <w:b/>
          <w:i/>
        </w:rPr>
        <w:t xml:space="preserve">a2)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trường</w:t>
      </w:r>
      <w:proofErr w:type="spellEnd"/>
      <w:r w:rsidRPr="00F52C61">
        <w:rPr>
          <w:b/>
          <w:i/>
        </w:rPr>
        <w:t xml:space="preserve"> </w:t>
      </w:r>
      <w:proofErr w:type="spellStart"/>
      <w:r w:rsidRPr="00F52C61">
        <w:rPr>
          <w:b/>
          <w:i/>
        </w:rPr>
        <w:t>hợp</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w:t>
      </w:r>
    </w:p>
    <w:p w14:paraId="5E8D577C" w14:textId="77777777" w:rsidR="00F52C61" w:rsidRDefault="00F52C61" w:rsidP="00F52C61">
      <w:pPr>
        <w:spacing w:before="120" w:after="120" w:line="283" w:lineRule="auto"/>
        <w:ind w:firstLine="720"/>
        <w:jc w:val="both"/>
        <w:rPr>
          <w:b/>
          <w:i/>
        </w:rPr>
      </w:pPr>
      <w:r w:rsidRPr="00F52C61">
        <w:rPr>
          <w:b/>
          <w:i/>
        </w:rPr>
        <w:t xml:space="preserve">Trường </w:t>
      </w:r>
      <w:proofErr w:type="spellStart"/>
      <w:r w:rsidRPr="00F52C61">
        <w:rPr>
          <w:b/>
          <w:i/>
        </w:rPr>
        <w:t>hợp</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phương</w:t>
      </w:r>
      <w:proofErr w:type="spellEnd"/>
      <w:r w:rsidRPr="00F52C61">
        <w:rPr>
          <w:b/>
          <w:i/>
        </w:rPr>
        <w:t xml:space="preserve"> </w:t>
      </w:r>
      <w:proofErr w:type="spellStart"/>
      <w:r w:rsidRPr="00F52C61">
        <w:rPr>
          <w:b/>
          <w:i/>
        </w:rPr>
        <w:t>pháp</w:t>
      </w:r>
      <w:proofErr w:type="spellEnd"/>
      <w:r w:rsidRPr="00F52C61">
        <w:rPr>
          <w:b/>
          <w:i/>
        </w:rPr>
        <w:t xml:space="preserve"> </w:t>
      </w:r>
      <w:proofErr w:type="spellStart"/>
      <w:r w:rsidRPr="00F52C61">
        <w:rPr>
          <w:b/>
          <w:i/>
        </w:rPr>
        <w:t>hệ</w:t>
      </w:r>
      <w:proofErr w:type="spellEnd"/>
      <w:r w:rsidRPr="00F52C61">
        <w:rPr>
          <w:b/>
          <w:i/>
        </w:rPr>
        <w:t xml:space="preserve"> </w:t>
      </w:r>
      <w:proofErr w:type="spellStart"/>
      <w:r w:rsidRPr="00F52C61">
        <w:rPr>
          <w:b/>
          <w:i/>
        </w:rPr>
        <w:t>số</w:t>
      </w:r>
      <w:proofErr w:type="spellEnd"/>
      <w:r w:rsidRPr="00F52C61">
        <w:rPr>
          <w:b/>
          <w:i/>
        </w:rPr>
        <w:t xml:space="preserve"> </w:t>
      </w:r>
      <w:proofErr w:type="spellStart"/>
      <w:r w:rsidRPr="00F52C61">
        <w:rPr>
          <w:b/>
          <w:i/>
        </w:rPr>
        <w:t>điều</w:t>
      </w:r>
      <w:proofErr w:type="spellEnd"/>
      <w:r w:rsidRPr="00F52C61">
        <w:rPr>
          <w:b/>
          <w:i/>
        </w:rPr>
        <w:t xml:space="preserve"> </w:t>
      </w:r>
      <w:proofErr w:type="spellStart"/>
      <w:r w:rsidRPr="00F52C61">
        <w:rPr>
          <w:b/>
          <w:i/>
        </w:rPr>
        <w:t>chỉnh</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từ</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đến</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Thông </w:t>
      </w:r>
      <w:proofErr w:type="spellStart"/>
      <w:r w:rsidRPr="00F52C61">
        <w:rPr>
          <w:b/>
          <w:i/>
        </w:rPr>
        <w:t>báo</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thẩm</w:t>
      </w:r>
      <w:proofErr w:type="spellEnd"/>
      <w:r w:rsidRPr="00F52C61">
        <w:rPr>
          <w:b/>
          <w:i/>
        </w:rPr>
        <w:t xml:space="preserve"> </w:t>
      </w:r>
      <w:proofErr w:type="spellStart"/>
      <w:r w:rsidRPr="00F52C61">
        <w:rPr>
          <w:b/>
          <w:i/>
        </w:rPr>
        <w:t>quyền</w:t>
      </w:r>
      <w:proofErr w:type="spellEnd"/>
      <w:r w:rsidRPr="00F52C61">
        <w:rPr>
          <w:b/>
          <w:i/>
        </w:rPr>
        <w:t>.</w:t>
      </w:r>
    </w:p>
    <w:p w14:paraId="6F6219B1" w14:textId="77777777" w:rsidR="00F52C61" w:rsidRPr="00F52C61" w:rsidRDefault="00F52C61" w:rsidP="00F52C61">
      <w:pPr>
        <w:spacing w:before="120" w:after="120" w:line="283" w:lineRule="auto"/>
        <w:ind w:right="158" w:firstLine="720"/>
        <w:jc w:val="both"/>
        <w:rPr>
          <w:b/>
          <w:i/>
        </w:rPr>
      </w:pPr>
      <w:r w:rsidRPr="00F52C61">
        <w:rPr>
          <w:b/>
          <w:i/>
        </w:rPr>
        <w:lastRenderedPageBreak/>
        <w:t xml:space="preserve">Trường </w:t>
      </w:r>
      <w:proofErr w:type="spellStart"/>
      <w:r w:rsidRPr="00F52C61">
        <w:rPr>
          <w:b/>
          <w:i/>
        </w:rPr>
        <w:t>hợp</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thu</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shd w:val="clear" w:color="auto" w:fill="FFFFFF"/>
        </w:rPr>
        <w:t>các</w:t>
      </w:r>
      <w:proofErr w:type="spellEnd"/>
      <w:r w:rsidRPr="00F52C61">
        <w:rPr>
          <w:b/>
          <w:i/>
          <w:shd w:val="clear" w:color="auto" w:fill="FFFFFF"/>
        </w:rPr>
        <w:t xml:space="preserve"> </w:t>
      </w:r>
      <w:proofErr w:type="spellStart"/>
      <w:r w:rsidRPr="00F52C61">
        <w:rPr>
          <w:b/>
          <w:i/>
          <w:shd w:val="clear" w:color="auto" w:fill="FFFFFF"/>
        </w:rPr>
        <w:t>phương</w:t>
      </w:r>
      <w:proofErr w:type="spellEnd"/>
      <w:r w:rsidRPr="00F52C61">
        <w:rPr>
          <w:b/>
          <w:i/>
          <w:shd w:val="clear" w:color="auto" w:fill="FFFFFF"/>
        </w:rPr>
        <w:t xml:space="preserve"> </w:t>
      </w:r>
      <w:proofErr w:type="spellStart"/>
      <w:r w:rsidRPr="00F52C61">
        <w:rPr>
          <w:b/>
          <w:i/>
          <w:shd w:val="clear" w:color="auto" w:fill="FFFFFF"/>
        </w:rPr>
        <w:t>pháp</w:t>
      </w:r>
      <w:proofErr w:type="spellEnd"/>
      <w:r w:rsidRPr="00F52C61">
        <w:rPr>
          <w:b/>
          <w:i/>
          <w:shd w:val="clear" w:color="auto" w:fill="FFFFFF"/>
        </w:rPr>
        <w:t xml:space="preserve"> so </w:t>
      </w:r>
      <w:proofErr w:type="spellStart"/>
      <w:r w:rsidRPr="00F52C61">
        <w:rPr>
          <w:b/>
          <w:i/>
          <w:shd w:val="clear" w:color="auto" w:fill="FFFFFF"/>
        </w:rPr>
        <w:t>sánh</w:t>
      </w:r>
      <w:proofErr w:type="spellEnd"/>
      <w:r w:rsidRPr="00F52C61">
        <w:rPr>
          <w:b/>
          <w:i/>
          <w:shd w:val="clear" w:color="auto" w:fill="FFFFFF"/>
        </w:rPr>
        <w:t xml:space="preserve"> </w:t>
      </w:r>
      <w:proofErr w:type="spellStart"/>
      <w:r w:rsidRPr="00F52C61">
        <w:rPr>
          <w:b/>
          <w:i/>
          <w:shd w:val="clear" w:color="auto" w:fill="FFFFFF"/>
        </w:rPr>
        <w:t>trực</w:t>
      </w:r>
      <w:proofErr w:type="spellEnd"/>
      <w:r w:rsidRPr="00F52C61">
        <w:rPr>
          <w:b/>
          <w:i/>
          <w:shd w:val="clear" w:color="auto" w:fill="FFFFFF"/>
        </w:rPr>
        <w:t xml:space="preserve"> </w:t>
      </w:r>
      <w:proofErr w:type="spellStart"/>
      <w:r w:rsidRPr="00F52C61">
        <w:rPr>
          <w:b/>
          <w:i/>
          <w:shd w:val="clear" w:color="auto" w:fill="FFFFFF"/>
        </w:rPr>
        <w:t>tiếp</w:t>
      </w:r>
      <w:proofErr w:type="spellEnd"/>
      <w:r w:rsidRPr="00F52C61">
        <w:rPr>
          <w:b/>
          <w:i/>
          <w:shd w:val="clear" w:color="auto" w:fill="FFFFFF"/>
        </w:rPr>
        <w:t xml:space="preserve">, </w:t>
      </w:r>
      <w:proofErr w:type="spellStart"/>
      <w:r w:rsidRPr="00F52C61">
        <w:rPr>
          <w:b/>
          <w:i/>
          <w:shd w:val="clear" w:color="auto" w:fill="FFFFFF"/>
        </w:rPr>
        <w:t>chiết</w:t>
      </w:r>
      <w:proofErr w:type="spellEnd"/>
      <w:r w:rsidRPr="00F52C61">
        <w:rPr>
          <w:b/>
          <w:i/>
          <w:shd w:val="clear" w:color="auto" w:fill="FFFFFF"/>
        </w:rPr>
        <w:t xml:space="preserve"> </w:t>
      </w:r>
      <w:proofErr w:type="spellStart"/>
      <w:r w:rsidRPr="00F52C61">
        <w:rPr>
          <w:b/>
          <w:i/>
          <w:shd w:val="clear" w:color="auto" w:fill="FFFFFF"/>
        </w:rPr>
        <w:t>trừ</w:t>
      </w:r>
      <w:proofErr w:type="spellEnd"/>
      <w:r w:rsidRPr="00F52C61">
        <w:rPr>
          <w:b/>
          <w:i/>
          <w:shd w:val="clear" w:color="auto" w:fill="FFFFFF"/>
        </w:rPr>
        <w:t xml:space="preserve">, </w:t>
      </w:r>
      <w:proofErr w:type="spellStart"/>
      <w:r w:rsidRPr="00F52C61">
        <w:rPr>
          <w:b/>
          <w:i/>
          <w:shd w:val="clear" w:color="auto" w:fill="FFFFFF"/>
        </w:rPr>
        <w:t>thu</w:t>
      </w:r>
      <w:proofErr w:type="spellEnd"/>
      <w:r w:rsidRPr="00F52C61">
        <w:rPr>
          <w:b/>
          <w:i/>
          <w:shd w:val="clear" w:color="auto" w:fill="FFFFFF"/>
        </w:rPr>
        <w:t xml:space="preserve"> </w:t>
      </w:r>
      <w:proofErr w:type="spellStart"/>
      <w:r w:rsidRPr="00F52C61">
        <w:rPr>
          <w:b/>
          <w:i/>
          <w:shd w:val="clear" w:color="auto" w:fill="FFFFFF"/>
        </w:rPr>
        <w:t>nhập</w:t>
      </w:r>
      <w:proofErr w:type="spellEnd"/>
      <w:r w:rsidRPr="00F52C61">
        <w:rPr>
          <w:b/>
          <w:i/>
          <w:shd w:val="clear" w:color="auto" w:fill="FFFFFF"/>
        </w:rPr>
        <w:t xml:space="preserve">, </w:t>
      </w:r>
      <w:proofErr w:type="spellStart"/>
      <w:r w:rsidRPr="00F52C61">
        <w:rPr>
          <w:b/>
          <w:i/>
          <w:shd w:val="clear" w:color="auto" w:fill="FFFFFF"/>
        </w:rPr>
        <w:t>thặng</w:t>
      </w:r>
      <w:proofErr w:type="spellEnd"/>
      <w:r w:rsidRPr="00F52C61">
        <w:rPr>
          <w:b/>
          <w:i/>
          <w:shd w:val="clear" w:color="auto" w:fill="FFFFFF"/>
        </w:rPr>
        <w:t xml:space="preserve"> </w:t>
      </w:r>
      <w:proofErr w:type="spellStart"/>
      <w:r w:rsidRPr="00F52C61">
        <w:rPr>
          <w:b/>
          <w:i/>
          <w:shd w:val="clear" w:color="auto" w:fill="FFFFFF"/>
        </w:rPr>
        <w:t>dư</w:t>
      </w:r>
      <w:proofErr w:type="spellEnd"/>
      <w:r w:rsidRPr="00F52C61">
        <w:rPr>
          <w:b/>
          <w:i/>
          <w:shd w:val="clear" w:color="auto" w:fill="FFFFFF"/>
        </w:rPr>
        <w:t xml:space="preserve"> </w:t>
      </w:r>
      <w:proofErr w:type="spellStart"/>
      <w:r w:rsidRPr="00F52C61">
        <w:rPr>
          <w:b/>
          <w:i/>
          <w:iCs/>
        </w:rPr>
        <w:t>theo</w:t>
      </w:r>
      <w:proofErr w:type="spellEnd"/>
      <w:r w:rsidRPr="00F52C61">
        <w:rPr>
          <w:b/>
          <w:i/>
          <w:iCs/>
        </w:rPr>
        <w:t xml:space="preserve"> </w:t>
      </w:r>
      <w:proofErr w:type="spellStart"/>
      <w:r w:rsidRPr="00F52C61">
        <w:rPr>
          <w:b/>
          <w:i/>
          <w:iCs/>
        </w:rPr>
        <w:t>quy</w:t>
      </w:r>
      <w:proofErr w:type="spellEnd"/>
      <w:r w:rsidRPr="00F52C61">
        <w:rPr>
          <w:b/>
          <w:i/>
          <w:iCs/>
        </w:rPr>
        <w:t xml:space="preserve"> </w:t>
      </w:r>
      <w:proofErr w:type="spellStart"/>
      <w:r w:rsidRPr="00F52C61">
        <w:rPr>
          <w:b/>
          <w:i/>
          <w:iCs/>
        </w:rPr>
        <w:t>định</w:t>
      </w:r>
      <w:proofErr w:type="spellEnd"/>
      <w:r w:rsidRPr="00F52C61">
        <w:rPr>
          <w:b/>
          <w:i/>
          <w:iCs/>
        </w:rPr>
        <w:t xml:space="preserve"> </w:t>
      </w:r>
      <w:r w:rsidRPr="00F52C61">
        <w:rPr>
          <w:b/>
          <w:i/>
          <w:iCs/>
          <w:lang w:val="vi-VN"/>
        </w:rPr>
        <w:t>của ph</w:t>
      </w:r>
      <w:proofErr w:type="spellStart"/>
      <w:r w:rsidRPr="00F52C61">
        <w:rPr>
          <w:b/>
          <w:i/>
          <w:iCs/>
        </w:rPr>
        <w:t>áp</w:t>
      </w:r>
      <w:proofErr w:type="spellEnd"/>
      <w:r w:rsidRPr="00F52C61">
        <w:rPr>
          <w:b/>
          <w:i/>
          <w:iCs/>
        </w:rPr>
        <w:t xml:space="preserve"> </w:t>
      </w:r>
      <w:proofErr w:type="spellStart"/>
      <w:r w:rsidRPr="00F52C61">
        <w:rPr>
          <w:b/>
          <w:i/>
          <w:iCs/>
        </w:rPr>
        <w:t>luật</w:t>
      </w:r>
      <w:proofErr w:type="spellEnd"/>
      <w:r w:rsidRPr="00F52C61">
        <w:rPr>
          <w:b/>
          <w:i/>
          <w:iCs/>
        </w:rPr>
        <w:t xml:space="preserve"> </w:t>
      </w:r>
      <w:r w:rsidRPr="00F52C61">
        <w:rPr>
          <w:b/>
          <w:i/>
          <w:lang w:val="vi-VN"/>
        </w:rPr>
        <w:t>trước ng</w:t>
      </w:r>
      <w:proofErr w:type="spellStart"/>
      <w:r w:rsidRPr="00F52C61">
        <w:rPr>
          <w:b/>
          <w:i/>
        </w:rPr>
        <w:t>ày</w:t>
      </w:r>
      <w:proofErr w:type="spellEnd"/>
      <w:r w:rsidRPr="00F52C61">
        <w:rPr>
          <w:b/>
          <w:i/>
        </w:rPr>
        <w:t> </w:t>
      </w:r>
      <w:proofErr w:type="spellStart"/>
      <w:r>
        <w:fldChar w:fldCharType="begin"/>
      </w:r>
      <w:r>
        <w:instrText>HYPERLINK "https://thuvienphapluat.vn/van-ban/Bat-dong-san/Luat-Dat-dai-2024-31-2024-QH15-523642.aspx" \t "_blank"</w:instrText>
      </w:r>
      <w:r>
        <w:fldChar w:fldCharType="separate"/>
      </w:r>
      <w:r w:rsidRPr="00F52C61">
        <w:rPr>
          <w:rStyle w:val="Hyperlink"/>
          <w:b/>
          <w:i/>
          <w:color w:val="auto"/>
          <w:u w:val="none"/>
        </w:rPr>
        <w:t>Luật</w:t>
      </w:r>
      <w:proofErr w:type="spellEnd"/>
      <w:r>
        <w:fldChar w:fldCharType="end"/>
      </w:r>
      <w:r w:rsidRPr="00F52C61">
        <w:rPr>
          <w:b/>
          <w:i/>
          <w:lang w:val="vi-VN"/>
        </w:rPr>
        <w:t> Đất đai năm 2024 c</w:t>
      </w:r>
      <w:r w:rsidRPr="00F52C61">
        <w:rPr>
          <w:b/>
          <w:i/>
        </w:rPr>
        <w:t>ó hi</w:t>
      </w:r>
      <w:r w:rsidRPr="00F52C61">
        <w:rPr>
          <w:b/>
          <w:i/>
          <w:lang w:val="vi-VN"/>
        </w:rPr>
        <w:t>ệu lực thi h</w:t>
      </w:r>
      <w:proofErr w:type="spellStart"/>
      <w:r w:rsidRPr="00F52C61">
        <w:rPr>
          <w:b/>
          <w:i/>
        </w:rPr>
        <w:t>ành</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từ</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điểm</w:t>
      </w:r>
      <w:proofErr w:type="spellEnd"/>
      <w:r w:rsidRPr="00F52C61">
        <w:rPr>
          <w:b/>
          <w:i/>
        </w:rPr>
        <w:t xml:space="preserve"> b, </w:t>
      </w:r>
      <w:proofErr w:type="spellStart"/>
      <w:r w:rsidRPr="00F52C61">
        <w:rPr>
          <w:b/>
          <w:i/>
        </w:rPr>
        <w:t>điểm</w:t>
      </w:r>
      <w:proofErr w:type="spellEnd"/>
      <w:r w:rsidRPr="00F52C61">
        <w:rPr>
          <w:b/>
          <w:i/>
        </w:rPr>
        <w:t xml:space="preserve"> c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đến</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điểm</w:t>
      </w:r>
      <w:proofErr w:type="spellEnd"/>
      <w:r w:rsidRPr="00F52C61">
        <w:rPr>
          <w:b/>
          <w:i/>
        </w:rPr>
        <w:t xml:space="preserve"> Thông </w:t>
      </w:r>
      <w:proofErr w:type="spellStart"/>
      <w:r w:rsidRPr="00F52C61">
        <w:rPr>
          <w:b/>
          <w:i/>
        </w:rPr>
        <w:t>báo</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của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có</w:t>
      </w:r>
      <w:proofErr w:type="spellEnd"/>
      <w:r w:rsidRPr="00F52C61">
        <w:rPr>
          <w:b/>
          <w:i/>
        </w:rPr>
        <w:t xml:space="preserve"> </w:t>
      </w:r>
      <w:proofErr w:type="spellStart"/>
      <w:r w:rsidRPr="00F52C61">
        <w:rPr>
          <w:b/>
          <w:i/>
        </w:rPr>
        <w:t>thẩm</w:t>
      </w:r>
      <w:proofErr w:type="spellEnd"/>
      <w:r w:rsidRPr="00F52C61">
        <w:rPr>
          <w:b/>
          <w:i/>
        </w:rPr>
        <w:t xml:space="preserve"> </w:t>
      </w:r>
      <w:proofErr w:type="spellStart"/>
      <w:r w:rsidRPr="00F52C61">
        <w:rPr>
          <w:b/>
          <w:i/>
        </w:rPr>
        <w:t>quyền</w:t>
      </w:r>
      <w:proofErr w:type="spellEnd"/>
      <w:r w:rsidRPr="00F52C61">
        <w:rPr>
          <w:b/>
          <w:i/>
        </w:rPr>
        <w:t xml:space="preserve">, </w:t>
      </w:r>
      <w:proofErr w:type="spellStart"/>
      <w:r w:rsidRPr="00F52C61">
        <w:rPr>
          <w:b/>
          <w:i/>
        </w:rPr>
        <w:t>sau</w:t>
      </w:r>
      <w:proofErr w:type="spellEnd"/>
      <w:r w:rsidRPr="00F52C61">
        <w:rPr>
          <w:b/>
          <w:i/>
        </w:rPr>
        <w:t xml:space="preserve"> </w:t>
      </w:r>
      <w:proofErr w:type="spellStart"/>
      <w:r w:rsidRPr="00F52C61">
        <w:rPr>
          <w:b/>
          <w:i/>
        </w:rPr>
        <w:t>khi</w:t>
      </w:r>
      <w:proofErr w:type="spellEnd"/>
      <w:r w:rsidRPr="00F52C61">
        <w:rPr>
          <w:b/>
          <w:i/>
        </w:rPr>
        <w:t xml:space="preserve"> </w:t>
      </w:r>
      <w:proofErr w:type="spellStart"/>
      <w:r w:rsidRPr="00F52C61">
        <w:rPr>
          <w:b/>
          <w:i/>
        </w:rPr>
        <w:t>trừ</w:t>
      </w:r>
      <w:proofErr w:type="spellEnd"/>
      <w:r w:rsidRPr="00F52C61">
        <w:rPr>
          <w:b/>
          <w:i/>
        </w:rPr>
        <w:t xml:space="preserve"> </w:t>
      </w:r>
      <w:proofErr w:type="spellStart"/>
      <w:r w:rsidRPr="00F52C61">
        <w:rPr>
          <w:b/>
          <w:i/>
        </w:rPr>
        <w:t>đi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00D61D5F">
        <w:rPr>
          <w:b/>
          <w:i/>
        </w:rPr>
        <w:t xml:space="preserve"> </w:t>
      </w:r>
      <w:proofErr w:type="spellStart"/>
      <w:r w:rsidR="00D61D5F">
        <w:rPr>
          <w:b/>
          <w:i/>
        </w:rPr>
        <w:t>tối</w:t>
      </w:r>
      <w:proofErr w:type="spellEnd"/>
      <w:r w:rsidR="00D61D5F">
        <w:rPr>
          <w:b/>
          <w:i/>
        </w:rPr>
        <w:t xml:space="preserve"> </w:t>
      </w:r>
      <w:proofErr w:type="spellStart"/>
      <w:r w:rsidR="00D61D5F">
        <w:rPr>
          <w:b/>
          <w:i/>
        </w:rPr>
        <w:t>đa</w:t>
      </w:r>
      <w:proofErr w:type="spellEnd"/>
      <w:r w:rsidRPr="00F52C61">
        <w:rPr>
          <w:b/>
          <w:i/>
        </w:rPr>
        <w:t xml:space="preserve"> </w:t>
      </w:r>
      <w:proofErr w:type="spellStart"/>
      <w:r w:rsidRPr="00F52C61">
        <w:rPr>
          <w:b/>
          <w:i/>
        </w:rPr>
        <w:t>cơ</w:t>
      </w:r>
      <w:proofErr w:type="spellEnd"/>
      <w:r w:rsidRPr="00F52C61">
        <w:rPr>
          <w:b/>
          <w:i/>
        </w:rPr>
        <w:t xml:space="preserve"> </w:t>
      </w:r>
      <w:proofErr w:type="spellStart"/>
      <w:r w:rsidRPr="00F52C61">
        <w:rPr>
          <w:b/>
          <w:i/>
        </w:rPr>
        <w:t>quan</w:t>
      </w:r>
      <w:proofErr w:type="spellEnd"/>
      <w:r w:rsidRPr="00F52C61">
        <w:rPr>
          <w:b/>
          <w:i/>
        </w:rPr>
        <w:t xml:space="preserve"> </w:t>
      </w:r>
      <w:proofErr w:type="spellStart"/>
      <w:r w:rsidRPr="00F52C61">
        <w:rPr>
          <w:b/>
          <w:i/>
        </w:rPr>
        <w:t>nhà</w:t>
      </w:r>
      <w:proofErr w:type="spellEnd"/>
      <w:r w:rsidRPr="00F52C61">
        <w:rPr>
          <w:b/>
          <w:i/>
        </w:rPr>
        <w:t xml:space="preserve"> </w:t>
      </w:r>
      <w:proofErr w:type="spellStart"/>
      <w:r w:rsidRPr="00F52C61">
        <w:rPr>
          <w:b/>
          <w:i/>
        </w:rPr>
        <w:t>nước</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tổ</w:t>
      </w:r>
      <w:proofErr w:type="spellEnd"/>
      <w:r w:rsidRPr="00F52C61">
        <w:rPr>
          <w:b/>
          <w:i/>
        </w:rPr>
        <w:t xml:space="preserve"> </w:t>
      </w:r>
      <w:proofErr w:type="spellStart"/>
      <w:r w:rsidRPr="00F52C61">
        <w:rPr>
          <w:b/>
          <w:i/>
        </w:rPr>
        <w:t>chức</w:t>
      </w:r>
      <w:proofErr w:type="spellEnd"/>
      <w:r w:rsidRPr="00F52C61">
        <w:rPr>
          <w:b/>
          <w:i/>
        </w:rPr>
        <w:t xml:space="preserve"> </w:t>
      </w:r>
      <w:proofErr w:type="spellStart"/>
      <w:r w:rsidRPr="00F52C61">
        <w:rPr>
          <w:b/>
          <w:i/>
        </w:rPr>
        <w:t>thực</w:t>
      </w:r>
      <w:proofErr w:type="spellEnd"/>
      <w:r w:rsidRPr="00F52C61">
        <w:rPr>
          <w:b/>
          <w:i/>
        </w:rPr>
        <w:t xml:space="preserve"> </w:t>
      </w:r>
      <w:proofErr w:type="spellStart"/>
      <w:r w:rsidRPr="00F52C61">
        <w:rPr>
          <w:b/>
          <w:i/>
        </w:rPr>
        <w:t>hiện</w:t>
      </w:r>
      <w:proofErr w:type="spellEnd"/>
      <w:r w:rsidRPr="00F52C61">
        <w:rPr>
          <w:b/>
          <w:i/>
        </w:rPr>
        <w:t xml:space="preserve"> </w:t>
      </w:r>
      <w:proofErr w:type="spellStart"/>
      <w:r w:rsidRPr="00F52C61">
        <w:rPr>
          <w:b/>
          <w:i/>
        </w:rPr>
        <w:t>việc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giá</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cụ</w:t>
      </w:r>
      <w:proofErr w:type="spellEnd"/>
      <w:r w:rsidRPr="00F52C61">
        <w:rPr>
          <w:b/>
          <w:i/>
        </w:rPr>
        <w:t xml:space="preserve"> </w:t>
      </w:r>
      <w:proofErr w:type="spellStart"/>
      <w:r w:rsidRPr="00F52C61">
        <w:rPr>
          <w:b/>
          <w:i/>
        </w:rPr>
        <w:t>thể</w:t>
      </w:r>
      <w:proofErr w:type="spellEnd"/>
      <w:r w:rsidRPr="00F52C61">
        <w:rPr>
          <w:b/>
          <w:i/>
        </w:rPr>
        <w:t xml:space="preserve"> </w:t>
      </w:r>
      <w:proofErr w:type="spellStart"/>
      <w:r w:rsidRPr="00F52C61">
        <w:rPr>
          <w:b/>
          <w:i/>
        </w:rPr>
        <w:t>để</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khoản</w:t>
      </w:r>
      <w:proofErr w:type="spellEnd"/>
      <w:r w:rsidRPr="00F52C61">
        <w:rPr>
          <w:b/>
          <w:i/>
        </w:rPr>
        <w:t xml:space="preserve"> 4 </w:t>
      </w:r>
      <w:proofErr w:type="spellStart"/>
      <w:r w:rsidRPr="00F52C61">
        <w:rPr>
          <w:b/>
          <w:i/>
        </w:rPr>
        <w:t>Điều</w:t>
      </w:r>
      <w:proofErr w:type="spellEnd"/>
      <w:r w:rsidRPr="00F52C61">
        <w:rPr>
          <w:b/>
          <w:i/>
        </w:rPr>
        <w:t xml:space="preserve"> 155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năm</w:t>
      </w:r>
      <w:proofErr w:type="spellEnd"/>
      <w:r w:rsidRPr="00F52C61">
        <w:rPr>
          <w:b/>
          <w:i/>
        </w:rPr>
        <w:t xml:space="preserve"> 2024 (180 </w:t>
      </w:r>
      <w:proofErr w:type="spellStart"/>
      <w:r w:rsidRPr="00F52C61">
        <w:rPr>
          <w:b/>
          <w:i/>
        </w:rPr>
        <w:t>ngày</w:t>
      </w:r>
      <w:proofErr w:type="spellEnd"/>
      <w:r w:rsidRPr="00F52C61">
        <w:rPr>
          <w:b/>
          <w:i/>
        </w:rPr>
        <w:t>).</w:t>
      </w:r>
    </w:p>
    <w:p w14:paraId="21809FDA" w14:textId="77777777" w:rsidR="00F52C61" w:rsidRPr="00F52C61" w:rsidRDefault="00F52C61" w:rsidP="00F52C61">
      <w:pPr>
        <w:spacing w:before="120" w:after="120" w:line="283" w:lineRule="auto"/>
        <w:ind w:right="158" w:firstLine="720"/>
        <w:jc w:val="both"/>
        <w:rPr>
          <w:b/>
          <w:i/>
        </w:rPr>
      </w:pPr>
      <w:r w:rsidRPr="00F52C61">
        <w:rPr>
          <w:b/>
          <w:i/>
        </w:rPr>
        <w:t xml:space="preserve">b)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chẵn</w:t>
      </w:r>
      <w:proofErr w:type="spellEnd"/>
      <w:r w:rsidRPr="00F52C61">
        <w:rPr>
          <w:b/>
          <w:i/>
        </w:rPr>
        <w:t xml:space="preserve"> </w:t>
      </w:r>
      <w:proofErr w:type="spellStart"/>
      <w:r w:rsidRPr="00F52C61">
        <w:rPr>
          <w:b/>
          <w:i/>
        </w:rPr>
        <w:t>năm</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khoản</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bổ</w:t>
      </w:r>
      <w:proofErr w:type="spellEnd"/>
      <w:r w:rsidRPr="00F52C61">
        <w:rPr>
          <w:b/>
          <w:i/>
        </w:rPr>
        <w:t xml:space="preserve"> sung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bằng</w:t>
      </w:r>
      <w:proofErr w:type="spellEnd"/>
      <w:r w:rsidRPr="00F52C61">
        <w:rPr>
          <w:b/>
          <w:i/>
        </w:rPr>
        <w:t xml:space="preserve"> </w:t>
      </w:r>
      <w:proofErr w:type="spellStart"/>
      <w:r w:rsidRPr="00F52C61">
        <w:rPr>
          <w:b/>
          <w:i/>
        </w:rPr>
        <w:t>mức</w:t>
      </w:r>
      <w:proofErr w:type="spellEnd"/>
      <w:r w:rsidRPr="00F52C61">
        <w:rPr>
          <w:b/>
          <w:i/>
        </w:rPr>
        <w:t xml:space="preserve"> </w:t>
      </w:r>
      <w:proofErr w:type="spellStart"/>
      <w:r w:rsidRPr="00F52C61">
        <w:rPr>
          <w:b/>
          <w:i/>
        </w:rPr>
        <w:t>thu</w:t>
      </w:r>
      <w:proofErr w:type="spellEnd"/>
      <w:r w:rsidRPr="00F52C61">
        <w:rPr>
          <w:b/>
          <w:i/>
        </w:rPr>
        <w:t xml:space="preserve"> 5,4%/</w:t>
      </w:r>
      <w:proofErr w:type="spellStart"/>
      <w:r w:rsidRPr="00F52C61">
        <w:rPr>
          <w:b/>
          <w:i/>
        </w:rPr>
        <w:t>năm</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trên</w:t>
      </w:r>
      <w:proofErr w:type="spellEnd"/>
      <w:r w:rsidRPr="00F52C61">
        <w:rPr>
          <w:b/>
          <w:i/>
        </w:rPr>
        <w:t xml:space="preserve"> </w:t>
      </w:r>
      <w:proofErr w:type="spellStart"/>
      <w:r w:rsidRPr="00F52C61">
        <w:rPr>
          <w:b/>
          <w:i/>
        </w:rPr>
        <w:t>số</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w:t>
      </w:r>
    </w:p>
    <w:p w14:paraId="5E812E1C" w14:textId="77777777" w:rsidR="00F52C61" w:rsidRPr="00F52C61" w:rsidRDefault="00F52C61" w:rsidP="00F52C61">
      <w:pPr>
        <w:spacing w:before="120" w:after="120" w:line="283" w:lineRule="auto"/>
        <w:ind w:right="158" w:firstLine="720"/>
        <w:jc w:val="both"/>
        <w:rPr>
          <w:b/>
          <w:i/>
        </w:rPr>
      </w:pPr>
      <w:r w:rsidRPr="00F52C61">
        <w:rPr>
          <w:b/>
          <w:i/>
        </w:rPr>
        <w:t xml:space="preserve">c) </w:t>
      </w:r>
      <w:proofErr w:type="spellStart"/>
      <w:r w:rsidRPr="00F52C61">
        <w:rPr>
          <w:b/>
          <w:i/>
        </w:rPr>
        <w:t>Đối</w:t>
      </w:r>
      <w:proofErr w:type="spellEnd"/>
      <w:r w:rsidRPr="00F52C61">
        <w:rPr>
          <w:b/>
          <w:i/>
        </w:rPr>
        <w:t xml:space="preserve"> </w:t>
      </w:r>
      <w:proofErr w:type="spellStart"/>
      <w:r w:rsidRPr="00F52C61">
        <w:rPr>
          <w:b/>
          <w:i/>
        </w:rPr>
        <w:t>với</w:t>
      </w:r>
      <w:proofErr w:type="spellEnd"/>
      <w:r w:rsidRPr="00F52C61">
        <w:rPr>
          <w:b/>
          <w:i/>
        </w:rPr>
        <w:t xml:space="preserve"> </w:t>
      </w:r>
      <w:proofErr w:type="spellStart"/>
      <w:r w:rsidRPr="00F52C61">
        <w:rPr>
          <w:b/>
          <w:i/>
        </w:rPr>
        <w:t>thời</w:t>
      </w:r>
      <w:proofErr w:type="spellEnd"/>
      <w:r w:rsidRPr="00F52C61">
        <w:rPr>
          <w:b/>
          <w:i/>
        </w:rPr>
        <w:t xml:space="preserve"> </w:t>
      </w:r>
      <w:proofErr w:type="spellStart"/>
      <w:r w:rsidRPr="00F52C61">
        <w:rPr>
          <w:b/>
          <w:i/>
        </w:rPr>
        <w:t>gian</w:t>
      </w:r>
      <w:proofErr w:type="spellEnd"/>
      <w:r w:rsidRPr="00F52C61">
        <w:rPr>
          <w:b/>
          <w:i/>
        </w:rPr>
        <w:t xml:space="preserve"> </w:t>
      </w:r>
      <w:proofErr w:type="spellStart"/>
      <w:r w:rsidRPr="00F52C61">
        <w:rPr>
          <w:b/>
          <w:i/>
        </w:rPr>
        <w:t>chưa</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chẵn</w:t>
      </w:r>
      <w:proofErr w:type="spellEnd"/>
      <w:r w:rsidRPr="00F52C61">
        <w:rPr>
          <w:b/>
          <w:i/>
        </w:rPr>
        <w:t xml:space="preserve"> </w:t>
      </w:r>
      <w:proofErr w:type="spellStart"/>
      <w:r w:rsidRPr="00F52C61">
        <w:rPr>
          <w:b/>
          <w:i/>
        </w:rPr>
        <w:t>năm</w:t>
      </w:r>
      <w:proofErr w:type="spellEnd"/>
      <w:r w:rsidRPr="00F52C61">
        <w:rPr>
          <w:b/>
          <w:i/>
        </w:rPr>
        <w:t xml:space="preserve"> </w:t>
      </w:r>
      <w:proofErr w:type="spellStart"/>
      <w:r w:rsidRPr="00F52C61">
        <w:rPr>
          <w:b/>
          <w:i/>
        </w:rPr>
        <w:t>thì</w:t>
      </w:r>
      <w:proofErr w:type="spellEnd"/>
      <w:r w:rsidRPr="00F52C61">
        <w:rPr>
          <w:b/>
          <w:i/>
        </w:rPr>
        <w:t xml:space="preserve"> </w:t>
      </w:r>
      <w:proofErr w:type="spellStart"/>
      <w:r w:rsidRPr="00F52C61">
        <w:rPr>
          <w:b/>
          <w:i/>
        </w:rPr>
        <w:t>khoản</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bổ</w:t>
      </w:r>
      <w:proofErr w:type="spellEnd"/>
      <w:r w:rsidRPr="00F52C61">
        <w:rPr>
          <w:b/>
          <w:i/>
        </w:rPr>
        <w:t xml:space="preserve"> sung </w:t>
      </w:r>
      <w:proofErr w:type="spellStart"/>
      <w:r w:rsidRPr="00F52C61">
        <w:rPr>
          <w:b/>
          <w:i/>
        </w:rPr>
        <w:t>được</w:t>
      </w:r>
      <w:proofErr w:type="spellEnd"/>
      <w:r w:rsidRPr="00F52C61">
        <w:rPr>
          <w:b/>
          <w:i/>
        </w:rPr>
        <w:t xml:space="preserve"> </w:t>
      </w:r>
      <w:proofErr w:type="spellStart"/>
      <w:r w:rsidRPr="00F52C61">
        <w:rPr>
          <w:b/>
          <w:i/>
        </w:rPr>
        <w:t>tính</w:t>
      </w:r>
      <w:proofErr w:type="spellEnd"/>
      <w:r w:rsidRPr="00F52C61">
        <w:rPr>
          <w:b/>
          <w:i/>
        </w:rPr>
        <w:t xml:space="preserve"> </w:t>
      </w:r>
      <w:proofErr w:type="spellStart"/>
      <w:r w:rsidRPr="00F52C61">
        <w:rPr>
          <w:b/>
          <w:i/>
        </w:rPr>
        <w:t>bằng</w:t>
      </w:r>
      <w:proofErr w:type="spellEnd"/>
      <w:r w:rsidRPr="00F52C61">
        <w:rPr>
          <w:b/>
          <w:i/>
        </w:rPr>
        <w:t xml:space="preserve"> (=) 5,4%/365 </w:t>
      </w:r>
      <w:proofErr w:type="spellStart"/>
      <w:r w:rsidRPr="00F52C61">
        <w:rPr>
          <w:b/>
          <w:i/>
        </w:rPr>
        <w:t>ngày</w:t>
      </w:r>
      <w:proofErr w:type="spellEnd"/>
      <w:r w:rsidRPr="00F52C61">
        <w:rPr>
          <w:b/>
          <w:i/>
        </w:rPr>
        <w:t xml:space="preserve"> </w:t>
      </w:r>
      <w:proofErr w:type="spellStart"/>
      <w:r w:rsidRPr="00F52C61">
        <w:rPr>
          <w:b/>
          <w:i/>
        </w:rPr>
        <w:t>nhân</w:t>
      </w:r>
      <w:proofErr w:type="spellEnd"/>
      <w:r w:rsidRPr="00F52C61">
        <w:rPr>
          <w:b/>
          <w:i/>
        </w:rPr>
        <w:t xml:space="preserve"> (x) </w:t>
      </w:r>
      <w:proofErr w:type="spellStart"/>
      <w:r w:rsidRPr="00F52C61">
        <w:rPr>
          <w:b/>
          <w:i/>
        </w:rPr>
        <w:t>số</w:t>
      </w:r>
      <w:proofErr w:type="spellEnd"/>
      <w:r w:rsidRPr="00F52C61">
        <w:rPr>
          <w:b/>
          <w:i/>
        </w:rPr>
        <w:t xml:space="preserve"> </w:t>
      </w:r>
      <w:proofErr w:type="spellStart"/>
      <w:r w:rsidRPr="00F52C61">
        <w:rPr>
          <w:b/>
          <w:i/>
        </w:rPr>
        <w:t>ngày</w:t>
      </w:r>
      <w:proofErr w:type="spellEnd"/>
      <w:r w:rsidRPr="00F52C61">
        <w:rPr>
          <w:b/>
          <w:i/>
        </w:rPr>
        <w:t xml:space="preserve"> </w:t>
      </w:r>
      <w:proofErr w:type="spellStart"/>
      <w:r w:rsidRPr="00F52C61">
        <w:rPr>
          <w:b/>
          <w:i/>
        </w:rPr>
        <w:t>không</w:t>
      </w:r>
      <w:proofErr w:type="spellEnd"/>
      <w:r w:rsidRPr="00F52C61">
        <w:rPr>
          <w:b/>
          <w:i/>
        </w:rPr>
        <w:t xml:space="preserve"> </w:t>
      </w:r>
      <w:proofErr w:type="spellStart"/>
      <w:r w:rsidRPr="00F52C61">
        <w:rPr>
          <w:b/>
          <w:i/>
        </w:rPr>
        <w:t>tròn</w:t>
      </w:r>
      <w:proofErr w:type="spellEnd"/>
      <w:r w:rsidRPr="00F52C61">
        <w:rPr>
          <w:b/>
          <w:i/>
        </w:rPr>
        <w:t xml:space="preserve"> </w:t>
      </w:r>
      <w:proofErr w:type="spellStart"/>
      <w:r w:rsidRPr="00F52C61">
        <w:rPr>
          <w:b/>
          <w:i/>
        </w:rPr>
        <w:t>năm</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bổ</w:t>
      </w:r>
      <w:proofErr w:type="spellEnd"/>
      <w:r w:rsidRPr="00F52C61">
        <w:rPr>
          <w:b/>
          <w:i/>
        </w:rPr>
        <w:t xml:space="preserve"> sung </w:t>
      </w:r>
      <w:proofErr w:type="spellStart"/>
      <w:r w:rsidRPr="00F52C61">
        <w:rPr>
          <w:b/>
          <w:i/>
        </w:rPr>
        <w:t>nhân</w:t>
      </w:r>
      <w:proofErr w:type="spellEnd"/>
      <w:r w:rsidRPr="00F52C61">
        <w:rPr>
          <w:b/>
          <w:i/>
        </w:rPr>
        <w:t xml:space="preserve"> (x) </w:t>
      </w:r>
      <w:proofErr w:type="spellStart"/>
      <w:r w:rsidRPr="00F52C61">
        <w:rPr>
          <w:b/>
          <w:i/>
        </w:rPr>
        <w:t>số</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thuê</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được</w:t>
      </w:r>
      <w:proofErr w:type="spellEnd"/>
      <w:r w:rsidRPr="00F52C61">
        <w:rPr>
          <w:b/>
          <w:i/>
        </w:rPr>
        <w:t xml:space="preserve"> </w:t>
      </w:r>
      <w:proofErr w:type="spellStart"/>
      <w:r w:rsidRPr="00F52C61">
        <w:rPr>
          <w:b/>
          <w:i/>
        </w:rPr>
        <w:t>xác</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khoản</w:t>
      </w:r>
      <w:proofErr w:type="spellEnd"/>
      <w:r w:rsidRPr="00F52C61">
        <w:rPr>
          <w:b/>
          <w:i/>
        </w:rPr>
        <w:t xml:space="preserve"> 2 </w:t>
      </w:r>
      <w:proofErr w:type="spellStart"/>
      <w:r w:rsidRPr="00F52C61">
        <w:rPr>
          <w:b/>
          <w:i/>
        </w:rPr>
        <w:t>Điều</w:t>
      </w:r>
      <w:proofErr w:type="spellEnd"/>
      <w:r w:rsidRPr="00F52C61">
        <w:rPr>
          <w:b/>
          <w:i/>
        </w:rPr>
        <w:t xml:space="preserve"> 257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w:t>
      </w:r>
    </w:p>
    <w:p w14:paraId="1CD2BFB1" w14:textId="77777777" w:rsidR="00F52C61" w:rsidRPr="00F52C61" w:rsidRDefault="00F52C61" w:rsidP="00F52C61">
      <w:pPr>
        <w:pStyle w:val="NormalWeb"/>
        <w:shd w:val="clear" w:color="auto" w:fill="FFFFFF"/>
        <w:spacing w:before="120" w:beforeAutospacing="0" w:after="120" w:afterAutospacing="0" w:line="283" w:lineRule="auto"/>
        <w:ind w:firstLine="720"/>
        <w:jc w:val="both"/>
        <w:rPr>
          <w:b/>
          <w:bCs/>
          <w:i/>
          <w:sz w:val="28"/>
          <w:szCs w:val="28"/>
          <w:lang w:val="vi-VN"/>
        </w:rPr>
      </w:pPr>
      <w:r w:rsidRPr="00F52C61">
        <w:rPr>
          <w:b/>
          <w:i/>
          <w:sz w:val="28"/>
          <w:szCs w:val="28"/>
        </w:rPr>
        <w:t xml:space="preserve">d) </w:t>
      </w:r>
      <w:proofErr w:type="spellStart"/>
      <w:r w:rsidRPr="00F52C61">
        <w:rPr>
          <w:b/>
          <w:i/>
          <w:sz w:val="28"/>
          <w:szCs w:val="28"/>
        </w:rPr>
        <w:t>Việc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khoản</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người</w:t>
      </w:r>
      <w:proofErr w:type="spellEnd"/>
      <w:r w:rsidRPr="00F52C61">
        <w:rPr>
          <w:b/>
          <w:i/>
          <w:sz w:val="28"/>
          <w:szCs w:val="28"/>
        </w:rPr>
        <w:t xml:space="preserve"> </w:t>
      </w:r>
      <w:proofErr w:type="spellStart"/>
      <w:r w:rsidRPr="00F52C61">
        <w:rPr>
          <w:b/>
          <w:i/>
          <w:sz w:val="28"/>
          <w:szCs w:val="28"/>
        </w:rPr>
        <w:t>sử</w:t>
      </w:r>
      <w:proofErr w:type="spellEnd"/>
      <w:r w:rsidRPr="00F52C61">
        <w:rPr>
          <w:b/>
          <w:i/>
          <w:sz w:val="28"/>
          <w:szCs w:val="28"/>
        </w:rPr>
        <w:t xml:space="preserve"> </w:t>
      </w:r>
      <w:proofErr w:type="spellStart"/>
      <w:r w:rsidRPr="00F52C61">
        <w:rPr>
          <w:b/>
          <w:i/>
          <w:sz w:val="28"/>
          <w:szCs w:val="28"/>
        </w:rPr>
        <w:t>dụng</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phải</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bổ</w:t>
      </w:r>
      <w:proofErr w:type="spellEnd"/>
      <w:r w:rsidRPr="00F52C61">
        <w:rPr>
          <w:b/>
          <w:i/>
          <w:sz w:val="28"/>
          <w:szCs w:val="28"/>
        </w:rPr>
        <w:t xml:space="preserve"> sung </w:t>
      </w:r>
      <w:proofErr w:type="spellStart"/>
      <w:r w:rsidRPr="00F52C61">
        <w:rPr>
          <w:b/>
          <w:i/>
          <w:sz w:val="28"/>
          <w:szCs w:val="28"/>
        </w:rPr>
        <w:t>nêu</w:t>
      </w:r>
      <w:proofErr w:type="spellEnd"/>
      <w:r w:rsidRPr="00F52C61">
        <w:rPr>
          <w:b/>
          <w:i/>
          <w:sz w:val="28"/>
          <w:szCs w:val="28"/>
        </w:rPr>
        <w:t xml:space="preserve"> </w:t>
      </w:r>
      <w:proofErr w:type="spellStart"/>
      <w:r w:rsidRPr="00F52C61">
        <w:rPr>
          <w:b/>
          <w:i/>
          <w:sz w:val="28"/>
          <w:szCs w:val="28"/>
        </w:rPr>
        <w:t>trên</w:t>
      </w:r>
      <w:proofErr w:type="spellEnd"/>
      <w:r w:rsidRPr="00F52C61">
        <w:rPr>
          <w:b/>
          <w:i/>
          <w:sz w:val="28"/>
          <w:szCs w:val="28"/>
        </w:rPr>
        <w:t xml:space="preserve"> </w:t>
      </w:r>
      <w:proofErr w:type="spellStart"/>
      <w:r w:rsidRPr="00F52C61">
        <w:rPr>
          <w:b/>
          <w:i/>
          <w:sz w:val="28"/>
          <w:szCs w:val="28"/>
        </w:rPr>
        <w:t>được</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hiện</w:t>
      </w:r>
      <w:proofErr w:type="spellEnd"/>
      <w:r w:rsidRPr="00F52C61">
        <w:rPr>
          <w:b/>
          <w:i/>
          <w:sz w:val="28"/>
          <w:szCs w:val="28"/>
        </w:rPr>
        <w:t xml:space="preserve"> </w:t>
      </w:r>
      <w:proofErr w:type="spellStart"/>
      <w:r w:rsidRPr="00F52C61">
        <w:rPr>
          <w:b/>
          <w:i/>
          <w:sz w:val="28"/>
          <w:szCs w:val="28"/>
        </w:rPr>
        <w:t>và</w:t>
      </w:r>
      <w:proofErr w:type="spellEnd"/>
      <w:r w:rsidRPr="00F52C61">
        <w:rPr>
          <w:b/>
          <w:i/>
          <w:sz w:val="28"/>
          <w:szCs w:val="28"/>
        </w:rPr>
        <w:t xml:space="preserve"> </w:t>
      </w:r>
      <w:proofErr w:type="spellStart"/>
      <w:r w:rsidRPr="00F52C61">
        <w:rPr>
          <w:b/>
          <w:i/>
          <w:sz w:val="28"/>
          <w:szCs w:val="28"/>
        </w:rPr>
        <w:t>ra</w:t>
      </w:r>
      <w:proofErr w:type="spellEnd"/>
      <w:r w:rsidRPr="00F52C61">
        <w:rPr>
          <w:b/>
          <w:i/>
          <w:sz w:val="28"/>
          <w:szCs w:val="28"/>
        </w:rPr>
        <w:t xml:space="preserve"> </w:t>
      </w:r>
      <w:proofErr w:type="spellStart"/>
      <w:r w:rsidRPr="00F52C61">
        <w:rPr>
          <w:b/>
          <w:i/>
          <w:sz w:val="28"/>
          <w:szCs w:val="28"/>
        </w:rPr>
        <w:t>thông</w:t>
      </w:r>
      <w:proofErr w:type="spellEnd"/>
      <w:r w:rsidRPr="00F52C61">
        <w:rPr>
          <w:b/>
          <w:i/>
          <w:sz w:val="28"/>
          <w:szCs w:val="28"/>
        </w:rPr>
        <w:t xml:space="preserve"> </w:t>
      </w:r>
      <w:proofErr w:type="spellStart"/>
      <w:r w:rsidRPr="00F52C61">
        <w:rPr>
          <w:b/>
          <w:i/>
          <w:sz w:val="28"/>
          <w:szCs w:val="28"/>
        </w:rPr>
        <w:t>báo</w:t>
      </w:r>
      <w:proofErr w:type="spellEnd"/>
      <w:r w:rsidRPr="00F52C61">
        <w:rPr>
          <w:b/>
          <w:i/>
          <w:sz w:val="28"/>
          <w:szCs w:val="28"/>
        </w:rPr>
        <w:t xml:space="preserve"> </w:t>
      </w:r>
      <w:proofErr w:type="spellStart"/>
      <w:r w:rsidRPr="00F52C61">
        <w:rPr>
          <w:b/>
          <w:i/>
          <w:sz w:val="28"/>
          <w:szCs w:val="28"/>
        </w:rPr>
        <w:t>cùng</w:t>
      </w:r>
      <w:proofErr w:type="spellEnd"/>
      <w:r w:rsidRPr="00F52C61">
        <w:rPr>
          <w:b/>
          <w:i/>
          <w:sz w:val="28"/>
          <w:szCs w:val="28"/>
        </w:rPr>
        <w:t xml:space="preserve"> </w:t>
      </w:r>
      <w:proofErr w:type="spellStart"/>
      <w:r w:rsidRPr="00F52C61">
        <w:rPr>
          <w:b/>
          <w:i/>
          <w:sz w:val="28"/>
          <w:szCs w:val="28"/>
        </w:rPr>
        <w:t>với</w:t>
      </w:r>
      <w:proofErr w:type="spellEnd"/>
      <w:r w:rsidRPr="00F52C61">
        <w:rPr>
          <w:b/>
          <w:i/>
          <w:sz w:val="28"/>
          <w:szCs w:val="28"/>
        </w:rPr>
        <w:t xml:space="preserve"> Thông </w:t>
      </w:r>
      <w:proofErr w:type="spellStart"/>
      <w:r w:rsidRPr="00F52C61">
        <w:rPr>
          <w:b/>
          <w:i/>
          <w:sz w:val="28"/>
          <w:szCs w:val="28"/>
        </w:rPr>
        <w:t>báo</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thuê</w:t>
      </w:r>
      <w:proofErr w:type="spellEnd"/>
      <w:r w:rsidRPr="00F52C61">
        <w:rPr>
          <w:b/>
          <w:i/>
          <w:sz w:val="28"/>
          <w:szCs w:val="28"/>
        </w:rPr>
        <w:t xml:space="preserve"> </w:t>
      </w:r>
      <w:proofErr w:type="spellStart"/>
      <w:r w:rsidRPr="00F52C61">
        <w:rPr>
          <w:b/>
          <w:i/>
          <w:sz w:val="28"/>
          <w:szCs w:val="28"/>
        </w:rPr>
        <w:t>đất</w:t>
      </w:r>
      <w:proofErr w:type="spellEnd"/>
      <w:r w:rsidRPr="00F52C61">
        <w:rPr>
          <w:b/>
          <w:i/>
          <w:sz w:val="28"/>
          <w:szCs w:val="28"/>
        </w:rPr>
        <w:t xml:space="preserve"> </w:t>
      </w:r>
      <w:proofErr w:type="spellStart"/>
      <w:r w:rsidRPr="00F52C61">
        <w:rPr>
          <w:b/>
          <w:i/>
          <w:sz w:val="28"/>
          <w:szCs w:val="28"/>
        </w:rPr>
        <w:t>của</w:t>
      </w:r>
      <w:proofErr w:type="spellEnd"/>
      <w:r w:rsidRPr="00F52C61">
        <w:rPr>
          <w:b/>
          <w:i/>
          <w:sz w:val="28"/>
          <w:szCs w:val="28"/>
        </w:rPr>
        <w:t xml:space="preserve"> </w:t>
      </w:r>
      <w:proofErr w:type="spellStart"/>
      <w:r w:rsidRPr="00F52C61">
        <w:rPr>
          <w:b/>
          <w:i/>
          <w:sz w:val="28"/>
          <w:szCs w:val="28"/>
        </w:rPr>
        <w:t>cơ</w:t>
      </w:r>
      <w:proofErr w:type="spellEnd"/>
      <w:r w:rsidRPr="00F52C61">
        <w:rPr>
          <w:b/>
          <w:i/>
          <w:sz w:val="28"/>
          <w:szCs w:val="28"/>
        </w:rPr>
        <w:t xml:space="preserve"> </w:t>
      </w:r>
      <w:proofErr w:type="spellStart"/>
      <w:r w:rsidRPr="00F52C61">
        <w:rPr>
          <w:b/>
          <w:i/>
          <w:sz w:val="28"/>
          <w:szCs w:val="28"/>
        </w:rPr>
        <w:t>quan</w:t>
      </w:r>
      <w:proofErr w:type="spellEnd"/>
      <w:r w:rsidRPr="00F52C61">
        <w:rPr>
          <w:b/>
          <w:i/>
          <w:sz w:val="28"/>
          <w:szCs w:val="28"/>
        </w:rPr>
        <w:t xml:space="preserve"> </w:t>
      </w:r>
      <w:proofErr w:type="spellStart"/>
      <w:r w:rsidRPr="00F52C61">
        <w:rPr>
          <w:b/>
          <w:i/>
          <w:sz w:val="28"/>
          <w:szCs w:val="28"/>
        </w:rPr>
        <w:t>nhà</w:t>
      </w:r>
      <w:proofErr w:type="spellEnd"/>
      <w:r w:rsidRPr="00F52C61">
        <w:rPr>
          <w:b/>
          <w:i/>
          <w:sz w:val="28"/>
          <w:szCs w:val="28"/>
        </w:rPr>
        <w:t xml:space="preserve"> </w:t>
      </w:r>
      <w:proofErr w:type="spellStart"/>
      <w:r w:rsidRPr="00F52C61">
        <w:rPr>
          <w:b/>
          <w:i/>
          <w:sz w:val="28"/>
          <w:szCs w:val="28"/>
        </w:rPr>
        <w:t>nước</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thẩm</w:t>
      </w:r>
      <w:proofErr w:type="spellEnd"/>
      <w:r w:rsidRPr="00F52C61">
        <w:rPr>
          <w:b/>
          <w:i/>
          <w:sz w:val="28"/>
          <w:szCs w:val="28"/>
        </w:rPr>
        <w:t xml:space="preserve"> </w:t>
      </w:r>
      <w:proofErr w:type="spellStart"/>
      <w:r w:rsidRPr="00F52C61">
        <w:rPr>
          <w:b/>
          <w:i/>
          <w:sz w:val="28"/>
          <w:szCs w:val="28"/>
        </w:rPr>
        <w:t>quyền</w:t>
      </w:r>
      <w:proofErr w:type="spellEnd"/>
      <w:r w:rsidRPr="00F52C61">
        <w:rPr>
          <w:b/>
          <w:i/>
          <w:sz w:val="28"/>
          <w:szCs w:val="28"/>
        </w:rPr>
        <w:t xml:space="preserve">; </w:t>
      </w:r>
      <w:proofErr w:type="spellStart"/>
      <w:r w:rsidRPr="00F52C61">
        <w:rPr>
          <w:b/>
          <w:i/>
          <w:sz w:val="28"/>
          <w:szCs w:val="28"/>
        </w:rPr>
        <w:t>việc</w:t>
      </w:r>
      <w:proofErr w:type="spellEnd"/>
      <w:r w:rsidRPr="00F52C61">
        <w:rPr>
          <w:b/>
          <w:i/>
          <w:sz w:val="28"/>
          <w:szCs w:val="28"/>
        </w:rPr>
        <w:t xml:space="preserve"> </w:t>
      </w:r>
      <w:proofErr w:type="spellStart"/>
      <w:r w:rsidRPr="00F52C61">
        <w:rPr>
          <w:b/>
          <w:i/>
          <w:sz w:val="28"/>
          <w:szCs w:val="28"/>
        </w:rPr>
        <w:t>tính</w:t>
      </w:r>
      <w:proofErr w:type="spellEnd"/>
      <w:r w:rsidRPr="00F52C61">
        <w:rPr>
          <w:b/>
          <w:i/>
          <w:sz w:val="28"/>
          <w:szCs w:val="28"/>
        </w:rPr>
        <w:t xml:space="preserve"> </w:t>
      </w:r>
      <w:proofErr w:type="spellStart"/>
      <w:r w:rsidRPr="00F52C61">
        <w:rPr>
          <w:b/>
          <w:i/>
          <w:sz w:val="28"/>
          <w:szCs w:val="28"/>
        </w:rPr>
        <w:t>tiền</w:t>
      </w:r>
      <w:proofErr w:type="spellEnd"/>
      <w:r w:rsidRPr="00F52C61">
        <w:rPr>
          <w:b/>
          <w:i/>
          <w:sz w:val="28"/>
          <w:szCs w:val="28"/>
        </w:rPr>
        <w:t xml:space="preserve"> </w:t>
      </w:r>
      <w:proofErr w:type="spellStart"/>
      <w:r w:rsidRPr="00F52C61">
        <w:rPr>
          <w:b/>
          <w:i/>
          <w:sz w:val="28"/>
          <w:szCs w:val="28"/>
        </w:rPr>
        <w:t>chậm</w:t>
      </w:r>
      <w:proofErr w:type="spellEnd"/>
      <w:r w:rsidRPr="00F52C61">
        <w:rPr>
          <w:b/>
          <w:i/>
          <w:sz w:val="28"/>
          <w:szCs w:val="28"/>
        </w:rPr>
        <w:t xml:space="preserve"> </w:t>
      </w:r>
      <w:proofErr w:type="spellStart"/>
      <w:r w:rsidRPr="00F52C61">
        <w:rPr>
          <w:b/>
          <w:i/>
          <w:sz w:val="28"/>
          <w:szCs w:val="28"/>
        </w:rPr>
        <w:t>nộp</w:t>
      </w:r>
      <w:proofErr w:type="spellEnd"/>
      <w:r w:rsidRPr="00F52C61">
        <w:rPr>
          <w:b/>
          <w:i/>
          <w:sz w:val="28"/>
          <w:szCs w:val="28"/>
        </w:rPr>
        <w:t xml:space="preserve"> (</w:t>
      </w:r>
      <w:proofErr w:type="spellStart"/>
      <w:r w:rsidRPr="00F52C61">
        <w:rPr>
          <w:b/>
          <w:i/>
          <w:sz w:val="28"/>
          <w:szCs w:val="28"/>
        </w:rPr>
        <w:t>nếu</w:t>
      </w:r>
      <w:proofErr w:type="spellEnd"/>
      <w:r w:rsidRPr="00F52C61">
        <w:rPr>
          <w:b/>
          <w:i/>
          <w:sz w:val="28"/>
          <w:szCs w:val="28"/>
        </w:rPr>
        <w:t xml:space="preserve"> </w:t>
      </w:r>
      <w:proofErr w:type="spellStart"/>
      <w:r w:rsidRPr="00F52C61">
        <w:rPr>
          <w:b/>
          <w:i/>
          <w:sz w:val="28"/>
          <w:szCs w:val="28"/>
        </w:rPr>
        <w:t>có</w:t>
      </w:r>
      <w:proofErr w:type="spellEnd"/>
      <w:r w:rsidRPr="00F52C61">
        <w:rPr>
          <w:b/>
          <w:i/>
          <w:sz w:val="28"/>
          <w:szCs w:val="28"/>
        </w:rPr>
        <w:t xml:space="preserve">) </w:t>
      </w:r>
      <w:proofErr w:type="spellStart"/>
      <w:r w:rsidRPr="00F52C61">
        <w:rPr>
          <w:b/>
          <w:i/>
          <w:sz w:val="28"/>
          <w:szCs w:val="28"/>
        </w:rPr>
        <w:t>thực</w:t>
      </w:r>
      <w:proofErr w:type="spellEnd"/>
      <w:r w:rsidRPr="00F52C61">
        <w:rPr>
          <w:b/>
          <w:i/>
          <w:sz w:val="28"/>
          <w:szCs w:val="28"/>
        </w:rPr>
        <w:t xml:space="preserve"> </w:t>
      </w:r>
      <w:proofErr w:type="spellStart"/>
      <w:r w:rsidRPr="00F52C61">
        <w:rPr>
          <w:b/>
          <w:i/>
          <w:sz w:val="28"/>
          <w:szCs w:val="28"/>
        </w:rPr>
        <w:t>hiện</w:t>
      </w:r>
      <w:proofErr w:type="spellEnd"/>
      <w:r w:rsidRPr="00F52C61">
        <w:rPr>
          <w:b/>
          <w:i/>
          <w:sz w:val="28"/>
          <w:szCs w:val="28"/>
        </w:rPr>
        <w:t xml:space="preserve"> </w:t>
      </w:r>
      <w:proofErr w:type="spellStart"/>
      <w:r w:rsidRPr="00F52C61">
        <w:rPr>
          <w:b/>
          <w:i/>
          <w:sz w:val="28"/>
          <w:szCs w:val="28"/>
        </w:rPr>
        <w:t>theo</w:t>
      </w:r>
      <w:proofErr w:type="spellEnd"/>
      <w:r w:rsidRPr="00F52C61">
        <w:rPr>
          <w:b/>
          <w:i/>
          <w:sz w:val="28"/>
          <w:szCs w:val="28"/>
        </w:rPr>
        <w:t xml:space="preserve"> </w:t>
      </w:r>
      <w:proofErr w:type="spellStart"/>
      <w:r w:rsidRPr="00F52C61">
        <w:rPr>
          <w:b/>
          <w:i/>
          <w:sz w:val="28"/>
          <w:szCs w:val="28"/>
        </w:rPr>
        <w:t>quy</w:t>
      </w:r>
      <w:proofErr w:type="spellEnd"/>
      <w:r w:rsidRPr="00F52C61">
        <w:rPr>
          <w:b/>
          <w:i/>
          <w:sz w:val="28"/>
          <w:szCs w:val="28"/>
        </w:rPr>
        <w:t xml:space="preserve"> </w:t>
      </w:r>
      <w:proofErr w:type="spellStart"/>
      <w:r w:rsidRPr="00F52C61">
        <w:rPr>
          <w:b/>
          <w:i/>
          <w:sz w:val="28"/>
          <w:szCs w:val="28"/>
        </w:rPr>
        <w:t>định</w:t>
      </w:r>
      <w:proofErr w:type="spellEnd"/>
      <w:r w:rsidRPr="00F52C61">
        <w:rPr>
          <w:b/>
          <w:i/>
          <w:sz w:val="28"/>
          <w:szCs w:val="28"/>
        </w:rPr>
        <w:t xml:space="preserve"> </w:t>
      </w:r>
      <w:proofErr w:type="spellStart"/>
      <w:r w:rsidRPr="00F52C61">
        <w:rPr>
          <w:b/>
          <w:i/>
          <w:sz w:val="28"/>
          <w:szCs w:val="28"/>
        </w:rPr>
        <w:t>của</w:t>
      </w:r>
      <w:proofErr w:type="spellEnd"/>
      <w:r w:rsidRPr="00F52C61">
        <w:rPr>
          <w:b/>
          <w:i/>
          <w:sz w:val="28"/>
          <w:szCs w:val="28"/>
        </w:rPr>
        <w:t xml:space="preserve"> </w:t>
      </w:r>
      <w:proofErr w:type="spellStart"/>
      <w:r w:rsidRPr="00F52C61">
        <w:rPr>
          <w:b/>
          <w:i/>
          <w:sz w:val="28"/>
          <w:szCs w:val="28"/>
        </w:rPr>
        <w:t>pháp</w:t>
      </w:r>
      <w:proofErr w:type="spellEnd"/>
      <w:r w:rsidRPr="00F52C61">
        <w:rPr>
          <w:b/>
          <w:i/>
          <w:sz w:val="28"/>
          <w:szCs w:val="28"/>
        </w:rPr>
        <w:t xml:space="preserve"> </w:t>
      </w:r>
      <w:proofErr w:type="spellStart"/>
      <w:r w:rsidRPr="00F52C61">
        <w:rPr>
          <w:b/>
          <w:i/>
          <w:sz w:val="28"/>
          <w:szCs w:val="28"/>
        </w:rPr>
        <w:t>luật</w:t>
      </w:r>
      <w:proofErr w:type="spellEnd"/>
      <w:r w:rsidRPr="00F52C61">
        <w:rPr>
          <w:b/>
          <w:i/>
          <w:sz w:val="28"/>
          <w:szCs w:val="28"/>
        </w:rPr>
        <w:t xml:space="preserve"> </w:t>
      </w:r>
      <w:proofErr w:type="spellStart"/>
      <w:r w:rsidRPr="00F52C61">
        <w:rPr>
          <w:b/>
          <w:i/>
          <w:sz w:val="28"/>
          <w:szCs w:val="28"/>
        </w:rPr>
        <w:t>về</w:t>
      </w:r>
      <w:proofErr w:type="spellEnd"/>
      <w:r w:rsidRPr="00F52C61">
        <w:rPr>
          <w:b/>
          <w:i/>
          <w:sz w:val="28"/>
          <w:szCs w:val="28"/>
        </w:rPr>
        <w:t xml:space="preserve"> </w:t>
      </w:r>
      <w:proofErr w:type="spellStart"/>
      <w:r w:rsidRPr="00F52C61">
        <w:rPr>
          <w:b/>
          <w:i/>
          <w:sz w:val="28"/>
          <w:szCs w:val="28"/>
        </w:rPr>
        <w:t>quản</w:t>
      </w:r>
      <w:proofErr w:type="spellEnd"/>
      <w:r w:rsidRPr="00F52C61">
        <w:rPr>
          <w:b/>
          <w:i/>
          <w:sz w:val="28"/>
          <w:szCs w:val="28"/>
        </w:rPr>
        <w:t xml:space="preserve"> </w:t>
      </w:r>
      <w:proofErr w:type="spellStart"/>
      <w:r w:rsidRPr="00F52C61">
        <w:rPr>
          <w:b/>
          <w:i/>
          <w:sz w:val="28"/>
          <w:szCs w:val="28"/>
        </w:rPr>
        <w:t>lý</w:t>
      </w:r>
      <w:proofErr w:type="spellEnd"/>
      <w:r w:rsidRPr="00F52C61">
        <w:rPr>
          <w:b/>
          <w:i/>
          <w:sz w:val="28"/>
          <w:szCs w:val="28"/>
        </w:rPr>
        <w:t xml:space="preserve"> </w:t>
      </w:r>
      <w:proofErr w:type="spellStart"/>
      <w:r w:rsidRPr="00F52C61">
        <w:rPr>
          <w:b/>
          <w:i/>
          <w:sz w:val="28"/>
          <w:szCs w:val="28"/>
        </w:rPr>
        <w:t>thuế</w:t>
      </w:r>
      <w:proofErr w:type="spellEnd"/>
      <w:r w:rsidRPr="00F52C61">
        <w:rPr>
          <w:b/>
          <w:i/>
          <w:sz w:val="28"/>
          <w:szCs w:val="28"/>
        </w:rPr>
        <w:t>.</w:t>
      </w:r>
    </w:p>
    <w:p w14:paraId="5C10A2C5" w14:textId="77777777" w:rsidR="00F52C61" w:rsidRDefault="00F52C61" w:rsidP="00F52C61">
      <w:pPr>
        <w:pStyle w:val="NormalWeb"/>
        <w:shd w:val="clear" w:color="auto" w:fill="FFFFFF"/>
        <w:spacing w:before="120" w:beforeAutospacing="0" w:after="120" w:afterAutospacing="0" w:line="283" w:lineRule="auto"/>
        <w:ind w:firstLine="720"/>
        <w:jc w:val="both"/>
        <w:rPr>
          <w:i/>
          <w:sz w:val="28"/>
          <w:szCs w:val="28"/>
        </w:rPr>
      </w:pPr>
      <w:bookmarkStart w:id="40" w:name="khoan_10_51"/>
      <w:r w:rsidRPr="00F52C61">
        <w:rPr>
          <w:i/>
          <w:sz w:val="28"/>
          <w:szCs w:val="28"/>
          <w:shd w:val="clear" w:color="auto" w:fill="FFFFFF"/>
        </w:rPr>
        <w:t xml:space="preserve">10. Trường </w:t>
      </w:r>
      <w:proofErr w:type="spellStart"/>
      <w:r w:rsidRPr="00F52C61">
        <w:rPr>
          <w:i/>
          <w:sz w:val="28"/>
          <w:szCs w:val="28"/>
          <w:shd w:val="clear" w:color="auto" w:fill="FFFFFF"/>
        </w:rPr>
        <w:t>hợp</w:t>
      </w:r>
      <w:proofErr w:type="spellEnd"/>
      <w:r w:rsidRPr="00F52C61">
        <w:rPr>
          <w:i/>
          <w:sz w:val="28"/>
          <w:szCs w:val="28"/>
          <w:shd w:val="clear" w:color="auto" w:fill="FFFFFF"/>
        </w:rPr>
        <w:t xml:space="preserve"> </w:t>
      </w:r>
      <w:proofErr w:type="spellStart"/>
      <w:r w:rsidRPr="00F52C61">
        <w:rPr>
          <w:i/>
          <w:sz w:val="28"/>
          <w:szCs w:val="28"/>
          <w:shd w:val="clear" w:color="auto" w:fill="FFFFFF"/>
        </w:rPr>
        <w:t>thuê</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trước</w:t>
      </w:r>
      <w:proofErr w:type="spellEnd"/>
      <w:r w:rsidRPr="00F52C61">
        <w:rPr>
          <w:i/>
          <w:sz w:val="28"/>
          <w:szCs w:val="28"/>
          <w:shd w:val="clear" w:color="auto" w:fill="FFFFFF"/>
        </w:rPr>
        <w:t xml:space="preserve"> </w:t>
      </w:r>
      <w:proofErr w:type="spellStart"/>
      <w:r w:rsidRPr="00F52C61">
        <w:rPr>
          <w:i/>
          <w:sz w:val="28"/>
          <w:szCs w:val="28"/>
          <w:shd w:val="clear" w:color="auto" w:fill="FFFFFF"/>
        </w:rPr>
        <w:t>ngày</w:t>
      </w:r>
      <w:proofErr w:type="spellEnd"/>
      <w:r w:rsidRPr="00F52C61">
        <w:rPr>
          <w:i/>
          <w:sz w:val="28"/>
          <w:szCs w:val="28"/>
          <w:shd w:val="clear" w:color="auto" w:fill="FFFFFF"/>
        </w:rPr>
        <w:t xml:space="preserve"> </w:t>
      </w:r>
      <w:proofErr w:type="spellStart"/>
      <w:r w:rsidRPr="00F52C61">
        <w:rPr>
          <w:i/>
          <w:sz w:val="28"/>
          <w:szCs w:val="28"/>
          <w:shd w:val="clear" w:color="auto" w:fill="FFFFFF"/>
        </w:rPr>
        <w:t>Nghị</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w:t>
      </w:r>
      <w:proofErr w:type="spellStart"/>
      <w:r w:rsidRPr="00F52C61">
        <w:rPr>
          <w:i/>
          <w:sz w:val="28"/>
          <w:szCs w:val="28"/>
          <w:shd w:val="clear" w:color="auto" w:fill="FFFFFF"/>
        </w:rPr>
        <w:t>này</w:t>
      </w:r>
      <w:proofErr w:type="spellEnd"/>
      <w:r w:rsidRPr="00F52C61">
        <w:rPr>
          <w:i/>
          <w:sz w:val="28"/>
          <w:szCs w:val="28"/>
          <w:shd w:val="clear" w:color="auto" w:fill="FFFFFF"/>
        </w:rPr>
        <w:t xml:space="preserve"> </w:t>
      </w:r>
      <w:proofErr w:type="spellStart"/>
      <w:r w:rsidRPr="00F52C61">
        <w:rPr>
          <w:i/>
          <w:sz w:val="28"/>
          <w:szCs w:val="28"/>
          <w:shd w:val="clear" w:color="auto" w:fill="FFFFFF"/>
        </w:rPr>
        <w:t>có</w:t>
      </w:r>
      <w:proofErr w:type="spellEnd"/>
      <w:r w:rsidRPr="00F52C61">
        <w:rPr>
          <w:i/>
          <w:sz w:val="28"/>
          <w:szCs w:val="28"/>
          <w:shd w:val="clear" w:color="auto" w:fill="FFFFFF"/>
        </w:rPr>
        <w:t xml:space="preserve"> </w:t>
      </w:r>
      <w:proofErr w:type="spellStart"/>
      <w:r w:rsidRPr="00F52C61">
        <w:rPr>
          <w:i/>
          <w:sz w:val="28"/>
          <w:szCs w:val="28"/>
          <w:shd w:val="clear" w:color="auto" w:fill="FFFFFF"/>
        </w:rPr>
        <w:t>hiệu</w:t>
      </w:r>
      <w:proofErr w:type="spellEnd"/>
      <w:r w:rsidRPr="00F52C61">
        <w:rPr>
          <w:i/>
          <w:sz w:val="28"/>
          <w:szCs w:val="28"/>
          <w:shd w:val="clear" w:color="auto" w:fill="FFFFFF"/>
        </w:rPr>
        <w:t xml:space="preserve"> </w:t>
      </w:r>
      <w:proofErr w:type="spellStart"/>
      <w:r w:rsidRPr="00F52C61">
        <w:rPr>
          <w:i/>
          <w:sz w:val="28"/>
          <w:szCs w:val="28"/>
          <w:shd w:val="clear" w:color="auto" w:fill="FFFFFF"/>
        </w:rPr>
        <w:t>lực</w:t>
      </w:r>
      <w:proofErr w:type="spellEnd"/>
      <w:r w:rsidRPr="00F52C61">
        <w:rPr>
          <w:i/>
          <w:sz w:val="28"/>
          <w:szCs w:val="28"/>
          <w:shd w:val="clear" w:color="auto" w:fill="FFFFFF"/>
        </w:rPr>
        <w:t xml:space="preserve"> </w:t>
      </w:r>
      <w:proofErr w:type="spellStart"/>
      <w:r w:rsidRPr="00F52C61">
        <w:rPr>
          <w:i/>
          <w:sz w:val="28"/>
          <w:szCs w:val="28"/>
          <w:shd w:val="clear" w:color="auto" w:fill="FFFFFF"/>
        </w:rPr>
        <w:t>thi</w:t>
      </w:r>
      <w:proofErr w:type="spellEnd"/>
      <w:r w:rsidRPr="00F52C61">
        <w:rPr>
          <w:i/>
          <w:sz w:val="28"/>
          <w:szCs w:val="28"/>
          <w:shd w:val="clear" w:color="auto" w:fill="FFFFFF"/>
        </w:rPr>
        <w:t xml:space="preserve"> </w:t>
      </w:r>
      <w:proofErr w:type="spellStart"/>
      <w:r w:rsidRPr="00F52C61">
        <w:rPr>
          <w:i/>
          <w:sz w:val="28"/>
          <w:szCs w:val="28"/>
          <w:shd w:val="clear" w:color="auto" w:fill="FFFFFF"/>
        </w:rPr>
        <w:t>hành</w:t>
      </w:r>
      <w:proofErr w:type="spellEnd"/>
      <w:r w:rsidRPr="00F52C61">
        <w:rPr>
          <w:i/>
          <w:sz w:val="28"/>
          <w:szCs w:val="28"/>
          <w:shd w:val="clear" w:color="auto" w:fill="FFFFFF"/>
        </w:rPr>
        <w:t xml:space="preserve"> </w:t>
      </w:r>
      <w:r w:rsidRPr="00F52C61">
        <w:rPr>
          <w:b/>
          <w:i/>
          <w:sz w:val="28"/>
          <w:szCs w:val="28"/>
          <w:shd w:val="clear" w:color="auto" w:fill="FFFFFF"/>
        </w:rPr>
        <w:t>(</w:t>
      </w:r>
      <w:proofErr w:type="spellStart"/>
      <w:r w:rsidRPr="00F52C61">
        <w:rPr>
          <w:b/>
          <w:i/>
          <w:sz w:val="28"/>
          <w:szCs w:val="28"/>
          <w:shd w:val="clear" w:color="auto" w:fill="FFFFFF"/>
        </w:rPr>
        <w:t>trừ</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trường</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hợp</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quy</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định</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tại</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khoản</w:t>
      </w:r>
      <w:proofErr w:type="spellEnd"/>
      <w:r w:rsidRPr="00F52C61">
        <w:rPr>
          <w:b/>
          <w:i/>
          <w:sz w:val="28"/>
          <w:szCs w:val="28"/>
          <w:shd w:val="clear" w:color="auto" w:fill="FFFFFF"/>
        </w:rPr>
        <w:t xml:space="preserve"> 10a </w:t>
      </w:r>
      <w:proofErr w:type="spellStart"/>
      <w:r w:rsidRPr="00F52C61">
        <w:rPr>
          <w:b/>
          <w:i/>
          <w:sz w:val="28"/>
          <w:szCs w:val="28"/>
          <w:shd w:val="clear" w:color="auto" w:fill="FFFFFF"/>
        </w:rPr>
        <w:t>Điều</w:t>
      </w:r>
      <w:proofErr w:type="spellEnd"/>
      <w:r w:rsidRPr="00F52C61">
        <w:rPr>
          <w:b/>
          <w:i/>
          <w:sz w:val="28"/>
          <w:szCs w:val="28"/>
          <w:shd w:val="clear" w:color="auto" w:fill="FFFFFF"/>
        </w:rPr>
        <w:t xml:space="preserve"> </w:t>
      </w:r>
      <w:proofErr w:type="spellStart"/>
      <w:r w:rsidRPr="00F52C61">
        <w:rPr>
          <w:b/>
          <w:i/>
          <w:sz w:val="28"/>
          <w:szCs w:val="28"/>
          <w:shd w:val="clear" w:color="auto" w:fill="FFFFFF"/>
        </w:rPr>
        <w:t>này</w:t>
      </w:r>
      <w:proofErr w:type="spellEnd"/>
      <w:r w:rsidRPr="00F52C61">
        <w:rPr>
          <w:b/>
          <w:i/>
          <w:sz w:val="28"/>
          <w:szCs w:val="28"/>
          <w:shd w:val="clear" w:color="auto" w:fill="FFFFFF"/>
        </w:rPr>
        <w:t>)</w:t>
      </w:r>
      <w:r w:rsidRPr="00F52C61">
        <w:rPr>
          <w:i/>
          <w:sz w:val="28"/>
          <w:szCs w:val="28"/>
          <w:shd w:val="clear" w:color="auto" w:fill="FFFFFF"/>
        </w:rPr>
        <w:t xml:space="preserve"> </w:t>
      </w:r>
      <w:proofErr w:type="spellStart"/>
      <w:r w:rsidRPr="00F52C61">
        <w:rPr>
          <w:i/>
          <w:sz w:val="28"/>
          <w:szCs w:val="28"/>
          <w:shd w:val="clear" w:color="auto" w:fill="FFFFFF"/>
        </w:rPr>
        <w:t>và</w:t>
      </w:r>
      <w:proofErr w:type="spellEnd"/>
      <w:r w:rsidRPr="00F52C61">
        <w:rPr>
          <w:i/>
          <w:sz w:val="28"/>
          <w:szCs w:val="28"/>
          <w:shd w:val="clear" w:color="auto" w:fill="FFFFFF"/>
        </w:rPr>
        <w:t xml:space="preserve"> </w:t>
      </w:r>
      <w:proofErr w:type="spellStart"/>
      <w:r w:rsidRPr="00F52C61">
        <w:rPr>
          <w:i/>
          <w:sz w:val="28"/>
          <w:szCs w:val="28"/>
          <w:shd w:val="clear" w:color="auto" w:fill="FFFFFF"/>
        </w:rPr>
        <w:t>đang</w:t>
      </w:r>
      <w:proofErr w:type="spellEnd"/>
      <w:r w:rsidRPr="00F52C61">
        <w:rPr>
          <w:i/>
          <w:sz w:val="28"/>
          <w:szCs w:val="28"/>
          <w:shd w:val="clear" w:color="auto" w:fill="FFFFFF"/>
        </w:rPr>
        <w:t xml:space="preserve"> </w:t>
      </w:r>
      <w:proofErr w:type="spellStart"/>
      <w:r w:rsidRPr="00F52C61">
        <w:rPr>
          <w:i/>
          <w:sz w:val="28"/>
          <w:szCs w:val="28"/>
          <w:shd w:val="clear" w:color="auto" w:fill="FFFFFF"/>
        </w:rPr>
        <w:t>trong</w:t>
      </w:r>
      <w:proofErr w:type="spellEnd"/>
      <w:r w:rsidRPr="00F52C61">
        <w:rPr>
          <w:i/>
          <w:sz w:val="28"/>
          <w:szCs w:val="28"/>
          <w:shd w:val="clear" w:color="auto" w:fill="FFFFFF"/>
        </w:rPr>
        <w:t xml:space="preserve"> </w:t>
      </w:r>
      <w:proofErr w:type="spellStart"/>
      <w:r w:rsidRPr="00F52C61">
        <w:rPr>
          <w:i/>
          <w:sz w:val="28"/>
          <w:szCs w:val="28"/>
          <w:shd w:val="clear" w:color="auto" w:fill="FFFFFF"/>
        </w:rPr>
        <w:t>thời</w:t>
      </w:r>
      <w:proofErr w:type="spellEnd"/>
      <w:r w:rsidRPr="00F52C61">
        <w:rPr>
          <w:i/>
          <w:sz w:val="28"/>
          <w:szCs w:val="28"/>
          <w:shd w:val="clear" w:color="auto" w:fill="FFFFFF"/>
        </w:rPr>
        <w:t xml:space="preserve"> </w:t>
      </w:r>
      <w:proofErr w:type="spellStart"/>
      <w:r w:rsidRPr="00F52C61">
        <w:rPr>
          <w:i/>
          <w:sz w:val="28"/>
          <w:szCs w:val="28"/>
          <w:shd w:val="clear" w:color="auto" w:fill="FFFFFF"/>
        </w:rPr>
        <w:t>gian</w:t>
      </w:r>
      <w:proofErr w:type="spellEnd"/>
      <w:r w:rsidRPr="00F52C61">
        <w:rPr>
          <w:i/>
          <w:sz w:val="28"/>
          <w:szCs w:val="28"/>
          <w:shd w:val="clear" w:color="auto" w:fill="FFFFFF"/>
        </w:rPr>
        <w:t xml:space="preserve"> </w:t>
      </w:r>
      <w:proofErr w:type="spellStart"/>
      <w:r w:rsidRPr="00F52C61">
        <w:rPr>
          <w:i/>
          <w:sz w:val="28"/>
          <w:szCs w:val="28"/>
          <w:shd w:val="clear" w:color="auto" w:fill="FFFFFF"/>
        </w:rPr>
        <w:t>ổn</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w:t>
      </w:r>
      <w:proofErr w:type="spellStart"/>
      <w:r w:rsidRPr="00F52C61">
        <w:rPr>
          <w:i/>
          <w:sz w:val="28"/>
          <w:szCs w:val="28"/>
          <w:shd w:val="clear" w:color="auto" w:fill="FFFFFF"/>
        </w:rPr>
        <w:t>đơn</w:t>
      </w:r>
      <w:proofErr w:type="spellEnd"/>
      <w:r w:rsidRPr="00F52C61">
        <w:rPr>
          <w:i/>
          <w:sz w:val="28"/>
          <w:szCs w:val="28"/>
          <w:shd w:val="clear" w:color="auto" w:fill="FFFFFF"/>
        </w:rPr>
        <w:t xml:space="preserve"> </w:t>
      </w:r>
      <w:proofErr w:type="spellStart"/>
      <w:r w:rsidRPr="00F52C61">
        <w:rPr>
          <w:i/>
          <w:sz w:val="28"/>
          <w:szCs w:val="28"/>
          <w:shd w:val="clear" w:color="auto" w:fill="FFFFFF"/>
        </w:rPr>
        <w:t>giá</w:t>
      </w:r>
      <w:proofErr w:type="spellEnd"/>
      <w:r w:rsidRPr="00F52C61">
        <w:rPr>
          <w:i/>
          <w:sz w:val="28"/>
          <w:szCs w:val="28"/>
          <w:shd w:val="clear" w:color="auto" w:fill="FFFFFF"/>
        </w:rPr>
        <w:t xml:space="preserve"> </w:t>
      </w:r>
      <w:proofErr w:type="spellStart"/>
      <w:r w:rsidRPr="00F52C61">
        <w:rPr>
          <w:i/>
          <w:sz w:val="28"/>
          <w:szCs w:val="28"/>
          <w:shd w:val="clear" w:color="auto" w:fill="FFFFFF"/>
        </w:rPr>
        <w:t>thuê</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theo</w:t>
      </w:r>
      <w:proofErr w:type="spellEnd"/>
      <w:r w:rsidRPr="00F52C61">
        <w:rPr>
          <w:i/>
          <w:sz w:val="28"/>
          <w:szCs w:val="28"/>
          <w:shd w:val="clear" w:color="auto" w:fill="FFFFFF"/>
        </w:rPr>
        <w:t xml:space="preserve"> </w:t>
      </w:r>
      <w:proofErr w:type="spellStart"/>
      <w:r w:rsidRPr="00F52C61">
        <w:rPr>
          <w:i/>
          <w:sz w:val="28"/>
          <w:szCs w:val="28"/>
          <w:shd w:val="clear" w:color="auto" w:fill="FFFFFF"/>
        </w:rPr>
        <w:t>quy</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w:t>
      </w:r>
      <w:proofErr w:type="spellStart"/>
      <w:r w:rsidRPr="00F52C61">
        <w:rPr>
          <w:i/>
          <w:sz w:val="28"/>
          <w:szCs w:val="28"/>
          <w:shd w:val="clear" w:color="auto" w:fill="FFFFFF"/>
        </w:rPr>
        <w:t>của</w:t>
      </w:r>
      <w:proofErr w:type="spellEnd"/>
      <w:r w:rsidRPr="00F52C61">
        <w:rPr>
          <w:i/>
          <w:sz w:val="28"/>
          <w:szCs w:val="28"/>
          <w:shd w:val="clear" w:color="auto" w:fill="FFFFFF"/>
        </w:rPr>
        <w:t xml:space="preserve"> </w:t>
      </w:r>
      <w:proofErr w:type="spellStart"/>
      <w:r w:rsidRPr="00F52C61">
        <w:rPr>
          <w:i/>
          <w:sz w:val="28"/>
          <w:szCs w:val="28"/>
          <w:shd w:val="clear" w:color="auto" w:fill="FFFFFF"/>
        </w:rPr>
        <w:t>pháp</w:t>
      </w:r>
      <w:proofErr w:type="spellEnd"/>
      <w:r w:rsidRPr="00F52C61">
        <w:rPr>
          <w:i/>
          <w:sz w:val="28"/>
          <w:szCs w:val="28"/>
          <w:shd w:val="clear" w:color="auto" w:fill="FFFFFF"/>
        </w:rPr>
        <w:t xml:space="preserve"> </w:t>
      </w:r>
      <w:proofErr w:type="spellStart"/>
      <w:r w:rsidRPr="00F52C61">
        <w:rPr>
          <w:i/>
          <w:sz w:val="28"/>
          <w:szCs w:val="28"/>
          <w:shd w:val="clear" w:color="auto" w:fill="FFFFFF"/>
        </w:rPr>
        <w:t>luật</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đai</w:t>
      </w:r>
      <w:proofErr w:type="spellEnd"/>
      <w:r w:rsidRPr="00F52C61">
        <w:rPr>
          <w:i/>
          <w:sz w:val="28"/>
          <w:szCs w:val="28"/>
          <w:shd w:val="clear" w:color="auto" w:fill="FFFFFF"/>
        </w:rPr>
        <w:t xml:space="preserve"> </w:t>
      </w:r>
      <w:proofErr w:type="spellStart"/>
      <w:r w:rsidRPr="00F52C61">
        <w:rPr>
          <w:i/>
          <w:sz w:val="28"/>
          <w:szCs w:val="28"/>
          <w:shd w:val="clear" w:color="auto" w:fill="FFFFFF"/>
        </w:rPr>
        <w:t>trước</w:t>
      </w:r>
      <w:proofErr w:type="spellEnd"/>
      <w:r w:rsidRPr="00F52C61">
        <w:rPr>
          <w:i/>
          <w:sz w:val="28"/>
          <w:szCs w:val="28"/>
          <w:shd w:val="clear" w:color="auto" w:fill="FFFFFF"/>
        </w:rPr>
        <w:t xml:space="preserve"> </w:t>
      </w:r>
      <w:proofErr w:type="spellStart"/>
      <w:r w:rsidRPr="00F52C61">
        <w:rPr>
          <w:i/>
          <w:sz w:val="28"/>
          <w:szCs w:val="28"/>
          <w:shd w:val="clear" w:color="auto" w:fill="FFFFFF"/>
        </w:rPr>
        <w:t>ngày</w:t>
      </w:r>
      <w:bookmarkEnd w:id="40"/>
      <w:proofErr w:type="spellEnd"/>
      <w:r w:rsidRPr="00F52C61">
        <w:rPr>
          <w:i/>
          <w:sz w:val="28"/>
          <w:szCs w:val="28"/>
          <w:shd w:val="clear" w:color="auto" w:fill="FFFFFF"/>
        </w:rPr>
        <w:t> </w:t>
      </w:r>
      <w:bookmarkStart w:id="41" w:name="tvpllink_spowirtlzs_26"/>
      <w:proofErr w:type="spellStart"/>
      <w:r w:rsidRPr="00F52C61">
        <w:rPr>
          <w:i/>
          <w:sz w:val="28"/>
          <w:szCs w:val="28"/>
        </w:rPr>
        <w:fldChar w:fldCharType="begin"/>
      </w:r>
      <w:r w:rsidRPr="00F52C61">
        <w:rPr>
          <w:i/>
          <w:sz w:val="28"/>
          <w:szCs w:val="28"/>
        </w:rPr>
        <w:instrText xml:space="preserve"> HYPERLINK "https://thuvienphapluat.vn/van-ban/Bat-dong-san/Luat-Dat-dai-2024-31-2024-QH15-523642.aspx" \t "_blank" </w:instrText>
      </w:r>
      <w:r w:rsidRPr="00F52C61">
        <w:rPr>
          <w:i/>
          <w:sz w:val="28"/>
          <w:szCs w:val="28"/>
        </w:rPr>
      </w:r>
      <w:r w:rsidRPr="00F52C61">
        <w:rPr>
          <w:i/>
          <w:sz w:val="28"/>
          <w:szCs w:val="28"/>
        </w:rPr>
        <w:fldChar w:fldCharType="separate"/>
      </w:r>
      <w:r w:rsidRPr="00F52C61">
        <w:rPr>
          <w:rStyle w:val="Hyperlink"/>
          <w:i/>
          <w:color w:val="auto"/>
          <w:sz w:val="28"/>
          <w:szCs w:val="28"/>
          <w:shd w:val="clear" w:color="auto" w:fill="FFFFFF"/>
        </w:rPr>
        <w:t>Luật</w:t>
      </w:r>
      <w:proofErr w:type="spellEnd"/>
      <w:r w:rsidRPr="00F52C61">
        <w:rPr>
          <w:i/>
          <w:sz w:val="28"/>
          <w:szCs w:val="28"/>
        </w:rPr>
        <w:fldChar w:fldCharType="end"/>
      </w:r>
      <w:bookmarkEnd w:id="41"/>
      <w:r w:rsidRPr="00F52C61">
        <w:rPr>
          <w:i/>
          <w:sz w:val="28"/>
          <w:szCs w:val="28"/>
          <w:shd w:val="clear" w:color="auto" w:fill="FFFFFF"/>
          <w:lang w:val="vi-VN"/>
        </w:rPr>
        <w:t> Đất đai năm 2024 </w:t>
      </w:r>
      <w:bookmarkStart w:id="42" w:name="khoan_10_51_name"/>
      <w:r w:rsidRPr="00F52C61">
        <w:rPr>
          <w:i/>
          <w:sz w:val="28"/>
          <w:szCs w:val="28"/>
          <w:shd w:val="clear" w:color="auto" w:fill="FFFFFF"/>
          <w:lang w:val="vi-VN"/>
        </w:rPr>
        <w:t>có hiệu lực thi hành thì tiếp tục được ổn định đơn giá thuê đất đến hết thời gian ổn định. Hết thời gian ổn định đơn giá thuê đất thì thực hiện tính tiền thuê đất theo quy định tại</w:t>
      </w:r>
      <w:bookmarkEnd w:id="42"/>
      <w:r w:rsidRPr="00F52C61">
        <w:rPr>
          <w:i/>
          <w:sz w:val="28"/>
          <w:szCs w:val="28"/>
          <w:shd w:val="clear" w:color="auto" w:fill="FFFFFF"/>
          <w:lang w:val="vi-VN"/>
        </w:rPr>
        <w:t> </w:t>
      </w:r>
      <w:bookmarkStart w:id="43" w:name="tc_110"/>
      <w:r w:rsidRPr="00F52C61">
        <w:rPr>
          <w:i/>
          <w:sz w:val="28"/>
          <w:szCs w:val="28"/>
          <w:shd w:val="clear" w:color="auto" w:fill="FFFFFF"/>
          <w:lang w:val="vi-VN"/>
        </w:rPr>
        <w:t>Điều 30 Nghị định này</w:t>
      </w:r>
      <w:bookmarkEnd w:id="43"/>
      <w:r w:rsidRPr="00F52C61">
        <w:rPr>
          <w:i/>
          <w:sz w:val="28"/>
          <w:szCs w:val="28"/>
          <w:shd w:val="clear" w:color="auto" w:fill="FFFFFF"/>
          <w:lang w:val="vi-VN"/>
        </w:rPr>
        <w:t> </w:t>
      </w:r>
      <w:bookmarkStart w:id="44" w:name="khoan_10_51_name_name"/>
      <w:proofErr w:type="spellStart"/>
      <w:r w:rsidRPr="00F52C61">
        <w:rPr>
          <w:i/>
          <w:sz w:val="28"/>
          <w:szCs w:val="28"/>
          <w:shd w:val="clear" w:color="auto" w:fill="FFFFFF"/>
        </w:rPr>
        <w:t>để</w:t>
      </w:r>
      <w:proofErr w:type="spellEnd"/>
      <w:r w:rsidRPr="00F52C61">
        <w:rPr>
          <w:i/>
          <w:sz w:val="28"/>
          <w:szCs w:val="28"/>
          <w:shd w:val="clear" w:color="auto" w:fill="FFFFFF"/>
        </w:rPr>
        <w:t xml:space="preserve"> </w:t>
      </w:r>
      <w:proofErr w:type="spellStart"/>
      <w:r w:rsidRPr="00F52C61">
        <w:rPr>
          <w:i/>
          <w:sz w:val="28"/>
          <w:szCs w:val="28"/>
          <w:shd w:val="clear" w:color="auto" w:fill="FFFFFF"/>
        </w:rPr>
        <w:t>áp</w:t>
      </w:r>
      <w:proofErr w:type="spellEnd"/>
      <w:r w:rsidRPr="00F52C61">
        <w:rPr>
          <w:i/>
          <w:sz w:val="28"/>
          <w:szCs w:val="28"/>
          <w:shd w:val="clear" w:color="auto" w:fill="FFFFFF"/>
        </w:rPr>
        <w:t xml:space="preserve"> </w:t>
      </w:r>
      <w:proofErr w:type="spellStart"/>
      <w:r w:rsidRPr="00F52C61">
        <w:rPr>
          <w:i/>
          <w:sz w:val="28"/>
          <w:szCs w:val="28"/>
          <w:shd w:val="clear" w:color="auto" w:fill="FFFFFF"/>
        </w:rPr>
        <w:t>dụng</w:t>
      </w:r>
      <w:proofErr w:type="spellEnd"/>
      <w:r w:rsidRPr="00F52C61">
        <w:rPr>
          <w:i/>
          <w:sz w:val="28"/>
          <w:szCs w:val="28"/>
          <w:shd w:val="clear" w:color="auto" w:fill="FFFFFF"/>
        </w:rPr>
        <w:t xml:space="preserve"> </w:t>
      </w:r>
      <w:proofErr w:type="spellStart"/>
      <w:r w:rsidRPr="00F52C61">
        <w:rPr>
          <w:i/>
          <w:sz w:val="28"/>
          <w:szCs w:val="28"/>
          <w:shd w:val="clear" w:color="auto" w:fill="FFFFFF"/>
        </w:rPr>
        <w:t>cho</w:t>
      </w:r>
      <w:proofErr w:type="spellEnd"/>
      <w:r w:rsidRPr="00F52C61">
        <w:rPr>
          <w:i/>
          <w:sz w:val="28"/>
          <w:szCs w:val="28"/>
          <w:shd w:val="clear" w:color="auto" w:fill="FFFFFF"/>
        </w:rPr>
        <w:t xml:space="preserve"> chu </w:t>
      </w:r>
      <w:proofErr w:type="spellStart"/>
      <w:r w:rsidRPr="00F52C61">
        <w:rPr>
          <w:i/>
          <w:sz w:val="28"/>
          <w:szCs w:val="28"/>
          <w:shd w:val="clear" w:color="auto" w:fill="FFFFFF"/>
        </w:rPr>
        <w:t>kỳ</w:t>
      </w:r>
      <w:proofErr w:type="spellEnd"/>
      <w:r w:rsidRPr="00F52C61">
        <w:rPr>
          <w:i/>
          <w:sz w:val="28"/>
          <w:szCs w:val="28"/>
          <w:shd w:val="clear" w:color="auto" w:fill="FFFFFF"/>
        </w:rPr>
        <w:t xml:space="preserve"> </w:t>
      </w:r>
      <w:proofErr w:type="spellStart"/>
      <w:r w:rsidRPr="00F52C61">
        <w:rPr>
          <w:i/>
          <w:sz w:val="28"/>
          <w:szCs w:val="28"/>
          <w:shd w:val="clear" w:color="auto" w:fill="FFFFFF"/>
        </w:rPr>
        <w:t>tiếp</w:t>
      </w:r>
      <w:proofErr w:type="spellEnd"/>
      <w:r w:rsidRPr="00F52C61">
        <w:rPr>
          <w:i/>
          <w:sz w:val="28"/>
          <w:szCs w:val="28"/>
          <w:shd w:val="clear" w:color="auto" w:fill="FFFFFF"/>
        </w:rPr>
        <w:t xml:space="preserve"> </w:t>
      </w:r>
      <w:proofErr w:type="spellStart"/>
      <w:r w:rsidRPr="00F52C61">
        <w:rPr>
          <w:i/>
          <w:sz w:val="28"/>
          <w:szCs w:val="28"/>
          <w:shd w:val="clear" w:color="auto" w:fill="FFFFFF"/>
        </w:rPr>
        <w:t>theo.</w:t>
      </w:r>
      <w:proofErr w:type="spellEnd"/>
      <w:r w:rsidRPr="00F52C61">
        <w:rPr>
          <w:i/>
          <w:sz w:val="28"/>
          <w:szCs w:val="28"/>
          <w:shd w:val="clear" w:color="auto" w:fill="FFFFFF"/>
        </w:rPr>
        <w:t xml:space="preserve"> </w:t>
      </w:r>
      <w:proofErr w:type="spellStart"/>
      <w:r w:rsidRPr="00F52C61">
        <w:rPr>
          <w:i/>
          <w:sz w:val="28"/>
          <w:szCs w:val="28"/>
          <w:shd w:val="clear" w:color="auto" w:fill="FFFFFF"/>
        </w:rPr>
        <w:t>Tiền</w:t>
      </w:r>
      <w:proofErr w:type="spellEnd"/>
      <w:r w:rsidRPr="00F52C61">
        <w:rPr>
          <w:i/>
          <w:sz w:val="28"/>
          <w:szCs w:val="28"/>
          <w:shd w:val="clear" w:color="auto" w:fill="FFFFFF"/>
        </w:rPr>
        <w:t xml:space="preserve"> </w:t>
      </w:r>
      <w:proofErr w:type="spellStart"/>
      <w:r w:rsidRPr="00F52C61">
        <w:rPr>
          <w:i/>
          <w:sz w:val="28"/>
          <w:szCs w:val="28"/>
          <w:shd w:val="clear" w:color="auto" w:fill="FFFFFF"/>
        </w:rPr>
        <w:t>thuê</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này</w:t>
      </w:r>
      <w:proofErr w:type="spellEnd"/>
      <w:r w:rsidRPr="00F52C61">
        <w:rPr>
          <w:i/>
          <w:sz w:val="28"/>
          <w:szCs w:val="28"/>
          <w:shd w:val="clear" w:color="auto" w:fill="FFFFFF"/>
        </w:rPr>
        <w:t xml:space="preserve"> </w:t>
      </w:r>
      <w:proofErr w:type="spellStart"/>
      <w:r w:rsidRPr="00F52C61">
        <w:rPr>
          <w:i/>
          <w:sz w:val="28"/>
          <w:szCs w:val="28"/>
          <w:shd w:val="clear" w:color="auto" w:fill="FFFFFF"/>
        </w:rPr>
        <w:t>được</w:t>
      </w:r>
      <w:proofErr w:type="spellEnd"/>
      <w:r w:rsidRPr="00F52C61">
        <w:rPr>
          <w:i/>
          <w:sz w:val="28"/>
          <w:szCs w:val="28"/>
          <w:shd w:val="clear" w:color="auto" w:fill="FFFFFF"/>
        </w:rPr>
        <w:t xml:space="preserve"> </w:t>
      </w:r>
      <w:proofErr w:type="spellStart"/>
      <w:r w:rsidRPr="00F52C61">
        <w:rPr>
          <w:i/>
          <w:sz w:val="28"/>
          <w:szCs w:val="28"/>
          <w:shd w:val="clear" w:color="auto" w:fill="FFFFFF"/>
        </w:rPr>
        <w:t>ổn</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05 </w:t>
      </w:r>
      <w:proofErr w:type="spellStart"/>
      <w:r w:rsidRPr="00F52C61">
        <w:rPr>
          <w:i/>
          <w:sz w:val="28"/>
          <w:szCs w:val="28"/>
          <w:shd w:val="clear" w:color="auto" w:fill="FFFFFF"/>
        </w:rPr>
        <w:t>năm</w:t>
      </w:r>
      <w:proofErr w:type="spellEnd"/>
      <w:r w:rsidRPr="00F52C61">
        <w:rPr>
          <w:i/>
          <w:sz w:val="28"/>
          <w:szCs w:val="28"/>
          <w:shd w:val="clear" w:color="auto" w:fill="FFFFFF"/>
        </w:rPr>
        <w:t xml:space="preserve">, </w:t>
      </w:r>
      <w:proofErr w:type="spellStart"/>
      <w:r w:rsidRPr="00F52C61">
        <w:rPr>
          <w:i/>
          <w:sz w:val="28"/>
          <w:szCs w:val="28"/>
          <w:shd w:val="clear" w:color="auto" w:fill="FFFFFF"/>
        </w:rPr>
        <w:t>hết</w:t>
      </w:r>
      <w:proofErr w:type="spellEnd"/>
      <w:r w:rsidRPr="00F52C61">
        <w:rPr>
          <w:i/>
          <w:sz w:val="28"/>
          <w:szCs w:val="28"/>
          <w:shd w:val="clear" w:color="auto" w:fill="FFFFFF"/>
        </w:rPr>
        <w:t xml:space="preserve"> chu </w:t>
      </w:r>
      <w:proofErr w:type="spellStart"/>
      <w:r w:rsidRPr="00F52C61">
        <w:rPr>
          <w:i/>
          <w:sz w:val="28"/>
          <w:szCs w:val="28"/>
          <w:shd w:val="clear" w:color="auto" w:fill="FFFFFF"/>
        </w:rPr>
        <w:t>kỳ</w:t>
      </w:r>
      <w:proofErr w:type="spellEnd"/>
      <w:r w:rsidRPr="00F52C61">
        <w:rPr>
          <w:i/>
          <w:sz w:val="28"/>
          <w:szCs w:val="28"/>
          <w:shd w:val="clear" w:color="auto" w:fill="FFFFFF"/>
        </w:rPr>
        <w:t xml:space="preserve"> </w:t>
      </w:r>
      <w:proofErr w:type="spellStart"/>
      <w:r w:rsidRPr="00F52C61">
        <w:rPr>
          <w:i/>
          <w:sz w:val="28"/>
          <w:szCs w:val="28"/>
          <w:shd w:val="clear" w:color="auto" w:fill="FFFFFF"/>
        </w:rPr>
        <w:t>ổn</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w:t>
      </w:r>
      <w:proofErr w:type="spellStart"/>
      <w:r w:rsidRPr="00F52C61">
        <w:rPr>
          <w:i/>
          <w:sz w:val="28"/>
          <w:szCs w:val="28"/>
          <w:shd w:val="clear" w:color="auto" w:fill="FFFFFF"/>
        </w:rPr>
        <w:t>tiền</w:t>
      </w:r>
      <w:proofErr w:type="spellEnd"/>
      <w:r w:rsidRPr="00F52C61">
        <w:rPr>
          <w:i/>
          <w:sz w:val="28"/>
          <w:szCs w:val="28"/>
          <w:shd w:val="clear" w:color="auto" w:fill="FFFFFF"/>
        </w:rPr>
        <w:t xml:space="preserve"> </w:t>
      </w:r>
      <w:proofErr w:type="spellStart"/>
      <w:r w:rsidRPr="00F52C61">
        <w:rPr>
          <w:i/>
          <w:sz w:val="28"/>
          <w:szCs w:val="28"/>
          <w:shd w:val="clear" w:color="auto" w:fill="FFFFFF"/>
        </w:rPr>
        <w:t>thuê</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thì</w:t>
      </w:r>
      <w:proofErr w:type="spellEnd"/>
      <w:r w:rsidRPr="00F52C61">
        <w:rPr>
          <w:i/>
          <w:sz w:val="28"/>
          <w:szCs w:val="28"/>
          <w:shd w:val="clear" w:color="auto" w:fill="FFFFFF"/>
        </w:rPr>
        <w:t xml:space="preserve"> </w:t>
      </w:r>
      <w:proofErr w:type="spellStart"/>
      <w:r w:rsidRPr="00F52C61">
        <w:rPr>
          <w:i/>
          <w:sz w:val="28"/>
          <w:szCs w:val="28"/>
          <w:shd w:val="clear" w:color="auto" w:fill="FFFFFF"/>
        </w:rPr>
        <w:t>thực</w:t>
      </w:r>
      <w:proofErr w:type="spellEnd"/>
      <w:r w:rsidRPr="00F52C61">
        <w:rPr>
          <w:i/>
          <w:sz w:val="28"/>
          <w:szCs w:val="28"/>
          <w:shd w:val="clear" w:color="auto" w:fill="FFFFFF"/>
        </w:rPr>
        <w:t xml:space="preserve"> </w:t>
      </w:r>
      <w:proofErr w:type="spellStart"/>
      <w:r w:rsidRPr="00F52C61">
        <w:rPr>
          <w:i/>
          <w:sz w:val="28"/>
          <w:szCs w:val="28"/>
          <w:shd w:val="clear" w:color="auto" w:fill="FFFFFF"/>
        </w:rPr>
        <w:t>hiện</w:t>
      </w:r>
      <w:proofErr w:type="spellEnd"/>
      <w:r w:rsidRPr="00F52C61">
        <w:rPr>
          <w:i/>
          <w:sz w:val="28"/>
          <w:szCs w:val="28"/>
          <w:shd w:val="clear" w:color="auto" w:fill="FFFFFF"/>
        </w:rPr>
        <w:t xml:space="preserve"> </w:t>
      </w:r>
      <w:proofErr w:type="spellStart"/>
      <w:r w:rsidRPr="00F52C61">
        <w:rPr>
          <w:i/>
          <w:sz w:val="28"/>
          <w:szCs w:val="28"/>
          <w:shd w:val="clear" w:color="auto" w:fill="FFFFFF"/>
        </w:rPr>
        <w:t>việc</w:t>
      </w:r>
      <w:proofErr w:type="spellEnd"/>
      <w:r w:rsidRPr="00F52C61">
        <w:rPr>
          <w:i/>
          <w:sz w:val="28"/>
          <w:szCs w:val="28"/>
          <w:shd w:val="clear" w:color="auto" w:fill="FFFFFF"/>
        </w:rPr>
        <w:t xml:space="preserve"> </w:t>
      </w:r>
      <w:proofErr w:type="spellStart"/>
      <w:r w:rsidRPr="00F52C61">
        <w:rPr>
          <w:i/>
          <w:sz w:val="28"/>
          <w:szCs w:val="28"/>
          <w:shd w:val="clear" w:color="auto" w:fill="FFFFFF"/>
        </w:rPr>
        <w:t>điều</w:t>
      </w:r>
      <w:proofErr w:type="spellEnd"/>
      <w:r w:rsidRPr="00F52C61">
        <w:rPr>
          <w:i/>
          <w:sz w:val="28"/>
          <w:szCs w:val="28"/>
          <w:shd w:val="clear" w:color="auto" w:fill="FFFFFF"/>
        </w:rPr>
        <w:t xml:space="preserve"> </w:t>
      </w:r>
      <w:proofErr w:type="spellStart"/>
      <w:r w:rsidRPr="00F52C61">
        <w:rPr>
          <w:i/>
          <w:sz w:val="28"/>
          <w:szCs w:val="28"/>
          <w:shd w:val="clear" w:color="auto" w:fill="FFFFFF"/>
        </w:rPr>
        <w:t>chỉnh</w:t>
      </w:r>
      <w:proofErr w:type="spellEnd"/>
      <w:r w:rsidRPr="00F52C61">
        <w:rPr>
          <w:i/>
          <w:sz w:val="28"/>
          <w:szCs w:val="28"/>
          <w:shd w:val="clear" w:color="auto" w:fill="FFFFFF"/>
        </w:rPr>
        <w:t xml:space="preserve"> </w:t>
      </w:r>
      <w:proofErr w:type="spellStart"/>
      <w:r w:rsidRPr="00F52C61">
        <w:rPr>
          <w:i/>
          <w:sz w:val="28"/>
          <w:szCs w:val="28"/>
          <w:shd w:val="clear" w:color="auto" w:fill="FFFFFF"/>
        </w:rPr>
        <w:t>tiền</w:t>
      </w:r>
      <w:proofErr w:type="spellEnd"/>
      <w:r w:rsidRPr="00F52C61">
        <w:rPr>
          <w:i/>
          <w:sz w:val="28"/>
          <w:szCs w:val="28"/>
          <w:shd w:val="clear" w:color="auto" w:fill="FFFFFF"/>
        </w:rPr>
        <w:t xml:space="preserve"> </w:t>
      </w:r>
      <w:proofErr w:type="spellStart"/>
      <w:r w:rsidRPr="00F52C61">
        <w:rPr>
          <w:i/>
          <w:sz w:val="28"/>
          <w:szCs w:val="28"/>
          <w:shd w:val="clear" w:color="auto" w:fill="FFFFFF"/>
        </w:rPr>
        <w:t>thuê</w:t>
      </w:r>
      <w:proofErr w:type="spellEnd"/>
      <w:r w:rsidRPr="00F52C61">
        <w:rPr>
          <w:i/>
          <w:sz w:val="28"/>
          <w:szCs w:val="28"/>
          <w:shd w:val="clear" w:color="auto" w:fill="FFFFFF"/>
        </w:rPr>
        <w:t xml:space="preserve"> </w:t>
      </w:r>
      <w:proofErr w:type="spellStart"/>
      <w:r w:rsidRPr="00F52C61">
        <w:rPr>
          <w:i/>
          <w:sz w:val="28"/>
          <w:szCs w:val="28"/>
          <w:shd w:val="clear" w:color="auto" w:fill="FFFFFF"/>
        </w:rPr>
        <w:t>đất</w:t>
      </w:r>
      <w:proofErr w:type="spellEnd"/>
      <w:r w:rsidRPr="00F52C61">
        <w:rPr>
          <w:i/>
          <w:sz w:val="28"/>
          <w:szCs w:val="28"/>
          <w:shd w:val="clear" w:color="auto" w:fill="FFFFFF"/>
        </w:rPr>
        <w:t xml:space="preserve"> </w:t>
      </w:r>
      <w:proofErr w:type="spellStart"/>
      <w:r w:rsidRPr="00F52C61">
        <w:rPr>
          <w:i/>
          <w:sz w:val="28"/>
          <w:szCs w:val="28"/>
          <w:shd w:val="clear" w:color="auto" w:fill="FFFFFF"/>
        </w:rPr>
        <w:t>được</w:t>
      </w:r>
      <w:proofErr w:type="spellEnd"/>
      <w:r w:rsidRPr="00F52C61">
        <w:rPr>
          <w:i/>
          <w:sz w:val="28"/>
          <w:szCs w:val="28"/>
          <w:shd w:val="clear" w:color="auto" w:fill="FFFFFF"/>
        </w:rPr>
        <w:t xml:space="preserve"> </w:t>
      </w:r>
      <w:proofErr w:type="spellStart"/>
      <w:r w:rsidRPr="00F52C61">
        <w:rPr>
          <w:i/>
          <w:sz w:val="28"/>
          <w:szCs w:val="28"/>
          <w:shd w:val="clear" w:color="auto" w:fill="FFFFFF"/>
        </w:rPr>
        <w:t>áp</w:t>
      </w:r>
      <w:proofErr w:type="spellEnd"/>
      <w:r w:rsidRPr="00F52C61">
        <w:rPr>
          <w:i/>
          <w:sz w:val="28"/>
          <w:szCs w:val="28"/>
          <w:shd w:val="clear" w:color="auto" w:fill="FFFFFF"/>
        </w:rPr>
        <w:t xml:space="preserve"> </w:t>
      </w:r>
      <w:proofErr w:type="spellStart"/>
      <w:r w:rsidRPr="00F52C61">
        <w:rPr>
          <w:i/>
          <w:sz w:val="28"/>
          <w:szCs w:val="28"/>
          <w:shd w:val="clear" w:color="auto" w:fill="FFFFFF"/>
        </w:rPr>
        <w:t>dụng</w:t>
      </w:r>
      <w:proofErr w:type="spellEnd"/>
      <w:r w:rsidRPr="00F52C61">
        <w:rPr>
          <w:i/>
          <w:sz w:val="28"/>
          <w:szCs w:val="28"/>
          <w:shd w:val="clear" w:color="auto" w:fill="FFFFFF"/>
        </w:rPr>
        <w:t xml:space="preserve"> </w:t>
      </w:r>
      <w:proofErr w:type="spellStart"/>
      <w:r w:rsidRPr="00F52C61">
        <w:rPr>
          <w:i/>
          <w:sz w:val="28"/>
          <w:szCs w:val="28"/>
          <w:shd w:val="clear" w:color="auto" w:fill="FFFFFF"/>
        </w:rPr>
        <w:t>theo</w:t>
      </w:r>
      <w:proofErr w:type="spellEnd"/>
      <w:r w:rsidRPr="00F52C61">
        <w:rPr>
          <w:i/>
          <w:sz w:val="28"/>
          <w:szCs w:val="28"/>
          <w:shd w:val="clear" w:color="auto" w:fill="FFFFFF"/>
        </w:rPr>
        <w:t xml:space="preserve"> </w:t>
      </w:r>
      <w:proofErr w:type="spellStart"/>
      <w:r w:rsidRPr="00F52C61">
        <w:rPr>
          <w:i/>
          <w:sz w:val="28"/>
          <w:szCs w:val="28"/>
          <w:shd w:val="clear" w:color="auto" w:fill="FFFFFF"/>
        </w:rPr>
        <w:t>quy</w:t>
      </w:r>
      <w:proofErr w:type="spellEnd"/>
      <w:r w:rsidRPr="00F52C61">
        <w:rPr>
          <w:i/>
          <w:sz w:val="28"/>
          <w:szCs w:val="28"/>
          <w:shd w:val="clear" w:color="auto" w:fill="FFFFFF"/>
        </w:rPr>
        <w:t xml:space="preserve"> </w:t>
      </w:r>
      <w:proofErr w:type="spellStart"/>
      <w:r w:rsidRPr="00F52C61">
        <w:rPr>
          <w:i/>
          <w:sz w:val="28"/>
          <w:szCs w:val="28"/>
          <w:shd w:val="clear" w:color="auto" w:fill="FFFFFF"/>
        </w:rPr>
        <w:t>định</w:t>
      </w:r>
      <w:proofErr w:type="spellEnd"/>
      <w:r w:rsidRPr="00F52C61">
        <w:rPr>
          <w:i/>
          <w:sz w:val="28"/>
          <w:szCs w:val="28"/>
          <w:shd w:val="clear" w:color="auto" w:fill="FFFFFF"/>
        </w:rPr>
        <w:t xml:space="preserve"> </w:t>
      </w:r>
      <w:proofErr w:type="spellStart"/>
      <w:r w:rsidRPr="00F52C61">
        <w:rPr>
          <w:i/>
          <w:sz w:val="28"/>
          <w:szCs w:val="28"/>
          <w:shd w:val="clear" w:color="auto" w:fill="FFFFFF"/>
        </w:rPr>
        <w:t>tại</w:t>
      </w:r>
      <w:bookmarkEnd w:id="44"/>
      <w:proofErr w:type="spellEnd"/>
      <w:r w:rsidRPr="00F52C61">
        <w:rPr>
          <w:i/>
          <w:sz w:val="28"/>
          <w:szCs w:val="28"/>
          <w:shd w:val="clear" w:color="auto" w:fill="FFFFFF"/>
        </w:rPr>
        <w:t> </w:t>
      </w:r>
      <w:bookmarkStart w:id="45" w:name="tc_111"/>
      <w:r w:rsidRPr="00F52C61">
        <w:rPr>
          <w:i/>
          <w:sz w:val="28"/>
          <w:szCs w:val="28"/>
          <w:shd w:val="clear" w:color="auto" w:fill="FFFFFF"/>
          <w:lang w:val="vi-VN"/>
        </w:rPr>
        <w:t>Điều 32 Nghị định này</w:t>
      </w:r>
      <w:bookmarkEnd w:id="45"/>
      <w:r w:rsidRPr="00F52C61">
        <w:rPr>
          <w:i/>
          <w:sz w:val="28"/>
          <w:szCs w:val="28"/>
          <w:shd w:val="clear" w:color="auto" w:fill="FFFFFF"/>
        </w:rPr>
        <w:t>.</w:t>
      </w:r>
    </w:p>
    <w:p w14:paraId="0541459F" w14:textId="77777777" w:rsidR="00F52C61" w:rsidRPr="00F52C61" w:rsidRDefault="00F52C61" w:rsidP="00F52C61">
      <w:pPr>
        <w:tabs>
          <w:tab w:val="left" w:pos="902"/>
        </w:tabs>
        <w:autoSpaceDE w:val="0"/>
        <w:autoSpaceDN w:val="0"/>
        <w:adjustRightInd w:val="0"/>
        <w:spacing w:before="120" w:after="120" w:line="283" w:lineRule="auto"/>
        <w:ind w:firstLine="720"/>
        <w:jc w:val="both"/>
        <w:rPr>
          <w:b/>
          <w:bCs/>
          <w:i/>
          <w:iCs/>
          <w:shd w:val="clear" w:color="auto" w:fill="FFFFFF"/>
        </w:rPr>
      </w:pPr>
      <w:r w:rsidRPr="00F52C61">
        <w:rPr>
          <w:b/>
          <w:bCs/>
          <w:i/>
          <w:iCs/>
          <w:shd w:val="clear" w:color="auto" w:fill="FFFFFF"/>
        </w:rPr>
        <w:t xml:space="preserve">10a) </w:t>
      </w:r>
      <w:proofErr w:type="spellStart"/>
      <w:r w:rsidRPr="00F52C61">
        <w:rPr>
          <w:b/>
          <w:bCs/>
          <w:i/>
          <w:iCs/>
          <w:shd w:val="clear" w:color="auto" w:fill="FFFFFF"/>
        </w:rPr>
        <w:t>Đối</w:t>
      </w:r>
      <w:proofErr w:type="spellEnd"/>
      <w:r w:rsidRPr="00F52C61">
        <w:rPr>
          <w:b/>
          <w:bCs/>
          <w:i/>
          <w:iCs/>
          <w:shd w:val="clear" w:color="auto" w:fill="FFFFFF"/>
        </w:rPr>
        <w:t xml:space="preserve"> </w:t>
      </w:r>
      <w:proofErr w:type="spellStart"/>
      <w:r w:rsidRPr="00F52C61">
        <w:rPr>
          <w:b/>
          <w:bCs/>
          <w:i/>
          <w:iCs/>
          <w:shd w:val="clear" w:color="auto" w:fill="FFFFFF"/>
        </w:rPr>
        <w:t>với</w:t>
      </w:r>
      <w:proofErr w:type="spellEnd"/>
      <w:r w:rsidRPr="00F52C61">
        <w:rPr>
          <w:b/>
          <w:bCs/>
          <w:i/>
          <w:iCs/>
          <w:shd w:val="clear" w:color="auto" w:fill="FFFFFF"/>
        </w:rPr>
        <w:t xml:space="preserve"> </w:t>
      </w:r>
      <w:proofErr w:type="spellStart"/>
      <w:r w:rsidRPr="00F52C61">
        <w:rPr>
          <w:b/>
          <w:bCs/>
          <w:i/>
          <w:iCs/>
          <w:shd w:val="clear" w:color="auto" w:fill="FFFFFF"/>
        </w:rPr>
        <w:t>các</w:t>
      </w:r>
      <w:proofErr w:type="spellEnd"/>
      <w:r w:rsidRPr="00F52C61">
        <w:rPr>
          <w:b/>
          <w:bCs/>
          <w:i/>
          <w:iCs/>
          <w:shd w:val="clear" w:color="auto" w:fill="FFFFFF"/>
        </w:rPr>
        <w:t xml:space="preserve"> </w:t>
      </w:r>
      <w:proofErr w:type="spellStart"/>
      <w:r w:rsidRPr="00F52C61">
        <w:rPr>
          <w:b/>
          <w:bCs/>
          <w:i/>
          <w:iCs/>
          <w:shd w:val="clear" w:color="auto" w:fill="FFFFFF"/>
        </w:rPr>
        <w:t>dự</w:t>
      </w:r>
      <w:proofErr w:type="spellEnd"/>
      <w:r w:rsidRPr="00F52C61">
        <w:rPr>
          <w:b/>
          <w:bCs/>
          <w:i/>
          <w:iCs/>
          <w:shd w:val="clear" w:color="auto" w:fill="FFFFFF"/>
        </w:rPr>
        <w:t xml:space="preserve"> </w:t>
      </w:r>
      <w:proofErr w:type="spellStart"/>
      <w:r w:rsidRPr="00F52C61">
        <w:rPr>
          <w:b/>
          <w:bCs/>
          <w:i/>
          <w:iCs/>
          <w:shd w:val="clear" w:color="auto" w:fill="FFFFFF"/>
        </w:rPr>
        <w:t>án</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trước</w:t>
      </w:r>
      <w:proofErr w:type="spellEnd"/>
      <w:r w:rsidRPr="00F52C61">
        <w:rPr>
          <w:b/>
          <w:bCs/>
          <w:i/>
          <w:iCs/>
          <w:shd w:val="clear" w:color="auto" w:fill="FFFFFF"/>
        </w:rPr>
        <w:t xml:space="preserve"> </w:t>
      </w:r>
      <w:proofErr w:type="spellStart"/>
      <w:r w:rsidRPr="00F52C61">
        <w:rPr>
          <w:b/>
          <w:bCs/>
          <w:i/>
          <w:iCs/>
          <w:shd w:val="clear" w:color="auto" w:fill="FFFFFF"/>
        </w:rPr>
        <w:t>ngày</w:t>
      </w:r>
      <w:proofErr w:type="spellEnd"/>
      <w:r w:rsidRPr="00F52C61">
        <w:rPr>
          <w:b/>
          <w:bCs/>
          <w:i/>
          <w:iCs/>
          <w:shd w:val="clear" w:color="auto" w:fill="FFFFFF"/>
        </w:rPr>
        <w:t xml:space="preserve"> </w:t>
      </w:r>
      <w:proofErr w:type="spellStart"/>
      <w:r w:rsidRPr="00F52C61">
        <w:rPr>
          <w:b/>
          <w:bCs/>
          <w:i/>
          <w:iCs/>
          <w:shd w:val="clear" w:color="auto" w:fill="FFFFFF"/>
        </w:rPr>
        <w:t>Nghị</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này</w:t>
      </w:r>
      <w:proofErr w:type="spellEnd"/>
      <w:r w:rsidRPr="00F52C61">
        <w:rPr>
          <w:b/>
          <w:bCs/>
          <w:i/>
          <w:iCs/>
          <w:shd w:val="clear" w:color="auto" w:fill="FFFFFF"/>
        </w:rPr>
        <w:t xml:space="preserve">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hiệu</w:t>
      </w:r>
      <w:proofErr w:type="spellEnd"/>
      <w:r w:rsidRPr="00F52C61">
        <w:rPr>
          <w:b/>
          <w:bCs/>
          <w:i/>
          <w:iCs/>
          <w:shd w:val="clear" w:color="auto" w:fill="FFFFFF"/>
        </w:rPr>
        <w:t xml:space="preserve"> </w:t>
      </w:r>
      <w:proofErr w:type="spellStart"/>
      <w:r w:rsidRPr="00F52C61">
        <w:rPr>
          <w:b/>
          <w:bCs/>
          <w:i/>
          <w:iCs/>
          <w:shd w:val="clear" w:color="auto" w:fill="FFFFFF"/>
        </w:rPr>
        <w:t>lực</w:t>
      </w:r>
      <w:proofErr w:type="spellEnd"/>
      <w:r w:rsidRPr="00F52C61">
        <w:rPr>
          <w:b/>
          <w:bCs/>
          <w:i/>
          <w:iCs/>
          <w:shd w:val="clear" w:color="auto" w:fill="FFFFFF"/>
        </w:rPr>
        <w:t xml:space="preserve"> </w:t>
      </w:r>
      <w:proofErr w:type="spellStart"/>
      <w:r w:rsidRPr="00F52C61">
        <w:rPr>
          <w:b/>
          <w:bCs/>
          <w:i/>
          <w:iCs/>
          <w:shd w:val="clear" w:color="auto" w:fill="FFFFFF"/>
        </w:rPr>
        <w:t>thi</w:t>
      </w:r>
      <w:proofErr w:type="spellEnd"/>
      <w:r w:rsidRPr="00F52C61">
        <w:rPr>
          <w:b/>
          <w:bCs/>
          <w:i/>
          <w:iCs/>
          <w:shd w:val="clear" w:color="auto" w:fill="FFFFFF"/>
        </w:rPr>
        <w:t xml:space="preserve"> </w:t>
      </w:r>
      <w:proofErr w:type="spellStart"/>
      <w:r w:rsidRPr="00F52C61">
        <w:rPr>
          <w:b/>
          <w:bCs/>
          <w:i/>
          <w:iCs/>
          <w:shd w:val="clear" w:color="auto" w:fill="FFFFFF"/>
        </w:rPr>
        <w:t>hành</w:t>
      </w:r>
      <w:proofErr w:type="spellEnd"/>
      <w:r w:rsidRPr="00F52C61">
        <w:rPr>
          <w:b/>
          <w:bCs/>
          <w:i/>
          <w:iCs/>
          <w:shd w:val="clear" w:color="auto" w:fill="FFFFFF"/>
        </w:rPr>
        <w:t xml:space="preserve"> </w:t>
      </w:r>
      <w:proofErr w:type="spellStart"/>
      <w:r w:rsidRPr="00F52C61">
        <w:rPr>
          <w:b/>
          <w:bCs/>
          <w:i/>
          <w:iCs/>
          <w:shd w:val="clear" w:color="auto" w:fill="FFFFFF"/>
        </w:rPr>
        <w:t>đã</w:t>
      </w:r>
      <w:proofErr w:type="spellEnd"/>
      <w:r w:rsidRPr="00F52C61">
        <w:rPr>
          <w:b/>
          <w:bCs/>
          <w:i/>
          <w:iCs/>
          <w:shd w:val="clear" w:color="auto" w:fill="FFFFFF"/>
        </w:rPr>
        <w:t xml:space="preserve"> </w:t>
      </w:r>
      <w:proofErr w:type="spellStart"/>
      <w:r w:rsidRPr="00F52C61">
        <w:rPr>
          <w:b/>
          <w:bCs/>
          <w:i/>
          <w:iCs/>
          <w:shd w:val="clear" w:color="auto" w:fill="FFFFFF"/>
        </w:rPr>
        <w:t>thực</w:t>
      </w:r>
      <w:proofErr w:type="spellEnd"/>
      <w:r w:rsidRPr="00F52C61">
        <w:rPr>
          <w:b/>
          <w:bCs/>
          <w:i/>
          <w:iCs/>
          <w:shd w:val="clear" w:color="auto" w:fill="FFFFFF"/>
        </w:rPr>
        <w:t xml:space="preserve"> </w:t>
      </w:r>
      <w:proofErr w:type="spellStart"/>
      <w:r w:rsidRPr="00F52C61">
        <w:rPr>
          <w:b/>
          <w:bCs/>
          <w:i/>
          <w:iCs/>
          <w:shd w:val="clear" w:color="auto" w:fill="FFFFFF"/>
        </w:rPr>
        <w:t>hiện</w:t>
      </w:r>
      <w:proofErr w:type="spellEnd"/>
      <w:r w:rsidRPr="00F52C61">
        <w:rPr>
          <w:b/>
          <w:bCs/>
          <w:i/>
          <w:iCs/>
          <w:shd w:val="clear" w:color="auto" w:fill="FFFFFF"/>
        </w:rPr>
        <w:t xml:space="preserve"> </w:t>
      </w:r>
      <w:proofErr w:type="spellStart"/>
      <w:r w:rsidRPr="00F52C61">
        <w:rPr>
          <w:b/>
          <w:bCs/>
          <w:i/>
          <w:iCs/>
          <w:shd w:val="clear" w:color="auto" w:fill="FFFFFF"/>
        </w:rPr>
        <w:t>điều</w:t>
      </w:r>
      <w:proofErr w:type="spellEnd"/>
      <w:r w:rsidRPr="00F52C61">
        <w:rPr>
          <w:b/>
          <w:bCs/>
          <w:i/>
          <w:iCs/>
          <w:shd w:val="clear" w:color="auto" w:fill="FFFFFF"/>
        </w:rPr>
        <w:t xml:space="preserve"> </w:t>
      </w:r>
      <w:proofErr w:type="spellStart"/>
      <w:r w:rsidRPr="00F52C61">
        <w:rPr>
          <w:b/>
          <w:bCs/>
          <w:i/>
          <w:iCs/>
          <w:shd w:val="clear" w:color="auto" w:fill="FFFFFF"/>
        </w:rPr>
        <w:t>chỉnh</w:t>
      </w:r>
      <w:proofErr w:type="spellEnd"/>
      <w:r w:rsidRPr="00F52C61">
        <w:rPr>
          <w:b/>
          <w:bCs/>
          <w:i/>
          <w:iCs/>
          <w:shd w:val="clear" w:color="auto" w:fill="FFFFFF"/>
        </w:rPr>
        <w:t xml:space="preserve"> </w:t>
      </w:r>
      <w:proofErr w:type="spellStart"/>
      <w:r w:rsidRPr="00F52C61">
        <w:rPr>
          <w:b/>
          <w:bCs/>
          <w:i/>
          <w:iCs/>
          <w:shd w:val="clear" w:color="auto" w:fill="FFFFFF"/>
        </w:rPr>
        <w:t>đơn</w:t>
      </w:r>
      <w:proofErr w:type="spellEnd"/>
      <w:r w:rsidRPr="00F52C61">
        <w:rPr>
          <w:b/>
          <w:bCs/>
          <w:i/>
          <w:iCs/>
          <w:shd w:val="clear" w:color="auto" w:fill="FFFFFF"/>
        </w:rPr>
        <w:t xml:space="preserve"> </w:t>
      </w:r>
      <w:proofErr w:type="spellStart"/>
      <w:r w:rsidRPr="00F52C61">
        <w:rPr>
          <w:b/>
          <w:bCs/>
          <w:i/>
          <w:iCs/>
          <w:shd w:val="clear" w:color="auto" w:fill="FFFFFF"/>
        </w:rPr>
        <w:t>giá</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theo</w:t>
      </w:r>
      <w:proofErr w:type="spellEnd"/>
      <w:r w:rsidRPr="00F52C61">
        <w:rPr>
          <w:b/>
          <w:bCs/>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khoản</w:t>
      </w:r>
      <w:proofErr w:type="spellEnd"/>
      <w:r w:rsidRPr="00F52C61">
        <w:rPr>
          <w:b/>
          <w:bCs/>
          <w:i/>
          <w:iCs/>
          <w:shd w:val="clear" w:color="auto" w:fill="FFFFFF"/>
        </w:rPr>
        <w:t xml:space="preserve"> 7, </w:t>
      </w:r>
      <w:proofErr w:type="spellStart"/>
      <w:r w:rsidRPr="00F52C61">
        <w:rPr>
          <w:b/>
          <w:bCs/>
          <w:i/>
          <w:iCs/>
          <w:shd w:val="clear" w:color="auto" w:fill="FFFFFF"/>
        </w:rPr>
        <w:t>khoản</w:t>
      </w:r>
      <w:proofErr w:type="spellEnd"/>
      <w:r w:rsidRPr="00F52C61">
        <w:rPr>
          <w:b/>
          <w:bCs/>
          <w:i/>
          <w:iCs/>
          <w:shd w:val="clear" w:color="auto" w:fill="FFFFFF"/>
        </w:rPr>
        <w:t xml:space="preserve"> 8 </w:t>
      </w:r>
      <w:proofErr w:type="spellStart"/>
      <w:r w:rsidRPr="00F52C61">
        <w:rPr>
          <w:b/>
          <w:bCs/>
          <w:i/>
          <w:iCs/>
          <w:shd w:val="clear" w:color="auto" w:fill="FFFFFF"/>
        </w:rPr>
        <w:t>Điều</w:t>
      </w:r>
      <w:proofErr w:type="spellEnd"/>
      <w:r w:rsidRPr="00F52C61">
        <w:rPr>
          <w:b/>
          <w:bCs/>
          <w:i/>
          <w:iCs/>
          <w:shd w:val="clear" w:color="auto" w:fill="FFFFFF"/>
        </w:rPr>
        <w:t xml:space="preserve"> 15 </w:t>
      </w:r>
      <w:proofErr w:type="spellStart"/>
      <w:r w:rsidRPr="00F52C61">
        <w:rPr>
          <w:b/>
          <w:bCs/>
          <w:i/>
          <w:iCs/>
          <w:shd w:val="clear" w:color="auto" w:fill="FFFFFF"/>
        </w:rPr>
        <w:t>Nghị</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số</w:t>
      </w:r>
      <w:proofErr w:type="spellEnd"/>
      <w:r w:rsidRPr="00F52C61">
        <w:rPr>
          <w:b/>
          <w:bCs/>
          <w:i/>
          <w:iCs/>
          <w:shd w:val="clear" w:color="auto" w:fill="FFFFFF"/>
        </w:rPr>
        <w:t xml:space="preserve"> 46/2014/NĐ-CP </w:t>
      </w:r>
      <w:proofErr w:type="spellStart"/>
      <w:r w:rsidRPr="00F52C61">
        <w:rPr>
          <w:b/>
          <w:bCs/>
          <w:i/>
          <w:iCs/>
          <w:shd w:val="clear" w:color="auto" w:fill="FFFFFF"/>
        </w:rPr>
        <w:t>ngày</w:t>
      </w:r>
      <w:proofErr w:type="spellEnd"/>
      <w:r w:rsidRPr="00F52C61">
        <w:rPr>
          <w:b/>
          <w:bCs/>
          <w:i/>
          <w:iCs/>
          <w:shd w:val="clear" w:color="auto" w:fill="FFFFFF"/>
        </w:rPr>
        <w:t xml:space="preserve"> 15 </w:t>
      </w:r>
      <w:proofErr w:type="spellStart"/>
      <w:r w:rsidRPr="00F52C61">
        <w:rPr>
          <w:b/>
          <w:bCs/>
          <w:i/>
          <w:iCs/>
          <w:shd w:val="clear" w:color="auto" w:fill="FFFFFF"/>
        </w:rPr>
        <w:t>tháng</w:t>
      </w:r>
      <w:proofErr w:type="spellEnd"/>
      <w:r w:rsidRPr="00F52C61">
        <w:rPr>
          <w:b/>
          <w:bCs/>
          <w:i/>
          <w:iCs/>
          <w:shd w:val="clear" w:color="auto" w:fill="FFFFFF"/>
        </w:rPr>
        <w:t xml:space="preserve"> 5 </w:t>
      </w:r>
      <w:proofErr w:type="spellStart"/>
      <w:r w:rsidRPr="00F52C61">
        <w:rPr>
          <w:b/>
          <w:bCs/>
          <w:i/>
          <w:iCs/>
          <w:shd w:val="clear" w:color="auto" w:fill="FFFFFF"/>
        </w:rPr>
        <w:t>năm</w:t>
      </w:r>
      <w:proofErr w:type="spellEnd"/>
      <w:r w:rsidRPr="00F52C61">
        <w:rPr>
          <w:b/>
          <w:bCs/>
          <w:i/>
          <w:iCs/>
          <w:shd w:val="clear" w:color="auto" w:fill="FFFFFF"/>
        </w:rPr>
        <w:t xml:space="preserve"> 2014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sửa</w:t>
      </w:r>
      <w:proofErr w:type="spellEnd"/>
      <w:r w:rsidRPr="00F52C61">
        <w:rPr>
          <w:b/>
          <w:bCs/>
          <w:i/>
          <w:iCs/>
          <w:shd w:val="clear" w:color="auto" w:fill="FFFFFF"/>
        </w:rPr>
        <w:t xml:space="preserve"> </w:t>
      </w:r>
      <w:proofErr w:type="spellStart"/>
      <w:r w:rsidRPr="00F52C61">
        <w:rPr>
          <w:b/>
          <w:bCs/>
          <w:i/>
          <w:iCs/>
          <w:shd w:val="clear" w:color="auto" w:fill="FFFFFF"/>
        </w:rPr>
        <w:t>đổi</w:t>
      </w:r>
      <w:proofErr w:type="spellEnd"/>
      <w:r w:rsidRPr="00F52C61">
        <w:rPr>
          <w:b/>
          <w:bCs/>
          <w:i/>
          <w:iCs/>
          <w:shd w:val="clear" w:color="auto" w:fill="FFFFFF"/>
        </w:rPr>
        <w:t xml:space="preserve">, </w:t>
      </w:r>
      <w:proofErr w:type="spellStart"/>
      <w:r w:rsidRPr="00F52C61">
        <w:rPr>
          <w:b/>
          <w:bCs/>
          <w:i/>
          <w:iCs/>
          <w:shd w:val="clear" w:color="auto" w:fill="FFFFFF"/>
        </w:rPr>
        <w:t>bổ</w:t>
      </w:r>
      <w:proofErr w:type="spellEnd"/>
      <w:r w:rsidRPr="00F52C61">
        <w:rPr>
          <w:b/>
          <w:bCs/>
          <w:i/>
          <w:iCs/>
          <w:shd w:val="clear" w:color="auto" w:fill="FFFFFF"/>
        </w:rPr>
        <w:t xml:space="preserve"> sung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khoản</w:t>
      </w:r>
      <w:proofErr w:type="spellEnd"/>
      <w:r w:rsidRPr="00F52C61">
        <w:rPr>
          <w:b/>
          <w:bCs/>
          <w:i/>
          <w:iCs/>
          <w:shd w:val="clear" w:color="auto" w:fill="FFFFFF"/>
        </w:rPr>
        <w:t xml:space="preserve"> 4 </w:t>
      </w:r>
      <w:proofErr w:type="spellStart"/>
      <w:r w:rsidRPr="00F52C61">
        <w:rPr>
          <w:b/>
          <w:bCs/>
          <w:i/>
          <w:iCs/>
          <w:shd w:val="clear" w:color="auto" w:fill="FFFFFF"/>
        </w:rPr>
        <w:t>Điều</w:t>
      </w:r>
      <w:proofErr w:type="spellEnd"/>
      <w:r w:rsidRPr="00F52C61">
        <w:rPr>
          <w:b/>
          <w:bCs/>
          <w:i/>
          <w:iCs/>
          <w:shd w:val="clear" w:color="auto" w:fill="FFFFFF"/>
        </w:rPr>
        <w:t xml:space="preserve"> 3 </w:t>
      </w:r>
      <w:proofErr w:type="spellStart"/>
      <w:r w:rsidRPr="00F52C61">
        <w:rPr>
          <w:b/>
          <w:bCs/>
          <w:i/>
          <w:iCs/>
          <w:shd w:val="clear" w:color="auto" w:fill="FFFFFF"/>
        </w:rPr>
        <w:t>Nghị</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số</w:t>
      </w:r>
      <w:proofErr w:type="spellEnd"/>
      <w:r w:rsidRPr="00F52C61">
        <w:rPr>
          <w:b/>
          <w:bCs/>
          <w:i/>
          <w:iCs/>
          <w:shd w:val="clear" w:color="auto" w:fill="FFFFFF"/>
        </w:rPr>
        <w:t xml:space="preserve"> 135/2016/NĐ-CP </w:t>
      </w:r>
      <w:proofErr w:type="spellStart"/>
      <w:r w:rsidRPr="00F52C61">
        <w:rPr>
          <w:b/>
          <w:bCs/>
          <w:i/>
          <w:iCs/>
          <w:shd w:val="clear" w:color="auto" w:fill="FFFFFF"/>
        </w:rPr>
        <w:t>ngày</w:t>
      </w:r>
      <w:proofErr w:type="spellEnd"/>
      <w:r w:rsidRPr="00F52C61">
        <w:rPr>
          <w:b/>
          <w:bCs/>
          <w:i/>
          <w:iCs/>
          <w:shd w:val="clear" w:color="auto" w:fill="FFFFFF"/>
        </w:rPr>
        <w:t xml:space="preserve"> 09 </w:t>
      </w:r>
      <w:proofErr w:type="spellStart"/>
      <w:r w:rsidRPr="00F52C61">
        <w:rPr>
          <w:b/>
          <w:bCs/>
          <w:i/>
          <w:iCs/>
          <w:shd w:val="clear" w:color="auto" w:fill="FFFFFF"/>
        </w:rPr>
        <w:t>tháng</w:t>
      </w:r>
      <w:proofErr w:type="spellEnd"/>
      <w:r w:rsidRPr="00F52C61">
        <w:rPr>
          <w:b/>
          <w:bCs/>
          <w:i/>
          <w:iCs/>
          <w:shd w:val="clear" w:color="auto" w:fill="FFFFFF"/>
        </w:rPr>
        <w:t xml:space="preserve"> 9 </w:t>
      </w:r>
      <w:proofErr w:type="spellStart"/>
      <w:r w:rsidRPr="00F52C61">
        <w:rPr>
          <w:b/>
          <w:bCs/>
          <w:i/>
          <w:iCs/>
          <w:shd w:val="clear" w:color="auto" w:fill="FFFFFF"/>
        </w:rPr>
        <w:t>năm</w:t>
      </w:r>
      <w:proofErr w:type="spellEnd"/>
      <w:r w:rsidRPr="00F52C61">
        <w:rPr>
          <w:b/>
          <w:bCs/>
          <w:i/>
          <w:iCs/>
          <w:shd w:val="clear" w:color="auto" w:fill="FFFFFF"/>
        </w:rPr>
        <w:t xml:space="preserve"> 2016) </w:t>
      </w:r>
      <w:proofErr w:type="spellStart"/>
      <w:r w:rsidRPr="00F52C61">
        <w:rPr>
          <w:b/>
          <w:bCs/>
          <w:i/>
          <w:iCs/>
          <w:shd w:val="clear" w:color="auto" w:fill="FFFFFF"/>
        </w:rPr>
        <w:t>của</w:t>
      </w:r>
      <w:proofErr w:type="spellEnd"/>
      <w:r w:rsidRPr="00F52C61">
        <w:rPr>
          <w:b/>
          <w:bCs/>
          <w:i/>
          <w:iCs/>
          <w:shd w:val="clear" w:color="auto" w:fill="FFFFFF"/>
        </w:rPr>
        <w:t xml:space="preserve"> </w:t>
      </w:r>
      <w:proofErr w:type="spellStart"/>
      <w:r w:rsidRPr="00F52C61">
        <w:rPr>
          <w:b/>
          <w:bCs/>
          <w:i/>
          <w:iCs/>
          <w:shd w:val="clear" w:color="auto" w:fill="FFFFFF"/>
        </w:rPr>
        <w:t>Chính</w:t>
      </w:r>
      <w:proofErr w:type="spellEnd"/>
      <w:r w:rsidRPr="00F52C61">
        <w:rPr>
          <w:b/>
          <w:bCs/>
          <w:i/>
          <w:iCs/>
          <w:shd w:val="clear" w:color="auto" w:fill="FFFFFF"/>
        </w:rPr>
        <w:t xml:space="preserve"> </w:t>
      </w:r>
      <w:proofErr w:type="spellStart"/>
      <w:r w:rsidRPr="00F52C61">
        <w:rPr>
          <w:b/>
          <w:bCs/>
          <w:i/>
          <w:iCs/>
          <w:shd w:val="clear" w:color="auto" w:fill="FFFFFF"/>
        </w:rPr>
        <w:t>phủ</w:t>
      </w:r>
      <w:proofErr w:type="spellEnd"/>
      <w:r w:rsidRPr="00F52C61">
        <w:rPr>
          <w:b/>
          <w:bCs/>
          <w:i/>
          <w:iCs/>
          <w:shd w:val="clear" w:color="auto" w:fill="FFFFFF"/>
        </w:rPr>
        <w:t xml:space="preserve"> </w:t>
      </w:r>
      <w:proofErr w:type="spellStart"/>
      <w:r w:rsidRPr="00F52C61">
        <w:rPr>
          <w:b/>
          <w:bCs/>
          <w:i/>
          <w:iCs/>
          <w:shd w:val="clear" w:color="auto" w:fill="FFFFFF"/>
        </w:rPr>
        <w:t>và</w:t>
      </w:r>
      <w:proofErr w:type="spellEnd"/>
      <w:r w:rsidRPr="00F52C61">
        <w:rPr>
          <w:b/>
          <w:bCs/>
          <w:i/>
          <w:iCs/>
          <w:shd w:val="clear" w:color="auto" w:fill="FFFFFF"/>
        </w:rPr>
        <w:t xml:space="preserve"> </w:t>
      </w:r>
      <w:proofErr w:type="spellStart"/>
      <w:r w:rsidRPr="00F52C61">
        <w:rPr>
          <w:b/>
          <w:bCs/>
          <w:i/>
          <w:iCs/>
          <w:shd w:val="clear" w:color="auto" w:fill="FFFFFF"/>
        </w:rPr>
        <w:t>đang</w:t>
      </w:r>
      <w:proofErr w:type="spellEnd"/>
      <w:r w:rsidRPr="00F52C61">
        <w:rPr>
          <w:b/>
          <w:bCs/>
          <w:i/>
          <w:iCs/>
          <w:shd w:val="clear" w:color="auto" w:fill="FFFFFF"/>
        </w:rPr>
        <w:t xml:space="preserve"> </w:t>
      </w:r>
      <w:proofErr w:type="spellStart"/>
      <w:r w:rsidRPr="00F52C61">
        <w:rPr>
          <w:b/>
          <w:bCs/>
          <w:i/>
          <w:iCs/>
          <w:shd w:val="clear" w:color="auto" w:fill="FFFFFF"/>
        </w:rPr>
        <w:t>trong</w:t>
      </w:r>
      <w:proofErr w:type="spellEnd"/>
      <w:r w:rsidRPr="00F52C61">
        <w:rPr>
          <w:b/>
          <w:bCs/>
          <w:i/>
          <w:iCs/>
          <w:shd w:val="clear" w:color="auto" w:fill="FFFFFF"/>
        </w:rPr>
        <w:t xml:space="preserve"> </w:t>
      </w:r>
      <w:proofErr w:type="spellStart"/>
      <w:r w:rsidRPr="00F52C61">
        <w:rPr>
          <w:b/>
          <w:bCs/>
          <w:i/>
          <w:iCs/>
          <w:shd w:val="clear" w:color="auto" w:fill="FFFFFF"/>
        </w:rPr>
        <w:t>thời</w:t>
      </w:r>
      <w:proofErr w:type="spellEnd"/>
      <w:r w:rsidRPr="00F52C61">
        <w:rPr>
          <w:b/>
          <w:bCs/>
          <w:i/>
          <w:iCs/>
          <w:shd w:val="clear" w:color="auto" w:fill="FFFFFF"/>
        </w:rPr>
        <w:t xml:space="preserve"> </w:t>
      </w:r>
      <w:proofErr w:type="spellStart"/>
      <w:r w:rsidRPr="00F52C61">
        <w:rPr>
          <w:b/>
          <w:bCs/>
          <w:i/>
          <w:iCs/>
          <w:shd w:val="clear" w:color="auto" w:fill="FFFFFF"/>
        </w:rPr>
        <w:t>gian</w:t>
      </w:r>
      <w:proofErr w:type="spellEnd"/>
      <w:r w:rsidRPr="00F52C61">
        <w:rPr>
          <w:b/>
          <w:bCs/>
          <w:i/>
          <w:iCs/>
          <w:shd w:val="clear" w:color="auto" w:fill="FFFFFF"/>
        </w:rPr>
        <w:t xml:space="preserve"> </w:t>
      </w:r>
      <w:proofErr w:type="spellStart"/>
      <w:r w:rsidRPr="00F52C61">
        <w:rPr>
          <w:b/>
          <w:bCs/>
          <w:i/>
          <w:iCs/>
          <w:shd w:val="clear" w:color="auto" w:fill="FFFFFF"/>
        </w:rPr>
        <w:t>ổn</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đơn</w:t>
      </w:r>
      <w:proofErr w:type="spellEnd"/>
      <w:r w:rsidRPr="00F52C61">
        <w:rPr>
          <w:b/>
          <w:bCs/>
          <w:i/>
          <w:iCs/>
          <w:shd w:val="clear" w:color="auto" w:fill="FFFFFF"/>
        </w:rPr>
        <w:t xml:space="preserve"> </w:t>
      </w:r>
      <w:proofErr w:type="spellStart"/>
      <w:r w:rsidRPr="00F52C61">
        <w:rPr>
          <w:b/>
          <w:bCs/>
          <w:i/>
          <w:iCs/>
          <w:shd w:val="clear" w:color="auto" w:fill="FFFFFF"/>
        </w:rPr>
        <w:t>giá</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theo</w:t>
      </w:r>
      <w:proofErr w:type="spellEnd"/>
      <w:r w:rsidRPr="00F52C61">
        <w:rPr>
          <w:b/>
          <w:bCs/>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của</w:t>
      </w:r>
      <w:proofErr w:type="spellEnd"/>
      <w:r w:rsidRPr="00F52C61">
        <w:rPr>
          <w:b/>
          <w:bCs/>
          <w:i/>
          <w:iCs/>
          <w:shd w:val="clear" w:color="auto" w:fill="FFFFFF"/>
        </w:rPr>
        <w:t xml:space="preserve"> </w:t>
      </w:r>
      <w:proofErr w:type="spellStart"/>
      <w:r w:rsidRPr="00F52C61">
        <w:rPr>
          <w:b/>
          <w:bCs/>
          <w:i/>
          <w:iCs/>
          <w:shd w:val="clear" w:color="auto" w:fill="FFFFFF"/>
        </w:rPr>
        <w:t>pháp</w:t>
      </w:r>
      <w:proofErr w:type="spellEnd"/>
      <w:r w:rsidRPr="00F52C61">
        <w:rPr>
          <w:b/>
          <w:bCs/>
          <w:i/>
          <w:iCs/>
          <w:shd w:val="clear" w:color="auto" w:fill="FFFFFF"/>
        </w:rPr>
        <w:t xml:space="preserve"> </w:t>
      </w:r>
      <w:proofErr w:type="spellStart"/>
      <w:r w:rsidRPr="00F52C61">
        <w:rPr>
          <w:b/>
          <w:bCs/>
          <w:i/>
          <w:iCs/>
          <w:shd w:val="clear" w:color="auto" w:fill="FFFFFF"/>
        </w:rPr>
        <w:t>luật</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t>trước</w:t>
      </w:r>
      <w:proofErr w:type="spellEnd"/>
      <w:r w:rsidRPr="00F52C61">
        <w:rPr>
          <w:b/>
          <w:bCs/>
          <w:i/>
          <w:iCs/>
          <w:shd w:val="clear" w:color="auto" w:fill="FFFFFF"/>
        </w:rPr>
        <w:t xml:space="preserve"> </w:t>
      </w:r>
      <w:proofErr w:type="spellStart"/>
      <w:r w:rsidRPr="00F52C61">
        <w:rPr>
          <w:b/>
          <w:bCs/>
          <w:i/>
          <w:iCs/>
          <w:shd w:val="clear" w:color="auto" w:fill="FFFFFF"/>
        </w:rPr>
        <w:t>ngày</w:t>
      </w:r>
      <w:proofErr w:type="spellEnd"/>
      <w:r w:rsidRPr="00F52C61">
        <w:rPr>
          <w:b/>
          <w:bCs/>
          <w:i/>
          <w:iCs/>
          <w:shd w:val="clear" w:color="auto" w:fill="FFFFFF"/>
        </w:rPr>
        <w:t> </w:t>
      </w:r>
      <w:proofErr w:type="spellStart"/>
      <w:r w:rsidRPr="00F52C61">
        <w:rPr>
          <w:b/>
          <w:bCs/>
          <w:i/>
          <w:iCs/>
          <w:shd w:val="clear" w:color="auto" w:fill="FFFFFF"/>
        </w:rPr>
        <w:t>Luật</w:t>
      </w:r>
      <w:proofErr w:type="spellEnd"/>
      <w:r w:rsidRPr="00F52C61">
        <w:rPr>
          <w:b/>
          <w:bCs/>
          <w:i/>
          <w:iCs/>
          <w:shd w:val="clear" w:color="auto" w:fill="FFFFFF"/>
        </w:rPr>
        <w:t>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đai</w:t>
      </w:r>
      <w:proofErr w:type="spellEnd"/>
      <w:r w:rsidRPr="00F52C61">
        <w:rPr>
          <w:b/>
          <w:bCs/>
          <w:i/>
          <w:iCs/>
          <w:shd w:val="clear" w:color="auto" w:fill="FFFFFF"/>
        </w:rPr>
        <w:t xml:space="preserve"> </w:t>
      </w:r>
      <w:proofErr w:type="spellStart"/>
      <w:r w:rsidRPr="00F52C61">
        <w:rPr>
          <w:b/>
          <w:bCs/>
          <w:i/>
          <w:iCs/>
          <w:shd w:val="clear" w:color="auto" w:fill="FFFFFF"/>
        </w:rPr>
        <w:lastRenderedPageBreak/>
        <w:t>năm</w:t>
      </w:r>
      <w:proofErr w:type="spellEnd"/>
      <w:r w:rsidRPr="00F52C61">
        <w:rPr>
          <w:b/>
          <w:bCs/>
          <w:i/>
          <w:iCs/>
          <w:shd w:val="clear" w:color="auto" w:fill="FFFFFF"/>
        </w:rPr>
        <w:t xml:space="preserve"> 2024 </w:t>
      </w:r>
      <w:proofErr w:type="spellStart"/>
      <w:r w:rsidRPr="00F52C61">
        <w:rPr>
          <w:b/>
          <w:bCs/>
          <w:i/>
          <w:iCs/>
          <w:shd w:val="clear" w:color="auto" w:fill="FFFFFF"/>
        </w:rPr>
        <w:t>có</w:t>
      </w:r>
      <w:proofErr w:type="spellEnd"/>
      <w:r w:rsidRPr="00F52C61">
        <w:rPr>
          <w:b/>
          <w:bCs/>
          <w:i/>
          <w:iCs/>
          <w:shd w:val="clear" w:color="auto" w:fill="FFFFFF"/>
        </w:rPr>
        <w:t xml:space="preserve"> </w:t>
      </w:r>
      <w:proofErr w:type="spellStart"/>
      <w:r w:rsidRPr="00F52C61">
        <w:rPr>
          <w:b/>
          <w:bCs/>
          <w:i/>
          <w:iCs/>
          <w:shd w:val="clear" w:color="auto" w:fill="FFFFFF"/>
        </w:rPr>
        <w:t>hiệu</w:t>
      </w:r>
      <w:proofErr w:type="spellEnd"/>
      <w:r w:rsidRPr="00F52C61">
        <w:rPr>
          <w:b/>
          <w:bCs/>
          <w:i/>
          <w:iCs/>
          <w:shd w:val="clear" w:color="auto" w:fill="FFFFFF"/>
        </w:rPr>
        <w:t xml:space="preserve"> </w:t>
      </w:r>
      <w:proofErr w:type="spellStart"/>
      <w:r w:rsidRPr="00F52C61">
        <w:rPr>
          <w:b/>
          <w:bCs/>
          <w:i/>
          <w:iCs/>
          <w:shd w:val="clear" w:color="auto" w:fill="FFFFFF"/>
        </w:rPr>
        <w:t>lực</w:t>
      </w:r>
      <w:proofErr w:type="spellEnd"/>
      <w:r w:rsidRPr="00F52C61">
        <w:rPr>
          <w:b/>
          <w:bCs/>
          <w:i/>
          <w:iCs/>
          <w:shd w:val="clear" w:color="auto" w:fill="FFFFFF"/>
        </w:rPr>
        <w:t xml:space="preserve"> </w:t>
      </w:r>
      <w:proofErr w:type="spellStart"/>
      <w:r w:rsidRPr="00F52C61">
        <w:rPr>
          <w:b/>
          <w:bCs/>
          <w:i/>
          <w:iCs/>
          <w:shd w:val="clear" w:color="auto" w:fill="FFFFFF"/>
        </w:rPr>
        <w:t>thi</w:t>
      </w:r>
      <w:proofErr w:type="spellEnd"/>
      <w:r w:rsidRPr="00F52C61">
        <w:rPr>
          <w:b/>
          <w:bCs/>
          <w:i/>
          <w:iCs/>
          <w:shd w:val="clear" w:color="auto" w:fill="FFFFFF"/>
        </w:rPr>
        <w:t xml:space="preserve"> </w:t>
      </w:r>
      <w:proofErr w:type="spellStart"/>
      <w:r w:rsidRPr="00F52C61">
        <w:rPr>
          <w:b/>
          <w:bCs/>
          <w:i/>
          <w:iCs/>
          <w:shd w:val="clear" w:color="auto" w:fill="FFFFFF"/>
        </w:rPr>
        <w:t>hành</w:t>
      </w:r>
      <w:proofErr w:type="spellEnd"/>
      <w:r w:rsidRPr="00F52C61">
        <w:rPr>
          <w:b/>
          <w:bCs/>
          <w:i/>
          <w:iCs/>
          <w:shd w:val="clear" w:color="auto" w:fill="FFFFFF"/>
        </w:rPr>
        <w:t xml:space="preserve"> </w:t>
      </w:r>
      <w:proofErr w:type="spellStart"/>
      <w:r w:rsidRPr="00F52C61">
        <w:rPr>
          <w:b/>
          <w:bCs/>
          <w:i/>
          <w:iCs/>
          <w:shd w:val="clear" w:color="auto" w:fill="FFFFFF"/>
        </w:rPr>
        <w:t>thì</w:t>
      </w:r>
      <w:proofErr w:type="spellEnd"/>
      <w:r w:rsidRPr="00F52C61">
        <w:rPr>
          <w:b/>
          <w:bCs/>
          <w:i/>
          <w:iCs/>
          <w:shd w:val="clear" w:color="auto" w:fill="FFFFFF"/>
        </w:rPr>
        <w:t xml:space="preserve"> </w:t>
      </w:r>
      <w:proofErr w:type="spellStart"/>
      <w:r w:rsidRPr="00F52C61">
        <w:rPr>
          <w:b/>
          <w:bCs/>
          <w:i/>
          <w:iCs/>
          <w:shd w:val="clear" w:color="auto" w:fill="FFFFFF"/>
        </w:rPr>
        <w:t>tiếp</w:t>
      </w:r>
      <w:proofErr w:type="spellEnd"/>
      <w:r w:rsidRPr="00F52C61">
        <w:rPr>
          <w:b/>
          <w:bCs/>
          <w:i/>
          <w:iCs/>
          <w:shd w:val="clear" w:color="auto" w:fill="FFFFFF"/>
        </w:rPr>
        <w:t xml:space="preserve"> </w:t>
      </w:r>
      <w:proofErr w:type="spellStart"/>
      <w:r w:rsidRPr="00F52C61">
        <w:rPr>
          <w:b/>
          <w:bCs/>
          <w:i/>
          <w:iCs/>
          <w:shd w:val="clear" w:color="auto" w:fill="FFFFFF"/>
        </w:rPr>
        <w:t>tục</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ổn</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đơn</w:t>
      </w:r>
      <w:proofErr w:type="spellEnd"/>
      <w:r w:rsidRPr="00F52C61">
        <w:rPr>
          <w:b/>
          <w:bCs/>
          <w:i/>
          <w:iCs/>
          <w:shd w:val="clear" w:color="auto" w:fill="FFFFFF"/>
        </w:rPr>
        <w:t xml:space="preserve"> </w:t>
      </w:r>
      <w:proofErr w:type="spellStart"/>
      <w:r w:rsidRPr="00F52C61">
        <w:rPr>
          <w:b/>
          <w:bCs/>
          <w:i/>
          <w:iCs/>
          <w:shd w:val="clear" w:color="auto" w:fill="FFFFFF"/>
        </w:rPr>
        <w:t>giá</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đến</w:t>
      </w:r>
      <w:proofErr w:type="spellEnd"/>
      <w:r w:rsidRPr="00F52C61">
        <w:rPr>
          <w:b/>
          <w:bCs/>
          <w:i/>
          <w:iCs/>
          <w:shd w:val="clear" w:color="auto" w:fill="FFFFFF"/>
        </w:rPr>
        <w:t xml:space="preserve"> </w:t>
      </w:r>
      <w:proofErr w:type="spellStart"/>
      <w:r w:rsidRPr="00F52C61">
        <w:rPr>
          <w:b/>
          <w:bCs/>
          <w:i/>
          <w:iCs/>
          <w:shd w:val="clear" w:color="auto" w:fill="FFFFFF"/>
        </w:rPr>
        <w:t>hết</w:t>
      </w:r>
      <w:proofErr w:type="spellEnd"/>
      <w:r w:rsidRPr="00F52C61">
        <w:rPr>
          <w:b/>
          <w:bCs/>
          <w:i/>
          <w:iCs/>
          <w:shd w:val="clear" w:color="auto" w:fill="FFFFFF"/>
        </w:rPr>
        <w:t xml:space="preserve"> </w:t>
      </w:r>
      <w:proofErr w:type="spellStart"/>
      <w:r w:rsidRPr="00F52C61">
        <w:rPr>
          <w:b/>
          <w:bCs/>
          <w:i/>
          <w:iCs/>
          <w:shd w:val="clear" w:color="auto" w:fill="FFFFFF"/>
        </w:rPr>
        <w:t>thời</w:t>
      </w:r>
      <w:proofErr w:type="spellEnd"/>
      <w:r w:rsidRPr="00F52C61">
        <w:rPr>
          <w:b/>
          <w:bCs/>
          <w:i/>
          <w:iCs/>
          <w:shd w:val="clear" w:color="auto" w:fill="FFFFFF"/>
        </w:rPr>
        <w:t xml:space="preserve"> </w:t>
      </w:r>
      <w:proofErr w:type="spellStart"/>
      <w:r w:rsidRPr="00F52C61">
        <w:rPr>
          <w:b/>
          <w:bCs/>
          <w:i/>
          <w:iCs/>
          <w:shd w:val="clear" w:color="auto" w:fill="FFFFFF"/>
        </w:rPr>
        <w:t>gian</w:t>
      </w:r>
      <w:proofErr w:type="spellEnd"/>
      <w:r w:rsidRPr="00F52C61">
        <w:rPr>
          <w:b/>
          <w:bCs/>
          <w:i/>
          <w:iCs/>
          <w:shd w:val="clear" w:color="auto" w:fill="FFFFFF"/>
        </w:rPr>
        <w:t xml:space="preserve"> </w:t>
      </w:r>
      <w:proofErr w:type="spellStart"/>
      <w:r w:rsidRPr="00F52C61">
        <w:rPr>
          <w:b/>
          <w:bCs/>
          <w:i/>
          <w:iCs/>
          <w:shd w:val="clear" w:color="auto" w:fill="FFFFFF"/>
        </w:rPr>
        <w:t>ổn</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Hết</w:t>
      </w:r>
      <w:proofErr w:type="spellEnd"/>
      <w:r w:rsidRPr="00F52C61">
        <w:rPr>
          <w:b/>
          <w:bCs/>
          <w:i/>
          <w:iCs/>
          <w:shd w:val="clear" w:color="auto" w:fill="FFFFFF"/>
        </w:rPr>
        <w:t xml:space="preserve"> </w:t>
      </w:r>
      <w:proofErr w:type="spellStart"/>
      <w:r w:rsidRPr="00F52C61">
        <w:rPr>
          <w:b/>
          <w:bCs/>
          <w:i/>
          <w:iCs/>
          <w:shd w:val="clear" w:color="auto" w:fill="FFFFFF"/>
        </w:rPr>
        <w:t>thời</w:t>
      </w:r>
      <w:proofErr w:type="spellEnd"/>
      <w:r w:rsidRPr="00F52C61">
        <w:rPr>
          <w:b/>
          <w:bCs/>
          <w:i/>
          <w:iCs/>
          <w:shd w:val="clear" w:color="auto" w:fill="FFFFFF"/>
        </w:rPr>
        <w:t xml:space="preserve"> </w:t>
      </w:r>
      <w:proofErr w:type="spellStart"/>
      <w:r w:rsidRPr="00F52C61">
        <w:rPr>
          <w:b/>
          <w:bCs/>
          <w:i/>
          <w:iCs/>
          <w:shd w:val="clear" w:color="auto" w:fill="FFFFFF"/>
        </w:rPr>
        <w:t>gian</w:t>
      </w:r>
      <w:proofErr w:type="spellEnd"/>
      <w:r w:rsidRPr="00F52C61">
        <w:rPr>
          <w:b/>
          <w:bCs/>
          <w:i/>
          <w:iCs/>
          <w:shd w:val="clear" w:color="auto" w:fill="FFFFFF"/>
        </w:rPr>
        <w:t xml:space="preserve"> </w:t>
      </w:r>
      <w:proofErr w:type="spellStart"/>
      <w:r w:rsidRPr="00F52C61">
        <w:rPr>
          <w:b/>
          <w:bCs/>
          <w:i/>
          <w:iCs/>
          <w:shd w:val="clear" w:color="auto" w:fill="FFFFFF"/>
        </w:rPr>
        <w:t>ổn</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đơn</w:t>
      </w:r>
      <w:proofErr w:type="spellEnd"/>
      <w:r w:rsidRPr="00F52C61">
        <w:rPr>
          <w:b/>
          <w:bCs/>
          <w:i/>
          <w:iCs/>
          <w:shd w:val="clear" w:color="auto" w:fill="FFFFFF"/>
        </w:rPr>
        <w:t xml:space="preserve"> </w:t>
      </w:r>
      <w:proofErr w:type="spellStart"/>
      <w:r w:rsidRPr="00F52C61">
        <w:rPr>
          <w:b/>
          <w:bCs/>
          <w:i/>
          <w:iCs/>
          <w:shd w:val="clear" w:color="auto" w:fill="FFFFFF"/>
        </w:rPr>
        <w:t>giá</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thì</w:t>
      </w:r>
      <w:proofErr w:type="spellEnd"/>
      <w:r w:rsidRPr="00F52C61">
        <w:rPr>
          <w:b/>
          <w:bCs/>
          <w:i/>
          <w:iCs/>
          <w:shd w:val="clear" w:color="auto" w:fill="FFFFFF"/>
        </w:rPr>
        <w:t xml:space="preserve"> </w:t>
      </w:r>
      <w:proofErr w:type="spellStart"/>
      <w:r w:rsidRPr="00F52C61">
        <w:rPr>
          <w:b/>
          <w:bCs/>
          <w:i/>
          <w:iCs/>
          <w:shd w:val="clear" w:color="auto" w:fill="FFFFFF"/>
        </w:rPr>
        <w:t>tiếp</w:t>
      </w:r>
      <w:proofErr w:type="spellEnd"/>
      <w:r w:rsidRPr="00F52C61">
        <w:rPr>
          <w:b/>
          <w:bCs/>
          <w:i/>
          <w:iCs/>
          <w:shd w:val="clear" w:color="auto" w:fill="FFFFFF"/>
        </w:rPr>
        <w:t xml:space="preserve"> </w:t>
      </w:r>
      <w:proofErr w:type="spellStart"/>
      <w:r w:rsidRPr="00F52C61">
        <w:rPr>
          <w:b/>
          <w:bCs/>
          <w:i/>
          <w:iCs/>
          <w:shd w:val="clear" w:color="auto" w:fill="FFFFFF"/>
        </w:rPr>
        <w:t>tục</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điều</w:t>
      </w:r>
      <w:proofErr w:type="spellEnd"/>
      <w:r w:rsidRPr="00F52C61">
        <w:rPr>
          <w:b/>
          <w:bCs/>
          <w:i/>
          <w:iCs/>
          <w:shd w:val="clear" w:color="auto" w:fill="FFFFFF"/>
        </w:rPr>
        <w:t xml:space="preserve"> </w:t>
      </w:r>
      <w:proofErr w:type="spellStart"/>
      <w:r w:rsidRPr="00F52C61">
        <w:rPr>
          <w:b/>
          <w:bCs/>
          <w:i/>
          <w:iCs/>
          <w:shd w:val="clear" w:color="auto" w:fill="FFFFFF"/>
        </w:rPr>
        <w:t>chỉnh</w:t>
      </w:r>
      <w:proofErr w:type="spellEnd"/>
      <w:r w:rsidRPr="00F52C61">
        <w:rPr>
          <w:b/>
          <w:bCs/>
          <w:i/>
          <w:iCs/>
          <w:shd w:val="clear" w:color="auto" w:fill="FFFFFF"/>
        </w:rPr>
        <w:t xml:space="preserve"> </w:t>
      </w:r>
      <w:proofErr w:type="spellStart"/>
      <w:r w:rsidRPr="00F52C61">
        <w:rPr>
          <w:b/>
          <w:bCs/>
          <w:i/>
          <w:iCs/>
          <w:shd w:val="clear" w:color="auto" w:fill="FFFFFF"/>
        </w:rPr>
        <w:t>đơn</w:t>
      </w:r>
      <w:proofErr w:type="spellEnd"/>
      <w:r w:rsidRPr="00F52C61">
        <w:rPr>
          <w:b/>
          <w:bCs/>
          <w:i/>
          <w:iCs/>
          <w:shd w:val="clear" w:color="auto" w:fill="FFFFFF"/>
        </w:rPr>
        <w:t xml:space="preserve"> </w:t>
      </w:r>
      <w:proofErr w:type="spellStart"/>
      <w:r w:rsidRPr="00F52C61">
        <w:rPr>
          <w:b/>
          <w:bCs/>
          <w:i/>
          <w:iCs/>
          <w:shd w:val="clear" w:color="auto" w:fill="FFFFFF"/>
        </w:rPr>
        <w:t>giá</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 xml:space="preserve"> </w:t>
      </w:r>
      <w:proofErr w:type="spellStart"/>
      <w:r w:rsidRPr="00F52C61">
        <w:rPr>
          <w:b/>
          <w:bCs/>
          <w:i/>
          <w:iCs/>
          <w:shd w:val="clear" w:color="auto" w:fill="FFFFFF"/>
        </w:rPr>
        <w:t>theo</w:t>
      </w:r>
      <w:proofErr w:type="spellEnd"/>
      <w:r w:rsidRPr="00F52C61">
        <w:rPr>
          <w:b/>
          <w:bCs/>
          <w:i/>
          <w:iCs/>
          <w:shd w:val="clear" w:color="auto" w:fill="FFFFFF"/>
        </w:rPr>
        <w:t xml:space="preserve"> </w:t>
      </w:r>
      <w:proofErr w:type="spellStart"/>
      <w:r w:rsidRPr="00F52C61">
        <w:rPr>
          <w:b/>
          <w:bCs/>
          <w:i/>
          <w:iCs/>
          <w:shd w:val="clear" w:color="auto" w:fill="FFFFFF"/>
        </w:rPr>
        <w:t>quy</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khoản</w:t>
      </w:r>
      <w:proofErr w:type="spellEnd"/>
      <w:r w:rsidRPr="00F52C61">
        <w:rPr>
          <w:b/>
          <w:bCs/>
          <w:i/>
          <w:iCs/>
          <w:shd w:val="clear" w:color="auto" w:fill="FFFFFF"/>
        </w:rPr>
        <w:t xml:space="preserve"> 7, </w:t>
      </w:r>
      <w:proofErr w:type="spellStart"/>
      <w:r w:rsidRPr="00F52C61">
        <w:rPr>
          <w:b/>
          <w:bCs/>
          <w:i/>
          <w:iCs/>
          <w:shd w:val="clear" w:color="auto" w:fill="FFFFFF"/>
        </w:rPr>
        <w:t>khoản</w:t>
      </w:r>
      <w:proofErr w:type="spellEnd"/>
      <w:r w:rsidRPr="00F52C61">
        <w:rPr>
          <w:b/>
          <w:bCs/>
          <w:i/>
          <w:iCs/>
          <w:shd w:val="clear" w:color="auto" w:fill="FFFFFF"/>
        </w:rPr>
        <w:t xml:space="preserve"> 8 </w:t>
      </w:r>
      <w:proofErr w:type="spellStart"/>
      <w:r w:rsidRPr="00F52C61">
        <w:rPr>
          <w:b/>
          <w:bCs/>
          <w:i/>
          <w:iCs/>
          <w:shd w:val="clear" w:color="auto" w:fill="FFFFFF"/>
        </w:rPr>
        <w:t>Điều</w:t>
      </w:r>
      <w:proofErr w:type="spellEnd"/>
      <w:r w:rsidRPr="00F52C61">
        <w:rPr>
          <w:b/>
          <w:bCs/>
          <w:i/>
          <w:iCs/>
          <w:shd w:val="clear" w:color="auto" w:fill="FFFFFF"/>
        </w:rPr>
        <w:t xml:space="preserve"> 15 </w:t>
      </w:r>
      <w:proofErr w:type="spellStart"/>
      <w:r w:rsidRPr="00F52C61">
        <w:rPr>
          <w:b/>
          <w:bCs/>
          <w:i/>
          <w:iCs/>
          <w:shd w:val="clear" w:color="auto" w:fill="FFFFFF"/>
        </w:rPr>
        <w:t>Nghị</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số</w:t>
      </w:r>
      <w:proofErr w:type="spellEnd"/>
      <w:r w:rsidRPr="00F52C61">
        <w:rPr>
          <w:b/>
          <w:bCs/>
          <w:i/>
          <w:iCs/>
          <w:shd w:val="clear" w:color="auto" w:fill="FFFFFF"/>
        </w:rPr>
        <w:t xml:space="preserve"> 46/2014/NĐ-CP </w:t>
      </w:r>
      <w:proofErr w:type="spellStart"/>
      <w:r w:rsidRPr="00F52C61">
        <w:rPr>
          <w:b/>
          <w:bCs/>
          <w:i/>
          <w:iCs/>
          <w:shd w:val="clear" w:color="auto" w:fill="FFFFFF"/>
        </w:rPr>
        <w:t>ngày</w:t>
      </w:r>
      <w:proofErr w:type="spellEnd"/>
      <w:r w:rsidRPr="00F52C61">
        <w:rPr>
          <w:b/>
          <w:bCs/>
          <w:i/>
          <w:iCs/>
          <w:shd w:val="clear" w:color="auto" w:fill="FFFFFF"/>
        </w:rPr>
        <w:t xml:space="preserve"> 15 </w:t>
      </w:r>
      <w:proofErr w:type="spellStart"/>
      <w:r w:rsidRPr="00F52C61">
        <w:rPr>
          <w:b/>
          <w:bCs/>
          <w:i/>
          <w:iCs/>
          <w:shd w:val="clear" w:color="auto" w:fill="FFFFFF"/>
        </w:rPr>
        <w:t>tháng</w:t>
      </w:r>
      <w:proofErr w:type="spellEnd"/>
      <w:r w:rsidRPr="00F52C61">
        <w:rPr>
          <w:b/>
          <w:bCs/>
          <w:i/>
          <w:iCs/>
          <w:shd w:val="clear" w:color="auto" w:fill="FFFFFF"/>
        </w:rPr>
        <w:t xml:space="preserve"> 5 </w:t>
      </w:r>
      <w:proofErr w:type="spellStart"/>
      <w:r w:rsidRPr="00F52C61">
        <w:rPr>
          <w:b/>
          <w:bCs/>
          <w:i/>
          <w:iCs/>
          <w:shd w:val="clear" w:color="auto" w:fill="FFFFFF"/>
        </w:rPr>
        <w:t>năm</w:t>
      </w:r>
      <w:proofErr w:type="spellEnd"/>
      <w:r w:rsidRPr="00F52C61">
        <w:rPr>
          <w:b/>
          <w:bCs/>
          <w:i/>
          <w:iCs/>
          <w:shd w:val="clear" w:color="auto" w:fill="FFFFFF"/>
        </w:rPr>
        <w:t xml:space="preserve"> 2014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sửa</w:t>
      </w:r>
      <w:proofErr w:type="spellEnd"/>
      <w:r w:rsidRPr="00F52C61">
        <w:rPr>
          <w:b/>
          <w:bCs/>
          <w:i/>
          <w:iCs/>
          <w:shd w:val="clear" w:color="auto" w:fill="FFFFFF"/>
        </w:rPr>
        <w:t xml:space="preserve"> </w:t>
      </w:r>
      <w:proofErr w:type="spellStart"/>
      <w:r w:rsidRPr="00F52C61">
        <w:rPr>
          <w:b/>
          <w:bCs/>
          <w:i/>
          <w:iCs/>
          <w:shd w:val="clear" w:color="auto" w:fill="FFFFFF"/>
        </w:rPr>
        <w:t>đổi</w:t>
      </w:r>
      <w:proofErr w:type="spellEnd"/>
      <w:r w:rsidRPr="00F52C61">
        <w:rPr>
          <w:b/>
          <w:bCs/>
          <w:i/>
          <w:iCs/>
          <w:shd w:val="clear" w:color="auto" w:fill="FFFFFF"/>
        </w:rPr>
        <w:t xml:space="preserve">, </w:t>
      </w:r>
      <w:proofErr w:type="spellStart"/>
      <w:r w:rsidRPr="00F52C61">
        <w:rPr>
          <w:b/>
          <w:bCs/>
          <w:i/>
          <w:iCs/>
          <w:shd w:val="clear" w:color="auto" w:fill="FFFFFF"/>
        </w:rPr>
        <w:t>bổ</w:t>
      </w:r>
      <w:proofErr w:type="spellEnd"/>
      <w:r w:rsidRPr="00F52C61">
        <w:rPr>
          <w:b/>
          <w:bCs/>
          <w:i/>
          <w:iCs/>
          <w:shd w:val="clear" w:color="auto" w:fill="FFFFFF"/>
        </w:rPr>
        <w:t xml:space="preserve"> sung </w:t>
      </w:r>
      <w:proofErr w:type="spellStart"/>
      <w:r w:rsidRPr="00F52C61">
        <w:rPr>
          <w:b/>
          <w:bCs/>
          <w:i/>
          <w:iCs/>
          <w:shd w:val="clear" w:color="auto" w:fill="FFFFFF"/>
        </w:rPr>
        <w:t>tại</w:t>
      </w:r>
      <w:proofErr w:type="spellEnd"/>
      <w:r w:rsidRPr="00F52C61">
        <w:rPr>
          <w:b/>
          <w:bCs/>
          <w:i/>
          <w:iCs/>
          <w:shd w:val="clear" w:color="auto" w:fill="FFFFFF"/>
        </w:rPr>
        <w:t xml:space="preserve"> </w:t>
      </w:r>
      <w:proofErr w:type="spellStart"/>
      <w:r w:rsidRPr="00F52C61">
        <w:rPr>
          <w:b/>
          <w:bCs/>
          <w:i/>
          <w:iCs/>
          <w:shd w:val="clear" w:color="auto" w:fill="FFFFFF"/>
        </w:rPr>
        <w:t>khoản</w:t>
      </w:r>
      <w:proofErr w:type="spellEnd"/>
      <w:r w:rsidRPr="00F52C61">
        <w:rPr>
          <w:b/>
          <w:bCs/>
          <w:i/>
          <w:iCs/>
          <w:shd w:val="clear" w:color="auto" w:fill="FFFFFF"/>
        </w:rPr>
        <w:t xml:space="preserve"> 4 </w:t>
      </w:r>
      <w:proofErr w:type="spellStart"/>
      <w:r w:rsidRPr="00F52C61">
        <w:rPr>
          <w:b/>
          <w:bCs/>
          <w:i/>
          <w:iCs/>
          <w:shd w:val="clear" w:color="auto" w:fill="FFFFFF"/>
        </w:rPr>
        <w:t>Điều</w:t>
      </w:r>
      <w:proofErr w:type="spellEnd"/>
      <w:r w:rsidRPr="00F52C61">
        <w:rPr>
          <w:b/>
          <w:bCs/>
          <w:i/>
          <w:iCs/>
          <w:shd w:val="clear" w:color="auto" w:fill="FFFFFF"/>
        </w:rPr>
        <w:t xml:space="preserve"> 3 </w:t>
      </w:r>
      <w:proofErr w:type="spellStart"/>
      <w:r w:rsidRPr="00F52C61">
        <w:rPr>
          <w:b/>
          <w:bCs/>
          <w:i/>
          <w:iCs/>
          <w:shd w:val="clear" w:color="auto" w:fill="FFFFFF"/>
        </w:rPr>
        <w:t>Nghị</w:t>
      </w:r>
      <w:proofErr w:type="spellEnd"/>
      <w:r w:rsidRPr="00F52C61">
        <w:rPr>
          <w:b/>
          <w:bCs/>
          <w:i/>
          <w:iCs/>
          <w:shd w:val="clear" w:color="auto" w:fill="FFFFFF"/>
        </w:rPr>
        <w:t xml:space="preserve"> </w:t>
      </w:r>
      <w:proofErr w:type="spellStart"/>
      <w:r w:rsidRPr="00F52C61">
        <w:rPr>
          <w:b/>
          <w:bCs/>
          <w:i/>
          <w:iCs/>
          <w:shd w:val="clear" w:color="auto" w:fill="FFFFFF"/>
        </w:rPr>
        <w:t>định</w:t>
      </w:r>
      <w:proofErr w:type="spellEnd"/>
      <w:r w:rsidRPr="00F52C61">
        <w:rPr>
          <w:b/>
          <w:bCs/>
          <w:i/>
          <w:iCs/>
          <w:shd w:val="clear" w:color="auto" w:fill="FFFFFF"/>
        </w:rPr>
        <w:t xml:space="preserve"> </w:t>
      </w:r>
      <w:proofErr w:type="spellStart"/>
      <w:r w:rsidRPr="00F52C61">
        <w:rPr>
          <w:b/>
          <w:bCs/>
          <w:i/>
          <w:iCs/>
          <w:shd w:val="clear" w:color="auto" w:fill="FFFFFF"/>
        </w:rPr>
        <w:t>số</w:t>
      </w:r>
      <w:proofErr w:type="spellEnd"/>
      <w:r w:rsidRPr="00F52C61">
        <w:rPr>
          <w:b/>
          <w:bCs/>
          <w:i/>
          <w:iCs/>
          <w:shd w:val="clear" w:color="auto" w:fill="FFFFFF"/>
        </w:rPr>
        <w:t xml:space="preserve"> 135/2016/NĐ-CP </w:t>
      </w:r>
      <w:proofErr w:type="spellStart"/>
      <w:r w:rsidRPr="00F52C61">
        <w:rPr>
          <w:b/>
          <w:bCs/>
          <w:i/>
          <w:iCs/>
          <w:shd w:val="clear" w:color="auto" w:fill="FFFFFF"/>
        </w:rPr>
        <w:t>ngày</w:t>
      </w:r>
      <w:proofErr w:type="spellEnd"/>
      <w:r w:rsidRPr="00F52C61">
        <w:rPr>
          <w:b/>
          <w:bCs/>
          <w:i/>
          <w:iCs/>
          <w:shd w:val="clear" w:color="auto" w:fill="FFFFFF"/>
        </w:rPr>
        <w:t xml:space="preserve"> 09 </w:t>
      </w:r>
      <w:proofErr w:type="spellStart"/>
      <w:r w:rsidRPr="00F52C61">
        <w:rPr>
          <w:b/>
          <w:bCs/>
          <w:i/>
          <w:iCs/>
          <w:shd w:val="clear" w:color="auto" w:fill="FFFFFF"/>
        </w:rPr>
        <w:t>tháng</w:t>
      </w:r>
      <w:proofErr w:type="spellEnd"/>
      <w:r w:rsidRPr="00F52C61">
        <w:rPr>
          <w:b/>
          <w:bCs/>
          <w:i/>
          <w:iCs/>
          <w:shd w:val="clear" w:color="auto" w:fill="FFFFFF"/>
        </w:rPr>
        <w:t xml:space="preserve"> 9 </w:t>
      </w:r>
      <w:proofErr w:type="spellStart"/>
      <w:r w:rsidRPr="00F52C61">
        <w:rPr>
          <w:b/>
          <w:bCs/>
          <w:i/>
          <w:iCs/>
          <w:shd w:val="clear" w:color="auto" w:fill="FFFFFF"/>
        </w:rPr>
        <w:t>năm</w:t>
      </w:r>
      <w:proofErr w:type="spellEnd"/>
      <w:r w:rsidRPr="00F52C61">
        <w:rPr>
          <w:b/>
          <w:bCs/>
          <w:i/>
          <w:iCs/>
          <w:shd w:val="clear" w:color="auto" w:fill="FFFFFF"/>
        </w:rPr>
        <w:t xml:space="preserve"> 2016) </w:t>
      </w:r>
      <w:proofErr w:type="spellStart"/>
      <w:r w:rsidRPr="00F52C61">
        <w:rPr>
          <w:b/>
          <w:bCs/>
          <w:i/>
          <w:iCs/>
          <w:shd w:val="clear" w:color="auto" w:fill="FFFFFF"/>
        </w:rPr>
        <w:t>của</w:t>
      </w:r>
      <w:proofErr w:type="spellEnd"/>
      <w:r w:rsidRPr="00F52C61">
        <w:rPr>
          <w:b/>
          <w:bCs/>
          <w:i/>
          <w:iCs/>
          <w:shd w:val="clear" w:color="auto" w:fill="FFFFFF"/>
        </w:rPr>
        <w:t xml:space="preserve"> </w:t>
      </w:r>
      <w:proofErr w:type="spellStart"/>
      <w:r w:rsidRPr="00F52C61">
        <w:rPr>
          <w:b/>
          <w:bCs/>
          <w:i/>
          <w:iCs/>
          <w:shd w:val="clear" w:color="auto" w:fill="FFFFFF"/>
        </w:rPr>
        <w:t>Chính</w:t>
      </w:r>
      <w:proofErr w:type="spellEnd"/>
      <w:r w:rsidRPr="00F52C61">
        <w:rPr>
          <w:b/>
          <w:bCs/>
          <w:i/>
          <w:iCs/>
          <w:shd w:val="clear" w:color="auto" w:fill="FFFFFF"/>
        </w:rPr>
        <w:t xml:space="preserve"> </w:t>
      </w:r>
      <w:proofErr w:type="spellStart"/>
      <w:r w:rsidRPr="00F52C61">
        <w:rPr>
          <w:b/>
          <w:bCs/>
          <w:i/>
          <w:iCs/>
          <w:shd w:val="clear" w:color="auto" w:fill="FFFFFF"/>
        </w:rPr>
        <w:t>phủ</w:t>
      </w:r>
      <w:proofErr w:type="spellEnd"/>
      <w:r w:rsidRPr="00F52C61">
        <w:rPr>
          <w:b/>
          <w:bCs/>
          <w:i/>
          <w:iCs/>
          <w:shd w:val="clear" w:color="auto" w:fill="FFFFFF"/>
        </w:rPr>
        <w:t xml:space="preserve"> </w:t>
      </w:r>
      <w:proofErr w:type="spellStart"/>
      <w:r w:rsidRPr="00F52C61">
        <w:rPr>
          <w:b/>
          <w:bCs/>
          <w:i/>
          <w:iCs/>
          <w:shd w:val="clear" w:color="auto" w:fill="FFFFFF"/>
        </w:rPr>
        <w:t>cho</w:t>
      </w:r>
      <w:proofErr w:type="spellEnd"/>
      <w:r w:rsidRPr="00F52C61">
        <w:rPr>
          <w:b/>
          <w:bCs/>
          <w:i/>
          <w:iCs/>
          <w:shd w:val="clear" w:color="auto" w:fill="FFFFFF"/>
        </w:rPr>
        <w:t xml:space="preserve"> </w:t>
      </w:r>
      <w:proofErr w:type="spellStart"/>
      <w:r w:rsidRPr="00F52C61">
        <w:rPr>
          <w:b/>
          <w:bCs/>
          <w:i/>
          <w:iCs/>
          <w:shd w:val="clear" w:color="auto" w:fill="FFFFFF"/>
        </w:rPr>
        <w:t>đến</w:t>
      </w:r>
      <w:proofErr w:type="spellEnd"/>
      <w:r w:rsidRPr="00F52C61">
        <w:rPr>
          <w:b/>
          <w:bCs/>
          <w:i/>
          <w:iCs/>
          <w:shd w:val="clear" w:color="auto" w:fill="FFFFFF"/>
        </w:rPr>
        <w:t xml:space="preserve"> </w:t>
      </w:r>
      <w:proofErr w:type="spellStart"/>
      <w:r w:rsidRPr="00F52C61">
        <w:rPr>
          <w:b/>
          <w:bCs/>
          <w:i/>
          <w:iCs/>
          <w:shd w:val="clear" w:color="auto" w:fill="FFFFFF"/>
        </w:rPr>
        <w:t>hết</w:t>
      </w:r>
      <w:proofErr w:type="spellEnd"/>
      <w:r w:rsidRPr="00F52C61">
        <w:rPr>
          <w:b/>
          <w:bCs/>
          <w:i/>
          <w:iCs/>
          <w:shd w:val="clear" w:color="auto" w:fill="FFFFFF"/>
        </w:rPr>
        <w:t xml:space="preserve"> </w:t>
      </w:r>
      <w:proofErr w:type="spellStart"/>
      <w:r w:rsidRPr="00F52C61">
        <w:rPr>
          <w:b/>
          <w:bCs/>
          <w:i/>
          <w:iCs/>
          <w:shd w:val="clear" w:color="auto" w:fill="FFFFFF"/>
        </w:rPr>
        <w:t>thời</w:t>
      </w:r>
      <w:proofErr w:type="spellEnd"/>
      <w:r w:rsidRPr="00F52C61">
        <w:rPr>
          <w:b/>
          <w:bCs/>
          <w:i/>
          <w:iCs/>
          <w:shd w:val="clear" w:color="auto" w:fill="FFFFFF"/>
        </w:rPr>
        <w:t xml:space="preserve"> </w:t>
      </w:r>
      <w:proofErr w:type="spellStart"/>
      <w:r w:rsidRPr="00F52C61">
        <w:rPr>
          <w:b/>
          <w:bCs/>
          <w:i/>
          <w:iCs/>
          <w:shd w:val="clear" w:color="auto" w:fill="FFFFFF"/>
        </w:rPr>
        <w:t>gian</w:t>
      </w:r>
      <w:proofErr w:type="spellEnd"/>
      <w:r w:rsidRPr="00F52C61">
        <w:rPr>
          <w:b/>
          <w:bCs/>
          <w:i/>
          <w:iCs/>
          <w:shd w:val="clear" w:color="auto" w:fill="FFFFFF"/>
        </w:rPr>
        <w:t xml:space="preserve"> </w:t>
      </w:r>
      <w:proofErr w:type="spellStart"/>
      <w:r w:rsidRPr="00F52C61">
        <w:rPr>
          <w:b/>
          <w:bCs/>
          <w:i/>
          <w:iCs/>
          <w:shd w:val="clear" w:color="auto" w:fill="FFFFFF"/>
        </w:rPr>
        <w:t>được</w:t>
      </w:r>
      <w:proofErr w:type="spellEnd"/>
      <w:r w:rsidRPr="00F52C61">
        <w:rPr>
          <w:b/>
          <w:bCs/>
          <w:i/>
          <w:iCs/>
          <w:shd w:val="clear" w:color="auto" w:fill="FFFFFF"/>
        </w:rPr>
        <w:t xml:space="preserve"> </w:t>
      </w:r>
      <w:proofErr w:type="spellStart"/>
      <w:r w:rsidRPr="00F52C61">
        <w:rPr>
          <w:b/>
          <w:bCs/>
          <w:i/>
          <w:iCs/>
          <w:shd w:val="clear" w:color="auto" w:fill="FFFFFF"/>
        </w:rPr>
        <w:t>Nhà</w:t>
      </w:r>
      <w:proofErr w:type="spellEnd"/>
      <w:r w:rsidRPr="00F52C61">
        <w:rPr>
          <w:b/>
          <w:bCs/>
          <w:i/>
          <w:iCs/>
          <w:shd w:val="clear" w:color="auto" w:fill="FFFFFF"/>
        </w:rPr>
        <w:t xml:space="preserve"> </w:t>
      </w:r>
      <w:proofErr w:type="spellStart"/>
      <w:r w:rsidRPr="00F52C61">
        <w:rPr>
          <w:b/>
          <w:bCs/>
          <w:i/>
          <w:iCs/>
          <w:shd w:val="clear" w:color="auto" w:fill="FFFFFF"/>
        </w:rPr>
        <w:t>nước</w:t>
      </w:r>
      <w:proofErr w:type="spellEnd"/>
      <w:r w:rsidRPr="00F52C61">
        <w:rPr>
          <w:b/>
          <w:bCs/>
          <w:i/>
          <w:iCs/>
          <w:shd w:val="clear" w:color="auto" w:fill="FFFFFF"/>
        </w:rPr>
        <w:t xml:space="preserve"> </w:t>
      </w:r>
      <w:proofErr w:type="spellStart"/>
      <w:r w:rsidRPr="00F52C61">
        <w:rPr>
          <w:b/>
          <w:bCs/>
          <w:i/>
          <w:iCs/>
          <w:shd w:val="clear" w:color="auto" w:fill="FFFFFF"/>
        </w:rPr>
        <w:t>cho</w:t>
      </w:r>
      <w:proofErr w:type="spellEnd"/>
      <w:r w:rsidRPr="00F52C61">
        <w:rPr>
          <w:b/>
          <w:bCs/>
          <w:i/>
          <w:iCs/>
          <w:shd w:val="clear" w:color="auto" w:fill="FFFFFF"/>
        </w:rPr>
        <w:t xml:space="preserve"> </w:t>
      </w:r>
      <w:proofErr w:type="spellStart"/>
      <w:r w:rsidRPr="00F52C61">
        <w:rPr>
          <w:b/>
          <w:bCs/>
          <w:i/>
          <w:iCs/>
          <w:shd w:val="clear" w:color="auto" w:fill="FFFFFF"/>
        </w:rPr>
        <w:t>thuê</w:t>
      </w:r>
      <w:proofErr w:type="spellEnd"/>
      <w:r w:rsidRPr="00F52C61">
        <w:rPr>
          <w:b/>
          <w:bCs/>
          <w:i/>
          <w:iCs/>
          <w:shd w:val="clear" w:color="auto" w:fill="FFFFFF"/>
        </w:rPr>
        <w:t xml:space="preserve"> </w:t>
      </w:r>
      <w:proofErr w:type="spellStart"/>
      <w:r w:rsidRPr="00F52C61">
        <w:rPr>
          <w:b/>
          <w:bCs/>
          <w:i/>
          <w:iCs/>
          <w:shd w:val="clear" w:color="auto" w:fill="FFFFFF"/>
        </w:rPr>
        <w:t>đất</w:t>
      </w:r>
      <w:proofErr w:type="spellEnd"/>
      <w:r w:rsidRPr="00F52C61">
        <w:rPr>
          <w:b/>
          <w:bCs/>
          <w:i/>
          <w:iCs/>
          <w:shd w:val="clear" w:color="auto" w:fill="FFFFFF"/>
        </w:rPr>
        <w:t>.</w:t>
      </w:r>
    </w:p>
    <w:p w14:paraId="3418A760" w14:textId="77777777" w:rsidR="00F52C61" w:rsidRPr="00F52C61" w:rsidRDefault="00F52C61" w:rsidP="00F52C61">
      <w:pPr>
        <w:pStyle w:val="NormalWeb"/>
        <w:shd w:val="clear" w:color="auto" w:fill="FFFFFF"/>
        <w:spacing w:before="120" w:beforeAutospacing="0" w:after="120" w:afterAutospacing="0" w:line="283" w:lineRule="auto"/>
        <w:ind w:firstLine="720"/>
        <w:jc w:val="both"/>
        <w:rPr>
          <w:b/>
          <w:bCs/>
          <w:i/>
          <w:sz w:val="28"/>
          <w:szCs w:val="28"/>
        </w:rPr>
      </w:pPr>
      <w:r w:rsidRPr="00F52C61">
        <w:rPr>
          <w:b/>
          <w:bCs/>
          <w:i/>
          <w:iCs/>
          <w:sz w:val="28"/>
          <w:szCs w:val="28"/>
          <w:shd w:val="clear" w:color="auto" w:fill="FFFFFF"/>
        </w:rPr>
        <w:t xml:space="preserve">Trường </w:t>
      </w:r>
      <w:proofErr w:type="spellStart"/>
      <w:r w:rsidRPr="00F52C61">
        <w:rPr>
          <w:b/>
          <w:bCs/>
          <w:i/>
          <w:iCs/>
          <w:sz w:val="28"/>
          <w:szCs w:val="28"/>
          <w:shd w:val="clear" w:color="auto" w:fill="FFFFFF"/>
        </w:rPr>
        <w:t>hợp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hết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thuê</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và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nhà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nước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có</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thẩm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quyền</w:t>
      </w:r>
      <w:proofErr w:type="spellEnd"/>
      <w:r w:rsidRPr="00F52C61">
        <w:rPr>
          <w:b/>
          <w:bCs/>
          <w:i/>
          <w:iCs/>
          <w:sz w:val="28"/>
          <w:szCs w:val="28"/>
          <w:shd w:val="clear" w:color="auto" w:fill="FFFFFF"/>
        </w:rPr>
        <w:t xml:space="preserve"> ban </w:t>
      </w:r>
      <w:proofErr w:type="spellStart"/>
      <w:r w:rsidRPr="00F52C61">
        <w:rPr>
          <w:b/>
          <w:bCs/>
          <w:i/>
          <w:iCs/>
          <w:sz w:val="28"/>
          <w:szCs w:val="28"/>
          <w:shd w:val="clear" w:color="auto" w:fill="FFFFFF"/>
        </w:rPr>
        <w:t>hành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quyết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phép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gia</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thuê</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hoặc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trường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hợp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nhà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nước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có</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thẩm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phép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điều</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chỉnh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của</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dự</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thì</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tính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tiền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thuê</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theo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tại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Nghị</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này</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kể</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từ</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điểm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được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cơ</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nhà</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nước</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có</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thẩm</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quyền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quyết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định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cho</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phép</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gia</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gian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thuê</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điều</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chỉnh</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thời</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hạn</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sử</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dụng</w:t>
      </w:r>
      <w:proofErr w:type="spellEnd"/>
      <w:r w:rsidRPr="00F52C61">
        <w:rPr>
          <w:b/>
          <w:bCs/>
          <w:i/>
          <w:iCs/>
          <w:sz w:val="28"/>
          <w:szCs w:val="28"/>
          <w:shd w:val="clear" w:color="auto" w:fill="FFFFFF"/>
        </w:rPr>
        <w:t xml:space="preserve"> </w:t>
      </w:r>
      <w:proofErr w:type="spellStart"/>
      <w:r w:rsidRPr="00F52C61">
        <w:rPr>
          <w:b/>
          <w:bCs/>
          <w:i/>
          <w:iCs/>
          <w:sz w:val="28"/>
          <w:szCs w:val="28"/>
          <w:shd w:val="clear" w:color="auto" w:fill="FFFFFF"/>
        </w:rPr>
        <w:t>đất</w:t>
      </w:r>
      <w:proofErr w:type="spellEnd"/>
      <w:r w:rsidRPr="00F52C61">
        <w:rPr>
          <w:b/>
          <w:bCs/>
          <w:i/>
          <w:iCs/>
          <w:sz w:val="28"/>
          <w:szCs w:val="28"/>
          <w:shd w:val="clear" w:color="auto" w:fill="FFFFFF"/>
        </w:rPr>
        <w:t>.</w:t>
      </w:r>
    </w:p>
    <w:p w14:paraId="30D9D3B6" w14:textId="77777777" w:rsidR="00F52C61" w:rsidRDefault="00F52C61" w:rsidP="00F52C61">
      <w:pPr>
        <w:pStyle w:val="NormalWeb"/>
        <w:shd w:val="clear" w:color="auto" w:fill="FFFFFF"/>
        <w:spacing w:before="120" w:beforeAutospacing="0" w:after="120" w:afterAutospacing="0" w:line="283" w:lineRule="auto"/>
        <w:ind w:firstLine="720"/>
        <w:jc w:val="both"/>
        <w:rPr>
          <w:i/>
          <w:sz w:val="28"/>
          <w:szCs w:val="28"/>
          <w:lang w:val="nb-NO"/>
        </w:rPr>
      </w:pPr>
      <w:r w:rsidRPr="00F52C61">
        <w:rPr>
          <w:i/>
          <w:sz w:val="28"/>
          <w:szCs w:val="28"/>
        </w:rPr>
        <w:t xml:space="preserve">11. Trường </w:t>
      </w:r>
      <w:proofErr w:type="spellStart"/>
      <w:r w:rsidRPr="00F52C61">
        <w:rPr>
          <w:i/>
          <w:sz w:val="28"/>
          <w:szCs w:val="28"/>
        </w:rPr>
        <w:t>hợp</w:t>
      </w:r>
      <w:proofErr w:type="spellEnd"/>
      <w:r w:rsidRPr="00F52C61">
        <w:rPr>
          <w:i/>
          <w:sz w:val="28"/>
          <w:szCs w:val="28"/>
        </w:rPr>
        <w:t xml:space="preserve"> </w:t>
      </w:r>
      <w:proofErr w:type="spellStart"/>
      <w:r w:rsidRPr="00F52C61">
        <w:rPr>
          <w:i/>
          <w:sz w:val="28"/>
          <w:szCs w:val="28"/>
        </w:rPr>
        <w:t>thuê</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trả</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thuê</w:t>
      </w:r>
      <w:proofErr w:type="spellEnd"/>
      <w:r w:rsidRPr="00F52C61">
        <w:rPr>
          <w:i/>
          <w:sz w:val="28"/>
          <w:szCs w:val="28"/>
        </w:rPr>
        <w:t xml:space="preserve"> </w:t>
      </w:r>
      <w:proofErr w:type="spellStart"/>
      <w:r w:rsidRPr="00F52C61">
        <w:rPr>
          <w:i/>
          <w:sz w:val="28"/>
          <w:szCs w:val="28"/>
        </w:rPr>
        <w:t>hằng</w:t>
      </w:r>
      <w:proofErr w:type="spellEnd"/>
      <w:r w:rsidRPr="00F52C61">
        <w:rPr>
          <w:i/>
          <w:sz w:val="28"/>
          <w:szCs w:val="28"/>
        </w:rPr>
        <w:t xml:space="preserve"> </w:t>
      </w:r>
      <w:proofErr w:type="spellStart"/>
      <w:r w:rsidRPr="00F52C61">
        <w:rPr>
          <w:i/>
          <w:sz w:val="28"/>
          <w:szCs w:val="28"/>
        </w:rPr>
        <w:t>năm</w:t>
      </w:r>
      <w:proofErr w:type="spellEnd"/>
      <w:r w:rsidRPr="00F52C61">
        <w:rPr>
          <w:i/>
          <w:sz w:val="28"/>
          <w:szCs w:val="28"/>
        </w:rPr>
        <w:t xml:space="preserve"> </w:t>
      </w:r>
      <w:proofErr w:type="spellStart"/>
      <w:r w:rsidRPr="00F52C61">
        <w:rPr>
          <w:i/>
          <w:sz w:val="28"/>
          <w:szCs w:val="28"/>
        </w:rPr>
        <w:t>mà</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điểm</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rPr>
        <w:t xml:space="preserve"> </w:t>
      </w:r>
      <w:proofErr w:type="spellStart"/>
      <w:r w:rsidRPr="00F52C61">
        <w:rPr>
          <w:i/>
          <w:sz w:val="28"/>
          <w:szCs w:val="28"/>
        </w:rPr>
        <w:t>chỉnh</w:t>
      </w:r>
      <w:proofErr w:type="spellEnd"/>
      <w:r w:rsidRPr="00F52C61">
        <w:rPr>
          <w:i/>
          <w:sz w:val="28"/>
          <w:szCs w:val="28"/>
        </w:rPr>
        <w:t xml:space="preserve"> </w:t>
      </w:r>
      <w:proofErr w:type="spellStart"/>
      <w:r w:rsidRPr="00F52C61">
        <w:rPr>
          <w:i/>
          <w:sz w:val="28"/>
          <w:szCs w:val="28"/>
        </w:rPr>
        <w:t>đơn</w:t>
      </w:r>
      <w:proofErr w:type="spellEnd"/>
      <w:r w:rsidRPr="00F52C61">
        <w:rPr>
          <w:i/>
          <w:sz w:val="28"/>
          <w:szCs w:val="28"/>
        </w:rPr>
        <w:t xml:space="preserve"> </w:t>
      </w:r>
      <w:proofErr w:type="spellStart"/>
      <w:r w:rsidRPr="00F52C61">
        <w:rPr>
          <w:i/>
          <w:sz w:val="28"/>
          <w:szCs w:val="28"/>
        </w:rPr>
        <w:t>giá</w:t>
      </w:r>
      <w:proofErr w:type="spellEnd"/>
      <w:r w:rsidRPr="00F52C61">
        <w:rPr>
          <w:i/>
          <w:sz w:val="28"/>
          <w:szCs w:val="28"/>
        </w:rPr>
        <w:t xml:space="preserve"> </w:t>
      </w:r>
      <w:proofErr w:type="spellStart"/>
      <w:r w:rsidRPr="00F52C61">
        <w:rPr>
          <w:i/>
          <w:sz w:val="28"/>
          <w:szCs w:val="28"/>
        </w:rPr>
        <w:t>thuê</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trước</w:t>
      </w:r>
      <w:proofErr w:type="spellEnd"/>
      <w:r w:rsidRPr="00F52C61">
        <w:rPr>
          <w:i/>
          <w:sz w:val="28"/>
          <w:szCs w:val="28"/>
        </w:rPr>
        <w:t xml:space="preserve">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hiệu</w:t>
      </w:r>
      <w:proofErr w:type="spellEnd"/>
      <w:r w:rsidRPr="00F52C61">
        <w:rPr>
          <w:i/>
          <w:sz w:val="28"/>
          <w:szCs w:val="28"/>
        </w:rPr>
        <w:t xml:space="preserve"> </w:t>
      </w:r>
      <w:proofErr w:type="spellStart"/>
      <w:r w:rsidRPr="00F52C61">
        <w:rPr>
          <w:i/>
          <w:sz w:val="28"/>
          <w:szCs w:val="28"/>
        </w:rPr>
        <w:t>lực</w:t>
      </w:r>
      <w:proofErr w:type="spellEnd"/>
      <w:r w:rsidRPr="00F52C61">
        <w:rPr>
          <w:i/>
          <w:sz w:val="28"/>
          <w:szCs w:val="28"/>
        </w:rPr>
        <w:t xml:space="preserve"> </w:t>
      </w:r>
      <w:proofErr w:type="spellStart"/>
      <w:r w:rsidRPr="00F52C61">
        <w:rPr>
          <w:i/>
          <w:sz w:val="28"/>
          <w:szCs w:val="28"/>
        </w:rPr>
        <w:t>thi</w:t>
      </w:r>
      <w:proofErr w:type="spellEnd"/>
      <w:r w:rsidRPr="00F52C61">
        <w:rPr>
          <w:i/>
          <w:sz w:val="28"/>
          <w:szCs w:val="28"/>
        </w:rPr>
        <w:t xml:space="preserve"> </w:t>
      </w:r>
      <w:proofErr w:type="spellStart"/>
      <w:r w:rsidRPr="00F52C61">
        <w:rPr>
          <w:i/>
          <w:sz w:val="28"/>
          <w:szCs w:val="28"/>
        </w:rPr>
        <w:t>hành</w:t>
      </w:r>
      <w:proofErr w:type="spellEnd"/>
      <w:r w:rsidRPr="00F52C61">
        <w:rPr>
          <w:i/>
          <w:sz w:val="28"/>
          <w:szCs w:val="28"/>
        </w:rPr>
        <w:t xml:space="preserve"> </w:t>
      </w:r>
      <w:proofErr w:type="spellStart"/>
      <w:r w:rsidRPr="00F52C61">
        <w:rPr>
          <w:i/>
          <w:sz w:val="28"/>
          <w:szCs w:val="28"/>
        </w:rPr>
        <w:t>nhưng</w:t>
      </w:r>
      <w:proofErr w:type="spellEnd"/>
      <w:r w:rsidRPr="00F52C61">
        <w:rPr>
          <w:i/>
          <w:sz w:val="28"/>
          <w:szCs w:val="28"/>
        </w:rPr>
        <w:t xml:space="preserve"> </w:t>
      </w:r>
      <w:proofErr w:type="spellStart"/>
      <w:r w:rsidRPr="00F52C61">
        <w:rPr>
          <w:i/>
          <w:sz w:val="28"/>
          <w:szCs w:val="28"/>
        </w:rPr>
        <w:t>chưa</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rPr>
        <w:t xml:space="preserve"> </w:t>
      </w:r>
      <w:proofErr w:type="spellStart"/>
      <w:r w:rsidRPr="00F52C61">
        <w:rPr>
          <w:i/>
          <w:sz w:val="28"/>
          <w:szCs w:val="28"/>
        </w:rPr>
        <w:t>chỉnh</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b/>
          <w:bCs/>
          <w:i/>
          <w:sz w:val="28"/>
          <w:szCs w:val="28"/>
        </w:rPr>
        <w:t>tính</w:t>
      </w:r>
      <w:proofErr w:type="spellEnd"/>
      <w:r w:rsidRPr="00F52C61">
        <w:rPr>
          <w:b/>
          <w:bCs/>
          <w:i/>
          <w:sz w:val="28"/>
          <w:szCs w:val="28"/>
        </w:rPr>
        <w:t xml:space="preserve"> </w:t>
      </w:r>
      <w:proofErr w:type="spellStart"/>
      <w:r w:rsidRPr="00F52C61">
        <w:rPr>
          <w:b/>
          <w:bCs/>
          <w:i/>
          <w:sz w:val="28"/>
          <w:szCs w:val="28"/>
        </w:rPr>
        <w:t>lại</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thuê</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từ</w:t>
      </w:r>
      <w:proofErr w:type="spellEnd"/>
      <w:r w:rsidRPr="00F52C61">
        <w:rPr>
          <w:b/>
          <w:bCs/>
          <w:i/>
          <w:sz w:val="28"/>
          <w:szCs w:val="28"/>
        </w:rPr>
        <w:t xml:space="preserve"> </w:t>
      </w:r>
      <w:proofErr w:type="spellStart"/>
      <w:r w:rsidRPr="00F52C61">
        <w:rPr>
          <w:b/>
          <w:bCs/>
          <w:i/>
          <w:sz w:val="28"/>
          <w:szCs w:val="28"/>
        </w:rPr>
        <w:t>ngày</w:t>
      </w:r>
      <w:proofErr w:type="spellEnd"/>
      <w:r w:rsidRPr="00F52C61">
        <w:rPr>
          <w:b/>
          <w:bCs/>
          <w:i/>
          <w:sz w:val="28"/>
          <w:szCs w:val="28"/>
        </w:rPr>
        <w:t xml:space="preserve"> 01 </w:t>
      </w:r>
      <w:proofErr w:type="spellStart"/>
      <w:r w:rsidRPr="00F52C61">
        <w:rPr>
          <w:b/>
          <w:bCs/>
          <w:i/>
          <w:sz w:val="28"/>
          <w:szCs w:val="28"/>
        </w:rPr>
        <w:t>tháng</w:t>
      </w:r>
      <w:proofErr w:type="spellEnd"/>
      <w:r w:rsidRPr="00F52C61">
        <w:rPr>
          <w:b/>
          <w:bCs/>
          <w:i/>
          <w:sz w:val="28"/>
          <w:szCs w:val="28"/>
        </w:rPr>
        <w:t xml:space="preserve"> 8 </w:t>
      </w:r>
      <w:proofErr w:type="spellStart"/>
      <w:r w:rsidRPr="00F52C61">
        <w:rPr>
          <w:b/>
          <w:bCs/>
          <w:i/>
          <w:sz w:val="28"/>
          <w:szCs w:val="28"/>
        </w:rPr>
        <w:t>năm</w:t>
      </w:r>
      <w:proofErr w:type="spellEnd"/>
      <w:r w:rsidRPr="00F52C61">
        <w:rPr>
          <w:b/>
          <w:bCs/>
          <w:i/>
          <w:sz w:val="28"/>
          <w:szCs w:val="28"/>
        </w:rPr>
        <w:t xml:space="preserve"> 2024</w:t>
      </w:r>
      <w:r w:rsidRPr="00F52C61">
        <w:rPr>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rPr>
        <w:t>quy</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tại</w:t>
      </w:r>
      <w:proofErr w:type="spellEnd"/>
      <w:r w:rsidRPr="00F52C61">
        <w:rPr>
          <w:b/>
          <w:bCs/>
          <w:i/>
          <w:sz w:val="28"/>
          <w:szCs w:val="28"/>
        </w:rPr>
        <w:t xml:space="preserve"> </w:t>
      </w:r>
      <w:proofErr w:type="spellStart"/>
      <w:r w:rsidRPr="00F52C61">
        <w:rPr>
          <w:b/>
          <w:bCs/>
          <w:i/>
          <w:sz w:val="28"/>
          <w:szCs w:val="28"/>
        </w:rPr>
        <w:t>Điều</w:t>
      </w:r>
      <w:proofErr w:type="spellEnd"/>
      <w:r w:rsidRPr="00F52C61">
        <w:rPr>
          <w:b/>
          <w:bCs/>
          <w:i/>
          <w:sz w:val="28"/>
          <w:szCs w:val="28"/>
        </w:rPr>
        <w:t xml:space="preserve"> 30 </w:t>
      </w:r>
      <w:proofErr w:type="spellStart"/>
      <w:r w:rsidRPr="00F52C61">
        <w:rPr>
          <w:b/>
          <w:bCs/>
          <w:i/>
          <w:sz w:val="28"/>
          <w:szCs w:val="28"/>
        </w:rPr>
        <w:t>Nghị</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này</w:t>
      </w:r>
      <w:proofErr w:type="spellEnd"/>
      <w:r w:rsidRPr="00F52C61">
        <w:rPr>
          <w:b/>
          <w:bCs/>
          <w:i/>
          <w:sz w:val="28"/>
          <w:szCs w:val="28"/>
        </w:rPr>
        <w:t xml:space="preserve">; </w:t>
      </w:r>
      <w:proofErr w:type="spellStart"/>
      <w:r w:rsidRPr="00F52C61">
        <w:rPr>
          <w:b/>
          <w:bCs/>
          <w:i/>
          <w:sz w:val="28"/>
          <w:szCs w:val="28"/>
        </w:rPr>
        <w:t>tiền</w:t>
      </w:r>
      <w:proofErr w:type="spellEnd"/>
      <w:r w:rsidRPr="00F52C61">
        <w:rPr>
          <w:b/>
          <w:bCs/>
          <w:i/>
          <w:sz w:val="28"/>
          <w:szCs w:val="28"/>
        </w:rPr>
        <w:t xml:space="preserve"> </w:t>
      </w:r>
      <w:proofErr w:type="spellStart"/>
      <w:r w:rsidRPr="00F52C61">
        <w:rPr>
          <w:b/>
          <w:bCs/>
          <w:i/>
          <w:sz w:val="28"/>
          <w:szCs w:val="28"/>
        </w:rPr>
        <w:t>thuê</w:t>
      </w:r>
      <w:proofErr w:type="spellEnd"/>
      <w:r w:rsidRPr="00F52C61">
        <w:rPr>
          <w:b/>
          <w:bCs/>
          <w:i/>
          <w:sz w:val="28"/>
          <w:szCs w:val="28"/>
        </w:rPr>
        <w:t xml:space="preserve"> </w:t>
      </w:r>
      <w:proofErr w:type="spellStart"/>
      <w:r w:rsidRPr="00F52C61">
        <w:rPr>
          <w:b/>
          <w:bCs/>
          <w:i/>
          <w:sz w:val="28"/>
          <w:szCs w:val="28"/>
        </w:rPr>
        <w:t>đất</w:t>
      </w:r>
      <w:proofErr w:type="spellEnd"/>
      <w:r w:rsidRPr="00F52C61">
        <w:rPr>
          <w:b/>
          <w:bCs/>
          <w:i/>
          <w:sz w:val="28"/>
          <w:szCs w:val="28"/>
        </w:rPr>
        <w:t xml:space="preserve"> </w:t>
      </w:r>
      <w:proofErr w:type="spellStart"/>
      <w:r w:rsidRPr="00F52C61">
        <w:rPr>
          <w:b/>
          <w:bCs/>
          <w:i/>
          <w:sz w:val="28"/>
          <w:szCs w:val="28"/>
        </w:rPr>
        <w:t>được</w:t>
      </w:r>
      <w:proofErr w:type="spellEnd"/>
      <w:r w:rsidRPr="00F52C61">
        <w:rPr>
          <w:b/>
          <w:bCs/>
          <w:i/>
          <w:sz w:val="28"/>
          <w:szCs w:val="28"/>
        </w:rPr>
        <w:t xml:space="preserve"> </w:t>
      </w:r>
      <w:proofErr w:type="spellStart"/>
      <w:r w:rsidRPr="00F52C61">
        <w:rPr>
          <w:b/>
          <w:bCs/>
          <w:i/>
          <w:sz w:val="28"/>
          <w:szCs w:val="28"/>
        </w:rPr>
        <w:t>ổn</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05 </w:t>
      </w:r>
      <w:proofErr w:type="spellStart"/>
      <w:r w:rsidRPr="00F52C61">
        <w:rPr>
          <w:b/>
          <w:bCs/>
          <w:i/>
          <w:sz w:val="28"/>
          <w:szCs w:val="28"/>
        </w:rPr>
        <w:t>năm</w:t>
      </w:r>
      <w:proofErr w:type="spellEnd"/>
      <w:r w:rsidRPr="00F52C61">
        <w:rPr>
          <w:b/>
          <w:bCs/>
          <w:i/>
          <w:sz w:val="28"/>
          <w:szCs w:val="28"/>
        </w:rPr>
        <w:t xml:space="preserve">, </w:t>
      </w:r>
      <w:proofErr w:type="spellStart"/>
      <w:r w:rsidRPr="00F52C61">
        <w:rPr>
          <w:b/>
          <w:bCs/>
          <w:i/>
          <w:sz w:val="28"/>
          <w:szCs w:val="28"/>
        </w:rPr>
        <w:t>hết</w:t>
      </w:r>
      <w:proofErr w:type="spellEnd"/>
      <w:r w:rsidRPr="00F52C61">
        <w:rPr>
          <w:b/>
          <w:bCs/>
          <w:i/>
          <w:sz w:val="28"/>
          <w:szCs w:val="28"/>
        </w:rPr>
        <w:t xml:space="preserve"> chu </w:t>
      </w:r>
      <w:proofErr w:type="spellStart"/>
      <w:r w:rsidRPr="00F52C61">
        <w:rPr>
          <w:b/>
          <w:bCs/>
          <w:i/>
          <w:sz w:val="28"/>
          <w:szCs w:val="28"/>
        </w:rPr>
        <w:t>kỳ</w:t>
      </w:r>
      <w:proofErr w:type="spellEnd"/>
      <w:r w:rsidRPr="00F52C61">
        <w:rPr>
          <w:b/>
          <w:bCs/>
          <w:i/>
          <w:sz w:val="28"/>
          <w:szCs w:val="28"/>
        </w:rPr>
        <w:t xml:space="preserve"> </w:t>
      </w:r>
      <w:proofErr w:type="spellStart"/>
      <w:r w:rsidRPr="00F52C61">
        <w:rPr>
          <w:b/>
          <w:bCs/>
          <w:i/>
          <w:sz w:val="28"/>
          <w:szCs w:val="28"/>
        </w:rPr>
        <w:t>ổn</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thì</w:t>
      </w:r>
      <w:proofErr w:type="spellEnd"/>
      <w:r w:rsidRPr="00F52C61">
        <w:rPr>
          <w:b/>
          <w:bCs/>
          <w:i/>
          <w:sz w:val="28"/>
          <w:szCs w:val="28"/>
        </w:rPr>
        <w:t xml:space="preserve"> </w:t>
      </w:r>
      <w:proofErr w:type="spellStart"/>
      <w:r w:rsidRPr="00F52C61">
        <w:rPr>
          <w:b/>
          <w:bCs/>
          <w:i/>
          <w:sz w:val="28"/>
          <w:szCs w:val="28"/>
        </w:rPr>
        <w:t>thực</w:t>
      </w:r>
      <w:proofErr w:type="spellEnd"/>
      <w:r w:rsidRPr="00F52C61">
        <w:rPr>
          <w:b/>
          <w:bCs/>
          <w:i/>
          <w:sz w:val="28"/>
          <w:szCs w:val="28"/>
        </w:rPr>
        <w:t xml:space="preserve"> </w:t>
      </w:r>
      <w:proofErr w:type="spellStart"/>
      <w:r w:rsidRPr="00F52C61">
        <w:rPr>
          <w:b/>
          <w:bCs/>
          <w:i/>
          <w:sz w:val="28"/>
          <w:szCs w:val="28"/>
        </w:rPr>
        <w:t>hiện</w:t>
      </w:r>
      <w:proofErr w:type="spellEnd"/>
      <w:r w:rsidRPr="00F52C61">
        <w:rPr>
          <w:b/>
          <w:bCs/>
          <w:i/>
          <w:sz w:val="28"/>
          <w:szCs w:val="28"/>
        </w:rPr>
        <w:t xml:space="preserve"> </w:t>
      </w:r>
      <w:proofErr w:type="spellStart"/>
      <w:r w:rsidRPr="00F52C61">
        <w:rPr>
          <w:b/>
          <w:bCs/>
          <w:i/>
          <w:sz w:val="28"/>
          <w:szCs w:val="28"/>
        </w:rPr>
        <w:t>việc</w:t>
      </w:r>
      <w:proofErr w:type="spellEnd"/>
      <w:r w:rsidRPr="00F52C61">
        <w:rPr>
          <w:b/>
          <w:bCs/>
          <w:i/>
          <w:sz w:val="28"/>
          <w:szCs w:val="28"/>
        </w:rPr>
        <w:t xml:space="preserve"> </w:t>
      </w:r>
      <w:proofErr w:type="spellStart"/>
      <w:r w:rsidRPr="00F52C61">
        <w:rPr>
          <w:b/>
          <w:bCs/>
          <w:i/>
          <w:sz w:val="28"/>
          <w:szCs w:val="28"/>
        </w:rPr>
        <w:t>điều</w:t>
      </w:r>
      <w:proofErr w:type="spellEnd"/>
      <w:r w:rsidRPr="00F52C61">
        <w:rPr>
          <w:b/>
          <w:bCs/>
          <w:i/>
          <w:sz w:val="28"/>
          <w:szCs w:val="28"/>
        </w:rPr>
        <w:t xml:space="preserve"> </w:t>
      </w:r>
      <w:proofErr w:type="spellStart"/>
      <w:r w:rsidRPr="00F52C61">
        <w:rPr>
          <w:b/>
          <w:bCs/>
          <w:i/>
          <w:sz w:val="28"/>
          <w:szCs w:val="28"/>
        </w:rPr>
        <w:t>chỉnh</w:t>
      </w:r>
      <w:proofErr w:type="spellEnd"/>
      <w:r w:rsidRPr="00F52C61">
        <w:rPr>
          <w:b/>
          <w:bCs/>
          <w:i/>
          <w:sz w:val="28"/>
          <w:szCs w:val="28"/>
        </w:rPr>
        <w:t xml:space="preserve"> </w:t>
      </w:r>
      <w:proofErr w:type="spellStart"/>
      <w:r w:rsidRPr="00F52C61">
        <w:rPr>
          <w:b/>
          <w:bCs/>
          <w:i/>
          <w:sz w:val="28"/>
          <w:szCs w:val="28"/>
        </w:rPr>
        <w:t>theo</w:t>
      </w:r>
      <w:proofErr w:type="spellEnd"/>
      <w:r w:rsidRPr="00F52C61">
        <w:rPr>
          <w:b/>
          <w:bCs/>
          <w:i/>
          <w:sz w:val="28"/>
          <w:szCs w:val="28"/>
        </w:rPr>
        <w:t xml:space="preserve"> </w:t>
      </w:r>
      <w:proofErr w:type="spellStart"/>
      <w:r w:rsidRPr="00F52C61">
        <w:rPr>
          <w:b/>
          <w:bCs/>
          <w:i/>
          <w:sz w:val="28"/>
          <w:szCs w:val="28"/>
        </w:rPr>
        <w:t>quy</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tại</w:t>
      </w:r>
      <w:proofErr w:type="spellEnd"/>
      <w:r w:rsidRPr="00F52C61">
        <w:rPr>
          <w:b/>
          <w:bCs/>
          <w:i/>
          <w:sz w:val="28"/>
          <w:szCs w:val="28"/>
        </w:rPr>
        <w:t xml:space="preserve"> </w:t>
      </w:r>
      <w:proofErr w:type="spellStart"/>
      <w:r w:rsidRPr="00F52C61">
        <w:rPr>
          <w:b/>
          <w:bCs/>
          <w:i/>
          <w:sz w:val="28"/>
          <w:szCs w:val="28"/>
        </w:rPr>
        <w:t>Điều</w:t>
      </w:r>
      <w:proofErr w:type="spellEnd"/>
      <w:r w:rsidRPr="00F52C61">
        <w:rPr>
          <w:b/>
          <w:bCs/>
          <w:i/>
          <w:sz w:val="28"/>
          <w:szCs w:val="28"/>
        </w:rPr>
        <w:t xml:space="preserve"> 32 </w:t>
      </w:r>
      <w:proofErr w:type="spellStart"/>
      <w:r w:rsidRPr="00F52C61">
        <w:rPr>
          <w:b/>
          <w:bCs/>
          <w:i/>
          <w:sz w:val="28"/>
          <w:szCs w:val="28"/>
        </w:rPr>
        <w:t>Nghị</w:t>
      </w:r>
      <w:proofErr w:type="spellEnd"/>
      <w:r w:rsidRPr="00F52C61">
        <w:rPr>
          <w:b/>
          <w:bCs/>
          <w:i/>
          <w:sz w:val="28"/>
          <w:szCs w:val="28"/>
        </w:rPr>
        <w:t xml:space="preserve"> </w:t>
      </w:r>
      <w:proofErr w:type="spellStart"/>
      <w:r w:rsidRPr="00F52C61">
        <w:rPr>
          <w:b/>
          <w:bCs/>
          <w:i/>
          <w:sz w:val="28"/>
          <w:szCs w:val="28"/>
        </w:rPr>
        <w:t>định</w:t>
      </w:r>
      <w:proofErr w:type="spellEnd"/>
      <w:r w:rsidRPr="00F52C61">
        <w:rPr>
          <w:b/>
          <w:bCs/>
          <w:i/>
          <w:sz w:val="28"/>
          <w:szCs w:val="28"/>
        </w:rPr>
        <w:t xml:space="preserve"> </w:t>
      </w:r>
      <w:proofErr w:type="spellStart"/>
      <w:r w:rsidRPr="00F52C61">
        <w:rPr>
          <w:b/>
          <w:bCs/>
          <w:i/>
          <w:sz w:val="28"/>
          <w:szCs w:val="28"/>
        </w:rPr>
        <w:t>này</w:t>
      </w:r>
      <w:proofErr w:type="spellEnd"/>
      <w:r w:rsidRPr="00F52C61">
        <w:rPr>
          <w:b/>
          <w:bCs/>
          <w:i/>
          <w:sz w:val="28"/>
          <w:szCs w:val="28"/>
        </w:rPr>
        <w:t>.</w:t>
      </w:r>
      <w:r w:rsidRPr="00F52C61">
        <w:rPr>
          <w:i/>
          <w:sz w:val="28"/>
          <w:szCs w:val="28"/>
        </w:rPr>
        <w:t xml:space="preserve"> </w:t>
      </w:r>
      <w:proofErr w:type="spellStart"/>
      <w:r w:rsidRPr="00F52C61">
        <w:rPr>
          <w:i/>
          <w:sz w:val="28"/>
          <w:szCs w:val="28"/>
        </w:rPr>
        <w:t>Đối</w:t>
      </w:r>
      <w:proofErr w:type="spellEnd"/>
      <w:r w:rsidRPr="00F52C61">
        <w:rPr>
          <w:i/>
          <w:sz w:val="28"/>
          <w:szCs w:val="28"/>
        </w:rPr>
        <w:t xml:space="preserve"> </w:t>
      </w:r>
      <w:proofErr w:type="spellStart"/>
      <w:r w:rsidRPr="00F52C61">
        <w:rPr>
          <w:i/>
          <w:sz w:val="28"/>
          <w:szCs w:val="28"/>
        </w:rPr>
        <w:t>với</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gian</w:t>
      </w:r>
      <w:proofErr w:type="spellEnd"/>
      <w:r w:rsidRPr="00F52C61">
        <w:rPr>
          <w:i/>
          <w:sz w:val="28"/>
          <w:szCs w:val="28"/>
        </w:rPr>
        <w:t xml:space="preserve"> </w:t>
      </w:r>
      <w:proofErr w:type="spellStart"/>
      <w:r w:rsidRPr="00F52C61">
        <w:rPr>
          <w:i/>
          <w:sz w:val="28"/>
          <w:szCs w:val="28"/>
        </w:rPr>
        <w:t>đã</w:t>
      </w:r>
      <w:proofErr w:type="spellEnd"/>
      <w:r w:rsidRPr="00F52C61">
        <w:rPr>
          <w:i/>
          <w:sz w:val="28"/>
          <w:szCs w:val="28"/>
        </w:rPr>
        <w:t xml:space="preserve"> </w:t>
      </w:r>
      <w:proofErr w:type="spellStart"/>
      <w:r w:rsidRPr="00F52C61">
        <w:rPr>
          <w:i/>
          <w:sz w:val="28"/>
          <w:szCs w:val="28"/>
        </w:rPr>
        <w:t>sử</w:t>
      </w:r>
      <w:proofErr w:type="spellEnd"/>
      <w:r w:rsidRPr="00F52C61">
        <w:rPr>
          <w:i/>
          <w:sz w:val="28"/>
          <w:szCs w:val="28"/>
        </w:rPr>
        <w:t xml:space="preserve"> </w:t>
      </w:r>
      <w:proofErr w:type="spellStart"/>
      <w:r w:rsidRPr="00F52C61">
        <w:rPr>
          <w:i/>
          <w:sz w:val="28"/>
          <w:szCs w:val="28"/>
        </w:rPr>
        <w:t>dụng</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nhưng</w:t>
      </w:r>
      <w:proofErr w:type="spellEnd"/>
      <w:r w:rsidRPr="00F52C61">
        <w:rPr>
          <w:i/>
          <w:sz w:val="28"/>
          <w:szCs w:val="28"/>
        </w:rPr>
        <w:t xml:space="preserve"> </w:t>
      </w:r>
      <w:proofErr w:type="spellStart"/>
      <w:r w:rsidRPr="00F52C61">
        <w:rPr>
          <w:i/>
          <w:sz w:val="28"/>
          <w:szCs w:val="28"/>
        </w:rPr>
        <w:t>chưa</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rPr>
        <w:t xml:space="preserve"> </w:t>
      </w:r>
      <w:proofErr w:type="spellStart"/>
      <w:r w:rsidRPr="00F52C61">
        <w:rPr>
          <w:i/>
          <w:sz w:val="28"/>
          <w:szCs w:val="28"/>
        </w:rPr>
        <w:t>chỉnh</w:t>
      </w:r>
      <w:proofErr w:type="spellEnd"/>
      <w:r w:rsidRPr="00F52C61">
        <w:rPr>
          <w:i/>
          <w:sz w:val="28"/>
          <w:szCs w:val="28"/>
        </w:rPr>
        <w:t xml:space="preserve"> </w:t>
      </w:r>
      <w:proofErr w:type="spellStart"/>
      <w:r w:rsidRPr="00F52C61">
        <w:rPr>
          <w:i/>
          <w:sz w:val="28"/>
          <w:szCs w:val="28"/>
        </w:rPr>
        <w:t>đơn</w:t>
      </w:r>
      <w:proofErr w:type="spellEnd"/>
      <w:r w:rsidRPr="00F52C61">
        <w:rPr>
          <w:i/>
          <w:sz w:val="28"/>
          <w:szCs w:val="28"/>
        </w:rPr>
        <w:t xml:space="preserve"> </w:t>
      </w:r>
      <w:proofErr w:type="spellStart"/>
      <w:r w:rsidRPr="00F52C61">
        <w:rPr>
          <w:i/>
          <w:sz w:val="28"/>
          <w:szCs w:val="28"/>
        </w:rPr>
        <w:t>giá</w:t>
      </w:r>
      <w:proofErr w:type="spellEnd"/>
      <w:r w:rsidRPr="00F52C61">
        <w:rPr>
          <w:i/>
          <w:sz w:val="28"/>
          <w:szCs w:val="28"/>
        </w:rPr>
        <w:t xml:space="preserve"> </w:t>
      </w:r>
      <w:proofErr w:type="spellStart"/>
      <w:r w:rsidRPr="00F52C61">
        <w:rPr>
          <w:i/>
          <w:sz w:val="28"/>
          <w:szCs w:val="28"/>
        </w:rPr>
        <w:t>thuê</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 xml:space="preserve"> </w:t>
      </w:r>
      <w:proofErr w:type="spellStart"/>
      <w:r w:rsidRPr="00F52C61">
        <w:rPr>
          <w:i/>
          <w:sz w:val="28"/>
          <w:szCs w:val="28"/>
        </w:rPr>
        <w:t>trước</w:t>
      </w:r>
      <w:proofErr w:type="spellEnd"/>
      <w:r w:rsidRPr="00F52C61">
        <w:rPr>
          <w:i/>
          <w:sz w:val="28"/>
          <w:szCs w:val="28"/>
        </w:rPr>
        <w:t xml:space="preserve"> </w:t>
      </w:r>
      <w:proofErr w:type="spellStart"/>
      <w:r w:rsidRPr="00F52C61">
        <w:rPr>
          <w:i/>
          <w:sz w:val="28"/>
          <w:szCs w:val="28"/>
        </w:rPr>
        <w:t>ngày</w:t>
      </w:r>
      <w:proofErr w:type="spellEnd"/>
      <w:r w:rsidRPr="00F52C61">
        <w:rPr>
          <w:i/>
          <w:sz w:val="28"/>
          <w:szCs w:val="28"/>
        </w:rPr>
        <w:t xml:space="preserve"> </w:t>
      </w:r>
      <w:proofErr w:type="spellStart"/>
      <w:r w:rsidRPr="00F52C61">
        <w:rPr>
          <w:i/>
          <w:sz w:val="28"/>
          <w:szCs w:val="28"/>
        </w:rPr>
        <w:t>Nghị</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này</w:t>
      </w:r>
      <w:proofErr w:type="spellEnd"/>
      <w:r w:rsidRPr="00F52C61">
        <w:rPr>
          <w:i/>
          <w:sz w:val="28"/>
          <w:szCs w:val="28"/>
        </w:rPr>
        <w:t xml:space="preserve"> </w:t>
      </w:r>
      <w:proofErr w:type="spellStart"/>
      <w:r w:rsidRPr="00F52C61">
        <w:rPr>
          <w:i/>
          <w:sz w:val="28"/>
          <w:szCs w:val="28"/>
        </w:rPr>
        <w:t>có</w:t>
      </w:r>
      <w:proofErr w:type="spellEnd"/>
      <w:r w:rsidRPr="00F52C61">
        <w:rPr>
          <w:i/>
          <w:sz w:val="28"/>
          <w:szCs w:val="28"/>
        </w:rPr>
        <w:t xml:space="preserve"> </w:t>
      </w:r>
      <w:proofErr w:type="spellStart"/>
      <w:r w:rsidRPr="00F52C61">
        <w:rPr>
          <w:i/>
          <w:sz w:val="28"/>
          <w:szCs w:val="28"/>
        </w:rPr>
        <w:t>hiệu</w:t>
      </w:r>
      <w:proofErr w:type="spellEnd"/>
      <w:r w:rsidRPr="00F52C61">
        <w:rPr>
          <w:i/>
          <w:sz w:val="28"/>
          <w:szCs w:val="28"/>
        </w:rPr>
        <w:t xml:space="preserve"> </w:t>
      </w:r>
      <w:proofErr w:type="spellStart"/>
      <w:r w:rsidRPr="00F52C61">
        <w:rPr>
          <w:i/>
          <w:sz w:val="28"/>
          <w:szCs w:val="28"/>
        </w:rPr>
        <w:t>lực</w:t>
      </w:r>
      <w:proofErr w:type="spellEnd"/>
      <w:r w:rsidRPr="00F52C61">
        <w:rPr>
          <w:i/>
          <w:sz w:val="28"/>
          <w:szCs w:val="28"/>
        </w:rPr>
        <w:t xml:space="preserve"> </w:t>
      </w:r>
      <w:proofErr w:type="spellStart"/>
      <w:r w:rsidRPr="00F52C61">
        <w:rPr>
          <w:i/>
          <w:sz w:val="28"/>
          <w:szCs w:val="28"/>
        </w:rPr>
        <w:t>thi</w:t>
      </w:r>
      <w:proofErr w:type="spellEnd"/>
      <w:r w:rsidRPr="00F52C61">
        <w:rPr>
          <w:i/>
          <w:sz w:val="28"/>
          <w:szCs w:val="28"/>
        </w:rPr>
        <w:t xml:space="preserve"> </w:t>
      </w:r>
      <w:proofErr w:type="spellStart"/>
      <w:r w:rsidRPr="00F52C61">
        <w:rPr>
          <w:i/>
          <w:sz w:val="28"/>
          <w:szCs w:val="28"/>
        </w:rPr>
        <w:t>hành</w:t>
      </w:r>
      <w:proofErr w:type="spellEnd"/>
      <w:r w:rsidRPr="00F52C61">
        <w:rPr>
          <w:i/>
          <w:sz w:val="28"/>
          <w:szCs w:val="28"/>
        </w:rPr>
        <w:t xml:space="preserve"> </w:t>
      </w:r>
      <w:proofErr w:type="spellStart"/>
      <w:r w:rsidRPr="00F52C61">
        <w:rPr>
          <w:i/>
          <w:sz w:val="28"/>
          <w:szCs w:val="28"/>
        </w:rPr>
        <w:t>thì</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điều</w:t>
      </w:r>
      <w:proofErr w:type="spellEnd"/>
      <w:r w:rsidRPr="00F52C61">
        <w:rPr>
          <w:i/>
          <w:sz w:val="28"/>
          <w:szCs w:val="28"/>
        </w:rPr>
        <w:t xml:space="preserve"> </w:t>
      </w:r>
      <w:proofErr w:type="spellStart"/>
      <w:r w:rsidRPr="00F52C61">
        <w:rPr>
          <w:i/>
          <w:sz w:val="28"/>
          <w:szCs w:val="28"/>
        </w:rPr>
        <w:t>chỉnh</w:t>
      </w:r>
      <w:proofErr w:type="spellEnd"/>
      <w:r w:rsidRPr="00F52C61">
        <w:rPr>
          <w:i/>
          <w:sz w:val="28"/>
          <w:szCs w:val="28"/>
        </w:rPr>
        <w:t xml:space="preserve"> </w:t>
      </w:r>
      <w:proofErr w:type="spellStart"/>
      <w:r w:rsidRPr="00F52C61">
        <w:rPr>
          <w:i/>
          <w:sz w:val="28"/>
          <w:szCs w:val="28"/>
        </w:rPr>
        <w:t>theo</w:t>
      </w:r>
      <w:proofErr w:type="spellEnd"/>
      <w:r w:rsidRPr="00F52C61">
        <w:rPr>
          <w:i/>
          <w:sz w:val="28"/>
          <w:szCs w:val="28"/>
        </w:rPr>
        <w:t xml:space="preserve"> </w:t>
      </w:r>
      <w:proofErr w:type="spellStart"/>
      <w:r w:rsidRPr="00F52C61">
        <w:rPr>
          <w:i/>
          <w:sz w:val="28"/>
          <w:szCs w:val="28"/>
        </w:rPr>
        <w:t>pháp</w:t>
      </w:r>
      <w:proofErr w:type="spellEnd"/>
      <w:r w:rsidRPr="00F52C61">
        <w:rPr>
          <w:i/>
          <w:sz w:val="28"/>
          <w:szCs w:val="28"/>
        </w:rPr>
        <w:t xml:space="preserve"> </w:t>
      </w:r>
      <w:proofErr w:type="spellStart"/>
      <w:r w:rsidRPr="00F52C61">
        <w:rPr>
          <w:i/>
          <w:sz w:val="28"/>
          <w:szCs w:val="28"/>
        </w:rPr>
        <w:t>luật</w:t>
      </w:r>
      <w:proofErr w:type="spellEnd"/>
      <w:r w:rsidRPr="00F52C61">
        <w:rPr>
          <w:i/>
          <w:sz w:val="28"/>
          <w:szCs w:val="28"/>
        </w:rPr>
        <w:t xml:space="preserve"> </w:t>
      </w:r>
      <w:proofErr w:type="spellStart"/>
      <w:r w:rsidRPr="00F52C61">
        <w:rPr>
          <w:i/>
          <w:sz w:val="28"/>
          <w:szCs w:val="28"/>
        </w:rPr>
        <w:t>của</w:t>
      </w:r>
      <w:proofErr w:type="spellEnd"/>
      <w:r w:rsidRPr="00F52C61">
        <w:rPr>
          <w:i/>
          <w:sz w:val="28"/>
          <w:szCs w:val="28"/>
        </w:rPr>
        <w:t xml:space="preserve"> </w:t>
      </w:r>
      <w:proofErr w:type="spellStart"/>
      <w:r w:rsidRPr="00F52C61">
        <w:rPr>
          <w:i/>
          <w:sz w:val="28"/>
          <w:szCs w:val="28"/>
        </w:rPr>
        <w:t>từng</w:t>
      </w:r>
      <w:proofErr w:type="spellEnd"/>
      <w:r w:rsidRPr="00F52C61">
        <w:rPr>
          <w:i/>
          <w:sz w:val="28"/>
          <w:szCs w:val="28"/>
        </w:rPr>
        <w:t xml:space="preserve"> </w:t>
      </w:r>
      <w:proofErr w:type="spellStart"/>
      <w:r w:rsidRPr="00F52C61">
        <w:rPr>
          <w:i/>
          <w:sz w:val="28"/>
          <w:szCs w:val="28"/>
        </w:rPr>
        <w:t>thời</w:t>
      </w:r>
      <w:proofErr w:type="spellEnd"/>
      <w:r w:rsidRPr="00F52C61">
        <w:rPr>
          <w:i/>
          <w:sz w:val="28"/>
          <w:szCs w:val="28"/>
        </w:rPr>
        <w:t xml:space="preserve"> </w:t>
      </w:r>
      <w:proofErr w:type="spellStart"/>
      <w:r w:rsidRPr="00F52C61">
        <w:rPr>
          <w:i/>
          <w:sz w:val="28"/>
          <w:szCs w:val="28"/>
        </w:rPr>
        <w:t>kỳ</w:t>
      </w:r>
      <w:proofErr w:type="spellEnd"/>
      <w:r w:rsidRPr="00F52C61">
        <w:rPr>
          <w:i/>
          <w:sz w:val="28"/>
          <w:szCs w:val="28"/>
        </w:rPr>
        <w:t xml:space="preserve"> </w:t>
      </w:r>
      <w:proofErr w:type="spellStart"/>
      <w:r w:rsidRPr="00F52C61">
        <w:rPr>
          <w:i/>
          <w:sz w:val="28"/>
          <w:szCs w:val="28"/>
        </w:rPr>
        <w:t>để</w:t>
      </w:r>
      <w:proofErr w:type="spellEnd"/>
      <w:r w:rsidRPr="00F52C61">
        <w:rPr>
          <w:i/>
          <w:sz w:val="28"/>
          <w:szCs w:val="28"/>
        </w:rPr>
        <w:t xml:space="preserve"> </w:t>
      </w:r>
      <w:proofErr w:type="spellStart"/>
      <w:r w:rsidRPr="00F52C61">
        <w:rPr>
          <w:i/>
          <w:sz w:val="28"/>
          <w:szCs w:val="28"/>
        </w:rPr>
        <w:t>thực</w:t>
      </w:r>
      <w:proofErr w:type="spellEnd"/>
      <w:r w:rsidRPr="00F52C61">
        <w:rPr>
          <w:i/>
          <w:sz w:val="28"/>
          <w:szCs w:val="28"/>
        </w:rPr>
        <w:t xml:space="preserve"> </w:t>
      </w:r>
      <w:proofErr w:type="spellStart"/>
      <w:r w:rsidRPr="00F52C61">
        <w:rPr>
          <w:i/>
          <w:sz w:val="28"/>
          <w:szCs w:val="28"/>
        </w:rPr>
        <w:t>hiện</w:t>
      </w:r>
      <w:proofErr w:type="spellEnd"/>
      <w:r w:rsidRPr="00F52C61">
        <w:rPr>
          <w:i/>
          <w:sz w:val="28"/>
          <w:szCs w:val="28"/>
        </w:rPr>
        <w:t xml:space="preserve"> </w:t>
      </w:r>
      <w:proofErr w:type="spellStart"/>
      <w:r w:rsidRPr="00F52C61">
        <w:rPr>
          <w:i/>
          <w:sz w:val="28"/>
          <w:szCs w:val="28"/>
        </w:rPr>
        <w:t>thanh</w:t>
      </w:r>
      <w:proofErr w:type="spellEnd"/>
      <w:r w:rsidRPr="00F52C61">
        <w:rPr>
          <w:i/>
          <w:sz w:val="28"/>
          <w:szCs w:val="28"/>
        </w:rPr>
        <w:t xml:space="preserve">, </w:t>
      </w:r>
      <w:proofErr w:type="spellStart"/>
      <w:r w:rsidRPr="00F52C61">
        <w:rPr>
          <w:i/>
          <w:sz w:val="28"/>
          <w:szCs w:val="28"/>
        </w:rPr>
        <w:t>quyết</w:t>
      </w:r>
      <w:proofErr w:type="spellEnd"/>
      <w:r w:rsidRPr="00F52C61">
        <w:rPr>
          <w:i/>
          <w:sz w:val="28"/>
          <w:szCs w:val="28"/>
        </w:rPr>
        <w:t xml:space="preserve"> </w:t>
      </w:r>
      <w:proofErr w:type="spellStart"/>
      <w:r w:rsidRPr="00F52C61">
        <w:rPr>
          <w:i/>
          <w:sz w:val="28"/>
          <w:szCs w:val="28"/>
        </w:rPr>
        <w:t>toán</w:t>
      </w:r>
      <w:proofErr w:type="spellEnd"/>
      <w:r w:rsidRPr="00F52C61">
        <w:rPr>
          <w:i/>
          <w:sz w:val="28"/>
          <w:szCs w:val="28"/>
        </w:rPr>
        <w:t xml:space="preserve"> </w:t>
      </w:r>
      <w:proofErr w:type="spellStart"/>
      <w:r w:rsidRPr="00F52C61">
        <w:rPr>
          <w:i/>
          <w:sz w:val="28"/>
          <w:szCs w:val="28"/>
        </w:rPr>
        <w:t>tiền</w:t>
      </w:r>
      <w:proofErr w:type="spellEnd"/>
      <w:r w:rsidRPr="00F52C61">
        <w:rPr>
          <w:i/>
          <w:sz w:val="28"/>
          <w:szCs w:val="28"/>
        </w:rPr>
        <w:t xml:space="preserve"> </w:t>
      </w:r>
      <w:proofErr w:type="spellStart"/>
      <w:r w:rsidRPr="00F52C61">
        <w:rPr>
          <w:i/>
          <w:sz w:val="28"/>
          <w:szCs w:val="28"/>
        </w:rPr>
        <w:t>thuê</w:t>
      </w:r>
      <w:proofErr w:type="spellEnd"/>
      <w:r w:rsidRPr="00F52C61">
        <w:rPr>
          <w:i/>
          <w:sz w:val="28"/>
          <w:szCs w:val="28"/>
        </w:rPr>
        <w:t xml:space="preserve"> </w:t>
      </w:r>
      <w:proofErr w:type="spellStart"/>
      <w:r w:rsidRPr="00F52C61">
        <w:rPr>
          <w:i/>
          <w:sz w:val="28"/>
          <w:szCs w:val="28"/>
        </w:rPr>
        <w:t>đất</w:t>
      </w:r>
      <w:proofErr w:type="spellEnd"/>
      <w:r w:rsidRPr="00F52C61">
        <w:rPr>
          <w:i/>
          <w:sz w:val="28"/>
          <w:szCs w:val="28"/>
        </w:rPr>
        <w:t>.</w:t>
      </w:r>
    </w:p>
    <w:p w14:paraId="2F9BABAF" w14:textId="77777777" w:rsidR="00F52C61" w:rsidRDefault="00F52C61" w:rsidP="00F52C61">
      <w:pPr>
        <w:pStyle w:val="NormalWeb"/>
        <w:shd w:val="clear" w:color="auto" w:fill="FFFFFF"/>
        <w:spacing w:before="120" w:beforeAutospacing="0" w:after="120" w:afterAutospacing="0" w:line="283" w:lineRule="auto"/>
        <w:ind w:firstLine="720"/>
        <w:jc w:val="both"/>
        <w:rPr>
          <w:i/>
          <w:sz w:val="28"/>
          <w:szCs w:val="28"/>
          <w:lang w:val="nb-NO"/>
        </w:rPr>
      </w:pPr>
      <w:r w:rsidRPr="00F52C61">
        <w:rPr>
          <w:b/>
          <w:bCs/>
          <w:i/>
          <w:sz w:val="28"/>
          <w:szCs w:val="28"/>
          <w:lang w:val="nb-NO"/>
        </w:rPr>
        <w:t xml:space="preserve">16. Trường hợp hộ gia đình, cá nhân được cơ quan nhà nước có thẩm quyền ban hành quyết định cho phép chuyển mục đích sử dụng đất từ đất nông nghiệp được nhà nước cho thuê đất trả tiền một lần cho cả thời gian thuê sang đất ở theo Luật Đất đai năm 2013 trước ngày Nghị định này có hiệu lực thi hành nhưng đến ngày Nghị định này có hiệu lực thi hành chưa hoàn thành nghĩa vụ tài chính về tiền sử dụng đất thì việc tính tiền sử dụng đất khi chuyển mục đích sử dụng đất sang đất ở và tính tiền </w:t>
      </w:r>
      <w:proofErr w:type="spellStart"/>
      <w:r w:rsidRPr="00F52C61">
        <w:rPr>
          <w:b/>
          <w:bCs/>
          <w:i/>
          <w:sz w:val="28"/>
          <w:szCs w:val="28"/>
          <w:shd w:val="clear" w:color="auto" w:fill="FFFFFF"/>
        </w:rPr>
        <w:t>thuê</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của</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các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loại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trước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khi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chuyển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mục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đích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tiền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trước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khi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chuyển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mục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đích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sử</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dụng</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đất</w:t>
      </w:r>
      <w:proofErr w:type="spellEnd"/>
      <w:r w:rsidRPr="00F52C61">
        <w:rPr>
          <w:b/>
          <w:bCs/>
          <w:i/>
          <w:sz w:val="28"/>
          <w:szCs w:val="28"/>
          <w:shd w:val="clear" w:color="auto" w:fill="FFFFFF"/>
        </w:rPr>
        <w:t>) </w:t>
      </w:r>
      <w:proofErr w:type="spellStart"/>
      <w:r w:rsidRPr="00F52C61">
        <w:rPr>
          <w:b/>
          <w:bCs/>
          <w:i/>
          <w:sz w:val="28"/>
          <w:szCs w:val="28"/>
          <w:shd w:val="clear" w:color="auto" w:fill="FFFFFF"/>
        </w:rPr>
        <w:t>được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thực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hiện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theo</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nguyên</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tắc</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quy</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tại</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Điều</w:t>
      </w:r>
      <w:proofErr w:type="spellEnd"/>
      <w:r w:rsidRPr="00F52C61">
        <w:rPr>
          <w:b/>
          <w:bCs/>
          <w:i/>
          <w:sz w:val="28"/>
          <w:szCs w:val="28"/>
          <w:shd w:val="clear" w:color="auto" w:fill="FFFFFF"/>
        </w:rPr>
        <w:t xml:space="preserve"> 8 </w:t>
      </w:r>
      <w:proofErr w:type="spellStart"/>
      <w:r w:rsidRPr="00F52C61">
        <w:rPr>
          <w:b/>
          <w:bCs/>
          <w:i/>
          <w:sz w:val="28"/>
          <w:szCs w:val="28"/>
          <w:shd w:val="clear" w:color="auto" w:fill="FFFFFF"/>
        </w:rPr>
        <w:t>Nghị</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định</w:t>
      </w:r>
      <w:proofErr w:type="spellEnd"/>
      <w:r w:rsidRPr="00F52C61">
        <w:rPr>
          <w:b/>
          <w:bCs/>
          <w:i/>
          <w:sz w:val="28"/>
          <w:szCs w:val="28"/>
          <w:shd w:val="clear" w:color="auto" w:fill="FFFFFF"/>
        </w:rPr>
        <w:t xml:space="preserve"> </w:t>
      </w:r>
      <w:proofErr w:type="spellStart"/>
      <w:r w:rsidRPr="00F52C61">
        <w:rPr>
          <w:b/>
          <w:bCs/>
          <w:i/>
          <w:sz w:val="28"/>
          <w:szCs w:val="28"/>
          <w:shd w:val="clear" w:color="auto" w:fill="FFFFFF"/>
        </w:rPr>
        <w:t>này</w:t>
      </w:r>
      <w:proofErr w:type="spellEnd"/>
      <w:r w:rsidRPr="00F52C61">
        <w:rPr>
          <w:b/>
          <w:bCs/>
          <w:i/>
          <w:sz w:val="28"/>
          <w:szCs w:val="28"/>
          <w:shd w:val="clear" w:color="auto" w:fill="FFFFFF"/>
        </w:rPr>
        <w:t>.</w:t>
      </w:r>
      <w:r w:rsidRPr="00F52C61">
        <w:rPr>
          <w:i/>
          <w:sz w:val="28"/>
          <w:szCs w:val="28"/>
          <w:shd w:val="clear" w:color="auto" w:fill="FFFFFF"/>
        </w:rPr>
        <w:t>”</w:t>
      </w:r>
    </w:p>
    <w:p w14:paraId="021625C1" w14:textId="73FAC77B" w:rsidR="00F52C61" w:rsidRDefault="0053249D" w:rsidP="00F52C61">
      <w:pPr>
        <w:spacing w:before="120" w:after="120" w:line="283" w:lineRule="auto"/>
        <w:ind w:firstLine="720"/>
        <w:jc w:val="both"/>
        <w:rPr>
          <w:lang w:val="nb-NO"/>
        </w:rPr>
      </w:pPr>
      <w:r>
        <w:rPr>
          <w:lang w:val="nb-NO"/>
        </w:rPr>
        <w:t>20</w:t>
      </w:r>
      <w:r w:rsidR="00F52C61" w:rsidRPr="00F52C61">
        <w:rPr>
          <w:lang w:val="nb-NO"/>
        </w:rPr>
        <w:t xml:space="preserve">. Bổ sung </w:t>
      </w:r>
      <w:r w:rsidR="00F52C61" w:rsidRPr="00F52C61">
        <w:rPr>
          <w:b/>
          <w:lang w:val="nb-NO"/>
        </w:rPr>
        <w:t>khoản 5, khoản 6</w:t>
      </w:r>
      <w:r w:rsidR="00F52C61" w:rsidRPr="00F52C61">
        <w:rPr>
          <w:lang w:val="nb-NO"/>
        </w:rPr>
        <w:t xml:space="preserve"> Điều 52 như sau:</w:t>
      </w:r>
    </w:p>
    <w:p w14:paraId="26B3140A" w14:textId="77777777" w:rsidR="00F52C61" w:rsidRDefault="00F52C61" w:rsidP="00F52C61">
      <w:pPr>
        <w:spacing w:before="120" w:after="120" w:line="283" w:lineRule="auto"/>
        <w:ind w:firstLine="720"/>
        <w:jc w:val="both"/>
        <w:rPr>
          <w:b/>
          <w:bCs/>
          <w:i/>
        </w:rPr>
      </w:pPr>
      <w:r w:rsidRPr="00F52C61">
        <w:rPr>
          <w:i/>
        </w:rPr>
        <w:t>“</w:t>
      </w:r>
      <w:r w:rsidRPr="00F52C61">
        <w:rPr>
          <w:b/>
          <w:bCs/>
          <w:i/>
        </w:rPr>
        <w:t xml:space="preserve">5. Trường </w:t>
      </w:r>
      <w:proofErr w:type="spellStart"/>
      <w:r w:rsidRPr="00F52C61">
        <w:rPr>
          <w:b/>
          <w:bCs/>
          <w:i/>
        </w:rPr>
        <w:t>hợp</w:t>
      </w:r>
      <w:proofErr w:type="spellEnd"/>
      <w:r w:rsidRPr="00F52C61">
        <w:rPr>
          <w:b/>
          <w:bCs/>
          <w:i/>
        </w:rPr>
        <w:t xml:space="preserve"> </w:t>
      </w:r>
      <w:proofErr w:type="spellStart"/>
      <w:r w:rsidRPr="00F52C61">
        <w:rPr>
          <w:b/>
          <w:bCs/>
          <w:i/>
        </w:rPr>
        <w:t>tổ</w:t>
      </w:r>
      <w:proofErr w:type="spellEnd"/>
      <w:r w:rsidRPr="00F52C61">
        <w:rPr>
          <w:b/>
          <w:bCs/>
          <w:i/>
        </w:rPr>
        <w:t xml:space="preserve"> </w:t>
      </w:r>
      <w:proofErr w:type="spellStart"/>
      <w:r w:rsidRPr="00F52C61">
        <w:rPr>
          <w:b/>
          <w:bCs/>
          <w:i/>
        </w:rPr>
        <w:t>chức</w:t>
      </w:r>
      <w:proofErr w:type="spellEnd"/>
      <w:r w:rsidRPr="00F52C61">
        <w:rPr>
          <w:b/>
          <w:bCs/>
          <w:i/>
        </w:rPr>
        <w:t xml:space="preserve"> </w:t>
      </w:r>
      <w:proofErr w:type="spellStart"/>
      <w:r w:rsidRPr="00F52C61">
        <w:rPr>
          <w:b/>
          <w:bCs/>
          <w:i/>
        </w:rPr>
        <w:t>kinh</w:t>
      </w:r>
      <w:proofErr w:type="spellEnd"/>
      <w:r w:rsidRPr="00F52C61">
        <w:rPr>
          <w:b/>
          <w:bCs/>
          <w:i/>
        </w:rPr>
        <w:t xml:space="preserve"> </w:t>
      </w:r>
      <w:proofErr w:type="spellStart"/>
      <w:r w:rsidRPr="00F52C61">
        <w:rPr>
          <w:b/>
          <w:bCs/>
          <w:i/>
        </w:rPr>
        <w:t>tế</w:t>
      </w:r>
      <w:proofErr w:type="spellEnd"/>
      <w:r w:rsidRPr="00F52C61">
        <w:rPr>
          <w:b/>
          <w:bCs/>
          <w:i/>
        </w:rPr>
        <w:t xml:space="preserve"> </w:t>
      </w:r>
      <w:proofErr w:type="spellStart"/>
      <w:r w:rsidRPr="00F52C61">
        <w:rPr>
          <w:b/>
          <w:bCs/>
          <w:i/>
        </w:rPr>
        <w:t>nhận</w:t>
      </w:r>
      <w:proofErr w:type="spellEnd"/>
      <w:r w:rsidRPr="00F52C61">
        <w:rPr>
          <w:b/>
          <w:bCs/>
          <w:i/>
        </w:rPr>
        <w:t xml:space="preserve"> </w:t>
      </w:r>
      <w:proofErr w:type="spellStart"/>
      <w:r w:rsidRPr="00F52C61">
        <w:rPr>
          <w:b/>
          <w:bCs/>
          <w:i/>
        </w:rPr>
        <w:t>chuyển</w:t>
      </w:r>
      <w:proofErr w:type="spellEnd"/>
      <w:r w:rsidRPr="00F52C61">
        <w:rPr>
          <w:b/>
          <w:bCs/>
          <w:i/>
        </w:rPr>
        <w:t xml:space="preserve"> </w:t>
      </w:r>
      <w:proofErr w:type="spellStart"/>
      <w:r w:rsidRPr="00F52C61">
        <w:rPr>
          <w:b/>
          <w:bCs/>
          <w:i/>
        </w:rPr>
        <w:t>nhượng</w:t>
      </w:r>
      <w:proofErr w:type="spellEnd"/>
      <w:r w:rsidRPr="00F52C61">
        <w:rPr>
          <w:b/>
          <w:bCs/>
          <w:i/>
        </w:rPr>
        <w:t xml:space="preserve"> </w:t>
      </w:r>
      <w:proofErr w:type="spellStart"/>
      <w:r w:rsidRPr="00F52C61">
        <w:rPr>
          <w:b/>
          <w:bCs/>
          <w:i/>
        </w:rPr>
        <w:t>quyền</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hợp</w:t>
      </w:r>
      <w:proofErr w:type="spellEnd"/>
      <w:r w:rsidRPr="00F52C61">
        <w:rPr>
          <w:b/>
          <w:bCs/>
          <w:i/>
        </w:rPr>
        <w:t xml:space="preserve"> </w:t>
      </w:r>
      <w:proofErr w:type="spellStart"/>
      <w:r w:rsidRPr="00F52C61">
        <w:rPr>
          <w:b/>
          <w:bCs/>
          <w:i/>
        </w:rPr>
        <w:t>pháp</w:t>
      </w:r>
      <w:proofErr w:type="spellEnd"/>
      <w:r w:rsidRPr="00F52C61">
        <w:rPr>
          <w:b/>
          <w:bCs/>
          <w:i/>
        </w:rPr>
        <w:t xml:space="preserve"> </w:t>
      </w:r>
      <w:proofErr w:type="spellStart"/>
      <w:r w:rsidRPr="00F52C61">
        <w:rPr>
          <w:b/>
          <w:bCs/>
          <w:i/>
        </w:rPr>
        <w:t>để</w:t>
      </w:r>
      <w:proofErr w:type="spellEnd"/>
      <w:r w:rsidRPr="00F52C61">
        <w:rPr>
          <w:b/>
          <w:bCs/>
          <w:i/>
        </w:rPr>
        <w:t xml:space="preserve"> </w:t>
      </w:r>
      <w:proofErr w:type="spellStart"/>
      <w:r w:rsidRPr="00F52C61">
        <w:rPr>
          <w:b/>
          <w:bCs/>
          <w:i/>
        </w:rPr>
        <w:t>thực</w:t>
      </w:r>
      <w:proofErr w:type="spellEnd"/>
      <w:r w:rsidRPr="00F52C61">
        <w:rPr>
          <w:b/>
          <w:bCs/>
          <w:i/>
        </w:rPr>
        <w:t xml:space="preserve"> </w:t>
      </w:r>
      <w:proofErr w:type="spellStart"/>
      <w:r w:rsidRPr="00F52C61">
        <w:rPr>
          <w:b/>
          <w:bCs/>
          <w:i/>
        </w:rPr>
        <w:t>hiện</w:t>
      </w:r>
      <w:proofErr w:type="spellEnd"/>
      <w:r w:rsidRPr="00F52C61">
        <w:rPr>
          <w:b/>
          <w:bCs/>
          <w:i/>
        </w:rPr>
        <w:t xml:space="preserve"> </w:t>
      </w:r>
      <w:proofErr w:type="spellStart"/>
      <w:r w:rsidRPr="00F52C61">
        <w:rPr>
          <w:b/>
          <w:bCs/>
          <w:i/>
        </w:rPr>
        <w:t>dự</w:t>
      </w:r>
      <w:proofErr w:type="spellEnd"/>
      <w:r w:rsidRPr="00F52C61">
        <w:rPr>
          <w:b/>
          <w:bCs/>
          <w:i/>
        </w:rPr>
        <w:t xml:space="preserve"> </w:t>
      </w:r>
      <w:proofErr w:type="spellStart"/>
      <w:r w:rsidRPr="00F52C61">
        <w:rPr>
          <w:b/>
          <w:bCs/>
          <w:i/>
        </w:rPr>
        <w:t>án</w:t>
      </w:r>
      <w:proofErr w:type="spellEnd"/>
      <w:r w:rsidRPr="00F52C61">
        <w:rPr>
          <w:b/>
          <w:bCs/>
          <w:i/>
        </w:rPr>
        <w:t> </w:t>
      </w:r>
      <w:proofErr w:type="spellStart"/>
      <w:r w:rsidRPr="00F52C61">
        <w:rPr>
          <w:b/>
          <w:bCs/>
          <w:i/>
        </w:rPr>
        <w:t>đầu</w:t>
      </w:r>
      <w:proofErr w:type="spellEnd"/>
      <w:r w:rsidRPr="00F52C61">
        <w:rPr>
          <w:b/>
          <w:bCs/>
          <w:i/>
        </w:rPr>
        <w:t xml:space="preserve"> </w:t>
      </w:r>
      <w:proofErr w:type="spellStart"/>
      <w:r w:rsidRPr="00F52C61">
        <w:rPr>
          <w:b/>
          <w:bCs/>
          <w:i/>
        </w:rPr>
        <w:t>tư</w:t>
      </w:r>
      <w:proofErr w:type="spellEnd"/>
      <w:r w:rsidRPr="00F52C61">
        <w:rPr>
          <w:b/>
          <w:bCs/>
          <w:i/>
        </w:rPr>
        <w:t> </w:t>
      </w:r>
      <w:proofErr w:type="spellStart"/>
      <w:r w:rsidRPr="00F52C61">
        <w:rPr>
          <w:b/>
          <w:bCs/>
          <w:i/>
        </w:rPr>
        <w:t>mà</w:t>
      </w:r>
      <w:proofErr w:type="spellEnd"/>
      <w:r w:rsidRPr="00F52C61">
        <w:rPr>
          <w:b/>
          <w:bCs/>
          <w:i/>
        </w:rPr>
        <w:t xml:space="preserve"> </w:t>
      </w:r>
      <w:proofErr w:type="spellStart"/>
      <w:r w:rsidRPr="00F52C61">
        <w:rPr>
          <w:b/>
          <w:bCs/>
          <w:i/>
        </w:rPr>
        <w:t>phải</w:t>
      </w:r>
      <w:proofErr w:type="spellEnd"/>
      <w:r w:rsidRPr="00F52C61">
        <w:rPr>
          <w:b/>
          <w:bCs/>
          <w:i/>
        </w:rPr>
        <w:t xml:space="preserve"> </w:t>
      </w:r>
      <w:proofErr w:type="spellStart"/>
      <w:r w:rsidRPr="00F52C61">
        <w:rPr>
          <w:b/>
          <w:bCs/>
          <w:i/>
        </w:rPr>
        <w:t>chuyển</w:t>
      </w:r>
      <w:proofErr w:type="spellEnd"/>
      <w:r w:rsidRPr="00F52C61">
        <w:rPr>
          <w:b/>
          <w:bCs/>
          <w:i/>
        </w:rPr>
        <w:t xml:space="preserve"> </w:t>
      </w:r>
      <w:proofErr w:type="spellStart"/>
      <w:r w:rsidRPr="00F52C61">
        <w:rPr>
          <w:b/>
          <w:bCs/>
          <w:i/>
        </w:rPr>
        <w:t>mục</w:t>
      </w:r>
      <w:proofErr w:type="spellEnd"/>
      <w:r w:rsidRPr="00F52C61">
        <w:rPr>
          <w:b/>
          <w:bCs/>
          <w:i/>
        </w:rPr>
        <w:t xml:space="preserve"> </w:t>
      </w:r>
      <w:proofErr w:type="spellStart"/>
      <w:r w:rsidRPr="00F52C61">
        <w:rPr>
          <w:b/>
          <w:bCs/>
          <w:i/>
        </w:rPr>
        <w:t>đích</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w:t>
      </w:r>
      <w:proofErr w:type="spellStart"/>
      <w:r w:rsidRPr="00F52C61">
        <w:rPr>
          <w:b/>
          <w:bCs/>
          <w:i/>
        </w:rPr>
        <w:t>đất</w:t>
      </w:r>
      <w:proofErr w:type="spellEnd"/>
      <w:r w:rsidRPr="00F52C61">
        <w:rPr>
          <w:b/>
          <w:bCs/>
          <w:i/>
        </w:rPr>
        <w:t> </w:t>
      </w:r>
      <w:proofErr w:type="spellStart"/>
      <w:r w:rsidRPr="00F52C61">
        <w:rPr>
          <w:b/>
          <w:bCs/>
          <w:i/>
        </w:rPr>
        <w:t>trước</w:t>
      </w:r>
      <w:proofErr w:type="spellEnd"/>
      <w:r w:rsidRPr="00F52C61">
        <w:rPr>
          <w:b/>
          <w:bCs/>
          <w:i/>
        </w:rPr>
        <w:t xml:space="preserve"> </w:t>
      </w:r>
      <w:proofErr w:type="spellStart"/>
      <w:r w:rsidRPr="00F52C61">
        <w:rPr>
          <w:b/>
          <w:bCs/>
          <w:i/>
        </w:rPr>
        <w:t>ngày</w:t>
      </w:r>
      <w:proofErr w:type="spellEnd"/>
      <w:r w:rsidRPr="00F52C61">
        <w:rPr>
          <w:b/>
          <w:bCs/>
          <w:i/>
        </w:rPr>
        <w:t xml:space="preserve"> </w:t>
      </w:r>
      <w:proofErr w:type="spellStart"/>
      <w:r w:rsidRPr="00F52C61">
        <w:rPr>
          <w:b/>
          <w:bCs/>
          <w:i/>
        </w:rPr>
        <w:t>Nghị</w:t>
      </w:r>
      <w:proofErr w:type="spellEnd"/>
      <w:r w:rsidRPr="00F52C61">
        <w:rPr>
          <w:b/>
          <w:bCs/>
          <w:i/>
        </w:rPr>
        <w:t xml:space="preserve"> </w:t>
      </w:r>
      <w:proofErr w:type="spellStart"/>
      <w:r w:rsidRPr="00F52C61">
        <w:rPr>
          <w:b/>
          <w:bCs/>
          <w:i/>
        </w:rPr>
        <w:t>định</w:t>
      </w:r>
      <w:proofErr w:type="spellEnd"/>
      <w:r w:rsidRPr="00F52C61">
        <w:rPr>
          <w:b/>
          <w:bCs/>
          <w:i/>
        </w:rPr>
        <w:t xml:space="preserve"> </w:t>
      </w:r>
      <w:proofErr w:type="spellStart"/>
      <w:r w:rsidRPr="00F52C61">
        <w:rPr>
          <w:b/>
          <w:bCs/>
          <w:i/>
        </w:rPr>
        <w:t>này</w:t>
      </w:r>
      <w:proofErr w:type="spellEnd"/>
      <w:r w:rsidRPr="00F52C61">
        <w:rPr>
          <w:b/>
          <w:bCs/>
          <w:i/>
        </w:rPr>
        <w:t xml:space="preserve"> </w:t>
      </w:r>
      <w:proofErr w:type="spellStart"/>
      <w:r w:rsidRPr="00F52C61">
        <w:rPr>
          <w:b/>
          <w:bCs/>
          <w:i/>
        </w:rPr>
        <w:t>có</w:t>
      </w:r>
      <w:proofErr w:type="spellEnd"/>
      <w:r w:rsidRPr="00F52C61">
        <w:rPr>
          <w:b/>
          <w:bCs/>
          <w:i/>
        </w:rPr>
        <w:t xml:space="preserve"> </w:t>
      </w:r>
      <w:proofErr w:type="spellStart"/>
      <w:r w:rsidRPr="00F52C61">
        <w:rPr>
          <w:b/>
          <w:bCs/>
          <w:i/>
        </w:rPr>
        <w:t>hiệu</w:t>
      </w:r>
      <w:proofErr w:type="spellEnd"/>
      <w:r w:rsidRPr="00F52C61">
        <w:rPr>
          <w:b/>
          <w:bCs/>
          <w:i/>
        </w:rPr>
        <w:t xml:space="preserve"> </w:t>
      </w:r>
      <w:proofErr w:type="spellStart"/>
      <w:r w:rsidRPr="00F52C61">
        <w:rPr>
          <w:b/>
          <w:bCs/>
          <w:i/>
        </w:rPr>
        <w:t>lực</w:t>
      </w:r>
      <w:proofErr w:type="spellEnd"/>
      <w:r w:rsidRPr="00F52C61">
        <w:rPr>
          <w:b/>
          <w:bCs/>
          <w:i/>
        </w:rPr>
        <w:t xml:space="preserve"> </w:t>
      </w:r>
      <w:proofErr w:type="spellStart"/>
      <w:r w:rsidRPr="00F52C61">
        <w:rPr>
          <w:b/>
          <w:bCs/>
          <w:i/>
        </w:rPr>
        <w:t>thi</w:t>
      </w:r>
      <w:proofErr w:type="spellEnd"/>
      <w:r w:rsidRPr="00F52C61">
        <w:rPr>
          <w:b/>
          <w:bCs/>
          <w:i/>
        </w:rPr>
        <w:t xml:space="preserve"> </w:t>
      </w:r>
      <w:proofErr w:type="spellStart"/>
      <w:r w:rsidRPr="00F52C61">
        <w:rPr>
          <w:b/>
          <w:bCs/>
          <w:i/>
        </w:rPr>
        <w:t>hành</w:t>
      </w:r>
      <w:proofErr w:type="spellEnd"/>
      <w:r w:rsidRPr="00F52C61">
        <w:rPr>
          <w:b/>
          <w:bCs/>
          <w:i/>
        </w:rPr>
        <w:t xml:space="preserve"> </w:t>
      </w:r>
      <w:proofErr w:type="spellStart"/>
      <w:r w:rsidRPr="00F52C61">
        <w:rPr>
          <w:b/>
          <w:bCs/>
          <w:i/>
        </w:rPr>
        <w:t>nhưng</w:t>
      </w:r>
      <w:proofErr w:type="spellEnd"/>
      <w:r w:rsidRPr="00F52C61">
        <w:rPr>
          <w:b/>
          <w:bCs/>
          <w:i/>
        </w:rPr>
        <w:t xml:space="preserve"> </w:t>
      </w:r>
      <w:proofErr w:type="spellStart"/>
      <w:r w:rsidRPr="00F52C61">
        <w:rPr>
          <w:b/>
          <w:bCs/>
          <w:i/>
        </w:rPr>
        <w:t>đến</w:t>
      </w:r>
      <w:proofErr w:type="spellEnd"/>
      <w:r w:rsidRPr="00F52C61">
        <w:rPr>
          <w:b/>
          <w:bCs/>
          <w:i/>
        </w:rPr>
        <w:t xml:space="preserve"> </w:t>
      </w:r>
      <w:proofErr w:type="spellStart"/>
      <w:r w:rsidRPr="00F52C61">
        <w:rPr>
          <w:b/>
          <w:bCs/>
          <w:i/>
        </w:rPr>
        <w:t>ngày</w:t>
      </w:r>
      <w:proofErr w:type="spellEnd"/>
      <w:r w:rsidRPr="00F52C61">
        <w:rPr>
          <w:b/>
          <w:bCs/>
          <w:i/>
        </w:rPr>
        <w:t xml:space="preserve"> </w:t>
      </w:r>
      <w:proofErr w:type="spellStart"/>
      <w:r w:rsidRPr="00F52C61">
        <w:rPr>
          <w:b/>
          <w:bCs/>
          <w:i/>
        </w:rPr>
        <w:t>Nghị</w:t>
      </w:r>
      <w:proofErr w:type="spellEnd"/>
      <w:r w:rsidRPr="00F52C61">
        <w:rPr>
          <w:b/>
          <w:bCs/>
          <w:i/>
        </w:rPr>
        <w:t xml:space="preserve"> </w:t>
      </w:r>
      <w:proofErr w:type="spellStart"/>
      <w:r w:rsidRPr="00F52C61">
        <w:rPr>
          <w:b/>
          <w:bCs/>
          <w:i/>
        </w:rPr>
        <w:t>định</w:t>
      </w:r>
      <w:proofErr w:type="spellEnd"/>
      <w:r w:rsidRPr="00F52C61">
        <w:rPr>
          <w:b/>
          <w:bCs/>
          <w:i/>
        </w:rPr>
        <w:t xml:space="preserve"> </w:t>
      </w:r>
      <w:proofErr w:type="spellStart"/>
      <w:r w:rsidRPr="00F52C61">
        <w:rPr>
          <w:b/>
          <w:bCs/>
          <w:i/>
        </w:rPr>
        <w:t>này</w:t>
      </w:r>
      <w:proofErr w:type="spellEnd"/>
      <w:r w:rsidRPr="00F52C61">
        <w:rPr>
          <w:b/>
          <w:bCs/>
          <w:i/>
        </w:rPr>
        <w:t xml:space="preserve"> </w:t>
      </w:r>
      <w:proofErr w:type="spellStart"/>
      <w:r w:rsidRPr="00F52C61">
        <w:rPr>
          <w:b/>
          <w:bCs/>
          <w:i/>
        </w:rPr>
        <w:t>có</w:t>
      </w:r>
      <w:proofErr w:type="spellEnd"/>
      <w:r w:rsidRPr="00F52C61">
        <w:rPr>
          <w:b/>
          <w:bCs/>
          <w:i/>
        </w:rPr>
        <w:t xml:space="preserve"> </w:t>
      </w:r>
      <w:proofErr w:type="spellStart"/>
      <w:r w:rsidRPr="00F52C61">
        <w:rPr>
          <w:b/>
          <w:bCs/>
          <w:i/>
        </w:rPr>
        <w:t>hiệu</w:t>
      </w:r>
      <w:proofErr w:type="spellEnd"/>
      <w:r w:rsidRPr="00F52C61">
        <w:rPr>
          <w:b/>
          <w:bCs/>
          <w:i/>
        </w:rPr>
        <w:t xml:space="preserve"> </w:t>
      </w:r>
      <w:proofErr w:type="spellStart"/>
      <w:r w:rsidRPr="00F52C61">
        <w:rPr>
          <w:b/>
          <w:bCs/>
          <w:i/>
        </w:rPr>
        <w:t>lực</w:t>
      </w:r>
      <w:proofErr w:type="spellEnd"/>
      <w:r w:rsidRPr="00F52C61">
        <w:rPr>
          <w:b/>
          <w:bCs/>
          <w:i/>
        </w:rPr>
        <w:t xml:space="preserve"> </w:t>
      </w:r>
      <w:proofErr w:type="spellStart"/>
      <w:r w:rsidRPr="00F52C61">
        <w:rPr>
          <w:b/>
          <w:bCs/>
          <w:i/>
        </w:rPr>
        <w:t>thi</w:t>
      </w:r>
      <w:proofErr w:type="spellEnd"/>
      <w:r w:rsidRPr="00F52C61">
        <w:rPr>
          <w:b/>
          <w:bCs/>
          <w:i/>
        </w:rPr>
        <w:t xml:space="preserve"> </w:t>
      </w:r>
      <w:proofErr w:type="spellStart"/>
      <w:r w:rsidRPr="00F52C61">
        <w:rPr>
          <w:b/>
          <w:bCs/>
          <w:i/>
        </w:rPr>
        <w:t>hành</w:t>
      </w:r>
      <w:proofErr w:type="spellEnd"/>
      <w:r w:rsidRPr="00F52C61">
        <w:rPr>
          <w:b/>
          <w:bCs/>
          <w:i/>
        </w:rPr>
        <w:t xml:space="preserve"> </w:t>
      </w:r>
      <w:proofErr w:type="spellStart"/>
      <w:r w:rsidRPr="00F52C61">
        <w:rPr>
          <w:b/>
          <w:bCs/>
          <w:i/>
        </w:rPr>
        <w:t>chưa</w:t>
      </w:r>
      <w:proofErr w:type="spellEnd"/>
      <w:r w:rsidRPr="00F52C61">
        <w:rPr>
          <w:b/>
          <w:bCs/>
          <w:i/>
        </w:rPr>
        <w:t xml:space="preserve"> </w:t>
      </w:r>
      <w:proofErr w:type="spellStart"/>
      <w:r w:rsidRPr="00F52C61">
        <w:rPr>
          <w:b/>
          <w:bCs/>
          <w:i/>
        </w:rPr>
        <w:t>hoàn</w:t>
      </w:r>
      <w:proofErr w:type="spellEnd"/>
      <w:r w:rsidRPr="00F52C61">
        <w:rPr>
          <w:b/>
          <w:bCs/>
          <w:i/>
        </w:rPr>
        <w:t xml:space="preserve"> </w:t>
      </w:r>
      <w:proofErr w:type="spellStart"/>
      <w:r w:rsidRPr="00F52C61">
        <w:rPr>
          <w:b/>
          <w:bCs/>
          <w:i/>
        </w:rPr>
        <w:t>thành</w:t>
      </w:r>
      <w:proofErr w:type="spellEnd"/>
      <w:r w:rsidRPr="00F52C61">
        <w:rPr>
          <w:b/>
          <w:bCs/>
          <w:i/>
        </w:rPr>
        <w:t xml:space="preserve"> </w:t>
      </w:r>
      <w:proofErr w:type="spellStart"/>
      <w:r w:rsidRPr="00F52C61">
        <w:rPr>
          <w:b/>
          <w:bCs/>
          <w:i/>
        </w:rPr>
        <w:t>nghĩa</w:t>
      </w:r>
      <w:proofErr w:type="spellEnd"/>
      <w:r w:rsidRPr="00F52C61">
        <w:rPr>
          <w:b/>
          <w:bCs/>
          <w:i/>
        </w:rPr>
        <w:t xml:space="preserve"> </w:t>
      </w:r>
      <w:proofErr w:type="spellStart"/>
      <w:r w:rsidRPr="00F52C61">
        <w:rPr>
          <w:b/>
          <w:bCs/>
          <w:i/>
        </w:rPr>
        <w:t>vụ</w:t>
      </w:r>
      <w:proofErr w:type="spellEnd"/>
      <w:r w:rsidRPr="00F52C61">
        <w:rPr>
          <w:b/>
          <w:bCs/>
          <w:i/>
        </w:rPr>
        <w:t xml:space="preserve"> </w:t>
      </w:r>
      <w:proofErr w:type="spellStart"/>
      <w:r w:rsidRPr="00F52C61">
        <w:rPr>
          <w:b/>
          <w:bCs/>
          <w:i/>
        </w:rPr>
        <w:t>về</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lastRenderedPageBreak/>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thuê</w:t>
      </w:r>
      <w:proofErr w:type="spellEnd"/>
      <w:r w:rsidRPr="00F52C61">
        <w:rPr>
          <w:b/>
          <w:bCs/>
          <w:i/>
        </w:rPr>
        <w:t xml:space="preserve"> </w:t>
      </w:r>
      <w:proofErr w:type="spellStart"/>
      <w:r w:rsidRPr="00F52C61">
        <w:rPr>
          <w:b/>
          <w:bCs/>
          <w:i/>
        </w:rPr>
        <w:t>đất</w:t>
      </w:r>
      <w:proofErr w:type="spellEnd"/>
      <w:r w:rsidRPr="00F52C61">
        <w:rPr>
          <w:b/>
          <w:bCs/>
          <w:i/>
        </w:rPr>
        <w:t xml:space="preserve"> </w:t>
      </w:r>
      <w:r w:rsidRPr="00F52C61">
        <w:rPr>
          <w:b/>
          <w:bCs/>
          <w:i/>
          <w:lang w:val="vi-VN"/>
        </w:rPr>
        <w:t>th</w:t>
      </w:r>
      <w:r w:rsidRPr="00F52C61">
        <w:rPr>
          <w:b/>
          <w:bCs/>
          <w:i/>
          <w:lang w:val="en-GB"/>
        </w:rPr>
        <w:t xml:space="preserve">ì </w:t>
      </w:r>
      <w:proofErr w:type="spellStart"/>
      <w:r w:rsidRPr="00F52C61">
        <w:rPr>
          <w:b/>
          <w:bCs/>
          <w:i/>
          <w:lang w:val="en-GB"/>
        </w:rPr>
        <w:t>việc</w:t>
      </w:r>
      <w:proofErr w:type="spellEnd"/>
      <w:r w:rsidRPr="00F52C61">
        <w:rPr>
          <w:b/>
          <w:bCs/>
          <w:i/>
          <w:lang w:val="en-GB"/>
        </w:rPr>
        <w:t xml:space="preserve"> </w:t>
      </w:r>
      <w:proofErr w:type="spellStart"/>
      <w:r w:rsidRPr="00F52C61">
        <w:rPr>
          <w:b/>
          <w:bCs/>
          <w:i/>
          <w:lang w:val="en-GB"/>
        </w:rPr>
        <w:t>tính</w:t>
      </w:r>
      <w:proofErr w:type="spellEnd"/>
      <w:r w:rsidRPr="00F52C61">
        <w:rPr>
          <w:b/>
          <w:bCs/>
          <w:i/>
          <w:lang w:val="en-GB"/>
        </w:rPr>
        <w:t xml:space="preserve"> </w:t>
      </w:r>
      <w:proofErr w:type="spellStart"/>
      <w:r w:rsidRPr="00F52C61">
        <w:rPr>
          <w:b/>
          <w:bCs/>
          <w:i/>
          <w:lang w:val="en-GB"/>
        </w:rPr>
        <w:t>tiền</w:t>
      </w:r>
      <w:proofErr w:type="spellEnd"/>
      <w:r w:rsidRPr="00F52C61">
        <w:rPr>
          <w:b/>
          <w:bCs/>
          <w:i/>
          <w:lang w:val="en-GB"/>
        </w:rPr>
        <w:t xml:space="preserve"> </w:t>
      </w:r>
      <w:proofErr w:type="spellStart"/>
      <w:r w:rsidRPr="00F52C61">
        <w:rPr>
          <w:b/>
          <w:bCs/>
          <w:i/>
          <w:lang w:val="en-GB"/>
        </w:rPr>
        <w:t>sử</w:t>
      </w:r>
      <w:proofErr w:type="spellEnd"/>
      <w:r w:rsidRPr="00F52C61">
        <w:rPr>
          <w:b/>
          <w:bCs/>
          <w:i/>
          <w:lang w:val="en-GB"/>
        </w:rPr>
        <w:t xml:space="preserve"> </w:t>
      </w:r>
      <w:proofErr w:type="spellStart"/>
      <w:r w:rsidRPr="00F52C61">
        <w:rPr>
          <w:b/>
          <w:bCs/>
          <w:i/>
          <w:lang w:val="en-GB"/>
        </w:rPr>
        <w:t>dụng</w:t>
      </w:r>
      <w:proofErr w:type="spellEnd"/>
      <w:r w:rsidRPr="00F52C61">
        <w:rPr>
          <w:b/>
          <w:bCs/>
          <w:i/>
          <w:lang w:val="en-GB"/>
        </w:rPr>
        <w:t xml:space="preserve"> </w:t>
      </w:r>
      <w:proofErr w:type="spellStart"/>
      <w:r w:rsidRPr="00F52C61">
        <w:rPr>
          <w:b/>
          <w:bCs/>
          <w:i/>
          <w:lang w:val="en-GB"/>
        </w:rPr>
        <w:t>đất</w:t>
      </w:r>
      <w:proofErr w:type="spellEnd"/>
      <w:r w:rsidRPr="00F52C61">
        <w:rPr>
          <w:b/>
          <w:bCs/>
          <w:i/>
          <w:lang w:val="en-GB"/>
        </w:rPr>
        <w:t xml:space="preserve">, </w:t>
      </w:r>
      <w:proofErr w:type="spellStart"/>
      <w:r w:rsidRPr="00F52C61">
        <w:rPr>
          <w:b/>
          <w:bCs/>
          <w:i/>
          <w:lang w:val="en-GB"/>
        </w:rPr>
        <w:t>tiền</w:t>
      </w:r>
      <w:proofErr w:type="spellEnd"/>
      <w:r w:rsidRPr="00F52C61">
        <w:rPr>
          <w:b/>
          <w:bCs/>
          <w:i/>
          <w:lang w:val="en-GB"/>
        </w:rPr>
        <w:t xml:space="preserve"> </w:t>
      </w:r>
      <w:proofErr w:type="spellStart"/>
      <w:r w:rsidRPr="00F52C61">
        <w:rPr>
          <w:b/>
          <w:bCs/>
          <w:i/>
          <w:lang w:val="en-GB"/>
        </w:rPr>
        <w:t>thuê</w:t>
      </w:r>
      <w:proofErr w:type="spellEnd"/>
      <w:r w:rsidRPr="00F52C61">
        <w:rPr>
          <w:b/>
          <w:bCs/>
          <w:i/>
          <w:lang w:val="en-GB"/>
        </w:rPr>
        <w:t xml:space="preserve"> </w:t>
      </w:r>
      <w:proofErr w:type="spellStart"/>
      <w:r w:rsidRPr="00F52C61">
        <w:rPr>
          <w:b/>
          <w:bCs/>
          <w:i/>
          <w:lang w:val="en-GB"/>
        </w:rPr>
        <w:t>đất</w:t>
      </w:r>
      <w:proofErr w:type="spellEnd"/>
      <w:r w:rsidRPr="00F52C61">
        <w:rPr>
          <w:b/>
          <w:bCs/>
          <w:i/>
          <w:lang w:val="en-GB"/>
        </w:rPr>
        <w:t xml:space="preserve"> </w:t>
      </w:r>
      <w:proofErr w:type="spellStart"/>
      <w:r w:rsidRPr="00F52C61">
        <w:rPr>
          <w:b/>
          <w:bCs/>
          <w:i/>
          <w:lang w:val="en-GB"/>
        </w:rPr>
        <w:t>khi</w:t>
      </w:r>
      <w:proofErr w:type="spellEnd"/>
      <w:r w:rsidRPr="00F52C61">
        <w:rPr>
          <w:b/>
          <w:bCs/>
          <w:i/>
          <w:lang w:val="en-GB"/>
        </w:rPr>
        <w:t xml:space="preserve"> </w:t>
      </w:r>
      <w:proofErr w:type="spellStart"/>
      <w:r w:rsidRPr="00F52C61">
        <w:rPr>
          <w:b/>
          <w:bCs/>
          <w:i/>
          <w:lang w:val="en-GB"/>
        </w:rPr>
        <w:t>chuyển</w:t>
      </w:r>
      <w:proofErr w:type="spellEnd"/>
      <w:r w:rsidRPr="00F52C61">
        <w:rPr>
          <w:b/>
          <w:bCs/>
          <w:i/>
          <w:lang w:val="en-GB"/>
        </w:rPr>
        <w:t xml:space="preserve"> </w:t>
      </w:r>
      <w:proofErr w:type="spellStart"/>
      <w:r w:rsidRPr="00F52C61">
        <w:rPr>
          <w:b/>
          <w:bCs/>
          <w:i/>
          <w:lang w:val="en-GB"/>
        </w:rPr>
        <w:t>mục</w:t>
      </w:r>
      <w:proofErr w:type="spellEnd"/>
      <w:r w:rsidRPr="00F52C61">
        <w:rPr>
          <w:b/>
          <w:bCs/>
          <w:i/>
          <w:lang w:val="en-GB"/>
        </w:rPr>
        <w:t xml:space="preserve"> </w:t>
      </w:r>
      <w:proofErr w:type="spellStart"/>
      <w:r w:rsidRPr="00F52C61">
        <w:rPr>
          <w:b/>
          <w:bCs/>
          <w:i/>
          <w:lang w:val="en-GB"/>
        </w:rPr>
        <w:t>đích</w:t>
      </w:r>
      <w:proofErr w:type="spellEnd"/>
      <w:r w:rsidRPr="00F52C61">
        <w:rPr>
          <w:b/>
          <w:bCs/>
          <w:i/>
          <w:lang w:val="en-GB"/>
        </w:rPr>
        <w:t xml:space="preserve"> </w:t>
      </w:r>
      <w:proofErr w:type="spellStart"/>
      <w:r w:rsidRPr="00F52C61">
        <w:rPr>
          <w:b/>
          <w:bCs/>
          <w:i/>
          <w:lang w:val="en-GB"/>
        </w:rPr>
        <w:t>sử</w:t>
      </w:r>
      <w:proofErr w:type="spellEnd"/>
      <w:r w:rsidRPr="00F52C61">
        <w:rPr>
          <w:b/>
          <w:bCs/>
          <w:i/>
          <w:lang w:val="en-GB"/>
        </w:rPr>
        <w:t xml:space="preserve"> </w:t>
      </w:r>
      <w:proofErr w:type="spellStart"/>
      <w:r w:rsidRPr="00F52C61">
        <w:rPr>
          <w:b/>
          <w:bCs/>
          <w:i/>
          <w:lang w:val="en-GB"/>
        </w:rPr>
        <w:t>dụng</w:t>
      </w:r>
      <w:proofErr w:type="spellEnd"/>
      <w:r w:rsidRPr="00F52C61">
        <w:rPr>
          <w:b/>
          <w:bCs/>
          <w:i/>
          <w:lang w:val="en-GB"/>
        </w:rPr>
        <w:t xml:space="preserve"> </w:t>
      </w:r>
      <w:proofErr w:type="spellStart"/>
      <w:r w:rsidRPr="00F52C61">
        <w:rPr>
          <w:b/>
          <w:bCs/>
          <w:i/>
          <w:lang w:val="en-GB"/>
        </w:rPr>
        <w:t>đất</w:t>
      </w:r>
      <w:proofErr w:type="spellEnd"/>
      <w:r w:rsidRPr="00F52C61">
        <w:rPr>
          <w:b/>
          <w:bCs/>
          <w:i/>
          <w:lang w:val="en-GB"/>
        </w:rPr>
        <w:t xml:space="preserve">, </w:t>
      </w:r>
      <w:proofErr w:type="spellStart"/>
      <w:r w:rsidRPr="00F52C61">
        <w:rPr>
          <w:b/>
          <w:bCs/>
          <w:i/>
          <w:shd w:val="clear" w:color="auto" w:fill="FFFFFF"/>
        </w:rPr>
        <w:t>khoản</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tổ</w:t>
      </w:r>
      <w:proofErr w:type="spellEnd"/>
      <w:r w:rsidRPr="00F52C61">
        <w:rPr>
          <w:b/>
          <w:bCs/>
          <w:i/>
          <w:shd w:val="clear" w:color="auto" w:fill="FFFFFF"/>
        </w:rPr>
        <w:t xml:space="preserve"> </w:t>
      </w:r>
      <w:proofErr w:type="spellStart"/>
      <w:r w:rsidRPr="00F52C61">
        <w:rPr>
          <w:b/>
          <w:bCs/>
          <w:i/>
          <w:shd w:val="clear" w:color="auto" w:fill="FFFFFF"/>
        </w:rPr>
        <w:t>chức</w:t>
      </w:r>
      <w:proofErr w:type="spellEnd"/>
      <w:r w:rsidRPr="00F52C61">
        <w:rPr>
          <w:b/>
          <w:bCs/>
          <w:i/>
          <w:shd w:val="clear" w:color="auto" w:fill="FFFFFF"/>
        </w:rPr>
        <w:t xml:space="preserve"> </w:t>
      </w:r>
      <w:proofErr w:type="spellStart"/>
      <w:r w:rsidRPr="00F52C61">
        <w:rPr>
          <w:b/>
          <w:bCs/>
          <w:i/>
          <w:shd w:val="clear" w:color="auto" w:fill="FFFFFF"/>
        </w:rPr>
        <w:t>kinh</w:t>
      </w:r>
      <w:proofErr w:type="spellEnd"/>
      <w:r w:rsidRPr="00F52C61">
        <w:rPr>
          <w:b/>
          <w:bCs/>
          <w:i/>
          <w:shd w:val="clear" w:color="auto" w:fill="FFFFFF"/>
        </w:rPr>
        <w:t xml:space="preserve"> </w:t>
      </w:r>
      <w:proofErr w:type="spellStart"/>
      <w:r w:rsidRPr="00F52C61">
        <w:rPr>
          <w:b/>
          <w:bCs/>
          <w:i/>
          <w:shd w:val="clear" w:color="auto" w:fill="FFFFFF"/>
        </w:rPr>
        <w:t>tế</w:t>
      </w:r>
      <w:proofErr w:type="spellEnd"/>
      <w:r w:rsidRPr="00F52C61">
        <w:rPr>
          <w:b/>
          <w:bCs/>
          <w:i/>
          <w:shd w:val="clear" w:color="auto" w:fill="FFFFFF"/>
        </w:rPr>
        <w:t xml:space="preserve"> </w:t>
      </w:r>
      <w:proofErr w:type="spellStart"/>
      <w:r w:rsidRPr="00F52C61">
        <w:rPr>
          <w:b/>
          <w:bCs/>
          <w:i/>
          <w:shd w:val="clear" w:color="auto" w:fill="FFFFFF"/>
        </w:rPr>
        <w:t>đã</w:t>
      </w:r>
      <w:proofErr w:type="spellEnd"/>
      <w:r w:rsidRPr="00F52C61">
        <w:rPr>
          <w:b/>
          <w:bCs/>
          <w:i/>
          <w:shd w:val="clear" w:color="auto" w:fill="FFFFFF"/>
        </w:rPr>
        <w:t xml:space="preserve"> </w:t>
      </w:r>
      <w:proofErr w:type="spellStart"/>
      <w:r w:rsidRPr="00F52C61">
        <w:rPr>
          <w:b/>
          <w:bCs/>
          <w:i/>
          <w:shd w:val="clear" w:color="auto" w:fill="FFFFFF"/>
        </w:rPr>
        <w:t>trả</w:t>
      </w:r>
      <w:proofErr w:type="spellEnd"/>
      <w:r w:rsidRPr="00F52C61">
        <w:rPr>
          <w:b/>
          <w:bCs/>
          <w:i/>
          <w:shd w:val="clear" w:color="auto" w:fill="FFFFFF"/>
        </w:rPr>
        <w:t xml:space="preserve"> </w:t>
      </w:r>
      <w:proofErr w:type="spellStart"/>
      <w:r w:rsidRPr="00F52C61">
        <w:rPr>
          <w:b/>
          <w:bCs/>
          <w:i/>
          <w:shd w:val="clear" w:color="auto" w:fill="FFFFFF"/>
        </w:rPr>
        <w:t>để</w:t>
      </w:r>
      <w:proofErr w:type="spellEnd"/>
      <w:r w:rsidRPr="00F52C61">
        <w:rPr>
          <w:b/>
          <w:bCs/>
          <w:i/>
          <w:shd w:val="clear" w:color="auto" w:fill="FFFFFF"/>
        </w:rPr>
        <w:t xml:space="preserve"> </w:t>
      </w:r>
      <w:proofErr w:type="spellStart"/>
      <w:r w:rsidRPr="00F52C61">
        <w:rPr>
          <w:b/>
          <w:bCs/>
          <w:i/>
          <w:shd w:val="clear" w:color="auto" w:fill="FFFFFF"/>
        </w:rPr>
        <w:t>nhận</w:t>
      </w:r>
      <w:proofErr w:type="spellEnd"/>
      <w:r w:rsidRPr="00F52C61">
        <w:rPr>
          <w:b/>
          <w:bCs/>
          <w:i/>
          <w:shd w:val="clear" w:color="auto" w:fill="FFFFFF"/>
        </w:rPr>
        <w:t xml:space="preserve"> </w:t>
      </w:r>
      <w:proofErr w:type="spellStart"/>
      <w:r w:rsidRPr="00F52C61">
        <w:rPr>
          <w:b/>
          <w:bCs/>
          <w:i/>
          <w:shd w:val="clear" w:color="auto" w:fill="FFFFFF"/>
        </w:rPr>
        <w:t>chuyển</w:t>
      </w:r>
      <w:proofErr w:type="spellEnd"/>
      <w:r w:rsidRPr="00F52C61">
        <w:rPr>
          <w:b/>
          <w:bCs/>
          <w:i/>
          <w:shd w:val="clear" w:color="auto" w:fill="FFFFFF"/>
        </w:rPr>
        <w:t xml:space="preserve"> </w:t>
      </w:r>
      <w:proofErr w:type="spellStart"/>
      <w:r w:rsidRPr="00F52C61">
        <w:rPr>
          <w:b/>
          <w:bCs/>
          <w:i/>
          <w:shd w:val="clear" w:color="auto" w:fill="FFFFFF"/>
        </w:rPr>
        <w:t>nhượng</w:t>
      </w:r>
      <w:proofErr w:type="spellEnd"/>
      <w:r w:rsidRPr="00F52C61">
        <w:rPr>
          <w:b/>
          <w:bCs/>
          <w:i/>
          <w:shd w:val="clear" w:color="auto" w:fill="FFFFFF"/>
        </w:rPr>
        <w:t xml:space="preserve"> </w:t>
      </w:r>
      <w:proofErr w:type="spellStart"/>
      <w:r w:rsidRPr="00F52C61">
        <w:rPr>
          <w:b/>
          <w:bCs/>
          <w:i/>
          <w:shd w:val="clear" w:color="auto" w:fill="FFFFFF"/>
        </w:rPr>
        <w:t>quyền</w:t>
      </w:r>
      <w:proofErr w:type="spellEnd"/>
      <w:r w:rsidRPr="00F52C61">
        <w:rPr>
          <w:b/>
          <w:bCs/>
          <w:i/>
          <w:shd w:val="clear" w:color="auto" w:fill="FFFFFF"/>
        </w:rPr>
        <w:t xml:space="preserve"> </w:t>
      </w:r>
      <w:proofErr w:type="spellStart"/>
      <w:r w:rsidRPr="00F52C61">
        <w:rPr>
          <w:b/>
          <w:bCs/>
          <w:i/>
          <w:shd w:val="clear" w:color="auto" w:fill="FFFFFF"/>
        </w:rPr>
        <w:t>sử</w:t>
      </w:r>
      <w:proofErr w:type="spellEnd"/>
      <w:r w:rsidRPr="00F52C61">
        <w:rPr>
          <w:b/>
          <w:bCs/>
          <w:i/>
          <w:shd w:val="clear" w:color="auto" w:fill="FFFFFF"/>
        </w:rPr>
        <w:t xml:space="preserve"> </w:t>
      </w:r>
      <w:proofErr w:type="spellStart"/>
      <w:r w:rsidRPr="00F52C61">
        <w:rPr>
          <w:b/>
          <w:bCs/>
          <w:i/>
          <w:shd w:val="clear" w:color="auto" w:fill="FFFFFF"/>
        </w:rPr>
        <w:t>dụng</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được</w:t>
      </w:r>
      <w:proofErr w:type="spellEnd"/>
      <w:r w:rsidRPr="00F52C61">
        <w:rPr>
          <w:b/>
          <w:bCs/>
          <w:i/>
          <w:shd w:val="clear" w:color="auto" w:fill="FFFFFF"/>
        </w:rPr>
        <w:t xml:space="preserve"> </w:t>
      </w:r>
      <w:proofErr w:type="spellStart"/>
      <w:r w:rsidRPr="00F52C61">
        <w:rPr>
          <w:b/>
          <w:bCs/>
          <w:i/>
          <w:shd w:val="clear" w:color="auto" w:fill="FFFFFF"/>
        </w:rPr>
        <w:t>trừ</w:t>
      </w:r>
      <w:proofErr w:type="spellEnd"/>
      <w:r w:rsidRPr="00F52C61">
        <w:rPr>
          <w:b/>
          <w:bCs/>
          <w:i/>
          <w:shd w:val="clear" w:color="auto" w:fill="FFFFFF"/>
        </w:rPr>
        <w:t xml:space="preserve"> </w:t>
      </w:r>
      <w:proofErr w:type="spellStart"/>
      <w:r w:rsidRPr="00F52C61">
        <w:rPr>
          <w:b/>
          <w:bCs/>
          <w:i/>
          <w:shd w:val="clear" w:color="auto" w:fill="FFFFFF"/>
        </w:rPr>
        <w:t>vào</w:t>
      </w:r>
      <w:proofErr w:type="spellEnd"/>
      <w:r w:rsidRPr="00F52C61">
        <w:rPr>
          <w:b/>
          <w:bCs/>
          <w:i/>
          <w:shd w:val="clear" w:color="auto" w:fill="FFFFFF"/>
        </w:rPr>
        <w:t xml:space="preserve"> </w:t>
      </w:r>
      <w:proofErr w:type="spellStart"/>
      <w:r w:rsidRPr="00F52C61">
        <w:rPr>
          <w:b/>
          <w:bCs/>
          <w:i/>
          <w:shd w:val="clear" w:color="auto" w:fill="FFFFFF"/>
        </w:rPr>
        <w:t>số</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sử</w:t>
      </w:r>
      <w:proofErr w:type="spellEnd"/>
      <w:r w:rsidRPr="00F52C61">
        <w:rPr>
          <w:b/>
          <w:bCs/>
          <w:i/>
          <w:shd w:val="clear" w:color="auto" w:fill="FFFFFF"/>
        </w:rPr>
        <w:t xml:space="preserve"> </w:t>
      </w:r>
      <w:proofErr w:type="spellStart"/>
      <w:r w:rsidRPr="00F52C61">
        <w:rPr>
          <w:b/>
          <w:bCs/>
          <w:i/>
          <w:shd w:val="clear" w:color="auto" w:fill="FFFFFF"/>
        </w:rPr>
        <w:t>dụng</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thuê</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phải</w:t>
      </w:r>
      <w:proofErr w:type="spellEnd"/>
      <w:r w:rsidRPr="00F52C61">
        <w:rPr>
          <w:b/>
          <w:bCs/>
          <w:i/>
          <w:shd w:val="clear" w:color="auto" w:fill="FFFFFF"/>
        </w:rPr>
        <w:t xml:space="preserve"> </w:t>
      </w:r>
      <w:proofErr w:type="spellStart"/>
      <w:r w:rsidRPr="00F52C61">
        <w:rPr>
          <w:b/>
          <w:bCs/>
          <w:i/>
          <w:shd w:val="clear" w:color="auto" w:fill="FFFFFF"/>
        </w:rPr>
        <w:t>nộp</w:t>
      </w:r>
      <w:proofErr w:type="spellEnd"/>
      <w:r w:rsidRPr="00F52C61">
        <w:rPr>
          <w:b/>
          <w:bCs/>
          <w:i/>
          <w:shd w:val="clear" w:color="auto" w:fill="FFFFFF"/>
        </w:rPr>
        <w:t xml:space="preserve"> </w:t>
      </w:r>
      <w:proofErr w:type="spellStart"/>
      <w:r w:rsidRPr="00F52C61">
        <w:rPr>
          <w:b/>
          <w:bCs/>
          <w:i/>
          <w:lang w:val="en-GB"/>
        </w:rPr>
        <w:t>đư</w:t>
      </w:r>
      <w:proofErr w:type="spellEnd"/>
      <w:r w:rsidRPr="00F52C61">
        <w:rPr>
          <w:b/>
          <w:bCs/>
          <w:i/>
          <w:lang w:val="vi-VN"/>
        </w:rPr>
        <w:t>ợc thực hiện theo nguy</w:t>
      </w:r>
      <w:proofErr w:type="spellStart"/>
      <w:r w:rsidRPr="00F52C61">
        <w:rPr>
          <w:b/>
          <w:bCs/>
          <w:i/>
          <w:lang w:val="en-GB"/>
        </w:rPr>
        <w:t>ên</w:t>
      </w:r>
      <w:proofErr w:type="spellEnd"/>
      <w:r w:rsidRPr="00F52C61">
        <w:rPr>
          <w:b/>
          <w:bCs/>
          <w:i/>
          <w:lang w:val="en-GB"/>
        </w:rPr>
        <w:t xml:space="preserve"> t</w:t>
      </w:r>
      <w:r w:rsidRPr="00F52C61">
        <w:rPr>
          <w:b/>
          <w:bCs/>
          <w:i/>
          <w:lang w:val="vi-VN"/>
        </w:rPr>
        <w:t>ắc quy định tại</w:t>
      </w:r>
      <w:r w:rsidRPr="00F52C61">
        <w:rPr>
          <w:b/>
          <w:bCs/>
          <w:i/>
        </w:rPr>
        <w:t xml:space="preserve"> </w:t>
      </w:r>
      <w:proofErr w:type="spellStart"/>
      <w:r w:rsidRPr="00F52C61">
        <w:rPr>
          <w:b/>
          <w:bCs/>
          <w:i/>
        </w:rPr>
        <w:t>Điều</w:t>
      </w:r>
      <w:proofErr w:type="spellEnd"/>
      <w:r w:rsidRPr="00F52C61">
        <w:rPr>
          <w:b/>
          <w:bCs/>
          <w:i/>
        </w:rPr>
        <w:t xml:space="preserve"> 7,</w:t>
      </w:r>
      <w:r w:rsidRPr="00F52C61">
        <w:rPr>
          <w:b/>
          <w:bCs/>
          <w:i/>
          <w:lang w:val="vi-VN"/>
        </w:rPr>
        <w:t xml:space="preserve"> Điều </w:t>
      </w:r>
      <w:r w:rsidRPr="00F52C61">
        <w:rPr>
          <w:b/>
          <w:bCs/>
          <w:i/>
        </w:rPr>
        <w:t>34</w:t>
      </w:r>
      <w:r w:rsidRPr="00F52C61">
        <w:rPr>
          <w:b/>
          <w:bCs/>
          <w:i/>
          <w:lang w:val="vi-VN"/>
        </w:rPr>
        <w:t xml:space="preserve"> Nghị định này</w:t>
      </w:r>
      <w:r w:rsidRPr="00F52C61">
        <w:rPr>
          <w:b/>
          <w:bCs/>
          <w:i/>
          <w:lang w:val="en-GB"/>
        </w:rPr>
        <w:t>. </w:t>
      </w:r>
      <w:proofErr w:type="spellStart"/>
      <w:r w:rsidRPr="00F52C61">
        <w:rPr>
          <w:b/>
          <w:bCs/>
          <w:i/>
          <w:lang w:val="en-GB"/>
        </w:rPr>
        <w:t>Cơ</w:t>
      </w:r>
      <w:proofErr w:type="spellEnd"/>
      <w:r w:rsidRPr="00F52C61">
        <w:rPr>
          <w:b/>
          <w:bCs/>
          <w:i/>
          <w:lang w:val="en-GB"/>
        </w:rPr>
        <w:t xml:space="preserve"> </w:t>
      </w:r>
      <w:proofErr w:type="spellStart"/>
      <w:r w:rsidRPr="00F52C61">
        <w:rPr>
          <w:b/>
          <w:bCs/>
          <w:i/>
          <w:lang w:val="en-GB"/>
        </w:rPr>
        <w:t>quan</w:t>
      </w:r>
      <w:proofErr w:type="spellEnd"/>
      <w:r w:rsidRPr="00F52C61">
        <w:rPr>
          <w:b/>
          <w:bCs/>
          <w:i/>
          <w:lang w:val="en-GB"/>
        </w:rPr>
        <w:t xml:space="preserve"> </w:t>
      </w:r>
      <w:proofErr w:type="spellStart"/>
      <w:r w:rsidRPr="00F52C61">
        <w:rPr>
          <w:b/>
          <w:bCs/>
          <w:i/>
          <w:lang w:val="en-GB"/>
        </w:rPr>
        <w:t>thuế</w:t>
      </w:r>
      <w:proofErr w:type="spellEnd"/>
      <w:r w:rsidRPr="00F52C61">
        <w:rPr>
          <w:b/>
          <w:bCs/>
          <w:i/>
          <w:lang w:val="en-GB"/>
        </w:rPr>
        <w:t xml:space="preserve"> </w:t>
      </w:r>
      <w:proofErr w:type="spellStart"/>
      <w:r w:rsidRPr="00F52C61">
        <w:rPr>
          <w:b/>
          <w:bCs/>
          <w:i/>
          <w:lang w:val="en-GB"/>
        </w:rPr>
        <w:t>chủ</w:t>
      </w:r>
      <w:proofErr w:type="spellEnd"/>
      <w:r w:rsidRPr="00F52C61">
        <w:rPr>
          <w:b/>
          <w:bCs/>
          <w:i/>
          <w:lang w:val="en-GB"/>
        </w:rPr>
        <w:t xml:space="preserve"> </w:t>
      </w:r>
      <w:proofErr w:type="spellStart"/>
      <w:r w:rsidRPr="00F52C61">
        <w:rPr>
          <w:b/>
          <w:bCs/>
          <w:i/>
          <w:lang w:val="en-GB"/>
        </w:rPr>
        <w:t>trì</w:t>
      </w:r>
      <w:proofErr w:type="spellEnd"/>
      <w:r w:rsidRPr="00F52C61">
        <w:rPr>
          <w:b/>
          <w:bCs/>
          <w:i/>
          <w:lang w:val="en-GB"/>
        </w:rPr>
        <w:t xml:space="preserve">, </w:t>
      </w:r>
      <w:proofErr w:type="spellStart"/>
      <w:r w:rsidRPr="00F52C61">
        <w:rPr>
          <w:b/>
          <w:bCs/>
          <w:i/>
          <w:lang w:val="en-GB"/>
        </w:rPr>
        <w:t>phối</w:t>
      </w:r>
      <w:proofErr w:type="spellEnd"/>
      <w:r w:rsidRPr="00F52C61">
        <w:rPr>
          <w:b/>
          <w:bCs/>
          <w:i/>
          <w:lang w:val="en-GB"/>
        </w:rPr>
        <w:t xml:space="preserve"> </w:t>
      </w:r>
      <w:proofErr w:type="spellStart"/>
      <w:r w:rsidRPr="00F52C61">
        <w:rPr>
          <w:b/>
          <w:bCs/>
          <w:i/>
          <w:lang w:val="en-GB"/>
        </w:rPr>
        <w:t>hợp</w:t>
      </w:r>
      <w:proofErr w:type="spellEnd"/>
      <w:r w:rsidRPr="00F52C61">
        <w:rPr>
          <w:b/>
          <w:bCs/>
          <w:i/>
          <w:lang w:val="en-GB"/>
        </w:rPr>
        <w:t xml:space="preserve"> </w:t>
      </w:r>
      <w:proofErr w:type="spellStart"/>
      <w:r w:rsidRPr="00F52C61">
        <w:rPr>
          <w:b/>
          <w:bCs/>
          <w:i/>
          <w:lang w:val="en-GB"/>
        </w:rPr>
        <w:t>với</w:t>
      </w:r>
      <w:proofErr w:type="spellEnd"/>
      <w:r w:rsidRPr="00F52C61">
        <w:rPr>
          <w:b/>
          <w:bCs/>
          <w:i/>
          <w:lang w:val="en-GB"/>
        </w:rPr>
        <w:t xml:space="preserve"> </w:t>
      </w:r>
      <w:proofErr w:type="spellStart"/>
      <w:r w:rsidRPr="00F52C61">
        <w:rPr>
          <w:b/>
          <w:bCs/>
          <w:i/>
          <w:lang w:val="en-GB"/>
        </w:rPr>
        <w:t>cơ</w:t>
      </w:r>
      <w:proofErr w:type="spellEnd"/>
      <w:r w:rsidRPr="00F52C61">
        <w:rPr>
          <w:b/>
          <w:bCs/>
          <w:i/>
          <w:lang w:val="en-GB"/>
        </w:rPr>
        <w:t xml:space="preserve"> </w:t>
      </w:r>
      <w:proofErr w:type="spellStart"/>
      <w:r w:rsidRPr="00F52C61">
        <w:rPr>
          <w:b/>
          <w:bCs/>
          <w:i/>
          <w:lang w:val="en-GB"/>
        </w:rPr>
        <w:t>quan</w:t>
      </w:r>
      <w:proofErr w:type="spellEnd"/>
      <w:r w:rsidRPr="00F52C61">
        <w:rPr>
          <w:b/>
          <w:bCs/>
          <w:i/>
          <w:lang w:val="en-GB"/>
        </w:rPr>
        <w:t xml:space="preserve"> </w:t>
      </w:r>
      <w:proofErr w:type="spellStart"/>
      <w:r w:rsidRPr="00F52C61">
        <w:rPr>
          <w:b/>
          <w:bCs/>
          <w:i/>
          <w:lang w:val="en-GB"/>
        </w:rPr>
        <w:t>có</w:t>
      </w:r>
      <w:proofErr w:type="spellEnd"/>
      <w:r w:rsidRPr="00F52C61">
        <w:rPr>
          <w:b/>
          <w:bCs/>
          <w:i/>
          <w:lang w:val="en-GB"/>
        </w:rPr>
        <w:t xml:space="preserve"> </w:t>
      </w:r>
      <w:proofErr w:type="spellStart"/>
      <w:r w:rsidRPr="00F52C61">
        <w:rPr>
          <w:b/>
          <w:bCs/>
          <w:i/>
          <w:lang w:val="en-GB"/>
        </w:rPr>
        <w:t>chức</w:t>
      </w:r>
      <w:proofErr w:type="spellEnd"/>
      <w:r w:rsidRPr="00F52C61">
        <w:rPr>
          <w:b/>
          <w:bCs/>
          <w:i/>
          <w:lang w:val="en-GB"/>
        </w:rPr>
        <w:t xml:space="preserve"> </w:t>
      </w:r>
      <w:proofErr w:type="spellStart"/>
      <w:r w:rsidRPr="00F52C61">
        <w:rPr>
          <w:b/>
          <w:bCs/>
          <w:i/>
          <w:lang w:val="en-GB"/>
        </w:rPr>
        <w:t>năng</w:t>
      </w:r>
      <w:proofErr w:type="spellEnd"/>
      <w:r w:rsidRPr="00F52C61">
        <w:rPr>
          <w:b/>
          <w:bCs/>
          <w:i/>
          <w:lang w:val="en-GB"/>
        </w:rPr>
        <w:t xml:space="preserve"> </w:t>
      </w:r>
      <w:proofErr w:type="spellStart"/>
      <w:r w:rsidRPr="00F52C61">
        <w:rPr>
          <w:b/>
          <w:bCs/>
          <w:i/>
          <w:lang w:val="en-GB"/>
        </w:rPr>
        <w:t>quản</w:t>
      </w:r>
      <w:proofErr w:type="spellEnd"/>
      <w:r w:rsidRPr="00F52C61">
        <w:rPr>
          <w:b/>
          <w:bCs/>
          <w:i/>
          <w:lang w:val="en-GB"/>
        </w:rPr>
        <w:t xml:space="preserve"> </w:t>
      </w:r>
      <w:proofErr w:type="spellStart"/>
      <w:r w:rsidRPr="00F52C61">
        <w:rPr>
          <w:b/>
          <w:bCs/>
          <w:i/>
          <w:lang w:val="en-GB"/>
        </w:rPr>
        <w:t>lý</w:t>
      </w:r>
      <w:proofErr w:type="spellEnd"/>
      <w:r w:rsidRPr="00F52C61">
        <w:rPr>
          <w:b/>
          <w:bCs/>
          <w:i/>
          <w:lang w:val="en-GB"/>
        </w:rPr>
        <w:t xml:space="preserve"> </w:t>
      </w:r>
      <w:proofErr w:type="spellStart"/>
      <w:r w:rsidRPr="00F52C61">
        <w:rPr>
          <w:b/>
          <w:bCs/>
          <w:i/>
          <w:lang w:val="en-GB"/>
        </w:rPr>
        <w:t>đất</w:t>
      </w:r>
      <w:proofErr w:type="spellEnd"/>
      <w:r w:rsidRPr="00F52C61">
        <w:rPr>
          <w:b/>
          <w:bCs/>
          <w:i/>
          <w:lang w:val="en-GB"/>
        </w:rPr>
        <w:t xml:space="preserve"> </w:t>
      </w:r>
      <w:proofErr w:type="spellStart"/>
      <w:r w:rsidRPr="00F52C61">
        <w:rPr>
          <w:b/>
          <w:bCs/>
          <w:i/>
          <w:lang w:val="en-GB"/>
        </w:rPr>
        <w:t>đai</w:t>
      </w:r>
      <w:proofErr w:type="spellEnd"/>
      <w:r w:rsidRPr="00F52C61">
        <w:rPr>
          <w:b/>
          <w:bCs/>
          <w:i/>
          <w:lang w:val="en-GB"/>
        </w:rPr>
        <w:t xml:space="preserve"> </w:t>
      </w:r>
      <w:proofErr w:type="spellStart"/>
      <w:r w:rsidRPr="00F52C61">
        <w:rPr>
          <w:b/>
          <w:bCs/>
          <w:i/>
          <w:lang w:val="en-GB"/>
        </w:rPr>
        <w:t>xác</w:t>
      </w:r>
      <w:proofErr w:type="spellEnd"/>
      <w:r w:rsidRPr="00F52C61">
        <w:rPr>
          <w:b/>
          <w:bCs/>
          <w:i/>
          <w:lang w:val="en-GB"/>
        </w:rPr>
        <w:t xml:space="preserve"> </w:t>
      </w:r>
      <w:proofErr w:type="spellStart"/>
      <w:r w:rsidRPr="00F52C61">
        <w:rPr>
          <w:b/>
          <w:bCs/>
          <w:i/>
          <w:lang w:val="en-GB"/>
        </w:rPr>
        <w:t>định</w:t>
      </w:r>
      <w:proofErr w:type="spellEnd"/>
      <w:r w:rsidRPr="00F52C61">
        <w:rPr>
          <w:b/>
          <w:bCs/>
          <w:i/>
          <w:shd w:val="clear" w:color="auto" w:fill="FFFFFF"/>
        </w:rPr>
        <w:t xml:space="preserve"> </w:t>
      </w:r>
      <w:proofErr w:type="spellStart"/>
      <w:r w:rsidRPr="00F52C61">
        <w:rPr>
          <w:b/>
          <w:bCs/>
          <w:i/>
          <w:shd w:val="clear" w:color="auto" w:fill="FFFFFF"/>
        </w:rPr>
        <w:t>khoản</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tổ</w:t>
      </w:r>
      <w:proofErr w:type="spellEnd"/>
      <w:r w:rsidRPr="00F52C61">
        <w:rPr>
          <w:b/>
          <w:bCs/>
          <w:i/>
          <w:shd w:val="clear" w:color="auto" w:fill="FFFFFF"/>
        </w:rPr>
        <w:t xml:space="preserve"> </w:t>
      </w:r>
      <w:proofErr w:type="spellStart"/>
      <w:r w:rsidRPr="00F52C61">
        <w:rPr>
          <w:b/>
          <w:bCs/>
          <w:i/>
          <w:shd w:val="clear" w:color="auto" w:fill="FFFFFF"/>
        </w:rPr>
        <w:t>chức</w:t>
      </w:r>
      <w:proofErr w:type="spellEnd"/>
      <w:r w:rsidRPr="00F52C61">
        <w:rPr>
          <w:b/>
          <w:bCs/>
          <w:i/>
          <w:shd w:val="clear" w:color="auto" w:fill="FFFFFF"/>
        </w:rPr>
        <w:t xml:space="preserve"> </w:t>
      </w:r>
      <w:proofErr w:type="spellStart"/>
      <w:r w:rsidRPr="00F52C61">
        <w:rPr>
          <w:b/>
          <w:bCs/>
          <w:i/>
          <w:shd w:val="clear" w:color="auto" w:fill="FFFFFF"/>
        </w:rPr>
        <w:t>kinh</w:t>
      </w:r>
      <w:proofErr w:type="spellEnd"/>
      <w:r w:rsidRPr="00F52C61">
        <w:rPr>
          <w:b/>
          <w:bCs/>
          <w:i/>
          <w:shd w:val="clear" w:color="auto" w:fill="FFFFFF"/>
        </w:rPr>
        <w:t xml:space="preserve"> </w:t>
      </w:r>
      <w:proofErr w:type="spellStart"/>
      <w:r w:rsidRPr="00F52C61">
        <w:rPr>
          <w:b/>
          <w:bCs/>
          <w:i/>
          <w:shd w:val="clear" w:color="auto" w:fill="FFFFFF"/>
        </w:rPr>
        <w:t>tế</w:t>
      </w:r>
      <w:proofErr w:type="spellEnd"/>
      <w:r w:rsidRPr="00F52C61">
        <w:rPr>
          <w:b/>
          <w:bCs/>
          <w:i/>
          <w:shd w:val="clear" w:color="auto" w:fill="FFFFFF"/>
        </w:rPr>
        <w:t xml:space="preserve"> </w:t>
      </w:r>
      <w:proofErr w:type="spellStart"/>
      <w:r w:rsidRPr="00F52C61">
        <w:rPr>
          <w:b/>
          <w:bCs/>
          <w:i/>
          <w:shd w:val="clear" w:color="auto" w:fill="FFFFFF"/>
        </w:rPr>
        <w:t>đã</w:t>
      </w:r>
      <w:proofErr w:type="spellEnd"/>
      <w:r w:rsidRPr="00F52C61">
        <w:rPr>
          <w:b/>
          <w:bCs/>
          <w:i/>
          <w:shd w:val="clear" w:color="auto" w:fill="FFFFFF"/>
        </w:rPr>
        <w:t xml:space="preserve"> </w:t>
      </w:r>
      <w:proofErr w:type="spellStart"/>
      <w:r w:rsidRPr="00F52C61">
        <w:rPr>
          <w:b/>
          <w:bCs/>
          <w:i/>
          <w:shd w:val="clear" w:color="auto" w:fill="FFFFFF"/>
        </w:rPr>
        <w:t>trả</w:t>
      </w:r>
      <w:proofErr w:type="spellEnd"/>
      <w:r w:rsidRPr="00F52C61">
        <w:rPr>
          <w:b/>
          <w:bCs/>
          <w:i/>
          <w:shd w:val="clear" w:color="auto" w:fill="FFFFFF"/>
        </w:rPr>
        <w:t xml:space="preserve"> </w:t>
      </w:r>
      <w:proofErr w:type="spellStart"/>
      <w:r w:rsidRPr="00F52C61">
        <w:rPr>
          <w:b/>
          <w:bCs/>
          <w:i/>
          <w:shd w:val="clear" w:color="auto" w:fill="FFFFFF"/>
        </w:rPr>
        <w:t>để</w:t>
      </w:r>
      <w:proofErr w:type="spellEnd"/>
      <w:r w:rsidRPr="00F52C61">
        <w:rPr>
          <w:b/>
          <w:bCs/>
          <w:i/>
          <w:shd w:val="clear" w:color="auto" w:fill="FFFFFF"/>
        </w:rPr>
        <w:t xml:space="preserve"> </w:t>
      </w:r>
      <w:proofErr w:type="spellStart"/>
      <w:r w:rsidRPr="00F52C61">
        <w:rPr>
          <w:b/>
          <w:bCs/>
          <w:i/>
          <w:shd w:val="clear" w:color="auto" w:fill="FFFFFF"/>
        </w:rPr>
        <w:t>nhận</w:t>
      </w:r>
      <w:proofErr w:type="spellEnd"/>
      <w:r w:rsidRPr="00F52C61">
        <w:rPr>
          <w:b/>
          <w:bCs/>
          <w:i/>
          <w:shd w:val="clear" w:color="auto" w:fill="FFFFFF"/>
        </w:rPr>
        <w:t xml:space="preserve"> </w:t>
      </w:r>
      <w:proofErr w:type="spellStart"/>
      <w:r w:rsidRPr="00F52C61">
        <w:rPr>
          <w:b/>
          <w:bCs/>
          <w:i/>
          <w:shd w:val="clear" w:color="auto" w:fill="FFFFFF"/>
        </w:rPr>
        <w:t>chuyển</w:t>
      </w:r>
      <w:proofErr w:type="spellEnd"/>
      <w:r w:rsidRPr="00F52C61">
        <w:rPr>
          <w:b/>
          <w:bCs/>
          <w:i/>
          <w:shd w:val="clear" w:color="auto" w:fill="FFFFFF"/>
        </w:rPr>
        <w:t xml:space="preserve"> </w:t>
      </w:r>
      <w:proofErr w:type="spellStart"/>
      <w:r w:rsidRPr="00F52C61">
        <w:rPr>
          <w:b/>
          <w:bCs/>
          <w:i/>
          <w:shd w:val="clear" w:color="auto" w:fill="FFFFFF"/>
        </w:rPr>
        <w:t>nhượng</w:t>
      </w:r>
      <w:proofErr w:type="spellEnd"/>
      <w:r w:rsidRPr="00F52C61">
        <w:rPr>
          <w:b/>
          <w:bCs/>
          <w:i/>
          <w:shd w:val="clear" w:color="auto" w:fill="FFFFFF"/>
        </w:rPr>
        <w:t xml:space="preserve"> </w:t>
      </w:r>
      <w:proofErr w:type="spellStart"/>
      <w:r w:rsidRPr="00F52C61">
        <w:rPr>
          <w:b/>
          <w:bCs/>
          <w:i/>
          <w:shd w:val="clear" w:color="auto" w:fill="FFFFFF"/>
        </w:rPr>
        <w:t>quyền</w:t>
      </w:r>
      <w:proofErr w:type="spellEnd"/>
      <w:r w:rsidRPr="00F52C61">
        <w:rPr>
          <w:b/>
          <w:bCs/>
          <w:i/>
          <w:shd w:val="clear" w:color="auto" w:fill="FFFFFF"/>
        </w:rPr>
        <w:t xml:space="preserve"> </w:t>
      </w:r>
      <w:proofErr w:type="spellStart"/>
      <w:r w:rsidRPr="00F52C61">
        <w:rPr>
          <w:b/>
          <w:bCs/>
          <w:i/>
          <w:shd w:val="clear" w:color="auto" w:fill="FFFFFF"/>
        </w:rPr>
        <w:t>sử</w:t>
      </w:r>
      <w:proofErr w:type="spellEnd"/>
      <w:r w:rsidRPr="00F52C61">
        <w:rPr>
          <w:b/>
          <w:bCs/>
          <w:i/>
          <w:shd w:val="clear" w:color="auto" w:fill="FFFFFF"/>
        </w:rPr>
        <w:t xml:space="preserve"> </w:t>
      </w:r>
      <w:proofErr w:type="spellStart"/>
      <w:r w:rsidRPr="00F52C61">
        <w:rPr>
          <w:b/>
          <w:bCs/>
          <w:i/>
          <w:shd w:val="clear" w:color="auto" w:fill="FFFFFF"/>
        </w:rPr>
        <w:t>dụng</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được</w:t>
      </w:r>
      <w:proofErr w:type="spellEnd"/>
      <w:r w:rsidRPr="00F52C61">
        <w:rPr>
          <w:b/>
          <w:bCs/>
          <w:i/>
          <w:shd w:val="clear" w:color="auto" w:fill="FFFFFF"/>
        </w:rPr>
        <w:t xml:space="preserve"> </w:t>
      </w:r>
      <w:proofErr w:type="spellStart"/>
      <w:r w:rsidRPr="00F52C61">
        <w:rPr>
          <w:b/>
          <w:bCs/>
          <w:i/>
          <w:shd w:val="clear" w:color="auto" w:fill="FFFFFF"/>
        </w:rPr>
        <w:t>trừ</w:t>
      </w:r>
      <w:proofErr w:type="spellEnd"/>
      <w:r w:rsidRPr="00F52C61">
        <w:rPr>
          <w:b/>
          <w:bCs/>
          <w:i/>
          <w:shd w:val="clear" w:color="auto" w:fill="FFFFFF"/>
        </w:rPr>
        <w:t xml:space="preserve"> </w:t>
      </w:r>
      <w:proofErr w:type="spellStart"/>
      <w:r w:rsidRPr="00F52C61">
        <w:rPr>
          <w:b/>
          <w:bCs/>
          <w:i/>
          <w:shd w:val="clear" w:color="auto" w:fill="FFFFFF"/>
        </w:rPr>
        <w:t>vào</w:t>
      </w:r>
      <w:proofErr w:type="spellEnd"/>
      <w:r w:rsidRPr="00F52C61">
        <w:rPr>
          <w:b/>
          <w:bCs/>
          <w:i/>
          <w:shd w:val="clear" w:color="auto" w:fill="FFFFFF"/>
        </w:rPr>
        <w:t xml:space="preserve"> </w:t>
      </w:r>
      <w:proofErr w:type="spellStart"/>
      <w:r w:rsidRPr="00F52C61">
        <w:rPr>
          <w:b/>
          <w:bCs/>
          <w:i/>
          <w:shd w:val="clear" w:color="auto" w:fill="FFFFFF"/>
        </w:rPr>
        <w:t>số</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sử</w:t>
      </w:r>
      <w:proofErr w:type="spellEnd"/>
      <w:r w:rsidRPr="00F52C61">
        <w:rPr>
          <w:b/>
          <w:bCs/>
          <w:i/>
          <w:shd w:val="clear" w:color="auto" w:fill="FFFFFF"/>
        </w:rPr>
        <w:t xml:space="preserve"> </w:t>
      </w:r>
      <w:proofErr w:type="spellStart"/>
      <w:r w:rsidRPr="00F52C61">
        <w:rPr>
          <w:b/>
          <w:bCs/>
          <w:i/>
          <w:shd w:val="clear" w:color="auto" w:fill="FFFFFF"/>
        </w:rPr>
        <w:t>dụng</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tiền</w:t>
      </w:r>
      <w:proofErr w:type="spellEnd"/>
      <w:r w:rsidRPr="00F52C61">
        <w:rPr>
          <w:b/>
          <w:bCs/>
          <w:i/>
          <w:shd w:val="clear" w:color="auto" w:fill="FFFFFF"/>
        </w:rPr>
        <w:t xml:space="preserve"> </w:t>
      </w:r>
      <w:proofErr w:type="spellStart"/>
      <w:r w:rsidRPr="00F52C61">
        <w:rPr>
          <w:b/>
          <w:bCs/>
          <w:i/>
          <w:shd w:val="clear" w:color="auto" w:fill="FFFFFF"/>
        </w:rPr>
        <w:t>thuê</w:t>
      </w:r>
      <w:proofErr w:type="spellEnd"/>
      <w:r w:rsidRPr="00F52C61">
        <w:rPr>
          <w:b/>
          <w:bCs/>
          <w:i/>
          <w:shd w:val="clear" w:color="auto" w:fill="FFFFFF"/>
        </w:rPr>
        <w:t xml:space="preserve"> </w:t>
      </w:r>
      <w:proofErr w:type="spellStart"/>
      <w:r w:rsidRPr="00F52C61">
        <w:rPr>
          <w:b/>
          <w:bCs/>
          <w:i/>
          <w:shd w:val="clear" w:color="auto" w:fill="FFFFFF"/>
        </w:rPr>
        <w:t>đất</w:t>
      </w:r>
      <w:proofErr w:type="spellEnd"/>
      <w:r w:rsidRPr="00F52C61">
        <w:rPr>
          <w:b/>
          <w:bCs/>
          <w:i/>
          <w:shd w:val="clear" w:color="auto" w:fill="FFFFFF"/>
        </w:rPr>
        <w:t xml:space="preserve"> </w:t>
      </w:r>
      <w:proofErr w:type="spellStart"/>
      <w:r w:rsidRPr="00F52C61">
        <w:rPr>
          <w:b/>
          <w:bCs/>
          <w:i/>
          <w:shd w:val="clear" w:color="auto" w:fill="FFFFFF"/>
        </w:rPr>
        <w:t>phải</w:t>
      </w:r>
      <w:proofErr w:type="spellEnd"/>
      <w:r w:rsidRPr="00F52C61">
        <w:rPr>
          <w:b/>
          <w:bCs/>
          <w:i/>
          <w:shd w:val="clear" w:color="auto" w:fill="FFFFFF"/>
        </w:rPr>
        <w:t xml:space="preserve"> </w:t>
      </w:r>
      <w:proofErr w:type="spellStart"/>
      <w:r w:rsidRPr="00F52C61">
        <w:rPr>
          <w:b/>
          <w:bCs/>
          <w:i/>
          <w:shd w:val="clear" w:color="auto" w:fill="FFFFFF"/>
        </w:rPr>
        <w:t>nộp</w:t>
      </w:r>
      <w:proofErr w:type="spellEnd"/>
      <w:r w:rsidRPr="00F52C61">
        <w:rPr>
          <w:b/>
          <w:bCs/>
          <w:i/>
          <w:lang w:val="en-GB"/>
        </w:rPr>
        <w:t xml:space="preserve"> (</w:t>
      </w:r>
      <w:proofErr w:type="spellStart"/>
      <w:r w:rsidRPr="00F52C61">
        <w:rPr>
          <w:b/>
          <w:bCs/>
          <w:i/>
          <w:lang w:val="en-GB"/>
        </w:rPr>
        <w:t>tiền</w:t>
      </w:r>
      <w:proofErr w:type="spellEnd"/>
      <w:r w:rsidRPr="00F52C61">
        <w:rPr>
          <w:b/>
          <w:bCs/>
          <w:i/>
          <w:lang w:val="en-GB"/>
        </w:rPr>
        <w:t xml:space="preserve"> </w:t>
      </w:r>
      <w:proofErr w:type="spellStart"/>
      <w:r w:rsidRPr="00F52C61">
        <w:rPr>
          <w:b/>
          <w:bCs/>
          <w:i/>
        </w:rPr>
        <w:t>đất</w:t>
      </w:r>
      <w:proofErr w:type="spellEnd"/>
      <w:r w:rsidRPr="00F52C61">
        <w:rPr>
          <w:b/>
          <w:bCs/>
          <w:i/>
        </w:rPr>
        <w:t xml:space="preserve"> </w:t>
      </w:r>
      <w:proofErr w:type="spellStart"/>
      <w:r w:rsidRPr="00F52C61">
        <w:rPr>
          <w:b/>
          <w:bCs/>
          <w:i/>
        </w:rPr>
        <w:t>trước</w:t>
      </w:r>
      <w:proofErr w:type="spellEnd"/>
      <w:r w:rsidRPr="00F52C61">
        <w:rPr>
          <w:b/>
          <w:bCs/>
          <w:i/>
        </w:rPr>
        <w:t xml:space="preserve"> </w:t>
      </w:r>
      <w:proofErr w:type="spellStart"/>
      <w:r w:rsidRPr="00F52C61">
        <w:rPr>
          <w:b/>
          <w:bCs/>
          <w:i/>
        </w:rPr>
        <w:t>khi</w:t>
      </w:r>
      <w:proofErr w:type="spellEnd"/>
      <w:r w:rsidRPr="00F52C61">
        <w:rPr>
          <w:b/>
          <w:bCs/>
          <w:i/>
        </w:rPr>
        <w:t xml:space="preserve"> </w:t>
      </w:r>
      <w:proofErr w:type="spellStart"/>
      <w:r w:rsidRPr="00F52C61">
        <w:rPr>
          <w:b/>
          <w:bCs/>
          <w:i/>
        </w:rPr>
        <w:t>chuyển</w:t>
      </w:r>
      <w:proofErr w:type="spellEnd"/>
      <w:r w:rsidRPr="00F52C61">
        <w:rPr>
          <w:b/>
          <w:bCs/>
          <w:i/>
        </w:rPr>
        <w:t xml:space="preserve"> </w:t>
      </w:r>
      <w:proofErr w:type="spellStart"/>
      <w:r w:rsidRPr="00F52C61">
        <w:rPr>
          <w:b/>
          <w:bCs/>
          <w:i/>
        </w:rPr>
        <w:t>mục</w:t>
      </w:r>
      <w:proofErr w:type="spellEnd"/>
      <w:r w:rsidRPr="00F52C61">
        <w:rPr>
          <w:b/>
          <w:bCs/>
          <w:i/>
        </w:rPr>
        <w:t xml:space="preserve"> </w:t>
      </w:r>
      <w:proofErr w:type="spellStart"/>
      <w:r w:rsidRPr="00F52C61">
        <w:rPr>
          <w:b/>
          <w:bCs/>
          <w:i/>
        </w:rPr>
        <w:t>đích</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để</w:t>
      </w:r>
      <w:proofErr w:type="spellEnd"/>
      <w:r w:rsidRPr="00F52C61">
        <w:rPr>
          <w:b/>
          <w:bCs/>
          <w:i/>
        </w:rPr>
        <w:t xml:space="preserve"> </w:t>
      </w:r>
      <w:proofErr w:type="spellStart"/>
      <w:r w:rsidRPr="00F52C61">
        <w:rPr>
          <w:b/>
          <w:bCs/>
          <w:i/>
        </w:rPr>
        <w:t>làm</w:t>
      </w:r>
      <w:proofErr w:type="spellEnd"/>
      <w:r w:rsidRPr="00F52C61">
        <w:rPr>
          <w:b/>
          <w:bCs/>
          <w:i/>
        </w:rPr>
        <w:t xml:space="preserve"> </w:t>
      </w:r>
      <w:proofErr w:type="spellStart"/>
      <w:r w:rsidRPr="00F52C61">
        <w:rPr>
          <w:b/>
          <w:bCs/>
          <w:i/>
        </w:rPr>
        <w:t>cơ</w:t>
      </w:r>
      <w:proofErr w:type="spellEnd"/>
      <w:r w:rsidRPr="00F52C61">
        <w:rPr>
          <w:b/>
          <w:bCs/>
          <w:i/>
        </w:rPr>
        <w:t xml:space="preserve"> </w:t>
      </w:r>
      <w:proofErr w:type="spellStart"/>
      <w:r w:rsidRPr="00F52C61">
        <w:rPr>
          <w:b/>
          <w:bCs/>
          <w:i/>
        </w:rPr>
        <w:t>sở</w:t>
      </w:r>
      <w:proofErr w:type="spellEnd"/>
      <w:r w:rsidRPr="00F52C61">
        <w:rPr>
          <w:b/>
          <w:bCs/>
          <w:i/>
        </w:rPr>
        <w:t xml:space="preserve"> </w:t>
      </w:r>
      <w:proofErr w:type="spellStart"/>
      <w:r w:rsidRPr="00F52C61">
        <w:rPr>
          <w:b/>
          <w:bCs/>
          <w:i/>
        </w:rPr>
        <w:t>tính</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thuê</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khi</w:t>
      </w:r>
      <w:proofErr w:type="spellEnd"/>
      <w:r w:rsidRPr="00F52C61">
        <w:rPr>
          <w:b/>
          <w:bCs/>
          <w:i/>
        </w:rPr>
        <w:t xml:space="preserve"> </w:t>
      </w:r>
      <w:proofErr w:type="spellStart"/>
      <w:r w:rsidRPr="00F52C61">
        <w:rPr>
          <w:b/>
          <w:bCs/>
          <w:i/>
        </w:rPr>
        <w:t>chuyển</w:t>
      </w:r>
      <w:proofErr w:type="spellEnd"/>
      <w:r w:rsidRPr="00F52C61">
        <w:rPr>
          <w:b/>
          <w:bCs/>
          <w:i/>
        </w:rPr>
        <w:t xml:space="preserve"> </w:t>
      </w:r>
      <w:proofErr w:type="spellStart"/>
      <w:r w:rsidRPr="00F52C61">
        <w:rPr>
          <w:b/>
          <w:bCs/>
          <w:i/>
        </w:rPr>
        <w:t>mục</w:t>
      </w:r>
      <w:proofErr w:type="spellEnd"/>
      <w:r w:rsidRPr="00F52C61">
        <w:rPr>
          <w:b/>
          <w:bCs/>
          <w:i/>
        </w:rPr>
        <w:t xml:space="preserve"> </w:t>
      </w:r>
      <w:proofErr w:type="spellStart"/>
      <w:r w:rsidRPr="00F52C61">
        <w:rPr>
          <w:b/>
          <w:bCs/>
          <w:i/>
        </w:rPr>
        <w:t>đích</w:t>
      </w:r>
      <w:proofErr w:type="spellEnd"/>
      <w:r w:rsidRPr="00F52C61">
        <w:rPr>
          <w:b/>
          <w:bCs/>
          <w:i/>
        </w:rPr>
        <w:t xml:space="preserve"> </w:t>
      </w:r>
      <w:proofErr w:type="spellStart"/>
      <w:r w:rsidRPr="00F52C61">
        <w:rPr>
          <w:b/>
          <w:bCs/>
          <w:i/>
        </w:rPr>
        <w:t>sử</w:t>
      </w:r>
      <w:proofErr w:type="spellEnd"/>
      <w:r w:rsidRPr="00F52C61">
        <w:rPr>
          <w:b/>
          <w:bCs/>
          <w:i/>
        </w:rPr>
        <w:t xml:space="preserve"> </w:t>
      </w:r>
      <w:proofErr w:type="spellStart"/>
      <w:r w:rsidRPr="00F52C61">
        <w:rPr>
          <w:b/>
          <w:bCs/>
          <w:i/>
        </w:rPr>
        <w:t>dụng</w:t>
      </w:r>
      <w:proofErr w:type="spellEnd"/>
      <w:r w:rsidRPr="00F52C61">
        <w:rPr>
          <w:b/>
          <w:bCs/>
          <w:i/>
        </w:rPr>
        <w:t xml:space="preserve"> </w:t>
      </w:r>
      <w:proofErr w:type="spellStart"/>
      <w:r w:rsidRPr="00F52C61">
        <w:rPr>
          <w:b/>
          <w:bCs/>
          <w:i/>
        </w:rPr>
        <w:t>đất</w:t>
      </w:r>
      <w:proofErr w:type="spellEnd"/>
      <w:r w:rsidRPr="00F52C61">
        <w:rPr>
          <w:b/>
          <w:bCs/>
          <w:i/>
        </w:rPr>
        <w:t xml:space="preserve"> </w:t>
      </w:r>
      <w:proofErr w:type="spellStart"/>
      <w:r w:rsidRPr="00F52C61">
        <w:rPr>
          <w:b/>
          <w:bCs/>
          <w:i/>
        </w:rPr>
        <w:t>đối</w:t>
      </w:r>
      <w:proofErr w:type="spellEnd"/>
      <w:r w:rsidRPr="00F52C61">
        <w:rPr>
          <w:b/>
          <w:bCs/>
          <w:i/>
        </w:rPr>
        <w:t xml:space="preserve"> </w:t>
      </w:r>
      <w:proofErr w:type="spellStart"/>
      <w:r w:rsidRPr="00F52C61">
        <w:rPr>
          <w:b/>
          <w:bCs/>
          <w:i/>
        </w:rPr>
        <w:t>với</w:t>
      </w:r>
      <w:proofErr w:type="spellEnd"/>
      <w:r w:rsidRPr="00F52C61">
        <w:rPr>
          <w:b/>
          <w:bCs/>
          <w:i/>
        </w:rPr>
        <w:t xml:space="preserve"> </w:t>
      </w:r>
      <w:proofErr w:type="spellStart"/>
      <w:r w:rsidRPr="00F52C61">
        <w:rPr>
          <w:b/>
          <w:bCs/>
          <w:i/>
        </w:rPr>
        <w:t>trường</w:t>
      </w:r>
      <w:proofErr w:type="spellEnd"/>
      <w:r w:rsidRPr="00F52C61">
        <w:rPr>
          <w:b/>
          <w:bCs/>
          <w:i/>
        </w:rPr>
        <w:t xml:space="preserve"> </w:t>
      </w:r>
      <w:proofErr w:type="spellStart"/>
      <w:r w:rsidRPr="00F52C61">
        <w:rPr>
          <w:b/>
          <w:bCs/>
          <w:i/>
        </w:rPr>
        <w:t>hợp</w:t>
      </w:r>
      <w:proofErr w:type="spellEnd"/>
      <w:r w:rsidRPr="00F52C61">
        <w:rPr>
          <w:b/>
          <w:bCs/>
          <w:i/>
        </w:rPr>
        <w:t xml:space="preserve"> </w:t>
      </w:r>
      <w:proofErr w:type="spellStart"/>
      <w:r w:rsidRPr="00F52C61">
        <w:rPr>
          <w:b/>
          <w:bCs/>
          <w:i/>
        </w:rPr>
        <w:t>này</w:t>
      </w:r>
      <w:proofErr w:type="spellEnd"/>
      <w:r w:rsidRPr="00F52C61">
        <w:rPr>
          <w:b/>
          <w:bCs/>
          <w:i/>
        </w:rPr>
        <w:t>.</w:t>
      </w:r>
    </w:p>
    <w:p w14:paraId="3F147C95" w14:textId="77777777" w:rsidR="00F52C61" w:rsidRPr="00F52C61" w:rsidRDefault="00F52C61" w:rsidP="00F52C61">
      <w:pPr>
        <w:spacing w:before="120" w:after="120" w:line="283" w:lineRule="auto"/>
        <w:ind w:firstLine="720"/>
        <w:jc w:val="both"/>
        <w:rPr>
          <w:b/>
          <w:i/>
          <w:lang w:val="nb-NO"/>
        </w:rPr>
      </w:pPr>
      <w:r w:rsidRPr="00F52C61">
        <w:rPr>
          <w:b/>
          <w:bCs/>
          <w:i/>
        </w:rPr>
        <w:t xml:space="preserve">6. Trường </w:t>
      </w:r>
      <w:proofErr w:type="spellStart"/>
      <w:r w:rsidRPr="00F52C61">
        <w:rPr>
          <w:b/>
          <w:bCs/>
          <w:i/>
        </w:rPr>
        <w:t>hợp</w:t>
      </w:r>
      <w:proofErr w:type="spellEnd"/>
      <w:r w:rsidRPr="00F52C61">
        <w:rPr>
          <w:b/>
          <w:bCs/>
          <w:i/>
        </w:rPr>
        <w:t xml:space="preserve"> </w:t>
      </w:r>
      <w:proofErr w:type="spellStart"/>
      <w:r w:rsidRPr="00F52C61">
        <w:rPr>
          <w:b/>
          <w:bCs/>
          <w:i/>
        </w:rPr>
        <w:t>hộ</w:t>
      </w:r>
      <w:proofErr w:type="spellEnd"/>
      <w:r w:rsidRPr="00F52C61">
        <w:rPr>
          <w:b/>
          <w:bCs/>
          <w:i/>
        </w:rPr>
        <w:t xml:space="preserve"> </w:t>
      </w:r>
      <w:proofErr w:type="spellStart"/>
      <w:r w:rsidRPr="00F52C61">
        <w:rPr>
          <w:b/>
          <w:bCs/>
          <w:i/>
        </w:rPr>
        <w:t>gia</w:t>
      </w:r>
      <w:proofErr w:type="spellEnd"/>
      <w:r w:rsidRPr="00F52C61">
        <w:rPr>
          <w:b/>
          <w:bCs/>
          <w:i/>
        </w:rPr>
        <w:t xml:space="preserve"> </w:t>
      </w:r>
      <w:proofErr w:type="spellStart"/>
      <w:r w:rsidRPr="00F52C61">
        <w:rPr>
          <w:b/>
          <w:bCs/>
          <w:i/>
        </w:rPr>
        <w:t>đình</w:t>
      </w:r>
      <w:proofErr w:type="spellEnd"/>
      <w:r w:rsidRPr="00F52C61">
        <w:rPr>
          <w:b/>
          <w:bCs/>
          <w:i/>
        </w:rPr>
        <w:t xml:space="preserve">, </w:t>
      </w:r>
      <w:proofErr w:type="spellStart"/>
      <w:r w:rsidRPr="00F52C61">
        <w:rPr>
          <w:b/>
          <w:bCs/>
          <w:i/>
        </w:rPr>
        <w:t>cá</w:t>
      </w:r>
      <w:proofErr w:type="spellEnd"/>
      <w:r w:rsidRPr="00F52C61">
        <w:rPr>
          <w:b/>
          <w:bCs/>
          <w:i/>
        </w:rPr>
        <w:t xml:space="preserve"> </w:t>
      </w:r>
      <w:proofErr w:type="spellStart"/>
      <w:r w:rsidRPr="00F52C61">
        <w:rPr>
          <w:b/>
          <w:bCs/>
          <w:i/>
        </w:rPr>
        <w:t>nhân</w:t>
      </w:r>
      <w:proofErr w:type="spellEnd"/>
      <w:r w:rsidRPr="00F52C61">
        <w:rPr>
          <w:b/>
          <w:bCs/>
          <w:i/>
        </w:rPr>
        <w:t xml:space="preserve"> </w:t>
      </w:r>
      <w:proofErr w:type="spellStart"/>
      <w:r w:rsidRPr="00F52C61">
        <w:rPr>
          <w:b/>
          <w:bCs/>
          <w:i/>
        </w:rPr>
        <w:t>được</w:t>
      </w:r>
      <w:proofErr w:type="spellEnd"/>
      <w:r w:rsidRPr="00F52C61">
        <w:rPr>
          <w:b/>
          <w:bCs/>
          <w:i/>
        </w:rPr>
        <w:t xml:space="preserve"> </w:t>
      </w:r>
      <w:proofErr w:type="spellStart"/>
      <w:r w:rsidRPr="00F52C61">
        <w:rPr>
          <w:b/>
          <w:bCs/>
          <w:i/>
        </w:rPr>
        <w:t>cơ</w:t>
      </w:r>
      <w:proofErr w:type="spellEnd"/>
      <w:r w:rsidRPr="00F52C61">
        <w:rPr>
          <w:b/>
          <w:bCs/>
          <w:i/>
        </w:rPr>
        <w:t xml:space="preserve"> </w:t>
      </w:r>
      <w:proofErr w:type="spellStart"/>
      <w:r w:rsidRPr="00F52C61">
        <w:rPr>
          <w:b/>
          <w:bCs/>
          <w:i/>
        </w:rPr>
        <w:t>quan</w:t>
      </w:r>
      <w:proofErr w:type="spellEnd"/>
      <w:r w:rsidRPr="00F52C61">
        <w:rPr>
          <w:b/>
          <w:bCs/>
          <w:i/>
        </w:rPr>
        <w:t xml:space="preserve"> </w:t>
      </w:r>
      <w:proofErr w:type="spellStart"/>
      <w:r w:rsidRPr="00F52C61">
        <w:rPr>
          <w:b/>
          <w:bCs/>
          <w:i/>
        </w:rPr>
        <w:t>nhà</w:t>
      </w:r>
      <w:proofErr w:type="spellEnd"/>
      <w:r w:rsidRPr="00F52C61">
        <w:rPr>
          <w:b/>
          <w:bCs/>
          <w:i/>
        </w:rPr>
        <w:t xml:space="preserve"> </w:t>
      </w:r>
      <w:proofErr w:type="spellStart"/>
      <w:r w:rsidRPr="00F52C61">
        <w:rPr>
          <w:b/>
          <w:bCs/>
          <w:i/>
        </w:rPr>
        <w:t>nước</w:t>
      </w:r>
      <w:proofErr w:type="spellEnd"/>
      <w:r w:rsidRPr="00F52C61">
        <w:rPr>
          <w:b/>
          <w:bCs/>
          <w:i/>
        </w:rPr>
        <w:t xml:space="preserve"> </w:t>
      </w:r>
      <w:proofErr w:type="spellStart"/>
      <w:r w:rsidRPr="00F52C61">
        <w:rPr>
          <w:b/>
          <w:bCs/>
          <w:i/>
        </w:rPr>
        <w:t>có</w:t>
      </w:r>
      <w:proofErr w:type="spellEnd"/>
      <w:r w:rsidRPr="00F52C61">
        <w:rPr>
          <w:b/>
          <w:bCs/>
          <w:i/>
        </w:rPr>
        <w:t xml:space="preserve"> </w:t>
      </w:r>
      <w:proofErr w:type="spellStart"/>
      <w:r w:rsidRPr="00F52C61">
        <w:rPr>
          <w:b/>
          <w:bCs/>
          <w:i/>
        </w:rPr>
        <w:t>thẩm</w:t>
      </w:r>
      <w:proofErr w:type="spellEnd"/>
      <w:r w:rsidRPr="00F52C61">
        <w:rPr>
          <w:b/>
          <w:bCs/>
          <w:i/>
        </w:rPr>
        <w:t xml:space="preserve"> </w:t>
      </w:r>
      <w:proofErr w:type="spellStart"/>
      <w:r w:rsidRPr="00F52C61">
        <w:rPr>
          <w:b/>
          <w:bCs/>
          <w:i/>
        </w:rPr>
        <w:t>quyền</w:t>
      </w:r>
      <w:proofErr w:type="spellEnd"/>
      <w:r w:rsidRPr="00F52C61">
        <w:rPr>
          <w:b/>
          <w:bCs/>
          <w:i/>
        </w:rPr>
        <w:t xml:space="preserve"> </w:t>
      </w:r>
      <w:proofErr w:type="spellStart"/>
      <w:r w:rsidRPr="00F52C61">
        <w:rPr>
          <w:b/>
          <w:bCs/>
          <w:i/>
        </w:rPr>
        <w:t>cho</w:t>
      </w:r>
      <w:proofErr w:type="spellEnd"/>
      <w:r w:rsidRPr="00F52C61">
        <w:rPr>
          <w:b/>
          <w:bCs/>
          <w:i/>
        </w:rPr>
        <w:t xml:space="preserve"> </w:t>
      </w:r>
      <w:proofErr w:type="spellStart"/>
      <w:r w:rsidRPr="00F52C61">
        <w:rPr>
          <w:b/>
          <w:bCs/>
          <w:i/>
        </w:rPr>
        <w:t>phép</w:t>
      </w:r>
      <w:proofErr w:type="spellEnd"/>
      <w:r w:rsidRPr="00F52C61">
        <w:rPr>
          <w:b/>
          <w:bCs/>
          <w:i/>
        </w:rPr>
        <w:t xml:space="preserve"> </w:t>
      </w:r>
      <w:bookmarkStart w:id="46" w:name="diem_a_2_5"/>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từ</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vườn</w:t>
      </w:r>
      <w:proofErr w:type="spellEnd"/>
      <w:r w:rsidRPr="00F52C61">
        <w:rPr>
          <w:b/>
          <w:i/>
          <w:shd w:val="clear" w:color="auto" w:fill="FFFFFF"/>
        </w:rPr>
        <w:t xml:space="preserve">, </w:t>
      </w:r>
      <w:proofErr w:type="spellStart"/>
      <w:r w:rsidRPr="00F52C61">
        <w:rPr>
          <w:b/>
          <w:i/>
          <w:shd w:val="clear" w:color="auto" w:fill="FFFFFF"/>
        </w:rPr>
        <w:t>ao</w:t>
      </w:r>
      <w:proofErr w:type="spellEnd"/>
      <w:r w:rsidRPr="00F52C61">
        <w:rPr>
          <w:b/>
          <w:i/>
          <w:shd w:val="clear" w:color="auto" w:fill="FFFFFF"/>
        </w:rPr>
        <w:t xml:space="preserve"> </w:t>
      </w:r>
      <w:proofErr w:type="spellStart"/>
      <w:r w:rsidRPr="00F52C61">
        <w:rPr>
          <w:b/>
          <w:i/>
          <w:shd w:val="clear" w:color="auto" w:fill="FFFFFF"/>
        </w:rPr>
        <w:t>trong</w:t>
      </w:r>
      <w:proofErr w:type="spellEnd"/>
      <w:r w:rsidRPr="00F52C61">
        <w:rPr>
          <w:b/>
          <w:i/>
          <w:shd w:val="clear" w:color="auto" w:fill="FFFFFF"/>
        </w:rPr>
        <w:t xml:space="preserve"> </w:t>
      </w:r>
      <w:proofErr w:type="spellStart"/>
      <w:r w:rsidRPr="00F52C61">
        <w:rPr>
          <w:b/>
          <w:i/>
          <w:shd w:val="clear" w:color="auto" w:fill="FFFFFF"/>
        </w:rPr>
        <w:t>cùng</w:t>
      </w:r>
      <w:proofErr w:type="spellEnd"/>
      <w:r w:rsidRPr="00F52C61">
        <w:rPr>
          <w:b/>
          <w:i/>
          <w:shd w:val="clear" w:color="auto" w:fill="FFFFFF"/>
        </w:rPr>
        <w:t xml:space="preserve"> </w:t>
      </w:r>
      <w:proofErr w:type="spellStart"/>
      <w:r w:rsidRPr="00F52C61">
        <w:rPr>
          <w:b/>
          <w:i/>
          <w:shd w:val="clear" w:color="auto" w:fill="FFFFFF"/>
        </w:rPr>
        <w:t>thửa</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nhà</w:t>
      </w:r>
      <w:proofErr w:type="spellEnd"/>
      <w:r w:rsidRPr="00F52C61">
        <w:rPr>
          <w:b/>
          <w:i/>
          <w:shd w:val="clear" w:color="auto" w:fill="FFFFFF"/>
        </w:rPr>
        <w:t xml:space="preserve"> ở </w:t>
      </w:r>
      <w:proofErr w:type="spellStart"/>
      <w:r w:rsidRPr="00F52C61">
        <w:rPr>
          <w:b/>
          <w:i/>
          <w:shd w:val="clear" w:color="auto" w:fill="FFFFFF"/>
        </w:rPr>
        <w:t>thuộc</w:t>
      </w:r>
      <w:proofErr w:type="spellEnd"/>
      <w:r w:rsidRPr="00F52C61">
        <w:rPr>
          <w:b/>
          <w:i/>
          <w:shd w:val="clear" w:color="auto" w:fill="FFFFFF"/>
        </w:rPr>
        <w:t xml:space="preserve"> </w:t>
      </w:r>
      <w:proofErr w:type="spellStart"/>
      <w:r w:rsidRPr="00F52C61">
        <w:rPr>
          <w:b/>
          <w:i/>
          <w:shd w:val="clear" w:color="auto" w:fill="FFFFFF"/>
        </w:rPr>
        <w:t>khu</w:t>
      </w:r>
      <w:proofErr w:type="spellEnd"/>
      <w:r w:rsidRPr="00F52C61">
        <w:rPr>
          <w:b/>
          <w:i/>
          <w:shd w:val="clear" w:color="auto" w:fill="FFFFFF"/>
        </w:rPr>
        <w:t xml:space="preserve"> </w:t>
      </w:r>
      <w:proofErr w:type="spellStart"/>
      <w:r w:rsidRPr="00F52C61">
        <w:rPr>
          <w:b/>
          <w:i/>
          <w:shd w:val="clear" w:color="auto" w:fill="FFFFFF"/>
        </w:rPr>
        <w:t>dân</w:t>
      </w:r>
      <w:proofErr w:type="spellEnd"/>
      <w:r w:rsidRPr="00F52C61">
        <w:rPr>
          <w:b/>
          <w:i/>
          <w:shd w:val="clear" w:color="auto" w:fill="FFFFFF"/>
        </w:rPr>
        <w:t xml:space="preserve"> </w:t>
      </w:r>
      <w:proofErr w:type="spellStart"/>
      <w:r w:rsidRPr="00F52C61">
        <w:rPr>
          <w:b/>
          <w:i/>
          <w:shd w:val="clear" w:color="auto" w:fill="FFFFFF"/>
        </w:rPr>
        <w:t>cư</w:t>
      </w:r>
      <w:proofErr w:type="spellEnd"/>
      <w:r w:rsidRPr="00F52C61">
        <w:rPr>
          <w:b/>
          <w:i/>
          <w:shd w:val="clear" w:color="auto" w:fill="FFFFFF"/>
        </w:rPr>
        <w:t xml:space="preserve"> </w:t>
      </w:r>
      <w:proofErr w:type="spellStart"/>
      <w:r w:rsidRPr="00F52C61">
        <w:rPr>
          <w:b/>
          <w:i/>
          <w:shd w:val="clear" w:color="auto" w:fill="FFFFFF"/>
        </w:rPr>
        <w:t>không</w:t>
      </w:r>
      <w:proofErr w:type="spellEnd"/>
      <w:r w:rsidRPr="00F52C61">
        <w:rPr>
          <w:b/>
          <w:i/>
          <w:shd w:val="clear" w:color="auto" w:fill="FFFFFF"/>
        </w:rPr>
        <w:t xml:space="preserve"> </w:t>
      </w:r>
      <w:proofErr w:type="spellStart"/>
      <w:r w:rsidRPr="00F52C61">
        <w:rPr>
          <w:b/>
          <w:i/>
          <w:shd w:val="clear" w:color="auto" w:fill="FFFFFF"/>
        </w:rPr>
        <w:t>được</w:t>
      </w:r>
      <w:proofErr w:type="spellEnd"/>
      <w:r w:rsidRPr="00F52C61">
        <w:rPr>
          <w:b/>
          <w:i/>
          <w:shd w:val="clear" w:color="auto" w:fill="FFFFFF"/>
        </w:rPr>
        <w:t xml:space="preserve"> </w:t>
      </w:r>
      <w:proofErr w:type="spellStart"/>
      <w:r w:rsidRPr="00F52C61">
        <w:rPr>
          <w:b/>
          <w:i/>
          <w:shd w:val="clear" w:color="auto" w:fill="FFFFFF"/>
        </w:rPr>
        <w:t>công</w:t>
      </w:r>
      <w:proofErr w:type="spellEnd"/>
      <w:r w:rsidRPr="00F52C61">
        <w:rPr>
          <w:b/>
          <w:i/>
          <w:shd w:val="clear" w:color="auto" w:fill="FFFFFF"/>
        </w:rPr>
        <w:t xml:space="preserve"> </w:t>
      </w:r>
      <w:proofErr w:type="spellStart"/>
      <w:r w:rsidRPr="00F52C61">
        <w:rPr>
          <w:b/>
          <w:i/>
          <w:shd w:val="clear" w:color="auto" w:fill="FFFFFF"/>
        </w:rPr>
        <w:t>nhận</w:t>
      </w:r>
      <w:proofErr w:type="spellEnd"/>
      <w:r w:rsidRPr="00F52C61">
        <w:rPr>
          <w:b/>
          <w:i/>
          <w:shd w:val="clear" w:color="auto" w:fill="FFFFFF"/>
        </w:rPr>
        <w:t xml:space="preserve"> </w:t>
      </w:r>
      <w:proofErr w:type="spellStart"/>
      <w:r w:rsidRPr="00F52C61">
        <w:rPr>
          <w:b/>
          <w:i/>
          <w:shd w:val="clear" w:color="auto" w:fill="FFFFFF"/>
        </w:rPr>
        <w:t>là</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ở</w:t>
      </w:r>
      <w:bookmarkEnd w:id="46"/>
      <w:r w:rsidRPr="00F52C61">
        <w:rPr>
          <w:b/>
          <w:i/>
          <w:shd w:val="clear" w:color="auto" w:fill="FFFFFF"/>
        </w:rPr>
        <w:t> </w:t>
      </w:r>
      <w:bookmarkStart w:id="47" w:name="diem_a_2_5_name"/>
      <w:r w:rsidRPr="00F52C61">
        <w:rPr>
          <w:b/>
          <w:i/>
          <w:shd w:val="clear" w:color="auto" w:fill="FFFFFF"/>
        </w:rPr>
        <w:t xml:space="preserve">sang </w:t>
      </w:r>
      <w:proofErr w:type="spellStart"/>
      <w:r w:rsidRPr="00F52C61">
        <w:rPr>
          <w:b/>
          <w:i/>
          <w:shd w:val="clear" w:color="auto" w:fill="FFFFFF"/>
        </w:rPr>
        <w:t>làm</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ở; </w:t>
      </w:r>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từ</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nguồn</w:t>
      </w:r>
      <w:proofErr w:type="spellEnd"/>
      <w:r w:rsidRPr="00F52C61">
        <w:rPr>
          <w:b/>
          <w:i/>
          <w:shd w:val="clear" w:color="auto" w:fill="FFFFFF"/>
        </w:rPr>
        <w:t xml:space="preserve"> </w:t>
      </w:r>
      <w:proofErr w:type="spellStart"/>
      <w:r w:rsidRPr="00F52C61">
        <w:rPr>
          <w:b/>
          <w:i/>
          <w:shd w:val="clear" w:color="auto" w:fill="FFFFFF"/>
        </w:rPr>
        <w:t>gốc</w:t>
      </w:r>
      <w:proofErr w:type="spellEnd"/>
      <w:r w:rsidRPr="00F52C61">
        <w:rPr>
          <w:b/>
          <w:i/>
          <w:shd w:val="clear" w:color="auto" w:fill="FFFFFF"/>
        </w:rPr>
        <w:t xml:space="preserve"> </w:t>
      </w:r>
      <w:proofErr w:type="spellStart"/>
      <w:r w:rsidRPr="00F52C61">
        <w:rPr>
          <w:b/>
          <w:i/>
          <w:shd w:val="clear" w:color="auto" w:fill="FFFFFF"/>
        </w:rPr>
        <w:t>là</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vườn</w:t>
      </w:r>
      <w:proofErr w:type="spellEnd"/>
      <w:r w:rsidRPr="00F52C61">
        <w:rPr>
          <w:b/>
          <w:i/>
          <w:shd w:val="clear" w:color="auto" w:fill="FFFFFF"/>
        </w:rPr>
        <w:t xml:space="preserve">, </w:t>
      </w:r>
      <w:proofErr w:type="spellStart"/>
      <w:r w:rsidRPr="00F52C61">
        <w:rPr>
          <w:b/>
          <w:i/>
          <w:shd w:val="clear" w:color="auto" w:fill="FFFFFF"/>
        </w:rPr>
        <w:t>ao</w:t>
      </w:r>
      <w:proofErr w:type="spellEnd"/>
      <w:r w:rsidRPr="00F52C61">
        <w:rPr>
          <w:b/>
          <w:i/>
          <w:shd w:val="clear" w:color="auto" w:fill="FFFFFF"/>
        </w:rPr>
        <w:t xml:space="preserve"> </w:t>
      </w:r>
      <w:proofErr w:type="spellStart"/>
      <w:r w:rsidRPr="00F52C61">
        <w:rPr>
          <w:b/>
          <w:i/>
          <w:shd w:val="clear" w:color="auto" w:fill="FFFFFF"/>
        </w:rPr>
        <w:t>gắn</w:t>
      </w:r>
      <w:proofErr w:type="spellEnd"/>
      <w:r w:rsidRPr="00F52C61">
        <w:rPr>
          <w:b/>
          <w:i/>
          <w:shd w:val="clear" w:color="auto" w:fill="FFFFFF"/>
        </w:rPr>
        <w:t xml:space="preserve"> </w:t>
      </w:r>
      <w:proofErr w:type="spellStart"/>
      <w:r w:rsidRPr="00F52C61">
        <w:rPr>
          <w:b/>
          <w:i/>
          <w:shd w:val="clear" w:color="auto" w:fill="FFFFFF"/>
        </w:rPr>
        <w:t>liền</w:t>
      </w:r>
      <w:proofErr w:type="spellEnd"/>
      <w:r w:rsidRPr="00F52C61">
        <w:rPr>
          <w:b/>
          <w:i/>
          <w:shd w:val="clear" w:color="auto" w:fill="FFFFFF"/>
        </w:rPr>
        <w:t xml:space="preserve"> </w:t>
      </w:r>
      <w:proofErr w:type="spellStart"/>
      <w:r w:rsidRPr="00F52C61">
        <w:rPr>
          <w:b/>
          <w:i/>
          <w:shd w:val="clear" w:color="auto" w:fill="FFFFFF"/>
        </w:rPr>
        <w:t>nhà</w:t>
      </w:r>
      <w:proofErr w:type="spellEnd"/>
      <w:r w:rsidRPr="00F52C61">
        <w:rPr>
          <w:b/>
          <w:i/>
          <w:shd w:val="clear" w:color="auto" w:fill="FFFFFF"/>
        </w:rPr>
        <w:t xml:space="preserve"> ở </w:t>
      </w:r>
      <w:proofErr w:type="spellStart"/>
      <w:r w:rsidRPr="00F52C61">
        <w:rPr>
          <w:b/>
          <w:i/>
          <w:shd w:val="clear" w:color="auto" w:fill="FFFFFF"/>
        </w:rPr>
        <w:t>nhưng</w:t>
      </w:r>
      <w:proofErr w:type="spellEnd"/>
      <w:r w:rsidRPr="00F52C61">
        <w:rPr>
          <w:b/>
          <w:i/>
          <w:shd w:val="clear" w:color="auto" w:fill="FFFFFF"/>
        </w:rPr>
        <w:t xml:space="preserve"> </w:t>
      </w:r>
      <w:proofErr w:type="spellStart"/>
      <w:r w:rsidRPr="00F52C61">
        <w:rPr>
          <w:b/>
          <w:i/>
          <w:shd w:val="clear" w:color="auto" w:fill="FFFFFF"/>
        </w:rPr>
        <w:t>người</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tách</w:t>
      </w:r>
      <w:proofErr w:type="spellEnd"/>
      <w:r w:rsidRPr="00F52C61">
        <w:rPr>
          <w:b/>
          <w:i/>
          <w:shd w:val="clear" w:color="auto" w:fill="FFFFFF"/>
        </w:rPr>
        <w:t xml:space="preserve"> </w:t>
      </w:r>
      <w:proofErr w:type="spellStart"/>
      <w:r w:rsidRPr="00F52C61">
        <w:rPr>
          <w:b/>
          <w:i/>
          <w:shd w:val="clear" w:color="auto" w:fill="FFFFFF"/>
        </w:rPr>
        <w:t>ra</w:t>
      </w:r>
      <w:proofErr w:type="spellEnd"/>
      <w:r w:rsidRPr="00F52C61">
        <w:rPr>
          <w:b/>
          <w:i/>
          <w:shd w:val="clear" w:color="auto" w:fill="FFFFFF"/>
        </w:rPr>
        <w:t xml:space="preserve"> </w:t>
      </w:r>
      <w:proofErr w:type="spellStart"/>
      <w:r w:rsidRPr="00F52C61">
        <w:rPr>
          <w:b/>
          <w:i/>
          <w:shd w:val="clear" w:color="auto" w:fill="FFFFFF"/>
        </w:rPr>
        <w:t>để</w:t>
      </w:r>
      <w:proofErr w:type="spellEnd"/>
      <w:r w:rsidRPr="00F52C61">
        <w:rPr>
          <w:b/>
          <w:i/>
          <w:shd w:val="clear" w:color="auto" w:fill="FFFFFF"/>
        </w:rPr>
        <w:t xml:space="preserve"> </w:t>
      </w:r>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 xml:space="preserve"> </w:t>
      </w:r>
      <w:proofErr w:type="spellStart"/>
      <w:r w:rsidRPr="00F52C61">
        <w:rPr>
          <w:b/>
          <w:i/>
          <w:shd w:val="clear" w:color="auto" w:fill="FFFFFF"/>
        </w:rPr>
        <w:t>hoặc</w:t>
      </w:r>
      <w:proofErr w:type="spellEnd"/>
      <w:r w:rsidRPr="00F52C61">
        <w:rPr>
          <w:b/>
          <w:i/>
          <w:shd w:val="clear" w:color="auto" w:fill="FFFFFF"/>
        </w:rPr>
        <w:t xml:space="preserve"> do </w:t>
      </w:r>
      <w:proofErr w:type="spellStart"/>
      <w:r w:rsidRPr="00F52C61">
        <w:rPr>
          <w:b/>
          <w:i/>
          <w:shd w:val="clear" w:color="auto" w:fill="FFFFFF"/>
        </w:rPr>
        <w:t>đơn</w:t>
      </w:r>
      <w:proofErr w:type="spellEnd"/>
      <w:r w:rsidRPr="00F52C61">
        <w:rPr>
          <w:b/>
          <w:i/>
          <w:shd w:val="clear" w:color="auto" w:fill="FFFFFF"/>
        </w:rPr>
        <w:t xml:space="preserve"> </w:t>
      </w:r>
      <w:proofErr w:type="spellStart"/>
      <w:r w:rsidRPr="00F52C61">
        <w:rPr>
          <w:b/>
          <w:i/>
          <w:shd w:val="clear" w:color="auto" w:fill="FFFFFF"/>
        </w:rPr>
        <w:t>vị</w:t>
      </w:r>
      <w:proofErr w:type="spellEnd"/>
      <w:r w:rsidRPr="00F52C61">
        <w:rPr>
          <w:b/>
          <w:i/>
          <w:shd w:val="clear" w:color="auto" w:fill="FFFFFF"/>
        </w:rPr>
        <w:t xml:space="preserve"> </w:t>
      </w:r>
      <w:proofErr w:type="spellStart"/>
      <w:r w:rsidRPr="00F52C61">
        <w:rPr>
          <w:b/>
          <w:i/>
          <w:shd w:val="clear" w:color="auto" w:fill="FFFFFF"/>
        </w:rPr>
        <w:t>đo</w:t>
      </w:r>
      <w:proofErr w:type="spellEnd"/>
      <w:r w:rsidRPr="00F52C61">
        <w:rPr>
          <w:b/>
          <w:i/>
          <w:shd w:val="clear" w:color="auto" w:fill="FFFFFF"/>
        </w:rPr>
        <w:t xml:space="preserve"> </w:t>
      </w:r>
      <w:proofErr w:type="spellStart"/>
      <w:r w:rsidRPr="00F52C61">
        <w:rPr>
          <w:b/>
          <w:i/>
          <w:shd w:val="clear" w:color="auto" w:fill="FFFFFF"/>
        </w:rPr>
        <w:t>đạc</w:t>
      </w:r>
      <w:proofErr w:type="spellEnd"/>
      <w:r w:rsidRPr="00F52C61">
        <w:rPr>
          <w:b/>
          <w:i/>
          <w:shd w:val="clear" w:color="auto" w:fill="FFFFFF"/>
        </w:rPr>
        <w:t xml:space="preserve"> </w:t>
      </w:r>
      <w:proofErr w:type="spellStart"/>
      <w:r w:rsidRPr="00F52C61">
        <w:rPr>
          <w:b/>
          <w:i/>
          <w:shd w:val="clear" w:color="auto" w:fill="FFFFFF"/>
        </w:rPr>
        <w:t>khi</w:t>
      </w:r>
      <w:proofErr w:type="spellEnd"/>
      <w:r w:rsidRPr="00F52C61">
        <w:rPr>
          <w:b/>
          <w:i/>
          <w:shd w:val="clear" w:color="auto" w:fill="FFFFFF"/>
        </w:rPr>
        <w:t xml:space="preserve"> </w:t>
      </w:r>
      <w:proofErr w:type="spellStart"/>
      <w:r w:rsidRPr="00F52C61">
        <w:rPr>
          <w:b/>
          <w:i/>
          <w:shd w:val="clear" w:color="auto" w:fill="FFFFFF"/>
        </w:rPr>
        <w:t>đo</w:t>
      </w:r>
      <w:proofErr w:type="spellEnd"/>
      <w:r w:rsidRPr="00F52C61">
        <w:rPr>
          <w:b/>
          <w:i/>
          <w:shd w:val="clear" w:color="auto" w:fill="FFFFFF"/>
        </w:rPr>
        <w:t xml:space="preserve"> </w:t>
      </w:r>
      <w:proofErr w:type="spellStart"/>
      <w:r w:rsidRPr="00F52C61">
        <w:rPr>
          <w:b/>
          <w:i/>
          <w:shd w:val="clear" w:color="auto" w:fill="FFFFFF"/>
        </w:rPr>
        <w:t>vẽ</w:t>
      </w:r>
      <w:proofErr w:type="spellEnd"/>
      <w:r w:rsidRPr="00F52C61">
        <w:rPr>
          <w:b/>
          <w:i/>
          <w:shd w:val="clear" w:color="auto" w:fill="FFFFFF"/>
        </w:rPr>
        <w:t xml:space="preserve"> </w:t>
      </w:r>
      <w:proofErr w:type="spellStart"/>
      <w:r w:rsidRPr="00F52C61">
        <w:rPr>
          <w:b/>
          <w:i/>
          <w:shd w:val="clear" w:color="auto" w:fill="FFFFFF"/>
        </w:rPr>
        <w:t>bản</w:t>
      </w:r>
      <w:proofErr w:type="spellEnd"/>
      <w:r w:rsidRPr="00F52C61">
        <w:rPr>
          <w:b/>
          <w:i/>
          <w:shd w:val="clear" w:color="auto" w:fill="FFFFFF"/>
        </w:rPr>
        <w:t xml:space="preserve"> </w:t>
      </w:r>
      <w:proofErr w:type="spellStart"/>
      <w:r w:rsidRPr="00F52C61">
        <w:rPr>
          <w:b/>
          <w:i/>
          <w:shd w:val="clear" w:color="auto" w:fill="FFFFFF"/>
        </w:rPr>
        <w:t>đồ</w:t>
      </w:r>
      <w:proofErr w:type="spellEnd"/>
      <w:r w:rsidRPr="00F52C61">
        <w:rPr>
          <w:b/>
          <w:i/>
          <w:shd w:val="clear" w:color="auto" w:fill="FFFFFF"/>
        </w:rPr>
        <w:t xml:space="preserve"> </w:t>
      </w:r>
      <w:proofErr w:type="spellStart"/>
      <w:r w:rsidRPr="00F52C61">
        <w:rPr>
          <w:b/>
          <w:i/>
          <w:shd w:val="clear" w:color="auto" w:fill="FFFFFF"/>
        </w:rPr>
        <w:t>địa</w:t>
      </w:r>
      <w:proofErr w:type="spellEnd"/>
      <w:r w:rsidRPr="00F52C61">
        <w:rPr>
          <w:b/>
          <w:i/>
          <w:shd w:val="clear" w:color="auto" w:fill="FFFFFF"/>
        </w:rPr>
        <w:t xml:space="preserve"> </w:t>
      </w:r>
      <w:proofErr w:type="spellStart"/>
      <w:r w:rsidRPr="00F52C61">
        <w:rPr>
          <w:b/>
          <w:i/>
          <w:shd w:val="clear" w:color="auto" w:fill="FFFFFF"/>
        </w:rPr>
        <w:t>chính</w:t>
      </w:r>
      <w:proofErr w:type="spellEnd"/>
      <w:r w:rsidRPr="00F52C61">
        <w:rPr>
          <w:b/>
          <w:i/>
          <w:shd w:val="clear" w:color="auto" w:fill="FFFFFF"/>
        </w:rPr>
        <w:t xml:space="preserve"> </w:t>
      </w:r>
      <w:proofErr w:type="spellStart"/>
      <w:r w:rsidRPr="00F52C61">
        <w:rPr>
          <w:b/>
          <w:i/>
          <w:shd w:val="clear" w:color="auto" w:fill="FFFFFF"/>
        </w:rPr>
        <w:t>từ</w:t>
      </w:r>
      <w:proofErr w:type="spellEnd"/>
      <w:r w:rsidRPr="00F52C61">
        <w:rPr>
          <w:b/>
          <w:i/>
          <w:shd w:val="clear" w:color="auto" w:fill="FFFFFF"/>
        </w:rPr>
        <w:t xml:space="preserve"> </w:t>
      </w:r>
      <w:proofErr w:type="spellStart"/>
      <w:r w:rsidRPr="00F52C61">
        <w:rPr>
          <w:b/>
          <w:i/>
          <w:shd w:val="clear" w:color="auto" w:fill="FFFFFF"/>
        </w:rPr>
        <w:t>trước</w:t>
      </w:r>
      <w:proofErr w:type="spellEnd"/>
      <w:r w:rsidRPr="00F52C61">
        <w:rPr>
          <w:b/>
          <w:i/>
          <w:shd w:val="clear" w:color="auto" w:fill="FFFFFF"/>
        </w:rPr>
        <w:t xml:space="preserve"> </w:t>
      </w:r>
      <w:proofErr w:type="spellStart"/>
      <w:r w:rsidRPr="00F52C61">
        <w:rPr>
          <w:b/>
          <w:i/>
          <w:shd w:val="clear" w:color="auto" w:fill="FFFFFF"/>
        </w:rPr>
        <w:t>ngày</w:t>
      </w:r>
      <w:proofErr w:type="spellEnd"/>
      <w:r w:rsidRPr="00F52C61">
        <w:rPr>
          <w:b/>
          <w:i/>
          <w:shd w:val="clear" w:color="auto" w:fill="FFFFFF"/>
        </w:rPr>
        <w:t xml:space="preserve"> 01 </w:t>
      </w:r>
      <w:proofErr w:type="spellStart"/>
      <w:r w:rsidRPr="00F52C61">
        <w:rPr>
          <w:b/>
          <w:i/>
          <w:shd w:val="clear" w:color="auto" w:fill="FFFFFF"/>
        </w:rPr>
        <w:t>tháng</w:t>
      </w:r>
      <w:proofErr w:type="spellEnd"/>
      <w:r w:rsidRPr="00F52C61">
        <w:rPr>
          <w:b/>
          <w:i/>
          <w:shd w:val="clear" w:color="auto" w:fill="FFFFFF"/>
        </w:rPr>
        <w:t xml:space="preserve"> 7 </w:t>
      </w:r>
      <w:proofErr w:type="spellStart"/>
      <w:r w:rsidRPr="00F52C61">
        <w:rPr>
          <w:b/>
          <w:i/>
          <w:shd w:val="clear" w:color="auto" w:fill="FFFFFF"/>
        </w:rPr>
        <w:t>năm</w:t>
      </w:r>
      <w:proofErr w:type="spellEnd"/>
      <w:r w:rsidRPr="00F52C61">
        <w:rPr>
          <w:b/>
          <w:i/>
          <w:shd w:val="clear" w:color="auto" w:fill="FFFFFF"/>
        </w:rPr>
        <w:t xml:space="preserve"> 2004 </w:t>
      </w:r>
      <w:proofErr w:type="spellStart"/>
      <w:r w:rsidRPr="00F52C61">
        <w:rPr>
          <w:b/>
          <w:i/>
          <w:shd w:val="clear" w:color="auto" w:fill="FFFFFF"/>
        </w:rPr>
        <w:t>đã</w:t>
      </w:r>
      <w:proofErr w:type="spellEnd"/>
      <w:r w:rsidRPr="00F52C61">
        <w:rPr>
          <w:b/>
          <w:i/>
          <w:shd w:val="clear" w:color="auto" w:fill="FFFFFF"/>
        </w:rPr>
        <w:t xml:space="preserve"> </w:t>
      </w:r>
      <w:proofErr w:type="spellStart"/>
      <w:r w:rsidRPr="00F52C61">
        <w:rPr>
          <w:b/>
          <w:i/>
          <w:shd w:val="clear" w:color="auto" w:fill="FFFFFF"/>
        </w:rPr>
        <w:t>tự</w:t>
      </w:r>
      <w:proofErr w:type="spellEnd"/>
      <w:r w:rsidRPr="00F52C61">
        <w:rPr>
          <w:b/>
          <w:i/>
          <w:shd w:val="clear" w:color="auto" w:fill="FFFFFF"/>
        </w:rPr>
        <w:t xml:space="preserve"> </w:t>
      </w:r>
      <w:proofErr w:type="spellStart"/>
      <w:r w:rsidRPr="00F52C61">
        <w:rPr>
          <w:b/>
          <w:i/>
          <w:shd w:val="clear" w:color="auto" w:fill="FFFFFF"/>
        </w:rPr>
        <w:t>đo</w:t>
      </w:r>
      <w:proofErr w:type="spellEnd"/>
      <w:r w:rsidRPr="00F52C61">
        <w:rPr>
          <w:b/>
          <w:i/>
          <w:shd w:val="clear" w:color="auto" w:fill="FFFFFF"/>
        </w:rPr>
        <w:t xml:space="preserve"> </w:t>
      </w:r>
      <w:proofErr w:type="spellStart"/>
      <w:r w:rsidRPr="00F52C61">
        <w:rPr>
          <w:b/>
          <w:i/>
          <w:shd w:val="clear" w:color="auto" w:fill="FFFFFF"/>
        </w:rPr>
        <w:t>đạc</w:t>
      </w:r>
      <w:proofErr w:type="spellEnd"/>
      <w:r w:rsidRPr="00F52C61">
        <w:rPr>
          <w:b/>
          <w:i/>
          <w:shd w:val="clear" w:color="auto" w:fill="FFFFFF"/>
        </w:rPr>
        <w:t xml:space="preserve"> </w:t>
      </w:r>
      <w:proofErr w:type="spellStart"/>
      <w:r w:rsidRPr="00F52C61">
        <w:rPr>
          <w:b/>
          <w:i/>
          <w:shd w:val="clear" w:color="auto" w:fill="FFFFFF"/>
        </w:rPr>
        <w:t>tách</w:t>
      </w:r>
      <w:proofErr w:type="spellEnd"/>
      <w:r w:rsidRPr="00F52C61">
        <w:rPr>
          <w:b/>
          <w:i/>
          <w:shd w:val="clear" w:color="auto" w:fill="FFFFFF"/>
        </w:rPr>
        <w:t xml:space="preserve"> </w:t>
      </w:r>
      <w:proofErr w:type="spellStart"/>
      <w:r w:rsidRPr="00F52C61">
        <w:rPr>
          <w:b/>
          <w:i/>
          <w:shd w:val="clear" w:color="auto" w:fill="FFFFFF"/>
        </w:rPr>
        <w:t>thành</w:t>
      </w:r>
      <w:proofErr w:type="spellEnd"/>
      <w:r w:rsidRPr="00F52C61">
        <w:rPr>
          <w:b/>
          <w:i/>
          <w:shd w:val="clear" w:color="auto" w:fill="FFFFFF"/>
        </w:rPr>
        <w:t xml:space="preserve"> </w:t>
      </w:r>
      <w:proofErr w:type="spellStart"/>
      <w:r w:rsidRPr="00F52C61">
        <w:rPr>
          <w:b/>
          <w:i/>
          <w:shd w:val="clear" w:color="auto" w:fill="FFFFFF"/>
        </w:rPr>
        <w:t>các</w:t>
      </w:r>
      <w:proofErr w:type="spellEnd"/>
      <w:r w:rsidRPr="00F52C61">
        <w:rPr>
          <w:b/>
          <w:i/>
          <w:shd w:val="clear" w:color="auto" w:fill="FFFFFF"/>
        </w:rPr>
        <w:t xml:space="preserve"> </w:t>
      </w:r>
      <w:proofErr w:type="spellStart"/>
      <w:r w:rsidRPr="00F52C61">
        <w:rPr>
          <w:b/>
          <w:i/>
          <w:shd w:val="clear" w:color="auto" w:fill="FFFFFF"/>
        </w:rPr>
        <w:t>thửa</w:t>
      </w:r>
      <w:proofErr w:type="spellEnd"/>
      <w:r w:rsidRPr="00F52C61">
        <w:rPr>
          <w:b/>
          <w:i/>
          <w:shd w:val="clear" w:color="auto" w:fill="FFFFFF"/>
        </w:rPr>
        <w:t xml:space="preserve"> </w:t>
      </w:r>
      <w:proofErr w:type="spellStart"/>
      <w:r w:rsidRPr="00F52C61">
        <w:rPr>
          <w:b/>
          <w:i/>
          <w:shd w:val="clear" w:color="auto" w:fill="FFFFFF"/>
        </w:rPr>
        <w:t>riêng</w:t>
      </w:r>
      <w:proofErr w:type="spellEnd"/>
      <w:r w:rsidRPr="00F52C61">
        <w:rPr>
          <w:b/>
          <w:i/>
          <w:shd w:val="clear" w:color="auto" w:fill="FFFFFF"/>
        </w:rPr>
        <w:t xml:space="preserve"> sang </w:t>
      </w:r>
      <w:proofErr w:type="spellStart"/>
      <w:r w:rsidRPr="00F52C61">
        <w:rPr>
          <w:b/>
          <w:i/>
          <w:shd w:val="clear" w:color="auto" w:fill="FFFFFF"/>
        </w:rPr>
        <w:t>đất</w:t>
      </w:r>
      <w:proofErr w:type="spellEnd"/>
      <w:r w:rsidRPr="00F52C61">
        <w:rPr>
          <w:b/>
          <w:i/>
          <w:shd w:val="clear" w:color="auto" w:fill="FFFFFF"/>
        </w:rPr>
        <w:t xml:space="preserve"> ở; </w:t>
      </w:r>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từ</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được</w:t>
      </w:r>
      <w:proofErr w:type="spellEnd"/>
      <w:r w:rsidRPr="00F52C61">
        <w:rPr>
          <w:b/>
          <w:i/>
          <w:shd w:val="clear" w:color="auto" w:fill="FFFFFF"/>
        </w:rPr>
        <w:t xml:space="preserve"> </w:t>
      </w:r>
      <w:proofErr w:type="spellStart"/>
      <w:r w:rsidRPr="00F52C61">
        <w:rPr>
          <w:b/>
          <w:i/>
          <w:shd w:val="clear" w:color="auto" w:fill="FFFFFF"/>
        </w:rPr>
        <w:t>công</w:t>
      </w:r>
      <w:proofErr w:type="spellEnd"/>
      <w:r w:rsidRPr="00F52C61">
        <w:rPr>
          <w:b/>
          <w:i/>
          <w:shd w:val="clear" w:color="auto" w:fill="FFFFFF"/>
        </w:rPr>
        <w:t xml:space="preserve"> </w:t>
      </w:r>
      <w:proofErr w:type="spellStart"/>
      <w:r w:rsidRPr="00F52C61">
        <w:rPr>
          <w:b/>
          <w:i/>
          <w:shd w:val="clear" w:color="auto" w:fill="FFFFFF"/>
        </w:rPr>
        <w:t>nhận</w:t>
      </w:r>
      <w:proofErr w:type="spellEnd"/>
      <w:r w:rsidRPr="00F52C61">
        <w:rPr>
          <w:b/>
          <w:i/>
          <w:shd w:val="clear" w:color="auto" w:fill="FFFFFF"/>
        </w:rPr>
        <w:t xml:space="preserve"> </w:t>
      </w:r>
      <w:proofErr w:type="spellStart"/>
      <w:r w:rsidRPr="00F52C61">
        <w:rPr>
          <w:b/>
          <w:i/>
          <w:shd w:val="clear" w:color="auto" w:fill="FFFFFF"/>
        </w:rPr>
        <w:t>là</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nông</w:t>
      </w:r>
      <w:proofErr w:type="spellEnd"/>
      <w:r w:rsidRPr="00F52C61">
        <w:rPr>
          <w:b/>
          <w:i/>
          <w:shd w:val="clear" w:color="auto" w:fill="FFFFFF"/>
        </w:rPr>
        <w:t xml:space="preserve"> </w:t>
      </w:r>
      <w:proofErr w:type="spellStart"/>
      <w:r w:rsidRPr="00F52C61">
        <w:rPr>
          <w:b/>
          <w:i/>
          <w:shd w:val="clear" w:color="auto" w:fill="FFFFFF"/>
        </w:rPr>
        <w:t>nghiệp</w:t>
      </w:r>
      <w:proofErr w:type="spellEnd"/>
      <w:r w:rsidRPr="00F52C61">
        <w:rPr>
          <w:b/>
          <w:i/>
          <w:shd w:val="clear" w:color="auto" w:fill="FFFFFF"/>
        </w:rPr>
        <w:t xml:space="preserve"> </w:t>
      </w:r>
      <w:proofErr w:type="spellStart"/>
      <w:r w:rsidRPr="00F52C61">
        <w:rPr>
          <w:b/>
          <w:i/>
          <w:shd w:val="clear" w:color="auto" w:fill="FFFFFF"/>
        </w:rPr>
        <w:t>trong</w:t>
      </w:r>
      <w:proofErr w:type="spellEnd"/>
      <w:r w:rsidRPr="00F52C61">
        <w:rPr>
          <w:b/>
          <w:i/>
          <w:shd w:val="clear" w:color="auto" w:fill="FFFFFF"/>
        </w:rPr>
        <w:t xml:space="preserve"> </w:t>
      </w:r>
      <w:proofErr w:type="spellStart"/>
      <w:r w:rsidRPr="00F52C61">
        <w:rPr>
          <w:b/>
          <w:i/>
          <w:shd w:val="clear" w:color="auto" w:fill="FFFFFF"/>
        </w:rPr>
        <w:t>cùng</w:t>
      </w:r>
      <w:proofErr w:type="spellEnd"/>
      <w:r w:rsidRPr="00F52C61">
        <w:rPr>
          <w:b/>
          <w:i/>
          <w:shd w:val="clear" w:color="auto" w:fill="FFFFFF"/>
        </w:rPr>
        <w:t xml:space="preserve"> </w:t>
      </w:r>
      <w:proofErr w:type="spellStart"/>
      <w:r w:rsidRPr="00F52C61">
        <w:rPr>
          <w:b/>
          <w:i/>
          <w:shd w:val="clear" w:color="auto" w:fill="FFFFFF"/>
        </w:rPr>
        <w:t>thửa</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nhà</w:t>
      </w:r>
      <w:proofErr w:type="spellEnd"/>
      <w:r w:rsidRPr="00F52C61">
        <w:rPr>
          <w:b/>
          <w:i/>
          <w:shd w:val="clear" w:color="auto" w:fill="FFFFFF"/>
        </w:rPr>
        <w:t xml:space="preserve"> ở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quy</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tại</w:t>
      </w:r>
      <w:proofErr w:type="spellEnd"/>
      <w:r w:rsidRPr="00F52C61">
        <w:rPr>
          <w:b/>
          <w:i/>
          <w:shd w:val="clear" w:color="auto" w:fill="FFFFFF"/>
        </w:rPr>
        <w:t xml:space="preserve"> </w:t>
      </w:r>
      <w:proofErr w:type="spellStart"/>
      <w:r w:rsidRPr="00F52C61">
        <w:rPr>
          <w:b/>
          <w:i/>
          <w:shd w:val="clear" w:color="auto" w:fill="FFFFFF"/>
        </w:rPr>
        <w:t>Luật</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đai</w:t>
      </w:r>
      <w:proofErr w:type="spellEnd"/>
      <w:r w:rsidRPr="00F52C61">
        <w:rPr>
          <w:b/>
          <w:i/>
          <w:shd w:val="clear" w:color="auto" w:fill="FFFFFF"/>
        </w:rPr>
        <w:t xml:space="preserve"> </w:t>
      </w:r>
      <w:proofErr w:type="spellStart"/>
      <w:r w:rsidRPr="00F52C61">
        <w:rPr>
          <w:b/>
          <w:i/>
          <w:shd w:val="clear" w:color="auto" w:fill="FFFFFF"/>
        </w:rPr>
        <w:t>năm</w:t>
      </w:r>
      <w:proofErr w:type="spellEnd"/>
      <w:r w:rsidRPr="00F52C61">
        <w:rPr>
          <w:b/>
          <w:i/>
          <w:shd w:val="clear" w:color="auto" w:fill="FFFFFF"/>
        </w:rPr>
        <w:t xml:space="preserve"> 2024 sang </w:t>
      </w:r>
      <w:proofErr w:type="spellStart"/>
      <w:r w:rsidRPr="00F52C61">
        <w:rPr>
          <w:b/>
          <w:i/>
          <w:shd w:val="clear" w:color="auto" w:fill="FFFFFF"/>
        </w:rPr>
        <w:t>đất</w:t>
      </w:r>
      <w:proofErr w:type="spellEnd"/>
      <w:r w:rsidRPr="00F52C61">
        <w:rPr>
          <w:b/>
          <w:i/>
          <w:shd w:val="clear" w:color="auto" w:fill="FFFFFF"/>
        </w:rPr>
        <w:t xml:space="preserve"> ở </w:t>
      </w:r>
      <w:proofErr w:type="spellStart"/>
      <w:r w:rsidRPr="00F52C61">
        <w:rPr>
          <w:b/>
          <w:i/>
          <w:shd w:val="clear" w:color="auto" w:fill="FFFFFF"/>
        </w:rPr>
        <w:t>thì</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được</w:t>
      </w:r>
      <w:proofErr w:type="spellEnd"/>
      <w:r w:rsidRPr="00F52C61">
        <w:rPr>
          <w:b/>
          <w:i/>
          <w:shd w:val="clear" w:color="auto" w:fill="FFFFFF"/>
        </w:rPr>
        <w:t xml:space="preserve"> </w:t>
      </w:r>
      <w:proofErr w:type="spellStart"/>
      <w:r w:rsidRPr="00F52C61">
        <w:rPr>
          <w:b/>
          <w:i/>
          <w:shd w:val="clear" w:color="auto" w:fill="FFFFFF"/>
        </w:rPr>
        <w:t>tính</w:t>
      </w:r>
      <w:proofErr w:type="spellEnd"/>
      <w:r w:rsidRPr="00F52C61">
        <w:rPr>
          <w:b/>
          <w:i/>
          <w:shd w:val="clear" w:color="auto" w:fill="FFFFFF"/>
        </w:rPr>
        <w:t xml:space="preserve"> </w:t>
      </w:r>
      <w:proofErr w:type="spellStart"/>
      <w:r w:rsidRPr="00F52C61">
        <w:rPr>
          <w:b/>
          <w:i/>
          <w:shd w:val="clear" w:color="auto" w:fill="FFFFFF"/>
        </w:rPr>
        <w:t>bằng</w:t>
      </w:r>
      <w:proofErr w:type="spellEnd"/>
      <w:r w:rsidRPr="00F52C61">
        <w:rPr>
          <w:b/>
          <w:i/>
          <w:shd w:val="clear" w:color="auto" w:fill="FFFFFF"/>
        </w:rPr>
        <w:t xml:space="preserve"> 50% </w:t>
      </w:r>
      <w:proofErr w:type="spellStart"/>
      <w:r w:rsidRPr="00F52C61">
        <w:rPr>
          <w:b/>
          <w:i/>
          <w:shd w:val="clear" w:color="auto" w:fill="FFFFFF"/>
        </w:rPr>
        <w:t>chênh</w:t>
      </w:r>
      <w:proofErr w:type="spellEnd"/>
      <w:r w:rsidRPr="00F52C61">
        <w:rPr>
          <w:b/>
          <w:i/>
          <w:shd w:val="clear" w:color="auto" w:fill="FFFFFF"/>
        </w:rPr>
        <w:t xml:space="preserve"> </w:t>
      </w:r>
      <w:proofErr w:type="spellStart"/>
      <w:r w:rsidRPr="00F52C61">
        <w:rPr>
          <w:b/>
          <w:i/>
          <w:shd w:val="clear" w:color="auto" w:fill="FFFFFF"/>
        </w:rPr>
        <w:t>lệch</w:t>
      </w:r>
      <w:proofErr w:type="spellEnd"/>
      <w:r w:rsidRPr="00F52C61">
        <w:rPr>
          <w:b/>
          <w:i/>
          <w:shd w:val="clear" w:color="auto" w:fill="FFFFFF"/>
        </w:rPr>
        <w:t xml:space="preserve"> </w:t>
      </w:r>
      <w:proofErr w:type="spellStart"/>
      <w:r w:rsidRPr="00F52C61">
        <w:rPr>
          <w:b/>
          <w:i/>
          <w:shd w:val="clear" w:color="auto" w:fill="FFFFFF"/>
        </w:rPr>
        <w:t>giữa</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tính</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giá</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ở </w:t>
      </w:r>
      <w:proofErr w:type="spellStart"/>
      <w:r w:rsidRPr="00F52C61">
        <w:rPr>
          <w:b/>
          <w:i/>
          <w:shd w:val="clear" w:color="auto" w:fill="FFFFFF"/>
        </w:rPr>
        <w:t>với</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sử</w:t>
      </w:r>
      <w:proofErr w:type="spellEnd"/>
      <w:r w:rsidRPr="00F52C61">
        <w:rPr>
          <w:b/>
          <w:i/>
          <w:shd w:val="clear" w:color="auto" w:fill="FFFFFF"/>
        </w:rPr>
        <w:t xml:space="preserve"> </w:t>
      </w:r>
      <w:proofErr w:type="spellStart"/>
      <w:r w:rsidRPr="00F52C61">
        <w:rPr>
          <w:b/>
          <w:i/>
          <w:shd w:val="clear" w:color="auto" w:fill="FFFFFF"/>
        </w:rPr>
        <w:t>dụng</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thuê</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tính</w:t>
      </w:r>
      <w:proofErr w:type="spellEnd"/>
      <w:r w:rsidRPr="00F52C61">
        <w:rPr>
          <w:b/>
          <w:i/>
          <w:shd w:val="clear" w:color="auto" w:fill="FFFFFF"/>
        </w:rPr>
        <w:t xml:space="preserve"> </w:t>
      </w:r>
      <w:proofErr w:type="spellStart"/>
      <w:r w:rsidRPr="00F52C61">
        <w:rPr>
          <w:b/>
          <w:i/>
          <w:shd w:val="clear" w:color="auto" w:fill="FFFFFF"/>
        </w:rPr>
        <w:t>theo</w:t>
      </w:r>
      <w:proofErr w:type="spellEnd"/>
      <w:r w:rsidRPr="00F52C61">
        <w:rPr>
          <w:b/>
          <w:i/>
          <w:shd w:val="clear" w:color="auto" w:fill="FFFFFF"/>
        </w:rPr>
        <w:t xml:space="preserve"> </w:t>
      </w:r>
      <w:proofErr w:type="spellStart"/>
      <w:r w:rsidRPr="00F52C61">
        <w:rPr>
          <w:b/>
          <w:i/>
          <w:shd w:val="clear" w:color="auto" w:fill="FFFFFF"/>
        </w:rPr>
        <w:t>giá</w:t>
      </w:r>
      <w:proofErr w:type="spellEnd"/>
      <w:r w:rsidRPr="00F52C61">
        <w:rPr>
          <w:b/>
          <w:i/>
          <w:shd w:val="clear" w:color="auto" w:fill="FFFFFF"/>
        </w:rPr>
        <w:t xml:space="preserve"> </w:t>
      </w:r>
      <w:proofErr w:type="spellStart"/>
      <w:r w:rsidRPr="00F52C61">
        <w:rPr>
          <w:b/>
          <w:i/>
          <w:shd w:val="clear" w:color="auto" w:fill="FFFFFF"/>
        </w:rPr>
        <w:t>đất</w:t>
      </w:r>
      <w:proofErr w:type="spellEnd"/>
      <w:r w:rsidRPr="00F52C61">
        <w:rPr>
          <w:b/>
          <w:i/>
          <w:shd w:val="clear" w:color="auto" w:fill="FFFFFF"/>
        </w:rPr>
        <w:t xml:space="preserve"> </w:t>
      </w:r>
      <w:proofErr w:type="spellStart"/>
      <w:r w:rsidRPr="00F52C61">
        <w:rPr>
          <w:b/>
          <w:i/>
          <w:shd w:val="clear" w:color="auto" w:fill="FFFFFF"/>
        </w:rPr>
        <w:t>nông</w:t>
      </w:r>
      <w:proofErr w:type="spellEnd"/>
      <w:r w:rsidRPr="00F52C61">
        <w:rPr>
          <w:b/>
          <w:i/>
          <w:shd w:val="clear" w:color="auto" w:fill="FFFFFF"/>
        </w:rPr>
        <w:t xml:space="preserve"> </w:t>
      </w:r>
      <w:proofErr w:type="spellStart"/>
      <w:r w:rsidRPr="00F52C61">
        <w:rPr>
          <w:b/>
          <w:i/>
          <w:shd w:val="clear" w:color="auto" w:fill="FFFFFF"/>
        </w:rPr>
        <w:t>nghiệp</w:t>
      </w:r>
      <w:proofErr w:type="spellEnd"/>
      <w:r w:rsidRPr="00F52C61">
        <w:rPr>
          <w:b/>
          <w:i/>
          <w:shd w:val="clear" w:color="auto" w:fill="FFFFFF"/>
        </w:rPr>
        <w:t xml:space="preserve"> </w:t>
      </w:r>
      <w:proofErr w:type="spellStart"/>
      <w:r w:rsidRPr="00F52C61">
        <w:rPr>
          <w:b/>
          <w:i/>
          <w:shd w:val="clear" w:color="auto" w:fill="FFFFFF"/>
        </w:rPr>
        <w:t>tại</w:t>
      </w:r>
      <w:proofErr w:type="spellEnd"/>
      <w:r w:rsidRPr="00F52C61">
        <w:rPr>
          <w:b/>
          <w:i/>
          <w:shd w:val="clear" w:color="auto" w:fill="FFFFFF"/>
        </w:rPr>
        <w:t xml:space="preserve"> </w:t>
      </w:r>
      <w:proofErr w:type="spellStart"/>
      <w:r w:rsidRPr="00F52C61">
        <w:rPr>
          <w:b/>
          <w:i/>
          <w:shd w:val="clear" w:color="auto" w:fill="FFFFFF"/>
        </w:rPr>
        <w:t>thời</w:t>
      </w:r>
      <w:proofErr w:type="spellEnd"/>
      <w:r w:rsidRPr="00F52C61">
        <w:rPr>
          <w:b/>
          <w:i/>
          <w:shd w:val="clear" w:color="auto" w:fill="FFFFFF"/>
        </w:rPr>
        <w:t xml:space="preserve"> </w:t>
      </w:r>
      <w:proofErr w:type="spellStart"/>
      <w:r w:rsidRPr="00F52C61">
        <w:rPr>
          <w:b/>
          <w:i/>
          <w:shd w:val="clear" w:color="auto" w:fill="FFFFFF"/>
        </w:rPr>
        <w:t>điểm</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quyết</w:t>
      </w:r>
      <w:proofErr w:type="spellEnd"/>
      <w:r w:rsidRPr="00F52C61">
        <w:rPr>
          <w:b/>
          <w:i/>
          <w:shd w:val="clear" w:color="auto" w:fill="FFFFFF"/>
        </w:rPr>
        <w:t xml:space="preserve"> </w:t>
      </w:r>
      <w:proofErr w:type="spellStart"/>
      <w:r w:rsidRPr="00F52C61">
        <w:rPr>
          <w:b/>
          <w:i/>
          <w:shd w:val="clear" w:color="auto" w:fill="FFFFFF"/>
        </w:rPr>
        <w:t>định</w:t>
      </w:r>
      <w:proofErr w:type="spellEnd"/>
      <w:r w:rsidRPr="00F52C61">
        <w:rPr>
          <w:b/>
          <w:i/>
          <w:shd w:val="clear" w:color="auto" w:fill="FFFFFF"/>
        </w:rPr>
        <w:t xml:space="preserve"> </w:t>
      </w:r>
      <w:proofErr w:type="spellStart"/>
      <w:r w:rsidRPr="00F52C61">
        <w:rPr>
          <w:b/>
          <w:i/>
          <w:shd w:val="clear" w:color="auto" w:fill="FFFFFF"/>
        </w:rPr>
        <w:t>chuyển</w:t>
      </w:r>
      <w:proofErr w:type="spellEnd"/>
      <w:r w:rsidRPr="00F52C61">
        <w:rPr>
          <w:b/>
          <w:i/>
          <w:shd w:val="clear" w:color="auto" w:fill="FFFFFF"/>
        </w:rPr>
        <w:t xml:space="preserve"> </w:t>
      </w:r>
      <w:proofErr w:type="spellStart"/>
      <w:r w:rsidRPr="00F52C61">
        <w:rPr>
          <w:b/>
          <w:i/>
          <w:shd w:val="clear" w:color="auto" w:fill="FFFFFF"/>
        </w:rPr>
        <w:t>mục</w:t>
      </w:r>
      <w:proofErr w:type="spellEnd"/>
      <w:r w:rsidRPr="00F52C61">
        <w:rPr>
          <w:b/>
          <w:i/>
          <w:shd w:val="clear" w:color="auto" w:fill="FFFFFF"/>
        </w:rPr>
        <w:t xml:space="preserve"> </w:t>
      </w:r>
      <w:proofErr w:type="spellStart"/>
      <w:r w:rsidRPr="00F52C61">
        <w:rPr>
          <w:b/>
          <w:i/>
          <w:shd w:val="clear" w:color="auto" w:fill="FFFFFF"/>
        </w:rPr>
        <w:t>đích</w:t>
      </w:r>
      <w:proofErr w:type="spellEnd"/>
      <w:r w:rsidRPr="00F52C61">
        <w:rPr>
          <w:b/>
          <w:i/>
          <w:shd w:val="clear" w:color="auto" w:fill="FFFFFF"/>
        </w:rPr>
        <w:t xml:space="preserve"> </w:t>
      </w:r>
      <w:proofErr w:type="spellStart"/>
      <w:r w:rsidRPr="00F52C61">
        <w:rPr>
          <w:b/>
          <w:i/>
          <w:shd w:val="clear" w:color="auto" w:fill="FFFFFF"/>
        </w:rPr>
        <w:t>của</w:t>
      </w:r>
      <w:proofErr w:type="spellEnd"/>
      <w:r w:rsidRPr="00F52C61">
        <w:rPr>
          <w:b/>
          <w:i/>
          <w:shd w:val="clear" w:color="auto" w:fill="FFFFFF"/>
        </w:rPr>
        <w:t xml:space="preserve"> </w:t>
      </w:r>
      <w:proofErr w:type="spellStart"/>
      <w:r w:rsidRPr="00F52C61">
        <w:rPr>
          <w:b/>
          <w:i/>
          <w:shd w:val="clear" w:color="auto" w:fill="FFFFFF"/>
        </w:rPr>
        <w:t>cơ</w:t>
      </w:r>
      <w:proofErr w:type="spellEnd"/>
      <w:r w:rsidRPr="00F52C61">
        <w:rPr>
          <w:b/>
          <w:i/>
          <w:shd w:val="clear" w:color="auto" w:fill="FFFFFF"/>
        </w:rPr>
        <w:t xml:space="preserve"> </w:t>
      </w:r>
      <w:proofErr w:type="spellStart"/>
      <w:r w:rsidRPr="00F52C61">
        <w:rPr>
          <w:b/>
          <w:i/>
          <w:shd w:val="clear" w:color="auto" w:fill="FFFFFF"/>
        </w:rPr>
        <w:t>quan</w:t>
      </w:r>
      <w:proofErr w:type="spellEnd"/>
      <w:r w:rsidRPr="00F52C61">
        <w:rPr>
          <w:b/>
          <w:i/>
          <w:shd w:val="clear" w:color="auto" w:fill="FFFFFF"/>
        </w:rPr>
        <w:t xml:space="preserve"> </w:t>
      </w:r>
      <w:proofErr w:type="spellStart"/>
      <w:r w:rsidRPr="00F52C61">
        <w:rPr>
          <w:b/>
          <w:i/>
          <w:shd w:val="clear" w:color="auto" w:fill="FFFFFF"/>
        </w:rPr>
        <w:t>nhà</w:t>
      </w:r>
      <w:proofErr w:type="spellEnd"/>
      <w:r w:rsidRPr="00F52C61">
        <w:rPr>
          <w:b/>
          <w:i/>
          <w:shd w:val="clear" w:color="auto" w:fill="FFFFFF"/>
        </w:rPr>
        <w:t xml:space="preserve"> </w:t>
      </w:r>
      <w:proofErr w:type="spellStart"/>
      <w:r w:rsidRPr="00F52C61">
        <w:rPr>
          <w:b/>
          <w:i/>
          <w:shd w:val="clear" w:color="auto" w:fill="FFFFFF"/>
        </w:rPr>
        <w:t>nước</w:t>
      </w:r>
      <w:proofErr w:type="spellEnd"/>
      <w:r w:rsidRPr="00F52C61">
        <w:rPr>
          <w:b/>
          <w:i/>
          <w:shd w:val="clear" w:color="auto" w:fill="FFFFFF"/>
        </w:rPr>
        <w:t xml:space="preserve"> </w:t>
      </w:r>
      <w:proofErr w:type="spellStart"/>
      <w:r w:rsidRPr="00F52C61">
        <w:rPr>
          <w:b/>
          <w:i/>
          <w:shd w:val="clear" w:color="auto" w:fill="FFFFFF"/>
        </w:rPr>
        <w:t>có</w:t>
      </w:r>
      <w:proofErr w:type="spellEnd"/>
      <w:r w:rsidRPr="00F52C61">
        <w:rPr>
          <w:b/>
          <w:i/>
          <w:shd w:val="clear" w:color="auto" w:fill="FFFFFF"/>
        </w:rPr>
        <w:t xml:space="preserve"> </w:t>
      </w:r>
      <w:proofErr w:type="spellStart"/>
      <w:r w:rsidRPr="00F52C61">
        <w:rPr>
          <w:b/>
          <w:i/>
          <w:shd w:val="clear" w:color="auto" w:fill="FFFFFF"/>
        </w:rPr>
        <w:t>thẩm</w:t>
      </w:r>
      <w:proofErr w:type="spellEnd"/>
      <w:r w:rsidRPr="00F52C61">
        <w:rPr>
          <w:b/>
          <w:i/>
          <w:shd w:val="clear" w:color="auto" w:fill="FFFFFF"/>
        </w:rPr>
        <w:t xml:space="preserve"> </w:t>
      </w:r>
      <w:proofErr w:type="spellStart"/>
      <w:r w:rsidRPr="00F52C61">
        <w:rPr>
          <w:b/>
          <w:i/>
          <w:shd w:val="clear" w:color="auto" w:fill="FFFFFF"/>
        </w:rPr>
        <w:t>quyền</w:t>
      </w:r>
      <w:proofErr w:type="spellEnd"/>
      <w:r w:rsidRPr="00F52C61">
        <w:rPr>
          <w:b/>
          <w:i/>
          <w:shd w:val="clear" w:color="auto" w:fill="FFFFFF"/>
        </w:rPr>
        <w:t>.</w:t>
      </w:r>
      <w:bookmarkEnd w:id="47"/>
      <w:r w:rsidRPr="00F52C61">
        <w:rPr>
          <w:b/>
          <w:i/>
        </w:rPr>
        <w:t>”</w:t>
      </w:r>
    </w:p>
    <w:p w14:paraId="0FFC2C69" w14:textId="4D858DCC" w:rsidR="00F52C61" w:rsidRDefault="00F52C61" w:rsidP="00F52C61">
      <w:pPr>
        <w:spacing w:before="120" w:after="120" w:line="288" w:lineRule="auto"/>
        <w:ind w:firstLine="720"/>
        <w:jc w:val="both"/>
        <w:rPr>
          <w:lang w:val="nb-NO"/>
        </w:rPr>
      </w:pPr>
      <w:r w:rsidRPr="00F52C61">
        <w:rPr>
          <w:lang w:val="nb-NO"/>
        </w:rPr>
        <w:t>2</w:t>
      </w:r>
      <w:r w:rsidR="0053249D">
        <w:rPr>
          <w:lang w:val="nb-NO"/>
        </w:rPr>
        <w:t>1</w:t>
      </w:r>
      <w:r w:rsidRPr="00F52C61">
        <w:rPr>
          <w:lang w:val="nb-NO"/>
        </w:rPr>
        <w:t xml:space="preserve">. </w:t>
      </w:r>
      <w:r w:rsidR="00B3478F">
        <w:rPr>
          <w:lang w:val="nb-NO"/>
        </w:rPr>
        <w:t>Sửa đổi</w:t>
      </w:r>
      <w:r w:rsidRPr="00F52C61">
        <w:rPr>
          <w:lang w:val="nb-NO"/>
        </w:rPr>
        <w:t xml:space="preserve"> khoản 3 Điều 53 như sau:</w:t>
      </w:r>
    </w:p>
    <w:p w14:paraId="5840682C" w14:textId="704EE367" w:rsidR="00F52C61" w:rsidRPr="00F52C61" w:rsidRDefault="00F52C61" w:rsidP="00F52C61">
      <w:pPr>
        <w:spacing w:before="120" w:after="120" w:line="288" w:lineRule="auto"/>
        <w:ind w:firstLine="720"/>
        <w:jc w:val="both"/>
        <w:rPr>
          <w:i/>
          <w:lang w:val="nb-NO"/>
        </w:rPr>
      </w:pPr>
      <w:bookmarkStart w:id="48" w:name="khoan_3_53"/>
      <w:r w:rsidRPr="00F52C61">
        <w:rPr>
          <w:i/>
        </w:rPr>
        <w:t>“</w:t>
      </w:r>
      <w:r w:rsidRPr="00F52C61">
        <w:rPr>
          <w:i/>
          <w:shd w:val="clear" w:color="auto" w:fill="FFFFFF"/>
        </w:rPr>
        <w:t xml:space="preserve">3. </w:t>
      </w:r>
      <w:proofErr w:type="spellStart"/>
      <w:r w:rsidRPr="00F52C61">
        <w:rPr>
          <w:i/>
          <w:shd w:val="clear" w:color="auto" w:fill="FFFFFF"/>
        </w:rPr>
        <w:t>Bãi</w:t>
      </w:r>
      <w:proofErr w:type="spellEnd"/>
      <w:r w:rsidRPr="00F52C61">
        <w:rPr>
          <w:i/>
          <w:shd w:val="clear" w:color="auto" w:fill="FFFFFF"/>
        </w:rPr>
        <w:t xml:space="preserve"> </w:t>
      </w:r>
      <w:proofErr w:type="spellStart"/>
      <w:r w:rsidRPr="00F52C61">
        <w:rPr>
          <w:i/>
          <w:shd w:val="clear" w:color="auto" w:fill="FFFFFF"/>
        </w:rPr>
        <w:t>bỏ</w:t>
      </w:r>
      <w:proofErr w:type="spellEnd"/>
      <w:r w:rsidRPr="00F52C61">
        <w:rPr>
          <w:i/>
          <w:shd w:val="clear" w:color="auto" w:fill="FFFFFF"/>
        </w:rPr>
        <w:t xml:space="preserve"> </w:t>
      </w:r>
      <w:proofErr w:type="spellStart"/>
      <w:r w:rsidRPr="00F52C61">
        <w:rPr>
          <w:i/>
          <w:shd w:val="clear" w:color="auto" w:fill="FFFFFF"/>
        </w:rPr>
        <w:t>quy</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về</w:t>
      </w:r>
      <w:proofErr w:type="spellEnd"/>
      <w:r w:rsidRPr="00F52C61">
        <w:rPr>
          <w:i/>
          <w:shd w:val="clear" w:color="auto" w:fill="FFFFFF"/>
        </w:rPr>
        <w:t xml:space="preserve"> </w:t>
      </w:r>
      <w:proofErr w:type="spellStart"/>
      <w:r w:rsidRPr="00F52C61">
        <w:rPr>
          <w:i/>
          <w:shd w:val="clear" w:color="auto" w:fill="FFFFFF"/>
        </w:rPr>
        <w:t>ưu</w:t>
      </w:r>
      <w:proofErr w:type="spellEnd"/>
      <w:r w:rsidRPr="00F52C61">
        <w:rPr>
          <w:i/>
          <w:shd w:val="clear" w:color="auto" w:fill="FFFFFF"/>
        </w:rPr>
        <w:t xml:space="preserve"> </w:t>
      </w:r>
      <w:proofErr w:type="spellStart"/>
      <w:r w:rsidRPr="00F52C61">
        <w:rPr>
          <w:i/>
          <w:shd w:val="clear" w:color="auto" w:fill="FFFFFF"/>
        </w:rPr>
        <w:t>đãi</w:t>
      </w:r>
      <w:proofErr w:type="spellEnd"/>
      <w:r w:rsidRPr="00F52C61">
        <w:rPr>
          <w:i/>
          <w:shd w:val="clear" w:color="auto" w:fill="FFFFFF"/>
        </w:rPr>
        <w:t xml:space="preserve"> </w:t>
      </w:r>
      <w:proofErr w:type="spellStart"/>
      <w:r w:rsidRPr="00F52C61">
        <w:rPr>
          <w:i/>
          <w:shd w:val="clear" w:color="auto" w:fill="FFFFFF"/>
        </w:rPr>
        <w:t>miễn</w:t>
      </w:r>
      <w:proofErr w:type="spellEnd"/>
      <w:r w:rsidRPr="00F52C61">
        <w:rPr>
          <w:i/>
          <w:shd w:val="clear" w:color="auto" w:fill="FFFFFF"/>
        </w:rPr>
        <w:t xml:space="preserve">, </w:t>
      </w:r>
      <w:proofErr w:type="spellStart"/>
      <w:r w:rsidRPr="00F52C61">
        <w:rPr>
          <w:i/>
          <w:shd w:val="clear" w:color="auto" w:fill="FFFFFF"/>
        </w:rPr>
        <w:t>giảm</w:t>
      </w:r>
      <w:proofErr w:type="spellEnd"/>
      <w:r w:rsidR="00B3478F">
        <w:rPr>
          <w:i/>
          <w:shd w:val="clear" w:color="auto" w:fill="FFFFFF"/>
        </w:rPr>
        <w:t xml:space="preserve"> </w:t>
      </w:r>
      <w:proofErr w:type="spellStart"/>
      <w:r w:rsidR="00B3478F" w:rsidRPr="00F52C61">
        <w:rPr>
          <w:b/>
          <w:i/>
          <w:shd w:val="clear" w:color="auto" w:fill="FFFFFF"/>
        </w:rPr>
        <w:t>tiền</w:t>
      </w:r>
      <w:proofErr w:type="spellEnd"/>
      <w:r w:rsidR="00B3478F" w:rsidRPr="00F52C61">
        <w:rPr>
          <w:b/>
          <w:i/>
          <w:shd w:val="clear" w:color="auto" w:fill="FFFFFF"/>
        </w:rPr>
        <w:t xml:space="preserve"> </w:t>
      </w:r>
      <w:proofErr w:type="spellStart"/>
      <w:r w:rsidR="00B3478F" w:rsidRPr="00F52C61">
        <w:rPr>
          <w:b/>
          <w:i/>
          <w:shd w:val="clear" w:color="auto" w:fill="FFFFFF"/>
        </w:rPr>
        <w:t>sử</w:t>
      </w:r>
      <w:proofErr w:type="spellEnd"/>
      <w:r w:rsidR="00B3478F" w:rsidRPr="00F52C61">
        <w:rPr>
          <w:b/>
          <w:i/>
          <w:shd w:val="clear" w:color="auto" w:fill="FFFFFF"/>
        </w:rPr>
        <w:t xml:space="preserve"> </w:t>
      </w:r>
      <w:proofErr w:type="spellStart"/>
      <w:r w:rsidR="00B3478F" w:rsidRPr="00F52C61">
        <w:rPr>
          <w:b/>
          <w:i/>
          <w:shd w:val="clear" w:color="auto" w:fill="FFFFFF"/>
        </w:rPr>
        <w:t>dụng</w:t>
      </w:r>
      <w:proofErr w:type="spellEnd"/>
      <w:r w:rsidR="00B3478F" w:rsidRPr="00F52C61">
        <w:rPr>
          <w:b/>
          <w:i/>
          <w:shd w:val="clear" w:color="auto" w:fill="FFFFFF"/>
        </w:rPr>
        <w:t xml:space="preserve"> </w:t>
      </w:r>
      <w:proofErr w:type="spellStart"/>
      <w:r w:rsidR="00B3478F" w:rsidRPr="00F52C61">
        <w:rPr>
          <w:b/>
          <w:i/>
          <w:shd w:val="clear" w:color="auto" w:fill="FFFFFF"/>
        </w:rPr>
        <w:t>đất</w:t>
      </w:r>
      <w:proofErr w:type="spellEnd"/>
      <w:r w:rsidR="00B3478F">
        <w:rPr>
          <w:b/>
          <w:i/>
          <w:shd w:val="clear" w:color="auto" w:fill="FFFFFF"/>
        </w:rPr>
        <w:t>,</w:t>
      </w:r>
      <w:r w:rsidRPr="00F52C61">
        <w:rPr>
          <w:i/>
          <w:shd w:val="clear" w:color="auto" w:fill="FFFFFF"/>
        </w:rPr>
        <w:t xml:space="preserve"> </w:t>
      </w:r>
      <w:proofErr w:type="spellStart"/>
      <w:r w:rsidRPr="00F52C61">
        <w:rPr>
          <w:i/>
          <w:shd w:val="clear" w:color="auto" w:fill="FFFFFF"/>
        </w:rPr>
        <w:t>tiền</w:t>
      </w:r>
      <w:proofErr w:type="spellEnd"/>
      <w:r w:rsidRPr="00F52C61">
        <w:rPr>
          <w:i/>
          <w:shd w:val="clear" w:color="auto" w:fill="FFFFFF"/>
        </w:rPr>
        <w:t xml:space="preserve"> </w:t>
      </w:r>
      <w:proofErr w:type="spellStart"/>
      <w:r w:rsidRPr="00F52C61">
        <w:rPr>
          <w:i/>
          <w:shd w:val="clear" w:color="auto" w:fill="FFFFFF"/>
        </w:rPr>
        <w:t>thuê</w:t>
      </w:r>
      <w:proofErr w:type="spellEnd"/>
      <w:r w:rsidRPr="00F52C61">
        <w:rPr>
          <w:i/>
          <w:shd w:val="clear" w:color="auto" w:fill="FFFFFF"/>
        </w:rPr>
        <w:t xml:space="preserve"> </w:t>
      </w:r>
      <w:proofErr w:type="spellStart"/>
      <w:r w:rsidRPr="00F52C61">
        <w:rPr>
          <w:i/>
          <w:shd w:val="clear" w:color="auto" w:fill="FFFFFF"/>
        </w:rPr>
        <w:t>đất</w:t>
      </w:r>
      <w:proofErr w:type="spellEnd"/>
      <w:r w:rsidRPr="00F52C61">
        <w:rPr>
          <w:b/>
          <w:i/>
          <w:shd w:val="clear" w:color="auto" w:fill="FFFFFF"/>
        </w:rPr>
        <w:t xml:space="preserve"> </w:t>
      </w:r>
      <w:proofErr w:type="spellStart"/>
      <w:r w:rsidRPr="00F52C61">
        <w:rPr>
          <w:i/>
          <w:shd w:val="clear" w:color="auto" w:fill="FFFFFF"/>
        </w:rPr>
        <w:t>đối</w:t>
      </w:r>
      <w:proofErr w:type="spellEnd"/>
      <w:r w:rsidRPr="00F52C61">
        <w:rPr>
          <w:i/>
          <w:shd w:val="clear" w:color="auto" w:fill="FFFFFF"/>
        </w:rPr>
        <w:t xml:space="preserve"> </w:t>
      </w:r>
      <w:proofErr w:type="spellStart"/>
      <w:r w:rsidRPr="00F52C61">
        <w:rPr>
          <w:i/>
          <w:shd w:val="clear" w:color="auto" w:fill="FFFFFF"/>
        </w:rPr>
        <w:t>với</w:t>
      </w:r>
      <w:proofErr w:type="spellEnd"/>
      <w:r w:rsidRPr="00F52C61">
        <w:rPr>
          <w:i/>
          <w:shd w:val="clear" w:color="auto" w:fill="FFFFFF"/>
        </w:rPr>
        <w:t xml:space="preserve"> </w:t>
      </w:r>
      <w:proofErr w:type="spellStart"/>
      <w:r w:rsidRPr="00F52C61">
        <w:rPr>
          <w:i/>
          <w:shd w:val="clear" w:color="auto" w:fill="FFFFFF"/>
        </w:rPr>
        <w:t>dự</w:t>
      </w:r>
      <w:proofErr w:type="spellEnd"/>
      <w:r w:rsidRPr="00F52C61">
        <w:rPr>
          <w:i/>
          <w:shd w:val="clear" w:color="auto" w:fill="FFFFFF"/>
        </w:rPr>
        <w:t xml:space="preserve"> </w:t>
      </w:r>
      <w:proofErr w:type="spellStart"/>
      <w:r w:rsidRPr="00F52C61">
        <w:rPr>
          <w:i/>
          <w:shd w:val="clear" w:color="auto" w:fill="FFFFFF"/>
        </w:rPr>
        <w:t>án</w:t>
      </w:r>
      <w:proofErr w:type="spellEnd"/>
      <w:r w:rsidRPr="00F52C61">
        <w:rPr>
          <w:i/>
          <w:shd w:val="clear" w:color="auto" w:fill="FFFFFF"/>
        </w:rPr>
        <w:t xml:space="preserve"> </w:t>
      </w:r>
      <w:proofErr w:type="spellStart"/>
      <w:r w:rsidRPr="00F52C61">
        <w:rPr>
          <w:i/>
          <w:shd w:val="clear" w:color="auto" w:fill="FFFFFF"/>
        </w:rPr>
        <w:t>thuộc</w:t>
      </w:r>
      <w:proofErr w:type="spellEnd"/>
      <w:r w:rsidRPr="00F52C61">
        <w:rPr>
          <w:i/>
          <w:shd w:val="clear" w:color="auto" w:fill="FFFFFF"/>
        </w:rPr>
        <w:t xml:space="preserve"> </w:t>
      </w:r>
      <w:proofErr w:type="spellStart"/>
      <w:r w:rsidRPr="00F52C61">
        <w:rPr>
          <w:i/>
          <w:shd w:val="clear" w:color="auto" w:fill="FFFFFF"/>
        </w:rPr>
        <w:t>lĩnh</w:t>
      </w:r>
      <w:proofErr w:type="spellEnd"/>
      <w:r w:rsidRPr="00F52C61">
        <w:rPr>
          <w:i/>
          <w:shd w:val="clear" w:color="auto" w:fill="FFFFFF"/>
        </w:rPr>
        <w:t xml:space="preserve"> </w:t>
      </w:r>
      <w:proofErr w:type="spellStart"/>
      <w:r w:rsidRPr="00F52C61">
        <w:rPr>
          <w:i/>
          <w:shd w:val="clear" w:color="auto" w:fill="FFFFFF"/>
        </w:rPr>
        <w:t>vực</w:t>
      </w:r>
      <w:proofErr w:type="spellEnd"/>
      <w:r w:rsidRPr="00F52C61">
        <w:rPr>
          <w:i/>
          <w:shd w:val="clear" w:color="auto" w:fill="FFFFFF"/>
        </w:rPr>
        <w:t xml:space="preserve"> </w:t>
      </w:r>
      <w:proofErr w:type="spellStart"/>
      <w:r w:rsidRPr="00F52C61">
        <w:rPr>
          <w:i/>
          <w:shd w:val="clear" w:color="auto" w:fill="FFFFFF"/>
        </w:rPr>
        <w:t>xã</w:t>
      </w:r>
      <w:proofErr w:type="spellEnd"/>
      <w:r w:rsidRPr="00F52C61">
        <w:rPr>
          <w:i/>
          <w:shd w:val="clear" w:color="auto" w:fill="FFFFFF"/>
        </w:rPr>
        <w:t xml:space="preserve"> </w:t>
      </w:r>
      <w:proofErr w:type="spellStart"/>
      <w:r w:rsidRPr="00F52C61">
        <w:rPr>
          <w:i/>
          <w:shd w:val="clear" w:color="auto" w:fill="FFFFFF"/>
        </w:rPr>
        <w:t>hội</w:t>
      </w:r>
      <w:proofErr w:type="spellEnd"/>
      <w:r w:rsidRPr="00F52C61">
        <w:rPr>
          <w:i/>
          <w:shd w:val="clear" w:color="auto" w:fill="FFFFFF"/>
        </w:rPr>
        <w:t xml:space="preserve"> </w:t>
      </w:r>
      <w:proofErr w:type="spellStart"/>
      <w:r w:rsidRPr="00F52C61">
        <w:rPr>
          <w:i/>
          <w:shd w:val="clear" w:color="auto" w:fill="FFFFFF"/>
        </w:rPr>
        <w:t>hóa</w:t>
      </w:r>
      <w:proofErr w:type="spellEnd"/>
      <w:r w:rsidRPr="00F52C61">
        <w:rPr>
          <w:i/>
          <w:shd w:val="clear" w:color="auto" w:fill="FFFFFF"/>
        </w:rPr>
        <w:t xml:space="preserve"> </w:t>
      </w:r>
      <w:proofErr w:type="spellStart"/>
      <w:r w:rsidRPr="00F52C61">
        <w:rPr>
          <w:i/>
          <w:shd w:val="clear" w:color="auto" w:fill="FFFFFF"/>
        </w:rPr>
        <w:t>theo</w:t>
      </w:r>
      <w:proofErr w:type="spellEnd"/>
      <w:r w:rsidRPr="00F52C61">
        <w:rPr>
          <w:i/>
          <w:shd w:val="clear" w:color="auto" w:fill="FFFFFF"/>
        </w:rPr>
        <w:t xml:space="preserve"> </w:t>
      </w:r>
      <w:proofErr w:type="spellStart"/>
      <w:r w:rsidRPr="00F52C61">
        <w:rPr>
          <w:i/>
          <w:shd w:val="clear" w:color="auto" w:fill="FFFFFF"/>
        </w:rPr>
        <w:t>quy</w:t>
      </w:r>
      <w:proofErr w:type="spellEnd"/>
      <w:r w:rsidRPr="00F52C61">
        <w:rPr>
          <w:i/>
          <w:shd w:val="clear" w:color="auto" w:fill="FFFFFF"/>
        </w:rPr>
        <w:t xml:space="preserve"> </w:t>
      </w:r>
      <w:proofErr w:type="spellStart"/>
      <w:r w:rsidRPr="00F52C61">
        <w:rPr>
          <w:i/>
          <w:shd w:val="clear" w:color="auto" w:fill="FFFFFF"/>
        </w:rPr>
        <w:t>định</w:t>
      </w:r>
      <w:proofErr w:type="spellEnd"/>
      <w:r w:rsidRPr="00F52C61">
        <w:rPr>
          <w:i/>
          <w:shd w:val="clear" w:color="auto" w:fill="FFFFFF"/>
        </w:rPr>
        <w:t xml:space="preserve"> </w:t>
      </w:r>
      <w:proofErr w:type="spellStart"/>
      <w:r w:rsidRPr="00F52C61">
        <w:rPr>
          <w:i/>
          <w:shd w:val="clear" w:color="auto" w:fill="FFFFFF"/>
        </w:rPr>
        <w:t>tại</w:t>
      </w:r>
      <w:bookmarkEnd w:id="48"/>
      <w:proofErr w:type="spellEnd"/>
      <w:r w:rsidRPr="00F52C61">
        <w:rPr>
          <w:i/>
          <w:shd w:val="clear" w:color="auto" w:fill="FFFFFF"/>
        </w:rPr>
        <w:t> </w:t>
      </w:r>
      <w:bookmarkStart w:id="49" w:name="dc_172"/>
      <w:r w:rsidRPr="00F52C61">
        <w:rPr>
          <w:i/>
          <w:shd w:val="clear" w:color="auto" w:fill="FFFFFF"/>
          <w:lang w:val="vi-VN"/>
        </w:rPr>
        <w:t>Điều 6 Nghị định số 69/2008/NĐ-CP</w:t>
      </w:r>
      <w:bookmarkEnd w:id="49"/>
      <w:r w:rsidRPr="00F52C61">
        <w:rPr>
          <w:i/>
          <w:shd w:val="clear" w:color="auto" w:fill="FFFFFF"/>
          <w:lang w:val="vi-VN"/>
        </w:rPr>
        <w:t> </w:t>
      </w:r>
      <w:bookmarkStart w:id="50" w:name="khoan_3_53_name"/>
      <w:r w:rsidRPr="00F52C61">
        <w:rPr>
          <w:i/>
          <w:shd w:val="clear" w:color="auto" w:fill="FFFFFF"/>
          <w:lang w:val="vi-VN"/>
        </w:rPr>
        <w:t>ng</w:t>
      </w:r>
      <w:bookmarkEnd w:id="50"/>
      <w:proofErr w:type="spellStart"/>
      <w:r w:rsidRPr="00F52C61">
        <w:rPr>
          <w:i/>
          <w:shd w:val="clear" w:color="auto" w:fill="FFFFFF"/>
        </w:rPr>
        <w:t>ày</w:t>
      </w:r>
      <w:proofErr w:type="spellEnd"/>
      <w:r w:rsidRPr="00F52C61">
        <w:rPr>
          <w:i/>
          <w:shd w:val="clear" w:color="auto" w:fill="FFFFFF"/>
        </w:rPr>
        <w:t xml:space="preserve"> 30 </w:t>
      </w:r>
      <w:proofErr w:type="spellStart"/>
      <w:r w:rsidRPr="00F52C61">
        <w:rPr>
          <w:i/>
          <w:shd w:val="clear" w:color="auto" w:fill="FFFFFF"/>
        </w:rPr>
        <w:t>tháng</w:t>
      </w:r>
      <w:proofErr w:type="spellEnd"/>
      <w:r w:rsidRPr="00F52C61">
        <w:rPr>
          <w:i/>
          <w:shd w:val="clear" w:color="auto" w:fill="FFFFFF"/>
        </w:rPr>
        <w:t xml:space="preserve"> 5 </w:t>
      </w:r>
      <w:proofErr w:type="spellStart"/>
      <w:r w:rsidRPr="00F52C61">
        <w:rPr>
          <w:i/>
          <w:shd w:val="clear" w:color="auto" w:fill="FFFFFF"/>
        </w:rPr>
        <w:t>năm</w:t>
      </w:r>
      <w:proofErr w:type="spellEnd"/>
      <w:r w:rsidRPr="00F52C61">
        <w:rPr>
          <w:i/>
          <w:shd w:val="clear" w:color="auto" w:fill="FFFFFF"/>
        </w:rPr>
        <w:t xml:space="preserve"> 2008, </w:t>
      </w:r>
      <w:proofErr w:type="spellStart"/>
      <w:r w:rsidRPr="00F52C61">
        <w:rPr>
          <w:i/>
          <w:shd w:val="clear" w:color="auto" w:fill="FFFFFF"/>
        </w:rPr>
        <w:t>Ngh</w:t>
      </w:r>
      <w:proofErr w:type="spellEnd"/>
      <w:r w:rsidRPr="00F52C61">
        <w:rPr>
          <w:i/>
          <w:shd w:val="clear" w:color="auto" w:fill="FFFFFF"/>
          <w:lang w:val="vi-VN"/>
        </w:rPr>
        <w:t>ị định số </w:t>
      </w:r>
      <w:bookmarkStart w:id="51" w:name="tvpllink_woxsbwwfen"/>
      <w:r w:rsidRPr="00B3478F">
        <w:rPr>
          <w:i/>
          <w:shd w:val="clear" w:color="auto" w:fill="FFFFFF"/>
          <w:lang w:val="vi-VN"/>
        </w:rPr>
        <w:fldChar w:fldCharType="begin"/>
      </w:r>
      <w:r w:rsidRPr="00B3478F">
        <w:rPr>
          <w:i/>
          <w:shd w:val="clear" w:color="auto" w:fill="FFFFFF"/>
          <w:lang w:val="vi-VN"/>
        </w:rPr>
        <w:instrText xml:space="preserve"> HYPERLINK "https://thuvienphapluat.vn/van-ban/tai-chinh-nha-nuoc/nghi-dinh-59-2014-nd-cp-sua-doi-69-2008-nd-cp-khuyen-khich-giao-duc-day-nghe-y-te-van-hoa-the-thao-moi-truong-235605.aspx" \t "_blank" </w:instrText>
      </w:r>
      <w:r w:rsidRPr="00B3478F">
        <w:rPr>
          <w:i/>
          <w:shd w:val="clear" w:color="auto" w:fill="FFFFFF"/>
          <w:lang w:val="vi-VN"/>
        </w:rPr>
      </w:r>
      <w:r w:rsidRPr="00B3478F">
        <w:rPr>
          <w:i/>
          <w:shd w:val="clear" w:color="auto" w:fill="FFFFFF"/>
          <w:lang w:val="vi-VN"/>
        </w:rPr>
        <w:fldChar w:fldCharType="separate"/>
      </w:r>
      <w:r w:rsidRPr="00B3478F">
        <w:rPr>
          <w:rStyle w:val="Hyperlink"/>
          <w:i/>
          <w:color w:val="auto"/>
          <w:u w:val="none"/>
          <w:shd w:val="clear" w:color="auto" w:fill="FFFFFF"/>
          <w:lang w:val="vi-VN"/>
        </w:rPr>
        <w:t>59/2014/NĐ-CP</w:t>
      </w:r>
      <w:r w:rsidRPr="00B3478F">
        <w:rPr>
          <w:i/>
          <w:shd w:val="clear" w:color="auto" w:fill="FFFFFF"/>
          <w:lang w:val="vi-VN"/>
        </w:rPr>
        <w:fldChar w:fldCharType="end"/>
      </w:r>
      <w:bookmarkEnd w:id="51"/>
      <w:r w:rsidRPr="00F52C61">
        <w:rPr>
          <w:i/>
          <w:shd w:val="clear" w:color="auto" w:fill="FFFFFF"/>
          <w:lang w:val="vi-VN"/>
        </w:rPr>
        <w:t> </w:t>
      </w:r>
      <w:bookmarkStart w:id="52" w:name="khoan_3_53_name_name"/>
      <w:r w:rsidRPr="00F52C61">
        <w:rPr>
          <w:i/>
          <w:shd w:val="clear" w:color="auto" w:fill="FFFFFF"/>
          <w:lang w:val="vi-VN"/>
        </w:rPr>
        <w:t>ng</w:t>
      </w:r>
      <w:bookmarkEnd w:id="52"/>
      <w:proofErr w:type="spellStart"/>
      <w:r w:rsidRPr="00F52C61">
        <w:rPr>
          <w:i/>
          <w:shd w:val="clear" w:color="auto" w:fill="FFFFFF"/>
        </w:rPr>
        <w:t>ày</w:t>
      </w:r>
      <w:proofErr w:type="spellEnd"/>
      <w:r w:rsidRPr="00F52C61">
        <w:rPr>
          <w:i/>
          <w:shd w:val="clear" w:color="auto" w:fill="FFFFFF"/>
        </w:rPr>
        <w:t xml:space="preserve"> 16 </w:t>
      </w:r>
      <w:proofErr w:type="spellStart"/>
      <w:r w:rsidRPr="00F52C61">
        <w:rPr>
          <w:i/>
          <w:shd w:val="clear" w:color="auto" w:fill="FFFFFF"/>
        </w:rPr>
        <w:t>tháng</w:t>
      </w:r>
      <w:proofErr w:type="spellEnd"/>
      <w:r w:rsidRPr="00F52C61">
        <w:rPr>
          <w:i/>
          <w:shd w:val="clear" w:color="auto" w:fill="FFFFFF"/>
        </w:rPr>
        <w:t xml:space="preserve"> 6 </w:t>
      </w:r>
      <w:proofErr w:type="spellStart"/>
      <w:r w:rsidRPr="00F52C61">
        <w:rPr>
          <w:i/>
          <w:shd w:val="clear" w:color="auto" w:fill="FFFFFF"/>
        </w:rPr>
        <w:t>năm</w:t>
      </w:r>
      <w:proofErr w:type="spellEnd"/>
      <w:r w:rsidRPr="00F52C61">
        <w:rPr>
          <w:i/>
          <w:shd w:val="clear" w:color="auto" w:fill="FFFFFF"/>
        </w:rPr>
        <w:t xml:space="preserve"> 2014 c</w:t>
      </w:r>
      <w:r w:rsidRPr="00F52C61">
        <w:rPr>
          <w:i/>
          <w:shd w:val="clear" w:color="auto" w:fill="FFFFFF"/>
          <w:lang w:val="vi-VN"/>
        </w:rPr>
        <w:t>ủa Ch</w:t>
      </w:r>
      <w:proofErr w:type="spellStart"/>
      <w:r w:rsidRPr="00F52C61">
        <w:rPr>
          <w:i/>
          <w:shd w:val="clear" w:color="auto" w:fill="FFFFFF"/>
        </w:rPr>
        <w:t>ính</w:t>
      </w:r>
      <w:proofErr w:type="spellEnd"/>
      <w:r w:rsidRPr="00F52C61">
        <w:rPr>
          <w:i/>
          <w:shd w:val="clear" w:color="auto" w:fill="FFFFFF"/>
        </w:rPr>
        <w:t xml:space="preserve"> </w:t>
      </w:r>
      <w:proofErr w:type="spellStart"/>
      <w:r w:rsidRPr="00F52C61">
        <w:rPr>
          <w:i/>
          <w:shd w:val="clear" w:color="auto" w:fill="FFFFFF"/>
        </w:rPr>
        <w:t>ph</w:t>
      </w:r>
      <w:proofErr w:type="spellEnd"/>
      <w:r w:rsidRPr="00F52C61">
        <w:rPr>
          <w:i/>
          <w:shd w:val="clear" w:color="auto" w:fill="FFFFFF"/>
          <w:lang w:val="vi-VN"/>
        </w:rPr>
        <w:t>ủ.</w:t>
      </w:r>
      <w:r w:rsidRPr="00F52C61">
        <w:rPr>
          <w:i/>
          <w:lang w:val="nb-NO"/>
        </w:rPr>
        <w:t>”</w:t>
      </w:r>
    </w:p>
    <w:p w14:paraId="39E94A62" w14:textId="17A53ABE" w:rsidR="00F52C61" w:rsidRDefault="00F52C61" w:rsidP="00F52C61">
      <w:pPr>
        <w:spacing w:before="120" w:after="120" w:line="288" w:lineRule="auto"/>
        <w:ind w:firstLine="720"/>
        <w:jc w:val="both"/>
        <w:rPr>
          <w:lang w:val="nb-NO"/>
        </w:rPr>
      </w:pPr>
      <w:r w:rsidRPr="00F52C61">
        <w:rPr>
          <w:lang w:val="nb-NO"/>
        </w:rPr>
        <w:t>2</w:t>
      </w:r>
      <w:r w:rsidR="0053249D">
        <w:rPr>
          <w:lang w:val="nb-NO"/>
        </w:rPr>
        <w:t>2</w:t>
      </w:r>
      <w:r w:rsidRPr="00F52C61">
        <w:rPr>
          <w:lang w:val="nb-NO"/>
        </w:rPr>
        <w:t xml:space="preserve">. Sửa đổi, bổ sung </w:t>
      </w:r>
      <w:r w:rsidRPr="00F52C61">
        <w:rPr>
          <w:bCs/>
          <w:iCs/>
          <w:lang w:val="vi-VN"/>
        </w:rPr>
        <w:t>Mẫu số 01a/TB-TSDĐ</w:t>
      </w:r>
      <w:r w:rsidRPr="00F52C61">
        <w:rPr>
          <w:bCs/>
          <w:iCs/>
          <w:lang w:val="nb-NO"/>
        </w:rPr>
        <w:t xml:space="preserve"> như sau:</w:t>
      </w:r>
      <w:r w:rsidRPr="00F52C61">
        <w:rPr>
          <w:lang w:val="nb-NO"/>
        </w:rPr>
        <w:tab/>
      </w:r>
    </w:p>
    <w:p w14:paraId="45D768BE" w14:textId="77777777" w:rsidR="00F52C61" w:rsidRDefault="00F52C61" w:rsidP="00F52C61">
      <w:pPr>
        <w:tabs>
          <w:tab w:val="left" w:leader="dot" w:pos="9433"/>
        </w:tabs>
        <w:autoSpaceDE w:val="0"/>
        <w:autoSpaceDN w:val="0"/>
        <w:adjustRightInd w:val="0"/>
        <w:spacing w:before="120" w:after="120" w:line="288" w:lineRule="auto"/>
        <w:ind w:firstLine="720"/>
        <w:jc w:val="both"/>
        <w:outlineLvl w:val="0"/>
        <w:rPr>
          <w:i/>
          <w:sz w:val="24"/>
          <w:lang w:val="vi-VN"/>
        </w:rPr>
      </w:pPr>
      <w:r w:rsidRPr="00F52C61">
        <w:rPr>
          <w:i/>
          <w:iCs/>
          <w:sz w:val="24"/>
          <w:lang w:val="vi-VN"/>
        </w:rPr>
        <w:t>“</w:t>
      </w:r>
      <w:r w:rsidRPr="00F52C61">
        <w:rPr>
          <w:bCs/>
          <w:i/>
          <w:sz w:val="24"/>
          <w:lang w:val="vi-VN"/>
        </w:rPr>
        <w:t>III. TÍNH THUẾ CỦA CƠ QUAN THUẾ</w:t>
      </w:r>
    </w:p>
    <w:p w14:paraId="73DA2460" w14:textId="77777777" w:rsidR="00F52C61" w:rsidRDefault="00F52C61" w:rsidP="00F52C61">
      <w:pPr>
        <w:spacing w:before="120" w:after="120" w:line="288" w:lineRule="auto"/>
        <w:ind w:firstLine="720"/>
        <w:jc w:val="both"/>
        <w:rPr>
          <w:i/>
        </w:rPr>
      </w:pPr>
      <w:r w:rsidRPr="00F52C61">
        <w:rPr>
          <w:i/>
          <w:lang w:val="vi-VN"/>
        </w:rPr>
        <w:t>…4. Tổng số tiền phải nộp:…………………..đồng</w:t>
      </w:r>
      <w:r w:rsidRPr="00F52C61">
        <w:rPr>
          <w:i/>
        </w:rPr>
        <w:t xml:space="preserve">; </w:t>
      </w:r>
      <w:proofErr w:type="spellStart"/>
      <w:r w:rsidRPr="00F52C61">
        <w:rPr>
          <w:i/>
        </w:rPr>
        <w:t>trong</w:t>
      </w:r>
      <w:proofErr w:type="spellEnd"/>
      <w:r w:rsidRPr="00F52C61">
        <w:rPr>
          <w:i/>
        </w:rPr>
        <w:t xml:space="preserve"> </w:t>
      </w:r>
      <w:proofErr w:type="spellStart"/>
      <w:r w:rsidRPr="00F52C61">
        <w:rPr>
          <w:i/>
        </w:rPr>
        <w:t>đó</w:t>
      </w:r>
      <w:proofErr w:type="spellEnd"/>
      <w:r w:rsidRPr="00F52C61">
        <w:rPr>
          <w:i/>
        </w:rPr>
        <w:t>:</w:t>
      </w:r>
    </w:p>
    <w:p w14:paraId="12B27189" w14:textId="77777777" w:rsidR="00F52C61" w:rsidRDefault="00F52C61" w:rsidP="00F52C61">
      <w:pPr>
        <w:spacing w:before="120" w:after="120" w:line="288" w:lineRule="auto"/>
        <w:ind w:firstLine="720"/>
        <w:jc w:val="both"/>
        <w:rPr>
          <w:i/>
        </w:rPr>
      </w:pPr>
      <w:r w:rsidRPr="00F52C61">
        <w:rPr>
          <w:i/>
        </w:rPr>
        <w:t xml:space="preserve">1.1.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đồng</w:t>
      </w:r>
      <w:proofErr w:type="spellEnd"/>
      <w:r w:rsidRPr="00F52C61">
        <w:rPr>
          <w:i/>
        </w:rPr>
        <w:t>.</w:t>
      </w:r>
    </w:p>
    <w:p w14:paraId="62BA5595" w14:textId="77777777" w:rsidR="00F52C61" w:rsidRDefault="00F52C61" w:rsidP="00F52C61">
      <w:pPr>
        <w:spacing w:before="120" w:after="120" w:line="288" w:lineRule="auto"/>
        <w:ind w:firstLine="720"/>
        <w:jc w:val="both"/>
        <w:rPr>
          <w:bCs/>
          <w:i/>
        </w:rPr>
      </w:pPr>
      <w:r w:rsidRPr="00F52C61">
        <w:rPr>
          <w:i/>
        </w:rPr>
        <w:t xml:space="preserve">1.2. </w:t>
      </w:r>
      <w:proofErr w:type="spellStart"/>
      <w:r w:rsidRPr="00F52C61">
        <w:rPr>
          <w:bCs/>
          <w:i/>
        </w:rPr>
        <w:t>Số</w:t>
      </w:r>
      <w:proofErr w:type="spellEnd"/>
      <w:r w:rsidRPr="00F52C61">
        <w:rPr>
          <w:bCs/>
          <w:i/>
          <w:lang w:val="vi-VN"/>
        </w:rPr>
        <w:t xml:space="preserve"> tiền người sử dụng đất phải nộp bổ sung theo quy định tại điểm d khoản 2 Điều 257 Luật Đất đai năm 2024, khoản 2 Điều 50 Nghị định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bCs/>
          <w:i/>
          <w:lang w:val="vi-VN"/>
        </w:rPr>
        <w:t xml:space="preserve"> (nếu có)</w:t>
      </w:r>
      <w:r w:rsidRPr="00F52C61">
        <w:rPr>
          <w:bCs/>
          <w:i/>
        </w:rPr>
        <w:t xml:space="preserve">:…………….…….. </w:t>
      </w:r>
      <w:proofErr w:type="spellStart"/>
      <w:r w:rsidRPr="00F52C61">
        <w:rPr>
          <w:bCs/>
          <w:i/>
        </w:rPr>
        <w:t>đồng</w:t>
      </w:r>
      <w:proofErr w:type="spellEnd"/>
      <w:r w:rsidRPr="00F52C61">
        <w:rPr>
          <w:bCs/>
          <w:i/>
        </w:rPr>
        <w:t>.</w:t>
      </w:r>
    </w:p>
    <w:p w14:paraId="2172138A" w14:textId="77777777" w:rsidR="00F52C61" w:rsidRDefault="00F52C61" w:rsidP="00F52C61">
      <w:pPr>
        <w:spacing w:before="120" w:after="120" w:line="288" w:lineRule="auto"/>
        <w:ind w:firstLine="720"/>
        <w:jc w:val="both"/>
        <w:rPr>
          <w:bCs/>
          <w:i/>
        </w:rPr>
      </w:pPr>
      <w:r w:rsidRPr="00F52C61">
        <w:rPr>
          <w:bCs/>
          <w:i/>
        </w:rPr>
        <w:lastRenderedPageBreak/>
        <w:t xml:space="preserve">1.3.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bổ</w:t>
      </w:r>
      <w:proofErr w:type="spellEnd"/>
      <w:r w:rsidRPr="00F52C61">
        <w:rPr>
          <w:i/>
        </w:rPr>
        <w:t xml:space="preserve"> sung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khoản</w:t>
      </w:r>
      <w:proofErr w:type="spellEnd"/>
      <w:r w:rsidRPr="00F52C61">
        <w:rPr>
          <w:i/>
        </w:rPr>
        <w:t xml:space="preserve"> 8 </w:t>
      </w:r>
      <w:proofErr w:type="spellStart"/>
      <w:r w:rsidRPr="00F52C61">
        <w:rPr>
          <w:i/>
        </w:rPr>
        <w:t>Điều</w:t>
      </w:r>
      <w:proofErr w:type="spellEnd"/>
      <w:r w:rsidRPr="00F52C61">
        <w:rPr>
          <w:i/>
        </w:rPr>
        <w:t xml:space="preserve"> 81 </w:t>
      </w:r>
      <w:proofErr w:type="spellStart"/>
      <w:r w:rsidRPr="00F52C61">
        <w:rPr>
          <w:i/>
        </w:rPr>
        <w:t>Luật</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Điều</w:t>
      </w:r>
      <w:proofErr w:type="spellEnd"/>
      <w:r w:rsidRPr="00F52C61">
        <w:rPr>
          <w:i/>
        </w:rPr>
        <w:t xml:space="preserve"> 15 </w:t>
      </w:r>
      <w:proofErr w:type="spellStart"/>
      <w:r w:rsidRPr="00F52C61">
        <w:rPr>
          <w:i/>
        </w:rPr>
        <w:t>Nghị</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i/>
        </w:rPr>
        <w:t xml:space="preserve"> (</w:t>
      </w:r>
      <w:proofErr w:type="spellStart"/>
      <w:r w:rsidRPr="00F52C61">
        <w:rPr>
          <w:i/>
        </w:rPr>
        <w:t>nếu</w:t>
      </w:r>
      <w:proofErr w:type="spellEnd"/>
      <w:r w:rsidRPr="00F52C61">
        <w:rPr>
          <w:i/>
        </w:rPr>
        <w:t xml:space="preserve"> </w:t>
      </w:r>
      <w:proofErr w:type="spellStart"/>
      <w:r w:rsidRPr="00F52C61">
        <w:rPr>
          <w:i/>
        </w:rPr>
        <w:t>có</w:t>
      </w:r>
      <w:proofErr w:type="spellEnd"/>
      <w:r w:rsidRPr="00F52C61">
        <w:rPr>
          <w:i/>
        </w:rPr>
        <w:t>):…………… …</w:t>
      </w:r>
      <w:proofErr w:type="spellStart"/>
      <w:r w:rsidRPr="00F52C61">
        <w:rPr>
          <w:i/>
        </w:rPr>
        <w:t>đồng</w:t>
      </w:r>
      <w:proofErr w:type="spellEnd"/>
      <w:r w:rsidRPr="00F52C61">
        <w:rPr>
          <w:i/>
        </w:rPr>
        <w:t>.</w:t>
      </w:r>
    </w:p>
    <w:p w14:paraId="306469E1" w14:textId="77777777" w:rsidR="00F52C61" w:rsidRDefault="00F52C61" w:rsidP="00F52C61">
      <w:pPr>
        <w:spacing w:before="120" w:after="120" w:line="288" w:lineRule="auto"/>
        <w:ind w:firstLine="720"/>
        <w:jc w:val="both"/>
        <w:rPr>
          <w:b/>
          <w:bCs/>
          <w:i/>
        </w:rPr>
      </w:pPr>
      <w:r w:rsidRPr="00F52C61">
        <w:rPr>
          <w:bCs/>
          <w:i/>
        </w:rPr>
        <w:t xml:space="preserve">1.4. </w:t>
      </w:r>
      <w:proofErr w:type="spellStart"/>
      <w:r w:rsidRPr="00F52C61">
        <w:rPr>
          <w:bCs/>
          <w:i/>
        </w:rPr>
        <w:t>Khoản</w:t>
      </w:r>
      <w:proofErr w:type="spellEnd"/>
      <w:r w:rsidRPr="00F52C61">
        <w:rPr>
          <w:bCs/>
          <w:i/>
        </w:rPr>
        <w:t xml:space="preserve"> </w:t>
      </w:r>
      <w:proofErr w:type="spellStart"/>
      <w:r w:rsidRPr="00F52C61">
        <w:rPr>
          <w:bCs/>
          <w:i/>
        </w:rPr>
        <w:t>tiền</w:t>
      </w:r>
      <w:proofErr w:type="spellEnd"/>
      <w:r w:rsidRPr="00F52C61">
        <w:rPr>
          <w:bCs/>
          <w:i/>
        </w:rPr>
        <w:t xml:space="preserve"> </w:t>
      </w:r>
      <w:proofErr w:type="spellStart"/>
      <w:r w:rsidRPr="00F52C61">
        <w:rPr>
          <w:bCs/>
          <w:i/>
        </w:rPr>
        <w:t>phải</w:t>
      </w:r>
      <w:proofErr w:type="spellEnd"/>
      <w:r w:rsidRPr="00F52C61">
        <w:rPr>
          <w:bCs/>
          <w:i/>
        </w:rPr>
        <w:t xml:space="preserve"> </w:t>
      </w:r>
      <w:proofErr w:type="spellStart"/>
      <w:r w:rsidRPr="00F52C61">
        <w:rPr>
          <w:bCs/>
          <w:i/>
        </w:rPr>
        <w:t>nộp</w:t>
      </w:r>
      <w:proofErr w:type="spellEnd"/>
      <w:r w:rsidRPr="00F52C61">
        <w:rPr>
          <w:bCs/>
          <w:i/>
        </w:rPr>
        <w:t xml:space="preserve"> </w:t>
      </w:r>
      <w:proofErr w:type="spellStart"/>
      <w:r w:rsidRPr="00F52C61">
        <w:rPr>
          <w:bCs/>
          <w:i/>
        </w:rPr>
        <w:t>bổ</w:t>
      </w:r>
      <w:proofErr w:type="spellEnd"/>
      <w:r w:rsidRPr="00F52C61">
        <w:rPr>
          <w:bCs/>
          <w:i/>
        </w:rPr>
        <w:t xml:space="preserve"> sung </w:t>
      </w:r>
      <w:proofErr w:type="spellStart"/>
      <w:r w:rsidRPr="00F52C61">
        <w:rPr>
          <w:bCs/>
          <w:i/>
        </w:rPr>
        <w:t>khác</w:t>
      </w:r>
      <w:proofErr w:type="spellEnd"/>
      <w:r w:rsidRPr="00F52C61">
        <w:rPr>
          <w:bCs/>
          <w:i/>
        </w:rPr>
        <w:t xml:space="preserve"> (</w:t>
      </w:r>
      <w:proofErr w:type="spellStart"/>
      <w:r w:rsidRPr="00F52C61">
        <w:rPr>
          <w:bCs/>
          <w:i/>
        </w:rPr>
        <w:t>nếu</w:t>
      </w:r>
      <w:proofErr w:type="spellEnd"/>
      <w:r w:rsidRPr="00F52C61">
        <w:rPr>
          <w:bCs/>
          <w:i/>
        </w:rPr>
        <w:t xml:space="preserve"> </w:t>
      </w:r>
      <w:proofErr w:type="spellStart"/>
      <w:r w:rsidRPr="00F52C61">
        <w:rPr>
          <w:bCs/>
          <w:i/>
        </w:rPr>
        <w:t>có</w:t>
      </w:r>
      <w:proofErr w:type="spellEnd"/>
      <w:r w:rsidRPr="00F52C61">
        <w:rPr>
          <w:bCs/>
          <w:i/>
        </w:rPr>
        <w:t>)</w:t>
      </w:r>
      <w:r w:rsidRPr="00F52C61">
        <w:rPr>
          <w:i/>
        </w:rPr>
        <w:t xml:space="preserve">:………….…. </w:t>
      </w:r>
      <w:proofErr w:type="spellStart"/>
      <w:r w:rsidRPr="00F52C61">
        <w:rPr>
          <w:i/>
        </w:rPr>
        <w:t>đồng</w:t>
      </w:r>
      <w:proofErr w:type="spellEnd"/>
      <w:r w:rsidRPr="00F52C61">
        <w:rPr>
          <w:i/>
        </w:rPr>
        <w:t>.</w:t>
      </w:r>
    </w:p>
    <w:p w14:paraId="173EA0ED" w14:textId="77777777" w:rsidR="00F52C61" w:rsidRDefault="00F52C61" w:rsidP="00F52C61">
      <w:pPr>
        <w:spacing w:before="120" w:after="120" w:line="288" w:lineRule="auto"/>
        <w:ind w:firstLine="720"/>
        <w:jc w:val="both"/>
        <w:rPr>
          <w:lang w:val="nb-NO"/>
        </w:rPr>
      </w:pPr>
      <w:r w:rsidRPr="00F52C61">
        <w:rPr>
          <w:i/>
          <w:iCs/>
        </w:rPr>
        <w:t>…</w:t>
      </w:r>
      <w:r w:rsidRPr="00F52C61">
        <w:rPr>
          <w:i/>
          <w:lang w:val="vi-VN"/>
        </w:rPr>
        <w:t>7. Số tiền còn phải nộp ngân sách nhà nước [(</w:t>
      </w:r>
      <w:r w:rsidRPr="00F52C61">
        <w:rPr>
          <w:b/>
          <w:i/>
          <w:lang w:val="vi-VN"/>
        </w:rPr>
        <w:t>7</w:t>
      </w:r>
      <w:r w:rsidRPr="00F52C61">
        <w:rPr>
          <w:i/>
          <w:lang w:val="vi-VN"/>
        </w:rPr>
        <w:t>) = (4) - (5) - (6.3)]:</w:t>
      </w:r>
      <w:r w:rsidRPr="00F52C61">
        <w:rPr>
          <w:i/>
        </w:rPr>
        <w:t>……….</w:t>
      </w:r>
      <w:r w:rsidRPr="00F52C61">
        <w:rPr>
          <w:i/>
          <w:lang w:val="vi-VN"/>
        </w:rPr>
        <w:t>…..đồng</w:t>
      </w:r>
      <w:r w:rsidRPr="00F52C61">
        <w:rPr>
          <w:i/>
          <w:iCs/>
          <w:lang w:val="vi-VN"/>
        </w:rPr>
        <w:t>”</w:t>
      </w:r>
    </w:p>
    <w:p w14:paraId="58B062D0" w14:textId="6A4BAD99" w:rsidR="00F52C61" w:rsidRDefault="00F52C61" w:rsidP="00F52C61">
      <w:pPr>
        <w:spacing w:before="120" w:after="120" w:line="288" w:lineRule="auto"/>
        <w:ind w:firstLine="720"/>
        <w:jc w:val="both"/>
        <w:rPr>
          <w:lang w:val="nb-NO"/>
        </w:rPr>
      </w:pPr>
      <w:r w:rsidRPr="00F52C61">
        <w:rPr>
          <w:lang w:val="nb-NO"/>
        </w:rPr>
        <w:t>2</w:t>
      </w:r>
      <w:r w:rsidR="0053249D">
        <w:rPr>
          <w:lang w:val="nb-NO"/>
        </w:rPr>
        <w:t>3</w:t>
      </w:r>
      <w:r w:rsidRPr="00F52C61">
        <w:rPr>
          <w:lang w:val="nb-NO"/>
        </w:rPr>
        <w:t xml:space="preserve">. Sửa đổi, bổ sung </w:t>
      </w:r>
      <w:r w:rsidRPr="00F52C61">
        <w:rPr>
          <w:bCs/>
          <w:iCs/>
          <w:lang w:val="nb-NO"/>
        </w:rPr>
        <w:t>Mẫu số 01b/TB-TSDĐ như sau:</w:t>
      </w:r>
    </w:p>
    <w:p w14:paraId="01CBA0AE" w14:textId="77777777" w:rsidR="00F52C61" w:rsidRDefault="00F52C61" w:rsidP="00F52C61">
      <w:pPr>
        <w:tabs>
          <w:tab w:val="left" w:leader="dot" w:pos="9433"/>
        </w:tabs>
        <w:autoSpaceDE w:val="0"/>
        <w:autoSpaceDN w:val="0"/>
        <w:adjustRightInd w:val="0"/>
        <w:spacing w:before="120" w:after="120" w:line="288" w:lineRule="auto"/>
        <w:ind w:firstLine="720"/>
        <w:jc w:val="both"/>
        <w:outlineLvl w:val="0"/>
        <w:rPr>
          <w:bCs/>
          <w:i/>
          <w:lang w:val="vi-VN"/>
        </w:rPr>
      </w:pPr>
      <w:r w:rsidRPr="00F52C61">
        <w:rPr>
          <w:bCs/>
          <w:i/>
          <w:lang w:val="vi-VN"/>
        </w:rPr>
        <w:t>“III. TÍNH THUẾ CỦA CƠ QUAN THUẾ</w:t>
      </w:r>
    </w:p>
    <w:p w14:paraId="7BDFE1E3" w14:textId="77777777" w:rsidR="00F52C61" w:rsidRDefault="00F52C61" w:rsidP="00F52C61">
      <w:pPr>
        <w:spacing w:before="120" w:after="120" w:line="288" w:lineRule="auto"/>
        <w:ind w:firstLine="720"/>
        <w:jc w:val="both"/>
        <w:rPr>
          <w:i/>
        </w:rPr>
      </w:pPr>
      <w:r w:rsidRPr="00F52C61">
        <w:rPr>
          <w:i/>
          <w:lang w:val="vi-VN"/>
        </w:rPr>
        <w:t>1. Tổng số tiền phải nộp: ……</w:t>
      </w:r>
      <w:r w:rsidRPr="00F52C61">
        <w:rPr>
          <w:i/>
        </w:rPr>
        <w:t>……………………..</w:t>
      </w:r>
      <w:r w:rsidRPr="00F52C61">
        <w:rPr>
          <w:i/>
          <w:lang w:val="vi-VN"/>
        </w:rPr>
        <w:t>…</w:t>
      </w:r>
      <w:r w:rsidRPr="00F52C61">
        <w:rPr>
          <w:i/>
        </w:rPr>
        <w:t>……..</w:t>
      </w:r>
      <w:r w:rsidRPr="00F52C61">
        <w:rPr>
          <w:i/>
          <w:lang w:val="vi-VN"/>
        </w:rPr>
        <w:t>đồng</w:t>
      </w:r>
      <w:r w:rsidRPr="00F52C61">
        <w:rPr>
          <w:i/>
        </w:rPr>
        <w:t xml:space="preserve">; </w:t>
      </w:r>
      <w:proofErr w:type="spellStart"/>
      <w:r w:rsidRPr="00F52C61">
        <w:rPr>
          <w:b/>
          <w:i/>
        </w:rPr>
        <w:t>trong</w:t>
      </w:r>
      <w:proofErr w:type="spellEnd"/>
      <w:r w:rsidRPr="00F52C61">
        <w:rPr>
          <w:b/>
          <w:i/>
        </w:rPr>
        <w:t xml:space="preserve"> </w:t>
      </w:r>
      <w:proofErr w:type="spellStart"/>
      <w:r w:rsidRPr="00F52C61">
        <w:rPr>
          <w:b/>
          <w:i/>
        </w:rPr>
        <w:t>đó</w:t>
      </w:r>
      <w:proofErr w:type="spellEnd"/>
      <w:r w:rsidRPr="00F52C61">
        <w:rPr>
          <w:b/>
          <w:i/>
        </w:rPr>
        <w:t>:</w:t>
      </w:r>
    </w:p>
    <w:p w14:paraId="56E9C7E3" w14:textId="77777777" w:rsidR="00F52C61" w:rsidRDefault="00F52C61" w:rsidP="00F52C61">
      <w:pPr>
        <w:spacing w:before="120" w:after="120" w:line="288" w:lineRule="auto"/>
        <w:ind w:firstLine="720"/>
        <w:jc w:val="both"/>
        <w:rPr>
          <w:i/>
        </w:rPr>
      </w:pPr>
      <w:r w:rsidRPr="00F52C61">
        <w:rPr>
          <w:i/>
        </w:rPr>
        <w:t xml:space="preserve">1.1. </w:t>
      </w:r>
      <w:proofErr w:type="spellStart"/>
      <w:r w:rsidRPr="00F52C61">
        <w:rPr>
          <w:i/>
        </w:rPr>
        <w:t>Tiền</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đồng</w:t>
      </w:r>
      <w:proofErr w:type="spellEnd"/>
      <w:r w:rsidRPr="00F52C61">
        <w:rPr>
          <w:i/>
        </w:rPr>
        <w:t>.</w:t>
      </w:r>
    </w:p>
    <w:p w14:paraId="61A63B23" w14:textId="77777777" w:rsidR="00F52C61" w:rsidRPr="00F52C61" w:rsidRDefault="00F52C61" w:rsidP="00F52C61">
      <w:pPr>
        <w:spacing w:before="120" w:after="120" w:line="288" w:lineRule="auto"/>
        <w:ind w:firstLine="720"/>
        <w:jc w:val="both"/>
        <w:rPr>
          <w:b/>
          <w:bCs/>
          <w:i/>
        </w:rPr>
      </w:pPr>
      <w:r w:rsidRPr="00F52C61">
        <w:rPr>
          <w:b/>
          <w:i/>
        </w:rPr>
        <w:t xml:space="preserve">1.2. </w:t>
      </w:r>
      <w:proofErr w:type="spellStart"/>
      <w:r w:rsidRPr="00F52C61">
        <w:rPr>
          <w:b/>
          <w:bCs/>
          <w:i/>
        </w:rPr>
        <w:t>Số</w:t>
      </w:r>
      <w:proofErr w:type="spellEnd"/>
      <w:r w:rsidRPr="00F52C61">
        <w:rPr>
          <w:b/>
          <w:bCs/>
          <w:i/>
          <w:lang w:val="vi-VN"/>
        </w:rPr>
        <w:t xml:space="preserve"> tiền người sử dụng đất phải nộp bổ sung theo quy định tại điểm d khoản 2 Điều 257 Luật Đất đai năm 2024, khoản 2 Điều 50 Nghị định </w:t>
      </w:r>
      <w:proofErr w:type="spellStart"/>
      <w:r w:rsidRPr="00F52C61">
        <w:rPr>
          <w:b/>
          <w:bCs/>
          <w:i/>
        </w:rPr>
        <w:t>số</w:t>
      </w:r>
      <w:proofErr w:type="spellEnd"/>
      <w:r w:rsidRPr="00F52C61">
        <w:rPr>
          <w:b/>
          <w:bCs/>
          <w:i/>
        </w:rPr>
        <w:t xml:space="preserve"> 103/2024/NĐ-CP </w:t>
      </w:r>
      <w:proofErr w:type="spellStart"/>
      <w:r w:rsidRPr="00F52C61">
        <w:rPr>
          <w:b/>
          <w:bCs/>
          <w:i/>
        </w:rPr>
        <w:t>ngày</w:t>
      </w:r>
      <w:proofErr w:type="spellEnd"/>
      <w:r w:rsidRPr="00F52C61">
        <w:rPr>
          <w:b/>
          <w:bCs/>
          <w:i/>
        </w:rPr>
        <w:t xml:space="preserve"> 30/7/2024 </w:t>
      </w:r>
      <w:proofErr w:type="spellStart"/>
      <w:r w:rsidRPr="00F52C61">
        <w:rPr>
          <w:b/>
          <w:bCs/>
          <w:i/>
        </w:rPr>
        <w:t>của</w:t>
      </w:r>
      <w:proofErr w:type="spellEnd"/>
      <w:r w:rsidRPr="00F52C61">
        <w:rPr>
          <w:b/>
          <w:bCs/>
          <w:i/>
        </w:rPr>
        <w:t xml:space="preserve"> </w:t>
      </w:r>
      <w:proofErr w:type="spellStart"/>
      <w:r w:rsidRPr="00F52C61">
        <w:rPr>
          <w:b/>
          <w:bCs/>
          <w:i/>
        </w:rPr>
        <w:t>Chính</w:t>
      </w:r>
      <w:proofErr w:type="spellEnd"/>
      <w:r w:rsidRPr="00F52C61">
        <w:rPr>
          <w:b/>
          <w:bCs/>
          <w:i/>
        </w:rPr>
        <w:t xml:space="preserve"> </w:t>
      </w:r>
      <w:proofErr w:type="spellStart"/>
      <w:r w:rsidRPr="00F52C61">
        <w:rPr>
          <w:b/>
          <w:bCs/>
          <w:i/>
        </w:rPr>
        <w:t>phủ</w:t>
      </w:r>
      <w:proofErr w:type="spellEnd"/>
      <w:r w:rsidRPr="00F52C61">
        <w:rPr>
          <w:b/>
          <w:bCs/>
          <w:i/>
          <w:lang w:val="vi-VN"/>
        </w:rPr>
        <w:t xml:space="preserve"> (nếu có)</w:t>
      </w:r>
      <w:r w:rsidRPr="00F52C61">
        <w:rPr>
          <w:b/>
          <w:bCs/>
          <w:i/>
        </w:rPr>
        <w:t xml:space="preserve">:……… ….. </w:t>
      </w:r>
      <w:proofErr w:type="spellStart"/>
      <w:r w:rsidRPr="00F52C61">
        <w:rPr>
          <w:b/>
          <w:bCs/>
          <w:i/>
        </w:rPr>
        <w:t>đồng</w:t>
      </w:r>
      <w:proofErr w:type="spellEnd"/>
      <w:r w:rsidRPr="00F52C61">
        <w:rPr>
          <w:b/>
          <w:bCs/>
          <w:i/>
        </w:rPr>
        <w:t>.</w:t>
      </w:r>
    </w:p>
    <w:p w14:paraId="4137883A" w14:textId="77777777" w:rsidR="00F52C61" w:rsidRPr="00F52C61" w:rsidRDefault="00F52C61" w:rsidP="00F52C61">
      <w:pPr>
        <w:spacing w:before="120" w:after="120" w:line="288" w:lineRule="auto"/>
        <w:ind w:firstLine="720"/>
        <w:jc w:val="both"/>
        <w:rPr>
          <w:b/>
          <w:bCs/>
          <w:i/>
        </w:rPr>
      </w:pPr>
      <w:r w:rsidRPr="00F52C61">
        <w:rPr>
          <w:b/>
          <w:bCs/>
          <w:i/>
        </w:rPr>
        <w:t xml:space="preserve">1.3. </w:t>
      </w:r>
      <w:proofErr w:type="spellStart"/>
      <w:r w:rsidRPr="00F52C61">
        <w:rPr>
          <w:b/>
          <w:i/>
        </w:rPr>
        <w:t>Số</w:t>
      </w:r>
      <w:proofErr w:type="spellEnd"/>
      <w:r w:rsidRPr="00F52C61">
        <w:rPr>
          <w:b/>
          <w:i/>
        </w:rPr>
        <w:t xml:space="preserve"> </w:t>
      </w:r>
      <w:proofErr w:type="spellStart"/>
      <w:r w:rsidRPr="00F52C61">
        <w:rPr>
          <w:b/>
          <w:i/>
        </w:rPr>
        <w:t>tiền</w:t>
      </w:r>
      <w:proofErr w:type="spellEnd"/>
      <w:r w:rsidRPr="00F52C61">
        <w:rPr>
          <w:b/>
          <w:i/>
        </w:rPr>
        <w:t xml:space="preserve"> </w:t>
      </w:r>
      <w:proofErr w:type="spellStart"/>
      <w:r w:rsidRPr="00F52C61">
        <w:rPr>
          <w:b/>
          <w:i/>
        </w:rPr>
        <w:t>người</w:t>
      </w:r>
      <w:proofErr w:type="spellEnd"/>
      <w:r w:rsidRPr="00F52C61">
        <w:rPr>
          <w:b/>
          <w:i/>
        </w:rPr>
        <w:t xml:space="preserve"> </w:t>
      </w:r>
      <w:proofErr w:type="spellStart"/>
      <w:r w:rsidRPr="00F52C61">
        <w:rPr>
          <w:b/>
          <w:i/>
        </w:rPr>
        <w:t>sử</w:t>
      </w:r>
      <w:proofErr w:type="spellEnd"/>
      <w:r w:rsidRPr="00F52C61">
        <w:rPr>
          <w:b/>
          <w:i/>
        </w:rPr>
        <w:t xml:space="preserve"> </w:t>
      </w:r>
      <w:proofErr w:type="spellStart"/>
      <w:r w:rsidRPr="00F52C61">
        <w:rPr>
          <w:b/>
          <w:i/>
        </w:rPr>
        <w:t>dụng</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phải</w:t>
      </w:r>
      <w:proofErr w:type="spellEnd"/>
      <w:r w:rsidRPr="00F52C61">
        <w:rPr>
          <w:b/>
          <w:i/>
        </w:rPr>
        <w:t xml:space="preserve"> </w:t>
      </w:r>
      <w:proofErr w:type="spellStart"/>
      <w:r w:rsidRPr="00F52C61">
        <w:rPr>
          <w:b/>
          <w:i/>
        </w:rPr>
        <w:t>nộp</w:t>
      </w:r>
      <w:proofErr w:type="spellEnd"/>
      <w:r w:rsidRPr="00F52C61">
        <w:rPr>
          <w:b/>
          <w:i/>
        </w:rPr>
        <w:t xml:space="preserve"> </w:t>
      </w:r>
      <w:proofErr w:type="spellStart"/>
      <w:r w:rsidRPr="00F52C61">
        <w:rPr>
          <w:b/>
          <w:i/>
        </w:rPr>
        <w:t>bổ</w:t>
      </w:r>
      <w:proofErr w:type="spellEnd"/>
      <w:r w:rsidRPr="00F52C61">
        <w:rPr>
          <w:b/>
          <w:i/>
        </w:rPr>
        <w:t xml:space="preserve"> sung </w:t>
      </w:r>
      <w:proofErr w:type="spellStart"/>
      <w:r w:rsidRPr="00F52C61">
        <w:rPr>
          <w:b/>
          <w:i/>
        </w:rPr>
        <w:t>theo</w:t>
      </w:r>
      <w:proofErr w:type="spellEnd"/>
      <w:r w:rsidRPr="00F52C61">
        <w:rPr>
          <w:b/>
          <w:i/>
        </w:rPr>
        <w:t xml:space="preserve"> </w:t>
      </w:r>
      <w:proofErr w:type="spellStart"/>
      <w:r w:rsidRPr="00F52C61">
        <w:rPr>
          <w:b/>
          <w:i/>
        </w:rPr>
        <w:t>quy</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i/>
        </w:rPr>
        <w:t>tại</w:t>
      </w:r>
      <w:proofErr w:type="spellEnd"/>
      <w:r w:rsidRPr="00F52C61">
        <w:rPr>
          <w:b/>
          <w:i/>
        </w:rPr>
        <w:t xml:space="preserve"> </w:t>
      </w:r>
      <w:proofErr w:type="spellStart"/>
      <w:r w:rsidRPr="00F52C61">
        <w:rPr>
          <w:b/>
          <w:i/>
        </w:rPr>
        <w:t>khoản</w:t>
      </w:r>
      <w:proofErr w:type="spellEnd"/>
      <w:r w:rsidRPr="00F52C61">
        <w:rPr>
          <w:b/>
          <w:i/>
        </w:rPr>
        <w:t xml:space="preserve"> 8 </w:t>
      </w:r>
      <w:proofErr w:type="spellStart"/>
      <w:r w:rsidRPr="00F52C61">
        <w:rPr>
          <w:b/>
          <w:i/>
        </w:rPr>
        <w:t>Điều</w:t>
      </w:r>
      <w:proofErr w:type="spellEnd"/>
      <w:r w:rsidRPr="00F52C61">
        <w:rPr>
          <w:b/>
          <w:i/>
        </w:rPr>
        <w:t xml:space="preserve"> 81 </w:t>
      </w:r>
      <w:proofErr w:type="spellStart"/>
      <w:r w:rsidRPr="00F52C61">
        <w:rPr>
          <w:b/>
          <w:i/>
        </w:rPr>
        <w:t>Luật</w:t>
      </w:r>
      <w:proofErr w:type="spellEnd"/>
      <w:r w:rsidRPr="00F52C61">
        <w:rPr>
          <w:b/>
          <w:i/>
        </w:rPr>
        <w:t xml:space="preserve"> </w:t>
      </w:r>
      <w:proofErr w:type="spellStart"/>
      <w:r w:rsidRPr="00F52C61">
        <w:rPr>
          <w:b/>
          <w:i/>
        </w:rPr>
        <w:t>Đất</w:t>
      </w:r>
      <w:proofErr w:type="spellEnd"/>
      <w:r w:rsidRPr="00F52C61">
        <w:rPr>
          <w:b/>
          <w:i/>
        </w:rPr>
        <w:t xml:space="preserve"> </w:t>
      </w:r>
      <w:proofErr w:type="spellStart"/>
      <w:r w:rsidRPr="00F52C61">
        <w:rPr>
          <w:b/>
          <w:i/>
        </w:rPr>
        <w:t>đai</w:t>
      </w:r>
      <w:proofErr w:type="spellEnd"/>
      <w:r w:rsidRPr="00F52C61">
        <w:rPr>
          <w:b/>
          <w:i/>
        </w:rPr>
        <w:t xml:space="preserve">, </w:t>
      </w:r>
      <w:proofErr w:type="spellStart"/>
      <w:r w:rsidRPr="00F52C61">
        <w:rPr>
          <w:b/>
          <w:i/>
        </w:rPr>
        <w:t>Điều</w:t>
      </w:r>
      <w:proofErr w:type="spellEnd"/>
      <w:r w:rsidRPr="00F52C61">
        <w:rPr>
          <w:b/>
          <w:i/>
        </w:rPr>
        <w:t xml:space="preserve"> 15 </w:t>
      </w:r>
      <w:proofErr w:type="spellStart"/>
      <w:r w:rsidRPr="00F52C61">
        <w:rPr>
          <w:b/>
          <w:i/>
        </w:rPr>
        <w:t>Nghị</w:t>
      </w:r>
      <w:proofErr w:type="spellEnd"/>
      <w:r w:rsidRPr="00F52C61">
        <w:rPr>
          <w:b/>
          <w:i/>
        </w:rPr>
        <w:t xml:space="preserve"> </w:t>
      </w:r>
      <w:proofErr w:type="spellStart"/>
      <w:r w:rsidRPr="00F52C61">
        <w:rPr>
          <w:b/>
          <w:i/>
        </w:rPr>
        <w:t>định</w:t>
      </w:r>
      <w:proofErr w:type="spellEnd"/>
      <w:r w:rsidRPr="00F52C61">
        <w:rPr>
          <w:b/>
          <w:i/>
        </w:rPr>
        <w:t xml:space="preserve"> </w:t>
      </w:r>
      <w:proofErr w:type="spellStart"/>
      <w:r w:rsidRPr="00F52C61">
        <w:rPr>
          <w:b/>
          <w:bCs/>
          <w:i/>
        </w:rPr>
        <w:t>số</w:t>
      </w:r>
      <w:proofErr w:type="spellEnd"/>
      <w:r w:rsidRPr="00F52C61">
        <w:rPr>
          <w:b/>
          <w:bCs/>
          <w:i/>
        </w:rPr>
        <w:t xml:space="preserve"> 103/2024/NĐ-CP </w:t>
      </w:r>
      <w:proofErr w:type="spellStart"/>
      <w:r w:rsidRPr="00F52C61">
        <w:rPr>
          <w:b/>
          <w:bCs/>
          <w:i/>
        </w:rPr>
        <w:t>ngày</w:t>
      </w:r>
      <w:proofErr w:type="spellEnd"/>
      <w:r w:rsidRPr="00F52C61">
        <w:rPr>
          <w:b/>
          <w:bCs/>
          <w:i/>
        </w:rPr>
        <w:t xml:space="preserve"> 30/7/2024 </w:t>
      </w:r>
      <w:proofErr w:type="spellStart"/>
      <w:r w:rsidRPr="00F52C61">
        <w:rPr>
          <w:b/>
          <w:bCs/>
          <w:i/>
        </w:rPr>
        <w:t>của</w:t>
      </w:r>
      <w:proofErr w:type="spellEnd"/>
      <w:r w:rsidRPr="00F52C61">
        <w:rPr>
          <w:b/>
          <w:bCs/>
          <w:i/>
        </w:rPr>
        <w:t xml:space="preserve"> </w:t>
      </w:r>
      <w:proofErr w:type="spellStart"/>
      <w:r w:rsidRPr="00F52C61">
        <w:rPr>
          <w:b/>
          <w:bCs/>
          <w:i/>
        </w:rPr>
        <w:t>Chính</w:t>
      </w:r>
      <w:proofErr w:type="spellEnd"/>
      <w:r w:rsidRPr="00F52C61">
        <w:rPr>
          <w:b/>
          <w:bCs/>
          <w:i/>
        </w:rPr>
        <w:t xml:space="preserve"> </w:t>
      </w:r>
      <w:proofErr w:type="spellStart"/>
      <w:r w:rsidRPr="00F52C61">
        <w:rPr>
          <w:b/>
          <w:bCs/>
          <w:i/>
        </w:rPr>
        <w:t>phủ</w:t>
      </w:r>
      <w:proofErr w:type="spellEnd"/>
      <w:r w:rsidRPr="00F52C61">
        <w:rPr>
          <w:b/>
          <w:i/>
        </w:rPr>
        <w:t xml:space="preserve"> (</w:t>
      </w:r>
      <w:proofErr w:type="spellStart"/>
      <w:r w:rsidRPr="00F52C61">
        <w:rPr>
          <w:b/>
          <w:i/>
        </w:rPr>
        <w:t>nếu</w:t>
      </w:r>
      <w:proofErr w:type="spellEnd"/>
      <w:r w:rsidRPr="00F52C61">
        <w:rPr>
          <w:b/>
          <w:i/>
        </w:rPr>
        <w:t xml:space="preserve"> </w:t>
      </w:r>
      <w:proofErr w:type="spellStart"/>
      <w:r w:rsidRPr="00F52C61">
        <w:rPr>
          <w:b/>
          <w:i/>
        </w:rPr>
        <w:t>có</w:t>
      </w:r>
      <w:proofErr w:type="spellEnd"/>
      <w:r w:rsidRPr="00F52C61">
        <w:rPr>
          <w:b/>
          <w:i/>
        </w:rPr>
        <w:t xml:space="preserve">):… ……. </w:t>
      </w:r>
      <w:proofErr w:type="spellStart"/>
      <w:r w:rsidRPr="00F52C61">
        <w:rPr>
          <w:b/>
          <w:i/>
        </w:rPr>
        <w:t>đồng</w:t>
      </w:r>
      <w:proofErr w:type="spellEnd"/>
      <w:r w:rsidRPr="00F52C61">
        <w:rPr>
          <w:b/>
          <w:i/>
        </w:rPr>
        <w:t>.</w:t>
      </w:r>
    </w:p>
    <w:p w14:paraId="0A720319" w14:textId="77777777" w:rsidR="00F52C61" w:rsidRPr="00F52C61" w:rsidRDefault="00F52C61" w:rsidP="00F52C61">
      <w:pPr>
        <w:spacing w:before="120" w:after="120" w:line="288" w:lineRule="auto"/>
        <w:ind w:firstLine="720"/>
        <w:jc w:val="both"/>
        <w:rPr>
          <w:b/>
          <w:i/>
        </w:rPr>
      </w:pPr>
      <w:r w:rsidRPr="00F52C61">
        <w:rPr>
          <w:b/>
          <w:bCs/>
          <w:i/>
        </w:rPr>
        <w:t xml:space="preserve">1.4. </w:t>
      </w:r>
      <w:proofErr w:type="spellStart"/>
      <w:r w:rsidRPr="00F52C61">
        <w:rPr>
          <w:b/>
          <w:bCs/>
          <w:i/>
        </w:rPr>
        <w:t>Khoản</w:t>
      </w:r>
      <w:proofErr w:type="spellEnd"/>
      <w:r w:rsidRPr="00F52C61">
        <w:rPr>
          <w:b/>
          <w:bCs/>
          <w:i/>
        </w:rPr>
        <w:t xml:space="preserve"> </w:t>
      </w:r>
      <w:proofErr w:type="spellStart"/>
      <w:r w:rsidRPr="00F52C61">
        <w:rPr>
          <w:b/>
          <w:bCs/>
          <w:i/>
        </w:rPr>
        <w:t>tiền</w:t>
      </w:r>
      <w:proofErr w:type="spellEnd"/>
      <w:r w:rsidRPr="00F52C61">
        <w:rPr>
          <w:b/>
          <w:bCs/>
          <w:i/>
        </w:rPr>
        <w:t xml:space="preserve"> </w:t>
      </w:r>
      <w:proofErr w:type="spellStart"/>
      <w:r w:rsidRPr="00F52C61">
        <w:rPr>
          <w:b/>
          <w:bCs/>
          <w:i/>
        </w:rPr>
        <w:t>phải</w:t>
      </w:r>
      <w:proofErr w:type="spellEnd"/>
      <w:r w:rsidRPr="00F52C61">
        <w:rPr>
          <w:b/>
          <w:bCs/>
          <w:i/>
        </w:rPr>
        <w:t xml:space="preserve"> </w:t>
      </w:r>
      <w:proofErr w:type="spellStart"/>
      <w:r w:rsidRPr="00F52C61">
        <w:rPr>
          <w:b/>
          <w:bCs/>
          <w:i/>
        </w:rPr>
        <w:t>nộp</w:t>
      </w:r>
      <w:proofErr w:type="spellEnd"/>
      <w:r w:rsidRPr="00F52C61">
        <w:rPr>
          <w:b/>
          <w:bCs/>
          <w:i/>
        </w:rPr>
        <w:t xml:space="preserve"> </w:t>
      </w:r>
      <w:proofErr w:type="spellStart"/>
      <w:r w:rsidRPr="00F52C61">
        <w:rPr>
          <w:b/>
          <w:bCs/>
          <w:i/>
        </w:rPr>
        <w:t>bổ</w:t>
      </w:r>
      <w:proofErr w:type="spellEnd"/>
      <w:r w:rsidRPr="00F52C61">
        <w:rPr>
          <w:b/>
          <w:bCs/>
          <w:i/>
        </w:rPr>
        <w:t xml:space="preserve"> sung </w:t>
      </w:r>
      <w:proofErr w:type="spellStart"/>
      <w:r w:rsidRPr="00F52C61">
        <w:rPr>
          <w:b/>
          <w:bCs/>
          <w:i/>
        </w:rPr>
        <w:t>khác</w:t>
      </w:r>
      <w:proofErr w:type="spellEnd"/>
      <w:r w:rsidRPr="00F52C61">
        <w:rPr>
          <w:b/>
          <w:bCs/>
          <w:i/>
        </w:rPr>
        <w:t xml:space="preserve"> (</w:t>
      </w:r>
      <w:proofErr w:type="spellStart"/>
      <w:r w:rsidRPr="00F52C61">
        <w:rPr>
          <w:b/>
          <w:bCs/>
          <w:i/>
        </w:rPr>
        <w:t>nếu</w:t>
      </w:r>
      <w:proofErr w:type="spellEnd"/>
      <w:r w:rsidRPr="00F52C61">
        <w:rPr>
          <w:b/>
          <w:bCs/>
          <w:i/>
        </w:rPr>
        <w:t xml:space="preserve"> </w:t>
      </w:r>
      <w:proofErr w:type="spellStart"/>
      <w:r w:rsidRPr="00F52C61">
        <w:rPr>
          <w:b/>
          <w:bCs/>
          <w:i/>
        </w:rPr>
        <w:t>có</w:t>
      </w:r>
      <w:proofErr w:type="spellEnd"/>
      <w:r w:rsidRPr="00F52C61">
        <w:rPr>
          <w:b/>
          <w:bCs/>
          <w:i/>
        </w:rPr>
        <w:t>)</w:t>
      </w:r>
      <w:r w:rsidRPr="00F52C61">
        <w:rPr>
          <w:b/>
          <w:i/>
        </w:rPr>
        <w:t xml:space="preserve">:…….…. </w:t>
      </w:r>
      <w:proofErr w:type="spellStart"/>
      <w:r w:rsidRPr="00F52C61">
        <w:rPr>
          <w:b/>
          <w:i/>
        </w:rPr>
        <w:t>đồng</w:t>
      </w:r>
      <w:proofErr w:type="spellEnd"/>
      <w:r w:rsidRPr="00F52C61">
        <w:rPr>
          <w:b/>
          <w:i/>
        </w:rPr>
        <w:t>.</w:t>
      </w:r>
    </w:p>
    <w:p w14:paraId="52ED8A62"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i/>
          <w:sz w:val="28"/>
          <w:szCs w:val="28"/>
        </w:rPr>
      </w:pPr>
      <w:r w:rsidRPr="00F52C61">
        <w:rPr>
          <w:b/>
          <w:i/>
          <w:sz w:val="28"/>
          <w:szCs w:val="28"/>
        </w:rPr>
        <w:t>…</w:t>
      </w:r>
      <w:r w:rsidRPr="00F52C61">
        <w:rPr>
          <w:b/>
          <w:i/>
          <w:sz w:val="28"/>
          <w:szCs w:val="28"/>
          <w:lang w:val="nl-NL"/>
        </w:rPr>
        <w:t xml:space="preserve">4. Số tiền sử dụng đất không được ghi nợ: </w:t>
      </w:r>
      <w:r w:rsidRPr="00F52C61">
        <w:rPr>
          <w:b/>
          <w:i/>
          <w:sz w:val="28"/>
          <w:szCs w:val="28"/>
          <w:lang w:val="vi-VN"/>
        </w:rPr>
        <w:t>[(</w:t>
      </w:r>
      <w:r w:rsidRPr="00F52C61">
        <w:rPr>
          <w:b/>
          <w:i/>
          <w:sz w:val="28"/>
          <w:szCs w:val="28"/>
        </w:rPr>
        <w:t>4</w:t>
      </w:r>
      <w:r w:rsidRPr="00F52C61">
        <w:rPr>
          <w:b/>
          <w:i/>
          <w:sz w:val="28"/>
          <w:szCs w:val="28"/>
          <w:lang w:val="vi-VN"/>
        </w:rPr>
        <w:t>) = (1) - (</w:t>
      </w:r>
      <w:r w:rsidRPr="00F52C61">
        <w:rPr>
          <w:b/>
          <w:i/>
          <w:sz w:val="28"/>
          <w:szCs w:val="28"/>
        </w:rPr>
        <w:t>3</w:t>
      </w:r>
      <w:r w:rsidRPr="00F52C61">
        <w:rPr>
          <w:b/>
          <w:i/>
          <w:sz w:val="28"/>
          <w:szCs w:val="28"/>
          <w:lang w:val="vi-VN"/>
        </w:rPr>
        <w:t>)]:.....…………</w:t>
      </w:r>
      <w:r w:rsidRPr="00F52C61">
        <w:rPr>
          <w:b/>
          <w:i/>
          <w:sz w:val="28"/>
          <w:szCs w:val="28"/>
        </w:rPr>
        <w:t>…………………………………………………….</w:t>
      </w:r>
      <w:r w:rsidRPr="00F52C61">
        <w:rPr>
          <w:b/>
          <w:i/>
          <w:sz w:val="28"/>
          <w:szCs w:val="28"/>
          <w:lang w:val="vi-VN"/>
        </w:rPr>
        <w:t>…đồng</w:t>
      </w:r>
    </w:p>
    <w:p w14:paraId="7DE2A332"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i/>
          <w:iCs/>
          <w:sz w:val="28"/>
          <w:szCs w:val="28"/>
        </w:rPr>
      </w:pPr>
      <w:r w:rsidRPr="00F52C61">
        <w:rPr>
          <w:b/>
          <w:i/>
          <w:iCs/>
          <w:sz w:val="28"/>
          <w:szCs w:val="28"/>
        </w:rPr>
        <w:t>(Vi</w:t>
      </w:r>
      <w:r w:rsidRPr="00F52C61">
        <w:rPr>
          <w:b/>
          <w:i/>
          <w:iCs/>
          <w:sz w:val="28"/>
          <w:szCs w:val="28"/>
          <w:lang w:val="vi-VN"/>
        </w:rPr>
        <w:t xml:space="preserve">ết bằng chữ: </w:t>
      </w:r>
      <w:r w:rsidRPr="00F52C61">
        <w:rPr>
          <w:b/>
          <w:i/>
          <w:iCs/>
          <w:sz w:val="28"/>
          <w:szCs w:val="28"/>
        </w:rPr>
        <w:t>…………………………………………..</w:t>
      </w:r>
      <w:r w:rsidRPr="00F52C61">
        <w:rPr>
          <w:b/>
          <w:i/>
          <w:iCs/>
          <w:sz w:val="28"/>
          <w:szCs w:val="28"/>
          <w:lang w:val="vi-VN"/>
        </w:rPr>
        <w:t>…………</w:t>
      </w:r>
      <w:r w:rsidRPr="00F52C61">
        <w:rPr>
          <w:b/>
          <w:i/>
          <w:iCs/>
          <w:sz w:val="28"/>
          <w:szCs w:val="28"/>
        </w:rPr>
        <w:t>)</w:t>
      </w:r>
    </w:p>
    <w:p w14:paraId="7A9BADF2"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i/>
          <w:sz w:val="28"/>
          <w:szCs w:val="28"/>
        </w:rPr>
      </w:pPr>
      <w:r w:rsidRPr="00F52C61">
        <w:rPr>
          <w:b/>
          <w:i/>
          <w:iCs/>
          <w:sz w:val="28"/>
          <w:szCs w:val="28"/>
        </w:rPr>
        <w:t xml:space="preserve">5. </w:t>
      </w:r>
      <w:r w:rsidRPr="00F52C61">
        <w:rPr>
          <w:b/>
          <w:i/>
          <w:sz w:val="28"/>
          <w:szCs w:val="28"/>
        </w:rPr>
        <w:t>Th</w:t>
      </w:r>
      <w:r w:rsidRPr="00F52C61">
        <w:rPr>
          <w:b/>
          <w:i/>
          <w:sz w:val="28"/>
          <w:szCs w:val="28"/>
          <w:lang w:val="vi-VN"/>
        </w:rPr>
        <w:t>ời hạn nộp tiền:</w:t>
      </w:r>
    </w:p>
    <w:p w14:paraId="416D15A0"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i/>
          <w:sz w:val="28"/>
          <w:szCs w:val="28"/>
        </w:rPr>
      </w:pPr>
      <w:r w:rsidRPr="00F52C61">
        <w:rPr>
          <w:b/>
          <w:i/>
          <w:iCs/>
          <w:sz w:val="28"/>
          <w:szCs w:val="28"/>
        </w:rPr>
        <w:t xml:space="preserve">&lt;Thông </w:t>
      </w:r>
      <w:proofErr w:type="spellStart"/>
      <w:r w:rsidRPr="00F52C61">
        <w:rPr>
          <w:b/>
          <w:i/>
          <w:iCs/>
          <w:sz w:val="28"/>
          <w:szCs w:val="28"/>
        </w:rPr>
        <w:t>báo</w:t>
      </w:r>
      <w:proofErr w:type="spellEnd"/>
      <w:r w:rsidRPr="00F52C61">
        <w:rPr>
          <w:b/>
          <w:i/>
          <w:iCs/>
          <w:sz w:val="28"/>
          <w:szCs w:val="28"/>
        </w:rPr>
        <w:t xml:space="preserve"> l</w:t>
      </w:r>
      <w:r w:rsidRPr="00F52C61">
        <w:rPr>
          <w:b/>
          <w:i/>
          <w:iCs/>
          <w:sz w:val="28"/>
          <w:szCs w:val="28"/>
          <w:lang w:val="vi-VN"/>
        </w:rPr>
        <w:t>ần đầu hoặc th</w:t>
      </w:r>
      <w:proofErr w:type="spellStart"/>
      <w:r w:rsidRPr="00F52C61">
        <w:rPr>
          <w:b/>
          <w:i/>
          <w:iCs/>
          <w:sz w:val="28"/>
          <w:szCs w:val="28"/>
        </w:rPr>
        <w:t>ông</w:t>
      </w:r>
      <w:proofErr w:type="spellEnd"/>
      <w:r w:rsidRPr="00F52C61">
        <w:rPr>
          <w:b/>
          <w:i/>
          <w:iCs/>
          <w:sz w:val="28"/>
          <w:szCs w:val="28"/>
        </w:rPr>
        <w:t xml:space="preserve"> </w:t>
      </w:r>
      <w:proofErr w:type="spellStart"/>
      <w:r w:rsidRPr="00F52C61">
        <w:rPr>
          <w:b/>
          <w:i/>
          <w:iCs/>
          <w:sz w:val="28"/>
          <w:szCs w:val="28"/>
        </w:rPr>
        <w:t>báo</w:t>
      </w:r>
      <w:proofErr w:type="spellEnd"/>
      <w:r w:rsidRPr="00F52C61">
        <w:rPr>
          <w:b/>
          <w:i/>
          <w:iCs/>
          <w:sz w:val="28"/>
          <w:szCs w:val="28"/>
        </w:rPr>
        <w:t xml:space="preserve"> </w:t>
      </w:r>
      <w:proofErr w:type="spellStart"/>
      <w:r w:rsidRPr="00F52C61">
        <w:rPr>
          <w:b/>
          <w:i/>
          <w:iCs/>
          <w:sz w:val="28"/>
          <w:szCs w:val="28"/>
        </w:rPr>
        <w:t>điều</w:t>
      </w:r>
      <w:proofErr w:type="spellEnd"/>
      <w:r w:rsidRPr="00F52C61">
        <w:rPr>
          <w:b/>
          <w:i/>
          <w:iCs/>
          <w:sz w:val="28"/>
          <w:szCs w:val="28"/>
          <w:lang w:val="vi-VN"/>
        </w:rPr>
        <w:t> chỉnh, bổ sung:</w:t>
      </w:r>
    </w:p>
    <w:p w14:paraId="10E36695" w14:textId="77777777" w:rsidR="00F52C61" w:rsidRPr="00F52C61" w:rsidRDefault="00F52C61" w:rsidP="00F52C61">
      <w:pPr>
        <w:pStyle w:val="NormalWeb"/>
        <w:shd w:val="clear" w:color="auto" w:fill="FFFFFF"/>
        <w:spacing w:before="120" w:beforeAutospacing="0" w:after="120" w:afterAutospacing="0" w:line="288" w:lineRule="auto"/>
        <w:ind w:firstLine="720"/>
        <w:jc w:val="both"/>
        <w:rPr>
          <w:b/>
          <w:i/>
          <w:sz w:val="28"/>
          <w:szCs w:val="28"/>
        </w:rPr>
      </w:pPr>
      <w:r w:rsidRPr="00F52C61">
        <w:rPr>
          <w:b/>
          <w:i/>
          <w:sz w:val="28"/>
          <w:szCs w:val="28"/>
        </w:rPr>
        <w:t>- Ch</w:t>
      </w:r>
      <w:r w:rsidRPr="00F52C61">
        <w:rPr>
          <w:b/>
          <w:i/>
          <w:sz w:val="28"/>
          <w:szCs w:val="28"/>
          <w:lang w:val="vi-VN"/>
        </w:rPr>
        <w:t>ậm nhất l</w:t>
      </w:r>
      <w:r w:rsidRPr="00F52C61">
        <w:rPr>
          <w:b/>
          <w:i/>
          <w:sz w:val="28"/>
          <w:szCs w:val="28"/>
        </w:rPr>
        <w:t xml:space="preserve">à 30 </w:t>
      </w:r>
      <w:proofErr w:type="spellStart"/>
      <w:r w:rsidRPr="00F52C61">
        <w:rPr>
          <w:b/>
          <w:i/>
          <w:sz w:val="28"/>
          <w:szCs w:val="28"/>
        </w:rPr>
        <w:t>ngày</w:t>
      </w:r>
      <w:proofErr w:type="spellEnd"/>
      <w:r w:rsidRPr="00F52C61">
        <w:rPr>
          <w:b/>
          <w:i/>
          <w:sz w:val="28"/>
          <w:szCs w:val="28"/>
        </w:rPr>
        <w:t xml:space="preserve"> k</w:t>
      </w:r>
      <w:r w:rsidRPr="00F52C61">
        <w:rPr>
          <w:b/>
          <w:i/>
          <w:sz w:val="28"/>
          <w:szCs w:val="28"/>
          <w:lang w:val="vi-VN"/>
        </w:rPr>
        <w:t>ể từ ng</w:t>
      </w:r>
      <w:proofErr w:type="spellStart"/>
      <w:r w:rsidRPr="00F52C61">
        <w:rPr>
          <w:b/>
          <w:i/>
          <w:sz w:val="28"/>
          <w:szCs w:val="28"/>
        </w:rPr>
        <w:t>ày</w:t>
      </w:r>
      <w:proofErr w:type="spellEnd"/>
      <w:r w:rsidRPr="00F52C61">
        <w:rPr>
          <w:b/>
          <w:i/>
          <w:sz w:val="28"/>
          <w:szCs w:val="28"/>
        </w:rPr>
        <w:t xml:space="preserve"> ban </w:t>
      </w:r>
      <w:proofErr w:type="spellStart"/>
      <w:r w:rsidRPr="00F52C61">
        <w:rPr>
          <w:b/>
          <w:i/>
          <w:sz w:val="28"/>
          <w:szCs w:val="28"/>
        </w:rPr>
        <w:t>hành</w:t>
      </w:r>
      <w:proofErr w:type="spellEnd"/>
      <w:r w:rsidRPr="00F52C61">
        <w:rPr>
          <w:b/>
          <w:i/>
          <w:sz w:val="28"/>
          <w:szCs w:val="28"/>
        </w:rPr>
        <w:t xml:space="preserve"> Thông </w:t>
      </w:r>
      <w:proofErr w:type="spellStart"/>
      <w:r w:rsidRPr="00F52C61">
        <w:rPr>
          <w:b/>
          <w:i/>
          <w:sz w:val="28"/>
          <w:szCs w:val="28"/>
        </w:rPr>
        <w:t>báo</w:t>
      </w:r>
      <w:proofErr w:type="spellEnd"/>
      <w:r w:rsidRPr="00F52C61">
        <w:rPr>
          <w:b/>
          <w:i/>
          <w:sz w:val="28"/>
          <w:szCs w:val="28"/>
        </w:rPr>
        <w:t xml:space="preserve">, </w:t>
      </w:r>
      <w:proofErr w:type="spellStart"/>
      <w:r w:rsidRPr="00F52C61">
        <w:rPr>
          <w:b/>
          <w:i/>
          <w:sz w:val="28"/>
          <w:szCs w:val="28"/>
        </w:rPr>
        <w:t>ngư</w:t>
      </w:r>
      <w:proofErr w:type="spellEnd"/>
      <w:r w:rsidRPr="00F52C61">
        <w:rPr>
          <w:b/>
          <w:i/>
          <w:sz w:val="28"/>
          <w:szCs w:val="28"/>
          <w:lang w:val="vi-VN"/>
        </w:rPr>
        <w:t>ời sử dụng đất phải nộp 50% tiền sử dụng đất.</w:t>
      </w:r>
    </w:p>
    <w:p w14:paraId="7EE3123B" w14:textId="77777777" w:rsidR="00F52C61" w:rsidRDefault="00F52C61" w:rsidP="00F52C61">
      <w:pPr>
        <w:spacing w:before="120" w:after="120" w:line="288" w:lineRule="auto"/>
        <w:ind w:firstLine="720"/>
        <w:jc w:val="both"/>
        <w:rPr>
          <w:i/>
        </w:rPr>
      </w:pPr>
      <w:r w:rsidRPr="00F52C61">
        <w:rPr>
          <w:b/>
          <w:i/>
        </w:rPr>
        <w:t>- Ch</w:t>
      </w:r>
      <w:r w:rsidRPr="00F52C61">
        <w:rPr>
          <w:b/>
          <w:i/>
          <w:lang w:val="vi-VN"/>
        </w:rPr>
        <w:t>ậm nhất l</w:t>
      </w:r>
      <w:r w:rsidRPr="00F52C61">
        <w:rPr>
          <w:b/>
          <w:i/>
        </w:rPr>
        <w:t xml:space="preserve">à 90 </w:t>
      </w:r>
      <w:proofErr w:type="spellStart"/>
      <w:r w:rsidRPr="00F52C61">
        <w:rPr>
          <w:b/>
          <w:i/>
        </w:rPr>
        <w:t>ngày</w:t>
      </w:r>
      <w:proofErr w:type="spellEnd"/>
      <w:r w:rsidRPr="00F52C61">
        <w:rPr>
          <w:b/>
          <w:i/>
        </w:rPr>
        <w:t xml:space="preserve"> k</w:t>
      </w:r>
      <w:r w:rsidRPr="00F52C61">
        <w:rPr>
          <w:b/>
          <w:i/>
          <w:lang w:val="vi-VN"/>
        </w:rPr>
        <w:t>ể từ ng</w:t>
      </w:r>
      <w:proofErr w:type="spellStart"/>
      <w:r w:rsidRPr="00F52C61">
        <w:rPr>
          <w:b/>
          <w:i/>
        </w:rPr>
        <w:t>ày</w:t>
      </w:r>
      <w:proofErr w:type="spellEnd"/>
      <w:r w:rsidRPr="00F52C61">
        <w:rPr>
          <w:b/>
          <w:i/>
        </w:rPr>
        <w:t xml:space="preserve"> ban </w:t>
      </w:r>
      <w:proofErr w:type="spellStart"/>
      <w:r w:rsidRPr="00F52C61">
        <w:rPr>
          <w:b/>
          <w:i/>
        </w:rPr>
        <w:t>hành</w:t>
      </w:r>
      <w:proofErr w:type="spellEnd"/>
      <w:r w:rsidRPr="00F52C61">
        <w:rPr>
          <w:b/>
          <w:i/>
        </w:rPr>
        <w:t xml:space="preserve"> Thông </w:t>
      </w:r>
      <w:proofErr w:type="spellStart"/>
      <w:r w:rsidRPr="00F52C61">
        <w:rPr>
          <w:b/>
          <w:i/>
        </w:rPr>
        <w:t>báo</w:t>
      </w:r>
      <w:proofErr w:type="spellEnd"/>
      <w:r w:rsidRPr="00F52C61">
        <w:rPr>
          <w:b/>
          <w:i/>
        </w:rPr>
        <w:t xml:space="preserve">, </w:t>
      </w:r>
      <w:proofErr w:type="spellStart"/>
      <w:r w:rsidRPr="00F52C61">
        <w:rPr>
          <w:b/>
          <w:i/>
        </w:rPr>
        <w:t>ngư</w:t>
      </w:r>
      <w:proofErr w:type="spellEnd"/>
      <w:r w:rsidRPr="00F52C61">
        <w:rPr>
          <w:b/>
          <w:i/>
          <w:lang w:val="vi-VN"/>
        </w:rPr>
        <w:t>ời sử dụng đất phải nộp 50% tiền sử dụng đất c</w:t>
      </w:r>
      <w:proofErr w:type="spellStart"/>
      <w:r w:rsidRPr="00F52C61">
        <w:rPr>
          <w:b/>
          <w:i/>
        </w:rPr>
        <w:t>òn</w:t>
      </w:r>
      <w:proofErr w:type="spellEnd"/>
      <w:r w:rsidRPr="00F52C61">
        <w:rPr>
          <w:b/>
          <w:i/>
        </w:rPr>
        <w:t xml:space="preserve"> l</w:t>
      </w:r>
      <w:r w:rsidRPr="00F52C61">
        <w:rPr>
          <w:b/>
          <w:i/>
          <w:lang w:val="vi-VN"/>
        </w:rPr>
        <w:t>ại theo Th</w:t>
      </w:r>
      <w:proofErr w:type="spellStart"/>
      <w:r w:rsidRPr="00F52C61">
        <w:rPr>
          <w:b/>
          <w:i/>
        </w:rPr>
        <w:t>ông</w:t>
      </w:r>
      <w:proofErr w:type="spellEnd"/>
      <w:r w:rsidRPr="00F52C61">
        <w:rPr>
          <w:b/>
          <w:i/>
        </w:rPr>
        <w:t xml:space="preserve"> </w:t>
      </w:r>
      <w:proofErr w:type="spellStart"/>
      <w:r w:rsidRPr="00F52C61">
        <w:rPr>
          <w:b/>
          <w:i/>
        </w:rPr>
        <w:t>báo</w:t>
      </w:r>
      <w:proofErr w:type="spellEnd"/>
      <w:r w:rsidRPr="00F52C61">
        <w:rPr>
          <w:b/>
          <w:i/>
        </w:rPr>
        <w:t xml:space="preserve"> </w:t>
      </w:r>
      <w:proofErr w:type="spellStart"/>
      <w:r w:rsidRPr="00F52C61">
        <w:rPr>
          <w:b/>
          <w:i/>
        </w:rPr>
        <w:t>này</w:t>
      </w:r>
      <w:proofErr w:type="spellEnd"/>
      <w:r w:rsidRPr="00F52C61">
        <w:rPr>
          <w:b/>
          <w:i/>
        </w:rPr>
        <w:t>&gt;.</w:t>
      </w:r>
      <w:r w:rsidRPr="00F52C61">
        <w:rPr>
          <w:i/>
        </w:rPr>
        <w:t>”</w:t>
      </w:r>
    </w:p>
    <w:p w14:paraId="683F52CC" w14:textId="311CFAA1" w:rsidR="00F52C61" w:rsidRDefault="00F52C61" w:rsidP="00F52C61">
      <w:pPr>
        <w:spacing w:before="120" w:after="120" w:line="288" w:lineRule="auto"/>
        <w:ind w:firstLine="720"/>
        <w:jc w:val="both"/>
        <w:rPr>
          <w:bCs/>
          <w:iCs/>
          <w:lang w:val="vi-VN"/>
        </w:rPr>
      </w:pPr>
      <w:r w:rsidRPr="00F52C61">
        <w:rPr>
          <w:lang w:val="nb-NO"/>
        </w:rPr>
        <w:t>2</w:t>
      </w:r>
      <w:r w:rsidR="0053249D">
        <w:rPr>
          <w:lang w:val="nb-NO"/>
        </w:rPr>
        <w:t>4</w:t>
      </w:r>
      <w:r w:rsidRPr="00F52C61">
        <w:rPr>
          <w:lang w:val="nb-NO"/>
        </w:rPr>
        <w:t xml:space="preserve">. Sửa đổi, bổ sung </w:t>
      </w:r>
      <w:r w:rsidRPr="00F52C61">
        <w:rPr>
          <w:bCs/>
          <w:iCs/>
          <w:lang w:val="vi-VN"/>
        </w:rPr>
        <w:t>Mẫu số 01a/TB-TMĐN như sau:</w:t>
      </w:r>
    </w:p>
    <w:p w14:paraId="60585591" w14:textId="77777777" w:rsidR="00F52C61" w:rsidRPr="00F52C61" w:rsidRDefault="00F52C61" w:rsidP="00F52C61">
      <w:pPr>
        <w:tabs>
          <w:tab w:val="left" w:leader="dot" w:pos="9433"/>
        </w:tabs>
        <w:autoSpaceDE w:val="0"/>
        <w:autoSpaceDN w:val="0"/>
        <w:adjustRightInd w:val="0"/>
        <w:spacing w:before="120" w:after="120" w:line="288" w:lineRule="auto"/>
        <w:ind w:firstLine="720"/>
        <w:jc w:val="both"/>
        <w:outlineLvl w:val="0"/>
        <w:rPr>
          <w:bCs/>
          <w:i/>
          <w:lang w:val="vi-VN"/>
        </w:rPr>
      </w:pPr>
      <w:r w:rsidRPr="00F52C61">
        <w:rPr>
          <w:bCs/>
          <w:i/>
          <w:lang w:val="vi-VN"/>
        </w:rPr>
        <w:t>“C. TÍNH THUẾ CỦA CƠ QUAN THUẾ</w:t>
      </w:r>
    </w:p>
    <w:p w14:paraId="37D78660" w14:textId="77777777" w:rsidR="00F52C61" w:rsidRPr="00F52C61" w:rsidRDefault="00F52C61" w:rsidP="00F52C61">
      <w:pPr>
        <w:tabs>
          <w:tab w:val="left" w:leader="dot" w:pos="9433"/>
        </w:tabs>
        <w:autoSpaceDE w:val="0"/>
        <w:autoSpaceDN w:val="0"/>
        <w:adjustRightInd w:val="0"/>
        <w:spacing w:before="120" w:after="120" w:line="288" w:lineRule="auto"/>
        <w:ind w:firstLine="720"/>
        <w:jc w:val="both"/>
        <w:outlineLvl w:val="0"/>
        <w:rPr>
          <w:bCs/>
          <w:i/>
          <w:lang w:val="vi-VN"/>
        </w:rPr>
      </w:pPr>
      <w:r w:rsidRPr="00F52C61">
        <w:rPr>
          <w:bCs/>
          <w:i/>
          <w:lang w:val="vi-VN"/>
        </w:rPr>
        <w:t>I. TIỀN THUÊ ĐẤT</w:t>
      </w:r>
    </w:p>
    <w:p w14:paraId="624ADD86" w14:textId="77777777" w:rsidR="00F52C61" w:rsidRDefault="00F52C61" w:rsidP="00F52C61">
      <w:pPr>
        <w:autoSpaceDE w:val="0"/>
        <w:autoSpaceDN w:val="0"/>
        <w:adjustRightInd w:val="0"/>
        <w:spacing w:before="120" w:after="120" w:line="288" w:lineRule="auto"/>
        <w:ind w:firstLine="720"/>
        <w:jc w:val="both"/>
        <w:rPr>
          <w:b/>
          <w:bCs/>
          <w:i/>
          <w:lang w:val="vi-VN"/>
        </w:rPr>
      </w:pPr>
      <w:r w:rsidRPr="00F52C61">
        <w:rPr>
          <w:i/>
          <w:lang w:val="vi-VN"/>
        </w:rPr>
        <w:t>1. Đơn giá thuê đất: ………………………………………………..</w:t>
      </w:r>
    </w:p>
    <w:p w14:paraId="6D2156E9" w14:textId="77777777" w:rsidR="00F52C61" w:rsidRDefault="00F52C61" w:rsidP="00F52C61">
      <w:pPr>
        <w:spacing w:before="120" w:after="120" w:line="288" w:lineRule="auto"/>
        <w:ind w:firstLine="720"/>
        <w:jc w:val="both"/>
        <w:rPr>
          <w:i/>
        </w:rPr>
      </w:pPr>
      <w:r w:rsidRPr="00F52C61">
        <w:rPr>
          <w:i/>
          <w:lang w:val="vi-VN"/>
        </w:rPr>
        <w:lastRenderedPageBreak/>
        <w:t>2. Tổng số tiền phải nộp: ………</w:t>
      </w:r>
      <w:r w:rsidRPr="00F52C61">
        <w:rPr>
          <w:i/>
        </w:rPr>
        <w:t>……………..</w:t>
      </w:r>
      <w:r w:rsidRPr="00F52C61">
        <w:rPr>
          <w:i/>
          <w:lang w:val="vi-VN"/>
        </w:rPr>
        <w:t>………..đồng</w:t>
      </w:r>
      <w:r w:rsidRPr="00F52C61">
        <w:rPr>
          <w:i/>
        </w:rPr>
        <w:t xml:space="preserve"> </w:t>
      </w:r>
      <w:r w:rsidRPr="00F52C61">
        <w:rPr>
          <w:b/>
          <w:i/>
        </w:rPr>
        <w:t>(</w:t>
      </w:r>
      <w:r w:rsidRPr="00F52C61">
        <w:rPr>
          <w:b/>
          <w:i/>
          <w:shd w:val="clear" w:color="auto" w:fill="FFFFFF"/>
        </w:rPr>
        <w:t>Th</w:t>
      </w:r>
      <w:r w:rsidRPr="00F52C61">
        <w:rPr>
          <w:b/>
          <w:i/>
          <w:shd w:val="clear" w:color="auto" w:fill="FFFFFF"/>
          <w:lang w:val="vi-VN"/>
        </w:rPr>
        <w:t xml:space="preserve">ời gian ổn định </w:t>
      </w:r>
      <w:proofErr w:type="spellStart"/>
      <w:r w:rsidRPr="00F52C61">
        <w:rPr>
          <w:b/>
          <w:i/>
          <w:shd w:val="clear" w:color="auto" w:fill="FFFFFF"/>
        </w:rPr>
        <w:t>tiền</w:t>
      </w:r>
      <w:proofErr w:type="spellEnd"/>
      <w:r w:rsidRPr="00F52C61">
        <w:rPr>
          <w:b/>
          <w:i/>
          <w:shd w:val="clear" w:color="auto" w:fill="FFFFFF"/>
        </w:rPr>
        <w:t xml:space="preserve"> </w:t>
      </w:r>
      <w:proofErr w:type="spellStart"/>
      <w:r w:rsidRPr="00F52C61">
        <w:rPr>
          <w:b/>
          <w:i/>
          <w:shd w:val="clear" w:color="auto" w:fill="FFFFFF"/>
        </w:rPr>
        <w:t>thuê</w:t>
      </w:r>
      <w:proofErr w:type="spellEnd"/>
      <w:r w:rsidRPr="00F52C61">
        <w:rPr>
          <w:b/>
          <w:i/>
          <w:shd w:val="clear" w:color="auto" w:fill="FFFFFF"/>
        </w:rPr>
        <w:t xml:space="preserve"> đ</w:t>
      </w:r>
      <w:r w:rsidRPr="00F52C61">
        <w:rPr>
          <w:b/>
          <w:i/>
          <w:shd w:val="clear" w:color="auto" w:fill="FFFFFF"/>
          <w:lang w:val="vi-VN"/>
        </w:rPr>
        <w:t>ất</w:t>
      </w:r>
      <w:r w:rsidRPr="00F52C61">
        <w:rPr>
          <w:b/>
          <w:i/>
          <w:shd w:val="clear" w:color="auto" w:fill="FFFFFF"/>
        </w:rPr>
        <w:t>: k</w:t>
      </w:r>
      <w:r w:rsidRPr="00F52C61">
        <w:rPr>
          <w:b/>
          <w:i/>
          <w:shd w:val="clear" w:color="auto" w:fill="FFFFFF"/>
          <w:lang w:val="vi-VN"/>
        </w:rPr>
        <w:t>ể từ ng</w:t>
      </w:r>
      <w:proofErr w:type="spellStart"/>
      <w:r w:rsidRPr="00F52C61">
        <w:rPr>
          <w:b/>
          <w:i/>
          <w:shd w:val="clear" w:color="auto" w:fill="FFFFFF"/>
        </w:rPr>
        <w:t>ày</w:t>
      </w:r>
      <w:proofErr w:type="spellEnd"/>
      <w:r w:rsidRPr="00F52C61">
        <w:rPr>
          <w:b/>
          <w:i/>
          <w:shd w:val="clear" w:color="auto" w:fill="FFFFFF"/>
        </w:rPr>
        <w:t xml:space="preserve"> ... </w:t>
      </w:r>
      <w:proofErr w:type="spellStart"/>
      <w:r w:rsidRPr="00F52C61">
        <w:rPr>
          <w:b/>
          <w:i/>
          <w:shd w:val="clear" w:color="auto" w:fill="FFFFFF"/>
        </w:rPr>
        <w:t>tháng</w:t>
      </w:r>
      <w:proofErr w:type="spellEnd"/>
      <w:r w:rsidRPr="00F52C61">
        <w:rPr>
          <w:b/>
          <w:i/>
          <w:shd w:val="clear" w:color="auto" w:fill="FFFFFF"/>
        </w:rPr>
        <w:t xml:space="preserve"> ... </w:t>
      </w:r>
      <w:proofErr w:type="spellStart"/>
      <w:r w:rsidRPr="00F52C61">
        <w:rPr>
          <w:b/>
          <w:i/>
          <w:shd w:val="clear" w:color="auto" w:fill="FFFFFF"/>
        </w:rPr>
        <w:t>năm</w:t>
      </w:r>
      <w:proofErr w:type="spellEnd"/>
      <w:r w:rsidRPr="00F52C61">
        <w:rPr>
          <w:b/>
          <w:i/>
          <w:shd w:val="clear" w:color="auto" w:fill="FFFFFF"/>
        </w:rPr>
        <w:t xml:space="preserve"> ... đ</w:t>
      </w:r>
      <w:r w:rsidRPr="00F52C61">
        <w:rPr>
          <w:b/>
          <w:i/>
          <w:shd w:val="clear" w:color="auto" w:fill="FFFFFF"/>
          <w:lang w:val="vi-VN"/>
        </w:rPr>
        <w:t>ến ng</w:t>
      </w:r>
      <w:proofErr w:type="spellStart"/>
      <w:r w:rsidRPr="00F52C61">
        <w:rPr>
          <w:b/>
          <w:i/>
          <w:shd w:val="clear" w:color="auto" w:fill="FFFFFF"/>
        </w:rPr>
        <w:t>ày</w:t>
      </w:r>
      <w:proofErr w:type="spellEnd"/>
      <w:r w:rsidRPr="00F52C61">
        <w:rPr>
          <w:b/>
          <w:i/>
          <w:shd w:val="clear" w:color="auto" w:fill="FFFFFF"/>
        </w:rPr>
        <w:t xml:space="preserve"> ... </w:t>
      </w:r>
      <w:proofErr w:type="spellStart"/>
      <w:r w:rsidRPr="00F52C61">
        <w:rPr>
          <w:b/>
          <w:i/>
          <w:shd w:val="clear" w:color="auto" w:fill="FFFFFF"/>
        </w:rPr>
        <w:t>tháng</w:t>
      </w:r>
      <w:proofErr w:type="spellEnd"/>
      <w:r w:rsidRPr="00F52C61">
        <w:rPr>
          <w:b/>
          <w:i/>
          <w:shd w:val="clear" w:color="auto" w:fill="FFFFFF"/>
        </w:rPr>
        <w:t xml:space="preserve"> ... </w:t>
      </w:r>
      <w:proofErr w:type="spellStart"/>
      <w:r w:rsidRPr="00F52C61">
        <w:rPr>
          <w:b/>
          <w:i/>
          <w:shd w:val="clear" w:color="auto" w:fill="FFFFFF"/>
        </w:rPr>
        <w:t>năm</w:t>
      </w:r>
      <w:proofErr w:type="spellEnd"/>
      <w:r w:rsidRPr="00F52C61">
        <w:rPr>
          <w:b/>
          <w:i/>
          <w:shd w:val="clear" w:color="auto" w:fill="FFFFFF"/>
        </w:rPr>
        <w:t xml:space="preserve"> ...</w:t>
      </w:r>
      <w:r w:rsidRPr="00F52C61">
        <w:rPr>
          <w:b/>
          <w:i/>
        </w:rPr>
        <w:t>)</w:t>
      </w:r>
      <w:r w:rsidRPr="00F52C61">
        <w:rPr>
          <w:i/>
        </w:rPr>
        <w:t xml:space="preserve">; </w:t>
      </w:r>
      <w:proofErr w:type="spellStart"/>
      <w:r w:rsidRPr="00F52C61">
        <w:rPr>
          <w:i/>
        </w:rPr>
        <w:t>trong</w:t>
      </w:r>
      <w:proofErr w:type="spellEnd"/>
      <w:r w:rsidRPr="00F52C61">
        <w:rPr>
          <w:i/>
        </w:rPr>
        <w:t xml:space="preserve"> </w:t>
      </w:r>
      <w:proofErr w:type="spellStart"/>
      <w:r w:rsidRPr="00F52C61">
        <w:rPr>
          <w:i/>
        </w:rPr>
        <w:t>đó</w:t>
      </w:r>
      <w:proofErr w:type="spellEnd"/>
      <w:r w:rsidRPr="00F52C61">
        <w:rPr>
          <w:i/>
        </w:rPr>
        <w:t>:</w:t>
      </w:r>
    </w:p>
    <w:p w14:paraId="331024CD" w14:textId="77777777" w:rsidR="00F52C61" w:rsidRDefault="00F52C61" w:rsidP="00F52C61">
      <w:pPr>
        <w:spacing w:before="120" w:after="120" w:line="288" w:lineRule="auto"/>
        <w:ind w:firstLine="720"/>
        <w:jc w:val="both"/>
        <w:rPr>
          <w:i/>
        </w:rPr>
      </w:pPr>
      <w:r w:rsidRPr="00F52C61">
        <w:rPr>
          <w:i/>
        </w:rPr>
        <w:t xml:space="preserve">2.1.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đồng</w:t>
      </w:r>
      <w:proofErr w:type="spellEnd"/>
      <w:r w:rsidRPr="00F52C61">
        <w:rPr>
          <w:i/>
        </w:rPr>
        <w:t>.</w:t>
      </w:r>
    </w:p>
    <w:p w14:paraId="0D60A591" w14:textId="77777777" w:rsidR="00F52C61" w:rsidRDefault="00F52C61" w:rsidP="00F52C61">
      <w:pPr>
        <w:spacing w:before="120" w:after="120" w:line="288" w:lineRule="auto"/>
        <w:ind w:firstLine="720"/>
        <w:jc w:val="both"/>
        <w:rPr>
          <w:bCs/>
          <w:i/>
        </w:rPr>
      </w:pPr>
      <w:r w:rsidRPr="00F52C61">
        <w:rPr>
          <w:i/>
        </w:rPr>
        <w:t xml:space="preserve">2.2. </w:t>
      </w:r>
      <w:proofErr w:type="spellStart"/>
      <w:r w:rsidRPr="00F52C61">
        <w:rPr>
          <w:bCs/>
          <w:i/>
        </w:rPr>
        <w:t>Số</w:t>
      </w:r>
      <w:proofErr w:type="spellEnd"/>
      <w:r w:rsidRPr="00F52C61">
        <w:rPr>
          <w:bCs/>
          <w:i/>
          <w:lang w:val="vi-VN"/>
        </w:rPr>
        <w:t xml:space="preserve"> tiền người sử dụng đất phải nộp bổ sung theo quy định tại điểm d khoản 2 Điều 257 Luật Đất đai năm 2024, khoản </w:t>
      </w:r>
      <w:r w:rsidRPr="00F52C61">
        <w:rPr>
          <w:bCs/>
          <w:i/>
        </w:rPr>
        <w:t>9</w:t>
      </w:r>
      <w:r w:rsidRPr="00F52C61">
        <w:rPr>
          <w:bCs/>
          <w:i/>
          <w:lang w:val="vi-VN"/>
        </w:rPr>
        <w:t xml:space="preserve"> Điều 5</w:t>
      </w:r>
      <w:r w:rsidRPr="00F52C61">
        <w:rPr>
          <w:bCs/>
          <w:i/>
        </w:rPr>
        <w:t>1</w:t>
      </w:r>
      <w:r w:rsidRPr="00F52C61">
        <w:rPr>
          <w:bCs/>
          <w:i/>
          <w:lang w:val="vi-VN"/>
        </w:rPr>
        <w:t xml:space="preserve"> Nghị định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bCs/>
          <w:i/>
          <w:lang w:val="vi-VN"/>
        </w:rPr>
        <w:t xml:space="preserve"> (nếu có)</w:t>
      </w:r>
      <w:r w:rsidRPr="00F52C61">
        <w:rPr>
          <w:bCs/>
          <w:i/>
        </w:rPr>
        <w:t xml:space="preserve">:…………….…….. </w:t>
      </w:r>
      <w:proofErr w:type="spellStart"/>
      <w:r w:rsidRPr="00F52C61">
        <w:rPr>
          <w:bCs/>
          <w:i/>
        </w:rPr>
        <w:t>đồng</w:t>
      </w:r>
      <w:proofErr w:type="spellEnd"/>
      <w:r w:rsidRPr="00F52C61">
        <w:rPr>
          <w:bCs/>
          <w:i/>
        </w:rPr>
        <w:t>.</w:t>
      </w:r>
    </w:p>
    <w:p w14:paraId="4FBC5E07" w14:textId="77777777" w:rsidR="00F52C61" w:rsidRDefault="00F52C61" w:rsidP="00F52C61">
      <w:pPr>
        <w:spacing w:before="120" w:after="120" w:line="288" w:lineRule="auto"/>
        <w:ind w:firstLine="720"/>
        <w:jc w:val="both"/>
        <w:rPr>
          <w:bCs/>
          <w:i/>
        </w:rPr>
      </w:pPr>
      <w:r w:rsidRPr="00F52C61">
        <w:rPr>
          <w:bCs/>
          <w:i/>
        </w:rPr>
        <w:t xml:space="preserve">2.3.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bổ</w:t>
      </w:r>
      <w:proofErr w:type="spellEnd"/>
      <w:r w:rsidRPr="00F52C61">
        <w:rPr>
          <w:i/>
        </w:rPr>
        <w:t xml:space="preserve"> sung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khoản</w:t>
      </w:r>
      <w:proofErr w:type="spellEnd"/>
      <w:r w:rsidRPr="00F52C61">
        <w:rPr>
          <w:i/>
        </w:rPr>
        <w:t xml:space="preserve"> 8 </w:t>
      </w:r>
      <w:proofErr w:type="spellStart"/>
      <w:r w:rsidRPr="00F52C61">
        <w:rPr>
          <w:i/>
        </w:rPr>
        <w:t>Điều</w:t>
      </w:r>
      <w:proofErr w:type="spellEnd"/>
      <w:r w:rsidRPr="00F52C61">
        <w:rPr>
          <w:i/>
        </w:rPr>
        <w:t xml:space="preserve"> 81 </w:t>
      </w:r>
      <w:proofErr w:type="spellStart"/>
      <w:r w:rsidRPr="00F52C61">
        <w:rPr>
          <w:i/>
        </w:rPr>
        <w:t>Luật</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khoản</w:t>
      </w:r>
      <w:proofErr w:type="spellEnd"/>
      <w:r w:rsidRPr="00F52C61">
        <w:rPr>
          <w:i/>
        </w:rPr>
        <w:t xml:space="preserve"> 4 </w:t>
      </w:r>
      <w:proofErr w:type="spellStart"/>
      <w:r w:rsidRPr="00F52C61">
        <w:rPr>
          <w:i/>
        </w:rPr>
        <w:t>Điều</w:t>
      </w:r>
      <w:proofErr w:type="spellEnd"/>
      <w:r w:rsidRPr="00F52C61">
        <w:rPr>
          <w:i/>
        </w:rPr>
        <w:t xml:space="preserve"> 30 </w:t>
      </w:r>
      <w:proofErr w:type="spellStart"/>
      <w:r w:rsidRPr="00F52C61">
        <w:rPr>
          <w:i/>
        </w:rPr>
        <w:t>Nghị</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i/>
        </w:rPr>
        <w:t xml:space="preserve"> (</w:t>
      </w:r>
      <w:proofErr w:type="spellStart"/>
      <w:r w:rsidRPr="00F52C61">
        <w:rPr>
          <w:i/>
        </w:rPr>
        <w:t>nếu</w:t>
      </w:r>
      <w:proofErr w:type="spellEnd"/>
      <w:r w:rsidRPr="00F52C61">
        <w:rPr>
          <w:i/>
        </w:rPr>
        <w:t xml:space="preserve"> </w:t>
      </w:r>
      <w:proofErr w:type="spellStart"/>
      <w:r w:rsidRPr="00F52C61">
        <w:rPr>
          <w:i/>
        </w:rPr>
        <w:t>có</w:t>
      </w:r>
      <w:proofErr w:type="spellEnd"/>
      <w:r w:rsidRPr="00F52C61">
        <w:rPr>
          <w:i/>
        </w:rPr>
        <w:t>):…… … …</w:t>
      </w:r>
      <w:proofErr w:type="spellStart"/>
      <w:r w:rsidRPr="00F52C61">
        <w:rPr>
          <w:i/>
        </w:rPr>
        <w:t>đồng</w:t>
      </w:r>
      <w:proofErr w:type="spellEnd"/>
      <w:r w:rsidRPr="00F52C61">
        <w:rPr>
          <w:i/>
        </w:rPr>
        <w:t>.</w:t>
      </w:r>
    </w:p>
    <w:p w14:paraId="08700EC9" w14:textId="77777777" w:rsidR="00F52C61" w:rsidRDefault="00F52C61" w:rsidP="00F52C61">
      <w:pPr>
        <w:spacing w:before="120" w:after="120" w:line="288" w:lineRule="auto"/>
        <w:ind w:firstLine="720"/>
        <w:jc w:val="both"/>
        <w:rPr>
          <w:i/>
        </w:rPr>
      </w:pPr>
      <w:r w:rsidRPr="00F52C61">
        <w:rPr>
          <w:bCs/>
          <w:i/>
        </w:rPr>
        <w:t xml:space="preserve">2.4. </w:t>
      </w:r>
      <w:proofErr w:type="spellStart"/>
      <w:r w:rsidRPr="00F52C61">
        <w:rPr>
          <w:bCs/>
          <w:i/>
        </w:rPr>
        <w:t>Khoản</w:t>
      </w:r>
      <w:proofErr w:type="spellEnd"/>
      <w:r w:rsidRPr="00F52C61">
        <w:rPr>
          <w:bCs/>
          <w:i/>
        </w:rPr>
        <w:t xml:space="preserve"> </w:t>
      </w:r>
      <w:proofErr w:type="spellStart"/>
      <w:r w:rsidRPr="00F52C61">
        <w:rPr>
          <w:bCs/>
          <w:i/>
        </w:rPr>
        <w:t>tiền</w:t>
      </w:r>
      <w:proofErr w:type="spellEnd"/>
      <w:r w:rsidRPr="00F52C61">
        <w:rPr>
          <w:bCs/>
          <w:i/>
        </w:rPr>
        <w:t xml:space="preserve"> </w:t>
      </w:r>
      <w:proofErr w:type="spellStart"/>
      <w:r w:rsidRPr="00F52C61">
        <w:rPr>
          <w:bCs/>
          <w:i/>
        </w:rPr>
        <w:t>phải</w:t>
      </w:r>
      <w:proofErr w:type="spellEnd"/>
      <w:r w:rsidRPr="00F52C61">
        <w:rPr>
          <w:bCs/>
          <w:i/>
        </w:rPr>
        <w:t xml:space="preserve"> </w:t>
      </w:r>
      <w:proofErr w:type="spellStart"/>
      <w:r w:rsidRPr="00F52C61">
        <w:rPr>
          <w:bCs/>
          <w:i/>
        </w:rPr>
        <w:t>nộp</w:t>
      </w:r>
      <w:proofErr w:type="spellEnd"/>
      <w:r w:rsidRPr="00F52C61">
        <w:rPr>
          <w:bCs/>
          <w:i/>
        </w:rPr>
        <w:t xml:space="preserve"> </w:t>
      </w:r>
      <w:proofErr w:type="spellStart"/>
      <w:r w:rsidRPr="00F52C61">
        <w:rPr>
          <w:bCs/>
          <w:i/>
        </w:rPr>
        <w:t>bổ</w:t>
      </w:r>
      <w:proofErr w:type="spellEnd"/>
      <w:r w:rsidRPr="00F52C61">
        <w:rPr>
          <w:bCs/>
          <w:i/>
        </w:rPr>
        <w:t xml:space="preserve"> sung </w:t>
      </w:r>
      <w:proofErr w:type="spellStart"/>
      <w:r w:rsidRPr="00F52C61">
        <w:rPr>
          <w:bCs/>
          <w:i/>
        </w:rPr>
        <w:t>khác</w:t>
      </w:r>
      <w:proofErr w:type="spellEnd"/>
      <w:r w:rsidRPr="00F52C61">
        <w:rPr>
          <w:bCs/>
          <w:i/>
        </w:rPr>
        <w:t xml:space="preserve"> (</w:t>
      </w:r>
      <w:proofErr w:type="spellStart"/>
      <w:r w:rsidRPr="00F52C61">
        <w:rPr>
          <w:bCs/>
          <w:i/>
        </w:rPr>
        <w:t>nếu</w:t>
      </w:r>
      <w:proofErr w:type="spellEnd"/>
      <w:r w:rsidRPr="00F52C61">
        <w:rPr>
          <w:bCs/>
          <w:i/>
        </w:rPr>
        <w:t xml:space="preserve"> </w:t>
      </w:r>
      <w:proofErr w:type="spellStart"/>
      <w:r w:rsidRPr="00F52C61">
        <w:rPr>
          <w:bCs/>
          <w:i/>
        </w:rPr>
        <w:t>có</w:t>
      </w:r>
      <w:proofErr w:type="spellEnd"/>
      <w:r w:rsidRPr="00F52C61">
        <w:rPr>
          <w:bCs/>
          <w:i/>
        </w:rPr>
        <w:t>)</w:t>
      </w:r>
      <w:r w:rsidRPr="00F52C61">
        <w:rPr>
          <w:i/>
        </w:rPr>
        <w:t xml:space="preserve">:………….………... </w:t>
      </w:r>
      <w:proofErr w:type="spellStart"/>
      <w:r w:rsidRPr="00F52C61">
        <w:rPr>
          <w:i/>
        </w:rPr>
        <w:t>đồng</w:t>
      </w:r>
      <w:proofErr w:type="spellEnd"/>
      <w:r w:rsidRPr="00F52C61">
        <w:rPr>
          <w:i/>
        </w:rPr>
        <w:t>.”</w:t>
      </w:r>
    </w:p>
    <w:p w14:paraId="4DF3D922" w14:textId="6A563978" w:rsidR="00F52C61" w:rsidRDefault="00F52C61" w:rsidP="00F52C61">
      <w:pPr>
        <w:spacing w:before="120" w:after="120" w:line="288" w:lineRule="auto"/>
        <w:ind w:firstLine="720"/>
        <w:jc w:val="both"/>
        <w:rPr>
          <w:bCs/>
          <w:iCs/>
          <w:lang w:val="vi-VN"/>
        </w:rPr>
      </w:pPr>
      <w:r w:rsidRPr="00F52C61">
        <w:rPr>
          <w:lang w:val="nb-NO"/>
        </w:rPr>
        <w:t>2</w:t>
      </w:r>
      <w:r w:rsidR="0053249D">
        <w:rPr>
          <w:lang w:val="nb-NO"/>
        </w:rPr>
        <w:t>5</w:t>
      </w:r>
      <w:r w:rsidRPr="00F52C61">
        <w:rPr>
          <w:lang w:val="nb-NO"/>
        </w:rPr>
        <w:t xml:space="preserve">. Sửa đổi, bổ sung </w:t>
      </w:r>
      <w:r w:rsidRPr="00F52C61">
        <w:rPr>
          <w:bCs/>
          <w:iCs/>
          <w:lang w:val="vi-VN"/>
        </w:rPr>
        <w:t>Mẫu số 01b/TB-TMĐN như sau:</w:t>
      </w:r>
    </w:p>
    <w:p w14:paraId="1EDDDC53" w14:textId="77777777" w:rsidR="00F52C61" w:rsidRDefault="00F52C61" w:rsidP="00F52C61">
      <w:pPr>
        <w:tabs>
          <w:tab w:val="left" w:leader="dot" w:pos="9433"/>
        </w:tabs>
        <w:autoSpaceDE w:val="0"/>
        <w:autoSpaceDN w:val="0"/>
        <w:adjustRightInd w:val="0"/>
        <w:spacing w:before="120" w:after="120" w:line="288" w:lineRule="auto"/>
        <w:ind w:firstLine="720"/>
        <w:jc w:val="both"/>
        <w:outlineLvl w:val="0"/>
        <w:rPr>
          <w:bCs/>
          <w:i/>
          <w:sz w:val="24"/>
          <w:lang w:val="vi-VN"/>
        </w:rPr>
      </w:pPr>
      <w:r w:rsidRPr="00F52C61">
        <w:rPr>
          <w:bCs/>
          <w:i/>
          <w:sz w:val="24"/>
          <w:lang w:val="vi-VN"/>
        </w:rPr>
        <w:t>“C. TÍNH THUẾ CỦA CƠ QUAN THUẾ</w:t>
      </w:r>
    </w:p>
    <w:p w14:paraId="405A1001" w14:textId="77777777" w:rsidR="00F52C61" w:rsidRDefault="00F52C61" w:rsidP="00F52C61">
      <w:pPr>
        <w:tabs>
          <w:tab w:val="left" w:leader="dot" w:pos="9433"/>
        </w:tabs>
        <w:autoSpaceDE w:val="0"/>
        <w:autoSpaceDN w:val="0"/>
        <w:adjustRightInd w:val="0"/>
        <w:spacing w:before="120" w:after="120" w:line="288" w:lineRule="auto"/>
        <w:ind w:firstLine="720"/>
        <w:jc w:val="both"/>
        <w:outlineLvl w:val="0"/>
        <w:rPr>
          <w:bCs/>
          <w:i/>
          <w:sz w:val="24"/>
          <w:lang w:val="vi-VN"/>
        </w:rPr>
      </w:pPr>
      <w:r w:rsidRPr="00F52C61">
        <w:rPr>
          <w:bCs/>
          <w:i/>
          <w:sz w:val="24"/>
          <w:lang w:val="vi-VN"/>
        </w:rPr>
        <w:t>I. THUÊ ĐẤT</w:t>
      </w:r>
    </w:p>
    <w:p w14:paraId="5A24C483" w14:textId="77777777" w:rsidR="00F52C61" w:rsidRDefault="00F52C61" w:rsidP="00F52C61">
      <w:pPr>
        <w:autoSpaceDE w:val="0"/>
        <w:autoSpaceDN w:val="0"/>
        <w:adjustRightInd w:val="0"/>
        <w:spacing w:before="120" w:after="120" w:line="288" w:lineRule="auto"/>
        <w:ind w:firstLine="720"/>
        <w:jc w:val="both"/>
        <w:rPr>
          <w:i/>
          <w:lang w:val="vi-VN"/>
        </w:rPr>
      </w:pPr>
      <w:r w:rsidRPr="00F52C61">
        <w:rPr>
          <w:i/>
          <w:lang w:val="vi-VN"/>
        </w:rPr>
        <w:t>1. Đơn giá thuê đất: …………………………………………………….</w:t>
      </w:r>
    </w:p>
    <w:p w14:paraId="4F93C0BD" w14:textId="77777777" w:rsidR="00F52C61" w:rsidRDefault="00F52C61" w:rsidP="00F52C61">
      <w:pPr>
        <w:spacing w:before="120" w:after="120" w:line="288" w:lineRule="auto"/>
        <w:ind w:firstLine="720"/>
        <w:jc w:val="both"/>
        <w:rPr>
          <w:i/>
        </w:rPr>
      </w:pPr>
      <w:r w:rsidRPr="00F52C61">
        <w:rPr>
          <w:i/>
          <w:lang w:val="vi-VN"/>
        </w:rPr>
        <w:t>2. Tổng số tiền phải nộp: ………</w:t>
      </w:r>
      <w:r w:rsidRPr="00F52C61">
        <w:rPr>
          <w:i/>
        </w:rPr>
        <w:t>……………..</w:t>
      </w:r>
      <w:r w:rsidRPr="00F52C61">
        <w:rPr>
          <w:i/>
          <w:lang w:val="vi-VN"/>
        </w:rPr>
        <w:t>………..đồng</w:t>
      </w:r>
      <w:r w:rsidRPr="00F52C61">
        <w:rPr>
          <w:i/>
        </w:rPr>
        <w:t xml:space="preserve">; </w:t>
      </w:r>
      <w:proofErr w:type="spellStart"/>
      <w:r w:rsidRPr="00F52C61">
        <w:rPr>
          <w:i/>
        </w:rPr>
        <w:t>trong</w:t>
      </w:r>
      <w:proofErr w:type="spellEnd"/>
      <w:r w:rsidRPr="00F52C61">
        <w:rPr>
          <w:i/>
        </w:rPr>
        <w:t xml:space="preserve"> </w:t>
      </w:r>
      <w:proofErr w:type="spellStart"/>
      <w:r w:rsidRPr="00F52C61">
        <w:rPr>
          <w:i/>
        </w:rPr>
        <w:t>đó</w:t>
      </w:r>
      <w:proofErr w:type="spellEnd"/>
      <w:r w:rsidRPr="00F52C61">
        <w:rPr>
          <w:i/>
        </w:rPr>
        <w:t>:</w:t>
      </w:r>
    </w:p>
    <w:p w14:paraId="7255E2C1" w14:textId="77777777" w:rsidR="00F52C61" w:rsidRDefault="00F52C61" w:rsidP="00F52C61">
      <w:pPr>
        <w:spacing w:before="120" w:after="120" w:line="288" w:lineRule="auto"/>
        <w:ind w:firstLine="720"/>
        <w:jc w:val="both"/>
        <w:rPr>
          <w:i/>
        </w:rPr>
      </w:pPr>
      <w:r w:rsidRPr="00F52C61">
        <w:rPr>
          <w:i/>
        </w:rPr>
        <w:t xml:space="preserve">2.1. </w:t>
      </w:r>
      <w:proofErr w:type="spellStart"/>
      <w:r w:rsidRPr="00F52C61">
        <w:rPr>
          <w:i/>
        </w:rPr>
        <w:t>Tiền</w:t>
      </w:r>
      <w:proofErr w:type="spellEnd"/>
      <w:r w:rsidRPr="00F52C61">
        <w:rPr>
          <w:i/>
        </w:rPr>
        <w:t xml:space="preserve"> </w:t>
      </w:r>
      <w:proofErr w:type="spellStart"/>
      <w:r w:rsidRPr="00F52C61">
        <w:rPr>
          <w:i/>
        </w:rPr>
        <w:t>thuê</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đồng</w:t>
      </w:r>
      <w:proofErr w:type="spellEnd"/>
      <w:r w:rsidRPr="00F52C61">
        <w:rPr>
          <w:i/>
        </w:rPr>
        <w:t>.</w:t>
      </w:r>
    </w:p>
    <w:p w14:paraId="63E90CFB" w14:textId="77777777" w:rsidR="00F52C61" w:rsidRDefault="00F52C61" w:rsidP="00F52C61">
      <w:pPr>
        <w:spacing w:before="120" w:after="120" w:line="288" w:lineRule="auto"/>
        <w:ind w:firstLine="720"/>
        <w:jc w:val="both"/>
        <w:rPr>
          <w:bCs/>
          <w:i/>
        </w:rPr>
      </w:pPr>
      <w:r w:rsidRPr="00F52C61">
        <w:rPr>
          <w:i/>
        </w:rPr>
        <w:t xml:space="preserve">2.2. </w:t>
      </w:r>
      <w:proofErr w:type="spellStart"/>
      <w:r w:rsidRPr="00F52C61">
        <w:rPr>
          <w:bCs/>
          <w:i/>
        </w:rPr>
        <w:t>Số</w:t>
      </w:r>
      <w:proofErr w:type="spellEnd"/>
      <w:r w:rsidRPr="00F52C61">
        <w:rPr>
          <w:bCs/>
          <w:i/>
          <w:lang w:val="vi-VN"/>
        </w:rPr>
        <w:t xml:space="preserve"> tiền người sử dụng đất phải nộp bổ sung theo quy định tại điểm d khoản 2 Điều 257 Luật Đất đai năm 2024, khoản </w:t>
      </w:r>
      <w:r w:rsidRPr="00F52C61">
        <w:rPr>
          <w:bCs/>
          <w:i/>
        </w:rPr>
        <w:t>9</w:t>
      </w:r>
      <w:r w:rsidRPr="00F52C61">
        <w:rPr>
          <w:bCs/>
          <w:i/>
          <w:lang w:val="vi-VN"/>
        </w:rPr>
        <w:t xml:space="preserve"> Điều 5</w:t>
      </w:r>
      <w:r w:rsidRPr="00F52C61">
        <w:rPr>
          <w:bCs/>
          <w:i/>
        </w:rPr>
        <w:t>1</w:t>
      </w:r>
      <w:r w:rsidRPr="00F52C61">
        <w:rPr>
          <w:bCs/>
          <w:i/>
          <w:lang w:val="vi-VN"/>
        </w:rPr>
        <w:t xml:space="preserve"> Nghị định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bCs/>
          <w:i/>
          <w:lang w:val="vi-VN"/>
        </w:rPr>
        <w:t xml:space="preserve"> (nếu có)</w:t>
      </w:r>
      <w:r w:rsidRPr="00F52C61">
        <w:rPr>
          <w:bCs/>
          <w:i/>
        </w:rPr>
        <w:t xml:space="preserve">:…………….…….. </w:t>
      </w:r>
      <w:proofErr w:type="spellStart"/>
      <w:r w:rsidRPr="00F52C61">
        <w:rPr>
          <w:bCs/>
          <w:i/>
        </w:rPr>
        <w:t>đồng</w:t>
      </w:r>
      <w:proofErr w:type="spellEnd"/>
      <w:r w:rsidRPr="00F52C61">
        <w:rPr>
          <w:bCs/>
          <w:i/>
        </w:rPr>
        <w:t>.</w:t>
      </w:r>
    </w:p>
    <w:p w14:paraId="7EA3F796" w14:textId="77777777" w:rsidR="00F52C61" w:rsidRDefault="00F52C61" w:rsidP="00F52C61">
      <w:pPr>
        <w:spacing w:before="120" w:after="120" w:line="288" w:lineRule="auto"/>
        <w:ind w:firstLine="720"/>
        <w:jc w:val="both"/>
        <w:rPr>
          <w:bCs/>
          <w:i/>
        </w:rPr>
      </w:pPr>
      <w:r w:rsidRPr="00F52C61">
        <w:rPr>
          <w:bCs/>
          <w:i/>
        </w:rPr>
        <w:t xml:space="preserve">2.3. </w:t>
      </w:r>
      <w:proofErr w:type="spellStart"/>
      <w:r w:rsidRPr="00F52C61">
        <w:rPr>
          <w:i/>
        </w:rPr>
        <w:t>Số</w:t>
      </w:r>
      <w:proofErr w:type="spellEnd"/>
      <w:r w:rsidRPr="00F52C61">
        <w:rPr>
          <w:i/>
        </w:rPr>
        <w:t xml:space="preserve"> </w:t>
      </w:r>
      <w:proofErr w:type="spellStart"/>
      <w:r w:rsidRPr="00F52C61">
        <w:rPr>
          <w:i/>
        </w:rPr>
        <w:t>tiền</w:t>
      </w:r>
      <w:proofErr w:type="spellEnd"/>
      <w:r w:rsidRPr="00F52C61">
        <w:rPr>
          <w:i/>
        </w:rPr>
        <w:t xml:space="preserve"> </w:t>
      </w:r>
      <w:proofErr w:type="spellStart"/>
      <w:r w:rsidRPr="00F52C61">
        <w:rPr>
          <w:i/>
        </w:rPr>
        <w:t>người</w:t>
      </w:r>
      <w:proofErr w:type="spellEnd"/>
      <w:r w:rsidRPr="00F52C61">
        <w:rPr>
          <w:i/>
        </w:rPr>
        <w:t xml:space="preserve"> </w:t>
      </w:r>
      <w:proofErr w:type="spellStart"/>
      <w:r w:rsidRPr="00F52C61">
        <w:rPr>
          <w:i/>
        </w:rPr>
        <w:t>sử</w:t>
      </w:r>
      <w:proofErr w:type="spellEnd"/>
      <w:r w:rsidRPr="00F52C61">
        <w:rPr>
          <w:i/>
        </w:rPr>
        <w:t xml:space="preserve"> </w:t>
      </w:r>
      <w:proofErr w:type="spellStart"/>
      <w:r w:rsidRPr="00F52C61">
        <w:rPr>
          <w:i/>
        </w:rPr>
        <w:t>dụng</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phải</w:t>
      </w:r>
      <w:proofErr w:type="spellEnd"/>
      <w:r w:rsidRPr="00F52C61">
        <w:rPr>
          <w:i/>
        </w:rPr>
        <w:t xml:space="preserve"> </w:t>
      </w:r>
      <w:proofErr w:type="spellStart"/>
      <w:r w:rsidRPr="00F52C61">
        <w:rPr>
          <w:i/>
        </w:rPr>
        <w:t>nộp</w:t>
      </w:r>
      <w:proofErr w:type="spellEnd"/>
      <w:r w:rsidRPr="00F52C61">
        <w:rPr>
          <w:i/>
        </w:rPr>
        <w:t xml:space="preserve"> </w:t>
      </w:r>
      <w:proofErr w:type="spellStart"/>
      <w:r w:rsidRPr="00F52C61">
        <w:rPr>
          <w:i/>
        </w:rPr>
        <w:t>bổ</w:t>
      </w:r>
      <w:proofErr w:type="spellEnd"/>
      <w:r w:rsidRPr="00F52C61">
        <w:rPr>
          <w:i/>
        </w:rPr>
        <w:t xml:space="preserve"> sung </w:t>
      </w:r>
      <w:proofErr w:type="spellStart"/>
      <w:r w:rsidRPr="00F52C61">
        <w:rPr>
          <w:i/>
        </w:rPr>
        <w:t>theo</w:t>
      </w:r>
      <w:proofErr w:type="spellEnd"/>
      <w:r w:rsidRPr="00F52C61">
        <w:rPr>
          <w:i/>
        </w:rPr>
        <w:t xml:space="preserve"> </w:t>
      </w:r>
      <w:proofErr w:type="spellStart"/>
      <w:r w:rsidRPr="00F52C61">
        <w:rPr>
          <w:i/>
        </w:rPr>
        <w:t>quy</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tại</w:t>
      </w:r>
      <w:proofErr w:type="spellEnd"/>
      <w:r w:rsidRPr="00F52C61">
        <w:rPr>
          <w:i/>
        </w:rPr>
        <w:t xml:space="preserve"> </w:t>
      </w:r>
      <w:proofErr w:type="spellStart"/>
      <w:r w:rsidRPr="00F52C61">
        <w:rPr>
          <w:i/>
        </w:rPr>
        <w:t>khoản</w:t>
      </w:r>
      <w:proofErr w:type="spellEnd"/>
      <w:r w:rsidRPr="00F52C61">
        <w:rPr>
          <w:i/>
        </w:rPr>
        <w:t xml:space="preserve"> 8 </w:t>
      </w:r>
      <w:proofErr w:type="spellStart"/>
      <w:r w:rsidRPr="00F52C61">
        <w:rPr>
          <w:i/>
        </w:rPr>
        <w:t>Điều</w:t>
      </w:r>
      <w:proofErr w:type="spellEnd"/>
      <w:r w:rsidRPr="00F52C61">
        <w:rPr>
          <w:i/>
        </w:rPr>
        <w:t xml:space="preserve"> 81 </w:t>
      </w:r>
      <w:proofErr w:type="spellStart"/>
      <w:r w:rsidRPr="00F52C61">
        <w:rPr>
          <w:i/>
        </w:rPr>
        <w:t>Luật</w:t>
      </w:r>
      <w:proofErr w:type="spellEnd"/>
      <w:r w:rsidRPr="00F52C61">
        <w:rPr>
          <w:i/>
        </w:rPr>
        <w:t xml:space="preserve"> </w:t>
      </w:r>
      <w:proofErr w:type="spellStart"/>
      <w:r w:rsidRPr="00F52C61">
        <w:rPr>
          <w:i/>
        </w:rPr>
        <w:t>Đất</w:t>
      </w:r>
      <w:proofErr w:type="spellEnd"/>
      <w:r w:rsidRPr="00F52C61">
        <w:rPr>
          <w:i/>
        </w:rPr>
        <w:t xml:space="preserve"> </w:t>
      </w:r>
      <w:proofErr w:type="spellStart"/>
      <w:r w:rsidRPr="00F52C61">
        <w:rPr>
          <w:i/>
        </w:rPr>
        <w:t>đai</w:t>
      </w:r>
      <w:proofErr w:type="spellEnd"/>
      <w:r w:rsidRPr="00F52C61">
        <w:rPr>
          <w:i/>
        </w:rPr>
        <w:t xml:space="preserve">, </w:t>
      </w:r>
      <w:proofErr w:type="spellStart"/>
      <w:r w:rsidRPr="00F52C61">
        <w:rPr>
          <w:i/>
        </w:rPr>
        <w:t>khoản</w:t>
      </w:r>
      <w:proofErr w:type="spellEnd"/>
      <w:r w:rsidRPr="00F52C61">
        <w:rPr>
          <w:i/>
        </w:rPr>
        <w:t xml:space="preserve"> 4 </w:t>
      </w:r>
      <w:proofErr w:type="spellStart"/>
      <w:r w:rsidRPr="00F52C61">
        <w:rPr>
          <w:i/>
        </w:rPr>
        <w:t>Điều</w:t>
      </w:r>
      <w:proofErr w:type="spellEnd"/>
      <w:r w:rsidRPr="00F52C61">
        <w:rPr>
          <w:i/>
        </w:rPr>
        <w:t xml:space="preserve"> 30 </w:t>
      </w:r>
      <w:proofErr w:type="spellStart"/>
      <w:r w:rsidRPr="00F52C61">
        <w:rPr>
          <w:i/>
        </w:rPr>
        <w:t>Nghị</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bCs/>
          <w:i/>
        </w:rPr>
        <w:t>số</w:t>
      </w:r>
      <w:proofErr w:type="spellEnd"/>
      <w:r w:rsidRPr="00F52C61">
        <w:rPr>
          <w:bCs/>
          <w:i/>
        </w:rPr>
        <w:t xml:space="preserve"> 103/2024/NĐ-CP </w:t>
      </w:r>
      <w:proofErr w:type="spellStart"/>
      <w:r w:rsidRPr="00F52C61">
        <w:rPr>
          <w:bCs/>
          <w:i/>
        </w:rPr>
        <w:t>ngày</w:t>
      </w:r>
      <w:proofErr w:type="spellEnd"/>
      <w:r w:rsidRPr="00F52C61">
        <w:rPr>
          <w:bCs/>
          <w:i/>
        </w:rPr>
        <w:t xml:space="preserve"> 30/7/2024 </w:t>
      </w:r>
      <w:proofErr w:type="spellStart"/>
      <w:r w:rsidRPr="00F52C61">
        <w:rPr>
          <w:bCs/>
          <w:i/>
        </w:rPr>
        <w:t>của</w:t>
      </w:r>
      <w:proofErr w:type="spellEnd"/>
      <w:r w:rsidRPr="00F52C61">
        <w:rPr>
          <w:bCs/>
          <w:i/>
        </w:rPr>
        <w:t xml:space="preserve"> </w:t>
      </w:r>
      <w:proofErr w:type="spellStart"/>
      <w:r w:rsidRPr="00F52C61">
        <w:rPr>
          <w:bCs/>
          <w:i/>
        </w:rPr>
        <w:t>Chính</w:t>
      </w:r>
      <w:proofErr w:type="spellEnd"/>
      <w:r w:rsidRPr="00F52C61">
        <w:rPr>
          <w:bCs/>
          <w:i/>
        </w:rPr>
        <w:t xml:space="preserve"> </w:t>
      </w:r>
      <w:proofErr w:type="spellStart"/>
      <w:r w:rsidRPr="00F52C61">
        <w:rPr>
          <w:bCs/>
          <w:i/>
        </w:rPr>
        <w:t>phủ</w:t>
      </w:r>
      <w:proofErr w:type="spellEnd"/>
      <w:r w:rsidRPr="00F52C61">
        <w:rPr>
          <w:i/>
        </w:rPr>
        <w:t xml:space="preserve"> (</w:t>
      </w:r>
      <w:proofErr w:type="spellStart"/>
      <w:r w:rsidRPr="00F52C61">
        <w:rPr>
          <w:i/>
        </w:rPr>
        <w:t>nếu</w:t>
      </w:r>
      <w:proofErr w:type="spellEnd"/>
      <w:r w:rsidRPr="00F52C61">
        <w:rPr>
          <w:i/>
        </w:rPr>
        <w:t xml:space="preserve"> </w:t>
      </w:r>
      <w:proofErr w:type="spellStart"/>
      <w:r w:rsidRPr="00F52C61">
        <w:rPr>
          <w:i/>
        </w:rPr>
        <w:t>có</w:t>
      </w:r>
      <w:proofErr w:type="spellEnd"/>
      <w:r w:rsidRPr="00F52C61">
        <w:rPr>
          <w:i/>
        </w:rPr>
        <w:t>):…… … …</w:t>
      </w:r>
      <w:proofErr w:type="spellStart"/>
      <w:r w:rsidRPr="00F52C61">
        <w:rPr>
          <w:i/>
        </w:rPr>
        <w:t>đồng</w:t>
      </w:r>
      <w:proofErr w:type="spellEnd"/>
      <w:r w:rsidRPr="00F52C61">
        <w:rPr>
          <w:i/>
        </w:rPr>
        <w:t>.</w:t>
      </w:r>
    </w:p>
    <w:p w14:paraId="735E1FBD" w14:textId="77777777" w:rsidR="00F52C61" w:rsidRDefault="00F52C61" w:rsidP="00F52C61">
      <w:pPr>
        <w:spacing w:before="120" w:after="120" w:line="288" w:lineRule="auto"/>
        <w:ind w:firstLine="720"/>
        <w:jc w:val="both"/>
        <w:rPr>
          <w:i/>
          <w:iCs/>
        </w:rPr>
      </w:pPr>
      <w:r w:rsidRPr="00F52C61">
        <w:rPr>
          <w:bCs/>
          <w:i/>
        </w:rPr>
        <w:t xml:space="preserve">2.4. </w:t>
      </w:r>
      <w:proofErr w:type="spellStart"/>
      <w:r w:rsidRPr="00F52C61">
        <w:rPr>
          <w:bCs/>
          <w:i/>
        </w:rPr>
        <w:t>Khoản</w:t>
      </w:r>
      <w:proofErr w:type="spellEnd"/>
      <w:r w:rsidRPr="00F52C61">
        <w:rPr>
          <w:bCs/>
          <w:i/>
        </w:rPr>
        <w:t xml:space="preserve"> </w:t>
      </w:r>
      <w:proofErr w:type="spellStart"/>
      <w:r w:rsidRPr="00F52C61">
        <w:rPr>
          <w:bCs/>
          <w:i/>
        </w:rPr>
        <w:t>tiền</w:t>
      </w:r>
      <w:proofErr w:type="spellEnd"/>
      <w:r w:rsidRPr="00F52C61">
        <w:rPr>
          <w:bCs/>
          <w:i/>
        </w:rPr>
        <w:t xml:space="preserve"> </w:t>
      </w:r>
      <w:proofErr w:type="spellStart"/>
      <w:r w:rsidRPr="00F52C61">
        <w:rPr>
          <w:bCs/>
          <w:i/>
        </w:rPr>
        <w:t>phải</w:t>
      </w:r>
      <w:proofErr w:type="spellEnd"/>
      <w:r w:rsidRPr="00F52C61">
        <w:rPr>
          <w:bCs/>
          <w:i/>
        </w:rPr>
        <w:t xml:space="preserve"> </w:t>
      </w:r>
      <w:proofErr w:type="spellStart"/>
      <w:r w:rsidRPr="00F52C61">
        <w:rPr>
          <w:bCs/>
          <w:i/>
        </w:rPr>
        <w:t>nộp</w:t>
      </w:r>
      <w:proofErr w:type="spellEnd"/>
      <w:r w:rsidRPr="00F52C61">
        <w:rPr>
          <w:bCs/>
          <w:i/>
        </w:rPr>
        <w:t xml:space="preserve"> </w:t>
      </w:r>
      <w:proofErr w:type="spellStart"/>
      <w:r w:rsidRPr="00F52C61">
        <w:rPr>
          <w:bCs/>
          <w:i/>
        </w:rPr>
        <w:t>bổ</w:t>
      </w:r>
      <w:proofErr w:type="spellEnd"/>
      <w:r w:rsidRPr="00F52C61">
        <w:rPr>
          <w:bCs/>
          <w:i/>
        </w:rPr>
        <w:t xml:space="preserve"> sung </w:t>
      </w:r>
      <w:proofErr w:type="spellStart"/>
      <w:r w:rsidRPr="00F52C61">
        <w:rPr>
          <w:bCs/>
          <w:i/>
        </w:rPr>
        <w:t>khác</w:t>
      </w:r>
      <w:proofErr w:type="spellEnd"/>
      <w:r w:rsidRPr="00F52C61">
        <w:rPr>
          <w:bCs/>
          <w:i/>
        </w:rPr>
        <w:t xml:space="preserve"> (</w:t>
      </w:r>
      <w:proofErr w:type="spellStart"/>
      <w:r w:rsidRPr="00F52C61">
        <w:rPr>
          <w:bCs/>
          <w:i/>
        </w:rPr>
        <w:t>nếu</w:t>
      </w:r>
      <w:proofErr w:type="spellEnd"/>
      <w:r w:rsidRPr="00F52C61">
        <w:rPr>
          <w:bCs/>
          <w:i/>
        </w:rPr>
        <w:t xml:space="preserve"> </w:t>
      </w:r>
      <w:proofErr w:type="spellStart"/>
      <w:r w:rsidRPr="00F52C61">
        <w:rPr>
          <w:bCs/>
          <w:i/>
        </w:rPr>
        <w:t>có</w:t>
      </w:r>
      <w:proofErr w:type="spellEnd"/>
      <w:r w:rsidRPr="00F52C61">
        <w:rPr>
          <w:bCs/>
          <w:i/>
        </w:rPr>
        <w:t>)</w:t>
      </w:r>
      <w:r w:rsidRPr="00F52C61">
        <w:rPr>
          <w:i/>
        </w:rPr>
        <w:t xml:space="preserve">:………….………... </w:t>
      </w:r>
      <w:proofErr w:type="spellStart"/>
      <w:r w:rsidRPr="00F52C61">
        <w:rPr>
          <w:i/>
        </w:rPr>
        <w:t>đồng</w:t>
      </w:r>
      <w:proofErr w:type="spellEnd"/>
      <w:r w:rsidRPr="00F52C61">
        <w:rPr>
          <w:i/>
        </w:rPr>
        <w:t>.</w:t>
      </w:r>
      <w:r w:rsidRPr="00F52C61">
        <w:rPr>
          <w:i/>
          <w:iCs/>
          <w:lang w:val="vi-VN"/>
        </w:rPr>
        <w:t>”</w:t>
      </w:r>
    </w:p>
    <w:p w14:paraId="7CF48560" w14:textId="3720C5B4" w:rsidR="00F52C61" w:rsidRPr="00F52C61" w:rsidRDefault="00F52C61" w:rsidP="00F52C61">
      <w:pPr>
        <w:pStyle w:val="Heading2"/>
        <w:spacing w:before="120" w:after="120" w:line="288" w:lineRule="auto"/>
        <w:ind w:firstLine="709"/>
        <w:jc w:val="both"/>
        <w:rPr>
          <w:rFonts w:ascii="Times New Roman" w:hAnsi="Times New Roman" w:cs="Times New Roman"/>
          <w:b/>
          <w:color w:val="auto"/>
          <w:sz w:val="28"/>
          <w:szCs w:val="28"/>
        </w:rPr>
      </w:pPr>
      <w:bookmarkStart w:id="53" w:name="_Toc196785572"/>
      <w:r w:rsidRPr="00F52C61">
        <w:rPr>
          <w:rFonts w:ascii="Times New Roman" w:hAnsi="Times New Roman" w:cs="Times New Roman"/>
          <w:color w:val="auto"/>
          <w:sz w:val="28"/>
          <w:szCs w:val="28"/>
        </w:rPr>
        <w:t>2</w:t>
      </w:r>
      <w:r w:rsidR="0053249D">
        <w:rPr>
          <w:rFonts w:ascii="Times New Roman" w:hAnsi="Times New Roman" w:cs="Times New Roman"/>
          <w:color w:val="auto"/>
          <w:sz w:val="28"/>
          <w:szCs w:val="28"/>
        </w:rPr>
        <w:t>6</w:t>
      </w:r>
      <w:r w:rsidRPr="00F52C61">
        <w:rPr>
          <w:rFonts w:ascii="Times New Roman" w:hAnsi="Times New Roman" w:cs="Times New Roman"/>
          <w:color w:val="auto"/>
          <w:sz w:val="28"/>
          <w:szCs w:val="28"/>
        </w:rPr>
        <w:t xml:space="preserve">. Thay </w:t>
      </w:r>
      <w:proofErr w:type="spellStart"/>
      <w:r w:rsidRPr="00F52C61">
        <w:rPr>
          <w:rFonts w:ascii="Times New Roman" w:hAnsi="Times New Roman" w:cs="Times New Roman"/>
          <w:color w:val="auto"/>
          <w:sz w:val="28"/>
          <w:szCs w:val="28"/>
        </w:rPr>
        <w:t>thế</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bãi</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bỏ</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một</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số</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cụm</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từ</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như</w:t>
      </w:r>
      <w:proofErr w:type="spellEnd"/>
      <w:r w:rsidRPr="00F52C61">
        <w:rPr>
          <w:rFonts w:ascii="Times New Roman" w:hAnsi="Times New Roman" w:cs="Times New Roman"/>
          <w:color w:val="auto"/>
          <w:sz w:val="28"/>
          <w:szCs w:val="28"/>
        </w:rPr>
        <w:t xml:space="preserve"> </w:t>
      </w:r>
      <w:proofErr w:type="spellStart"/>
      <w:r w:rsidRPr="00F52C61">
        <w:rPr>
          <w:rFonts w:ascii="Times New Roman" w:hAnsi="Times New Roman" w:cs="Times New Roman"/>
          <w:color w:val="auto"/>
          <w:sz w:val="28"/>
          <w:szCs w:val="28"/>
        </w:rPr>
        <w:t>sau</w:t>
      </w:r>
      <w:proofErr w:type="spellEnd"/>
      <w:r w:rsidRPr="00F52C61">
        <w:rPr>
          <w:rFonts w:ascii="Times New Roman" w:hAnsi="Times New Roman" w:cs="Times New Roman"/>
          <w:color w:val="auto"/>
          <w:sz w:val="28"/>
          <w:szCs w:val="28"/>
        </w:rPr>
        <w:t>:</w:t>
      </w:r>
      <w:bookmarkEnd w:id="53"/>
      <w:r w:rsidRPr="00F52C61">
        <w:rPr>
          <w:rFonts w:ascii="Times New Roman" w:hAnsi="Times New Roman" w:cs="Times New Roman"/>
          <w:color w:val="auto"/>
          <w:sz w:val="28"/>
          <w:szCs w:val="28"/>
        </w:rPr>
        <w:t xml:space="preserve"> </w:t>
      </w:r>
    </w:p>
    <w:p w14:paraId="4BADAD7C" w14:textId="77777777" w:rsidR="00F52C61" w:rsidRDefault="00F52C61" w:rsidP="00F52C61">
      <w:pPr>
        <w:spacing w:before="120" w:after="120" w:line="288" w:lineRule="auto"/>
        <w:ind w:firstLine="709"/>
        <w:jc w:val="both"/>
        <w:rPr>
          <w:b/>
          <w:bCs/>
          <w:szCs w:val="20"/>
        </w:rPr>
      </w:pPr>
      <w:r w:rsidRPr="00F52C61">
        <w:rPr>
          <w:szCs w:val="20"/>
        </w:rPr>
        <w:t xml:space="preserve">a) Thay </w:t>
      </w:r>
      <w:proofErr w:type="spellStart"/>
      <w:r w:rsidRPr="00F52C61">
        <w:rPr>
          <w:szCs w:val="20"/>
        </w:rPr>
        <w:t>thế</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Ủy</w:t>
      </w:r>
      <w:proofErr w:type="spellEnd"/>
      <w:r w:rsidRPr="00F52C61">
        <w:rPr>
          <w:b/>
          <w:bCs/>
          <w:szCs w:val="20"/>
        </w:rPr>
        <w:t xml:space="preserve"> ban </w:t>
      </w:r>
      <w:proofErr w:type="spellStart"/>
      <w:r w:rsidRPr="00F52C61">
        <w:rPr>
          <w:b/>
          <w:bCs/>
          <w:szCs w:val="20"/>
        </w:rPr>
        <w:t>nhân</w:t>
      </w:r>
      <w:proofErr w:type="spellEnd"/>
      <w:r w:rsidRPr="00F52C61">
        <w:rPr>
          <w:b/>
          <w:bCs/>
          <w:szCs w:val="20"/>
        </w:rPr>
        <w:t xml:space="preserve"> </w:t>
      </w:r>
      <w:proofErr w:type="spellStart"/>
      <w:r w:rsidRPr="00F52C61">
        <w:rPr>
          <w:b/>
          <w:bCs/>
          <w:szCs w:val="20"/>
        </w:rPr>
        <w:t>dân</w:t>
      </w:r>
      <w:proofErr w:type="spellEnd"/>
      <w:r w:rsidRPr="00F52C61">
        <w:rPr>
          <w:b/>
          <w:bCs/>
          <w:szCs w:val="20"/>
        </w:rPr>
        <w:t xml:space="preserve"> </w:t>
      </w:r>
      <w:proofErr w:type="spellStart"/>
      <w:r w:rsidRPr="00F52C61">
        <w:rPr>
          <w:b/>
          <w:bCs/>
          <w:szCs w:val="20"/>
        </w:rPr>
        <w:t>cấp</w:t>
      </w:r>
      <w:proofErr w:type="spellEnd"/>
      <w:r w:rsidRPr="00F52C61">
        <w:rPr>
          <w:b/>
          <w:bCs/>
          <w:szCs w:val="20"/>
        </w:rPr>
        <w:t xml:space="preserve"> </w:t>
      </w:r>
      <w:proofErr w:type="spellStart"/>
      <w:r w:rsidRPr="00F52C61">
        <w:rPr>
          <w:b/>
          <w:bCs/>
          <w:szCs w:val="20"/>
        </w:rPr>
        <w:t>huyện</w:t>
      </w:r>
      <w:proofErr w:type="spellEnd"/>
      <w:r w:rsidRPr="00F52C61">
        <w:rPr>
          <w:b/>
          <w:bCs/>
          <w:szCs w:val="20"/>
        </w:rPr>
        <w:t>”</w:t>
      </w:r>
      <w:r w:rsidRPr="00F52C61">
        <w:rPr>
          <w:szCs w:val="20"/>
        </w:rPr>
        <w:t xml:space="preserve"> </w:t>
      </w:r>
      <w:proofErr w:type="spellStart"/>
      <w:r w:rsidRPr="00F52C61">
        <w:rPr>
          <w:szCs w:val="20"/>
        </w:rPr>
        <w:t>bằng</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Ủy</w:t>
      </w:r>
      <w:proofErr w:type="spellEnd"/>
      <w:r w:rsidRPr="00F52C61">
        <w:rPr>
          <w:b/>
          <w:bCs/>
          <w:szCs w:val="20"/>
        </w:rPr>
        <w:t xml:space="preserve"> ban </w:t>
      </w:r>
      <w:proofErr w:type="spellStart"/>
      <w:r w:rsidRPr="00F52C61">
        <w:rPr>
          <w:b/>
          <w:bCs/>
          <w:szCs w:val="20"/>
        </w:rPr>
        <w:t>nhân</w:t>
      </w:r>
      <w:proofErr w:type="spellEnd"/>
      <w:r w:rsidRPr="00F52C61">
        <w:rPr>
          <w:b/>
          <w:bCs/>
          <w:szCs w:val="20"/>
        </w:rPr>
        <w:t xml:space="preserve"> </w:t>
      </w:r>
      <w:proofErr w:type="spellStart"/>
      <w:r w:rsidRPr="00F52C61">
        <w:rPr>
          <w:b/>
          <w:bCs/>
          <w:szCs w:val="20"/>
        </w:rPr>
        <w:t>dân</w:t>
      </w:r>
      <w:proofErr w:type="spellEnd"/>
      <w:r w:rsidRPr="00F52C61">
        <w:rPr>
          <w:b/>
          <w:bCs/>
          <w:szCs w:val="20"/>
        </w:rPr>
        <w:t xml:space="preserve"> </w:t>
      </w:r>
      <w:proofErr w:type="spellStart"/>
      <w:r w:rsidRPr="00F52C61">
        <w:rPr>
          <w:b/>
          <w:bCs/>
          <w:szCs w:val="20"/>
        </w:rPr>
        <w:t>cấp</w:t>
      </w:r>
      <w:proofErr w:type="spellEnd"/>
      <w:r w:rsidRPr="00F52C61">
        <w:rPr>
          <w:b/>
          <w:bCs/>
          <w:szCs w:val="20"/>
        </w:rPr>
        <w:t xml:space="preserve"> </w:t>
      </w:r>
      <w:proofErr w:type="spellStart"/>
      <w:r w:rsidRPr="00F52C61">
        <w:rPr>
          <w:b/>
          <w:bCs/>
          <w:szCs w:val="20"/>
        </w:rPr>
        <w:t>xã</w:t>
      </w:r>
      <w:proofErr w:type="spellEnd"/>
      <w:r w:rsidRPr="00F52C61">
        <w:rPr>
          <w:b/>
          <w:bCs/>
          <w:szCs w:val="20"/>
        </w:rPr>
        <w:t>”</w:t>
      </w:r>
      <w:r w:rsidRPr="00F52C61">
        <w:rPr>
          <w:szCs w:val="20"/>
        </w:rPr>
        <w:t xml:space="preserve"> </w:t>
      </w:r>
      <w:proofErr w:type="spellStart"/>
      <w:r w:rsidRPr="00F52C61">
        <w:rPr>
          <w:szCs w:val="20"/>
        </w:rPr>
        <w:t>tại</w:t>
      </w:r>
      <w:proofErr w:type="spellEnd"/>
      <w:r w:rsidRPr="00F52C61">
        <w:rPr>
          <w:szCs w:val="20"/>
        </w:rPr>
        <w:t xml:space="preserve"> </w:t>
      </w:r>
      <w:proofErr w:type="spellStart"/>
      <w:r w:rsidRPr="00F52C61">
        <w:rPr>
          <w:szCs w:val="20"/>
        </w:rPr>
        <w:t>các</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01a/TB-TSDĐ,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01b/TB-TSDĐ,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01a/TB-TMĐN </w:t>
      </w:r>
      <w:proofErr w:type="spellStart"/>
      <w:r w:rsidRPr="00F52C61">
        <w:rPr>
          <w:szCs w:val="20"/>
        </w:rPr>
        <w:t>và</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01b/TB-TMĐN.</w:t>
      </w:r>
    </w:p>
    <w:p w14:paraId="60E54064" w14:textId="77777777" w:rsidR="00F52C61" w:rsidRDefault="00F52C61" w:rsidP="00F52C61">
      <w:pPr>
        <w:spacing w:before="120" w:after="120" w:line="288" w:lineRule="auto"/>
        <w:ind w:firstLine="709"/>
        <w:jc w:val="both"/>
        <w:rPr>
          <w:b/>
          <w:bCs/>
          <w:szCs w:val="20"/>
        </w:rPr>
      </w:pPr>
      <w:r w:rsidRPr="00F52C61">
        <w:rPr>
          <w:szCs w:val="20"/>
        </w:rPr>
        <w:t xml:space="preserve">b) </w:t>
      </w:r>
      <w:proofErr w:type="spellStart"/>
      <w:r w:rsidRPr="00F52C61">
        <w:rPr>
          <w:szCs w:val="20"/>
        </w:rPr>
        <w:t>Bỏ</w:t>
      </w:r>
      <w:proofErr w:type="spellEnd"/>
      <w:r w:rsidRPr="00F52C61">
        <w:rPr>
          <w:szCs w:val="20"/>
        </w:rPr>
        <w:t xml:space="preserve"> </w:t>
      </w:r>
      <w:proofErr w:type="spellStart"/>
      <w:r w:rsidRPr="00F52C61">
        <w:rPr>
          <w:szCs w:val="20"/>
        </w:rPr>
        <w:t>điểm</w:t>
      </w:r>
      <w:proofErr w:type="spellEnd"/>
      <w:r w:rsidRPr="00F52C61">
        <w:rPr>
          <w:szCs w:val="20"/>
        </w:rPr>
        <w:t xml:space="preserve"> 2.3, </w:t>
      </w:r>
      <w:proofErr w:type="spellStart"/>
      <w:r w:rsidRPr="00F52C61">
        <w:t>sửa</w:t>
      </w:r>
      <w:proofErr w:type="spellEnd"/>
      <w:r w:rsidRPr="00F52C61">
        <w:t xml:space="preserve"> </w:t>
      </w:r>
      <w:proofErr w:type="spellStart"/>
      <w:r w:rsidRPr="00F52C61">
        <w:t>đổi</w:t>
      </w:r>
      <w:proofErr w:type="spellEnd"/>
      <w:r w:rsidRPr="00F52C61">
        <w:t xml:space="preserve"> </w:t>
      </w:r>
      <w:proofErr w:type="spellStart"/>
      <w:r w:rsidRPr="00F52C61">
        <w:t>điểm</w:t>
      </w:r>
      <w:proofErr w:type="spellEnd"/>
      <w:r w:rsidRPr="00F52C61">
        <w:t xml:space="preserve"> 2.4 </w:t>
      </w:r>
      <w:proofErr w:type="spellStart"/>
      <w:r w:rsidRPr="00F52C61">
        <w:t>thành</w:t>
      </w:r>
      <w:proofErr w:type="spellEnd"/>
      <w:r w:rsidRPr="00F52C61">
        <w:t xml:space="preserve"> </w:t>
      </w:r>
      <w:proofErr w:type="spellStart"/>
      <w:r w:rsidRPr="00F52C61">
        <w:t>điểm</w:t>
      </w:r>
      <w:proofErr w:type="spellEnd"/>
      <w:r w:rsidRPr="00F52C61">
        <w:t xml:space="preserve"> 2.3</w:t>
      </w:r>
      <w:r w:rsidRPr="00F52C61">
        <w:rPr>
          <w:szCs w:val="20"/>
        </w:rPr>
        <w:t xml:space="preserve"> </w:t>
      </w:r>
      <w:proofErr w:type="spellStart"/>
      <w:r w:rsidRPr="00F52C61">
        <w:rPr>
          <w:szCs w:val="20"/>
        </w:rPr>
        <w:t>tại</w:t>
      </w:r>
      <w:proofErr w:type="spellEnd"/>
      <w:r w:rsidRPr="00F52C61">
        <w:rPr>
          <w:szCs w:val="20"/>
        </w:rPr>
        <w:t xml:space="preserve"> </w:t>
      </w:r>
      <w:proofErr w:type="spellStart"/>
      <w:r w:rsidRPr="00F52C61">
        <w:rPr>
          <w:szCs w:val="20"/>
        </w:rPr>
        <w:t>các</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01a/TB-TSDĐ,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01b/TB-TSDĐ,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01a/TB-TMĐN </w:t>
      </w:r>
      <w:proofErr w:type="spellStart"/>
      <w:r w:rsidRPr="00F52C61">
        <w:rPr>
          <w:szCs w:val="20"/>
        </w:rPr>
        <w:t>và</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01b/TB-TMĐN</w:t>
      </w:r>
      <w:r w:rsidRPr="00F52C61">
        <w:t>.</w:t>
      </w:r>
      <w:r w:rsidRPr="00F52C61">
        <w:rPr>
          <w:szCs w:val="20"/>
        </w:rPr>
        <w:t xml:space="preserve"> </w:t>
      </w:r>
    </w:p>
    <w:p w14:paraId="55E42E11" w14:textId="77777777" w:rsidR="00F52C61" w:rsidRPr="00F52C61" w:rsidRDefault="00F52C61" w:rsidP="00F52C61">
      <w:pPr>
        <w:spacing w:before="120" w:after="120" w:line="288" w:lineRule="auto"/>
        <w:ind w:firstLine="720"/>
        <w:jc w:val="both"/>
        <w:rPr>
          <w:u w:val="single"/>
        </w:rPr>
      </w:pPr>
      <w:r w:rsidRPr="00F52C61">
        <w:rPr>
          <w:szCs w:val="20"/>
        </w:rPr>
        <w:lastRenderedPageBreak/>
        <w:t xml:space="preserve">c) Thay </w:t>
      </w:r>
      <w:proofErr w:type="spellStart"/>
      <w:r w:rsidRPr="00F52C61">
        <w:rPr>
          <w:szCs w:val="20"/>
        </w:rPr>
        <w:t>thế</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Tổng</w:t>
      </w:r>
      <w:proofErr w:type="spellEnd"/>
      <w:r w:rsidRPr="00F52C61">
        <w:rPr>
          <w:b/>
          <w:bCs/>
          <w:szCs w:val="20"/>
        </w:rPr>
        <w:t xml:space="preserve"> </w:t>
      </w:r>
      <w:proofErr w:type="spellStart"/>
      <w:r w:rsidRPr="00F52C61">
        <w:rPr>
          <w:b/>
          <w:bCs/>
          <w:szCs w:val="20"/>
        </w:rPr>
        <w:t>cục</w:t>
      </w:r>
      <w:proofErr w:type="spellEnd"/>
      <w:r w:rsidRPr="00F52C61">
        <w:rPr>
          <w:b/>
          <w:bCs/>
          <w:szCs w:val="20"/>
        </w:rPr>
        <w:t xml:space="preserve"> </w:t>
      </w:r>
      <w:proofErr w:type="spellStart"/>
      <w:r w:rsidRPr="00F52C61">
        <w:rPr>
          <w:b/>
          <w:bCs/>
          <w:szCs w:val="20"/>
        </w:rPr>
        <w:t>Thuế</w:t>
      </w:r>
      <w:proofErr w:type="spellEnd"/>
      <w:r w:rsidRPr="00F52C61">
        <w:rPr>
          <w:b/>
          <w:bCs/>
          <w:szCs w:val="20"/>
        </w:rPr>
        <w:t>”</w:t>
      </w:r>
      <w:r w:rsidRPr="00F52C61">
        <w:rPr>
          <w:szCs w:val="20"/>
        </w:rPr>
        <w:t xml:space="preserve"> </w:t>
      </w:r>
      <w:proofErr w:type="spellStart"/>
      <w:r w:rsidRPr="00F52C61">
        <w:rPr>
          <w:szCs w:val="20"/>
        </w:rPr>
        <w:t>bằng</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Cục</w:t>
      </w:r>
      <w:proofErr w:type="spellEnd"/>
      <w:r w:rsidRPr="00F52C61">
        <w:rPr>
          <w:b/>
          <w:bCs/>
          <w:szCs w:val="20"/>
        </w:rPr>
        <w:t xml:space="preserve"> </w:t>
      </w:r>
      <w:proofErr w:type="spellStart"/>
      <w:r w:rsidRPr="00F52C61">
        <w:rPr>
          <w:b/>
          <w:bCs/>
          <w:szCs w:val="20"/>
        </w:rPr>
        <w:t>Thuế</w:t>
      </w:r>
      <w:proofErr w:type="spellEnd"/>
      <w:r w:rsidRPr="00F52C61">
        <w:rPr>
          <w:b/>
          <w:bCs/>
          <w:szCs w:val="20"/>
        </w:rPr>
        <w:t>”</w:t>
      </w:r>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Cục</w:t>
      </w:r>
      <w:proofErr w:type="spellEnd"/>
      <w:r w:rsidRPr="00F52C61">
        <w:rPr>
          <w:b/>
          <w:bCs/>
          <w:szCs w:val="20"/>
        </w:rPr>
        <w:t xml:space="preserve"> </w:t>
      </w:r>
      <w:proofErr w:type="spellStart"/>
      <w:r w:rsidRPr="00F52C61">
        <w:rPr>
          <w:b/>
          <w:bCs/>
          <w:szCs w:val="20"/>
        </w:rPr>
        <w:t>Thuế</w:t>
      </w:r>
      <w:proofErr w:type="spellEnd"/>
      <w:r w:rsidRPr="00F52C61">
        <w:rPr>
          <w:b/>
          <w:bCs/>
          <w:szCs w:val="20"/>
        </w:rPr>
        <w:t>”</w:t>
      </w:r>
      <w:r w:rsidRPr="00F52C61">
        <w:rPr>
          <w:szCs w:val="20"/>
        </w:rPr>
        <w:t xml:space="preserve"> </w:t>
      </w:r>
      <w:proofErr w:type="spellStart"/>
      <w:r w:rsidRPr="00F52C61">
        <w:rPr>
          <w:szCs w:val="20"/>
        </w:rPr>
        <w:t>bằng</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 xml:space="preserve">“Chi </w:t>
      </w:r>
      <w:proofErr w:type="spellStart"/>
      <w:r w:rsidRPr="00F52C61">
        <w:rPr>
          <w:b/>
          <w:bCs/>
          <w:szCs w:val="20"/>
        </w:rPr>
        <w:t>cục</w:t>
      </w:r>
      <w:proofErr w:type="spellEnd"/>
      <w:r w:rsidRPr="00F52C61">
        <w:rPr>
          <w:b/>
          <w:bCs/>
          <w:szCs w:val="20"/>
        </w:rPr>
        <w:t xml:space="preserve"> </w:t>
      </w:r>
      <w:proofErr w:type="spellStart"/>
      <w:r w:rsidRPr="00F52C61">
        <w:rPr>
          <w:b/>
          <w:bCs/>
          <w:szCs w:val="20"/>
        </w:rPr>
        <w:t>Thuế</w:t>
      </w:r>
      <w:proofErr w:type="spellEnd"/>
      <w:r w:rsidRPr="00F52C61">
        <w:rPr>
          <w:b/>
          <w:bCs/>
          <w:szCs w:val="20"/>
        </w:rPr>
        <w:t xml:space="preserve"> </w:t>
      </w:r>
      <w:proofErr w:type="spellStart"/>
      <w:r w:rsidRPr="00F52C61">
        <w:rPr>
          <w:b/>
          <w:bCs/>
          <w:szCs w:val="20"/>
        </w:rPr>
        <w:t>khu</w:t>
      </w:r>
      <w:proofErr w:type="spellEnd"/>
      <w:r w:rsidRPr="00F52C61">
        <w:rPr>
          <w:b/>
          <w:bCs/>
          <w:szCs w:val="20"/>
        </w:rPr>
        <w:t xml:space="preserve"> </w:t>
      </w:r>
      <w:proofErr w:type="spellStart"/>
      <w:r w:rsidRPr="00F52C61">
        <w:rPr>
          <w:b/>
          <w:bCs/>
          <w:szCs w:val="20"/>
        </w:rPr>
        <w:t>vực</w:t>
      </w:r>
      <w:proofErr w:type="spellEnd"/>
      <w:r w:rsidRPr="00F52C61">
        <w:rPr>
          <w:b/>
          <w:bCs/>
          <w:szCs w:val="20"/>
        </w:rPr>
        <w:t>”</w:t>
      </w:r>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 xml:space="preserve">“Chi </w:t>
      </w:r>
      <w:proofErr w:type="spellStart"/>
      <w:r w:rsidRPr="00F52C61">
        <w:rPr>
          <w:b/>
          <w:bCs/>
          <w:szCs w:val="20"/>
        </w:rPr>
        <w:t>cục</w:t>
      </w:r>
      <w:proofErr w:type="spellEnd"/>
      <w:r w:rsidRPr="00F52C61">
        <w:rPr>
          <w:b/>
          <w:bCs/>
          <w:szCs w:val="20"/>
        </w:rPr>
        <w:t xml:space="preserve"> </w:t>
      </w:r>
      <w:proofErr w:type="spellStart"/>
      <w:r w:rsidRPr="00F52C61">
        <w:rPr>
          <w:b/>
          <w:bCs/>
          <w:szCs w:val="20"/>
        </w:rPr>
        <w:t>Thuế</w:t>
      </w:r>
      <w:proofErr w:type="spellEnd"/>
      <w:r w:rsidRPr="00F52C61">
        <w:rPr>
          <w:b/>
          <w:bCs/>
          <w:szCs w:val="20"/>
        </w:rPr>
        <w:t>”</w:t>
      </w:r>
      <w:r w:rsidRPr="00F52C61">
        <w:rPr>
          <w:szCs w:val="20"/>
        </w:rPr>
        <w:t xml:space="preserve"> </w:t>
      </w:r>
      <w:proofErr w:type="spellStart"/>
      <w:r w:rsidRPr="00F52C61">
        <w:rPr>
          <w:szCs w:val="20"/>
        </w:rPr>
        <w:t>bằng</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Đội</w:t>
      </w:r>
      <w:proofErr w:type="spellEnd"/>
      <w:r w:rsidRPr="00F52C61">
        <w:rPr>
          <w:b/>
          <w:bCs/>
          <w:szCs w:val="20"/>
        </w:rPr>
        <w:t xml:space="preserve"> </w:t>
      </w:r>
      <w:proofErr w:type="spellStart"/>
      <w:r w:rsidRPr="00F52C61">
        <w:rPr>
          <w:b/>
          <w:bCs/>
          <w:szCs w:val="20"/>
        </w:rPr>
        <w:t>Thuế</w:t>
      </w:r>
      <w:proofErr w:type="spellEnd"/>
      <w:r w:rsidRPr="00F52C61">
        <w:rPr>
          <w:b/>
          <w:bCs/>
          <w:szCs w:val="20"/>
        </w:rPr>
        <w:t>”</w:t>
      </w:r>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szCs w:val="20"/>
        </w:rPr>
        <w:t>thị</w:t>
      </w:r>
      <w:proofErr w:type="spellEnd"/>
      <w:r w:rsidRPr="00F52C61">
        <w:rPr>
          <w:b/>
          <w:bCs/>
          <w:szCs w:val="20"/>
        </w:rPr>
        <w:t xml:space="preserve"> </w:t>
      </w:r>
      <w:proofErr w:type="spellStart"/>
      <w:r w:rsidRPr="00F52C61">
        <w:rPr>
          <w:b/>
          <w:bCs/>
          <w:szCs w:val="20"/>
        </w:rPr>
        <w:t>trấn</w:t>
      </w:r>
      <w:proofErr w:type="spellEnd"/>
      <w:r w:rsidRPr="00F52C61">
        <w:rPr>
          <w:b/>
          <w:bCs/>
          <w:szCs w:val="20"/>
        </w:rPr>
        <w:t xml:space="preserve">; </w:t>
      </w:r>
      <w:proofErr w:type="spellStart"/>
      <w:r w:rsidRPr="00F52C61">
        <w:rPr>
          <w:b/>
          <w:bCs/>
          <w:szCs w:val="20"/>
        </w:rPr>
        <w:t>huyện</w:t>
      </w:r>
      <w:proofErr w:type="spellEnd"/>
      <w:r w:rsidRPr="00F52C61">
        <w:rPr>
          <w:b/>
          <w:bCs/>
          <w:szCs w:val="20"/>
        </w:rPr>
        <w:t xml:space="preserve">, </w:t>
      </w:r>
      <w:proofErr w:type="spellStart"/>
      <w:r w:rsidRPr="00F52C61">
        <w:rPr>
          <w:b/>
          <w:bCs/>
          <w:szCs w:val="20"/>
        </w:rPr>
        <w:t>quận</w:t>
      </w:r>
      <w:proofErr w:type="spellEnd"/>
      <w:r w:rsidRPr="00F52C61">
        <w:rPr>
          <w:b/>
          <w:bCs/>
          <w:szCs w:val="20"/>
        </w:rPr>
        <w:t xml:space="preserve">, </w:t>
      </w:r>
      <w:proofErr w:type="spellStart"/>
      <w:r w:rsidRPr="00F52C61">
        <w:rPr>
          <w:b/>
          <w:bCs/>
          <w:szCs w:val="20"/>
        </w:rPr>
        <w:t>thị</w:t>
      </w:r>
      <w:proofErr w:type="spellEnd"/>
      <w:r w:rsidRPr="00F52C61">
        <w:rPr>
          <w:b/>
          <w:bCs/>
          <w:szCs w:val="20"/>
        </w:rPr>
        <w:t xml:space="preserve"> </w:t>
      </w:r>
      <w:proofErr w:type="spellStart"/>
      <w:r w:rsidRPr="00F52C61">
        <w:rPr>
          <w:b/>
          <w:bCs/>
          <w:szCs w:val="20"/>
        </w:rPr>
        <w:t>xã</w:t>
      </w:r>
      <w:proofErr w:type="spellEnd"/>
      <w:r w:rsidRPr="00F52C61">
        <w:rPr>
          <w:b/>
          <w:bCs/>
          <w:szCs w:val="20"/>
        </w:rPr>
        <w:t xml:space="preserve">, </w:t>
      </w:r>
      <w:proofErr w:type="spellStart"/>
      <w:r w:rsidRPr="00F52C61">
        <w:rPr>
          <w:b/>
          <w:bCs/>
          <w:szCs w:val="20"/>
        </w:rPr>
        <w:t>thành</w:t>
      </w:r>
      <w:proofErr w:type="spellEnd"/>
      <w:r w:rsidRPr="00F52C61">
        <w:rPr>
          <w:b/>
          <w:bCs/>
          <w:szCs w:val="20"/>
        </w:rPr>
        <w:t xml:space="preserve"> </w:t>
      </w:r>
      <w:proofErr w:type="spellStart"/>
      <w:r w:rsidRPr="00F52C61">
        <w:rPr>
          <w:b/>
          <w:bCs/>
          <w:szCs w:val="20"/>
        </w:rPr>
        <w:t>phố</w:t>
      </w:r>
      <w:proofErr w:type="spellEnd"/>
      <w:r w:rsidRPr="00F52C61">
        <w:rPr>
          <w:b/>
          <w:bCs/>
          <w:szCs w:val="20"/>
        </w:rPr>
        <w:t xml:space="preserve"> </w:t>
      </w:r>
      <w:proofErr w:type="spellStart"/>
      <w:r w:rsidRPr="00F52C61">
        <w:rPr>
          <w:b/>
          <w:bCs/>
          <w:szCs w:val="20"/>
        </w:rPr>
        <w:t>thuộc</w:t>
      </w:r>
      <w:proofErr w:type="spellEnd"/>
      <w:r w:rsidRPr="00F52C61">
        <w:rPr>
          <w:b/>
          <w:bCs/>
          <w:szCs w:val="20"/>
        </w:rPr>
        <w:t xml:space="preserve"> </w:t>
      </w:r>
      <w:proofErr w:type="spellStart"/>
      <w:r w:rsidRPr="00F52C61">
        <w:rPr>
          <w:b/>
          <w:bCs/>
          <w:szCs w:val="20"/>
        </w:rPr>
        <w:t>tỉnh</w:t>
      </w:r>
      <w:proofErr w:type="spellEnd"/>
      <w:r w:rsidRPr="00F52C61">
        <w:rPr>
          <w:b/>
          <w:bCs/>
          <w:szCs w:val="20"/>
        </w:rPr>
        <w:t>”</w:t>
      </w:r>
      <w:r w:rsidRPr="00F52C61">
        <w:rPr>
          <w:szCs w:val="20"/>
        </w:rPr>
        <w:t xml:space="preserve"> </w:t>
      </w:r>
      <w:proofErr w:type="spellStart"/>
      <w:r w:rsidRPr="00F52C61">
        <w:rPr>
          <w:szCs w:val="20"/>
        </w:rPr>
        <w:t>bằng</w:t>
      </w:r>
      <w:proofErr w:type="spellEnd"/>
      <w:r w:rsidRPr="00F52C61">
        <w:rPr>
          <w:szCs w:val="20"/>
        </w:rPr>
        <w:t xml:space="preserve"> </w:t>
      </w:r>
      <w:proofErr w:type="spellStart"/>
      <w:r w:rsidRPr="00F52C61">
        <w:rPr>
          <w:szCs w:val="20"/>
        </w:rPr>
        <w:t>cụm</w:t>
      </w:r>
      <w:proofErr w:type="spellEnd"/>
      <w:r w:rsidRPr="00F52C61">
        <w:rPr>
          <w:szCs w:val="20"/>
        </w:rPr>
        <w:t xml:space="preserve"> </w:t>
      </w:r>
      <w:proofErr w:type="spellStart"/>
      <w:r w:rsidRPr="00F52C61">
        <w:rPr>
          <w:szCs w:val="20"/>
        </w:rPr>
        <w:t>từ</w:t>
      </w:r>
      <w:proofErr w:type="spellEnd"/>
      <w:r w:rsidRPr="00F52C61">
        <w:rPr>
          <w:szCs w:val="20"/>
        </w:rPr>
        <w:t xml:space="preserve"> </w:t>
      </w:r>
      <w:r w:rsidRPr="00F52C61">
        <w:rPr>
          <w:b/>
          <w:bCs/>
          <w:szCs w:val="20"/>
        </w:rPr>
        <w:t>“</w:t>
      </w:r>
      <w:proofErr w:type="spellStart"/>
      <w:r w:rsidRPr="00F52C61">
        <w:rPr>
          <w:b/>
          <w:bCs/>
        </w:rPr>
        <w:t>đặc</w:t>
      </w:r>
      <w:proofErr w:type="spellEnd"/>
      <w:r w:rsidRPr="00F52C61">
        <w:rPr>
          <w:b/>
          <w:bCs/>
        </w:rPr>
        <w:t xml:space="preserve"> </w:t>
      </w:r>
      <w:proofErr w:type="spellStart"/>
      <w:r w:rsidRPr="00F52C61">
        <w:rPr>
          <w:b/>
          <w:bCs/>
        </w:rPr>
        <w:t>khu</w:t>
      </w:r>
      <w:proofErr w:type="spellEnd"/>
      <w:r w:rsidRPr="00F52C61">
        <w:rPr>
          <w:b/>
          <w:bCs/>
        </w:rPr>
        <w:t xml:space="preserve"> </w:t>
      </w:r>
      <w:proofErr w:type="spellStart"/>
      <w:r w:rsidRPr="00F52C61">
        <w:rPr>
          <w:b/>
          <w:bCs/>
        </w:rPr>
        <w:t>tại</w:t>
      </w:r>
      <w:proofErr w:type="spellEnd"/>
      <w:r w:rsidRPr="00F52C61">
        <w:rPr>
          <w:b/>
          <w:bCs/>
        </w:rPr>
        <w:t xml:space="preserve"> </w:t>
      </w:r>
      <w:proofErr w:type="spellStart"/>
      <w:r w:rsidRPr="00F52C61">
        <w:rPr>
          <w:b/>
          <w:bCs/>
        </w:rPr>
        <w:t>hải</w:t>
      </w:r>
      <w:proofErr w:type="spellEnd"/>
      <w:r w:rsidRPr="00F52C61">
        <w:rPr>
          <w:b/>
          <w:bCs/>
        </w:rPr>
        <w:t xml:space="preserve"> </w:t>
      </w:r>
      <w:proofErr w:type="spellStart"/>
      <w:r w:rsidRPr="00F52C61">
        <w:rPr>
          <w:b/>
          <w:bCs/>
        </w:rPr>
        <w:t>đảo</w:t>
      </w:r>
      <w:proofErr w:type="spellEnd"/>
      <w:r w:rsidRPr="00F52C61">
        <w:rPr>
          <w:b/>
          <w:bCs/>
          <w:szCs w:val="20"/>
        </w:rPr>
        <w:t xml:space="preserve">” </w:t>
      </w:r>
      <w:proofErr w:type="spellStart"/>
      <w:r w:rsidRPr="00F52C61">
        <w:rPr>
          <w:szCs w:val="20"/>
        </w:rPr>
        <w:t>tại</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02 </w:t>
      </w:r>
      <w:proofErr w:type="spellStart"/>
      <w:r w:rsidRPr="00F52C61">
        <w:rPr>
          <w:szCs w:val="20"/>
        </w:rPr>
        <w:t>Phụ</w:t>
      </w:r>
      <w:proofErr w:type="spellEnd"/>
      <w:r w:rsidRPr="00F52C61">
        <w:rPr>
          <w:szCs w:val="20"/>
        </w:rPr>
        <w:t xml:space="preserve"> </w:t>
      </w:r>
      <w:proofErr w:type="spellStart"/>
      <w:r w:rsidRPr="00F52C61">
        <w:rPr>
          <w:szCs w:val="20"/>
        </w:rPr>
        <w:t>lục</w:t>
      </w:r>
      <w:proofErr w:type="spellEnd"/>
      <w:r w:rsidRPr="00F52C61">
        <w:rPr>
          <w:szCs w:val="20"/>
        </w:rPr>
        <w:t xml:space="preserve"> I (Quy</w:t>
      </w:r>
      <w:r w:rsidRPr="00F52C61">
        <w:rPr>
          <w:szCs w:val="20"/>
          <w:lang w:val="vi-VN"/>
        </w:rPr>
        <w:t>ết định về việc giảm tiền sử dụng đất</w:t>
      </w:r>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03/LCHS (Thông </w:t>
      </w:r>
      <w:proofErr w:type="spellStart"/>
      <w:r w:rsidRPr="00F52C61">
        <w:rPr>
          <w:szCs w:val="20"/>
        </w:rPr>
        <w:t>báo</w:t>
      </w:r>
      <w:proofErr w:type="spellEnd"/>
      <w:r w:rsidRPr="00F52C61">
        <w:rPr>
          <w:szCs w:val="20"/>
        </w:rPr>
        <w:t xml:space="preserve"> </w:t>
      </w:r>
      <w:proofErr w:type="spellStart"/>
      <w:r w:rsidRPr="00F52C61">
        <w:rPr>
          <w:szCs w:val="20"/>
        </w:rPr>
        <w:t>về</w:t>
      </w:r>
      <w:proofErr w:type="spellEnd"/>
      <w:r w:rsidRPr="00F52C61">
        <w:rPr>
          <w:szCs w:val="20"/>
        </w:rPr>
        <w:t xml:space="preserve"> </w:t>
      </w:r>
      <w:proofErr w:type="spellStart"/>
      <w:r w:rsidRPr="00F52C61">
        <w:rPr>
          <w:szCs w:val="20"/>
        </w:rPr>
        <w:t>đơn</w:t>
      </w:r>
      <w:proofErr w:type="spellEnd"/>
      <w:r w:rsidRPr="00F52C61">
        <w:rPr>
          <w:szCs w:val="20"/>
        </w:rPr>
        <w:t xml:space="preserve"> </w:t>
      </w:r>
      <w:proofErr w:type="spellStart"/>
      <w:r w:rsidRPr="00F52C61">
        <w:rPr>
          <w:szCs w:val="20"/>
        </w:rPr>
        <w:t>giá</w:t>
      </w:r>
      <w:proofErr w:type="spellEnd"/>
      <w:r w:rsidRPr="00F52C61">
        <w:rPr>
          <w:szCs w:val="20"/>
        </w:rPr>
        <w:t xml:space="preserve"> </w:t>
      </w:r>
      <w:proofErr w:type="spellStart"/>
      <w:r w:rsidRPr="00F52C61">
        <w:rPr>
          <w:szCs w:val="20"/>
        </w:rPr>
        <w:t>thuê</w:t>
      </w:r>
      <w:proofErr w:type="spellEnd"/>
      <w:r w:rsidRPr="00F52C61">
        <w:rPr>
          <w:szCs w:val="20"/>
        </w:rPr>
        <w:t xml:space="preserve"> </w:t>
      </w:r>
      <w:proofErr w:type="spellStart"/>
      <w:r w:rsidRPr="00F52C61">
        <w:rPr>
          <w:szCs w:val="20"/>
        </w:rPr>
        <w:t>đất</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04 </w:t>
      </w:r>
      <w:proofErr w:type="spellStart"/>
      <w:r w:rsidRPr="00F52C61">
        <w:rPr>
          <w:szCs w:val="20"/>
        </w:rPr>
        <w:t>Phụ</w:t>
      </w:r>
      <w:proofErr w:type="spellEnd"/>
      <w:r w:rsidRPr="00F52C61">
        <w:rPr>
          <w:szCs w:val="20"/>
        </w:rPr>
        <w:t xml:space="preserve"> </w:t>
      </w:r>
      <w:proofErr w:type="spellStart"/>
      <w:r w:rsidRPr="00F52C61">
        <w:rPr>
          <w:szCs w:val="20"/>
        </w:rPr>
        <w:t>lục</w:t>
      </w:r>
      <w:proofErr w:type="spellEnd"/>
      <w:r w:rsidRPr="00F52C61">
        <w:rPr>
          <w:szCs w:val="20"/>
        </w:rPr>
        <w:t xml:space="preserve"> 1 (</w:t>
      </w:r>
      <w:proofErr w:type="spellStart"/>
      <w:r w:rsidRPr="00F52C61">
        <w:rPr>
          <w:bCs/>
        </w:rPr>
        <w:t>Sổ</w:t>
      </w:r>
      <w:proofErr w:type="spellEnd"/>
      <w:r w:rsidRPr="00F52C61">
        <w:rPr>
          <w:bCs/>
        </w:rPr>
        <w:t xml:space="preserve"> </w:t>
      </w:r>
      <w:proofErr w:type="spellStart"/>
      <w:r w:rsidRPr="00F52C61">
        <w:rPr>
          <w:bCs/>
        </w:rPr>
        <w:t>theo</w:t>
      </w:r>
      <w:proofErr w:type="spellEnd"/>
      <w:r w:rsidRPr="00F52C61">
        <w:rPr>
          <w:bCs/>
        </w:rPr>
        <w:t xml:space="preserve"> </w:t>
      </w:r>
      <w:proofErr w:type="spellStart"/>
      <w:r w:rsidRPr="00F52C61">
        <w:rPr>
          <w:bCs/>
        </w:rPr>
        <w:t>dõi</w:t>
      </w:r>
      <w:proofErr w:type="spellEnd"/>
      <w:r w:rsidRPr="00F52C61">
        <w:rPr>
          <w:bCs/>
        </w:rPr>
        <w:t xml:space="preserve"> </w:t>
      </w:r>
      <w:proofErr w:type="spellStart"/>
      <w:r w:rsidRPr="00F52C61">
        <w:rPr>
          <w:bCs/>
        </w:rPr>
        <w:t>thu</w:t>
      </w:r>
      <w:proofErr w:type="spellEnd"/>
      <w:r w:rsidRPr="00F52C61">
        <w:rPr>
          <w:bCs/>
        </w:rPr>
        <w:t xml:space="preserve"> </w:t>
      </w:r>
      <w:proofErr w:type="spellStart"/>
      <w:r w:rsidRPr="00F52C61">
        <w:rPr>
          <w:bCs/>
        </w:rPr>
        <w:t>tiền</w:t>
      </w:r>
      <w:proofErr w:type="spellEnd"/>
      <w:r w:rsidRPr="00F52C61">
        <w:rPr>
          <w:bCs/>
        </w:rPr>
        <w:t xml:space="preserve"> </w:t>
      </w:r>
      <w:proofErr w:type="spellStart"/>
      <w:r w:rsidRPr="00F52C61">
        <w:rPr>
          <w:bCs/>
        </w:rPr>
        <w:t>sử</w:t>
      </w:r>
      <w:proofErr w:type="spellEnd"/>
      <w:r w:rsidRPr="00F52C61">
        <w:rPr>
          <w:bCs/>
        </w:rPr>
        <w:t xml:space="preserve"> </w:t>
      </w:r>
      <w:proofErr w:type="spellStart"/>
      <w:r w:rsidRPr="00F52C61">
        <w:rPr>
          <w:bCs/>
        </w:rPr>
        <w:t>dụng</w:t>
      </w:r>
      <w:proofErr w:type="spellEnd"/>
      <w:r w:rsidRPr="00F52C61">
        <w:rPr>
          <w:bCs/>
        </w:rPr>
        <w:t xml:space="preserve"> </w:t>
      </w:r>
      <w:proofErr w:type="spellStart"/>
      <w:r w:rsidRPr="00F52C61">
        <w:rPr>
          <w:bCs/>
        </w:rPr>
        <w:t>đất</w:t>
      </w:r>
      <w:proofErr w:type="spellEnd"/>
      <w:r w:rsidRPr="00F52C61">
        <w:rPr>
          <w:szCs w:val="20"/>
        </w:rPr>
        <w:t xml:space="preserve">), </w:t>
      </w:r>
      <w:proofErr w:type="spellStart"/>
      <w:r w:rsidRPr="00F52C61">
        <w:rPr>
          <w:szCs w:val="20"/>
        </w:rPr>
        <w:t>Mẫu</w:t>
      </w:r>
      <w:proofErr w:type="spellEnd"/>
      <w:r w:rsidRPr="00F52C61">
        <w:rPr>
          <w:szCs w:val="20"/>
        </w:rPr>
        <w:t xml:space="preserve"> </w:t>
      </w:r>
      <w:proofErr w:type="spellStart"/>
      <w:r w:rsidRPr="00F52C61">
        <w:rPr>
          <w:szCs w:val="20"/>
        </w:rPr>
        <w:t>số</w:t>
      </w:r>
      <w:proofErr w:type="spellEnd"/>
      <w:r w:rsidRPr="00F52C61">
        <w:rPr>
          <w:szCs w:val="20"/>
        </w:rPr>
        <w:t xml:space="preserve"> 02 </w:t>
      </w:r>
      <w:proofErr w:type="spellStart"/>
      <w:r w:rsidRPr="00F52C61">
        <w:rPr>
          <w:szCs w:val="20"/>
        </w:rPr>
        <w:t>Phụ</w:t>
      </w:r>
      <w:proofErr w:type="spellEnd"/>
      <w:r w:rsidRPr="00F52C61">
        <w:rPr>
          <w:szCs w:val="20"/>
        </w:rPr>
        <w:t xml:space="preserve"> </w:t>
      </w:r>
      <w:proofErr w:type="spellStart"/>
      <w:r w:rsidRPr="00F52C61">
        <w:rPr>
          <w:szCs w:val="20"/>
        </w:rPr>
        <w:t>lục</w:t>
      </w:r>
      <w:proofErr w:type="spellEnd"/>
      <w:r w:rsidRPr="00F52C61">
        <w:rPr>
          <w:szCs w:val="20"/>
        </w:rPr>
        <w:t xml:space="preserve"> 2 (Quy</w:t>
      </w:r>
      <w:r w:rsidRPr="00F52C61">
        <w:rPr>
          <w:szCs w:val="20"/>
          <w:lang w:val="vi-VN"/>
        </w:rPr>
        <w:t>ết định về việc giảm tiền thu</w:t>
      </w:r>
      <w:r w:rsidRPr="00F52C61">
        <w:rPr>
          <w:szCs w:val="20"/>
        </w:rPr>
        <w:t>ê đ</w:t>
      </w:r>
      <w:r w:rsidRPr="00F52C61">
        <w:rPr>
          <w:szCs w:val="20"/>
          <w:lang w:val="vi-VN"/>
        </w:rPr>
        <w:t>ất</w:t>
      </w:r>
      <w:r w:rsidRPr="00F52C61">
        <w:rPr>
          <w:szCs w:val="20"/>
        </w:rPr>
        <w:t>).</w:t>
      </w:r>
    </w:p>
    <w:p w14:paraId="2DC8380A" w14:textId="77777777" w:rsidR="00F52C61" w:rsidRDefault="00F52C61" w:rsidP="00F52C61">
      <w:pPr>
        <w:spacing w:before="120" w:after="120"/>
        <w:ind w:firstLine="720"/>
        <w:jc w:val="both"/>
        <w:rPr>
          <w:bCs/>
          <w:iCs/>
          <w:lang w:val="vi-VN"/>
        </w:rPr>
      </w:pPr>
      <w:r w:rsidRPr="00F52C61">
        <w:rPr>
          <w:b/>
          <w:bCs/>
          <w:lang w:val="nb-NO"/>
        </w:rPr>
        <w:t xml:space="preserve">Điều 4. </w:t>
      </w:r>
      <w:r w:rsidRPr="00F52C61">
        <w:rPr>
          <w:b/>
          <w:bCs/>
          <w:shd w:val="clear" w:color="auto" w:fill="FFFFFF"/>
          <w:lang w:val="vi-VN"/>
        </w:rPr>
        <w:t>Sửa đổi, bổ sung một số điều của Nghị định số </w:t>
      </w:r>
      <w:hyperlink r:id="rId8" w:tgtFrame="_blank" w:tooltip="Nghị định 45/2014/NĐ-CP" w:history="1">
        <w:r w:rsidR="005C4D65">
          <w:rPr>
            <w:rStyle w:val="Hyperlink"/>
            <w:b/>
            <w:bCs/>
            <w:color w:val="auto"/>
            <w:u w:val="none"/>
            <w:shd w:val="clear" w:color="auto" w:fill="FFFFFF"/>
            <w:lang w:val="vi-VN"/>
          </w:rPr>
          <w:t>104/20</w:t>
        </w:r>
        <w:r w:rsidR="005C4D65">
          <w:rPr>
            <w:rStyle w:val="Hyperlink"/>
            <w:b/>
            <w:bCs/>
            <w:color w:val="auto"/>
            <w:u w:val="none"/>
            <w:shd w:val="clear" w:color="auto" w:fill="FFFFFF"/>
            <w:lang w:val="nb-NO"/>
          </w:rPr>
          <w:t>2</w:t>
        </w:r>
        <w:r w:rsidR="005C4D65">
          <w:rPr>
            <w:rStyle w:val="Hyperlink"/>
            <w:b/>
            <w:bCs/>
            <w:color w:val="auto"/>
            <w:u w:val="none"/>
            <w:shd w:val="clear" w:color="auto" w:fill="FFFFFF"/>
            <w:lang w:val="vi-VN"/>
          </w:rPr>
          <w:t>4/NĐ-CP</w:t>
        </w:r>
      </w:hyperlink>
      <w:r w:rsidRPr="00F52C61">
        <w:rPr>
          <w:b/>
          <w:bCs/>
          <w:shd w:val="clear" w:color="auto" w:fill="FFFFFF"/>
          <w:lang w:val="vi-VN"/>
        </w:rPr>
        <w:t> ngày 31 tháng 7 năm 2024 của Chính phủ quy định về Quỹ phát triển đất</w:t>
      </w:r>
    </w:p>
    <w:p w14:paraId="751AA6C1" w14:textId="77777777" w:rsidR="00F52C61" w:rsidRDefault="00F52C61" w:rsidP="00F52C61">
      <w:pPr>
        <w:spacing w:before="120" w:after="120"/>
        <w:ind w:firstLine="720"/>
        <w:jc w:val="both"/>
        <w:rPr>
          <w:bCs/>
          <w:iCs/>
          <w:lang w:val="vi-VN"/>
        </w:rPr>
      </w:pPr>
      <w:r w:rsidRPr="00F52C61">
        <w:rPr>
          <w:bCs/>
          <w:shd w:val="clear" w:color="auto" w:fill="FFFFFF"/>
        </w:rPr>
        <w:t xml:space="preserve">1. </w:t>
      </w:r>
      <w:r w:rsidRPr="00F52C61">
        <w:rPr>
          <w:bCs/>
          <w:iCs/>
          <w:lang w:val="vi-VN"/>
        </w:rPr>
        <w:t xml:space="preserve">Sửa đổi, bổ sung </w:t>
      </w:r>
      <w:proofErr w:type="spellStart"/>
      <w:r w:rsidRPr="00F52C61">
        <w:rPr>
          <w:bCs/>
          <w:iCs/>
        </w:rPr>
        <w:t>điểm</w:t>
      </w:r>
      <w:proofErr w:type="spellEnd"/>
      <w:r w:rsidRPr="00F52C61">
        <w:rPr>
          <w:bCs/>
          <w:iCs/>
        </w:rPr>
        <w:t xml:space="preserve"> c </w:t>
      </w:r>
      <w:proofErr w:type="spellStart"/>
      <w:r w:rsidRPr="00F52C61">
        <w:rPr>
          <w:bCs/>
          <w:iCs/>
        </w:rPr>
        <w:t>khoản</w:t>
      </w:r>
      <w:proofErr w:type="spellEnd"/>
      <w:r w:rsidRPr="00F52C61">
        <w:rPr>
          <w:bCs/>
          <w:iCs/>
        </w:rPr>
        <w:t xml:space="preserve"> 1 </w:t>
      </w:r>
      <w:r w:rsidRPr="00F52C61">
        <w:rPr>
          <w:bCs/>
          <w:iCs/>
          <w:lang w:val="vi-VN"/>
        </w:rPr>
        <w:t xml:space="preserve">Điều </w:t>
      </w:r>
      <w:r w:rsidRPr="00F52C61">
        <w:rPr>
          <w:bCs/>
          <w:iCs/>
        </w:rPr>
        <w:t>9</w:t>
      </w:r>
      <w:r w:rsidRPr="00F52C61">
        <w:rPr>
          <w:bCs/>
          <w:iCs/>
          <w:lang w:val="vi-VN"/>
        </w:rPr>
        <w:t xml:space="preserve"> như sau:</w:t>
      </w:r>
    </w:p>
    <w:p w14:paraId="1A7C3320" w14:textId="77777777" w:rsidR="00F52C61" w:rsidRDefault="00F52C61" w:rsidP="00F52C61">
      <w:pPr>
        <w:spacing w:before="120" w:after="120"/>
        <w:ind w:firstLine="720"/>
        <w:jc w:val="both"/>
        <w:rPr>
          <w:bCs/>
          <w:i/>
          <w:strike/>
          <w:lang w:val="pt-BR"/>
        </w:rPr>
      </w:pPr>
      <w:r w:rsidRPr="00F52C61">
        <w:rPr>
          <w:i/>
        </w:rPr>
        <w:t xml:space="preserve">“c) 01 </w:t>
      </w:r>
      <w:proofErr w:type="spellStart"/>
      <w:r w:rsidRPr="00F52C61">
        <w:rPr>
          <w:i/>
        </w:rPr>
        <w:t>Phó</w:t>
      </w:r>
      <w:proofErr w:type="spellEnd"/>
      <w:r w:rsidRPr="00F52C61">
        <w:rPr>
          <w:i/>
        </w:rPr>
        <w:t xml:space="preserve"> </w:t>
      </w:r>
      <w:proofErr w:type="spellStart"/>
      <w:r w:rsidRPr="00F52C61">
        <w:rPr>
          <w:i/>
        </w:rPr>
        <w:t>Chủ</w:t>
      </w:r>
      <w:proofErr w:type="spellEnd"/>
      <w:r w:rsidRPr="00F52C61">
        <w:rPr>
          <w:i/>
        </w:rPr>
        <w:t xml:space="preserve"> </w:t>
      </w:r>
      <w:proofErr w:type="spellStart"/>
      <w:r w:rsidRPr="00F52C61">
        <w:rPr>
          <w:i/>
        </w:rPr>
        <w:t>tịch</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đồng</w:t>
      </w:r>
      <w:proofErr w:type="spellEnd"/>
      <w:r w:rsidRPr="00F52C61">
        <w:rPr>
          <w:i/>
        </w:rPr>
        <w:t xml:space="preserve"> </w:t>
      </w:r>
      <w:proofErr w:type="spellStart"/>
      <w:r w:rsidRPr="00F52C61">
        <w:rPr>
          <w:i/>
        </w:rPr>
        <w:t>quản</w:t>
      </w:r>
      <w:proofErr w:type="spellEnd"/>
      <w:r w:rsidRPr="00F52C61">
        <w:rPr>
          <w:i/>
        </w:rPr>
        <w:t xml:space="preserve"> </w:t>
      </w:r>
      <w:proofErr w:type="spellStart"/>
      <w:r w:rsidRPr="00F52C61">
        <w:rPr>
          <w:i/>
        </w:rPr>
        <w:t>lý</w:t>
      </w:r>
      <w:proofErr w:type="spellEnd"/>
      <w:r w:rsidRPr="00F52C61">
        <w:rPr>
          <w:i/>
        </w:rPr>
        <w:t xml:space="preserve"> </w:t>
      </w:r>
      <w:proofErr w:type="spellStart"/>
      <w:r w:rsidRPr="00F52C61">
        <w:rPr>
          <w:i/>
        </w:rPr>
        <w:t>là</w:t>
      </w:r>
      <w:proofErr w:type="spellEnd"/>
      <w:r w:rsidRPr="00F52C61">
        <w:rPr>
          <w:i/>
        </w:rPr>
        <w:t xml:space="preserve"> </w:t>
      </w:r>
      <w:proofErr w:type="spellStart"/>
      <w:r w:rsidRPr="00F52C61">
        <w:rPr>
          <w:i/>
        </w:rPr>
        <w:t>Giám</w:t>
      </w:r>
      <w:proofErr w:type="spellEnd"/>
      <w:r w:rsidRPr="00F52C61">
        <w:rPr>
          <w:i/>
        </w:rPr>
        <w:t xml:space="preserve"> </w:t>
      </w:r>
      <w:proofErr w:type="spellStart"/>
      <w:r w:rsidRPr="00F52C61">
        <w:rPr>
          <w:i/>
        </w:rPr>
        <w:t>đốc</w:t>
      </w:r>
      <w:proofErr w:type="spellEnd"/>
      <w:r w:rsidRPr="00F52C61">
        <w:rPr>
          <w:i/>
        </w:rPr>
        <w:t xml:space="preserve"> </w:t>
      </w:r>
      <w:proofErr w:type="spellStart"/>
      <w:r w:rsidRPr="00F52C61">
        <w:rPr>
          <w:i/>
        </w:rPr>
        <w:t>Quỹ</w:t>
      </w:r>
      <w:proofErr w:type="spellEnd"/>
      <w:r w:rsidRPr="00F52C61">
        <w:rPr>
          <w:i/>
        </w:rPr>
        <w:t xml:space="preserve">; 01 </w:t>
      </w:r>
      <w:proofErr w:type="spellStart"/>
      <w:r w:rsidRPr="00F52C61">
        <w:rPr>
          <w:i/>
        </w:rPr>
        <w:t>Phó</w:t>
      </w:r>
      <w:proofErr w:type="spellEnd"/>
      <w:r w:rsidRPr="00F52C61">
        <w:rPr>
          <w:i/>
        </w:rPr>
        <w:t xml:space="preserve"> </w:t>
      </w:r>
      <w:proofErr w:type="spellStart"/>
      <w:r w:rsidRPr="00F52C61">
        <w:rPr>
          <w:i/>
        </w:rPr>
        <w:t>Chủ</w:t>
      </w:r>
      <w:proofErr w:type="spellEnd"/>
      <w:r w:rsidRPr="00F52C61">
        <w:rPr>
          <w:i/>
        </w:rPr>
        <w:t xml:space="preserve"> </w:t>
      </w:r>
      <w:proofErr w:type="spellStart"/>
      <w:r w:rsidRPr="00F52C61">
        <w:rPr>
          <w:i/>
        </w:rPr>
        <w:t>tịch</w:t>
      </w:r>
      <w:proofErr w:type="spellEnd"/>
      <w:r w:rsidRPr="00F52C61">
        <w:rPr>
          <w:i/>
        </w:rPr>
        <w:t xml:space="preserve"> </w:t>
      </w:r>
      <w:proofErr w:type="spellStart"/>
      <w:r w:rsidRPr="00F52C61">
        <w:rPr>
          <w:i/>
        </w:rPr>
        <w:t>còn</w:t>
      </w:r>
      <w:proofErr w:type="spellEnd"/>
      <w:r w:rsidRPr="00F52C61">
        <w:rPr>
          <w:i/>
        </w:rPr>
        <w:t xml:space="preserve"> </w:t>
      </w:r>
      <w:proofErr w:type="spellStart"/>
      <w:r w:rsidRPr="00F52C61">
        <w:rPr>
          <w:i/>
        </w:rPr>
        <w:t>lại</w:t>
      </w:r>
      <w:proofErr w:type="spellEnd"/>
      <w:r w:rsidRPr="00F52C61">
        <w:rPr>
          <w:i/>
        </w:rPr>
        <w:t xml:space="preserve"> (</w:t>
      </w:r>
      <w:proofErr w:type="spellStart"/>
      <w:r w:rsidRPr="00F52C61">
        <w:rPr>
          <w:i/>
        </w:rPr>
        <w:t>nếu</w:t>
      </w:r>
      <w:proofErr w:type="spellEnd"/>
      <w:r w:rsidRPr="00F52C61">
        <w:rPr>
          <w:i/>
        </w:rPr>
        <w:t xml:space="preserve"> </w:t>
      </w:r>
      <w:proofErr w:type="spellStart"/>
      <w:r w:rsidRPr="00F52C61">
        <w:rPr>
          <w:i/>
        </w:rPr>
        <w:t>có</w:t>
      </w:r>
      <w:proofErr w:type="spellEnd"/>
      <w:r w:rsidRPr="00F52C61">
        <w:rPr>
          <w:i/>
        </w:rPr>
        <w:t xml:space="preserve">) </w:t>
      </w:r>
      <w:proofErr w:type="spellStart"/>
      <w:r w:rsidRPr="00F52C61">
        <w:rPr>
          <w:i/>
        </w:rPr>
        <w:t>và</w:t>
      </w:r>
      <w:proofErr w:type="spellEnd"/>
      <w:r w:rsidRPr="00F52C61">
        <w:rPr>
          <w:i/>
        </w:rPr>
        <w:t xml:space="preserve"> </w:t>
      </w:r>
      <w:proofErr w:type="spellStart"/>
      <w:r w:rsidRPr="00F52C61">
        <w:rPr>
          <w:i/>
        </w:rPr>
        <w:t>thành</w:t>
      </w:r>
      <w:proofErr w:type="spellEnd"/>
      <w:r w:rsidRPr="00F52C61">
        <w:rPr>
          <w:i/>
        </w:rPr>
        <w:t xml:space="preserve"> </w:t>
      </w:r>
      <w:proofErr w:type="spellStart"/>
      <w:r w:rsidRPr="00F52C61">
        <w:rPr>
          <w:i/>
        </w:rPr>
        <w:t>viên</w:t>
      </w:r>
      <w:proofErr w:type="spellEnd"/>
      <w:r w:rsidRPr="00F52C61">
        <w:rPr>
          <w:i/>
        </w:rPr>
        <w:t xml:space="preserve"> </w:t>
      </w:r>
      <w:proofErr w:type="spellStart"/>
      <w:r w:rsidRPr="00F52C61">
        <w:rPr>
          <w:i/>
        </w:rPr>
        <w:t>khác</w:t>
      </w:r>
      <w:proofErr w:type="spellEnd"/>
      <w:r w:rsidRPr="00F52C61">
        <w:rPr>
          <w:i/>
        </w:rPr>
        <w:t xml:space="preserve"> </w:t>
      </w:r>
      <w:proofErr w:type="spellStart"/>
      <w:r w:rsidRPr="00F52C61">
        <w:rPr>
          <w:i/>
        </w:rPr>
        <w:t>của</w:t>
      </w:r>
      <w:proofErr w:type="spellEnd"/>
      <w:r w:rsidRPr="00F52C61">
        <w:rPr>
          <w:i/>
        </w:rPr>
        <w:t xml:space="preserve"> </w:t>
      </w:r>
      <w:proofErr w:type="spellStart"/>
      <w:r w:rsidRPr="00F52C61">
        <w:rPr>
          <w:i/>
        </w:rPr>
        <w:t>Hội</w:t>
      </w:r>
      <w:proofErr w:type="spellEnd"/>
      <w:r w:rsidRPr="00F52C61">
        <w:rPr>
          <w:i/>
        </w:rPr>
        <w:t xml:space="preserve"> </w:t>
      </w:r>
      <w:proofErr w:type="spellStart"/>
      <w:r w:rsidRPr="00F52C61">
        <w:rPr>
          <w:i/>
        </w:rPr>
        <w:t>đồng</w:t>
      </w:r>
      <w:proofErr w:type="spellEnd"/>
      <w:r w:rsidRPr="00F52C61">
        <w:rPr>
          <w:i/>
        </w:rPr>
        <w:t xml:space="preserve"> </w:t>
      </w:r>
      <w:proofErr w:type="spellStart"/>
      <w:r w:rsidRPr="00F52C61">
        <w:rPr>
          <w:i/>
        </w:rPr>
        <w:t>quản</w:t>
      </w:r>
      <w:proofErr w:type="spellEnd"/>
      <w:r w:rsidRPr="00F52C61">
        <w:rPr>
          <w:i/>
        </w:rPr>
        <w:t xml:space="preserve"> </w:t>
      </w:r>
      <w:proofErr w:type="spellStart"/>
      <w:r w:rsidRPr="00F52C61">
        <w:rPr>
          <w:i/>
        </w:rPr>
        <w:t>lý</w:t>
      </w:r>
      <w:proofErr w:type="spellEnd"/>
      <w:r w:rsidRPr="00F52C61">
        <w:rPr>
          <w:i/>
        </w:rPr>
        <w:t xml:space="preserve"> </w:t>
      </w:r>
      <w:r w:rsidRPr="00F52C61">
        <w:rPr>
          <w:i/>
          <w:lang w:val="pt-BR"/>
        </w:rPr>
        <w:t>phải có Lãnh đạo các Sở: Tài chính,</w:t>
      </w:r>
      <w:r w:rsidRPr="00F52C61">
        <w:rPr>
          <w:bCs/>
          <w:i/>
          <w:lang w:val="pt-BR"/>
        </w:rPr>
        <w:t xml:space="preserve"> Nông</w:t>
      </w:r>
      <w:r w:rsidRPr="00F52C61">
        <w:rPr>
          <w:bCs/>
          <w:i/>
          <w:lang w:val="vi-VN"/>
        </w:rPr>
        <w:t xml:space="preserve"> nghiệp và Môi trườn</w:t>
      </w:r>
      <w:r w:rsidRPr="00F52C61">
        <w:rPr>
          <w:bCs/>
          <w:i/>
        </w:rPr>
        <w:t xml:space="preserve">g/Tài </w:t>
      </w:r>
      <w:proofErr w:type="spellStart"/>
      <w:r w:rsidRPr="00F52C61">
        <w:rPr>
          <w:bCs/>
          <w:i/>
        </w:rPr>
        <w:t>nguyên</w:t>
      </w:r>
      <w:proofErr w:type="spellEnd"/>
      <w:r w:rsidRPr="00F52C61">
        <w:rPr>
          <w:bCs/>
          <w:i/>
        </w:rPr>
        <w:t xml:space="preserve"> </w:t>
      </w:r>
      <w:proofErr w:type="spellStart"/>
      <w:r w:rsidRPr="00F52C61">
        <w:rPr>
          <w:bCs/>
          <w:i/>
        </w:rPr>
        <w:t>và</w:t>
      </w:r>
      <w:proofErr w:type="spellEnd"/>
      <w:r w:rsidRPr="00F52C61">
        <w:rPr>
          <w:bCs/>
          <w:i/>
        </w:rPr>
        <w:t xml:space="preserve"> </w:t>
      </w:r>
      <w:proofErr w:type="spellStart"/>
      <w:r w:rsidRPr="00F52C61">
        <w:rPr>
          <w:bCs/>
          <w:i/>
        </w:rPr>
        <w:t>Môi</w:t>
      </w:r>
      <w:proofErr w:type="spellEnd"/>
      <w:r w:rsidRPr="00F52C61">
        <w:rPr>
          <w:bCs/>
          <w:i/>
        </w:rPr>
        <w:t xml:space="preserve"> </w:t>
      </w:r>
      <w:proofErr w:type="spellStart"/>
      <w:r w:rsidRPr="00F52C61">
        <w:rPr>
          <w:bCs/>
          <w:i/>
        </w:rPr>
        <w:t>trường</w:t>
      </w:r>
      <w:proofErr w:type="spellEnd"/>
      <w:r w:rsidRPr="00F52C61">
        <w:rPr>
          <w:bCs/>
          <w:i/>
        </w:rPr>
        <w:t>”</w:t>
      </w:r>
      <w:r w:rsidRPr="00F52C61">
        <w:rPr>
          <w:bCs/>
          <w:i/>
          <w:lang w:val="vi-VN"/>
        </w:rPr>
        <w:t>.</w:t>
      </w:r>
    </w:p>
    <w:p w14:paraId="29C21397" w14:textId="77777777" w:rsidR="00F52C61" w:rsidRDefault="00F52C61" w:rsidP="00F52C61">
      <w:pPr>
        <w:spacing w:before="120" w:after="120"/>
        <w:ind w:firstLine="720"/>
        <w:jc w:val="both"/>
        <w:rPr>
          <w:bCs/>
          <w:iCs/>
          <w:lang w:val="vi-VN"/>
        </w:rPr>
      </w:pPr>
      <w:r w:rsidRPr="00F52C61">
        <w:rPr>
          <w:bCs/>
          <w:iCs/>
        </w:rPr>
        <w:t>2</w:t>
      </w:r>
      <w:r w:rsidRPr="00F52C61">
        <w:rPr>
          <w:bCs/>
          <w:iCs/>
          <w:lang w:val="vi-VN"/>
        </w:rPr>
        <w:t>. Sửa đổi, bổ sung khoản 3 Điều 12 như sau:</w:t>
      </w:r>
    </w:p>
    <w:p w14:paraId="15764DD7" w14:textId="77777777" w:rsidR="00F52C61" w:rsidRDefault="00F52C61" w:rsidP="00F52C61">
      <w:pPr>
        <w:spacing w:before="120" w:after="120"/>
        <w:ind w:firstLine="720"/>
        <w:jc w:val="both"/>
        <w:rPr>
          <w:bCs/>
          <w:iCs/>
          <w:lang w:val="vi-VN"/>
        </w:rPr>
      </w:pPr>
      <w:r w:rsidRPr="00F52C61">
        <w:rPr>
          <w:bCs/>
          <w:i/>
          <w:iCs/>
          <w:lang w:val="vi-VN"/>
        </w:rPr>
        <w:t>“3. Quỹ nhận ủy thác chịu trách nhiệm về hoạt động của Quỹ phát triển đất theo quy định tại Nghị định này, pháp luật có liên quan và Quyết định ủy thác của Ủy ban nhân dân cấp tỉnh; không được sử dụng nguồn vốn hoạt động của Quỹ phát triển đất vào các mục đích khác; Quỹ phát triển đất thực hiện hạch toán và theo dõi toàn bộ vốn hoạt động của Quỹ phát triển đất theo quy định tại Nghị định này</w:t>
      </w:r>
      <w:r w:rsidRPr="00F52C61">
        <w:rPr>
          <w:bCs/>
          <w:i/>
          <w:iCs/>
        </w:rPr>
        <w:t xml:space="preserve">; </w:t>
      </w:r>
      <w:proofErr w:type="spellStart"/>
      <w:r w:rsidRPr="00F52C61">
        <w:rPr>
          <w:bCs/>
          <w:i/>
          <w:iCs/>
        </w:rPr>
        <w:t>không</w:t>
      </w:r>
      <w:proofErr w:type="spellEnd"/>
      <w:r w:rsidRPr="00F52C61">
        <w:rPr>
          <w:bCs/>
          <w:i/>
          <w:iCs/>
        </w:rPr>
        <w:t xml:space="preserve"> </w:t>
      </w:r>
      <w:proofErr w:type="spellStart"/>
      <w:r w:rsidRPr="00F52C61">
        <w:rPr>
          <w:bCs/>
          <w:i/>
          <w:iCs/>
        </w:rPr>
        <w:t>thực</w:t>
      </w:r>
      <w:proofErr w:type="spellEnd"/>
      <w:r w:rsidRPr="00F52C61">
        <w:rPr>
          <w:bCs/>
          <w:i/>
          <w:iCs/>
        </w:rPr>
        <w:t xml:space="preserve"> </w:t>
      </w:r>
      <w:proofErr w:type="spellStart"/>
      <w:r w:rsidRPr="00F52C61">
        <w:rPr>
          <w:bCs/>
          <w:i/>
          <w:iCs/>
        </w:rPr>
        <w:t>hiện</w:t>
      </w:r>
      <w:proofErr w:type="spellEnd"/>
      <w:r w:rsidRPr="00F52C61">
        <w:rPr>
          <w:bCs/>
          <w:i/>
          <w:iCs/>
        </w:rPr>
        <w:t xml:space="preserve"> </w:t>
      </w:r>
      <w:proofErr w:type="spellStart"/>
      <w:r w:rsidRPr="00F52C61">
        <w:rPr>
          <w:bCs/>
          <w:i/>
          <w:iCs/>
        </w:rPr>
        <w:t>chuyển</w:t>
      </w:r>
      <w:proofErr w:type="spellEnd"/>
      <w:r w:rsidRPr="00F52C61">
        <w:rPr>
          <w:bCs/>
          <w:i/>
          <w:iCs/>
        </w:rPr>
        <w:t xml:space="preserve"> </w:t>
      </w:r>
      <w:proofErr w:type="spellStart"/>
      <w:r w:rsidRPr="00F52C61">
        <w:rPr>
          <w:bCs/>
          <w:i/>
          <w:iCs/>
        </w:rPr>
        <w:t>nguồn</w:t>
      </w:r>
      <w:proofErr w:type="spellEnd"/>
      <w:r w:rsidRPr="00F52C61">
        <w:rPr>
          <w:bCs/>
          <w:i/>
          <w:iCs/>
        </w:rPr>
        <w:t xml:space="preserve"> </w:t>
      </w:r>
      <w:proofErr w:type="spellStart"/>
      <w:r w:rsidRPr="00F52C61">
        <w:rPr>
          <w:bCs/>
          <w:i/>
          <w:iCs/>
        </w:rPr>
        <w:t>vốn</w:t>
      </w:r>
      <w:proofErr w:type="spellEnd"/>
      <w:r w:rsidRPr="00F52C61">
        <w:rPr>
          <w:bCs/>
          <w:i/>
          <w:iCs/>
        </w:rPr>
        <w:t xml:space="preserve"> </w:t>
      </w:r>
      <w:proofErr w:type="spellStart"/>
      <w:r w:rsidRPr="00F52C61">
        <w:rPr>
          <w:bCs/>
          <w:i/>
          <w:iCs/>
        </w:rPr>
        <w:t>hoạt</w:t>
      </w:r>
      <w:proofErr w:type="spellEnd"/>
      <w:r w:rsidRPr="00F52C61">
        <w:rPr>
          <w:bCs/>
          <w:i/>
          <w:iCs/>
        </w:rPr>
        <w:t xml:space="preserve"> </w:t>
      </w:r>
      <w:proofErr w:type="spellStart"/>
      <w:r w:rsidRPr="00F52C61">
        <w:rPr>
          <w:bCs/>
          <w:i/>
          <w:iCs/>
        </w:rPr>
        <w:t>động</w:t>
      </w:r>
      <w:proofErr w:type="spellEnd"/>
      <w:r w:rsidRPr="00F52C61">
        <w:rPr>
          <w:bCs/>
          <w:i/>
          <w:iCs/>
        </w:rPr>
        <w:t xml:space="preserve"> </w:t>
      </w:r>
      <w:proofErr w:type="spellStart"/>
      <w:r w:rsidRPr="00F52C61">
        <w:rPr>
          <w:bCs/>
          <w:i/>
          <w:iCs/>
        </w:rPr>
        <w:t>của</w:t>
      </w:r>
      <w:proofErr w:type="spellEnd"/>
      <w:r w:rsidRPr="00F52C61">
        <w:rPr>
          <w:bCs/>
          <w:i/>
          <w:iCs/>
        </w:rPr>
        <w:t xml:space="preserve"> </w:t>
      </w:r>
      <w:proofErr w:type="spellStart"/>
      <w:r w:rsidRPr="00F52C61">
        <w:rPr>
          <w:bCs/>
          <w:i/>
          <w:iCs/>
        </w:rPr>
        <w:t>Quỹ</w:t>
      </w:r>
      <w:proofErr w:type="spellEnd"/>
      <w:r w:rsidRPr="00F52C61">
        <w:rPr>
          <w:bCs/>
          <w:i/>
          <w:iCs/>
        </w:rPr>
        <w:t xml:space="preserve"> </w:t>
      </w:r>
      <w:proofErr w:type="spellStart"/>
      <w:r w:rsidRPr="00F52C61">
        <w:rPr>
          <w:bCs/>
          <w:i/>
          <w:iCs/>
        </w:rPr>
        <w:t>phát</w:t>
      </w:r>
      <w:proofErr w:type="spellEnd"/>
      <w:r w:rsidRPr="00F52C61">
        <w:rPr>
          <w:bCs/>
          <w:i/>
          <w:iCs/>
        </w:rPr>
        <w:t xml:space="preserve"> </w:t>
      </w:r>
      <w:proofErr w:type="spellStart"/>
      <w:r w:rsidRPr="00F52C61">
        <w:rPr>
          <w:bCs/>
          <w:i/>
          <w:iCs/>
        </w:rPr>
        <w:t>triển</w:t>
      </w:r>
      <w:proofErr w:type="spellEnd"/>
      <w:r w:rsidRPr="00F52C61">
        <w:rPr>
          <w:bCs/>
          <w:i/>
          <w:iCs/>
        </w:rPr>
        <w:t xml:space="preserve"> </w:t>
      </w:r>
      <w:proofErr w:type="spellStart"/>
      <w:r w:rsidRPr="00F52C61">
        <w:rPr>
          <w:bCs/>
          <w:i/>
          <w:iCs/>
        </w:rPr>
        <w:t>đất</w:t>
      </w:r>
      <w:proofErr w:type="spellEnd"/>
      <w:r w:rsidRPr="00F52C61">
        <w:rPr>
          <w:bCs/>
          <w:i/>
          <w:iCs/>
        </w:rPr>
        <w:t xml:space="preserve"> sang </w:t>
      </w:r>
      <w:proofErr w:type="spellStart"/>
      <w:r w:rsidRPr="00F52C61">
        <w:rPr>
          <w:bCs/>
          <w:i/>
          <w:iCs/>
        </w:rPr>
        <w:t>Quỹ</w:t>
      </w:r>
      <w:proofErr w:type="spellEnd"/>
      <w:r w:rsidRPr="00F52C61">
        <w:rPr>
          <w:bCs/>
          <w:i/>
          <w:iCs/>
        </w:rPr>
        <w:t xml:space="preserve"> </w:t>
      </w:r>
      <w:proofErr w:type="spellStart"/>
      <w:r w:rsidRPr="00F52C61">
        <w:rPr>
          <w:bCs/>
          <w:i/>
          <w:iCs/>
        </w:rPr>
        <w:t>nhận</w:t>
      </w:r>
      <w:proofErr w:type="spellEnd"/>
      <w:r w:rsidRPr="00F52C61">
        <w:rPr>
          <w:bCs/>
          <w:i/>
          <w:iCs/>
        </w:rPr>
        <w:t xml:space="preserve"> </w:t>
      </w:r>
      <w:proofErr w:type="spellStart"/>
      <w:r w:rsidRPr="00F52C61">
        <w:rPr>
          <w:bCs/>
          <w:i/>
          <w:iCs/>
        </w:rPr>
        <w:t>ủy</w:t>
      </w:r>
      <w:proofErr w:type="spellEnd"/>
      <w:r w:rsidRPr="00F52C61">
        <w:rPr>
          <w:bCs/>
          <w:i/>
          <w:iCs/>
        </w:rPr>
        <w:t xml:space="preserve"> </w:t>
      </w:r>
      <w:proofErr w:type="spellStart"/>
      <w:r w:rsidRPr="00F52C61">
        <w:rPr>
          <w:bCs/>
          <w:i/>
          <w:iCs/>
        </w:rPr>
        <w:t>thác</w:t>
      </w:r>
      <w:proofErr w:type="spellEnd"/>
      <w:r w:rsidRPr="00F52C61">
        <w:rPr>
          <w:bCs/>
          <w:i/>
          <w:iCs/>
          <w:lang w:val="vi-VN"/>
        </w:rPr>
        <w:t>”.</w:t>
      </w:r>
    </w:p>
    <w:p w14:paraId="7694FD9B" w14:textId="77777777" w:rsidR="00F52C61" w:rsidRDefault="00F52C61" w:rsidP="00F52C61">
      <w:pPr>
        <w:spacing w:before="120" w:after="120"/>
        <w:ind w:firstLine="720"/>
        <w:jc w:val="both"/>
        <w:rPr>
          <w:bCs/>
          <w:iCs/>
          <w:lang w:val="vi-VN"/>
        </w:rPr>
      </w:pPr>
      <w:r w:rsidRPr="00F52C61">
        <w:rPr>
          <w:bCs/>
          <w:iCs/>
        </w:rPr>
        <w:t>3</w:t>
      </w:r>
      <w:r w:rsidRPr="00F52C61">
        <w:rPr>
          <w:bCs/>
          <w:iCs/>
          <w:lang w:val="vi-VN"/>
        </w:rPr>
        <w:t>. Sửa đổi, bổ sung khoản 3 Điều 13 như sau:</w:t>
      </w:r>
    </w:p>
    <w:p w14:paraId="4CD20E9B" w14:textId="77777777" w:rsidR="00F52C61" w:rsidRDefault="00F52C61" w:rsidP="00F52C61">
      <w:pPr>
        <w:widowControl w:val="0"/>
        <w:tabs>
          <w:tab w:val="left" w:pos="8550"/>
          <w:tab w:val="left" w:pos="8931"/>
          <w:tab w:val="left" w:pos="8959"/>
          <w:tab w:val="left" w:pos="9000"/>
        </w:tabs>
        <w:spacing w:before="120" w:after="120"/>
        <w:ind w:firstLine="720"/>
        <w:jc w:val="both"/>
        <w:rPr>
          <w:i/>
          <w:lang w:val="pt-BR"/>
        </w:rPr>
      </w:pPr>
      <w:r w:rsidRPr="00F52C61">
        <w:rPr>
          <w:i/>
          <w:lang w:val="pt-BR"/>
        </w:rPr>
        <w:t xml:space="preserve">”3. Vốn hoạt động của Quỹ phát triển đất được gửi tại Kho bạc Nhà nước tại địa phương, các ngân hàng thương mại có vốn chi phối của Nhà nước trên địa bàn bảo đảm an toàn, hiệu quả và được quy định tại Điều lệ tổ chức và hoạt động của Quỹ phát triển đất. </w:t>
      </w:r>
    </w:p>
    <w:p w14:paraId="31872E58" w14:textId="77777777" w:rsidR="00F52C61" w:rsidRDefault="00F52C61" w:rsidP="00F52C61">
      <w:pPr>
        <w:widowControl w:val="0"/>
        <w:spacing w:before="120" w:after="120"/>
        <w:ind w:firstLine="567"/>
        <w:jc w:val="both"/>
        <w:rPr>
          <w:bCs/>
          <w:iCs/>
          <w:lang w:val="pt-BR"/>
        </w:rPr>
      </w:pPr>
      <w:r w:rsidRPr="00F52C61">
        <w:rPr>
          <w:i/>
          <w:lang w:val="pt-BR"/>
        </w:rPr>
        <w:t xml:space="preserve">Quỹ phát triển đất mở tài khoản riêng tại Kho bạc Nhà nước </w:t>
      </w:r>
      <w:proofErr w:type="spellStart"/>
      <w:r w:rsidRPr="00F52C61">
        <w:rPr>
          <w:i/>
        </w:rPr>
        <w:t>tại</w:t>
      </w:r>
      <w:proofErr w:type="spellEnd"/>
      <w:r w:rsidRPr="00F52C61">
        <w:rPr>
          <w:i/>
        </w:rPr>
        <w:t xml:space="preserve"> </w:t>
      </w:r>
      <w:proofErr w:type="spellStart"/>
      <w:r w:rsidRPr="00F52C61">
        <w:rPr>
          <w:i/>
        </w:rPr>
        <w:t>địa</w:t>
      </w:r>
      <w:proofErr w:type="spellEnd"/>
      <w:r w:rsidRPr="00F52C61">
        <w:rPr>
          <w:i/>
        </w:rPr>
        <w:t xml:space="preserve"> </w:t>
      </w:r>
      <w:proofErr w:type="spellStart"/>
      <w:r w:rsidRPr="00F52C61">
        <w:rPr>
          <w:i/>
        </w:rPr>
        <w:t>phương</w:t>
      </w:r>
      <w:proofErr w:type="spellEnd"/>
      <w:r w:rsidRPr="00F52C61">
        <w:rPr>
          <w:i/>
          <w:lang w:val="pt-BR"/>
        </w:rPr>
        <w:t xml:space="preserve">, tài khoản thanh toán tại các ngân hàng thương mại có vốn chi phối của Nhà nước trên địa bàn để quản lý vốn điều lệ của Quỹ. Vốn điều lệ của Quỹ chỉ được sử dụng để thực hiện nhiệm vụ ứng vốn và được hoàn trả vốn ứng theo quy định tại Nghị định này. Trong thời gian tạm thời nhàn rỗi, vốn điều lệ của Quỹ được gửi có kỳ hạn tại các ngân hàng thương mại có vốn chi phối của Nhà nước trên địa bàn </w:t>
      </w:r>
      <w:proofErr w:type="spellStart"/>
      <w:r w:rsidRPr="00F52C61">
        <w:rPr>
          <w:bCs/>
          <w:i/>
        </w:rPr>
        <w:t>và</w:t>
      </w:r>
      <w:proofErr w:type="spellEnd"/>
      <w:r w:rsidRPr="00F52C61">
        <w:rPr>
          <w:bCs/>
          <w:i/>
        </w:rPr>
        <w:t xml:space="preserve"> </w:t>
      </w:r>
      <w:proofErr w:type="spellStart"/>
      <w:r w:rsidRPr="00F52C61">
        <w:rPr>
          <w:bCs/>
          <w:i/>
        </w:rPr>
        <w:t>được</w:t>
      </w:r>
      <w:proofErr w:type="spellEnd"/>
      <w:r w:rsidRPr="00F52C61">
        <w:rPr>
          <w:bCs/>
          <w:i/>
        </w:rPr>
        <w:t xml:space="preserve"> </w:t>
      </w:r>
      <w:proofErr w:type="spellStart"/>
      <w:r w:rsidRPr="00F52C61">
        <w:rPr>
          <w:bCs/>
          <w:i/>
        </w:rPr>
        <w:t>quy</w:t>
      </w:r>
      <w:proofErr w:type="spellEnd"/>
      <w:r w:rsidRPr="00F52C61">
        <w:rPr>
          <w:bCs/>
          <w:i/>
        </w:rPr>
        <w:t xml:space="preserve"> </w:t>
      </w:r>
      <w:proofErr w:type="spellStart"/>
      <w:r w:rsidRPr="00F52C61">
        <w:rPr>
          <w:bCs/>
          <w:i/>
        </w:rPr>
        <w:t>định</w:t>
      </w:r>
      <w:proofErr w:type="spellEnd"/>
      <w:r w:rsidRPr="00F52C61">
        <w:rPr>
          <w:bCs/>
          <w:i/>
        </w:rPr>
        <w:t xml:space="preserve"> </w:t>
      </w:r>
      <w:proofErr w:type="spellStart"/>
      <w:r w:rsidRPr="00F52C61">
        <w:rPr>
          <w:bCs/>
          <w:i/>
        </w:rPr>
        <w:t>tại</w:t>
      </w:r>
      <w:proofErr w:type="spellEnd"/>
      <w:r w:rsidRPr="00F52C61">
        <w:rPr>
          <w:bCs/>
          <w:i/>
        </w:rPr>
        <w:t xml:space="preserve"> </w:t>
      </w:r>
      <w:proofErr w:type="spellStart"/>
      <w:r w:rsidRPr="00F52C61">
        <w:rPr>
          <w:bCs/>
          <w:i/>
        </w:rPr>
        <w:t>Điều</w:t>
      </w:r>
      <w:proofErr w:type="spellEnd"/>
      <w:r w:rsidRPr="00F52C61">
        <w:rPr>
          <w:bCs/>
          <w:i/>
        </w:rPr>
        <w:t xml:space="preserve"> </w:t>
      </w:r>
      <w:proofErr w:type="spellStart"/>
      <w:r w:rsidRPr="00F52C61">
        <w:rPr>
          <w:bCs/>
          <w:i/>
        </w:rPr>
        <w:t>lệ</w:t>
      </w:r>
      <w:proofErr w:type="spellEnd"/>
      <w:r w:rsidRPr="00F52C61">
        <w:rPr>
          <w:bCs/>
          <w:i/>
        </w:rPr>
        <w:t xml:space="preserve"> </w:t>
      </w:r>
      <w:proofErr w:type="spellStart"/>
      <w:r w:rsidRPr="00F52C61">
        <w:rPr>
          <w:bCs/>
          <w:i/>
        </w:rPr>
        <w:t>tổ</w:t>
      </w:r>
      <w:proofErr w:type="spellEnd"/>
      <w:r w:rsidRPr="00F52C61">
        <w:rPr>
          <w:bCs/>
          <w:i/>
        </w:rPr>
        <w:t xml:space="preserve"> </w:t>
      </w:r>
      <w:proofErr w:type="spellStart"/>
      <w:r w:rsidRPr="00F52C61">
        <w:rPr>
          <w:bCs/>
          <w:i/>
        </w:rPr>
        <w:t>chức</w:t>
      </w:r>
      <w:proofErr w:type="spellEnd"/>
      <w:r w:rsidRPr="00F52C61">
        <w:rPr>
          <w:bCs/>
          <w:i/>
        </w:rPr>
        <w:t xml:space="preserve"> </w:t>
      </w:r>
      <w:proofErr w:type="spellStart"/>
      <w:r w:rsidRPr="00F52C61">
        <w:rPr>
          <w:bCs/>
          <w:i/>
        </w:rPr>
        <w:t>và</w:t>
      </w:r>
      <w:proofErr w:type="spellEnd"/>
      <w:r w:rsidRPr="00F52C61">
        <w:rPr>
          <w:bCs/>
          <w:i/>
        </w:rPr>
        <w:t xml:space="preserve"> </w:t>
      </w:r>
      <w:proofErr w:type="spellStart"/>
      <w:r w:rsidRPr="00F52C61">
        <w:rPr>
          <w:bCs/>
          <w:i/>
        </w:rPr>
        <w:t>hoạt</w:t>
      </w:r>
      <w:proofErr w:type="spellEnd"/>
      <w:r w:rsidRPr="00F52C61">
        <w:rPr>
          <w:bCs/>
          <w:i/>
        </w:rPr>
        <w:t xml:space="preserve"> </w:t>
      </w:r>
      <w:proofErr w:type="spellStart"/>
      <w:r w:rsidRPr="00F52C61">
        <w:rPr>
          <w:bCs/>
          <w:i/>
        </w:rPr>
        <w:t>động</w:t>
      </w:r>
      <w:proofErr w:type="spellEnd"/>
      <w:r w:rsidRPr="00F52C61">
        <w:rPr>
          <w:bCs/>
          <w:i/>
        </w:rPr>
        <w:t xml:space="preserve"> </w:t>
      </w:r>
      <w:proofErr w:type="spellStart"/>
      <w:r w:rsidRPr="00F52C61">
        <w:rPr>
          <w:bCs/>
          <w:i/>
        </w:rPr>
        <w:t>của</w:t>
      </w:r>
      <w:proofErr w:type="spellEnd"/>
      <w:r w:rsidRPr="00F52C61">
        <w:rPr>
          <w:bCs/>
          <w:i/>
        </w:rPr>
        <w:t xml:space="preserve"> </w:t>
      </w:r>
      <w:proofErr w:type="spellStart"/>
      <w:r w:rsidRPr="00F52C61">
        <w:rPr>
          <w:bCs/>
          <w:i/>
        </w:rPr>
        <w:t>Quỹ</w:t>
      </w:r>
      <w:proofErr w:type="spellEnd"/>
      <w:r w:rsidRPr="00F52C61">
        <w:rPr>
          <w:bCs/>
          <w:i/>
        </w:rPr>
        <w:t xml:space="preserve"> </w:t>
      </w:r>
      <w:proofErr w:type="spellStart"/>
      <w:r w:rsidRPr="00F52C61">
        <w:rPr>
          <w:bCs/>
          <w:i/>
        </w:rPr>
        <w:t>phát</w:t>
      </w:r>
      <w:proofErr w:type="spellEnd"/>
      <w:r w:rsidRPr="00F52C61">
        <w:rPr>
          <w:bCs/>
          <w:i/>
        </w:rPr>
        <w:t xml:space="preserve"> </w:t>
      </w:r>
      <w:proofErr w:type="spellStart"/>
      <w:r w:rsidRPr="00F52C61">
        <w:rPr>
          <w:bCs/>
          <w:i/>
        </w:rPr>
        <w:t>triển</w:t>
      </w:r>
      <w:proofErr w:type="spellEnd"/>
      <w:r w:rsidRPr="00F52C61">
        <w:rPr>
          <w:bCs/>
          <w:i/>
        </w:rPr>
        <w:t xml:space="preserve"> </w:t>
      </w:r>
      <w:proofErr w:type="spellStart"/>
      <w:r w:rsidRPr="00F52C61">
        <w:rPr>
          <w:bCs/>
          <w:i/>
        </w:rPr>
        <w:t>đất</w:t>
      </w:r>
      <w:proofErr w:type="spellEnd"/>
      <w:r w:rsidRPr="00F52C61">
        <w:rPr>
          <w:bCs/>
          <w:i/>
          <w:lang w:val="vi-VN"/>
        </w:rPr>
        <w:t xml:space="preserve">, </w:t>
      </w:r>
      <w:r w:rsidRPr="00F52C61">
        <w:rPr>
          <w:bCs/>
          <w:i/>
          <w:lang w:val="pt-BR"/>
        </w:rPr>
        <w:t>bảo</w:t>
      </w:r>
      <w:r w:rsidRPr="00F52C61">
        <w:rPr>
          <w:i/>
          <w:lang w:val="pt-BR"/>
        </w:rPr>
        <w:t xml:space="preserve"> đảm an toàn, hiệu quả và không làm ảnh hưởng đến việc thực hiện nhiệm vụ của Quỹ”.</w:t>
      </w:r>
    </w:p>
    <w:p w14:paraId="2A09BE3C" w14:textId="77777777" w:rsidR="00F52C61" w:rsidRDefault="00F52C61" w:rsidP="00F52C61">
      <w:pPr>
        <w:spacing w:before="120" w:after="120"/>
        <w:ind w:firstLine="720"/>
        <w:jc w:val="both"/>
        <w:rPr>
          <w:bCs/>
          <w:iCs/>
          <w:lang w:val="pt-BR"/>
        </w:rPr>
      </w:pPr>
      <w:r w:rsidRPr="00F52C61">
        <w:rPr>
          <w:bCs/>
          <w:iCs/>
          <w:lang w:val="pt-BR"/>
        </w:rPr>
        <w:lastRenderedPageBreak/>
        <w:t>4. Sửa đổi, bổ sung khoản 1 Điều 17 như sau:</w:t>
      </w:r>
    </w:p>
    <w:p w14:paraId="52D3DC96" w14:textId="77777777" w:rsidR="00F52C61" w:rsidRDefault="00F52C61" w:rsidP="00F52C61">
      <w:pPr>
        <w:pStyle w:val="xmsonormal"/>
        <w:spacing w:before="120" w:after="120" w:line="276" w:lineRule="auto"/>
        <w:ind w:firstLine="720"/>
        <w:jc w:val="both"/>
        <w:rPr>
          <w:bCs/>
          <w:i/>
          <w:sz w:val="28"/>
          <w:szCs w:val="28"/>
        </w:rPr>
      </w:pPr>
      <w:r w:rsidRPr="00F52C61">
        <w:rPr>
          <w:bCs/>
          <w:i/>
          <w:lang w:val="pt-BR"/>
        </w:rPr>
        <w:t>“</w:t>
      </w:r>
      <w:r w:rsidRPr="00F52C61">
        <w:rPr>
          <w:bCs/>
          <w:i/>
          <w:sz w:val="28"/>
          <w:szCs w:val="28"/>
          <w:lang w:val="pt-BR"/>
        </w:rPr>
        <w:t xml:space="preserve">1. Mức chi phí quản lý vốn ứng từ Quỹ phát triển đất </w:t>
      </w:r>
      <w:r w:rsidRPr="00F52C61">
        <w:rPr>
          <w:i/>
          <w:sz w:val="28"/>
          <w:szCs w:val="28"/>
          <w:lang w:val="pt-BR"/>
        </w:rPr>
        <w:t>không vượt quá</w:t>
      </w:r>
      <w:r w:rsidRPr="00F52C61">
        <w:rPr>
          <w:bCs/>
          <w:i/>
          <w:sz w:val="28"/>
          <w:szCs w:val="28"/>
          <w:lang w:val="pt-BR"/>
        </w:rPr>
        <w:t xml:space="preserve"> </w:t>
      </w:r>
      <w:r w:rsidRPr="00F52C61">
        <w:rPr>
          <w:i/>
          <w:sz w:val="28"/>
          <w:szCs w:val="28"/>
          <w:shd w:val="clear" w:color="auto" w:fill="FFFFFF"/>
          <w:lang w:val="pt-BR"/>
        </w:rPr>
        <w:t xml:space="preserve">mức lãi suất áp dụng đối với tiền gửi bằng đồng Việt Nam của Kho bạc Nhà nước tại Ngân hàng Nhà nước Việt Nam theo quyết định của Thống đốc Ngân hàng Nhà nước Việt Nam trong cùng thời kỳ. </w:t>
      </w:r>
      <w:proofErr w:type="spellStart"/>
      <w:r w:rsidRPr="00F52C61">
        <w:rPr>
          <w:bCs/>
          <w:i/>
          <w:sz w:val="28"/>
          <w:szCs w:val="28"/>
        </w:rPr>
        <w:t>Căn</w:t>
      </w:r>
      <w:proofErr w:type="spellEnd"/>
      <w:r w:rsidRPr="00F52C61">
        <w:rPr>
          <w:bCs/>
          <w:i/>
          <w:sz w:val="28"/>
          <w:szCs w:val="28"/>
        </w:rPr>
        <w:t xml:space="preserve"> </w:t>
      </w:r>
      <w:proofErr w:type="spellStart"/>
      <w:r w:rsidRPr="00F52C61">
        <w:rPr>
          <w:bCs/>
          <w:i/>
          <w:sz w:val="28"/>
          <w:szCs w:val="28"/>
        </w:rPr>
        <w:t>cứ</w:t>
      </w:r>
      <w:proofErr w:type="spellEnd"/>
      <w:r w:rsidRPr="00F52C61">
        <w:rPr>
          <w:bCs/>
          <w:i/>
          <w:sz w:val="28"/>
          <w:szCs w:val="28"/>
        </w:rPr>
        <w:t xml:space="preserve"> </w:t>
      </w:r>
      <w:proofErr w:type="spellStart"/>
      <w:r w:rsidRPr="00F52C61">
        <w:rPr>
          <w:bCs/>
          <w:i/>
          <w:sz w:val="28"/>
          <w:szCs w:val="28"/>
        </w:rPr>
        <w:t>tình</w:t>
      </w:r>
      <w:proofErr w:type="spellEnd"/>
      <w:r w:rsidRPr="00F52C61">
        <w:rPr>
          <w:bCs/>
          <w:i/>
          <w:sz w:val="28"/>
          <w:szCs w:val="28"/>
        </w:rPr>
        <w:t xml:space="preserve"> </w:t>
      </w:r>
      <w:proofErr w:type="spellStart"/>
      <w:r w:rsidRPr="00F52C61">
        <w:rPr>
          <w:bCs/>
          <w:i/>
          <w:sz w:val="28"/>
          <w:szCs w:val="28"/>
        </w:rPr>
        <w:t>hình</w:t>
      </w:r>
      <w:proofErr w:type="spellEnd"/>
      <w:r w:rsidRPr="00F52C61">
        <w:rPr>
          <w:bCs/>
          <w:i/>
          <w:sz w:val="28"/>
          <w:szCs w:val="28"/>
        </w:rPr>
        <w:t xml:space="preserve"> </w:t>
      </w:r>
      <w:proofErr w:type="spellStart"/>
      <w:r w:rsidRPr="00F52C61">
        <w:rPr>
          <w:bCs/>
          <w:i/>
          <w:sz w:val="28"/>
          <w:szCs w:val="28"/>
        </w:rPr>
        <w:t>thực</w:t>
      </w:r>
      <w:proofErr w:type="spellEnd"/>
      <w:r w:rsidRPr="00F52C61">
        <w:rPr>
          <w:bCs/>
          <w:i/>
          <w:sz w:val="28"/>
          <w:szCs w:val="28"/>
        </w:rPr>
        <w:t xml:space="preserve"> </w:t>
      </w:r>
      <w:proofErr w:type="spellStart"/>
      <w:r w:rsidRPr="00F52C61">
        <w:rPr>
          <w:bCs/>
          <w:i/>
          <w:sz w:val="28"/>
          <w:szCs w:val="28"/>
        </w:rPr>
        <w:t>tế</w:t>
      </w:r>
      <w:proofErr w:type="spellEnd"/>
      <w:r w:rsidRPr="00F52C61">
        <w:rPr>
          <w:bCs/>
          <w:i/>
          <w:sz w:val="28"/>
          <w:szCs w:val="28"/>
        </w:rPr>
        <w:t xml:space="preserve"> </w:t>
      </w:r>
      <w:proofErr w:type="spellStart"/>
      <w:r w:rsidRPr="00F52C61">
        <w:rPr>
          <w:bCs/>
          <w:i/>
          <w:sz w:val="28"/>
          <w:szCs w:val="28"/>
        </w:rPr>
        <w:t>tại</w:t>
      </w:r>
      <w:proofErr w:type="spellEnd"/>
      <w:r w:rsidRPr="00F52C61">
        <w:rPr>
          <w:bCs/>
          <w:i/>
          <w:sz w:val="28"/>
          <w:szCs w:val="28"/>
        </w:rPr>
        <w:t xml:space="preserve"> </w:t>
      </w:r>
      <w:proofErr w:type="spellStart"/>
      <w:r w:rsidRPr="00F52C61">
        <w:rPr>
          <w:bCs/>
          <w:i/>
          <w:sz w:val="28"/>
          <w:szCs w:val="28"/>
        </w:rPr>
        <w:t>địa</w:t>
      </w:r>
      <w:proofErr w:type="spellEnd"/>
      <w:r w:rsidRPr="00F52C61">
        <w:rPr>
          <w:bCs/>
          <w:i/>
          <w:sz w:val="28"/>
          <w:szCs w:val="28"/>
        </w:rPr>
        <w:t xml:space="preserve"> </w:t>
      </w:r>
      <w:proofErr w:type="spellStart"/>
      <w:r w:rsidRPr="00F52C61">
        <w:rPr>
          <w:bCs/>
          <w:i/>
          <w:sz w:val="28"/>
          <w:szCs w:val="28"/>
        </w:rPr>
        <w:t>phương</w:t>
      </w:r>
      <w:proofErr w:type="spellEnd"/>
      <w:r w:rsidRPr="00F52C61">
        <w:rPr>
          <w:bCs/>
          <w:i/>
          <w:sz w:val="28"/>
          <w:szCs w:val="28"/>
        </w:rPr>
        <w:t xml:space="preserve">, </w:t>
      </w:r>
      <w:proofErr w:type="spellStart"/>
      <w:r w:rsidRPr="00F52C61">
        <w:rPr>
          <w:bCs/>
          <w:i/>
          <w:sz w:val="28"/>
          <w:szCs w:val="28"/>
        </w:rPr>
        <w:t>Ủy</w:t>
      </w:r>
      <w:proofErr w:type="spellEnd"/>
      <w:r w:rsidRPr="00F52C61">
        <w:rPr>
          <w:bCs/>
          <w:i/>
          <w:sz w:val="28"/>
          <w:szCs w:val="28"/>
        </w:rPr>
        <w:t xml:space="preserve"> ban </w:t>
      </w:r>
      <w:proofErr w:type="spellStart"/>
      <w:r w:rsidRPr="00F52C61">
        <w:rPr>
          <w:bCs/>
          <w:i/>
          <w:sz w:val="28"/>
          <w:szCs w:val="28"/>
        </w:rPr>
        <w:t>nhân</w:t>
      </w:r>
      <w:proofErr w:type="spellEnd"/>
      <w:r w:rsidRPr="00F52C61">
        <w:rPr>
          <w:bCs/>
          <w:i/>
          <w:sz w:val="28"/>
          <w:szCs w:val="28"/>
        </w:rPr>
        <w:t xml:space="preserve"> </w:t>
      </w:r>
      <w:proofErr w:type="spellStart"/>
      <w:r w:rsidRPr="00F52C61">
        <w:rPr>
          <w:bCs/>
          <w:i/>
          <w:sz w:val="28"/>
          <w:szCs w:val="28"/>
        </w:rPr>
        <w:t>dân</w:t>
      </w:r>
      <w:proofErr w:type="spellEnd"/>
      <w:r w:rsidRPr="00F52C61">
        <w:rPr>
          <w:bCs/>
          <w:i/>
          <w:sz w:val="28"/>
          <w:szCs w:val="28"/>
        </w:rPr>
        <w:t xml:space="preserve"> </w:t>
      </w:r>
      <w:proofErr w:type="spellStart"/>
      <w:r w:rsidRPr="00F52C61">
        <w:rPr>
          <w:bCs/>
          <w:i/>
          <w:sz w:val="28"/>
          <w:szCs w:val="28"/>
        </w:rPr>
        <w:t>cấp</w:t>
      </w:r>
      <w:proofErr w:type="spellEnd"/>
      <w:r w:rsidRPr="00F52C61">
        <w:rPr>
          <w:bCs/>
          <w:i/>
          <w:sz w:val="28"/>
          <w:szCs w:val="28"/>
        </w:rPr>
        <w:t xml:space="preserve"> </w:t>
      </w:r>
      <w:proofErr w:type="spellStart"/>
      <w:r w:rsidRPr="00F52C61">
        <w:rPr>
          <w:bCs/>
          <w:i/>
          <w:sz w:val="28"/>
          <w:szCs w:val="28"/>
        </w:rPr>
        <w:t>tỉnh</w:t>
      </w:r>
      <w:proofErr w:type="spellEnd"/>
      <w:r w:rsidRPr="00F52C61">
        <w:rPr>
          <w:bCs/>
          <w:i/>
          <w:sz w:val="28"/>
          <w:szCs w:val="28"/>
        </w:rPr>
        <w:t xml:space="preserve"> </w:t>
      </w:r>
      <w:proofErr w:type="spellStart"/>
      <w:r w:rsidRPr="00F52C61">
        <w:rPr>
          <w:bCs/>
          <w:i/>
          <w:sz w:val="28"/>
          <w:szCs w:val="28"/>
        </w:rPr>
        <w:t>quyết</w:t>
      </w:r>
      <w:proofErr w:type="spellEnd"/>
      <w:r w:rsidRPr="00F52C61">
        <w:rPr>
          <w:bCs/>
          <w:i/>
          <w:sz w:val="28"/>
          <w:szCs w:val="28"/>
        </w:rPr>
        <w:t xml:space="preserve"> </w:t>
      </w:r>
      <w:proofErr w:type="spellStart"/>
      <w:r w:rsidRPr="00F52C61">
        <w:rPr>
          <w:bCs/>
          <w:i/>
          <w:sz w:val="28"/>
          <w:szCs w:val="28"/>
        </w:rPr>
        <w:t>định</w:t>
      </w:r>
      <w:proofErr w:type="spellEnd"/>
      <w:r w:rsidRPr="00F52C61">
        <w:rPr>
          <w:bCs/>
          <w:i/>
          <w:sz w:val="28"/>
          <w:szCs w:val="28"/>
        </w:rPr>
        <w:t xml:space="preserve"> </w:t>
      </w:r>
      <w:proofErr w:type="spellStart"/>
      <w:r w:rsidRPr="00F52C61">
        <w:rPr>
          <w:bCs/>
          <w:i/>
          <w:sz w:val="28"/>
          <w:szCs w:val="28"/>
        </w:rPr>
        <w:t>mức</w:t>
      </w:r>
      <w:proofErr w:type="spellEnd"/>
      <w:r w:rsidRPr="00F52C61">
        <w:rPr>
          <w:bCs/>
          <w:i/>
          <w:sz w:val="28"/>
          <w:szCs w:val="28"/>
        </w:rPr>
        <w:t xml:space="preserve"> chi </w:t>
      </w:r>
      <w:proofErr w:type="spellStart"/>
      <w:r w:rsidRPr="00F52C61">
        <w:rPr>
          <w:bCs/>
          <w:i/>
          <w:sz w:val="28"/>
          <w:szCs w:val="28"/>
        </w:rPr>
        <w:t>phí</w:t>
      </w:r>
      <w:proofErr w:type="spellEnd"/>
      <w:r w:rsidRPr="00F52C61">
        <w:rPr>
          <w:bCs/>
          <w:i/>
          <w:sz w:val="28"/>
          <w:szCs w:val="28"/>
        </w:rPr>
        <w:t xml:space="preserve"> </w:t>
      </w:r>
      <w:proofErr w:type="spellStart"/>
      <w:r w:rsidRPr="00F52C61">
        <w:rPr>
          <w:bCs/>
          <w:i/>
          <w:sz w:val="28"/>
          <w:szCs w:val="28"/>
        </w:rPr>
        <w:t>quản</w:t>
      </w:r>
      <w:proofErr w:type="spellEnd"/>
      <w:r w:rsidRPr="00F52C61">
        <w:rPr>
          <w:bCs/>
          <w:i/>
          <w:sz w:val="28"/>
          <w:szCs w:val="28"/>
        </w:rPr>
        <w:t xml:space="preserve"> </w:t>
      </w:r>
      <w:proofErr w:type="spellStart"/>
      <w:r w:rsidRPr="00F52C61">
        <w:rPr>
          <w:bCs/>
          <w:i/>
          <w:sz w:val="28"/>
          <w:szCs w:val="28"/>
        </w:rPr>
        <w:t>lý</w:t>
      </w:r>
      <w:proofErr w:type="spellEnd"/>
      <w:r w:rsidRPr="00F52C61">
        <w:rPr>
          <w:bCs/>
          <w:i/>
          <w:sz w:val="28"/>
          <w:szCs w:val="28"/>
        </w:rPr>
        <w:t xml:space="preserve"> </w:t>
      </w:r>
      <w:proofErr w:type="spellStart"/>
      <w:r w:rsidRPr="00F52C61">
        <w:rPr>
          <w:bCs/>
          <w:i/>
          <w:sz w:val="28"/>
          <w:szCs w:val="28"/>
        </w:rPr>
        <w:t>vốn</w:t>
      </w:r>
      <w:proofErr w:type="spellEnd"/>
      <w:r w:rsidRPr="00F52C61">
        <w:rPr>
          <w:bCs/>
          <w:i/>
          <w:sz w:val="28"/>
          <w:szCs w:val="28"/>
        </w:rPr>
        <w:t xml:space="preserve"> </w:t>
      </w:r>
      <w:proofErr w:type="spellStart"/>
      <w:r w:rsidRPr="00F52C61">
        <w:rPr>
          <w:bCs/>
          <w:i/>
          <w:sz w:val="28"/>
          <w:szCs w:val="28"/>
        </w:rPr>
        <w:t>ứng</w:t>
      </w:r>
      <w:proofErr w:type="spellEnd"/>
      <w:r w:rsidRPr="00F52C61">
        <w:rPr>
          <w:bCs/>
          <w:i/>
          <w:sz w:val="28"/>
          <w:szCs w:val="28"/>
        </w:rPr>
        <w:t xml:space="preserve"> </w:t>
      </w:r>
      <w:proofErr w:type="spellStart"/>
      <w:r w:rsidRPr="00F52C61">
        <w:rPr>
          <w:bCs/>
          <w:i/>
          <w:sz w:val="28"/>
          <w:szCs w:val="28"/>
        </w:rPr>
        <w:t>cho</w:t>
      </w:r>
      <w:proofErr w:type="spellEnd"/>
      <w:r w:rsidRPr="00F52C61">
        <w:rPr>
          <w:bCs/>
          <w:i/>
          <w:sz w:val="28"/>
          <w:szCs w:val="28"/>
        </w:rPr>
        <w:t xml:space="preserve"> </w:t>
      </w:r>
      <w:proofErr w:type="spellStart"/>
      <w:r w:rsidRPr="00F52C61">
        <w:rPr>
          <w:bCs/>
          <w:i/>
          <w:sz w:val="28"/>
          <w:szCs w:val="28"/>
        </w:rPr>
        <w:t>phù</w:t>
      </w:r>
      <w:proofErr w:type="spellEnd"/>
      <w:r w:rsidRPr="00F52C61">
        <w:rPr>
          <w:bCs/>
          <w:i/>
          <w:sz w:val="28"/>
          <w:szCs w:val="28"/>
        </w:rPr>
        <w:t xml:space="preserve"> </w:t>
      </w:r>
      <w:proofErr w:type="spellStart"/>
      <w:r w:rsidRPr="00F52C61">
        <w:rPr>
          <w:bCs/>
          <w:i/>
          <w:sz w:val="28"/>
          <w:szCs w:val="28"/>
        </w:rPr>
        <w:t>hợp</w:t>
      </w:r>
      <w:proofErr w:type="spellEnd"/>
      <w:r w:rsidRPr="00F52C61">
        <w:rPr>
          <w:bCs/>
          <w:i/>
          <w:sz w:val="28"/>
          <w:szCs w:val="28"/>
        </w:rPr>
        <w:t xml:space="preserve"> </w:t>
      </w:r>
      <w:proofErr w:type="spellStart"/>
      <w:r w:rsidRPr="00F52C61">
        <w:rPr>
          <w:bCs/>
          <w:i/>
          <w:sz w:val="28"/>
          <w:szCs w:val="28"/>
        </w:rPr>
        <w:t>và</w:t>
      </w:r>
      <w:proofErr w:type="spellEnd"/>
      <w:r w:rsidRPr="00F52C61">
        <w:rPr>
          <w:bCs/>
          <w:i/>
          <w:sz w:val="28"/>
          <w:szCs w:val="28"/>
        </w:rPr>
        <w:t xml:space="preserve"> </w:t>
      </w:r>
      <w:proofErr w:type="spellStart"/>
      <w:r w:rsidRPr="00F52C61">
        <w:rPr>
          <w:bCs/>
          <w:i/>
          <w:sz w:val="28"/>
          <w:szCs w:val="28"/>
        </w:rPr>
        <w:t>được</w:t>
      </w:r>
      <w:proofErr w:type="spellEnd"/>
      <w:r w:rsidRPr="00F52C61">
        <w:rPr>
          <w:bCs/>
          <w:i/>
          <w:sz w:val="28"/>
          <w:szCs w:val="28"/>
        </w:rPr>
        <w:t xml:space="preserve"> </w:t>
      </w:r>
      <w:proofErr w:type="spellStart"/>
      <w:r w:rsidRPr="00F52C61">
        <w:rPr>
          <w:bCs/>
          <w:i/>
          <w:sz w:val="28"/>
          <w:szCs w:val="28"/>
        </w:rPr>
        <w:t>quy</w:t>
      </w:r>
      <w:proofErr w:type="spellEnd"/>
      <w:r w:rsidRPr="00F52C61">
        <w:rPr>
          <w:bCs/>
          <w:i/>
          <w:sz w:val="28"/>
          <w:szCs w:val="28"/>
        </w:rPr>
        <w:t xml:space="preserve"> </w:t>
      </w:r>
      <w:proofErr w:type="spellStart"/>
      <w:r w:rsidRPr="00F52C61">
        <w:rPr>
          <w:bCs/>
          <w:i/>
          <w:sz w:val="28"/>
          <w:szCs w:val="28"/>
        </w:rPr>
        <w:t>định</w:t>
      </w:r>
      <w:proofErr w:type="spellEnd"/>
      <w:r w:rsidRPr="00F52C61">
        <w:rPr>
          <w:bCs/>
          <w:i/>
          <w:sz w:val="28"/>
          <w:szCs w:val="28"/>
        </w:rPr>
        <w:t xml:space="preserve"> </w:t>
      </w:r>
      <w:proofErr w:type="spellStart"/>
      <w:r w:rsidRPr="00F52C61">
        <w:rPr>
          <w:bCs/>
          <w:i/>
          <w:sz w:val="28"/>
          <w:szCs w:val="28"/>
        </w:rPr>
        <w:t>tại</w:t>
      </w:r>
      <w:proofErr w:type="spellEnd"/>
      <w:r w:rsidRPr="00F52C61">
        <w:rPr>
          <w:bCs/>
          <w:i/>
          <w:sz w:val="28"/>
          <w:szCs w:val="28"/>
        </w:rPr>
        <w:t xml:space="preserve"> </w:t>
      </w:r>
      <w:proofErr w:type="spellStart"/>
      <w:r w:rsidRPr="00F52C61">
        <w:rPr>
          <w:bCs/>
          <w:i/>
          <w:sz w:val="28"/>
          <w:szCs w:val="28"/>
        </w:rPr>
        <w:t>Điều</w:t>
      </w:r>
      <w:proofErr w:type="spellEnd"/>
      <w:r w:rsidRPr="00F52C61">
        <w:rPr>
          <w:bCs/>
          <w:i/>
          <w:sz w:val="28"/>
          <w:szCs w:val="28"/>
        </w:rPr>
        <w:t xml:space="preserve"> </w:t>
      </w:r>
      <w:proofErr w:type="spellStart"/>
      <w:r w:rsidRPr="00F52C61">
        <w:rPr>
          <w:bCs/>
          <w:i/>
          <w:sz w:val="28"/>
          <w:szCs w:val="28"/>
        </w:rPr>
        <w:t>lệ</w:t>
      </w:r>
      <w:proofErr w:type="spellEnd"/>
      <w:r w:rsidRPr="00F52C61">
        <w:rPr>
          <w:bCs/>
          <w:i/>
          <w:sz w:val="28"/>
          <w:szCs w:val="28"/>
        </w:rPr>
        <w:t xml:space="preserve"> </w:t>
      </w:r>
      <w:proofErr w:type="spellStart"/>
      <w:r w:rsidRPr="00F52C61">
        <w:rPr>
          <w:bCs/>
          <w:i/>
          <w:sz w:val="28"/>
          <w:szCs w:val="28"/>
        </w:rPr>
        <w:t>tổ</w:t>
      </w:r>
      <w:proofErr w:type="spellEnd"/>
      <w:r w:rsidRPr="00F52C61">
        <w:rPr>
          <w:bCs/>
          <w:i/>
          <w:sz w:val="28"/>
          <w:szCs w:val="28"/>
        </w:rPr>
        <w:t xml:space="preserve"> </w:t>
      </w:r>
      <w:proofErr w:type="spellStart"/>
      <w:r w:rsidRPr="00F52C61">
        <w:rPr>
          <w:bCs/>
          <w:i/>
          <w:sz w:val="28"/>
          <w:szCs w:val="28"/>
        </w:rPr>
        <w:t>chức</w:t>
      </w:r>
      <w:proofErr w:type="spellEnd"/>
      <w:r w:rsidRPr="00F52C61">
        <w:rPr>
          <w:bCs/>
          <w:i/>
          <w:sz w:val="28"/>
          <w:szCs w:val="28"/>
        </w:rPr>
        <w:t xml:space="preserve"> </w:t>
      </w:r>
      <w:proofErr w:type="spellStart"/>
      <w:r w:rsidRPr="00F52C61">
        <w:rPr>
          <w:bCs/>
          <w:i/>
          <w:sz w:val="28"/>
          <w:szCs w:val="28"/>
        </w:rPr>
        <w:t>và</w:t>
      </w:r>
      <w:proofErr w:type="spellEnd"/>
      <w:r w:rsidRPr="00F52C61">
        <w:rPr>
          <w:bCs/>
          <w:i/>
          <w:sz w:val="28"/>
          <w:szCs w:val="28"/>
        </w:rPr>
        <w:t xml:space="preserve"> </w:t>
      </w:r>
      <w:proofErr w:type="spellStart"/>
      <w:r w:rsidRPr="00F52C61">
        <w:rPr>
          <w:bCs/>
          <w:i/>
          <w:sz w:val="28"/>
          <w:szCs w:val="28"/>
        </w:rPr>
        <w:t>hoạt</w:t>
      </w:r>
      <w:proofErr w:type="spellEnd"/>
      <w:r w:rsidRPr="00F52C61">
        <w:rPr>
          <w:bCs/>
          <w:i/>
          <w:sz w:val="28"/>
          <w:szCs w:val="28"/>
        </w:rPr>
        <w:t xml:space="preserve"> </w:t>
      </w:r>
      <w:proofErr w:type="spellStart"/>
      <w:r w:rsidRPr="00F52C61">
        <w:rPr>
          <w:bCs/>
          <w:i/>
          <w:sz w:val="28"/>
          <w:szCs w:val="28"/>
        </w:rPr>
        <w:t>động</w:t>
      </w:r>
      <w:proofErr w:type="spellEnd"/>
      <w:r w:rsidRPr="00F52C61">
        <w:rPr>
          <w:bCs/>
          <w:i/>
          <w:sz w:val="28"/>
          <w:szCs w:val="28"/>
        </w:rPr>
        <w:t xml:space="preserve"> </w:t>
      </w:r>
      <w:proofErr w:type="spellStart"/>
      <w:r w:rsidRPr="00F52C61">
        <w:rPr>
          <w:bCs/>
          <w:i/>
          <w:sz w:val="28"/>
          <w:szCs w:val="28"/>
        </w:rPr>
        <w:t>của</w:t>
      </w:r>
      <w:proofErr w:type="spellEnd"/>
      <w:r w:rsidRPr="00F52C61">
        <w:rPr>
          <w:bCs/>
          <w:i/>
          <w:sz w:val="28"/>
          <w:szCs w:val="28"/>
        </w:rPr>
        <w:t xml:space="preserve"> </w:t>
      </w:r>
      <w:proofErr w:type="spellStart"/>
      <w:r w:rsidRPr="00F52C61">
        <w:rPr>
          <w:bCs/>
          <w:i/>
          <w:sz w:val="28"/>
          <w:szCs w:val="28"/>
        </w:rPr>
        <w:t>Quỹ</w:t>
      </w:r>
      <w:proofErr w:type="spellEnd"/>
      <w:r w:rsidRPr="00F52C61">
        <w:rPr>
          <w:bCs/>
          <w:i/>
          <w:sz w:val="28"/>
          <w:szCs w:val="28"/>
        </w:rPr>
        <w:t>.</w:t>
      </w:r>
    </w:p>
    <w:p w14:paraId="24C249B3" w14:textId="77777777" w:rsidR="00F52C61" w:rsidRDefault="00F52C61" w:rsidP="00F52C61">
      <w:pPr>
        <w:pStyle w:val="xmsonormal"/>
        <w:spacing w:before="120" w:beforeAutospacing="0" w:after="120" w:afterAutospacing="0" w:line="276" w:lineRule="auto"/>
        <w:ind w:firstLine="720"/>
        <w:jc w:val="both"/>
        <w:rPr>
          <w:i/>
          <w:sz w:val="28"/>
          <w:szCs w:val="28"/>
          <w:lang w:val="pt-BR"/>
        </w:rPr>
      </w:pPr>
      <w:r w:rsidRPr="00F52C61">
        <w:rPr>
          <w:i/>
          <w:sz w:val="28"/>
          <w:szCs w:val="28"/>
          <w:lang w:val="pt-BR"/>
        </w:rPr>
        <w:t xml:space="preserve">Mức chi phí quản lý vốn ứng từ Quỹ phát triển đất xác định theo mức tại thời điểm </w:t>
      </w:r>
      <w:proofErr w:type="spellStart"/>
      <w:r w:rsidRPr="00F52C61">
        <w:rPr>
          <w:i/>
          <w:sz w:val="28"/>
          <w:szCs w:val="28"/>
        </w:rPr>
        <w:t>ban</w:t>
      </w:r>
      <w:proofErr w:type="spellEnd"/>
      <w:r w:rsidRPr="00F52C61">
        <w:rPr>
          <w:i/>
          <w:sz w:val="28"/>
          <w:szCs w:val="28"/>
        </w:rPr>
        <w:t xml:space="preserve"> </w:t>
      </w:r>
      <w:proofErr w:type="spellStart"/>
      <w:r w:rsidRPr="00F52C61">
        <w:rPr>
          <w:i/>
          <w:sz w:val="28"/>
          <w:szCs w:val="28"/>
        </w:rPr>
        <w:t>hành</w:t>
      </w:r>
      <w:proofErr w:type="spellEnd"/>
      <w:r w:rsidRPr="00F52C61">
        <w:rPr>
          <w:i/>
          <w:sz w:val="28"/>
          <w:szCs w:val="28"/>
        </w:rPr>
        <w:t xml:space="preserve"> </w:t>
      </w:r>
      <w:proofErr w:type="spellStart"/>
      <w:r w:rsidRPr="00F52C61">
        <w:rPr>
          <w:i/>
          <w:sz w:val="28"/>
          <w:szCs w:val="28"/>
        </w:rPr>
        <w:t>Quyết</w:t>
      </w:r>
      <w:proofErr w:type="spellEnd"/>
      <w:r w:rsidRPr="00F52C61">
        <w:rPr>
          <w:i/>
          <w:sz w:val="28"/>
          <w:szCs w:val="28"/>
        </w:rPr>
        <w:t xml:space="preserve"> </w:t>
      </w:r>
      <w:proofErr w:type="spellStart"/>
      <w:r w:rsidRPr="00F52C61">
        <w:rPr>
          <w:i/>
          <w:sz w:val="28"/>
          <w:szCs w:val="28"/>
        </w:rPr>
        <w:t>định</w:t>
      </w:r>
      <w:proofErr w:type="spellEnd"/>
      <w:r w:rsidRPr="00F52C61">
        <w:rPr>
          <w:i/>
          <w:sz w:val="28"/>
          <w:szCs w:val="28"/>
        </w:rPr>
        <w:t xml:space="preserve"> </w:t>
      </w:r>
      <w:proofErr w:type="spellStart"/>
      <w:r w:rsidRPr="00F52C61">
        <w:rPr>
          <w:i/>
          <w:sz w:val="28"/>
          <w:szCs w:val="28"/>
        </w:rPr>
        <w:t>ứng</w:t>
      </w:r>
      <w:proofErr w:type="spellEnd"/>
      <w:r w:rsidRPr="00F52C61">
        <w:rPr>
          <w:i/>
          <w:sz w:val="28"/>
          <w:szCs w:val="28"/>
        </w:rPr>
        <w:t xml:space="preserve"> </w:t>
      </w:r>
      <w:proofErr w:type="spellStart"/>
      <w:r w:rsidRPr="00F52C61">
        <w:rPr>
          <w:i/>
          <w:sz w:val="28"/>
          <w:szCs w:val="28"/>
        </w:rPr>
        <w:t>vốn</w:t>
      </w:r>
      <w:proofErr w:type="spellEnd"/>
      <w:r w:rsidRPr="00F52C61">
        <w:rPr>
          <w:i/>
          <w:sz w:val="28"/>
          <w:szCs w:val="28"/>
        </w:rPr>
        <w:t xml:space="preserve"> </w:t>
      </w:r>
      <w:proofErr w:type="spellStart"/>
      <w:r w:rsidRPr="00F52C61">
        <w:rPr>
          <w:i/>
          <w:sz w:val="28"/>
          <w:szCs w:val="28"/>
        </w:rPr>
        <w:t>lần</w:t>
      </w:r>
      <w:proofErr w:type="spellEnd"/>
      <w:r w:rsidRPr="00F52C61">
        <w:rPr>
          <w:i/>
          <w:sz w:val="28"/>
          <w:szCs w:val="28"/>
        </w:rPr>
        <w:t xml:space="preserve"> </w:t>
      </w:r>
      <w:proofErr w:type="spellStart"/>
      <w:r w:rsidRPr="00F52C61">
        <w:rPr>
          <w:i/>
          <w:sz w:val="28"/>
          <w:szCs w:val="28"/>
        </w:rPr>
        <w:t>đầu</w:t>
      </w:r>
      <w:proofErr w:type="spellEnd"/>
      <w:r w:rsidRPr="00F52C61">
        <w:rPr>
          <w:i/>
          <w:sz w:val="28"/>
          <w:szCs w:val="28"/>
        </w:rPr>
        <w:t xml:space="preserve"> </w:t>
      </w:r>
      <w:r w:rsidRPr="00F52C61">
        <w:rPr>
          <w:i/>
          <w:sz w:val="28"/>
          <w:szCs w:val="28"/>
          <w:lang w:val="pt-BR"/>
        </w:rPr>
        <w:t>của dự án, nhiệm vụ, tính trên tổng số tiền ứng vốn của từng lần ứng vốn và được cố định trong cả quá trình ứng vốn.</w:t>
      </w:r>
    </w:p>
    <w:p w14:paraId="4C921E62" w14:textId="77777777" w:rsidR="00F52C61" w:rsidRDefault="00F52C61" w:rsidP="00F52C61">
      <w:pPr>
        <w:widowControl w:val="0"/>
        <w:ind w:firstLine="720"/>
        <w:jc w:val="both"/>
        <w:rPr>
          <w:rFonts w:ascii="Times New Roman Italic" w:hAnsi="Times New Roman Italic"/>
          <w:i/>
          <w:spacing w:val="-4"/>
          <w:lang w:val="pt-BR"/>
        </w:rPr>
      </w:pPr>
      <w:r w:rsidRPr="00F52C61">
        <w:rPr>
          <w:rFonts w:ascii="Times New Roman Italic" w:hAnsi="Times New Roman Italic"/>
          <w:i/>
          <w:spacing w:val="-4"/>
          <w:lang w:val="pt-BR"/>
        </w:rPr>
        <w:t>C</w:t>
      </w:r>
      <w:r w:rsidRPr="00F52C61">
        <w:rPr>
          <w:rFonts w:ascii="Times New Roman Italic" w:hAnsi="Times New Roman Italic" w:hint="eastAsia"/>
          <w:i/>
          <w:spacing w:val="-4"/>
          <w:lang w:val="pt-BR"/>
        </w:rPr>
        <w:t>ô</w:t>
      </w:r>
      <w:r w:rsidRPr="00F52C61">
        <w:rPr>
          <w:rFonts w:ascii="Times New Roman Italic" w:hAnsi="Times New Roman Italic"/>
          <w:i/>
          <w:spacing w:val="-4"/>
          <w:lang w:val="pt-BR"/>
        </w:rPr>
        <w:t>ng thức x</w:t>
      </w:r>
      <w:r w:rsidRPr="00F52C61">
        <w:rPr>
          <w:rFonts w:ascii="Times New Roman Italic" w:hAnsi="Times New Roman Italic" w:hint="eastAsia"/>
          <w:i/>
          <w:spacing w:val="-4"/>
          <w:lang w:val="pt-BR"/>
        </w:rPr>
        <w:t>á</w:t>
      </w:r>
      <w:r w:rsidRPr="00F52C61">
        <w:rPr>
          <w:rFonts w:ascii="Times New Roman Italic" w:hAnsi="Times New Roman Italic"/>
          <w:i/>
          <w:spacing w:val="-4"/>
          <w:lang w:val="pt-BR"/>
        </w:rPr>
        <w:t xml:space="preserve">c </w:t>
      </w:r>
      <w:r w:rsidRPr="00F52C61">
        <w:rPr>
          <w:rFonts w:ascii="Times New Roman Italic" w:hAnsi="Times New Roman Italic" w:hint="eastAsia"/>
          <w:i/>
          <w:spacing w:val="-4"/>
          <w:lang w:val="pt-BR"/>
        </w:rPr>
        <w:t>đ</w:t>
      </w:r>
      <w:r w:rsidRPr="00F52C61">
        <w:rPr>
          <w:rFonts w:ascii="Times New Roman Italic" w:hAnsi="Times New Roman Italic"/>
          <w:i/>
          <w:spacing w:val="-4"/>
          <w:lang w:val="pt-BR"/>
        </w:rPr>
        <w:t xml:space="preserve">ịnh </w:t>
      </w:r>
      <w:r w:rsidRPr="00F52C61">
        <w:rPr>
          <w:rFonts w:ascii="Times New Roman Italic" w:hAnsi="Times New Roman Italic"/>
          <w:bCs/>
          <w:i/>
          <w:spacing w:val="-4"/>
          <w:lang w:val="pt-BR"/>
        </w:rPr>
        <w:t>chi ph</w:t>
      </w:r>
      <w:r w:rsidRPr="00F52C61">
        <w:rPr>
          <w:rFonts w:ascii="Times New Roman Italic" w:hAnsi="Times New Roman Italic" w:hint="eastAsia"/>
          <w:bCs/>
          <w:i/>
          <w:spacing w:val="-4"/>
          <w:lang w:val="pt-BR"/>
        </w:rPr>
        <w:t>í</w:t>
      </w:r>
      <w:r w:rsidRPr="00F52C61">
        <w:rPr>
          <w:rFonts w:ascii="Times New Roman Italic" w:hAnsi="Times New Roman Italic"/>
          <w:bCs/>
          <w:i/>
          <w:spacing w:val="-4"/>
          <w:lang w:val="pt-BR"/>
        </w:rPr>
        <w:t xml:space="preserve"> quản l</w:t>
      </w:r>
      <w:r w:rsidRPr="00F52C61">
        <w:rPr>
          <w:rFonts w:ascii="Times New Roman Italic" w:hAnsi="Times New Roman Italic" w:hint="eastAsia"/>
          <w:bCs/>
          <w:i/>
          <w:spacing w:val="-4"/>
          <w:lang w:val="pt-BR"/>
        </w:rPr>
        <w:t>ý</w:t>
      </w:r>
      <w:r w:rsidRPr="00F52C61">
        <w:rPr>
          <w:rFonts w:ascii="Times New Roman Italic" w:hAnsi="Times New Roman Italic"/>
          <w:bCs/>
          <w:i/>
          <w:spacing w:val="-4"/>
          <w:lang w:val="pt-BR"/>
        </w:rPr>
        <w:t xml:space="preserve"> vốn ứng từ Quỹ ph</w:t>
      </w:r>
      <w:r w:rsidRPr="00F52C61">
        <w:rPr>
          <w:rFonts w:ascii="Times New Roman Italic" w:hAnsi="Times New Roman Italic" w:hint="eastAsia"/>
          <w:bCs/>
          <w:i/>
          <w:spacing w:val="-4"/>
          <w:lang w:val="pt-BR"/>
        </w:rPr>
        <w:t>á</w:t>
      </w:r>
      <w:r w:rsidRPr="00F52C61">
        <w:rPr>
          <w:rFonts w:ascii="Times New Roman Italic" w:hAnsi="Times New Roman Italic"/>
          <w:bCs/>
          <w:i/>
          <w:spacing w:val="-4"/>
          <w:lang w:val="pt-BR"/>
        </w:rPr>
        <w:t xml:space="preserve">t triển </w:t>
      </w:r>
      <w:r w:rsidRPr="00F52C61">
        <w:rPr>
          <w:rFonts w:ascii="Times New Roman Italic" w:hAnsi="Times New Roman Italic" w:hint="eastAsia"/>
          <w:bCs/>
          <w:i/>
          <w:spacing w:val="-4"/>
          <w:lang w:val="pt-BR"/>
        </w:rPr>
        <w:t>đ</w:t>
      </w:r>
      <w:r w:rsidRPr="00F52C61">
        <w:rPr>
          <w:rFonts w:ascii="Times New Roman Italic" w:hAnsi="Times New Roman Italic"/>
          <w:bCs/>
          <w:i/>
          <w:spacing w:val="-4"/>
          <w:lang w:val="pt-BR"/>
        </w:rPr>
        <w:t xml:space="preserve">ất </w:t>
      </w:r>
      <w:r w:rsidRPr="00F52C61">
        <w:rPr>
          <w:rFonts w:ascii="Times New Roman Italic" w:hAnsi="Times New Roman Italic"/>
          <w:i/>
          <w:spacing w:val="-4"/>
          <w:lang w:val="pt-BR"/>
        </w:rPr>
        <w:t>nh</w:t>
      </w:r>
      <w:r w:rsidRPr="00F52C61">
        <w:rPr>
          <w:rFonts w:ascii="Times New Roman Italic" w:hAnsi="Times New Roman Italic" w:hint="eastAsia"/>
          <w:i/>
          <w:spacing w:val="-4"/>
          <w:lang w:val="pt-BR"/>
        </w:rPr>
        <w:t>ư</w:t>
      </w:r>
      <w:r w:rsidRPr="00F52C61">
        <w:rPr>
          <w:rFonts w:ascii="Times New Roman Italic" w:hAnsi="Times New Roman Italic"/>
          <w:i/>
          <w:spacing w:val="-4"/>
          <w:lang w:val="pt-BR"/>
        </w:rPr>
        <w:t xml:space="preserve"> sau:</w:t>
      </w:r>
    </w:p>
    <w:tbl>
      <w:tblPr>
        <w:tblW w:w="0" w:type="auto"/>
        <w:tblLook w:val="04A0" w:firstRow="1" w:lastRow="0" w:firstColumn="1" w:lastColumn="0" w:noHBand="0" w:noVBand="1"/>
      </w:tblPr>
      <w:tblGrid>
        <w:gridCol w:w="1668"/>
        <w:gridCol w:w="567"/>
        <w:gridCol w:w="2551"/>
        <w:gridCol w:w="567"/>
        <w:gridCol w:w="3935"/>
      </w:tblGrid>
      <w:tr w:rsidR="00E51CDF" w:rsidRPr="001E10DE" w14:paraId="3DE11EC4" w14:textId="77777777" w:rsidTr="00E51CDF">
        <w:tc>
          <w:tcPr>
            <w:tcW w:w="1668" w:type="dxa"/>
            <w:vAlign w:val="center"/>
          </w:tcPr>
          <w:p w14:paraId="1CA484F3" w14:textId="77777777" w:rsidR="00F52C61" w:rsidRDefault="00F52C61" w:rsidP="00F52C61">
            <w:pPr>
              <w:widowControl w:val="0"/>
              <w:spacing w:line="264" w:lineRule="auto"/>
              <w:jc w:val="center"/>
              <w:rPr>
                <w:rFonts w:ascii="Times New Roman Italic" w:hAnsi="Times New Roman Italic"/>
                <w:i/>
                <w:spacing w:val="-4"/>
                <w:lang w:val="pt-BR"/>
              </w:rPr>
            </w:pPr>
            <w:r w:rsidRPr="00F52C61">
              <w:rPr>
                <w:rFonts w:ascii="Times New Roman Italic" w:hAnsi="Times New Roman Italic"/>
                <w:i/>
                <w:lang w:val="pt-BR"/>
              </w:rPr>
              <w:t>Chi ph</w:t>
            </w:r>
            <w:r w:rsidRPr="00F52C61">
              <w:rPr>
                <w:rFonts w:ascii="Times New Roman Italic" w:hAnsi="Times New Roman Italic" w:hint="eastAsia"/>
                <w:i/>
                <w:lang w:val="pt-BR"/>
              </w:rPr>
              <w:t>í</w:t>
            </w:r>
            <w:r w:rsidRPr="00F52C61">
              <w:rPr>
                <w:rFonts w:ascii="Times New Roman Italic" w:hAnsi="Times New Roman Italic"/>
                <w:i/>
                <w:lang w:val="pt-BR"/>
              </w:rPr>
              <w:t xml:space="preserve"> quản l</w:t>
            </w:r>
            <w:r w:rsidRPr="00F52C61">
              <w:rPr>
                <w:rFonts w:ascii="Times New Roman Italic" w:hAnsi="Times New Roman Italic" w:hint="eastAsia"/>
                <w:i/>
                <w:lang w:val="pt-BR"/>
              </w:rPr>
              <w:t>ý</w:t>
            </w:r>
            <w:r w:rsidRPr="00F52C61">
              <w:rPr>
                <w:rFonts w:ascii="Times New Roman Italic" w:hAnsi="Times New Roman Italic"/>
                <w:i/>
                <w:lang w:val="pt-BR"/>
              </w:rPr>
              <w:t xml:space="preserve"> vốn ứng từ Quỹ ph</w:t>
            </w:r>
            <w:r w:rsidRPr="00F52C61">
              <w:rPr>
                <w:rFonts w:ascii="Times New Roman Italic" w:hAnsi="Times New Roman Italic" w:hint="eastAsia"/>
                <w:i/>
                <w:lang w:val="pt-BR"/>
              </w:rPr>
              <w:t>á</w:t>
            </w:r>
            <w:r w:rsidRPr="00F52C61">
              <w:rPr>
                <w:rFonts w:ascii="Times New Roman Italic" w:hAnsi="Times New Roman Italic"/>
                <w:i/>
                <w:lang w:val="pt-BR"/>
              </w:rPr>
              <w:t xml:space="preserve">t triển </w:t>
            </w:r>
            <w:r w:rsidRPr="00F52C61">
              <w:rPr>
                <w:rFonts w:ascii="Times New Roman Italic" w:hAnsi="Times New Roman Italic" w:hint="eastAsia"/>
                <w:i/>
                <w:lang w:val="pt-BR"/>
              </w:rPr>
              <w:t>đ</w:t>
            </w:r>
            <w:r w:rsidRPr="00F52C61">
              <w:rPr>
                <w:rFonts w:ascii="Times New Roman Italic" w:hAnsi="Times New Roman Italic"/>
                <w:i/>
                <w:lang w:val="pt-BR"/>
              </w:rPr>
              <w:t>ất.</w:t>
            </w:r>
          </w:p>
        </w:tc>
        <w:tc>
          <w:tcPr>
            <w:tcW w:w="567" w:type="dxa"/>
            <w:vAlign w:val="center"/>
          </w:tcPr>
          <w:p w14:paraId="6E8D0E9B" w14:textId="77777777" w:rsidR="00F52C61" w:rsidRDefault="00F52C61" w:rsidP="00F52C61">
            <w:pPr>
              <w:widowControl w:val="0"/>
              <w:spacing w:line="264" w:lineRule="auto"/>
              <w:jc w:val="center"/>
              <w:rPr>
                <w:rFonts w:ascii="Times New Roman Italic" w:hAnsi="Times New Roman Italic"/>
                <w:i/>
                <w:spacing w:val="-4"/>
                <w:lang w:val="pt-BR"/>
              </w:rPr>
            </w:pPr>
            <w:r w:rsidRPr="00F52C61">
              <w:rPr>
                <w:rFonts w:ascii="Times New Roman Italic" w:hAnsi="Times New Roman Italic"/>
                <w:i/>
                <w:spacing w:val="-4"/>
                <w:lang w:val="pt-BR"/>
              </w:rPr>
              <w:t>=</w:t>
            </w:r>
          </w:p>
        </w:tc>
        <w:tc>
          <w:tcPr>
            <w:tcW w:w="2551" w:type="dxa"/>
            <w:vAlign w:val="center"/>
          </w:tcPr>
          <w:p w14:paraId="34763038" w14:textId="77777777" w:rsidR="00F52C61" w:rsidRDefault="00F52C61" w:rsidP="00F52C61">
            <w:pPr>
              <w:widowControl w:val="0"/>
              <w:spacing w:line="264" w:lineRule="auto"/>
              <w:jc w:val="center"/>
              <w:rPr>
                <w:rFonts w:ascii="Times New Roman Italic" w:hAnsi="Times New Roman Italic"/>
                <w:i/>
                <w:spacing w:val="-4"/>
                <w:lang w:val="pt-BR"/>
              </w:rPr>
            </w:pPr>
            <w:r w:rsidRPr="00F52C61">
              <w:rPr>
                <w:i/>
                <w:lang w:val="pt-BR"/>
              </w:rPr>
              <w:t>Tổng số tiền ứng vốn theo Quyết định ứng vốn từng lần của cơ quan, người có thẩm quyền.</w:t>
            </w:r>
          </w:p>
        </w:tc>
        <w:tc>
          <w:tcPr>
            <w:tcW w:w="567" w:type="dxa"/>
            <w:vAlign w:val="center"/>
          </w:tcPr>
          <w:p w14:paraId="35249B01" w14:textId="77777777" w:rsidR="00F52C61" w:rsidRDefault="00F52C61" w:rsidP="00F52C61">
            <w:pPr>
              <w:widowControl w:val="0"/>
              <w:spacing w:line="264" w:lineRule="auto"/>
              <w:jc w:val="center"/>
              <w:rPr>
                <w:rFonts w:ascii="Times New Roman Italic" w:hAnsi="Times New Roman Italic"/>
                <w:i/>
                <w:spacing w:val="-4"/>
                <w:lang w:val="pt-BR"/>
              </w:rPr>
            </w:pPr>
            <w:r w:rsidRPr="00F52C61">
              <w:rPr>
                <w:rFonts w:ascii="Times New Roman Italic" w:hAnsi="Times New Roman Italic"/>
                <w:i/>
                <w:spacing w:val="-4"/>
                <w:lang w:val="pt-BR"/>
              </w:rPr>
              <w:t>x</w:t>
            </w:r>
          </w:p>
        </w:tc>
        <w:tc>
          <w:tcPr>
            <w:tcW w:w="3935" w:type="dxa"/>
            <w:vAlign w:val="center"/>
          </w:tcPr>
          <w:p w14:paraId="585B33DA" w14:textId="77777777" w:rsidR="00F52C61" w:rsidRDefault="00F52C61" w:rsidP="00F52C61">
            <w:pPr>
              <w:widowControl w:val="0"/>
              <w:spacing w:after="0" w:line="240" w:lineRule="auto"/>
              <w:jc w:val="center"/>
              <w:rPr>
                <w:rFonts w:ascii="Times New Roman Italic" w:hAnsi="Times New Roman Italic"/>
                <w:i/>
                <w:spacing w:val="-4"/>
                <w:lang w:val="pt-BR"/>
              </w:rPr>
            </w:pPr>
            <w:r w:rsidRPr="00F52C61">
              <w:rPr>
                <w:bCs/>
                <w:i/>
                <w:lang w:val="pt-BR"/>
              </w:rPr>
              <w:t xml:space="preserve">Mức chi phí quản lý vốn ứng từ Quỹ phát triển đất (Không vượt quá </w:t>
            </w:r>
            <w:r w:rsidRPr="00F52C61">
              <w:rPr>
                <w:i/>
                <w:shd w:val="clear" w:color="auto" w:fill="FFFFFF"/>
                <w:lang w:val="pt-BR"/>
              </w:rPr>
              <w:t xml:space="preserve">mức lãi suất áp dụng đối với tiền gửi bằng đồng Việt Nam của Kho bạc Nhà nước tại Ngân hàng Nhà nước Việt Nam </w:t>
            </w:r>
            <w:r w:rsidRPr="00F52C61">
              <w:rPr>
                <w:i/>
                <w:lang w:val="pt-BR"/>
              </w:rPr>
              <w:t xml:space="preserve">tại thời điểm </w:t>
            </w:r>
            <w:proofErr w:type="spellStart"/>
            <w:r w:rsidRPr="00F52C61">
              <w:rPr>
                <w:i/>
              </w:rPr>
              <w:t>ban</w:t>
            </w:r>
            <w:proofErr w:type="spellEnd"/>
            <w:r w:rsidRPr="00F52C61">
              <w:rPr>
                <w:i/>
              </w:rPr>
              <w:t xml:space="preserve"> </w:t>
            </w:r>
            <w:proofErr w:type="spellStart"/>
            <w:r w:rsidRPr="00F52C61">
              <w:rPr>
                <w:i/>
              </w:rPr>
              <w:t>hành</w:t>
            </w:r>
            <w:proofErr w:type="spellEnd"/>
            <w:r w:rsidRPr="00F52C61">
              <w:rPr>
                <w:i/>
              </w:rPr>
              <w:t xml:space="preserve"> </w:t>
            </w:r>
            <w:proofErr w:type="spellStart"/>
            <w:r w:rsidRPr="00F52C61">
              <w:rPr>
                <w:i/>
              </w:rPr>
              <w:t>Quyết</w:t>
            </w:r>
            <w:proofErr w:type="spellEnd"/>
            <w:r w:rsidRPr="00F52C61">
              <w:rPr>
                <w:i/>
              </w:rPr>
              <w:t xml:space="preserve"> </w:t>
            </w:r>
            <w:proofErr w:type="spellStart"/>
            <w:r w:rsidRPr="00F52C61">
              <w:rPr>
                <w:i/>
              </w:rPr>
              <w:t>định</w:t>
            </w:r>
            <w:proofErr w:type="spellEnd"/>
            <w:r w:rsidRPr="00F52C61">
              <w:rPr>
                <w:i/>
              </w:rPr>
              <w:t xml:space="preserve"> </w:t>
            </w:r>
            <w:proofErr w:type="spellStart"/>
            <w:r w:rsidRPr="00F52C61">
              <w:rPr>
                <w:i/>
              </w:rPr>
              <w:t>ứng</w:t>
            </w:r>
            <w:proofErr w:type="spellEnd"/>
            <w:r w:rsidRPr="00F52C61">
              <w:rPr>
                <w:i/>
              </w:rPr>
              <w:t xml:space="preserve"> </w:t>
            </w:r>
            <w:proofErr w:type="spellStart"/>
            <w:r w:rsidRPr="00F52C61">
              <w:rPr>
                <w:i/>
              </w:rPr>
              <w:t>vốn</w:t>
            </w:r>
            <w:proofErr w:type="spellEnd"/>
            <w:r w:rsidRPr="00F52C61">
              <w:rPr>
                <w:i/>
              </w:rPr>
              <w:t xml:space="preserve"> </w:t>
            </w:r>
            <w:proofErr w:type="spellStart"/>
            <w:r w:rsidRPr="00F52C61">
              <w:rPr>
                <w:i/>
              </w:rPr>
              <w:t>lần</w:t>
            </w:r>
            <w:proofErr w:type="spellEnd"/>
            <w:r w:rsidRPr="00F52C61">
              <w:rPr>
                <w:i/>
              </w:rPr>
              <w:t xml:space="preserve"> </w:t>
            </w:r>
            <w:proofErr w:type="spellStart"/>
            <w:r w:rsidRPr="00F52C61">
              <w:rPr>
                <w:i/>
              </w:rPr>
              <w:t>đầu</w:t>
            </w:r>
            <w:proofErr w:type="spellEnd"/>
            <w:r w:rsidRPr="00F52C61">
              <w:rPr>
                <w:i/>
                <w:shd w:val="clear" w:color="auto" w:fill="FFFFFF"/>
                <w:lang w:val="pt-BR"/>
              </w:rPr>
              <w:t xml:space="preserve"> </w:t>
            </w:r>
            <w:r w:rsidRPr="00F52C61">
              <w:rPr>
                <w:i/>
                <w:lang w:val="pt-BR"/>
              </w:rPr>
              <w:t>của cơ quan, người có thẩm quyền)”.</w:t>
            </w:r>
          </w:p>
        </w:tc>
      </w:tr>
    </w:tbl>
    <w:p w14:paraId="0066269D" w14:textId="77777777" w:rsidR="00F52C61" w:rsidRDefault="00F52C61" w:rsidP="00F52C61">
      <w:pPr>
        <w:widowControl w:val="0"/>
        <w:spacing w:before="120" w:after="120" w:line="288" w:lineRule="auto"/>
        <w:ind w:firstLine="567"/>
        <w:jc w:val="both"/>
        <w:outlineLvl w:val="0"/>
        <w:rPr>
          <w:bCs/>
          <w:iCs/>
          <w:lang w:val="vi-VN"/>
        </w:rPr>
      </w:pPr>
      <w:r w:rsidRPr="00F52C61">
        <w:rPr>
          <w:bCs/>
          <w:iCs/>
          <w:lang w:val="pt-BR"/>
        </w:rPr>
        <w:t>5. Sửa đổi, bổ sung khoản</w:t>
      </w:r>
      <w:r w:rsidRPr="00F52C61">
        <w:rPr>
          <w:bCs/>
          <w:iCs/>
          <w:lang w:val="vi-VN"/>
        </w:rPr>
        <w:t xml:space="preserve"> 2, khoản</w:t>
      </w:r>
      <w:r w:rsidRPr="00F52C61">
        <w:rPr>
          <w:bCs/>
          <w:iCs/>
          <w:lang w:val="pt-BR"/>
        </w:rPr>
        <w:t xml:space="preserve"> 3 Điều 21 như sau:</w:t>
      </w:r>
    </w:p>
    <w:p w14:paraId="69E40D9B" w14:textId="77777777" w:rsidR="00F52C61" w:rsidRDefault="00F52C61" w:rsidP="00F52C61">
      <w:pPr>
        <w:widowControl w:val="0"/>
        <w:spacing w:before="120" w:after="120" w:line="288" w:lineRule="auto"/>
        <w:ind w:firstLine="567"/>
        <w:jc w:val="both"/>
        <w:outlineLvl w:val="0"/>
        <w:rPr>
          <w:i/>
          <w:lang w:val="vi-VN"/>
        </w:rPr>
      </w:pPr>
      <w:r w:rsidRPr="00F52C61">
        <w:rPr>
          <w:bCs/>
          <w:i/>
          <w:lang w:val="vi-VN"/>
        </w:rPr>
        <w:t>“</w:t>
      </w:r>
      <w:r w:rsidRPr="00F52C61">
        <w:rPr>
          <w:i/>
          <w:lang w:val="pt-BR"/>
        </w:rPr>
        <w:t>2. Các khoản chi gồm</w:t>
      </w:r>
      <w:r w:rsidRPr="00F52C61">
        <w:rPr>
          <w:i/>
          <w:lang w:val="vi-VN"/>
        </w:rPr>
        <w:t>:</w:t>
      </w:r>
    </w:p>
    <w:p w14:paraId="6CEAD277" w14:textId="77777777" w:rsidR="00F52C61" w:rsidRDefault="00F52C61" w:rsidP="00F52C61">
      <w:pPr>
        <w:widowControl w:val="0"/>
        <w:spacing w:before="120" w:after="120" w:line="288" w:lineRule="auto"/>
        <w:ind w:firstLine="567"/>
        <w:jc w:val="both"/>
        <w:outlineLvl w:val="0"/>
        <w:rPr>
          <w:i/>
          <w:lang w:val="pt-BR"/>
        </w:rPr>
      </w:pPr>
      <w:r w:rsidRPr="00F52C61">
        <w:rPr>
          <w:i/>
          <w:lang w:val="pt-BR"/>
        </w:rPr>
        <w:t xml:space="preserve"> </w:t>
      </w:r>
      <w:r w:rsidRPr="00F52C61">
        <w:rPr>
          <w:bCs/>
          <w:i/>
          <w:lang w:val="pt-BR"/>
        </w:rPr>
        <w:t>a</w:t>
      </w:r>
      <w:r w:rsidRPr="00F52C61">
        <w:rPr>
          <w:bCs/>
          <w:i/>
          <w:lang w:val="vi-VN"/>
        </w:rPr>
        <w:t xml:space="preserve">) </w:t>
      </w:r>
      <w:r w:rsidRPr="00F52C61">
        <w:rPr>
          <w:bCs/>
          <w:i/>
          <w:lang w:val="pt-BR"/>
        </w:rPr>
        <w:t>T</w:t>
      </w:r>
      <w:r w:rsidRPr="00F52C61">
        <w:rPr>
          <w:bCs/>
          <w:i/>
          <w:lang w:val="vi-VN"/>
        </w:rPr>
        <w:t xml:space="preserve">rường hợp Quỹ hoạt động theo mô hình độc lập, các khoản chi của Quỹ </w:t>
      </w:r>
      <w:r w:rsidRPr="00F52C61">
        <w:rPr>
          <w:bCs/>
          <w:i/>
          <w:lang w:val="pt-BR"/>
        </w:rPr>
        <w:t>gồm</w:t>
      </w:r>
      <w:r w:rsidRPr="00F52C61">
        <w:rPr>
          <w:bCs/>
          <w:i/>
          <w:lang w:val="vi-VN"/>
        </w:rPr>
        <w:t>:</w:t>
      </w:r>
    </w:p>
    <w:p w14:paraId="079921AF" w14:textId="77777777" w:rsidR="00F52C61" w:rsidRDefault="00F52C61" w:rsidP="00F52C61">
      <w:pPr>
        <w:widowControl w:val="0"/>
        <w:spacing w:before="120" w:after="120" w:line="288" w:lineRule="auto"/>
        <w:ind w:firstLine="567"/>
        <w:jc w:val="both"/>
        <w:outlineLvl w:val="0"/>
        <w:rPr>
          <w:i/>
          <w:lang w:val="pt-BR"/>
        </w:rPr>
      </w:pPr>
      <w:r w:rsidRPr="00F52C61">
        <w:rPr>
          <w:i/>
          <w:lang w:val="pt-BR"/>
        </w:rPr>
        <w:t>Chi phục vụ hoạt động ứng vốn, thu hồi vốn ứng, quản lý vốn hoạt động của Quỹ phát triển đất;</w:t>
      </w:r>
    </w:p>
    <w:p w14:paraId="18ADF332" w14:textId="77777777" w:rsidR="00F52C61" w:rsidRDefault="00F52C61" w:rsidP="00F52C61">
      <w:pPr>
        <w:widowControl w:val="0"/>
        <w:spacing w:before="120" w:after="120" w:line="288" w:lineRule="auto"/>
        <w:ind w:firstLine="567"/>
        <w:jc w:val="both"/>
        <w:outlineLvl w:val="0"/>
        <w:rPr>
          <w:bCs/>
          <w:i/>
          <w:szCs w:val="20"/>
        </w:rPr>
      </w:pPr>
      <w:r w:rsidRPr="00F52C61">
        <w:rPr>
          <w:i/>
          <w:lang w:val="pt-BR"/>
        </w:rPr>
        <w:t>Chi tiền lương, các khoản phụ cấp và các khoản chi khác cho các thành viên Hội đồng quản lý, Ban kiểm soát, Cơ quan điều hành nghiệp vụ Quỹ phát triển đất theo quy định áp dụng đối với đơn vị sự nghiệp công lập;</w:t>
      </w:r>
    </w:p>
    <w:p w14:paraId="6457769D" w14:textId="77777777" w:rsidR="00F52C61" w:rsidRDefault="00F52C61" w:rsidP="00F52C61">
      <w:pPr>
        <w:widowControl w:val="0"/>
        <w:spacing w:before="120" w:after="120" w:line="288" w:lineRule="auto"/>
        <w:ind w:firstLine="567"/>
        <w:jc w:val="both"/>
        <w:outlineLvl w:val="0"/>
        <w:rPr>
          <w:bCs/>
          <w:i/>
          <w:szCs w:val="20"/>
        </w:rPr>
      </w:pPr>
      <w:r w:rsidRPr="00F52C61">
        <w:rPr>
          <w:bCs/>
          <w:i/>
          <w:szCs w:val="20"/>
        </w:rPr>
        <w:t xml:space="preserve">Các </w:t>
      </w:r>
      <w:proofErr w:type="spellStart"/>
      <w:r w:rsidRPr="00F52C61">
        <w:rPr>
          <w:bCs/>
          <w:i/>
          <w:szCs w:val="20"/>
        </w:rPr>
        <w:t>khoản</w:t>
      </w:r>
      <w:proofErr w:type="spellEnd"/>
      <w:r w:rsidRPr="00F52C61">
        <w:rPr>
          <w:bCs/>
          <w:i/>
          <w:szCs w:val="20"/>
        </w:rPr>
        <w:t xml:space="preserve"> </w:t>
      </w:r>
      <w:proofErr w:type="spellStart"/>
      <w:r w:rsidRPr="00F52C61">
        <w:rPr>
          <w:bCs/>
          <w:i/>
          <w:szCs w:val="20"/>
        </w:rPr>
        <w:t>nộp</w:t>
      </w:r>
      <w:proofErr w:type="spellEnd"/>
      <w:r w:rsidRPr="00F52C61">
        <w:rPr>
          <w:bCs/>
          <w:i/>
          <w:szCs w:val="20"/>
        </w:rPr>
        <w:t xml:space="preserve"> </w:t>
      </w:r>
      <w:proofErr w:type="spellStart"/>
      <w:r w:rsidRPr="00F52C61">
        <w:rPr>
          <w:bCs/>
          <w:i/>
          <w:szCs w:val="20"/>
        </w:rPr>
        <w:t>ngân</w:t>
      </w:r>
      <w:proofErr w:type="spellEnd"/>
      <w:r w:rsidRPr="00F52C61">
        <w:rPr>
          <w:bCs/>
          <w:i/>
          <w:szCs w:val="20"/>
        </w:rPr>
        <w:t xml:space="preserve"> </w:t>
      </w:r>
      <w:proofErr w:type="spellStart"/>
      <w:r w:rsidRPr="00F52C61">
        <w:rPr>
          <w:bCs/>
          <w:i/>
          <w:szCs w:val="20"/>
        </w:rPr>
        <w:t>sách</w:t>
      </w:r>
      <w:proofErr w:type="spellEnd"/>
      <w:r w:rsidRPr="00F52C61">
        <w:rPr>
          <w:bCs/>
          <w:i/>
          <w:szCs w:val="20"/>
        </w:rPr>
        <w:t xml:space="preserve"> </w:t>
      </w:r>
      <w:proofErr w:type="spellStart"/>
      <w:r w:rsidRPr="00F52C61">
        <w:rPr>
          <w:bCs/>
          <w:i/>
          <w:szCs w:val="20"/>
        </w:rPr>
        <w:t>nhà</w:t>
      </w:r>
      <w:proofErr w:type="spellEnd"/>
      <w:r w:rsidRPr="00F52C61">
        <w:rPr>
          <w:bCs/>
          <w:i/>
          <w:szCs w:val="20"/>
        </w:rPr>
        <w:t xml:space="preserve"> </w:t>
      </w:r>
      <w:proofErr w:type="spellStart"/>
      <w:r w:rsidRPr="00F52C61">
        <w:rPr>
          <w:bCs/>
          <w:i/>
          <w:szCs w:val="20"/>
        </w:rPr>
        <w:t>nước</w:t>
      </w:r>
      <w:proofErr w:type="spellEnd"/>
      <w:r w:rsidRPr="00F52C61">
        <w:rPr>
          <w:bCs/>
          <w:i/>
          <w:szCs w:val="20"/>
        </w:rPr>
        <w:t xml:space="preserve"> </w:t>
      </w:r>
      <w:proofErr w:type="spellStart"/>
      <w:r w:rsidRPr="00F52C61">
        <w:rPr>
          <w:bCs/>
          <w:i/>
          <w:szCs w:val="20"/>
        </w:rPr>
        <w:t>theo</w:t>
      </w:r>
      <w:proofErr w:type="spellEnd"/>
      <w:r w:rsidRPr="00F52C61">
        <w:rPr>
          <w:bCs/>
          <w:i/>
          <w:szCs w:val="20"/>
        </w:rPr>
        <w:t xml:space="preserve"> </w:t>
      </w:r>
      <w:proofErr w:type="spellStart"/>
      <w:r w:rsidRPr="00F52C61">
        <w:rPr>
          <w:bCs/>
          <w:i/>
          <w:szCs w:val="20"/>
        </w:rPr>
        <w:t>quy</w:t>
      </w:r>
      <w:proofErr w:type="spellEnd"/>
      <w:r w:rsidRPr="00F52C61">
        <w:rPr>
          <w:bCs/>
          <w:i/>
          <w:szCs w:val="20"/>
        </w:rPr>
        <w:t xml:space="preserve"> </w:t>
      </w:r>
      <w:proofErr w:type="spellStart"/>
      <w:r w:rsidRPr="00F52C61">
        <w:rPr>
          <w:bCs/>
          <w:i/>
          <w:szCs w:val="20"/>
        </w:rPr>
        <w:t>định</w:t>
      </w:r>
      <w:proofErr w:type="spellEnd"/>
      <w:r w:rsidRPr="00F52C61">
        <w:rPr>
          <w:bCs/>
          <w:i/>
          <w:szCs w:val="20"/>
        </w:rPr>
        <w:t xml:space="preserve"> </w:t>
      </w:r>
      <w:proofErr w:type="spellStart"/>
      <w:r w:rsidRPr="00F52C61">
        <w:rPr>
          <w:bCs/>
          <w:i/>
          <w:szCs w:val="20"/>
        </w:rPr>
        <w:t>của</w:t>
      </w:r>
      <w:proofErr w:type="spellEnd"/>
      <w:r w:rsidRPr="00F52C61">
        <w:rPr>
          <w:bCs/>
          <w:i/>
          <w:szCs w:val="20"/>
        </w:rPr>
        <w:t xml:space="preserve"> </w:t>
      </w:r>
      <w:proofErr w:type="spellStart"/>
      <w:r w:rsidRPr="00F52C61">
        <w:rPr>
          <w:bCs/>
          <w:i/>
          <w:szCs w:val="20"/>
        </w:rPr>
        <w:t>pháp</w:t>
      </w:r>
      <w:proofErr w:type="spellEnd"/>
      <w:r w:rsidRPr="00F52C61">
        <w:rPr>
          <w:bCs/>
          <w:i/>
          <w:szCs w:val="20"/>
        </w:rPr>
        <w:t xml:space="preserve"> </w:t>
      </w:r>
      <w:proofErr w:type="spellStart"/>
      <w:r w:rsidRPr="00F52C61">
        <w:rPr>
          <w:bCs/>
          <w:i/>
          <w:szCs w:val="20"/>
        </w:rPr>
        <w:t>luật</w:t>
      </w:r>
      <w:proofErr w:type="spellEnd"/>
      <w:r w:rsidRPr="00F52C61">
        <w:rPr>
          <w:bCs/>
          <w:i/>
          <w:szCs w:val="20"/>
        </w:rPr>
        <w:t>;</w:t>
      </w:r>
    </w:p>
    <w:p w14:paraId="0A6E60BF" w14:textId="77777777" w:rsidR="00F52C61" w:rsidRDefault="00F52C61" w:rsidP="00F52C61">
      <w:pPr>
        <w:widowControl w:val="0"/>
        <w:spacing w:before="120" w:after="120" w:line="288" w:lineRule="auto"/>
        <w:ind w:firstLine="567"/>
        <w:jc w:val="both"/>
        <w:outlineLvl w:val="0"/>
        <w:rPr>
          <w:bCs/>
          <w:i/>
          <w:szCs w:val="20"/>
        </w:rPr>
      </w:pPr>
      <w:r w:rsidRPr="00F52C61">
        <w:rPr>
          <w:bCs/>
          <w:i/>
          <w:szCs w:val="20"/>
        </w:rPr>
        <w:t xml:space="preserve">Các </w:t>
      </w:r>
      <w:proofErr w:type="spellStart"/>
      <w:r w:rsidRPr="00F52C61">
        <w:rPr>
          <w:bCs/>
          <w:i/>
          <w:szCs w:val="20"/>
        </w:rPr>
        <w:t>khoản</w:t>
      </w:r>
      <w:proofErr w:type="spellEnd"/>
      <w:r w:rsidRPr="00F52C61">
        <w:rPr>
          <w:bCs/>
          <w:i/>
          <w:szCs w:val="20"/>
        </w:rPr>
        <w:t xml:space="preserve"> chi </w:t>
      </w:r>
      <w:proofErr w:type="spellStart"/>
      <w:r w:rsidRPr="00F52C61">
        <w:rPr>
          <w:bCs/>
          <w:i/>
          <w:szCs w:val="20"/>
        </w:rPr>
        <w:t>khác</w:t>
      </w:r>
      <w:proofErr w:type="spellEnd"/>
      <w:r w:rsidRPr="00F52C61">
        <w:rPr>
          <w:bCs/>
          <w:i/>
          <w:szCs w:val="20"/>
        </w:rPr>
        <w:t xml:space="preserve"> </w:t>
      </w:r>
      <w:proofErr w:type="spellStart"/>
      <w:r w:rsidRPr="00F52C61">
        <w:rPr>
          <w:bCs/>
          <w:i/>
          <w:szCs w:val="20"/>
        </w:rPr>
        <w:t>được</w:t>
      </w:r>
      <w:proofErr w:type="spellEnd"/>
      <w:r w:rsidRPr="00F52C61">
        <w:rPr>
          <w:bCs/>
          <w:i/>
          <w:szCs w:val="20"/>
        </w:rPr>
        <w:t xml:space="preserve"> </w:t>
      </w:r>
      <w:proofErr w:type="spellStart"/>
      <w:r w:rsidRPr="00F52C61">
        <w:rPr>
          <w:bCs/>
          <w:i/>
          <w:szCs w:val="20"/>
        </w:rPr>
        <w:t>quy</w:t>
      </w:r>
      <w:proofErr w:type="spellEnd"/>
      <w:r w:rsidRPr="00F52C61">
        <w:rPr>
          <w:bCs/>
          <w:i/>
          <w:szCs w:val="20"/>
        </w:rPr>
        <w:t xml:space="preserve"> </w:t>
      </w:r>
      <w:proofErr w:type="spellStart"/>
      <w:r w:rsidRPr="00F52C61">
        <w:rPr>
          <w:bCs/>
          <w:i/>
          <w:szCs w:val="20"/>
        </w:rPr>
        <w:t>định</w:t>
      </w:r>
      <w:proofErr w:type="spellEnd"/>
      <w:r w:rsidRPr="00F52C61">
        <w:rPr>
          <w:bCs/>
          <w:i/>
          <w:szCs w:val="20"/>
        </w:rPr>
        <w:t xml:space="preserve"> </w:t>
      </w:r>
      <w:proofErr w:type="spellStart"/>
      <w:r w:rsidRPr="00F52C61">
        <w:rPr>
          <w:bCs/>
          <w:i/>
          <w:szCs w:val="20"/>
        </w:rPr>
        <w:t>trong</w:t>
      </w:r>
      <w:proofErr w:type="spellEnd"/>
      <w:r w:rsidRPr="00F52C61">
        <w:rPr>
          <w:bCs/>
          <w:i/>
          <w:szCs w:val="20"/>
        </w:rPr>
        <w:t xml:space="preserve"> Quy </w:t>
      </w:r>
      <w:proofErr w:type="spellStart"/>
      <w:r w:rsidRPr="00F52C61">
        <w:rPr>
          <w:bCs/>
          <w:i/>
          <w:szCs w:val="20"/>
        </w:rPr>
        <w:t>chế</w:t>
      </w:r>
      <w:proofErr w:type="spellEnd"/>
      <w:r w:rsidRPr="00F52C61">
        <w:rPr>
          <w:bCs/>
          <w:i/>
          <w:szCs w:val="20"/>
        </w:rPr>
        <w:t xml:space="preserve"> chi </w:t>
      </w:r>
      <w:proofErr w:type="spellStart"/>
      <w:r w:rsidRPr="00F52C61">
        <w:rPr>
          <w:bCs/>
          <w:i/>
          <w:szCs w:val="20"/>
        </w:rPr>
        <w:t>tiêu</w:t>
      </w:r>
      <w:proofErr w:type="spellEnd"/>
      <w:r w:rsidRPr="00F52C61">
        <w:rPr>
          <w:bCs/>
          <w:i/>
          <w:szCs w:val="20"/>
        </w:rPr>
        <w:t xml:space="preserve"> </w:t>
      </w:r>
      <w:proofErr w:type="spellStart"/>
      <w:r w:rsidRPr="00F52C61">
        <w:rPr>
          <w:bCs/>
          <w:i/>
          <w:szCs w:val="20"/>
        </w:rPr>
        <w:t>nội</w:t>
      </w:r>
      <w:proofErr w:type="spellEnd"/>
      <w:r w:rsidRPr="00F52C61">
        <w:rPr>
          <w:bCs/>
          <w:i/>
          <w:szCs w:val="20"/>
        </w:rPr>
        <w:t xml:space="preserve"> </w:t>
      </w:r>
      <w:proofErr w:type="spellStart"/>
      <w:r w:rsidRPr="00F52C61">
        <w:rPr>
          <w:bCs/>
          <w:i/>
          <w:szCs w:val="20"/>
        </w:rPr>
        <w:t>bộ</w:t>
      </w:r>
      <w:proofErr w:type="spellEnd"/>
      <w:r w:rsidRPr="00F52C61">
        <w:rPr>
          <w:bCs/>
          <w:i/>
          <w:szCs w:val="20"/>
        </w:rPr>
        <w:t xml:space="preserve"> </w:t>
      </w:r>
      <w:proofErr w:type="spellStart"/>
      <w:r w:rsidRPr="00F52C61">
        <w:rPr>
          <w:bCs/>
          <w:i/>
          <w:szCs w:val="20"/>
        </w:rPr>
        <w:t>của</w:t>
      </w:r>
      <w:proofErr w:type="spellEnd"/>
      <w:r w:rsidRPr="00F52C61">
        <w:rPr>
          <w:bCs/>
          <w:i/>
          <w:szCs w:val="20"/>
        </w:rPr>
        <w:t xml:space="preserve"> </w:t>
      </w:r>
      <w:proofErr w:type="spellStart"/>
      <w:r w:rsidRPr="00F52C61">
        <w:rPr>
          <w:bCs/>
          <w:i/>
          <w:szCs w:val="20"/>
        </w:rPr>
        <w:t>Quỹ</w:t>
      </w:r>
      <w:proofErr w:type="spellEnd"/>
      <w:r w:rsidRPr="00F52C61">
        <w:rPr>
          <w:bCs/>
          <w:i/>
          <w:szCs w:val="20"/>
        </w:rPr>
        <w:t>.</w:t>
      </w:r>
    </w:p>
    <w:p w14:paraId="47822E97" w14:textId="77777777" w:rsidR="00F52C61" w:rsidRDefault="00F52C61" w:rsidP="00F52C61">
      <w:pPr>
        <w:widowControl w:val="0"/>
        <w:spacing w:before="120" w:after="120" w:line="288" w:lineRule="auto"/>
        <w:ind w:firstLine="567"/>
        <w:jc w:val="both"/>
        <w:outlineLvl w:val="0"/>
        <w:rPr>
          <w:bCs/>
          <w:i/>
          <w:lang w:val="pt-BR"/>
        </w:rPr>
      </w:pPr>
      <w:r w:rsidRPr="00F52C61">
        <w:rPr>
          <w:bCs/>
          <w:i/>
          <w:lang w:val="pt-BR"/>
        </w:rPr>
        <w:t>b</w:t>
      </w:r>
      <w:r w:rsidRPr="00F52C61">
        <w:rPr>
          <w:bCs/>
          <w:i/>
          <w:lang w:val="vi-VN"/>
        </w:rPr>
        <w:t xml:space="preserve">) </w:t>
      </w:r>
      <w:r w:rsidRPr="00F52C61">
        <w:rPr>
          <w:bCs/>
          <w:i/>
          <w:lang w:val="pt-BR"/>
        </w:rPr>
        <w:t>T</w:t>
      </w:r>
      <w:r w:rsidRPr="00F52C61">
        <w:rPr>
          <w:bCs/>
          <w:i/>
          <w:lang w:val="vi-VN"/>
        </w:rPr>
        <w:t xml:space="preserve">rường hợp Quỹ hoạt động theo mô hình ủy thác, các khoản chi của Quỹ </w:t>
      </w:r>
      <w:r w:rsidRPr="00F52C61">
        <w:rPr>
          <w:bCs/>
          <w:i/>
          <w:lang w:val="pt-BR"/>
        </w:rPr>
        <w:t>gồm</w:t>
      </w:r>
      <w:r w:rsidRPr="00F52C61">
        <w:rPr>
          <w:bCs/>
          <w:i/>
          <w:lang w:val="vi-VN"/>
        </w:rPr>
        <w:t>:</w:t>
      </w:r>
    </w:p>
    <w:p w14:paraId="68424154" w14:textId="77777777" w:rsidR="00F52C61" w:rsidRDefault="00F52C61" w:rsidP="00F52C61">
      <w:pPr>
        <w:widowControl w:val="0"/>
        <w:spacing w:before="120" w:after="120" w:line="288" w:lineRule="auto"/>
        <w:ind w:firstLine="567"/>
        <w:jc w:val="both"/>
        <w:outlineLvl w:val="0"/>
        <w:rPr>
          <w:bCs/>
          <w:i/>
          <w:lang w:val="pt-BR"/>
        </w:rPr>
      </w:pPr>
      <w:r w:rsidRPr="00F52C61">
        <w:rPr>
          <w:bCs/>
          <w:i/>
          <w:lang w:val="pt-BR"/>
        </w:rPr>
        <w:lastRenderedPageBreak/>
        <w:t>Chi phí</w:t>
      </w:r>
      <w:r w:rsidRPr="00F52C61">
        <w:rPr>
          <w:bCs/>
          <w:i/>
          <w:lang w:val="vi-VN"/>
        </w:rPr>
        <w:t xml:space="preserve"> ủy thác quản lý Quỹ phát triển đất quy định tại khoản 3 Điều này</w:t>
      </w:r>
      <w:r w:rsidRPr="00F52C61">
        <w:rPr>
          <w:bCs/>
          <w:i/>
          <w:lang w:val="pt-BR"/>
        </w:rPr>
        <w:t>;</w:t>
      </w:r>
    </w:p>
    <w:p w14:paraId="50D111A0" w14:textId="77777777" w:rsidR="00F52C61" w:rsidRDefault="00F52C61" w:rsidP="00F52C61">
      <w:pPr>
        <w:widowControl w:val="0"/>
        <w:spacing w:before="120" w:after="120" w:line="288" w:lineRule="auto"/>
        <w:ind w:firstLine="567"/>
        <w:jc w:val="both"/>
        <w:outlineLvl w:val="0"/>
        <w:rPr>
          <w:bCs/>
          <w:i/>
          <w:szCs w:val="20"/>
        </w:rPr>
      </w:pPr>
      <w:r w:rsidRPr="00F52C61">
        <w:rPr>
          <w:bCs/>
          <w:i/>
          <w:lang w:val="pt-BR"/>
        </w:rPr>
        <w:t>Chi các khoản phụ cấp và các khoản chi khác cho các thành viên Hội đồng quản lý, Ban kiểm soát, Cơ quan điều hành nghiệp vụ Quỹ phát triển đất theo quy định áp dụng đối với đơn vị sự nghiệp công lập;</w:t>
      </w:r>
    </w:p>
    <w:p w14:paraId="7F9E065B" w14:textId="77777777" w:rsidR="00F52C61" w:rsidRDefault="00F52C61" w:rsidP="00F52C61">
      <w:pPr>
        <w:widowControl w:val="0"/>
        <w:spacing w:before="120" w:after="120" w:line="288" w:lineRule="auto"/>
        <w:ind w:firstLine="567"/>
        <w:jc w:val="both"/>
        <w:outlineLvl w:val="0"/>
        <w:rPr>
          <w:bCs/>
          <w:i/>
          <w:szCs w:val="20"/>
        </w:rPr>
      </w:pPr>
      <w:r w:rsidRPr="00F52C61">
        <w:rPr>
          <w:bCs/>
          <w:i/>
          <w:szCs w:val="20"/>
        </w:rPr>
        <w:t xml:space="preserve">Các </w:t>
      </w:r>
      <w:proofErr w:type="spellStart"/>
      <w:r w:rsidRPr="00F52C61">
        <w:rPr>
          <w:bCs/>
          <w:i/>
          <w:szCs w:val="20"/>
        </w:rPr>
        <w:t>khoản</w:t>
      </w:r>
      <w:proofErr w:type="spellEnd"/>
      <w:r w:rsidRPr="00F52C61">
        <w:rPr>
          <w:bCs/>
          <w:i/>
          <w:szCs w:val="20"/>
        </w:rPr>
        <w:t xml:space="preserve"> </w:t>
      </w:r>
      <w:proofErr w:type="spellStart"/>
      <w:r w:rsidRPr="00F52C61">
        <w:rPr>
          <w:bCs/>
          <w:i/>
          <w:szCs w:val="20"/>
        </w:rPr>
        <w:t>nộp</w:t>
      </w:r>
      <w:proofErr w:type="spellEnd"/>
      <w:r w:rsidRPr="00F52C61">
        <w:rPr>
          <w:bCs/>
          <w:i/>
          <w:szCs w:val="20"/>
        </w:rPr>
        <w:t xml:space="preserve"> </w:t>
      </w:r>
      <w:proofErr w:type="spellStart"/>
      <w:r w:rsidRPr="00F52C61">
        <w:rPr>
          <w:bCs/>
          <w:i/>
          <w:szCs w:val="20"/>
        </w:rPr>
        <w:t>ngân</w:t>
      </w:r>
      <w:proofErr w:type="spellEnd"/>
      <w:r w:rsidRPr="00F52C61">
        <w:rPr>
          <w:bCs/>
          <w:i/>
          <w:szCs w:val="20"/>
        </w:rPr>
        <w:t xml:space="preserve"> </w:t>
      </w:r>
      <w:proofErr w:type="spellStart"/>
      <w:r w:rsidRPr="00F52C61">
        <w:rPr>
          <w:bCs/>
          <w:i/>
          <w:szCs w:val="20"/>
        </w:rPr>
        <w:t>sách</w:t>
      </w:r>
      <w:proofErr w:type="spellEnd"/>
      <w:r w:rsidRPr="00F52C61">
        <w:rPr>
          <w:bCs/>
          <w:i/>
          <w:szCs w:val="20"/>
        </w:rPr>
        <w:t xml:space="preserve"> </w:t>
      </w:r>
      <w:proofErr w:type="spellStart"/>
      <w:r w:rsidRPr="00F52C61">
        <w:rPr>
          <w:bCs/>
          <w:i/>
          <w:szCs w:val="20"/>
        </w:rPr>
        <w:t>nhà</w:t>
      </w:r>
      <w:proofErr w:type="spellEnd"/>
      <w:r w:rsidRPr="00F52C61">
        <w:rPr>
          <w:bCs/>
          <w:i/>
          <w:szCs w:val="20"/>
        </w:rPr>
        <w:t xml:space="preserve"> </w:t>
      </w:r>
      <w:proofErr w:type="spellStart"/>
      <w:r w:rsidRPr="00F52C61">
        <w:rPr>
          <w:bCs/>
          <w:i/>
          <w:szCs w:val="20"/>
        </w:rPr>
        <w:t>nước</w:t>
      </w:r>
      <w:proofErr w:type="spellEnd"/>
      <w:r w:rsidRPr="00F52C61">
        <w:rPr>
          <w:bCs/>
          <w:i/>
          <w:szCs w:val="20"/>
        </w:rPr>
        <w:t xml:space="preserve"> </w:t>
      </w:r>
      <w:proofErr w:type="spellStart"/>
      <w:r w:rsidRPr="00F52C61">
        <w:rPr>
          <w:bCs/>
          <w:i/>
          <w:szCs w:val="20"/>
        </w:rPr>
        <w:t>theo</w:t>
      </w:r>
      <w:proofErr w:type="spellEnd"/>
      <w:r w:rsidRPr="00F52C61">
        <w:rPr>
          <w:bCs/>
          <w:i/>
          <w:szCs w:val="20"/>
        </w:rPr>
        <w:t xml:space="preserve"> </w:t>
      </w:r>
      <w:proofErr w:type="spellStart"/>
      <w:r w:rsidRPr="00F52C61">
        <w:rPr>
          <w:bCs/>
          <w:i/>
          <w:szCs w:val="20"/>
        </w:rPr>
        <w:t>quy</w:t>
      </w:r>
      <w:proofErr w:type="spellEnd"/>
      <w:r w:rsidRPr="00F52C61">
        <w:rPr>
          <w:bCs/>
          <w:i/>
          <w:szCs w:val="20"/>
        </w:rPr>
        <w:t xml:space="preserve"> </w:t>
      </w:r>
      <w:proofErr w:type="spellStart"/>
      <w:r w:rsidRPr="00F52C61">
        <w:rPr>
          <w:bCs/>
          <w:i/>
          <w:szCs w:val="20"/>
        </w:rPr>
        <w:t>định</w:t>
      </w:r>
      <w:proofErr w:type="spellEnd"/>
      <w:r w:rsidRPr="00F52C61">
        <w:rPr>
          <w:bCs/>
          <w:i/>
          <w:szCs w:val="20"/>
        </w:rPr>
        <w:t xml:space="preserve"> </w:t>
      </w:r>
      <w:proofErr w:type="spellStart"/>
      <w:r w:rsidRPr="00F52C61">
        <w:rPr>
          <w:bCs/>
          <w:i/>
          <w:szCs w:val="20"/>
        </w:rPr>
        <w:t>của</w:t>
      </w:r>
      <w:proofErr w:type="spellEnd"/>
      <w:r w:rsidRPr="00F52C61">
        <w:rPr>
          <w:bCs/>
          <w:i/>
          <w:szCs w:val="20"/>
        </w:rPr>
        <w:t xml:space="preserve"> </w:t>
      </w:r>
      <w:proofErr w:type="spellStart"/>
      <w:r w:rsidRPr="00F52C61">
        <w:rPr>
          <w:bCs/>
          <w:i/>
          <w:szCs w:val="20"/>
        </w:rPr>
        <w:t>pháp</w:t>
      </w:r>
      <w:proofErr w:type="spellEnd"/>
      <w:r w:rsidRPr="00F52C61">
        <w:rPr>
          <w:bCs/>
          <w:i/>
          <w:szCs w:val="20"/>
        </w:rPr>
        <w:t xml:space="preserve"> </w:t>
      </w:r>
      <w:proofErr w:type="spellStart"/>
      <w:r w:rsidRPr="00F52C61">
        <w:rPr>
          <w:bCs/>
          <w:i/>
          <w:szCs w:val="20"/>
        </w:rPr>
        <w:t>luật</w:t>
      </w:r>
      <w:proofErr w:type="spellEnd"/>
      <w:r w:rsidRPr="00F52C61">
        <w:rPr>
          <w:bCs/>
          <w:i/>
          <w:szCs w:val="20"/>
        </w:rPr>
        <w:t>;</w:t>
      </w:r>
    </w:p>
    <w:p w14:paraId="6C66CC17" w14:textId="77777777" w:rsidR="00F52C61" w:rsidRDefault="00F52C61" w:rsidP="00F52C61">
      <w:pPr>
        <w:widowControl w:val="0"/>
        <w:spacing w:before="120" w:after="120" w:line="288" w:lineRule="auto"/>
        <w:ind w:firstLine="567"/>
        <w:jc w:val="both"/>
        <w:outlineLvl w:val="0"/>
        <w:rPr>
          <w:bCs/>
          <w:i/>
          <w:szCs w:val="20"/>
        </w:rPr>
      </w:pPr>
      <w:r w:rsidRPr="00F52C61">
        <w:rPr>
          <w:bCs/>
          <w:i/>
          <w:szCs w:val="20"/>
        </w:rPr>
        <w:t xml:space="preserve">Các </w:t>
      </w:r>
      <w:proofErr w:type="spellStart"/>
      <w:r w:rsidRPr="00F52C61">
        <w:rPr>
          <w:bCs/>
          <w:i/>
          <w:szCs w:val="20"/>
        </w:rPr>
        <w:t>khoản</w:t>
      </w:r>
      <w:proofErr w:type="spellEnd"/>
      <w:r w:rsidRPr="00F52C61">
        <w:rPr>
          <w:bCs/>
          <w:i/>
          <w:szCs w:val="20"/>
        </w:rPr>
        <w:t xml:space="preserve"> chi </w:t>
      </w:r>
      <w:proofErr w:type="spellStart"/>
      <w:r w:rsidRPr="00F52C61">
        <w:rPr>
          <w:bCs/>
          <w:i/>
          <w:szCs w:val="20"/>
        </w:rPr>
        <w:t>khác</w:t>
      </w:r>
      <w:proofErr w:type="spellEnd"/>
      <w:r w:rsidRPr="00F52C61">
        <w:rPr>
          <w:bCs/>
          <w:i/>
          <w:szCs w:val="20"/>
        </w:rPr>
        <w:t xml:space="preserve"> </w:t>
      </w:r>
      <w:proofErr w:type="spellStart"/>
      <w:r w:rsidRPr="00F52C61">
        <w:rPr>
          <w:bCs/>
          <w:i/>
          <w:szCs w:val="20"/>
        </w:rPr>
        <w:t>được</w:t>
      </w:r>
      <w:proofErr w:type="spellEnd"/>
      <w:r w:rsidRPr="00F52C61">
        <w:rPr>
          <w:bCs/>
          <w:i/>
          <w:szCs w:val="20"/>
        </w:rPr>
        <w:t xml:space="preserve"> </w:t>
      </w:r>
      <w:proofErr w:type="spellStart"/>
      <w:r w:rsidRPr="00F52C61">
        <w:rPr>
          <w:bCs/>
          <w:i/>
          <w:szCs w:val="20"/>
        </w:rPr>
        <w:t>quy</w:t>
      </w:r>
      <w:proofErr w:type="spellEnd"/>
      <w:r w:rsidRPr="00F52C61">
        <w:rPr>
          <w:bCs/>
          <w:i/>
          <w:szCs w:val="20"/>
        </w:rPr>
        <w:t xml:space="preserve"> </w:t>
      </w:r>
      <w:proofErr w:type="spellStart"/>
      <w:r w:rsidRPr="00F52C61">
        <w:rPr>
          <w:bCs/>
          <w:i/>
          <w:szCs w:val="20"/>
        </w:rPr>
        <w:t>định</w:t>
      </w:r>
      <w:proofErr w:type="spellEnd"/>
      <w:r w:rsidRPr="00F52C61">
        <w:rPr>
          <w:bCs/>
          <w:i/>
          <w:szCs w:val="20"/>
        </w:rPr>
        <w:t xml:space="preserve"> </w:t>
      </w:r>
      <w:proofErr w:type="spellStart"/>
      <w:r w:rsidRPr="00F52C61">
        <w:rPr>
          <w:bCs/>
          <w:i/>
          <w:szCs w:val="20"/>
        </w:rPr>
        <w:t>trong</w:t>
      </w:r>
      <w:proofErr w:type="spellEnd"/>
      <w:r w:rsidRPr="00F52C61">
        <w:rPr>
          <w:bCs/>
          <w:i/>
          <w:szCs w:val="20"/>
        </w:rPr>
        <w:t xml:space="preserve"> Quy </w:t>
      </w:r>
      <w:proofErr w:type="spellStart"/>
      <w:r w:rsidRPr="00F52C61">
        <w:rPr>
          <w:bCs/>
          <w:i/>
          <w:szCs w:val="20"/>
        </w:rPr>
        <w:t>chế</w:t>
      </w:r>
      <w:proofErr w:type="spellEnd"/>
      <w:r w:rsidRPr="00F52C61">
        <w:rPr>
          <w:bCs/>
          <w:i/>
          <w:szCs w:val="20"/>
        </w:rPr>
        <w:t xml:space="preserve"> chi </w:t>
      </w:r>
      <w:proofErr w:type="spellStart"/>
      <w:r w:rsidRPr="00F52C61">
        <w:rPr>
          <w:bCs/>
          <w:i/>
          <w:szCs w:val="20"/>
        </w:rPr>
        <w:t>tiêu</w:t>
      </w:r>
      <w:proofErr w:type="spellEnd"/>
      <w:r w:rsidRPr="00F52C61">
        <w:rPr>
          <w:bCs/>
          <w:i/>
          <w:szCs w:val="20"/>
        </w:rPr>
        <w:t xml:space="preserve"> </w:t>
      </w:r>
      <w:proofErr w:type="spellStart"/>
      <w:r w:rsidRPr="00F52C61">
        <w:rPr>
          <w:bCs/>
          <w:i/>
          <w:szCs w:val="20"/>
        </w:rPr>
        <w:t>nội</w:t>
      </w:r>
      <w:proofErr w:type="spellEnd"/>
      <w:r w:rsidRPr="00F52C61">
        <w:rPr>
          <w:bCs/>
          <w:i/>
          <w:szCs w:val="20"/>
        </w:rPr>
        <w:t xml:space="preserve"> </w:t>
      </w:r>
      <w:proofErr w:type="spellStart"/>
      <w:r w:rsidRPr="00F52C61">
        <w:rPr>
          <w:bCs/>
          <w:i/>
          <w:szCs w:val="20"/>
        </w:rPr>
        <w:t>bộ</w:t>
      </w:r>
      <w:proofErr w:type="spellEnd"/>
      <w:r w:rsidRPr="00F52C61">
        <w:rPr>
          <w:bCs/>
          <w:i/>
          <w:szCs w:val="20"/>
        </w:rPr>
        <w:t xml:space="preserve"> </w:t>
      </w:r>
      <w:proofErr w:type="spellStart"/>
      <w:r w:rsidRPr="00F52C61">
        <w:rPr>
          <w:bCs/>
          <w:i/>
          <w:szCs w:val="20"/>
        </w:rPr>
        <w:t>của</w:t>
      </w:r>
      <w:proofErr w:type="spellEnd"/>
      <w:r w:rsidRPr="00F52C61">
        <w:rPr>
          <w:bCs/>
          <w:i/>
          <w:szCs w:val="20"/>
        </w:rPr>
        <w:t xml:space="preserve"> </w:t>
      </w:r>
      <w:proofErr w:type="spellStart"/>
      <w:r w:rsidRPr="00F52C61">
        <w:rPr>
          <w:bCs/>
          <w:i/>
          <w:szCs w:val="20"/>
        </w:rPr>
        <w:t>Quỹ</w:t>
      </w:r>
      <w:proofErr w:type="spellEnd"/>
      <w:r w:rsidRPr="00F52C61">
        <w:rPr>
          <w:bCs/>
          <w:i/>
          <w:szCs w:val="20"/>
        </w:rPr>
        <w:t>.</w:t>
      </w:r>
    </w:p>
    <w:p w14:paraId="3EB07216" w14:textId="77777777" w:rsidR="00F52C61" w:rsidRDefault="00F52C61" w:rsidP="00F52C61">
      <w:pPr>
        <w:widowControl w:val="0"/>
        <w:spacing w:before="120" w:after="120" w:line="288" w:lineRule="auto"/>
        <w:ind w:firstLine="567"/>
        <w:jc w:val="both"/>
        <w:outlineLvl w:val="0"/>
        <w:rPr>
          <w:lang w:val="pt-BR"/>
        </w:rPr>
      </w:pPr>
      <w:r w:rsidRPr="00F52C61">
        <w:rPr>
          <w:i/>
          <w:spacing w:val="-6"/>
          <w:lang w:val="pt-BR"/>
        </w:rPr>
        <w:t xml:space="preserve">3. </w:t>
      </w:r>
      <w:r w:rsidRPr="00F52C61">
        <w:rPr>
          <w:bCs/>
          <w:i/>
          <w:lang w:val="vi-VN"/>
        </w:rPr>
        <w:t xml:space="preserve">Căn cứ vào tình hình thực tế, Ủy ban nhân dân cấp tỉnh quyết định mức </w:t>
      </w:r>
      <w:r w:rsidRPr="00F52C61">
        <w:rPr>
          <w:bCs/>
          <w:i/>
          <w:lang w:val="pt-BR"/>
        </w:rPr>
        <w:t>chi phí ủy thác quản lý Quỹ phát triển đất</w:t>
      </w:r>
      <w:r w:rsidRPr="00F52C61">
        <w:rPr>
          <w:bCs/>
          <w:i/>
          <w:lang w:val="vi-VN"/>
        </w:rPr>
        <w:t xml:space="preserve"> cho phù hợp và được quy định tại Điều lệ tổ chức và hoạt động của Quỹ, nhưng tối đa không quá 50% khoản thu của Quỹ quy định tại khoản 1 Điều 21 Nghị định này”.</w:t>
      </w:r>
    </w:p>
    <w:p w14:paraId="121586D8" w14:textId="77777777" w:rsidR="00F52C61" w:rsidRDefault="00F52C61" w:rsidP="00F52C61">
      <w:pPr>
        <w:widowControl w:val="0"/>
        <w:spacing w:before="120" w:after="120" w:line="288" w:lineRule="auto"/>
        <w:ind w:firstLine="567"/>
        <w:jc w:val="both"/>
        <w:outlineLvl w:val="0"/>
        <w:rPr>
          <w:i/>
          <w:lang w:val="sv-SE"/>
        </w:rPr>
      </w:pPr>
      <w:r w:rsidRPr="00F52C61">
        <w:rPr>
          <w:lang w:val="pt-BR"/>
        </w:rPr>
        <w:t xml:space="preserve">6. </w:t>
      </w:r>
      <w:r w:rsidRPr="00F52C61">
        <w:rPr>
          <w:bCs/>
          <w:iCs/>
          <w:lang w:val="pt-BR"/>
        </w:rPr>
        <w:t>Bổ sung khoản 3, khoản 4 vào Điều 25 như sau:</w:t>
      </w:r>
    </w:p>
    <w:p w14:paraId="5EE2BF91" w14:textId="77777777" w:rsidR="00F52C61" w:rsidRDefault="00F52C61" w:rsidP="00F52C61">
      <w:pPr>
        <w:widowControl w:val="0"/>
        <w:spacing w:before="120" w:after="120" w:line="288" w:lineRule="auto"/>
        <w:ind w:firstLine="567"/>
        <w:jc w:val="both"/>
        <w:outlineLvl w:val="0"/>
        <w:rPr>
          <w:i/>
          <w:lang w:val="sv-SE"/>
        </w:rPr>
      </w:pPr>
      <w:r w:rsidRPr="00F52C61">
        <w:rPr>
          <w:i/>
          <w:lang w:val="sv-SE"/>
        </w:rPr>
        <w:t>"3. Trường hợp Quỹ phát triển đất đã ứng vốn theo đúng quy định của pháp luật để thực hiện việc bồi thường, hỗ trợ, tái định cư, tạo quỹ đất theo quyết định của cơ quan, người có thẩm quyền trước ngày Nghị định này có hiệu lực thi hành mà đến thời điểm Nghị định này có hiệu lực thi hành còn đang thực hiện thì tiếp tục thực hiện ứng vốn theo quyết định của cơ quan, người có thẩm quyền đã ban hành; việc hoàn trả vốn ứng cho Quỹ thực hiện theo quy định tại khoản 2 Điều 25 Nghị định.</w:t>
      </w:r>
    </w:p>
    <w:p w14:paraId="3BDC193C" w14:textId="77777777" w:rsidR="00F52C61" w:rsidRDefault="00F52C61" w:rsidP="00F52C61">
      <w:pPr>
        <w:spacing w:before="120" w:after="120" w:line="288" w:lineRule="auto"/>
        <w:ind w:firstLine="720"/>
        <w:jc w:val="both"/>
        <w:rPr>
          <w:i/>
          <w:lang w:val="sv-SE"/>
        </w:rPr>
      </w:pPr>
      <w:r w:rsidRPr="00F52C61">
        <w:rPr>
          <w:i/>
          <w:lang w:val="sv-SE"/>
        </w:rPr>
        <w:t>4. Nguồn vốn hiện có của Quỹ phát triển đất (trong đó có vốn điều lệ đã được cơ quan, người có thẩm quyền cấp theo quy định của pháp luật) đến thời điểm Nghị định này có hiệu lực thi hành được tính vào vốn điều lệ ban đầu của Quỹ được xác định theo quy định tại Điều 13 Nghị định này; trường hợp vốn điều lệ ban đầu của Quỹ quy định tại Điều lệ tổ chức và hoạt động của Quỹ theo quy định tại Nghị định này lớn hơn số vốn hiện có thì vốn điều lệ của Quỹ còn thiếu thực hiện theo quy định tại Điều 13 Nghị định này; trường hợp vốn điều lệ ban đầu của Quỹ quy định tại Điều lệ tổ chức và hoạt động của Quỹ theo quy định tại Nghị định này nhỏ hơn số vốn hiện có thì Quỹ có trách nhiệm nộp khoản chênh lệch này vào ngân sách nhà nước”.</w:t>
      </w:r>
    </w:p>
    <w:p w14:paraId="05C0DA6F" w14:textId="77777777" w:rsidR="00F52C61" w:rsidRDefault="00F52C61" w:rsidP="00F52C61">
      <w:pPr>
        <w:pStyle w:val="NormalWeb"/>
        <w:shd w:val="clear" w:color="auto" w:fill="FFFFFF"/>
        <w:spacing w:before="120" w:beforeAutospacing="0" w:after="120" w:afterAutospacing="0" w:line="288" w:lineRule="auto"/>
        <w:ind w:firstLine="720"/>
        <w:jc w:val="both"/>
        <w:rPr>
          <w:sz w:val="28"/>
          <w:szCs w:val="28"/>
          <w:lang w:val="sv-SE"/>
        </w:rPr>
      </w:pPr>
      <w:r w:rsidRPr="00F52C61">
        <w:rPr>
          <w:b/>
          <w:bCs/>
          <w:sz w:val="28"/>
          <w:szCs w:val="28"/>
          <w:lang w:val="sv-SE"/>
        </w:rPr>
        <w:t>Điều 5. Hiệu lực thi hành và trách nhiệm thực hiện</w:t>
      </w:r>
    </w:p>
    <w:p w14:paraId="52887A50" w14:textId="77777777" w:rsidR="00F52C61" w:rsidRDefault="00F52C61" w:rsidP="00F52C61">
      <w:pPr>
        <w:pStyle w:val="NormalWeb"/>
        <w:shd w:val="clear" w:color="auto" w:fill="FFFFFF"/>
        <w:spacing w:before="120" w:beforeAutospacing="0" w:after="120" w:afterAutospacing="0" w:line="288" w:lineRule="auto"/>
        <w:ind w:firstLine="720"/>
        <w:jc w:val="both"/>
        <w:rPr>
          <w:sz w:val="28"/>
          <w:szCs w:val="28"/>
          <w:lang w:val="sv-SE"/>
        </w:rPr>
      </w:pPr>
      <w:r w:rsidRPr="00F52C61">
        <w:rPr>
          <w:sz w:val="28"/>
          <w:szCs w:val="28"/>
          <w:lang w:val="sv-SE"/>
        </w:rPr>
        <w:t>1. Nghị định này có hiệu lực thi hành từ ngày     tháng     năm 2025.</w:t>
      </w:r>
    </w:p>
    <w:p w14:paraId="58C92C6C" w14:textId="77777777" w:rsidR="00F52C61" w:rsidRDefault="00F52C61" w:rsidP="00F52C61">
      <w:pPr>
        <w:pStyle w:val="NormalWeb"/>
        <w:shd w:val="clear" w:color="auto" w:fill="FFFFFF"/>
        <w:spacing w:before="120" w:beforeAutospacing="0" w:after="120" w:afterAutospacing="0" w:line="288" w:lineRule="auto"/>
        <w:ind w:firstLine="720"/>
        <w:jc w:val="both"/>
        <w:rPr>
          <w:sz w:val="28"/>
          <w:szCs w:val="28"/>
          <w:lang w:val="sv-SE"/>
        </w:rPr>
      </w:pPr>
      <w:r w:rsidRPr="00F52C61">
        <w:rPr>
          <w:sz w:val="28"/>
          <w:szCs w:val="28"/>
          <w:lang w:val="sv-SE"/>
        </w:rPr>
        <w:t>2. Bãi bỏ điểm d, sửa điểm đ thành điểm d khoản 1 Điều 18; Mẫu số 03/LCHS Phụ lục II Nghị định số 103/2024/NĐ-CP ngày 30 tháng 7 năm 2024 của Chính phủ.</w:t>
      </w:r>
    </w:p>
    <w:p w14:paraId="38BA1183" w14:textId="77777777" w:rsidR="00F52C61" w:rsidRDefault="00F52C61" w:rsidP="00F52C61">
      <w:pPr>
        <w:pStyle w:val="NormalWeb"/>
        <w:shd w:val="clear" w:color="auto" w:fill="FFFFFF"/>
        <w:spacing w:before="120" w:beforeAutospacing="0" w:after="120" w:afterAutospacing="0" w:line="288" w:lineRule="auto"/>
        <w:ind w:firstLine="720"/>
        <w:jc w:val="both"/>
        <w:rPr>
          <w:sz w:val="28"/>
          <w:szCs w:val="28"/>
          <w:lang w:val="sv-SE"/>
        </w:rPr>
      </w:pPr>
      <w:r w:rsidRPr="00F52C61">
        <w:rPr>
          <w:sz w:val="28"/>
          <w:szCs w:val="28"/>
          <w:lang w:val="sv-SE"/>
        </w:rPr>
        <w:lastRenderedPageBreak/>
        <w:t>3. Các Bộ trưởng, Thủ trưởng cơ quan ngang Bộ, Thủ trưởng cơ quan thuộc Chính phủ, Chủ tịch Ủy ban nhân dân các cấp và tổ chức, cá nhân khác có liên quan chịu trách nhiệm thi hành Nghị định này./.</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6062"/>
        <w:gridCol w:w="3260"/>
      </w:tblGrid>
      <w:tr w:rsidR="002C3D84" w:rsidRPr="001E10DE" w14:paraId="17B40018" w14:textId="77777777" w:rsidTr="00E605A1">
        <w:trPr>
          <w:tblCellSpacing w:w="0" w:type="dxa"/>
        </w:trPr>
        <w:tc>
          <w:tcPr>
            <w:tcW w:w="6062" w:type="dxa"/>
            <w:shd w:val="clear" w:color="auto" w:fill="FFFFFF"/>
            <w:tcMar>
              <w:top w:w="0" w:type="dxa"/>
              <w:left w:w="108" w:type="dxa"/>
              <w:bottom w:w="0" w:type="dxa"/>
              <w:right w:w="108" w:type="dxa"/>
            </w:tcMar>
            <w:hideMark/>
          </w:tcPr>
          <w:p w14:paraId="553EA61B" w14:textId="77777777" w:rsidR="00544AA9" w:rsidRPr="001E10DE" w:rsidRDefault="00F52C61" w:rsidP="00787206">
            <w:pPr>
              <w:spacing w:before="140" w:after="120" w:line="240" w:lineRule="auto"/>
              <w:rPr>
                <w:rFonts w:eastAsia="Times New Roman"/>
                <w:sz w:val="24"/>
                <w:szCs w:val="24"/>
                <w:lang w:val="pt-BR"/>
              </w:rPr>
            </w:pPr>
            <w:r w:rsidRPr="00F52C61">
              <w:rPr>
                <w:rFonts w:eastAsia="Times New Roman"/>
                <w:lang w:val="pt-BR"/>
              </w:rPr>
              <w:t> </w:t>
            </w:r>
            <w:proofErr w:type="spellStart"/>
            <w:r w:rsidRPr="00F52C61">
              <w:rPr>
                <w:rFonts w:eastAsia="Times New Roman"/>
                <w:b/>
                <w:bCs/>
                <w:i/>
                <w:iCs/>
                <w:sz w:val="24"/>
                <w:szCs w:val="24"/>
              </w:rPr>
              <w:t>Nơi</w:t>
            </w:r>
            <w:proofErr w:type="spellEnd"/>
            <w:r w:rsidRPr="00F52C61">
              <w:rPr>
                <w:rFonts w:eastAsia="Times New Roman"/>
                <w:b/>
                <w:bCs/>
                <w:i/>
                <w:iCs/>
                <w:sz w:val="24"/>
                <w:szCs w:val="24"/>
              </w:rPr>
              <w:t xml:space="preserve"> </w:t>
            </w:r>
            <w:proofErr w:type="spellStart"/>
            <w:r w:rsidRPr="00F52C61">
              <w:rPr>
                <w:rFonts w:eastAsia="Times New Roman"/>
                <w:b/>
                <w:bCs/>
                <w:i/>
                <w:iCs/>
                <w:sz w:val="24"/>
                <w:szCs w:val="24"/>
              </w:rPr>
              <w:t>nhận</w:t>
            </w:r>
            <w:proofErr w:type="spellEnd"/>
            <w:r w:rsidRPr="00F52C61">
              <w:rPr>
                <w:rFonts w:eastAsia="Times New Roman"/>
                <w:b/>
                <w:bCs/>
                <w:i/>
                <w:iCs/>
                <w:sz w:val="24"/>
                <w:szCs w:val="24"/>
              </w:rPr>
              <w:t>:</w:t>
            </w:r>
            <w:r w:rsidRPr="00F52C61">
              <w:rPr>
                <w:rFonts w:eastAsia="Times New Roman"/>
                <w:b/>
                <w:bCs/>
                <w:i/>
                <w:iCs/>
                <w:sz w:val="24"/>
                <w:szCs w:val="24"/>
              </w:rPr>
              <w:br/>
            </w:r>
            <w:r w:rsidRPr="00F52C61">
              <w:rPr>
                <w:rFonts w:eastAsia="Times New Roman"/>
                <w:sz w:val="24"/>
                <w:szCs w:val="24"/>
              </w:rPr>
              <w:t xml:space="preserve">- Ban </w:t>
            </w:r>
            <w:proofErr w:type="spellStart"/>
            <w:r w:rsidRPr="00F52C61">
              <w:rPr>
                <w:rFonts w:eastAsia="Times New Roman"/>
                <w:sz w:val="24"/>
                <w:szCs w:val="24"/>
              </w:rPr>
              <w:t>Bí</w:t>
            </w:r>
            <w:proofErr w:type="spellEnd"/>
            <w:r w:rsidRPr="00F52C61">
              <w:rPr>
                <w:rFonts w:eastAsia="Times New Roman"/>
                <w:sz w:val="24"/>
                <w:szCs w:val="24"/>
              </w:rPr>
              <w:t xml:space="preserve"> </w:t>
            </w:r>
            <w:proofErr w:type="spellStart"/>
            <w:r w:rsidRPr="00F52C61">
              <w:rPr>
                <w:rFonts w:eastAsia="Times New Roman"/>
                <w:sz w:val="24"/>
                <w:szCs w:val="24"/>
              </w:rPr>
              <w:t>thư</w:t>
            </w:r>
            <w:proofErr w:type="spellEnd"/>
            <w:r w:rsidRPr="00F52C61">
              <w:rPr>
                <w:rFonts w:eastAsia="Times New Roman"/>
                <w:sz w:val="24"/>
                <w:szCs w:val="24"/>
              </w:rPr>
              <w:t xml:space="preserve"> Trung </w:t>
            </w:r>
            <w:proofErr w:type="spellStart"/>
            <w:r w:rsidRPr="00F52C61">
              <w:rPr>
                <w:rFonts w:eastAsia="Times New Roman"/>
                <w:sz w:val="24"/>
                <w:szCs w:val="24"/>
              </w:rPr>
              <w:t>ương</w:t>
            </w:r>
            <w:proofErr w:type="spellEnd"/>
            <w:r w:rsidRPr="00F52C61">
              <w:rPr>
                <w:rFonts w:eastAsia="Times New Roman"/>
                <w:sz w:val="24"/>
                <w:szCs w:val="24"/>
              </w:rPr>
              <w:t xml:space="preserve"> </w:t>
            </w:r>
            <w:proofErr w:type="spellStart"/>
            <w:r w:rsidRPr="00F52C61">
              <w:rPr>
                <w:rFonts w:eastAsia="Times New Roman"/>
                <w:sz w:val="24"/>
                <w:szCs w:val="24"/>
              </w:rPr>
              <w:t>Đảng</w:t>
            </w:r>
            <w:proofErr w:type="spellEnd"/>
            <w:r w:rsidRPr="00F52C61">
              <w:rPr>
                <w:rFonts w:eastAsia="Times New Roman"/>
                <w:sz w:val="24"/>
                <w:szCs w:val="24"/>
              </w:rPr>
              <w:t>;</w:t>
            </w:r>
            <w:r w:rsidRPr="00F52C61">
              <w:rPr>
                <w:rFonts w:eastAsia="Times New Roman"/>
                <w:sz w:val="24"/>
                <w:szCs w:val="24"/>
              </w:rPr>
              <w:br/>
              <w:t xml:space="preserve">- </w:t>
            </w:r>
            <w:proofErr w:type="spellStart"/>
            <w:r w:rsidRPr="00F52C61">
              <w:rPr>
                <w:rFonts w:eastAsia="Times New Roman"/>
                <w:sz w:val="24"/>
                <w:szCs w:val="24"/>
              </w:rPr>
              <w:t>Thủ</w:t>
            </w:r>
            <w:proofErr w:type="spellEnd"/>
            <w:r w:rsidRPr="00F52C61">
              <w:rPr>
                <w:rFonts w:eastAsia="Times New Roman"/>
                <w:sz w:val="24"/>
                <w:szCs w:val="24"/>
              </w:rPr>
              <w:t xml:space="preserve"> </w:t>
            </w:r>
            <w:proofErr w:type="spellStart"/>
            <w:r w:rsidRPr="00F52C61">
              <w:rPr>
                <w:rFonts w:eastAsia="Times New Roman"/>
                <w:sz w:val="24"/>
                <w:szCs w:val="24"/>
              </w:rPr>
              <w:t>tướng</w:t>
            </w:r>
            <w:proofErr w:type="spellEnd"/>
            <w:r w:rsidRPr="00F52C61">
              <w:rPr>
                <w:rFonts w:eastAsia="Times New Roman"/>
                <w:sz w:val="24"/>
                <w:szCs w:val="24"/>
              </w:rPr>
              <w:t xml:space="preserve">, </w:t>
            </w:r>
            <w:proofErr w:type="spellStart"/>
            <w:r w:rsidRPr="00F52C61">
              <w:rPr>
                <w:rFonts w:eastAsia="Times New Roman"/>
                <w:sz w:val="24"/>
                <w:szCs w:val="24"/>
              </w:rPr>
              <w:t>các</w:t>
            </w:r>
            <w:proofErr w:type="spellEnd"/>
            <w:r w:rsidRPr="00F52C61">
              <w:rPr>
                <w:rFonts w:eastAsia="Times New Roman"/>
                <w:sz w:val="24"/>
                <w:szCs w:val="24"/>
              </w:rPr>
              <w:t xml:space="preserve"> </w:t>
            </w:r>
            <w:proofErr w:type="spellStart"/>
            <w:r w:rsidRPr="00F52C61">
              <w:rPr>
                <w:rFonts w:eastAsia="Times New Roman"/>
                <w:sz w:val="24"/>
                <w:szCs w:val="24"/>
              </w:rPr>
              <w:t>Phó</w:t>
            </w:r>
            <w:proofErr w:type="spellEnd"/>
            <w:r w:rsidRPr="00F52C61">
              <w:rPr>
                <w:rFonts w:eastAsia="Times New Roman"/>
                <w:sz w:val="24"/>
                <w:szCs w:val="24"/>
              </w:rPr>
              <w:t xml:space="preserve"> </w:t>
            </w:r>
            <w:proofErr w:type="spellStart"/>
            <w:r w:rsidRPr="00F52C61">
              <w:rPr>
                <w:rFonts w:eastAsia="Times New Roman"/>
                <w:sz w:val="24"/>
                <w:szCs w:val="24"/>
              </w:rPr>
              <w:t>Thủ</w:t>
            </w:r>
            <w:proofErr w:type="spellEnd"/>
            <w:r w:rsidRPr="00F52C61">
              <w:rPr>
                <w:rFonts w:eastAsia="Times New Roman"/>
                <w:sz w:val="24"/>
                <w:szCs w:val="24"/>
              </w:rPr>
              <w:t xml:space="preserve"> </w:t>
            </w:r>
            <w:proofErr w:type="spellStart"/>
            <w:r w:rsidRPr="00F52C61">
              <w:rPr>
                <w:rFonts w:eastAsia="Times New Roman"/>
                <w:sz w:val="24"/>
                <w:szCs w:val="24"/>
              </w:rPr>
              <w:t>tướng</w:t>
            </w:r>
            <w:proofErr w:type="spellEnd"/>
            <w:r w:rsidRPr="00F52C61">
              <w:rPr>
                <w:rFonts w:eastAsia="Times New Roman"/>
                <w:sz w:val="24"/>
                <w:szCs w:val="24"/>
              </w:rPr>
              <w:t xml:space="preserve"> </w:t>
            </w:r>
            <w:proofErr w:type="spellStart"/>
            <w:r w:rsidRPr="00F52C61">
              <w:rPr>
                <w:rFonts w:eastAsia="Times New Roman"/>
                <w:sz w:val="24"/>
                <w:szCs w:val="24"/>
              </w:rPr>
              <w:t>Chính</w:t>
            </w:r>
            <w:proofErr w:type="spellEnd"/>
            <w:r w:rsidRPr="00F52C61">
              <w:rPr>
                <w:rFonts w:eastAsia="Times New Roman"/>
                <w:sz w:val="24"/>
                <w:szCs w:val="24"/>
              </w:rPr>
              <w:t xml:space="preserve"> </w:t>
            </w:r>
            <w:proofErr w:type="spellStart"/>
            <w:r w:rsidRPr="00F52C61">
              <w:rPr>
                <w:rFonts w:eastAsia="Times New Roman"/>
                <w:sz w:val="24"/>
                <w:szCs w:val="24"/>
              </w:rPr>
              <w:t>phủ</w:t>
            </w:r>
            <w:proofErr w:type="spellEnd"/>
            <w:r w:rsidRPr="00F52C61">
              <w:rPr>
                <w:rFonts w:eastAsia="Times New Roman"/>
                <w:sz w:val="24"/>
                <w:szCs w:val="24"/>
              </w:rPr>
              <w:t>;</w:t>
            </w:r>
            <w:r w:rsidRPr="00F52C61">
              <w:rPr>
                <w:rFonts w:eastAsia="Times New Roman"/>
                <w:sz w:val="24"/>
                <w:szCs w:val="24"/>
              </w:rPr>
              <w:br/>
              <w:t xml:space="preserve">- Các </w:t>
            </w:r>
            <w:proofErr w:type="spellStart"/>
            <w:r w:rsidRPr="00F52C61">
              <w:rPr>
                <w:rFonts w:eastAsia="Times New Roman"/>
                <w:sz w:val="24"/>
                <w:szCs w:val="24"/>
              </w:rPr>
              <w:t>bộ</w:t>
            </w:r>
            <w:proofErr w:type="spellEnd"/>
            <w:r w:rsidRPr="00F52C61">
              <w:rPr>
                <w:rFonts w:eastAsia="Times New Roman"/>
                <w:sz w:val="24"/>
                <w:szCs w:val="24"/>
              </w:rPr>
              <w:t xml:space="preserve">, </w:t>
            </w:r>
            <w:proofErr w:type="spellStart"/>
            <w:r w:rsidRPr="00F52C61">
              <w:rPr>
                <w:rFonts w:eastAsia="Times New Roman"/>
                <w:sz w:val="24"/>
                <w:szCs w:val="24"/>
              </w:rPr>
              <w:t>cơ</w:t>
            </w:r>
            <w:proofErr w:type="spellEnd"/>
            <w:r w:rsidRPr="00F52C61">
              <w:rPr>
                <w:rFonts w:eastAsia="Times New Roman"/>
                <w:sz w:val="24"/>
                <w:szCs w:val="24"/>
              </w:rPr>
              <w:t xml:space="preserve"> </w:t>
            </w:r>
            <w:proofErr w:type="spellStart"/>
            <w:r w:rsidRPr="00F52C61">
              <w:rPr>
                <w:rFonts w:eastAsia="Times New Roman"/>
                <w:sz w:val="24"/>
                <w:szCs w:val="24"/>
              </w:rPr>
              <w:t>quan</w:t>
            </w:r>
            <w:proofErr w:type="spellEnd"/>
            <w:r w:rsidRPr="00F52C61">
              <w:rPr>
                <w:rFonts w:eastAsia="Times New Roman"/>
                <w:sz w:val="24"/>
                <w:szCs w:val="24"/>
              </w:rPr>
              <w:t xml:space="preserve"> </w:t>
            </w:r>
            <w:proofErr w:type="spellStart"/>
            <w:r w:rsidRPr="00F52C61">
              <w:rPr>
                <w:rFonts w:eastAsia="Times New Roman"/>
                <w:sz w:val="24"/>
                <w:szCs w:val="24"/>
              </w:rPr>
              <w:t>ngang</w:t>
            </w:r>
            <w:proofErr w:type="spellEnd"/>
            <w:r w:rsidRPr="00F52C61">
              <w:rPr>
                <w:rFonts w:eastAsia="Times New Roman"/>
                <w:sz w:val="24"/>
                <w:szCs w:val="24"/>
              </w:rPr>
              <w:t xml:space="preserve"> </w:t>
            </w:r>
            <w:proofErr w:type="spellStart"/>
            <w:r w:rsidRPr="00F52C61">
              <w:rPr>
                <w:rFonts w:eastAsia="Times New Roman"/>
                <w:sz w:val="24"/>
                <w:szCs w:val="24"/>
              </w:rPr>
              <w:t>bộ</w:t>
            </w:r>
            <w:proofErr w:type="spellEnd"/>
            <w:r w:rsidRPr="00F52C61">
              <w:rPr>
                <w:rFonts w:eastAsia="Times New Roman"/>
                <w:sz w:val="24"/>
                <w:szCs w:val="24"/>
              </w:rPr>
              <w:t xml:space="preserve">, </w:t>
            </w:r>
            <w:proofErr w:type="spellStart"/>
            <w:r w:rsidRPr="00F52C61">
              <w:rPr>
                <w:rFonts w:eastAsia="Times New Roman"/>
                <w:sz w:val="24"/>
                <w:szCs w:val="24"/>
              </w:rPr>
              <w:t>cơ</w:t>
            </w:r>
            <w:proofErr w:type="spellEnd"/>
            <w:r w:rsidRPr="00F52C61">
              <w:rPr>
                <w:rFonts w:eastAsia="Times New Roman"/>
                <w:sz w:val="24"/>
                <w:szCs w:val="24"/>
              </w:rPr>
              <w:t xml:space="preserve"> </w:t>
            </w:r>
            <w:proofErr w:type="spellStart"/>
            <w:r w:rsidRPr="00F52C61">
              <w:rPr>
                <w:rFonts w:eastAsia="Times New Roman"/>
                <w:sz w:val="24"/>
                <w:szCs w:val="24"/>
              </w:rPr>
              <w:t>quan</w:t>
            </w:r>
            <w:proofErr w:type="spellEnd"/>
            <w:r w:rsidRPr="00F52C61">
              <w:rPr>
                <w:rFonts w:eastAsia="Times New Roman"/>
                <w:sz w:val="24"/>
                <w:szCs w:val="24"/>
              </w:rPr>
              <w:t xml:space="preserve"> </w:t>
            </w:r>
            <w:proofErr w:type="spellStart"/>
            <w:r w:rsidRPr="00F52C61">
              <w:rPr>
                <w:rFonts w:eastAsia="Times New Roman"/>
                <w:sz w:val="24"/>
                <w:szCs w:val="24"/>
              </w:rPr>
              <w:t>thuộc</w:t>
            </w:r>
            <w:proofErr w:type="spellEnd"/>
            <w:r w:rsidRPr="00F52C61">
              <w:rPr>
                <w:rFonts w:eastAsia="Times New Roman"/>
                <w:sz w:val="24"/>
                <w:szCs w:val="24"/>
              </w:rPr>
              <w:t xml:space="preserve"> </w:t>
            </w:r>
            <w:proofErr w:type="spellStart"/>
            <w:r w:rsidRPr="00F52C61">
              <w:rPr>
                <w:rFonts w:eastAsia="Times New Roman"/>
                <w:sz w:val="24"/>
                <w:szCs w:val="24"/>
              </w:rPr>
              <w:t>Chính</w:t>
            </w:r>
            <w:proofErr w:type="spellEnd"/>
            <w:r w:rsidRPr="00F52C61">
              <w:rPr>
                <w:rFonts w:eastAsia="Times New Roman"/>
                <w:sz w:val="24"/>
                <w:szCs w:val="24"/>
              </w:rPr>
              <w:t xml:space="preserve"> </w:t>
            </w:r>
            <w:proofErr w:type="spellStart"/>
            <w:r w:rsidRPr="00F52C61">
              <w:rPr>
                <w:rFonts w:eastAsia="Times New Roman"/>
                <w:sz w:val="24"/>
                <w:szCs w:val="24"/>
              </w:rPr>
              <w:t>phủ</w:t>
            </w:r>
            <w:proofErr w:type="spellEnd"/>
            <w:r w:rsidRPr="00F52C61">
              <w:rPr>
                <w:rFonts w:eastAsia="Times New Roman"/>
                <w:sz w:val="24"/>
                <w:szCs w:val="24"/>
              </w:rPr>
              <w:t>;</w:t>
            </w:r>
            <w:r w:rsidRPr="00F52C61">
              <w:rPr>
                <w:rFonts w:eastAsia="Times New Roman"/>
                <w:sz w:val="24"/>
                <w:szCs w:val="24"/>
              </w:rPr>
              <w:br/>
              <w:t xml:space="preserve">- HĐND, UBND </w:t>
            </w:r>
            <w:proofErr w:type="spellStart"/>
            <w:r w:rsidRPr="00F52C61">
              <w:rPr>
                <w:rFonts w:eastAsia="Times New Roman"/>
                <w:sz w:val="24"/>
                <w:szCs w:val="24"/>
              </w:rPr>
              <w:t>các</w:t>
            </w:r>
            <w:proofErr w:type="spellEnd"/>
            <w:r w:rsidRPr="00F52C61">
              <w:rPr>
                <w:rFonts w:eastAsia="Times New Roman"/>
                <w:sz w:val="24"/>
                <w:szCs w:val="24"/>
              </w:rPr>
              <w:t xml:space="preserve"> </w:t>
            </w:r>
            <w:proofErr w:type="spellStart"/>
            <w:r w:rsidRPr="00F52C61">
              <w:rPr>
                <w:rFonts w:eastAsia="Times New Roman"/>
                <w:sz w:val="24"/>
                <w:szCs w:val="24"/>
              </w:rPr>
              <w:t>tỉnh</w:t>
            </w:r>
            <w:proofErr w:type="spellEnd"/>
            <w:r w:rsidRPr="00F52C61">
              <w:rPr>
                <w:rFonts w:eastAsia="Times New Roman"/>
                <w:sz w:val="24"/>
                <w:szCs w:val="24"/>
              </w:rPr>
              <w:t xml:space="preserve">, </w:t>
            </w:r>
            <w:proofErr w:type="spellStart"/>
            <w:r w:rsidRPr="00F52C61">
              <w:rPr>
                <w:rFonts w:eastAsia="Times New Roman"/>
                <w:sz w:val="24"/>
                <w:szCs w:val="24"/>
              </w:rPr>
              <w:t>thành</w:t>
            </w:r>
            <w:proofErr w:type="spellEnd"/>
            <w:r w:rsidRPr="00F52C61">
              <w:rPr>
                <w:rFonts w:eastAsia="Times New Roman"/>
                <w:sz w:val="24"/>
                <w:szCs w:val="24"/>
              </w:rPr>
              <w:t xml:space="preserve"> </w:t>
            </w:r>
            <w:proofErr w:type="spellStart"/>
            <w:r w:rsidRPr="00F52C61">
              <w:rPr>
                <w:rFonts w:eastAsia="Times New Roman"/>
                <w:sz w:val="24"/>
                <w:szCs w:val="24"/>
              </w:rPr>
              <w:t>phố</w:t>
            </w:r>
            <w:proofErr w:type="spellEnd"/>
            <w:r w:rsidRPr="00F52C61">
              <w:rPr>
                <w:rFonts w:eastAsia="Times New Roman"/>
                <w:sz w:val="24"/>
                <w:szCs w:val="24"/>
              </w:rPr>
              <w:t xml:space="preserve"> </w:t>
            </w:r>
            <w:proofErr w:type="spellStart"/>
            <w:r w:rsidRPr="00F52C61">
              <w:rPr>
                <w:rFonts w:eastAsia="Times New Roman"/>
                <w:sz w:val="24"/>
                <w:szCs w:val="24"/>
              </w:rPr>
              <w:t>trực</w:t>
            </w:r>
            <w:proofErr w:type="spellEnd"/>
            <w:r w:rsidRPr="00F52C61">
              <w:rPr>
                <w:rFonts w:eastAsia="Times New Roman"/>
                <w:sz w:val="24"/>
                <w:szCs w:val="24"/>
              </w:rPr>
              <w:t xml:space="preserve"> </w:t>
            </w:r>
            <w:proofErr w:type="spellStart"/>
            <w:r w:rsidRPr="00F52C61">
              <w:rPr>
                <w:rFonts w:eastAsia="Times New Roman"/>
                <w:sz w:val="24"/>
                <w:szCs w:val="24"/>
              </w:rPr>
              <w:t>thuộc</w:t>
            </w:r>
            <w:proofErr w:type="spellEnd"/>
            <w:r w:rsidRPr="00F52C61">
              <w:rPr>
                <w:rFonts w:eastAsia="Times New Roman"/>
                <w:sz w:val="24"/>
                <w:szCs w:val="24"/>
              </w:rPr>
              <w:t xml:space="preserve"> </w:t>
            </w:r>
            <w:proofErr w:type="spellStart"/>
            <w:r w:rsidRPr="00F52C61">
              <w:rPr>
                <w:rFonts w:eastAsia="Times New Roman"/>
                <w:sz w:val="24"/>
                <w:szCs w:val="24"/>
              </w:rPr>
              <w:t>trung</w:t>
            </w:r>
            <w:proofErr w:type="spellEnd"/>
            <w:r w:rsidRPr="00F52C61">
              <w:rPr>
                <w:rFonts w:eastAsia="Times New Roman"/>
                <w:sz w:val="24"/>
                <w:szCs w:val="24"/>
              </w:rPr>
              <w:t xml:space="preserve"> </w:t>
            </w:r>
            <w:proofErr w:type="spellStart"/>
            <w:r w:rsidRPr="00F52C61">
              <w:rPr>
                <w:rFonts w:eastAsia="Times New Roman"/>
                <w:sz w:val="24"/>
                <w:szCs w:val="24"/>
              </w:rPr>
              <w:t>ương</w:t>
            </w:r>
            <w:proofErr w:type="spellEnd"/>
            <w:r w:rsidRPr="00F52C61">
              <w:rPr>
                <w:rFonts w:eastAsia="Times New Roman"/>
                <w:sz w:val="24"/>
                <w:szCs w:val="24"/>
              </w:rPr>
              <w:t>;</w:t>
            </w:r>
            <w:r w:rsidRPr="00F52C61">
              <w:rPr>
                <w:rFonts w:eastAsia="Times New Roman"/>
                <w:sz w:val="24"/>
                <w:szCs w:val="24"/>
              </w:rPr>
              <w:br/>
              <w:t xml:space="preserve">- Văn </w:t>
            </w:r>
            <w:proofErr w:type="spellStart"/>
            <w:r w:rsidRPr="00F52C61">
              <w:rPr>
                <w:rFonts w:eastAsia="Times New Roman"/>
                <w:sz w:val="24"/>
                <w:szCs w:val="24"/>
              </w:rPr>
              <w:t>phòng</w:t>
            </w:r>
            <w:proofErr w:type="spellEnd"/>
            <w:r w:rsidRPr="00F52C61">
              <w:rPr>
                <w:rFonts w:eastAsia="Times New Roman"/>
                <w:sz w:val="24"/>
                <w:szCs w:val="24"/>
              </w:rPr>
              <w:t xml:space="preserve"> Trung </w:t>
            </w:r>
            <w:proofErr w:type="spellStart"/>
            <w:r w:rsidRPr="00F52C61">
              <w:rPr>
                <w:rFonts w:eastAsia="Times New Roman"/>
                <w:sz w:val="24"/>
                <w:szCs w:val="24"/>
              </w:rPr>
              <w:t>ương</w:t>
            </w:r>
            <w:proofErr w:type="spellEnd"/>
            <w:r w:rsidRPr="00F52C61">
              <w:rPr>
                <w:rFonts w:eastAsia="Times New Roman"/>
                <w:sz w:val="24"/>
                <w:szCs w:val="24"/>
              </w:rPr>
              <w:t xml:space="preserve"> </w:t>
            </w:r>
            <w:proofErr w:type="spellStart"/>
            <w:r w:rsidRPr="00F52C61">
              <w:rPr>
                <w:rFonts w:eastAsia="Times New Roman"/>
                <w:sz w:val="24"/>
                <w:szCs w:val="24"/>
              </w:rPr>
              <w:t>và</w:t>
            </w:r>
            <w:proofErr w:type="spellEnd"/>
            <w:r w:rsidRPr="00F52C61">
              <w:rPr>
                <w:rFonts w:eastAsia="Times New Roman"/>
                <w:sz w:val="24"/>
                <w:szCs w:val="24"/>
              </w:rPr>
              <w:t xml:space="preserve"> </w:t>
            </w:r>
            <w:proofErr w:type="spellStart"/>
            <w:r w:rsidRPr="00F52C61">
              <w:rPr>
                <w:rFonts w:eastAsia="Times New Roman"/>
                <w:sz w:val="24"/>
                <w:szCs w:val="24"/>
              </w:rPr>
              <w:t>các</w:t>
            </w:r>
            <w:proofErr w:type="spellEnd"/>
            <w:r w:rsidRPr="00F52C61">
              <w:rPr>
                <w:rFonts w:eastAsia="Times New Roman"/>
                <w:sz w:val="24"/>
                <w:szCs w:val="24"/>
              </w:rPr>
              <w:t xml:space="preserve"> Ban </w:t>
            </w:r>
            <w:proofErr w:type="spellStart"/>
            <w:r w:rsidRPr="00F52C61">
              <w:rPr>
                <w:rFonts w:eastAsia="Times New Roman"/>
                <w:sz w:val="24"/>
                <w:szCs w:val="24"/>
              </w:rPr>
              <w:t>của</w:t>
            </w:r>
            <w:proofErr w:type="spellEnd"/>
            <w:r w:rsidRPr="00F52C61">
              <w:rPr>
                <w:rFonts w:eastAsia="Times New Roman"/>
                <w:sz w:val="24"/>
                <w:szCs w:val="24"/>
              </w:rPr>
              <w:t xml:space="preserve"> </w:t>
            </w:r>
            <w:proofErr w:type="spellStart"/>
            <w:r w:rsidRPr="00F52C61">
              <w:rPr>
                <w:rFonts w:eastAsia="Times New Roman"/>
                <w:sz w:val="24"/>
                <w:szCs w:val="24"/>
              </w:rPr>
              <w:t>Đảng</w:t>
            </w:r>
            <w:proofErr w:type="spellEnd"/>
            <w:r w:rsidRPr="00F52C61">
              <w:rPr>
                <w:rFonts w:eastAsia="Times New Roman"/>
                <w:sz w:val="24"/>
                <w:szCs w:val="24"/>
              </w:rPr>
              <w:t>;</w:t>
            </w:r>
            <w:r w:rsidRPr="00F52C61">
              <w:rPr>
                <w:rFonts w:eastAsia="Times New Roman"/>
                <w:sz w:val="24"/>
                <w:szCs w:val="24"/>
              </w:rPr>
              <w:br/>
              <w:t xml:space="preserve">- Văn </w:t>
            </w:r>
            <w:proofErr w:type="spellStart"/>
            <w:r w:rsidRPr="00F52C61">
              <w:rPr>
                <w:rFonts w:eastAsia="Times New Roman"/>
                <w:sz w:val="24"/>
                <w:szCs w:val="24"/>
              </w:rPr>
              <w:t>phòng</w:t>
            </w:r>
            <w:proofErr w:type="spellEnd"/>
            <w:r w:rsidRPr="00F52C61">
              <w:rPr>
                <w:rFonts w:eastAsia="Times New Roman"/>
                <w:sz w:val="24"/>
                <w:szCs w:val="24"/>
              </w:rPr>
              <w:t xml:space="preserve"> </w:t>
            </w:r>
            <w:proofErr w:type="spellStart"/>
            <w:r w:rsidRPr="00F52C61">
              <w:rPr>
                <w:rFonts w:eastAsia="Times New Roman"/>
                <w:sz w:val="24"/>
                <w:szCs w:val="24"/>
              </w:rPr>
              <w:t>Tổng</w:t>
            </w:r>
            <w:proofErr w:type="spellEnd"/>
            <w:r w:rsidRPr="00F52C61">
              <w:rPr>
                <w:rFonts w:eastAsia="Times New Roman"/>
                <w:sz w:val="24"/>
                <w:szCs w:val="24"/>
              </w:rPr>
              <w:t xml:space="preserve"> </w:t>
            </w:r>
            <w:proofErr w:type="spellStart"/>
            <w:r w:rsidRPr="00F52C61">
              <w:rPr>
                <w:rFonts w:eastAsia="Times New Roman"/>
                <w:sz w:val="24"/>
                <w:szCs w:val="24"/>
              </w:rPr>
              <w:t>Bí</w:t>
            </w:r>
            <w:proofErr w:type="spellEnd"/>
            <w:r w:rsidRPr="00F52C61">
              <w:rPr>
                <w:rFonts w:eastAsia="Times New Roman"/>
                <w:sz w:val="24"/>
                <w:szCs w:val="24"/>
              </w:rPr>
              <w:t xml:space="preserve"> </w:t>
            </w:r>
            <w:proofErr w:type="spellStart"/>
            <w:r w:rsidRPr="00F52C61">
              <w:rPr>
                <w:rFonts w:eastAsia="Times New Roman"/>
                <w:sz w:val="24"/>
                <w:szCs w:val="24"/>
              </w:rPr>
              <w:t>thư</w:t>
            </w:r>
            <w:proofErr w:type="spellEnd"/>
            <w:r w:rsidRPr="00F52C61">
              <w:rPr>
                <w:rFonts w:eastAsia="Times New Roman"/>
                <w:sz w:val="24"/>
                <w:szCs w:val="24"/>
              </w:rPr>
              <w:t>;</w:t>
            </w:r>
            <w:r w:rsidRPr="00F52C61">
              <w:rPr>
                <w:rFonts w:eastAsia="Times New Roman"/>
                <w:sz w:val="24"/>
                <w:szCs w:val="24"/>
              </w:rPr>
              <w:br/>
              <w:t xml:space="preserve">- Văn </w:t>
            </w:r>
            <w:proofErr w:type="spellStart"/>
            <w:r w:rsidRPr="00F52C61">
              <w:rPr>
                <w:rFonts w:eastAsia="Times New Roman"/>
                <w:sz w:val="24"/>
                <w:szCs w:val="24"/>
              </w:rPr>
              <w:t>phòng</w:t>
            </w:r>
            <w:proofErr w:type="spellEnd"/>
            <w:r w:rsidRPr="00F52C61">
              <w:rPr>
                <w:rFonts w:eastAsia="Times New Roman"/>
                <w:sz w:val="24"/>
                <w:szCs w:val="24"/>
              </w:rPr>
              <w:t xml:space="preserve"> </w:t>
            </w:r>
            <w:proofErr w:type="spellStart"/>
            <w:r w:rsidRPr="00F52C61">
              <w:rPr>
                <w:rFonts w:eastAsia="Times New Roman"/>
                <w:sz w:val="24"/>
                <w:szCs w:val="24"/>
              </w:rPr>
              <w:t>Chủ</w:t>
            </w:r>
            <w:proofErr w:type="spellEnd"/>
            <w:r w:rsidRPr="00F52C61">
              <w:rPr>
                <w:rFonts w:eastAsia="Times New Roman"/>
                <w:sz w:val="24"/>
                <w:szCs w:val="24"/>
              </w:rPr>
              <w:t xml:space="preserve"> </w:t>
            </w:r>
            <w:proofErr w:type="spellStart"/>
            <w:r w:rsidRPr="00F52C61">
              <w:rPr>
                <w:rFonts w:eastAsia="Times New Roman"/>
                <w:sz w:val="24"/>
                <w:szCs w:val="24"/>
              </w:rPr>
              <w:t>tịch</w:t>
            </w:r>
            <w:proofErr w:type="spellEnd"/>
            <w:r w:rsidRPr="00F52C61">
              <w:rPr>
                <w:rFonts w:eastAsia="Times New Roman"/>
                <w:sz w:val="24"/>
                <w:szCs w:val="24"/>
              </w:rPr>
              <w:t xml:space="preserve"> </w:t>
            </w:r>
            <w:proofErr w:type="spellStart"/>
            <w:r w:rsidRPr="00F52C61">
              <w:rPr>
                <w:rFonts w:eastAsia="Times New Roman"/>
                <w:sz w:val="24"/>
                <w:szCs w:val="24"/>
              </w:rPr>
              <w:t>nước</w:t>
            </w:r>
            <w:proofErr w:type="spellEnd"/>
            <w:r w:rsidRPr="00F52C61">
              <w:rPr>
                <w:rFonts w:eastAsia="Times New Roman"/>
                <w:sz w:val="24"/>
                <w:szCs w:val="24"/>
              </w:rPr>
              <w:t>;</w:t>
            </w:r>
            <w:r w:rsidRPr="00F52C61">
              <w:rPr>
                <w:rFonts w:eastAsia="Times New Roman"/>
                <w:sz w:val="24"/>
                <w:szCs w:val="24"/>
              </w:rPr>
              <w:br/>
              <w:t xml:space="preserve">- </w:t>
            </w:r>
            <w:proofErr w:type="spellStart"/>
            <w:r w:rsidRPr="00F52C61">
              <w:rPr>
                <w:rFonts w:eastAsia="Times New Roman"/>
                <w:sz w:val="24"/>
                <w:szCs w:val="24"/>
              </w:rPr>
              <w:t>Hội</w:t>
            </w:r>
            <w:proofErr w:type="spellEnd"/>
            <w:r w:rsidRPr="00F52C61">
              <w:rPr>
                <w:rFonts w:eastAsia="Times New Roman"/>
                <w:sz w:val="24"/>
                <w:szCs w:val="24"/>
              </w:rPr>
              <w:t xml:space="preserve"> </w:t>
            </w:r>
            <w:proofErr w:type="spellStart"/>
            <w:r w:rsidRPr="00F52C61">
              <w:rPr>
                <w:rFonts w:eastAsia="Times New Roman"/>
                <w:sz w:val="24"/>
                <w:szCs w:val="24"/>
              </w:rPr>
              <w:t>đồng</w:t>
            </w:r>
            <w:proofErr w:type="spellEnd"/>
            <w:r w:rsidRPr="00F52C61">
              <w:rPr>
                <w:rFonts w:eastAsia="Times New Roman"/>
                <w:sz w:val="24"/>
                <w:szCs w:val="24"/>
              </w:rPr>
              <w:t xml:space="preserve"> </w:t>
            </w:r>
            <w:proofErr w:type="spellStart"/>
            <w:r w:rsidRPr="00F52C61">
              <w:rPr>
                <w:rFonts w:eastAsia="Times New Roman"/>
                <w:sz w:val="24"/>
                <w:szCs w:val="24"/>
              </w:rPr>
              <w:t>Dân</w:t>
            </w:r>
            <w:proofErr w:type="spellEnd"/>
            <w:r w:rsidRPr="00F52C61">
              <w:rPr>
                <w:rFonts w:eastAsia="Times New Roman"/>
                <w:sz w:val="24"/>
                <w:szCs w:val="24"/>
              </w:rPr>
              <w:t xml:space="preserve"> </w:t>
            </w:r>
            <w:proofErr w:type="spellStart"/>
            <w:r w:rsidRPr="00F52C61">
              <w:rPr>
                <w:rFonts w:eastAsia="Times New Roman"/>
                <w:sz w:val="24"/>
                <w:szCs w:val="24"/>
              </w:rPr>
              <w:t>tộc</w:t>
            </w:r>
            <w:proofErr w:type="spellEnd"/>
            <w:r w:rsidRPr="00F52C61">
              <w:rPr>
                <w:rFonts w:eastAsia="Times New Roman"/>
                <w:sz w:val="24"/>
                <w:szCs w:val="24"/>
              </w:rPr>
              <w:t xml:space="preserve"> </w:t>
            </w:r>
            <w:proofErr w:type="spellStart"/>
            <w:r w:rsidRPr="00F52C61">
              <w:rPr>
                <w:rFonts w:eastAsia="Times New Roman"/>
                <w:sz w:val="24"/>
                <w:szCs w:val="24"/>
              </w:rPr>
              <w:t>và</w:t>
            </w:r>
            <w:proofErr w:type="spellEnd"/>
            <w:r w:rsidRPr="00F52C61">
              <w:rPr>
                <w:rFonts w:eastAsia="Times New Roman"/>
                <w:sz w:val="24"/>
                <w:szCs w:val="24"/>
              </w:rPr>
              <w:t xml:space="preserve"> </w:t>
            </w:r>
            <w:proofErr w:type="spellStart"/>
            <w:r w:rsidRPr="00F52C61">
              <w:rPr>
                <w:rFonts w:eastAsia="Times New Roman"/>
                <w:sz w:val="24"/>
                <w:szCs w:val="24"/>
              </w:rPr>
              <w:t>các</w:t>
            </w:r>
            <w:proofErr w:type="spellEnd"/>
            <w:r w:rsidRPr="00F52C61">
              <w:rPr>
                <w:rFonts w:eastAsia="Times New Roman"/>
                <w:sz w:val="24"/>
                <w:szCs w:val="24"/>
              </w:rPr>
              <w:t xml:space="preserve"> </w:t>
            </w:r>
            <w:proofErr w:type="spellStart"/>
            <w:r w:rsidRPr="00F52C61">
              <w:rPr>
                <w:rFonts w:eastAsia="Times New Roman"/>
                <w:sz w:val="24"/>
                <w:szCs w:val="24"/>
              </w:rPr>
              <w:t>Ủy</w:t>
            </w:r>
            <w:proofErr w:type="spellEnd"/>
            <w:r w:rsidRPr="00F52C61">
              <w:rPr>
                <w:rFonts w:eastAsia="Times New Roman"/>
                <w:sz w:val="24"/>
                <w:szCs w:val="24"/>
              </w:rPr>
              <w:t xml:space="preserve"> ban </w:t>
            </w:r>
            <w:proofErr w:type="spellStart"/>
            <w:r w:rsidRPr="00F52C61">
              <w:rPr>
                <w:rFonts w:eastAsia="Times New Roman"/>
                <w:sz w:val="24"/>
                <w:szCs w:val="24"/>
              </w:rPr>
              <w:t>của</w:t>
            </w:r>
            <w:proofErr w:type="spellEnd"/>
            <w:r w:rsidRPr="00F52C61">
              <w:rPr>
                <w:rFonts w:eastAsia="Times New Roman"/>
                <w:sz w:val="24"/>
                <w:szCs w:val="24"/>
              </w:rPr>
              <w:t xml:space="preserve"> Quốc </w:t>
            </w:r>
            <w:proofErr w:type="spellStart"/>
            <w:r w:rsidRPr="00F52C61">
              <w:rPr>
                <w:rFonts w:eastAsia="Times New Roman"/>
                <w:sz w:val="24"/>
                <w:szCs w:val="24"/>
              </w:rPr>
              <w:t>hội</w:t>
            </w:r>
            <w:proofErr w:type="spellEnd"/>
            <w:r w:rsidRPr="00F52C61">
              <w:rPr>
                <w:rFonts w:eastAsia="Times New Roman"/>
                <w:sz w:val="24"/>
                <w:szCs w:val="24"/>
              </w:rPr>
              <w:t>;</w:t>
            </w:r>
            <w:r w:rsidRPr="00F52C61">
              <w:rPr>
                <w:rFonts w:eastAsia="Times New Roman"/>
                <w:sz w:val="24"/>
                <w:szCs w:val="24"/>
              </w:rPr>
              <w:br/>
              <w:t xml:space="preserve">- Văn </w:t>
            </w:r>
            <w:proofErr w:type="spellStart"/>
            <w:r w:rsidRPr="00F52C61">
              <w:rPr>
                <w:rFonts w:eastAsia="Times New Roman"/>
                <w:sz w:val="24"/>
                <w:szCs w:val="24"/>
              </w:rPr>
              <w:t>phòng</w:t>
            </w:r>
            <w:proofErr w:type="spellEnd"/>
            <w:r w:rsidRPr="00F52C61">
              <w:rPr>
                <w:rFonts w:eastAsia="Times New Roman"/>
                <w:sz w:val="24"/>
                <w:szCs w:val="24"/>
              </w:rPr>
              <w:t xml:space="preserve"> Quốc </w:t>
            </w:r>
            <w:proofErr w:type="spellStart"/>
            <w:r w:rsidRPr="00F52C61">
              <w:rPr>
                <w:rFonts w:eastAsia="Times New Roman"/>
                <w:sz w:val="24"/>
                <w:szCs w:val="24"/>
              </w:rPr>
              <w:t>hội</w:t>
            </w:r>
            <w:proofErr w:type="spellEnd"/>
            <w:r w:rsidRPr="00F52C61">
              <w:rPr>
                <w:rFonts w:eastAsia="Times New Roman"/>
                <w:sz w:val="24"/>
                <w:szCs w:val="24"/>
              </w:rPr>
              <w:t>;</w:t>
            </w:r>
            <w:r w:rsidRPr="00F52C61">
              <w:rPr>
                <w:rFonts w:eastAsia="Times New Roman"/>
                <w:sz w:val="24"/>
                <w:szCs w:val="24"/>
              </w:rPr>
              <w:br/>
              <w:t xml:space="preserve">- </w:t>
            </w:r>
            <w:proofErr w:type="spellStart"/>
            <w:r w:rsidRPr="00F52C61">
              <w:rPr>
                <w:rFonts w:eastAsia="Times New Roman"/>
                <w:sz w:val="24"/>
                <w:szCs w:val="24"/>
              </w:rPr>
              <w:t>Tòa</w:t>
            </w:r>
            <w:proofErr w:type="spellEnd"/>
            <w:r w:rsidRPr="00F52C61">
              <w:rPr>
                <w:rFonts w:eastAsia="Times New Roman"/>
                <w:sz w:val="24"/>
                <w:szCs w:val="24"/>
              </w:rPr>
              <w:t xml:space="preserve"> </w:t>
            </w:r>
            <w:proofErr w:type="spellStart"/>
            <w:r w:rsidRPr="00F52C61">
              <w:rPr>
                <w:rFonts w:eastAsia="Times New Roman"/>
                <w:sz w:val="24"/>
                <w:szCs w:val="24"/>
              </w:rPr>
              <w:t>án</w:t>
            </w:r>
            <w:proofErr w:type="spellEnd"/>
            <w:r w:rsidRPr="00F52C61">
              <w:rPr>
                <w:rFonts w:eastAsia="Times New Roman"/>
                <w:sz w:val="24"/>
                <w:szCs w:val="24"/>
              </w:rPr>
              <w:t xml:space="preserve"> </w:t>
            </w:r>
            <w:proofErr w:type="spellStart"/>
            <w:r w:rsidRPr="00F52C61">
              <w:rPr>
                <w:rFonts w:eastAsia="Times New Roman"/>
                <w:sz w:val="24"/>
                <w:szCs w:val="24"/>
              </w:rPr>
              <w:t>nhân</w:t>
            </w:r>
            <w:proofErr w:type="spellEnd"/>
            <w:r w:rsidRPr="00F52C61">
              <w:rPr>
                <w:rFonts w:eastAsia="Times New Roman"/>
                <w:sz w:val="24"/>
                <w:szCs w:val="24"/>
              </w:rPr>
              <w:t xml:space="preserve"> </w:t>
            </w:r>
            <w:proofErr w:type="spellStart"/>
            <w:r w:rsidRPr="00F52C61">
              <w:rPr>
                <w:rFonts w:eastAsia="Times New Roman"/>
                <w:sz w:val="24"/>
                <w:szCs w:val="24"/>
              </w:rPr>
              <w:t>dân</w:t>
            </w:r>
            <w:proofErr w:type="spellEnd"/>
            <w:r w:rsidRPr="00F52C61">
              <w:rPr>
                <w:rFonts w:eastAsia="Times New Roman"/>
                <w:sz w:val="24"/>
                <w:szCs w:val="24"/>
              </w:rPr>
              <w:t xml:space="preserve"> </w:t>
            </w:r>
            <w:proofErr w:type="spellStart"/>
            <w:r w:rsidRPr="00F52C61">
              <w:rPr>
                <w:rFonts w:eastAsia="Times New Roman"/>
                <w:sz w:val="24"/>
                <w:szCs w:val="24"/>
              </w:rPr>
              <w:t>tối</w:t>
            </w:r>
            <w:proofErr w:type="spellEnd"/>
            <w:r w:rsidRPr="00F52C61">
              <w:rPr>
                <w:rFonts w:eastAsia="Times New Roman"/>
                <w:sz w:val="24"/>
                <w:szCs w:val="24"/>
              </w:rPr>
              <w:t xml:space="preserve"> </w:t>
            </w:r>
            <w:proofErr w:type="spellStart"/>
            <w:r w:rsidRPr="00F52C61">
              <w:rPr>
                <w:rFonts w:eastAsia="Times New Roman"/>
                <w:sz w:val="24"/>
                <w:szCs w:val="24"/>
              </w:rPr>
              <w:t>cao</w:t>
            </w:r>
            <w:proofErr w:type="spellEnd"/>
            <w:r w:rsidRPr="00F52C61">
              <w:rPr>
                <w:rFonts w:eastAsia="Times New Roman"/>
                <w:sz w:val="24"/>
                <w:szCs w:val="24"/>
              </w:rPr>
              <w:t>;</w:t>
            </w:r>
            <w:r w:rsidRPr="00F52C61">
              <w:rPr>
                <w:rFonts w:eastAsia="Times New Roman"/>
                <w:sz w:val="24"/>
                <w:szCs w:val="24"/>
              </w:rPr>
              <w:br/>
              <w:t xml:space="preserve">- Viện </w:t>
            </w:r>
            <w:proofErr w:type="spellStart"/>
            <w:r w:rsidRPr="00F52C61">
              <w:rPr>
                <w:rFonts w:eastAsia="Times New Roman"/>
                <w:sz w:val="24"/>
                <w:szCs w:val="24"/>
              </w:rPr>
              <w:t>kiểm</w:t>
            </w:r>
            <w:proofErr w:type="spellEnd"/>
            <w:r w:rsidRPr="00F52C61">
              <w:rPr>
                <w:rFonts w:eastAsia="Times New Roman"/>
                <w:sz w:val="24"/>
                <w:szCs w:val="24"/>
              </w:rPr>
              <w:t xml:space="preserve"> </w:t>
            </w:r>
            <w:proofErr w:type="spellStart"/>
            <w:r w:rsidRPr="00F52C61">
              <w:rPr>
                <w:rFonts w:eastAsia="Times New Roman"/>
                <w:sz w:val="24"/>
                <w:szCs w:val="24"/>
              </w:rPr>
              <w:t>sát</w:t>
            </w:r>
            <w:proofErr w:type="spellEnd"/>
            <w:r w:rsidRPr="00F52C61">
              <w:rPr>
                <w:rFonts w:eastAsia="Times New Roman"/>
                <w:sz w:val="24"/>
                <w:szCs w:val="24"/>
              </w:rPr>
              <w:t xml:space="preserve"> </w:t>
            </w:r>
            <w:proofErr w:type="spellStart"/>
            <w:r w:rsidRPr="00F52C61">
              <w:rPr>
                <w:rFonts w:eastAsia="Times New Roman"/>
                <w:sz w:val="24"/>
                <w:szCs w:val="24"/>
              </w:rPr>
              <w:t>nhân</w:t>
            </w:r>
            <w:proofErr w:type="spellEnd"/>
            <w:r w:rsidRPr="00F52C61">
              <w:rPr>
                <w:rFonts w:eastAsia="Times New Roman"/>
                <w:sz w:val="24"/>
                <w:szCs w:val="24"/>
              </w:rPr>
              <w:t xml:space="preserve"> </w:t>
            </w:r>
            <w:proofErr w:type="spellStart"/>
            <w:r w:rsidRPr="00F52C61">
              <w:rPr>
                <w:rFonts w:eastAsia="Times New Roman"/>
                <w:sz w:val="24"/>
                <w:szCs w:val="24"/>
              </w:rPr>
              <w:t>dân</w:t>
            </w:r>
            <w:proofErr w:type="spellEnd"/>
            <w:r w:rsidRPr="00F52C61">
              <w:rPr>
                <w:rFonts w:eastAsia="Times New Roman"/>
                <w:sz w:val="24"/>
                <w:szCs w:val="24"/>
              </w:rPr>
              <w:t xml:space="preserve"> </w:t>
            </w:r>
            <w:proofErr w:type="spellStart"/>
            <w:r w:rsidRPr="00F52C61">
              <w:rPr>
                <w:rFonts w:eastAsia="Times New Roman"/>
                <w:sz w:val="24"/>
                <w:szCs w:val="24"/>
              </w:rPr>
              <w:t>tối</w:t>
            </w:r>
            <w:proofErr w:type="spellEnd"/>
            <w:r w:rsidRPr="00F52C61">
              <w:rPr>
                <w:rFonts w:eastAsia="Times New Roman"/>
                <w:sz w:val="24"/>
                <w:szCs w:val="24"/>
              </w:rPr>
              <w:t xml:space="preserve"> </w:t>
            </w:r>
            <w:proofErr w:type="spellStart"/>
            <w:r w:rsidRPr="00F52C61">
              <w:rPr>
                <w:rFonts w:eastAsia="Times New Roman"/>
                <w:sz w:val="24"/>
                <w:szCs w:val="24"/>
              </w:rPr>
              <w:t>cao</w:t>
            </w:r>
            <w:proofErr w:type="spellEnd"/>
            <w:r w:rsidRPr="00F52C61">
              <w:rPr>
                <w:rFonts w:eastAsia="Times New Roman"/>
                <w:sz w:val="24"/>
                <w:szCs w:val="24"/>
              </w:rPr>
              <w:t>;</w:t>
            </w:r>
            <w:r w:rsidRPr="00F52C61">
              <w:rPr>
                <w:rFonts w:eastAsia="Times New Roman"/>
                <w:sz w:val="24"/>
                <w:szCs w:val="24"/>
              </w:rPr>
              <w:br/>
              <w:t xml:space="preserve">- </w:t>
            </w:r>
            <w:proofErr w:type="spellStart"/>
            <w:r w:rsidRPr="00F52C61">
              <w:rPr>
                <w:rFonts w:eastAsia="Times New Roman"/>
                <w:sz w:val="24"/>
                <w:szCs w:val="24"/>
              </w:rPr>
              <w:t>Kiểm</w:t>
            </w:r>
            <w:proofErr w:type="spellEnd"/>
            <w:r w:rsidRPr="00F52C61">
              <w:rPr>
                <w:rFonts w:eastAsia="Times New Roman"/>
                <w:sz w:val="24"/>
                <w:szCs w:val="24"/>
              </w:rPr>
              <w:t xml:space="preserve"> </w:t>
            </w:r>
            <w:proofErr w:type="spellStart"/>
            <w:r w:rsidRPr="00F52C61">
              <w:rPr>
                <w:rFonts w:eastAsia="Times New Roman"/>
                <w:sz w:val="24"/>
                <w:szCs w:val="24"/>
              </w:rPr>
              <w:t>toán</w:t>
            </w:r>
            <w:proofErr w:type="spellEnd"/>
            <w:r w:rsidRPr="00F52C61">
              <w:rPr>
                <w:rFonts w:eastAsia="Times New Roman"/>
                <w:sz w:val="24"/>
                <w:szCs w:val="24"/>
              </w:rPr>
              <w:t xml:space="preserve"> </w:t>
            </w:r>
            <w:proofErr w:type="spellStart"/>
            <w:r w:rsidRPr="00F52C61">
              <w:rPr>
                <w:rFonts w:eastAsia="Times New Roman"/>
                <w:sz w:val="24"/>
                <w:szCs w:val="24"/>
              </w:rPr>
              <w:t>nhà</w:t>
            </w:r>
            <w:proofErr w:type="spellEnd"/>
            <w:r w:rsidRPr="00F52C61">
              <w:rPr>
                <w:rFonts w:eastAsia="Times New Roman"/>
                <w:sz w:val="24"/>
                <w:szCs w:val="24"/>
              </w:rPr>
              <w:t xml:space="preserve"> </w:t>
            </w:r>
            <w:proofErr w:type="spellStart"/>
            <w:r w:rsidRPr="00F52C61">
              <w:rPr>
                <w:rFonts w:eastAsia="Times New Roman"/>
                <w:sz w:val="24"/>
                <w:szCs w:val="24"/>
              </w:rPr>
              <w:t>nước</w:t>
            </w:r>
            <w:proofErr w:type="spellEnd"/>
            <w:r w:rsidRPr="00F52C61">
              <w:rPr>
                <w:rFonts w:eastAsia="Times New Roman"/>
                <w:sz w:val="24"/>
                <w:szCs w:val="24"/>
              </w:rPr>
              <w:t>;</w:t>
            </w:r>
            <w:r w:rsidRPr="00F52C61">
              <w:rPr>
                <w:rFonts w:eastAsia="Times New Roman"/>
                <w:sz w:val="24"/>
                <w:szCs w:val="24"/>
              </w:rPr>
              <w:br/>
              <w:t xml:space="preserve">- Ngân </w:t>
            </w:r>
            <w:proofErr w:type="spellStart"/>
            <w:r w:rsidRPr="00F52C61">
              <w:rPr>
                <w:rFonts w:eastAsia="Times New Roman"/>
                <w:sz w:val="24"/>
                <w:szCs w:val="24"/>
              </w:rPr>
              <w:t>hàng</w:t>
            </w:r>
            <w:proofErr w:type="spellEnd"/>
            <w:r w:rsidRPr="00F52C61">
              <w:rPr>
                <w:rFonts w:eastAsia="Times New Roman"/>
                <w:sz w:val="24"/>
                <w:szCs w:val="24"/>
              </w:rPr>
              <w:t xml:space="preserve"> </w:t>
            </w:r>
            <w:proofErr w:type="spellStart"/>
            <w:r w:rsidRPr="00F52C61">
              <w:rPr>
                <w:rFonts w:eastAsia="Times New Roman"/>
                <w:sz w:val="24"/>
                <w:szCs w:val="24"/>
              </w:rPr>
              <w:t>Chính</w:t>
            </w:r>
            <w:proofErr w:type="spellEnd"/>
            <w:r w:rsidRPr="00F52C61">
              <w:rPr>
                <w:rFonts w:eastAsia="Times New Roman"/>
                <w:sz w:val="24"/>
                <w:szCs w:val="24"/>
              </w:rPr>
              <w:t xml:space="preserve"> </w:t>
            </w:r>
            <w:proofErr w:type="spellStart"/>
            <w:r w:rsidRPr="00F52C61">
              <w:rPr>
                <w:rFonts w:eastAsia="Times New Roman"/>
                <w:sz w:val="24"/>
                <w:szCs w:val="24"/>
              </w:rPr>
              <w:t>sách</w:t>
            </w:r>
            <w:proofErr w:type="spellEnd"/>
            <w:r w:rsidRPr="00F52C61">
              <w:rPr>
                <w:rFonts w:eastAsia="Times New Roman"/>
                <w:sz w:val="24"/>
                <w:szCs w:val="24"/>
              </w:rPr>
              <w:t xml:space="preserve"> </w:t>
            </w:r>
            <w:proofErr w:type="spellStart"/>
            <w:r w:rsidRPr="00F52C61">
              <w:rPr>
                <w:rFonts w:eastAsia="Times New Roman"/>
                <w:sz w:val="24"/>
                <w:szCs w:val="24"/>
              </w:rPr>
              <w:t>xã</w:t>
            </w:r>
            <w:proofErr w:type="spellEnd"/>
            <w:r w:rsidRPr="00F52C61">
              <w:rPr>
                <w:rFonts w:eastAsia="Times New Roman"/>
                <w:sz w:val="24"/>
                <w:szCs w:val="24"/>
              </w:rPr>
              <w:t xml:space="preserve"> </w:t>
            </w:r>
            <w:proofErr w:type="spellStart"/>
            <w:r w:rsidRPr="00F52C61">
              <w:rPr>
                <w:rFonts w:eastAsia="Times New Roman"/>
                <w:sz w:val="24"/>
                <w:szCs w:val="24"/>
              </w:rPr>
              <w:t>hội</w:t>
            </w:r>
            <w:proofErr w:type="spellEnd"/>
            <w:r w:rsidRPr="00F52C61">
              <w:rPr>
                <w:rFonts w:eastAsia="Times New Roman"/>
                <w:sz w:val="24"/>
                <w:szCs w:val="24"/>
              </w:rPr>
              <w:t>;</w:t>
            </w:r>
            <w:r w:rsidRPr="00F52C61">
              <w:rPr>
                <w:rFonts w:eastAsia="Times New Roman"/>
                <w:sz w:val="24"/>
                <w:szCs w:val="24"/>
              </w:rPr>
              <w:br/>
              <w:t xml:space="preserve">- Ngân </w:t>
            </w:r>
            <w:proofErr w:type="spellStart"/>
            <w:r w:rsidRPr="00F52C61">
              <w:rPr>
                <w:rFonts w:eastAsia="Times New Roman"/>
                <w:sz w:val="24"/>
                <w:szCs w:val="24"/>
              </w:rPr>
              <w:t>hàng</w:t>
            </w:r>
            <w:proofErr w:type="spellEnd"/>
            <w:r w:rsidRPr="00F52C61">
              <w:rPr>
                <w:rFonts w:eastAsia="Times New Roman"/>
                <w:sz w:val="24"/>
                <w:szCs w:val="24"/>
              </w:rPr>
              <w:t xml:space="preserve"> </w:t>
            </w:r>
            <w:proofErr w:type="spellStart"/>
            <w:r w:rsidRPr="00F52C61">
              <w:rPr>
                <w:rFonts w:eastAsia="Times New Roman"/>
                <w:sz w:val="24"/>
                <w:szCs w:val="24"/>
              </w:rPr>
              <w:t>Phát</w:t>
            </w:r>
            <w:proofErr w:type="spellEnd"/>
            <w:r w:rsidRPr="00F52C61">
              <w:rPr>
                <w:rFonts w:eastAsia="Times New Roman"/>
                <w:sz w:val="24"/>
                <w:szCs w:val="24"/>
              </w:rPr>
              <w:t xml:space="preserve"> </w:t>
            </w:r>
            <w:proofErr w:type="spellStart"/>
            <w:r w:rsidRPr="00F52C61">
              <w:rPr>
                <w:rFonts w:eastAsia="Times New Roman"/>
                <w:sz w:val="24"/>
                <w:szCs w:val="24"/>
              </w:rPr>
              <w:t>triển</w:t>
            </w:r>
            <w:proofErr w:type="spellEnd"/>
            <w:r w:rsidRPr="00F52C61">
              <w:rPr>
                <w:rFonts w:eastAsia="Times New Roman"/>
                <w:sz w:val="24"/>
                <w:szCs w:val="24"/>
              </w:rPr>
              <w:t xml:space="preserve"> Việt Nam;</w:t>
            </w:r>
            <w:r w:rsidRPr="00F52C61">
              <w:rPr>
                <w:rFonts w:eastAsia="Times New Roman"/>
                <w:sz w:val="24"/>
                <w:szCs w:val="24"/>
              </w:rPr>
              <w:br/>
              <w:t xml:space="preserve">- </w:t>
            </w:r>
            <w:proofErr w:type="spellStart"/>
            <w:r w:rsidRPr="00F52C61">
              <w:rPr>
                <w:rFonts w:eastAsia="Times New Roman"/>
                <w:sz w:val="24"/>
                <w:szCs w:val="24"/>
              </w:rPr>
              <w:t>Ủy</w:t>
            </w:r>
            <w:proofErr w:type="spellEnd"/>
            <w:r w:rsidRPr="00F52C61">
              <w:rPr>
                <w:rFonts w:eastAsia="Times New Roman"/>
                <w:sz w:val="24"/>
                <w:szCs w:val="24"/>
              </w:rPr>
              <w:t xml:space="preserve"> ban </w:t>
            </w:r>
            <w:proofErr w:type="spellStart"/>
            <w:r w:rsidRPr="00F52C61">
              <w:rPr>
                <w:rFonts w:eastAsia="Times New Roman"/>
                <w:sz w:val="24"/>
                <w:szCs w:val="24"/>
              </w:rPr>
              <w:t>trung</w:t>
            </w:r>
            <w:proofErr w:type="spellEnd"/>
            <w:r w:rsidRPr="00F52C61">
              <w:rPr>
                <w:rFonts w:eastAsia="Times New Roman"/>
                <w:sz w:val="24"/>
                <w:szCs w:val="24"/>
              </w:rPr>
              <w:t xml:space="preserve"> </w:t>
            </w:r>
            <w:proofErr w:type="spellStart"/>
            <w:r w:rsidRPr="00F52C61">
              <w:rPr>
                <w:rFonts w:eastAsia="Times New Roman"/>
                <w:sz w:val="24"/>
                <w:szCs w:val="24"/>
              </w:rPr>
              <w:t>ương</w:t>
            </w:r>
            <w:proofErr w:type="spellEnd"/>
            <w:r w:rsidRPr="00F52C61">
              <w:rPr>
                <w:rFonts w:eastAsia="Times New Roman"/>
                <w:sz w:val="24"/>
                <w:szCs w:val="24"/>
              </w:rPr>
              <w:t xml:space="preserve"> </w:t>
            </w:r>
            <w:proofErr w:type="spellStart"/>
            <w:r w:rsidRPr="00F52C61">
              <w:rPr>
                <w:rFonts w:eastAsia="Times New Roman"/>
                <w:sz w:val="24"/>
                <w:szCs w:val="24"/>
              </w:rPr>
              <w:t>Mặt</w:t>
            </w:r>
            <w:proofErr w:type="spellEnd"/>
            <w:r w:rsidRPr="00F52C61">
              <w:rPr>
                <w:rFonts w:eastAsia="Times New Roman"/>
                <w:sz w:val="24"/>
                <w:szCs w:val="24"/>
              </w:rPr>
              <w:t xml:space="preserve"> </w:t>
            </w:r>
            <w:proofErr w:type="spellStart"/>
            <w:r w:rsidRPr="00F52C61">
              <w:rPr>
                <w:rFonts w:eastAsia="Times New Roman"/>
                <w:sz w:val="24"/>
                <w:szCs w:val="24"/>
              </w:rPr>
              <w:t>trận</w:t>
            </w:r>
            <w:proofErr w:type="spellEnd"/>
            <w:r w:rsidRPr="00F52C61">
              <w:rPr>
                <w:rFonts w:eastAsia="Times New Roman"/>
                <w:sz w:val="24"/>
                <w:szCs w:val="24"/>
              </w:rPr>
              <w:t xml:space="preserve"> </w:t>
            </w:r>
            <w:proofErr w:type="spellStart"/>
            <w:r w:rsidRPr="00F52C61">
              <w:rPr>
                <w:rFonts w:eastAsia="Times New Roman"/>
                <w:sz w:val="24"/>
                <w:szCs w:val="24"/>
              </w:rPr>
              <w:t>Tổ</w:t>
            </w:r>
            <w:proofErr w:type="spellEnd"/>
            <w:r w:rsidRPr="00F52C61">
              <w:rPr>
                <w:rFonts w:eastAsia="Times New Roman"/>
                <w:sz w:val="24"/>
                <w:szCs w:val="24"/>
              </w:rPr>
              <w:t xml:space="preserve"> </w:t>
            </w:r>
            <w:proofErr w:type="spellStart"/>
            <w:r w:rsidRPr="00F52C61">
              <w:rPr>
                <w:rFonts w:eastAsia="Times New Roman"/>
                <w:sz w:val="24"/>
                <w:szCs w:val="24"/>
              </w:rPr>
              <w:t>quốc</w:t>
            </w:r>
            <w:proofErr w:type="spellEnd"/>
            <w:r w:rsidRPr="00F52C61">
              <w:rPr>
                <w:rFonts w:eastAsia="Times New Roman"/>
                <w:sz w:val="24"/>
                <w:szCs w:val="24"/>
              </w:rPr>
              <w:t xml:space="preserve"> Việt Nam;</w:t>
            </w:r>
            <w:r w:rsidRPr="00F52C61">
              <w:rPr>
                <w:rFonts w:eastAsia="Times New Roman"/>
                <w:sz w:val="24"/>
                <w:szCs w:val="24"/>
              </w:rPr>
              <w:br/>
              <w:t xml:space="preserve">- </w:t>
            </w:r>
            <w:proofErr w:type="spellStart"/>
            <w:r w:rsidRPr="00F52C61">
              <w:rPr>
                <w:rFonts w:eastAsia="Times New Roman"/>
                <w:sz w:val="24"/>
                <w:szCs w:val="24"/>
              </w:rPr>
              <w:t>Cơ</w:t>
            </w:r>
            <w:proofErr w:type="spellEnd"/>
            <w:r w:rsidRPr="00F52C61">
              <w:rPr>
                <w:rFonts w:eastAsia="Times New Roman"/>
                <w:sz w:val="24"/>
                <w:szCs w:val="24"/>
              </w:rPr>
              <w:t xml:space="preserve"> </w:t>
            </w:r>
            <w:proofErr w:type="spellStart"/>
            <w:r w:rsidRPr="00F52C61">
              <w:rPr>
                <w:rFonts w:eastAsia="Times New Roman"/>
                <w:sz w:val="24"/>
                <w:szCs w:val="24"/>
              </w:rPr>
              <w:t>quan</w:t>
            </w:r>
            <w:proofErr w:type="spellEnd"/>
            <w:r w:rsidRPr="00F52C61">
              <w:rPr>
                <w:rFonts w:eastAsia="Times New Roman"/>
                <w:sz w:val="24"/>
                <w:szCs w:val="24"/>
              </w:rPr>
              <w:t xml:space="preserve"> </w:t>
            </w:r>
            <w:proofErr w:type="spellStart"/>
            <w:r w:rsidRPr="00F52C61">
              <w:rPr>
                <w:rFonts w:eastAsia="Times New Roman"/>
                <w:sz w:val="24"/>
                <w:szCs w:val="24"/>
              </w:rPr>
              <w:t>trung</w:t>
            </w:r>
            <w:proofErr w:type="spellEnd"/>
            <w:r w:rsidRPr="00F52C61">
              <w:rPr>
                <w:rFonts w:eastAsia="Times New Roman"/>
                <w:sz w:val="24"/>
                <w:szCs w:val="24"/>
              </w:rPr>
              <w:t xml:space="preserve"> </w:t>
            </w:r>
            <w:proofErr w:type="spellStart"/>
            <w:r w:rsidRPr="00F52C61">
              <w:rPr>
                <w:rFonts w:eastAsia="Times New Roman"/>
                <w:sz w:val="24"/>
                <w:szCs w:val="24"/>
              </w:rPr>
              <w:t>ương</w:t>
            </w:r>
            <w:proofErr w:type="spellEnd"/>
            <w:r w:rsidRPr="00F52C61">
              <w:rPr>
                <w:rFonts w:eastAsia="Times New Roman"/>
                <w:sz w:val="24"/>
                <w:szCs w:val="24"/>
              </w:rPr>
              <w:t xml:space="preserve"> </w:t>
            </w:r>
            <w:proofErr w:type="spellStart"/>
            <w:r w:rsidRPr="00F52C61">
              <w:rPr>
                <w:rFonts w:eastAsia="Times New Roman"/>
                <w:sz w:val="24"/>
                <w:szCs w:val="24"/>
              </w:rPr>
              <w:t>của</w:t>
            </w:r>
            <w:proofErr w:type="spellEnd"/>
            <w:r w:rsidRPr="00F52C61">
              <w:rPr>
                <w:rFonts w:eastAsia="Times New Roman"/>
                <w:sz w:val="24"/>
                <w:szCs w:val="24"/>
              </w:rPr>
              <w:t xml:space="preserve"> </w:t>
            </w:r>
            <w:proofErr w:type="spellStart"/>
            <w:r w:rsidRPr="00F52C61">
              <w:rPr>
                <w:rFonts w:eastAsia="Times New Roman"/>
                <w:sz w:val="24"/>
                <w:szCs w:val="24"/>
              </w:rPr>
              <w:t>các</w:t>
            </w:r>
            <w:proofErr w:type="spellEnd"/>
            <w:r w:rsidRPr="00F52C61">
              <w:rPr>
                <w:rFonts w:eastAsia="Times New Roman"/>
                <w:sz w:val="24"/>
                <w:szCs w:val="24"/>
              </w:rPr>
              <w:t xml:space="preserve"> </w:t>
            </w:r>
            <w:proofErr w:type="spellStart"/>
            <w:r w:rsidRPr="00F52C61">
              <w:rPr>
                <w:rFonts w:eastAsia="Times New Roman"/>
                <w:sz w:val="24"/>
                <w:szCs w:val="24"/>
              </w:rPr>
              <w:t>đoàn</w:t>
            </w:r>
            <w:proofErr w:type="spellEnd"/>
            <w:r w:rsidRPr="00F52C61">
              <w:rPr>
                <w:rFonts w:eastAsia="Times New Roman"/>
                <w:sz w:val="24"/>
                <w:szCs w:val="24"/>
              </w:rPr>
              <w:t xml:space="preserve"> </w:t>
            </w:r>
            <w:proofErr w:type="spellStart"/>
            <w:r w:rsidRPr="00F52C61">
              <w:rPr>
                <w:rFonts w:eastAsia="Times New Roman"/>
                <w:sz w:val="24"/>
                <w:szCs w:val="24"/>
              </w:rPr>
              <w:t>thể</w:t>
            </w:r>
            <w:proofErr w:type="spellEnd"/>
            <w:r w:rsidRPr="00F52C61">
              <w:rPr>
                <w:rFonts w:eastAsia="Times New Roman"/>
                <w:sz w:val="24"/>
                <w:szCs w:val="24"/>
              </w:rPr>
              <w:t>;</w:t>
            </w:r>
            <w:r w:rsidRPr="00F52C61">
              <w:rPr>
                <w:rFonts w:eastAsia="Times New Roman"/>
                <w:sz w:val="24"/>
                <w:szCs w:val="24"/>
              </w:rPr>
              <w:br/>
              <w:t xml:space="preserve">- VPCP: BTCN, </w:t>
            </w:r>
            <w:proofErr w:type="spellStart"/>
            <w:r w:rsidRPr="00F52C61">
              <w:rPr>
                <w:rFonts w:eastAsia="Times New Roman"/>
                <w:sz w:val="24"/>
                <w:szCs w:val="24"/>
              </w:rPr>
              <w:t>các</w:t>
            </w:r>
            <w:proofErr w:type="spellEnd"/>
            <w:r w:rsidRPr="00F52C61">
              <w:rPr>
                <w:rFonts w:eastAsia="Times New Roman"/>
                <w:sz w:val="24"/>
                <w:szCs w:val="24"/>
              </w:rPr>
              <w:t xml:space="preserve"> PCN, </w:t>
            </w:r>
            <w:proofErr w:type="spellStart"/>
            <w:r w:rsidRPr="00F52C61">
              <w:rPr>
                <w:rFonts w:eastAsia="Times New Roman"/>
                <w:sz w:val="24"/>
                <w:szCs w:val="24"/>
              </w:rPr>
              <w:t>Trợ</w:t>
            </w:r>
            <w:proofErr w:type="spellEnd"/>
            <w:r w:rsidRPr="00F52C61">
              <w:rPr>
                <w:rFonts w:eastAsia="Times New Roman"/>
                <w:sz w:val="24"/>
                <w:szCs w:val="24"/>
              </w:rPr>
              <w:t xml:space="preserve"> </w:t>
            </w:r>
            <w:proofErr w:type="spellStart"/>
            <w:r w:rsidRPr="00F52C61">
              <w:rPr>
                <w:rFonts w:eastAsia="Times New Roman"/>
                <w:sz w:val="24"/>
                <w:szCs w:val="24"/>
              </w:rPr>
              <w:t>lý</w:t>
            </w:r>
            <w:proofErr w:type="spellEnd"/>
            <w:r w:rsidRPr="00F52C61">
              <w:rPr>
                <w:rFonts w:eastAsia="Times New Roman"/>
                <w:sz w:val="24"/>
                <w:szCs w:val="24"/>
              </w:rPr>
              <w:t xml:space="preserve"> </w:t>
            </w:r>
            <w:proofErr w:type="spellStart"/>
            <w:r w:rsidRPr="00F52C61">
              <w:rPr>
                <w:rFonts w:eastAsia="Times New Roman"/>
                <w:sz w:val="24"/>
                <w:szCs w:val="24"/>
              </w:rPr>
              <w:t>TTg</w:t>
            </w:r>
            <w:proofErr w:type="spellEnd"/>
            <w:r w:rsidRPr="00F52C61">
              <w:rPr>
                <w:rFonts w:eastAsia="Times New Roman"/>
                <w:sz w:val="24"/>
                <w:szCs w:val="24"/>
              </w:rPr>
              <w:t xml:space="preserve">, TGĐ </w:t>
            </w:r>
            <w:proofErr w:type="spellStart"/>
            <w:r w:rsidRPr="00F52C61">
              <w:rPr>
                <w:rFonts w:eastAsia="Times New Roman"/>
                <w:sz w:val="24"/>
                <w:szCs w:val="24"/>
              </w:rPr>
              <w:t>Cổng</w:t>
            </w:r>
            <w:proofErr w:type="spellEnd"/>
            <w:r w:rsidRPr="00F52C61">
              <w:rPr>
                <w:rFonts w:eastAsia="Times New Roman"/>
                <w:sz w:val="24"/>
                <w:szCs w:val="24"/>
              </w:rPr>
              <w:t xml:space="preserve"> TTĐT,</w:t>
            </w:r>
            <w:r w:rsidRPr="00F52C61">
              <w:rPr>
                <w:rFonts w:eastAsia="Times New Roman"/>
                <w:sz w:val="24"/>
                <w:szCs w:val="24"/>
              </w:rPr>
              <w:br/>
            </w:r>
            <w:proofErr w:type="spellStart"/>
            <w:r w:rsidRPr="00F52C61">
              <w:rPr>
                <w:rFonts w:eastAsia="Times New Roman"/>
                <w:sz w:val="24"/>
                <w:szCs w:val="24"/>
              </w:rPr>
              <w:t>các</w:t>
            </w:r>
            <w:proofErr w:type="spellEnd"/>
            <w:r w:rsidRPr="00F52C61">
              <w:rPr>
                <w:rFonts w:eastAsia="Times New Roman"/>
                <w:sz w:val="24"/>
                <w:szCs w:val="24"/>
              </w:rPr>
              <w:t xml:space="preserve"> </w:t>
            </w:r>
            <w:proofErr w:type="spellStart"/>
            <w:r w:rsidRPr="00F52C61">
              <w:rPr>
                <w:rFonts w:eastAsia="Times New Roman"/>
                <w:sz w:val="24"/>
                <w:szCs w:val="24"/>
              </w:rPr>
              <w:t>Vụ</w:t>
            </w:r>
            <w:proofErr w:type="spellEnd"/>
            <w:r w:rsidRPr="00F52C61">
              <w:rPr>
                <w:rFonts w:eastAsia="Times New Roman"/>
                <w:sz w:val="24"/>
                <w:szCs w:val="24"/>
              </w:rPr>
              <w:t xml:space="preserve">, </w:t>
            </w:r>
            <w:proofErr w:type="spellStart"/>
            <w:r w:rsidRPr="00F52C61">
              <w:rPr>
                <w:rFonts w:eastAsia="Times New Roman"/>
                <w:sz w:val="24"/>
                <w:szCs w:val="24"/>
              </w:rPr>
              <w:t>Cục</w:t>
            </w:r>
            <w:proofErr w:type="spellEnd"/>
            <w:r w:rsidRPr="00F52C61">
              <w:rPr>
                <w:rFonts w:eastAsia="Times New Roman"/>
                <w:sz w:val="24"/>
                <w:szCs w:val="24"/>
              </w:rPr>
              <w:t xml:space="preserve">, </w:t>
            </w:r>
            <w:proofErr w:type="spellStart"/>
            <w:r w:rsidRPr="00F52C61">
              <w:rPr>
                <w:rFonts w:eastAsia="Times New Roman"/>
                <w:sz w:val="24"/>
                <w:szCs w:val="24"/>
              </w:rPr>
              <w:t>đơn</w:t>
            </w:r>
            <w:proofErr w:type="spellEnd"/>
            <w:r w:rsidRPr="00F52C61">
              <w:rPr>
                <w:rFonts w:eastAsia="Times New Roman"/>
                <w:sz w:val="24"/>
                <w:szCs w:val="24"/>
              </w:rPr>
              <w:t xml:space="preserve"> </w:t>
            </w:r>
            <w:proofErr w:type="spellStart"/>
            <w:r w:rsidRPr="00F52C61">
              <w:rPr>
                <w:rFonts w:eastAsia="Times New Roman"/>
                <w:sz w:val="24"/>
                <w:szCs w:val="24"/>
              </w:rPr>
              <w:t>vị</w:t>
            </w:r>
            <w:proofErr w:type="spellEnd"/>
            <w:r w:rsidRPr="00F52C61">
              <w:rPr>
                <w:rFonts w:eastAsia="Times New Roman"/>
                <w:sz w:val="24"/>
                <w:szCs w:val="24"/>
              </w:rPr>
              <w:t xml:space="preserve"> </w:t>
            </w:r>
            <w:proofErr w:type="spellStart"/>
            <w:r w:rsidRPr="00F52C61">
              <w:rPr>
                <w:rFonts w:eastAsia="Times New Roman"/>
                <w:sz w:val="24"/>
                <w:szCs w:val="24"/>
              </w:rPr>
              <w:t>trực</w:t>
            </w:r>
            <w:proofErr w:type="spellEnd"/>
            <w:r w:rsidRPr="00F52C61">
              <w:rPr>
                <w:rFonts w:eastAsia="Times New Roman"/>
                <w:sz w:val="24"/>
                <w:szCs w:val="24"/>
              </w:rPr>
              <w:t xml:space="preserve"> </w:t>
            </w:r>
            <w:proofErr w:type="spellStart"/>
            <w:r w:rsidRPr="00F52C61">
              <w:rPr>
                <w:rFonts w:eastAsia="Times New Roman"/>
                <w:sz w:val="24"/>
                <w:szCs w:val="24"/>
              </w:rPr>
              <w:t>thuộc</w:t>
            </w:r>
            <w:proofErr w:type="spellEnd"/>
            <w:r w:rsidRPr="00F52C61">
              <w:rPr>
                <w:rFonts w:eastAsia="Times New Roman"/>
                <w:sz w:val="24"/>
                <w:szCs w:val="24"/>
              </w:rPr>
              <w:t xml:space="preserve">, Công </w:t>
            </w:r>
            <w:proofErr w:type="spellStart"/>
            <w:r w:rsidRPr="00F52C61">
              <w:rPr>
                <w:rFonts w:eastAsia="Times New Roman"/>
                <w:sz w:val="24"/>
                <w:szCs w:val="24"/>
              </w:rPr>
              <w:t>báo</w:t>
            </w:r>
            <w:proofErr w:type="spellEnd"/>
            <w:r w:rsidRPr="00F52C61">
              <w:rPr>
                <w:rFonts w:eastAsia="Times New Roman"/>
                <w:sz w:val="24"/>
                <w:szCs w:val="24"/>
              </w:rPr>
              <w:t>;</w:t>
            </w:r>
            <w:r w:rsidRPr="00F52C61">
              <w:rPr>
                <w:rFonts w:eastAsia="Times New Roman"/>
                <w:sz w:val="24"/>
                <w:szCs w:val="24"/>
              </w:rPr>
              <w:br/>
              <w:t>- Lưu: VT, KTN (2b).</w:t>
            </w:r>
          </w:p>
        </w:tc>
        <w:tc>
          <w:tcPr>
            <w:tcW w:w="3260" w:type="dxa"/>
            <w:shd w:val="clear" w:color="auto" w:fill="FFFFFF"/>
            <w:tcMar>
              <w:top w:w="0" w:type="dxa"/>
              <w:left w:w="108" w:type="dxa"/>
              <w:bottom w:w="0" w:type="dxa"/>
              <w:right w:w="108" w:type="dxa"/>
            </w:tcMar>
            <w:hideMark/>
          </w:tcPr>
          <w:p w14:paraId="5F7739A4" w14:textId="77777777" w:rsidR="00E605A1" w:rsidRPr="001E10DE" w:rsidRDefault="00F52C61" w:rsidP="00E605A1">
            <w:pPr>
              <w:spacing w:before="140" w:after="120" w:line="240" w:lineRule="auto"/>
              <w:jc w:val="center"/>
              <w:rPr>
                <w:rFonts w:eastAsia="Times New Roman"/>
                <w:b/>
                <w:bCs/>
                <w:sz w:val="26"/>
                <w:szCs w:val="26"/>
                <w:lang w:val="pt-BR"/>
              </w:rPr>
            </w:pPr>
            <w:r w:rsidRPr="00F52C61">
              <w:rPr>
                <w:rFonts w:eastAsia="Times New Roman"/>
                <w:b/>
                <w:bCs/>
                <w:sz w:val="26"/>
                <w:szCs w:val="26"/>
                <w:lang w:val="pt-BR"/>
              </w:rPr>
              <w:t>TM. CHÍNH PHỦ</w:t>
            </w:r>
            <w:r w:rsidRPr="00F52C61">
              <w:rPr>
                <w:rFonts w:eastAsia="Times New Roman"/>
                <w:b/>
                <w:bCs/>
                <w:sz w:val="26"/>
                <w:szCs w:val="26"/>
                <w:lang w:val="pt-BR"/>
              </w:rPr>
              <w:br/>
              <w:t>KT. THỦ TƯỚNG</w:t>
            </w:r>
            <w:r w:rsidRPr="00F52C61">
              <w:rPr>
                <w:rFonts w:eastAsia="Times New Roman"/>
                <w:b/>
                <w:bCs/>
                <w:sz w:val="26"/>
                <w:szCs w:val="26"/>
                <w:lang w:val="pt-BR"/>
              </w:rPr>
              <w:br/>
              <w:t>PHÓ THỦ TƯỚNG</w:t>
            </w:r>
          </w:p>
          <w:p w14:paraId="7BEB2EA1" w14:textId="77777777" w:rsidR="00E605A1" w:rsidRPr="001E10DE" w:rsidRDefault="00E605A1" w:rsidP="00E605A1">
            <w:pPr>
              <w:keepNext/>
              <w:spacing w:before="140" w:after="120" w:line="240" w:lineRule="auto"/>
              <w:jc w:val="center"/>
              <w:outlineLvl w:val="0"/>
              <w:rPr>
                <w:rFonts w:eastAsia="Times New Roman"/>
                <w:b/>
                <w:bCs/>
                <w:sz w:val="26"/>
                <w:szCs w:val="26"/>
                <w:lang w:val="pt-BR"/>
              </w:rPr>
            </w:pPr>
          </w:p>
          <w:p w14:paraId="0868BF77" w14:textId="77777777" w:rsidR="00E605A1" w:rsidRPr="001E10DE" w:rsidRDefault="00E605A1" w:rsidP="00E605A1">
            <w:pPr>
              <w:keepNext/>
              <w:spacing w:before="140" w:after="120" w:line="240" w:lineRule="auto"/>
              <w:jc w:val="center"/>
              <w:outlineLvl w:val="0"/>
              <w:rPr>
                <w:rFonts w:eastAsia="Times New Roman"/>
                <w:b/>
                <w:bCs/>
                <w:sz w:val="26"/>
                <w:szCs w:val="26"/>
                <w:lang w:val="pt-BR"/>
              </w:rPr>
            </w:pPr>
          </w:p>
          <w:p w14:paraId="3585FE24" w14:textId="77777777" w:rsidR="00E605A1" w:rsidRPr="001E10DE" w:rsidRDefault="00E605A1" w:rsidP="00E605A1">
            <w:pPr>
              <w:keepNext/>
              <w:spacing w:before="140" w:after="120" w:line="240" w:lineRule="auto"/>
              <w:jc w:val="center"/>
              <w:outlineLvl w:val="0"/>
              <w:rPr>
                <w:rFonts w:eastAsia="Times New Roman"/>
                <w:b/>
                <w:bCs/>
                <w:sz w:val="26"/>
                <w:szCs w:val="26"/>
                <w:lang w:val="pt-BR"/>
              </w:rPr>
            </w:pPr>
          </w:p>
          <w:p w14:paraId="7073709C" w14:textId="77777777" w:rsidR="00544AA9" w:rsidRPr="001E10DE" w:rsidRDefault="00F52C61" w:rsidP="00E605A1">
            <w:pPr>
              <w:spacing w:before="140" w:after="120" w:line="240" w:lineRule="auto"/>
              <w:jc w:val="center"/>
              <w:rPr>
                <w:rFonts w:eastAsia="Times New Roman"/>
                <w:b/>
                <w:bCs/>
                <w:sz w:val="26"/>
                <w:szCs w:val="26"/>
                <w:lang w:val="pt-BR"/>
              </w:rPr>
            </w:pPr>
            <w:r w:rsidRPr="00F52C61">
              <w:rPr>
                <w:rFonts w:eastAsia="Times New Roman"/>
                <w:b/>
                <w:bCs/>
                <w:sz w:val="26"/>
                <w:szCs w:val="26"/>
                <w:lang w:val="pt-BR"/>
              </w:rPr>
              <w:t>Trần Hồng Hà</w:t>
            </w:r>
            <w:r w:rsidRPr="00F52C61">
              <w:rPr>
                <w:rFonts w:eastAsia="Times New Roman"/>
                <w:b/>
                <w:bCs/>
                <w:sz w:val="26"/>
                <w:szCs w:val="26"/>
                <w:lang w:val="pt-BR"/>
              </w:rPr>
              <w:br/>
            </w:r>
            <w:r w:rsidRPr="00F52C61">
              <w:rPr>
                <w:rFonts w:eastAsia="Times New Roman"/>
                <w:b/>
                <w:bCs/>
                <w:sz w:val="26"/>
                <w:szCs w:val="26"/>
                <w:lang w:val="pt-BR"/>
              </w:rPr>
              <w:br/>
            </w:r>
            <w:r w:rsidRPr="00F52C61">
              <w:rPr>
                <w:rFonts w:eastAsia="Times New Roman"/>
                <w:b/>
                <w:bCs/>
                <w:sz w:val="26"/>
                <w:szCs w:val="26"/>
                <w:lang w:val="pt-BR"/>
              </w:rPr>
              <w:br/>
            </w:r>
            <w:r w:rsidRPr="00F52C61">
              <w:rPr>
                <w:rFonts w:eastAsia="Times New Roman"/>
                <w:b/>
                <w:bCs/>
                <w:sz w:val="26"/>
                <w:szCs w:val="26"/>
                <w:lang w:val="pt-BR"/>
              </w:rPr>
              <w:br/>
            </w:r>
          </w:p>
        </w:tc>
      </w:tr>
    </w:tbl>
    <w:p w14:paraId="6F745017" w14:textId="77777777" w:rsidR="00544AA9" w:rsidRPr="001E10DE" w:rsidRDefault="00544AA9">
      <w:pPr>
        <w:spacing w:before="140" w:after="120" w:line="240" w:lineRule="auto"/>
        <w:rPr>
          <w:lang w:val="pt-BR"/>
        </w:rPr>
      </w:pPr>
    </w:p>
    <w:sectPr w:rsidR="00544AA9" w:rsidRPr="001E10DE" w:rsidSect="008A1BA1">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63D00" w14:textId="77777777" w:rsidR="009D59A0" w:rsidRDefault="009D59A0" w:rsidP="002C3D84">
      <w:pPr>
        <w:spacing w:after="0" w:line="240" w:lineRule="auto"/>
      </w:pPr>
      <w:r>
        <w:separator/>
      </w:r>
    </w:p>
  </w:endnote>
  <w:endnote w:type="continuationSeparator" w:id="0">
    <w:p w14:paraId="6BDA4B7A" w14:textId="77777777" w:rsidR="009D59A0" w:rsidRDefault="009D59A0" w:rsidP="002C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E2F65" w14:textId="77777777" w:rsidR="009D59A0" w:rsidRDefault="009D59A0" w:rsidP="002C3D84">
      <w:pPr>
        <w:spacing w:after="0" w:line="240" w:lineRule="auto"/>
      </w:pPr>
      <w:r>
        <w:separator/>
      </w:r>
    </w:p>
  </w:footnote>
  <w:footnote w:type="continuationSeparator" w:id="0">
    <w:p w14:paraId="4C4DC0EC" w14:textId="77777777" w:rsidR="009D59A0" w:rsidRDefault="009D59A0" w:rsidP="002C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0075" w14:textId="77777777" w:rsidR="00D61D5F" w:rsidRDefault="00F52C61">
    <w:pPr>
      <w:pStyle w:val="Header"/>
      <w:jc w:val="center"/>
    </w:pPr>
    <w:r w:rsidRPr="00C62A0C">
      <w:rPr>
        <w:sz w:val="24"/>
        <w:szCs w:val="24"/>
      </w:rPr>
      <w:fldChar w:fldCharType="begin"/>
    </w:r>
    <w:r w:rsidR="00D61D5F" w:rsidRPr="00C62A0C">
      <w:rPr>
        <w:sz w:val="24"/>
        <w:szCs w:val="24"/>
      </w:rPr>
      <w:instrText xml:space="preserve"> PAGE   \* MERGEFORMAT </w:instrText>
    </w:r>
    <w:r w:rsidRPr="00C62A0C">
      <w:rPr>
        <w:sz w:val="24"/>
        <w:szCs w:val="24"/>
      </w:rPr>
      <w:fldChar w:fldCharType="separate"/>
    </w:r>
    <w:r w:rsidR="00F730AB">
      <w:rPr>
        <w:noProof/>
        <w:sz w:val="24"/>
        <w:szCs w:val="24"/>
      </w:rPr>
      <w:t>31</w:t>
    </w:r>
    <w:r w:rsidRPr="00C62A0C">
      <w:rPr>
        <w:sz w:val="24"/>
        <w:szCs w:val="24"/>
      </w:rPr>
      <w:fldChar w:fldCharType="end"/>
    </w:r>
  </w:p>
  <w:p w14:paraId="3B5B2DD2" w14:textId="77777777" w:rsidR="00D61D5F" w:rsidRDefault="00D61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0DA"/>
    <w:multiLevelType w:val="hybridMultilevel"/>
    <w:tmpl w:val="FE0E0142"/>
    <w:lvl w:ilvl="0" w:tplc="E11698C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D053EA"/>
    <w:multiLevelType w:val="hybridMultilevel"/>
    <w:tmpl w:val="DE40B678"/>
    <w:lvl w:ilvl="0" w:tplc="90E295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466C2"/>
    <w:multiLevelType w:val="hybridMultilevel"/>
    <w:tmpl w:val="B782A446"/>
    <w:lvl w:ilvl="0" w:tplc="7DDA9698">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C465BB1"/>
    <w:multiLevelType w:val="hybridMultilevel"/>
    <w:tmpl w:val="7D3E1318"/>
    <w:lvl w:ilvl="0" w:tplc="A6F226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456DC6"/>
    <w:multiLevelType w:val="hybridMultilevel"/>
    <w:tmpl w:val="19B8F606"/>
    <w:lvl w:ilvl="0" w:tplc="EFA66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004754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15:restartNumberingAfterBreak="0">
    <w:nsid w:val="27C903EF"/>
    <w:multiLevelType w:val="hybridMultilevel"/>
    <w:tmpl w:val="BF00DE68"/>
    <w:lvl w:ilvl="0" w:tplc="561826BE">
      <w:start w:val="1"/>
      <w:numFmt w:val="upperLetter"/>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53923"/>
    <w:multiLevelType w:val="hybridMultilevel"/>
    <w:tmpl w:val="4DFE8572"/>
    <w:lvl w:ilvl="0" w:tplc="1C80BB2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37EAC"/>
    <w:multiLevelType w:val="hybridMultilevel"/>
    <w:tmpl w:val="1EA02082"/>
    <w:lvl w:ilvl="0" w:tplc="B1D49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6900211"/>
    <w:multiLevelType w:val="hybridMultilevel"/>
    <w:tmpl w:val="8F7870CE"/>
    <w:lvl w:ilvl="0" w:tplc="E116AC6E">
      <w:start w:val="8"/>
      <w:numFmt w:val="bullet"/>
      <w:lvlText w:val="-"/>
      <w:lvlJc w:val="left"/>
      <w:pPr>
        <w:ind w:left="720" w:hanging="360"/>
      </w:pPr>
      <w:rPr>
        <w:rFonts w:ascii="Times New Roman" w:eastAsia="Times New Roman" w:hAnsi="Times New Roman" w:cs="Times New Roman" w:hint="default"/>
        <w:b/>
        <w:i/>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52581"/>
    <w:multiLevelType w:val="hybridMultilevel"/>
    <w:tmpl w:val="1070FDA8"/>
    <w:lvl w:ilvl="0" w:tplc="DC52E0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EC73A8"/>
    <w:multiLevelType w:val="hybridMultilevel"/>
    <w:tmpl w:val="FDC03EEE"/>
    <w:lvl w:ilvl="0" w:tplc="809C5DBA">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CBF75A2"/>
    <w:multiLevelType w:val="hybridMultilevel"/>
    <w:tmpl w:val="5888D4B2"/>
    <w:lvl w:ilvl="0" w:tplc="CED8B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4E5A77"/>
    <w:multiLevelType w:val="hybridMultilevel"/>
    <w:tmpl w:val="367E0372"/>
    <w:lvl w:ilvl="0" w:tplc="C26AE720">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669420C"/>
    <w:multiLevelType w:val="hybridMultilevel"/>
    <w:tmpl w:val="A8DA4934"/>
    <w:lvl w:ilvl="0" w:tplc="D81AFC5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A35414C"/>
    <w:multiLevelType w:val="hybridMultilevel"/>
    <w:tmpl w:val="5BF078AC"/>
    <w:lvl w:ilvl="0" w:tplc="0CCAF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7F6F21"/>
    <w:multiLevelType w:val="hybridMultilevel"/>
    <w:tmpl w:val="D7740912"/>
    <w:lvl w:ilvl="0" w:tplc="6DA84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1212296">
    <w:abstractNumId w:val="10"/>
  </w:num>
  <w:num w:numId="2" w16cid:durableId="854463428">
    <w:abstractNumId w:val="4"/>
  </w:num>
  <w:num w:numId="3" w16cid:durableId="668215667">
    <w:abstractNumId w:val="15"/>
  </w:num>
  <w:num w:numId="4" w16cid:durableId="908223615">
    <w:abstractNumId w:val="5"/>
  </w:num>
  <w:num w:numId="5" w16cid:durableId="564529249">
    <w:abstractNumId w:val="2"/>
  </w:num>
  <w:num w:numId="6" w16cid:durableId="1846478853">
    <w:abstractNumId w:val="7"/>
  </w:num>
  <w:num w:numId="7" w16cid:durableId="393478405">
    <w:abstractNumId w:val="9"/>
  </w:num>
  <w:num w:numId="8" w16cid:durableId="268853523">
    <w:abstractNumId w:val="12"/>
  </w:num>
  <w:num w:numId="9" w16cid:durableId="223032879">
    <w:abstractNumId w:val="14"/>
  </w:num>
  <w:num w:numId="10" w16cid:durableId="578440107">
    <w:abstractNumId w:val="13"/>
  </w:num>
  <w:num w:numId="11" w16cid:durableId="1572688674">
    <w:abstractNumId w:val="1"/>
  </w:num>
  <w:num w:numId="12" w16cid:durableId="145711962">
    <w:abstractNumId w:val="3"/>
  </w:num>
  <w:num w:numId="13" w16cid:durableId="1499224045">
    <w:abstractNumId w:val="17"/>
  </w:num>
  <w:num w:numId="14" w16cid:durableId="86926781">
    <w:abstractNumId w:val="11"/>
  </w:num>
  <w:num w:numId="15" w16cid:durableId="421873990">
    <w:abstractNumId w:val="18"/>
  </w:num>
  <w:num w:numId="16" w16cid:durableId="242497479">
    <w:abstractNumId w:val="0"/>
  </w:num>
  <w:num w:numId="17" w16cid:durableId="157313037">
    <w:abstractNumId w:val="16"/>
  </w:num>
  <w:num w:numId="18" w16cid:durableId="1343046658">
    <w:abstractNumId w:val="6"/>
  </w:num>
  <w:num w:numId="19" w16cid:durableId="1326455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D84"/>
    <w:rsid w:val="000026E3"/>
    <w:rsid w:val="00002F12"/>
    <w:rsid w:val="000031D6"/>
    <w:rsid w:val="00006623"/>
    <w:rsid w:val="0000690A"/>
    <w:rsid w:val="00007AA6"/>
    <w:rsid w:val="000129C2"/>
    <w:rsid w:val="000136BD"/>
    <w:rsid w:val="00013E6F"/>
    <w:rsid w:val="00014A0D"/>
    <w:rsid w:val="00015ABB"/>
    <w:rsid w:val="00015F8A"/>
    <w:rsid w:val="000201EC"/>
    <w:rsid w:val="00021254"/>
    <w:rsid w:val="000217CA"/>
    <w:rsid w:val="00025AD5"/>
    <w:rsid w:val="00027180"/>
    <w:rsid w:val="0002748A"/>
    <w:rsid w:val="00027927"/>
    <w:rsid w:val="0003042D"/>
    <w:rsid w:val="000313CF"/>
    <w:rsid w:val="000339BD"/>
    <w:rsid w:val="0003492D"/>
    <w:rsid w:val="00034936"/>
    <w:rsid w:val="00034EEE"/>
    <w:rsid w:val="00035C7E"/>
    <w:rsid w:val="000366BA"/>
    <w:rsid w:val="0003718C"/>
    <w:rsid w:val="00040EAD"/>
    <w:rsid w:val="000416DD"/>
    <w:rsid w:val="00042F02"/>
    <w:rsid w:val="00043513"/>
    <w:rsid w:val="000436DB"/>
    <w:rsid w:val="00043A8E"/>
    <w:rsid w:val="00043DA2"/>
    <w:rsid w:val="0005130E"/>
    <w:rsid w:val="00051A75"/>
    <w:rsid w:val="00051F6D"/>
    <w:rsid w:val="000533D1"/>
    <w:rsid w:val="0005710D"/>
    <w:rsid w:val="000573EC"/>
    <w:rsid w:val="00057412"/>
    <w:rsid w:val="00060813"/>
    <w:rsid w:val="000612E8"/>
    <w:rsid w:val="000617C5"/>
    <w:rsid w:val="00064526"/>
    <w:rsid w:val="000647E2"/>
    <w:rsid w:val="00071787"/>
    <w:rsid w:val="000747E9"/>
    <w:rsid w:val="00076EEF"/>
    <w:rsid w:val="00077658"/>
    <w:rsid w:val="00085755"/>
    <w:rsid w:val="0009177E"/>
    <w:rsid w:val="0009494C"/>
    <w:rsid w:val="00095B17"/>
    <w:rsid w:val="000960B0"/>
    <w:rsid w:val="000A09DF"/>
    <w:rsid w:val="000A0C86"/>
    <w:rsid w:val="000A16D8"/>
    <w:rsid w:val="000A2C27"/>
    <w:rsid w:val="000A2DCD"/>
    <w:rsid w:val="000A3080"/>
    <w:rsid w:val="000A309F"/>
    <w:rsid w:val="000B04CE"/>
    <w:rsid w:val="000B0765"/>
    <w:rsid w:val="000B4FD7"/>
    <w:rsid w:val="000C4A8C"/>
    <w:rsid w:val="000C765D"/>
    <w:rsid w:val="000D13D5"/>
    <w:rsid w:val="000D4ED4"/>
    <w:rsid w:val="000D51F9"/>
    <w:rsid w:val="000D638C"/>
    <w:rsid w:val="000D7D94"/>
    <w:rsid w:val="000E3AFF"/>
    <w:rsid w:val="000E4CBD"/>
    <w:rsid w:val="000F21EB"/>
    <w:rsid w:val="000F54AA"/>
    <w:rsid w:val="000F5B9A"/>
    <w:rsid w:val="0010024E"/>
    <w:rsid w:val="00101637"/>
    <w:rsid w:val="00103279"/>
    <w:rsid w:val="001033FA"/>
    <w:rsid w:val="001054C9"/>
    <w:rsid w:val="00105CA8"/>
    <w:rsid w:val="00106831"/>
    <w:rsid w:val="00114E96"/>
    <w:rsid w:val="0012150E"/>
    <w:rsid w:val="00121F38"/>
    <w:rsid w:val="0012237D"/>
    <w:rsid w:val="001236D4"/>
    <w:rsid w:val="00125739"/>
    <w:rsid w:val="00125BED"/>
    <w:rsid w:val="00127741"/>
    <w:rsid w:val="00130D59"/>
    <w:rsid w:val="00130DDC"/>
    <w:rsid w:val="00132C91"/>
    <w:rsid w:val="00135A7E"/>
    <w:rsid w:val="00136A41"/>
    <w:rsid w:val="0014171A"/>
    <w:rsid w:val="001461BB"/>
    <w:rsid w:val="00146205"/>
    <w:rsid w:val="00146AC5"/>
    <w:rsid w:val="001470D8"/>
    <w:rsid w:val="00151901"/>
    <w:rsid w:val="00151D11"/>
    <w:rsid w:val="00151F30"/>
    <w:rsid w:val="0015449C"/>
    <w:rsid w:val="00155951"/>
    <w:rsid w:val="00160C3D"/>
    <w:rsid w:val="00161C47"/>
    <w:rsid w:val="00161F1C"/>
    <w:rsid w:val="00162C75"/>
    <w:rsid w:val="0016354E"/>
    <w:rsid w:val="001640ED"/>
    <w:rsid w:val="001652A2"/>
    <w:rsid w:val="001713A6"/>
    <w:rsid w:val="00172D7A"/>
    <w:rsid w:val="001742D4"/>
    <w:rsid w:val="00174305"/>
    <w:rsid w:val="00174C4C"/>
    <w:rsid w:val="001773FD"/>
    <w:rsid w:val="001821A1"/>
    <w:rsid w:val="00182E21"/>
    <w:rsid w:val="00183DFC"/>
    <w:rsid w:val="00185051"/>
    <w:rsid w:val="00185245"/>
    <w:rsid w:val="00185BDF"/>
    <w:rsid w:val="00194E97"/>
    <w:rsid w:val="00195737"/>
    <w:rsid w:val="00195F82"/>
    <w:rsid w:val="001962F4"/>
    <w:rsid w:val="0019752B"/>
    <w:rsid w:val="0019780A"/>
    <w:rsid w:val="001A115B"/>
    <w:rsid w:val="001A1454"/>
    <w:rsid w:val="001A33E3"/>
    <w:rsid w:val="001A3DCB"/>
    <w:rsid w:val="001A648D"/>
    <w:rsid w:val="001B1374"/>
    <w:rsid w:val="001B14C3"/>
    <w:rsid w:val="001B22D4"/>
    <w:rsid w:val="001B35D8"/>
    <w:rsid w:val="001B3B15"/>
    <w:rsid w:val="001B5552"/>
    <w:rsid w:val="001B5EBA"/>
    <w:rsid w:val="001C06A1"/>
    <w:rsid w:val="001C1FBA"/>
    <w:rsid w:val="001C27BE"/>
    <w:rsid w:val="001C2C37"/>
    <w:rsid w:val="001C3E4B"/>
    <w:rsid w:val="001C4340"/>
    <w:rsid w:val="001C5ADA"/>
    <w:rsid w:val="001C7624"/>
    <w:rsid w:val="001D1150"/>
    <w:rsid w:val="001D252D"/>
    <w:rsid w:val="001D30D5"/>
    <w:rsid w:val="001D429E"/>
    <w:rsid w:val="001E10DE"/>
    <w:rsid w:val="001E1A67"/>
    <w:rsid w:val="001E69F0"/>
    <w:rsid w:val="001E6A47"/>
    <w:rsid w:val="001E739F"/>
    <w:rsid w:val="001F0834"/>
    <w:rsid w:val="001F1A29"/>
    <w:rsid w:val="001F2036"/>
    <w:rsid w:val="001F25F6"/>
    <w:rsid w:val="001F3374"/>
    <w:rsid w:val="001F4C99"/>
    <w:rsid w:val="001F4F79"/>
    <w:rsid w:val="001F5250"/>
    <w:rsid w:val="001F714C"/>
    <w:rsid w:val="00203707"/>
    <w:rsid w:val="00203B42"/>
    <w:rsid w:val="00204544"/>
    <w:rsid w:val="0020554F"/>
    <w:rsid w:val="00205DDD"/>
    <w:rsid w:val="00205FD5"/>
    <w:rsid w:val="00211022"/>
    <w:rsid w:val="0021361E"/>
    <w:rsid w:val="00215161"/>
    <w:rsid w:val="00216EA2"/>
    <w:rsid w:val="002209DB"/>
    <w:rsid w:val="00224638"/>
    <w:rsid w:val="002252B1"/>
    <w:rsid w:val="00226E93"/>
    <w:rsid w:val="0022716A"/>
    <w:rsid w:val="002277B1"/>
    <w:rsid w:val="002310E4"/>
    <w:rsid w:val="0023334B"/>
    <w:rsid w:val="002349A9"/>
    <w:rsid w:val="00235B5A"/>
    <w:rsid w:val="002363A7"/>
    <w:rsid w:val="00236E6C"/>
    <w:rsid w:val="00236F39"/>
    <w:rsid w:val="0023741E"/>
    <w:rsid w:val="00237942"/>
    <w:rsid w:val="002400C1"/>
    <w:rsid w:val="00241FE5"/>
    <w:rsid w:val="002430F3"/>
    <w:rsid w:val="002439CE"/>
    <w:rsid w:val="002441E1"/>
    <w:rsid w:val="002452C0"/>
    <w:rsid w:val="00247232"/>
    <w:rsid w:val="002516F6"/>
    <w:rsid w:val="00253227"/>
    <w:rsid w:val="002543ED"/>
    <w:rsid w:val="002569C0"/>
    <w:rsid w:val="0026005B"/>
    <w:rsid w:val="00260C88"/>
    <w:rsid w:val="00264498"/>
    <w:rsid w:val="00265156"/>
    <w:rsid w:val="00265996"/>
    <w:rsid w:val="00267416"/>
    <w:rsid w:val="002708B2"/>
    <w:rsid w:val="00270FA8"/>
    <w:rsid w:val="002736E4"/>
    <w:rsid w:val="00274AC0"/>
    <w:rsid w:val="002764F1"/>
    <w:rsid w:val="00280D22"/>
    <w:rsid w:val="0028204C"/>
    <w:rsid w:val="002831B2"/>
    <w:rsid w:val="00286CA9"/>
    <w:rsid w:val="00286EDD"/>
    <w:rsid w:val="00293EC5"/>
    <w:rsid w:val="00297ECF"/>
    <w:rsid w:val="002A0331"/>
    <w:rsid w:val="002A3FC0"/>
    <w:rsid w:val="002A6280"/>
    <w:rsid w:val="002A74F7"/>
    <w:rsid w:val="002B1097"/>
    <w:rsid w:val="002B134F"/>
    <w:rsid w:val="002B2856"/>
    <w:rsid w:val="002B67F1"/>
    <w:rsid w:val="002B77DB"/>
    <w:rsid w:val="002C0F92"/>
    <w:rsid w:val="002C2B70"/>
    <w:rsid w:val="002C3D84"/>
    <w:rsid w:val="002C5B3C"/>
    <w:rsid w:val="002C5E8C"/>
    <w:rsid w:val="002C7B3C"/>
    <w:rsid w:val="002D0A41"/>
    <w:rsid w:val="002D105C"/>
    <w:rsid w:val="002D1D57"/>
    <w:rsid w:val="002D27B2"/>
    <w:rsid w:val="002D2D15"/>
    <w:rsid w:val="002D2DC4"/>
    <w:rsid w:val="002D7911"/>
    <w:rsid w:val="002E04BB"/>
    <w:rsid w:val="002E0754"/>
    <w:rsid w:val="002E1448"/>
    <w:rsid w:val="002E3474"/>
    <w:rsid w:val="002E3C33"/>
    <w:rsid w:val="002E5197"/>
    <w:rsid w:val="002E6023"/>
    <w:rsid w:val="002F0C22"/>
    <w:rsid w:val="002F1653"/>
    <w:rsid w:val="002F43C5"/>
    <w:rsid w:val="002F6C8D"/>
    <w:rsid w:val="003008E3"/>
    <w:rsid w:val="003011D1"/>
    <w:rsid w:val="00301544"/>
    <w:rsid w:val="003016A6"/>
    <w:rsid w:val="00302679"/>
    <w:rsid w:val="00302C1D"/>
    <w:rsid w:val="00304865"/>
    <w:rsid w:val="00307339"/>
    <w:rsid w:val="00307CBA"/>
    <w:rsid w:val="003105F3"/>
    <w:rsid w:val="00314E1D"/>
    <w:rsid w:val="00314E53"/>
    <w:rsid w:val="00317480"/>
    <w:rsid w:val="00320D20"/>
    <w:rsid w:val="00320EE9"/>
    <w:rsid w:val="00320FDC"/>
    <w:rsid w:val="0032192E"/>
    <w:rsid w:val="00322542"/>
    <w:rsid w:val="0032271B"/>
    <w:rsid w:val="00323BCD"/>
    <w:rsid w:val="00327121"/>
    <w:rsid w:val="003322BB"/>
    <w:rsid w:val="003343A6"/>
    <w:rsid w:val="003372BD"/>
    <w:rsid w:val="003443A4"/>
    <w:rsid w:val="00345E28"/>
    <w:rsid w:val="00346A4B"/>
    <w:rsid w:val="003472A9"/>
    <w:rsid w:val="003509EB"/>
    <w:rsid w:val="00351FB8"/>
    <w:rsid w:val="00355D55"/>
    <w:rsid w:val="0035701A"/>
    <w:rsid w:val="00357770"/>
    <w:rsid w:val="00363BC5"/>
    <w:rsid w:val="00364008"/>
    <w:rsid w:val="003649AB"/>
    <w:rsid w:val="003650DE"/>
    <w:rsid w:val="003655E7"/>
    <w:rsid w:val="00371B40"/>
    <w:rsid w:val="0037499A"/>
    <w:rsid w:val="00375637"/>
    <w:rsid w:val="00376C1D"/>
    <w:rsid w:val="00383C3F"/>
    <w:rsid w:val="00384544"/>
    <w:rsid w:val="0038613B"/>
    <w:rsid w:val="00387572"/>
    <w:rsid w:val="003878C1"/>
    <w:rsid w:val="00391396"/>
    <w:rsid w:val="003A2DB2"/>
    <w:rsid w:val="003A5E5B"/>
    <w:rsid w:val="003B1FED"/>
    <w:rsid w:val="003B40E4"/>
    <w:rsid w:val="003B5982"/>
    <w:rsid w:val="003B70BB"/>
    <w:rsid w:val="003C130D"/>
    <w:rsid w:val="003C139A"/>
    <w:rsid w:val="003C15E6"/>
    <w:rsid w:val="003C6EF9"/>
    <w:rsid w:val="003C6F74"/>
    <w:rsid w:val="003D0572"/>
    <w:rsid w:val="003D2233"/>
    <w:rsid w:val="003D2637"/>
    <w:rsid w:val="003D3120"/>
    <w:rsid w:val="003E2340"/>
    <w:rsid w:val="003E2D95"/>
    <w:rsid w:val="003F33AB"/>
    <w:rsid w:val="003F44D2"/>
    <w:rsid w:val="003F7BD4"/>
    <w:rsid w:val="00402049"/>
    <w:rsid w:val="004021EF"/>
    <w:rsid w:val="00407591"/>
    <w:rsid w:val="00412635"/>
    <w:rsid w:val="004128A5"/>
    <w:rsid w:val="0041397C"/>
    <w:rsid w:val="0041462B"/>
    <w:rsid w:val="004170FD"/>
    <w:rsid w:val="004171B1"/>
    <w:rsid w:val="0042292C"/>
    <w:rsid w:val="00426FB7"/>
    <w:rsid w:val="00427A83"/>
    <w:rsid w:val="0043376E"/>
    <w:rsid w:val="00433B67"/>
    <w:rsid w:val="00433CD9"/>
    <w:rsid w:val="0044167D"/>
    <w:rsid w:val="00443B45"/>
    <w:rsid w:val="00443F97"/>
    <w:rsid w:val="00446718"/>
    <w:rsid w:val="00446899"/>
    <w:rsid w:val="0044726B"/>
    <w:rsid w:val="00450879"/>
    <w:rsid w:val="00450F48"/>
    <w:rsid w:val="00451512"/>
    <w:rsid w:val="00452944"/>
    <w:rsid w:val="00454992"/>
    <w:rsid w:val="00455C52"/>
    <w:rsid w:val="00457116"/>
    <w:rsid w:val="004578C2"/>
    <w:rsid w:val="00457BB3"/>
    <w:rsid w:val="004610FD"/>
    <w:rsid w:val="00463BB5"/>
    <w:rsid w:val="004644D3"/>
    <w:rsid w:val="00464C83"/>
    <w:rsid w:val="00464E68"/>
    <w:rsid w:val="0046549F"/>
    <w:rsid w:val="00466CE3"/>
    <w:rsid w:val="00466D68"/>
    <w:rsid w:val="00467644"/>
    <w:rsid w:val="00470506"/>
    <w:rsid w:val="004743DA"/>
    <w:rsid w:val="00474CB4"/>
    <w:rsid w:val="00475ABE"/>
    <w:rsid w:val="00475EF0"/>
    <w:rsid w:val="00475F39"/>
    <w:rsid w:val="00477397"/>
    <w:rsid w:val="004811E6"/>
    <w:rsid w:val="004818FC"/>
    <w:rsid w:val="00482C82"/>
    <w:rsid w:val="00483200"/>
    <w:rsid w:val="00483CB3"/>
    <w:rsid w:val="004850E8"/>
    <w:rsid w:val="004859EC"/>
    <w:rsid w:val="00487248"/>
    <w:rsid w:val="00490F2F"/>
    <w:rsid w:val="0049319B"/>
    <w:rsid w:val="004937C1"/>
    <w:rsid w:val="004940BE"/>
    <w:rsid w:val="00494CBB"/>
    <w:rsid w:val="00495327"/>
    <w:rsid w:val="00495963"/>
    <w:rsid w:val="00495CCE"/>
    <w:rsid w:val="00497C7F"/>
    <w:rsid w:val="004B1C81"/>
    <w:rsid w:val="004B37BF"/>
    <w:rsid w:val="004B570A"/>
    <w:rsid w:val="004B5F9D"/>
    <w:rsid w:val="004B70E7"/>
    <w:rsid w:val="004B7320"/>
    <w:rsid w:val="004C36C8"/>
    <w:rsid w:val="004C6153"/>
    <w:rsid w:val="004D14C6"/>
    <w:rsid w:val="004D291E"/>
    <w:rsid w:val="004D2CAB"/>
    <w:rsid w:val="004D53DB"/>
    <w:rsid w:val="004D55D2"/>
    <w:rsid w:val="004D5696"/>
    <w:rsid w:val="004D673D"/>
    <w:rsid w:val="004D708A"/>
    <w:rsid w:val="004E1AC5"/>
    <w:rsid w:val="004E26C9"/>
    <w:rsid w:val="004E2D19"/>
    <w:rsid w:val="004E2F3A"/>
    <w:rsid w:val="004E3DDC"/>
    <w:rsid w:val="004E4215"/>
    <w:rsid w:val="004E5B85"/>
    <w:rsid w:val="004E5C1A"/>
    <w:rsid w:val="004E6DD4"/>
    <w:rsid w:val="004F18BE"/>
    <w:rsid w:val="004F2053"/>
    <w:rsid w:val="004F3866"/>
    <w:rsid w:val="004F4A47"/>
    <w:rsid w:val="004F62C1"/>
    <w:rsid w:val="005001E1"/>
    <w:rsid w:val="00500783"/>
    <w:rsid w:val="00500E86"/>
    <w:rsid w:val="00502DD1"/>
    <w:rsid w:val="005030A6"/>
    <w:rsid w:val="00504679"/>
    <w:rsid w:val="00511362"/>
    <w:rsid w:val="00512D8F"/>
    <w:rsid w:val="0051442E"/>
    <w:rsid w:val="005152D6"/>
    <w:rsid w:val="005154AF"/>
    <w:rsid w:val="005157D0"/>
    <w:rsid w:val="00516A5A"/>
    <w:rsid w:val="005172BA"/>
    <w:rsid w:val="00520C08"/>
    <w:rsid w:val="0052168C"/>
    <w:rsid w:val="00523FD4"/>
    <w:rsid w:val="005242E6"/>
    <w:rsid w:val="005243A3"/>
    <w:rsid w:val="005248A2"/>
    <w:rsid w:val="005256E9"/>
    <w:rsid w:val="005278C0"/>
    <w:rsid w:val="00530994"/>
    <w:rsid w:val="00530B2D"/>
    <w:rsid w:val="0053249D"/>
    <w:rsid w:val="0053425D"/>
    <w:rsid w:val="00534DC7"/>
    <w:rsid w:val="005356F1"/>
    <w:rsid w:val="005374B6"/>
    <w:rsid w:val="00537EEB"/>
    <w:rsid w:val="00541D26"/>
    <w:rsid w:val="00544AA9"/>
    <w:rsid w:val="00546131"/>
    <w:rsid w:val="005470BD"/>
    <w:rsid w:val="00552AFE"/>
    <w:rsid w:val="00555871"/>
    <w:rsid w:val="00556262"/>
    <w:rsid w:val="005576F5"/>
    <w:rsid w:val="00557933"/>
    <w:rsid w:val="005579B1"/>
    <w:rsid w:val="0056071B"/>
    <w:rsid w:val="00560940"/>
    <w:rsid w:val="00561D1D"/>
    <w:rsid w:val="005637A7"/>
    <w:rsid w:val="005639E1"/>
    <w:rsid w:val="00563B86"/>
    <w:rsid w:val="00566517"/>
    <w:rsid w:val="00567F1A"/>
    <w:rsid w:val="005721E4"/>
    <w:rsid w:val="005737D3"/>
    <w:rsid w:val="005747B7"/>
    <w:rsid w:val="005752A7"/>
    <w:rsid w:val="00580105"/>
    <w:rsid w:val="0058137F"/>
    <w:rsid w:val="0058184E"/>
    <w:rsid w:val="00581D5C"/>
    <w:rsid w:val="00582863"/>
    <w:rsid w:val="00584645"/>
    <w:rsid w:val="00585C79"/>
    <w:rsid w:val="00586DE3"/>
    <w:rsid w:val="00590F07"/>
    <w:rsid w:val="00591B6B"/>
    <w:rsid w:val="00592BD6"/>
    <w:rsid w:val="0059446B"/>
    <w:rsid w:val="005953A7"/>
    <w:rsid w:val="005A138B"/>
    <w:rsid w:val="005A3790"/>
    <w:rsid w:val="005A393E"/>
    <w:rsid w:val="005A39AA"/>
    <w:rsid w:val="005B0275"/>
    <w:rsid w:val="005B07EE"/>
    <w:rsid w:val="005B07FA"/>
    <w:rsid w:val="005B1EFA"/>
    <w:rsid w:val="005B260C"/>
    <w:rsid w:val="005B2FE2"/>
    <w:rsid w:val="005B2FEF"/>
    <w:rsid w:val="005B65DC"/>
    <w:rsid w:val="005B6940"/>
    <w:rsid w:val="005B6FB1"/>
    <w:rsid w:val="005C0E17"/>
    <w:rsid w:val="005C33E7"/>
    <w:rsid w:val="005C4D65"/>
    <w:rsid w:val="005C4F27"/>
    <w:rsid w:val="005C4F72"/>
    <w:rsid w:val="005C529C"/>
    <w:rsid w:val="005C6CA8"/>
    <w:rsid w:val="005C7736"/>
    <w:rsid w:val="005C7A9F"/>
    <w:rsid w:val="005D1947"/>
    <w:rsid w:val="005D33FC"/>
    <w:rsid w:val="005D3832"/>
    <w:rsid w:val="005D5006"/>
    <w:rsid w:val="005D5739"/>
    <w:rsid w:val="005D5D92"/>
    <w:rsid w:val="005D60EF"/>
    <w:rsid w:val="005D7B38"/>
    <w:rsid w:val="005E33F4"/>
    <w:rsid w:val="005E53EC"/>
    <w:rsid w:val="005E7073"/>
    <w:rsid w:val="005E767C"/>
    <w:rsid w:val="005F0295"/>
    <w:rsid w:val="005F0F67"/>
    <w:rsid w:val="005F4950"/>
    <w:rsid w:val="005F6D64"/>
    <w:rsid w:val="005F73AC"/>
    <w:rsid w:val="00601E47"/>
    <w:rsid w:val="00602086"/>
    <w:rsid w:val="00604ACD"/>
    <w:rsid w:val="0060581C"/>
    <w:rsid w:val="00606569"/>
    <w:rsid w:val="00607727"/>
    <w:rsid w:val="00611778"/>
    <w:rsid w:val="006128EA"/>
    <w:rsid w:val="0061697B"/>
    <w:rsid w:val="00616B25"/>
    <w:rsid w:val="00622FC7"/>
    <w:rsid w:val="00624EEF"/>
    <w:rsid w:val="00625493"/>
    <w:rsid w:val="00627D05"/>
    <w:rsid w:val="00627E98"/>
    <w:rsid w:val="0063259D"/>
    <w:rsid w:val="00634233"/>
    <w:rsid w:val="0063632C"/>
    <w:rsid w:val="00636834"/>
    <w:rsid w:val="00636D4E"/>
    <w:rsid w:val="00640248"/>
    <w:rsid w:val="00642161"/>
    <w:rsid w:val="006428C9"/>
    <w:rsid w:val="00642E5F"/>
    <w:rsid w:val="00645F8E"/>
    <w:rsid w:val="006461D8"/>
    <w:rsid w:val="006473CD"/>
    <w:rsid w:val="00647D4A"/>
    <w:rsid w:val="00652DED"/>
    <w:rsid w:val="0065557F"/>
    <w:rsid w:val="00656963"/>
    <w:rsid w:val="00657192"/>
    <w:rsid w:val="006578C1"/>
    <w:rsid w:val="0065799D"/>
    <w:rsid w:val="006661F2"/>
    <w:rsid w:val="006665F1"/>
    <w:rsid w:val="00666C1D"/>
    <w:rsid w:val="00666E9F"/>
    <w:rsid w:val="006677C8"/>
    <w:rsid w:val="00667B44"/>
    <w:rsid w:val="00676D6E"/>
    <w:rsid w:val="006772E3"/>
    <w:rsid w:val="006813FF"/>
    <w:rsid w:val="0068560F"/>
    <w:rsid w:val="0068574C"/>
    <w:rsid w:val="00685F80"/>
    <w:rsid w:val="006878C0"/>
    <w:rsid w:val="00687D6B"/>
    <w:rsid w:val="00687D8B"/>
    <w:rsid w:val="0069025A"/>
    <w:rsid w:val="00690628"/>
    <w:rsid w:val="00692661"/>
    <w:rsid w:val="0069320D"/>
    <w:rsid w:val="00694676"/>
    <w:rsid w:val="006A16A6"/>
    <w:rsid w:val="006A3AEE"/>
    <w:rsid w:val="006A403E"/>
    <w:rsid w:val="006A47A0"/>
    <w:rsid w:val="006A6297"/>
    <w:rsid w:val="006A66B9"/>
    <w:rsid w:val="006B0EBC"/>
    <w:rsid w:val="006B25DA"/>
    <w:rsid w:val="006B6B02"/>
    <w:rsid w:val="006B7C6B"/>
    <w:rsid w:val="006B7F4A"/>
    <w:rsid w:val="006C24E4"/>
    <w:rsid w:val="006C33D6"/>
    <w:rsid w:val="006C500C"/>
    <w:rsid w:val="006C77F2"/>
    <w:rsid w:val="006D07D0"/>
    <w:rsid w:val="006D323D"/>
    <w:rsid w:val="006D7606"/>
    <w:rsid w:val="006E028F"/>
    <w:rsid w:val="006E1B1D"/>
    <w:rsid w:val="006E3989"/>
    <w:rsid w:val="006E4C1B"/>
    <w:rsid w:val="006E4F9B"/>
    <w:rsid w:val="006F13E5"/>
    <w:rsid w:val="006F23E4"/>
    <w:rsid w:val="006F2DEF"/>
    <w:rsid w:val="006F3C65"/>
    <w:rsid w:val="006F5184"/>
    <w:rsid w:val="006F5CA1"/>
    <w:rsid w:val="00703B41"/>
    <w:rsid w:val="007067AE"/>
    <w:rsid w:val="00710FAE"/>
    <w:rsid w:val="00711461"/>
    <w:rsid w:val="00711A3E"/>
    <w:rsid w:val="00711D75"/>
    <w:rsid w:val="0071344E"/>
    <w:rsid w:val="0071682A"/>
    <w:rsid w:val="007170F0"/>
    <w:rsid w:val="0071784D"/>
    <w:rsid w:val="007206D3"/>
    <w:rsid w:val="0072118C"/>
    <w:rsid w:val="00722611"/>
    <w:rsid w:val="007243B0"/>
    <w:rsid w:val="00724891"/>
    <w:rsid w:val="00725413"/>
    <w:rsid w:val="007259BA"/>
    <w:rsid w:val="00725A79"/>
    <w:rsid w:val="00725E3F"/>
    <w:rsid w:val="007264C9"/>
    <w:rsid w:val="00726E95"/>
    <w:rsid w:val="0073143D"/>
    <w:rsid w:val="0073167F"/>
    <w:rsid w:val="00733D2D"/>
    <w:rsid w:val="007354A2"/>
    <w:rsid w:val="007354F4"/>
    <w:rsid w:val="007362D2"/>
    <w:rsid w:val="007367A4"/>
    <w:rsid w:val="00736AE0"/>
    <w:rsid w:val="00736C11"/>
    <w:rsid w:val="00736D78"/>
    <w:rsid w:val="007376CA"/>
    <w:rsid w:val="007419F1"/>
    <w:rsid w:val="00744643"/>
    <w:rsid w:val="00744F55"/>
    <w:rsid w:val="00750A50"/>
    <w:rsid w:val="00751017"/>
    <w:rsid w:val="00752B68"/>
    <w:rsid w:val="00753E46"/>
    <w:rsid w:val="00754F9F"/>
    <w:rsid w:val="0075571D"/>
    <w:rsid w:val="007572A0"/>
    <w:rsid w:val="00761073"/>
    <w:rsid w:val="007629A7"/>
    <w:rsid w:val="00763B40"/>
    <w:rsid w:val="00773164"/>
    <w:rsid w:val="00773BFF"/>
    <w:rsid w:val="00781F55"/>
    <w:rsid w:val="007823B1"/>
    <w:rsid w:val="00783400"/>
    <w:rsid w:val="00783478"/>
    <w:rsid w:val="00784854"/>
    <w:rsid w:val="00787206"/>
    <w:rsid w:val="007878D3"/>
    <w:rsid w:val="00792B7F"/>
    <w:rsid w:val="00795FD3"/>
    <w:rsid w:val="0079688A"/>
    <w:rsid w:val="00796D89"/>
    <w:rsid w:val="007A0396"/>
    <w:rsid w:val="007A2334"/>
    <w:rsid w:val="007A23F1"/>
    <w:rsid w:val="007A2F1D"/>
    <w:rsid w:val="007A4C05"/>
    <w:rsid w:val="007B0F5E"/>
    <w:rsid w:val="007B2877"/>
    <w:rsid w:val="007B429D"/>
    <w:rsid w:val="007B4B73"/>
    <w:rsid w:val="007B50E2"/>
    <w:rsid w:val="007B78CA"/>
    <w:rsid w:val="007B7BDB"/>
    <w:rsid w:val="007C23D7"/>
    <w:rsid w:val="007D111B"/>
    <w:rsid w:val="007D1DA1"/>
    <w:rsid w:val="007D2BC0"/>
    <w:rsid w:val="007D3A6F"/>
    <w:rsid w:val="007D560E"/>
    <w:rsid w:val="007D6787"/>
    <w:rsid w:val="007E0E48"/>
    <w:rsid w:val="007E1573"/>
    <w:rsid w:val="007E23EC"/>
    <w:rsid w:val="007E2BD2"/>
    <w:rsid w:val="007E4F65"/>
    <w:rsid w:val="007E637E"/>
    <w:rsid w:val="007E645B"/>
    <w:rsid w:val="007E78EB"/>
    <w:rsid w:val="007F1846"/>
    <w:rsid w:val="007F233B"/>
    <w:rsid w:val="007F52C2"/>
    <w:rsid w:val="007F7C6A"/>
    <w:rsid w:val="00800161"/>
    <w:rsid w:val="008020F1"/>
    <w:rsid w:val="0080526E"/>
    <w:rsid w:val="0080631B"/>
    <w:rsid w:val="008076A8"/>
    <w:rsid w:val="00807BEE"/>
    <w:rsid w:val="0081220F"/>
    <w:rsid w:val="00812D48"/>
    <w:rsid w:val="00813676"/>
    <w:rsid w:val="00813F8B"/>
    <w:rsid w:val="00814187"/>
    <w:rsid w:val="00814E94"/>
    <w:rsid w:val="008165CB"/>
    <w:rsid w:val="00816FE5"/>
    <w:rsid w:val="00817671"/>
    <w:rsid w:val="008206D6"/>
    <w:rsid w:val="00821CF6"/>
    <w:rsid w:val="008227A6"/>
    <w:rsid w:val="008235E1"/>
    <w:rsid w:val="00824295"/>
    <w:rsid w:val="008259C3"/>
    <w:rsid w:val="0083267F"/>
    <w:rsid w:val="008326D7"/>
    <w:rsid w:val="0083342A"/>
    <w:rsid w:val="008345CE"/>
    <w:rsid w:val="008404DD"/>
    <w:rsid w:val="00841A1C"/>
    <w:rsid w:val="00842742"/>
    <w:rsid w:val="00842F81"/>
    <w:rsid w:val="008437D4"/>
    <w:rsid w:val="008438E3"/>
    <w:rsid w:val="00843D76"/>
    <w:rsid w:val="008452BC"/>
    <w:rsid w:val="0084662E"/>
    <w:rsid w:val="00851F50"/>
    <w:rsid w:val="008524BC"/>
    <w:rsid w:val="0085536B"/>
    <w:rsid w:val="00860325"/>
    <w:rsid w:val="008624D5"/>
    <w:rsid w:val="0086256C"/>
    <w:rsid w:val="0086512B"/>
    <w:rsid w:val="00866AE1"/>
    <w:rsid w:val="00866BE2"/>
    <w:rsid w:val="00866F44"/>
    <w:rsid w:val="00870ABB"/>
    <w:rsid w:val="00870E37"/>
    <w:rsid w:val="00873A9D"/>
    <w:rsid w:val="008760FC"/>
    <w:rsid w:val="00876474"/>
    <w:rsid w:val="00876E8D"/>
    <w:rsid w:val="008855AD"/>
    <w:rsid w:val="0088622E"/>
    <w:rsid w:val="008866BE"/>
    <w:rsid w:val="00893AFB"/>
    <w:rsid w:val="00893BA4"/>
    <w:rsid w:val="00895015"/>
    <w:rsid w:val="00897A8A"/>
    <w:rsid w:val="008A1036"/>
    <w:rsid w:val="008A1BA1"/>
    <w:rsid w:val="008A39C9"/>
    <w:rsid w:val="008A6E45"/>
    <w:rsid w:val="008B03D3"/>
    <w:rsid w:val="008B2601"/>
    <w:rsid w:val="008B63FC"/>
    <w:rsid w:val="008B790A"/>
    <w:rsid w:val="008B7DAA"/>
    <w:rsid w:val="008C2686"/>
    <w:rsid w:val="008C2D79"/>
    <w:rsid w:val="008C3C19"/>
    <w:rsid w:val="008D04E5"/>
    <w:rsid w:val="008D28B7"/>
    <w:rsid w:val="008D2F5E"/>
    <w:rsid w:val="008D5A8D"/>
    <w:rsid w:val="008D717B"/>
    <w:rsid w:val="008D7A9F"/>
    <w:rsid w:val="008D7D9A"/>
    <w:rsid w:val="008E2360"/>
    <w:rsid w:val="008E358B"/>
    <w:rsid w:val="008E36E0"/>
    <w:rsid w:val="008E47C9"/>
    <w:rsid w:val="008E4E8D"/>
    <w:rsid w:val="008E514E"/>
    <w:rsid w:val="008E51CF"/>
    <w:rsid w:val="008E5CD1"/>
    <w:rsid w:val="008E7B5A"/>
    <w:rsid w:val="008F20DC"/>
    <w:rsid w:val="008F38EC"/>
    <w:rsid w:val="008F4B53"/>
    <w:rsid w:val="008F78FD"/>
    <w:rsid w:val="009011B1"/>
    <w:rsid w:val="00901F15"/>
    <w:rsid w:val="0090244C"/>
    <w:rsid w:val="00904447"/>
    <w:rsid w:val="00904966"/>
    <w:rsid w:val="0090691A"/>
    <w:rsid w:val="009114AB"/>
    <w:rsid w:val="0091230A"/>
    <w:rsid w:val="00915261"/>
    <w:rsid w:val="00915BB7"/>
    <w:rsid w:val="0092754E"/>
    <w:rsid w:val="009327B5"/>
    <w:rsid w:val="00933F0E"/>
    <w:rsid w:val="009343C6"/>
    <w:rsid w:val="009355A6"/>
    <w:rsid w:val="009356E1"/>
    <w:rsid w:val="00937630"/>
    <w:rsid w:val="00937D24"/>
    <w:rsid w:val="009405A9"/>
    <w:rsid w:val="00940E1B"/>
    <w:rsid w:val="009436BE"/>
    <w:rsid w:val="00943FBA"/>
    <w:rsid w:val="00944242"/>
    <w:rsid w:val="0094563F"/>
    <w:rsid w:val="00946CBE"/>
    <w:rsid w:val="00946FC6"/>
    <w:rsid w:val="00947E16"/>
    <w:rsid w:val="00950400"/>
    <w:rsid w:val="009520F1"/>
    <w:rsid w:val="00953478"/>
    <w:rsid w:val="00962616"/>
    <w:rsid w:val="00965C3E"/>
    <w:rsid w:val="0096614B"/>
    <w:rsid w:val="00974A32"/>
    <w:rsid w:val="00980B72"/>
    <w:rsid w:val="00980F01"/>
    <w:rsid w:val="00981E1B"/>
    <w:rsid w:val="00983217"/>
    <w:rsid w:val="00984C24"/>
    <w:rsid w:val="00987D48"/>
    <w:rsid w:val="009911A8"/>
    <w:rsid w:val="009929FD"/>
    <w:rsid w:val="00992E9B"/>
    <w:rsid w:val="00994906"/>
    <w:rsid w:val="00995111"/>
    <w:rsid w:val="0099754B"/>
    <w:rsid w:val="009A58FC"/>
    <w:rsid w:val="009A6BE7"/>
    <w:rsid w:val="009B1407"/>
    <w:rsid w:val="009B30B3"/>
    <w:rsid w:val="009B3B8C"/>
    <w:rsid w:val="009B4A91"/>
    <w:rsid w:val="009B6EB1"/>
    <w:rsid w:val="009C15C1"/>
    <w:rsid w:val="009C457B"/>
    <w:rsid w:val="009C64B5"/>
    <w:rsid w:val="009C7AD6"/>
    <w:rsid w:val="009C7BA3"/>
    <w:rsid w:val="009D3AEB"/>
    <w:rsid w:val="009D555D"/>
    <w:rsid w:val="009D59A0"/>
    <w:rsid w:val="009D7E8C"/>
    <w:rsid w:val="009E112A"/>
    <w:rsid w:val="009E1366"/>
    <w:rsid w:val="009E18DC"/>
    <w:rsid w:val="009E1FF5"/>
    <w:rsid w:val="009E20E4"/>
    <w:rsid w:val="009E292A"/>
    <w:rsid w:val="009E62F3"/>
    <w:rsid w:val="009E6D55"/>
    <w:rsid w:val="009F0E2E"/>
    <w:rsid w:val="009F1F95"/>
    <w:rsid w:val="009F2009"/>
    <w:rsid w:val="009F34D7"/>
    <w:rsid w:val="009F4B79"/>
    <w:rsid w:val="009F6DB1"/>
    <w:rsid w:val="009F7AB9"/>
    <w:rsid w:val="009F7D61"/>
    <w:rsid w:val="00A000CE"/>
    <w:rsid w:val="00A0249E"/>
    <w:rsid w:val="00A06D9A"/>
    <w:rsid w:val="00A101F4"/>
    <w:rsid w:val="00A1039B"/>
    <w:rsid w:val="00A11D75"/>
    <w:rsid w:val="00A15B23"/>
    <w:rsid w:val="00A17F3A"/>
    <w:rsid w:val="00A17FAA"/>
    <w:rsid w:val="00A201E1"/>
    <w:rsid w:val="00A20B31"/>
    <w:rsid w:val="00A22801"/>
    <w:rsid w:val="00A22882"/>
    <w:rsid w:val="00A25E92"/>
    <w:rsid w:val="00A25F40"/>
    <w:rsid w:val="00A27B2C"/>
    <w:rsid w:val="00A303F8"/>
    <w:rsid w:val="00A3231E"/>
    <w:rsid w:val="00A35CE4"/>
    <w:rsid w:val="00A362DF"/>
    <w:rsid w:val="00A432A6"/>
    <w:rsid w:val="00A448B3"/>
    <w:rsid w:val="00A44A50"/>
    <w:rsid w:val="00A4558B"/>
    <w:rsid w:val="00A45911"/>
    <w:rsid w:val="00A47A85"/>
    <w:rsid w:val="00A5156E"/>
    <w:rsid w:val="00A53855"/>
    <w:rsid w:val="00A60943"/>
    <w:rsid w:val="00A6370A"/>
    <w:rsid w:val="00A640FF"/>
    <w:rsid w:val="00A6454B"/>
    <w:rsid w:val="00A65CF4"/>
    <w:rsid w:val="00A66112"/>
    <w:rsid w:val="00A70A87"/>
    <w:rsid w:val="00A757BC"/>
    <w:rsid w:val="00A83B0B"/>
    <w:rsid w:val="00A87B42"/>
    <w:rsid w:val="00A90E2B"/>
    <w:rsid w:val="00A921BB"/>
    <w:rsid w:val="00A937AC"/>
    <w:rsid w:val="00A97DD9"/>
    <w:rsid w:val="00AA232C"/>
    <w:rsid w:val="00AA280F"/>
    <w:rsid w:val="00AA3092"/>
    <w:rsid w:val="00AA61AF"/>
    <w:rsid w:val="00AA631C"/>
    <w:rsid w:val="00AA694A"/>
    <w:rsid w:val="00AB1376"/>
    <w:rsid w:val="00AB257D"/>
    <w:rsid w:val="00AB55A9"/>
    <w:rsid w:val="00AB6D4B"/>
    <w:rsid w:val="00AB7459"/>
    <w:rsid w:val="00AC7DEE"/>
    <w:rsid w:val="00AD0D5B"/>
    <w:rsid w:val="00AD159B"/>
    <w:rsid w:val="00AD17B0"/>
    <w:rsid w:val="00AD26E9"/>
    <w:rsid w:val="00AD3B3F"/>
    <w:rsid w:val="00AD6512"/>
    <w:rsid w:val="00AD751B"/>
    <w:rsid w:val="00AE26ED"/>
    <w:rsid w:val="00AE37B8"/>
    <w:rsid w:val="00AE398E"/>
    <w:rsid w:val="00AE75FF"/>
    <w:rsid w:val="00AF51EF"/>
    <w:rsid w:val="00AF5257"/>
    <w:rsid w:val="00AF54FE"/>
    <w:rsid w:val="00AF616E"/>
    <w:rsid w:val="00AF6C71"/>
    <w:rsid w:val="00AF770C"/>
    <w:rsid w:val="00B009B4"/>
    <w:rsid w:val="00B00F8E"/>
    <w:rsid w:val="00B06669"/>
    <w:rsid w:val="00B06B36"/>
    <w:rsid w:val="00B203BA"/>
    <w:rsid w:val="00B21878"/>
    <w:rsid w:val="00B23181"/>
    <w:rsid w:val="00B2412D"/>
    <w:rsid w:val="00B25757"/>
    <w:rsid w:val="00B26874"/>
    <w:rsid w:val="00B31B40"/>
    <w:rsid w:val="00B3478F"/>
    <w:rsid w:val="00B35F38"/>
    <w:rsid w:val="00B36A77"/>
    <w:rsid w:val="00B375AC"/>
    <w:rsid w:val="00B411A1"/>
    <w:rsid w:val="00B413CD"/>
    <w:rsid w:val="00B41604"/>
    <w:rsid w:val="00B418FF"/>
    <w:rsid w:val="00B41A4E"/>
    <w:rsid w:val="00B42942"/>
    <w:rsid w:val="00B42E3C"/>
    <w:rsid w:val="00B434FE"/>
    <w:rsid w:val="00B4508E"/>
    <w:rsid w:val="00B46880"/>
    <w:rsid w:val="00B46ACD"/>
    <w:rsid w:val="00B46CAA"/>
    <w:rsid w:val="00B47A50"/>
    <w:rsid w:val="00B51D87"/>
    <w:rsid w:val="00B53919"/>
    <w:rsid w:val="00B54B5C"/>
    <w:rsid w:val="00B57555"/>
    <w:rsid w:val="00B616D0"/>
    <w:rsid w:val="00B654B9"/>
    <w:rsid w:val="00B655F3"/>
    <w:rsid w:val="00B65E41"/>
    <w:rsid w:val="00B66323"/>
    <w:rsid w:val="00B666ED"/>
    <w:rsid w:val="00B66A17"/>
    <w:rsid w:val="00B723F9"/>
    <w:rsid w:val="00B827C1"/>
    <w:rsid w:val="00B847A6"/>
    <w:rsid w:val="00B8670A"/>
    <w:rsid w:val="00B91B0E"/>
    <w:rsid w:val="00B91FE4"/>
    <w:rsid w:val="00B938BE"/>
    <w:rsid w:val="00B9436F"/>
    <w:rsid w:val="00B97E4A"/>
    <w:rsid w:val="00BA0CC0"/>
    <w:rsid w:val="00BA288E"/>
    <w:rsid w:val="00BA2B95"/>
    <w:rsid w:val="00BA661D"/>
    <w:rsid w:val="00BA673F"/>
    <w:rsid w:val="00BB0D47"/>
    <w:rsid w:val="00BB1030"/>
    <w:rsid w:val="00BB3E62"/>
    <w:rsid w:val="00BB3F8E"/>
    <w:rsid w:val="00BB4A53"/>
    <w:rsid w:val="00BB556A"/>
    <w:rsid w:val="00BB5B75"/>
    <w:rsid w:val="00BB6EF9"/>
    <w:rsid w:val="00BB7E9A"/>
    <w:rsid w:val="00BC1433"/>
    <w:rsid w:val="00BC1A53"/>
    <w:rsid w:val="00BC317C"/>
    <w:rsid w:val="00BC6AEF"/>
    <w:rsid w:val="00BC750B"/>
    <w:rsid w:val="00BC7F97"/>
    <w:rsid w:val="00BD0A49"/>
    <w:rsid w:val="00BD0A67"/>
    <w:rsid w:val="00BD0B00"/>
    <w:rsid w:val="00BD1F35"/>
    <w:rsid w:val="00BD215E"/>
    <w:rsid w:val="00BE03C6"/>
    <w:rsid w:val="00BE1CFC"/>
    <w:rsid w:val="00BE2417"/>
    <w:rsid w:val="00BE33B6"/>
    <w:rsid w:val="00BE4222"/>
    <w:rsid w:val="00BF2B3A"/>
    <w:rsid w:val="00BF4F0C"/>
    <w:rsid w:val="00BF57EC"/>
    <w:rsid w:val="00BF71E4"/>
    <w:rsid w:val="00C019D5"/>
    <w:rsid w:val="00C04CB1"/>
    <w:rsid w:val="00C05A51"/>
    <w:rsid w:val="00C06DB8"/>
    <w:rsid w:val="00C07E46"/>
    <w:rsid w:val="00C11654"/>
    <w:rsid w:val="00C11CFC"/>
    <w:rsid w:val="00C13B6B"/>
    <w:rsid w:val="00C20BE1"/>
    <w:rsid w:val="00C23A10"/>
    <w:rsid w:val="00C23B6A"/>
    <w:rsid w:val="00C242F4"/>
    <w:rsid w:val="00C24A57"/>
    <w:rsid w:val="00C253C6"/>
    <w:rsid w:val="00C25C38"/>
    <w:rsid w:val="00C273CD"/>
    <w:rsid w:val="00C2796F"/>
    <w:rsid w:val="00C3034A"/>
    <w:rsid w:val="00C320D2"/>
    <w:rsid w:val="00C34016"/>
    <w:rsid w:val="00C354BA"/>
    <w:rsid w:val="00C3619E"/>
    <w:rsid w:val="00C374A0"/>
    <w:rsid w:val="00C4428C"/>
    <w:rsid w:val="00C50312"/>
    <w:rsid w:val="00C508F2"/>
    <w:rsid w:val="00C5137C"/>
    <w:rsid w:val="00C52727"/>
    <w:rsid w:val="00C539C8"/>
    <w:rsid w:val="00C56C1F"/>
    <w:rsid w:val="00C57FB8"/>
    <w:rsid w:val="00C60859"/>
    <w:rsid w:val="00C608FD"/>
    <w:rsid w:val="00C62D37"/>
    <w:rsid w:val="00C63023"/>
    <w:rsid w:val="00C6373E"/>
    <w:rsid w:val="00C638D9"/>
    <w:rsid w:val="00C7177A"/>
    <w:rsid w:val="00C729AB"/>
    <w:rsid w:val="00C72BFF"/>
    <w:rsid w:val="00C730AB"/>
    <w:rsid w:val="00C77D6C"/>
    <w:rsid w:val="00C80AC1"/>
    <w:rsid w:val="00C81AA2"/>
    <w:rsid w:val="00C83CD9"/>
    <w:rsid w:val="00C8447A"/>
    <w:rsid w:val="00C8642A"/>
    <w:rsid w:val="00C87744"/>
    <w:rsid w:val="00C9027E"/>
    <w:rsid w:val="00C90B91"/>
    <w:rsid w:val="00C90F18"/>
    <w:rsid w:val="00C93145"/>
    <w:rsid w:val="00C96690"/>
    <w:rsid w:val="00CA2505"/>
    <w:rsid w:val="00CA4D08"/>
    <w:rsid w:val="00CA5B38"/>
    <w:rsid w:val="00CA694A"/>
    <w:rsid w:val="00CA6988"/>
    <w:rsid w:val="00CA7CC8"/>
    <w:rsid w:val="00CB0CDA"/>
    <w:rsid w:val="00CC20E9"/>
    <w:rsid w:val="00CC2282"/>
    <w:rsid w:val="00CC27C6"/>
    <w:rsid w:val="00CC7281"/>
    <w:rsid w:val="00CC72F9"/>
    <w:rsid w:val="00CC7A69"/>
    <w:rsid w:val="00CD05E8"/>
    <w:rsid w:val="00CD0D9C"/>
    <w:rsid w:val="00CD1870"/>
    <w:rsid w:val="00CD2117"/>
    <w:rsid w:val="00CD2C69"/>
    <w:rsid w:val="00CD6458"/>
    <w:rsid w:val="00CD674F"/>
    <w:rsid w:val="00CD7556"/>
    <w:rsid w:val="00CE0DE7"/>
    <w:rsid w:val="00CE4BDA"/>
    <w:rsid w:val="00CE7555"/>
    <w:rsid w:val="00CE7653"/>
    <w:rsid w:val="00CF04D9"/>
    <w:rsid w:val="00CF115F"/>
    <w:rsid w:val="00CF3552"/>
    <w:rsid w:val="00CF400F"/>
    <w:rsid w:val="00CF41F3"/>
    <w:rsid w:val="00CF6FF5"/>
    <w:rsid w:val="00D021DA"/>
    <w:rsid w:val="00D02EA7"/>
    <w:rsid w:val="00D0370C"/>
    <w:rsid w:val="00D0450D"/>
    <w:rsid w:val="00D05AB4"/>
    <w:rsid w:val="00D07341"/>
    <w:rsid w:val="00D07734"/>
    <w:rsid w:val="00D07AAB"/>
    <w:rsid w:val="00D12472"/>
    <w:rsid w:val="00D1368D"/>
    <w:rsid w:val="00D136B8"/>
    <w:rsid w:val="00D13FAD"/>
    <w:rsid w:val="00D14660"/>
    <w:rsid w:val="00D16B0D"/>
    <w:rsid w:val="00D17B28"/>
    <w:rsid w:val="00D20520"/>
    <w:rsid w:val="00D20E47"/>
    <w:rsid w:val="00D237E0"/>
    <w:rsid w:val="00D2393A"/>
    <w:rsid w:val="00D24210"/>
    <w:rsid w:val="00D24851"/>
    <w:rsid w:val="00D254E8"/>
    <w:rsid w:val="00D25786"/>
    <w:rsid w:val="00D2786A"/>
    <w:rsid w:val="00D323D1"/>
    <w:rsid w:val="00D33F50"/>
    <w:rsid w:val="00D40051"/>
    <w:rsid w:val="00D408EA"/>
    <w:rsid w:val="00D410FE"/>
    <w:rsid w:val="00D45837"/>
    <w:rsid w:val="00D463F6"/>
    <w:rsid w:val="00D46677"/>
    <w:rsid w:val="00D47213"/>
    <w:rsid w:val="00D501BB"/>
    <w:rsid w:val="00D51037"/>
    <w:rsid w:val="00D51F3D"/>
    <w:rsid w:val="00D536E2"/>
    <w:rsid w:val="00D5440E"/>
    <w:rsid w:val="00D544F5"/>
    <w:rsid w:val="00D5691B"/>
    <w:rsid w:val="00D57049"/>
    <w:rsid w:val="00D61D5F"/>
    <w:rsid w:val="00D62F8D"/>
    <w:rsid w:val="00D65E86"/>
    <w:rsid w:val="00D662E1"/>
    <w:rsid w:val="00D71ED0"/>
    <w:rsid w:val="00D72EFA"/>
    <w:rsid w:val="00D77653"/>
    <w:rsid w:val="00D77CB0"/>
    <w:rsid w:val="00D77E66"/>
    <w:rsid w:val="00D8040D"/>
    <w:rsid w:val="00D8243E"/>
    <w:rsid w:val="00D841F2"/>
    <w:rsid w:val="00D856AB"/>
    <w:rsid w:val="00D90DBC"/>
    <w:rsid w:val="00D949BA"/>
    <w:rsid w:val="00D95214"/>
    <w:rsid w:val="00D96077"/>
    <w:rsid w:val="00DA0B02"/>
    <w:rsid w:val="00DA339D"/>
    <w:rsid w:val="00DA4B5D"/>
    <w:rsid w:val="00DA5263"/>
    <w:rsid w:val="00DA7C3D"/>
    <w:rsid w:val="00DB2718"/>
    <w:rsid w:val="00DB3FD1"/>
    <w:rsid w:val="00DB6C5F"/>
    <w:rsid w:val="00DB6DB2"/>
    <w:rsid w:val="00DB7884"/>
    <w:rsid w:val="00DC0489"/>
    <w:rsid w:val="00DC0B8D"/>
    <w:rsid w:val="00DC1C6C"/>
    <w:rsid w:val="00DC22A1"/>
    <w:rsid w:val="00DC3721"/>
    <w:rsid w:val="00DC4714"/>
    <w:rsid w:val="00DC55B6"/>
    <w:rsid w:val="00DC5CE2"/>
    <w:rsid w:val="00DD24FD"/>
    <w:rsid w:val="00DD3979"/>
    <w:rsid w:val="00DE0BED"/>
    <w:rsid w:val="00DE1078"/>
    <w:rsid w:val="00DE5C8D"/>
    <w:rsid w:val="00DE6CA6"/>
    <w:rsid w:val="00DE6DA2"/>
    <w:rsid w:val="00DF0901"/>
    <w:rsid w:val="00DF45DF"/>
    <w:rsid w:val="00DF6350"/>
    <w:rsid w:val="00DF6E94"/>
    <w:rsid w:val="00DF7325"/>
    <w:rsid w:val="00E01D40"/>
    <w:rsid w:val="00E01FC7"/>
    <w:rsid w:val="00E03356"/>
    <w:rsid w:val="00E10298"/>
    <w:rsid w:val="00E106C2"/>
    <w:rsid w:val="00E1091E"/>
    <w:rsid w:val="00E12A55"/>
    <w:rsid w:val="00E12A83"/>
    <w:rsid w:val="00E16711"/>
    <w:rsid w:val="00E168CB"/>
    <w:rsid w:val="00E17C3B"/>
    <w:rsid w:val="00E21B48"/>
    <w:rsid w:val="00E271EB"/>
    <w:rsid w:val="00E27AEF"/>
    <w:rsid w:val="00E27D1C"/>
    <w:rsid w:val="00E31525"/>
    <w:rsid w:val="00E31793"/>
    <w:rsid w:val="00E32380"/>
    <w:rsid w:val="00E32888"/>
    <w:rsid w:val="00E3559A"/>
    <w:rsid w:val="00E3698C"/>
    <w:rsid w:val="00E36F08"/>
    <w:rsid w:val="00E37368"/>
    <w:rsid w:val="00E42AA4"/>
    <w:rsid w:val="00E471FA"/>
    <w:rsid w:val="00E517AF"/>
    <w:rsid w:val="00E51CDF"/>
    <w:rsid w:val="00E5461B"/>
    <w:rsid w:val="00E555B7"/>
    <w:rsid w:val="00E565AA"/>
    <w:rsid w:val="00E57CFF"/>
    <w:rsid w:val="00E57D21"/>
    <w:rsid w:val="00E605A1"/>
    <w:rsid w:val="00E615E9"/>
    <w:rsid w:val="00E62814"/>
    <w:rsid w:val="00E65E9A"/>
    <w:rsid w:val="00E7191B"/>
    <w:rsid w:val="00E726EF"/>
    <w:rsid w:val="00E76466"/>
    <w:rsid w:val="00E76D45"/>
    <w:rsid w:val="00E76ECB"/>
    <w:rsid w:val="00E76EDA"/>
    <w:rsid w:val="00E819B6"/>
    <w:rsid w:val="00E8422B"/>
    <w:rsid w:val="00E91941"/>
    <w:rsid w:val="00E951EA"/>
    <w:rsid w:val="00E95249"/>
    <w:rsid w:val="00E95BEE"/>
    <w:rsid w:val="00E96FEB"/>
    <w:rsid w:val="00EA002C"/>
    <w:rsid w:val="00EA1D01"/>
    <w:rsid w:val="00EA2202"/>
    <w:rsid w:val="00EA2A53"/>
    <w:rsid w:val="00EA2B49"/>
    <w:rsid w:val="00EA3BF4"/>
    <w:rsid w:val="00EA3DA0"/>
    <w:rsid w:val="00EA4EB0"/>
    <w:rsid w:val="00EA5A9E"/>
    <w:rsid w:val="00EB0682"/>
    <w:rsid w:val="00EB1823"/>
    <w:rsid w:val="00EB1EF4"/>
    <w:rsid w:val="00EB5812"/>
    <w:rsid w:val="00EB753F"/>
    <w:rsid w:val="00EB761C"/>
    <w:rsid w:val="00ED1277"/>
    <w:rsid w:val="00ED46F2"/>
    <w:rsid w:val="00ED5125"/>
    <w:rsid w:val="00ED5461"/>
    <w:rsid w:val="00ED6D23"/>
    <w:rsid w:val="00EE0251"/>
    <w:rsid w:val="00EE15C6"/>
    <w:rsid w:val="00EE26F3"/>
    <w:rsid w:val="00EE2882"/>
    <w:rsid w:val="00EE2F3D"/>
    <w:rsid w:val="00EE4994"/>
    <w:rsid w:val="00EE613D"/>
    <w:rsid w:val="00EE66C5"/>
    <w:rsid w:val="00EF1028"/>
    <w:rsid w:val="00EF30AC"/>
    <w:rsid w:val="00EF56E6"/>
    <w:rsid w:val="00EF6CFC"/>
    <w:rsid w:val="00EF7E5C"/>
    <w:rsid w:val="00EF7F3A"/>
    <w:rsid w:val="00EF7F97"/>
    <w:rsid w:val="00EF7FC8"/>
    <w:rsid w:val="00F01641"/>
    <w:rsid w:val="00F0275E"/>
    <w:rsid w:val="00F0323B"/>
    <w:rsid w:val="00F05C73"/>
    <w:rsid w:val="00F061A6"/>
    <w:rsid w:val="00F069AF"/>
    <w:rsid w:val="00F06ED2"/>
    <w:rsid w:val="00F1038F"/>
    <w:rsid w:val="00F10C2B"/>
    <w:rsid w:val="00F1273D"/>
    <w:rsid w:val="00F23848"/>
    <w:rsid w:val="00F24B9D"/>
    <w:rsid w:val="00F25F94"/>
    <w:rsid w:val="00F31D32"/>
    <w:rsid w:val="00F3312B"/>
    <w:rsid w:val="00F34686"/>
    <w:rsid w:val="00F35743"/>
    <w:rsid w:val="00F367E6"/>
    <w:rsid w:val="00F41C59"/>
    <w:rsid w:val="00F4220F"/>
    <w:rsid w:val="00F46DEC"/>
    <w:rsid w:val="00F47350"/>
    <w:rsid w:val="00F52587"/>
    <w:rsid w:val="00F526AB"/>
    <w:rsid w:val="00F529CB"/>
    <w:rsid w:val="00F52C61"/>
    <w:rsid w:val="00F56E25"/>
    <w:rsid w:val="00F57A04"/>
    <w:rsid w:val="00F628B5"/>
    <w:rsid w:val="00F6317F"/>
    <w:rsid w:val="00F64675"/>
    <w:rsid w:val="00F65EE0"/>
    <w:rsid w:val="00F70593"/>
    <w:rsid w:val="00F70A87"/>
    <w:rsid w:val="00F70FB1"/>
    <w:rsid w:val="00F730AB"/>
    <w:rsid w:val="00F74F0A"/>
    <w:rsid w:val="00F75345"/>
    <w:rsid w:val="00F7593B"/>
    <w:rsid w:val="00F8118E"/>
    <w:rsid w:val="00F82928"/>
    <w:rsid w:val="00F82DDE"/>
    <w:rsid w:val="00F83A78"/>
    <w:rsid w:val="00F84183"/>
    <w:rsid w:val="00F858B0"/>
    <w:rsid w:val="00F879C2"/>
    <w:rsid w:val="00F9107B"/>
    <w:rsid w:val="00F9293D"/>
    <w:rsid w:val="00F9420C"/>
    <w:rsid w:val="00FA0D81"/>
    <w:rsid w:val="00FA4F96"/>
    <w:rsid w:val="00FA6259"/>
    <w:rsid w:val="00FB086F"/>
    <w:rsid w:val="00FB3AD0"/>
    <w:rsid w:val="00FB5A6B"/>
    <w:rsid w:val="00FC27BC"/>
    <w:rsid w:val="00FC42AE"/>
    <w:rsid w:val="00FC45D7"/>
    <w:rsid w:val="00FC5B3C"/>
    <w:rsid w:val="00FC73E4"/>
    <w:rsid w:val="00FE1818"/>
    <w:rsid w:val="00FE2B03"/>
    <w:rsid w:val="00FE42A6"/>
    <w:rsid w:val="00FE5C41"/>
    <w:rsid w:val="00FF1B98"/>
    <w:rsid w:val="00FF3C44"/>
    <w:rsid w:val="00FF41CF"/>
    <w:rsid w:val="00FF704D"/>
    <w:rsid w:val="00FF7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2"/>
        <o:r id="V:Rule3" type="connector" idref="#AutoShape 26"/>
      </o:rules>
    </o:shapelayout>
  </w:shapeDefaults>
  <w:decimalSymbol w:val="."/>
  <w:listSeparator w:val=","/>
  <w14:docId w14:val="52570095"/>
  <w15:docId w15:val="{5AA6C0FC-5344-4A88-949B-BCC79B4C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4B"/>
    <w:pPr>
      <w:spacing w:after="200" w:line="276" w:lineRule="auto"/>
    </w:pPr>
    <w:rPr>
      <w:rFonts w:ascii="Times New Roman" w:eastAsia="Calibri" w:hAnsi="Times New Roman"/>
      <w:sz w:val="28"/>
      <w:szCs w:val="28"/>
    </w:rPr>
  </w:style>
  <w:style w:type="paragraph" w:styleId="Heading1">
    <w:name w:val="heading 1"/>
    <w:basedOn w:val="Normal"/>
    <w:next w:val="Normal"/>
    <w:link w:val="Heading1Char"/>
    <w:uiPriority w:val="9"/>
    <w:qFormat/>
    <w:rsid w:val="002C3D84"/>
    <w:pPr>
      <w:keepNext/>
      <w:spacing w:before="240" w:after="60"/>
      <w:jc w:val="both"/>
      <w:outlineLvl w:val="0"/>
    </w:pPr>
    <w:rPr>
      <w:rFonts w:eastAsia="Times New Roman"/>
      <w:b/>
      <w:bCs/>
      <w:kern w:val="32"/>
      <w:szCs w:val="32"/>
    </w:rPr>
  </w:style>
  <w:style w:type="paragraph" w:styleId="Heading2">
    <w:name w:val="heading 2"/>
    <w:basedOn w:val="Normal"/>
    <w:next w:val="Normal"/>
    <w:link w:val="Heading2Char"/>
    <w:uiPriority w:val="9"/>
    <w:semiHidden/>
    <w:unhideWhenUsed/>
    <w:qFormat/>
    <w:rsid w:val="00135A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2C3D84"/>
    <w:pPr>
      <w:keepNext/>
      <w:spacing w:before="240" w:after="60"/>
      <w:outlineLvl w:val="3"/>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D84"/>
    <w:rPr>
      <w:rFonts w:ascii="Times New Roman" w:eastAsia="Times New Roman" w:hAnsi="Times New Roman" w:cs="Times New Roman"/>
      <w:b/>
      <w:bCs/>
      <w:kern w:val="32"/>
      <w:sz w:val="28"/>
      <w:szCs w:val="32"/>
    </w:rPr>
  </w:style>
  <w:style w:type="character" w:customStyle="1" w:styleId="Heading4Char">
    <w:name w:val="Heading 4 Char"/>
    <w:link w:val="Heading4"/>
    <w:uiPriority w:val="9"/>
    <w:rsid w:val="002C3D84"/>
    <w:rPr>
      <w:rFonts w:ascii="Arial" w:eastAsia="Times New Roman" w:hAnsi="Arial" w:cs="Times New Roman"/>
      <w:b/>
      <w:bCs/>
      <w:sz w:val="28"/>
      <w:szCs w:val="28"/>
      <w:lang w:val="en-US"/>
    </w:rPr>
  </w:style>
  <w:style w:type="paragraph" w:styleId="ListParagraph">
    <w:name w:val="List Paragraph"/>
    <w:basedOn w:val="Normal"/>
    <w:uiPriority w:val="34"/>
    <w:qFormat/>
    <w:rsid w:val="002C3D84"/>
    <w:pPr>
      <w:ind w:left="720"/>
      <w:contextualSpacing/>
    </w:pPr>
  </w:style>
  <w:style w:type="paragraph" w:styleId="Header">
    <w:name w:val="header"/>
    <w:basedOn w:val="Normal"/>
    <w:link w:val="HeaderChar"/>
    <w:uiPriority w:val="99"/>
    <w:unhideWhenUsed/>
    <w:rsid w:val="002C3D84"/>
    <w:pPr>
      <w:tabs>
        <w:tab w:val="center" w:pos="4680"/>
        <w:tab w:val="right" w:pos="9360"/>
      </w:tabs>
      <w:spacing w:after="0" w:line="240" w:lineRule="auto"/>
    </w:pPr>
  </w:style>
  <w:style w:type="character" w:customStyle="1" w:styleId="HeaderChar">
    <w:name w:val="Header Char"/>
    <w:link w:val="Header"/>
    <w:uiPriority w:val="99"/>
    <w:rsid w:val="002C3D84"/>
    <w:rPr>
      <w:rFonts w:ascii="Times New Roman" w:eastAsia="Calibri" w:hAnsi="Times New Roman" w:cs="Times New Roman"/>
      <w:sz w:val="28"/>
      <w:szCs w:val="28"/>
      <w:lang w:val="en-US"/>
    </w:rPr>
  </w:style>
  <w:style w:type="paragraph" w:styleId="Footer">
    <w:name w:val="footer"/>
    <w:basedOn w:val="Normal"/>
    <w:link w:val="FooterChar"/>
    <w:uiPriority w:val="99"/>
    <w:unhideWhenUsed/>
    <w:rsid w:val="002C3D84"/>
    <w:pPr>
      <w:tabs>
        <w:tab w:val="center" w:pos="4680"/>
        <w:tab w:val="right" w:pos="9360"/>
      </w:tabs>
      <w:spacing w:after="0" w:line="240" w:lineRule="auto"/>
    </w:pPr>
  </w:style>
  <w:style w:type="character" w:customStyle="1" w:styleId="FooterChar">
    <w:name w:val="Footer Char"/>
    <w:link w:val="Footer"/>
    <w:uiPriority w:val="99"/>
    <w:rsid w:val="002C3D84"/>
    <w:rPr>
      <w:rFonts w:ascii="Times New Roman" w:eastAsia="Calibri" w:hAnsi="Times New Roman" w:cs="Times New Roman"/>
      <w:sz w:val="28"/>
      <w:szCs w:val="28"/>
      <w:lang w:val="en-US"/>
    </w:rPr>
  </w:style>
  <w:style w:type="character" w:styleId="Hyperlink">
    <w:name w:val="Hyperlink"/>
    <w:uiPriority w:val="99"/>
    <w:unhideWhenUsed/>
    <w:rsid w:val="002C3D84"/>
    <w:rPr>
      <w:color w:val="0000FF"/>
      <w:u w:val="single"/>
    </w:rPr>
  </w:style>
  <w:style w:type="paragraph" w:styleId="NormalWeb">
    <w:name w:val="Normal (Web)"/>
    <w:basedOn w:val="Normal"/>
    <w:uiPriority w:val="99"/>
    <w:unhideWhenUsed/>
    <w:rsid w:val="002C3D84"/>
    <w:pPr>
      <w:spacing w:before="100" w:beforeAutospacing="1" w:after="100" w:afterAutospacing="1" w:line="240" w:lineRule="auto"/>
    </w:pPr>
    <w:rPr>
      <w:rFonts w:eastAsia="Times New Roman"/>
      <w:sz w:val="24"/>
      <w:szCs w:val="24"/>
    </w:rPr>
  </w:style>
  <w:style w:type="table" w:styleId="TableGrid">
    <w:name w:val="Table Grid"/>
    <w:basedOn w:val="TableNormal"/>
    <w:rsid w:val="002C3D84"/>
    <w:rPr>
      <w:rFonts w:ascii="Times New Roman" w:eastAsia="Calibri" w:hAnsi="Times New Roman"/>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C3D84"/>
    <w:rPr>
      <w:rFonts w:ascii="Times New Roman" w:eastAsia="Calibri" w:hAnsi="Times New Roman"/>
      <w:sz w:val="28"/>
      <w:szCs w:val="28"/>
    </w:rPr>
  </w:style>
  <w:style w:type="paragraph" w:styleId="BalloonText">
    <w:name w:val="Balloon Text"/>
    <w:basedOn w:val="Normal"/>
    <w:link w:val="BalloonTextChar"/>
    <w:uiPriority w:val="99"/>
    <w:semiHidden/>
    <w:unhideWhenUsed/>
    <w:rsid w:val="002C3D8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3D84"/>
    <w:rPr>
      <w:rFonts w:ascii="Tahoma" w:eastAsia="Calibri" w:hAnsi="Tahoma" w:cs="Times New Roman"/>
      <w:sz w:val="16"/>
      <w:szCs w:val="16"/>
    </w:rPr>
  </w:style>
  <w:style w:type="character" w:styleId="CommentReference">
    <w:name w:val="annotation reference"/>
    <w:uiPriority w:val="99"/>
    <w:unhideWhenUsed/>
    <w:rsid w:val="002C3D84"/>
    <w:rPr>
      <w:sz w:val="16"/>
      <w:szCs w:val="16"/>
    </w:rPr>
  </w:style>
  <w:style w:type="paragraph" w:styleId="CommentText">
    <w:name w:val="annotation text"/>
    <w:basedOn w:val="Normal"/>
    <w:link w:val="CommentTextChar"/>
    <w:uiPriority w:val="99"/>
    <w:unhideWhenUsed/>
    <w:rsid w:val="002C3D84"/>
    <w:pPr>
      <w:spacing w:line="240" w:lineRule="auto"/>
    </w:pPr>
    <w:rPr>
      <w:sz w:val="20"/>
      <w:szCs w:val="20"/>
    </w:rPr>
  </w:style>
  <w:style w:type="character" w:customStyle="1" w:styleId="CommentTextChar">
    <w:name w:val="Comment Text Char"/>
    <w:link w:val="CommentText"/>
    <w:uiPriority w:val="99"/>
    <w:rsid w:val="002C3D8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D84"/>
    <w:rPr>
      <w:b/>
      <w:bCs/>
    </w:rPr>
  </w:style>
  <w:style w:type="character" w:customStyle="1" w:styleId="CommentSubjectChar">
    <w:name w:val="Comment Subject Char"/>
    <w:link w:val="CommentSubject"/>
    <w:uiPriority w:val="99"/>
    <w:semiHidden/>
    <w:rsid w:val="002C3D84"/>
    <w:rPr>
      <w:rFonts w:ascii="Times New Roman" w:eastAsia="Calibri" w:hAnsi="Times New Roman" w:cs="Times New Roman"/>
      <w:b/>
      <w:bCs/>
      <w:sz w:val="20"/>
      <w:szCs w:val="20"/>
    </w:rPr>
  </w:style>
  <w:style w:type="character" w:customStyle="1" w:styleId="UnresolvedMention1">
    <w:name w:val="Unresolved Mention1"/>
    <w:uiPriority w:val="99"/>
    <w:semiHidden/>
    <w:unhideWhenUsed/>
    <w:rsid w:val="002C3D84"/>
    <w:rPr>
      <w:color w:val="605E5C"/>
      <w:shd w:val="clear" w:color="auto" w:fill="E1DFDD"/>
    </w:rPr>
  </w:style>
  <w:style w:type="character" w:styleId="FollowedHyperlink">
    <w:name w:val="FollowedHyperlink"/>
    <w:uiPriority w:val="99"/>
    <w:semiHidden/>
    <w:unhideWhenUsed/>
    <w:rsid w:val="002C3D84"/>
    <w:rPr>
      <w:color w:val="800080"/>
      <w:u w:val="single"/>
    </w:rPr>
  </w:style>
  <w:style w:type="paragraph" w:styleId="DocumentMap">
    <w:name w:val="Document Map"/>
    <w:basedOn w:val="Normal"/>
    <w:link w:val="DocumentMapChar"/>
    <w:uiPriority w:val="99"/>
    <w:semiHidden/>
    <w:unhideWhenUsed/>
    <w:rsid w:val="002C3D84"/>
    <w:pPr>
      <w:spacing w:after="0" w:line="240" w:lineRule="auto"/>
    </w:pPr>
    <w:rPr>
      <w:rFonts w:ascii="Tahoma" w:hAnsi="Tahoma"/>
      <w:sz w:val="16"/>
      <w:szCs w:val="16"/>
    </w:rPr>
  </w:style>
  <w:style w:type="character" w:customStyle="1" w:styleId="DocumentMapChar">
    <w:name w:val="Document Map Char"/>
    <w:link w:val="DocumentMap"/>
    <w:uiPriority w:val="99"/>
    <w:semiHidden/>
    <w:rsid w:val="002C3D84"/>
    <w:rPr>
      <w:rFonts w:ascii="Tahoma" w:eastAsia="Calibri" w:hAnsi="Tahoma" w:cs="Times New Roman"/>
      <w:sz w:val="16"/>
      <w:szCs w:val="16"/>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2C3D84"/>
    <w:rPr>
      <w:sz w:val="20"/>
      <w:szCs w:val="20"/>
    </w:rPr>
  </w:style>
  <w:style w:type="character" w:customStyle="1" w:styleId="FootnoteTextChar">
    <w:name w:val="Footnote Text Char"/>
    <w:aliases w:val="single space Char,fn Char,fn Char Char Char Char,footnote text Char,Char Char1,Char Char Char,ALTS FOOTNOTE Char,FOOTNOTES Char,Geneva 9 Char,Font: Geneva 9 Char,Boston 10 Char,f Char,Footnote Text Char Char Char Char Char Char"/>
    <w:link w:val="FootnoteText"/>
    <w:uiPriority w:val="99"/>
    <w:rsid w:val="002C3D84"/>
    <w:rPr>
      <w:rFonts w:ascii="Times New Roman" w:eastAsia="Calibri" w:hAnsi="Times New Roman" w:cs="Times New Roman"/>
      <w:sz w:val="20"/>
      <w:szCs w:val="20"/>
      <w:lang w:val="en-US"/>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uiPriority w:val="99"/>
    <w:unhideWhenUsed/>
    <w:qFormat/>
    <w:rsid w:val="002C3D84"/>
    <w:rPr>
      <w:vertAlign w:val="superscript"/>
    </w:rPr>
  </w:style>
  <w:style w:type="paragraph" w:styleId="EndnoteText">
    <w:name w:val="endnote text"/>
    <w:basedOn w:val="Normal"/>
    <w:link w:val="EndnoteTextChar"/>
    <w:uiPriority w:val="99"/>
    <w:semiHidden/>
    <w:unhideWhenUsed/>
    <w:rsid w:val="002C3D84"/>
    <w:rPr>
      <w:sz w:val="20"/>
      <w:szCs w:val="20"/>
    </w:rPr>
  </w:style>
  <w:style w:type="character" w:customStyle="1" w:styleId="EndnoteTextChar">
    <w:name w:val="Endnote Text Char"/>
    <w:link w:val="EndnoteText"/>
    <w:uiPriority w:val="99"/>
    <w:semiHidden/>
    <w:rsid w:val="002C3D84"/>
    <w:rPr>
      <w:rFonts w:ascii="Times New Roman" w:eastAsia="Calibri" w:hAnsi="Times New Roman" w:cs="Times New Roman"/>
      <w:sz w:val="20"/>
      <w:szCs w:val="20"/>
      <w:lang w:val="en-US"/>
    </w:rPr>
  </w:style>
  <w:style w:type="character" w:styleId="EndnoteReference">
    <w:name w:val="endnote reference"/>
    <w:uiPriority w:val="99"/>
    <w:semiHidden/>
    <w:unhideWhenUsed/>
    <w:rsid w:val="002C3D84"/>
    <w:rPr>
      <w:vertAlign w:val="superscript"/>
    </w:rPr>
  </w:style>
  <w:style w:type="character" w:customStyle="1" w:styleId="fontstyle01">
    <w:name w:val="fontstyle01"/>
    <w:rsid w:val="002C3D84"/>
    <w:rPr>
      <w:rFonts w:ascii="TimesNewRomanPSMT" w:hAnsi="TimesNewRomanPSMT" w:hint="default"/>
      <w:b w:val="0"/>
      <w:bCs w:val="0"/>
      <w:i w:val="0"/>
      <w:iCs w:val="0"/>
      <w:color w:val="000000"/>
      <w:sz w:val="28"/>
      <w:szCs w:val="28"/>
    </w:rPr>
  </w:style>
  <w:style w:type="paragraph" w:customStyle="1" w:styleId="Default">
    <w:name w:val="Default"/>
    <w:rsid w:val="002C3D84"/>
    <w:pPr>
      <w:autoSpaceDE w:val="0"/>
      <w:autoSpaceDN w:val="0"/>
      <w:adjustRightInd w:val="0"/>
    </w:pPr>
    <w:rPr>
      <w:rFonts w:ascii="Times New Roman" w:eastAsia="Calibri" w:hAnsi="Times New Roman"/>
      <w:color w:val="000000"/>
      <w:sz w:val="24"/>
      <w:szCs w:val="24"/>
    </w:rPr>
  </w:style>
  <w:style w:type="paragraph" w:customStyle="1" w:styleId="4GCharCharChar">
    <w:name w:val="4_G Char Char Char"/>
    <w:basedOn w:val="Normal"/>
    <w:link w:val="FootnoteReference"/>
    <w:uiPriority w:val="99"/>
    <w:qFormat/>
    <w:rsid w:val="002C3D84"/>
    <w:pPr>
      <w:spacing w:before="100" w:after="0" w:line="240" w:lineRule="exact"/>
      <w:jc w:val="both"/>
    </w:pPr>
    <w:rPr>
      <w:rFonts w:ascii="Arial" w:eastAsia="Arial" w:hAnsi="Arial"/>
      <w:sz w:val="20"/>
      <w:szCs w:val="20"/>
      <w:vertAlign w:val="superscript"/>
    </w:rPr>
  </w:style>
  <w:style w:type="paragraph" w:customStyle="1" w:styleId="xmsonormal">
    <w:name w:val="x_msonormal"/>
    <w:basedOn w:val="Normal"/>
    <w:rsid w:val="00F3312B"/>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5C529C"/>
    <w:pPr>
      <w:spacing w:after="0" w:line="240" w:lineRule="auto"/>
      <w:jc w:val="both"/>
    </w:pPr>
    <w:rPr>
      <w:rFonts w:ascii=".VnTime" w:eastAsia="Times New Roman" w:hAnsi=".VnTime"/>
      <w:sz w:val="24"/>
      <w:szCs w:val="20"/>
    </w:rPr>
  </w:style>
  <w:style w:type="character" w:customStyle="1" w:styleId="BodyTextChar">
    <w:name w:val="Body Text Char"/>
    <w:link w:val="BodyText"/>
    <w:rsid w:val="005C529C"/>
    <w:rPr>
      <w:rFonts w:ascii=".VnTime" w:eastAsia="Times New Roman" w:hAnsi=".VnTime"/>
      <w:sz w:val="24"/>
    </w:rPr>
  </w:style>
  <w:style w:type="character" w:customStyle="1" w:styleId="UnresolvedMention2">
    <w:name w:val="Unresolved Mention2"/>
    <w:uiPriority w:val="99"/>
    <w:semiHidden/>
    <w:unhideWhenUsed/>
    <w:rsid w:val="008E51CF"/>
    <w:rPr>
      <w:color w:val="605E5C"/>
      <w:shd w:val="clear" w:color="auto" w:fill="E1DFDD"/>
    </w:rPr>
  </w:style>
  <w:style w:type="character" w:customStyle="1" w:styleId="Heading2Char">
    <w:name w:val="Heading 2 Char"/>
    <w:basedOn w:val="DefaultParagraphFont"/>
    <w:link w:val="Heading2"/>
    <w:uiPriority w:val="9"/>
    <w:semiHidden/>
    <w:rsid w:val="00135A7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118574499">
      <w:bodyDiv w:val="1"/>
      <w:marLeft w:val="0"/>
      <w:marRight w:val="0"/>
      <w:marTop w:val="0"/>
      <w:marBottom w:val="0"/>
      <w:divBdr>
        <w:top w:val="none" w:sz="0" w:space="0" w:color="auto"/>
        <w:left w:val="none" w:sz="0" w:space="0" w:color="auto"/>
        <w:bottom w:val="none" w:sz="0" w:space="0" w:color="auto"/>
        <w:right w:val="none" w:sz="0" w:space="0" w:color="auto"/>
      </w:divBdr>
    </w:div>
    <w:div w:id="166865794">
      <w:bodyDiv w:val="1"/>
      <w:marLeft w:val="0"/>
      <w:marRight w:val="0"/>
      <w:marTop w:val="0"/>
      <w:marBottom w:val="0"/>
      <w:divBdr>
        <w:top w:val="none" w:sz="0" w:space="0" w:color="auto"/>
        <w:left w:val="none" w:sz="0" w:space="0" w:color="auto"/>
        <w:bottom w:val="none" w:sz="0" w:space="0" w:color="auto"/>
        <w:right w:val="none" w:sz="0" w:space="0" w:color="auto"/>
      </w:divBdr>
    </w:div>
    <w:div w:id="172691552">
      <w:bodyDiv w:val="1"/>
      <w:marLeft w:val="0"/>
      <w:marRight w:val="0"/>
      <w:marTop w:val="0"/>
      <w:marBottom w:val="0"/>
      <w:divBdr>
        <w:top w:val="none" w:sz="0" w:space="0" w:color="auto"/>
        <w:left w:val="none" w:sz="0" w:space="0" w:color="auto"/>
        <w:bottom w:val="none" w:sz="0" w:space="0" w:color="auto"/>
        <w:right w:val="none" w:sz="0" w:space="0" w:color="auto"/>
      </w:divBdr>
    </w:div>
    <w:div w:id="222832783">
      <w:bodyDiv w:val="1"/>
      <w:marLeft w:val="0"/>
      <w:marRight w:val="0"/>
      <w:marTop w:val="0"/>
      <w:marBottom w:val="0"/>
      <w:divBdr>
        <w:top w:val="none" w:sz="0" w:space="0" w:color="auto"/>
        <w:left w:val="none" w:sz="0" w:space="0" w:color="auto"/>
        <w:bottom w:val="none" w:sz="0" w:space="0" w:color="auto"/>
        <w:right w:val="none" w:sz="0" w:space="0" w:color="auto"/>
      </w:divBdr>
    </w:div>
    <w:div w:id="310520804">
      <w:bodyDiv w:val="1"/>
      <w:marLeft w:val="0"/>
      <w:marRight w:val="0"/>
      <w:marTop w:val="0"/>
      <w:marBottom w:val="0"/>
      <w:divBdr>
        <w:top w:val="none" w:sz="0" w:space="0" w:color="auto"/>
        <w:left w:val="none" w:sz="0" w:space="0" w:color="auto"/>
        <w:bottom w:val="none" w:sz="0" w:space="0" w:color="auto"/>
        <w:right w:val="none" w:sz="0" w:space="0" w:color="auto"/>
      </w:divBdr>
    </w:div>
    <w:div w:id="361246050">
      <w:bodyDiv w:val="1"/>
      <w:marLeft w:val="0"/>
      <w:marRight w:val="0"/>
      <w:marTop w:val="0"/>
      <w:marBottom w:val="0"/>
      <w:divBdr>
        <w:top w:val="none" w:sz="0" w:space="0" w:color="auto"/>
        <w:left w:val="none" w:sz="0" w:space="0" w:color="auto"/>
        <w:bottom w:val="none" w:sz="0" w:space="0" w:color="auto"/>
        <w:right w:val="none" w:sz="0" w:space="0" w:color="auto"/>
      </w:divBdr>
    </w:div>
    <w:div w:id="460735106">
      <w:bodyDiv w:val="1"/>
      <w:marLeft w:val="0"/>
      <w:marRight w:val="0"/>
      <w:marTop w:val="0"/>
      <w:marBottom w:val="0"/>
      <w:divBdr>
        <w:top w:val="none" w:sz="0" w:space="0" w:color="auto"/>
        <w:left w:val="none" w:sz="0" w:space="0" w:color="auto"/>
        <w:bottom w:val="none" w:sz="0" w:space="0" w:color="auto"/>
        <w:right w:val="none" w:sz="0" w:space="0" w:color="auto"/>
      </w:divBdr>
    </w:div>
    <w:div w:id="465244781">
      <w:bodyDiv w:val="1"/>
      <w:marLeft w:val="0"/>
      <w:marRight w:val="0"/>
      <w:marTop w:val="0"/>
      <w:marBottom w:val="0"/>
      <w:divBdr>
        <w:top w:val="none" w:sz="0" w:space="0" w:color="auto"/>
        <w:left w:val="none" w:sz="0" w:space="0" w:color="auto"/>
        <w:bottom w:val="none" w:sz="0" w:space="0" w:color="auto"/>
        <w:right w:val="none" w:sz="0" w:space="0" w:color="auto"/>
      </w:divBdr>
    </w:div>
    <w:div w:id="497815059">
      <w:bodyDiv w:val="1"/>
      <w:marLeft w:val="0"/>
      <w:marRight w:val="0"/>
      <w:marTop w:val="0"/>
      <w:marBottom w:val="0"/>
      <w:divBdr>
        <w:top w:val="none" w:sz="0" w:space="0" w:color="auto"/>
        <w:left w:val="none" w:sz="0" w:space="0" w:color="auto"/>
        <w:bottom w:val="none" w:sz="0" w:space="0" w:color="auto"/>
        <w:right w:val="none" w:sz="0" w:space="0" w:color="auto"/>
      </w:divBdr>
    </w:div>
    <w:div w:id="538786109">
      <w:bodyDiv w:val="1"/>
      <w:marLeft w:val="0"/>
      <w:marRight w:val="0"/>
      <w:marTop w:val="0"/>
      <w:marBottom w:val="0"/>
      <w:divBdr>
        <w:top w:val="none" w:sz="0" w:space="0" w:color="auto"/>
        <w:left w:val="none" w:sz="0" w:space="0" w:color="auto"/>
        <w:bottom w:val="none" w:sz="0" w:space="0" w:color="auto"/>
        <w:right w:val="none" w:sz="0" w:space="0" w:color="auto"/>
      </w:divBdr>
    </w:div>
    <w:div w:id="743451716">
      <w:bodyDiv w:val="1"/>
      <w:marLeft w:val="0"/>
      <w:marRight w:val="0"/>
      <w:marTop w:val="0"/>
      <w:marBottom w:val="0"/>
      <w:divBdr>
        <w:top w:val="none" w:sz="0" w:space="0" w:color="auto"/>
        <w:left w:val="none" w:sz="0" w:space="0" w:color="auto"/>
        <w:bottom w:val="none" w:sz="0" w:space="0" w:color="auto"/>
        <w:right w:val="none" w:sz="0" w:space="0" w:color="auto"/>
      </w:divBdr>
    </w:div>
    <w:div w:id="751122583">
      <w:bodyDiv w:val="1"/>
      <w:marLeft w:val="0"/>
      <w:marRight w:val="0"/>
      <w:marTop w:val="0"/>
      <w:marBottom w:val="0"/>
      <w:divBdr>
        <w:top w:val="none" w:sz="0" w:space="0" w:color="auto"/>
        <w:left w:val="none" w:sz="0" w:space="0" w:color="auto"/>
        <w:bottom w:val="none" w:sz="0" w:space="0" w:color="auto"/>
        <w:right w:val="none" w:sz="0" w:space="0" w:color="auto"/>
      </w:divBdr>
    </w:div>
    <w:div w:id="891621974">
      <w:bodyDiv w:val="1"/>
      <w:marLeft w:val="0"/>
      <w:marRight w:val="0"/>
      <w:marTop w:val="0"/>
      <w:marBottom w:val="0"/>
      <w:divBdr>
        <w:top w:val="none" w:sz="0" w:space="0" w:color="auto"/>
        <w:left w:val="none" w:sz="0" w:space="0" w:color="auto"/>
        <w:bottom w:val="none" w:sz="0" w:space="0" w:color="auto"/>
        <w:right w:val="none" w:sz="0" w:space="0" w:color="auto"/>
      </w:divBdr>
    </w:div>
    <w:div w:id="1004170301">
      <w:bodyDiv w:val="1"/>
      <w:marLeft w:val="0"/>
      <w:marRight w:val="0"/>
      <w:marTop w:val="0"/>
      <w:marBottom w:val="0"/>
      <w:divBdr>
        <w:top w:val="none" w:sz="0" w:space="0" w:color="auto"/>
        <w:left w:val="none" w:sz="0" w:space="0" w:color="auto"/>
        <w:bottom w:val="none" w:sz="0" w:space="0" w:color="auto"/>
        <w:right w:val="none" w:sz="0" w:space="0" w:color="auto"/>
      </w:divBdr>
    </w:div>
    <w:div w:id="1085691840">
      <w:bodyDiv w:val="1"/>
      <w:marLeft w:val="0"/>
      <w:marRight w:val="0"/>
      <w:marTop w:val="0"/>
      <w:marBottom w:val="0"/>
      <w:divBdr>
        <w:top w:val="none" w:sz="0" w:space="0" w:color="auto"/>
        <w:left w:val="none" w:sz="0" w:space="0" w:color="auto"/>
        <w:bottom w:val="none" w:sz="0" w:space="0" w:color="auto"/>
        <w:right w:val="none" w:sz="0" w:space="0" w:color="auto"/>
      </w:divBdr>
    </w:div>
    <w:div w:id="1088037684">
      <w:bodyDiv w:val="1"/>
      <w:marLeft w:val="0"/>
      <w:marRight w:val="0"/>
      <w:marTop w:val="0"/>
      <w:marBottom w:val="0"/>
      <w:divBdr>
        <w:top w:val="none" w:sz="0" w:space="0" w:color="auto"/>
        <w:left w:val="none" w:sz="0" w:space="0" w:color="auto"/>
        <w:bottom w:val="none" w:sz="0" w:space="0" w:color="auto"/>
        <w:right w:val="none" w:sz="0" w:space="0" w:color="auto"/>
      </w:divBdr>
    </w:div>
    <w:div w:id="1224483523">
      <w:bodyDiv w:val="1"/>
      <w:marLeft w:val="0"/>
      <w:marRight w:val="0"/>
      <w:marTop w:val="0"/>
      <w:marBottom w:val="0"/>
      <w:divBdr>
        <w:top w:val="none" w:sz="0" w:space="0" w:color="auto"/>
        <w:left w:val="none" w:sz="0" w:space="0" w:color="auto"/>
        <w:bottom w:val="none" w:sz="0" w:space="0" w:color="auto"/>
        <w:right w:val="none" w:sz="0" w:space="0" w:color="auto"/>
      </w:divBdr>
    </w:div>
    <w:div w:id="1279071690">
      <w:bodyDiv w:val="1"/>
      <w:marLeft w:val="0"/>
      <w:marRight w:val="0"/>
      <w:marTop w:val="0"/>
      <w:marBottom w:val="0"/>
      <w:divBdr>
        <w:top w:val="none" w:sz="0" w:space="0" w:color="auto"/>
        <w:left w:val="none" w:sz="0" w:space="0" w:color="auto"/>
        <w:bottom w:val="none" w:sz="0" w:space="0" w:color="auto"/>
        <w:right w:val="none" w:sz="0" w:space="0" w:color="auto"/>
      </w:divBdr>
    </w:div>
    <w:div w:id="1282106467">
      <w:bodyDiv w:val="1"/>
      <w:marLeft w:val="0"/>
      <w:marRight w:val="0"/>
      <w:marTop w:val="0"/>
      <w:marBottom w:val="0"/>
      <w:divBdr>
        <w:top w:val="none" w:sz="0" w:space="0" w:color="auto"/>
        <w:left w:val="none" w:sz="0" w:space="0" w:color="auto"/>
        <w:bottom w:val="none" w:sz="0" w:space="0" w:color="auto"/>
        <w:right w:val="none" w:sz="0" w:space="0" w:color="auto"/>
      </w:divBdr>
    </w:div>
    <w:div w:id="1305349500">
      <w:bodyDiv w:val="1"/>
      <w:marLeft w:val="0"/>
      <w:marRight w:val="0"/>
      <w:marTop w:val="0"/>
      <w:marBottom w:val="0"/>
      <w:divBdr>
        <w:top w:val="none" w:sz="0" w:space="0" w:color="auto"/>
        <w:left w:val="none" w:sz="0" w:space="0" w:color="auto"/>
        <w:bottom w:val="none" w:sz="0" w:space="0" w:color="auto"/>
        <w:right w:val="none" w:sz="0" w:space="0" w:color="auto"/>
      </w:divBdr>
    </w:div>
    <w:div w:id="1334265547">
      <w:bodyDiv w:val="1"/>
      <w:marLeft w:val="0"/>
      <w:marRight w:val="0"/>
      <w:marTop w:val="0"/>
      <w:marBottom w:val="0"/>
      <w:divBdr>
        <w:top w:val="none" w:sz="0" w:space="0" w:color="auto"/>
        <w:left w:val="none" w:sz="0" w:space="0" w:color="auto"/>
        <w:bottom w:val="none" w:sz="0" w:space="0" w:color="auto"/>
        <w:right w:val="none" w:sz="0" w:space="0" w:color="auto"/>
      </w:divBdr>
    </w:div>
    <w:div w:id="1357348733">
      <w:bodyDiv w:val="1"/>
      <w:marLeft w:val="0"/>
      <w:marRight w:val="0"/>
      <w:marTop w:val="0"/>
      <w:marBottom w:val="0"/>
      <w:divBdr>
        <w:top w:val="none" w:sz="0" w:space="0" w:color="auto"/>
        <w:left w:val="none" w:sz="0" w:space="0" w:color="auto"/>
        <w:bottom w:val="none" w:sz="0" w:space="0" w:color="auto"/>
        <w:right w:val="none" w:sz="0" w:space="0" w:color="auto"/>
      </w:divBdr>
    </w:div>
    <w:div w:id="1396972706">
      <w:bodyDiv w:val="1"/>
      <w:marLeft w:val="0"/>
      <w:marRight w:val="0"/>
      <w:marTop w:val="0"/>
      <w:marBottom w:val="0"/>
      <w:divBdr>
        <w:top w:val="none" w:sz="0" w:space="0" w:color="auto"/>
        <w:left w:val="none" w:sz="0" w:space="0" w:color="auto"/>
        <w:bottom w:val="none" w:sz="0" w:space="0" w:color="auto"/>
        <w:right w:val="none" w:sz="0" w:space="0" w:color="auto"/>
      </w:divBdr>
    </w:div>
    <w:div w:id="1413889542">
      <w:bodyDiv w:val="1"/>
      <w:marLeft w:val="0"/>
      <w:marRight w:val="0"/>
      <w:marTop w:val="0"/>
      <w:marBottom w:val="0"/>
      <w:divBdr>
        <w:top w:val="none" w:sz="0" w:space="0" w:color="auto"/>
        <w:left w:val="none" w:sz="0" w:space="0" w:color="auto"/>
        <w:bottom w:val="none" w:sz="0" w:space="0" w:color="auto"/>
        <w:right w:val="none" w:sz="0" w:space="0" w:color="auto"/>
      </w:divBdr>
    </w:div>
    <w:div w:id="1467090754">
      <w:bodyDiv w:val="1"/>
      <w:marLeft w:val="0"/>
      <w:marRight w:val="0"/>
      <w:marTop w:val="0"/>
      <w:marBottom w:val="0"/>
      <w:divBdr>
        <w:top w:val="none" w:sz="0" w:space="0" w:color="auto"/>
        <w:left w:val="none" w:sz="0" w:space="0" w:color="auto"/>
        <w:bottom w:val="none" w:sz="0" w:space="0" w:color="auto"/>
        <w:right w:val="none" w:sz="0" w:space="0" w:color="auto"/>
      </w:divBdr>
    </w:div>
    <w:div w:id="1639989586">
      <w:bodyDiv w:val="1"/>
      <w:marLeft w:val="0"/>
      <w:marRight w:val="0"/>
      <w:marTop w:val="0"/>
      <w:marBottom w:val="0"/>
      <w:divBdr>
        <w:top w:val="none" w:sz="0" w:space="0" w:color="auto"/>
        <w:left w:val="none" w:sz="0" w:space="0" w:color="auto"/>
        <w:bottom w:val="none" w:sz="0" w:space="0" w:color="auto"/>
        <w:right w:val="none" w:sz="0" w:space="0" w:color="auto"/>
      </w:divBdr>
    </w:div>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 w:id="1948535892">
      <w:bodyDiv w:val="1"/>
      <w:marLeft w:val="0"/>
      <w:marRight w:val="0"/>
      <w:marTop w:val="0"/>
      <w:marBottom w:val="0"/>
      <w:divBdr>
        <w:top w:val="none" w:sz="0" w:space="0" w:color="auto"/>
        <w:left w:val="none" w:sz="0" w:space="0" w:color="auto"/>
        <w:bottom w:val="none" w:sz="0" w:space="0" w:color="auto"/>
        <w:right w:val="none" w:sz="0" w:space="0" w:color="auto"/>
      </w:divBdr>
    </w:div>
    <w:div w:id="1989899495">
      <w:bodyDiv w:val="1"/>
      <w:marLeft w:val="0"/>
      <w:marRight w:val="0"/>
      <w:marTop w:val="0"/>
      <w:marBottom w:val="0"/>
      <w:divBdr>
        <w:top w:val="none" w:sz="0" w:space="0" w:color="auto"/>
        <w:left w:val="none" w:sz="0" w:space="0" w:color="auto"/>
        <w:bottom w:val="none" w:sz="0" w:space="0" w:color="auto"/>
        <w:right w:val="none" w:sz="0" w:space="0" w:color="auto"/>
      </w:divBdr>
    </w:div>
    <w:div w:id="2036270073">
      <w:bodyDiv w:val="1"/>
      <w:marLeft w:val="0"/>
      <w:marRight w:val="0"/>
      <w:marTop w:val="0"/>
      <w:marBottom w:val="0"/>
      <w:divBdr>
        <w:top w:val="none" w:sz="0" w:space="0" w:color="auto"/>
        <w:left w:val="none" w:sz="0" w:space="0" w:color="auto"/>
        <w:bottom w:val="none" w:sz="0" w:space="0" w:color="auto"/>
        <w:right w:val="none" w:sz="0" w:space="0" w:color="auto"/>
      </w:divBdr>
    </w:div>
    <w:div w:id="2125495294">
      <w:bodyDiv w:val="1"/>
      <w:marLeft w:val="0"/>
      <w:marRight w:val="0"/>
      <w:marTop w:val="0"/>
      <w:marBottom w:val="0"/>
      <w:divBdr>
        <w:top w:val="none" w:sz="0" w:space="0" w:color="auto"/>
        <w:left w:val="none" w:sz="0" w:space="0" w:color="auto"/>
        <w:bottom w:val="none" w:sz="0" w:space="0" w:color="auto"/>
        <w:right w:val="none" w:sz="0" w:space="0" w:color="auto"/>
      </w:divBdr>
    </w:div>
    <w:div w:id="21287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5-2014-nd-cp-thu-tien-su-dung-dat-23457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283C-0168-4CBF-A07D-11E5C58D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31</Pages>
  <Words>10290</Words>
  <Characters>58654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68807</CharactersWithSpaces>
  <SharedDoc>false</SharedDoc>
  <HLinks>
    <vt:vector size="24" baseType="variant">
      <vt:variant>
        <vt:i4>5177433</vt:i4>
      </vt:variant>
      <vt:variant>
        <vt:i4>9</vt:i4>
      </vt:variant>
      <vt:variant>
        <vt:i4>0</vt:i4>
      </vt:variant>
      <vt:variant>
        <vt:i4>5</vt:i4>
      </vt:variant>
      <vt:variant>
        <vt:lpwstr>https://thuvienphapluat.vn/van-ban/bat-dong-san/nghi-dinh-45-2014-nd-cp-thu-tien-su-dung-dat-234574.aspx</vt:lpwstr>
      </vt:variant>
      <vt:variant>
        <vt:lpwstr/>
      </vt:variant>
      <vt:variant>
        <vt:i4>3801129</vt:i4>
      </vt:variant>
      <vt:variant>
        <vt:i4>6</vt:i4>
      </vt:variant>
      <vt:variant>
        <vt:i4>0</vt:i4>
      </vt:variant>
      <vt:variant>
        <vt:i4>5</vt:i4>
      </vt:variant>
      <vt:variant>
        <vt:lpwstr>https://thuvienphapluat.vn/van-ban/Bat-dong-san/Luat-Dat-dai-2024-31-2024-QH15-523642.aspx</vt:lpwstr>
      </vt:variant>
      <vt:variant>
        <vt:lpwstr/>
      </vt:variant>
      <vt:variant>
        <vt:i4>3801129</vt:i4>
      </vt:variant>
      <vt:variant>
        <vt:i4>3</vt:i4>
      </vt:variant>
      <vt:variant>
        <vt:i4>0</vt:i4>
      </vt:variant>
      <vt:variant>
        <vt:i4>5</vt:i4>
      </vt:variant>
      <vt:variant>
        <vt:lpwstr>https://thuvienphapluat.vn/van-ban/Bat-dong-san/Luat-Dat-dai-2024-31-2024-QH15-523642.aspx</vt:lpwstr>
      </vt:variant>
      <vt:variant>
        <vt:lpwstr/>
      </vt:variant>
      <vt:variant>
        <vt:i4>5177433</vt:i4>
      </vt:variant>
      <vt:variant>
        <vt:i4>0</vt:i4>
      </vt:variant>
      <vt:variant>
        <vt:i4>0</vt:i4>
      </vt:variant>
      <vt:variant>
        <vt:i4>5</vt:i4>
      </vt:variant>
      <vt:variant>
        <vt:lpwstr>https://thuvienphapluat.vn/van-ban/bat-dong-san/nghi-dinh-45-2014-nd-cp-thu-tien-su-dung-dat-234574.aspx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Long Nguyễn Đoàn</cp:lastModifiedBy>
  <cp:revision>184</cp:revision>
  <cp:lastPrinted>2025-05-23T14:35:00Z</cp:lastPrinted>
  <dcterms:created xsi:type="dcterms:W3CDTF">2025-04-29T08:58:00Z</dcterms:created>
  <dcterms:modified xsi:type="dcterms:W3CDTF">2025-05-23T15:48:00Z</dcterms:modified>
</cp:coreProperties>
</file>