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565"/>
        <w:gridCol w:w="7674"/>
      </w:tblGrid>
      <w:tr w:rsidR="00F4111C" w:rsidRPr="00775068" w:rsidTr="004F6D66">
        <w:trPr>
          <w:trHeight w:val="869"/>
        </w:trPr>
        <w:tc>
          <w:tcPr>
            <w:tcW w:w="9842" w:type="dxa"/>
            <w:gridSpan w:val="3"/>
            <w:tcBorders>
              <w:top w:val="nil"/>
              <w:left w:val="nil"/>
              <w:bottom w:val="nil"/>
              <w:right w:val="nil"/>
            </w:tcBorders>
          </w:tcPr>
          <w:tbl>
            <w:tblPr>
              <w:tblW w:w="9626" w:type="dxa"/>
              <w:tblLook w:val="01E0" w:firstRow="1" w:lastRow="1" w:firstColumn="1" w:lastColumn="1" w:noHBand="0" w:noVBand="0"/>
            </w:tblPr>
            <w:tblGrid>
              <w:gridCol w:w="3686"/>
              <w:gridCol w:w="5940"/>
            </w:tblGrid>
            <w:tr w:rsidR="00F4111C" w:rsidRPr="00F4111C" w:rsidTr="00F4111C">
              <w:trPr>
                <w:trHeight w:val="719"/>
              </w:trPr>
              <w:tc>
                <w:tcPr>
                  <w:tcW w:w="3686" w:type="dxa"/>
                </w:tcPr>
                <w:p w:rsidR="00F4111C" w:rsidRPr="0039194A" w:rsidRDefault="00F4111C" w:rsidP="007834F1">
                  <w:pPr>
                    <w:jc w:val="center"/>
                    <w:rPr>
                      <w:sz w:val="26"/>
                      <w:szCs w:val="26"/>
                    </w:rPr>
                  </w:pPr>
                  <w:r w:rsidRPr="0039194A">
                    <w:rPr>
                      <w:sz w:val="26"/>
                      <w:szCs w:val="26"/>
                    </w:rPr>
                    <w:t xml:space="preserve">BỘ </w:t>
                  </w:r>
                  <w:r w:rsidR="0039194A" w:rsidRPr="0039194A">
                    <w:rPr>
                      <w:sz w:val="26"/>
                      <w:szCs w:val="26"/>
                    </w:rPr>
                    <w:t>XÂY DỰNG</w:t>
                  </w:r>
                </w:p>
                <w:p w:rsidR="00F4111C" w:rsidRPr="00F4111C" w:rsidRDefault="00F4111C" w:rsidP="007834F1">
                  <w:pPr>
                    <w:jc w:val="center"/>
                    <w:rPr>
                      <w:b/>
                      <w:sz w:val="26"/>
                      <w:szCs w:val="26"/>
                    </w:rPr>
                  </w:pPr>
                  <w:r w:rsidRPr="00F4111C">
                    <w:rPr>
                      <w:b/>
                      <w:sz w:val="26"/>
                      <w:szCs w:val="26"/>
                    </w:rPr>
                    <w:t>VỤ PHÁP CHẾ</w:t>
                  </w:r>
                </w:p>
                <w:p w:rsidR="00F4111C" w:rsidRPr="00F4111C" w:rsidRDefault="000E5BB1" w:rsidP="007834F1">
                  <w:pPr>
                    <w:jc w:val="center"/>
                    <w:rPr>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589280</wp:posOffset>
                            </wp:positionH>
                            <wp:positionV relativeFrom="paragraph">
                              <wp:posOffset>53339</wp:posOffset>
                            </wp:positionV>
                            <wp:extent cx="1016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366C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4.2pt" to="126.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v/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a/n93XNI1TXWAXNtTBQTF8MjiJfWumsz7JBA4fnmHIj0FxTstvj&#10;k3WujN55MbXy093irhREdFbnYE6L1O/WjsQB8vKUr7DiyNs0wr3XBWwwoD9f7gmsO9/5cecvYmT+&#10;ZyV3qE8buorE0y1dXjYxr89bu1T/+l9WPwEAAP//AwBQSwMEFAAGAAgAAAAhAHTVTxjaAAAABgEA&#10;AA8AAABkcnMvZG93bnJldi54bWxMjk1PwzAQRO9I/AdrkbhU1CF8qKTZVAjIjQsFxHUbb5OIeJ3G&#10;bhv49XV7gePTjGZevhhtp3Y8+NYJwvU0AcVSOdNKjfDxXl7NQPlAYqhzwgg/7GFRnJ/llBm3lzfe&#10;LUOt4oj4jBCaEPpMa181bMlPXc8Ss7UbLIWIQ63NQPs4bjudJsm9ttRKfGio56eGq+/l1iL48pM3&#10;5e+kmiRfN7XjdPP8+kKIlxfj4xxU4DH8leGoH9WhiE4rtxXjVYfwkEbzgDC7BRXj9O7IqxPrItf/&#10;9YsDAAAA//8DAFBLAQItABQABgAIAAAAIQC2gziS/gAAAOEBAAATAAAAAAAAAAAAAAAAAAAAAABb&#10;Q29udGVudF9UeXBlc10ueG1sUEsBAi0AFAAGAAgAAAAhADj9If/WAAAAlAEAAAsAAAAAAAAAAAAA&#10;AAAALwEAAF9yZWxzLy5yZWxzUEsBAi0AFAAGAAgAAAAhALwPW//IAQAAdwMAAA4AAAAAAAAAAAAA&#10;AAAALgIAAGRycy9lMm9Eb2MueG1sUEsBAi0AFAAGAAgAAAAhAHTVTxjaAAAABgEAAA8AAAAAAAAA&#10;AAAAAAAAIgQAAGRycy9kb3ducmV2LnhtbFBLBQYAAAAABAAEAPMAAAApBQAAAAA=&#10;"/>
                        </w:pict>
                      </mc:Fallback>
                    </mc:AlternateContent>
                  </w:r>
                </w:p>
              </w:tc>
              <w:tc>
                <w:tcPr>
                  <w:tcW w:w="5940" w:type="dxa"/>
                </w:tcPr>
                <w:p w:rsidR="00F4111C" w:rsidRPr="00F4111C" w:rsidRDefault="00F4111C" w:rsidP="000F4B49">
                  <w:pPr>
                    <w:tabs>
                      <w:tab w:val="left" w:pos="168"/>
                    </w:tabs>
                    <w:rPr>
                      <w:b/>
                      <w:sz w:val="26"/>
                      <w:szCs w:val="26"/>
                    </w:rPr>
                  </w:pPr>
                  <w:r w:rsidRPr="00F4111C">
                    <w:rPr>
                      <w:b/>
                      <w:sz w:val="26"/>
                      <w:szCs w:val="26"/>
                    </w:rPr>
                    <w:t>CỘNG HÒA XÃ HỘI CHỦ NGHĨA VIỆT NAM</w:t>
                  </w:r>
                </w:p>
                <w:p w:rsidR="00F4111C" w:rsidRPr="00F4111C" w:rsidRDefault="000E5BB1" w:rsidP="007834F1">
                  <w:pPr>
                    <w:jc w:val="center"/>
                    <w:rPr>
                      <w:b/>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1151890</wp:posOffset>
                            </wp:positionH>
                            <wp:positionV relativeFrom="paragraph">
                              <wp:posOffset>233679</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D0B8E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pt,18.4pt" to="207.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D70dGD3AAAAAkB&#10;AAAPAAAAZHJzL2Rvd25yZXYueG1sTI/BTsMwEETvSPyDtUhcqtZJW6oqxKkQkBsXChXXbbwkEfE6&#10;jd028PUs4gDHmX2anck3o+vUiYbQejaQzhJQxJW3LdcGXl/K6RpUiMgWO89k4JMCbIrLixwz68/8&#10;TKdtrJWEcMjQQBNjn2kdqoYchpnvieX27geHUeRQazvgWcJdp+dJstIOW5YPDfZ031D1sT06A6Hc&#10;0aH8mlST5G1Re5ofHp4e0Zjrq/HuFlSkMf7B8FNfqkMhnfb+yDaoTvQ6XQpqYLGSCQIs0xsx9r+G&#10;LnL9f0HxDQAA//8DAFBLAQItABQABgAIAAAAIQC2gziS/gAAAOEBAAATAAAAAAAAAAAAAAAAAAAA&#10;AABbQ29udGVudF9UeXBlc10ueG1sUEsBAi0AFAAGAAgAAAAhADj9If/WAAAAlAEAAAsAAAAAAAAA&#10;AAAAAAAALwEAAF9yZWxzLy5yZWxzUEsBAi0AFAAGAAgAAAAhAKnbBH3JAQAAdwMAAA4AAAAAAAAA&#10;AAAAAAAALgIAAGRycy9lMm9Eb2MueG1sUEsBAi0AFAAGAAgAAAAhAPvR0YPcAAAACQEAAA8AAAAA&#10;AAAAAAAAAAAAIwQAAGRycy9kb3ducmV2LnhtbFBLBQYAAAAABAAEAPMAAAAsBQAAAAA=&#10;"/>
                        </w:pict>
                      </mc:Fallback>
                    </mc:AlternateContent>
                  </w:r>
                  <w:r w:rsidR="00F4111C" w:rsidRPr="00F4111C">
                    <w:rPr>
                      <w:b/>
                      <w:sz w:val="26"/>
                      <w:szCs w:val="26"/>
                    </w:rPr>
                    <w:t>Độc lập - Tự do - Hạnh phúc</w:t>
                  </w:r>
                </w:p>
              </w:tc>
            </w:tr>
          </w:tbl>
          <w:p w:rsidR="00F4111C" w:rsidRPr="000F4B49" w:rsidRDefault="00F4111C" w:rsidP="0039194A">
            <w:pPr>
              <w:rPr>
                <w:i/>
                <w:sz w:val="26"/>
                <w:szCs w:val="26"/>
              </w:rPr>
            </w:pPr>
            <w:r>
              <w:rPr>
                <w:sz w:val="26"/>
                <w:szCs w:val="26"/>
              </w:rPr>
              <w:tab/>
              <w:t xml:space="preserve">                         </w:t>
            </w:r>
            <w:r w:rsidR="009E5DE7">
              <w:rPr>
                <w:sz w:val="26"/>
                <w:szCs w:val="26"/>
              </w:rPr>
              <w:t xml:space="preserve">                                 </w:t>
            </w:r>
            <w:r>
              <w:rPr>
                <w:sz w:val="26"/>
                <w:szCs w:val="26"/>
              </w:rPr>
              <w:t xml:space="preserve">  </w:t>
            </w:r>
            <w:r w:rsidR="00E23236">
              <w:rPr>
                <w:i/>
                <w:sz w:val="26"/>
                <w:szCs w:val="26"/>
              </w:rPr>
              <w:t xml:space="preserve">Hà Nội, ngày     tháng    </w:t>
            </w:r>
            <w:r>
              <w:rPr>
                <w:i/>
                <w:sz w:val="26"/>
                <w:szCs w:val="26"/>
              </w:rPr>
              <w:t xml:space="preserve"> năm 20</w:t>
            </w:r>
            <w:r w:rsidR="00E1433D">
              <w:rPr>
                <w:i/>
                <w:sz w:val="26"/>
                <w:szCs w:val="26"/>
              </w:rPr>
              <w:t>2</w:t>
            </w:r>
            <w:r w:rsidR="0039194A">
              <w:rPr>
                <w:i/>
                <w:sz w:val="26"/>
                <w:szCs w:val="26"/>
              </w:rPr>
              <w:t>5</w:t>
            </w:r>
          </w:p>
        </w:tc>
      </w:tr>
      <w:tr w:rsidR="009E5DE7" w:rsidTr="004F6D66">
        <w:tblPrEx>
          <w:tblLook w:val="0000" w:firstRow="0" w:lastRow="0" w:firstColumn="0" w:lastColumn="0" w:noHBand="0" w:noVBand="0"/>
        </w:tblPrEx>
        <w:trPr>
          <w:gridBefore w:val="1"/>
          <w:gridAfter w:val="1"/>
          <w:wBefore w:w="603" w:type="dxa"/>
          <w:wAfter w:w="7674" w:type="dxa"/>
          <w:trHeight w:val="507"/>
        </w:trPr>
        <w:tc>
          <w:tcPr>
            <w:tcW w:w="1565" w:type="dxa"/>
          </w:tcPr>
          <w:p w:rsidR="004F6D66" w:rsidRPr="004F6D66" w:rsidRDefault="009E5DE7" w:rsidP="004F6D66">
            <w:pPr>
              <w:pStyle w:val="Heading1"/>
              <w:spacing w:before="240" w:after="0"/>
              <w:ind w:right="45" w:firstLine="0"/>
            </w:pPr>
            <w:r w:rsidRPr="009E5DE7">
              <w:rPr>
                <w:szCs w:val="28"/>
              </w:rPr>
              <w:t>Dự thảo 1</w:t>
            </w:r>
          </w:p>
        </w:tc>
      </w:tr>
    </w:tbl>
    <w:p w:rsidR="000B6399" w:rsidRDefault="009E5DE7" w:rsidP="00F4111C">
      <w:pPr>
        <w:pStyle w:val="Heading1"/>
        <w:spacing w:before="240" w:after="0"/>
        <w:ind w:right="45" w:firstLine="0"/>
        <w:jc w:val="center"/>
        <w:rPr>
          <w:b w:val="0"/>
          <w:szCs w:val="28"/>
        </w:rPr>
      </w:pPr>
      <w:r>
        <w:rPr>
          <w:b w:val="0"/>
          <w:szCs w:val="28"/>
        </w:rPr>
        <w:t xml:space="preserve">                        </w:t>
      </w:r>
      <w:r w:rsidR="00B0041E" w:rsidRPr="00381130">
        <w:rPr>
          <w:b w:val="0"/>
          <w:szCs w:val="28"/>
        </w:rPr>
        <w:t>K</w:t>
      </w:r>
      <w:r w:rsidR="002930A1" w:rsidRPr="00381130">
        <w:rPr>
          <w:b w:val="0"/>
          <w:szCs w:val="28"/>
        </w:rPr>
        <w:t xml:space="preserve">ính </w:t>
      </w:r>
      <w:r w:rsidR="00BE4611" w:rsidRPr="00381130">
        <w:rPr>
          <w:b w:val="0"/>
          <w:szCs w:val="28"/>
        </w:rPr>
        <w:t>trình</w:t>
      </w:r>
      <w:r w:rsidR="002930A1" w:rsidRPr="00381130">
        <w:rPr>
          <w:b w:val="0"/>
          <w:szCs w:val="28"/>
        </w:rPr>
        <w:t xml:space="preserve">: </w:t>
      </w:r>
      <w:r w:rsidR="00E50DF9">
        <w:rPr>
          <w:b w:val="0"/>
          <w:szCs w:val="28"/>
        </w:rPr>
        <w:t xml:space="preserve">Bộ trưởng </w:t>
      </w:r>
      <w:r w:rsidR="0039194A">
        <w:rPr>
          <w:b w:val="0"/>
          <w:szCs w:val="28"/>
        </w:rPr>
        <w:t>Trần Hồng Minh</w:t>
      </w:r>
    </w:p>
    <w:p w:rsidR="000B6399" w:rsidRPr="00271744" w:rsidRDefault="000B6399" w:rsidP="00271744">
      <w:pPr>
        <w:pStyle w:val="Heading1"/>
        <w:spacing w:before="0" w:after="0"/>
        <w:ind w:right="43" w:firstLine="0"/>
        <w:rPr>
          <w:szCs w:val="28"/>
        </w:rPr>
      </w:pPr>
      <w:r>
        <w:rPr>
          <w:b w:val="0"/>
          <w:szCs w:val="28"/>
        </w:rPr>
        <w:t xml:space="preserve">                                          </w:t>
      </w:r>
    </w:p>
    <w:p w:rsidR="00E1433D" w:rsidRDefault="00E1433D" w:rsidP="00E1433D">
      <w:pPr>
        <w:spacing w:before="60" w:after="60" w:line="340" w:lineRule="exact"/>
        <w:ind w:firstLine="720"/>
        <w:jc w:val="both"/>
        <w:rPr>
          <w:sz w:val="28"/>
          <w:szCs w:val="28"/>
        </w:rPr>
      </w:pPr>
      <w:r>
        <w:rPr>
          <w:sz w:val="28"/>
          <w:szCs w:val="28"/>
        </w:rPr>
        <w:t>Ngày 30/12/202</w:t>
      </w:r>
      <w:r w:rsidR="00921794">
        <w:rPr>
          <w:sz w:val="28"/>
          <w:szCs w:val="28"/>
        </w:rPr>
        <w:t>4</w:t>
      </w:r>
      <w:r>
        <w:rPr>
          <w:sz w:val="28"/>
          <w:szCs w:val="28"/>
        </w:rPr>
        <w:t xml:space="preserve">, Bộ trưởng Bộ Giao thông vận tải ký ban hành Quyết định số </w:t>
      </w:r>
      <w:r w:rsidR="00921794">
        <w:rPr>
          <w:sz w:val="28"/>
          <w:szCs w:val="28"/>
        </w:rPr>
        <w:t>1711</w:t>
      </w:r>
      <w:r>
        <w:rPr>
          <w:sz w:val="28"/>
          <w:szCs w:val="28"/>
        </w:rPr>
        <w:t>/QĐ-BGTVT về Chương trình xây dựng văn bản quy phạm pháp luật năm 202</w:t>
      </w:r>
      <w:r w:rsidR="00921794">
        <w:rPr>
          <w:sz w:val="28"/>
          <w:szCs w:val="28"/>
        </w:rPr>
        <w:t>5</w:t>
      </w:r>
      <w:r>
        <w:rPr>
          <w:sz w:val="28"/>
          <w:szCs w:val="28"/>
        </w:rPr>
        <w:t xml:space="preserve"> của Bộ Giao thông vận tải (sau đây gọi là Quyết định số 1</w:t>
      </w:r>
      <w:r w:rsidR="00BD5E80">
        <w:rPr>
          <w:sz w:val="28"/>
          <w:szCs w:val="28"/>
        </w:rPr>
        <w:t>711</w:t>
      </w:r>
      <w:r>
        <w:rPr>
          <w:sz w:val="28"/>
          <w:szCs w:val="28"/>
        </w:rPr>
        <w:t>/QĐ-BGTVT), trong đó giao Vụ Pháp chế chủ trì soạn thảo Thông tư bãi bỏ một số văn bản quy phạm pháp luật do Bộ trưởng Bộ Giao thông vận tải ban hành</w:t>
      </w:r>
      <w:r w:rsidR="00F42950">
        <w:rPr>
          <w:sz w:val="28"/>
          <w:szCs w:val="28"/>
        </w:rPr>
        <w:t xml:space="preserve"> nay là Thông tư bãi bỏ một số văn bản quy phạm pháp luật thuộc thẩm quyền của Bộ trưởng Bộ Xây dựng</w:t>
      </w:r>
      <w:r>
        <w:rPr>
          <w:sz w:val="28"/>
          <w:szCs w:val="28"/>
        </w:rPr>
        <w:t>.</w:t>
      </w:r>
    </w:p>
    <w:p w:rsidR="00E1433D" w:rsidRPr="00FE158A" w:rsidRDefault="00E1433D" w:rsidP="00E1433D">
      <w:pPr>
        <w:spacing w:before="60" w:after="60" w:line="340" w:lineRule="exact"/>
        <w:ind w:firstLine="720"/>
        <w:jc w:val="both"/>
        <w:rPr>
          <w:sz w:val="28"/>
          <w:szCs w:val="28"/>
        </w:rPr>
      </w:pPr>
      <w:r w:rsidRPr="00FE158A">
        <w:rPr>
          <w:sz w:val="28"/>
          <w:szCs w:val="28"/>
        </w:rPr>
        <w:t xml:space="preserve">Thực hiện nhiệm vụ </w:t>
      </w:r>
      <w:r>
        <w:rPr>
          <w:sz w:val="28"/>
          <w:szCs w:val="28"/>
        </w:rPr>
        <w:t xml:space="preserve">được giao tại Quyết định số </w:t>
      </w:r>
      <w:r w:rsidR="00921794">
        <w:rPr>
          <w:sz w:val="28"/>
          <w:szCs w:val="28"/>
        </w:rPr>
        <w:t>1711</w:t>
      </w:r>
      <w:r>
        <w:rPr>
          <w:sz w:val="28"/>
          <w:szCs w:val="28"/>
        </w:rPr>
        <w:t>/QĐ-BGTVT</w:t>
      </w:r>
      <w:r w:rsidRPr="00824FE3">
        <w:rPr>
          <w:sz w:val="28"/>
          <w:szCs w:val="28"/>
        </w:rPr>
        <w:t xml:space="preserve">, Vụ Pháp chế kính báo cáo </w:t>
      </w:r>
      <w:r w:rsidR="00423665">
        <w:rPr>
          <w:sz w:val="28"/>
          <w:szCs w:val="28"/>
        </w:rPr>
        <w:t>Bộ</w:t>
      </w:r>
      <w:r w:rsidRPr="00824FE3">
        <w:rPr>
          <w:sz w:val="28"/>
          <w:szCs w:val="28"/>
        </w:rPr>
        <w:t xml:space="preserve"> trưởng </w:t>
      </w:r>
      <w:r w:rsidRPr="00FE158A">
        <w:rPr>
          <w:sz w:val="28"/>
          <w:szCs w:val="28"/>
        </w:rPr>
        <w:t>như sau:</w:t>
      </w:r>
    </w:p>
    <w:p w:rsidR="00E1433D" w:rsidRDefault="00E1433D" w:rsidP="00E1433D">
      <w:pPr>
        <w:spacing w:before="60" w:after="60" w:line="340" w:lineRule="exact"/>
        <w:ind w:firstLine="720"/>
        <w:jc w:val="both"/>
        <w:rPr>
          <w:b/>
          <w:bCs/>
          <w:sz w:val="28"/>
          <w:szCs w:val="28"/>
        </w:rPr>
      </w:pPr>
      <w:r w:rsidRPr="00680A32">
        <w:rPr>
          <w:b/>
          <w:bCs/>
          <w:sz w:val="28"/>
          <w:szCs w:val="28"/>
        </w:rPr>
        <w:t>I. Sự cần thiết ban hành Thông tư</w:t>
      </w:r>
    </w:p>
    <w:p w:rsidR="007D4356" w:rsidRPr="00786EC4" w:rsidRDefault="007D4356" w:rsidP="00E1433D">
      <w:pPr>
        <w:spacing w:before="60" w:after="60" w:line="340" w:lineRule="exact"/>
        <w:ind w:firstLine="720"/>
        <w:jc w:val="both"/>
        <w:rPr>
          <w:b/>
          <w:spacing w:val="-2"/>
          <w:sz w:val="28"/>
          <w:szCs w:val="28"/>
        </w:rPr>
      </w:pPr>
      <w:r w:rsidRPr="00786EC4">
        <w:rPr>
          <w:b/>
          <w:spacing w:val="-2"/>
          <w:sz w:val="28"/>
          <w:szCs w:val="28"/>
        </w:rPr>
        <w:t xml:space="preserve">1. Cơ sở pháp lý </w:t>
      </w:r>
    </w:p>
    <w:p w:rsidR="007D4356" w:rsidRPr="00386149" w:rsidRDefault="000F6B4E" w:rsidP="00E1433D">
      <w:pPr>
        <w:spacing w:before="60" w:after="60" w:line="340" w:lineRule="exact"/>
        <w:ind w:firstLine="720"/>
        <w:jc w:val="both"/>
        <w:rPr>
          <w:spacing w:val="-2"/>
          <w:sz w:val="28"/>
          <w:szCs w:val="28"/>
        </w:rPr>
      </w:pPr>
      <w:r>
        <w:rPr>
          <w:spacing w:val="-2"/>
          <w:sz w:val="28"/>
          <w:szCs w:val="28"/>
        </w:rPr>
        <w:t xml:space="preserve">- </w:t>
      </w:r>
      <w:r w:rsidR="00386149">
        <w:rPr>
          <w:spacing w:val="-2"/>
          <w:sz w:val="28"/>
          <w:szCs w:val="28"/>
        </w:rPr>
        <w:t>Theo khoản 2 Điều 8 Luật Ban hành văn bản quy phạm pháp luật 2025 quy định: “</w:t>
      </w:r>
      <w:r w:rsidR="007D4356" w:rsidRPr="00386149">
        <w:rPr>
          <w:i/>
          <w:spacing w:val="-2"/>
          <w:sz w:val="28"/>
          <w:szCs w:val="28"/>
        </w:rPr>
        <w:t>Văn bản quy phạm pháp luật bị bãi bỏ bằng văn bản của chính cơ quan, người có thẩm quyền đã ban hành văn bản đó hoặc bằng văn bản của cơ quan, người có thẩm quyền, trừ trường hợp quy định tại </w:t>
      </w:r>
      <w:bookmarkStart w:id="0" w:name="tc_2"/>
      <w:r w:rsidR="007D4356" w:rsidRPr="00386149">
        <w:rPr>
          <w:i/>
          <w:spacing w:val="-2"/>
          <w:sz w:val="28"/>
          <w:szCs w:val="28"/>
        </w:rPr>
        <w:t>điểm a và điểm b khoản 2 Điều 54 của Luật này</w:t>
      </w:r>
      <w:bookmarkEnd w:id="0"/>
      <w:r w:rsidR="00386149">
        <w:rPr>
          <w:spacing w:val="-2"/>
          <w:sz w:val="28"/>
          <w:szCs w:val="28"/>
        </w:rPr>
        <w:t xml:space="preserve">”. </w:t>
      </w:r>
    </w:p>
    <w:p w:rsidR="000F6B4E" w:rsidRDefault="000F6B4E" w:rsidP="00786EC4">
      <w:pPr>
        <w:spacing w:before="60" w:after="60" w:line="340" w:lineRule="exact"/>
        <w:ind w:firstLine="720"/>
        <w:jc w:val="both"/>
        <w:rPr>
          <w:spacing w:val="-2"/>
          <w:sz w:val="28"/>
          <w:szCs w:val="28"/>
        </w:rPr>
      </w:pPr>
      <w:r>
        <w:rPr>
          <w:spacing w:val="-2"/>
          <w:sz w:val="28"/>
          <w:szCs w:val="28"/>
        </w:rPr>
        <w:t xml:space="preserve">- </w:t>
      </w:r>
      <w:r w:rsidR="005A53E5" w:rsidRPr="005A53E5">
        <w:rPr>
          <w:spacing w:val="-2"/>
          <w:sz w:val="28"/>
          <w:szCs w:val="28"/>
        </w:rPr>
        <w:t>Thực hiện Quyết định số 1662/QĐ-BGTVT ngày 20/12/202</w:t>
      </w:r>
      <w:r>
        <w:rPr>
          <w:spacing w:val="-2"/>
          <w:sz w:val="28"/>
          <w:szCs w:val="28"/>
        </w:rPr>
        <w:t>4</w:t>
      </w:r>
      <w:r w:rsidR="005A53E5" w:rsidRPr="005A53E5">
        <w:rPr>
          <w:spacing w:val="-2"/>
          <w:sz w:val="28"/>
          <w:szCs w:val="28"/>
        </w:rPr>
        <w:t xml:space="preserve"> của Bộ trưởng Bộ Giao thông vận tải (GTVT) về việc ban hành Kế hoạch rà soát văn bản quy phạm pháp luật (QPPL) năm 202</w:t>
      </w:r>
      <w:r>
        <w:rPr>
          <w:spacing w:val="-2"/>
          <w:sz w:val="28"/>
          <w:szCs w:val="28"/>
        </w:rPr>
        <w:t>5</w:t>
      </w:r>
      <w:r w:rsidR="005A53E5" w:rsidRPr="005A53E5">
        <w:rPr>
          <w:spacing w:val="-2"/>
          <w:sz w:val="28"/>
          <w:szCs w:val="28"/>
        </w:rPr>
        <w:t xml:space="preserve"> của Bộ GTVT, Vụ Pháp chế đã phối hợp với các cơ quan, đơn vị trong Bộ đã rà soát toàn bộ các văn bản QPPL do Bộ trưởng Bộ GTVT ban hành. </w:t>
      </w:r>
    </w:p>
    <w:p w:rsidR="000F6B4E" w:rsidRDefault="000F6B4E" w:rsidP="00786EC4">
      <w:pPr>
        <w:spacing w:before="60" w:after="60" w:line="340" w:lineRule="exact"/>
        <w:ind w:firstLine="720"/>
        <w:jc w:val="both"/>
        <w:rPr>
          <w:spacing w:val="-2"/>
          <w:sz w:val="28"/>
          <w:szCs w:val="28"/>
        </w:rPr>
      </w:pPr>
      <w:r>
        <w:rPr>
          <w:spacing w:val="-2"/>
          <w:sz w:val="28"/>
          <w:szCs w:val="28"/>
        </w:rPr>
        <w:t>2. Cơ sở thực tiễn</w:t>
      </w:r>
    </w:p>
    <w:p w:rsidR="000F6B4E" w:rsidRDefault="000F6B4E" w:rsidP="00786EC4">
      <w:pPr>
        <w:spacing w:before="60" w:after="60" w:line="340" w:lineRule="exact"/>
        <w:ind w:firstLine="720"/>
        <w:jc w:val="both"/>
        <w:rPr>
          <w:spacing w:val="-2"/>
          <w:sz w:val="28"/>
          <w:szCs w:val="28"/>
        </w:rPr>
      </w:pPr>
      <w:r w:rsidRPr="005A53E5">
        <w:rPr>
          <w:spacing w:val="-2"/>
          <w:sz w:val="28"/>
          <w:szCs w:val="28"/>
        </w:rPr>
        <w:t xml:space="preserve">Trong quá trình rà soát đã có một số văn bản quy phạm pháp luật hiện không còn phù hợp với quy định hiện hành; một số văn bản đưa ra các biện pháp giải quyết tình huống, chỉ phù hợp với thời điểm ban hành; một số văn bản đã được điều chỉnh bởi các văn bản khác… </w:t>
      </w:r>
      <w:r w:rsidRPr="00701B9C">
        <w:rPr>
          <w:spacing w:val="-2"/>
          <w:sz w:val="28"/>
          <w:szCs w:val="28"/>
        </w:rPr>
        <w:t xml:space="preserve">Các văn bản quy phạm pháp luật này trên thực tế đã không còn hiệu lực, tuy nhiên, </w:t>
      </w:r>
      <w:r>
        <w:rPr>
          <w:spacing w:val="-2"/>
          <w:sz w:val="28"/>
          <w:szCs w:val="28"/>
        </w:rPr>
        <w:t>hiện nay các văn bản quy phạm pháp luật này chưa được bãi bỏ hoặc thay thế.</w:t>
      </w:r>
    </w:p>
    <w:p w:rsidR="00916585" w:rsidRDefault="00BB6D3F" w:rsidP="00916585">
      <w:pPr>
        <w:spacing w:before="140" w:after="140"/>
        <w:ind w:firstLine="720"/>
        <w:jc w:val="both"/>
        <w:rPr>
          <w:color w:val="000000" w:themeColor="text1"/>
          <w:sz w:val="28"/>
          <w:szCs w:val="28"/>
        </w:rPr>
      </w:pPr>
      <w:r w:rsidRPr="00CC2946">
        <w:rPr>
          <w:color w:val="000000" w:themeColor="text1"/>
          <w:sz w:val="28"/>
          <w:szCs w:val="28"/>
        </w:rPr>
        <w:t xml:space="preserve">Vì vậy, việc ban hành Thông tư bãi bỏ một số văn bản </w:t>
      </w:r>
      <w:r w:rsidR="000F6B4E">
        <w:rPr>
          <w:color w:val="000000" w:themeColor="text1"/>
          <w:sz w:val="28"/>
          <w:szCs w:val="28"/>
        </w:rPr>
        <w:t>quy phạm pháp luật thuộc thẩm quyền của Bộ trưởng Bộ Bộ</w:t>
      </w:r>
      <w:r w:rsidRPr="00CC2946">
        <w:rPr>
          <w:color w:val="000000" w:themeColor="text1"/>
          <w:sz w:val="28"/>
          <w:szCs w:val="28"/>
        </w:rPr>
        <w:t xml:space="preserve"> </w:t>
      </w:r>
      <w:r>
        <w:rPr>
          <w:color w:val="000000" w:themeColor="text1"/>
          <w:sz w:val="28"/>
          <w:szCs w:val="28"/>
        </w:rPr>
        <w:t>Xây dựng</w:t>
      </w:r>
      <w:r w:rsidRPr="00CC2946">
        <w:rPr>
          <w:color w:val="000000" w:themeColor="text1"/>
          <w:sz w:val="28"/>
          <w:szCs w:val="28"/>
        </w:rPr>
        <w:t xml:space="preserve"> ban hành là cần thiết, phù hợp với quy định của Luật Ban hành văn bản QPPL</w:t>
      </w:r>
      <w:r w:rsidR="00916585">
        <w:rPr>
          <w:color w:val="000000" w:themeColor="text1"/>
          <w:sz w:val="28"/>
          <w:szCs w:val="28"/>
        </w:rPr>
        <w:t xml:space="preserve"> và thực tiễn áp dụng. </w:t>
      </w:r>
    </w:p>
    <w:p w:rsidR="006D562D" w:rsidRPr="006D562D" w:rsidRDefault="006D562D" w:rsidP="00916585">
      <w:pPr>
        <w:spacing w:before="140" w:after="140"/>
        <w:ind w:firstLine="720"/>
        <w:jc w:val="both"/>
        <w:rPr>
          <w:b/>
          <w:color w:val="000000" w:themeColor="text1"/>
          <w:sz w:val="28"/>
          <w:szCs w:val="28"/>
        </w:rPr>
      </w:pPr>
      <w:r w:rsidRPr="006D562D">
        <w:rPr>
          <w:b/>
          <w:color w:val="000000" w:themeColor="text1"/>
          <w:sz w:val="28"/>
          <w:szCs w:val="28"/>
        </w:rPr>
        <w:t xml:space="preserve">II. </w:t>
      </w:r>
      <w:r w:rsidR="00AB18A7">
        <w:rPr>
          <w:b/>
          <w:color w:val="000000" w:themeColor="text1"/>
          <w:sz w:val="28"/>
          <w:szCs w:val="28"/>
        </w:rPr>
        <w:t>Mục đích, quan điểm chỉ đạo</w:t>
      </w:r>
    </w:p>
    <w:p w:rsidR="006D562D" w:rsidRPr="006D562D" w:rsidRDefault="006D562D" w:rsidP="006D562D">
      <w:pPr>
        <w:spacing w:before="60" w:after="60" w:line="340" w:lineRule="exact"/>
        <w:ind w:firstLine="720"/>
        <w:jc w:val="both"/>
        <w:rPr>
          <w:b/>
          <w:spacing w:val="-2"/>
          <w:sz w:val="28"/>
          <w:szCs w:val="28"/>
        </w:rPr>
      </w:pPr>
      <w:r w:rsidRPr="006D562D">
        <w:rPr>
          <w:b/>
          <w:spacing w:val="-2"/>
          <w:sz w:val="28"/>
          <w:szCs w:val="28"/>
        </w:rPr>
        <w:lastRenderedPageBreak/>
        <w:t>1. Mục đích</w:t>
      </w:r>
    </w:p>
    <w:p w:rsidR="006D562D" w:rsidRPr="006D562D" w:rsidRDefault="006D562D" w:rsidP="006D562D">
      <w:pPr>
        <w:spacing w:before="60" w:after="60" w:line="340" w:lineRule="exact"/>
        <w:ind w:firstLine="720"/>
        <w:jc w:val="both"/>
        <w:rPr>
          <w:spacing w:val="-2"/>
          <w:sz w:val="28"/>
          <w:szCs w:val="28"/>
        </w:rPr>
      </w:pPr>
      <w:r w:rsidRPr="006D562D">
        <w:rPr>
          <w:spacing w:val="-2"/>
          <w:sz w:val="28"/>
          <w:szCs w:val="28"/>
        </w:rPr>
        <w:t xml:space="preserve">Xử lý </w:t>
      </w:r>
      <w:r>
        <w:rPr>
          <w:spacing w:val="-2"/>
          <w:sz w:val="28"/>
          <w:szCs w:val="28"/>
        </w:rPr>
        <w:t>văn bản quy phạm pháp luật</w:t>
      </w:r>
      <w:r w:rsidRPr="006D562D">
        <w:rPr>
          <w:spacing w:val="-2"/>
          <w:sz w:val="28"/>
          <w:szCs w:val="28"/>
        </w:rPr>
        <w:t xml:space="preserve"> sau rà soát, hệ thống hóa, loại bỏ sự chồng chéo, mâu thuẫn</w:t>
      </w:r>
      <w:r>
        <w:rPr>
          <w:spacing w:val="-2"/>
          <w:sz w:val="28"/>
          <w:szCs w:val="28"/>
        </w:rPr>
        <w:t xml:space="preserve">, không áp dụng trên thực tiễn </w:t>
      </w:r>
      <w:r w:rsidRPr="006D562D">
        <w:rPr>
          <w:spacing w:val="-2"/>
          <w:sz w:val="28"/>
          <w:szCs w:val="28"/>
        </w:rPr>
        <w:t xml:space="preserve">của các </w:t>
      </w:r>
      <w:r>
        <w:rPr>
          <w:spacing w:val="-2"/>
          <w:sz w:val="28"/>
          <w:szCs w:val="28"/>
        </w:rPr>
        <w:t>văn bản quy phạm pháp luật</w:t>
      </w:r>
      <w:r w:rsidRPr="006D562D">
        <w:rPr>
          <w:spacing w:val="-2"/>
          <w:sz w:val="28"/>
          <w:szCs w:val="28"/>
        </w:rPr>
        <w:t xml:space="preserve"> để bảo đảm sự thống nhất, đồng bộ, minh bạch của pháp luật trong </w:t>
      </w:r>
      <w:r>
        <w:rPr>
          <w:spacing w:val="-2"/>
          <w:sz w:val="28"/>
          <w:szCs w:val="28"/>
        </w:rPr>
        <w:t xml:space="preserve">ngành xây dựng. </w:t>
      </w:r>
    </w:p>
    <w:p w:rsidR="006D562D" w:rsidRPr="006D562D" w:rsidRDefault="006D562D" w:rsidP="006D562D">
      <w:pPr>
        <w:spacing w:before="60" w:after="60" w:line="340" w:lineRule="exact"/>
        <w:ind w:firstLine="720"/>
        <w:jc w:val="both"/>
        <w:rPr>
          <w:b/>
          <w:spacing w:val="-2"/>
          <w:sz w:val="28"/>
          <w:szCs w:val="28"/>
        </w:rPr>
      </w:pPr>
      <w:r w:rsidRPr="006D562D">
        <w:rPr>
          <w:b/>
          <w:spacing w:val="-2"/>
          <w:sz w:val="28"/>
          <w:szCs w:val="28"/>
        </w:rPr>
        <w:t>2. Quan điểm chỉ đạo</w:t>
      </w:r>
    </w:p>
    <w:p w:rsidR="006D562D" w:rsidRPr="006D562D" w:rsidRDefault="006D562D" w:rsidP="006D562D">
      <w:pPr>
        <w:spacing w:before="60" w:after="60" w:line="340" w:lineRule="exact"/>
        <w:ind w:firstLine="720"/>
        <w:jc w:val="both"/>
        <w:rPr>
          <w:spacing w:val="-2"/>
          <w:sz w:val="28"/>
          <w:szCs w:val="28"/>
        </w:rPr>
      </w:pPr>
      <w:r w:rsidRPr="006D562D">
        <w:rPr>
          <w:spacing w:val="-2"/>
          <w:sz w:val="28"/>
          <w:szCs w:val="28"/>
        </w:rPr>
        <w:t xml:space="preserve">- Thể chế hóa quan điểm “xây dựng và hoàn thiện hệ thống pháp luật đồng bộ, thống nhất, khả thi, công khai, minh bạch” tại Nghị quyết số </w:t>
      </w:r>
      <w:bookmarkStart w:id="1" w:name="_Hlk19255271"/>
      <w:r w:rsidRPr="006D562D">
        <w:rPr>
          <w:spacing w:val="-2"/>
          <w:sz w:val="28"/>
          <w:szCs w:val="28"/>
        </w:rPr>
        <w:t xml:space="preserve">48-NQ/TW </w:t>
      </w:r>
      <w:bookmarkStart w:id="2" w:name="_Hlk19191338"/>
      <w:r w:rsidRPr="006D562D">
        <w:rPr>
          <w:spacing w:val="-2"/>
          <w:sz w:val="28"/>
          <w:szCs w:val="28"/>
        </w:rPr>
        <w:t>ngày 24 tháng 5 năm 2005 của Bộ Chính trị về Chiến lược xây dựng và hoàn thiện hệ thống pháp luật Việt Nam đến năm 2010, định hướng đến năm 2020</w:t>
      </w:r>
      <w:bookmarkEnd w:id="1"/>
      <w:bookmarkEnd w:id="2"/>
      <w:r w:rsidRPr="006D562D">
        <w:rPr>
          <w:spacing w:val="-2"/>
          <w:sz w:val="28"/>
          <w:szCs w:val="28"/>
        </w:rPr>
        <w:t>.</w:t>
      </w:r>
    </w:p>
    <w:p w:rsidR="006D562D" w:rsidRPr="00C307DF" w:rsidRDefault="006D562D" w:rsidP="00021898">
      <w:pPr>
        <w:spacing w:before="60" w:after="60" w:line="340" w:lineRule="exact"/>
        <w:ind w:firstLine="720"/>
        <w:jc w:val="both"/>
        <w:rPr>
          <w:b/>
          <w:szCs w:val="28"/>
          <w:lang w:val="pt-BR"/>
        </w:rPr>
      </w:pPr>
      <w:r w:rsidRPr="006D562D">
        <w:rPr>
          <w:spacing w:val="-2"/>
          <w:sz w:val="28"/>
          <w:szCs w:val="28"/>
        </w:rPr>
        <w:t xml:space="preserve">- Đáp ứng yêu cầu về công tác rà soát, hệ thống hóa </w:t>
      </w:r>
      <w:r w:rsidR="00021898">
        <w:rPr>
          <w:spacing w:val="-2"/>
          <w:sz w:val="28"/>
          <w:szCs w:val="28"/>
        </w:rPr>
        <w:t>văn bản quy phạm pháp luật</w:t>
      </w:r>
      <w:r w:rsidRPr="006D562D">
        <w:rPr>
          <w:spacing w:val="-2"/>
          <w:sz w:val="28"/>
          <w:szCs w:val="28"/>
        </w:rPr>
        <w:t xml:space="preserve"> của Luật Ban hành VBQPPL </w:t>
      </w:r>
      <w:r w:rsidR="00021898">
        <w:rPr>
          <w:spacing w:val="-2"/>
          <w:sz w:val="28"/>
          <w:szCs w:val="28"/>
        </w:rPr>
        <w:t>năm 2025 và các văn bản quy định chi tiết có liên quan.</w:t>
      </w:r>
    </w:p>
    <w:p w:rsidR="003A76E8" w:rsidRPr="00701B9C" w:rsidRDefault="00E1433D" w:rsidP="003A76E8">
      <w:pPr>
        <w:spacing w:before="120" w:after="120" w:line="340" w:lineRule="exact"/>
        <w:ind w:firstLine="720"/>
        <w:jc w:val="both"/>
        <w:rPr>
          <w:b/>
          <w:iCs/>
          <w:sz w:val="28"/>
          <w:szCs w:val="28"/>
        </w:rPr>
      </w:pPr>
      <w:r w:rsidRPr="00701B9C">
        <w:rPr>
          <w:b/>
          <w:iCs/>
          <w:sz w:val="28"/>
          <w:szCs w:val="28"/>
        </w:rPr>
        <w:t>II</w:t>
      </w:r>
      <w:r w:rsidR="00AB18A7">
        <w:rPr>
          <w:b/>
          <w:iCs/>
          <w:sz w:val="28"/>
          <w:szCs w:val="28"/>
        </w:rPr>
        <w:t>I</w:t>
      </w:r>
      <w:r w:rsidR="003A76E8" w:rsidRPr="00701B9C">
        <w:rPr>
          <w:b/>
          <w:iCs/>
          <w:sz w:val="28"/>
          <w:szCs w:val="28"/>
        </w:rPr>
        <w:t xml:space="preserve">. Quá trình xây dựng Thông tư </w:t>
      </w:r>
    </w:p>
    <w:p w:rsidR="00141591" w:rsidRPr="00701B9C" w:rsidRDefault="004C7C70" w:rsidP="00141591">
      <w:pPr>
        <w:spacing w:before="120" w:after="120" w:line="340" w:lineRule="exact"/>
        <w:ind w:firstLine="709"/>
        <w:jc w:val="both"/>
        <w:rPr>
          <w:sz w:val="28"/>
          <w:szCs w:val="28"/>
        </w:rPr>
      </w:pPr>
      <w:r>
        <w:rPr>
          <w:sz w:val="28"/>
          <w:szCs w:val="28"/>
        </w:rPr>
        <w:t>Thực hiện Luật Ban hành văn bản quy phạm pháp luật, Vụ Pháp chế đã thực hiện soạn thảo Thông tư theo quy định, cụ thể</w:t>
      </w:r>
      <w:r w:rsidR="00141591" w:rsidRPr="00701B9C">
        <w:rPr>
          <w:sz w:val="28"/>
          <w:szCs w:val="28"/>
        </w:rPr>
        <w:t>:</w:t>
      </w:r>
    </w:p>
    <w:p w:rsidR="00E1433D" w:rsidRPr="00701B9C" w:rsidRDefault="00E1433D" w:rsidP="00E1433D">
      <w:pPr>
        <w:spacing w:before="60" w:after="60" w:line="340" w:lineRule="exact"/>
        <w:ind w:firstLine="680"/>
        <w:jc w:val="both"/>
        <w:rPr>
          <w:sz w:val="28"/>
          <w:szCs w:val="28"/>
        </w:rPr>
      </w:pPr>
      <w:r w:rsidRPr="00701B9C">
        <w:rPr>
          <w:sz w:val="28"/>
          <w:szCs w:val="28"/>
        </w:rPr>
        <w:t xml:space="preserve">1. Ngày </w:t>
      </w:r>
      <w:r w:rsidR="00DD7828">
        <w:rPr>
          <w:sz w:val="28"/>
          <w:szCs w:val="28"/>
        </w:rPr>
        <w:t>25/02/2025</w:t>
      </w:r>
      <w:r w:rsidRPr="00701B9C">
        <w:rPr>
          <w:sz w:val="28"/>
          <w:szCs w:val="28"/>
        </w:rPr>
        <w:t xml:space="preserve">, </w:t>
      </w:r>
      <w:r w:rsidR="00DD7828">
        <w:rPr>
          <w:sz w:val="28"/>
          <w:szCs w:val="28"/>
        </w:rPr>
        <w:t>lãnh đạo Bộ Xây dựng</w:t>
      </w:r>
      <w:r w:rsidR="00423665">
        <w:rPr>
          <w:sz w:val="28"/>
          <w:szCs w:val="28"/>
        </w:rPr>
        <w:t xml:space="preserve"> </w:t>
      </w:r>
      <w:r w:rsidRPr="00701B9C">
        <w:rPr>
          <w:sz w:val="28"/>
          <w:szCs w:val="28"/>
        </w:rPr>
        <w:t xml:space="preserve">ký ban hành văn bản số </w:t>
      </w:r>
      <w:r w:rsidR="00DD7828">
        <w:rPr>
          <w:sz w:val="28"/>
          <w:szCs w:val="28"/>
        </w:rPr>
        <w:t>1931</w:t>
      </w:r>
      <w:r w:rsidRPr="00701B9C">
        <w:rPr>
          <w:sz w:val="28"/>
          <w:szCs w:val="28"/>
        </w:rPr>
        <w:t xml:space="preserve">/BGTVT-PC về phê duyệt Đề </w:t>
      </w:r>
      <w:r w:rsidR="00007694" w:rsidRPr="00701B9C">
        <w:rPr>
          <w:sz w:val="28"/>
          <w:szCs w:val="28"/>
        </w:rPr>
        <w:t>cương chi tiết dự thảo Thông tư.</w:t>
      </w:r>
    </w:p>
    <w:p w:rsidR="00E1433D" w:rsidRPr="00423665" w:rsidRDefault="00E1433D" w:rsidP="00423665">
      <w:pPr>
        <w:spacing w:before="60" w:after="60" w:line="320" w:lineRule="exact"/>
        <w:ind w:firstLine="680"/>
        <w:jc w:val="both"/>
        <w:rPr>
          <w:spacing w:val="-2"/>
          <w:sz w:val="28"/>
          <w:szCs w:val="28"/>
        </w:rPr>
      </w:pPr>
      <w:r w:rsidRPr="00423665">
        <w:rPr>
          <w:spacing w:val="-2"/>
          <w:sz w:val="28"/>
          <w:szCs w:val="28"/>
        </w:rPr>
        <w:t>2.</w:t>
      </w:r>
      <w:r w:rsidR="00423665" w:rsidRPr="00423665">
        <w:rPr>
          <w:spacing w:val="-2"/>
          <w:sz w:val="28"/>
          <w:szCs w:val="28"/>
        </w:rPr>
        <w:t xml:space="preserve"> </w:t>
      </w:r>
      <w:r w:rsidR="00DD7828">
        <w:rPr>
          <w:spacing w:val="-2"/>
          <w:sz w:val="28"/>
          <w:szCs w:val="28"/>
        </w:rPr>
        <w:t>Ngày</w:t>
      </w:r>
      <w:r w:rsidR="00681504">
        <w:rPr>
          <w:spacing w:val="-2"/>
          <w:sz w:val="28"/>
          <w:szCs w:val="28"/>
        </w:rPr>
        <w:t xml:space="preserve"> 27/02/2025</w:t>
      </w:r>
      <w:r w:rsidRPr="00423665">
        <w:rPr>
          <w:spacing w:val="-2"/>
          <w:sz w:val="28"/>
          <w:szCs w:val="28"/>
        </w:rPr>
        <w:t xml:space="preserve">, </w:t>
      </w:r>
      <w:r w:rsidR="00681504" w:rsidRPr="00423665">
        <w:rPr>
          <w:spacing w:val="-2"/>
          <w:sz w:val="28"/>
          <w:szCs w:val="28"/>
        </w:rPr>
        <w:t>Bộ Giao thông vận tải</w:t>
      </w:r>
      <w:r w:rsidR="00681504">
        <w:rPr>
          <w:spacing w:val="-2"/>
          <w:sz w:val="28"/>
          <w:szCs w:val="28"/>
        </w:rPr>
        <w:t xml:space="preserve"> (nay là Bộ Xây dựng)</w:t>
      </w:r>
      <w:r w:rsidR="00681504" w:rsidRPr="00423665">
        <w:rPr>
          <w:spacing w:val="-2"/>
          <w:sz w:val="28"/>
          <w:szCs w:val="28"/>
        </w:rPr>
        <w:t xml:space="preserve"> đã có văn bản số 8633/BGTVT-PC gửi các Vụ thuộc Bộ, Văn phòng Bộ, Thanh tra Bộ, các Cục thuộc Bộ về rà soát tất cả các Thông tư của Bộ Giao thông vận tải do cơ quan chủ trì soạn thảo và chủ tr</w:t>
      </w:r>
      <w:r w:rsidR="00681504">
        <w:rPr>
          <w:spacing w:val="-2"/>
          <w:sz w:val="28"/>
          <w:szCs w:val="28"/>
        </w:rPr>
        <w:t>ì</w:t>
      </w:r>
      <w:r w:rsidR="00681504" w:rsidRPr="00423665">
        <w:rPr>
          <w:spacing w:val="-2"/>
          <w:sz w:val="28"/>
          <w:szCs w:val="28"/>
        </w:rPr>
        <w:t xml:space="preserve"> trình đã hết hiệu lực toàn bộ nhưng chưa được bãi bỏ bằng văn bản quy phạm pháp luật cùng cấp và rà soát các Thông tư có nội dung đã được quy định trong các văn bản quy phạm pháp luật khác</w:t>
      </w:r>
      <w:r w:rsidR="00681504">
        <w:rPr>
          <w:spacing w:val="-2"/>
          <w:sz w:val="28"/>
          <w:szCs w:val="28"/>
        </w:rPr>
        <w:t xml:space="preserve"> </w:t>
      </w:r>
      <w:r w:rsidR="00681504" w:rsidRPr="00423665">
        <w:rPr>
          <w:spacing w:val="-2"/>
          <w:sz w:val="28"/>
          <w:szCs w:val="28"/>
        </w:rPr>
        <w:t>mà chưa được rà soát, công bố bãi bỏ</w:t>
      </w:r>
      <w:r w:rsidR="00007694" w:rsidRPr="00423665">
        <w:rPr>
          <w:spacing w:val="-2"/>
          <w:sz w:val="28"/>
          <w:szCs w:val="28"/>
        </w:rPr>
        <w:t>.</w:t>
      </w:r>
    </w:p>
    <w:p w:rsidR="00E1433D" w:rsidRPr="00423665" w:rsidRDefault="00E1433D" w:rsidP="00423665">
      <w:pPr>
        <w:spacing w:before="60" w:after="60" w:line="320" w:lineRule="exact"/>
        <w:ind w:firstLine="680"/>
        <w:jc w:val="both"/>
        <w:rPr>
          <w:spacing w:val="-2"/>
          <w:sz w:val="28"/>
          <w:szCs w:val="28"/>
        </w:rPr>
      </w:pPr>
      <w:r w:rsidRPr="00423665">
        <w:rPr>
          <w:spacing w:val="-2"/>
          <w:sz w:val="28"/>
          <w:szCs w:val="28"/>
        </w:rPr>
        <w:t xml:space="preserve">3. Ngày </w:t>
      </w:r>
      <w:r w:rsidR="00681504">
        <w:rPr>
          <w:spacing w:val="-2"/>
          <w:sz w:val="28"/>
          <w:szCs w:val="28"/>
        </w:rPr>
        <w:t xml:space="preserve">   </w:t>
      </w:r>
      <w:r w:rsidRPr="00423665">
        <w:rPr>
          <w:spacing w:val="-2"/>
          <w:sz w:val="28"/>
          <w:szCs w:val="28"/>
        </w:rPr>
        <w:t>/0</w:t>
      </w:r>
      <w:r w:rsidR="00681504">
        <w:rPr>
          <w:spacing w:val="-2"/>
          <w:sz w:val="28"/>
          <w:szCs w:val="28"/>
        </w:rPr>
        <w:t>4</w:t>
      </w:r>
      <w:r w:rsidRPr="00423665">
        <w:rPr>
          <w:spacing w:val="-2"/>
          <w:sz w:val="28"/>
          <w:szCs w:val="28"/>
        </w:rPr>
        <w:t>/202</w:t>
      </w:r>
      <w:r w:rsidR="00681504">
        <w:rPr>
          <w:spacing w:val="-2"/>
          <w:sz w:val="28"/>
          <w:szCs w:val="28"/>
        </w:rPr>
        <w:t>5</w:t>
      </w:r>
      <w:r w:rsidRPr="00423665">
        <w:rPr>
          <w:spacing w:val="-2"/>
          <w:sz w:val="28"/>
          <w:szCs w:val="28"/>
        </w:rPr>
        <w:t xml:space="preserve">, </w:t>
      </w:r>
      <w:r w:rsidR="00681504">
        <w:rPr>
          <w:spacing w:val="-2"/>
          <w:sz w:val="28"/>
          <w:szCs w:val="28"/>
        </w:rPr>
        <w:t>Vụ Pháp chế có công văn số      gửi Trung tâm công nghệ thông tin đăng tải dự thảo Thông tư</w:t>
      </w:r>
      <w:r w:rsidR="00007694" w:rsidRPr="00423665">
        <w:rPr>
          <w:spacing w:val="-2"/>
          <w:sz w:val="28"/>
          <w:szCs w:val="28"/>
        </w:rPr>
        <w:t>.</w:t>
      </w:r>
    </w:p>
    <w:p w:rsidR="00E1433D" w:rsidRPr="00423665" w:rsidRDefault="00E1433D" w:rsidP="00423665">
      <w:pPr>
        <w:spacing w:before="60" w:after="60" w:line="320" w:lineRule="exact"/>
        <w:ind w:firstLine="680"/>
        <w:jc w:val="both"/>
        <w:rPr>
          <w:spacing w:val="-2"/>
          <w:sz w:val="28"/>
          <w:szCs w:val="28"/>
        </w:rPr>
      </w:pPr>
      <w:r w:rsidRPr="00423665">
        <w:rPr>
          <w:spacing w:val="-2"/>
          <w:sz w:val="28"/>
          <w:szCs w:val="28"/>
        </w:rPr>
        <w:t xml:space="preserve">4. Ngày </w:t>
      </w:r>
      <w:r w:rsidR="00681504">
        <w:rPr>
          <w:spacing w:val="-2"/>
          <w:sz w:val="28"/>
          <w:szCs w:val="28"/>
        </w:rPr>
        <w:t xml:space="preserve">   </w:t>
      </w:r>
      <w:r w:rsidRPr="00423665">
        <w:rPr>
          <w:spacing w:val="-2"/>
          <w:sz w:val="28"/>
          <w:szCs w:val="28"/>
        </w:rPr>
        <w:t>/0</w:t>
      </w:r>
      <w:r w:rsidR="00681504">
        <w:rPr>
          <w:spacing w:val="-2"/>
          <w:sz w:val="28"/>
          <w:szCs w:val="28"/>
        </w:rPr>
        <w:t>4</w:t>
      </w:r>
      <w:r w:rsidRPr="00423665">
        <w:rPr>
          <w:spacing w:val="-2"/>
          <w:sz w:val="28"/>
          <w:szCs w:val="28"/>
        </w:rPr>
        <w:t>/202</w:t>
      </w:r>
      <w:r w:rsidR="00681504">
        <w:rPr>
          <w:spacing w:val="-2"/>
          <w:sz w:val="28"/>
          <w:szCs w:val="28"/>
        </w:rPr>
        <w:t>5</w:t>
      </w:r>
      <w:r w:rsidRPr="00423665">
        <w:rPr>
          <w:spacing w:val="-2"/>
          <w:sz w:val="28"/>
          <w:szCs w:val="28"/>
        </w:rPr>
        <w:t xml:space="preserve">, </w:t>
      </w:r>
      <w:r w:rsidR="00007694" w:rsidRPr="00423665">
        <w:rPr>
          <w:spacing w:val="-2"/>
          <w:sz w:val="28"/>
          <w:szCs w:val="28"/>
        </w:rPr>
        <w:t xml:space="preserve">Bộ </w:t>
      </w:r>
      <w:r w:rsidR="00681504">
        <w:rPr>
          <w:spacing w:val="-2"/>
          <w:sz w:val="28"/>
          <w:szCs w:val="28"/>
        </w:rPr>
        <w:t>Xây dựng</w:t>
      </w:r>
      <w:r w:rsidR="00007694" w:rsidRPr="00423665">
        <w:rPr>
          <w:spacing w:val="-2"/>
          <w:sz w:val="28"/>
          <w:szCs w:val="28"/>
        </w:rPr>
        <w:t xml:space="preserve"> đã có </w:t>
      </w:r>
      <w:r w:rsidRPr="00423665">
        <w:rPr>
          <w:spacing w:val="-2"/>
          <w:sz w:val="28"/>
          <w:szCs w:val="28"/>
        </w:rPr>
        <w:t xml:space="preserve">văn bản số </w:t>
      </w:r>
      <w:r w:rsidR="00681504">
        <w:rPr>
          <w:spacing w:val="-2"/>
          <w:sz w:val="28"/>
          <w:szCs w:val="28"/>
        </w:rPr>
        <w:t xml:space="preserve">    </w:t>
      </w:r>
      <w:r w:rsidRPr="00423665">
        <w:rPr>
          <w:spacing w:val="-2"/>
          <w:sz w:val="28"/>
          <w:szCs w:val="28"/>
        </w:rPr>
        <w:t>/B</w:t>
      </w:r>
      <w:r w:rsidR="00681504">
        <w:rPr>
          <w:spacing w:val="-2"/>
          <w:sz w:val="28"/>
          <w:szCs w:val="28"/>
        </w:rPr>
        <w:t>XD</w:t>
      </w:r>
      <w:r w:rsidRPr="00423665">
        <w:rPr>
          <w:spacing w:val="-2"/>
          <w:sz w:val="28"/>
          <w:szCs w:val="28"/>
        </w:rPr>
        <w:t xml:space="preserve">-PC gửi các Bộ, ngành và các cơ quan liên quan </w:t>
      </w:r>
      <w:r w:rsidR="00007694" w:rsidRPr="00423665">
        <w:rPr>
          <w:spacing w:val="-2"/>
          <w:sz w:val="28"/>
          <w:szCs w:val="28"/>
        </w:rPr>
        <w:t>lấy ý kiến dự thảo Thông tư.</w:t>
      </w:r>
    </w:p>
    <w:p w:rsidR="00007694" w:rsidRPr="00701B9C" w:rsidRDefault="00007694" w:rsidP="00007694">
      <w:pPr>
        <w:spacing w:before="60" w:after="60" w:line="340" w:lineRule="exact"/>
        <w:ind w:firstLine="680"/>
        <w:jc w:val="both"/>
        <w:rPr>
          <w:color w:val="000000" w:themeColor="text1"/>
          <w:sz w:val="28"/>
          <w:szCs w:val="28"/>
        </w:rPr>
      </w:pPr>
      <w:r w:rsidRPr="00701B9C">
        <w:rPr>
          <w:sz w:val="28"/>
          <w:szCs w:val="28"/>
        </w:rPr>
        <w:t xml:space="preserve">5. Trên cơ sở ý kiến của </w:t>
      </w:r>
      <w:r w:rsidR="00681504">
        <w:rPr>
          <w:sz w:val="28"/>
          <w:szCs w:val="28"/>
        </w:rPr>
        <w:t xml:space="preserve">   </w:t>
      </w:r>
      <w:r w:rsidRPr="00701B9C">
        <w:rPr>
          <w:sz w:val="28"/>
          <w:szCs w:val="28"/>
        </w:rPr>
        <w:t xml:space="preserve"> Bộ, ngành, địa phương và </w:t>
      </w:r>
      <w:r w:rsidR="00681504">
        <w:rPr>
          <w:sz w:val="28"/>
          <w:szCs w:val="28"/>
        </w:rPr>
        <w:t xml:space="preserve">   </w:t>
      </w:r>
      <w:r w:rsidRPr="00701B9C">
        <w:rPr>
          <w:sz w:val="28"/>
          <w:szCs w:val="28"/>
        </w:rPr>
        <w:t xml:space="preserve"> cơ quan, đơn vị thuộc Bộ (trong đó có </w:t>
      </w:r>
      <w:r w:rsidR="00681504">
        <w:rPr>
          <w:sz w:val="28"/>
          <w:szCs w:val="28"/>
        </w:rPr>
        <w:t xml:space="preserve">   </w:t>
      </w:r>
      <w:r w:rsidRPr="00701B9C">
        <w:rPr>
          <w:sz w:val="28"/>
          <w:szCs w:val="28"/>
        </w:rPr>
        <w:t xml:space="preserve"> ý kiến thống nhất với dự thảo Thông tư, </w:t>
      </w:r>
      <w:r w:rsidR="00681504">
        <w:rPr>
          <w:sz w:val="28"/>
          <w:szCs w:val="28"/>
        </w:rPr>
        <w:t xml:space="preserve">  </w:t>
      </w:r>
      <w:r w:rsidRPr="00701B9C">
        <w:rPr>
          <w:sz w:val="28"/>
          <w:szCs w:val="28"/>
        </w:rPr>
        <w:t xml:space="preserve"> ý kiến góp ý với dự thảo Thông tư), Vụ Pháp chế đã tổng hợp tiếp thu, giải trình ý kiến, chỉnh lý </w:t>
      </w:r>
      <w:r w:rsidRPr="00701B9C">
        <w:rPr>
          <w:color w:val="000000" w:themeColor="text1"/>
          <w:sz w:val="28"/>
          <w:szCs w:val="28"/>
        </w:rPr>
        <w:t xml:space="preserve">hoàn thiện dự thảo Thông tư. </w:t>
      </w:r>
    </w:p>
    <w:p w:rsidR="00007694" w:rsidRPr="00701B9C" w:rsidRDefault="00423665" w:rsidP="00007694">
      <w:pPr>
        <w:spacing w:before="60" w:after="60" w:line="360" w:lineRule="exact"/>
        <w:ind w:firstLine="720"/>
        <w:jc w:val="both"/>
        <w:rPr>
          <w:bCs/>
          <w:color w:val="000000" w:themeColor="text1"/>
          <w:spacing w:val="-2"/>
          <w:sz w:val="28"/>
          <w:szCs w:val="28"/>
        </w:rPr>
      </w:pPr>
      <w:r>
        <w:rPr>
          <w:color w:val="000000" w:themeColor="text1"/>
          <w:sz w:val="28"/>
          <w:szCs w:val="28"/>
        </w:rPr>
        <w:t>6</w:t>
      </w:r>
      <w:r w:rsidR="00E1433D" w:rsidRPr="00701B9C">
        <w:rPr>
          <w:color w:val="000000" w:themeColor="text1"/>
          <w:sz w:val="28"/>
          <w:szCs w:val="28"/>
        </w:rPr>
        <w:t>.</w:t>
      </w:r>
      <w:r w:rsidR="00E1433D" w:rsidRPr="00701B9C">
        <w:rPr>
          <w:bCs/>
          <w:color w:val="000000" w:themeColor="text1"/>
          <w:spacing w:val="-2"/>
          <w:sz w:val="28"/>
          <w:szCs w:val="28"/>
        </w:rPr>
        <w:t xml:space="preserve"> </w:t>
      </w:r>
      <w:r w:rsidR="00007694" w:rsidRPr="00701B9C">
        <w:rPr>
          <w:bCs/>
          <w:color w:val="000000" w:themeColor="text1"/>
          <w:spacing w:val="-2"/>
          <w:sz w:val="28"/>
          <w:szCs w:val="28"/>
        </w:rPr>
        <w:t>Ngày</w:t>
      </w:r>
      <w:r w:rsidR="003F71B7" w:rsidRPr="00701B9C">
        <w:rPr>
          <w:bCs/>
          <w:color w:val="000000" w:themeColor="text1"/>
          <w:spacing w:val="-2"/>
          <w:sz w:val="28"/>
          <w:szCs w:val="28"/>
        </w:rPr>
        <w:t xml:space="preserve"> </w:t>
      </w:r>
      <w:r w:rsidR="00681504">
        <w:rPr>
          <w:bCs/>
          <w:color w:val="000000" w:themeColor="text1"/>
          <w:spacing w:val="-2"/>
          <w:sz w:val="28"/>
          <w:szCs w:val="28"/>
        </w:rPr>
        <w:t xml:space="preserve">  </w:t>
      </w:r>
      <w:r w:rsidR="003F71B7" w:rsidRPr="00701B9C">
        <w:rPr>
          <w:bCs/>
          <w:color w:val="000000" w:themeColor="text1"/>
          <w:spacing w:val="-2"/>
          <w:sz w:val="28"/>
          <w:szCs w:val="28"/>
        </w:rPr>
        <w:t>/</w:t>
      </w:r>
      <w:r w:rsidR="00681504">
        <w:rPr>
          <w:bCs/>
          <w:color w:val="000000" w:themeColor="text1"/>
          <w:spacing w:val="-2"/>
          <w:sz w:val="28"/>
          <w:szCs w:val="28"/>
        </w:rPr>
        <w:t xml:space="preserve">   </w:t>
      </w:r>
      <w:r w:rsidR="003F71B7" w:rsidRPr="00701B9C">
        <w:rPr>
          <w:bCs/>
          <w:color w:val="000000" w:themeColor="text1"/>
          <w:spacing w:val="-2"/>
          <w:sz w:val="28"/>
          <w:szCs w:val="28"/>
        </w:rPr>
        <w:t>/202</w:t>
      </w:r>
      <w:r w:rsidR="00681504">
        <w:rPr>
          <w:bCs/>
          <w:color w:val="000000" w:themeColor="text1"/>
          <w:spacing w:val="-2"/>
          <w:sz w:val="28"/>
          <w:szCs w:val="28"/>
        </w:rPr>
        <w:t>5</w:t>
      </w:r>
      <w:r w:rsidR="00007694" w:rsidRPr="00701B9C">
        <w:rPr>
          <w:bCs/>
          <w:color w:val="000000" w:themeColor="text1"/>
          <w:spacing w:val="-2"/>
          <w:sz w:val="28"/>
          <w:szCs w:val="28"/>
        </w:rPr>
        <w:t>, Bộ trưởng Bộ Giao thông vận tải đã ban hành Quyết định s</w:t>
      </w:r>
      <w:r w:rsidR="003F71B7" w:rsidRPr="00701B9C">
        <w:rPr>
          <w:bCs/>
          <w:color w:val="000000" w:themeColor="text1"/>
          <w:spacing w:val="-2"/>
          <w:sz w:val="28"/>
          <w:szCs w:val="28"/>
        </w:rPr>
        <w:t>ố 1324/QĐ-BGTVT</w:t>
      </w:r>
      <w:r w:rsidR="00007694" w:rsidRPr="00701B9C">
        <w:rPr>
          <w:bCs/>
          <w:color w:val="000000" w:themeColor="text1"/>
          <w:spacing w:val="-2"/>
          <w:sz w:val="28"/>
          <w:szCs w:val="28"/>
        </w:rPr>
        <w:t xml:space="preserve"> thành lập Hội đồng tư vấn thẩm định dự thảo Thông tư.</w:t>
      </w:r>
    </w:p>
    <w:p w:rsidR="00007694" w:rsidRPr="00701B9C" w:rsidRDefault="00423665" w:rsidP="00423665">
      <w:pPr>
        <w:spacing w:before="60" w:after="60" w:line="360" w:lineRule="exact"/>
        <w:ind w:firstLine="720"/>
        <w:jc w:val="both"/>
        <w:rPr>
          <w:color w:val="000000" w:themeColor="text1"/>
          <w:sz w:val="28"/>
          <w:szCs w:val="28"/>
        </w:rPr>
      </w:pPr>
      <w:r>
        <w:rPr>
          <w:bCs/>
          <w:color w:val="000000" w:themeColor="text1"/>
          <w:spacing w:val="-2"/>
          <w:sz w:val="28"/>
          <w:szCs w:val="28"/>
        </w:rPr>
        <w:t>7</w:t>
      </w:r>
      <w:r w:rsidR="00007694" w:rsidRPr="00701B9C">
        <w:rPr>
          <w:bCs/>
          <w:color w:val="000000" w:themeColor="text1"/>
          <w:spacing w:val="-2"/>
          <w:sz w:val="28"/>
          <w:szCs w:val="28"/>
        </w:rPr>
        <w:t xml:space="preserve">. </w:t>
      </w:r>
      <w:r w:rsidR="00E1433D" w:rsidRPr="00701B9C">
        <w:rPr>
          <w:bCs/>
          <w:color w:val="000000" w:themeColor="text1"/>
          <w:spacing w:val="-2"/>
          <w:sz w:val="28"/>
          <w:szCs w:val="28"/>
        </w:rPr>
        <w:t xml:space="preserve">Ngày </w:t>
      </w:r>
      <w:r w:rsidR="00681504">
        <w:rPr>
          <w:bCs/>
          <w:color w:val="000000" w:themeColor="text1"/>
          <w:spacing w:val="-2"/>
          <w:sz w:val="28"/>
          <w:szCs w:val="28"/>
        </w:rPr>
        <w:t xml:space="preserve">    </w:t>
      </w:r>
      <w:r w:rsidR="00E1433D" w:rsidRPr="00701B9C">
        <w:rPr>
          <w:bCs/>
          <w:color w:val="000000" w:themeColor="text1"/>
          <w:spacing w:val="-2"/>
          <w:sz w:val="28"/>
          <w:szCs w:val="28"/>
        </w:rPr>
        <w:t>/</w:t>
      </w:r>
      <w:r w:rsidR="00681504">
        <w:rPr>
          <w:bCs/>
          <w:color w:val="000000" w:themeColor="text1"/>
          <w:spacing w:val="-2"/>
          <w:sz w:val="28"/>
          <w:szCs w:val="28"/>
        </w:rPr>
        <w:t xml:space="preserve">   </w:t>
      </w:r>
      <w:r w:rsidR="00E1433D" w:rsidRPr="00701B9C">
        <w:rPr>
          <w:bCs/>
          <w:color w:val="000000" w:themeColor="text1"/>
          <w:spacing w:val="-2"/>
          <w:sz w:val="28"/>
          <w:szCs w:val="28"/>
        </w:rPr>
        <w:t>/202</w:t>
      </w:r>
      <w:r w:rsidR="00681504">
        <w:rPr>
          <w:bCs/>
          <w:color w:val="000000" w:themeColor="text1"/>
          <w:spacing w:val="-2"/>
          <w:sz w:val="28"/>
          <w:szCs w:val="28"/>
        </w:rPr>
        <w:t>5</w:t>
      </w:r>
      <w:r w:rsidR="00E1433D" w:rsidRPr="00701B9C">
        <w:rPr>
          <w:bCs/>
          <w:color w:val="000000" w:themeColor="text1"/>
          <w:spacing w:val="-2"/>
          <w:sz w:val="28"/>
          <w:szCs w:val="28"/>
        </w:rPr>
        <w:t xml:space="preserve">, </w:t>
      </w:r>
      <w:r w:rsidR="00007694" w:rsidRPr="00701B9C">
        <w:rPr>
          <w:bCs/>
          <w:color w:val="000000" w:themeColor="text1"/>
          <w:spacing w:val="-2"/>
          <w:sz w:val="28"/>
          <w:szCs w:val="28"/>
        </w:rPr>
        <w:t>Vụ Pháp chế đã chủ trì họp</w:t>
      </w:r>
      <w:r w:rsidR="00E1433D" w:rsidRPr="00701B9C">
        <w:rPr>
          <w:color w:val="000000" w:themeColor="text1"/>
          <w:sz w:val="28"/>
          <w:szCs w:val="28"/>
        </w:rPr>
        <w:t xml:space="preserve"> Hội đồng tư vấn thẩm định</w:t>
      </w:r>
      <w:r w:rsidR="00007694" w:rsidRPr="00701B9C">
        <w:rPr>
          <w:color w:val="000000" w:themeColor="text1"/>
          <w:sz w:val="28"/>
          <w:szCs w:val="28"/>
        </w:rPr>
        <w:t xml:space="preserve"> đối với dự thảo Thông tư.</w:t>
      </w:r>
      <w:r>
        <w:rPr>
          <w:color w:val="000000" w:themeColor="text1"/>
          <w:sz w:val="28"/>
          <w:szCs w:val="28"/>
        </w:rPr>
        <w:t xml:space="preserve"> </w:t>
      </w:r>
      <w:r w:rsidR="00007694" w:rsidRPr="00701B9C">
        <w:rPr>
          <w:color w:val="000000" w:themeColor="text1"/>
          <w:sz w:val="28"/>
          <w:szCs w:val="28"/>
        </w:rPr>
        <w:t>Trên cơ sở ý kiến tại cuộc họp Hội đồng tư vấn thẩm định, Vụ Pháp chế đã tổng hợp tiếp thu, giải trình ý kiến và chỉnh lý hoàn thiện dự thảo Thông tư.</w:t>
      </w:r>
    </w:p>
    <w:p w:rsidR="00681504" w:rsidRDefault="00423665" w:rsidP="00681504">
      <w:pPr>
        <w:spacing w:before="60" w:after="60" w:line="360" w:lineRule="exact"/>
        <w:ind w:firstLine="720"/>
        <w:jc w:val="both"/>
        <w:rPr>
          <w:color w:val="000000" w:themeColor="text1"/>
          <w:sz w:val="28"/>
          <w:szCs w:val="28"/>
        </w:rPr>
      </w:pPr>
      <w:r>
        <w:rPr>
          <w:color w:val="000000" w:themeColor="text1"/>
          <w:sz w:val="28"/>
          <w:szCs w:val="28"/>
        </w:rPr>
        <w:lastRenderedPageBreak/>
        <w:t>8</w:t>
      </w:r>
      <w:r w:rsidR="00007694" w:rsidRPr="00701B9C">
        <w:rPr>
          <w:color w:val="000000" w:themeColor="text1"/>
          <w:sz w:val="28"/>
          <w:szCs w:val="28"/>
        </w:rPr>
        <w:t>. Ngày</w:t>
      </w:r>
      <w:r w:rsidR="003F71B7" w:rsidRPr="00701B9C">
        <w:rPr>
          <w:color w:val="000000" w:themeColor="text1"/>
          <w:sz w:val="28"/>
          <w:szCs w:val="28"/>
        </w:rPr>
        <w:t xml:space="preserve"> </w:t>
      </w:r>
      <w:r w:rsidR="00681504">
        <w:rPr>
          <w:color w:val="000000" w:themeColor="text1"/>
          <w:sz w:val="28"/>
          <w:szCs w:val="28"/>
        </w:rPr>
        <w:t xml:space="preserve">   </w:t>
      </w:r>
      <w:r w:rsidR="003F71B7" w:rsidRPr="00701B9C">
        <w:rPr>
          <w:color w:val="000000" w:themeColor="text1"/>
          <w:sz w:val="28"/>
          <w:szCs w:val="28"/>
        </w:rPr>
        <w:t>/</w:t>
      </w:r>
      <w:r w:rsidR="00681504">
        <w:rPr>
          <w:color w:val="000000" w:themeColor="text1"/>
          <w:sz w:val="28"/>
          <w:szCs w:val="28"/>
        </w:rPr>
        <w:t xml:space="preserve">   </w:t>
      </w:r>
      <w:r w:rsidR="003F71B7" w:rsidRPr="00701B9C">
        <w:rPr>
          <w:color w:val="000000" w:themeColor="text1"/>
          <w:sz w:val="28"/>
          <w:szCs w:val="28"/>
        </w:rPr>
        <w:t>/202</w:t>
      </w:r>
      <w:r w:rsidR="00681504">
        <w:rPr>
          <w:color w:val="000000" w:themeColor="text1"/>
          <w:sz w:val="28"/>
          <w:szCs w:val="28"/>
        </w:rPr>
        <w:t>5</w:t>
      </w:r>
      <w:r w:rsidR="00007694" w:rsidRPr="00701B9C">
        <w:rPr>
          <w:color w:val="000000" w:themeColor="text1"/>
          <w:sz w:val="28"/>
          <w:szCs w:val="28"/>
        </w:rPr>
        <w:t xml:space="preserve">, Vụ Pháp chế đã có văn bản </w:t>
      </w:r>
      <w:r w:rsidR="00E1433D" w:rsidRPr="00701B9C">
        <w:rPr>
          <w:color w:val="000000" w:themeColor="text1"/>
          <w:sz w:val="28"/>
          <w:szCs w:val="28"/>
        </w:rPr>
        <w:t xml:space="preserve">xin ý kiến </w:t>
      </w:r>
      <w:r w:rsidR="00681504">
        <w:rPr>
          <w:color w:val="000000" w:themeColor="text1"/>
          <w:sz w:val="28"/>
          <w:szCs w:val="28"/>
        </w:rPr>
        <w:t xml:space="preserve">các Thứ trưởng </w:t>
      </w:r>
      <w:r w:rsidR="00E1433D" w:rsidRPr="00701B9C">
        <w:rPr>
          <w:color w:val="000000" w:themeColor="text1"/>
          <w:sz w:val="28"/>
          <w:szCs w:val="28"/>
        </w:rPr>
        <w:t xml:space="preserve">về các nội dung </w:t>
      </w:r>
      <w:r w:rsidR="00007694" w:rsidRPr="00701B9C">
        <w:rPr>
          <w:color w:val="000000" w:themeColor="text1"/>
          <w:sz w:val="28"/>
          <w:szCs w:val="28"/>
        </w:rPr>
        <w:t xml:space="preserve">tại dự thảo Thông tư </w:t>
      </w:r>
      <w:r w:rsidR="00E1433D" w:rsidRPr="00701B9C">
        <w:rPr>
          <w:color w:val="000000" w:themeColor="text1"/>
          <w:sz w:val="28"/>
          <w:szCs w:val="28"/>
        </w:rPr>
        <w:t>có liên quan đến lĩnh vực các Thứ trưởng phụ trách.</w:t>
      </w:r>
      <w:r w:rsidR="00F204DE" w:rsidRPr="00701B9C">
        <w:rPr>
          <w:color w:val="000000" w:themeColor="text1"/>
          <w:sz w:val="28"/>
          <w:szCs w:val="28"/>
        </w:rPr>
        <w:t xml:space="preserve"> </w:t>
      </w:r>
    </w:p>
    <w:p w:rsidR="00141591" w:rsidRPr="00701B9C" w:rsidRDefault="00423665" w:rsidP="00681504">
      <w:pPr>
        <w:spacing w:before="60" w:after="60" w:line="360" w:lineRule="exact"/>
        <w:ind w:firstLine="720"/>
        <w:jc w:val="both"/>
        <w:rPr>
          <w:bCs/>
          <w:color w:val="000000" w:themeColor="text1"/>
          <w:sz w:val="28"/>
          <w:szCs w:val="28"/>
        </w:rPr>
      </w:pPr>
      <w:r>
        <w:rPr>
          <w:bCs/>
          <w:color w:val="000000" w:themeColor="text1"/>
          <w:sz w:val="28"/>
          <w:szCs w:val="28"/>
        </w:rPr>
        <w:t>9</w:t>
      </w:r>
      <w:r w:rsidR="00141591" w:rsidRPr="00701B9C">
        <w:rPr>
          <w:bCs/>
          <w:color w:val="000000" w:themeColor="text1"/>
          <w:sz w:val="28"/>
          <w:szCs w:val="28"/>
        </w:rPr>
        <w:t>. Ngày</w:t>
      </w:r>
      <w:r w:rsidR="003F71B7" w:rsidRPr="00701B9C">
        <w:rPr>
          <w:bCs/>
          <w:color w:val="000000" w:themeColor="text1"/>
          <w:sz w:val="28"/>
          <w:szCs w:val="28"/>
        </w:rPr>
        <w:t xml:space="preserve"> </w:t>
      </w:r>
      <w:r w:rsidR="00681504">
        <w:rPr>
          <w:bCs/>
          <w:color w:val="000000" w:themeColor="text1"/>
          <w:sz w:val="28"/>
          <w:szCs w:val="28"/>
        </w:rPr>
        <w:t xml:space="preserve">    </w:t>
      </w:r>
      <w:r w:rsidR="003F71B7" w:rsidRPr="00701B9C">
        <w:rPr>
          <w:bCs/>
          <w:color w:val="000000" w:themeColor="text1"/>
          <w:sz w:val="28"/>
          <w:szCs w:val="28"/>
        </w:rPr>
        <w:t>/</w:t>
      </w:r>
      <w:r w:rsidR="00681504">
        <w:rPr>
          <w:bCs/>
          <w:color w:val="000000" w:themeColor="text1"/>
          <w:sz w:val="28"/>
          <w:szCs w:val="28"/>
        </w:rPr>
        <w:t xml:space="preserve">    </w:t>
      </w:r>
      <w:r w:rsidR="003F71B7" w:rsidRPr="00701B9C">
        <w:rPr>
          <w:bCs/>
          <w:color w:val="000000" w:themeColor="text1"/>
          <w:sz w:val="28"/>
          <w:szCs w:val="28"/>
        </w:rPr>
        <w:t>/202</w:t>
      </w:r>
      <w:r w:rsidR="00681504">
        <w:rPr>
          <w:bCs/>
          <w:color w:val="000000" w:themeColor="text1"/>
          <w:sz w:val="28"/>
          <w:szCs w:val="28"/>
        </w:rPr>
        <w:t>5</w:t>
      </w:r>
      <w:r w:rsidR="00141591" w:rsidRPr="00701B9C">
        <w:rPr>
          <w:bCs/>
          <w:color w:val="000000" w:themeColor="text1"/>
          <w:sz w:val="28"/>
          <w:szCs w:val="28"/>
        </w:rPr>
        <w:t xml:space="preserve">, </w:t>
      </w:r>
      <w:r w:rsidR="00681504">
        <w:rPr>
          <w:bCs/>
          <w:color w:val="000000" w:themeColor="text1"/>
          <w:sz w:val="28"/>
          <w:szCs w:val="28"/>
        </w:rPr>
        <w:t xml:space="preserve"> lãnh đạo Bộ </w:t>
      </w:r>
      <w:r w:rsidR="00141591" w:rsidRPr="00701B9C">
        <w:rPr>
          <w:bCs/>
          <w:color w:val="000000" w:themeColor="text1"/>
          <w:sz w:val="28"/>
          <w:szCs w:val="28"/>
        </w:rPr>
        <w:t>đã tổ chức</w:t>
      </w:r>
      <w:r w:rsidR="003F71B7" w:rsidRPr="00701B9C">
        <w:rPr>
          <w:bCs/>
          <w:color w:val="000000" w:themeColor="text1"/>
          <w:sz w:val="28"/>
          <w:szCs w:val="28"/>
        </w:rPr>
        <w:t xml:space="preserve"> cuộc</w:t>
      </w:r>
      <w:r w:rsidR="00141591" w:rsidRPr="00701B9C">
        <w:rPr>
          <w:bCs/>
          <w:color w:val="000000" w:themeColor="text1"/>
          <w:sz w:val="28"/>
          <w:szCs w:val="28"/>
        </w:rPr>
        <w:t xml:space="preserve"> họp với sự tham gia của các Vụ thuộc Bộ, Thanh tra Bộ, Văn phòng Bộ, các Cục thuộc Bộ cho ý kiến đối với dự thảo Thông tư.</w:t>
      </w:r>
    </w:p>
    <w:p w:rsidR="007B1AB9" w:rsidRPr="00701B9C" w:rsidRDefault="00A82A2A" w:rsidP="00F4111C">
      <w:pPr>
        <w:spacing w:before="120" w:after="120" w:line="340" w:lineRule="exact"/>
        <w:ind w:firstLine="720"/>
        <w:jc w:val="both"/>
        <w:rPr>
          <w:b/>
          <w:iCs/>
          <w:color w:val="000000" w:themeColor="text1"/>
          <w:sz w:val="28"/>
          <w:szCs w:val="28"/>
        </w:rPr>
      </w:pPr>
      <w:r>
        <w:rPr>
          <w:b/>
          <w:iCs/>
          <w:color w:val="000000" w:themeColor="text1"/>
          <w:sz w:val="28"/>
          <w:szCs w:val="28"/>
        </w:rPr>
        <w:t>IV</w:t>
      </w:r>
      <w:r w:rsidR="007B1AB9" w:rsidRPr="00701B9C">
        <w:rPr>
          <w:b/>
          <w:iCs/>
          <w:color w:val="000000" w:themeColor="text1"/>
          <w:sz w:val="28"/>
          <w:szCs w:val="28"/>
        </w:rPr>
        <w:t xml:space="preserve">. </w:t>
      </w:r>
      <w:r w:rsidR="00A103C6">
        <w:rPr>
          <w:b/>
          <w:iCs/>
          <w:color w:val="000000" w:themeColor="text1"/>
          <w:sz w:val="28"/>
          <w:szCs w:val="28"/>
        </w:rPr>
        <w:t>Bố cục và nội dung cơ bản của dự thảo</w:t>
      </w:r>
    </w:p>
    <w:p w:rsidR="007B1AB9" w:rsidRPr="00701B9C" w:rsidRDefault="003A76E8" w:rsidP="00F4111C">
      <w:pPr>
        <w:spacing w:before="120" w:after="120" w:line="340" w:lineRule="exact"/>
        <w:ind w:firstLine="720"/>
        <w:jc w:val="both"/>
        <w:rPr>
          <w:color w:val="000000" w:themeColor="text1"/>
          <w:sz w:val="28"/>
          <w:szCs w:val="28"/>
        </w:rPr>
      </w:pPr>
      <w:r w:rsidRPr="00701B9C">
        <w:rPr>
          <w:color w:val="000000" w:themeColor="text1"/>
          <w:sz w:val="28"/>
          <w:szCs w:val="28"/>
        </w:rPr>
        <w:t>a)</w:t>
      </w:r>
      <w:r w:rsidR="007B1AB9" w:rsidRPr="00701B9C">
        <w:rPr>
          <w:color w:val="000000" w:themeColor="text1"/>
          <w:sz w:val="28"/>
          <w:szCs w:val="28"/>
        </w:rPr>
        <w:t xml:space="preserve"> </w:t>
      </w:r>
      <w:r w:rsidR="00141591" w:rsidRPr="00701B9C">
        <w:rPr>
          <w:color w:val="000000" w:themeColor="text1"/>
          <w:sz w:val="28"/>
          <w:szCs w:val="28"/>
        </w:rPr>
        <w:t>Bố cục</w:t>
      </w:r>
      <w:r w:rsidR="007B1AB9" w:rsidRPr="00701B9C">
        <w:rPr>
          <w:color w:val="000000" w:themeColor="text1"/>
          <w:sz w:val="28"/>
          <w:szCs w:val="28"/>
        </w:rPr>
        <w:t xml:space="preserve"> dự thảo</w:t>
      </w:r>
      <w:r w:rsidR="00141591" w:rsidRPr="00701B9C">
        <w:rPr>
          <w:color w:val="000000" w:themeColor="text1"/>
          <w:sz w:val="28"/>
          <w:szCs w:val="28"/>
        </w:rPr>
        <w:t xml:space="preserve"> Thông tư gồm 0</w:t>
      </w:r>
      <w:r w:rsidR="00681504">
        <w:rPr>
          <w:color w:val="000000" w:themeColor="text1"/>
          <w:sz w:val="28"/>
          <w:szCs w:val="28"/>
        </w:rPr>
        <w:t>3</w:t>
      </w:r>
      <w:r w:rsidR="00141591" w:rsidRPr="00701B9C">
        <w:rPr>
          <w:color w:val="000000" w:themeColor="text1"/>
          <w:sz w:val="28"/>
          <w:szCs w:val="28"/>
        </w:rPr>
        <w:t xml:space="preserve"> Điều:</w:t>
      </w:r>
    </w:p>
    <w:p w:rsidR="006462E2" w:rsidRDefault="006462E2" w:rsidP="00F4111C">
      <w:pPr>
        <w:spacing w:before="120" w:after="120" w:line="340" w:lineRule="exact"/>
        <w:ind w:firstLine="720"/>
        <w:jc w:val="both"/>
        <w:rPr>
          <w:color w:val="000000" w:themeColor="text1"/>
          <w:sz w:val="28"/>
          <w:szCs w:val="28"/>
        </w:rPr>
      </w:pPr>
      <w:r w:rsidRPr="00701B9C">
        <w:rPr>
          <w:color w:val="000000" w:themeColor="text1"/>
          <w:sz w:val="28"/>
          <w:szCs w:val="28"/>
        </w:rPr>
        <w:t>- Điều 1. Bãi bỏ toàn bộ văn bản quy phạm pháp luật</w:t>
      </w:r>
    </w:p>
    <w:p w:rsidR="00681504" w:rsidRPr="00701B9C" w:rsidRDefault="00681504" w:rsidP="00F4111C">
      <w:pPr>
        <w:spacing w:before="120" w:after="120" w:line="340" w:lineRule="exact"/>
        <w:ind w:firstLine="720"/>
        <w:jc w:val="both"/>
        <w:rPr>
          <w:color w:val="000000" w:themeColor="text1"/>
          <w:sz w:val="28"/>
          <w:szCs w:val="28"/>
        </w:rPr>
      </w:pPr>
      <w:r>
        <w:rPr>
          <w:color w:val="000000" w:themeColor="text1"/>
          <w:sz w:val="28"/>
          <w:szCs w:val="28"/>
        </w:rPr>
        <w:t>- Điều 2: Bãi bỏ một phần văn bản quy phạm pháp luật</w:t>
      </w:r>
    </w:p>
    <w:p w:rsidR="006462E2" w:rsidRPr="00701B9C" w:rsidRDefault="006462E2" w:rsidP="00F4111C">
      <w:pPr>
        <w:spacing w:before="120" w:after="120" w:line="340" w:lineRule="exact"/>
        <w:ind w:firstLine="720"/>
        <w:jc w:val="both"/>
        <w:rPr>
          <w:color w:val="000000" w:themeColor="text1"/>
          <w:sz w:val="28"/>
          <w:szCs w:val="28"/>
        </w:rPr>
      </w:pPr>
      <w:r w:rsidRPr="00701B9C">
        <w:rPr>
          <w:color w:val="000000" w:themeColor="text1"/>
          <w:sz w:val="28"/>
          <w:szCs w:val="28"/>
        </w:rPr>
        <w:t xml:space="preserve">- Điều </w:t>
      </w:r>
      <w:r w:rsidR="00681504">
        <w:rPr>
          <w:color w:val="000000" w:themeColor="text1"/>
          <w:sz w:val="28"/>
          <w:szCs w:val="28"/>
        </w:rPr>
        <w:t>3</w:t>
      </w:r>
      <w:r w:rsidRPr="00701B9C">
        <w:rPr>
          <w:color w:val="000000" w:themeColor="text1"/>
          <w:sz w:val="28"/>
          <w:szCs w:val="28"/>
        </w:rPr>
        <w:t xml:space="preserve">. </w:t>
      </w:r>
      <w:r w:rsidR="00E1433D" w:rsidRPr="00701B9C">
        <w:rPr>
          <w:color w:val="000000" w:themeColor="text1"/>
          <w:sz w:val="28"/>
          <w:szCs w:val="28"/>
        </w:rPr>
        <w:t>Điều khoản thi hành</w:t>
      </w:r>
    </w:p>
    <w:p w:rsidR="00531117" w:rsidRPr="00701B9C" w:rsidRDefault="003A76E8" w:rsidP="00141591">
      <w:pPr>
        <w:spacing w:before="120" w:after="120" w:line="340" w:lineRule="exact"/>
        <w:ind w:firstLine="720"/>
        <w:jc w:val="both"/>
        <w:rPr>
          <w:bCs/>
          <w:color w:val="000000" w:themeColor="text1"/>
          <w:sz w:val="28"/>
          <w:szCs w:val="28"/>
        </w:rPr>
      </w:pPr>
      <w:r w:rsidRPr="00701B9C">
        <w:rPr>
          <w:color w:val="000000" w:themeColor="text1"/>
          <w:sz w:val="28"/>
          <w:szCs w:val="28"/>
        </w:rPr>
        <w:t>b)</w:t>
      </w:r>
      <w:r w:rsidR="007B1AB9" w:rsidRPr="00701B9C">
        <w:rPr>
          <w:color w:val="000000" w:themeColor="text1"/>
          <w:sz w:val="28"/>
          <w:szCs w:val="28"/>
        </w:rPr>
        <w:t xml:space="preserve"> Các nội dung chính:</w:t>
      </w:r>
      <w:r w:rsidR="00141591" w:rsidRPr="00701B9C">
        <w:rPr>
          <w:color w:val="000000" w:themeColor="text1"/>
          <w:sz w:val="28"/>
          <w:szCs w:val="28"/>
        </w:rPr>
        <w:t xml:space="preserve"> </w:t>
      </w:r>
      <w:r w:rsidR="00141591" w:rsidRPr="00701B9C">
        <w:rPr>
          <w:bCs/>
          <w:color w:val="000000" w:themeColor="text1"/>
          <w:sz w:val="28"/>
          <w:szCs w:val="28"/>
        </w:rPr>
        <w:t>b</w:t>
      </w:r>
      <w:r w:rsidR="006462E2" w:rsidRPr="00701B9C">
        <w:rPr>
          <w:bCs/>
          <w:color w:val="000000" w:themeColor="text1"/>
          <w:sz w:val="28"/>
          <w:szCs w:val="28"/>
        </w:rPr>
        <w:t xml:space="preserve">ãi bỏ toàn bộ </w:t>
      </w:r>
      <w:r w:rsidRPr="00701B9C">
        <w:rPr>
          <w:bCs/>
          <w:color w:val="000000" w:themeColor="text1"/>
          <w:sz w:val="28"/>
          <w:szCs w:val="28"/>
        </w:rPr>
        <w:t>văn bản quy phạm pháp luật</w:t>
      </w:r>
      <w:r w:rsidR="004758C1" w:rsidRPr="00701B9C">
        <w:rPr>
          <w:bCs/>
          <w:color w:val="000000" w:themeColor="text1"/>
          <w:sz w:val="28"/>
          <w:szCs w:val="28"/>
        </w:rPr>
        <w:t>:</w:t>
      </w:r>
      <w:r w:rsidRPr="00701B9C">
        <w:rPr>
          <w:bCs/>
          <w:color w:val="000000" w:themeColor="text1"/>
          <w:sz w:val="28"/>
          <w:szCs w:val="28"/>
        </w:rPr>
        <w:t xml:space="preserve"> </w:t>
      </w:r>
      <w:r w:rsidR="00F33A35">
        <w:rPr>
          <w:bCs/>
          <w:color w:val="000000" w:themeColor="text1"/>
          <w:sz w:val="28"/>
          <w:szCs w:val="28"/>
        </w:rPr>
        <w:t xml:space="preserve">    </w:t>
      </w:r>
      <w:r w:rsidRPr="00701B9C">
        <w:rPr>
          <w:bCs/>
          <w:color w:val="000000" w:themeColor="text1"/>
          <w:sz w:val="28"/>
          <w:szCs w:val="28"/>
        </w:rPr>
        <w:t>văn bản</w:t>
      </w:r>
      <w:r w:rsidR="004758C1" w:rsidRPr="00701B9C">
        <w:rPr>
          <w:bCs/>
          <w:color w:val="000000" w:themeColor="text1"/>
          <w:sz w:val="28"/>
          <w:szCs w:val="28"/>
        </w:rPr>
        <w:t xml:space="preserve"> </w:t>
      </w:r>
      <w:r w:rsidR="00531117" w:rsidRPr="00701B9C">
        <w:rPr>
          <w:bCs/>
          <w:color w:val="000000" w:themeColor="text1"/>
          <w:sz w:val="28"/>
          <w:szCs w:val="28"/>
        </w:rPr>
        <w:t xml:space="preserve">đã hết hiệu lực nhưng chưa được bãi bỏ </w:t>
      </w:r>
      <w:r w:rsidR="00E95913" w:rsidRPr="00701B9C">
        <w:rPr>
          <w:bCs/>
          <w:color w:val="000000" w:themeColor="text1"/>
          <w:sz w:val="28"/>
          <w:szCs w:val="28"/>
        </w:rPr>
        <w:t>bằng văn bản quy phạm ph</w:t>
      </w:r>
      <w:r w:rsidR="0018176C">
        <w:rPr>
          <w:bCs/>
          <w:color w:val="000000" w:themeColor="text1"/>
          <w:sz w:val="28"/>
          <w:szCs w:val="28"/>
        </w:rPr>
        <w:t xml:space="preserve">áp luật và     văn bản hết hiệu lực một phần. </w:t>
      </w:r>
    </w:p>
    <w:p w:rsidR="00411712" w:rsidRDefault="00423665" w:rsidP="00065734">
      <w:pPr>
        <w:pStyle w:val="Heading1"/>
        <w:spacing w:line="340" w:lineRule="exact"/>
        <w:ind w:right="45" w:firstLine="709"/>
        <w:rPr>
          <w:b w:val="0"/>
          <w:szCs w:val="28"/>
        </w:rPr>
      </w:pPr>
      <w:r w:rsidRPr="00423665">
        <w:rPr>
          <w:b w:val="0"/>
        </w:rPr>
        <w:t xml:space="preserve">Đến nay, Thông tư đã được xây dựng theo đúng quy trình </w:t>
      </w:r>
      <w:bookmarkStart w:id="3" w:name="_Hlk154044475"/>
      <w:r w:rsidRPr="00423665">
        <w:rPr>
          <w:b w:val="0"/>
        </w:rPr>
        <w:t xml:space="preserve">của </w:t>
      </w:r>
      <w:r w:rsidRPr="00423665">
        <w:rPr>
          <w:b w:val="0"/>
          <w:szCs w:val="28"/>
        </w:rPr>
        <w:t>Luật Ban hành văn bản quy phạm pháp luật năm 20</w:t>
      </w:r>
      <w:r w:rsidR="00411712">
        <w:rPr>
          <w:b w:val="0"/>
          <w:szCs w:val="28"/>
        </w:rPr>
        <w:t>25</w:t>
      </w:r>
      <w:bookmarkEnd w:id="3"/>
      <w:r w:rsidR="00411712">
        <w:rPr>
          <w:b w:val="0"/>
          <w:szCs w:val="28"/>
        </w:rPr>
        <w:t>.</w:t>
      </w:r>
    </w:p>
    <w:p w:rsidR="00D07F3A" w:rsidRPr="00423665" w:rsidRDefault="004942C3" w:rsidP="00065734">
      <w:pPr>
        <w:pStyle w:val="Heading1"/>
        <w:spacing w:line="340" w:lineRule="exact"/>
        <w:ind w:right="45" w:firstLine="709"/>
        <w:rPr>
          <w:b w:val="0"/>
        </w:rPr>
      </w:pPr>
      <w:r>
        <w:rPr>
          <w:b w:val="0"/>
        </w:rPr>
        <w:t>Trên đây là những nội dung chính liên quan đến dự thảo Thông tư bãi bỏ một số văn bản quy phạm pháp luật thuộc thẩm quyền của Bộ trưởng Bộ Xây dựng. Vụ Pháp chế kính trình Bộ trưởng xem xét, quyết định</w:t>
      </w:r>
      <w:r w:rsidR="003A76E8" w:rsidRPr="00423665">
        <w:rPr>
          <w:b w:val="0"/>
        </w:rPr>
        <w:t>./</w:t>
      </w:r>
    </w:p>
    <w:p w:rsidR="00D07F3A" w:rsidRPr="00423665" w:rsidRDefault="00D07F3A" w:rsidP="00D07F3A"/>
    <w:tbl>
      <w:tblPr>
        <w:tblW w:w="0" w:type="auto"/>
        <w:tblLook w:val="04A0" w:firstRow="1" w:lastRow="0" w:firstColumn="1" w:lastColumn="0" w:noHBand="0" w:noVBand="1"/>
      </w:tblPr>
      <w:tblGrid>
        <w:gridCol w:w="4503"/>
        <w:gridCol w:w="4569"/>
      </w:tblGrid>
      <w:tr w:rsidR="008058A3" w:rsidTr="004B0B09">
        <w:tc>
          <w:tcPr>
            <w:tcW w:w="4981" w:type="dxa"/>
            <w:shd w:val="clear" w:color="auto" w:fill="auto"/>
          </w:tcPr>
          <w:p w:rsidR="008058A3" w:rsidRPr="004B0B09" w:rsidRDefault="008058A3" w:rsidP="008058A3">
            <w:pPr>
              <w:rPr>
                <w:b/>
                <w:i/>
              </w:rPr>
            </w:pPr>
            <w:r w:rsidRPr="004B0B09">
              <w:rPr>
                <w:b/>
                <w:i/>
              </w:rPr>
              <w:t>Nơi nhận:</w:t>
            </w:r>
          </w:p>
          <w:p w:rsidR="008058A3" w:rsidRDefault="008058A3" w:rsidP="008058A3">
            <w:pPr>
              <w:rPr>
                <w:sz w:val="22"/>
                <w:szCs w:val="22"/>
              </w:rPr>
            </w:pPr>
            <w:r w:rsidRPr="004B0B09">
              <w:rPr>
                <w:sz w:val="22"/>
                <w:szCs w:val="22"/>
              </w:rPr>
              <w:t>- Như trên;</w:t>
            </w:r>
          </w:p>
          <w:p w:rsidR="00F469A9" w:rsidRDefault="00F469A9" w:rsidP="008058A3">
            <w:pPr>
              <w:rPr>
                <w:sz w:val="22"/>
                <w:szCs w:val="22"/>
              </w:rPr>
            </w:pPr>
            <w:r>
              <w:rPr>
                <w:sz w:val="22"/>
                <w:szCs w:val="22"/>
              </w:rPr>
              <w:t xml:space="preserve">- Thứ trưởng </w:t>
            </w:r>
            <w:r w:rsidR="00945572">
              <w:rPr>
                <w:sz w:val="22"/>
                <w:szCs w:val="22"/>
              </w:rPr>
              <w:t>Nguyễn Văn Sinh</w:t>
            </w:r>
            <w:bookmarkStart w:id="4" w:name="_GoBack"/>
            <w:bookmarkEnd w:id="4"/>
            <w:r>
              <w:rPr>
                <w:sz w:val="22"/>
                <w:szCs w:val="22"/>
              </w:rPr>
              <w:t xml:space="preserve">(để b/c); </w:t>
            </w:r>
          </w:p>
          <w:p w:rsidR="008058A3" w:rsidRDefault="008058A3" w:rsidP="008058A3">
            <w:r w:rsidRPr="004B0B09">
              <w:rPr>
                <w:sz w:val="22"/>
                <w:szCs w:val="22"/>
              </w:rPr>
              <w:t>- Lưu: PC.</w:t>
            </w:r>
          </w:p>
        </w:tc>
        <w:tc>
          <w:tcPr>
            <w:tcW w:w="4982" w:type="dxa"/>
            <w:shd w:val="clear" w:color="auto" w:fill="auto"/>
          </w:tcPr>
          <w:p w:rsidR="008058A3" w:rsidRPr="004B0B09" w:rsidRDefault="008058A3" w:rsidP="004B0B09">
            <w:pPr>
              <w:jc w:val="center"/>
              <w:rPr>
                <w:b/>
                <w:sz w:val="28"/>
                <w:szCs w:val="28"/>
              </w:rPr>
            </w:pPr>
            <w:r w:rsidRPr="004B0B09">
              <w:rPr>
                <w:b/>
                <w:sz w:val="28"/>
                <w:szCs w:val="28"/>
              </w:rPr>
              <w:t>VỤ TRƯỞNG</w:t>
            </w:r>
          </w:p>
          <w:p w:rsidR="00047522" w:rsidRPr="004B0B09" w:rsidRDefault="00047522" w:rsidP="004B0B09">
            <w:pPr>
              <w:spacing w:before="120"/>
              <w:rPr>
                <w:b/>
                <w:sz w:val="28"/>
                <w:szCs w:val="28"/>
              </w:rPr>
            </w:pPr>
          </w:p>
          <w:p w:rsidR="00D07F3A" w:rsidRDefault="00D07F3A" w:rsidP="004B0B09">
            <w:pPr>
              <w:spacing w:before="120"/>
              <w:rPr>
                <w:b/>
                <w:sz w:val="28"/>
                <w:szCs w:val="28"/>
              </w:rPr>
            </w:pPr>
          </w:p>
          <w:p w:rsidR="00065734" w:rsidRPr="004B0B09" w:rsidRDefault="00065734" w:rsidP="004B0B09">
            <w:pPr>
              <w:spacing w:before="120"/>
              <w:rPr>
                <w:b/>
                <w:sz w:val="28"/>
                <w:szCs w:val="28"/>
              </w:rPr>
            </w:pPr>
          </w:p>
          <w:p w:rsidR="008058A3" w:rsidRDefault="00F33A35" w:rsidP="004B0B09">
            <w:pPr>
              <w:spacing w:before="240"/>
              <w:jc w:val="center"/>
            </w:pPr>
            <w:r>
              <w:rPr>
                <w:b/>
                <w:sz w:val="28"/>
                <w:szCs w:val="28"/>
              </w:rPr>
              <w:t>Trần Thị Minh Hiền</w:t>
            </w:r>
          </w:p>
        </w:tc>
      </w:tr>
    </w:tbl>
    <w:p w:rsidR="002930A1" w:rsidRDefault="002930A1"/>
    <w:sectPr w:rsidR="002930A1" w:rsidSect="004E0ADF">
      <w:headerReference w:type="default" r:id="rId8"/>
      <w:footerReference w:type="even" r:id="rId9"/>
      <w:footerReference w:type="default" r:id="rId10"/>
      <w:headerReference w:type="first" r:id="rId11"/>
      <w:pgSz w:w="11907" w:h="16840" w:code="9"/>
      <w:pgMar w:top="964" w:right="1134" w:bottom="96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55" w:rsidRDefault="00A21F55">
      <w:r>
        <w:separator/>
      </w:r>
    </w:p>
  </w:endnote>
  <w:endnote w:type="continuationSeparator" w:id="0">
    <w:p w:rsidR="00A21F55" w:rsidRDefault="00A2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C2" w:rsidRDefault="00670DC2" w:rsidP="00F12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70DC2" w:rsidRDefault="00670DC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C2" w:rsidRDefault="00670DC2" w:rsidP="00EC6087">
    <w:pPr>
      <w:pStyle w:val="Footer"/>
      <w:framePr w:wrap="around" w:vAnchor="text" w:hAnchor="margin" w:xAlign="right" w:y="1"/>
      <w:rPr>
        <w:rStyle w:val="PageNumber"/>
      </w:rPr>
    </w:pPr>
  </w:p>
  <w:p w:rsidR="00670DC2" w:rsidRDefault="00670DC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55" w:rsidRDefault="00A21F55">
      <w:r>
        <w:separator/>
      </w:r>
    </w:p>
  </w:footnote>
  <w:footnote w:type="continuationSeparator" w:id="0">
    <w:p w:rsidR="00A21F55" w:rsidRDefault="00A21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295927"/>
      <w:docPartObj>
        <w:docPartGallery w:val="Page Numbers (Top of Page)"/>
        <w:docPartUnique/>
      </w:docPartObj>
    </w:sdtPr>
    <w:sdtEndPr>
      <w:rPr>
        <w:noProof/>
      </w:rPr>
    </w:sdtEndPr>
    <w:sdtContent>
      <w:p w:rsidR="00670DC2" w:rsidRDefault="00670DC2">
        <w:pPr>
          <w:pStyle w:val="Header"/>
          <w:jc w:val="center"/>
        </w:pPr>
        <w:r>
          <w:fldChar w:fldCharType="begin"/>
        </w:r>
        <w:r>
          <w:instrText xml:space="preserve"> PAGE   \* MERGEFORMAT </w:instrText>
        </w:r>
        <w:r>
          <w:fldChar w:fldCharType="separate"/>
        </w:r>
        <w:r w:rsidR="00945572">
          <w:rPr>
            <w:noProof/>
          </w:rPr>
          <w:t>3</w:t>
        </w:r>
        <w:r>
          <w:rPr>
            <w:noProof/>
          </w:rPr>
          <w:fldChar w:fldCharType="end"/>
        </w:r>
      </w:p>
    </w:sdtContent>
  </w:sdt>
  <w:p w:rsidR="00670DC2" w:rsidRDefault="00670D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C2" w:rsidRDefault="00670DC2">
    <w:pPr>
      <w:pStyle w:val="Header"/>
      <w:jc w:val="center"/>
    </w:pPr>
  </w:p>
  <w:p w:rsidR="00670DC2" w:rsidRDefault="00670D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866"/>
    <w:multiLevelType w:val="hybridMultilevel"/>
    <w:tmpl w:val="93105014"/>
    <w:lvl w:ilvl="0" w:tplc="CC4CFB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40F4"/>
    <w:multiLevelType w:val="hybridMultilevel"/>
    <w:tmpl w:val="56F0B9EC"/>
    <w:lvl w:ilvl="0" w:tplc="E5C664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D30E6"/>
    <w:multiLevelType w:val="hybridMultilevel"/>
    <w:tmpl w:val="0C428F6C"/>
    <w:lvl w:ilvl="0" w:tplc="C5281A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5C3224"/>
    <w:multiLevelType w:val="hybridMultilevel"/>
    <w:tmpl w:val="FF32DD3A"/>
    <w:lvl w:ilvl="0" w:tplc="CB284B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36B0A"/>
    <w:multiLevelType w:val="hybridMultilevel"/>
    <w:tmpl w:val="669CDCF8"/>
    <w:lvl w:ilvl="0" w:tplc="844016B0">
      <w:start w:val="1"/>
      <w:numFmt w:val="decimal"/>
      <w:lvlText w:val="%1."/>
      <w:lvlJc w:val="left"/>
      <w:pPr>
        <w:tabs>
          <w:tab w:val="num" w:pos="780"/>
        </w:tabs>
        <w:ind w:left="780" w:hanging="360"/>
      </w:pPr>
      <w:rPr>
        <w:rFonts w:hint="default"/>
      </w:rPr>
    </w:lvl>
    <w:lvl w:ilvl="1" w:tplc="991AF36C">
      <w:start w:val="1"/>
      <w:numFmt w:val="lowerLetter"/>
      <w:lvlText w:val="%2)"/>
      <w:lvlJc w:val="left"/>
      <w:pPr>
        <w:tabs>
          <w:tab w:val="num" w:pos="1500"/>
        </w:tabs>
        <w:ind w:left="1500" w:hanging="360"/>
      </w:pPr>
      <w:rPr>
        <w:rFonts w:hint="default"/>
      </w:rPr>
    </w:lvl>
    <w:lvl w:ilvl="2" w:tplc="B7A4C252">
      <w:start w:val="1"/>
      <w:numFmt w:val="bullet"/>
      <w:lvlText w:val="-"/>
      <w:lvlJc w:val="left"/>
      <w:pPr>
        <w:tabs>
          <w:tab w:val="num" w:pos="2400"/>
        </w:tabs>
        <w:ind w:left="2400" w:hanging="360"/>
      </w:pPr>
      <w:rPr>
        <w:rFonts w:ascii="Times New Roman" w:hAnsi="Times New Roman" w:cs="Times New Roman"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6D2C720C"/>
    <w:multiLevelType w:val="hybridMultilevel"/>
    <w:tmpl w:val="212E6BCA"/>
    <w:lvl w:ilvl="0" w:tplc="68F269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7D"/>
    <w:rsid w:val="00007694"/>
    <w:rsid w:val="00011F81"/>
    <w:rsid w:val="00014805"/>
    <w:rsid w:val="000207A1"/>
    <w:rsid w:val="00021898"/>
    <w:rsid w:val="000240CD"/>
    <w:rsid w:val="0002460E"/>
    <w:rsid w:val="00030D18"/>
    <w:rsid w:val="00030FC3"/>
    <w:rsid w:val="0003532C"/>
    <w:rsid w:val="0003573A"/>
    <w:rsid w:val="00035A79"/>
    <w:rsid w:val="00037D90"/>
    <w:rsid w:val="0004261A"/>
    <w:rsid w:val="00045A47"/>
    <w:rsid w:val="00047522"/>
    <w:rsid w:val="00047AD4"/>
    <w:rsid w:val="00053714"/>
    <w:rsid w:val="00055346"/>
    <w:rsid w:val="0005535A"/>
    <w:rsid w:val="00055C11"/>
    <w:rsid w:val="00056775"/>
    <w:rsid w:val="00056FDE"/>
    <w:rsid w:val="00065228"/>
    <w:rsid w:val="00065734"/>
    <w:rsid w:val="000659A8"/>
    <w:rsid w:val="000829AF"/>
    <w:rsid w:val="00082E0F"/>
    <w:rsid w:val="00084883"/>
    <w:rsid w:val="00091540"/>
    <w:rsid w:val="000928E4"/>
    <w:rsid w:val="00092ACC"/>
    <w:rsid w:val="00092FD6"/>
    <w:rsid w:val="00096BC2"/>
    <w:rsid w:val="000975DF"/>
    <w:rsid w:val="000A72C3"/>
    <w:rsid w:val="000B028F"/>
    <w:rsid w:val="000B076C"/>
    <w:rsid w:val="000B28BF"/>
    <w:rsid w:val="000B3473"/>
    <w:rsid w:val="000B6399"/>
    <w:rsid w:val="000C1140"/>
    <w:rsid w:val="000C33B8"/>
    <w:rsid w:val="000C5571"/>
    <w:rsid w:val="000D3EC6"/>
    <w:rsid w:val="000E14A5"/>
    <w:rsid w:val="000E2A49"/>
    <w:rsid w:val="000E427F"/>
    <w:rsid w:val="000E4854"/>
    <w:rsid w:val="000E5BB1"/>
    <w:rsid w:val="000F33C0"/>
    <w:rsid w:val="000F386A"/>
    <w:rsid w:val="000F4B49"/>
    <w:rsid w:val="000F6B4E"/>
    <w:rsid w:val="000F7E73"/>
    <w:rsid w:val="001016BA"/>
    <w:rsid w:val="00105083"/>
    <w:rsid w:val="00105AF1"/>
    <w:rsid w:val="00115122"/>
    <w:rsid w:val="00116109"/>
    <w:rsid w:val="00117929"/>
    <w:rsid w:val="001201B6"/>
    <w:rsid w:val="00123B17"/>
    <w:rsid w:val="00131341"/>
    <w:rsid w:val="00131C28"/>
    <w:rsid w:val="00134D0C"/>
    <w:rsid w:val="001358D3"/>
    <w:rsid w:val="00136394"/>
    <w:rsid w:val="00137B72"/>
    <w:rsid w:val="00137FDB"/>
    <w:rsid w:val="00141591"/>
    <w:rsid w:val="00141E19"/>
    <w:rsid w:val="00145397"/>
    <w:rsid w:val="00146B8C"/>
    <w:rsid w:val="00150224"/>
    <w:rsid w:val="00151302"/>
    <w:rsid w:val="0015745B"/>
    <w:rsid w:val="001621DB"/>
    <w:rsid w:val="00165091"/>
    <w:rsid w:val="00167B98"/>
    <w:rsid w:val="001713A1"/>
    <w:rsid w:val="001728D2"/>
    <w:rsid w:val="00174512"/>
    <w:rsid w:val="001745D4"/>
    <w:rsid w:val="00175E73"/>
    <w:rsid w:val="00176FEF"/>
    <w:rsid w:val="00180166"/>
    <w:rsid w:val="0018176C"/>
    <w:rsid w:val="00191E92"/>
    <w:rsid w:val="00192148"/>
    <w:rsid w:val="001929BC"/>
    <w:rsid w:val="001935E0"/>
    <w:rsid w:val="00195D2A"/>
    <w:rsid w:val="001A1241"/>
    <w:rsid w:val="001A2AC8"/>
    <w:rsid w:val="001A3EF4"/>
    <w:rsid w:val="001B0547"/>
    <w:rsid w:val="001B35FA"/>
    <w:rsid w:val="001C0A65"/>
    <w:rsid w:val="001C0B0D"/>
    <w:rsid w:val="001C4A89"/>
    <w:rsid w:val="001C610E"/>
    <w:rsid w:val="001D0F80"/>
    <w:rsid w:val="001D3CAA"/>
    <w:rsid w:val="001D7B32"/>
    <w:rsid w:val="001E0D95"/>
    <w:rsid w:val="001E33FC"/>
    <w:rsid w:val="001E3DE5"/>
    <w:rsid w:val="001E7480"/>
    <w:rsid w:val="001F4F16"/>
    <w:rsid w:val="002007AC"/>
    <w:rsid w:val="00207599"/>
    <w:rsid w:val="002115E4"/>
    <w:rsid w:val="00212534"/>
    <w:rsid w:val="00213A4A"/>
    <w:rsid w:val="00213FE4"/>
    <w:rsid w:val="00216BD5"/>
    <w:rsid w:val="002214A5"/>
    <w:rsid w:val="0022290B"/>
    <w:rsid w:val="00222CFA"/>
    <w:rsid w:val="0022460C"/>
    <w:rsid w:val="0022504E"/>
    <w:rsid w:val="002275B0"/>
    <w:rsid w:val="002313B8"/>
    <w:rsid w:val="002327C6"/>
    <w:rsid w:val="00232C33"/>
    <w:rsid w:val="00233898"/>
    <w:rsid w:val="00241BD3"/>
    <w:rsid w:val="00244BD5"/>
    <w:rsid w:val="00244C10"/>
    <w:rsid w:val="0025687C"/>
    <w:rsid w:val="002602EA"/>
    <w:rsid w:val="00270A77"/>
    <w:rsid w:val="00270E36"/>
    <w:rsid w:val="00271045"/>
    <w:rsid w:val="00271744"/>
    <w:rsid w:val="00282237"/>
    <w:rsid w:val="00283DED"/>
    <w:rsid w:val="00284DBE"/>
    <w:rsid w:val="0028637E"/>
    <w:rsid w:val="00287478"/>
    <w:rsid w:val="00287A21"/>
    <w:rsid w:val="00291800"/>
    <w:rsid w:val="002930A1"/>
    <w:rsid w:val="00293560"/>
    <w:rsid w:val="00294B8A"/>
    <w:rsid w:val="002A1846"/>
    <w:rsid w:val="002A2E48"/>
    <w:rsid w:val="002A4666"/>
    <w:rsid w:val="002A512B"/>
    <w:rsid w:val="002B1ACC"/>
    <w:rsid w:val="002B29F3"/>
    <w:rsid w:val="002B50AF"/>
    <w:rsid w:val="002B6466"/>
    <w:rsid w:val="002B7656"/>
    <w:rsid w:val="002B799C"/>
    <w:rsid w:val="002C228E"/>
    <w:rsid w:val="002C32E1"/>
    <w:rsid w:val="002C50DA"/>
    <w:rsid w:val="002C54C3"/>
    <w:rsid w:val="002C5FA4"/>
    <w:rsid w:val="002C65A5"/>
    <w:rsid w:val="002D37CE"/>
    <w:rsid w:val="002D3D3B"/>
    <w:rsid w:val="002D5EA0"/>
    <w:rsid w:val="002E18DC"/>
    <w:rsid w:val="002E28E4"/>
    <w:rsid w:val="002E2A10"/>
    <w:rsid w:val="002F13FA"/>
    <w:rsid w:val="002F3D89"/>
    <w:rsid w:val="002F78CA"/>
    <w:rsid w:val="00306CF5"/>
    <w:rsid w:val="003113F9"/>
    <w:rsid w:val="003165F7"/>
    <w:rsid w:val="00316DBB"/>
    <w:rsid w:val="00317462"/>
    <w:rsid w:val="00317769"/>
    <w:rsid w:val="00317A93"/>
    <w:rsid w:val="00327D70"/>
    <w:rsid w:val="00331C0F"/>
    <w:rsid w:val="0033640A"/>
    <w:rsid w:val="003403EC"/>
    <w:rsid w:val="00342006"/>
    <w:rsid w:val="00342BB5"/>
    <w:rsid w:val="00342FC3"/>
    <w:rsid w:val="003444C7"/>
    <w:rsid w:val="003463B3"/>
    <w:rsid w:val="0035102D"/>
    <w:rsid w:val="003521C6"/>
    <w:rsid w:val="00352754"/>
    <w:rsid w:val="00352F44"/>
    <w:rsid w:val="00353C5C"/>
    <w:rsid w:val="00353CA9"/>
    <w:rsid w:val="0035525A"/>
    <w:rsid w:val="003567BF"/>
    <w:rsid w:val="003576E5"/>
    <w:rsid w:val="00360EDB"/>
    <w:rsid w:val="003624FD"/>
    <w:rsid w:val="00366CD2"/>
    <w:rsid w:val="00366CEE"/>
    <w:rsid w:val="00370C6B"/>
    <w:rsid w:val="00372D79"/>
    <w:rsid w:val="00373E73"/>
    <w:rsid w:val="003742C5"/>
    <w:rsid w:val="0037475F"/>
    <w:rsid w:val="00376DB0"/>
    <w:rsid w:val="00381130"/>
    <w:rsid w:val="003837B6"/>
    <w:rsid w:val="003859D1"/>
    <w:rsid w:val="00386149"/>
    <w:rsid w:val="00386406"/>
    <w:rsid w:val="0039194A"/>
    <w:rsid w:val="00392E4E"/>
    <w:rsid w:val="00395830"/>
    <w:rsid w:val="00395FBB"/>
    <w:rsid w:val="003A6ACC"/>
    <w:rsid w:val="003A76E8"/>
    <w:rsid w:val="003B15D9"/>
    <w:rsid w:val="003B273E"/>
    <w:rsid w:val="003B58FE"/>
    <w:rsid w:val="003B68A2"/>
    <w:rsid w:val="003B7964"/>
    <w:rsid w:val="003B7D69"/>
    <w:rsid w:val="003C0ED4"/>
    <w:rsid w:val="003C11AF"/>
    <w:rsid w:val="003C25EB"/>
    <w:rsid w:val="003C2952"/>
    <w:rsid w:val="003C2B54"/>
    <w:rsid w:val="003C7750"/>
    <w:rsid w:val="003C789B"/>
    <w:rsid w:val="003D39CD"/>
    <w:rsid w:val="003D5886"/>
    <w:rsid w:val="003D5FBD"/>
    <w:rsid w:val="003D65BC"/>
    <w:rsid w:val="003E06B4"/>
    <w:rsid w:val="003E0FBB"/>
    <w:rsid w:val="003E1352"/>
    <w:rsid w:val="003F14DE"/>
    <w:rsid w:val="003F62D1"/>
    <w:rsid w:val="003F68DB"/>
    <w:rsid w:val="003F71B7"/>
    <w:rsid w:val="003F74C0"/>
    <w:rsid w:val="004006AA"/>
    <w:rsid w:val="004060D8"/>
    <w:rsid w:val="004061DE"/>
    <w:rsid w:val="00411712"/>
    <w:rsid w:val="00411F3A"/>
    <w:rsid w:val="004139E4"/>
    <w:rsid w:val="00416357"/>
    <w:rsid w:val="00417112"/>
    <w:rsid w:val="0042086B"/>
    <w:rsid w:val="00421744"/>
    <w:rsid w:val="00422ABE"/>
    <w:rsid w:val="00423665"/>
    <w:rsid w:val="00424E6C"/>
    <w:rsid w:val="004256E7"/>
    <w:rsid w:val="004262C7"/>
    <w:rsid w:val="004275C9"/>
    <w:rsid w:val="00434596"/>
    <w:rsid w:val="0043650F"/>
    <w:rsid w:val="00437CB2"/>
    <w:rsid w:val="00445FB5"/>
    <w:rsid w:val="004503E9"/>
    <w:rsid w:val="0045229E"/>
    <w:rsid w:val="0045386A"/>
    <w:rsid w:val="00456D1D"/>
    <w:rsid w:val="00456EF2"/>
    <w:rsid w:val="00457574"/>
    <w:rsid w:val="004577D0"/>
    <w:rsid w:val="00457A5B"/>
    <w:rsid w:val="004616E9"/>
    <w:rsid w:val="004626D9"/>
    <w:rsid w:val="004663A8"/>
    <w:rsid w:val="00466685"/>
    <w:rsid w:val="00466D05"/>
    <w:rsid w:val="0047035A"/>
    <w:rsid w:val="0047376C"/>
    <w:rsid w:val="00473811"/>
    <w:rsid w:val="004758C1"/>
    <w:rsid w:val="00476308"/>
    <w:rsid w:val="00477034"/>
    <w:rsid w:val="004803EC"/>
    <w:rsid w:val="00480EBD"/>
    <w:rsid w:val="00480F7E"/>
    <w:rsid w:val="00481B45"/>
    <w:rsid w:val="00482DCD"/>
    <w:rsid w:val="0048368E"/>
    <w:rsid w:val="00484C22"/>
    <w:rsid w:val="00484DAC"/>
    <w:rsid w:val="0048580C"/>
    <w:rsid w:val="00486DDD"/>
    <w:rsid w:val="0049388E"/>
    <w:rsid w:val="00493B61"/>
    <w:rsid w:val="004942C3"/>
    <w:rsid w:val="00495E61"/>
    <w:rsid w:val="004A0089"/>
    <w:rsid w:val="004A1B79"/>
    <w:rsid w:val="004A2D63"/>
    <w:rsid w:val="004B0B09"/>
    <w:rsid w:val="004B2F1E"/>
    <w:rsid w:val="004B4D83"/>
    <w:rsid w:val="004B7196"/>
    <w:rsid w:val="004B74F1"/>
    <w:rsid w:val="004C594B"/>
    <w:rsid w:val="004C7C70"/>
    <w:rsid w:val="004D2E1F"/>
    <w:rsid w:val="004D4E2B"/>
    <w:rsid w:val="004E0ADF"/>
    <w:rsid w:val="004E0FFE"/>
    <w:rsid w:val="004E28AF"/>
    <w:rsid w:val="004E292F"/>
    <w:rsid w:val="004E36A6"/>
    <w:rsid w:val="004E4E7D"/>
    <w:rsid w:val="004E57B1"/>
    <w:rsid w:val="004E635A"/>
    <w:rsid w:val="004E7AB1"/>
    <w:rsid w:val="004F0F63"/>
    <w:rsid w:val="004F3FB7"/>
    <w:rsid w:val="004F49A4"/>
    <w:rsid w:val="004F4DE3"/>
    <w:rsid w:val="004F5821"/>
    <w:rsid w:val="004F6B3B"/>
    <w:rsid w:val="004F6D66"/>
    <w:rsid w:val="00502758"/>
    <w:rsid w:val="0050493E"/>
    <w:rsid w:val="0050751E"/>
    <w:rsid w:val="005075F3"/>
    <w:rsid w:val="005112F9"/>
    <w:rsid w:val="005118FF"/>
    <w:rsid w:val="00511AFA"/>
    <w:rsid w:val="00513929"/>
    <w:rsid w:val="00517014"/>
    <w:rsid w:val="00523056"/>
    <w:rsid w:val="00524E42"/>
    <w:rsid w:val="005274C9"/>
    <w:rsid w:val="00530780"/>
    <w:rsid w:val="00531117"/>
    <w:rsid w:val="005317E0"/>
    <w:rsid w:val="00533609"/>
    <w:rsid w:val="00534546"/>
    <w:rsid w:val="0053487D"/>
    <w:rsid w:val="005372DD"/>
    <w:rsid w:val="0054256D"/>
    <w:rsid w:val="005437BE"/>
    <w:rsid w:val="005443AD"/>
    <w:rsid w:val="00547163"/>
    <w:rsid w:val="00556D80"/>
    <w:rsid w:val="00557A5A"/>
    <w:rsid w:val="005610AE"/>
    <w:rsid w:val="0056202B"/>
    <w:rsid w:val="005632FA"/>
    <w:rsid w:val="0056345C"/>
    <w:rsid w:val="00570560"/>
    <w:rsid w:val="00573FA8"/>
    <w:rsid w:val="005770C1"/>
    <w:rsid w:val="00577D2B"/>
    <w:rsid w:val="00583C0D"/>
    <w:rsid w:val="00584138"/>
    <w:rsid w:val="005A4224"/>
    <w:rsid w:val="005A53E5"/>
    <w:rsid w:val="005A58DF"/>
    <w:rsid w:val="005A6B3E"/>
    <w:rsid w:val="005C072D"/>
    <w:rsid w:val="005C31BE"/>
    <w:rsid w:val="005C5396"/>
    <w:rsid w:val="005C6DE8"/>
    <w:rsid w:val="005C7604"/>
    <w:rsid w:val="005D5BE9"/>
    <w:rsid w:val="005D6052"/>
    <w:rsid w:val="005D7075"/>
    <w:rsid w:val="005D7AF4"/>
    <w:rsid w:val="005E2463"/>
    <w:rsid w:val="005E2AA0"/>
    <w:rsid w:val="005E4848"/>
    <w:rsid w:val="005E4F46"/>
    <w:rsid w:val="005E60CC"/>
    <w:rsid w:val="005E727B"/>
    <w:rsid w:val="005F3900"/>
    <w:rsid w:val="005F3D00"/>
    <w:rsid w:val="005F4473"/>
    <w:rsid w:val="005F5C9B"/>
    <w:rsid w:val="005F6A54"/>
    <w:rsid w:val="00600165"/>
    <w:rsid w:val="00600255"/>
    <w:rsid w:val="0060361C"/>
    <w:rsid w:val="0060381F"/>
    <w:rsid w:val="00607CA6"/>
    <w:rsid w:val="0061025F"/>
    <w:rsid w:val="0061108D"/>
    <w:rsid w:val="00612AEE"/>
    <w:rsid w:val="0061320B"/>
    <w:rsid w:val="00616D99"/>
    <w:rsid w:val="00616E94"/>
    <w:rsid w:val="00633199"/>
    <w:rsid w:val="00633761"/>
    <w:rsid w:val="00633A9C"/>
    <w:rsid w:val="006406BD"/>
    <w:rsid w:val="0064198F"/>
    <w:rsid w:val="00644853"/>
    <w:rsid w:val="006462E2"/>
    <w:rsid w:val="006513FE"/>
    <w:rsid w:val="006561E4"/>
    <w:rsid w:val="006622F5"/>
    <w:rsid w:val="00663F6B"/>
    <w:rsid w:val="00664540"/>
    <w:rsid w:val="00664616"/>
    <w:rsid w:val="00665333"/>
    <w:rsid w:val="00670DC2"/>
    <w:rsid w:val="00673859"/>
    <w:rsid w:val="00676897"/>
    <w:rsid w:val="00680574"/>
    <w:rsid w:val="006807FF"/>
    <w:rsid w:val="00680B2B"/>
    <w:rsid w:val="00681504"/>
    <w:rsid w:val="00681AEF"/>
    <w:rsid w:val="00682E35"/>
    <w:rsid w:val="00686677"/>
    <w:rsid w:val="00694A8D"/>
    <w:rsid w:val="006962A0"/>
    <w:rsid w:val="006976EB"/>
    <w:rsid w:val="006A0917"/>
    <w:rsid w:val="006A2B66"/>
    <w:rsid w:val="006A454F"/>
    <w:rsid w:val="006B10E1"/>
    <w:rsid w:val="006B110B"/>
    <w:rsid w:val="006B22B7"/>
    <w:rsid w:val="006B7729"/>
    <w:rsid w:val="006C05A8"/>
    <w:rsid w:val="006C0624"/>
    <w:rsid w:val="006C2EB2"/>
    <w:rsid w:val="006D41B3"/>
    <w:rsid w:val="006D4518"/>
    <w:rsid w:val="006D562D"/>
    <w:rsid w:val="006D633E"/>
    <w:rsid w:val="006E0AAC"/>
    <w:rsid w:val="006E1600"/>
    <w:rsid w:val="006E5150"/>
    <w:rsid w:val="006E6CBA"/>
    <w:rsid w:val="006E7BE8"/>
    <w:rsid w:val="006F398E"/>
    <w:rsid w:val="006F4FAB"/>
    <w:rsid w:val="006F4FDD"/>
    <w:rsid w:val="00700680"/>
    <w:rsid w:val="00701B9C"/>
    <w:rsid w:val="00704696"/>
    <w:rsid w:val="00704CBE"/>
    <w:rsid w:val="00707017"/>
    <w:rsid w:val="00713F35"/>
    <w:rsid w:val="00716825"/>
    <w:rsid w:val="00726271"/>
    <w:rsid w:val="007274F7"/>
    <w:rsid w:val="0073155C"/>
    <w:rsid w:val="00744DF1"/>
    <w:rsid w:val="007466F1"/>
    <w:rsid w:val="007469AA"/>
    <w:rsid w:val="00752153"/>
    <w:rsid w:val="00755C6B"/>
    <w:rsid w:val="00765A4D"/>
    <w:rsid w:val="00770F1A"/>
    <w:rsid w:val="0077238E"/>
    <w:rsid w:val="00773C1B"/>
    <w:rsid w:val="00775068"/>
    <w:rsid w:val="00775F65"/>
    <w:rsid w:val="00776007"/>
    <w:rsid w:val="007767AC"/>
    <w:rsid w:val="0077771E"/>
    <w:rsid w:val="007811B9"/>
    <w:rsid w:val="00781C49"/>
    <w:rsid w:val="00782021"/>
    <w:rsid w:val="007834F1"/>
    <w:rsid w:val="0078505C"/>
    <w:rsid w:val="00785A97"/>
    <w:rsid w:val="00786EB7"/>
    <w:rsid w:val="00786EC4"/>
    <w:rsid w:val="00796A52"/>
    <w:rsid w:val="007A188D"/>
    <w:rsid w:val="007A1FC6"/>
    <w:rsid w:val="007A22A6"/>
    <w:rsid w:val="007A3031"/>
    <w:rsid w:val="007B08B2"/>
    <w:rsid w:val="007B1AB9"/>
    <w:rsid w:val="007B20CB"/>
    <w:rsid w:val="007B45B8"/>
    <w:rsid w:val="007B56F8"/>
    <w:rsid w:val="007B57FB"/>
    <w:rsid w:val="007B5D09"/>
    <w:rsid w:val="007B7D45"/>
    <w:rsid w:val="007B7EED"/>
    <w:rsid w:val="007C2182"/>
    <w:rsid w:val="007C4D67"/>
    <w:rsid w:val="007D4356"/>
    <w:rsid w:val="007D4768"/>
    <w:rsid w:val="007D4B99"/>
    <w:rsid w:val="007D56B4"/>
    <w:rsid w:val="007D73C5"/>
    <w:rsid w:val="007E68C3"/>
    <w:rsid w:val="007E6F7E"/>
    <w:rsid w:val="007F05C1"/>
    <w:rsid w:val="007F1445"/>
    <w:rsid w:val="007F15B8"/>
    <w:rsid w:val="007F3BA2"/>
    <w:rsid w:val="007F4E87"/>
    <w:rsid w:val="007F5B5A"/>
    <w:rsid w:val="00801BFC"/>
    <w:rsid w:val="00804B6B"/>
    <w:rsid w:val="008058A3"/>
    <w:rsid w:val="00811CA9"/>
    <w:rsid w:val="008129DE"/>
    <w:rsid w:val="00815DBC"/>
    <w:rsid w:val="00822E2A"/>
    <w:rsid w:val="00824FE3"/>
    <w:rsid w:val="0082601C"/>
    <w:rsid w:val="00827DAC"/>
    <w:rsid w:val="00832D44"/>
    <w:rsid w:val="00833699"/>
    <w:rsid w:val="008351AE"/>
    <w:rsid w:val="00837F2B"/>
    <w:rsid w:val="00842EBB"/>
    <w:rsid w:val="00844C0F"/>
    <w:rsid w:val="008454B8"/>
    <w:rsid w:val="008461D7"/>
    <w:rsid w:val="00856517"/>
    <w:rsid w:val="00856E3F"/>
    <w:rsid w:val="008614B0"/>
    <w:rsid w:val="00870639"/>
    <w:rsid w:val="0087347C"/>
    <w:rsid w:val="008741E9"/>
    <w:rsid w:val="00875075"/>
    <w:rsid w:val="008762F1"/>
    <w:rsid w:val="0087640E"/>
    <w:rsid w:val="0088514D"/>
    <w:rsid w:val="008873AD"/>
    <w:rsid w:val="00892831"/>
    <w:rsid w:val="00893D44"/>
    <w:rsid w:val="00894AF2"/>
    <w:rsid w:val="00896B55"/>
    <w:rsid w:val="00897C74"/>
    <w:rsid w:val="008A1C9E"/>
    <w:rsid w:val="008A31DE"/>
    <w:rsid w:val="008A4005"/>
    <w:rsid w:val="008A65FC"/>
    <w:rsid w:val="008B036E"/>
    <w:rsid w:val="008B18FF"/>
    <w:rsid w:val="008B4DBB"/>
    <w:rsid w:val="008B697B"/>
    <w:rsid w:val="008B6DE4"/>
    <w:rsid w:val="008C502E"/>
    <w:rsid w:val="008C551A"/>
    <w:rsid w:val="008C74A8"/>
    <w:rsid w:val="008E05D3"/>
    <w:rsid w:val="008E33DA"/>
    <w:rsid w:val="008E7233"/>
    <w:rsid w:val="008F5428"/>
    <w:rsid w:val="008F6D92"/>
    <w:rsid w:val="00900139"/>
    <w:rsid w:val="0090104C"/>
    <w:rsid w:val="00905CE9"/>
    <w:rsid w:val="009062DC"/>
    <w:rsid w:val="00907271"/>
    <w:rsid w:val="009119FF"/>
    <w:rsid w:val="00914A45"/>
    <w:rsid w:val="009153A3"/>
    <w:rsid w:val="00915508"/>
    <w:rsid w:val="00916585"/>
    <w:rsid w:val="00917639"/>
    <w:rsid w:val="00917CAE"/>
    <w:rsid w:val="0092011B"/>
    <w:rsid w:val="00921794"/>
    <w:rsid w:val="00921B63"/>
    <w:rsid w:val="00923101"/>
    <w:rsid w:val="00924400"/>
    <w:rsid w:val="00925947"/>
    <w:rsid w:val="00927126"/>
    <w:rsid w:val="00933737"/>
    <w:rsid w:val="00933ADA"/>
    <w:rsid w:val="00935633"/>
    <w:rsid w:val="00942567"/>
    <w:rsid w:val="00945572"/>
    <w:rsid w:val="00945710"/>
    <w:rsid w:val="00946E4C"/>
    <w:rsid w:val="00954080"/>
    <w:rsid w:val="00955878"/>
    <w:rsid w:val="009578CA"/>
    <w:rsid w:val="00962884"/>
    <w:rsid w:val="0096349B"/>
    <w:rsid w:val="00967D3F"/>
    <w:rsid w:val="00972C61"/>
    <w:rsid w:val="009804F8"/>
    <w:rsid w:val="00984A32"/>
    <w:rsid w:val="00987EE5"/>
    <w:rsid w:val="00992AFF"/>
    <w:rsid w:val="009961AD"/>
    <w:rsid w:val="009A0ACD"/>
    <w:rsid w:val="009A54FF"/>
    <w:rsid w:val="009A571F"/>
    <w:rsid w:val="009B22E5"/>
    <w:rsid w:val="009B2977"/>
    <w:rsid w:val="009B2C2E"/>
    <w:rsid w:val="009B3FFB"/>
    <w:rsid w:val="009B42F3"/>
    <w:rsid w:val="009B4A7D"/>
    <w:rsid w:val="009B6732"/>
    <w:rsid w:val="009C0E6C"/>
    <w:rsid w:val="009C1603"/>
    <w:rsid w:val="009C2CB5"/>
    <w:rsid w:val="009C3250"/>
    <w:rsid w:val="009C63AC"/>
    <w:rsid w:val="009C65D8"/>
    <w:rsid w:val="009D46C1"/>
    <w:rsid w:val="009D6511"/>
    <w:rsid w:val="009D74B0"/>
    <w:rsid w:val="009D7989"/>
    <w:rsid w:val="009D7A82"/>
    <w:rsid w:val="009D7E0E"/>
    <w:rsid w:val="009E4123"/>
    <w:rsid w:val="009E4A56"/>
    <w:rsid w:val="009E5DE7"/>
    <w:rsid w:val="009F0924"/>
    <w:rsid w:val="009F47FE"/>
    <w:rsid w:val="009F63C7"/>
    <w:rsid w:val="009F6890"/>
    <w:rsid w:val="00A0032F"/>
    <w:rsid w:val="00A0117D"/>
    <w:rsid w:val="00A0200B"/>
    <w:rsid w:val="00A021E7"/>
    <w:rsid w:val="00A06921"/>
    <w:rsid w:val="00A07938"/>
    <w:rsid w:val="00A103C6"/>
    <w:rsid w:val="00A14358"/>
    <w:rsid w:val="00A21297"/>
    <w:rsid w:val="00A2141C"/>
    <w:rsid w:val="00A21F55"/>
    <w:rsid w:val="00A22CBF"/>
    <w:rsid w:val="00A233F5"/>
    <w:rsid w:val="00A24013"/>
    <w:rsid w:val="00A24A82"/>
    <w:rsid w:val="00A26BE8"/>
    <w:rsid w:val="00A438A6"/>
    <w:rsid w:val="00A44CF5"/>
    <w:rsid w:val="00A50EF0"/>
    <w:rsid w:val="00A55D5E"/>
    <w:rsid w:val="00A56827"/>
    <w:rsid w:val="00A6113C"/>
    <w:rsid w:val="00A75324"/>
    <w:rsid w:val="00A76E47"/>
    <w:rsid w:val="00A80E98"/>
    <w:rsid w:val="00A82A2A"/>
    <w:rsid w:val="00A912BB"/>
    <w:rsid w:val="00A964D5"/>
    <w:rsid w:val="00AA144A"/>
    <w:rsid w:val="00AA6F79"/>
    <w:rsid w:val="00AB1826"/>
    <w:rsid w:val="00AB18A7"/>
    <w:rsid w:val="00AB4BE8"/>
    <w:rsid w:val="00AB4FA6"/>
    <w:rsid w:val="00AC04FB"/>
    <w:rsid w:val="00AC12F1"/>
    <w:rsid w:val="00AC162A"/>
    <w:rsid w:val="00AC1D8F"/>
    <w:rsid w:val="00AD1091"/>
    <w:rsid w:val="00AD22CC"/>
    <w:rsid w:val="00AD5789"/>
    <w:rsid w:val="00AD6316"/>
    <w:rsid w:val="00AD7429"/>
    <w:rsid w:val="00AE0809"/>
    <w:rsid w:val="00AE0CA7"/>
    <w:rsid w:val="00AE2596"/>
    <w:rsid w:val="00AE2831"/>
    <w:rsid w:val="00AE580A"/>
    <w:rsid w:val="00AE61C5"/>
    <w:rsid w:val="00AF18C1"/>
    <w:rsid w:val="00AF28E7"/>
    <w:rsid w:val="00AF3117"/>
    <w:rsid w:val="00AF4471"/>
    <w:rsid w:val="00B0041E"/>
    <w:rsid w:val="00B0141B"/>
    <w:rsid w:val="00B03BD9"/>
    <w:rsid w:val="00B04B58"/>
    <w:rsid w:val="00B0742F"/>
    <w:rsid w:val="00B12006"/>
    <w:rsid w:val="00B12EA9"/>
    <w:rsid w:val="00B152EC"/>
    <w:rsid w:val="00B21676"/>
    <w:rsid w:val="00B24CAC"/>
    <w:rsid w:val="00B32220"/>
    <w:rsid w:val="00B3334B"/>
    <w:rsid w:val="00B367C8"/>
    <w:rsid w:val="00B418F4"/>
    <w:rsid w:val="00B4276B"/>
    <w:rsid w:val="00B4722D"/>
    <w:rsid w:val="00B53DFD"/>
    <w:rsid w:val="00B54876"/>
    <w:rsid w:val="00B55715"/>
    <w:rsid w:val="00B56765"/>
    <w:rsid w:val="00B57E04"/>
    <w:rsid w:val="00B61854"/>
    <w:rsid w:val="00B6589A"/>
    <w:rsid w:val="00B7196D"/>
    <w:rsid w:val="00B74F0E"/>
    <w:rsid w:val="00B769B3"/>
    <w:rsid w:val="00B870D8"/>
    <w:rsid w:val="00B875B2"/>
    <w:rsid w:val="00B87CE5"/>
    <w:rsid w:val="00B87FB6"/>
    <w:rsid w:val="00B94D7E"/>
    <w:rsid w:val="00B96F02"/>
    <w:rsid w:val="00B97CD0"/>
    <w:rsid w:val="00BA0ED4"/>
    <w:rsid w:val="00BA563E"/>
    <w:rsid w:val="00BB0FA1"/>
    <w:rsid w:val="00BB5617"/>
    <w:rsid w:val="00BB6D3F"/>
    <w:rsid w:val="00BB6D47"/>
    <w:rsid w:val="00BC19DD"/>
    <w:rsid w:val="00BC1C98"/>
    <w:rsid w:val="00BC44A9"/>
    <w:rsid w:val="00BC61C2"/>
    <w:rsid w:val="00BC7C37"/>
    <w:rsid w:val="00BD0B16"/>
    <w:rsid w:val="00BD5911"/>
    <w:rsid w:val="00BD5E80"/>
    <w:rsid w:val="00BE4611"/>
    <w:rsid w:val="00BE4B6B"/>
    <w:rsid w:val="00BE750C"/>
    <w:rsid w:val="00BF0EF3"/>
    <w:rsid w:val="00BF2362"/>
    <w:rsid w:val="00BF31C3"/>
    <w:rsid w:val="00BF404C"/>
    <w:rsid w:val="00BF4B25"/>
    <w:rsid w:val="00BF50C0"/>
    <w:rsid w:val="00C03A97"/>
    <w:rsid w:val="00C04A20"/>
    <w:rsid w:val="00C06EB2"/>
    <w:rsid w:val="00C0764D"/>
    <w:rsid w:val="00C110D9"/>
    <w:rsid w:val="00C1539A"/>
    <w:rsid w:val="00C15495"/>
    <w:rsid w:val="00C15A32"/>
    <w:rsid w:val="00C16FCD"/>
    <w:rsid w:val="00C172ED"/>
    <w:rsid w:val="00C21177"/>
    <w:rsid w:val="00C219EE"/>
    <w:rsid w:val="00C2751C"/>
    <w:rsid w:val="00C3126A"/>
    <w:rsid w:val="00C31DE5"/>
    <w:rsid w:val="00C34200"/>
    <w:rsid w:val="00C348D3"/>
    <w:rsid w:val="00C35BE4"/>
    <w:rsid w:val="00C364E2"/>
    <w:rsid w:val="00C40EC8"/>
    <w:rsid w:val="00C43CF2"/>
    <w:rsid w:val="00C57696"/>
    <w:rsid w:val="00C603DF"/>
    <w:rsid w:val="00C62B36"/>
    <w:rsid w:val="00C64F08"/>
    <w:rsid w:val="00C73273"/>
    <w:rsid w:val="00C7504D"/>
    <w:rsid w:val="00C751FE"/>
    <w:rsid w:val="00C762F1"/>
    <w:rsid w:val="00C818A6"/>
    <w:rsid w:val="00C81CEE"/>
    <w:rsid w:val="00C864AF"/>
    <w:rsid w:val="00C87C31"/>
    <w:rsid w:val="00CA4EE2"/>
    <w:rsid w:val="00CA7EC6"/>
    <w:rsid w:val="00CC6A72"/>
    <w:rsid w:val="00CD2922"/>
    <w:rsid w:val="00CD4B42"/>
    <w:rsid w:val="00CD5693"/>
    <w:rsid w:val="00CD57AA"/>
    <w:rsid w:val="00CD6B32"/>
    <w:rsid w:val="00CE070F"/>
    <w:rsid w:val="00CE203E"/>
    <w:rsid w:val="00CE2A55"/>
    <w:rsid w:val="00CE3358"/>
    <w:rsid w:val="00CE351E"/>
    <w:rsid w:val="00CE6C2F"/>
    <w:rsid w:val="00CE71C0"/>
    <w:rsid w:val="00CF7270"/>
    <w:rsid w:val="00CF7AD6"/>
    <w:rsid w:val="00D01BD4"/>
    <w:rsid w:val="00D02634"/>
    <w:rsid w:val="00D04063"/>
    <w:rsid w:val="00D070D8"/>
    <w:rsid w:val="00D07F3A"/>
    <w:rsid w:val="00D1047A"/>
    <w:rsid w:val="00D109B7"/>
    <w:rsid w:val="00D11A29"/>
    <w:rsid w:val="00D23A28"/>
    <w:rsid w:val="00D23B66"/>
    <w:rsid w:val="00D269E9"/>
    <w:rsid w:val="00D301D8"/>
    <w:rsid w:val="00D3151A"/>
    <w:rsid w:val="00D316A2"/>
    <w:rsid w:val="00D3294C"/>
    <w:rsid w:val="00D418A7"/>
    <w:rsid w:val="00D45595"/>
    <w:rsid w:val="00D500F7"/>
    <w:rsid w:val="00D5092E"/>
    <w:rsid w:val="00D50A93"/>
    <w:rsid w:val="00D53B8B"/>
    <w:rsid w:val="00D54323"/>
    <w:rsid w:val="00D55614"/>
    <w:rsid w:val="00D557B5"/>
    <w:rsid w:val="00D558CA"/>
    <w:rsid w:val="00D56281"/>
    <w:rsid w:val="00D56AA6"/>
    <w:rsid w:val="00D57E54"/>
    <w:rsid w:val="00D60A09"/>
    <w:rsid w:val="00D670E3"/>
    <w:rsid w:val="00D744D4"/>
    <w:rsid w:val="00D763A6"/>
    <w:rsid w:val="00D77C7A"/>
    <w:rsid w:val="00D77DFB"/>
    <w:rsid w:val="00D83AA9"/>
    <w:rsid w:val="00D90D4F"/>
    <w:rsid w:val="00D9662C"/>
    <w:rsid w:val="00D96CAA"/>
    <w:rsid w:val="00DA137B"/>
    <w:rsid w:val="00DA5539"/>
    <w:rsid w:val="00DA5B18"/>
    <w:rsid w:val="00DA7960"/>
    <w:rsid w:val="00DB210E"/>
    <w:rsid w:val="00DB3B9F"/>
    <w:rsid w:val="00DB3DB0"/>
    <w:rsid w:val="00DB5596"/>
    <w:rsid w:val="00DB56C4"/>
    <w:rsid w:val="00DB59ED"/>
    <w:rsid w:val="00DC090C"/>
    <w:rsid w:val="00DC3A33"/>
    <w:rsid w:val="00DC4B0B"/>
    <w:rsid w:val="00DC5A0B"/>
    <w:rsid w:val="00DD1147"/>
    <w:rsid w:val="00DD32CF"/>
    <w:rsid w:val="00DD3468"/>
    <w:rsid w:val="00DD4D6B"/>
    <w:rsid w:val="00DD7828"/>
    <w:rsid w:val="00DE1A6B"/>
    <w:rsid w:val="00DF1DBE"/>
    <w:rsid w:val="00DF24CD"/>
    <w:rsid w:val="00DF2E00"/>
    <w:rsid w:val="00DF46F0"/>
    <w:rsid w:val="00DF562B"/>
    <w:rsid w:val="00DF6981"/>
    <w:rsid w:val="00E00D65"/>
    <w:rsid w:val="00E01E09"/>
    <w:rsid w:val="00E02A38"/>
    <w:rsid w:val="00E02B48"/>
    <w:rsid w:val="00E02BD1"/>
    <w:rsid w:val="00E06916"/>
    <w:rsid w:val="00E11D43"/>
    <w:rsid w:val="00E13D27"/>
    <w:rsid w:val="00E1433D"/>
    <w:rsid w:val="00E15B66"/>
    <w:rsid w:val="00E23236"/>
    <w:rsid w:val="00E2380B"/>
    <w:rsid w:val="00E23F32"/>
    <w:rsid w:val="00E24EEF"/>
    <w:rsid w:val="00E33B15"/>
    <w:rsid w:val="00E342A1"/>
    <w:rsid w:val="00E3477E"/>
    <w:rsid w:val="00E3519E"/>
    <w:rsid w:val="00E369F7"/>
    <w:rsid w:val="00E417CA"/>
    <w:rsid w:val="00E50DF9"/>
    <w:rsid w:val="00E51ECB"/>
    <w:rsid w:val="00E5517D"/>
    <w:rsid w:val="00E573B5"/>
    <w:rsid w:val="00E61586"/>
    <w:rsid w:val="00E66A3A"/>
    <w:rsid w:val="00E66FD2"/>
    <w:rsid w:val="00E706EF"/>
    <w:rsid w:val="00E725D2"/>
    <w:rsid w:val="00E76D66"/>
    <w:rsid w:val="00E776A2"/>
    <w:rsid w:val="00E81B8E"/>
    <w:rsid w:val="00E81F21"/>
    <w:rsid w:val="00E87540"/>
    <w:rsid w:val="00E95913"/>
    <w:rsid w:val="00E95FC5"/>
    <w:rsid w:val="00EA08F8"/>
    <w:rsid w:val="00EA0F08"/>
    <w:rsid w:val="00EA2A71"/>
    <w:rsid w:val="00EA4A77"/>
    <w:rsid w:val="00EA71A2"/>
    <w:rsid w:val="00EB2BD7"/>
    <w:rsid w:val="00EB3434"/>
    <w:rsid w:val="00EB5F36"/>
    <w:rsid w:val="00EC0A07"/>
    <w:rsid w:val="00EC6087"/>
    <w:rsid w:val="00ED5A2A"/>
    <w:rsid w:val="00ED6D99"/>
    <w:rsid w:val="00EE4D28"/>
    <w:rsid w:val="00EE5EE0"/>
    <w:rsid w:val="00EE6485"/>
    <w:rsid w:val="00EE651F"/>
    <w:rsid w:val="00EF3124"/>
    <w:rsid w:val="00EF3744"/>
    <w:rsid w:val="00F03291"/>
    <w:rsid w:val="00F056D7"/>
    <w:rsid w:val="00F06BD2"/>
    <w:rsid w:val="00F10AB2"/>
    <w:rsid w:val="00F1119D"/>
    <w:rsid w:val="00F11B71"/>
    <w:rsid w:val="00F11E34"/>
    <w:rsid w:val="00F11E67"/>
    <w:rsid w:val="00F1236A"/>
    <w:rsid w:val="00F12702"/>
    <w:rsid w:val="00F129B8"/>
    <w:rsid w:val="00F12E67"/>
    <w:rsid w:val="00F13037"/>
    <w:rsid w:val="00F161CE"/>
    <w:rsid w:val="00F17701"/>
    <w:rsid w:val="00F204DE"/>
    <w:rsid w:val="00F2054F"/>
    <w:rsid w:val="00F22C82"/>
    <w:rsid w:val="00F253F7"/>
    <w:rsid w:val="00F25F2B"/>
    <w:rsid w:val="00F33A35"/>
    <w:rsid w:val="00F40485"/>
    <w:rsid w:val="00F40614"/>
    <w:rsid w:val="00F409E6"/>
    <w:rsid w:val="00F41097"/>
    <w:rsid w:val="00F4111C"/>
    <w:rsid w:val="00F42950"/>
    <w:rsid w:val="00F4362D"/>
    <w:rsid w:val="00F43795"/>
    <w:rsid w:val="00F44D0C"/>
    <w:rsid w:val="00F467CA"/>
    <w:rsid w:val="00F469A9"/>
    <w:rsid w:val="00F47835"/>
    <w:rsid w:val="00F51A80"/>
    <w:rsid w:val="00F5349D"/>
    <w:rsid w:val="00F53ED8"/>
    <w:rsid w:val="00F55BD8"/>
    <w:rsid w:val="00F573D7"/>
    <w:rsid w:val="00F61128"/>
    <w:rsid w:val="00F63012"/>
    <w:rsid w:val="00F6345E"/>
    <w:rsid w:val="00F6503B"/>
    <w:rsid w:val="00F65E66"/>
    <w:rsid w:val="00F71365"/>
    <w:rsid w:val="00F759EC"/>
    <w:rsid w:val="00F75EC5"/>
    <w:rsid w:val="00F76F23"/>
    <w:rsid w:val="00F90401"/>
    <w:rsid w:val="00F9681A"/>
    <w:rsid w:val="00F9772D"/>
    <w:rsid w:val="00FA4503"/>
    <w:rsid w:val="00FA613F"/>
    <w:rsid w:val="00FB0A68"/>
    <w:rsid w:val="00FB2498"/>
    <w:rsid w:val="00FB366C"/>
    <w:rsid w:val="00FB3787"/>
    <w:rsid w:val="00FC32FD"/>
    <w:rsid w:val="00FC4245"/>
    <w:rsid w:val="00FC4565"/>
    <w:rsid w:val="00FD183E"/>
    <w:rsid w:val="00FD3CD6"/>
    <w:rsid w:val="00FD58F8"/>
    <w:rsid w:val="00FD7CE9"/>
    <w:rsid w:val="00FE158A"/>
    <w:rsid w:val="00FE24C1"/>
    <w:rsid w:val="00FE3883"/>
    <w:rsid w:val="00FE5044"/>
    <w:rsid w:val="00FE7426"/>
    <w:rsid w:val="00FF029C"/>
    <w:rsid w:val="00FF5F11"/>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70C6"/>
  <w15:docId w15:val="{F1BAE0A3-5B45-4160-AC03-51B9F9C0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ind w:firstLine="561"/>
      <w:jc w:val="both"/>
      <w:outlineLvl w:val="0"/>
    </w:pPr>
    <w:rPr>
      <w:b/>
      <w:sz w:val="28"/>
    </w:rPr>
  </w:style>
  <w:style w:type="paragraph" w:styleId="Heading5">
    <w:name w:val="heading 5"/>
    <w:basedOn w:val="Normal"/>
    <w:next w:val="Normal"/>
    <w:qFormat/>
    <w:pPr>
      <w:keepNext/>
      <w:spacing w:before="120"/>
      <w:jc w:val="center"/>
      <w:outlineLvl w:val="4"/>
    </w:pPr>
    <w:rPr>
      <w:b/>
      <w:sz w:val="28"/>
      <w:szCs w:val="20"/>
    </w:rPr>
  </w:style>
  <w:style w:type="paragraph" w:styleId="Heading6">
    <w:name w:val="heading 6"/>
    <w:basedOn w:val="Normal"/>
    <w:next w:val="Normal"/>
    <w:qFormat/>
    <w:pPr>
      <w:keepNext/>
      <w:spacing w:before="360" w:after="120"/>
      <w:outlineLvl w:val="5"/>
    </w:pPr>
    <w:rPr>
      <w:color w:val="000000"/>
      <w:sz w:val="28"/>
    </w:rPr>
  </w:style>
  <w:style w:type="paragraph" w:styleId="Heading8">
    <w:name w:val="heading 8"/>
    <w:basedOn w:val="Normal"/>
    <w:next w:val="Normal"/>
    <w:qFormat/>
    <w:pPr>
      <w:keepNext/>
      <w:tabs>
        <w:tab w:val="left" w:pos="0"/>
      </w:tabs>
      <w:spacing w:line="288" w:lineRule="auto"/>
      <w:ind w:right="-278" w:firstLine="900"/>
      <w:jc w:val="both"/>
      <w:outlineLvl w:val="7"/>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8"/>
      <w:szCs w:val="28"/>
    </w:rPr>
  </w:style>
  <w:style w:type="paragraph" w:styleId="BodyTextIndent3">
    <w:name w:val="Body Text Indent 3"/>
    <w:basedOn w:val="Normal"/>
    <w:pPr>
      <w:ind w:right="-278" w:firstLine="539"/>
      <w:jc w:val="both"/>
    </w:pPr>
    <w:rPr>
      <w:sz w:val="28"/>
      <w:szCs w:val="28"/>
    </w:rPr>
  </w:style>
  <w:style w:type="paragraph" w:styleId="BodyTextIndent2">
    <w:name w:val="Body Text Indent 2"/>
    <w:basedOn w:val="Normal"/>
    <w:pPr>
      <w:spacing w:line="288" w:lineRule="auto"/>
      <w:ind w:right="-278" w:firstLine="540"/>
      <w:jc w:val="both"/>
    </w:pPr>
    <w:rPr>
      <w:sz w:val="28"/>
      <w:szCs w:val="28"/>
    </w:rPr>
  </w:style>
  <w:style w:type="paragraph" w:styleId="NormalWeb">
    <w:name w:val="Normal (Web)"/>
    <w:basedOn w:val="Normal"/>
    <w:pPr>
      <w:spacing w:before="120" w:after="120" w:line="360" w:lineRule="atLeast"/>
    </w:pPr>
  </w:style>
  <w:style w:type="paragraph" w:styleId="BodyText2">
    <w:name w:val="Body Text 2"/>
    <w:basedOn w:val="Normal"/>
    <w:pPr>
      <w:spacing w:before="240" w:after="120" w:line="360" w:lineRule="auto"/>
      <w:jc w:val="both"/>
    </w:pPr>
    <w:rPr>
      <w:sz w:val="28"/>
      <w:szCs w:val="28"/>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spacing w:before="120" w:after="120" w:line="288" w:lineRule="auto"/>
      <w:ind w:right="-28" w:firstLine="720"/>
      <w:jc w:val="both"/>
    </w:pPr>
    <w:rPr>
      <w:sz w:val="28"/>
      <w:lang w:val="pt-BR"/>
    </w:rPr>
  </w:style>
  <w:style w:type="paragraph" w:styleId="Header">
    <w:name w:val="header"/>
    <w:basedOn w:val="Normal"/>
    <w:link w:val="HeaderChar"/>
    <w:uiPriority w:val="99"/>
    <w:pPr>
      <w:tabs>
        <w:tab w:val="center" w:pos="4320"/>
        <w:tab w:val="right" w:pos="8640"/>
      </w:tabs>
    </w:pPr>
  </w:style>
  <w:style w:type="character" w:customStyle="1" w:styleId="st1">
    <w:name w:val="st1"/>
    <w:basedOn w:val="DefaultParagraphFont"/>
    <w:rsid w:val="005317E0"/>
  </w:style>
  <w:style w:type="character" w:styleId="Hyperlink">
    <w:name w:val="Hyperlink"/>
    <w:rsid w:val="009E4123"/>
    <w:rPr>
      <w:strike w:val="0"/>
      <w:dstrike w:val="0"/>
      <w:color w:val="333333"/>
      <w:u w:val="none"/>
      <w:effect w:val="none"/>
    </w:rPr>
  </w:style>
  <w:style w:type="table" w:styleId="TableGrid">
    <w:name w:val="Table Grid"/>
    <w:basedOn w:val="TableNormal"/>
    <w:rsid w:val="0092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4B58"/>
    <w:rPr>
      <w:rFonts w:ascii="Tahoma" w:hAnsi="Tahoma" w:cs="Tahoma"/>
      <w:sz w:val="16"/>
      <w:szCs w:val="16"/>
    </w:rPr>
  </w:style>
  <w:style w:type="character" w:styleId="Strong">
    <w:name w:val="Strong"/>
    <w:uiPriority w:val="22"/>
    <w:qFormat/>
    <w:rsid w:val="00C15495"/>
    <w:rPr>
      <w:b/>
      <w:bCs/>
    </w:rPr>
  </w:style>
  <w:style w:type="paragraph" w:customStyle="1" w:styleId="ndung">
    <w:name w:val="ndung"/>
    <w:basedOn w:val="Normal"/>
    <w:rsid w:val="00C15495"/>
    <w:pPr>
      <w:spacing w:before="100" w:beforeAutospacing="1" w:after="100" w:afterAutospacing="1"/>
    </w:pPr>
  </w:style>
  <w:style w:type="paragraph" w:customStyle="1" w:styleId="CharCharCharChar">
    <w:name w:val="Char Char Char Char"/>
    <w:basedOn w:val="Normal"/>
    <w:semiHidden/>
    <w:rsid w:val="00824FE3"/>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6E5150"/>
    <w:pPr>
      <w:tabs>
        <w:tab w:val="left" w:pos="1152"/>
      </w:tabs>
      <w:spacing w:before="120" w:after="120" w:line="312" w:lineRule="auto"/>
    </w:pPr>
    <w:rPr>
      <w:rFonts w:ascii="Arial" w:eastAsia="Courier New" w:hAnsi="Arial" w:cs="Arial"/>
      <w:sz w:val="26"/>
      <w:szCs w:val="26"/>
    </w:rPr>
  </w:style>
  <w:style w:type="paragraph" w:customStyle="1" w:styleId="Style13ptFirstline0mm">
    <w:name w:val="Style 13 pt First line:  0 mm"/>
    <w:basedOn w:val="Normal"/>
    <w:rsid w:val="00531117"/>
    <w:pPr>
      <w:spacing w:before="120"/>
      <w:jc w:val="both"/>
    </w:pPr>
    <w:rPr>
      <w:i/>
      <w:sz w:val="26"/>
      <w:szCs w:val="28"/>
    </w:rPr>
  </w:style>
  <w:style w:type="character" w:customStyle="1" w:styleId="HeaderChar">
    <w:name w:val="Header Char"/>
    <w:basedOn w:val="DefaultParagraphFont"/>
    <w:link w:val="Header"/>
    <w:uiPriority w:val="99"/>
    <w:rsid w:val="004E0ADF"/>
    <w:rPr>
      <w:sz w:val="24"/>
      <w:szCs w:val="24"/>
    </w:rPr>
  </w:style>
  <w:style w:type="paragraph" w:styleId="FootnoteText">
    <w:name w:val="footnote text"/>
    <w:basedOn w:val="Normal"/>
    <w:link w:val="FootnoteTextChar"/>
    <w:rsid w:val="00141591"/>
    <w:rPr>
      <w:sz w:val="20"/>
      <w:szCs w:val="20"/>
    </w:rPr>
  </w:style>
  <w:style w:type="character" w:customStyle="1" w:styleId="FootnoteTextChar">
    <w:name w:val="Footnote Text Char"/>
    <w:basedOn w:val="DefaultParagraphFont"/>
    <w:link w:val="FootnoteText"/>
    <w:rsid w:val="00141591"/>
  </w:style>
  <w:style w:type="character" w:styleId="FootnoteReference">
    <w:name w:val="footnote reference"/>
    <w:basedOn w:val="DefaultParagraphFont"/>
    <w:rsid w:val="00141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6330">
      <w:bodyDiv w:val="1"/>
      <w:marLeft w:val="0"/>
      <w:marRight w:val="0"/>
      <w:marTop w:val="0"/>
      <w:marBottom w:val="0"/>
      <w:divBdr>
        <w:top w:val="none" w:sz="0" w:space="0" w:color="auto"/>
        <w:left w:val="none" w:sz="0" w:space="0" w:color="auto"/>
        <w:bottom w:val="none" w:sz="0" w:space="0" w:color="auto"/>
        <w:right w:val="none" w:sz="0" w:space="0" w:color="auto"/>
      </w:divBdr>
    </w:div>
    <w:div w:id="497967397">
      <w:bodyDiv w:val="1"/>
      <w:marLeft w:val="0"/>
      <w:marRight w:val="0"/>
      <w:marTop w:val="0"/>
      <w:marBottom w:val="0"/>
      <w:divBdr>
        <w:top w:val="none" w:sz="0" w:space="0" w:color="auto"/>
        <w:left w:val="none" w:sz="0" w:space="0" w:color="auto"/>
        <w:bottom w:val="none" w:sz="0" w:space="0" w:color="auto"/>
        <w:right w:val="none" w:sz="0" w:space="0" w:color="auto"/>
      </w:divBdr>
      <w:divsChild>
        <w:div w:id="1496533690">
          <w:marLeft w:val="0"/>
          <w:marRight w:val="0"/>
          <w:marTop w:val="0"/>
          <w:marBottom w:val="0"/>
          <w:divBdr>
            <w:top w:val="none" w:sz="0" w:space="0" w:color="auto"/>
            <w:left w:val="none" w:sz="0" w:space="0" w:color="auto"/>
            <w:bottom w:val="none" w:sz="0" w:space="0" w:color="auto"/>
            <w:right w:val="none" w:sz="0" w:space="0" w:color="auto"/>
          </w:divBdr>
          <w:divsChild>
            <w:div w:id="1555847890">
              <w:marLeft w:val="0"/>
              <w:marRight w:val="0"/>
              <w:marTop w:val="0"/>
              <w:marBottom w:val="0"/>
              <w:divBdr>
                <w:top w:val="none" w:sz="0" w:space="0" w:color="auto"/>
                <w:left w:val="none" w:sz="0" w:space="0" w:color="auto"/>
                <w:bottom w:val="none" w:sz="0" w:space="0" w:color="auto"/>
                <w:right w:val="none" w:sz="0" w:space="0" w:color="auto"/>
              </w:divBdr>
              <w:divsChild>
                <w:div w:id="1725521372">
                  <w:marLeft w:val="0"/>
                  <w:marRight w:val="-105"/>
                  <w:marTop w:val="0"/>
                  <w:marBottom w:val="0"/>
                  <w:divBdr>
                    <w:top w:val="none" w:sz="0" w:space="0" w:color="auto"/>
                    <w:left w:val="none" w:sz="0" w:space="0" w:color="auto"/>
                    <w:bottom w:val="none" w:sz="0" w:space="0" w:color="auto"/>
                    <w:right w:val="none" w:sz="0" w:space="0" w:color="auto"/>
                  </w:divBdr>
                  <w:divsChild>
                    <w:div w:id="54201741">
                      <w:marLeft w:val="0"/>
                      <w:marRight w:val="0"/>
                      <w:marTop w:val="0"/>
                      <w:marBottom w:val="0"/>
                      <w:divBdr>
                        <w:top w:val="none" w:sz="0" w:space="0" w:color="auto"/>
                        <w:left w:val="none" w:sz="0" w:space="0" w:color="auto"/>
                        <w:bottom w:val="none" w:sz="0" w:space="0" w:color="auto"/>
                        <w:right w:val="none" w:sz="0" w:space="0" w:color="auto"/>
                      </w:divBdr>
                      <w:divsChild>
                        <w:div w:id="136842327">
                          <w:marLeft w:val="0"/>
                          <w:marRight w:val="0"/>
                          <w:marTop w:val="0"/>
                          <w:marBottom w:val="0"/>
                          <w:divBdr>
                            <w:top w:val="none" w:sz="0" w:space="0" w:color="auto"/>
                            <w:left w:val="none" w:sz="0" w:space="0" w:color="auto"/>
                            <w:bottom w:val="none" w:sz="0" w:space="0" w:color="auto"/>
                            <w:right w:val="none" w:sz="0" w:space="0" w:color="auto"/>
                          </w:divBdr>
                          <w:divsChild>
                            <w:div w:id="707029707">
                              <w:marLeft w:val="240"/>
                              <w:marRight w:val="240"/>
                              <w:marTop w:val="0"/>
                              <w:marBottom w:val="60"/>
                              <w:divBdr>
                                <w:top w:val="none" w:sz="0" w:space="0" w:color="auto"/>
                                <w:left w:val="none" w:sz="0" w:space="0" w:color="auto"/>
                                <w:bottom w:val="none" w:sz="0" w:space="0" w:color="auto"/>
                                <w:right w:val="none" w:sz="0" w:space="0" w:color="auto"/>
                              </w:divBdr>
                              <w:divsChild>
                                <w:div w:id="36318933">
                                  <w:marLeft w:val="150"/>
                                  <w:marRight w:val="0"/>
                                  <w:marTop w:val="0"/>
                                  <w:marBottom w:val="0"/>
                                  <w:divBdr>
                                    <w:top w:val="none" w:sz="0" w:space="0" w:color="auto"/>
                                    <w:left w:val="none" w:sz="0" w:space="0" w:color="auto"/>
                                    <w:bottom w:val="none" w:sz="0" w:space="0" w:color="auto"/>
                                    <w:right w:val="none" w:sz="0" w:space="0" w:color="auto"/>
                                  </w:divBdr>
                                  <w:divsChild>
                                    <w:div w:id="1992903388">
                                      <w:marLeft w:val="0"/>
                                      <w:marRight w:val="0"/>
                                      <w:marTop w:val="0"/>
                                      <w:marBottom w:val="0"/>
                                      <w:divBdr>
                                        <w:top w:val="none" w:sz="0" w:space="0" w:color="auto"/>
                                        <w:left w:val="none" w:sz="0" w:space="0" w:color="auto"/>
                                        <w:bottom w:val="none" w:sz="0" w:space="0" w:color="auto"/>
                                        <w:right w:val="none" w:sz="0" w:space="0" w:color="auto"/>
                                      </w:divBdr>
                                      <w:divsChild>
                                        <w:div w:id="882667794">
                                          <w:marLeft w:val="0"/>
                                          <w:marRight w:val="0"/>
                                          <w:marTop w:val="0"/>
                                          <w:marBottom w:val="0"/>
                                          <w:divBdr>
                                            <w:top w:val="none" w:sz="0" w:space="0" w:color="auto"/>
                                            <w:left w:val="none" w:sz="0" w:space="0" w:color="auto"/>
                                            <w:bottom w:val="none" w:sz="0" w:space="0" w:color="auto"/>
                                            <w:right w:val="none" w:sz="0" w:space="0" w:color="auto"/>
                                          </w:divBdr>
                                          <w:divsChild>
                                            <w:div w:id="31081615">
                                              <w:marLeft w:val="0"/>
                                              <w:marRight w:val="0"/>
                                              <w:marTop w:val="0"/>
                                              <w:marBottom w:val="60"/>
                                              <w:divBdr>
                                                <w:top w:val="none" w:sz="0" w:space="0" w:color="auto"/>
                                                <w:left w:val="none" w:sz="0" w:space="0" w:color="auto"/>
                                                <w:bottom w:val="none" w:sz="0" w:space="0" w:color="auto"/>
                                                <w:right w:val="none" w:sz="0" w:space="0" w:color="auto"/>
                                              </w:divBdr>
                                              <w:divsChild>
                                                <w:div w:id="946277075">
                                                  <w:marLeft w:val="0"/>
                                                  <w:marRight w:val="0"/>
                                                  <w:marTop w:val="0"/>
                                                  <w:marBottom w:val="0"/>
                                                  <w:divBdr>
                                                    <w:top w:val="none" w:sz="0" w:space="0" w:color="auto"/>
                                                    <w:left w:val="none" w:sz="0" w:space="0" w:color="auto"/>
                                                    <w:bottom w:val="none" w:sz="0" w:space="0" w:color="auto"/>
                                                    <w:right w:val="none" w:sz="0" w:space="0" w:color="auto"/>
                                                  </w:divBdr>
                                                </w:div>
                                                <w:div w:id="1169104396">
                                                  <w:marLeft w:val="0"/>
                                                  <w:marRight w:val="0"/>
                                                  <w:marTop w:val="150"/>
                                                  <w:marBottom w:val="0"/>
                                                  <w:divBdr>
                                                    <w:top w:val="none" w:sz="0" w:space="0" w:color="auto"/>
                                                    <w:left w:val="none" w:sz="0" w:space="0" w:color="auto"/>
                                                    <w:bottom w:val="none" w:sz="0" w:space="0" w:color="auto"/>
                                                    <w:right w:val="none" w:sz="0" w:space="0" w:color="auto"/>
                                                  </w:divBdr>
                                                </w:div>
                                                <w:div w:id="1089817021">
                                                  <w:marLeft w:val="0"/>
                                                  <w:marRight w:val="0"/>
                                                  <w:marTop w:val="0"/>
                                                  <w:marBottom w:val="0"/>
                                                  <w:divBdr>
                                                    <w:top w:val="none" w:sz="0" w:space="0" w:color="auto"/>
                                                    <w:left w:val="none" w:sz="0" w:space="0" w:color="auto"/>
                                                    <w:bottom w:val="none" w:sz="0" w:space="0" w:color="auto"/>
                                                    <w:right w:val="none" w:sz="0" w:space="0" w:color="auto"/>
                                                  </w:divBdr>
                                                  <w:divsChild>
                                                    <w:div w:id="1327440443">
                                                      <w:marLeft w:val="0"/>
                                                      <w:marRight w:val="0"/>
                                                      <w:marTop w:val="0"/>
                                                      <w:marBottom w:val="0"/>
                                                      <w:divBdr>
                                                        <w:top w:val="none" w:sz="0" w:space="0" w:color="auto"/>
                                                        <w:left w:val="none" w:sz="0" w:space="0" w:color="auto"/>
                                                        <w:bottom w:val="none" w:sz="0" w:space="0" w:color="auto"/>
                                                        <w:right w:val="none" w:sz="0" w:space="0" w:color="auto"/>
                                                      </w:divBdr>
                                                      <w:divsChild>
                                                        <w:div w:id="1360813865">
                                                          <w:marLeft w:val="0"/>
                                                          <w:marRight w:val="0"/>
                                                          <w:marTop w:val="0"/>
                                                          <w:marBottom w:val="0"/>
                                                          <w:divBdr>
                                                            <w:top w:val="none" w:sz="0" w:space="0" w:color="auto"/>
                                                            <w:left w:val="none" w:sz="0" w:space="0" w:color="auto"/>
                                                            <w:bottom w:val="none" w:sz="0" w:space="0" w:color="auto"/>
                                                            <w:right w:val="none" w:sz="0" w:space="0" w:color="auto"/>
                                                          </w:divBdr>
                                                          <w:divsChild>
                                                            <w:div w:id="2091778437">
                                                              <w:marLeft w:val="0"/>
                                                              <w:marRight w:val="0"/>
                                                              <w:marTop w:val="0"/>
                                                              <w:marBottom w:val="0"/>
                                                              <w:divBdr>
                                                                <w:top w:val="none" w:sz="0" w:space="0" w:color="auto"/>
                                                                <w:left w:val="none" w:sz="0" w:space="0" w:color="auto"/>
                                                                <w:bottom w:val="none" w:sz="0" w:space="0" w:color="auto"/>
                                                                <w:right w:val="none" w:sz="0" w:space="0" w:color="auto"/>
                                                              </w:divBdr>
                                                              <w:divsChild>
                                                                <w:div w:id="1144271346">
                                                                  <w:marLeft w:val="105"/>
                                                                  <w:marRight w:val="105"/>
                                                                  <w:marTop w:val="90"/>
                                                                  <w:marBottom w:val="150"/>
                                                                  <w:divBdr>
                                                                    <w:top w:val="none" w:sz="0" w:space="0" w:color="auto"/>
                                                                    <w:left w:val="none" w:sz="0" w:space="0" w:color="auto"/>
                                                                    <w:bottom w:val="none" w:sz="0" w:space="0" w:color="auto"/>
                                                                    <w:right w:val="none" w:sz="0" w:space="0" w:color="auto"/>
                                                                  </w:divBdr>
                                                                </w:div>
                                                                <w:div w:id="547031254">
                                                                  <w:marLeft w:val="105"/>
                                                                  <w:marRight w:val="105"/>
                                                                  <w:marTop w:val="90"/>
                                                                  <w:marBottom w:val="150"/>
                                                                  <w:divBdr>
                                                                    <w:top w:val="none" w:sz="0" w:space="0" w:color="auto"/>
                                                                    <w:left w:val="none" w:sz="0" w:space="0" w:color="auto"/>
                                                                    <w:bottom w:val="none" w:sz="0" w:space="0" w:color="auto"/>
                                                                    <w:right w:val="none" w:sz="0" w:space="0" w:color="auto"/>
                                                                  </w:divBdr>
                                                                </w:div>
                                                                <w:div w:id="143550074">
                                                                  <w:marLeft w:val="105"/>
                                                                  <w:marRight w:val="105"/>
                                                                  <w:marTop w:val="90"/>
                                                                  <w:marBottom w:val="150"/>
                                                                  <w:divBdr>
                                                                    <w:top w:val="none" w:sz="0" w:space="0" w:color="auto"/>
                                                                    <w:left w:val="none" w:sz="0" w:space="0" w:color="auto"/>
                                                                    <w:bottom w:val="none" w:sz="0" w:space="0" w:color="auto"/>
                                                                    <w:right w:val="none" w:sz="0" w:space="0" w:color="auto"/>
                                                                  </w:divBdr>
                                                                </w:div>
                                                                <w:div w:id="14313401">
                                                                  <w:marLeft w:val="105"/>
                                                                  <w:marRight w:val="105"/>
                                                                  <w:marTop w:val="90"/>
                                                                  <w:marBottom w:val="150"/>
                                                                  <w:divBdr>
                                                                    <w:top w:val="none" w:sz="0" w:space="0" w:color="auto"/>
                                                                    <w:left w:val="none" w:sz="0" w:space="0" w:color="auto"/>
                                                                    <w:bottom w:val="none" w:sz="0" w:space="0" w:color="auto"/>
                                                                    <w:right w:val="none" w:sz="0" w:space="0" w:color="auto"/>
                                                                  </w:divBdr>
                                                                </w:div>
                                                                <w:div w:id="1213929453">
                                                                  <w:marLeft w:val="105"/>
                                                                  <w:marRight w:val="105"/>
                                                                  <w:marTop w:val="90"/>
                                                                  <w:marBottom w:val="150"/>
                                                                  <w:divBdr>
                                                                    <w:top w:val="none" w:sz="0" w:space="0" w:color="auto"/>
                                                                    <w:left w:val="none" w:sz="0" w:space="0" w:color="auto"/>
                                                                    <w:bottom w:val="none" w:sz="0" w:space="0" w:color="auto"/>
                                                                    <w:right w:val="none" w:sz="0" w:space="0" w:color="auto"/>
                                                                  </w:divBdr>
                                                                </w:div>
                                                                <w:div w:id="17746661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57850">
      <w:bodyDiv w:val="1"/>
      <w:marLeft w:val="0"/>
      <w:marRight w:val="0"/>
      <w:marTop w:val="0"/>
      <w:marBottom w:val="0"/>
      <w:divBdr>
        <w:top w:val="none" w:sz="0" w:space="0" w:color="auto"/>
        <w:left w:val="none" w:sz="0" w:space="0" w:color="auto"/>
        <w:bottom w:val="none" w:sz="0" w:space="0" w:color="auto"/>
        <w:right w:val="none" w:sz="0" w:space="0" w:color="auto"/>
      </w:divBdr>
    </w:div>
    <w:div w:id="1722168448">
      <w:bodyDiv w:val="1"/>
      <w:marLeft w:val="0"/>
      <w:marRight w:val="0"/>
      <w:marTop w:val="0"/>
      <w:marBottom w:val="0"/>
      <w:divBdr>
        <w:top w:val="none" w:sz="0" w:space="0" w:color="auto"/>
        <w:left w:val="none" w:sz="0" w:space="0" w:color="auto"/>
        <w:bottom w:val="none" w:sz="0" w:space="0" w:color="auto"/>
        <w:right w:val="none" w:sz="0" w:space="0" w:color="auto"/>
      </w:divBdr>
      <w:divsChild>
        <w:div w:id="1759787169">
          <w:marLeft w:val="0"/>
          <w:marRight w:val="0"/>
          <w:marTop w:val="0"/>
          <w:marBottom w:val="0"/>
          <w:divBdr>
            <w:top w:val="none" w:sz="0" w:space="0" w:color="auto"/>
            <w:left w:val="none" w:sz="0" w:space="0" w:color="auto"/>
            <w:bottom w:val="none" w:sz="0" w:space="0" w:color="auto"/>
            <w:right w:val="none" w:sz="0" w:space="0" w:color="auto"/>
          </w:divBdr>
          <w:divsChild>
            <w:div w:id="1718355691">
              <w:marLeft w:val="0"/>
              <w:marRight w:val="0"/>
              <w:marTop w:val="0"/>
              <w:marBottom w:val="0"/>
              <w:divBdr>
                <w:top w:val="none" w:sz="0" w:space="0" w:color="auto"/>
                <w:left w:val="none" w:sz="0" w:space="0" w:color="auto"/>
                <w:bottom w:val="none" w:sz="0" w:space="0" w:color="auto"/>
                <w:right w:val="none" w:sz="0" w:space="0" w:color="auto"/>
              </w:divBdr>
              <w:divsChild>
                <w:div w:id="1043555558">
                  <w:marLeft w:val="0"/>
                  <w:marRight w:val="-105"/>
                  <w:marTop w:val="0"/>
                  <w:marBottom w:val="0"/>
                  <w:divBdr>
                    <w:top w:val="none" w:sz="0" w:space="0" w:color="auto"/>
                    <w:left w:val="none" w:sz="0" w:space="0" w:color="auto"/>
                    <w:bottom w:val="none" w:sz="0" w:space="0" w:color="auto"/>
                    <w:right w:val="none" w:sz="0" w:space="0" w:color="auto"/>
                  </w:divBdr>
                  <w:divsChild>
                    <w:div w:id="1641570799">
                      <w:marLeft w:val="0"/>
                      <w:marRight w:val="0"/>
                      <w:marTop w:val="0"/>
                      <w:marBottom w:val="0"/>
                      <w:divBdr>
                        <w:top w:val="none" w:sz="0" w:space="0" w:color="auto"/>
                        <w:left w:val="none" w:sz="0" w:space="0" w:color="auto"/>
                        <w:bottom w:val="none" w:sz="0" w:space="0" w:color="auto"/>
                        <w:right w:val="none" w:sz="0" w:space="0" w:color="auto"/>
                      </w:divBdr>
                      <w:divsChild>
                        <w:div w:id="1203789640">
                          <w:marLeft w:val="0"/>
                          <w:marRight w:val="0"/>
                          <w:marTop w:val="0"/>
                          <w:marBottom w:val="0"/>
                          <w:divBdr>
                            <w:top w:val="none" w:sz="0" w:space="0" w:color="auto"/>
                            <w:left w:val="none" w:sz="0" w:space="0" w:color="auto"/>
                            <w:bottom w:val="none" w:sz="0" w:space="0" w:color="auto"/>
                            <w:right w:val="none" w:sz="0" w:space="0" w:color="auto"/>
                          </w:divBdr>
                          <w:divsChild>
                            <w:div w:id="966013233">
                              <w:marLeft w:val="240"/>
                              <w:marRight w:val="240"/>
                              <w:marTop w:val="0"/>
                              <w:marBottom w:val="60"/>
                              <w:divBdr>
                                <w:top w:val="none" w:sz="0" w:space="0" w:color="auto"/>
                                <w:left w:val="none" w:sz="0" w:space="0" w:color="auto"/>
                                <w:bottom w:val="none" w:sz="0" w:space="0" w:color="auto"/>
                                <w:right w:val="none" w:sz="0" w:space="0" w:color="auto"/>
                              </w:divBdr>
                              <w:divsChild>
                                <w:div w:id="327288300">
                                  <w:marLeft w:val="150"/>
                                  <w:marRight w:val="0"/>
                                  <w:marTop w:val="0"/>
                                  <w:marBottom w:val="0"/>
                                  <w:divBdr>
                                    <w:top w:val="none" w:sz="0" w:space="0" w:color="auto"/>
                                    <w:left w:val="none" w:sz="0" w:space="0" w:color="auto"/>
                                    <w:bottom w:val="none" w:sz="0" w:space="0" w:color="auto"/>
                                    <w:right w:val="none" w:sz="0" w:space="0" w:color="auto"/>
                                  </w:divBdr>
                                  <w:divsChild>
                                    <w:div w:id="873926637">
                                      <w:marLeft w:val="0"/>
                                      <w:marRight w:val="0"/>
                                      <w:marTop w:val="0"/>
                                      <w:marBottom w:val="0"/>
                                      <w:divBdr>
                                        <w:top w:val="none" w:sz="0" w:space="0" w:color="auto"/>
                                        <w:left w:val="none" w:sz="0" w:space="0" w:color="auto"/>
                                        <w:bottom w:val="none" w:sz="0" w:space="0" w:color="auto"/>
                                        <w:right w:val="none" w:sz="0" w:space="0" w:color="auto"/>
                                      </w:divBdr>
                                      <w:divsChild>
                                        <w:div w:id="487744700">
                                          <w:marLeft w:val="0"/>
                                          <w:marRight w:val="0"/>
                                          <w:marTop w:val="0"/>
                                          <w:marBottom w:val="0"/>
                                          <w:divBdr>
                                            <w:top w:val="none" w:sz="0" w:space="0" w:color="auto"/>
                                            <w:left w:val="none" w:sz="0" w:space="0" w:color="auto"/>
                                            <w:bottom w:val="none" w:sz="0" w:space="0" w:color="auto"/>
                                            <w:right w:val="none" w:sz="0" w:space="0" w:color="auto"/>
                                          </w:divBdr>
                                          <w:divsChild>
                                            <w:div w:id="636952816">
                                              <w:marLeft w:val="0"/>
                                              <w:marRight w:val="0"/>
                                              <w:marTop w:val="0"/>
                                              <w:marBottom w:val="60"/>
                                              <w:divBdr>
                                                <w:top w:val="none" w:sz="0" w:space="0" w:color="auto"/>
                                                <w:left w:val="none" w:sz="0" w:space="0" w:color="auto"/>
                                                <w:bottom w:val="none" w:sz="0" w:space="0" w:color="auto"/>
                                                <w:right w:val="none" w:sz="0" w:space="0" w:color="auto"/>
                                              </w:divBdr>
                                              <w:divsChild>
                                                <w:div w:id="1029070590">
                                                  <w:marLeft w:val="0"/>
                                                  <w:marRight w:val="0"/>
                                                  <w:marTop w:val="0"/>
                                                  <w:marBottom w:val="0"/>
                                                  <w:divBdr>
                                                    <w:top w:val="none" w:sz="0" w:space="0" w:color="auto"/>
                                                    <w:left w:val="none" w:sz="0" w:space="0" w:color="auto"/>
                                                    <w:bottom w:val="none" w:sz="0" w:space="0" w:color="auto"/>
                                                    <w:right w:val="none" w:sz="0" w:space="0" w:color="auto"/>
                                                  </w:divBdr>
                                                </w:div>
                                                <w:div w:id="1537505621">
                                                  <w:marLeft w:val="0"/>
                                                  <w:marRight w:val="0"/>
                                                  <w:marTop w:val="150"/>
                                                  <w:marBottom w:val="0"/>
                                                  <w:divBdr>
                                                    <w:top w:val="none" w:sz="0" w:space="0" w:color="auto"/>
                                                    <w:left w:val="none" w:sz="0" w:space="0" w:color="auto"/>
                                                    <w:bottom w:val="none" w:sz="0" w:space="0" w:color="auto"/>
                                                    <w:right w:val="none" w:sz="0" w:space="0" w:color="auto"/>
                                                  </w:divBdr>
                                                </w:div>
                                                <w:div w:id="205414621">
                                                  <w:marLeft w:val="0"/>
                                                  <w:marRight w:val="0"/>
                                                  <w:marTop w:val="0"/>
                                                  <w:marBottom w:val="0"/>
                                                  <w:divBdr>
                                                    <w:top w:val="none" w:sz="0" w:space="0" w:color="auto"/>
                                                    <w:left w:val="none" w:sz="0" w:space="0" w:color="auto"/>
                                                    <w:bottom w:val="none" w:sz="0" w:space="0" w:color="auto"/>
                                                    <w:right w:val="none" w:sz="0" w:space="0" w:color="auto"/>
                                                  </w:divBdr>
                                                  <w:divsChild>
                                                    <w:div w:id="2087149148">
                                                      <w:marLeft w:val="0"/>
                                                      <w:marRight w:val="0"/>
                                                      <w:marTop w:val="0"/>
                                                      <w:marBottom w:val="0"/>
                                                      <w:divBdr>
                                                        <w:top w:val="none" w:sz="0" w:space="0" w:color="auto"/>
                                                        <w:left w:val="none" w:sz="0" w:space="0" w:color="auto"/>
                                                        <w:bottom w:val="none" w:sz="0" w:space="0" w:color="auto"/>
                                                        <w:right w:val="none" w:sz="0" w:space="0" w:color="auto"/>
                                                      </w:divBdr>
                                                      <w:divsChild>
                                                        <w:div w:id="421295662">
                                                          <w:marLeft w:val="0"/>
                                                          <w:marRight w:val="0"/>
                                                          <w:marTop w:val="0"/>
                                                          <w:marBottom w:val="0"/>
                                                          <w:divBdr>
                                                            <w:top w:val="none" w:sz="0" w:space="0" w:color="auto"/>
                                                            <w:left w:val="none" w:sz="0" w:space="0" w:color="auto"/>
                                                            <w:bottom w:val="none" w:sz="0" w:space="0" w:color="auto"/>
                                                            <w:right w:val="none" w:sz="0" w:space="0" w:color="auto"/>
                                                          </w:divBdr>
                                                          <w:divsChild>
                                                            <w:div w:id="148790379">
                                                              <w:marLeft w:val="0"/>
                                                              <w:marRight w:val="0"/>
                                                              <w:marTop w:val="0"/>
                                                              <w:marBottom w:val="0"/>
                                                              <w:divBdr>
                                                                <w:top w:val="none" w:sz="0" w:space="0" w:color="auto"/>
                                                                <w:left w:val="none" w:sz="0" w:space="0" w:color="auto"/>
                                                                <w:bottom w:val="none" w:sz="0" w:space="0" w:color="auto"/>
                                                                <w:right w:val="none" w:sz="0" w:space="0" w:color="auto"/>
                                                              </w:divBdr>
                                                              <w:divsChild>
                                                                <w:div w:id="1337658752">
                                                                  <w:marLeft w:val="105"/>
                                                                  <w:marRight w:val="105"/>
                                                                  <w:marTop w:val="90"/>
                                                                  <w:marBottom w:val="150"/>
                                                                  <w:divBdr>
                                                                    <w:top w:val="none" w:sz="0" w:space="0" w:color="auto"/>
                                                                    <w:left w:val="none" w:sz="0" w:space="0" w:color="auto"/>
                                                                    <w:bottom w:val="none" w:sz="0" w:space="0" w:color="auto"/>
                                                                    <w:right w:val="none" w:sz="0" w:space="0" w:color="auto"/>
                                                                  </w:divBdr>
                                                                </w:div>
                                                                <w:div w:id="2020885914">
                                                                  <w:marLeft w:val="105"/>
                                                                  <w:marRight w:val="105"/>
                                                                  <w:marTop w:val="90"/>
                                                                  <w:marBottom w:val="150"/>
                                                                  <w:divBdr>
                                                                    <w:top w:val="none" w:sz="0" w:space="0" w:color="auto"/>
                                                                    <w:left w:val="none" w:sz="0" w:space="0" w:color="auto"/>
                                                                    <w:bottom w:val="none" w:sz="0" w:space="0" w:color="auto"/>
                                                                    <w:right w:val="none" w:sz="0" w:space="0" w:color="auto"/>
                                                                  </w:divBdr>
                                                                </w:div>
                                                                <w:div w:id="1400398624">
                                                                  <w:marLeft w:val="105"/>
                                                                  <w:marRight w:val="105"/>
                                                                  <w:marTop w:val="90"/>
                                                                  <w:marBottom w:val="150"/>
                                                                  <w:divBdr>
                                                                    <w:top w:val="none" w:sz="0" w:space="0" w:color="auto"/>
                                                                    <w:left w:val="none" w:sz="0" w:space="0" w:color="auto"/>
                                                                    <w:bottom w:val="none" w:sz="0" w:space="0" w:color="auto"/>
                                                                    <w:right w:val="none" w:sz="0" w:space="0" w:color="auto"/>
                                                                  </w:divBdr>
                                                                </w:div>
                                                                <w:div w:id="1468552298">
                                                                  <w:marLeft w:val="105"/>
                                                                  <w:marRight w:val="105"/>
                                                                  <w:marTop w:val="90"/>
                                                                  <w:marBottom w:val="150"/>
                                                                  <w:divBdr>
                                                                    <w:top w:val="none" w:sz="0" w:space="0" w:color="auto"/>
                                                                    <w:left w:val="none" w:sz="0" w:space="0" w:color="auto"/>
                                                                    <w:bottom w:val="none" w:sz="0" w:space="0" w:color="auto"/>
                                                                    <w:right w:val="none" w:sz="0" w:space="0" w:color="auto"/>
                                                                  </w:divBdr>
                                                                </w:div>
                                                                <w:div w:id="419299614">
                                                                  <w:marLeft w:val="105"/>
                                                                  <w:marRight w:val="105"/>
                                                                  <w:marTop w:val="90"/>
                                                                  <w:marBottom w:val="150"/>
                                                                  <w:divBdr>
                                                                    <w:top w:val="none" w:sz="0" w:space="0" w:color="auto"/>
                                                                    <w:left w:val="none" w:sz="0" w:space="0" w:color="auto"/>
                                                                    <w:bottom w:val="none" w:sz="0" w:space="0" w:color="auto"/>
                                                                    <w:right w:val="none" w:sz="0" w:space="0" w:color="auto"/>
                                                                  </w:divBdr>
                                                                </w:div>
                                                                <w:div w:id="1690911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F45D-1E71-46A8-BD56-1B31D888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Ngoc Anh Trung</dc:creator>
  <cp:keywords/>
  <dc:description/>
  <cp:lastModifiedBy>Miss Trang</cp:lastModifiedBy>
  <cp:revision>29</cp:revision>
  <cp:lastPrinted>2023-12-21T08:40:00Z</cp:lastPrinted>
  <dcterms:created xsi:type="dcterms:W3CDTF">2025-03-24T08:12:00Z</dcterms:created>
  <dcterms:modified xsi:type="dcterms:W3CDTF">2025-04-08T04:28:00Z</dcterms:modified>
</cp:coreProperties>
</file>