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3" w:type="dxa"/>
        <w:jc w:val="center"/>
        <w:tblLook w:val="01E0" w:firstRow="1" w:lastRow="1" w:firstColumn="1" w:lastColumn="1" w:noHBand="0" w:noVBand="0"/>
      </w:tblPr>
      <w:tblGrid>
        <w:gridCol w:w="5577"/>
        <w:gridCol w:w="5766"/>
      </w:tblGrid>
      <w:tr w:rsidR="00AE2C44" w:rsidRPr="00AE2C44" w14:paraId="7A1AB34F" w14:textId="77777777" w:rsidTr="00E42E48">
        <w:trPr>
          <w:trHeight w:val="851"/>
          <w:jc w:val="center"/>
        </w:trPr>
        <w:tc>
          <w:tcPr>
            <w:tcW w:w="5577" w:type="dxa"/>
          </w:tcPr>
          <w:p w14:paraId="68E3E46C" w14:textId="0927F25A" w:rsidR="00306128" w:rsidRPr="007C310E" w:rsidRDefault="006B0676" w:rsidP="006B0676">
            <w:pPr>
              <w:spacing w:before="0" w:after="0"/>
              <w:ind w:firstLine="0"/>
              <w:jc w:val="center"/>
              <w:rPr>
                <w:b/>
                <w:bCs/>
                <w:sz w:val="26"/>
              </w:rPr>
            </w:pPr>
            <w:r w:rsidRPr="007C310E">
              <w:rPr>
                <w:b/>
                <w:noProof/>
                <w:sz w:val="26"/>
              </w:rPr>
              <mc:AlternateContent>
                <mc:Choice Requires="wps">
                  <w:drawing>
                    <wp:anchor distT="0" distB="0" distL="114300" distR="114300" simplePos="0" relativeHeight="251658752" behindDoc="0" locked="0" layoutInCell="1" allowOverlap="1" wp14:anchorId="02BFA7AC" wp14:editId="0837E6A1">
                      <wp:simplePos x="0" y="0"/>
                      <wp:positionH relativeFrom="column">
                        <wp:posOffset>919480</wp:posOffset>
                      </wp:positionH>
                      <wp:positionV relativeFrom="paragraph">
                        <wp:posOffset>247817</wp:posOffset>
                      </wp:positionV>
                      <wp:extent cx="1256030"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F21C30E" id="_x0000_t32" coordsize="21600,21600" o:spt="32" o:oned="t" path="m,l21600,21600e" filled="f">
                      <v:path arrowok="t" fillok="f" o:connecttype="none"/>
                      <o:lock v:ext="edit" shapetype="t"/>
                    </v:shapetype>
                    <v:shape id="Straight Arrow Connector 1" o:spid="_x0000_s1026" type="#_x0000_t32" style="position:absolute;margin-left:72.4pt;margin-top:19.5pt;width:98.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"/>
                  </w:pict>
                </mc:Fallback>
              </mc:AlternateContent>
            </w:r>
            <w:r w:rsidR="00B816B6" w:rsidRPr="007C310E">
              <w:rPr>
                <w:b/>
                <w:bCs/>
                <w:sz w:val="26"/>
              </w:rPr>
              <w:t xml:space="preserve">BỘ </w:t>
            </w:r>
            <w:r w:rsidR="004E243C" w:rsidRPr="007C310E">
              <w:rPr>
                <w:b/>
                <w:bCs/>
                <w:sz w:val="26"/>
              </w:rPr>
              <w:t>NÔNG NGHIỆP</w:t>
            </w:r>
            <w:r w:rsidRPr="007C310E">
              <w:rPr>
                <w:b/>
                <w:bCs/>
                <w:sz w:val="26"/>
              </w:rPr>
              <w:t xml:space="preserve"> VÀ</w:t>
            </w:r>
            <w:r w:rsidR="00BB3AC9" w:rsidRPr="007C310E">
              <w:rPr>
                <w:b/>
                <w:bCs/>
                <w:sz w:val="26"/>
              </w:rPr>
              <w:t xml:space="preserve"> </w:t>
            </w:r>
            <w:r w:rsidRPr="007C310E">
              <w:rPr>
                <w:b/>
                <w:bCs/>
                <w:sz w:val="26"/>
              </w:rPr>
              <w:t>MÔI TRƯỜNG</w:t>
            </w:r>
          </w:p>
        </w:tc>
        <w:tc>
          <w:tcPr>
            <w:tcW w:w="5766" w:type="dxa"/>
          </w:tcPr>
          <w:p w14:paraId="09BF010B" w14:textId="77777777" w:rsidR="00B816B6" w:rsidRPr="00AE2C44" w:rsidRDefault="00B816B6" w:rsidP="004C442E">
            <w:pPr>
              <w:spacing w:before="0" w:after="0"/>
              <w:ind w:firstLine="0"/>
              <w:jc w:val="center"/>
              <w:rPr>
                <w:b/>
                <w:sz w:val="26"/>
                <w:szCs w:val="28"/>
              </w:rPr>
            </w:pPr>
            <w:r w:rsidRPr="00AE2C44">
              <w:rPr>
                <w:b/>
                <w:sz w:val="26"/>
                <w:szCs w:val="28"/>
              </w:rPr>
              <w:t>CỘNG HÒA XÃ HỘI CHỦ NGHĨA VIỆT NAM</w:t>
            </w:r>
          </w:p>
          <w:p w14:paraId="7F97B57F" w14:textId="77777777" w:rsidR="00B816B6" w:rsidRPr="00AE3BC9" w:rsidRDefault="00A113C0" w:rsidP="004C442E">
            <w:pPr>
              <w:spacing w:before="0" w:after="0"/>
              <w:ind w:firstLine="0"/>
              <w:jc w:val="center"/>
              <w:rPr>
                <w:i/>
                <w:sz w:val="26"/>
                <w:szCs w:val="26"/>
              </w:rPr>
            </w:pPr>
            <w:r w:rsidRPr="00AE3BC9">
              <w:rPr>
                <w:noProof/>
                <w:sz w:val="26"/>
                <w:szCs w:val="26"/>
              </w:rPr>
              <mc:AlternateContent>
                <mc:Choice Requires="wps">
                  <w:drawing>
                    <wp:anchor distT="4294967293" distB="4294967293" distL="114300" distR="114300" simplePos="0" relativeHeight="251657728" behindDoc="0" locked="0" layoutInCell="1" allowOverlap="1" wp14:anchorId="6F9BAF62" wp14:editId="3EC52F41">
                      <wp:simplePos x="0" y="0"/>
                      <wp:positionH relativeFrom="column">
                        <wp:posOffset>685274</wp:posOffset>
                      </wp:positionH>
                      <wp:positionV relativeFrom="paragraph">
                        <wp:posOffset>236220</wp:posOffset>
                      </wp:positionV>
                      <wp:extent cx="212280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309E498B" id="_x0000_t32" coordsize="21600,21600" o:spt="32" o:oned="t" path="m,l21600,21600e" filled="f">
                      <v:path arrowok="t" fillok="f" o:connecttype="none"/>
                      <o:lock v:ext="edit" shapetype="t"/>
                    </v:shapetype>
                    <v:shape id="Straight Arrow Connector 2" o:spid="_x0000_s1026" type="#_x0000_t32" style="position:absolute;margin-left:53.95pt;margin-top:18.6pt;width:167.1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"/>
                  </w:pict>
                </mc:Fallback>
              </mc:AlternateContent>
            </w:r>
            <w:r w:rsidR="00B816B6" w:rsidRPr="00AE3BC9">
              <w:rPr>
                <w:b/>
                <w:sz w:val="26"/>
                <w:szCs w:val="26"/>
              </w:rPr>
              <w:t>Độc lập - Tự do - Hạnh phúc</w:t>
            </w:r>
          </w:p>
        </w:tc>
      </w:tr>
      <w:tr w:rsidR="00AE2C44" w:rsidRPr="00AE2C44" w14:paraId="51595086" w14:textId="77777777" w:rsidTr="00E42E48">
        <w:trPr>
          <w:trHeight w:val="49"/>
          <w:jc w:val="center"/>
        </w:trPr>
        <w:tc>
          <w:tcPr>
            <w:tcW w:w="5577" w:type="dxa"/>
          </w:tcPr>
          <w:p w14:paraId="6D5DC65F" w14:textId="4AE51D72" w:rsidR="00B816B6" w:rsidRPr="00AE2C44" w:rsidRDefault="00B816B6" w:rsidP="004C442E">
            <w:pPr>
              <w:spacing w:before="0" w:after="0"/>
              <w:ind w:firstLine="0"/>
              <w:jc w:val="center"/>
              <w:rPr>
                <w:sz w:val="26"/>
              </w:rPr>
            </w:pPr>
            <w:r w:rsidRPr="00AE2C44">
              <w:rPr>
                <w:sz w:val="26"/>
              </w:rPr>
              <w:t>Số:</w:t>
            </w:r>
            <w:r w:rsidR="005F4061" w:rsidRPr="00AE2C44">
              <w:rPr>
                <w:sz w:val="26"/>
              </w:rPr>
              <w:t xml:space="preserve">               </w:t>
            </w:r>
            <w:r w:rsidRPr="00AE2C44">
              <w:rPr>
                <w:sz w:val="26"/>
              </w:rPr>
              <w:t>/TTr-</w:t>
            </w:r>
            <w:r w:rsidR="007C310E">
              <w:rPr>
                <w:sz w:val="26"/>
              </w:rPr>
              <w:t>NNMT</w:t>
            </w:r>
          </w:p>
        </w:tc>
        <w:tc>
          <w:tcPr>
            <w:tcW w:w="5766" w:type="dxa"/>
          </w:tcPr>
          <w:p w14:paraId="41902146" w14:textId="153ACB43" w:rsidR="00B816B6" w:rsidRPr="00AE3BC9" w:rsidRDefault="00B816B6" w:rsidP="004C442E">
            <w:pPr>
              <w:tabs>
                <w:tab w:val="right" w:pos="5581"/>
              </w:tabs>
              <w:spacing w:before="0" w:after="0"/>
              <w:ind w:firstLine="0"/>
              <w:jc w:val="center"/>
              <w:rPr>
                <w:b/>
                <w:sz w:val="26"/>
                <w:szCs w:val="26"/>
              </w:rPr>
            </w:pPr>
            <w:r w:rsidRPr="00AE3BC9">
              <w:rPr>
                <w:i/>
                <w:sz w:val="26"/>
                <w:szCs w:val="26"/>
              </w:rPr>
              <w:t>Hà Nội, ngày</w:t>
            </w:r>
            <w:r w:rsidR="005F4061" w:rsidRPr="00AE3BC9">
              <w:rPr>
                <w:i/>
                <w:sz w:val="26"/>
                <w:szCs w:val="26"/>
              </w:rPr>
              <w:t xml:space="preserve">         </w:t>
            </w:r>
            <w:r w:rsidRPr="00AE3BC9">
              <w:rPr>
                <w:i/>
                <w:sz w:val="26"/>
                <w:szCs w:val="26"/>
              </w:rPr>
              <w:t>tháng</w:t>
            </w:r>
            <w:r w:rsidR="00311354" w:rsidRPr="00AE3BC9">
              <w:rPr>
                <w:i/>
                <w:sz w:val="26"/>
                <w:szCs w:val="26"/>
              </w:rPr>
              <w:t xml:space="preserve">         </w:t>
            </w:r>
            <w:r w:rsidRPr="00AE3BC9">
              <w:rPr>
                <w:i/>
                <w:sz w:val="26"/>
                <w:szCs w:val="26"/>
              </w:rPr>
              <w:t xml:space="preserve">năm </w:t>
            </w:r>
            <w:r w:rsidR="00B61693" w:rsidRPr="00AE3BC9">
              <w:rPr>
                <w:i/>
                <w:sz w:val="26"/>
                <w:szCs w:val="26"/>
              </w:rPr>
              <w:t>202</w:t>
            </w:r>
            <w:r w:rsidR="00A84B92" w:rsidRPr="00AE3BC9">
              <w:rPr>
                <w:i/>
                <w:sz w:val="26"/>
                <w:szCs w:val="26"/>
              </w:rPr>
              <w:t>5</w:t>
            </w:r>
          </w:p>
        </w:tc>
      </w:tr>
    </w:tbl>
    <w:p w14:paraId="6284AC47" w14:textId="040AB297" w:rsidR="001C075D" w:rsidRPr="00AE2C44" w:rsidRDefault="00755E49" w:rsidP="0035285B">
      <w:pPr>
        <w:tabs>
          <w:tab w:val="center" w:pos="0"/>
          <w:tab w:val="left" w:pos="709"/>
          <w:tab w:val="left" w:pos="6810"/>
        </w:tabs>
        <w:spacing w:before="0" w:after="0"/>
        <w:ind w:firstLine="0"/>
        <w:jc w:val="center"/>
        <w:rPr>
          <w:b/>
          <w:szCs w:val="28"/>
        </w:rPr>
      </w:pPr>
      <w:r>
        <w:rPr>
          <w:b/>
          <w:bCs/>
          <w:noProof/>
          <w:position w:val="-2"/>
          <w:szCs w:val="18"/>
        </w:rPr>
        <mc:AlternateContent>
          <mc:Choice Requires="wps">
            <w:drawing>
              <wp:anchor distT="0" distB="0" distL="114300" distR="114300" simplePos="0" relativeHeight="251661824" behindDoc="0" locked="0" layoutInCell="1" allowOverlap="1" wp14:anchorId="19995F09" wp14:editId="494545B7">
                <wp:simplePos x="0" y="0"/>
                <wp:positionH relativeFrom="column">
                  <wp:posOffset>-514350</wp:posOffset>
                </wp:positionH>
                <wp:positionV relativeFrom="paragraph">
                  <wp:posOffset>203835</wp:posOffset>
                </wp:positionV>
                <wp:extent cx="962025" cy="285750"/>
                <wp:effectExtent l="0" t="0" r="28575" b="19050"/>
                <wp:wrapNone/>
                <wp:docPr id="571911096" name="Text Box 1"/>
                <wp:cNvGraphicFramePr/>
                <a:graphic xmlns:a="http://schemas.openxmlformats.org/drawingml/2006/main">
                  <a:graphicData uri="http://schemas.microsoft.com/office/word/2010/wordprocessingShape">
                    <wps:wsp>
                      <wps:cNvSpPr txBox="1"/>
                      <wps:spPr>
                        <a:xfrm>
                          <a:off x="0" y="0"/>
                          <a:ext cx="962025" cy="285750"/>
                        </a:xfrm>
                        <a:prstGeom prst="rect">
                          <a:avLst/>
                        </a:prstGeom>
                        <a:solidFill>
                          <a:schemeClr val="lt1"/>
                        </a:solidFill>
                        <a:ln w="6350">
                          <a:solidFill>
                            <a:prstClr val="black"/>
                          </a:solidFill>
                        </a:ln>
                      </wps:spPr>
                      <wps:txbx>
                        <w:txbxContent>
                          <w:p w14:paraId="55C45D9E" w14:textId="77777777" w:rsidR="005E14A2" w:rsidRPr="00F463D9" w:rsidRDefault="005E14A2" w:rsidP="00C63281">
                            <w:pPr>
                              <w:spacing w:before="0" w:after="0"/>
                              <w:ind w:firstLine="0"/>
                              <w:jc w:val="center"/>
                              <w:rPr>
                                <w:b/>
                                <w:bCs/>
                                <w:sz w:val="24"/>
                                <w:szCs w:val="18"/>
                              </w:rPr>
                            </w:pPr>
                            <w:r w:rsidRPr="00F463D9">
                              <w:rPr>
                                <w:b/>
                                <w:bCs/>
                                <w:sz w:val="24"/>
                                <w:szCs w:val="1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95F09" id="_x0000_t202" coordsize="21600,21600" o:spt="202" path="m,l,21600r21600,l21600,xe">
                <v:stroke joinstyle="miter"/>
                <v:path gradientshapeok="t" o:connecttype="rect"/>
              </v:shapetype>
              <v:shape id="Text Box 1" o:spid="_x0000_s1026" type="#_x0000_t202" style="position:absolute;left:0;text-align:left;margin-left:-40.5pt;margin-top:16.05pt;width:75.7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" fillcolor="white [3201]" strokeweight=".5pt">
                <v:textbox>
                  <w:txbxContent>
                    <w:p w14:paraId="55C45D9E" w14:textId="77777777" w:rsidR="005E14A2" w:rsidRPr="00F463D9" w:rsidRDefault="005E14A2" w:rsidP="00C63281">
                      <w:pPr>
                        <w:spacing w:before="0" w:after="0"/>
                        <w:ind w:firstLine="0"/>
                        <w:jc w:val="center"/>
                        <w:rPr>
                          <w:b/>
                          <w:bCs/>
                          <w:sz w:val="24"/>
                          <w:szCs w:val="18"/>
                        </w:rPr>
                      </w:pPr>
                      <w:r w:rsidRPr="00F463D9">
                        <w:rPr>
                          <w:b/>
                          <w:bCs/>
                          <w:sz w:val="24"/>
                          <w:szCs w:val="18"/>
                        </w:rPr>
                        <w:t>DỰ THẢO</w:t>
                      </w:r>
                    </w:p>
                  </w:txbxContent>
                </v:textbox>
              </v:shape>
            </w:pict>
          </mc:Fallback>
        </mc:AlternateContent>
      </w:r>
    </w:p>
    <w:p w14:paraId="284F133D" w14:textId="6327AC52" w:rsidR="00311354" w:rsidRPr="00AE2C44" w:rsidRDefault="00311354" w:rsidP="00C63281">
      <w:pPr>
        <w:tabs>
          <w:tab w:val="center" w:pos="0"/>
          <w:tab w:val="left" w:pos="709"/>
          <w:tab w:val="left" w:pos="6810"/>
        </w:tabs>
        <w:spacing w:before="0" w:after="0"/>
        <w:ind w:firstLine="0"/>
        <w:jc w:val="left"/>
        <w:rPr>
          <w:b/>
          <w:szCs w:val="28"/>
        </w:rPr>
      </w:pPr>
    </w:p>
    <w:p w14:paraId="56E8F984" w14:textId="7D207DBD" w:rsidR="00B816B6" w:rsidRPr="00AE2C44" w:rsidRDefault="00B816B6" w:rsidP="0035285B">
      <w:pPr>
        <w:tabs>
          <w:tab w:val="center" w:pos="0"/>
          <w:tab w:val="left" w:pos="709"/>
          <w:tab w:val="left" w:pos="6810"/>
        </w:tabs>
        <w:spacing w:before="0" w:after="0"/>
        <w:ind w:firstLine="0"/>
        <w:jc w:val="center"/>
        <w:rPr>
          <w:b/>
          <w:szCs w:val="28"/>
        </w:rPr>
      </w:pPr>
      <w:r w:rsidRPr="00AE2C44">
        <w:rPr>
          <w:b/>
          <w:szCs w:val="28"/>
        </w:rPr>
        <w:t>TỜ TRÌNH</w:t>
      </w:r>
    </w:p>
    <w:p w14:paraId="3B11D1B1" w14:textId="77777777" w:rsidR="00755E49" w:rsidRDefault="004E481B" w:rsidP="0035285B">
      <w:pPr>
        <w:spacing w:before="0" w:after="0"/>
        <w:ind w:firstLine="0"/>
        <w:jc w:val="center"/>
        <w:rPr>
          <w:b/>
          <w:bCs/>
          <w:szCs w:val="28"/>
        </w:rPr>
      </w:pPr>
      <w:bookmarkStart w:id="0" w:name="_Hlk148369465"/>
      <w:r w:rsidRPr="00AE2C44">
        <w:rPr>
          <w:b/>
          <w:szCs w:val="28"/>
        </w:rPr>
        <w:t>Dự thảo Quyết định</w:t>
      </w:r>
      <w:r w:rsidR="00461D4D" w:rsidRPr="00AE2C44">
        <w:rPr>
          <w:b/>
          <w:szCs w:val="28"/>
        </w:rPr>
        <w:t xml:space="preserve"> </w:t>
      </w:r>
      <w:bookmarkEnd w:id="0"/>
      <w:r w:rsidR="008218A8" w:rsidRPr="00AE2C44">
        <w:rPr>
          <w:b/>
          <w:szCs w:val="28"/>
        </w:rPr>
        <w:t>v</w:t>
      </w:r>
      <w:r w:rsidR="008218A8" w:rsidRPr="00AE2C44">
        <w:rPr>
          <w:b/>
          <w:bCs/>
          <w:szCs w:val="28"/>
        </w:rPr>
        <w:t xml:space="preserve">ề </w:t>
      </w:r>
      <w:r w:rsidR="009E31E5">
        <w:rPr>
          <w:b/>
          <w:bCs/>
          <w:szCs w:val="28"/>
        </w:rPr>
        <w:t>phê duyệt</w:t>
      </w:r>
      <w:r w:rsidR="00A76819">
        <w:rPr>
          <w:b/>
          <w:bCs/>
          <w:szCs w:val="28"/>
        </w:rPr>
        <w:t xml:space="preserve"> </w:t>
      </w:r>
      <w:r w:rsidR="000701CA">
        <w:rPr>
          <w:b/>
          <w:bCs/>
          <w:szCs w:val="28"/>
        </w:rPr>
        <w:t>K</w:t>
      </w:r>
      <w:r w:rsidR="000701CA" w:rsidRPr="000701CA">
        <w:rPr>
          <w:b/>
          <w:bCs/>
          <w:szCs w:val="28"/>
        </w:rPr>
        <w:t xml:space="preserve">ế hoạch hành động quốc gia </w:t>
      </w:r>
    </w:p>
    <w:p w14:paraId="798377F9" w14:textId="747EAF23" w:rsidR="008218A8" w:rsidRPr="00AE2C44" w:rsidRDefault="000701CA" w:rsidP="0035285B">
      <w:pPr>
        <w:spacing w:before="0" w:after="0"/>
        <w:ind w:firstLine="0"/>
        <w:jc w:val="center"/>
        <w:rPr>
          <w:b/>
          <w:bCs/>
          <w:szCs w:val="28"/>
        </w:rPr>
      </w:pPr>
      <w:r w:rsidRPr="000701CA">
        <w:rPr>
          <w:b/>
          <w:bCs/>
          <w:szCs w:val="28"/>
        </w:rPr>
        <w:t xml:space="preserve">về khắc phục ô nhiễm và quản lý chất lượng môi trường không khí </w:t>
      </w:r>
      <w:r>
        <w:rPr>
          <w:b/>
          <w:bCs/>
          <w:szCs w:val="28"/>
        </w:rPr>
        <w:br/>
      </w:r>
      <w:r w:rsidRPr="000701CA">
        <w:rPr>
          <w:b/>
          <w:bCs/>
          <w:szCs w:val="28"/>
        </w:rPr>
        <w:t>giai đoạn 2025 - 2030</w:t>
      </w:r>
    </w:p>
    <w:p w14:paraId="54CD1DA4" w14:textId="056A04FB" w:rsidR="007C35AF" w:rsidRPr="00AE2C44" w:rsidRDefault="00AE2C44" w:rsidP="0035285B">
      <w:pPr>
        <w:spacing w:before="0" w:after="0"/>
        <w:ind w:firstLine="0"/>
        <w:jc w:val="center"/>
        <w:rPr>
          <w:b/>
          <w:bCs/>
          <w:sz w:val="26"/>
          <w:szCs w:val="26"/>
        </w:rPr>
      </w:pPr>
      <w:r w:rsidRPr="00AE2C44">
        <w:rPr>
          <w:b/>
          <w:bCs/>
          <w:noProof/>
          <w:sz w:val="26"/>
          <w:szCs w:val="26"/>
        </w:rPr>
        <mc:AlternateContent>
          <mc:Choice Requires="wps">
            <w:drawing>
              <wp:anchor distT="0" distB="0" distL="114300" distR="114300" simplePos="0" relativeHeight="251659776" behindDoc="0" locked="0" layoutInCell="1" allowOverlap="1" wp14:anchorId="4F4DCD47" wp14:editId="48FED1A6">
                <wp:simplePos x="0" y="0"/>
                <wp:positionH relativeFrom="column">
                  <wp:posOffset>2072640</wp:posOffset>
                </wp:positionH>
                <wp:positionV relativeFrom="paragraph">
                  <wp:posOffset>44450</wp:posOffset>
                </wp:positionV>
                <wp:extent cx="1562100" cy="0"/>
                <wp:effectExtent l="0" t="0" r="0" b="0"/>
                <wp:wrapNone/>
                <wp:docPr id="116895759" name="Straight Connector 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3BC15F1A"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3.2pt,3.5pt" to="28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CgmQEAAJQDAAAOAAAAZHJzL2Uyb0RvYy54bWysU9uO0zAQfUfiHyy/0ySVWK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" strokecolor="#4472c4 [3204]" strokeweight=".5pt">
                <v:stroke joinstyle="miter"/>
              </v:line>
            </w:pict>
          </mc:Fallback>
        </mc:AlternateContent>
      </w:r>
    </w:p>
    <w:p w14:paraId="6EDE938F" w14:textId="020C2FE7" w:rsidR="00B816B6" w:rsidRPr="00AE2C44" w:rsidRDefault="00A93E07" w:rsidP="00DF21F1">
      <w:pPr>
        <w:tabs>
          <w:tab w:val="center" w:pos="0"/>
          <w:tab w:val="left" w:pos="709"/>
          <w:tab w:val="left" w:pos="4675"/>
          <w:tab w:val="left" w:pos="6810"/>
        </w:tabs>
        <w:spacing w:before="0" w:after="0"/>
        <w:ind w:firstLine="0"/>
        <w:jc w:val="center"/>
        <w:rPr>
          <w:szCs w:val="28"/>
        </w:rPr>
      </w:pPr>
      <w:r w:rsidRPr="00AE2C44">
        <w:rPr>
          <w:szCs w:val="28"/>
        </w:rPr>
        <w:t xml:space="preserve">Kính gửi: </w:t>
      </w:r>
      <w:r w:rsidR="00A76819">
        <w:rPr>
          <w:szCs w:val="28"/>
        </w:rPr>
        <w:t>Thủ tướng Chính phủ</w:t>
      </w:r>
    </w:p>
    <w:p w14:paraId="030E5DFB" w14:textId="3B8138D0" w:rsidR="008218A8" w:rsidRPr="00AE2C44" w:rsidRDefault="008218A8" w:rsidP="0035285B">
      <w:pPr>
        <w:tabs>
          <w:tab w:val="center" w:pos="0"/>
          <w:tab w:val="left" w:pos="709"/>
          <w:tab w:val="left" w:pos="4675"/>
          <w:tab w:val="left" w:pos="6810"/>
        </w:tabs>
        <w:spacing w:before="0" w:after="0"/>
        <w:rPr>
          <w:szCs w:val="28"/>
        </w:rPr>
      </w:pPr>
      <w:r w:rsidRPr="00AE2C44">
        <w:rPr>
          <w:szCs w:val="28"/>
        </w:rPr>
        <w:t xml:space="preserve">  </w:t>
      </w:r>
    </w:p>
    <w:p w14:paraId="296FC8AE" w14:textId="3262F9C6" w:rsidR="00720875" w:rsidRDefault="00374E0A" w:rsidP="00B96E98">
      <w:pPr>
        <w:tabs>
          <w:tab w:val="center" w:pos="0"/>
          <w:tab w:val="left" w:pos="709"/>
          <w:tab w:val="left" w:pos="4675"/>
          <w:tab w:val="left" w:pos="6810"/>
        </w:tabs>
        <w:spacing w:line="264" w:lineRule="auto"/>
        <w:rPr>
          <w:szCs w:val="28"/>
        </w:rPr>
      </w:pPr>
      <w:r w:rsidRPr="003A732B">
        <w:rPr>
          <w:szCs w:val="28"/>
        </w:rPr>
        <w:t xml:space="preserve">Thực hiện </w:t>
      </w:r>
      <w:r w:rsidR="00994DE9" w:rsidRPr="003A732B">
        <w:rPr>
          <w:szCs w:val="28"/>
        </w:rPr>
        <w:t xml:space="preserve">chỉ đạo của </w:t>
      </w:r>
      <w:r w:rsidR="00A76819">
        <w:rPr>
          <w:szCs w:val="28"/>
        </w:rPr>
        <w:t>Chính phủ tại Nghị quyết số 01/NQ-CP ngày 08/01/2025</w:t>
      </w:r>
      <w:r w:rsidR="000778BB">
        <w:rPr>
          <w:szCs w:val="28"/>
        </w:rPr>
        <w:t xml:space="preserve"> về nhiệm vụ, giải pháp chủ yếu thực hiện kế hoạch phát triển kinh tế- xã hội và dự toán ngân sách nhà nước năm 2025 giao Bộ Tài nguyên và Môi trường (n</w:t>
      </w:r>
      <w:r w:rsidR="003B662F">
        <w:rPr>
          <w:szCs w:val="28"/>
        </w:rPr>
        <w:t>a</w:t>
      </w:r>
      <w:r w:rsidR="000778BB">
        <w:rPr>
          <w:szCs w:val="28"/>
        </w:rPr>
        <w:t>y là Bộ Nông nghiệp và Môi trường</w:t>
      </w:r>
      <w:r w:rsidR="00BD0F3B">
        <w:rPr>
          <w:szCs w:val="28"/>
        </w:rPr>
        <w:t>, viết tắt là Bộ NNMT</w:t>
      </w:r>
      <w:r w:rsidR="000778BB">
        <w:rPr>
          <w:szCs w:val="28"/>
        </w:rPr>
        <w:t>) xây dựng Đề án Khắc phục ô nhiễm tại các đô thị</w:t>
      </w:r>
      <w:r w:rsidR="00CD2315">
        <w:rPr>
          <w:szCs w:val="28"/>
        </w:rPr>
        <w:t>;</w:t>
      </w:r>
      <w:r w:rsidRPr="003A732B">
        <w:rPr>
          <w:szCs w:val="28"/>
        </w:rPr>
        <w:t xml:space="preserve"> </w:t>
      </w:r>
      <w:r w:rsidR="005346C2">
        <w:rPr>
          <w:szCs w:val="28"/>
        </w:rPr>
        <w:t xml:space="preserve">căn cứ quy định </w:t>
      </w:r>
      <w:r w:rsidR="00EE050A">
        <w:rPr>
          <w:szCs w:val="28"/>
        </w:rPr>
        <w:t xml:space="preserve">tại </w:t>
      </w:r>
      <w:r w:rsidR="005346C2">
        <w:rPr>
          <w:szCs w:val="28"/>
        </w:rPr>
        <w:t>Luật Bảo vệ môi trường năm 2020, trong đó quy định xây dựng Kế hoạch hành động quốc gia về quản lý chất lượng môi trường không khí,</w:t>
      </w:r>
      <w:r w:rsidR="00EE050A">
        <w:rPr>
          <w:szCs w:val="28"/>
        </w:rPr>
        <w:t xml:space="preserve"> đồng thời</w:t>
      </w:r>
      <w:r w:rsidR="005346C2">
        <w:rPr>
          <w:szCs w:val="28"/>
        </w:rPr>
        <w:t xml:space="preserve"> </w:t>
      </w:r>
      <w:r w:rsidR="00CD2315">
        <w:rPr>
          <w:szCs w:val="28"/>
        </w:rPr>
        <w:t xml:space="preserve">thực hiện chỉ đạo xuyên suốt của Phó Thủ tướng Chính phủ Trần Hồng Hà </w:t>
      </w:r>
      <w:r w:rsidR="00EE050A">
        <w:rPr>
          <w:szCs w:val="28"/>
        </w:rPr>
        <w:t>(thông báo kết luận số 153/TP-VPCP ngày 03/4/2025 của Văn phòng Chính phủ</w:t>
      </w:r>
      <w:r w:rsidR="00BB488E">
        <w:rPr>
          <w:szCs w:val="28"/>
        </w:rPr>
        <w:t xml:space="preserve">) </w:t>
      </w:r>
      <w:r w:rsidR="00EE050A">
        <w:rPr>
          <w:szCs w:val="28"/>
        </w:rPr>
        <w:t>tại cuộc họp về các giải pháp toàn diện và cấp bách để xử lý ô nhiễm môi trường không khí tại các thành phố lớn</w:t>
      </w:r>
      <w:r w:rsidR="00232A41">
        <w:rPr>
          <w:szCs w:val="28"/>
        </w:rPr>
        <w:t>, Bộ Nông nghiệp và Môi trường đã tiến</w:t>
      </w:r>
      <w:r w:rsidR="00432D7D">
        <w:rPr>
          <w:szCs w:val="28"/>
        </w:rPr>
        <w:t xml:space="preserve"> hành nghiên cứu, tổng hợp, tham khảo kinh nghiệm quốc tế và tình hình thực hiện tại Việt Nam để tích hợp các nội dung trên thành </w:t>
      </w:r>
      <w:r w:rsidR="00BB488E">
        <w:rPr>
          <w:szCs w:val="28"/>
        </w:rPr>
        <w:t>một kế hoạch hành động</w:t>
      </w:r>
      <w:r w:rsidR="00432D7D">
        <w:rPr>
          <w:szCs w:val="28"/>
        </w:rPr>
        <w:t xml:space="preserve"> thống nhất.</w:t>
      </w:r>
    </w:p>
    <w:p w14:paraId="6592B2DA" w14:textId="799EFDF7" w:rsidR="00374E0A" w:rsidRPr="003A732B" w:rsidRDefault="00BB488E" w:rsidP="00B96E98">
      <w:pPr>
        <w:tabs>
          <w:tab w:val="center" w:pos="0"/>
          <w:tab w:val="left" w:pos="709"/>
          <w:tab w:val="left" w:pos="4675"/>
          <w:tab w:val="left" w:pos="6810"/>
        </w:tabs>
        <w:spacing w:line="264" w:lineRule="auto"/>
        <w:rPr>
          <w:szCs w:val="28"/>
        </w:rPr>
      </w:pPr>
      <w:r>
        <w:rPr>
          <w:szCs w:val="28"/>
        </w:rPr>
        <w:t xml:space="preserve">Căn cứ các định hướng </w:t>
      </w:r>
      <w:r w:rsidR="006220E5">
        <w:rPr>
          <w:szCs w:val="28"/>
        </w:rPr>
        <w:t>chiến lược phát triển bền vững của Đảng, Nhà nước, Chính phủ, trong bối cảnh</w:t>
      </w:r>
      <w:r w:rsidR="00694701">
        <w:rPr>
          <w:szCs w:val="28"/>
        </w:rPr>
        <w:t xml:space="preserve"> đất nước bước vào kỷ nguyên vươn mình, vừa thực hiện các cam kết quốc tế về bảo vệ môi trường, biến đổi khí hậu, vừa ứng phó với</w:t>
      </w:r>
      <w:r w:rsidR="00405B00">
        <w:rPr>
          <w:szCs w:val="28"/>
        </w:rPr>
        <w:t xml:space="preserve"> các biến động địa chính trị, </w:t>
      </w:r>
      <w:r w:rsidR="00637C5E">
        <w:rPr>
          <w:szCs w:val="28"/>
        </w:rPr>
        <w:t>kinh tế</w:t>
      </w:r>
      <w:r w:rsidR="007506D0">
        <w:rPr>
          <w:szCs w:val="28"/>
        </w:rPr>
        <w:t xml:space="preserve">, </w:t>
      </w:r>
      <w:r w:rsidR="00405B00">
        <w:rPr>
          <w:szCs w:val="28"/>
        </w:rPr>
        <w:t>thương mại, đặt ra yêu cầu cấp bách trong việc quản lý chất lượng không khí, khắc phục, cải thiện</w:t>
      </w:r>
      <w:r w:rsidR="00B24FF2">
        <w:rPr>
          <w:szCs w:val="28"/>
        </w:rPr>
        <w:t xml:space="preserve"> môi trường </w:t>
      </w:r>
      <w:r w:rsidR="00C91977">
        <w:rPr>
          <w:szCs w:val="28"/>
        </w:rPr>
        <w:t xml:space="preserve">tại </w:t>
      </w:r>
      <w:r w:rsidR="00405B00">
        <w:rPr>
          <w:szCs w:val="28"/>
        </w:rPr>
        <w:t>đô thị</w:t>
      </w:r>
      <w:r w:rsidR="005E14A2">
        <w:rPr>
          <w:szCs w:val="28"/>
        </w:rPr>
        <w:t xml:space="preserve">, bảo vệ sức khỏe người dân và cộng đồng. Trên cơ sở đó, Bộ Nông nghiệp và Môi trường kính trình </w:t>
      </w:r>
      <w:r w:rsidR="00BA59A5">
        <w:rPr>
          <w:szCs w:val="28"/>
        </w:rPr>
        <w:t xml:space="preserve">Thủ tướng Chính phủ dự thảo </w:t>
      </w:r>
      <w:r w:rsidR="000E016F" w:rsidRPr="000E016F">
        <w:rPr>
          <w:szCs w:val="28"/>
        </w:rPr>
        <w:t>Quyết định v</w:t>
      </w:r>
      <w:r w:rsidR="000E016F" w:rsidRPr="000E016F">
        <w:rPr>
          <w:bCs/>
          <w:szCs w:val="28"/>
        </w:rPr>
        <w:t>ề</w:t>
      </w:r>
      <w:r w:rsidR="002E5680">
        <w:rPr>
          <w:bCs/>
          <w:szCs w:val="28"/>
        </w:rPr>
        <w:t xml:space="preserve"> phê duyệt</w:t>
      </w:r>
      <w:r w:rsidR="000E016F" w:rsidRPr="000E016F">
        <w:rPr>
          <w:bCs/>
          <w:szCs w:val="28"/>
        </w:rPr>
        <w:t xml:space="preserve"> </w:t>
      </w:r>
      <w:r w:rsidR="002E5680" w:rsidRPr="002E5680">
        <w:rPr>
          <w:b/>
          <w:bCs/>
          <w:i/>
          <w:szCs w:val="28"/>
        </w:rPr>
        <w:t>“Kế hoạch hành động quốc gia về khắc phục ô nhiễm và quản lý chất lượng môi trường không khí giai đoạn 2025–2030”</w:t>
      </w:r>
      <w:r w:rsidR="00731185" w:rsidRPr="003A732B">
        <w:rPr>
          <w:szCs w:val="28"/>
        </w:rPr>
        <w:t xml:space="preserve"> </w:t>
      </w:r>
      <w:r w:rsidR="00731185" w:rsidRPr="003A732B">
        <w:rPr>
          <w:i/>
          <w:iCs/>
          <w:szCs w:val="28"/>
        </w:rPr>
        <w:t xml:space="preserve">(sau đây gọi tắt là </w:t>
      </w:r>
      <w:r w:rsidR="00521D89">
        <w:rPr>
          <w:i/>
          <w:iCs/>
          <w:szCs w:val="28"/>
        </w:rPr>
        <w:t xml:space="preserve">dự thảo </w:t>
      </w:r>
      <w:r w:rsidR="00F44DFD">
        <w:rPr>
          <w:i/>
          <w:iCs/>
          <w:szCs w:val="28"/>
        </w:rPr>
        <w:t>K</w:t>
      </w:r>
      <w:bookmarkStart w:id="1" w:name="_GoBack"/>
      <w:bookmarkEnd w:id="1"/>
      <w:r w:rsidR="005B0D6B">
        <w:rPr>
          <w:i/>
          <w:iCs/>
          <w:szCs w:val="28"/>
        </w:rPr>
        <w:t>ế hoạch</w:t>
      </w:r>
      <w:r w:rsidR="00731185" w:rsidRPr="003A732B">
        <w:rPr>
          <w:i/>
          <w:iCs/>
          <w:szCs w:val="28"/>
        </w:rPr>
        <w:t>)</w:t>
      </w:r>
      <w:r w:rsidR="00374E0A" w:rsidRPr="003A732B">
        <w:rPr>
          <w:szCs w:val="28"/>
        </w:rPr>
        <w:t>, với những nội dung chính như sau:</w:t>
      </w:r>
    </w:p>
    <w:p w14:paraId="1B6265E6" w14:textId="7E484CDF" w:rsidR="00374E0A" w:rsidRPr="003A732B" w:rsidRDefault="00B013FF" w:rsidP="00B96E98">
      <w:pPr>
        <w:tabs>
          <w:tab w:val="center" w:pos="0"/>
          <w:tab w:val="left" w:pos="709"/>
          <w:tab w:val="left" w:pos="4675"/>
          <w:tab w:val="left" w:pos="6810"/>
        </w:tabs>
        <w:spacing w:line="264" w:lineRule="auto"/>
        <w:rPr>
          <w:b/>
          <w:bCs/>
          <w:szCs w:val="28"/>
        </w:rPr>
      </w:pPr>
      <w:r w:rsidRPr="003A732B">
        <w:rPr>
          <w:b/>
          <w:bCs/>
          <w:szCs w:val="28"/>
        </w:rPr>
        <w:t xml:space="preserve">I. </w:t>
      </w:r>
      <w:r w:rsidR="00971698" w:rsidRPr="003A732B">
        <w:rPr>
          <w:b/>
          <w:bCs/>
          <w:szCs w:val="28"/>
        </w:rPr>
        <w:t>SỰ CẦN THIẾT</w:t>
      </w:r>
      <w:r w:rsidR="00731185" w:rsidRPr="003A732B">
        <w:rPr>
          <w:b/>
          <w:bCs/>
          <w:szCs w:val="28"/>
        </w:rPr>
        <w:t xml:space="preserve"> </w:t>
      </w:r>
    </w:p>
    <w:p w14:paraId="513F1EB6" w14:textId="47631DD7" w:rsidR="005262D2" w:rsidRPr="003A732B" w:rsidRDefault="00731185" w:rsidP="00B96E98">
      <w:pPr>
        <w:tabs>
          <w:tab w:val="center" w:pos="0"/>
          <w:tab w:val="left" w:pos="709"/>
          <w:tab w:val="left" w:pos="4675"/>
          <w:tab w:val="left" w:pos="6810"/>
        </w:tabs>
        <w:spacing w:line="264" w:lineRule="auto"/>
        <w:rPr>
          <w:b/>
          <w:bCs/>
          <w:szCs w:val="28"/>
        </w:rPr>
      </w:pPr>
      <w:r w:rsidRPr="003A732B">
        <w:rPr>
          <w:b/>
          <w:bCs/>
          <w:szCs w:val="28"/>
        </w:rPr>
        <w:t xml:space="preserve">1. </w:t>
      </w:r>
      <w:r w:rsidR="005262D2" w:rsidRPr="003A732B">
        <w:rPr>
          <w:b/>
          <w:bCs/>
          <w:szCs w:val="28"/>
        </w:rPr>
        <w:t>Căn cứ pháp lý</w:t>
      </w:r>
    </w:p>
    <w:p w14:paraId="73014857" w14:textId="77777777" w:rsidR="00F66766" w:rsidRPr="00F66766" w:rsidRDefault="00F66766" w:rsidP="00B96E98">
      <w:pPr>
        <w:tabs>
          <w:tab w:val="center" w:pos="0"/>
          <w:tab w:val="left" w:pos="709"/>
          <w:tab w:val="left" w:pos="4675"/>
          <w:tab w:val="left" w:pos="6810"/>
        </w:tabs>
        <w:spacing w:line="264" w:lineRule="auto"/>
        <w:rPr>
          <w:szCs w:val="28"/>
        </w:rPr>
      </w:pPr>
      <w:r w:rsidRPr="00F66766">
        <w:rPr>
          <w:szCs w:val="28"/>
        </w:rPr>
        <w:t>- Căn cứ Luật Tổ chức Chính phủ ngày 19 tháng 6 năm 2015; Luật sửa đổi, bổ sung một số điều của Luật Tổ chức Chính phủ và Luật Tổ chức chính quyền địa phương ngày 22 tháng 11 năm 2019;</w:t>
      </w:r>
    </w:p>
    <w:p w14:paraId="13413628" w14:textId="77777777" w:rsidR="00F66766" w:rsidRPr="00F66766" w:rsidRDefault="00F66766" w:rsidP="00B96E98">
      <w:pPr>
        <w:tabs>
          <w:tab w:val="center" w:pos="0"/>
          <w:tab w:val="left" w:pos="709"/>
          <w:tab w:val="left" w:pos="4675"/>
          <w:tab w:val="left" w:pos="6810"/>
        </w:tabs>
        <w:spacing w:line="264" w:lineRule="auto"/>
        <w:rPr>
          <w:szCs w:val="28"/>
        </w:rPr>
      </w:pPr>
      <w:r w:rsidRPr="00F66766">
        <w:rPr>
          <w:szCs w:val="28"/>
        </w:rPr>
        <w:lastRenderedPageBreak/>
        <w:t>- Căn cứ Luật Bảo vệ môi trường ngày 17 tháng 11 năm 2020;</w:t>
      </w:r>
    </w:p>
    <w:p w14:paraId="054DE154" w14:textId="77777777" w:rsidR="00F66766" w:rsidRPr="00F66766" w:rsidRDefault="00F66766" w:rsidP="00B96E98">
      <w:pPr>
        <w:tabs>
          <w:tab w:val="center" w:pos="0"/>
          <w:tab w:val="left" w:pos="709"/>
          <w:tab w:val="left" w:pos="4675"/>
          <w:tab w:val="left" w:pos="6810"/>
        </w:tabs>
        <w:spacing w:line="264" w:lineRule="auto"/>
        <w:rPr>
          <w:szCs w:val="28"/>
        </w:rPr>
      </w:pPr>
      <w:r w:rsidRPr="00F66766">
        <w:rPr>
          <w:szCs w:val="28"/>
        </w:rPr>
        <w:t>- Căn cứ Nghị định 08/2022/NĐ-CP ngày 10 tháng 01 năm 2022 của Chính phủ quy định chi tiết một số điều của Luật Bảo vệ môi trường;</w:t>
      </w:r>
    </w:p>
    <w:p w14:paraId="17CA1215" w14:textId="77777777" w:rsidR="00F66766" w:rsidRPr="00F66766" w:rsidRDefault="00F66766" w:rsidP="00B96E98">
      <w:pPr>
        <w:tabs>
          <w:tab w:val="center" w:pos="0"/>
          <w:tab w:val="left" w:pos="709"/>
          <w:tab w:val="left" w:pos="4675"/>
          <w:tab w:val="left" w:pos="6810"/>
        </w:tabs>
        <w:spacing w:line="264" w:lineRule="auto"/>
        <w:rPr>
          <w:szCs w:val="28"/>
        </w:rPr>
      </w:pPr>
      <w:r w:rsidRPr="00F66766">
        <w:rPr>
          <w:szCs w:val="28"/>
        </w:rPr>
        <w:t>- Căn cứ Nghị định số 05/2025/NĐ-CP ngày 06 tháng 01 năm 2025 của Chính phủ về sửa đổi, bổ sung một số điều của Nghị định số 08/2022/NĐ-CP ngày 10 tháng 01 năm 2022 của Chính phủ quy định chi tiết một số điều của Luật Bảo vệ môi trường;</w:t>
      </w:r>
    </w:p>
    <w:p w14:paraId="360E2C92" w14:textId="5A49A44E" w:rsidR="00F66766" w:rsidRDefault="00F66766" w:rsidP="00B96E98">
      <w:pPr>
        <w:tabs>
          <w:tab w:val="center" w:pos="0"/>
          <w:tab w:val="left" w:pos="709"/>
          <w:tab w:val="left" w:pos="4675"/>
          <w:tab w:val="left" w:pos="6810"/>
        </w:tabs>
        <w:spacing w:line="264" w:lineRule="auto"/>
        <w:rPr>
          <w:szCs w:val="28"/>
        </w:rPr>
      </w:pPr>
      <w:r w:rsidRPr="00F66766">
        <w:rPr>
          <w:szCs w:val="28"/>
        </w:rPr>
        <w:t>- Căn cứ Nghị quyết số 01/NQ-CP ngày 08/01/2025 của Chính phủ về nhiệm vụ, giải pháp chủ yếu thực hiện kế hoạch phát triển kinh tế- xã hội và dự toán ngân sách nhà nước năm 2025</w:t>
      </w:r>
      <w:r>
        <w:rPr>
          <w:szCs w:val="28"/>
        </w:rPr>
        <w:t>.</w:t>
      </w:r>
    </w:p>
    <w:p w14:paraId="5A996E24" w14:textId="18D4C820" w:rsidR="00624291" w:rsidRDefault="00B10C37" w:rsidP="00B96E98">
      <w:pPr>
        <w:tabs>
          <w:tab w:val="center" w:pos="0"/>
          <w:tab w:val="left" w:pos="709"/>
          <w:tab w:val="left" w:pos="4675"/>
          <w:tab w:val="left" w:pos="6810"/>
        </w:tabs>
        <w:spacing w:line="264" w:lineRule="auto"/>
        <w:rPr>
          <w:b/>
          <w:bCs/>
          <w:szCs w:val="28"/>
        </w:rPr>
      </w:pPr>
      <w:r w:rsidRPr="003A732B">
        <w:rPr>
          <w:b/>
          <w:bCs/>
          <w:szCs w:val="28"/>
        </w:rPr>
        <w:t>2.</w:t>
      </w:r>
      <w:r w:rsidR="005262D2" w:rsidRPr="003A732B">
        <w:rPr>
          <w:b/>
          <w:bCs/>
          <w:szCs w:val="28"/>
        </w:rPr>
        <w:t xml:space="preserve"> </w:t>
      </w:r>
      <w:r w:rsidR="000A14E0">
        <w:rPr>
          <w:b/>
          <w:bCs/>
          <w:szCs w:val="28"/>
        </w:rPr>
        <w:t>Bối cảnh, hiện trạng</w:t>
      </w:r>
    </w:p>
    <w:p w14:paraId="3A00CA34" w14:textId="77075C7D" w:rsidR="00524E48" w:rsidRPr="00D133F4" w:rsidRDefault="00524E48" w:rsidP="00B96E98">
      <w:pPr>
        <w:widowControl w:val="0"/>
        <w:spacing w:line="264" w:lineRule="auto"/>
        <w:rPr>
          <w:rFonts w:eastAsia="Calibri"/>
          <w:kern w:val="2"/>
          <w:szCs w:val="28"/>
          <w14:ligatures w14:val="standardContextual"/>
        </w:rPr>
      </w:pPr>
      <w:r w:rsidRPr="00E86C83">
        <w:rPr>
          <w:rFonts w:eastAsia="Calibri"/>
          <w:kern w:val="2"/>
          <w:szCs w:val="28"/>
          <w:lang w:val="vi-VN"/>
          <w14:ligatures w14:val="standardContextual"/>
        </w:rPr>
        <w:t xml:space="preserve">Ô nhiễm không khí là vấn đề </w:t>
      </w:r>
      <w:r w:rsidRPr="00E86C83">
        <w:rPr>
          <w:rFonts w:eastAsia="Calibri"/>
          <w:kern w:val="2"/>
          <w:szCs w:val="28"/>
          <w14:ligatures w14:val="standardContextual"/>
        </w:rPr>
        <w:t xml:space="preserve">đã tồn tại trong nhiều năm gần đây, tập trung tại các đô thị lớn </w:t>
      </w:r>
      <w:r w:rsidRPr="00E86C83">
        <w:rPr>
          <w:rFonts w:eastAsia="Calibri"/>
          <w:kern w:val="2"/>
          <w:szCs w:val="28"/>
          <w:lang w:val="vi-VN"/>
          <w14:ligatures w14:val="standardContextual"/>
        </w:rPr>
        <w:t>của Việt Nam</w:t>
      </w:r>
      <w:r w:rsidRPr="00E86C83">
        <w:rPr>
          <w:rStyle w:val="FootnoteReference"/>
          <w:rFonts w:eastAsia="Calibri"/>
          <w:kern w:val="2"/>
          <w:szCs w:val="28"/>
          <w:lang w:val="vi-VN"/>
          <w14:ligatures w14:val="standardContextual"/>
        </w:rPr>
        <w:footnoteReference w:id="1"/>
      </w:r>
      <w:r w:rsidRPr="00E86C83">
        <w:rPr>
          <w:rFonts w:eastAsia="Calibri"/>
          <w:kern w:val="2"/>
          <w:szCs w:val="28"/>
          <w:lang w:val="vi-VN"/>
          <w14:ligatures w14:val="standardContextual"/>
        </w:rPr>
        <w:t xml:space="preserve">, mà trọng tâm là 02 khu vực kinh tế trọng điểm phía Bắc (xung quanh </w:t>
      </w:r>
      <w:r w:rsidRPr="00E86C83">
        <w:rPr>
          <w:rFonts w:eastAsia="Calibri"/>
          <w:kern w:val="2"/>
          <w:szCs w:val="28"/>
          <w14:ligatures w14:val="standardContextual"/>
        </w:rPr>
        <w:t>“vùng thủ đô”</w:t>
      </w:r>
      <w:r w:rsidRPr="00E86C83">
        <w:rPr>
          <w:rFonts w:eastAsia="Calibri"/>
          <w:kern w:val="2"/>
          <w:szCs w:val="28"/>
          <w:lang w:val="vi-VN"/>
          <w14:ligatures w14:val="standardContextual"/>
        </w:rPr>
        <w:t xml:space="preserve"> Hà Nội) và phía Nam (xung quanh khu vực </w:t>
      </w:r>
      <w:r w:rsidRPr="00E86C83">
        <w:rPr>
          <w:rFonts w:eastAsia="Calibri"/>
          <w:kern w:val="2"/>
          <w:szCs w:val="28"/>
          <w14:ligatures w14:val="standardContextual"/>
        </w:rPr>
        <w:t>T</w:t>
      </w:r>
      <w:r w:rsidRPr="00E86C83">
        <w:rPr>
          <w:rFonts w:eastAsia="Calibri"/>
          <w:kern w:val="2"/>
          <w:szCs w:val="28"/>
          <w:lang w:val="vi-VN"/>
          <w14:ligatures w14:val="standardContextual"/>
        </w:rPr>
        <w:t>hành phố Hồ Chí Minh)</w:t>
      </w:r>
      <w:r w:rsidR="00D133F4">
        <w:rPr>
          <w:rFonts w:eastAsia="Calibri"/>
          <w:kern w:val="2"/>
          <w:szCs w:val="28"/>
          <w14:ligatures w14:val="standardContextual"/>
        </w:rPr>
        <w:t xml:space="preserve">, đã trở thành vấn đề cấp bách cần </w:t>
      </w:r>
      <w:r w:rsidR="00BB0D8A">
        <w:rPr>
          <w:rFonts w:eastAsia="Calibri"/>
          <w:kern w:val="2"/>
          <w:szCs w:val="28"/>
          <w14:ligatures w14:val="standardContextual"/>
        </w:rPr>
        <w:t>giải quyết, khắc phục trong thời gian qua.</w:t>
      </w:r>
    </w:p>
    <w:p w14:paraId="7A9D5E7F" w14:textId="77777777" w:rsidR="00E468A2" w:rsidRDefault="00B44690" w:rsidP="00B96E98">
      <w:pPr>
        <w:widowControl w:val="0"/>
        <w:spacing w:line="264" w:lineRule="auto"/>
        <w:rPr>
          <w:rFonts w:eastAsia="Calibri"/>
          <w:kern w:val="2"/>
          <w:szCs w:val="28"/>
          <w14:ligatures w14:val="standardContextual"/>
        </w:rPr>
      </w:pPr>
      <w:r w:rsidRPr="009E193E">
        <w:rPr>
          <w:rFonts w:eastAsia="Calibri"/>
          <w:b/>
          <w:kern w:val="2"/>
          <w:szCs w:val="28"/>
          <w14:ligatures w14:val="standardContextual"/>
        </w:rPr>
        <w:t xml:space="preserve">- </w:t>
      </w:r>
      <w:r w:rsidR="00524E48" w:rsidRPr="00E468A2">
        <w:rPr>
          <w:rFonts w:eastAsia="Calibri"/>
          <w:b/>
          <w:i/>
          <w:kern w:val="2"/>
          <w:szCs w:val="28"/>
          <w:lang w:val="vi-VN"/>
          <w14:ligatures w14:val="standardContextual"/>
        </w:rPr>
        <w:t>Về</w:t>
      </w:r>
      <w:r w:rsidR="00524E48" w:rsidRPr="00E468A2">
        <w:rPr>
          <w:rFonts w:eastAsia="Calibri"/>
          <w:b/>
          <w:i/>
          <w:kern w:val="2"/>
          <w:szCs w:val="28"/>
          <w14:ligatures w14:val="standardContextual"/>
        </w:rPr>
        <w:t xml:space="preserve"> mức độ </w:t>
      </w:r>
      <w:r w:rsidR="009E193E" w:rsidRPr="00E468A2">
        <w:rPr>
          <w:rFonts w:eastAsia="Calibri"/>
          <w:b/>
          <w:i/>
          <w:kern w:val="2"/>
          <w:szCs w:val="28"/>
          <w14:ligatures w14:val="standardContextual"/>
        </w:rPr>
        <w:t>ô nhiễm</w:t>
      </w:r>
      <w:r w:rsidR="00E468A2" w:rsidRPr="00E468A2">
        <w:rPr>
          <w:rFonts w:eastAsia="Calibri"/>
          <w:b/>
          <w:i/>
          <w:kern w:val="2"/>
          <w:szCs w:val="28"/>
          <w14:ligatures w14:val="standardContextual"/>
        </w:rPr>
        <w:t xml:space="preserve"> </w:t>
      </w:r>
      <w:r w:rsidR="00524E48" w:rsidRPr="00E468A2">
        <w:rPr>
          <w:rFonts w:eastAsia="Calibri"/>
          <w:b/>
          <w:i/>
          <w:kern w:val="2"/>
          <w:szCs w:val="28"/>
          <w14:ligatures w14:val="standardContextual"/>
        </w:rPr>
        <w:t>và</w:t>
      </w:r>
      <w:r w:rsidR="00524E48" w:rsidRPr="00E468A2">
        <w:rPr>
          <w:rFonts w:eastAsia="Calibri"/>
          <w:b/>
          <w:i/>
          <w:kern w:val="2"/>
          <w:szCs w:val="28"/>
          <w:lang w:val="vi-VN"/>
          <w14:ligatures w14:val="standardContextual"/>
        </w:rPr>
        <w:t xml:space="preserve"> thông số ô nhiễm</w:t>
      </w:r>
      <w:r w:rsidR="00524E48" w:rsidRPr="00E86C83">
        <w:rPr>
          <w:rFonts w:eastAsia="Calibri"/>
          <w:kern w:val="2"/>
          <w:szCs w:val="28"/>
          <w:lang w:val="vi-VN"/>
          <w14:ligatures w14:val="standardContextual"/>
        </w:rPr>
        <w:t xml:space="preserve">, hiện nay các kết quả theo dõi cho thấy, ô nhiễm tập trung vào hàm lượng </w:t>
      </w:r>
      <w:r w:rsidR="00524E48" w:rsidRPr="00E86C83">
        <w:rPr>
          <w:rFonts w:eastAsia="Calibri"/>
          <w:kern w:val="2"/>
          <w:szCs w:val="28"/>
          <w14:ligatures w14:val="standardContextual"/>
        </w:rPr>
        <w:t xml:space="preserve">bụi, trong đó có </w:t>
      </w:r>
      <w:r w:rsidR="00524E48" w:rsidRPr="00E86C83">
        <w:rPr>
          <w:rFonts w:eastAsia="Calibri"/>
          <w:kern w:val="2"/>
          <w:szCs w:val="28"/>
          <w:lang w:val="vi-VN"/>
          <w14:ligatures w14:val="standardContextual"/>
        </w:rPr>
        <w:t>bụi mịn (PM</w:t>
      </w:r>
      <w:r w:rsidR="00524E48" w:rsidRPr="00E86C83">
        <w:rPr>
          <w:rFonts w:eastAsia="Calibri"/>
          <w:kern w:val="2"/>
          <w:szCs w:val="28"/>
          <w:vertAlign w:val="subscript"/>
          <w:lang w:val="vi-VN"/>
          <w14:ligatures w14:val="standardContextual"/>
        </w:rPr>
        <w:t>2.5</w:t>
      </w:r>
      <w:r w:rsidR="00524E48" w:rsidRPr="00E86C83">
        <w:rPr>
          <w:rFonts w:eastAsia="Calibri"/>
          <w:kern w:val="2"/>
          <w:szCs w:val="28"/>
          <w:lang w:val="vi-VN"/>
          <w14:ligatures w14:val="standardContextual"/>
        </w:rPr>
        <w:t>)</w:t>
      </w:r>
      <w:r w:rsidR="00524E48" w:rsidRPr="00E86C83">
        <w:rPr>
          <w:rStyle w:val="FootnoteReference"/>
          <w:rFonts w:eastAsia="Calibri"/>
          <w:kern w:val="2"/>
          <w:szCs w:val="28"/>
          <w:lang w:val="vi-VN"/>
          <w14:ligatures w14:val="standardContextual"/>
        </w:rPr>
        <w:footnoteReference w:id="2"/>
      </w:r>
      <w:r w:rsidR="00524E48" w:rsidRPr="00E86C83">
        <w:rPr>
          <w:rFonts w:eastAsia="Calibri"/>
          <w:kern w:val="2"/>
          <w:szCs w:val="28"/>
          <w:lang w:val="vi-VN"/>
          <w14:ligatures w14:val="standardContextual"/>
        </w:rPr>
        <w:t xml:space="preserve">, đối với các thông số khác </w:t>
      </w:r>
      <w:r w:rsidR="00524E48" w:rsidRPr="00E86C83">
        <w:rPr>
          <w:rFonts w:eastAsia="Calibri"/>
          <w:kern w:val="2"/>
          <w:szCs w:val="28"/>
          <w:lang w:val="nb-NO"/>
          <w14:ligatures w14:val="standardContextual"/>
        </w:rPr>
        <w:t>NO</w:t>
      </w:r>
      <w:r w:rsidR="00524E48" w:rsidRPr="00E86C83">
        <w:rPr>
          <w:rFonts w:eastAsia="Calibri"/>
          <w:kern w:val="2"/>
          <w:szCs w:val="28"/>
          <w:vertAlign w:val="subscript"/>
          <w:lang w:val="nb-NO"/>
          <w14:ligatures w14:val="standardContextual"/>
        </w:rPr>
        <w:t>2</w:t>
      </w:r>
      <w:r w:rsidR="00524E48" w:rsidRPr="00E86C83">
        <w:rPr>
          <w:rFonts w:eastAsia="Calibri"/>
          <w:kern w:val="2"/>
          <w:szCs w:val="28"/>
          <w:lang w:val="nb-NO"/>
          <w14:ligatures w14:val="standardContextual"/>
        </w:rPr>
        <w:t>, O</w:t>
      </w:r>
      <w:r w:rsidR="00524E48" w:rsidRPr="00E86C83">
        <w:rPr>
          <w:rFonts w:eastAsia="Calibri"/>
          <w:kern w:val="2"/>
          <w:szCs w:val="28"/>
          <w:vertAlign w:val="subscript"/>
          <w:lang w:val="nb-NO"/>
          <w14:ligatures w14:val="standardContextual"/>
        </w:rPr>
        <w:t>3</w:t>
      </w:r>
      <w:r w:rsidR="00524E48" w:rsidRPr="00E86C83">
        <w:rPr>
          <w:rFonts w:eastAsia="Calibri"/>
          <w:kern w:val="2"/>
          <w:szCs w:val="28"/>
          <w:lang w:val="nb-NO"/>
          <w14:ligatures w14:val="standardContextual"/>
        </w:rPr>
        <w:t>, CO, SO</w:t>
      </w:r>
      <w:r w:rsidR="00524E48" w:rsidRPr="00E86C83">
        <w:rPr>
          <w:rFonts w:eastAsia="Calibri"/>
          <w:kern w:val="2"/>
          <w:szCs w:val="28"/>
          <w:vertAlign w:val="subscript"/>
          <w:lang w:val="nb-NO"/>
          <w14:ligatures w14:val="standardContextual"/>
        </w:rPr>
        <w:t>2</w:t>
      </w:r>
      <w:r w:rsidR="00524E48" w:rsidRPr="00E86C83">
        <w:rPr>
          <w:rFonts w:eastAsia="Calibri"/>
          <w:kern w:val="2"/>
          <w:szCs w:val="28"/>
          <w:lang w:val="nb-NO"/>
          <w14:ligatures w14:val="standardContextual"/>
        </w:rPr>
        <w:t xml:space="preserve"> đều đạt giới hạn cho phép của QCVN 05:2023/BTNMT.</w:t>
      </w:r>
      <w:r w:rsidR="00524E48" w:rsidRPr="00E86C83">
        <w:rPr>
          <w:rFonts w:eastAsia="Calibri"/>
          <w:kern w:val="2"/>
          <w:szCs w:val="28"/>
          <w14:ligatures w14:val="standardContextual"/>
        </w:rPr>
        <w:t xml:space="preserve"> </w:t>
      </w:r>
    </w:p>
    <w:p w14:paraId="4B5A0827" w14:textId="14F9C6ED" w:rsidR="00524E48" w:rsidRPr="00E86C83" w:rsidRDefault="00E468A2" w:rsidP="00B96E98">
      <w:pPr>
        <w:widowControl w:val="0"/>
        <w:spacing w:line="264" w:lineRule="auto"/>
        <w:rPr>
          <w:rFonts w:eastAsia="Calibri"/>
          <w:kern w:val="2"/>
          <w:szCs w:val="28"/>
          <w14:ligatures w14:val="standardContextual"/>
        </w:rPr>
      </w:pPr>
      <w:r w:rsidRPr="00E468A2">
        <w:rPr>
          <w:rFonts w:eastAsia="Calibri"/>
          <w:b/>
          <w:i/>
          <w:kern w:val="2"/>
          <w:szCs w:val="28"/>
          <w14:ligatures w14:val="standardContextual"/>
        </w:rPr>
        <w:t>- Quy luật ô nhiễm:</w:t>
      </w:r>
      <w:r>
        <w:rPr>
          <w:rFonts w:eastAsia="Calibri"/>
          <w:kern w:val="2"/>
          <w:szCs w:val="28"/>
          <w14:ligatures w14:val="standardContextual"/>
        </w:rPr>
        <w:t xml:space="preserve"> </w:t>
      </w:r>
      <w:r w:rsidR="00524E48" w:rsidRPr="00E86C83">
        <w:rPr>
          <w:rFonts w:eastAsia="Calibri"/>
          <w:kern w:val="2"/>
          <w:szCs w:val="28"/>
          <w:lang w:val="vi-VN"/>
          <w14:ligatures w14:val="standardContextual"/>
        </w:rPr>
        <w:t xml:space="preserve">Ô nhiễm có tính quy luật theo mùa </w:t>
      </w:r>
      <w:r w:rsidR="00603A87">
        <w:rPr>
          <w:rFonts w:eastAsia="Calibri"/>
          <w:kern w:val="2"/>
          <w:szCs w:val="28"/>
          <w14:ligatures w14:val="standardContextual"/>
        </w:rPr>
        <w:t xml:space="preserve">và tăng cao </w:t>
      </w:r>
      <w:r w:rsidR="00524E48" w:rsidRPr="00E86C83">
        <w:rPr>
          <w:rFonts w:eastAsia="Calibri"/>
          <w:kern w:val="2"/>
          <w:szCs w:val="28"/>
          <w:lang w:val="vi-VN"/>
          <w14:ligatures w14:val="standardContextual"/>
        </w:rPr>
        <w:t>từ khoảng tháng 10-11 của năm trước, k</w:t>
      </w:r>
      <w:r w:rsidR="00524E48" w:rsidRPr="00E86C83">
        <w:rPr>
          <w:rFonts w:eastAsia="Calibri"/>
          <w:kern w:val="2"/>
          <w:szCs w:val="28"/>
          <w14:ligatures w14:val="standardContextual"/>
        </w:rPr>
        <w:t>é</w:t>
      </w:r>
      <w:r w:rsidR="00524E48" w:rsidRPr="00E86C83">
        <w:rPr>
          <w:rFonts w:eastAsia="Calibri"/>
          <w:kern w:val="2"/>
          <w:szCs w:val="28"/>
          <w:lang w:val="vi-VN"/>
          <w14:ligatures w14:val="standardContextual"/>
        </w:rPr>
        <w:t xml:space="preserve">o dài tới tháng </w:t>
      </w:r>
      <w:r w:rsidR="00524E48" w:rsidRPr="00E86C83">
        <w:rPr>
          <w:rFonts w:eastAsia="Calibri"/>
          <w:kern w:val="2"/>
          <w:szCs w:val="28"/>
          <w14:ligatures w14:val="standardContextual"/>
        </w:rPr>
        <w:t>3-</w:t>
      </w:r>
      <w:r w:rsidR="00524E48" w:rsidRPr="00E86C83">
        <w:rPr>
          <w:rFonts w:eastAsia="Calibri"/>
          <w:kern w:val="2"/>
          <w:szCs w:val="28"/>
          <w:lang w:val="vi-VN"/>
          <w14:ligatures w14:val="standardContextual"/>
        </w:rPr>
        <w:t>4 năm sau</w:t>
      </w:r>
      <w:r w:rsidR="00D104D6">
        <w:rPr>
          <w:rFonts w:eastAsia="Calibri"/>
          <w:kern w:val="2"/>
          <w:szCs w:val="28"/>
          <w14:ligatures w14:val="standardContextual"/>
        </w:rPr>
        <w:t xml:space="preserve">, </w:t>
      </w:r>
      <w:r w:rsidR="00DC365C">
        <w:rPr>
          <w:rFonts w:eastAsia="Calibri"/>
          <w:kern w:val="2"/>
          <w:szCs w:val="28"/>
          <w14:ligatures w14:val="standardContextual"/>
        </w:rPr>
        <w:t>trùng với thời điểm vào mùa đông hanh khô và nghịch nhiệt tại miền Bắc và</w:t>
      </w:r>
      <w:r w:rsidR="00524E48" w:rsidRPr="00E86C83">
        <w:rPr>
          <w:rFonts w:eastAsia="Calibri"/>
          <w:kern w:val="2"/>
          <w:szCs w:val="28"/>
          <w:lang w:val="vi-VN"/>
          <w14:ligatures w14:val="standardContextual"/>
        </w:rPr>
        <w:t xml:space="preserve"> tập trung</w:t>
      </w:r>
      <w:r w:rsidR="00567196">
        <w:rPr>
          <w:rFonts w:eastAsia="Calibri"/>
          <w:kern w:val="2"/>
          <w:szCs w:val="28"/>
          <w14:ligatures w14:val="standardContextual"/>
        </w:rPr>
        <w:t xml:space="preserve"> ô nhiễm</w:t>
      </w:r>
      <w:r w:rsidR="00524E48" w:rsidRPr="00E86C83">
        <w:rPr>
          <w:rFonts w:eastAsia="Calibri"/>
          <w:kern w:val="2"/>
          <w:szCs w:val="28"/>
          <w:lang w:val="vi-VN"/>
          <w14:ligatures w14:val="standardContextual"/>
        </w:rPr>
        <w:t xml:space="preserve"> chủ yếu tại một số điểm có </w:t>
      </w:r>
      <w:r w:rsidR="00350271">
        <w:rPr>
          <w:rFonts w:eastAsia="Calibri"/>
          <w:kern w:val="2"/>
          <w:szCs w:val="28"/>
          <w14:ligatures w14:val="standardContextual"/>
        </w:rPr>
        <w:t>giao thông đông đúc</w:t>
      </w:r>
      <w:r w:rsidR="00524E48" w:rsidRPr="00E86C83">
        <w:rPr>
          <w:rFonts w:eastAsia="Calibri"/>
          <w:kern w:val="2"/>
          <w:szCs w:val="28"/>
          <w:lang w:val="vi-VN"/>
          <w14:ligatures w14:val="standardContextual"/>
        </w:rPr>
        <w:t xml:space="preserve"> và tập trung nhiều cơ sở sản xuất</w:t>
      </w:r>
      <w:r w:rsidR="00524E48" w:rsidRPr="00E86C83">
        <w:rPr>
          <w:rFonts w:eastAsia="Calibri"/>
          <w:kern w:val="2"/>
          <w:szCs w:val="28"/>
          <w14:ligatures w14:val="standardContextual"/>
        </w:rPr>
        <w:t xml:space="preserve">. </w:t>
      </w:r>
      <w:r w:rsidR="00524E48" w:rsidRPr="00E86C83">
        <w:rPr>
          <w:rFonts w:eastAsia="Calibri"/>
          <w:kern w:val="2"/>
          <w:szCs w:val="28"/>
          <w:lang w:val="vi-VN"/>
          <w14:ligatures w14:val="standardContextual"/>
        </w:rPr>
        <w:t xml:space="preserve">Trong ngày, mức độ ô nhiễm </w:t>
      </w:r>
      <w:r w:rsidR="00735BFB">
        <w:rPr>
          <w:rFonts w:eastAsia="Calibri"/>
          <w:kern w:val="2"/>
          <w:szCs w:val="28"/>
          <w14:ligatures w14:val="standardContextual"/>
        </w:rPr>
        <w:t>(</w:t>
      </w:r>
      <w:r w:rsidR="00735BFB" w:rsidRPr="00E86C83">
        <w:rPr>
          <w:rFonts w:eastAsia="Calibri"/>
          <w:kern w:val="2"/>
          <w:szCs w:val="28"/>
          <w:lang w:val="vi-VN"/>
          <w14:ligatures w14:val="standardContextual"/>
        </w:rPr>
        <w:t>PM</w:t>
      </w:r>
      <w:r w:rsidR="00735BFB" w:rsidRPr="00E86C83">
        <w:rPr>
          <w:rFonts w:eastAsia="Calibri"/>
          <w:kern w:val="2"/>
          <w:szCs w:val="28"/>
          <w:vertAlign w:val="subscript"/>
          <w:lang w:val="vi-VN"/>
          <w14:ligatures w14:val="standardContextual"/>
        </w:rPr>
        <w:t>2.5</w:t>
      </w:r>
      <w:r w:rsidR="00735BFB">
        <w:rPr>
          <w:rFonts w:eastAsia="Calibri"/>
          <w:kern w:val="2"/>
          <w:szCs w:val="28"/>
          <w:vertAlign w:val="subscript"/>
          <w14:ligatures w14:val="standardContextual"/>
        </w:rPr>
        <w:t xml:space="preserve"> là </w:t>
      </w:r>
      <w:r w:rsidR="00735BFB">
        <w:rPr>
          <w:rFonts w:eastAsia="Calibri"/>
          <w:kern w:val="2"/>
          <w:szCs w:val="28"/>
          <w14:ligatures w14:val="standardContextual"/>
        </w:rPr>
        <w:t xml:space="preserve">chính) cũng </w:t>
      </w:r>
      <w:r w:rsidR="00524E48" w:rsidRPr="00E86C83">
        <w:rPr>
          <w:rFonts w:eastAsia="Calibri"/>
          <w:kern w:val="2"/>
          <w:szCs w:val="28"/>
          <w:lang w:val="vi-VN"/>
          <w14:ligatures w14:val="standardContextual"/>
        </w:rPr>
        <w:t xml:space="preserve">dao động, </w:t>
      </w:r>
      <w:r w:rsidR="00382D63">
        <w:rPr>
          <w:rFonts w:eastAsia="Calibri"/>
          <w:kern w:val="2"/>
          <w:szCs w:val="28"/>
          <w14:ligatures w14:val="standardContextual"/>
        </w:rPr>
        <w:t xml:space="preserve">có gia tăng </w:t>
      </w:r>
      <w:r w:rsidR="001E5FE6">
        <w:rPr>
          <w:rFonts w:eastAsia="Calibri"/>
          <w:kern w:val="2"/>
          <w:szCs w:val="28"/>
          <w14:ligatures w14:val="standardContextual"/>
        </w:rPr>
        <w:t>mạnh</w:t>
      </w:r>
      <w:r w:rsidR="00382D63">
        <w:rPr>
          <w:rFonts w:eastAsia="Calibri"/>
          <w:kern w:val="2"/>
          <w:szCs w:val="28"/>
          <w14:ligatures w14:val="standardContextual"/>
        </w:rPr>
        <w:t xml:space="preserve"> vào thời điểm</w:t>
      </w:r>
      <w:r w:rsidR="00524E48" w:rsidRPr="00E86C83">
        <w:rPr>
          <w:rFonts w:eastAsia="Calibri"/>
          <w:kern w:val="2"/>
          <w:szCs w:val="28"/>
          <w:lang w:val="vi-VN"/>
          <w14:ligatures w14:val="standardContextual"/>
        </w:rPr>
        <w:t xml:space="preserve"> 6-8h sáng và 17-19h chiều</w:t>
      </w:r>
      <w:r w:rsidR="00B036F9">
        <w:rPr>
          <w:rFonts w:eastAsia="Calibri"/>
          <w:kern w:val="2"/>
          <w:szCs w:val="28"/>
          <w14:ligatures w14:val="standardContextual"/>
        </w:rPr>
        <w:t xml:space="preserve"> do mật độ giao thông và hoạt động sãn </w:t>
      </w:r>
      <w:r w:rsidR="000B3C90">
        <w:rPr>
          <w:rFonts w:eastAsia="Calibri"/>
          <w:kern w:val="2"/>
          <w:szCs w:val="28"/>
          <w14:ligatures w14:val="standardContextual"/>
        </w:rPr>
        <w:t>x</w:t>
      </w:r>
      <w:r w:rsidR="00B036F9">
        <w:rPr>
          <w:rFonts w:eastAsia="Calibri"/>
          <w:kern w:val="2"/>
          <w:szCs w:val="28"/>
          <w14:ligatures w14:val="standardContextual"/>
        </w:rPr>
        <w:t>uất</w:t>
      </w:r>
    </w:p>
    <w:p w14:paraId="12A47282" w14:textId="77777777" w:rsidR="00BF0522" w:rsidRDefault="00813A5B" w:rsidP="00B96E98">
      <w:pPr>
        <w:widowControl w:val="0"/>
        <w:spacing w:line="264" w:lineRule="auto"/>
        <w:rPr>
          <w:rFonts w:eastAsia="Calibri"/>
          <w:kern w:val="2"/>
          <w:szCs w:val="28"/>
          <w:lang w:val="vi-VN"/>
          <w14:ligatures w14:val="standardContextual"/>
        </w:rPr>
      </w:pPr>
      <w:r>
        <w:rPr>
          <w:rFonts w:eastAsia="Calibri"/>
          <w:kern w:val="2"/>
          <w:szCs w:val="28"/>
          <w14:ligatures w14:val="standardContextual"/>
        </w:rPr>
        <w:t xml:space="preserve">- </w:t>
      </w:r>
      <w:r w:rsidR="00524E48" w:rsidRPr="004F5A6A">
        <w:rPr>
          <w:rFonts w:eastAsia="Calibri"/>
          <w:b/>
          <w:i/>
          <w:kern w:val="2"/>
          <w:szCs w:val="28"/>
          <w:lang w:val="vi-VN"/>
          <w14:ligatures w14:val="standardContextual"/>
        </w:rPr>
        <w:t>Tại 02 thành phố lớn (Hà Nội và Thành phố Hồ Chí Minh)</w:t>
      </w:r>
      <w:r w:rsidR="00524E48" w:rsidRPr="00E86C83">
        <w:rPr>
          <w:rFonts w:eastAsia="Calibri"/>
          <w:kern w:val="2"/>
          <w:szCs w:val="28"/>
          <w:lang w:val="vi-VN"/>
          <w14:ligatures w14:val="standardContextual"/>
        </w:rPr>
        <w:t xml:space="preserve">, mặc dù phạm vi, số lượng và mật độ các nguồn phát sinh khí thải của Thành phố Hồ Chí Minh lớn hơn </w:t>
      </w:r>
      <w:r w:rsidR="00524E48" w:rsidRPr="00E86C83">
        <w:rPr>
          <w:rFonts w:eastAsia="Calibri"/>
          <w:kern w:val="2"/>
          <w:szCs w:val="28"/>
          <w14:ligatures w14:val="standardContextual"/>
        </w:rPr>
        <w:t>t</w:t>
      </w:r>
      <w:r w:rsidR="00524E48" w:rsidRPr="00E86C83">
        <w:rPr>
          <w:rFonts w:eastAsia="Calibri"/>
          <w:kern w:val="2"/>
          <w:szCs w:val="28"/>
          <w:lang w:val="vi-VN"/>
          <w14:ligatures w14:val="standardContextual"/>
        </w:rPr>
        <w:t xml:space="preserve">hành phố Hà Nội, nhưng mức độ ô nhiễm của khu vực thành phố Hà Nội lớn hơn do </w:t>
      </w:r>
      <w:r w:rsidR="00524E48" w:rsidRPr="00E86C83">
        <w:rPr>
          <w:rFonts w:eastAsia="Calibri"/>
          <w:kern w:val="2"/>
          <w:szCs w:val="28"/>
          <w14:ligatures w14:val="standardContextual"/>
        </w:rPr>
        <w:t xml:space="preserve">chịu tác động lớn của </w:t>
      </w:r>
      <w:r w:rsidR="00524E48" w:rsidRPr="00E86C83">
        <w:rPr>
          <w:rFonts w:eastAsia="Calibri"/>
          <w:kern w:val="2"/>
          <w:szCs w:val="28"/>
          <w:lang w:val="vi-VN"/>
          <w14:ligatures w14:val="standardContextual"/>
        </w:rPr>
        <w:t>điều kiện khí hậu, thời tiết</w:t>
      </w:r>
      <w:r w:rsidR="00524E48" w:rsidRPr="00E86C83">
        <w:rPr>
          <w:rFonts w:eastAsia="Calibri"/>
          <w:kern w:val="2"/>
          <w:szCs w:val="28"/>
          <w14:ligatures w14:val="standardContextual"/>
        </w:rPr>
        <w:t xml:space="preserve"> bất lợi</w:t>
      </w:r>
      <w:r w:rsidR="002D0BA8">
        <w:rPr>
          <w:rFonts w:eastAsia="Calibri"/>
          <w:kern w:val="2"/>
          <w:szCs w:val="28"/>
          <w14:ligatures w14:val="standardContextual"/>
        </w:rPr>
        <w:t xml:space="preserve"> (độ ẩm cao, lặng gió, ít mưa) làm chất ô nhiễm tích tụ</w:t>
      </w:r>
      <w:r w:rsidR="00524E48" w:rsidRPr="00E86C83">
        <w:rPr>
          <w:rFonts w:eastAsia="Calibri"/>
          <w:kern w:val="2"/>
          <w:szCs w:val="28"/>
          <w:lang w:val="vi-VN"/>
          <w14:ligatures w14:val="standardContextual"/>
        </w:rPr>
        <w:t xml:space="preserve">. </w:t>
      </w:r>
    </w:p>
    <w:p w14:paraId="57F7A326" w14:textId="43BB6EE0" w:rsidR="00524E48" w:rsidRDefault="00BF0522" w:rsidP="00B96E98">
      <w:pPr>
        <w:widowControl w:val="0"/>
        <w:spacing w:line="264" w:lineRule="auto"/>
        <w:rPr>
          <w:rFonts w:eastAsia="Calibri"/>
          <w:kern w:val="2"/>
          <w:szCs w:val="28"/>
          <w:lang w:val="vi-VN"/>
          <w14:ligatures w14:val="standardContextual"/>
        </w:rPr>
      </w:pPr>
      <w:r>
        <w:rPr>
          <w:rFonts w:eastAsia="Calibri"/>
          <w:kern w:val="2"/>
          <w:szCs w:val="28"/>
          <w:lang w:val="nb-NO"/>
          <w14:ligatures w14:val="standardContextual"/>
        </w:rPr>
        <w:t xml:space="preserve">- </w:t>
      </w:r>
      <w:r w:rsidR="00524E48" w:rsidRPr="00BF0522">
        <w:rPr>
          <w:rFonts w:eastAsia="Calibri"/>
          <w:b/>
          <w:i/>
          <w:kern w:val="2"/>
          <w:szCs w:val="28"/>
          <w:lang w:val="nb-NO"/>
          <w14:ligatures w14:val="standardContextual"/>
        </w:rPr>
        <w:t>Tại</w:t>
      </w:r>
      <w:r w:rsidR="00524E48" w:rsidRPr="00BF0522">
        <w:rPr>
          <w:rFonts w:eastAsia="Calibri"/>
          <w:b/>
          <w:i/>
          <w:kern w:val="2"/>
          <w:szCs w:val="28"/>
          <w:lang w:val="vi-VN"/>
          <w14:ligatures w14:val="standardContextual"/>
        </w:rPr>
        <w:t xml:space="preserve"> </w:t>
      </w:r>
      <w:r w:rsidR="00524E48" w:rsidRPr="00BF0522">
        <w:rPr>
          <w:rFonts w:eastAsia="Calibri"/>
          <w:b/>
          <w:i/>
          <w:kern w:val="2"/>
          <w:szCs w:val="28"/>
          <w:lang w:val="nb-NO"/>
          <w14:ligatures w14:val="standardContextual"/>
        </w:rPr>
        <w:t>khu vực nông thôn, miền núi</w:t>
      </w:r>
      <w:r w:rsidR="00524E48" w:rsidRPr="00E86C83">
        <w:rPr>
          <w:rFonts w:eastAsia="Calibri"/>
          <w:kern w:val="2"/>
          <w:szCs w:val="28"/>
          <w:lang w:val="nb-NO"/>
          <w14:ligatures w14:val="standardContextual"/>
        </w:rPr>
        <w:t>, chất lượng môi trường không khí khá sạch, tuy nhiên, một số khu vực nông thôn</w:t>
      </w:r>
      <w:r w:rsidR="00524E48" w:rsidRPr="00E86C83">
        <w:rPr>
          <w:rFonts w:eastAsia="Calibri"/>
          <w:kern w:val="2"/>
          <w:szCs w:val="28"/>
          <w:lang w:val="vi-VN"/>
          <w14:ligatures w14:val="standardContextual"/>
        </w:rPr>
        <w:t xml:space="preserve"> cục bộ đã</w:t>
      </w:r>
      <w:r w:rsidR="00524E48" w:rsidRPr="00E86C83">
        <w:rPr>
          <w:rFonts w:eastAsia="Calibri"/>
          <w:kern w:val="2"/>
          <w:szCs w:val="28"/>
          <w:lang w:val="nb-NO"/>
          <w14:ligatures w14:val="standardContextual"/>
        </w:rPr>
        <w:t xml:space="preserve"> bị ảnh hưởng bởi các hoạt </w:t>
      </w:r>
      <w:r w:rsidR="00524E48" w:rsidRPr="00E86C83">
        <w:rPr>
          <w:rFonts w:eastAsia="Calibri"/>
          <w:kern w:val="2"/>
          <w:szCs w:val="28"/>
          <w:lang w:val="nb-NO"/>
          <w14:ligatures w14:val="standardContextual"/>
        </w:rPr>
        <w:lastRenderedPageBreak/>
        <w:t>động làng nghề, hoạt động tiểu thủ công nghiệp, khai thác khoáng sản</w:t>
      </w:r>
      <w:r w:rsidR="00524E48" w:rsidRPr="00E86C83">
        <w:rPr>
          <w:rFonts w:eastAsia="Calibri"/>
          <w:kern w:val="2"/>
          <w:szCs w:val="28"/>
          <w:lang w:val="vi-VN"/>
          <w14:ligatures w14:val="standardContextual"/>
        </w:rPr>
        <w:t xml:space="preserve"> và các hoạt động đốt phụ phẩm nông nghiệp, chất thải.</w:t>
      </w:r>
    </w:p>
    <w:p w14:paraId="1E4F40FC" w14:textId="16C526D1" w:rsidR="008D6E3F" w:rsidRPr="008D6E3F" w:rsidRDefault="008D1C0D" w:rsidP="00B96E98">
      <w:pPr>
        <w:widowControl w:val="0"/>
        <w:spacing w:line="264" w:lineRule="auto"/>
        <w:rPr>
          <w:rFonts w:eastAsia="Calibri"/>
          <w:kern w:val="2"/>
          <w:szCs w:val="28"/>
          <w14:ligatures w14:val="standardContextual"/>
        </w:rPr>
      </w:pPr>
      <w:r w:rsidRPr="005D7389">
        <w:rPr>
          <w:rFonts w:eastAsia="Calibri"/>
          <w:b/>
          <w:i/>
          <w:kern w:val="2"/>
          <w:szCs w:val="28"/>
          <w14:ligatures w14:val="standardContextual"/>
        </w:rPr>
        <w:t xml:space="preserve">- Diễn biến cuối </w:t>
      </w:r>
      <w:r w:rsidR="005D7389" w:rsidRPr="005D7389">
        <w:rPr>
          <w:rFonts w:eastAsia="Calibri"/>
          <w:b/>
          <w:i/>
          <w:kern w:val="2"/>
          <w:szCs w:val="28"/>
          <w14:ligatures w14:val="standardContextual"/>
        </w:rPr>
        <w:t>năm 2024:</w:t>
      </w:r>
      <w:r w:rsidR="005D7389">
        <w:rPr>
          <w:rFonts w:eastAsia="Calibri"/>
          <w:kern w:val="2"/>
          <w:szCs w:val="28"/>
          <w14:ligatures w14:val="standardContextual"/>
        </w:rPr>
        <w:t xml:space="preserve"> </w:t>
      </w:r>
      <w:r w:rsidR="00617B58" w:rsidRPr="00617B58">
        <w:rPr>
          <w:rFonts w:eastAsia="Calibri"/>
          <w:kern w:val="2"/>
          <w:szCs w:val="28"/>
          <w14:ligatures w14:val="standardContextual"/>
        </w:rPr>
        <w:t>Từ tháng 10 đến tháng 12/2024, Hà Nội</w:t>
      </w:r>
      <w:r w:rsidR="00DA7981">
        <w:rPr>
          <w:rFonts w:eastAsia="Calibri"/>
          <w:kern w:val="2"/>
          <w:szCs w:val="28"/>
          <w14:ligatures w14:val="standardContextual"/>
        </w:rPr>
        <w:t xml:space="preserve"> và một</w:t>
      </w:r>
      <w:r w:rsidR="00B071A5">
        <w:rPr>
          <w:rFonts w:eastAsia="Calibri"/>
          <w:kern w:val="2"/>
          <w:szCs w:val="28"/>
          <w14:ligatures w14:val="standardContextual"/>
        </w:rPr>
        <w:t xml:space="preserve"> số tỉnh thuộc Đồng bằng Bắc Bộ</w:t>
      </w:r>
      <w:r w:rsidR="00617B58" w:rsidRPr="00617B58">
        <w:rPr>
          <w:rFonts w:eastAsia="Calibri"/>
          <w:kern w:val="2"/>
          <w:szCs w:val="28"/>
          <w14:ligatures w14:val="standardContextual"/>
        </w:rPr>
        <w:t xml:space="preserve"> ghi nhận </w:t>
      </w:r>
      <w:r w:rsidR="008D6E3F">
        <w:rPr>
          <w:rFonts w:eastAsia="Calibri"/>
          <w:kern w:val="2"/>
          <w:szCs w:val="28"/>
          <w14:ligatures w14:val="standardContextual"/>
        </w:rPr>
        <w:t>0</w:t>
      </w:r>
      <w:r w:rsidR="008D6E3F" w:rsidRPr="008D6E3F">
        <w:rPr>
          <w:rFonts w:eastAsia="Calibri"/>
          <w:kern w:val="2"/>
          <w:szCs w:val="28"/>
          <w14:ligatures w14:val="standardContextual"/>
        </w:rPr>
        <w:t xml:space="preserve">4 đợt ô nhiễm không khí kéo dài, trong đó đợt ô nhiễm không khí từ 16/12 đến 31/12 có mức độ ô nhiễm cao nhất </w:t>
      </w:r>
      <w:r w:rsidR="008D6E3F" w:rsidRPr="008D6E3F">
        <w:rPr>
          <w:rFonts w:eastAsia="Calibri"/>
          <w:i/>
          <w:kern w:val="2"/>
          <w:szCs w:val="28"/>
          <w14:ligatures w14:val="standardContextual"/>
        </w:rPr>
        <w:t>(số liệu chi tiết tại Biểu đồ 1 Phụ lục 2 kèm theo)</w:t>
      </w:r>
      <w:r w:rsidR="008D6E3F" w:rsidRPr="008D6E3F">
        <w:rPr>
          <w:rFonts w:eastAsia="Calibri"/>
          <w:kern w:val="2"/>
          <w:szCs w:val="28"/>
          <w14:ligatures w14:val="standardContextual"/>
        </w:rPr>
        <w:t>. Cá biệt có những ngày, chỉ số AQI</w:t>
      </w:r>
      <w:r w:rsidR="008D6E3F" w:rsidRPr="008D6E3F">
        <w:rPr>
          <w:rFonts w:eastAsia="Calibri"/>
          <w:kern w:val="2"/>
          <w:szCs w:val="28"/>
          <w:vertAlign w:val="superscript"/>
          <w14:ligatures w14:val="standardContextual"/>
        </w:rPr>
        <w:footnoteReference w:id="3"/>
      </w:r>
      <w:r w:rsidR="008D6E3F" w:rsidRPr="008D6E3F">
        <w:rPr>
          <w:rFonts w:eastAsia="Calibri"/>
          <w:kern w:val="2"/>
          <w:szCs w:val="28"/>
          <w14:ligatures w14:val="standardContextual"/>
        </w:rPr>
        <w:t xml:space="preserve"> lên tới 246</w:t>
      </w:r>
      <w:r w:rsidR="008D6E3F" w:rsidRPr="008D6E3F">
        <w:rPr>
          <w:rFonts w:eastAsia="Calibri"/>
          <w:kern w:val="2"/>
          <w:szCs w:val="28"/>
          <w:vertAlign w:val="superscript"/>
          <w14:ligatures w14:val="standardContextual"/>
        </w:rPr>
        <w:footnoteReference w:id="4"/>
      </w:r>
      <w:r w:rsidR="008D6E3F" w:rsidRPr="008D6E3F">
        <w:rPr>
          <w:rFonts w:eastAsia="Calibri"/>
          <w:kern w:val="2"/>
          <w:szCs w:val="28"/>
          <w14:ligatures w14:val="standardContextual"/>
        </w:rPr>
        <w:t xml:space="preserve"> (là mức chất lượng môi trường không khí ở mức “rất xấu”). </w:t>
      </w:r>
    </w:p>
    <w:p w14:paraId="5AF4B055" w14:textId="4CDFFD5D" w:rsidR="009703AD" w:rsidRDefault="009703AD" w:rsidP="00B96E98">
      <w:pPr>
        <w:widowControl w:val="0"/>
        <w:spacing w:line="264" w:lineRule="auto"/>
        <w:rPr>
          <w:rFonts w:eastAsia="Calibri"/>
          <w:kern w:val="2"/>
          <w:szCs w:val="28"/>
          <w14:ligatures w14:val="standardContextual"/>
        </w:rPr>
      </w:pPr>
      <w:r w:rsidRPr="009703AD">
        <w:rPr>
          <w:rFonts w:eastAsia="Calibri"/>
          <w:b/>
          <w:i/>
          <w:kern w:val="2"/>
          <w:szCs w:val="28"/>
          <w14:ligatures w14:val="standardContextual"/>
        </w:rPr>
        <w:t>- Cải thiện chất lượng không khí tạm thời:</w:t>
      </w:r>
      <w:r>
        <w:rPr>
          <w:rFonts w:eastAsia="Calibri"/>
          <w:kern w:val="2"/>
          <w:szCs w:val="28"/>
          <w14:ligatures w14:val="standardContextual"/>
        </w:rPr>
        <w:t xml:space="preserve"> Chất </w:t>
      </w:r>
      <w:r w:rsidR="00546140">
        <w:rPr>
          <w:rFonts w:eastAsia="Calibri"/>
          <w:kern w:val="2"/>
          <w:szCs w:val="28"/>
          <w14:ligatures w14:val="standardContextual"/>
        </w:rPr>
        <w:t>lượng không khí được cải thiện rõ rệt trong</w:t>
      </w:r>
      <w:r w:rsidR="001D0978">
        <w:rPr>
          <w:rFonts w:eastAsia="Calibri"/>
          <w:kern w:val="2"/>
          <w:szCs w:val="28"/>
          <w14:ligatures w14:val="standardContextual"/>
        </w:rPr>
        <w:t xml:space="preserve"> thời điểm giãn cách Covid-19, </w:t>
      </w:r>
      <w:r w:rsidR="001D0978" w:rsidRPr="00E86C83">
        <w:rPr>
          <w:rFonts w:eastAsia="Calibri"/>
          <w:kern w:val="2"/>
          <w:szCs w:val="28"/>
          <w14:ligatures w14:val="standardContextual"/>
        </w:rPr>
        <w:t>vào các ngày nghỉ lễ Tết Nguyên đán</w:t>
      </w:r>
      <w:r w:rsidR="001D0978">
        <w:rPr>
          <w:rFonts w:eastAsia="Calibri"/>
          <w:kern w:val="2"/>
          <w:szCs w:val="28"/>
          <w14:ligatures w14:val="standardContextual"/>
        </w:rPr>
        <w:t xml:space="preserve"> (giảm hoạt động sản xuất và lưu thông phương tiện)</w:t>
      </w:r>
      <w:r w:rsidR="001D0978" w:rsidRPr="00E86C83">
        <w:rPr>
          <w:rFonts w:eastAsia="Calibri"/>
          <w:kern w:val="2"/>
          <w:szCs w:val="28"/>
          <w14:ligatures w14:val="standardContextual"/>
        </w:rPr>
        <w:t xml:space="preserve"> và khi có gió mùa Đông Bắc tràn về</w:t>
      </w:r>
      <w:r w:rsidR="00FC4339">
        <w:rPr>
          <w:rFonts w:eastAsia="Calibri"/>
          <w:kern w:val="2"/>
          <w:szCs w:val="28"/>
          <w14:ligatures w14:val="standardContextual"/>
        </w:rPr>
        <w:t xml:space="preserve"> (tăng khuếch tán chất ô nhiễm)</w:t>
      </w:r>
      <w:r w:rsidR="00EA7F2D">
        <w:rPr>
          <w:rFonts w:eastAsia="Calibri"/>
          <w:kern w:val="2"/>
          <w:szCs w:val="28"/>
          <w14:ligatures w14:val="standardContextual"/>
        </w:rPr>
        <w:t>. Tuy nhiên, đây chỉ là giải pháp tình thế, trong thời điểm ngắn và không bền vững.</w:t>
      </w:r>
    </w:p>
    <w:p w14:paraId="4807A61C" w14:textId="6E3E11D5" w:rsidR="00AC72A2" w:rsidRDefault="00166AF0" w:rsidP="00B96E98">
      <w:pPr>
        <w:widowControl w:val="0"/>
        <w:spacing w:line="264" w:lineRule="auto"/>
        <w:rPr>
          <w:rFonts w:eastAsia="Calibri"/>
          <w:kern w:val="2"/>
          <w:szCs w:val="28"/>
          <w14:ligatures w14:val="standardContextual"/>
        </w:rPr>
      </w:pPr>
      <w:r>
        <w:rPr>
          <w:rFonts w:eastAsia="Calibri"/>
          <w:kern w:val="2"/>
          <w:szCs w:val="28"/>
          <w14:ligatures w14:val="standardContextual"/>
        </w:rPr>
        <w:t>Trên thực tiễn, mặc dù chưa có nhiều nghiên cứu chính xác</w:t>
      </w:r>
      <w:r w:rsidR="00F33B94">
        <w:rPr>
          <w:rFonts w:eastAsia="Calibri"/>
          <w:kern w:val="2"/>
          <w:szCs w:val="28"/>
          <w14:ligatures w14:val="standardContextual"/>
        </w:rPr>
        <w:t xml:space="preserve"> tại Việt Nam</w:t>
      </w:r>
      <w:r>
        <w:rPr>
          <w:rFonts w:eastAsia="Calibri"/>
          <w:kern w:val="2"/>
          <w:szCs w:val="28"/>
          <w14:ligatures w14:val="standardContextual"/>
        </w:rPr>
        <w:t xml:space="preserve"> đưa ra những tác động cụ thể </w:t>
      </w:r>
      <w:r w:rsidR="009541B9">
        <w:rPr>
          <w:rFonts w:eastAsia="Calibri"/>
          <w:kern w:val="2"/>
          <w:szCs w:val="28"/>
          <w14:ligatures w14:val="standardContextual"/>
        </w:rPr>
        <w:t>về ô nhiễm không khí nhưng trên thực tế, việc xảy ra ô nhiễm không khí sẽ ảnh hưởng đến sức khỏe, gia tăng các bệnh về hô hấp, đi kèm với đó là gia tăng chi phí liên quan đến y tế</w:t>
      </w:r>
      <w:r w:rsidR="005F74F8">
        <w:rPr>
          <w:rFonts w:eastAsia="Calibri"/>
          <w:kern w:val="2"/>
          <w:szCs w:val="28"/>
          <w14:ligatures w14:val="standardContextual"/>
        </w:rPr>
        <w:t>; ảnh hưởng đến đầu tư (yếu tố tác động đến các nhà đầu tư nước ngoài</w:t>
      </w:r>
      <w:r w:rsidR="004C0082">
        <w:rPr>
          <w:rFonts w:eastAsia="Calibri"/>
          <w:kern w:val="2"/>
          <w:szCs w:val="28"/>
          <w14:ligatures w14:val="standardContextual"/>
        </w:rPr>
        <w:t>…</w:t>
      </w:r>
      <w:r w:rsidR="005F74F8">
        <w:rPr>
          <w:rFonts w:eastAsia="Calibri"/>
          <w:kern w:val="2"/>
          <w:szCs w:val="28"/>
          <w14:ligatures w14:val="standardContextual"/>
        </w:rPr>
        <w:t>), kinh tế (</w:t>
      </w:r>
      <w:r w:rsidR="004C0082">
        <w:rPr>
          <w:rFonts w:eastAsia="Calibri"/>
          <w:kern w:val="2"/>
          <w:szCs w:val="28"/>
          <w14:ligatures w14:val="standardContextual"/>
        </w:rPr>
        <w:t>giảm lượng khách du lịch…) và hình ảnh trong mắt các đối tác, bạn bè quốc tế</w:t>
      </w:r>
      <w:r w:rsidR="00BA2DB8">
        <w:rPr>
          <w:rFonts w:eastAsia="Calibri"/>
          <w:kern w:val="2"/>
          <w:szCs w:val="28"/>
          <w14:ligatures w14:val="standardContextual"/>
        </w:rPr>
        <w:t xml:space="preserve">. Chính vì vậy, việc xây dựng, hành động ngay lập tức và có chiến lược dài hạn để khắc phục ô nhiễm không khí tại các đô thị thông qua </w:t>
      </w:r>
      <w:r w:rsidR="001D3CCF">
        <w:rPr>
          <w:rFonts w:eastAsia="Calibri"/>
          <w:kern w:val="2"/>
          <w:szCs w:val="28"/>
          <w14:ligatures w14:val="standardContextual"/>
        </w:rPr>
        <w:t>Kế hoạch</w:t>
      </w:r>
      <w:r w:rsidR="00BA2DB8">
        <w:rPr>
          <w:rFonts w:eastAsia="Calibri"/>
          <w:kern w:val="2"/>
          <w:szCs w:val="28"/>
          <w14:ligatures w14:val="standardContextual"/>
        </w:rPr>
        <w:t xml:space="preserve"> này c</w:t>
      </w:r>
      <w:r w:rsidR="009B4683">
        <w:rPr>
          <w:rFonts w:eastAsia="Calibri"/>
          <w:kern w:val="2"/>
          <w:szCs w:val="28"/>
          <w14:ligatures w14:val="standardContextual"/>
        </w:rPr>
        <w:t>ũng s</w:t>
      </w:r>
      <w:r w:rsidR="00BA2DB8">
        <w:rPr>
          <w:rFonts w:eastAsia="Calibri"/>
          <w:kern w:val="2"/>
          <w:szCs w:val="28"/>
          <w14:ligatures w14:val="standardContextual"/>
        </w:rPr>
        <w:t xml:space="preserve">ẽ góp </w:t>
      </w:r>
      <w:r w:rsidR="00D13E6B">
        <w:rPr>
          <w:rFonts w:eastAsia="Calibri"/>
          <w:kern w:val="2"/>
          <w:szCs w:val="28"/>
          <w14:ligatures w14:val="standardContextual"/>
        </w:rPr>
        <w:t>phần</w:t>
      </w:r>
      <w:r w:rsidR="00BA2DB8">
        <w:rPr>
          <w:rFonts w:eastAsia="Calibri"/>
          <w:kern w:val="2"/>
          <w:szCs w:val="28"/>
          <w14:ligatures w14:val="standardContextual"/>
        </w:rPr>
        <w:t xml:space="preserve"> bảo vệ cộng đồng và phát triển bền vững.</w:t>
      </w:r>
    </w:p>
    <w:p w14:paraId="0FF0115B" w14:textId="77777777" w:rsidR="00AF7488" w:rsidRPr="00E86C83" w:rsidRDefault="00AF7488" w:rsidP="00B96E98">
      <w:pPr>
        <w:widowControl w:val="0"/>
        <w:spacing w:line="264" w:lineRule="auto"/>
        <w:rPr>
          <w:rFonts w:eastAsia="Calibri"/>
          <w:b/>
          <w:szCs w:val="28"/>
        </w:rPr>
      </w:pPr>
      <w:r>
        <w:rPr>
          <w:b/>
          <w:bCs/>
          <w:szCs w:val="28"/>
        </w:rPr>
        <w:t>3</w:t>
      </w:r>
      <w:r w:rsidR="00524E48">
        <w:rPr>
          <w:b/>
          <w:bCs/>
          <w:szCs w:val="28"/>
        </w:rPr>
        <w:t xml:space="preserve">. </w:t>
      </w:r>
      <w:r w:rsidRPr="00E86C83">
        <w:rPr>
          <w:rFonts w:eastAsia="Calibri"/>
          <w:b/>
          <w:szCs w:val="28"/>
        </w:rPr>
        <w:t xml:space="preserve">Các nguyên nhân chính phát sinh bụi, khí thải gây ô nhiễm môi trường không khí  </w:t>
      </w:r>
    </w:p>
    <w:p w14:paraId="1032650D" w14:textId="3062E90B" w:rsidR="00FC6CA2" w:rsidRDefault="00EE579E" w:rsidP="00B96E98">
      <w:pPr>
        <w:widowControl w:val="0"/>
        <w:spacing w:line="264" w:lineRule="auto"/>
        <w:rPr>
          <w:rFonts w:eastAsia="Calibri"/>
          <w:szCs w:val="28"/>
        </w:rPr>
      </w:pPr>
      <w:r>
        <w:rPr>
          <w:rFonts w:eastAsia="Calibri"/>
          <w:b/>
          <w:i/>
          <w:szCs w:val="28"/>
        </w:rPr>
        <w:t>-</w:t>
      </w:r>
      <w:r w:rsidR="00AF7488" w:rsidRPr="00E86C83">
        <w:rPr>
          <w:rFonts w:eastAsia="Calibri"/>
          <w:b/>
          <w:i/>
          <w:szCs w:val="28"/>
        </w:rPr>
        <w:t xml:space="preserve"> Từ hoạt động giao thông vận tải:</w:t>
      </w:r>
      <w:r w:rsidR="00AF7488" w:rsidRPr="00E86C83">
        <w:rPr>
          <w:rFonts w:eastAsia="Calibri"/>
          <w:szCs w:val="28"/>
          <w:lang w:val="vi-VN"/>
        </w:rPr>
        <w:t xml:space="preserve"> </w:t>
      </w:r>
      <w:r w:rsidR="00FC6CA2" w:rsidRPr="00FC6CA2">
        <w:rPr>
          <w:rFonts w:eastAsia="Calibri"/>
          <w:szCs w:val="28"/>
        </w:rPr>
        <w:t>bao gồm cả bụi đường cuốn lên và khí thải từ số lượng lớn các phương tiện cơ giới tham gia giao thông sử dụng nhiên liệu hóa thạch, trong đó có nhiều phương tiện cũ không đảm bảo tiêu chuẩn khí thải, niên hạn để lưu thông trong thành phố</w:t>
      </w:r>
      <w:r w:rsidR="00FC6CA2" w:rsidRPr="00FC6CA2">
        <w:rPr>
          <w:rFonts w:eastAsia="Calibri"/>
          <w:szCs w:val="28"/>
          <w:vertAlign w:val="superscript"/>
        </w:rPr>
        <w:footnoteReference w:id="5"/>
      </w:r>
      <w:r w:rsidR="00FC6CA2" w:rsidRPr="00FC6CA2">
        <w:rPr>
          <w:rFonts w:eastAsia="Calibri"/>
          <w:szCs w:val="28"/>
        </w:rPr>
        <w:t>. Theo báo cáo của Ngân hàng thế giới W</w:t>
      </w:r>
      <w:r w:rsidR="00307E27">
        <w:rPr>
          <w:rFonts w:eastAsia="Calibri"/>
          <w:szCs w:val="28"/>
        </w:rPr>
        <w:t>orld bank (WB)</w:t>
      </w:r>
      <w:r w:rsidR="00FC6CA2" w:rsidRPr="00FC6CA2">
        <w:rPr>
          <w:rFonts w:eastAsia="Calibri"/>
          <w:szCs w:val="28"/>
        </w:rPr>
        <w:t xml:space="preserve"> năm 2022</w:t>
      </w:r>
      <w:r w:rsidR="00307E27">
        <w:rPr>
          <w:rStyle w:val="FootnoteReference"/>
          <w:rFonts w:eastAsia="Calibri"/>
          <w:szCs w:val="28"/>
        </w:rPr>
        <w:footnoteReference w:id="6"/>
      </w:r>
      <w:r w:rsidR="00FC6CA2" w:rsidRPr="00FC6CA2">
        <w:rPr>
          <w:rFonts w:eastAsia="Calibri"/>
          <w:szCs w:val="28"/>
          <w:lang w:val="vi-VN"/>
        </w:rPr>
        <w:t>,</w:t>
      </w:r>
      <w:r w:rsidR="00FC6CA2" w:rsidRPr="00FC6CA2">
        <w:rPr>
          <w:rFonts w:eastAsia="Calibri"/>
          <w:szCs w:val="28"/>
        </w:rPr>
        <w:t xml:space="preserve"> số liệu kiểm kê </w:t>
      </w:r>
      <w:r w:rsidR="00FC6CA2" w:rsidRPr="00FC6CA2">
        <w:rPr>
          <w:rFonts w:eastAsia="Calibri"/>
          <w:szCs w:val="28"/>
          <w:lang w:val="vi-VN"/>
        </w:rPr>
        <w:t>phát thải PM</w:t>
      </w:r>
      <w:r w:rsidR="00FC6CA2" w:rsidRPr="00FC6CA2">
        <w:rPr>
          <w:rFonts w:eastAsia="Calibri"/>
          <w:szCs w:val="28"/>
          <w:vertAlign w:val="subscript"/>
          <w:lang w:val="vi-VN"/>
        </w:rPr>
        <w:t xml:space="preserve">2.5 </w:t>
      </w:r>
      <w:r w:rsidR="00FC6CA2" w:rsidRPr="00FC6CA2">
        <w:rPr>
          <w:rFonts w:eastAsia="Calibri"/>
          <w:szCs w:val="28"/>
        </w:rPr>
        <w:t>năm 2015</w:t>
      </w:r>
      <w:r w:rsidR="00FC6CA2" w:rsidRPr="00FC6CA2">
        <w:rPr>
          <w:rFonts w:eastAsia="Calibri"/>
          <w:szCs w:val="28"/>
          <w:lang w:val="vi-VN"/>
        </w:rPr>
        <w:t xml:space="preserve"> tại khu vực Hà Nội từ hoạt động giao thông vận tải</w:t>
      </w:r>
      <w:r w:rsidR="00FC6CA2" w:rsidRPr="00FC6CA2">
        <w:rPr>
          <w:rFonts w:eastAsia="Calibri"/>
          <w:szCs w:val="28"/>
        </w:rPr>
        <w:t xml:space="preserve"> (chủ yếu đường bộ) </w:t>
      </w:r>
      <w:r w:rsidR="00FC6CA2" w:rsidRPr="00FC6CA2">
        <w:rPr>
          <w:rFonts w:eastAsia="Calibri"/>
          <w:szCs w:val="28"/>
          <w:lang w:val="vi-VN"/>
        </w:rPr>
        <w:t xml:space="preserve">khoảng 15%, </w:t>
      </w:r>
      <w:r w:rsidR="00FC6CA2" w:rsidRPr="00FC6CA2">
        <w:rPr>
          <w:rFonts w:eastAsia="Calibri"/>
          <w:szCs w:val="28"/>
          <w:lang w:val="vi-VN"/>
        </w:rPr>
        <w:lastRenderedPageBreak/>
        <w:t xml:space="preserve">bụi đường 23%. </w:t>
      </w:r>
      <w:r w:rsidR="00FC6CA2" w:rsidRPr="00FC6CA2">
        <w:rPr>
          <w:rFonts w:eastAsia="Calibri"/>
          <w:szCs w:val="28"/>
        </w:rPr>
        <w:t>Theo công bố dựa</w:t>
      </w:r>
      <w:r w:rsidR="00FC6CA2" w:rsidRPr="00FC6CA2">
        <w:rPr>
          <w:rFonts w:eastAsia="Calibri"/>
          <w:szCs w:val="28"/>
          <w:lang w:val="vi-VN"/>
        </w:rPr>
        <w:t xml:space="preserve"> trên nghiên cứu của Ngân hàng thế giới</w:t>
      </w:r>
      <w:r w:rsidR="00307E27">
        <w:rPr>
          <w:rStyle w:val="FootnoteReference"/>
          <w:rFonts w:eastAsia="Calibri"/>
          <w:szCs w:val="28"/>
          <w:lang w:val="vi-VN"/>
        </w:rPr>
        <w:footnoteReference w:id="7"/>
      </w:r>
      <w:r w:rsidR="00FC6CA2" w:rsidRPr="00FC6CA2">
        <w:rPr>
          <w:rFonts w:eastAsia="Calibri"/>
          <w:szCs w:val="28"/>
          <w:lang w:val="vi-VN"/>
        </w:rPr>
        <w:t xml:space="preserve"> </w:t>
      </w:r>
      <w:r w:rsidR="00FC6CA2" w:rsidRPr="00FC6CA2">
        <w:rPr>
          <w:rFonts w:eastAsia="Calibri"/>
          <w:szCs w:val="28"/>
        </w:rPr>
        <w:t xml:space="preserve">tại Hà Nội </w:t>
      </w:r>
      <w:r w:rsidR="00FC6CA2" w:rsidRPr="00FC6CA2">
        <w:rPr>
          <w:rFonts w:eastAsia="Calibri"/>
          <w:szCs w:val="28"/>
          <w:lang w:val="vi-VN"/>
        </w:rPr>
        <w:t xml:space="preserve">(sử dụng mô hình tiếp nhận </w:t>
      </w:r>
      <w:r w:rsidR="00FC6CA2" w:rsidRPr="00FC6CA2">
        <w:rPr>
          <w:rFonts w:eastAsia="Calibri"/>
          <w:szCs w:val="28"/>
        </w:rPr>
        <w:t>dựa trên số liệu quan trắc bụi PM</w:t>
      </w:r>
      <w:r w:rsidR="00FC6CA2" w:rsidRPr="00FC6CA2">
        <w:rPr>
          <w:rFonts w:eastAsia="Calibri"/>
          <w:szCs w:val="28"/>
          <w:vertAlign w:val="subscript"/>
        </w:rPr>
        <w:t xml:space="preserve">2.5 </w:t>
      </w:r>
      <w:r w:rsidR="00FC6CA2" w:rsidRPr="00FC6CA2">
        <w:rPr>
          <w:rFonts w:eastAsia="Calibri"/>
          <w:szCs w:val="28"/>
        </w:rPr>
        <w:t>và một</w:t>
      </w:r>
      <w:r w:rsidR="00FC6CA2" w:rsidRPr="00FC6CA2">
        <w:rPr>
          <w:rFonts w:eastAsia="Calibri"/>
          <w:szCs w:val="28"/>
          <w:vertAlign w:val="subscript"/>
        </w:rPr>
        <w:t xml:space="preserve"> </w:t>
      </w:r>
      <w:r w:rsidR="00FC6CA2" w:rsidRPr="00FC6CA2">
        <w:rPr>
          <w:rFonts w:eastAsia="Calibri"/>
          <w:szCs w:val="28"/>
        </w:rPr>
        <w:t xml:space="preserve">số chất ô nhiễm dạng khí </w:t>
      </w:r>
      <w:r w:rsidR="00FC6CA2" w:rsidRPr="00FC6CA2">
        <w:rPr>
          <w:rFonts w:eastAsia="Calibri"/>
          <w:szCs w:val="28"/>
          <w:lang w:val="vi-VN"/>
        </w:rPr>
        <w:t xml:space="preserve">giai đoạn </w:t>
      </w:r>
      <w:r w:rsidR="00FC6CA2" w:rsidRPr="00FC6CA2">
        <w:rPr>
          <w:rFonts w:eastAsia="Calibri"/>
          <w:szCs w:val="28"/>
        </w:rPr>
        <w:t>8/</w:t>
      </w:r>
      <w:r w:rsidR="00FC6CA2" w:rsidRPr="00FC6CA2">
        <w:rPr>
          <w:rFonts w:eastAsia="Calibri"/>
          <w:szCs w:val="28"/>
          <w:lang w:val="vi-VN"/>
        </w:rPr>
        <w:t>2019-</w:t>
      </w:r>
      <w:r w:rsidR="00FC6CA2" w:rsidRPr="00FC6CA2">
        <w:rPr>
          <w:rFonts w:eastAsia="Calibri"/>
          <w:szCs w:val="28"/>
        </w:rPr>
        <w:t>7/</w:t>
      </w:r>
      <w:r w:rsidR="00FC6CA2" w:rsidRPr="00FC6CA2">
        <w:rPr>
          <w:rFonts w:eastAsia="Calibri"/>
          <w:szCs w:val="28"/>
          <w:lang w:val="vi-VN"/>
        </w:rPr>
        <w:t>2020), nguồn giao thông chiếm 12%, phần thứ cấp vô cơ từ nguồn tại chỗ (</w:t>
      </w:r>
      <w:r w:rsidR="00FC6CA2" w:rsidRPr="00FC6CA2">
        <w:rPr>
          <w:rFonts w:eastAsia="Calibri"/>
          <w:szCs w:val="28"/>
        </w:rPr>
        <w:t xml:space="preserve">hình thành từ các </w:t>
      </w:r>
      <w:r w:rsidR="00FC6CA2" w:rsidRPr="00FC6CA2">
        <w:rPr>
          <w:rFonts w:eastAsia="Calibri"/>
          <w:szCs w:val="28"/>
          <w:lang w:val="vi-VN"/>
        </w:rPr>
        <w:t>khí tiền chất có nguồn gốc từ hoạt động giao thông như NOx</w:t>
      </w:r>
      <w:r w:rsidR="00FC6CA2" w:rsidRPr="00FC6CA2">
        <w:rPr>
          <w:rFonts w:eastAsia="Calibri"/>
          <w:szCs w:val="28"/>
        </w:rPr>
        <w:t xml:space="preserve">) </w:t>
      </w:r>
      <w:r w:rsidR="00FC6CA2" w:rsidRPr="00FC6CA2">
        <w:rPr>
          <w:rFonts w:eastAsia="Calibri"/>
          <w:szCs w:val="28"/>
          <w:lang w:val="vi-VN"/>
        </w:rPr>
        <w:t>đóng góp 18%</w:t>
      </w:r>
      <w:r w:rsidR="00FC6CA2" w:rsidRPr="00FC6CA2">
        <w:rPr>
          <w:rFonts w:eastAsia="Calibri"/>
          <w:szCs w:val="28"/>
        </w:rPr>
        <w:t>, bụi cuốn lên (bao gồm bụi đường pha trộn với ô nhiễm từ giao thông, bụi từ xây dựng và xi măng) đóng góp 17%.</w:t>
      </w:r>
    </w:p>
    <w:p w14:paraId="06DD90D7" w14:textId="7074BD5C" w:rsidR="00AF7488" w:rsidRPr="00E86C83" w:rsidRDefault="00EE579E" w:rsidP="00B96E98">
      <w:pPr>
        <w:widowControl w:val="0"/>
        <w:spacing w:line="264" w:lineRule="auto"/>
        <w:rPr>
          <w:rFonts w:eastAsia="Calibri"/>
          <w:spacing w:val="-4"/>
          <w:szCs w:val="28"/>
        </w:rPr>
      </w:pPr>
      <w:r>
        <w:rPr>
          <w:rFonts w:eastAsia="Calibri"/>
          <w:b/>
          <w:i/>
          <w:spacing w:val="-4"/>
          <w:szCs w:val="28"/>
        </w:rPr>
        <w:t>-</w:t>
      </w:r>
      <w:r w:rsidR="00AF7488" w:rsidRPr="00E86C83">
        <w:rPr>
          <w:rFonts w:eastAsia="Calibri"/>
          <w:b/>
          <w:i/>
          <w:spacing w:val="-4"/>
          <w:szCs w:val="28"/>
        </w:rPr>
        <w:t xml:space="preserve"> Từ hoạt động xây dựng:</w:t>
      </w:r>
      <w:r w:rsidR="00AF7488" w:rsidRPr="00E86C83">
        <w:rPr>
          <w:rFonts w:eastAsia="Calibri"/>
          <w:spacing w:val="-4"/>
          <w:szCs w:val="28"/>
        </w:rPr>
        <w:t xml:space="preserve"> </w:t>
      </w:r>
      <w:r w:rsidR="00702B2B" w:rsidRPr="00702B2B">
        <w:rPr>
          <w:rFonts w:eastAsia="Calibri"/>
          <w:spacing w:val="-4"/>
          <w:szCs w:val="28"/>
        </w:rPr>
        <w:t xml:space="preserve">hoạt động </w:t>
      </w:r>
      <w:r w:rsidR="00702B2B" w:rsidRPr="00702B2B">
        <w:rPr>
          <w:rFonts w:eastAsia="Calibri"/>
          <w:spacing w:val="-4"/>
          <w:szCs w:val="28"/>
          <w:lang w:val="vi-VN"/>
        </w:rPr>
        <w:t>xây dựng nhà ở, xây dựng công trình giao thông, xây dựng công trình công ích (cải tạo mặt đường, vỉa hè) chưa nghiêm túc thực hiện các giải pháp kỹ thuật, quản lý như che chắn, rửa xe, vệ sinh… làm phát sinh bụi.</w:t>
      </w:r>
      <w:r w:rsidR="00702B2B" w:rsidRPr="00702B2B">
        <w:rPr>
          <w:rFonts w:eastAsia="Calibri"/>
          <w:spacing w:val="-4"/>
          <w:szCs w:val="28"/>
        </w:rPr>
        <w:t xml:space="preserve"> Công bố phần mô hình tiếp nhận từ kết quả của WB cho thấy giai đoạn 8/2019-7/2020, tại Hà Nội bụi cuốn lên (bao gồm bụi đường pha trộn với ô nhiễm từ giao thông, bụi từ xây dựng và xi măng) đóng góp 17%</w:t>
      </w:r>
      <w:r w:rsidR="00702B2B">
        <w:rPr>
          <w:rFonts w:eastAsia="Calibri"/>
          <w:spacing w:val="-4"/>
          <w:szCs w:val="28"/>
        </w:rPr>
        <w:t>.</w:t>
      </w:r>
    </w:p>
    <w:p w14:paraId="7D0A45EB" w14:textId="6B7FBA86" w:rsidR="00AF7488" w:rsidRPr="00E86C83" w:rsidRDefault="00EE579E" w:rsidP="00B96E98">
      <w:pPr>
        <w:widowControl w:val="0"/>
        <w:spacing w:line="264" w:lineRule="auto"/>
        <w:rPr>
          <w:rFonts w:eastAsia="Calibri"/>
          <w:szCs w:val="28"/>
          <w:lang w:val="vi-VN"/>
        </w:rPr>
      </w:pPr>
      <w:r>
        <w:rPr>
          <w:rFonts w:eastAsia="Calibri"/>
          <w:b/>
          <w:i/>
          <w:szCs w:val="28"/>
        </w:rPr>
        <w:t>-</w:t>
      </w:r>
      <w:r w:rsidR="00AF7488" w:rsidRPr="00E86C83">
        <w:rPr>
          <w:rFonts w:eastAsia="Calibri"/>
          <w:b/>
          <w:i/>
          <w:szCs w:val="28"/>
        </w:rPr>
        <w:t xml:space="preserve"> Từ hoạt động sản xuất công nghiệp:</w:t>
      </w:r>
      <w:r w:rsidR="00AF7488" w:rsidRPr="00E86C83">
        <w:rPr>
          <w:rFonts w:eastAsia="Calibri"/>
          <w:szCs w:val="28"/>
        </w:rPr>
        <w:t xml:space="preserve"> </w:t>
      </w:r>
      <w:r w:rsidR="00FC6CA2" w:rsidRPr="00FC6CA2">
        <w:rPr>
          <w:rFonts w:eastAsia="Calibri"/>
          <w:szCs w:val="28"/>
        </w:rPr>
        <w:t xml:space="preserve">khí thải phát sinh từ cơ sở sản xuất công nghiệp có sử dụng nhiên liệu hóa thạch như than, dầu và quá trình sản xuất (ví dụ: các ngành nhiệt điện, xi măng, sắt thép, hoá chất, phân bón hoá học, chế biến khoáng sản v.v…). </w:t>
      </w:r>
      <w:bookmarkStart w:id="2" w:name="_Hlk195048067"/>
      <w:r w:rsidR="00FC6CA2" w:rsidRPr="00FC6CA2">
        <w:rPr>
          <w:rFonts w:eastAsia="Calibri"/>
          <w:szCs w:val="28"/>
        </w:rPr>
        <w:t>Báo cáo của Ngân hàng thế giới (WB) năm 2022 phần kiểm kê cho thấy tỷ lệ đóng góp PM</w:t>
      </w:r>
      <w:r w:rsidR="00FC6CA2" w:rsidRPr="00FC6CA2">
        <w:rPr>
          <w:rFonts w:eastAsia="Calibri"/>
          <w:szCs w:val="28"/>
          <w:vertAlign w:val="subscript"/>
        </w:rPr>
        <w:t xml:space="preserve">2.5 </w:t>
      </w:r>
      <w:r w:rsidR="00FC6CA2">
        <w:rPr>
          <w:rFonts w:eastAsia="Calibri"/>
          <w:szCs w:val="28"/>
          <w:vertAlign w:val="subscript"/>
        </w:rPr>
        <w:t xml:space="preserve"> </w:t>
      </w:r>
      <w:r w:rsidR="00FC6CA2">
        <w:rPr>
          <w:rFonts w:eastAsia="Calibri"/>
          <w:szCs w:val="28"/>
        </w:rPr>
        <w:t>tại</w:t>
      </w:r>
      <w:r w:rsidR="00FC6CA2" w:rsidRPr="00FC6CA2">
        <w:rPr>
          <w:rFonts w:eastAsia="Calibri"/>
          <w:szCs w:val="28"/>
          <w:vertAlign w:val="subscript"/>
        </w:rPr>
        <w:t xml:space="preserve"> </w:t>
      </w:r>
      <w:r w:rsidR="00FC6CA2" w:rsidRPr="00FC6CA2">
        <w:rPr>
          <w:rFonts w:eastAsia="Calibri"/>
          <w:szCs w:val="28"/>
        </w:rPr>
        <w:t>Hà Nội năm 2015 từ nguồn công nghiệp là 29%.</w:t>
      </w:r>
      <w:bookmarkEnd w:id="2"/>
    </w:p>
    <w:p w14:paraId="0E2942F5" w14:textId="58FC9B77" w:rsidR="00AF7488" w:rsidRPr="00E86C83" w:rsidRDefault="00EE579E" w:rsidP="00B96E98">
      <w:pPr>
        <w:widowControl w:val="0"/>
        <w:spacing w:line="264" w:lineRule="auto"/>
        <w:rPr>
          <w:rFonts w:eastAsia="Calibri"/>
          <w:szCs w:val="28"/>
          <w:lang w:val="vi-VN"/>
        </w:rPr>
      </w:pPr>
      <w:r>
        <w:rPr>
          <w:rFonts w:eastAsia="Calibri"/>
          <w:b/>
          <w:i/>
          <w:szCs w:val="28"/>
        </w:rPr>
        <w:t>-</w:t>
      </w:r>
      <w:r w:rsidR="00AF7488" w:rsidRPr="00E86C83">
        <w:rPr>
          <w:rFonts w:eastAsia="Calibri"/>
          <w:b/>
          <w:i/>
          <w:szCs w:val="28"/>
        </w:rPr>
        <w:t xml:space="preserve"> Từ hoạt động đốt mở (đốt chất thải, rác thải và phụ phẩm nông nghiệp)</w:t>
      </w:r>
      <w:r w:rsidR="00AF7488" w:rsidRPr="00E86C83">
        <w:rPr>
          <w:rStyle w:val="FootnoteReference"/>
          <w:rFonts w:eastAsia="Calibri"/>
          <w:b/>
          <w:i/>
          <w:szCs w:val="28"/>
        </w:rPr>
        <w:footnoteReference w:id="8"/>
      </w:r>
      <w:r w:rsidR="00AF7488" w:rsidRPr="00E86C83">
        <w:rPr>
          <w:rFonts w:eastAsia="Calibri"/>
          <w:b/>
          <w:i/>
          <w:szCs w:val="28"/>
        </w:rPr>
        <w:t>:</w:t>
      </w:r>
      <w:r w:rsidR="00AF7488" w:rsidRPr="00E86C83">
        <w:rPr>
          <w:rFonts w:eastAsia="Calibri"/>
          <w:szCs w:val="28"/>
          <w:lang w:val="vi-VN"/>
        </w:rPr>
        <w:t xml:space="preserve"> </w:t>
      </w:r>
      <w:r w:rsidR="008007A3" w:rsidRPr="008007A3">
        <w:rPr>
          <w:rFonts w:eastAsia="Calibri"/>
          <w:szCs w:val="28"/>
        </w:rPr>
        <w:t xml:space="preserve">Hoạt động đốt mở được báo cáo là đóng góp đáng kể lên ô nhiễm không khí. </w:t>
      </w:r>
      <w:r w:rsidR="008007A3" w:rsidRPr="008007A3">
        <w:rPr>
          <w:rFonts w:eastAsia="Calibri"/>
          <w:szCs w:val="28"/>
          <w:lang w:val="vi-VN"/>
        </w:rPr>
        <w:t>Báo cáo của Ngân hàng thế giới (WB) năm 2022 phần kiểm kê cho thấy tỷ lệ đóng góp PM</w:t>
      </w:r>
      <w:r w:rsidR="008007A3" w:rsidRPr="008007A3">
        <w:rPr>
          <w:rFonts w:eastAsia="Calibri"/>
          <w:szCs w:val="28"/>
          <w:vertAlign w:val="subscript"/>
          <w:lang w:val="vi-VN"/>
        </w:rPr>
        <w:t xml:space="preserve">2.5 </w:t>
      </w:r>
      <w:r w:rsidR="008007A3" w:rsidRPr="008007A3">
        <w:rPr>
          <w:rFonts w:eastAsia="Calibri"/>
          <w:szCs w:val="28"/>
          <w:lang w:val="vi-VN"/>
        </w:rPr>
        <w:t xml:space="preserve">tại Hà Nội năm 2015 từ nguồn </w:t>
      </w:r>
      <w:r w:rsidR="008007A3" w:rsidRPr="008007A3">
        <w:rPr>
          <w:rFonts w:eastAsia="Calibri"/>
          <w:szCs w:val="28"/>
        </w:rPr>
        <w:t>đốt hở rơm rạ</w:t>
      </w:r>
      <w:r w:rsidR="008007A3" w:rsidRPr="008007A3">
        <w:rPr>
          <w:rFonts w:eastAsia="Calibri"/>
          <w:szCs w:val="28"/>
          <w:lang w:val="vi-VN"/>
        </w:rPr>
        <w:t xml:space="preserve"> là 2</w:t>
      </w:r>
      <w:r w:rsidR="008007A3" w:rsidRPr="008007A3">
        <w:rPr>
          <w:rFonts w:eastAsia="Calibri"/>
          <w:szCs w:val="28"/>
        </w:rPr>
        <w:t>6</w:t>
      </w:r>
      <w:r w:rsidR="008007A3" w:rsidRPr="008007A3">
        <w:rPr>
          <w:rFonts w:eastAsia="Calibri"/>
          <w:szCs w:val="28"/>
          <w:lang w:val="vi-VN"/>
        </w:rPr>
        <w:t>%.</w:t>
      </w:r>
      <w:r w:rsidR="008007A3" w:rsidRPr="008007A3">
        <w:rPr>
          <w:rFonts w:eastAsia="Calibri"/>
          <w:szCs w:val="28"/>
        </w:rPr>
        <w:t xml:space="preserve"> Trong khi, đóng góp của đốt sinh khối lại Bắc Ninh và Hưng Yên cùng năm, lần lượt là 29% và 32%. Công bố phần mô hình tiếp nhận từ kết quả của WB cho thấy giai đoạn 8/2019-7/2020, tại Hà Nội đốt sinh khối đóng góp 19%.</w:t>
      </w:r>
      <w:r w:rsidR="00AF7488" w:rsidRPr="00E86C83">
        <w:rPr>
          <w:rFonts w:eastAsia="Calibri"/>
          <w:szCs w:val="28"/>
          <w:lang w:val="vi-VN"/>
        </w:rPr>
        <w:t xml:space="preserve">  </w:t>
      </w:r>
    </w:p>
    <w:p w14:paraId="5FFA6AC6" w14:textId="06BCD5A7" w:rsidR="00AF7488" w:rsidRPr="00E86C83" w:rsidRDefault="00EE579E" w:rsidP="00B96E98">
      <w:pPr>
        <w:widowControl w:val="0"/>
        <w:spacing w:line="264" w:lineRule="auto"/>
        <w:rPr>
          <w:rFonts w:eastAsia="Calibri"/>
          <w:spacing w:val="-4"/>
          <w:szCs w:val="28"/>
          <w:lang w:val="vi-VN"/>
        </w:rPr>
      </w:pPr>
      <w:r>
        <w:rPr>
          <w:rFonts w:eastAsia="Calibri"/>
          <w:b/>
          <w:i/>
          <w:szCs w:val="28"/>
        </w:rPr>
        <w:t>-</w:t>
      </w:r>
      <w:r w:rsidR="00AF7488" w:rsidRPr="00E86C83">
        <w:rPr>
          <w:rFonts w:eastAsia="Calibri"/>
          <w:b/>
          <w:i/>
          <w:szCs w:val="28"/>
        </w:rPr>
        <w:t xml:space="preserve"> Từ các hoạt động dân sinh, sử dụng bếp than trong sinh hoạt, kinh doanh</w:t>
      </w:r>
      <w:r w:rsidR="005963D8">
        <w:rPr>
          <w:rFonts w:eastAsia="Calibri"/>
          <w:b/>
          <w:i/>
          <w:szCs w:val="28"/>
        </w:rPr>
        <w:t>, đốt vàng mã</w:t>
      </w:r>
      <w:r w:rsidR="00AF7488" w:rsidRPr="00E86C83">
        <w:rPr>
          <w:rFonts w:eastAsia="Calibri"/>
          <w:b/>
          <w:i/>
          <w:szCs w:val="28"/>
        </w:rPr>
        <w:t>:</w:t>
      </w:r>
      <w:r w:rsidR="00AF7488" w:rsidRPr="00E86C83">
        <w:rPr>
          <w:rFonts w:eastAsia="Calibri"/>
          <w:szCs w:val="28"/>
          <w:lang w:val="vi-VN"/>
        </w:rPr>
        <w:t xml:space="preserve"> </w:t>
      </w:r>
      <w:r w:rsidR="003E1DDA">
        <w:rPr>
          <w:szCs w:val="28"/>
        </w:rPr>
        <w:t>đây cũng là một nguồn ô nhiễm không khí. Tuy nhiên, mức đóng góp gần đây đã nhỏ hơn nhiều so với trước kia.</w:t>
      </w:r>
    </w:p>
    <w:p w14:paraId="24DF097E" w14:textId="2F62F210" w:rsidR="00AF7488" w:rsidRDefault="00EE579E" w:rsidP="00B96E98">
      <w:pPr>
        <w:widowControl w:val="0"/>
        <w:spacing w:line="264" w:lineRule="auto"/>
        <w:rPr>
          <w:rFonts w:eastAsia="Calibri"/>
          <w:kern w:val="2"/>
          <w:szCs w:val="28"/>
          <w14:ligatures w14:val="standardContextual"/>
        </w:rPr>
      </w:pPr>
      <w:r>
        <w:rPr>
          <w:rFonts w:eastAsia="Calibri"/>
          <w:b/>
          <w:i/>
          <w:kern w:val="2"/>
          <w:szCs w:val="28"/>
          <w14:ligatures w14:val="standardContextual"/>
        </w:rPr>
        <w:t>-</w:t>
      </w:r>
      <w:r w:rsidR="00AF7488" w:rsidRPr="00E86C83">
        <w:rPr>
          <w:rFonts w:eastAsia="Calibri"/>
          <w:b/>
          <w:i/>
          <w:kern w:val="2"/>
          <w:szCs w:val="28"/>
          <w14:ligatures w14:val="standardContextual"/>
        </w:rPr>
        <w:t xml:space="preserve"> Các</w:t>
      </w:r>
      <w:r w:rsidR="00AF7488" w:rsidRPr="00E86C83">
        <w:rPr>
          <w:rFonts w:eastAsia="Calibri"/>
          <w:b/>
          <w:i/>
          <w:kern w:val="2"/>
          <w:szCs w:val="28"/>
          <w:lang w:val="vi-VN"/>
          <w14:ligatures w14:val="standardContextual"/>
        </w:rPr>
        <w:t xml:space="preserve"> yếu tố</w:t>
      </w:r>
      <w:r w:rsidR="00AF7488" w:rsidRPr="00E86C83">
        <w:rPr>
          <w:rFonts w:eastAsia="Calibri"/>
          <w:b/>
          <w:i/>
          <w:kern w:val="2"/>
          <w:szCs w:val="28"/>
          <w14:ligatures w14:val="standardContextual"/>
        </w:rPr>
        <w:t xml:space="preserve"> điều kiện khí hậu, thời tiết:</w:t>
      </w:r>
      <w:r w:rsidR="00AF7488" w:rsidRPr="00E86C83">
        <w:rPr>
          <w:rFonts w:eastAsia="Calibri"/>
          <w:kern w:val="2"/>
          <w:szCs w:val="28"/>
          <w:lang w:val="vi-VN"/>
          <w14:ligatures w14:val="standardContextual"/>
        </w:rPr>
        <w:t xml:space="preserve"> </w:t>
      </w:r>
      <w:r w:rsidR="00AF7488" w:rsidRPr="00E86C83">
        <w:rPr>
          <w:rFonts w:eastAsia="Calibri"/>
          <w:kern w:val="2"/>
          <w:szCs w:val="28"/>
          <w14:ligatures w14:val="standardContextual"/>
        </w:rPr>
        <w:t xml:space="preserve">đây là nguyên nhân khách quan </w:t>
      </w:r>
      <w:r w:rsidR="00AF7488" w:rsidRPr="00E86C83">
        <w:rPr>
          <w:rFonts w:eastAsia="Calibri"/>
          <w:kern w:val="2"/>
          <w:szCs w:val="28"/>
          <w:lang w:val="vi-VN"/>
          <w14:ligatures w14:val="standardContextual"/>
        </w:rPr>
        <w:t>tác động không nhỏ đến chất lượng không khí</w:t>
      </w:r>
      <w:r w:rsidR="00AF7488" w:rsidRPr="00E86C83">
        <w:rPr>
          <w:rFonts w:eastAsia="Calibri"/>
          <w:kern w:val="2"/>
          <w:szCs w:val="28"/>
          <w14:ligatures w14:val="standardContextual"/>
        </w:rPr>
        <w:t>, đặc biệt</w:t>
      </w:r>
      <w:r w:rsidR="00AF7488" w:rsidRPr="00E86C83">
        <w:rPr>
          <w:rFonts w:eastAsia="Calibri"/>
          <w:kern w:val="2"/>
          <w:szCs w:val="28"/>
          <w:lang w:val="vi-VN"/>
          <w14:ligatures w14:val="standardContextual"/>
        </w:rPr>
        <w:t xml:space="preserve"> tại c</w:t>
      </w:r>
      <w:r w:rsidR="00AF7488" w:rsidRPr="00E86C83">
        <w:rPr>
          <w:rFonts w:eastAsia="Calibri"/>
          <w:kern w:val="2"/>
          <w:szCs w:val="28"/>
          <w14:ligatures w14:val="standardContextual"/>
        </w:rPr>
        <w:t>ác tỉnh, thành phố phía Bắc. Thời gian qua có nhiều yếu tố bất lợi</w:t>
      </w:r>
      <w:r w:rsidR="00010654">
        <w:rPr>
          <w:rFonts w:eastAsia="Calibri"/>
          <w:kern w:val="2"/>
          <w:szCs w:val="28"/>
          <w14:ligatures w14:val="standardContextual"/>
        </w:rPr>
        <w:t xml:space="preserve"> (nghịch nhiệt, lặng gió, ít mưa)</w:t>
      </w:r>
      <w:r w:rsidR="00102793">
        <w:rPr>
          <w:rFonts w:eastAsia="Calibri"/>
          <w:kern w:val="2"/>
          <w:szCs w:val="28"/>
          <w14:ligatures w14:val="standardContextual"/>
        </w:rPr>
        <w:t>, tác động</w:t>
      </w:r>
      <w:r w:rsidR="00AF7488" w:rsidRPr="00E86C83">
        <w:rPr>
          <w:rFonts w:eastAsia="Calibri"/>
          <w:kern w:val="2"/>
          <w:szCs w:val="28"/>
          <w14:ligatures w14:val="standardContextual"/>
        </w:rPr>
        <w:t xml:space="preserve"> do biến đổi khí hậu cũng làm ảnh hưởng, khó khăn đến công tác quản lý </w:t>
      </w:r>
      <w:r w:rsidR="00AF7488" w:rsidRPr="00E86C83">
        <w:rPr>
          <w:rFonts w:eastAsia="Calibri"/>
          <w:kern w:val="2"/>
          <w:szCs w:val="28"/>
          <w14:ligatures w14:val="standardContextual"/>
        </w:rPr>
        <w:lastRenderedPageBreak/>
        <w:t>và chất lượng môi trường không khí tại khu vực, đặc biệt trong các thời điểm giao mùa trong năm.</w:t>
      </w:r>
    </w:p>
    <w:p w14:paraId="40B4D094" w14:textId="16E9323A" w:rsidR="00701CF8" w:rsidRDefault="00EE579E" w:rsidP="00B96E98">
      <w:pPr>
        <w:widowControl w:val="0"/>
        <w:spacing w:line="264" w:lineRule="auto"/>
        <w:rPr>
          <w:rFonts w:eastAsia="Calibri"/>
          <w:kern w:val="2"/>
          <w:szCs w:val="28"/>
          <w14:ligatures w14:val="standardContextual"/>
        </w:rPr>
      </w:pPr>
      <w:r>
        <w:rPr>
          <w:rFonts w:eastAsia="Calibri"/>
          <w:b/>
          <w:i/>
          <w:kern w:val="2"/>
          <w:szCs w:val="28"/>
          <w14:ligatures w14:val="standardContextual"/>
        </w:rPr>
        <w:t>-</w:t>
      </w:r>
      <w:r w:rsidR="000253D3" w:rsidRPr="00701CF8">
        <w:rPr>
          <w:rFonts w:eastAsia="Calibri"/>
          <w:b/>
          <w:i/>
          <w:kern w:val="2"/>
          <w:szCs w:val="28"/>
          <w14:ligatures w14:val="standardContextual"/>
        </w:rPr>
        <w:t xml:space="preserve"> Nguyên nhân hệ thống</w:t>
      </w:r>
      <w:r w:rsidR="00DE45A9" w:rsidRPr="00701CF8">
        <w:rPr>
          <w:rFonts w:eastAsia="Calibri"/>
          <w:b/>
          <w:i/>
          <w:kern w:val="2"/>
          <w:szCs w:val="28"/>
          <w14:ligatures w14:val="standardContextual"/>
        </w:rPr>
        <w:t xml:space="preserve">: </w:t>
      </w:r>
      <w:r w:rsidR="00833F14" w:rsidRPr="00EE579E">
        <w:rPr>
          <w:rFonts w:eastAsia="Calibri"/>
          <w:kern w:val="2"/>
          <w:szCs w:val="28"/>
          <w14:ligatures w14:val="standardContextual"/>
        </w:rPr>
        <w:t>H</w:t>
      </w:r>
      <w:r w:rsidR="00833F14">
        <w:rPr>
          <w:rFonts w:eastAsia="Calibri"/>
          <w:kern w:val="2"/>
          <w:szCs w:val="28"/>
          <w14:ligatures w14:val="standardContextual"/>
        </w:rPr>
        <w:t>iện nay, theo thống kê của Bộ NNMT mới chỉ có 20/63 địa phương ban hành Kế hoạch quản lý chất lượng không khí, cho thấy việc ưu tiên về nội dung này chưa cao tại các địa phương</w:t>
      </w:r>
      <w:r w:rsidR="00131481">
        <w:rPr>
          <w:rFonts w:eastAsia="Calibri"/>
          <w:kern w:val="2"/>
          <w:szCs w:val="28"/>
          <w14:ligatures w14:val="standardContextual"/>
        </w:rPr>
        <w:t>.</w:t>
      </w:r>
      <w:r w:rsidR="00A016DB">
        <w:rPr>
          <w:rFonts w:eastAsia="Calibri"/>
          <w:kern w:val="2"/>
          <w:szCs w:val="28"/>
          <w14:ligatures w14:val="standardContextual"/>
        </w:rPr>
        <w:t xml:space="preserve"> Ngoài ra</w:t>
      </w:r>
      <w:r w:rsidR="000F0919">
        <w:rPr>
          <w:rFonts w:eastAsia="Calibri"/>
          <w:kern w:val="2"/>
          <w:szCs w:val="28"/>
          <w14:ligatures w14:val="standardContextual"/>
        </w:rPr>
        <w:t xml:space="preserve">, theo bài học kinh nghiệm từ Bắc Kinh thì vấn đề ô nhiễm không khí để cải thiện, giải quyết được cần sự quyết tâm chính trị rất lớn và thực hiện đồng bộ </w:t>
      </w:r>
      <w:r w:rsidR="00917970">
        <w:rPr>
          <w:rFonts w:eastAsia="Calibri"/>
          <w:kern w:val="2"/>
          <w:szCs w:val="28"/>
          <w14:ligatures w14:val="standardContextual"/>
        </w:rPr>
        <w:t>từ trung ương (không chỉ riêng Bộ NNMT mà cần sự phối hợp, quyết liệt từ các ngành</w:t>
      </w:r>
      <w:r w:rsidR="007D41E0">
        <w:rPr>
          <w:rFonts w:eastAsia="Calibri"/>
          <w:kern w:val="2"/>
          <w:szCs w:val="28"/>
          <w14:ligatures w14:val="standardContextual"/>
        </w:rPr>
        <w:t xml:space="preserve"> như xây dựng, giao thông, </w:t>
      </w:r>
      <w:r w:rsidR="00462976">
        <w:rPr>
          <w:rFonts w:eastAsia="Calibri"/>
          <w:kern w:val="2"/>
          <w:szCs w:val="28"/>
          <w14:ligatures w14:val="standardContextual"/>
        </w:rPr>
        <w:t>công thương…) đến địa phương với phân cấ</w:t>
      </w:r>
      <w:r w:rsidR="008D6D65">
        <w:rPr>
          <w:rFonts w:eastAsia="Calibri"/>
          <w:kern w:val="2"/>
          <w:szCs w:val="28"/>
          <w14:ligatures w14:val="standardContextual"/>
        </w:rPr>
        <w:t>p, phân quyền rõ vai trò, trách nhiệm trong giám sát, triển khai, thực hiệ</w:t>
      </w:r>
      <w:r w:rsidR="006D65C5">
        <w:rPr>
          <w:rFonts w:eastAsia="Calibri"/>
          <w:kern w:val="2"/>
          <w:szCs w:val="28"/>
          <w14:ligatures w14:val="standardContextual"/>
        </w:rPr>
        <w:t>n.</w:t>
      </w:r>
    </w:p>
    <w:p w14:paraId="4780BBAA" w14:textId="10C0F7D7" w:rsidR="00131481" w:rsidRDefault="004612C7" w:rsidP="00B96E98">
      <w:pPr>
        <w:widowControl w:val="0"/>
        <w:spacing w:line="264" w:lineRule="auto"/>
        <w:rPr>
          <w:rFonts w:eastAsia="Calibri"/>
          <w:kern w:val="2"/>
          <w:szCs w:val="28"/>
          <w14:ligatures w14:val="standardContextual"/>
        </w:rPr>
      </w:pPr>
      <w:r>
        <w:rPr>
          <w:rFonts w:eastAsia="Calibri"/>
          <w:kern w:val="2"/>
          <w:szCs w:val="28"/>
          <w14:ligatures w14:val="standardContextual"/>
        </w:rPr>
        <w:t>+</w:t>
      </w:r>
      <w:r w:rsidR="00131481">
        <w:rPr>
          <w:rFonts w:eastAsia="Calibri"/>
          <w:kern w:val="2"/>
          <w:szCs w:val="28"/>
          <w14:ligatures w14:val="standardContextual"/>
        </w:rPr>
        <w:t xml:space="preserve"> Nguồn lực hạn chế: Kinh phí đầu tư cho các hoạt động kiểm kê phát thải, đầu tư hệ thống quan trắc (</w:t>
      </w:r>
      <w:r w:rsidR="008436C1">
        <w:rPr>
          <w:rFonts w:eastAsia="Calibri"/>
          <w:kern w:val="2"/>
          <w:szCs w:val="28"/>
          <w14:ligatures w14:val="standardContextual"/>
        </w:rPr>
        <w:t xml:space="preserve">mua sắm, vận hành, phân tích, đánh giá dữ liệu), nhân lực có chuyên môn sâu, </w:t>
      </w:r>
      <w:r w:rsidR="00B51C91">
        <w:rPr>
          <w:rFonts w:eastAsia="Calibri"/>
          <w:kern w:val="2"/>
          <w:szCs w:val="28"/>
          <w14:ligatures w14:val="standardContextual"/>
        </w:rPr>
        <w:t xml:space="preserve">nhân lực để kiểm tra, giám sát, </w:t>
      </w:r>
      <w:r w:rsidR="008436C1">
        <w:rPr>
          <w:rFonts w:eastAsia="Calibri"/>
          <w:kern w:val="2"/>
          <w:szCs w:val="28"/>
          <w14:ligatures w14:val="standardContextual"/>
        </w:rPr>
        <w:t>chuyên gia hỗ trợ trong lĩnh vực chất lượng không khí còn ít và thiếu.</w:t>
      </w:r>
    </w:p>
    <w:p w14:paraId="0A29A895" w14:textId="0E051EDA" w:rsidR="00E23D44" w:rsidRDefault="004612C7" w:rsidP="00B96E98">
      <w:pPr>
        <w:widowControl w:val="0"/>
        <w:spacing w:line="264" w:lineRule="auto"/>
        <w:rPr>
          <w:rFonts w:eastAsia="Calibri"/>
          <w:kern w:val="2"/>
          <w:szCs w:val="28"/>
          <w14:ligatures w14:val="standardContextual"/>
        </w:rPr>
      </w:pPr>
      <w:r>
        <w:rPr>
          <w:rFonts w:eastAsia="Calibri"/>
          <w:kern w:val="2"/>
          <w:szCs w:val="28"/>
          <w14:ligatures w14:val="standardContextual"/>
        </w:rPr>
        <w:t>+</w:t>
      </w:r>
      <w:r w:rsidR="003507BA">
        <w:rPr>
          <w:rFonts w:eastAsia="Calibri"/>
          <w:kern w:val="2"/>
          <w:szCs w:val="28"/>
          <w14:ligatures w14:val="standardContextual"/>
        </w:rPr>
        <w:t xml:space="preserve"> Xử phạt chưa có t</w:t>
      </w:r>
      <w:r w:rsidR="00700CC7">
        <w:rPr>
          <w:rFonts w:eastAsia="Calibri"/>
          <w:kern w:val="2"/>
          <w:szCs w:val="28"/>
          <w14:ligatures w14:val="standardContextual"/>
        </w:rPr>
        <w:t>í</w:t>
      </w:r>
      <w:r w:rsidR="003507BA">
        <w:rPr>
          <w:rFonts w:eastAsia="Calibri"/>
          <w:kern w:val="2"/>
          <w:szCs w:val="28"/>
          <w14:ligatures w14:val="standardContextual"/>
        </w:rPr>
        <w:t>nh răn đe và xuất hiện nhiều trường hợp, đối tượng vi phạm tái diễn nhiều lần.</w:t>
      </w:r>
    </w:p>
    <w:p w14:paraId="2067DC00" w14:textId="7FA022F7" w:rsidR="00AF7488" w:rsidRPr="00E86C83" w:rsidRDefault="00FE1BFD" w:rsidP="00B96E98">
      <w:pPr>
        <w:widowControl w:val="0"/>
        <w:spacing w:line="264" w:lineRule="auto"/>
        <w:rPr>
          <w:rFonts w:eastAsia="Calibri"/>
          <w:b/>
          <w:szCs w:val="28"/>
        </w:rPr>
      </w:pPr>
      <w:r>
        <w:rPr>
          <w:rFonts w:eastAsia="Calibri"/>
          <w:b/>
          <w:szCs w:val="28"/>
        </w:rPr>
        <w:t xml:space="preserve">4. </w:t>
      </w:r>
      <w:r w:rsidR="00CC17E2">
        <w:rPr>
          <w:rFonts w:eastAsia="Calibri"/>
          <w:b/>
          <w:szCs w:val="28"/>
        </w:rPr>
        <w:t>K</w:t>
      </w:r>
      <w:r w:rsidR="00AF7488" w:rsidRPr="00E86C83">
        <w:rPr>
          <w:rFonts w:eastAsia="Calibri"/>
          <w:b/>
          <w:szCs w:val="28"/>
        </w:rPr>
        <w:t xml:space="preserve">ết quả công tác thực thi quản lý nhà nước về kiểm soát ô nhiễm không khí thuộc trách nhiệm của Bộ </w:t>
      </w:r>
      <w:r w:rsidR="00AF7488">
        <w:rPr>
          <w:rFonts w:eastAsia="Calibri"/>
          <w:b/>
          <w:szCs w:val="28"/>
        </w:rPr>
        <w:t>Nông nghiệp và Môi trường</w:t>
      </w:r>
      <w:r w:rsidR="004158B8">
        <w:rPr>
          <w:rFonts w:eastAsia="Calibri"/>
          <w:b/>
          <w:szCs w:val="28"/>
        </w:rPr>
        <w:t xml:space="preserve"> và các bộ, ngành, địa phương</w:t>
      </w:r>
      <w:r w:rsidR="00CC17E2">
        <w:rPr>
          <w:rFonts w:eastAsia="Calibri"/>
          <w:b/>
          <w:szCs w:val="28"/>
        </w:rPr>
        <w:t>.</w:t>
      </w:r>
    </w:p>
    <w:p w14:paraId="2A07C2D9" w14:textId="369D8465" w:rsidR="00C97AEB" w:rsidRPr="009748BB" w:rsidRDefault="00CC17E2" w:rsidP="00B96E98">
      <w:pPr>
        <w:tabs>
          <w:tab w:val="center" w:pos="0"/>
          <w:tab w:val="left" w:pos="709"/>
          <w:tab w:val="left" w:pos="4675"/>
          <w:tab w:val="left" w:pos="6810"/>
        </w:tabs>
        <w:spacing w:line="264" w:lineRule="auto"/>
        <w:rPr>
          <w:rFonts w:eastAsia="Calibri"/>
          <w:i/>
          <w:kern w:val="2"/>
          <w:szCs w:val="28"/>
          <w14:ligatures w14:val="standardContextual"/>
        </w:rPr>
      </w:pPr>
      <w:r w:rsidRPr="009748BB">
        <w:rPr>
          <w:rFonts w:eastAsia="Calibri"/>
          <w:i/>
          <w:kern w:val="2"/>
          <w:szCs w:val="28"/>
          <w14:ligatures w14:val="standardContextual"/>
        </w:rPr>
        <w:t>(</w:t>
      </w:r>
      <w:r w:rsidR="00FD5C94" w:rsidRPr="009748BB">
        <w:rPr>
          <w:rFonts w:eastAsia="Calibri"/>
          <w:i/>
          <w:kern w:val="2"/>
          <w:szCs w:val="28"/>
          <w14:ligatures w14:val="standardContextual"/>
        </w:rPr>
        <w:t>Nội dung</w:t>
      </w:r>
      <w:r w:rsidRPr="009748BB">
        <w:rPr>
          <w:rFonts w:eastAsia="Calibri"/>
          <w:i/>
          <w:kern w:val="2"/>
          <w:szCs w:val="28"/>
          <w14:ligatures w14:val="standardContextual"/>
        </w:rPr>
        <w:t xml:space="preserve"> chi tiết </w:t>
      </w:r>
      <w:r w:rsidR="00FD5C94" w:rsidRPr="009748BB">
        <w:rPr>
          <w:rFonts w:eastAsia="Calibri"/>
          <w:i/>
          <w:kern w:val="2"/>
          <w:szCs w:val="28"/>
          <w14:ligatures w14:val="standardContextual"/>
        </w:rPr>
        <w:t xml:space="preserve">tại </w:t>
      </w:r>
      <w:r w:rsidRPr="009748BB">
        <w:rPr>
          <w:rFonts w:eastAsia="Calibri"/>
          <w:i/>
          <w:kern w:val="2"/>
          <w:szCs w:val="28"/>
          <w14:ligatures w14:val="standardContextual"/>
        </w:rPr>
        <w:t>báo cáo kết quả thực hiện Quyết định số 1973/QĐ-TTG của Thủ tướng Chính phủ về việc phê duyệt Kế hoạch quốc gia về quản lý chất lượng môi trường không khí giai đoạn 2021-2025</w:t>
      </w:r>
      <w:r w:rsidR="00FD5C94" w:rsidRPr="009748BB">
        <w:rPr>
          <w:rFonts w:eastAsia="Calibri"/>
          <w:i/>
          <w:kern w:val="2"/>
          <w:szCs w:val="28"/>
          <w14:ligatures w14:val="standardContextual"/>
        </w:rPr>
        <w:t xml:space="preserve"> kèm theo</w:t>
      </w:r>
      <w:r w:rsidRPr="009748BB">
        <w:rPr>
          <w:rFonts w:eastAsia="Calibri"/>
          <w:i/>
          <w:kern w:val="2"/>
          <w:szCs w:val="28"/>
          <w14:ligatures w14:val="standardContextual"/>
        </w:rPr>
        <w:t>)</w:t>
      </w:r>
    </w:p>
    <w:p w14:paraId="3DEA9DD0" w14:textId="5177706F" w:rsidR="002F0BDD" w:rsidRDefault="009748BB" w:rsidP="00B96E98">
      <w:pPr>
        <w:tabs>
          <w:tab w:val="center" w:pos="0"/>
          <w:tab w:val="left" w:pos="709"/>
          <w:tab w:val="left" w:pos="4675"/>
          <w:tab w:val="left" w:pos="6810"/>
        </w:tabs>
        <w:spacing w:line="264" w:lineRule="auto"/>
        <w:rPr>
          <w:b/>
          <w:bCs/>
          <w:szCs w:val="28"/>
        </w:rPr>
      </w:pPr>
      <w:r>
        <w:rPr>
          <w:b/>
          <w:bCs/>
          <w:szCs w:val="28"/>
        </w:rPr>
        <w:t>5</w:t>
      </w:r>
      <w:r w:rsidR="002F0BDD">
        <w:rPr>
          <w:b/>
          <w:bCs/>
          <w:szCs w:val="28"/>
        </w:rPr>
        <w:t xml:space="preserve">. </w:t>
      </w:r>
      <w:r w:rsidR="00BD4416">
        <w:rPr>
          <w:b/>
          <w:bCs/>
          <w:szCs w:val="28"/>
        </w:rPr>
        <w:t>Bài học k</w:t>
      </w:r>
      <w:r w:rsidR="002F0BDD">
        <w:rPr>
          <w:b/>
          <w:bCs/>
          <w:szCs w:val="28"/>
        </w:rPr>
        <w:t xml:space="preserve">inh nghiệm từ </w:t>
      </w:r>
      <w:r w:rsidR="001F0565">
        <w:rPr>
          <w:b/>
          <w:bCs/>
          <w:szCs w:val="28"/>
        </w:rPr>
        <w:t>Bắc Kinh, Trung Quốc</w:t>
      </w:r>
      <w:r w:rsidR="002F0BDD">
        <w:rPr>
          <w:b/>
          <w:bCs/>
          <w:szCs w:val="28"/>
        </w:rPr>
        <w:t xml:space="preserve"> trong quản lý chất lượng môi trường không khí, khắc phục ô nhiễm không khí</w:t>
      </w:r>
    </w:p>
    <w:p w14:paraId="75AC9DCF" w14:textId="60B00371" w:rsidR="00896183" w:rsidRPr="00896183" w:rsidRDefault="00896183" w:rsidP="00B96E98">
      <w:pPr>
        <w:tabs>
          <w:tab w:val="center" w:pos="0"/>
          <w:tab w:val="left" w:pos="709"/>
          <w:tab w:val="left" w:pos="4675"/>
          <w:tab w:val="left" w:pos="6810"/>
        </w:tabs>
        <w:spacing w:line="264" w:lineRule="auto"/>
        <w:rPr>
          <w:bCs/>
          <w:szCs w:val="28"/>
        </w:rPr>
      </w:pPr>
      <w:r w:rsidRPr="00896183">
        <w:rPr>
          <w:bCs/>
          <w:szCs w:val="28"/>
        </w:rPr>
        <w:t xml:space="preserve">Bắc Kinh, thủ đô Trung Quốc với diện tích 16.400 km², dân số hơn 21 triệu người và GRDP năm 2023 khoảng 28.500 USD/người, từng đối mặt với ô nhiễm không khí nghiêm trọng do phát triển công nghiệp nhanh, </w:t>
      </w:r>
      <w:r w:rsidR="00001881">
        <w:rPr>
          <w:bCs/>
          <w:szCs w:val="28"/>
        </w:rPr>
        <w:t xml:space="preserve">mật độ </w:t>
      </w:r>
      <w:r w:rsidRPr="00896183">
        <w:rPr>
          <w:bCs/>
          <w:szCs w:val="28"/>
        </w:rPr>
        <w:t xml:space="preserve">giao thông </w:t>
      </w:r>
      <w:r w:rsidR="00001881">
        <w:rPr>
          <w:bCs/>
          <w:szCs w:val="28"/>
        </w:rPr>
        <w:t xml:space="preserve">dày đặc </w:t>
      </w:r>
      <w:r w:rsidRPr="00896183">
        <w:rPr>
          <w:bCs/>
          <w:szCs w:val="28"/>
        </w:rPr>
        <w:t xml:space="preserve">và sử dụng nhiên liệu hóa thạch quy mô lớn. Tình trạng này tương đồng với thực trạng tại Hà Nội và Thành phố Hồ Chí Minh, </w:t>
      </w:r>
      <w:r w:rsidR="00001881">
        <w:rPr>
          <w:bCs/>
          <w:szCs w:val="28"/>
        </w:rPr>
        <w:t>những khu vực này xảy ra tình hình</w:t>
      </w:r>
      <w:r w:rsidRPr="00896183">
        <w:rPr>
          <w:bCs/>
          <w:szCs w:val="28"/>
        </w:rPr>
        <w:t xml:space="preserve"> ô nhiễm </w:t>
      </w:r>
      <w:r w:rsidR="00001881">
        <w:rPr>
          <w:bCs/>
          <w:szCs w:val="28"/>
        </w:rPr>
        <w:t xml:space="preserve">(chủ yếu do </w:t>
      </w:r>
      <w:r w:rsidRPr="00896183">
        <w:rPr>
          <w:bCs/>
          <w:szCs w:val="28"/>
        </w:rPr>
        <w:t xml:space="preserve">bụi </w:t>
      </w:r>
      <w:r w:rsidR="00617A92" w:rsidRPr="00E86C83">
        <w:rPr>
          <w:rFonts w:eastAsia="Calibri"/>
          <w:kern w:val="2"/>
          <w:szCs w:val="28"/>
          <w:lang w:val="vi-VN"/>
          <w14:ligatures w14:val="standardContextual"/>
        </w:rPr>
        <w:t>PM</w:t>
      </w:r>
      <w:r w:rsidR="00617A92" w:rsidRPr="00E86C83">
        <w:rPr>
          <w:rFonts w:eastAsia="Calibri"/>
          <w:kern w:val="2"/>
          <w:szCs w:val="28"/>
          <w:vertAlign w:val="subscript"/>
          <w:lang w:val="vi-VN"/>
          <w14:ligatures w14:val="standardContextual"/>
        </w:rPr>
        <w:t>2.5</w:t>
      </w:r>
      <w:r w:rsidR="00617A92">
        <w:rPr>
          <w:rFonts w:eastAsia="Calibri"/>
          <w:kern w:val="2"/>
          <w:szCs w:val="28"/>
          <w:vertAlign w:val="subscript"/>
          <w14:ligatures w14:val="standardContextual"/>
        </w:rPr>
        <w:t xml:space="preserve"> </w:t>
      </w:r>
      <w:r w:rsidRPr="00896183">
        <w:rPr>
          <w:bCs/>
          <w:szCs w:val="28"/>
        </w:rPr>
        <w:t xml:space="preserve">đạt mức “rất xấu” (AQI 246) cuối năm 2024. Trong hơn 20 năm (1998-2018), Bắc Kinh đã xây dựng hệ thống quản lý chất lượng không khí toàn diện, giảm đáng kể các chất ô nhiễm, </w:t>
      </w:r>
      <w:r w:rsidR="00B5710D">
        <w:rPr>
          <w:bCs/>
          <w:szCs w:val="28"/>
        </w:rPr>
        <w:t xml:space="preserve">đây là một trong những </w:t>
      </w:r>
      <w:r w:rsidRPr="00896183">
        <w:rPr>
          <w:bCs/>
          <w:szCs w:val="28"/>
        </w:rPr>
        <w:t xml:space="preserve">bài học </w:t>
      </w:r>
      <w:r w:rsidR="00B5710D">
        <w:rPr>
          <w:bCs/>
          <w:szCs w:val="28"/>
        </w:rPr>
        <w:t>kinh nghiệm</w:t>
      </w:r>
      <w:r w:rsidRPr="00896183">
        <w:rPr>
          <w:bCs/>
          <w:szCs w:val="28"/>
        </w:rPr>
        <w:t xml:space="preserve"> cho </w:t>
      </w:r>
      <w:r w:rsidR="00B5710D">
        <w:rPr>
          <w:bCs/>
          <w:szCs w:val="28"/>
        </w:rPr>
        <w:t>để triển khai các hoạt động khắc phục, cải thiện chất lượng không khí</w:t>
      </w:r>
      <w:r w:rsidRPr="00896183">
        <w:rPr>
          <w:bCs/>
          <w:szCs w:val="28"/>
        </w:rPr>
        <w:t xml:space="preserve"> tại các đô thị của Việt Nam.</w:t>
      </w:r>
    </w:p>
    <w:p w14:paraId="4E383FB7" w14:textId="063AF504" w:rsidR="00896183" w:rsidRPr="00A77493" w:rsidRDefault="00222F8F" w:rsidP="00B96E98">
      <w:pPr>
        <w:tabs>
          <w:tab w:val="center" w:pos="0"/>
          <w:tab w:val="left" w:pos="709"/>
          <w:tab w:val="left" w:pos="4675"/>
          <w:tab w:val="left" w:pos="6810"/>
        </w:tabs>
        <w:spacing w:line="264" w:lineRule="auto"/>
        <w:rPr>
          <w:b/>
          <w:bCs/>
          <w:i/>
          <w:szCs w:val="28"/>
        </w:rPr>
      </w:pPr>
      <w:r w:rsidRPr="00A77493">
        <w:rPr>
          <w:b/>
          <w:bCs/>
          <w:i/>
          <w:szCs w:val="28"/>
        </w:rPr>
        <w:t>Một số thành tựu đạt được</w:t>
      </w:r>
    </w:p>
    <w:p w14:paraId="084976C8" w14:textId="77777777" w:rsidR="004750AD" w:rsidRDefault="00222F8F" w:rsidP="00B96E98">
      <w:pPr>
        <w:tabs>
          <w:tab w:val="center" w:pos="0"/>
          <w:tab w:val="left" w:pos="709"/>
          <w:tab w:val="left" w:pos="4675"/>
          <w:tab w:val="left" w:pos="6810"/>
        </w:tabs>
        <w:spacing w:line="264" w:lineRule="auto"/>
        <w:rPr>
          <w:bCs/>
          <w:szCs w:val="28"/>
        </w:rPr>
      </w:pPr>
      <w:r w:rsidRPr="00222F8F">
        <w:rPr>
          <w:bCs/>
          <w:szCs w:val="28"/>
        </w:rPr>
        <w:t xml:space="preserve">Từ năm 1998 đến 2018, Bắc Kinh giảm trung bình hàng năm các chất ô nhiễm chính: SO2 giảm 93,3%, NO2 giảm 37,8%, PM10 giảm 55,3%; riêng </w:t>
      </w:r>
      <w:r w:rsidRPr="00222F8F">
        <w:rPr>
          <w:bCs/>
          <w:szCs w:val="28"/>
        </w:rPr>
        <w:lastRenderedPageBreak/>
        <w:t xml:space="preserve">PM2.5, từ khi bắt đầu quan trắc năm 2013 đến 2018, giảm trung bình 35,6% mỗi năm (Bộ Sinh thái và Môi trường Trung Quốc, 2019). </w:t>
      </w:r>
    </w:p>
    <w:p w14:paraId="17DA6109" w14:textId="77777777" w:rsidR="004750AD" w:rsidRDefault="00222F8F" w:rsidP="00B96E98">
      <w:pPr>
        <w:tabs>
          <w:tab w:val="center" w:pos="0"/>
          <w:tab w:val="left" w:pos="709"/>
          <w:tab w:val="left" w:pos="4675"/>
          <w:tab w:val="left" w:pos="6810"/>
        </w:tabs>
        <w:spacing w:line="264" w:lineRule="auto"/>
        <w:rPr>
          <w:bCs/>
          <w:szCs w:val="28"/>
        </w:rPr>
      </w:pPr>
      <w:r w:rsidRPr="00222F8F">
        <w:rPr>
          <w:bCs/>
          <w:szCs w:val="28"/>
        </w:rPr>
        <w:t xml:space="preserve">Giai đoạn 2013-2017, nồng độ PM2.5 giảm từ 89,5 µg/m³ xuống 58 µg/m³, vượt mục tiêu Kế hoạch Hành động Quốc gia (giảm 25% so với 2012, đạt 60 µg/m³), theo báo cáo năm 2018. </w:t>
      </w:r>
    </w:p>
    <w:p w14:paraId="7C412510" w14:textId="686DFFC6" w:rsidR="00222F8F" w:rsidRDefault="00222F8F" w:rsidP="00B96E98">
      <w:pPr>
        <w:tabs>
          <w:tab w:val="center" w:pos="0"/>
          <w:tab w:val="left" w:pos="709"/>
          <w:tab w:val="left" w:pos="4675"/>
          <w:tab w:val="left" w:pos="6810"/>
        </w:tabs>
        <w:spacing w:line="264" w:lineRule="auto"/>
        <w:rPr>
          <w:bCs/>
          <w:szCs w:val="28"/>
        </w:rPr>
      </w:pPr>
      <w:r w:rsidRPr="00222F8F">
        <w:rPr>
          <w:bCs/>
          <w:szCs w:val="28"/>
        </w:rPr>
        <w:t xml:space="preserve">Đến năm 2023, PM2.5 tiếp tục giảm còn 33 µg/m³, AQI trung bình dưới 50, đưa Bắc Kinh trở thành hình mẫu cải thiện không khí đô thị (Bộ Sinh thái và Môi trường Trung Quốc, 2023). Thành tựu này </w:t>
      </w:r>
      <w:r w:rsidR="004750AD">
        <w:rPr>
          <w:bCs/>
          <w:szCs w:val="28"/>
        </w:rPr>
        <w:t>có thể minh chứng cho</w:t>
      </w:r>
      <w:r w:rsidRPr="00222F8F">
        <w:rPr>
          <w:bCs/>
          <w:szCs w:val="28"/>
        </w:rPr>
        <w:t xml:space="preserve"> khả năng kiểm soát ô nhiễm nghiêm trọng, phù hợp với </w:t>
      </w:r>
      <w:r w:rsidR="00567FDE">
        <w:rPr>
          <w:bCs/>
          <w:szCs w:val="28"/>
        </w:rPr>
        <w:t xml:space="preserve">cơ bản </w:t>
      </w:r>
      <w:r w:rsidRPr="00222F8F">
        <w:rPr>
          <w:bCs/>
          <w:szCs w:val="28"/>
        </w:rPr>
        <w:t xml:space="preserve">mục tiêu </w:t>
      </w:r>
      <w:r w:rsidR="004750AD">
        <w:rPr>
          <w:bCs/>
          <w:szCs w:val="28"/>
        </w:rPr>
        <w:t xml:space="preserve">theo </w:t>
      </w:r>
      <w:r w:rsidR="005B163E">
        <w:rPr>
          <w:bCs/>
          <w:szCs w:val="28"/>
        </w:rPr>
        <w:t xml:space="preserve">như </w:t>
      </w:r>
      <w:r w:rsidR="004750AD">
        <w:rPr>
          <w:bCs/>
          <w:szCs w:val="28"/>
        </w:rPr>
        <w:t>dự thảo</w:t>
      </w:r>
      <w:r w:rsidRPr="00222F8F">
        <w:rPr>
          <w:bCs/>
          <w:szCs w:val="28"/>
        </w:rPr>
        <w:t xml:space="preserve"> </w:t>
      </w:r>
      <w:r w:rsidR="00CF5C8D">
        <w:rPr>
          <w:bCs/>
          <w:szCs w:val="28"/>
        </w:rPr>
        <w:t>kế hoạch</w:t>
      </w:r>
      <w:r w:rsidRPr="00222F8F">
        <w:rPr>
          <w:bCs/>
          <w:szCs w:val="28"/>
        </w:rPr>
        <w:t>.</w:t>
      </w:r>
    </w:p>
    <w:p w14:paraId="3B68C78E" w14:textId="27F26B7E" w:rsidR="0004309C" w:rsidRDefault="0004309C" w:rsidP="00B96E98">
      <w:pPr>
        <w:tabs>
          <w:tab w:val="center" w:pos="0"/>
          <w:tab w:val="left" w:pos="709"/>
          <w:tab w:val="left" w:pos="4675"/>
          <w:tab w:val="left" w:pos="6810"/>
        </w:tabs>
        <w:spacing w:line="264" w:lineRule="auto"/>
        <w:rPr>
          <w:bCs/>
          <w:szCs w:val="28"/>
        </w:rPr>
      </w:pPr>
      <w:r w:rsidRPr="0004309C">
        <w:rPr>
          <w:bCs/>
          <w:szCs w:val="28"/>
        </w:rPr>
        <w:t>Bắc Kinh triển khai chiến lược kiểm soát ô nhiễm qua 3 Giai đoạn: Giai đoạn 1 (1998-2008) tập trung kiểm soát cuối đường ống; Giai đoạn 2 (2009-2012) điều chỉnh cấu trúc tích hợp; Giai đoạn 3 (2013-2017) kiểm soát bụi PM2.5. Các giải pháp cụ thể được phân tích và đánh giá như sau:</w:t>
      </w:r>
    </w:p>
    <w:p w14:paraId="1A1276E0" w14:textId="200F163D" w:rsidR="002B22ED" w:rsidRDefault="00B6435B" w:rsidP="00B96E98">
      <w:pPr>
        <w:tabs>
          <w:tab w:val="center" w:pos="0"/>
          <w:tab w:val="left" w:pos="709"/>
          <w:tab w:val="left" w:pos="4675"/>
          <w:tab w:val="left" w:pos="6810"/>
        </w:tabs>
        <w:spacing w:line="264" w:lineRule="auto"/>
        <w:rPr>
          <w:b/>
          <w:bCs/>
          <w:i/>
          <w:szCs w:val="28"/>
        </w:rPr>
      </w:pPr>
      <w:r>
        <w:rPr>
          <w:b/>
          <w:bCs/>
          <w:i/>
          <w:szCs w:val="28"/>
        </w:rPr>
        <w:t>5</w:t>
      </w:r>
      <w:r w:rsidR="00942E62" w:rsidRPr="00A42EF0">
        <w:rPr>
          <w:b/>
          <w:bCs/>
          <w:i/>
          <w:szCs w:val="28"/>
        </w:rPr>
        <w:t>.1. Tối ưu hóa cấu trúc năng lượng</w:t>
      </w:r>
    </w:p>
    <w:p w14:paraId="33032270" w14:textId="44D5A4C7" w:rsidR="00FD5305" w:rsidRPr="000169A7" w:rsidRDefault="000169A7" w:rsidP="00B96E98">
      <w:pPr>
        <w:tabs>
          <w:tab w:val="center" w:pos="0"/>
          <w:tab w:val="left" w:pos="709"/>
          <w:tab w:val="left" w:pos="4675"/>
          <w:tab w:val="left" w:pos="6810"/>
        </w:tabs>
        <w:spacing w:line="264" w:lineRule="auto"/>
        <w:rPr>
          <w:bCs/>
          <w:szCs w:val="28"/>
        </w:rPr>
      </w:pPr>
      <w:r w:rsidRPr="000169A7">
        <w:rPr>
          <w:bCs/>
          <w:szCs w:val="28"/>
        </w:rPr>
        <w:t>- Nhiệm vụ: Giảm phụ thuộc vào nhiên liệu hóa thạch, chuyển đổi sang năng lượng sạch để kiểm soát khí thải từ sản xuất điện và sưởi ấm</w:t>
      </w:r>
    </w:p>
    <w:p w14:paraId="65906DA0" w14:textId="77777777" w:rsidR="00251116" w:rsidRDefault="00A42EF0" w:rsidP="00B96E98">
      <w:pPr>
        <w:tabs>
          <w:tab w:val="center" w:pos="0"/>
          <w:tab w:val="left" w:pos="709"/>
          <w:tab w:val="left" w:pos="4675"/>
          <w:tab w:val="left" w:pos="6810"/>
        </w:tabs>
        <w:spacing w:line="264" w:lineRule="auto"/>
        <w:rPr>
          <w:bCs/>
          <w:szCs w:val="28"/>
        </w:rPr>
      </w:pPr>
      <w:r w:rsidRPr="008E1C1D">
        <w:rPr>
          <w:bCs/>
          <w:szCs w:val="28"/>
        </w:rPr>
        <w:t xml:space="preserve">- </w:t>
      </w:r>
      <w:r w:rsidR="004846FB">
        <w:rPr>
          <w:bCs/>
          <w:szCs w:val="28"/>
        </w:rPr>
        <w:t>Giải pháp</w:t>
      </w:r>
      <w:r w:rsidRPr="008E1C1D">
        <w:rPr>
          <w:bCs/>
          <w:szCs w:val="28"/>
        </w:rPr>
        <w:t>:</w:t>
      </w:r>
      <w:r w:rsidRPr="00A42EF0">
        <w:rPr>
          <w:bCs/>
          <w:szCs w:val="28"/>
        </w:rPr>
        <w:t xml:space="preserve"> </w:t>
      </w:r>
    </w:p>
    <w:p w14:paraId="03D40338" w14:textId="22D6D97B" w:rsidR="00251116" w:rsidRPr="00251116" w:rsidRDefault="00251116" w:rsidP="00B96E98">
      <w:pPr>
        <w:tabs>
          <w:tab w:val="center" w:pos="0"/>
          <w:tab w:val="left" w:pos="709"/>
          <w:tab w:val="left" w:pos="4675"/>
          <w:tab w:val="left" w:pos="6810"/>
        </w:tabs>
        <w:spacing w:line="264" w:lineRule="auto"/>
        <w:rPr>
          <w:bCs/>
          <w:szCs w:val="28"/>
        </w:rPr>
      </w:pPr>
      <w:r w:rsidRPr="00251116">
        <w:rPr>
          <w:bCs/>
          <w:szCs w:val="28"/>
        </w:rPr>
        <w:t>+ Chuyển đổi lò hơi: Từ năm 2013, Bắc Kinh dừng hoạt động 400.000 lò hơi đốt than, thay bằng khí tự nhiên hoặc điện, giảm tỷ lệ điện than từ 67% (2013) xuống 55,3% (2023), theo Bộ Sinh thái và Môi trường Trung Quốc năm 2023.</w:t>
      </w:r>
    </w:p>
    <w:p w14:paraId="7E658FA0" w14:textId="052B91BC" w:rsidR="00251116" w:rsidRDefault="00251116" w:rsidP="00B96E98">
      <w:pPr>
        <w:tabs>
          <w:tab w:val="center" w:pos="0"/>
          <w:tab w:val="left" w:pos="709"/>
          <w:tab w:val="left" w:pos="4675"/>
          <w:tab w:val="left" w:pos="6810"/>
        </w:tabs>
        <w:spacing w:line="264" w:lineRule="auto"/>
        <w:rPr>
          <w:bCs/>
          <w:szCs w:val="28"/>
        </w:rPr>
      </w:pPr>
      <w:r w:rsidRPr="002C4C5E">
        <w:rPr>
          <w:bCs/>
          <w:szCs w:val="28"/>
        </w:rPr>
        <w:t>+ Phát thải siêu thấp: Đến năm 2017, 95% nhà máy nhiệt điện đốt than được nâng cấp đạt mức phát thải siêu thấp (tương đương lò đốt khí), cắt giảm 300 triệu tấn than tiêu thụ mỗi năm (Bộ Sinh thái và Môi trường, 2018).</w:t>
      </w:r>
    </w:p>
    <w:p w14:paraId="063F6AF4" w14:textId="3F97ACC0" w:rsidR="002C4C5E" w:rsidRPr="00EB1B46" w:rsidRDefault="002C4C5E" w:rsidP="00B96E98">
      <w:pPr>
        <w:tabs>
          <w:tab w:val="center" w:pos="0"/>
          <w:tab w:val="left" w:pos="709"/>
          <w:tab w:val="left" w:pos="4675"/>
          <w:tab w:val="left" w:pos="6810"/>
        </w:tabs>
        <w:spacing w:line="264" w:lineRule="auto"/>
        <w:rPr>
          <w:bCs/>
          <w:szCs w:val="28"/>
        </w:rPr>
      </w:pPr>
      <w:r w:rsidRPr="00EB1B46">
        <w:rPr>
          <w:bCs/>
          <w:szCs w:val="28"/>
        </w:rPr>
        <w:t xml:space="preserve">+ Sưởi ấm </w:t>
      </w:r>
      <w:r w:rsidR="00DB5925">
        <w:rPr>
          <w:bCs/>
          <w:szCs w:val="28"/>
        </w:rPr>
        <w:t>bằng nhiên liệu sạch</w:t>
      </w:r>
      <w:r w:rsidRPr="00EB1B46">
        <w:rPr>
          <w:bCs/>
          <w:szCs w:val="28"/>
        </w:rPr>
        <w:t>: Chương trình sưởi sạch miền Bắc (2013-2017) huy động 10 tỷ USD quỹ chính phủ và 2 tỷ USD tài trợ, chuyển đổi 39 triệu hộ gia đình từ than sang điện hoặc khí (Viện Nghiên cứu Bảo vệ Môi trường Bắc Kinh, 2017).</w:t>
      </w:r>
    </w:p>
    <w:p w14:paraId="69A294AA" w14:textId="50F2F952" w:rsidR="00A42EF0" w:rsidRPr="00A42EF0" w:rsidRDefault="00F666F6" w:rsidP="00B96E98">
      <w:pPr>
        <w:tabs>
          <w:tab w:val="center" w:pos="0"/>
          <w:tab w:val="left" w:pos="709"/>
          <w:tab w:val="left" w:pos="4675"/>
          <w:tab w:val="left" w:pos="6810"/>
        </w:tabs>
        <w:spacing w:line="264" w:lineRule="auto"/>
        <w:rPr>
          <w:bCs/>
          <w:szCs w:val="28"/>
        </w:rPr>
      </w:pPr>
      <w:r w:rsidRPr="008E1C1D">
        <w:rPr>
          <w:bCs/>
          <w:szCs w:val="28"/>
        </w:rPr>
        <w:t xml:space="preserve">- </w:t>
      </w:r>
      <w:r w:rsidR="00A42EF0" w:rsidRPr="008E1C1D">
        <w:rPr>
          <w:bCs/>
          <w:szCs w:val="28"/>
        </w:rPr>
        <w:t>Đánh giá:</w:t>
      </w:r>
      <w:r w:rsidR="00A42EF0" w:rsidRPr="00A42EF0">
        <w:rPr>
          <w:bCs/>
          <w:szCs w:val="28"/>
        </w:rPr>
        <w:t xml:space="preserve"> Giải pháp thành công nhờ sự quyết liệt từ trung ương, kết hợp đầu tư lớn và hỗ trợ tài chính trực tiếp cho doanh nghiệp, hộ gia đình</w:t>
      </w:r>
      <w:r w:rsidR="009F3F6D">
        <w:rPr>
          <w:bCs/>
          <w:szCs w:val="28"/>
        </w:rPr>
        <w:t>, giảm phát thải từ nguồn tĩnh</w:t>
      </w:r>
      <w:r w:rsidR="00E02024">
        <w:rPr>
          <w:bCs/>
          <w:szCs w:val="28"/>
        </w:rPr>
        <w:t xml:space="preserve"> nhiều nhất</w:t>
      </w:r>
      <w:r w:rsidR="00FE77E6">
        <w:rPr>
          <w:bCs/>
          <w:szCs w:val="28"/>
        </w:rPr>
        <w:t xml:space="preserve">, </w:t>
      </w:r>
      <w:r w:rsidR="0008624A" w:rsidRPr="0008624A">
        <w:rPr>
          <w:bCs/>
          <w:szCs w:val="28"/>
        </w:rPr>
        <w:t>đặc biệt hiệu quả trong mùa đông khi ô nhiễm tăng cao do sưởi ấm</w:t>
      </w:r>
      <w:r w:rsidR="00827FE8">
        <w:rPr>
          <w:bCs/>
          <w:szCs w:val="28"/>
        </w:rPr>
        <w:t>.</w:t>
      </w:r>
    </w:p>
    <w:p w14:paraId="17079660" w14:textId="6B4246CC" w:rsidR="005C25F2" w:rsidRDefault="00B6435B" w:rsidP="00B96E98">
      <w:pPr>
        <w:tabs>
          <w:tab w:val="center" w:pos="0"/>
          <w:tab w:val="left" w:pos="709"/>
          <w:tab w:val="left" w:pos="4675"/>
          <w:tab w:val="left" w:pos="6810"/>
        </w:tabs>
        <w:spacing w:line="264" w:lineRule="auto"/>
        <w:rPr>
          <w:b/>
          <w:bCs/>
          <w:i/>
          <w:szCs w:val="28"/>
        </w:rPr>
      </w:pPr>
      <w:r>
        <w:rPr>
          <w:b/>
          <w:bCs/>
          <w:i/>
          <w:szCs w:val="28"/>
        </w:rPr>
        <w:t>5</w:t>
      </w:r>
      <w:r w:rsidR="005C25F2" w:rsidRPr="005C25F2">
        <w:rPr>
          <w:b/>
          <w:bCs/>
          <w:i/>
          <w:szCs w:val="28"/>
        </w:rPr>
        <w:t>.</w:t>
      </w:r>
      <w:r w:rsidR="0023767F">
        <w:rPr>
          <w:b/>
          <w:bCs/>
          <w:i/>
          <w:szCs w:val="28"/>
        </w:rPr>
        <w:t>2</w:t>
      </w:r>
      <w:r w:rsidR="005C25F2" w:rsidRPr="005C25F2">
        <w:rPr>
          <w:b/>
          <w:bCs/>
          <w:i/>
          <w:szCs w:val="28"/>
        </w:rPr>
        <w:t xml:space="preserve">. Kiểm soát nguồn công nghiệp </w:t>
      </w:r>
    </w:p>
    <w:p w14:paraId="6E324B75" w14:textId="2E89A1CA" w:rsidR="004F567D" w:rsidRDefault="0068685C" w:rsidP="00B96E98">
      <w:pPr>
        <w:tabs>
          <w:tab w:val="center" w:pos="0"/>
          <w:tab w:val="left" w:pos="709"/>
          <w:tab w:val="left" w:pos="4675"/>
          <w:tab w:val="left" w:pos="6810"/>
        </w:tabs>
        <w:spacing w:line="264" w:lineRule="auto"/>
        <w:rPr>
          <w:bCs/>
          <w:szCs w:val="28"/>
        </w:rPr>
      </w:pPr>
      <w:r>
        <w:rPr>
          <w:bCs/>
          <w:szCs w:val="28"/>
        </w:rPr>
        <w:t xml:space="preserve">- Nhiệm vụ: </w:t>
      </w:r>
      <w:r w:rsidR="004F567D" w:rsidRPr="004F567D">
        <w:rPr>
          <w:bCs/>
          <w:szCs w:val="28"/>
        </w:rPr>
        <w:t>Loại bỏ cơ sở công nghiệp lạc hậu, giảm khí thải từ sản xuất công nghiệp nặng.</w:t>
      </w:r>
    </w:p>
    <w:p w14:paraId="3E2DEBDE" w14:textId="09E87633" w:rsidR="004F567D" w:rsidRPr="005C25F2" w:rsidRDefault="003E2809" w:rsidP="00B96E98">
      <w:pPr>
        <w:tabs>
          <w:tab w:val="center" w:pos="0"/>
          <w:tab w:val="left" w:pos="709"/>
          <w:tab w:val="left" w:pos="4675"/>
          <w:tab w:val="left" w:pos="6810"/>
        </w:tabs>
        <w:spacing w:line="264" w:lineRule="auto"/>
        <w:rPr>
          <w:b/>
          <w:bCs/>
          <w:i/>
          <w:szCs w:val="28"/>
        </w:rPr>
      </w:pPr>
      <w:r>
        <w:rPr>
          <w:bCs/>
          <w:szCs w:val="28"/>
        </w:rPr>
        <w:t>- Giải pháp:</w:t>
      </w:r>
    </w:p>
    <w:p w14:paraId="1650382C" w14:textId="77777777" w:rsidR="0020348E" w:rsidRPr="0020348E" w:rsidRDefault="001B3E4B" w:rsidP="00B96E98">
      <w:pPr>
        <w:tabs>
          <w:tab w:val="center" w:pos="0"/>
          <w:tab w:val="left" w:pos="709"/>
          <w:tab w:val="left" w:pos="4675"/>
          <w:tab w:val="left" w:pos="6810"/>
        </w:tabs>
        <w:spacing w:line="264" w:lineRule="auto"/>
        <w:rPr>
          <w:bCs/>
          <w:szCs w:val="28"/>
        </w:rPr>
      </w:pPr>
      <w:r>
        <w:rPr>
          <w:bCs/>
          <w:szCs w:val="28"/>
        </w:rPr>
        <w:lastRenderedPageBreak/>
        <w:t>+ Đóng cửa và di dời nhà máy gây ô nhiễm</w:t>
      </w:r>
      <w:r w:rsidR="005C25F2" w:rsidRPr="005C25F2">
        <w:rPr>
          <w:bCs/>
          <w:szCs w:val="28"/>
        </w:rPr>
        <w:t xml:space="preserve">: </w:t>
      </w:r>
      <w:r w:rsidR="0020348E" w:rsidRPr="0020348E">
        <w:rPr>
          <w:bCs/>
          <w:szCs w:val="28"/>
        </w:rPr>
        <w:t>Từ năm 2013, Bắc Kinh đóng cửa 62.000 cơ sở nhỏ gây ô nhiễm nghiêm trọng và quản lý yếu kém, di dời 1.200 nhà máy lớn sử dụng than ra ngoại ô (Bộ Sinh thái và Môi trường, 2018).</w:t>
      </w:r>
    </w:p>
    <w:p w14:paraId="43F6902F" w14:textId="2328FCA0" w:rsidR="00FF09DD" w:rsidRDefault="0020348E" w:rsidP="00B96E98">
      <w:pPr>
        <w:tabs>
          <w:tab w:val="center" w:pos="0"/>
          <w:tab w:val="left" w:pos="709"/>
          <w:tab w:val="left" w:pos="4675"/>
          <w:tab w:val="left" w:pos="6810"/>
        </w:tabs>
        <w:spacing w:line="264" w:lineRule="auto"/>
        <w:rPr>
          <w:bCs/>
          <w:szCs w:val="28"/>
        </w:rPr>
      </w:pPr>
      <w:r>
        <w:rPr>
          <w:bCs/>
          <w:szCs w:val="28"/>
        </w:rPr>
        <w:t xml:space="preserve">+ Đầu tư công nghệ lọc bụi, khí thải hiện đại: </w:t>
      </w:r>
      <w:r w:rsidR="00FF09DD" w:rsidRPr="00FF09DD">
        <w:rPr>
          <w:bCs/>
          <w:szCs w:val="28"/>
        </w:rPr>
        <w:t>Yêu cầu 90% nhà máy lớn lắp công nghệ lọc bụi tĩnh điện (ESP) với hiệu suất 99%, giảm phát thải công nghiệp từ 64-72% (</w:t>
      </w:r>
      <w:r w:rsidR="00442BA3">
        <w:rPr>
          <w:bCs/>
          <w:szCs w:val="28"/>
        </w:rPr>
        <w:t xml:space="preserve">nằm </w:t>
      </w:r>
      <w:r w:rsidR="00FF09DD" w:rsidRPr="00FF09DD">
        <w:rPr>
          <w:bCs/>
          <w:szCs w:val="28"/>
        </w:rPr>
        <w:t>2013) xuống dưới 30% (</w:t>
      </w:r>
      <w:r w:rsidR="00442BA3">
        <w:rPr>
          <w:bCs/>
          <w:szCs w:val="28"/>
        </w:rPr>
        <w:t xml:space="preserve">nằm </w:t>
      </w:r>
      <w:r w:rsidR="00FF09DD" w:rsidRPr="00FF09DD">
        <w:rPr>
          <w:bCs/>
          <w:szCs w:val="28"/>
        </w:rPr>
        <w:t>2017) trong tổng nguồn thải PM2.5</w:t>
      </w:r>
      <w:r w:rsidR="00DE4AD1">
        <w:rPr>
          <w:bCs/>
          <w:szCs w:val="28"/>
        </w:rPr>
        <w:t>.</w:t>
      </w:r>
    </w:p>
    <w:p w14:paraId="2F39D715" w14:textId="77777777" w:rsidR="00013B6F" w:rsidRPr="00013B6F" w:rsidRDefault="00DE4AD1" w:rsidP="00B96E98">
      <w:pPr>
        <w:tabs>
          <w:tab w:val="center" w:pos="0"/>
          <w:tab w:val="left" w:pos="709"/>
          <w:tab w:val="left" w:pos="4675"/>
          <w:tab w:val="left" w:pos="6810"/>
        </w:tabs>
        <w:spacing w:line="264" w:lineRule="auto"/>
        <w:rPr>
          <w:bCs/>
          <w:szCs w:val="28"/>
        </w:rPr>
      </w:pPr>
      <w:r>
        <w:rPr>
          <w:bCs/>
          <w:szCs w:val="28"/>
        </w:rPr>
        <w:t xml:space="preserve">+ Chính sách kinh tế: </w:t>
      </w:r>
      <w:r w:rsidR="00013B6F" w:rsidRPr="00013B6F">
        <w:rPr>
          <w:bCs/>
          <w:szCs w:val="28"/>
        </w:rPr>
        <w:t>Trợ cấp tối đa 3 triệu NDT/doanh nghiệp (khoảng 450.000 USD) cho các cơ sở tự nguyện đóng cửa hoặc nâng cấp thiết bị từ năm 2008 (Viện Nghiên cứu Bảo vệ Môi trường Bắc Kinh, 2017).</w:t>
      </w:r>
    </w:p>
    <w:p w14:paraId="231D3198" w14:textId="041765E7" w:rsidR="001E28B2" w:rsidRPr="001E28B2" w:rsidRDefault="005C25F2" w:rsidP="00B96E98">
      <w:pPr>
        <w:tabs>
          <w:tab w:val="center" w:pos="0"/>
          <w:tab w:val="left" w:pos="709"/>
          <w:tab w:val="left" w:pos="4675"/>
          <w:tab w:val="left" w:pos="6810"/>
        </w:tabs>
        <w:spacing w:line="264" w:lineRule="auto"/>
        <w:rPr>
          <w:bCs/>
          <w:szCs w:val="28"/>
        </w:rPr>
      </w:pPr>
      <w:r>
        <w:rPr>
          <w:bCs/>
          <w:szCs w:val="28"/>
        </w:rPr>
        <w:t xml:space="preserve">- </w:t>
      </w:r>
      <w:r w:rsidRPr="005C25F2">
        <w:rPr>
          <w:bCs/>
          <w:szCs w:val="28"/>
        </w:rPr>
        <w:t xml:space="preserve">Đánh giá: </w:t>
      </w:r>
      <w:r w:rsidR="001E28B2" w:rsidRPr="001E28B2">
        <w:rPr>
          <w:bCs/>
          <w:szCs w:val="28"/>
        </w:rPr>
        <w:t xml:space="preserve">Giải pháp này hiệu quả trong việc kiểm soát ô nhiễm tĩnh, nhưng </w:t>
      </w:r>
      <w:r w:rsidR="00FE396D">
        <w:rPr>
          <w:bCs/>
          <w:szCs w:val="28"/>
        </w:rPr>
        <w:t>yêu cầu phải</w:t>
      </w:r>
      <w:r w:rsidR="001E28B2" w:rsidRPr="001E28B2">
        <w:rPr>
          <w:bCs/>
          <w:szCs w:val="28"/>
        </w:rPr>
        <w:t xml:space="preserve"> đầu tư lớn và </w:t>
      </w:r>
      <w:r w:rsidR="004E6EBA">
        <w:rPr>
          <w:bCs/>
          <w:szCs w:val="28"/>
        </w:rPr>
        <w:t>có phương án kiểm soát</w:t>
      </w:r>
      <w:r w:rsidR="001E28B2" w:rsidRPr="001E28B2">
        <w:rPr>
          <w:bCs/>
          <w:szCs w:val="28"/>
        </w:rPr>
        <w:t xml:space="preserve"> chặt chẽ với doanh nghiệp.</w:t>
      </w:r>
    </w:p>
    <w:p w14:paraId="53B79697" w14:textId="4B6A8732" w:rsidR="005C25F2" w:rsidRPr="00544C7C" w:rsidRDefault="00B6435B" w:rsidP="00B96E98">
      <w:pPr>
        <w:tabs>
          <w:tab w:val="center" w:pos="0"/>
          <w:tab w:val="left" w:pos="709"/>
          <w:tab w:val="left" w:pos="4675"/>
          <w:tab w:val="left" w:pos="6810"/>
        </w:tabs>
        <w:spacing w:line="264" w:lineRule="auto"/>
        <w:rPr>
          <w:b/>
          <w:bCs/>
          <w:i/>
          <w:szCs w:val="28"/>
        </w:rPr>
      </w:pPr>
      <w:r>
        <w:rPr>
          <w:b/>
          <w:bCs/>
          <w:i/>
          <w:szCs w:val="28"/>
        </w:rPr>
        <w:t>5</w:t>
      </w:r>
      <w:r w:rsidR="00182E7F" w:rsidRPr="00544C7C">
        <w:rPr>
          <w:b/>
          <w:bCs/>
          <w:i/>
          <w:szCs w:val="28"/>
        </w:rPr>
        <w:t>.3. Chuyển đổi cấu trúc giao thông</w:t>
      </w:r>
    </w:p>
    <w:p w14:paraId="403BA7AE" w14:textId="77777777" w:rsidR="007C0A34" w:rsidRPr="007C0A34" w:rsidRDefault="0012112D" w:rsidP="00B96E98">
      <w:pPr>
        <w:tabs>
          <w:tab w:val="center" w:pos="0"/>
          <w:tab w:val="left" w:pos="709"/>
          <w:tab w:val="left" w:pos="4675"/>
          <w:tab w:val="left" w:pos="6810"/>
        </w:tabs>
        <w:spacing w:line="264" w:lineRule="auto"/>
        <w:rPr>
          <w:bCs/>
          <w:szCs w:val="28"/>
        </w:rPr>
      </w:pPr>
      <w:r>
        <w:rPr>
          <w:bCs/>
          <w:szCs w:val="28"/>
        </w:rPr>
        <w:t xml:space="preserve">- Nhiệm vụ: </w:t>
      </w:r>
      <w:r w:rsidR="007C0A34" w:rsidRPr="007C0A34">
        <w:rPr>
          <w:bCs/>
          <w:szCs w:val="28"/>
        </w:rPr>
        <w:t>Giảm khí thải từ phương tiện cơ giới, tối ưu hóa hệ thống giao thông đô thị.</w:t>
      </w:r>
    </w:p>
    <w:p w14:paraId="6135652B" w14:textId="77777777" w:rsidR="0012112D" w:rsidRPr="005C25F2" w:rsidRDefault="0012112D" w:rsidP="00B96E98">
      <w:pPr>
        <w:tabs>
          <w:tab w:val="center" w:pos="0"/>
          <w:tab w:val="left" w:pos="709"/>
          <w:tab w:val="left" w:pos="4675"/>
          <w:tab w:val="left" w:pos="6810"/>
        </w:tabs>
        <w:spacing w:line="264" w:lineRule="auto"/>
        <w:rPr>
          <w:b/>
          <w:bCs/>
          <w:i/>
          <w:szCs w:val="28"/>
        </w:rPr>
      </w:pPr>
      <w:r>
        <w:rPr>
          <w:bCs/>
          <w:szCs w:val="28"/>
        </w:rPr>
        <w:t>- Giải pháp:</w:t>
      </w:r>
    </w:p>
    <w:p w14:paraId="6F338ADC" w14:textId="23EF1FC5" w:rsidR="00E87348" w:rsidRPr="00E87348" w:rsidRDefault="0012112D" w:rsidP="00B96E98">
      <w:pPr>
        <w:tabs>
          <w:tab w:val="center" w:pos="0"/>
          <w:tab w:val="left" w:pos="709"/>
          <w:tab w:val="left" w:pos="4675"/>
          <w:tab w:val="left" w:pos="6810"/>
        </w:tabs>
        <w:spacing w:line="264" w:lineRule="auto"/>
        <w:rPr>
          <w:bCs/>
          <w:szCs w:val="28"/>
        </w:rPr>
      </w:pPr>
      <w:r>
        <w:rPr>
          <w:bCs/>
          <w:szCs w:val="28"/>
        </w:rPr>
        <w:t xml:space="preserve">+ </w:t>
      </w:r>
      <w:r w:rsidR="0096183D" w:rsidRPr="00C52084">
        <w:rPr>
          <w:bCs/>
          <w:szCs w:val="28"/>
        </w:rPr>
        <w:t>Đầu tư hệ thống xe</w:t>
      </w:r>
      <w:r w:rsidR="00E87348" w:rsidRPr="00C52084">
        <w:rPr>
          <w:bCs/>
          <w:szCs w:val="28"/>
        </w:rPr>
        <w:t xml:space="preserve"> công cộng xanh</w:t>
      </w:r>
      <w:r w:rsidR="000F68C8" w:rsidRPr="00C52084">
        <w:rPr>
          <w:bCs/>
          <w:szCs w:val="28"/>
        </w:rPr>
        <w:t>, thân thiện môi trường</w:t>
      </w:r>
      <w:r w:rsidR="00E87348" w:rsidRPr="00C52084">
        <w:rPr>
          <w:bCs/>
          <w:szCs w:val="28"/>
        </w:rPr>
        <w:t>:</w:t>
      </w:r>
      <w:r w:rsidR="00E87348" w:rsidRPr="00E87348">
        <w:rPr>
          <w:bCs/>
          <w:szCs w:val="28"/>
        </w:rPr>
        <w:t xml:space="preserve"> Đến năm 2023, 80% xe buýt (50.000 xe) chuyển sang chạy điện; năm 2016, nâng cấp 2.306 xe buýt, trong đó 1.368 xe điện (59%) (Sở Giao thông Bắc Kinh, 2023).</w:t>
      </w:r>
    </w:p>
    <w:p w14:paraId="62917510" w14:textId="509B9160" w:rsidR="007B0C00" w:rsidRDefault="0012112D" w:rsidP="00B96E98">
      <w:pPr>
        <w:tabs>
          <w:tab w:val="center" w:pos="0"/>
          <w:tab w:val="left" w:pos="709"/>
          <w:tab w:val="left" w:pos="4675"/>
          <w:tab w:val="left" w:pos="6810"/>
        </w:tabs>
        <w:spacing w:line="264" w:lineRule="auto"/>
        <w:rPr>
          <w:bCs/>
          <w:szCs w:val="28"/>
        </w:rPr>
      </w:pPr>
      <w:r>
        <w:rPr>
          <w:bCs/>
          <w:szCs w:val="28"/>
        </w:rPr>
        <w:t xml:space="preserve">+ </w:t>
      </w:r>
      <w:r w:rsidR="00C52084" w:rsidRPr="00C52084">
        <w:rPr>
          <w:bCs/>
          <w:szCs w:val="28"/>
        </w:rPr>
        <w:t xml:space="preserve">Áp dụng </w:t>
      </w:r>
      <w:r w:rsidR="007B0C00" w:rsidRPr="00C52084">
        <w:rPr>
          <w:bCs/>
          <w:szCs w:val="28"/>
        </w:rPr>
        <w:t>Tiêu chuẩn phát thải</w:t>
      </w:r>
      <w:r w:rsidR="00C52084" w:rsidRPr="00C52084">
        <w:rPr>
          <w:bCs/>
          <w:szCs w:val="28"/>
        </w:rPr>
        <w:t xml:space="preserve"> cao</w:t>
      </w:r>
      <w:r w:rsidR="007B0C00" w:rsidRPr="007B0C00">
        <w:rPr>
          <w:b/>
          <w:bCs/>
          <w:szCs w:val="28"/>
        </w:rPr>
        <w:t>:</w:t>
      </w:r>
      <w:r w:rsidR="007B0C00" w:rsidRPr="007B0C00">
        <w:rPr>
          <w:bCs/>
          <w:szCs w:val="28"/>
        </w:rPr>
        <w:t xml:space="preserve"> Áp dụng tiêu chuẩn mức V (2008) và VI (2017), trang bị bộ lọc </w:t>
      </w:r>
      <w:r w:rsidR="00D30B1B">
        <w:rPr>
          <w:bCs/>
          <w:szCs w:val="28"/>
        </w:rPr>
        <w:t xml:space="preserve">khí thải phương tiện </w:t>
      </w:r>
      <w:r w:rsidR="007B0C00" w:rsidRPr="007B0C00">
        <w:rPr>
          <w:bCs/>
          <w:szCs w:val="28"/>
        </w:rPr>
        <w:t>cho 10.000 xe diesel từ 2008</w:t>
      </w:r>
      <w:r w:rsidR="00924102">
        <w:rPr>
          <w:bCs/>
          <w:szCs w:val="28"/>
        </w:rPr>
        <w:t xml:space="preserve"> để</w:t>
      </w:r>
      <w:r w:rsidR="007B0C00" w:rsidRPr="007B0C00">
        <w:rPr>
          <w:bCs/>
          <w:szCs w:val="28"/>
        </w:rPr>
        <w:t xml:space="preserve"> giảm NOx và PM2.5 từ xe hạng nặng (Bộ Giao thông, 2018).</w:t>
      </w:r>
    </w:p>
    <w:p w14:paraId="2A293D67" w14:textId="6ECB1DAF" w:rsidR="00B570CA" w:rsidRDefault="00B570CA" w:rsidP="00B96E98">
      <w:pPr>
        <w:tabs>
          <w:tab w:val="center" w:pos="0"/>
          <w:tab w:val="left" w:pos="709"/>
          <w:tab w:val="left" w:pos="4675"/>
          <w:tab w:val="left" w:pos="6810"/>
        </w:tabs>
        <w:spacing w:line="264" w:lineRule="auto"/>
        <w:rPr>
          <w:bCs/>
          <w:szCs w:val="28"/>
        </w:rPr>
      </w:pPr>
      <w:r w:rsidRPr="00104365">
        <w:rPr>
          <w:bCs/>
          <w:szCs w:val="28"/>
        </w:rPr>
        <w:t>+ Giới hạn phương tiện</w:t>
      </w:r>
      <w:r w:rsidR="00104365" w:rsidRPr="00104365">
        <w:rPr>
          <w:bCs/>
          <w:szCs w:val="28"/>
        </w:rPr>
        <w:t xml:space="preserve"> xe cơ giới</w:t>
      </w:r>
      <w:r w:rsidRPr="00B570CA">
        <w:rPr>
          <w:b/>
          <w:bCs/>
          <w:szCs w:val="28"/>
        </w:rPr>
        <w:t>:</w:t>
      </w:r>
      <w:r w:rsidRPr="00B570CA">
        <w:rPr>
          <w:bCs/>
          <w:szCs w:val="28"/>
        </w:rPr>
        <w:t xml:space="preserve"> Từ năm 2018, giới hạn đăng ký xe mới còn 100.000 xe/năm (so với 5,99 triệu xe năm 2017), áp dụng quy định</w:t>
      </w:r>
      <w:r w:rsidR="00104365">
        <w:rPr>
          <w:bCs/>
          <w:szCs w:val="28"/>
        </w:rPr>
        <w:t xml:space="preserve"> biển số </w:t>
      </w:r>
      <w:r w:rsidRPr="00B570CA">
        <w:rPr>
          <w:bCs/>
          <w:szCs w:val="28"/>
        </w:rPr>
        <w:t xml:space="preserve">chẵn/lẻ </w:t>
      </w:r>
      <w:r w:rsidR="004554F1">
        <w:rPr>
          <w:bCs/>
          <w:szCs w:val="28"/>
        </w:rPr>
        <w:t>được ra vào các khu vực</w:t>
      </w:r>
      <w:r w:rsidR="00305B74">
        <w:rPr>
          <w:bCs/>
          <w:szCs w:val="28"/>
        </w:rPr>
        <w:t xml:space="preserve"> hạn chế phát thải </w:t>
      </w:r>
      <w:r w:rsidRPr="00B570CA">
        <w:rPr>
          <w:bCs/>
          <w:szCs w:val="28"/>
        </w:rPr>
        <w:t xml:space="preserve">từ Thế vận hội </w:t>
      </w:r>
      <w:r w:rsidR="00E76E10">
        <w:rPr>
          <w:bCs/>
          <w:szCs w:val="28"/>
        </w:rPr>
        <w:t xml:space="preserve">Olympic </w:t>
      </w:r>
      <w:r w:rsidRPr="00B570CA">
        <w:rPr>
          <w:bCs/>
          <w:szCs w:val="28"/>
        </w:rPr>
        <w:t xml:space="preserve">2008, </w:t>
      </w:r>
      <w:r w:rsidR="00992993">
        <w:rPr>
          <w:bCs/>
          <w:szCs w:val="28"/>
        </w:rPr>
        <w:t xml:space="preserve">qua đó </w:t>
      </w:r>
      <w:r w:rsidRPr="00B570CA">
        <w:rPr>
          <w:bCs/>
          <w:szCs w:val="28"/>
        </w:rPr>
        <w:t>giảm 30% mật độ xe giờ cao điểm (Sở Giao thông, 2023).</w:t>
      </w:r>
    </w:p>
    <w:p w14:paraId="34039283" w14:textId="52F8C818" w:rsidR="00B77A3E" w:rsidRDefault="00B77A3E" w:rsidP="00B96E98">
      <w:pPr>
        <w:tabs>
          <w:tab w:val="center" w:pos="0"/>
          <w:tab w:val="left" w:pos="709"/>
          <w:tab w:val="left" w:pos="4675"/>
          <w:tab w:val="left" w:pos="6810"/>
        </w:tabs>
        <w:spacing w:line="264" w:lineRule="auto"/>
        <w:rPr>
          <w:bCs/>
          <w:szCs w:val="28"/>
        </w:rPr>
      </w:pPr>
      <w:r w:rsidRPr="00B77A3E">
        <w:rPr>
          <w:bCs/>
          <w:szCs w:val="28"/>
        </w:rPr>
        <w:t>+ Chính sách khuyến khích: Trợ cấp 60% giá xe điện (2014-2017), hỗ trợ 15.000 NDT/xe diesel</w:t>
      </w:r>
      <w:r w:rsidR="00A6302A">
        <w:rPr>
          <w:bCs/>
          <w:szCs w:val="28"/>
        </w:rPr>
        <w:t xml:space="preserve"> (50 triệu VNĐ)</w:t>
      </w:r>
      <w:r w:rsidRPr="00B77A3E">
        <w:rPr>
          <w:bCs/>
          <w:szCs w:val="28"/>
        </w:rPr>
        <w:t xml:space="preserve"> lắp </w:t>
      </w:r>
      <w:r w:rsidRPr="007B0C00">
        <w:rPr>
          <w:bCs/>
          <w:szCs w:val="28"/>
        </w:rPr>
        <w:t xml:space="preserve">bộ lọc </w:t>
      </w:r>
      <w:r>
        <w:rPr>
          <w:bCs/>
          <w:szCs w:val="28"/>
        </w:rPr>
        <w:t>khí thải</w:t>
      </w:r>
      <w:r w:rsidRPr="00B77A3E">
        <w:rPr>
          <w:bCs/>
          <w:szCs w:val="28"/>
        </w:rPr>
        <w:t xml:space="preserve"> (2008-2014) (Viện Nghiên cứu Bảo vệ Môi trường Bắc Kinh, 2017).</w:t>
      </w:r>
    </w:p>
    <w:p w14:paraId="00E6D1C7" w14:textId="3A615869" w:rsidR="00901D3F" w:rsidRDefault="002E67FB" w:rsidP="00B96E98">
      <w:pPr>
        <w:tabs>
          <w:tab w:val="center" w:pos="0"/>
          <w:tab w:val="left" w:pos="709"/>
          <w:tab w:val="left" w:pos="4675"/>
          <w:tab w:val="left" w:pos="6810"/>
        </w:tabs>
        <w:spacing w:line="264" w:lineRule="auto"/>
        <w:rPr>
          <w:bCs/>
          <w:szCs w:val="28"/>
        </w:rPr>
      </w:pPr>
      <w:r>
        <w:rPr>
          <w:bCs/>
          <w:szCs w:val="28"/>
        </w:rPr>
        <w:t xml:space="preserve">- Đánh giá: </w:t>
      </w:r>
      <w:r w:rsidR="006C39E5" w:rsidRPr="006C39E5">
        <w:rPr>
          <w:bCs/>
          <w:szCs w:val="28"/>
        </w:rPr>
        <w:t xml:space="preserve">Giải pháp này hiệu quả trong kiểm soát nguồn thải động, đặc biệt tại khu vực đông đúc, nhưng cần duy trì </w:t>
      </w:r>
      <w:r w:rsidR="00DE445F">
        <w:rPr>
          <w:bCs/>
          <w:szCs w:val="28"/>
        </w:rPr>
        <w:t xml:space="preserve">các cơ chế, </w:t>
      </w:r>
      <w:r w:rsidR="006C39E5" w:rsidRPr="006C39E5">
        <w:rPr>
          <w:bCs/>
          <w:szCs w:val="28"/>
        </w:rPr>
        <w:t xml:space="preserve">chính sách </w:t>
      </w:r>
      <w:r w:rsidR="00D44320">
        <w:rPr>
          <w:bCs/>
          <w:szCs w:val="28"/>
        </w:rPr>
        <w:t xml:space="preserve">trong </w:t>
      </w:r>
      <w:r w:rsidR="006C39E5" w:rsidRPr="006C39E5">
        <w:rPr>
          <w:bCs/>
          <w:szCs w:val="28"/>
        </w:rPr>
        <w:t>dài hạn.</w:t>
      </w:r>
      <w:r w:rsidR="00E164C5">
        <w:rPr>
          <w:bCs/>
          <w:szCs w:val="28"/>
        </w:rPr>
        <w:t xml:space="preserve"> </w:t>
      </w:r>
    </w:p>
    <w:p w14:paraId="06337150" w14:textId="0BD88EA7" w:rsidR="005F73FB" w:rsidRPr="005F73FB" w:rsidRDefault="00B6435B" w:rsidP="00B96E98">
      <w:pPr>
        <w:tabs>
          <w:tab w:val="center" w:pos="0"/>
          <w:tab w:val="left" w:pos="709"/>
          <w:tab w:val="left" w:pos="4675"/>
          <w:tab w:val="left" w:pos="6810"/>
        </w:tabs>
        <w:spacing w:line="264" w:lineRule="auto"/>
        <w:rPr>
          <w:b/>
          <w:bCs/>
          <w:i/>
          <w:szCs w:val="28"/>
        </w:rPr>
      </w:pPr>
      <w:r>
        <w:rPr>
          <w:b/>
          <w:bCs/>
          <w:i/>
          <w:szCs w:val="28"/>
        </w:rPr>
        <w:t>5</w:t>
      </w:r>
      <w:r w:rsidR="005F73FB" w:rsidRPr="005F73FB">
        <w:rPr>
          <w:b/>
          <w:bCs/>
          <w:i/>
          <w:szCs w:val="28"/>
        </w:rPr>
        <w:t>.4. Kiểm soát bụi</w:t>
      </w:r>
      <w:r w:rsidR="005F73FB">
        <w:rPr>
          <w:b/>
          <w:bCs/>
          <w:i/>
          <w:szCs w:val="28"/>
        </w:rPr>
        <w:t xml:space="preserve"> từ hoạt động trong</w:t>
      </w:r>
      <w:r w:rsidR="005F73FB" w:rsidRPr="005F73FB">
        <w:rPr>
          <w:b/>
          <w:bCs/>
          <w:i/>
          <w:szCs w:val="28"/>
        </w:rPr>
        <w:t xml:space="preserve"> đô thị và đốt mở</w:t>
      </w:r>
    </w:p>
    <w:p w14:paraId="1458E735" w14:textId="77777777" w:rsidR="00F93D6F" w:rsidRPr="00F93D6F" w:rsidRDefault="00BF03B1" w:rsidP="00B96E98">
      <w:pPr>
        <w:tabs>
          <w:tab w:val="center" w:pos="0"/>
          <w:tab w:val="left" w:pos="709"/>
          <w:tab w:val="left" w:pos="4675"/>
          <w:tab w:val="left" w:pos="6810"/>
        </w:tabs>
        <w:spacing w:line="264" w:lineRule="auto"/>
        <w:rPr>
          <w:bCs/>
          <w:szCs w:val="28"/>
        </w:rPr>
      </w:pPr>
      <w:r>
        <w:rPr>
          <w:bCs/>
          <w:szCs w:val="28"/>
        </w:rPr>
        <w:t xml:space="preserve">- Nhiệm vụ: </w:t>
      </w:r>
      <w:r w:rsidR="00F93D6F" w:rsidRPr="00F93D6F">
        <w:rPr>
          <w:bCs/>
          <w:szCs w:val="28"/>
        </w:rPr>
        <w:t>Giảm bụi từ xây dựng, giao thông và hoạt động đốt mở, tăng khả năng chịu tải tự nhiên.</w:t>
      </w:r>
    </w:p>
    <w:p w14:paraId="6882A7A6" w14:textId="77777777" w:rsidR="00BF03B1" w:rsidRPr="005C25F2" w:rsidRDefault="00BF03B1" w:rsidP="00B96E98">
      <w:pPr>
        <w:tabs>
          <w:tab w:val="center" w:pos="0"/>
          <w:tab w:val="left" w:pos="709"/>
          <w:tab w:val="left" w:pos="4675"/>
          <w:tab w:val="left" w:pos="6810"/>
        </w:tabs>
        <w:spacing w:line="264" w:lineRule="auto"/>
        <w:rPr>
          <w:b/>
          <w:bCs/>
          <w:i/>
          <w:szCs w:val="28"/>
        </w:rPr>
      </w:pPr>
      <w:r>
        <w:rPr>
          <w:bCs/>
          <w:szCs w:val="28"/>
        </w:rPr>
        <w:t>- Giải pháp:</w:t>
      </w:r>
    </w:p>
    <w:p w14:paraId="695E523C" w14:textId="3AF186D0" w:rsidR="007E702F" w:rsidRPr="007E702F" w:rsidRDefault="00BF03B1" w:rsidP="00B96E98">
      <w:pPr>
        <w:tabs>
          <w:tab w:val="center" w:pos="0"/>
          <w:tab w:val="left" w:pos="709"/>
          <w:tab w:val="left" w:pos="4675"/>
          <w:tab w:val="left" w:pos="6810"/>
        </w:tabs>
        <w:spacing w:line="264" w:lineRule="auto"/>
        <w:rPr>
          <w:bCs/>
          <w:szCs w:val="28"/>
        </w:rPr>
      </w:pPr>
      <w:r w:rsidRPr="00D273EE">
        <w:rPr>
          <w:bCs/>
          <w:szCs w:val="28"/>
        </w:rPr>
        <w:lastRenderedPageBreak/>
        <w:t xml:space="preserve">+ </w:t>
      </w:r>
      <w:r w:rsidR="007E702F" w:rsidRPr="00D273EE">
        <w:rPr>
          <w:bCs/>
          <w:szCs w:val="28"/>
        </w:rPr>
        <w:t>Bụi xây dựng:</w:t>
      </w:r>
      <w:r w:rsidR="007E702F" w:rsidRPr="007E702F">
        <w:rPr>
          <w:bCs/>
          <w:szCs w:val="28"/>
        </w:rPr>
        <w:t xml:space="preserve"> Lắp camera giám sát 1.700 công trường (</w:t>
      </w:r>
      <w:r w:rsidR="008422EA">
        <w:rPr>
          <w:bCs/>
          <w:szCs w:val="28"/>
        </w:rPr>
        <w:t xml:space="preserve">yêu cầu các công trình </w:t>
      </w:r>
      <w:r w:rsidR="007E702F" w:rsidRPr="007E702F">
        <w:rPr>
          <w:bCs/>
          <w:szCs w:val="28"/>
        </w:rPr>
        <w:t>100% che chắn, rửa xe</w:t>
      </w:r>
      <w:r w:rsidR="000376A2">
        <w:rPr>
          <w:bCs/>
          <w:szCs w:val="28"/>
        </w:rPr>
        <w:t xml:space="preserve"> ra vào côn</w:t>
      </w:r>
      <w:r w:rsidR="000F0B49">
        <w:rPr>
          <w:bCs/>
          <w:szCs w:val="28"/>
        </w:rPr>
        <w:t>g</w:t>
      </w:r>
      <w:r w:rsidR="000376A2">
        <w:rPr>
          <w:bCs/>
          <w:szCs w:val="28"/>
        </w:rPr>
        <w:t xml:space="preserve"> trình</w:t>
      </w:r>
      <w:r w:rsidR="007E702F" w:rsidRPr="007E702F">
        <w:rPr>
          <w:bCs/>
          <w:szCs w:val="28"/>
        </w:rPr>
        <w:t>), đóng cửa nhà máy bê tông không đạt chuẩn, áp dụng công nghệ loại bỏ bụi mới từ 2013 (Sở Quy hoạch Bắc Kinh, 2018).</w:t>
      </w:r>
    </w:p>
    <w:p w14:paraId="438F7AC8" w14:textId="580439B7" w:rsidR="00C62890" w:rsidRPr="00C62890" w:rsidRDefault="00BF03B1" w:rsidP="00B96E98">
      <w:pPr>
        <w:tabs>
          <w:tab w:val="center" w:pos="0"/>
          <w:tab w:val="left" w:pos="709"/>
          <w:tab w:val="left" w:pos="4675"/>
          <w:tab w:val="left" w:pos="6810"/>
        </w:tabs>
        <w:spacing w:line="264" w:lineRule="auto"/>
        <w:rPr>
          <w:bCs/>
          <w:szCs w:val="28"/>
        </w:rPr>
      </w:pPr>
      <w:r>
        <w:rPr>
          <w:bCs/>
          <w:szCs w:val="28"/>
        </w:rPr>
        <w:t xml:space="preserve">+ </w:t>
      </w:r>
      <w:r w:rsidR="00C62890" w:rsidRPr="00C62890">
        <w:rPr>
          <w:bCs/>
          <w:szCs w:val="28"/>
        </w:rPr>
        <w:t>Bụi giao thông: Trang bị khoang kín cho 8.000 xe tải, rửa đường 2 lần/ngày (88% tuyến chính), gắn định vị vệ tinh cho 4.200 xe từ 2017</w:t>
      </w:r>
      <w:r w:rsidR="00310793">
        <w:rPr>
          <w:bCs/>
          <w:szCs w:val="28"/>
        </w:rPr>
        <w:t xml:space="preserve"> để theo dõi</w:t>
      </w:r>
      <w:r w:rsidR="00FC33EA">
        <w:rPr>
          <w:bCs/>
          <w:szCs w:val="28"/>
        </w:rPr>
        <w:t xml:space="preserve"> lượng phát thải</w:t>
      </w:r>
      <w:r w:rsidR="00C62890" w:rsidRPr="00C62890">
        <w:rPr>
          <w:bCs/>
          <w:szCs w:val="28"/>
        </w:rPr>
        <w:t xml:space="preserve"> (Sở Giao thông, 2018).</w:t>
      </w:r>
    </w:p>
    <w:p w14:paraId="7996A34E" w14:textId="77777777" w:rsidR="00C62890" w:rsidRPr="00C62890" w:rsidRDefault="00BF03B1" w:rsidP="00B96E98">
      <w:pPr>
        <w:tabs>
          <w:tab w:val="center" w:pos="0"/>
          <w:tab w:val="left" w:pos="709"/>
          <w:tab w:val="left" w:pos="4675"/>
          <w:tab w:val="left" w:pos="6810"/>
        </w:tabs>
        <w:spacing w:line="264" w:lineRule="auto"/>
        <w:rPr>
          <w:bCs/>
          <w:szCs w:val="28"/>
        </w:rPr>
      </w:pPr>
      <w:r w:rsidRPr="00C62890">
        <w:rPr>
          <w:bCs/>
          <w:szCs w:val="28"/>
        </w:rPr>
        <w:t xml:space="preserve">+ </w:t>
      </w:r>
      <w:r w:rsidR="00C62890" w:rsidRPr="00C62890">
        <w:rPr>
          <w:bCs/>
          <w:szCs w:val="28"/>
        </w:rPr>
        <w:t>Cấm đốt mở: Cấm 5 loại đốt (rơm, than sưởi, rác, BBQ, phụ phẩm), phạt tối đa 1.500 USD/lần vi phạm (Sở Quy hoạch, 2018).</w:t>
      </w:r>
    </w:p>
    <w:p w14:paraId="6421E722" w14:textId="005CAB57" w:rsidR="00C62890" w:rsidRPr="00C62890" w:rsidRDefault="00BF03B1" w:rsidP="00B96E98">
      <w:pPr>
        <w:tabs>
          <w:tab w:val="center" w:pos="0"/>
          <w:tab w:val="left" w:pos="709"/>
          <w:tab w:val="left" w:pos="4675"/>
          <w:tab w:val="left" w:pos="6810"/>
        </w:tabs>
        <w:spacing w:line="264" w:lineRule="auto"/>
        <w:rPr>
          <w:bCs/>
          <w:szCs w:val="28"/>
        </w:rPr>
      </w:pPr>
      <w:r w:rsidRPr="00B77A3E">
        <w:rPr>
          <w:bCs/>
          <w:szCs w:val="28"/>
        </w:rPr>
        <w:t xml:space="preserve">+ </w:t>
      </w:r>
      <w:r w:rsidR="008422EA">
        <w:rPr>
          <w:bCs/>
          <w:szCs w:val="28"/>
        </w:rPr>
        <w:t>Trồng cây</w:t>
      </w:r>
      <w:r w:rsidR="00C62890" w:rsidRPr="008422EA">
        <w:rPr>
          <w:bCs/>
          <w:szCs w:val="28"/>
        </w:rPr>
        <w:t xml:space="preserve"> xanh: </w:t>
      </w:r>
      <w:r w:rsidR="00C62890" w:rsidRPr="00C62890">
        <w:rPr>
          <w:bCs/>
          <w:szCs w:val="28"/>
        </w:rPr>
        <w:t xml:space="preserve">Trồng cây </w:t>
      </w:r>
      <w:r w:rsidR="0045062A">
        <w:rPr>
          <w:bCs/>
          <w:szCs w:val="28"/>
        </w:rPr>
        <w:t xml:space="preserve">xanh </w:t>
      </w:r>
      <w:r w:rsidR="00C62890" w:rsidRPr="00C62890">
        <w:rPr>
          <w:bCs/>
          <w:szCs w:val="28"/>
        </w:rPr>
        <w:t>trên 66.667 ha từ 2013, tăng tỷ lệ phủ xanh lên 60% (Sở Quy hoạch, 2023).</w:t>
      </w:r>
    </w:p>
    <w:p w14:paraId="2D718D82" w14:textId="0DA4FE6E" w:rsidR="00BF03B1" w:rsidRDefault="00BF03B1" w:rsidP="00B96E98">
      <w:pPr>
        <w:tabs>
          <w:tab w:val="center" w:pos="0"/>
          <w:tab w:val="left" w:pos="709"/>
          <w:tab w:val="left" w:pos="4675"/>
          <w:tab w:val="left" w:pos="6810"/>
        </w:tabs>
        <w:spacing w:line="264" w:lineRule="auto"/>
        <w:rPr>
          <w:bCs/>
          <w:szCs w:val="28"/>
        </w:rPr>
      </w:pPr>
      <w:r>
        <w:rPr>
          <w:bCs/>
          <w:szCs w:val="28"/>
        </w:rPr>
        <w:t xml:space="preserve">- Đánh giá: </w:t>
      </w:r>
      <w:r w:rsidR="004F3857">
        <w:rPr>
          <w:bCs/>
          <w:szCs w:val="28"/>
        </w:rPr>
        <w:t>Các giải pháp này cơ bản g</w:t>
      </w:r>
      <w:r w:rsidR="00952F69" w:rsidRPr="00952F69">
        <w:rPr>
          <w:bCs/>
          <w:szCs w:val="28"/>
        </w:rPr>
        <w:t xml:space="preserve">iảm </w:t>
      </w:r>
      <w:r w:rsidR="00934533">
        <w:rPr>
          <w:bCs/>
          <w:szCs w:val="28"/>
        </w:rPr>
        <w:t>được</w:t>
      </w:r>
      <w:r w:rsidR="00952F69" w:rsidRPr="00952F69">
        <w:rPr>
          <w:bCs/>
          <w:szCs w:val="28"/>
        </w:rPr>
        <w:t xml:space="preserve"> bụi xây dựng và đốt mở cải thiện không gian đô thị và giảm ô nhiễm cục bộ. Giải pháp này hiệu quả trong quản lý nguồn phân tán, nhưng cần giám sát nghiêm ngặt để duy trì kết quả.</w:t>
      </w:r>
    </w:p>
    <w:p w14:paraId="1D537BDD" w14:textId="2F54E33B" w:rsidR="00B1668C" w:rsidRPr="00B1668C" w:rsidRDefault="00B6435B" w:rsidP="00B96E98">
      <w:pPr>
        <w:tabs>
          <w:tab w:val="center" w:pos="0"/>
          <w:tab w:val="left" w:pos="709"/>
          <w:tab w:val="left" w:pos="4675"/>
          <w:tab w:val="left" w:pos="6810"/>
        </w:tabs>
        <w:spacing w:line="264" w:lineRule="auto"/>
        <w:rPr>
          <w:b/>
          <w:bCs/>
          <w:i/>
          <w:szCs w:val="28"/>
        </w:rPr>
      </w:pPr>
      <w:r>
        <w:rPr>
          <w:b/>
          <w:bCs/>
          <w:i/>
          <w:szCs w:val="28"/>
        </w:rPr>
        <w:t>5</w:t>
      </w:r>
      <w:r w:rsidR="00861BB3" w:rsidRPr="005F73FB">
        <w:rPr>
          <w:b/>
          <w:bCs/>
          <w:i/>
          <w:szCs w:val="28"/>
        </w:rPr>
        <w:t>.</w:t>
      </w:r>
      <w:r w:rsidR="00861BB3">
        <w:rPr>
          <w:b/>
          <w:bCs/>
          <w:i/>
          <w:szCs w:val="28"/>
        </w:rPr>
        <w:t>5</w:t>
      </w:r>
      <w:r w:rsidR="00861BB3" w:rsidRPr="005F73FB">
        <w:rPr>
          <w:b/>
          <w:bCs/>
          <w:i/>
          <w:szCs w:val="28"/>
        </w:rPr>
        <w:t xml:space="preserve">. </w:t>
      </w:r>
      <w:r w:rsidR="00B1668C" w:rsidRPr="00B1668C">
        <w:rPr>
          <w:b/>
          <w:bCs/>
          <w:i/>
          <w:szCs w:val="28"/>
        </w:rPr>
        <w:t>Quan trắc và dự báo chất lượng không khí</w:t>
      </w:r>
    </w:p>
    <w:p w14:paraId="5BB8B6E8" w14:textId="195BF068" w:rsidR="00B62D7C" w:rsidRPr="00B62D7C" w:rsidRDefault="00861BB3" w:rsidP="00B96E98">
      <w:pPr>
        <w:tabs>
          <w:tab w:val="center" w:pos="0"/>
          <w:tab w:val="left" w:pos="709"/>
          <w:tab w:val="left" w:pos="4675"/>
          <w:tab w:val="left" w:pos="6810"/>
        </w:tabs>
        <w:spacing w:line="264" w:lineRule="auto"/>
        <w:rPr>
          <w:bCs/>
          <w:szCs w:val="28"/>
        </w:rPr>
      </w:pPr>
      <w:r>
        <w:rPr>
          <w:bCs/>
          <w:szCs w:val="28"/>
        </w:rPr>
        <w:t xml:space="preserve">- Nhiệm vụ: </w:t>
      </w:r>
      <w:r w:rsidR="00B62D7C" w:rsidRPr="00B62D7C">
        <w:rPr>
          <w:bCs/>
          <w:szCs w:val="28"/>
        </w:rPr>
        <w:t>Xây dựng hệ thống</w:t>
      </w:r>
      <w:r w:rsidR="00BC54EC">
        <w:rPr>
          <w:bCs/>
          <w:szCs w:val="28"/>
        </w:rPr>
        <w:t>, mạng lưới</w:t>
      </w:r>
      <w:r w:rsidR="00B62D7C" w:rsidRPr="00B62D7C">
        <w:rPr>
          <w:bCs/>
          <w:szCs w:val="28"/>
        </w:rPr>
        <w:t xml:space="preserve"> quan trắc dày đặc, nâng cao khả năng dự báo và cảnh báo ô nhiễm.</w:t>
      </w:r>
    </w:p>
    <w:p w14:paraId="5E8B2262" w14:textId="77777777" w:rsidR="00861BB3" w:rsidRPr="005C25F2" w:rsidRDefault="00861BB3" w:rsidP="00B96E98">
      <w:pPr>
        <w:tabs>
          <w:tab w:val="center" w:pos="0"/>
          <w:tab w:val="left" w:pos="709"/>
          <w:tab w:val="left" w:pos="4675"/>
          <w:tab w:val="left" w:pos="6810"/>
        </w:tabs>
        <w:spacing w:line="264" w:lineRule="auto"/>
        <w:rPr>
          <w:b/>
          <w:bCs/>
          <w:i/>
          <w:szCs w:val="28"/>
        </w:rPr>
      </w:pPr>
      <w:r>
        <w:rPr>
          <w:bCs/>
          <w:szCs w:val="28"/>
        </w:rPr>
        <w:t>- Giải pháp:</w:t>
      </w:r>
    </w:p>
    <w:p w14:paraId="111DC83B" w14:textId="77777777" w:rsidR="002A5FDC" w:rsidRPr="002A5FDC" w:rsidRDefault="00861BB3" w:rsidP="00B96E98">
      <w:pPr>
        <w:tabs>
          <w:tab w:val="center" w:pos="0"/>
          <w:tab w:val="left" w:pos="709"/>
          <w:tab w:val="left" w:pos="4675"/>
          <w:tab w:val="left" w:pos="6810"/>
        </w:tabs>
        <w:spacing w:line="264" w:lineRule="auto"/>
        <w:rPr>
          <w:bCs/>
          <w:szCs w:val="28"/>
        </w:rPr>
      </w:pPr>
      <w:r w:rsidRPr="00D273EE">
        <w:rPr>
          <w:bCs/>
          <w:szCs w:val="28"/>
        </w:rPr>
        <w:t xml:space="preserve">+ </w:t>
      </w:r>
      <w:r w:rsidR="002A5FDC" w:rsidRPr="002A5FDC">
        <w:rPr>
          <w:bCs/>
          <w:szCs w:val="28"/>
        </w:rPr>
        <w:t>Mạng lưới quan trắc: Từ 8 trạm (1980) lên 38 trạm chính (2018), bổ sung 1.000 trạm cảm biến PM2.5 (phủ 325 thị trấn), tích hợp vệ tinh viễn thám và radar laser từ 2016 (Viện Khoa học Môi trường Trung Quốc, 2022).</w:t>
      </w:r>
    </w:p>
    <w:p w14:paraId="22A78583" w14:textId="185F055D" w:rsidR="002A5FDC" w:rsidRPr="002A5FDC" w:rsidRDefault="00861BB3" w:rsidP="00B96E98">
      <w:pPr>
        <w:tabs>
          <w:tab w:val="center" w:pos="0"/>
          <w:tab w:val="left" w:pos="709"/>
          <w:tab w:val="left" w:pos="4675"/>
          <w:tab w:val="left" w:pos="6810"/>
        </w:tabs>
        <w:spacing w:line="264" w:lineRule="auto"/>
        <w:rPr>
          <w:bCs/>
          <w:szCs w:val="28"/>
        </w:rPr>
      </w:pPr>
      <w:r>
        <w:rPr>
          <w:bCs/>
          <w:szCs w:val="28"/>
        </w:rPr>
        <w:t xml:space="preserve">+ </w:t>
      </w:r>
      <w:r w:rsidR="002A5FDC">
        <w:rPr>
          <w:bCs/>
          <w:szCs w:val="28"/>
        </w:rPr>
        <w:t xml:space="preserve">Công tác </w:t>
      </w:r>
      <w:r w:rsidR="002A5FDC" w:rsidRPr="002A5FDC">
        <w:rPr>
          <w:bCs/>
          <w:szCs w:val="28"/>
        </w:rPr>
        <w:t>dự báo</w:t>
      </w:r>
      <w:r w:rsidR="002A5FDC" w:rsidRPr="002A5FDC">
        <w:rPr>
          <w:b/>
          <w:bCs/>
          <w:szCs w:val="28"/>
        </w:rPr>
        <w:t>:</w:t>
      </w:r>
      <w:r w:rsidR="002A5FDC" w:rsidRPr="002A5FDC">
        <w:rPr>
          <w:bCs/>
          <w:szCs w:val="28"/>
        </w:rPr>
        <w:t xml:space="preserve"> Ứng dụng AI dự báo AQI 72 giờ (độ chính xác 90%), công bố dữ liệu 6 chất ô nhiễm chính hàng giờ từ 2013 (Bộ Sinh thái và Môi trường, 2023).</w:t>
      </w:r>
    </w:p>
    <w:p w14:paraId="23935CA2" w14:textId="175FA33D" w:rsidR="002A5FDC" w:rsidRPr="002A5FDC" w:rsidRDefault="00861BB3" w:rsidP="00B96E98">
      <w:pPr>
        <w:tabs>
          <w:tab w:val="center" w:pos="0"/>
          <w:tab w:val="left" w:pos="709"/>
          <w:tab w:val="left" w:pos="4675"/>
          <w:tab w:val="left" w:pos="6810"/>
        </w:tabs>
        <w:spacing w:line="264" w:lineRule="auto"/>
        <w:rPr>
          <w:bCs/>
          <w:szCs w:val="28"/>
        </w:rPr>
      </w:pPr>
      <w:r>
        <w:rPr>
          <w:bCs/>
          <w:szCs w:val="28"/>
        </w:rPr>
        <w:t xml:space="preserve">- Đánh giá: </w:t>
      </w:r>
      <w:r w:rsidR="002A5FDC" w:rsidRPr="002A5FDC">
        <w:rPr>
          <w:bCs/>
          <w:szCs w:val="28"/>
        </w:rPr>
        <w:t>Hệ thống xác định chính xác điểm nóng ô nhiễm (giảm sai lệch dự báo), hỗ trợ ứng phó kịp thời. Giải pháp này hiệu quả trong quản lý dữ liệu, nhưng đòi hỏi đầu tư công nghệ cao và nhân lực chuyên môn.</w:t>
      </w:r>
    </w:p>
    <w:p w14:paraId="343BA7F9" w14:textId="58CA21A6" w:rsidR="00B1171A" w:rsidRPr="00B1171A" w:rsidRDefault="00B6435B" w:rsidP="00B96E98">
      <w:pPr>
        <w:tabs>
          <w:tab w:val="center" w:pos="0"/>
          <w:tab w:val="left" w:pos="709"/>
          <w:tab w:val="left" w:pos="4675"/>
          <w:tab w:val="left" w:pos="6810"/>
        </w:tabs>
        <w:spacing w:line="264" w:lineRule="auto"/>
        <w:rPr>
          <w:b/>
          <w:bCs/>
          <w:i/>
          <w:szCs w:val="28"/>
        </w:rPr>
      </w:pPr>
      <w:r>
        <w:rPr>
          <w:b/>
          <w:bCs/>
          <w:i/>
          <w:szCs w:val="28"/>
        </w:rPr>
        <w:t>5</w:t>
      </w:r>
      <w:r w:rsidR="0048219F" w:rsidRPr="005F73FB">
        <w:rPr>
          <w:b/>
          <w:bCs/>
          <w:i/>
          <w:szCs w:val="28"/>
        </w:rPr>
        <w:t>.</w:t>
      </w:r>
      <w:r w:rsidR="00334588">
        <w:rPr>
          <w:b/>
          <w:bCs/>
          <w:i/>
          <w:szCs w:val="28"/>
        </w:rPr>
        <w:t>6</w:t>
      </w:r>
      <w:r w:rsidR="0048219F" w:rsidRPr="005F73FB">
        <w:rPr>
          <w:b/>
          <w:bCs/>
          <w:i/>
          <w:szCs w:val="28"/>
        </w:rPr>
        <w:t xml:space="preserve">. </w:t>
      </w:r>
      <w:r w:rsidR="00B1171A" w:rsidRPr="00B1171A">
        <w:rPr>
          <w:b/>
          <w:bCs/>
          <w:i/>
          <w:szCs w:val="28"/>
        </w:rPr>
        <w:t>Ứng phó khẩn cấp với ô nhiễm</w:t>
      </w:r>
      <w:r w:rsidR="0028612A">
        <w:rPr>
          <w:b/>
          <w:bCs/>
          <w:i/>
          <w:szCs w:val="28"/>
        </w:rPr>
        <w:t xml:space="preserve"> không khí</w:t>
      </w:r>
      <w:r w:rsidR="00B1171A" w:rsidRPr="00B1171A">
        <w:rPr>
          <w:b/>
          <w:bCs/>
          <w:i/>
          <w:szCs w:val="28"/>
        </w:rPr>
        <w:t xml:space="preserve"> nghiêm trọng</w:t>
      </w:r>
    </w:p>
    <w:p w14:paraId="0F2C8B74" w14:textId="77777777" w:rsidR="00191170" w:rsidRPr="00191170" w:rsidRDefault="0048219F" w:rsidP="00B96E98">
      <w:pPr>
        <w:tabs>
          <w:tab w:val="center" w:pos="0"/>
          <w:tab w:val="left" w:pos="709"/>
          <w:tab w:val="left" w:pos="4675"/>
          <w:tab w:val="left" w:pos="6810"/>
        </w:tabs>
        <w:spacing w:line="264" w:lineRule="auto"/>
        <w:rPr>
          <w:bCs/>
          <w:szCs w:val="28"/>
        </w:rPr>
      </w:pPr>
      <w:r>
        <w:rPr>
          <w:bCs/>
          <w:szCs w:val="28"/>
        </w:rPr>
        <w:t xml:space="preserve">- Nhiệm vụ: </w:t>
      </w:r>
      <w:r w:rsidR="00191170" w:rsidRPr="00191170">
        <w:rPr>
          <w:bCs/>
          <w:szCs w:val="28"/>
        </w:rPr>
        <w:t>Giảm phát thải tức thời trong các đợt ô nhiễm nặng (AQI &gt; 200).</w:t>
      </w:r>
    </w:p>
    <w:p w14:paraId="0E578998" w14:textId="77777777" w:rsidR="0048219F" w:rsidRPr="005C25F2" w:rsidRDefault="0048219F" w:rsidP="00B96E98">
      <w:pPr>
        <w:tabs>
          <w:tab w:val="center" w:pos="0"/>
          <w:tab w:val="left" w:pos="709"/>
          <w:tab w:val="left" w:pos="4675"/>
          <w:tab w:val="left" w:pos="6810"/>
        </w:tabs>
        <w:spacing w:line="264" w:lineRule="auto"/>
        <w:rPr>
          <w:b/>
          <w:bCs/>
          <w:i/>
          <w:szCs w:val="28"/>
        </w:rPr>
      </w:pPr>
      <w:r>
        <w:rPr>
          <w:bCs/>
          <w:szCs w:val="28"/>
        </w:rPr>
        <w:t>- Giải pháp:</w:t>
      </w:r>
    </w:p>
    <w:p w14:paraId="19CECB40" w14:textId="6FAED97F" w:rsidR="007D6B08" w:rsidRPr="00257BAA" w:rsidRDefault="0048219F" w:rsidP="00B96E98">
      <w:pPr>
        <w:tabs>
          <w:tab w:val="center" w:pos="0"/>
          <w:tab w:val="left" w:pos="709"/>
          <w:tab w:val="left" w:pos="4675"/>
          <w:tab w:val="left" w:pos="6810"/>
        </w:tabs>
        <w:spacing w:line="264" w:lineRule="auto"/>
        <w:rPr>
          <w:bCs/>
          <w:szCs w:val="28"/>
        </w:rPr>
      </w:pPr>
      <w:r w:rsidRPr="00257BAA">
        <w:rPr>
          <w:bCs/>
          <w:szCs w:val="28"/>
        </w:rPr>
        <w:t xml:space="preserve">+ </w:t>
      </w:r>
      <w:r w:rsidR="00257BAA">
        <w:rPr>
          <w:bCs/>
          <w:szCs w:val="28"/>
        </w:rPr>
        <w:t xml:space="preserve">Nghiên cứu, xây dựng và ban hành </w:t>
      </w:r>
      <w:r w:rsidR="00042FBC">
        <w:rPr>
          <w:bCs/>
          <w:szCs w:val="28"/>
        </w:rPr>
        <w:t>k</w:t>
      </w:r>
      <w:r w:rsidR="007D6B08" w:rsidRPr="00257BAA">
        <w:rPr>
          <w:bCs/>
          <w:szCs w:val="28"/>
        </w:rPr>
        <w:t>ế hoạch khẩn cấp: Ban hành Kế hoạch Khẩn cấp 2012 (sửa đổi 4 lần), kích hoạt báo động đỏ khi AQI &gt; 200: hạn chế xe, dừng xây dựng, tăng xe công cộng, đóng trường học (Bộ Sinh thái và Môi trường, 2017).</w:t>
      </w:r>
    </w:p>
    <w:p w14:paraId="5C328B1E" w14:textId="24C49C50" w:rsidR="00257BAA" w:rsidRPr="00257BAA" w:rsidRDefault="0048219F" w:rsidP="00B96E98">
      <w:pPr>
        <w:tabs>
          <w:tab w:val="center" w:pos="0"/>
          <w:tab w:val="left" w:pos="709"/>
          <w:tab w:val="left" w:pos="4675"/>
          <w:tab w:val="left" w:pos="6810"/>
        </w:tabs>
        <w:spacing w:line="264" w:lineRule="auto"/>
        <w:rPr>
          <w:bCs/>
          <w:szCs w:val="28"/>
        </w:rPr>
      </w:pPr>
      <w:r w:rsidRPr="00257BAA">
        <w:rPr>
          <w:bCs/>
          <w:szCs w:val="28"/>
        </w:rPr>
        <w:lastRenderedPageBreak/>
        <w:t xml:space="preserve">+ </w:t>
      </w:r>
      <w:r w:rsidR="00F034D5">
        <w:rPr>
          <w:bCs/>
          <w:szCs w:val="28"/>
        </w:rPr>
        <w:t>Trong quá trình t</w:t>
      </w:r>
      <w:r w:rsidR="00257BAA" w:rsidRPr="00257BAA">
        <w:rPr>
          <w:bCs/>
          <w:szCs w:val="28"/>
        </w:rPr>
        <w:t xml:space="preserve">hực hiện: </w:t>
      </w:r>
      <w:r w:rsidR="00D24061">
        <w:rPr>
          <w:bCs/>
          <w:szCs w:val="28"/>
        </w:rPr>
        <w:t>Khoảng thời gian từ</w:t>
      </w:r>
      <w:r w:rsidR="00257BAA" w:rsidRPr="00257BAA">
        <w:rPr>
          <w:bCs/>
          <w:szCs w:val="28"/>
        </w:rPr>
        <w:t xml:space="preserve"> 16-21/12/2016</w:t>
      </w:r>
      <w:r w:rsidR="00D24061">
        <w:rPr>
          <w:bCs/>
          <w:szCs w:val="28"/>
        </w:rPr>
        <w:t xml:space="preserve"> đã áp dụng kế hoạch khẩn cấp này, theo đó đã</w:t>
      </w:r>
      <w:r w:rsidR="00257BAA" w:rsidRPr="00257BAA">
        <w:rPr>
          <w:bCs/>
          <w:szCs w:val="28"/>
        </w:rPr>
        <w:t xml:space="preserve"> phối hợp 22 thành phố cắt giảm 30% phát thải (hạn chế 50% xe cơ giới, dừng 70% công trình), theo báo cáo năm 2017.</w:t>
      </w:r>
    </w:p>
    <w:p w14:paraId="6C4CCC9D" w14:textId="289C534C" w:rsidR="004A57B7" w:rsidRPr="004A57B7" w:rsidRDefault="0048219F" w:rsidP="00B96E98">
      <w:pPr>
        <w:tabs>
          <w:tab w:val="center" w:pos="0"/>
          <w:tab w:val="left" w:pos="709"/>
          <w:tab w:val="left" w:pos="4675"/>
          <w:tab w:val="left" w:pos="6810"/>
        </w:tabs>
        <w:spacing w:line="264" w:lineRule="auto"/>
        <w:rPr>
          <w:bCs/>
          <w:szCs w:val="28"/>
        </w:rPr>
      </w:pPr>
      <w:r>
        <w:rPr>
          <w:bCs/>
          <w:szCs w:val="28"/>
        </w:rPr>
        <w:t xml:space="preserve">- Đánh giá: </w:t>
      </w:r>
      <w:r w:rsidR="004A57B7" w:rsidRPr="004A57B7">
        <w:rPr>
          <w:bCs/>
          <w:szCs w:val="28"/>
        </w:rPr>
        <w:t xml:space="preserve">AQI </w:t>
      </w:r>
      <w:r w:rsidR="009C52AE">
        <w:rPr>
          <w:bCs/>
          <w:szCs w:val="28"/>
        </w:rPr>
        <w:t xml:space="preserve">giảm </w:t>
      </w:r>
      <w:r w:rsidR="004A57B7" w:rsidRPr="004A57B7">
        <w:rPr>
          <w:bCs/>
          <w:szCs w:val="28"/>
        </w:rPr>
        <w:t>từ 300 xuống 150 trong 5 ngày, hiệu quả trong kiểm soát ngắn hạn, đặc biệt mùa đông. Giải pháp này cần phối hợp liên vùng và truyền thông mạnh để đảm bảo tuân thủ.</w:t>
      </w:r>
    </w:p>
    <w:p w14:paraId="1629A2ED" w14:textId="2359A242" w:rsidR="005F73FB" w:rsidRPr="00BD238B" w:rsidRDefault="00B6435B" w:rsidP="00B96E98">
      <w:pPr>
        <w:tabs>
          <w:tab w:val="center" w:pos="0"/>
          <w:tab w:val="left" w:pos="709"/>
          <w:tab w:val="left" w:pos="4675"/>
          <w:tab w:val="left" w:pos="6810"/>
        </w:tabs>
        <w:spacing w:line="264" w:lineRule="auto"/>
        <w:rPr>
          <w:b/>
          <w:bCs/>
          <w:i/>
          <w:szCs w:val="28"/>
        </w:rPr>
      </w:pPr>
      <w:r>
        <w:rPr>
          <w:b/>
          <w:bCs/>
          <w:i/>
          <w:szCs w:val="28"/>
        </w:rPr>
        <w:t>5</w:t>
      </w:r>
      <w:r w:rsidR="00D70150" w:rsidRPr="00BD238B">
        <w:rPr>
          <w:b/>
          <w:bCs/>
          <w:i/>
          <w:szCs w:val="28"/>
        </w:rPr>
        <w:t>.7. Về nguồn lực tài chính</w:t>
      </w:r>
    </w:p>
    <w:p w14:paraId="26AB81D0" w14:textId="36D47B7F" w:rsidR="00894A3B" w:rsidRDefault="00F13EEF" w:rsidP="00B96E98">
      <w:pPr>
        <w:tabs>
          <w:tab w:val="center" w:pos="0"/>
          <w:tab w:val="left" w:pos="709"/>
          <w:tab w:val="left" w:pos="4675"/>
          <w:tab w:val="left" w:pos="6810"/>
        </w:tabs>
        <w:spacing w:line="264" w:lineRule="auto"/>
        <w:rPr>
          <w:bCs/>
          <w:szCs w:val="28"/>
        </w:rPr>
      </w:pPr>
      <w:r w:rsidRPr="00BD238B">
        <w:rPr>
          <w:bCs/>
          <w:szCs w:val="28"/>
        </w:rPr>
        <w:t>Theo ước tính từ</w:t>
      </w:r>
      <w:r>
        <w:rPr>
          <w:b/>
          <w:bCs/>
          <w:szCs w:val="28"/>
        </w:rPr>
        <w:t xml:space="preserve"> </w:t>
      </w:r>
      <w:r w:rsidRPr="00F13EEF">
        <w:rPr>
          <w:bCs/>
          <w:szCs w:val="28"/>
        </w:rPr>
        <w:t>Viện Nghiên cứu Bảo vệ Môi trường Bắc Kinh, 2018</w:t>
      </w:r>
      <w:r>
        <w:rPr>
          <w:bCs/>
          <w:szCs w:val="28"/>
        </w:rPr>
        <w:t xml:space="preserve"> thì trong g</w:t>
      </w:r>
      <w:r w:rsidRPr="00F13EEF">
        <w:rPr>
          <w:bCs/>
          <w:szCs w:val="28"/>
        </w:rPr>
        <w:t xml:space="preserve">iai đoạn 2013-2017, Bắc Kinh chi </w:t>
      </w:r>
      <w:r>
        <w:rPr>
          <w:bCs/>
          <w:szCs w:val="28"/>
        </w:rPr>
        <w:t xml:space="preserve">tổng kinh phí lên đến </w:t>
      </w:r>
      <w:r w:rsidRPr="00F13EEF">
        <w:rPr>
          <w:bCs/>
          <w:szCs w:val="28"/>
        </w:rPr>
        <w:t>28 tỷ USD (63.000 tỷ NDT), với mức đầu tư tăng từ 1,7 tỷ NDT (2009) lên 18,22 tỷ NDT (2017) mỗi năm</w:t>
      </w:r>
      <w:r w:rsidR="00916DAE">
        <w:rPr>
          <w:bCs/>
          <w:szCs w:val="28"/>
        </w:rPr>
        <w:t>.</w:t>
      </w:r>
      <w:r w:rsidR="00894A3B">
        <w:rPr>
          <w:bCs/>
          <w:szCs w:val="28"/>
        </w:rPr>
        <w:t xml:space="preserve"> Trong đó: Nguồn n</w:t>
      </w:r>
      <w:r w:rsidR="00894A3B" w:rsidRPr="00894A3B">
        <w:rPr>
          <w:bCs/>
          <w:szCs w:val="28"/>
        </w:rPr>
        <w:t>gân sách nhà nước: 70% (19,6 tỷ USD) từ thuế môi trường, quỹ trung ương (2 tỷ NDT quỹ đặc biệt hàng năm)</w:t>
      </w:r>
      <w:r w:rsidR="00582A48">
        <w:rPr>
          <w:bCs/>
          <w:szCs w:val="28"/>
        </w:rPr>
        <w:t>; nguồn thu từ d</w:t>
      </w:r>
      <w:r w:rsidR="00894A3B" w:rsidRPr="00894A3B">
        <w:rPr>
          <w:bCs/>
          <w:szCs w:val="28"/>
        </w:rPr>
        <w:t>oanh nghiệp: 20% (5,6 tỷ USD) qua phí khí thải, đóng góp công nghệ</w:t>
      </w:r>
      <w:r w:rsidR="00CA3E9B">
        <w:rPr>
          <w:bCs/>
          <w:szCs w:val="28"/>
        </w:rPr>
        <w:t>; nguồn vốn từ quốc tế khoảng</w:t>
      </w:r>
      <w:r w:rsidR="00894A3B" w:rsidRPr="00894A3B">
        <w:rPr>
          <w:bCs/>
          <w:szCs w:val="28"/>
        </w:rPr>
        <w:t xml:space="preserve"> 10% (2,8 tỷ USD) từ W</w:t>
      </w:r>
      <w:r w:rsidR="00E173BD">
        <w:rPr>
          <w:bCs/>
          <w:szCs w:val="28"/>
        </w:rPr>
        <w:t>orldbank</w:t>
      </w:r>
      <w:r w:rsidR="00894A3B" w:rsidRPr="00894A3B">
        <w:rPr>
          <w:bCs/>
          <w:szCs w:val="28"/>
        </w:rPr>
        <w:t xml:space="preserve"> và ADB.</w:t>
      </w:r>
    </w:p>
    <w:p w14:paraId="109289C9" w14:textId="63B9A409" w:rsidR="00094264" w:rsidRDefault="00805737" w:rsidP="00B96E98">
      <w:pPr>
        <w:tabs>
          <w:tab w:val="center" w:pos="0"/>
          <w:tab w:val="left" w:pos="709"/>
          <w:tab w:val="left" w:pos="4675"/>
          <w:tab w:val="left" w:pos="6810"/>
        </w:tabs>
        <w:spacing w:line="264" w:lineRule="auto"/>
        <w:rPr>
          <w:b/>
          <w:bCs/>
          <w:i/>
          <w:szCs w:val="28"/>
        </w:rPr>
      </w:pPr>
      <w:r w:rsidRPr="00805737">
        <w:rPr>
          <w:b/>
          <w:bCs/>
          <w:i/>
          <w:szCs w:val="28"/>
        </w:rPr>
        <w:t xml:space="preserve">Đánh giá </w:t>
      </w:r>
      <w:r w:rsidR="00397024">
        <w:rPr>
          <w:b/>
          <w:bCs/>
          <w:i/>
          <w:szCs w:val="28"/>
        </w:rPr>
        <w:t>về</w:t>
      </w:r>
      <w:r w:rsidRPr="00805737">
        <w:rPr>
          <w:b/>
          <w:bCs/>
          <w:i/>
          <w:szCs w:val="28"/>
        </w:rPr>
        <w:t xml:space="preserve"> bài học kinh nghiệm từ Bắc Kinh</w:t>
      </w:r>
      <w:r w:rsidR="001F38EF">
        <w:rPr>
          <w:b/>
          <w:bCs/>
          <w:i/>
          <w:szCs w:val="28"/>
        </w:rPr>
        <w:t xml:space="preserve"> trong kiểm soát, cải thiện chất lượng không khí</w:t>
      </w:r>
    </w:p>
    <w:p w14:paraId="5018FEC5" w14:textId="0F7A2521" w:rsidR="00837CD4" w:rsidRPr="00F103D1" w:rsidRDefault="00F103D1" w:rsidP="00B96E98">
      <w:pPr>
        <w:tabs>
          <w:tab w:val="center" w:pos="0"/>
          <w:tab w:val="left" w:pos="709"/>
          <w:tab w:val="left" w:pos="4675"/>
          <w:tab w:val="left" w:pos="6810"/>
        </w:tabs>
        <w:spacing w:line="264" w:lineRule="auto"/>
        <w:rPr>
          <w:bCs/>
          <w:szCs w:val="28"/>
        </w:rPr>
      </w:pPr>
      <w:r>
        <w:rPr>
          <w:bCs/>
          <w:szCs w:val="28"/>
        </w:rPr>
        <w:t>-</w:t>
      </w:r>
      <w:r w:rsidR="00837CD4" w:rsidRPr="00F103D1">
        <w:rPr>
          <w:bCs/>
          <w:szCs w:val="28"/>
        </w:rPr>
        <w:t xml:space="preserve"> Chính sách </w:t>
      </w:r>
      <w:r w:rsidR="00596B56">
        <w:rPr>
          <w:bCs/>
          <w:szCs w:val="28"/>
        </w:rPr>
        <w:t xml:space="preserve">có chiến lược </w:t>
      </w:r>
      <w:r w:rsidR="00837CD4" w:rsidRPr="00F103D1">
        <w:rPr>
          <w:bCs/>
          <w:szCs w:val="28"/>
        </w:rPr>
        <w:t>dài hạn và linh hoạt: Thành công của Bắc Kinh đến từ kế hoạch 5 năm (2013-2017) kết hợp ứng phó khẩn cấp, cho thấy tầm quan trọng của chiến lược giai đoạn rõ ràng và điều chỉnh theo thực tế (từ kiểm soát cuối</w:t>
      </w:r>
      <w:r w:rsidR="007C16F6">
        <w:rPr>
          <w:bCs/>
          <w:szCs w:val="28"/>
        </w:rPr>
        <w:t xml:space="preserve"> đường</w:t>
      </w:r>
      <w:r w:rsidR="00837CD4" w:rsidRPr="00F103D1">
        <w:rPr>
          <w:bCs/>
          <w:szCs w:val="28"/>
        </w:rPr>
        <w:t xml:space="preserve"> ống sang </w:t>
      </w:r>
      <w:r w:rsidR="00662BDD">
        <w:rPr>
          <w:bCs/>
          <w:szCs w:val="28"/>
        </w:rPr>
        <w:t xml:space="preserve">kiểm soát </w:t>
      </w:r>
      <w:r w:rsidR="00837CD4" w:rsidRPr="00F103D1">
        <w:rPr>
          <w:bCs/>
          <w:szCs w:val="28"/>
        </w:rPr>
        <w:t>toàn quá trình</w:t>
      </w:r>
      <w:r w:rsidR="000321FF">
        <w:rPr>
          <w:bCs/>
          <w:szCs w:val="28"/>
        </w:rPr>
        <w:t xml:space="preserve"> sản xuất</w:t>
      </w:r>
      <w:r w:rsidR="00837CD4" w:rsidRPr="00F103D1">
        <w:rPr>
          <w:bCs/>
          <w:szCs w:val="28"/>
        </w:rPr>
        <w:t xml:space="preserve">). </w:t>
      </w:r>
    </w:p>
    <w:p w14:paraId="69F2B716" w14:textId="39885D6E" w:rsidR="00837CD4" w:rsidRPr="00F103D1" w:rsidRDefault="00F103D1" w:rsidP="00B96E98">
      <w:pPr>
        <w:tabs>
          <w:tab w:val="center" w:pos="0"/>
          <w:tab w:val="left" w:pos="709"/>
          <w:tab w:val="left" w:pos="4675"/>
          <w:tab w:val="left" w:pos="6810"/>
        </w:tabs>
        <w:spacing w:line="264" w:lineRule="auto"/>
        <w:rPr>
          <w:bCs/>
          <w:szCs w:val="28"/>
        </w:rPr>
      </w:pPr>
      <w:r>
        <w:rPr>
          <w:bCs/>
          <w:szCs w:val="28"/>
        </w:rPr>
        <w:t>-</w:t>
      </w:r>
      <w:r w:rsidR="00837CD4" w:rsidRPr="00F103D1">
        <w:rPr>
          <w:bCs/>
          <w:szCs w:val="28"/>
        </w:rPr>
        <w:t xml:space="preserve"> </w:t>
      </w:r>
      <w:r w:rsidR="00105523">
        <w:rPr>
          <w:bCs/>
          <w:szCs w:val="28"/>
        </w:rPr>
        <w:t>Ứng dụng khoa học công nghệ, c</w:t>
      </w:r>
      <w:r w:rsidR="00837CD4" w:rsidRPr="00F103D1">
        <w:rPr>
          <w:bCs/>
          <w:szCs w:val="28"/>
        </w:rPr>
        <w:t xml:space="preserve">ông nghệ hiện đại: Công nghệ </w:t>
      </w:r>
      <w:r w:rsidR="006470D1">
        <w:rPr>
          <w:bCs/>
          <w:szCs w:val="28"/>
        </w:rPr>
        <w:t xml:space="preserve">lọc bụi tĩnh điện </w:t>
      </w:r>
      <w:r w:rsidR="00422167">
        <w:rPr>
          <w:bCs/>
          <w:szCs w:val="28"/>
        </w:rPr>
        <w:t>mới</w:t>
      </w:r>
      <w:r w:rsidR="00837CD4" w:rsidRPr="00F103D1">
        <w:rPr>
          <w:bCs/>
          <w:szCs w:val="28"/>
        </w:rPr>
        <w:t xml:space="preserve">, </w:t>
      </w:r>
      <w:r w:rsidR="00FD4BC6">
        <w:rPr>
          <w:bCs/>
          <w:szCs w:val="28"/>
        </w:rPr>
        <w:t xml:space="preserve">thúc đẩy phát triển </w:t>
      </w:r>
      <w:r w:rsidR="00837CD4" w:rsidRPr="00F103D1">
        <w:rPr>
          <w:bCs/>
          <w:szCs w:val="28"/>
        </w:rPr>
        <w:t>xe điện, quan trắc</w:t>
      </w:r>
      <w:r w:rsidR="00436E4B">
        <w:rPr>
          <w:bCs/>
          <w:szCs w:val="28"/>
        </w:rPr>
        <w:t>, ứng dụng</w:t>
      </w:r>
      <w:r w:rsidR="00837CD4" w:rsidRPr="00F103D1">
        <w:rPr>
          <w:bCs/>
          <w:szCs w:val="28"/>
        </w:rPr>
        <w:t xml:space="preserve"> AI và vệ tinh viễn thám là yếu tố cốt lõi, giảm hiệu quả các nguồn thải chính (công nghiệp, giao thông). </w:t>
      </w:r>
    </w:p>
    <w:p w14:paraId="1F66B9EF" w14:textId="659F6AA4" w:rsidR="00837CD4" w:rsidRPr="00F103D1" w:rsidRDefault="00F103D1" w:rsidP="00B96E98">
      <w:pPr>
        <w:tabs>
          <w:tab w:val="center" w:pos="0"/>
          <w:tab w:val="left" w:pos="709"/>
          <w:tab w:val="left" w:pos="4675"/>
          <w:tab w:val="left" w:pos="6810"/>
        </w:tabs>
        <w:spacing w:line="264" w:lineRule="auto"/>
        <w:rPr>
          <w:bCs/>
          <w:szCs w:val="28"/>
        </w:rPr>
      </w:pPr>
      <w:r>
        <w:rPr>
          <w:bCs/>
          <w:szCs w:val="28"/>
        </w:rPr>
        <w:t>-</w:t>
      </w:r>
      <w:r w:rsidR="00B83E16">
        <w:rPr>
          <w:bCs/>
          <w:szCs w:val="28"/>
        </w:rPr>
        <w:t xml:space="preserve"> Tăng cường vai trò, trách nhiệm p</w:t>
      </w:r>
      <w:r w:rsidR="00837CD4" w:rsidRPr="00F103D1">
        <w:rPr>
          <w:bCs/>
          <w:szCs w:val="28"/>
        </w:rPr>
        <w:t>hối hợp liên vùng: Nhóm Điều phối Bắc Kinh - Thiên Tân - Hà Bắc (8 bộ, 7 tỉnh)</w:t>
      </w:r>
      <w:r w:rsidR="00D77F56">
        <w:rPr>
          <w:bCs/>
          <w:szCs w:val="28"/>
        </w:rPr>
        <w:t xml:space="preserve"> được thành lập và phối hợp chặt chẽ</w:t>
      </w:r>
      <w:r w:rsidR="00837CD4" w:rsidRPr="00F103D1">
        <w:rPr>
          <w:bCs/>
          <w:szCs w:val="28"/>
        </w:rPr>
        <w:t xml:space="preserve"> đảm bảo kiểm soát đồng bộ, đặc biệt trong đợt ô nhiễm nặng, </w:t>
      </w:r>
      <w:r w:rsidR="00AC74FC">
        <w:rPr>
          <w:bCs/>
          <w:szCs w:val="28"/>
        </w:rPr>
        <w:t xml:space="preserve">qua đó </w:t>
      </w:r>
      <w:r w:rsidR="00837CD4" w:rsidRPr="00F103D1">
        <w:rPr>
          <w:bCs/>
          <w:szCs w:val="28"/>
        </w:rPr>
        <w:t xml:space="preserve">nhấn mạnh vai trò hợp tác khu vực. </w:t>
      </w:r>
    </w:p>
    <w:p w14:paraId="42F7D1BA" w14:textId="445A0001" w:rsidR="00837CD4" w:rsidRPr="00F103D1" w:rsidRDefault="00F103D1" w:rsidP="00B96E98">
      <w:pPr>
        <w:tabs>
          <w:tab w:val="center" w:pos="0"/>
          <w:tab w:val="left" w:pos="709"/>
          <w:tab w:val="left" w:pos="4675"/>
          <w:tab w:val="left" w:pos="6810"/>
        </w:tabs>
        <w:spacing w:line="264" w:lineRule="auto"/>
        <w:rPr>
          <w:bCs/>
          <w:szCs w:val="28"/>
        </w:rPr>
      </w:pPr>
      <w:r>
        <w:rPr>
          <w:bCs/>
          <w:szCs w:val="28"/>
        </w:rPr>
        <w:t>-</w:t>
      </w:r>
      <w:r w:rsidR="00837CD4" w:rsidRPr="00F103D1">
        <w:rPr>
          <w:bCs/>
          <w:szCs w:val="28"/>
        </w:rPr>
        <w:t xml:space="preserve"> Chính sách kinh tế: Trợ cấp (</w:t>
      </w:r>
      <w:r w:rsidR="00514312">
        <w:rPr>
          <w:bCs/>
          <w:szCs w:val="28"/>
        </w:rPr>
        <w:t xml:space="preserve">ưu đãi mua, chuyển đổi sang </w:t>
      </w:r>
      <w:r w:rsidR="00837CD4" w:rsidRPr="00F103D1">
        <w:rPr>
          <w:bCs/>
          <w:szCs w:val="28"/>
        </w:rPr>
        <w:t xml:space="preserve">xe điện, </w:t>
      </w:r>
      <w:r w:rsidR="008E3717">
        <w:rPr>
          <w:bCs/>
          <w:szCs w:val="28"/>
        </w:rPr>
        <w:t xml:space="preserve">di dời </w:t>
      </w:r>
      <w:r w:rsidR="00837CD4" w:rsidRPr="00F103D1">
        <w:rPr>
          <w:bCs/>
          <w:szCs w:val="28"/>
        </w:rPr>
        <w:t xml:space="preserve">đóng cửa nhà máy) và phí khí thải (tăng theo nồng độ) tạo động lực tuân thủ, kết hợp đầu tư công lớn là mô hình hiệu </w:t>
      </w:r>
      <w:r w:rsidR="007624C6">
        <w:rPr>
          <w:bCs/>
          <w:szCs w:val="28"/>
        </w:rPr>
        <w:t xml:space="preserve">tương đối </w:t>
      </w:r>
      <w:r w:rsidR="00837CD4" w:rsidRPr="00F103D1">
        <w:rPr>
          <w:bCs/>
          <w:szCs w:val="28"/>
        </w:rPr>
        <w:t>quả</w:t>
      </w:r>
      <w:r w:rsidR="00454D32">
        <w:rPr>
          <w:bCs/>
          <w:szCs w:val="28"/>
        </w:rPr>
        <w:t xml:space="preserve"> và thúc đẩy chuyển dịch.</w:t>
      </w:r>
      <w:r w:rsidR="00837CD4" w:rsidRPr="00F103D1">
        <w:rPr>
          <w:bCs/>
          <w:szCs w:val="28"/>
        </w:rPr>
        <w:t xml:space="preserve"> </w:t>
      </w:r>
    </w:p>
    <w:p w14:paraId="3835A67C" w14:textId="317A4802" w:rsidR="00837CD4" w:rsidRPr="00F103D1" w:rsidRDefault="00F103D1" w:rsidP="00B96E98">
      <w:pPr>
        <w:tabs>
          <w:tab w:val="center" w:pos="0"/>
          <w:tab w:val="left" w:pos="709"/>
          <w:tab w:val="left" w:pos="4675"/>
          <w:tab w:val="left" w:pos="6810"/>
        </w:tabs>
        <w:spacing w:line="264" w:lineRule="auto"/>
        <w:rPr>
          <w:bCs/>
          <w:szCs w:val="28"/>
        </w:rPr>
      </w:pPr>
      <w:r>
        <w:rPr>
          <w:bCs/>
          <w:szCs w:val="28"/>
        </w:rPr>
        <w:t>-</w:t>
      </w:r>
      <w:r w:rsidR="00837CD4" w:rsidRPr="00F103D1">
        <w:rPr>
          <w:bCs/>
          <w:szCs w:val="28"/>
        </w:rPr>
        <w:t xml:space="preserve"> Quản lý </w:t>
      </w:r>
      <w:r w:rsidR="00F55387">
        <w:rPr>
          <w:bCs/>
          <w:szCs w:val="28"/>
        </w:rPr>
        <w:t xml:space="preserve">tốt </w:t>
      </w:r>
      <w:r w:rsidR="00837CD4" w:rsidRPr="00F103D1">
        <w:rPr>
          <w:bCs/>
          <w:szCs w:val="28"/>
        </w:rPr>
        <w:t xml:space="preserve">nguồn phân tán: Kiểm soát bụi xây dựng, đốt mở và phủ xanh đô thị </w:t>
      </w:r>
      <w:r w:rsidR="00A65587">
        <w:rPr>
          <w:bCs/>
          <w:szCs w:val="28"/>
        </w:rPr>
        <w:t xml:space="preserve">(trồng cây xanh, thảm thực vật) </w:t>
      </w:r>
      <w:r w:rsidR="00837CD4" w:rsidRPr="00F103D1">
        <w:rPr>
          <w:bCs/>
          <w:szCs w:val="28"/>
        </w:rPr>
        <w:t xml:space="preserve">cho thấy cần giải pháp toàn diện, không chỉ tập trung vào nguồn lớn. </w:t>
      </w:r>
    </w:p>
    <w:p w14:paraId="7D40BBAF" w14:textId="33BA3F94" w:rsidR="00837CD4" w:rsidRPr="00F103D1" w:rsidRDefault="00F103D1" w:rsidP="00B96E98">
      <w:pPr>
        <w:tabs>
          <w:tab w:val="center" w:pos="0"/>
          <w:tab w:val="left" w:pos="709"/>
          <w:tab w:val="left" w:pos="4675"/>
          <w:tab w:val="left" w:pos="6810"/>
        </w:tabs>
        <w:spacing w:line="264" w:lineRule="auto"/>
        <w:rPr>
          <w:bCs/>
          <w:szCs w:val="28"/>
        </w:rPr>
      </w:pPr>
      <w:r>
        <w:rPr>
          <w:bCs/>
          <w:szCs w:val="28"/>
        </w:rPr>
        <w:t>-</w:t>
      </w:r>
      <w:r w:rsidR="00837CD4" w:rsidRPr="00F103D1">
        <w:rPr>
          <w:bCs/>
          <w:szCs w:val="28"/>
        </w:rPr>
        <w:t xml:space="preserve"> Dữ liệu và cộng đồng: </w:t>
      </w:r>
      <w:r w:rsidR="009F59A1">
        <w:rPr>
          <w:bCs/>
          <w:szCs w:val="28"/>
        </w:rPr>
        <w:t>Hệ thống, mạng lưới q</w:t>
      </w:r>
      <w:r w:rsidR="00837CD4" w:rsidRPr="00F103D1">
        <w:rPr>
          <w:bCs/>
          <w:szCs w:val="28"/>
        </w:rPr>
        <w:t>uan trắc dày đặc, công bố AQI hàng giờ và khuyến khích cộng đồng (</w:t>
      </w:r>
      <w:r w:rsidR="008E0F06">
        <w:rPr>
          <w:bCs/>
          <w:szCs w:val="28"/>
        </w:rPr>
        <w:t xml:space="preserve">thông qua </w:t>
      </w:r>
      <w:r w:rsidR="00837CD4" w:rsidRPr="00F103D1">
        <w:rPr>
          <w:bCs/>
          <w:szCs w:val="28"/>
        </w:rPr>
        <w:t xml:space="preserve">đường dây nóng, ưu đãi </w:t>
      </w:r>
      <w:r w:rsidR="00A6534F">
        <w:rPr>
          <w:bCs/>
          <w:szCs w:val="28"/>
        </w:rPr>
        <w:t xml:space="preserve">và </w:t>
      </w:r>
      <w:r w:rsidR="00A6534F">
        <w:rPr>
          <w:bCs/>
          <w:szCs w:val="28"/>
        </w:rPr>
        <w:lastRenderedPageBreak/>
        <w:t xml:space="preserve">thưởng lên tới </w:t>
      </w:r>
      <w:r w:rsidR="00837CD4" w:rsidRPr="00F103D1">
        <w:rPr>
          <w:bCs/>
          <w:szCs w:val="28"/>
        </w:rPr>
        <w:t>50.000 NDT</w:t>
      </w:r>
      <w:r w:rsidR="00076538">
        <w:rPr>
          <w:bCs/>
          <w:szCs w:val="28"/>
        </w:rPr>
        <w:t xml:space="preserve"> – 170 triệu VNĐ</w:t>
      </w:r>
      <w:r w:rsidR="00A6534F">
        <w:rPr>
          <w:bCs/>
          <w:szCs w:val="28"/>
        </w:rPr>
        <w:t xml:space="preserve"> khi hỗ trợ phát hiện vi phạm</w:t>
      </w:r>
      <w:r w:rsidR="00837CD4" w:rsidRPr="00F103D1">
        <w:rPr>
          <w:bCs/>
          <w:szCs w:val="28"/>
        </w:rPr>
        <w:t>) nâng cao hiệu quả thực thi.</w:t>
      </w:r>
    </w:p>
    <w:p w14:paraId="706CF02C" w14:textId="7568812D" w:rsidR="002F0BDD" w:rsidRDefault="00C71385" w:rsidP="00B96E98">
      <w:pPr>
        <w:tabs>
          <w:tab w:val="center" w:pos="0"/>
          <w:tab w:val="left" w:pos="709"/>
          <w:tab w:val="left" w:pos="4675"/>
          <w:tab w:val="left" w:pos="6810"/>
        </w:tabs>
        <w:spacing w:line="264" w:lineRule="auto"/>
        <w:rPr>
          <w:b/>
          <w:bCs/>
          <w:szCs w:val="28"/>
        </w:rPr>
      </w:pPr>
      <w:r>
        <w:rPr>
          <w:b/>
          <w:bCs/>
          <w:szCs w:val="28"/>
        </w:rPr>
        <w:t xml:space="preserve">II. </w:t>
      </w:r>
      <w:r w:rsidR="00633C02" w:rsidRPr="003A732B">
        <w:rPr>
          <w:b/>
          <w:bCs/>
          <w:spacing w:val="-12"/>
          <w:szCs w:val="28"/>
        </w:rPr>
        <w:t xml:space="preserve">NGUYÊN TẮC, </w:t>
      </w:r>
      <w:r w:rsidR="001C7E8A">
        <w:rPr>
          <w:b/>
          <w:bCs/>
          <w:spacing w:val="-12"/>
          <w:szCs w:val="28"/>
        </w:rPr>
        <w:t>QUAN ĐIỂM VÀ</w:t>
      </w:r>
      <w:r w:rsidR="00633C02" w:rsidRPr="003A732B">
        <w:rPr>
          <w:b/>
          <w:bCs/>
          <w:spacing w:val="-12"/>
          <w:szCs w:val="28"/>
        </w:rPr>
        <w:t xml:space="preserve"> ĐỊNH HƯỚNG </w:t>
      </w:r>
      <w:r>
        <w:rPr>
          <w:b/>
          <w:bCs/>
          <w:szCs w:val="28"/>
        </w:rPr>
        <w:t xml:space="preserve">XÂY DỰNG </w:t>
      </w:r>
      <w:r w:rsidR="00145EDA">
        <w:rPr>
          <w:b/>
          <w:bCs/>
          <w:szCs w:val="28"/>
        </w:rPr>
        <w:t>KẾ HOẠCH</w:t>
      </w:r>
    </w:p>
    <w:p w14:paraId="4B48C6AC" w14:textId="77777777" w:rsidR="007B55CA" w:rsidRDefault="00373739" w:rsidP="007B55CA">
      <w:pPr>
        <w:tabs>
          <w:tab w:val="center" w:pos="0"/>
          <w:tab w:val="left" w:pos="709"/>
          <w:tab w:val="left" w:pos="4675"/>
          <w:tab w:val="left" w:pos="6810"/>
        </w:tabs>
        <w:spacing w:line="264" w:lineRule="auto"/>
        <w:rPr>
          <w:b/>
          <w:bCs/>
          <w:szCs w:val="28"/>
        </w:rPr>
      </w:pPr>
      <w:r>
        <w:rPr>
          <w:b/>
          <w:bCs/>
          <w:szCs w:val="28"/>
        </w:rPr>
        <w:t xml:space="preserve">1. </w:t>
      </w:r>
      <w:r w:rsidR="006A3752">
        <w:rPr>
          <w:b/>
          <w:bCs/>
          <w:szCs w:val="28"/>
        </w:rPr>
        <w:t>Quan điểm, n</w:t>
      </w:r>
      <w:r>
        <w:rPr>
          <w:b/>
          <w:bCs/>
          <w:szCs w:val="28"/>
        </w:rPr>
        <w:t>guyên tắc</w:t>
      </w:r>
    </w:p>
    <w:p w14:paraId="64F7A90A" w14:textId="43E826A7" w:rsidR="00D92BCF" w:rsidRPr="007B55CA" w:rsidRDefault="007B55CA" w:rsidP="007B55CA">
      <w:pPr>
        <w:tabs>
          <w:tab w:val="center" w:pos="0"/>
          <w:tab w:val="left" w:pos="709"/>
          <w:tab w:val="left" w:pos="4675"/>
          <w:tab w:val="left" w:pos="6810"/>
        </w:tabs>
        <w:spacing w:line="264" w:lineRule="auto"/>
        <w:rPr>
          <w:b/>
          <w:bCs/>
          <w:szCs w:val="28"/>
        </w:rPr>
      </w:pPr>
      <w:r>
        <w:rPr>
          <w:rFonts w:eastAsia="Calibri"/>
          <w:szCs w:val="28"/>
        </w:rPr>
        <w:t xml:space="preserve">- </w:t>
      </w:r>
      <w:r w:rsidR="001C7390" w:rsidRPr="007B66C2">
        <w:rPr>
          <w:rFonts w:eastAsia="Calibri"/>
          <w:szCs w:val="28"/>
        </w:rPr>
        <w:t>Ngăn chặn, khắc phục</w:t>
      </w:r>
      <w:r w:rsidR="00EB419E">
        <w:rPr>
          <w:rFonts w:eastAsia="Calibri"/>
          <w:szCs w:val="28"/>
        </w:rPr>
        <w:t>, cải thiện</w:t>
      </w:r>
      <w:r w:rsidR="001C7390" w:rsidRPr="007B66C2">
        <w:rPr>
          <w:rFonts w:eastAsia="Calibri"/>
          <w:szCs w:val="28"/>
        </w:rPr>
        <w:t xml:space="preserve"> tình trạng ô nhiễm không khí là nhiệm vụ của cả hệ thống chính trị, </w:t>
      </w:r>
      <w:r w:rsidR="006C6E98">
        <w:rPr>
          <w:rFonts w:eastAsia="Calibri"/>
          <w:szCs w:val="28"/>
        </w:rPr>
        <w:t xml:space="preserve">cấp bách, lâu dài, </w:t>
      </w:r>
      <w:r w:rsidR="006C6E98" w:rsidRPr="006C6E98">
        <w:rPr>
          <w:rFonts w:eastAsia="Calibri"/>
          <w:szCs w:val="28"/>
        </w:rPr>
        <w:t xml:space="preserve">cần sự vào cuộc quyết liệt, đồng bộ của cả hệ thống chính trị, </w:t>
      </w:r>
      <w:r w:rsidR="006C6E98">
        <w:rPr>
          <w:rFonts w:eastAsia="Calibri"/>
          <w:szCs w:val="28"/>
        </w:rPr>
        <w:t>đặc biệt là vai trò, trách nhiệm của người đứng đầu b</w:t>
      </w:r>
      <w:r w:rsidR="00AB7AF7">
        <w:rPr>
          <w:rFonts w:eastAsia="Calibri"/>
          <w:szCs w:val="28"/>
        </w:rPr>
        <w:t xml:space="preserve">ộ, ngành địa phương. </w:t>
      </w:r>
      <w:r w:rsidR="006C6E98" w:rsidRPr="006C6E98">
        <w:rPr>
          <w:rFonts w:eastAsia="Calibri"/>
          <w:szCs w:val="28"/>
        </w:rPr>
        <w:t>Sự tham gia của</w:t>
      </w:r>
      <w:r w:rsidR="00AB7AF7">
        <w:rPr>
          <w:rFonts w:eastAsia="Calibri"/>
          <w:szCs w:val="28"/>
        </w:rPr>
        <w:t xml:space="preserve"> tổ chức,</w:t>
      </w:r>
      <w:r w:rsidR="006C6E98" w:rsidRPr="006C6E98">
        <w:rPr>
          <w:rFonts w:eastAsia="Calibri"/>
          <w:szCs w:val="28"/>
        </w:rPr>
        <w:t xml:space="preserve"> doanh nghiệp</w:t>
      </w:r>
      <w:r w:rsidR="00AB7AF7">
        <w:rPr>
          <w:rFonts w:eastAsia="Calibri"/>
          <w:szCs w:val="28"/>
        </w:rPr>
        <w:t xml:space="preserve"> </w:t>
      </w:r>
      <w:r w:rsidR="006C6E98" w:rsidRPr="006C6E98">
        <w:rPr>
          <w:rFonts w:eastAsia="Calibri"/>
          <w:szCs w:val="28"/>
        </w:rPr>
        <w:t xml:space="preserve">và người dân là yếu tố </w:t>
      </w:r>
      <w:r w:rsidR="00AB7AF7">
        <w:rPr>
          <w:rFonts w:eastAsia="Calibri"/>
          <w:szCs w:val="28"/>
        </w:rPr>
        <w:t>đảm bảo sự hiểu quả thực hiện của Kế hoạch.</w:t>
      </w:r>
    </w:p>
    <w:p w14:paraId="2BEDF251" w14:textId="6CC7234D" w:rsidR="003B0DDE" w:rsidRPr="007B66C2" w:rsidRDefault="00CA01AC" w:rsidP="00CA01AC">
      <w:pPr>
        <w:tabs>
          <w:tab w:val="center" w:pos="0"/>
          <w:tab w:val="left" w:pos="709"/>
          <w:tab w:val="left" w:pos="4675"/>
          <w:tab w:val="left" w:pos="6810"/>
        </w:tabs>
        <w:spacing w:line="264" w:lineRule="auto"/>
        <w:rPr>
          <w:rFonts w:eastAsia="Calibri"/>
          <w:szCs w:val="28"/>
        </w:rPr>
      </w:pPr>
      <w:r>
        <w:rPr>
          <w:rFonts w:eastAsia="Calibri"/>
          <w:szCs w:val="28"/>
        </w:rPr>
        <w:t xml:space="preserve">- </w:t>
      </w:r>
      <w:r w:rsidR="003B0DDE">
        <w:rPr>
          <w:rFonts w:eastAsia="Calibri"/>
          <w:szCs w:val="28"/>
        </w:rPr>
        <w:t>Tăng cường công tác quản lý, k</w:t>
      </w:r>
      <w:r w:rsidR="003B0DDE" w:rsidRPr="007B66C2">
        <w:rPr>
          <w:rFonts w:eastAsia="Calibri"/>
          <w:szCs w:val="28"/>
        </w:rPr>
        <w:t>iểm soát các nguồn phát sinh ô nhiễm là nhiệm vụ ưu tiên hàng đầ</w:t>
      </w:r>
      <w:r w:rsidR="003B0DDE">
        <w:rPr>
          <w:rFonts w:eastAsia="Calibri"/>
          <w:szCs w:val="28"/>
        </w:rPr>
        <w:t xml:space="preserve">u; </w:t>
      </w:r>
      <w:r w:rsidR="003B0DDE" w:rsidRPr="007B66C2">
        <w:rPr>
          <w:rFonts w:eastAsia="Calibri"/>
          <w:szCs w:val="28"/>
        </w:rPr>
        <w:t>quản lý và cải thiện hạ tầng môi trường</w:t>
      </w:r>
      <w:r w:rsidR="003B0DDE">
        <w:rPr>
          <w:rFonts w:eastAsia="Calibri"/>
          <w:szCs w:val="28"/>
        </w:rPr>
        <w:t xml:space="preserve"> đô thị</w:t>
      </w:r>
      <w:r w:rsidR="003B0DDE" w:rsidRPr="007B66C2">
        <w:rPr>
          <w:rFonts w:eastAsia="Calibri"/>
          <w:szCs w:val="28"/>
        </w:rPr>
        <w:t xml:space="preserve">, </w:t>
      </w:r>
      <w:r w:rsidR="003B0DDE">
        <w:rPr>
          <w:rFonts w:eastAsia="Calibri"/>
          <w:szCs w:val="28"/>
        </w:rPr>
        <w:t xml:space="preserve">cải thiện, nâng cao </w:t>
      </w:r>
      <w:r w:rsidR="003B0DDE" w:rsidRPr="007B66C2">
        <w:rPr>
          <w:rFonts w:eastAsia="Calibri"/>
          <w:szCs w:val="28"/>
        </w:rPr>
        <w:t>chất lượng môi trường tại các khu đô thị, khu dân cư tập trung là nhiệm vụ cốt lõi nhằm từng bước ngăn chặn và đẩy lùi mức độ ô nhiễm không khí tại các khu đô thị lớn</w:t>
      </w:r>
      <w:r w:rsidR="003B0DDE">
        <w:rPr>
          <w:rFonts w:eastAsia="Calibri"/>
          <w:szCs w:val="28"/>
        </w:rPr>
        <w:t xml:space="preserve"> của Việt Nam</w:t>
      </w:r>
      <w:r w:rsidR="003B0DDE" w:rsidRPr="007B66C2">
        <w:rPr>
          <w:rFonts w:eastAsia="Calibri"/>
          <w:szCs w:val="28"/>
        </w:rPr>
        <w:t xml:space="preserve">. </w:t>
      </w:r>
    </w:p>
    <w:p w14:paraId="48DA7610" w14:textId="1D559F04" w:rsidR="00D92BCF" w:rsidRDefault="00CA01AC" w:rsidP="00CA01AC">
      <w:pPr>
        <w:tabs>
          <w:tab w:val="center" w:pos="0"/>
          <w:tab w:val="left" w:pos="709"/>
          <w:tab w:val="left" w:pos="4675"/>
          <w:tab w:val="left" w:pos="6810"/>
        </w:tabs>
        <w:spacing w:line="264" w:lineRule="auto"/>
        <w:rPr>
          <w:rFonts w:eastAsia="Calibri"/>
          <w:szCs w:val="28"/>
        </w:rPr>
      </w:pPr>
      <w:r>
        <w:rPr>
          <w:rFonts w:eastAsia="Calibri"/>
          <w:szCs w:val="28"/>
        </w:rPr>
        <w:t xml:space="preserve">- </w:t>
      </w:r>
      <w:r w:rsidR="002B5EAB">
        <w:rPr>
          <w:rFonts w:eastAsia="Calibri"/>
          <w:szCs w:val="28"/>
        </w:rPr>
        <w:t>Quản lý chất lượng không khí dựa trên cơ sở khoa học và công nghệ hiện đại, trong đó ứng dụng trí tuệ nhân tạo (AI), viễn thám</w:t>
      </w:r>
      <w:r w:rsidR="008F1CF0">
        <w:rPr>
          <w:rFonts w:eastAsia="Calibri"/>
          <w:szCs w:val="28"/>
        </w:rPr>
        <w:t>, công nghệ mới để giám sát, dự báo và cảnh báo chất lượng không khí, đảm bảo thông tin được minh bạch và nâng cao nhận thức cộng đồng.</w:t>
      </w:r>
    </w:p>
    <w:p w14:paraId="3C40A3BA" w14:textId="4B90251A" w:rsidR="00D92BCF" w:rsidRDefault="00CA01AC" w:rsidP="00CA01AC">
      <w:pPr>
        <w:tabs>
          <w:tab w:val="center" w:pos="0"/>
          <w:tab w:val="left" w:pos="709"/>
          <w:tab w:val="left" w:pos="4675"/>
          <w:tab w:val="left" w:pos="6810"/>
        </w:tabs>
        <w:spacing w:line="264" w:lineRule="auto"/>
        <w:rPr>
          <w:rFonts w:eastAsia="Calibri"/>
          <w:szCs w:val="28"/>
        </w:rPr>
      </w:pPr>
      <w:r>
        <w:rPr>
          <w:rFonts w:eastAsia="Calibri"/>
          <w:szCs w:val="28"/>
        </w:rPr>
        <w:t xml:space="preserve">- </w:t>
      </w:r>
      <w:r w:rsidR="008F1CF0" w:rsidRPr="00CA01AC">
        <w:rPr>
          <w:rFonts w:eastAsia="Calibri"/>
          <w:szCs w:val="28"/>
        </w:rPr>
        <w:t xml:space="preserve">Khuyến khích phát triển, </w:t>
      </w:r>
      <w:r w:rsidR="00927EC9" w:rsidRPr="00CA01AC">
        <w:rPr>
          <w:rFonts w:eastAsia="Calibri"/>
          <w:szCs w:val="28"/>
        </w:rPr>
        <w:t>chuyển đỏi năng lượng xanh, thân thiện môi trường, phát triển hạ tầng giao thông công cộng</w:t>
      </w:r>
      <w:r w:rsidR="00AA71F7" w:rsidRPr="00CA01AC">
        <w:rPr>
          <w:rFonts w:eastAsia="Calibri"/>
          <w:szCs w:val="28"/>
        </w:rPr>
        <w:t xml:space="preserve"> giao thông xanh và sản xuất sạch hơn tại các cơ sở, thúc đẩy nền kinh tế xanh, giảm phát thải và phát triển bền vững.</w:t>
      </w:r>
    </w:p>
    <w:p w14:paraId="7F07149A" w14:textId="47782D05" w:rsidR="00C2056C" w:rsidRDefault="00CA01AC" w:rsidP="00CA01AC">
      <w:pPr>
        <w:tabs>
          <w:tab w:val="center" w:pos="0"/>
          <w:tab w:val="left" w:pos="709"/>
          <w:tab w:val="left" w:pos="4675"/>
          <w:tab w:val="left" w:pos="6810"/>
        </w:tabs>
        <w:spacing w:line="264" w:lineRule="auto"/>
        <w:rPr>
          <w:rFonts w:eastAsia="Calibri"/>
          <w:szCs w:val="28"/>
        </w:rPr>
      </w:pPr>
      <w:r>
        <w:rPr>
          <w:rFonts w:eastAsia="Calibri"/>
          <w:szCs w:val="28"/>
        </w:rPr>
        <w:t xml:space="preserve">- </w:t>
      </w:r>
      <w:r w:rsidR="00F37DA7">
        <w:rPr>
          <w:rFonts w:eastAsia="Calibri"/>
          <w:szCs w:val="28"/>
        </w:rPr>
        <w:t xml:space="preserve">Ưu tiên nguồn lực triển khai quyết liệt các giải pháp cấp bách, ưu tiên </w:t>
      </w:r>
      <w:r w:rsidR="00454031">
        <w:rPr>
          <w:rFonts w:eastAsia="Calibri"/>
          <w:szCs w:val="28"/>
        </w:rPr>
        <w:t>khắc phục ô nhiễm không khí tại đô thị</w:t>
      </w:r>
      <w:r w:rsidR="000019CF">
        <w:rPr>
          <w:rFonts w:eastAsia="Calibri"/>
          <w:szCs w:val="28"/>
        </w:rPr>
        <w:t>, huy động đa dạng nguồn lực tài chính để thực hiện các giải pháp xanh, tuần hoàn, hướng tới nền kinh tế phát triển bền vững.</w:t>
      </w:r>
    </w:p>
    <w:p w14:paraId="12995904" w14:textId="5BA07CE0" w:rsidR="001C7390" w:rsidRPr="00C2056C" w:rsidRDefault="00CA01AC" w:rsidP="00CA01AC">
      <w:pPr>
        <w:tabs>
          <w:tab w:val="center" w:pos="0"/>
          <w:tab w:val="left" w:pos="709"/>
          <w:tab w:val="left" w:pos="4675"/>
          <w:tab w:val="left" w:pos="6810"/>
        </w:tabs>
        <w:spacing w:line="264" w:lineRule="auto"/>
        <w:rPr>
          <w:rFonts w:eastAsia="Calibri"/>
          <w:szCs w:val="28"/>
        </w:rPr>
      </w:pPr>
      <w:r>
        <w:rPr>
          <w:rFonts w:eastAsia="Calibri"/>
          <w:szCs w:val="28"/>
        </w:rPr>
        <w:t xml:space="preserve">- </w:t>
      </w:r>
      <w:r w:rsidR="008306FC" w:rsidRPr="00CA01AC">
        <w:rPr>
          <w:rFonts w:eastAsia="Calibri"/>
          <w:szCs w:val="28"/>
        </w:rPr>
        <w:t xml:space="preserve">Áp dụng các bài học kinh nghiệm quốc tế, đặc biệt là </w:t>
      </w:r>
      <w:r w:rsidR="00761EE1" w:rsidRPr="00CA01AC">
        <w:rPr>
          <w:rFonts w:eastAsia="Calibri"/>
          <w:szCs w:val="28"/>
        </w:rPr>
        <w:t xml:space="preserve">từ mô hình </w:t>
      </w:r>
      <w:r w:rsidR="007A121D" w:rsidRPr="00CA01AC">
        <w:rPr>
          <w:rFonts w:eastAsia="Calibri"/>
          <w:szCs w:val="28"/>
        </w:rPr>
        <w:t>khắc phục cải thiện, kiểm soát ô nhiễm không khí</w:t>
      </w:r>
      <w:r w:rsidR="008306FC" w:rsidRPr="00CA01AC">
        <w:rPr>
          <w:rFonts w:eastAsia="Calibri"/>
          <w:szCs w:val="28"/>
        </w:rPr>
        <w:t xml:space="preserve"> từ Bắc Kinh, Trung Quốc trong xây dựng,</w:t>
      </w:r>
      <w:r w:rsidR="007A121D" w:rsidRPr="00CA01AC">
        <w:rPr>
          <w:rFonts w:eastAsia="Calibri"/>
          <w:szCs w:val="28"/>
        </w:rPr>
        <w:t xml:space="preserve"> thực thi Kế hoạch.</w:t>
      </w:r>
    </w:p>
    <w:p w14:paraId="199EC85F" w14:textId="6282504D" w:rsidR="00373739" w:rsidRDefault="00373739" w:rsidP="00B96E98">
      <w:pPr>
        <w:tabs>
          <w:tab w:val="center" w:pos="0"/>
          <w:tab w:val="left" w:pos="709"/>
          <w:tab w:val="left" w:pos="4675"/>
          <w:tab w:val="left" w:pos="6810"/>
        </w:tabs>
        <w:spacing w:line="264" w:lineRule="auto"/>
        <w:rPr>
          <w:b/>
          <w:bCs/>
          <w:szCs w:val="28"/>
        </w:rPr>
      </w:pPr>
      <w:r>
        <w:rPr>
          <w:b/>
          <w:bCs/>
          <w:szCs w:val="28"/>
        </w:rPr>
        <w:t xml:space="preserve">2. </w:t>
      </w:r>
      <w:r w:rsidR="006A3752">
        <w:rPr>
          <w:b/>
          <w:bCs/>
          <w:szCs w:val="28"/>
        </w:rPr>
        <w:t>M</w:t>
      </w:r>
      <w:r>
        <w:rPr>
          <w:b/>
          <w:bCs/>
          <w:szCs w:val="28"/>
        </w:rPr>
        <w:t>ục tiêu</w:t>
      </w:r>
      <w:r w:rsidR="009E2FBE">
        <w:rPr>
          <w:b/>
          <w:bCs/>
          <w:szCs w:val="28"/>
        </w:rPr>
        <w:t xml:space="preserve"> </w:t>
      </w:r>
      <w:r w:rsidR="00CC2B20">
        <w:rPr>
          <w:b/>
          <w:bCs/>
          <w:szCs w:val="28"/>
        </w:rPr>
        <w:t>Kế hoạch</w:t>
      </w:r>
    </w:p>
    <w:p w14:paraId="6232FA58" w14:textId="77777777" w:rsidR="00693883" w:rsidRDefault="00693883" w:rsidP="00B96E98">
      <w:pPr>
        <w:spacing w:line="264" w:lineRule="auto"/>
        <w:rPr>
          <w:rFonts w:eastAsia="Calibri"/>
          <w:b/>
          <w:bCs/>
          <w:szCs w:val="28"/>
        </w:rPr>
      </w:pPr>
      <w:r>
        <w:rPr>
          <w:rFonts w:eastAsia="Calibri"/>
          <w:b/>
          <w:bCs/>
          <w:szCs w:val="28"/>
        </w:rPr>
        <w:t>2.1. Mục tiêu tổng thể</w:t>
      </w:r>
    </w:p>
    <w:p w14:paraId="58BAE1F3" w14:textId="77777777" w:rsidR="00693883" w:rsidRDefault="00693883" w:rsidP="00B96E98">
      <w:pPr>
        <w:spacing w:line="264" w:lineRule="auto"/>
        <w:rPr>
          <w:rFonts w:eastAsia="Calibri"/>
          <w:szCs w:val="28"/>
        </w:rPr>
      </w:pPr>
      <w:r>
        <w:rPr>
          <w:rFonts w:eastAsia="Calibri"/>
          <w:szCs w:val="28"/>
        </w:rPr>
        <w:t>T</w:t>
      </w:r>
      <w:r w:rsidRPr="007D6328">
        <w:rPr>
          <w:rFonts w:eastAsia="Calibri"/>
          <w:szCs w:val="28"/>
        </w:rPr>
        <w:t xml:space="preserve">ăng cường </w:t>
      </w:r>
      <w:r>
        <w:rPr>
          <w:rFonts w:eastAsia="Calibri"/>
          <w:szCs w:val="28"/>
        </w:rPr>
        <w:t xml:space="preserve">hiệu lực, hiệu quả </w:t>
      </w:r>
      <w:r w:rsidRPr="007D6328">
        <w:rPr>
          <w:rFonts w:eastAsia="Calibri"/>
          <w:szCs w:val="28"/>
        </w:rPr>
        <w:t>công tác quản lý chất lượng môi trường không khí thông qua kiểm soát nguồn phát sinh khí thải, giám sát chất lượng không khí xung quanh, cảnh báo, dự báo chất lượng không khí nhằm cải thiện chất lượng môi trường không khí và bảo đảm sức khỏe cộng đồng</w:t>
      </w:r>
      <w:r>
        <w:rPr>
          <w:rFonts w:eastAsia="Calibri"/>
          <w:szCs w:val="28"/>
        </w:rPr>
        <w:t xml:space="preserve">, </w:t>
      </w:r>
      <w:r w:rsidRPr="00F677D1">
        <w:rPr>
          <w:rFonts w:eastAsia="Calibri"/>
          <w:szCs w:val="28"/>
        </w:rPr>
        <w:t>thúc đẩy phát triển kinh tế xanh, bền vững</w:t>
      </w:r>
      <w:r>
        <w:rPr>
          <w:rFonts w:eastAsia="Calibri"/>
          <w:szCs w:val="28"/>
        </w:rPr>
        <w:t xml:space="preserve">; đẩy mạnh khắc phục tình trạng ô nhiễm không khí tại một số đô thị lớn. </w:t>
      </w:r>
    </w:p>
    <w:p w14:paraId="147B1B45" w14:textId="77777777" w:rsidR="00693883" w:rsidRDefault="00693883" w:rsidP="00B96E98">
      <w:pPr>
        <w:spacing w:line="264" w:lineRule="auto"/>
        <w:rPr>
          <w:rFonts w:eastAsia="Calibri"/>
          <w:b/>
          <w:bCs/>
          <w:szCs w:val="28"/>
        </w:rPr>
      </w:pPr>
      <w:r>
        <w:rPr>
          <w:rFonts w:eastAsia="Calibri"/>
          <w:b/>
          <w:bCs/>
          <w:szCs w:val="28"/>
        </w:rPr>
        <w:t xml:space="preserve">2.2. Mục tiêu cụ thể </w:t>
      </w:r>
    </w:p>
    <w:p w14:paraId="459919E3" w14:textId="77777777" w:rsidR="00DC0AE5" w:rsidRDefault="00DC0AE5" w:rsidP="00DC0AE5">
      <w:pPr>
        <w:spacing w:line="264" w:lineRule="auto"/>
        <w:rPr>
          <w:rFonts w:eastAsia="Calibri"/>
          <w:szCs w:val="28"/>
        </w:rPr>
      </w:pPr>
      <w:r w:rsidRPr="002E4F3B">
        <w:rPr>
          <w:rFonts w:eastAsia="Calibri"/>
          <w:szCs w:val="28"/>
        </w:rPr>
        <w:lastRenderedPageBreak/>
        <w:t>- Cải thiện chất lượng không khí tại các đô thị</w:t>
      </w:r>
      <w:r>
        <w:rPr>
          <w:rFonts w:eastAsia="Calibri"/>
          <w:szCs w:val="28"/>
        </w:rPr>
        <w:t>, trong đó:</w:t>
      </w:r>
      <w:r w:rsidRPr="002E4F3B">
        <w:rPr>
          <w:rFonts w:eastAsia="Calibri"/>
          <w:szCs w:val="28"/>
        </w:rPr>
        <w:t>Kiềm chế, từng bước kiểm soát được mức độ gia tăng ô nhiễm, tiến tới giảm dần mức độ ô nhiễm không khí tại các đô thị lớn (tập trung vào Hà Nội và T</w:t>
      </w:r>
      <w:r>
        <w:rPr>
          <w:rFonts w:eastAsia="Calibri"/>
          <w:szCs w:val="28"/>
        </w:rPr>
        <w:t>hành phố</w:t>
      </w:r>
      <w:r w:rsidRPr="002E4F3B">
        <w:rPr>
          <w:rFonts w:eastAsia="Calibri"/>
          <w:szCs w:val="28"/>
        </w:rPr>
        <w:t xml:space="preserve"> Hồ Chí Minh và các khu vực lân cận). </w:t>
      </w:r>
      <w:r>
        <w:rPr>
          <w:rFonts w:eastAsia="Calibri"/>
          <w:szCs w:val="28"/>
        </w:rPr>
        <w:t>Các đô thị lớn (các đô thị đặc biệt và đô thị loại I) ban hành các mục tiêu cụ thể để quản lý chất lượng, giảm thiểu nguồn gây ô nhiễm môi trường không khí.</w:t>
      </w:r>
    </w:p>
    <w:p w14:paraId="1D82EBBD" w14:textId="77777777" w:rsidR="00DC0AE5" w:rsidRDefault="00DC0AE5" w:rsidP="00DC0AE5">
      <w:pPr>
        <w:spacing w:line="264" w:lineRule="auto"/>
        <w:rPr>
          <w:rFonts w:eastAsia="Calibri"/>
          <w:szCs w:val="28"/>
        </w:rPr>
      </w:pPr>
      <w:r w:rsidRPr="002E4F3B">
        <w:rPr>
          <w:rFonts w:eastAsia="Calibri"/>
          <w:szCs w:val="28"/>
        </w:rPr>
        <w:t>- Hoàn thiện cơ chế, chính sách về quản lý chất lượng không khí</w:t>
      </w:r>
    </w:p>
    <w:p w14:paraId="429A7612" w14:textId="77777777" w:rsidR="00DC0AE5" w:rsidRDefault="00DC0AE5" w:rsidP="00DC0AE5">
      <w:pPr>
        <w:spacing w:line="264" w:lineRule="auto"/>
        <w:rPr>
          <w:rFonts w:eastAsia="Calibri"/>
          <w:szCs w:val="28"/>
        </w:rPr>
      </w:pPr>
      <w:r>
        <w:rPr>
          <w:rFonts w:eastAsia="Calibri"/>
          <w:szCs w:val="28"/>
        </w:rPr>
        <w:t xml:space="preserve">- Tăng cường nguồn lực đầu tư từ ngân sách nhà nước và huy động </w:t>
      </w:r>
      <w:r w:rsidRPr="002E4F3B">
        <w:rPr>
          <w:rFonts w:eastAsia="Calibri"/>
          <w:szCs w:val="28"/>
        </w:rPr>
        <w:t>huy động nguồn lực tài chính</w:t>
      </w:r>
      <w:r>
        <w:rPr>
          <w:rFonts w:eastAsia="Calibri"/>
          <w:szCs w:val="28"/>
        </w:rPr>
        <w:t xml:space="preserve"> từ khối tư nhân, xã hội hóa để thực hiện, triển khai các hoạt động, nhiệm vụ, dự án.</w:t>
      </w:r>
    </w:p>
    <w:p w14:paraId="3AB06429" w14:textId="77777777" w:rsidR="00DC0AE5" w:rsidRDefault="00DC0AE5" w:rsidP="00DC0AE5">
      <w:pPr>
        <w:spacing w:line="264" w:lineRule="auto"/>
        <w:rPr>
          <w:rFonts w:eastAsia="Calibri"/>
          <w:szCs w:val="28"/>
          <w:highlight w:val="yellow"/>
        </w:rPr>
      </w:pPr>
      <w:r>
        <w:rPr>
          <w:rFonts w:eastAsia="Calibri"/>
          <w:szCs w:val="28"/>
        </w:rPr>
        <w:t>- Kiểm soát và giảm thiểu phát thải từ các ngành công nghiệp thông qua chuyển đổi, cải tiến công nghệ và điều chỉnh cấu trúc năng lượng của một số ngành công nghiệp tiêu thụ năng lượng trọng điểm</w:t>
      </w:r>
      <w:r w:rsidRPr="00515EF1">
        <w:rPr>
          <w:rFonts w:eastAsia="Calibri"/>
          <w:szCs w:val="28"/>
        </w:rPr>
        <w:t>.</w:t>
      </w:r>
    </w:p>
    <w:p w14:paraId="1BFF47A6" w14:textId="77777777" w:rsidR="00DC0AE5" w:rsidRDefault="00DC0AE5" w:rsidP="00DC0AE5">
      <w:pPr>
        <w:spacing w:line="264" w:lineRule="auto"/>
        <w:rPr>
          <w:rFonts w:eastAsia="Calibri"/>
          <w:szCs w:val="28"/>
        </w:rPr>
      </w:pPr>
      <w:r>
        <w:rPr>
          <w:rFonts w:eastAsia="Calibri"/>
          <w:szCs w:val="28"/>
        </w:rPr>
        <w:t xml:space="preserve">- Xây dựng và triển khai chương trình hỗ trợ chuyển đổi nhiên liệu cho các cơ </w:t>
      </w:r>
      <w:r w:rsidRPr="006841DE">
        <w:rPr>
          <w:rFonts w:eastAsia="Calibri"/>
          <w:szCs w:val="28"/>
        </w:rPr>
        <w:t>sở công nghiệp sử dụng “lò hơi đốt than” sang sử dụng nguồn nhiên liệu sạch, sinh khối, tái tạo, thân thiện môi trường.</w:t>
      </w:r>
    </w:p>
    <w:p w14:paraId="2B6C5B1C" w14:textId="77777777" w:rsidR="00DC0AE5" w:rsidRDefault="00DC0AE5" w:rsidP="00DC0AE5">
      <w:pPr>
        <w:spacing w:line="264" w:lineRule="auto"/>
        <w:rPr>
          <w:rFonts w:eastAsia="Calibri"/>
          <w:szCs w:val="28"/>
        </w:rPr>
      </w:pPr>
      <w:r>
        <w:rPr>
          <w:rFonts w:eastAsia="Calibri"/>
          <w:szCs w:val="28"/>
        </w:rPr>
        <w:t>- Tăng cường kiểm soát khí thải phương tiện xe cơ giới, hướng đến các phương tiện xe cơ giới sử dụng nhiên liệu xanh, sạch, thân thiện môi trườn</w:t>
      </w:r>
      <w:r w:rsidRPr="00CC40F7">
        <w:rPr>
          <w:rFonts w:eastAsia="Calibri"/>
          <w:szCs w:val="28"/>
        </w:rPr>
        <w:t>g</w:t>
      </w:r>
      <w:r>
        <w:rPr>
          <w:rFonts w:eastAsia="Calibri"/>
          <w:szCs w:val="28"/>
        </w:rPr>
        <w:t>. Phát triển đồng bộ hạ tầng giao thông, nâng cấp phương tiện giao thông công cộng, mục tiêu tỷ lệ phương tiện xe buýt sử dụng điện, năng lượng xanh đến năm 2030 đạt 90% tại Hà Nội và Thành phố Hồ Chí Minh, các địa phương còn lại đạt tối thiểu 50%.</w:t>
      </w:r>
    </w:p>
    <w:p w14:paraId="76F016A9" w14:textId="77777777" w:rsidR="00DC0AE5" w:rsidRDefault="00DC0AE5" w:rsidP="00DC0AE5">
      <w:pPr>
        <w:spacing w:line="264" w:lineRule="auto"/>
        <w:rPr>
          <w:rFonts w:eastAsia="Calibri"/>
          <w:szCs w:val="28"/>
        </w:rPr>
      </w:pPr>
      <w:r>
        <w:rPr>
          <w:rFonts w:eastAsia="Calibri"/>
          <w:szCs w:val="28"/>
        </w:rPr>
        <w:t>- Ban hành và triển khai các quy định, biện pháp quản lý môi trường tại các công trình xây dựng, đẩy mạnh tái sử dụng, tái chế chất thải xây dựng.</w:t>
      </w:r>
    </w:p>
    <w:p w14:paraId="73A25B42" w14:textId="77777777" w:rsidR="00DC0AE5" w:rsidRDefault="00DC0AE5" w:rsidP="00DC0AE5">
      <w:pPr>
        <w:spacing w:line="264" w:lineRule="auto"/>
        <w:rPr>
          <w:rFonts w:eastAsia="Calibri"/>
          <w:szCs w:val="28"/>
        </w:rPr>
      </w:pPr>
      <w:r>
        <w:rPr>
          <w:rFonts w:eastAsia="Calibri"/>
          <w:szCs w:val="28"/>
        </w:rPr>
        <w:t>- Thúc đẩy giải pháp tăng cường tái sử dụng, tái chế phụ phẩm nông nghiệp, kiểm soát, thực thi giám sát hoạt động đốt mở.</w:t>
      </w:r>
    </w:p>
    <w:p w14:paraId="3693FB92" w14:textId="77777777" w:rsidR="00DC0AE5" w:rsidRPr="002E4F3B" w:rsidRDefault="00DC0AE5" w:rsidP="00DC0AE5">
      <w:pPr>
        <w:spacing w:line="264" w:lineRule="auto"/>
        <w:rPr>
          <w:rFonts w:eastAsia="Calibri"/>
          <w:szCs w:val="28"/>
        </w:rPr>
      </w:pPr>
      <w:r>
        <w:rPr>
          <w:rFonts w:eastAsia="Calibri"/>
          <w:szCs w:val="28"/>
        </w:rPr>
        <w:t xml:space="preserve">- </w:t>
      </w:r>
      <w:r w:rsidRPr="002E4F3B">
        <w:rPr>
          <w:rFonts w:eastAsia="Calibri"/>
          <w:szCs w:val="28"/>
        </w:rPr>
        <w:t>Phát triển hệ thống quan trắc</w:t>
      </w:r>
      <w:r>
        <w:rPr>
          <w:rFonts w:eastAsia="Calibri"/>
          <w:szCs w:val="28"/>
        </w:rPr>
        <w:t>, tiếp nhận thông tin, dữ liệu về chất liệu</w:t>
      </w:r>
      <w:r w:rsidRPr="002E4F3B">
        <w:rPr>
          <w:rFonts w:eastAsia="Calibri"/>
          <w:szCs w:val="28"/>
        </w:rPr>
        <w:t xml:space="preserve"> không khí đồng bộ</w:t>
      </w:r>
      <w:r>
        <w:rPr>
          <w:rFonts w:eastAsia="Calibri"/>
          <w:szCs w:val="28"/>
        </w:rPr>
        <w:t>;</w:t>
      </w:r>
      <w:r w:rsidRPr="002E4F3B">
        <w:rPr>
          <w:rFonts w:eastAsia="Calibri"/>
          <w:szCs w:val="28"/>
        </w:rPr>
        <w:t xml:space="preserve"> nâng cao năng lực</w:t>
      </w:r>
      <w:r>
        <w:rPr>
          <w:rFonts w:eastAsia="Calibri"/>
          <w:szCs w:val="28"/>
        </w:rPr>
        <w:t>, ứng dụng khoa học công nghệ, trí tuệ nhân tạo (AI) thực hiện công tác</w:t>
      </w:r>
      <w:r w:rsidRPr="002E4F3B">
        <w:rPr>
          <w:rFonts w:eastAsia="Calibri"/>
          <w:szCs w:val="28"/>
        </w:rPr>
        <w:t xml:space="preserve"> giám sát</w:t>
      </w:r>
      <w:r>
        <w:rPr>
          <w:rFonts w:eastAsia="Calibri"/>
          <w:szCs w:val="28"/>
        </w:rPr>
        <w:t>, dự báo</w:t>
      </w:r>
      <w:r w:rsidRPr="002E4F3B">
        <w:rPr>
          <w:rFonts w:eastAsia="Calibri"/>
          <w:szCs w:val="28"/>
        </w:rPr>
        <w:t xml:space="preserve"> và </w:t>
      </w:r>
      <w:r>
        <w:rPr>
          <w:rFonts w:eastAsia="Calibri"/>
          <w:szCs w:val="28"/>
        </w:rPr>
        <w:t>cảnh</w:t>
      </w:r>
      <w:r w:rsidRPr="002E4F3B">
        <w:rPr>
          <w:rFonts w:eastAsia="Calibri"/>
          <w:szCs w:val="28"/>
        </w:rPr>
        <w:t xml:space="preserve"> báo</w:t>
      </w:r>
      <w:r>
        <w:rPr>
          <w:rFonts w:eastAsia="Calibri"/>
          <w:szCs w:val="28"/>
        </w:rPr>
        <w:t>.</w:t>
      </w:r>
    </w:p>
    <w:p w14:paraId="6626EEF9" w14:textId="77777777" w:rsidR="00DC0AE5" w:rsidRDefault="00DC0AE5" w:rsidP="00DC0AE5">
      <w:pPr>
        <w:spacing w:line="264" w:lineRule="auto"/>
        <w:rPr>
          <w:rFonts w:eastAsia="Calibri"/>
          <w:szCs w:val="28"/>
        </w:rPr>
      </w:pPr>
      <w:r>
        <w:rPr>
          <w:rFonts w:eastAsia="Calibri"/>
          <w:szCs w:val="28"/>
        </w:rPr>
        <w:t>- Tăng cường hoạt động hợp tác quốc tế, nghiên cứu khoa học, truyền thông, tuyên truyền về quản lý, kiểm soát chất lượng môi trường không khí.</w:t>
      </w:r>
    </w:p>
    <w:p w14:paraId="41A93665" w14:textId="6A47EEA9" w:rsidR="005A377D" w:rsidRPr="003A732B" w:rsidRDefault="005A377D" w:rsidP="00B96E98">
      <w:pPr>
        <w:tabs>
          <w:tab w:val="center" w:pos="0"/>
          <w:tab w:val="left" w:pos="709"/>
          <w:tab w:val="left" w:pos="4675"/>
          <w:tab w:val="left" w:pos="6810"/>
        </w:tabs>
        <w:spacing w:line="264" w:lineRule="auto"/>
        <w:rPr>
          <w:b/>
          <w:bCs/>
          <w:spacing w:val="-6"/>
          <w:szCs w:val="28"/>
        </w:rPr>
      </w:pPr>
      <w:r>
        <w:rPr>
          <w:b/>
          <w:bCs/>
          <w:spacing w:val="-6"/>
          <w:szCs w:val="28"/>
        </w:rPr>
        <w:t>III</w:t>
      </w:r>
      <w:r w:rsidRPr="003A732B">
        <w:rPr>
          <w:b/>
          <w:bCs/>
          <w:spacing w:val="-6"/>
          <w:szCs w:val="28"/>
        </w:rPr>
        <w:t>. BỐ CỤC VÀ NỘI DUNG CƠ BẢN CỦA DỰ THẢO QUYẾT ĐỊNH</w:t>
      </w:r>
    </w:p>
    <w:p w14:paraId="13988CBF" w14:textId="0E50632C" w:rsidR="005A377D" w:rsidRPr="003A732B" w:rsidRDefault="005A377D" w:rsidP="00B96E98">
      <w:pPr>
        <w:tabs>
          <w:tab w:val="center" w:pos="0"/>
          <w:tab w:val="left" w:pos="709"/>
          <w:tab w:val="left" w:pos="4675"/>
          <w:tab w:val="left" w:pos="6810"/>
        </w:tabs>
        <w:spacing w:line="264" w:lineRule="auto"/>
        <w:rPr>
          <w:spacing w:val="-6"/>
          <w:szCs w:val="28"/>
        </w:rPr>
      </w:pPr>
      <w:r w:rsidRPr="003A732B">
        <w:rPr>
          <w:spacing w:val="-6"/>
          <w:szCs w:val="28"/>
        </w:rPr>
        <w:t>Dự thảo Quyết định được bố cục thành 0</w:t>
      </w:r>
      <w:r w:rsidR="00DD7B49">
        <w:rPr>
          <w:spacing w:val="-6"/>
          <w:szCs w:val="28"/>
        </w:rPr>
        <w:t xml:space="preserve">3 </w:t>
      </w:r>
      <w:r w:rsidRPr="003A732B">
        <w:rPr>
          <w:spacing w:val="-6"/>
          <w:szCs w:val="28"/>
        </w:rPr>
        <w:t>Điều, với nội dung chính như sau</w:t>
      </w:r>
      <w:r w:rsidR="00B17051">
        <w:rPr>
          <w:spacing w:val="-6"/>
          <w:szCs w:val="28"/>
        </w:rPr>
        <w:t>, trong đó thứ tự ưu tiên</w:t>
      </w:r>
      <w:r w:rsidR="000F7774">
        <w:rPr>
          <w:spacing w:val="-6"/>
          <w:szCs w:val="28"/>
        </w:rPr>
        <w:t>, cấp bách triển khai thực hiện đối với</w:t>
      </w:r>
      <w:r w:rsidR="00B17051">
        <w:rPr>
          <w:spacing w:val="-6"/>
          <w:szCs w:val="28"/>
        </w:rPr>
        <w:t xml:space="preserve"> từng</w:t>
      </w:r>
      <w:r w:rsidR="0047676B">
        <w:rPr>
          <w:spacing w:val="-6"/>
          <w:szCs w:val="28"/>
        </w:rPr>
        <w:t xml:space="preserve"> hoạt động, nhiệm vụ của từng nhóm</w:t>
      </w:r>
      <w:r w:rsidR="000A29AF">
        <w:rPr>
          <w:spacing w:val="-6"/>
          <w:szCs w:val="28"/>
        </w:rPr>
        <w:t xml:space="preserve"> (tại mục </w:t>
      </w:r>
      <w:r w:rsidR="0000216F">
        <w:rPr>
          <w:spacing w:val="-6"/>
          <w:szCs w:val="28"/>
        </w:rPr>
        <w:t>2</w:t>
      </w:r>
      <w:r w:rsidR="00D70ADD">
        <w:rPr>
          <w:spacing w:val="-6"/>
          <w:szCs w:val="28"/>
        </w:rPr>
        <w:t xml:space="preserve"> – Nhiệm vụ, giải pháp)</w:t>
      </w:r>
      <w:r w:rsidR="0047676B">
        <w:rPr>
          <w:spacing w:val="-6"/>
          <w:szCs w:val="28"/>
        </w:rPr>
        <w:t xml:space="preserve"> sẽ được sắp xếp từ trên xuống dưới</w:t>
      </w:r>
      <w:r w:rsidRPr="003A732B">
        <w:rPr>
          <w:spacing w:val="-6"/>
          <w:szCs w:val="28"/>
        </w:rPr>
        <w:t>:</w:t>
      </w:r>
    </w:p>
    <w:p w14:paraId="5E5C3CDF" w14:textId="280286DA" w:rsidR="005A377D" w:rsidRPr="003A732B" w:rsidRDefault="005A377D" w:rsidP="00B96E98">
      <w:pPr>
        <w:pStyle w:val="ListParagraph"/>
        <w:numPr>
          <w:ilvl w:val="0"/>
          <w:numId w:val="15"/>
        </w:numPr>
        <w:spacing w:line="264" w:lineRule="auto"/>
        <w:rPr>
          <w:szCs w:val="28"/>
        </w:rPr>
      </w:pPr>
      <w:r w:rsidRPr="003A732B">
        <w:rPr>
          <w:b/>
          <w:bCs/>
          <w:szCs w:val="28"/>
        </w:rPr>
        <w:t>Điều 1.</w:t>
      </w:r>
      <w:r w:rsidRPr="003A732B">
        <w:rPr>
          <w:szCs w:val="28"/>
        </w:rPr>
        <w:t xml:space="preserve"> Quy định các </w:t>
      </w:r>
      <w:r>
        <w:rPr>
          <w:szCs w:val="28"/>
        </w:rPr>
        <w:t>nội dung</w:t>
      </w:r>
      <w:r w:rsidRPr="003A732B">
        <w:rPr>
          <w:szCs w:val="28"/>
        </w:rPr>
        <w:t xml:space="preserve"> của </w:t>
      </w:r>
      <w:r w:rsidR="00EA3683">
        <w:rPr>
          <w:szCs w:val="28"/>
        </w:rPr>
        <w:t>Kế hoạch</w:t>
      </w:r>
      <w:r>
        <w:rPr>
          <w:szCs w:val="28"/>
        </w:rPr>
        <w:t>, bao gồm:</w:t>
      </w:r>
    </w:p>
    <w:p w14:paraId="5020DAF2" w14:textId="476359D5" w:rsidR="005A377D" w:rsidRDefault="005A377D" w:rsidP="00B96E98">
      <w:pPr>
        <w:spacing w:line="264" w:lineRule="auto"/>
        <w:rPr>
          <w:b/>
          <w:bCs/>
          <w:i/>
          <w:iCs/>
          <w:szCs w:val="28"/>
        </w:rPr>
      </w:pPr>
      <w:r>
        <w:rPr>
          <w:b/>
          <w:bCs/>
          <w:i/>
          <w:iCs/>
          <w:szCs w:val="28"/>
        </w:rPr>
        <w:lastRenderedPageBreak/>
        <w:t xml:space="preserve">I. Mục tiêu </w:t>
      </w:r>
    </w:p>
    <w:p w14:paraId="177C63D6" w14:textId="043A3B1D" w:rsidR="005A377D" w:rsidRDefault="005A377D" w:rsidP="00B96E98">
      <w:pPr>
        <w:spacing w:line="264" w:lineRule="auto"/>
        <w:rPr>
          <w:b/>
          <w:bCs/>
          <w:i/>
          <w:iCs/>
          <w:szCs w:val="28"/>
        </w:rPr>
      </w:pPr>
      <w:r>
        <w:rPr>
          <w:b/>
          <w:bCs/>
          <w:i/>
          <w:iCs/>
          <w:szCs w:val="28"/>
        </w:rPr>
        <w:t xml:space="preserve">II. Nhiệm vụ </w:t>
      </w:r>
      <w:r w:rsidR="00D518A6">
        <w:rPr>
          <w:b/>
          <w:bCs/>
          <w:i/>
          <w:iCs/>
          <w:szCs w:val="28"/>
        </w:rPr>
        <w:t>và giải pháp</w:t>
      </w:r>
    </w:p>
    <w:p w14:paraId="75942929" w14:textId="77777777" w:rsidR="00974616" w:rsidRPr="00F165A6" w:rsidRDefault="00974616" w:rsidP="00974616">
      <w:pPr>
        <w:spacing w:line="264" w:lineRule="auto"/>
        <w:rPr>
          <w:rFonts w:eastAsia="Calibri"/>
          <w:bCs/>
          <w:szCs w:val="28"/>
        </w:rPr>
      </w:pPr>
      <w:r w:rsidRPr="0021561A">
        <w:rPr>
          <w:bCs/>
          <w:i/>
          <w:iCs/>
          <w:szCs w:val="28"/>
        </w:rPr>
        <w:t xml:space="preserve">- </w:t>
      </w:r>
      <w:r w:rsidRPr="0021561A">
        <w:rPr>
          <w:rFonts w:eastAsia="Calibri"/>
          <w:bCs/>
          <w:szCs w:val="28"/>
        </w:rPr>
        <w:t xml:space="preserve">Nhóm </w:t>
      </w:r>
      <w:r>
        <w:rPr>
          <w:rFonts w:eastAsia="Calibri"/>
          <w:bCs/>
          <w:szCs w:val="28"/>
        </w:rPr>
        <w:t>hoạt động về k</w:t>
      </w:r>
      <w:r w:rsidRPr="00F165A6">
        <w:rPr>
          <w:rFonts w:eastAsia="Calibri"/>
          <w:bCs/>
          <w:szCs w:val="28"/>
        </w:rPr>
        <w:t>iểm soát nguồn phát sinh khí thải</w:t>
      </w:r>
    </w:p>
    <w:p w14:paraId="1A0ECE21" w14:textId="01C6C44F" w:rsidR="005A377D" w:rsidRPr="0021561A" w:rsidRDefault="005A377D" w:rsidP="00B96E98">
      <w:pPr>
        <w:spacing w:line="264" w:lineRule="auto"/>
        <w:rPr>
          <w:rFonts w:eastAsia="Calibri"/>
          <w:bCs/>
          <w:szCs w:val="28"/>
        </w:rPr>
      </w:pPr>
      <w:r w:rsidRPr="0021561A">
        <w:rPr>
          <w:bCs/>
          <w:i/>
          <w:iCs/>
          <w:szCs w:val="28"/>
        </w:rPr>
        <w:t xml:space="preserve">- </w:t>
      </w:r>
      <w:r w:rsidRPr="0021561A">
        <w:rPr>
          <w:rFonts w:eastAsia="Calibri"/>
          <w:bCs/>
          <w:szCs w:val="28"/>
        </w:rPr>
        <w:t xml:space="preserve">Nhóm </w:t>
      </w:r>
      <w:r w:rsidR="00D518A6">
        <w:rPr>
          <w:rFonts w:eastAsia="Calibri"/>
          <w:bCs/>
          <w:szCs w:val="28"/>
        </w:rPr>
        <w:t xml:space="preserve">hoạt động </w:t>
      </w:r>
      <w:r w:rsidRPr="0021561A">
        <w:rPr>
          <w:rFonts w:eastAsia="Calibri"/>
          <w:bCs/>
          <w:szCs w:val="28"/>
        </w:rPr>
        <w:t>về</w:t>
      </w:r>
      <w:r w:rsidRPr="00D518A6">
        <w:rPr>
          <w:rFonts w:eastAsia="Calibri"/>
          <w:bCs/>
          <w:szCs w:val="28"/>
        </w:rPr>
        <w:t xml:space="preserve"> </w:t>
      </w:r>
      <w:r w:rsidR="00D518A6">
        <w:rPr>
          <w:rFonts w:eastAsia="Calibri"/>
          <w:bCs/>
          <w:szCs w:val="28"/>
        </w:rPr>
        <w:t>h</w:t>
      </w:r>
      <w:r w:rsidR="00D518A6" w:rsidRPr="00D518A6">
        <w:rPr>
          <w:rFonts w:eastAsia="Calibri"/>
          <w:bCs/>
          <w:szCs w:val="28"/>
        </w:rPr>
        <w:t>oàn thiện các chính sách pháp luật về kiểm soát, quản lý chất lượng không khí</w:t>
      </w:r>
    </w:p>
    <w:p w14:paraId="4506831B" w14:textId="3012FA3A" w:rsidR="005A377D" w:rsidRPr="0021561A" w:rsidRDefault="005A377D" w:rsidP="00B96E98">
      <w:pPr>
        <w:spacing w:line="264" w:lineRule="auto"/>
        <w:rPr>
          <w:rFonts w:eastAsia="Calibri"/>
          <w:bCs/>
          <w:szCs w:val="28"/>
        </w:rPr>
      </w:pPr>
      <w:r w:rsidRPr="0021561A">
        <w:rPr>
          <w:rFonts w:eastAsia="Calibri"/>
          <w:bCs/>
          <w:szCs w:val="28"/>
        </w:rPr>
        <w:t xml:space="preserve">- Nhóm </w:t>
      </w:r>
      <w:r w:rsidR="00D518A6">
        <w:rPr>
          <w:rFonts w:eastAsia="Calibri"/>
          <w:bCs/>
          <w:szCs w:val="28"/>
        </w:rPr>
        <w:t>hoạt động</w:t>
      </w:r>
      <w:r w:rsidRPr="0021561A">
        <w:rPr>
          <w:rFonts w:eastAsia="Calibri"/>
          <w:bCs/>
          <w:szCs w:val="28"/>
        </w:rPr>
        <w:t xml:space="preserve"> về </w:t>
      </w:r>
      <w:r w:rsidR="00D518A6">
        <w:rPr>
          <w:rFonts w:eastAsia="Calibri"/>
          <w:bCs/>
          <w:szCs w:val="28"/>
        </w:rPr>
        <w:t>n</w:t>
      </w:r>
      <w:r w:rsidR="00D518A6" w:rsidRPr="00D518A6">
        <w:rPr>
          <w:rFonts w:eastAsia="Calibri"/>
          <w:bCs/>
          <w:szCs w:val="28"/>
        </w:rPr>
        <w:t>ghiên cứu, ứng dụng và chuyển giao khoa học công nghệ</w:t>
      </w:r>
    </w:p>
    <w:p w14:paraId="31E98928" w14:textId="41BA6AC2" w:rsidR="005A377D" w:rsidRPr="0021561A" w:rsidRDefault="005A377D" w:rsidP="00B96E98">
      <w:pPr>
        <w:spacing w:line="264" w:lineRule="auto"/>
        <w:rPr>
          <w:rFonts w:eastAsia="Calibri"/>
          <w:bCs/>
          <w:szCs w:val="28"/>
        </w:rPr>
      </w:pPr>
      <w:r w:rsidRPr="0021561A">
        <w:rPr>
          <w:rFonts w:eastAsia="Calibri"/>
          <w:bCs/>
          <w:szCs w:val="28"/>
        </w:rPr>
        <w:t xml:space="preserve">- Nhóm </w:t>
      </w:r>
      <w:r w:rsidR="00F165A6">
        <w:rPr>
          <w:rFonts w:eastAsia="Calibri"/>
          <w:bCs/>
          <w:szCs w:val="28"/>
        </w:rPr>
        <w:t>hoạt động về q</w:t>
      </w:r>
      <w:r w:rsidR="00F165A6" w:rsidRPr="00F165A6">
        <w:rPr>
          <w:rFonts w:eastAsia="Calibri"/>
          <w:bCs/>
          <w:szCs w:val="28"/>
        </w:rPr>
        <w:t>uản lý phát thải từ hoạt động giao thông, tăng cường hệ thống giao thông công cộng và chuyển đổi giao thông xanh, thân thiện môi trường</w:t>
      </w:r>
    </w:p>
    <w:p w14:paraId="673F919B" w14:textId="3E983219" w:rsidR="005A377D" w:rsidRDefault="005A377D" w:rsidP="00B96E98">
      <w:pPr>
        <w:spacing w:line="264" w:lineRule="auto"/>
        <w:ind w:firstLine="567"/>
        <w:contextualSpacing/>
        <w:rPr>
          <w:rFonts w:eastAsia="Calibri"/>
          <w:bCs/>
          <w:szCs w:val="28"/>
        </w:rPr>
      </w:pPr>
      <w:r w:rsidRPr="00F165A6">
        <w:rPr>
          <w:bCs/>
          <w:iCs/>
          <w:szCs w:val="28"/>
        </w:rPr>
        <w:t xml:space="preserve">- </w:t>
      </w:r>
      <w:r w:rsidR="00F165A6" w:rsidRPr="00F165A6">
        <w:rPr>
          <w:bCs/>
          <w:iCs/>
          <w:szCs w:val="28"/>
        </w:rPr>
        <w:t>Nhóm hoạt động về q</w:t>
      </w:r>
      <w:r w:rsidR="00F165A6" w:rsidRPr="00F165A6">
        <w:rPr>
          <w:rFonts w:eastAsia="Calibri"/>
          <w:bCs/>
          <w:szCs w:val="28"/>
        </w:rPr>
        <w:t>uản lý hoạt động xây dựng, tăng cường vệ sinh khu vực công cộng, khu dân cư tập trung, xây dựng cảnh quan đô thị thông minh và góp phần cải thiện chất lượng môi trường không khí</w:t>
      </w:r>
    </w:p>
    <w:p w14:paraId="09546AA5" w14:textId="3535863D" w:rsidR="00F165A6" w:rsidRDefault="00F165A6" w:rsidP="00B96E98">
      <w:pPr>
        <w:spacing w:line="264" w:lineRule="auto"/>
        <w:ind w:firstLine="567"/>
        <w:contextualSpacing/>
        <w:rPr>
          <w:rFonts w:eastAsia="Calibri"/>
          <w:bCs/>
          <w:szCs w:val="28"/>
        </w:rPr>
      </w:pPr>
      <w:r w:rsidRPr="00F165A6">
        <w:rPr>
          <w:rFonts w:eastAsia="Calibri"/>
          <w:bCs/>
          <w:szCs w:val="28"/>
        </w:rPr>
        <w:t>- Nhóm hoạt động về kiểm soát chặt chẽ các hoạt động đốt hở</w:t>
      </w:r>
    </w:p>
    <w:p w14:paraId="616B9F2F" w14:textId="01E3AB09" w:rsidR="00F165A6" w:rsidRDefault="00F165A6" w:rsidP="00B96E98">
      <w:pPr>
        <w:spacing w:line="264" w:lineRule="auto"/>
        <w:ind w:firstLine="567"/>
        <w:contextualSpacing/>
        <w:rPr>
          <w:rFonts w:eastAsia="Calibri"/>
          <w:bCs/>
          <w:szCs w:val="28"/>
        </w:rPr>
      </w:pPr>
      <w:r>
        <w:rPr>
          <w:rFonts w:eastAsia="Calibri"/>
          <w:szCs w:val="28"/>
        </w:rPr>
        <w:t xml:space="preserve">- Nhóm hoạt động về </w:t>
      </w:r>
      <w:r>
        <w:rPr>
          <w:rFonts w:eastAsia="Calibri"/>
          <w:bCs/>
          <w:szCs w:val="28"/>
        </w:rPr>
        <w:t>x</w:t>
      </w:r>
      <w:r w:rsidRPr="00F165A6">
        <w:rPr>
          <w:rFonts w:eastAsia="Calibri"/>
          <w:bCs/>
          <w:szCs w:val="28"/>
        </w:rPr>
        <w:t>ây dựng năng lực quan trắc, cảnh báo, dự báo nhằm kiểm soát phát thải và vận hành thử nghiệm hoạt động ứng phó trong tình trạng ô nhiễm khẩn cấp</w:t>
      </w:r>
    </w:p>
    <w:p w14:paraId="162516C5" w14:textId="3EA614E5" w:rsidR="00F165A6" w:rsidRDefault="00F165A6" w:rsidP="00B96E98">
      <w:pPr>
        <w:spacing w:line="264" w:lineRule="auto"/>
        <w:ind w:firstLine="567"/>
        <w:contextualSpacing/>
        <w:rPr>
          <w:rFonts w:eastAsia="Calibri"/>
          <w:szCs w:val="28"/>
        </w:rPr>
      </w:pPr>
      <w:r>
        <w:rPr>
          <w:rFonts w:eastAsia="Calibri"/>
          <w:szCs w:val="28"/>
        </w:rPr>
        <w:t>- Thanh tra, kiểm tra, giám sát và xử lý vi phạm</w:t>
      </w:r>
    </w:p>
    <w:p w14:paraId="047C57E2" w14:textId="0BD4D81B" w:rsidR="00F165A6" w:rsidRPr="00F165A6" w:rsidRDefault="00F165A6" w:rsidP="00B96E98">
      <w:pPr>
        <w:spacing w:line="264" w:lineRule="auto"/>
        <w:ind w:firstLine="567"/>
        <w:contextualSpacing/>
        <w:rPr>
          <w:rFonts w:eastAsia="Calibri"/>
          <w:szCs w:val="28"/>
        </w:rPr>
      </w:pPr>
      <w:r w:rsidRPr="00F165A6">
        <w:rPr>
          <w:rFonts w:eastAsia="Calibri"/>
          <w:bCs/>
          <w:szCs w:val="28"/>
        </w:rPr>
        <w:t>- Tăng cường hiệu quả hoạt động hợp tác quốc tế, thông tin và truyền thông</w:t>
      </w:r>
    </w:p>
    <w:p w14:paraId="41F1416C" w14:textId="35EDBB9F" w:rsidR="005A377D" w:rsidRDefault="00787F28" w:rsidP="00B96E98">
      <w:pPr>
        <w:spacing w:line="264" w:lineRule="auto"/>
        <w:rPr>
          <w:b/>
          <w:bCs/>
          <w:i/>
          <w:iCs/>
          <w:szCs w:val="28"/>
        </w:rPr>
      </w:pPr>
      <w:r>
        <w:rPr>
          <w:b/>
          <w:bCs/>
          <w:i/>
          <w:iCs/>
          <w:szCs w:val="28"/>
        </w:rPr>
        <w:t>III</w:t>
      </w:r>
      <w:r w:rsidR="005A377D">
        <w:rPr>
          <w:b/>
          <w:bCs/>
          <w:i/>
          <w:iCs/>
          <w:szCs w:val="28"/>
        </w:rPr>
        <w:t xml:space="preserve">. </w:t>
      </w:r>
      <w:r>
        <w:rPr>
          <w:b/>
          <w:bCs/>
          <w:i/>
          <w:iCs/>
          <w:szCs w:val="28"/>
        </w:rPr>
        <w:t>C</w:t>
      </w:r>
      <w:r w:rsidRPr="00787F28">
        <w:rPr>
          <w:b/>
          <w:bCs/>
          <w:i/>
          <w:iCs/>
          <w:szCs w:val="28"/>
        </w:rPr>
        <w:t>ác nhiệm vụ, dự án ưu tiên thực hiện kế hoạch</w:t>
      </w:r>
    </w:p>
    <w:p w14:paraId="7C439927" w14:textId="635C11D9" w:rsidR="00787F28" w:rsidRPr="00217F59" w:rsidRDefault="00787F28" w:rsidP="00B96E98">
      <w:pPr>
        <w:spacing w:line="264" w:lineRule="auto"/>
        <w:rPr>
          <w:b/>
          <w:bCs/>
          <w:i/>
          <w:iCs/>
          <w:szCs w:val="28"/>
        </w:rPr>
      </w:pPr>
      <w:r w:rsidRPr="00217F59">
        <w:rPr>
          <w:b/>
          <w:bCs/>
          <w:i/>
          <w:iCs/>
          <w:szCs w:val="28"/>
        </w:rPr>
        <w:t xml:space="preserve">IV. </w:t>
      </w:r>
      <w:r w:rsidRPr="00217F59">
        <w:rPr>
          <w:rFonts w:eastAsia="Calibri"/>
          <w:b/>
          <w:bCs/>
          <w:i/>
          <w:kern w:val="2"/>
          <w:szCs w:val="28"/>
          <w14:ligatures w14:val="standardContextual"/>
        </w:rPr>
        <w:t>Quy chế phối hợp, biện pháp quản lý chất lượng môi trường không khí liên vùng, liên tỉnh</w:t>
      </w:r>
    </w:p>
    <w:p w14:paraId="5F67A386" w14:textId="0168CEED" w:rsidR="005A377D" w:rsidRPr="00217F59" w:rsidRDefault="005A377D" w:rsidP="00B96E98">
      <w:pPr>
        <w:spacing w:line="264" w:lineRule="auto"/>
        <w:rPr>
          <w:b/>
          <w:bCs/>
          <w:i/>
          <w:iCs/>
          <w:szCs w:val="28"/>
        </w:rPr>
      </w:pPr>
      <w:r w:rsidRPr="00217F59">
        <w:rPr>
          <w:b/>
          <w:bCs/>
          <w:i/>
          <w:iCs/>
          <w:szCs w:val="28"/>
        </w:rPr>
        <w:t xml:space="preserve">V. </w:t>
      </w:r>
      <w:r w:rsidR="00787F28" w:rsidRPr="00217F59">
        <w:rPr>
          <w:b/>
          <w:bCs/>
          <w:i/>
          <w:iCs/>
          <w:szCs w:val="28"/>
        </w:rPr>
        <w:t>Tổ chức thực hiện</w:t>
      </w:r>
    </w:p>
    <w:p w14:paraId="611BAE25" w14:textId="4FDF4A88" w:rsidR="00882C58" w:rsidRDefault="00672803" w:rsidP="00B96E98">
      <w:pPr>
        <w:spacing w:line="264" w:lineRule="auto"/>
        <w:ind w:firstLine="567"/>
        <w:rPr>
          <w:rFonts w:eastAsia="Calibri"/>
          <w:b/>
          <w:szCs w:val="28"/>
        </w:rPr>
      </w:pPr>
      <w:r>
        <w:rPr>
          <w:rFonts w:eastAsia="Calibri"/>
          <w:szCs w:val="28"/>
        </w:rPr>
        <w:tab/>
      </w:r>
      <w:r w:rsidR="00173830" w:rsidRPr="00173830">
        <w:rPr>
          <w:rFonts w:eastAsia="Calibri"/>
          <w:b/>
          <w:szCs w:val="28"/>
        </w:rPr>
        <w:t>I</w:t>
      </w:r>
      <w:r w:rsidR="005A377D">
        <w:rPr>
          <w:rFonts w:eastAsia="Calibri"/>
          <w:b/>
          <w:szCs w:val="28"/>
        </w:rPr>
        <w:t>V</w:t>
      </w:r>
      <w:r w:rsidR="00173830" w:rsidRPr="00173830">
        <w:rPr>
          <w:rFonts w:eastAsia="Calibri"/>
          <w:b/>
          <w:szCs w:val="28"/>
        </w:rPr>
        <w:t xml:space="preserve">. PHÂN TÍCH LỢI ÍCH, ĐÁNH GIÁ TÁC ĐỘNG XÃ HỘI KHI TRIỂN KHAI THỰC HIỆN </w:t>
      </w:r>
      <w:r w:rsidR="00217F59">
        <w:rPr>
          <w:rFonts w:eastAsia="Calibri"/>
          <w:b/>
          <w:szCs w:val="28"/>
        </w:rPr>
        <w:t>KẾ HOẠCH</w:t>
      </w:r>
    </w:p>
    <w:p w14:paraId="7273ACC8" w14:textId="32585C80" w:rsidR="00CC1239" w:rsidRDefault="005A377D" w:rsidP="00B96E98">
      <w:pPr>
        <w:spacing w:line="264" w:lineRule="auto"/>
        <w:ind w:firstLine="567"/>
        <w:rPr>
          <w:rFonts w:eastAsia="Calibri"/>
          <w:b/>
          <w:szCs w:val="28"/>
        </w:rPr>
      </w:pPr>
      <w:r>
        <w:rPr>
          <w:rFonts w:eastAsia="Calibri"/>
          <w:b/>
          <w:szCs w:val="28"/>
        </w:rPr>
        <w:tab/>
      </w:r>
      <w:r w:rsidR="00600BCA">
        <w:rPr>
          <w:rFonts w:eastAsia="Calibri"/>
          <w:b/>
          <w:szCs w:val="28"/>
        </w:rPr>
        <w:t>1. Phân tích lợi ích</w:t>
      </w:r>
      <w:r w:rsidR="00E177B2">
        <w:rPr>
          <w:rFonts w:eastAsia="Calibri"/>
          <w:b/>
          <w:szCs w:val="28"/>
        </w:rPr>
        <w:t xml:space="preserve"> khi triển khai hiệu quả kế hoạch</w:t>
      </w:r>
    </w:p>
    <w:p w14:paraId="2D2CA9DD" w14:textId="0766C057" w:rsidR="005F2A38" w:rsidRPr="00104891" w:rsidRDefault="005F2A38" w:rsidP="00B96E98">
      <w:pPr>
        <w:spacing w:line="264" w:lineRule="auto"/>
        <w:ind w:firstLine="567"/>
        <w:rPr>
          <w:rFonts w:eastAsia="Calibri"/>
          <w:b/>
          <w:i/>
          <w:szCs w:val="28"/>
        </w:rPr>
      </w:pPr>
      <w:r w:rsidRPr="00104891">
        <w:rPr>
          <w:rFonts w:eastAsia="Calibri"/>
          <w:b/>
          <w:i/>
          <w:szCs w:val="28"/>
        </w:rPr>
        <w:tab/>
        <w:t>1.1. Lợi ích kinh tế và tài chính</w:t>
      </w:r>
    </w:p>
    <w:p w14:paraId="0BED7FEF" w14:textId="02E168F4" w:rsidR="005F2A38" w:rsidRPr="00C11002" w:rsidRDefault="00E177B2" w:rsidP="00B96E98">
      <w:pPr>
        <w:spacing w:line="264" w:lineRule="auto"/>
        <w:ind w:firstLine="567"/>
        <w:rPr>
          <w:rFonts w:eastAsia="Calibri"/>
          <w:szCs w:val="28"/>
        </w:rPr>
      </w:pPr>
      <w:r>
        <w:rPr>
          <w:rFonts w:eastAsia="Calibri"/>
          <w:szCs w:val="28"/>
        </w:rPr>
        <w:tab/>
        <w:t>- T</w:t>
      </w:r>
      <w:r w:rsidRPr="00E177B2">
        <w:rPr>
          <w:rFonts w:eastAsia="Calibri"/>
          <w:bCs/>
          <w:szCs w:val="28"/>
        </w:rPr>
        <w:t>iết kiệm chi phí y tế và tăng năng suất lao động</w:t>
      </w:r>
      <w:r w:rsidRPr="00E177B2">
        <w:rPr>
          <w:rFonts w:eastAsia="Calibri"/>
          <w:szCs w:val="28"/>
        </w:rPr>
        <w:t xml:space="preserve"> do giảm các bệnh liên quan đến ô nhiễm không khí (hô hấp, tim mạch, ung thư…)</w:t>
      </w:r>
    </w:p>
    <w:p w14:paraId="0D7A2662" w14:textId="1B11555B" w:rsidR="00C11002" w:rsidRDefault="00E177B2" w:rsidP="00B96E98">
      <w:pPr>
        <w:spacing w:line="264" w:lineRule="auto"/>
        <w:ind w:firstLine="709"/>
        <w:rPr>
          <w:rFonts w:eastAsia="Calibri"/>
          <w:szCs w:val="28"/>
        </w:rPr>
      </w:pPr>
      <w:r>
        <w:rPr>
          <w:rFonts w:eastAsia="Calibri"/>
          <w:szCs w:val="28"/>
        </w:rPr>
        <w:tab/>
      </w:r>
      <w:r w:rsidRPr="00E177B2">
        <w:rPr>
          <w:rFonts w:eastAsia="Calibri"/>
          <w:szCs w:val="28"/>
        </w:rPr>
        <w:t xml:space="preserve">- </w:t>
      </w:r>
      <w:r w:rsidRPr="00E177B2">
        <w:rPr>
          <w:rFonts w:eastAsia="Calibri"/>
          <w:bCs/>
          <w:szCs w:val="28"/>
        </w:rPr>
        <w:t>Gia tăng năng lực cạnh tranh quốc gia</w:t>
      </w:r>
      <w:r w:rsidRPr="00E177B2">
        <w:rPr>
          <w:rFonts w:eastAsia="Calibri"/>
          <w:szCs w:val="28"/>
        </w:rPr>
        <w:t xml:space="preserve">, thu hút đầu tư </w:t>
      </w:r>
      <w:r>
        <w:rPr>
          <w:rFonts w:eastAsia="Calibri"/>
          <w:szCs w:val="28"/>
        </w:rPr>
        <w:t>trong và ngoài nước</w:t>
      </w:r>
      <w:r w:rsidRPr="00E177B2">
        <w:rPr>
          <w:rFonts w:eastAsia="Calibri"/>
          <w:szCs w:val="28"/>
        </w:rPr>
        <w:t xml:space="preserve"> vào các lĩnh vực xanh, phát triển bền vững, trong bối cảnh xu thế toàn cầu đòi hỏi các quốc gia kiểm soát phát thải </w:t>
      </w:r>
      <w:r w:rsidR="002B04C7">
        <w:rPr>
          <w:rFonts w:eastAsia="Calibri"/>
          <w:szCs w:val="28"/>
        </w:rPr>
        <w:t>chặt chẽ, xanh hóa trong sản xuất, kinh doanh, dịch vụ</w:t>
      </w:r>
      <w:r w:rsidRPr="00E177B2">
        <w:rPr>
          <w:rFonts w:eastAsia="Calibri"/>
          <w:szCs w:val="28"/>
        </w:rPr>
        <w:t>.</w:t>
      </w:r>
    </w:p>
    <w:p w14:paraId="03045762" w14:textId="3AF92DDF" w:rsidR="008D0250" w:rsidRDefault="008D0250" w:rsidP="00B96E98">
      <w:pPr>
        <w:spacing w:line="264" w:lineRule="auto"/>
        <w:ind w:firstLine="709"/>
        <w:rPr>
          <w:rFonts w:eastAsia="Calibri"/>
          <w:szCs w:val="28"/>
        </w:rPr>
      </w:pPr>
      <w:r>
        <w:rPr>
          <w:rFonts w:eastAsia="Calibri"/>
          <w:szCs w:val="28"/>
        </w:rPr>
        <w:t xml:space="preserve">- </w:t>
      </w:r>
      <w:r w:rsidR="00CF1A63">
        <w:rPr>
          <w:rFonts w:eastAsia="Calibri"/>
          <w:szCs w:val="28"/>
        </w:rPr>
        <w:t>Phát triển, ứng dụng khoa học công nghệ trong quản lý, thúc đẩy nền tái chế, kinh tế xanh, bền vững giúp tăng nguồn thu c</w:t>
      </w:r>
      <w:r w:rsidR="00B95CD0">
        <w:rPr>
          <w:rFonts w:eastAsia="Calibri"/>
          <w:szCs w:val="28"/>
        </w:rPr>
        <w:t>ho ngân sách và cơ sở, doanh nghiệp.</w:t>
      </w:r>
    </w:p>
    <w:p w14:paraId="04619756" w14:textId="6D0B1D59" w:rsidR="00B95CD0" w:rsidRDefault="00B95CD0" w:rsidP="00B96E98">
      <w:pPr>
        <w:spacing w:line="264" w:lineRule="auto"/>
        <w:ind w:firstLine="709"/>
        <w:rPr>
          <w:rFonts w:eastAsia="Calibri"/>
          <w:szCs w:val="28"/>
        </w:rPr>
      </w:pPr>
      <w:r>
        <w:rPr>
          <w:rFonts w:eastAsia="Calibri"/>
          <w:szCs w:val="28"/>
        </w:rPr>
        <w:lastRenderedPageBreak/>
        <w:t>- Hỗ trợ doanh nghiệp trong chuyển đổi xanh, bền vững, giảm thiểu rủi ro pháp lý</w:t>
      </w:r>
      <w:r w:rsidR="005B279B">
        <w:rPr>
          <w:rFonts w:eastAsia="Calibri"/>
          <w:szCs w:val="28"/>
        </w:rPr>
        <w:t>, thuế môi trường</w:t>
      </w:r>
      <w:r>
        <w:rPr>
          <w:rFonts w:eastAsia="Calibri"/>
          <w:szCs w:val="28"/>
        </w:rPr>
        <w:t xml:space="preserve"> và mở rộng thị trường xuất khẩu.</w:t>
      </w:r>
    </w:p>
    <w:p w14:paraId="5E71D9D7" w14:textId="2B3C4C9A" w:rsidR="005B279B" w:rsidRPr="00370E7D" w:rsidRDefault="005B279B" w:rsidP="00B96E98">
      <w:pPr>
        <w:spacing w:line="264" w:lineRule="auto"/>
        <w:ind w:firstLine="709"/>
        <w:rPr>
          <w:rFonts w:eastAsia="Calibri"/>
          <w:b/>
          <w:i/>
          <w:szCs w:val="28"/>
        </w:rPr>
      </w:pPr>
      <w:r w:rsidRPr="00370E7D">
        <w:rPr>
          <w:rFonts w:eastAsia="Calibri"/>
          <w:b/>
          <w:i/>
          <w:szCs w:val="28"/>
        </w:rPr>
        <w:t>1.2. Lợi ích môi trường, xã hội, sức khỏe</w:t>
      </w:r>
    </w:p>
    <w:p w14:paraId="43538C08" w14:textId="18B7D723" w:rsidR="009D21A3" w:rsidRDefault="009D21A3" w:rsidP="00B96E98">
      <w:pPr>
        <w:spacing w:line="264" w:lineRule="auto"/>
        <w:ind w:firstLine="709"/>
        <w:rPr>
          <w:rFonts w:eastAsia="Calibri"/>
          <w:szCs w:val="28"/>
        </w:rPr>
      </w:pPr>
      <w:r>
        <w:rPr>
          <w:rFonts w:eastAsia="Calibri"/>
          <w:szCs w:val="28"/>
        </w:rPr>
        <w:t>- Cải thiện tình trạng ô nhiễm không khí tại các đô thị lớn</w:t>
      </w:r>
    </w:p>
    <w:p w14:paraId="5FC5277D" w14:textId="0C824BC2" w:rsidR="009D21A3" w:rsidRDefault="009D21A3" w:rsidP="00B96E98">
      <w:pPr>
        <w:spacing w:line="264" w:lineRule="auto"/>
        <w:ind w:firstLine="709"/>
        <w:rPr>
          <w:rFonts w:eastAsia="Calibri"/>
          <w:szCs w:val="28"/>
        </w:rPr>
      </w:pPr>
      <w:r>
        <w:rPr>
          <w:rFonts w:eastAsia="Calibri"/>
          <w:szCs w:val="28"/>
        </w:rPr>
        <w:t>- Nâng cao sức khỏe cộng đồng, giảm thiểu bệnh liên quan tới chất lượng không khí</w:t>
      </w:r>
    </w:p>
    <w:p w14:paraId="7DA10181" w14:textId="00366B1F" w:rsidR="009D21A3" w:rsidRDefault="009D21A3" w:rsidP="00B96E98">
      <w:pPr>
        <w:spacing w:line="264" w:lineRule="auto"/>
        <w:ind w:firstLine="709"/>
        <w:rPr>
          <w:rFonts w:eastAsia="Calibri"/>
          <w:szCs w:val="28"/>
        </w:rPr>
      </w:pPr>
      <w:r>
        <w:rPr>
          <w:rFonts w:eastAsia="Calibri"/>
          <w:szCs w:val="28"/>
        </w:rPr>
        <w:t>- Góp phần thực hiện các mục tiêu cam kết quốc tế về môi trường, biến đổi khí hậu (Net zero).</w:t>
      </w:r>
    </w:p>
    <w:p w14:paraId="6C882906" w14:textId="38B43B52" w:rsidR="00355B07" w:rsidRPr="00106FBB" w:rsidRDefault="00106FBB" w:rsidP="00B96E98">
      <w:pPr>
        <w:spacing w:line="264" w:lineRule="auto"/>
        <w:ind w:firstLine="709"/>
        <w:rPr>
          <w:rFonts w:eastAsia="Calibri"/>
          <w:b/>
          <w:szCs w:val="28"/>
        </w:rPr>
      </w:pPr>
      <w:r w:rsidRPr="00106FBB">
        <w:rPr>
          <w:rFonts w:eastAsia="Calibri"/>
          <w:b/>
          <w:szCs w:val="28"/>
        </w:rPr>
        <w:t>2. Đánh giá tác động xã hội</w:t>
      </w:r>
    </w:p>
    <w:p w14:paraId="0C6C900B" w14:textId="6687BDFA" w:rsidR="004026EB" w:rsidRDefault="000A3053" w:rsidP="00B96E98">
      <w:pPr>
        <w:spacing w:line="264" w:lineRule="auto"/>
        <w:ind w:firstLine="709"/>
        <w:rPr>
          <w:rFonts w:eastAsia="Calibri"/>
          <w:b/>
          <w:szCs w:val="28"/>
        </w:rPr>
      </w:pPr>
      <w:r>
        <w:rPr>
          <w:rFonts w:eastAsia="Calibri"/>
          <w:b/>
          <w:szCs w:val="28"/>
        </w:rPr>
        <w:t>2.1. Tác động tích cực</w:t>
      </w:r>
    </w:p>
    <w:p w14:paraId="0090055A" w14:textId="1A66B196" w:rsidR="008A15BB" w:rsidRPr="00454F51" w:rsidRDefault="001B25C9" w:rsidP="00B96E98">
      <w:pPr>
        <w:spacing w:line="264" w:lineRule="auto"/>
        <w:ind w:firstLine="709"/>
        <w:rPr>
          <w:rFonts w:eastAsia="Calibri"/>
          <w:b/>
          <w:i/>
          <w:szCs w:val="28"/>
        </w:rPr>
      </w:pPr>
      <w:r w:rsidRPr="00454F51">
        <w:rPr>
          <w:rFonts w:eastAsia="Calibri"/>
          <w:b/>
          <w:i/>
          <w:szCs w:val="28"/>
        </w:rPr>
        <w:t>Đối với người dân và cộng đồng</w:t>
      </w:r>
    </w:p>
    <w:p w14:paraId="70B79A5C" w14:textId="1F80D71C" w:rsidR="001B25C9" w:rsidRPr="00454F51" w:rsidRDefault="001B25C9" w:rsidP="00B96E98">
      <w:pPr>
        <w:spacing w:line="264" w:lineRule="auto"/>
        <w:ind w:firstLine="709"/>
        <w:rPr>
          <w:rFonts w:eastAsia="Calibri"/>
          <w:szCs w:val="28"/>
        </w:rPr>
      </w:pPr>
      <w:r w:rsidRPr="00454F51">
        <w:rPr>
          <w:rFonts w:eastAsia="Calibri"/>
          <w:szCs w:val="28"/>
        </w:rPr>
        <w:t>- Nâng cao sức khỏe, cải thiện chất lượng sống, giảm tỷ lệ mắc các bệnh về hô hấp cho người dân sống tại đô thị.</w:t>
      </w:r>
    </w:p>
    <w:p w14:paraId="2CC919AD" w14:textId="0EF8A97F" w:rsidR="001B25C9" w:rsidRPr="00454F51" w:rsidRDefault="001B25C9" w:rsidP="00B96E98">
      <w:pPr>
        <w:spacing w:line="264" w:lineRule="auto"/>
        <w:ind w:firstLine="709"/>
        <w:rPr>
          <w:rFonts w:eastAsia="Calibri"/>
          <w:szCs w:val="28"/>
        </w:rPr>
      </w:pPr>
      <w:r w:rsidRPr="00454F51">
        <w:rPr>
          <w:rFonts w:eastAsia="Calibri"/>
          <w:szCs w:val="28"/>
        </w:rPr>
        <w:t>- Tiết kiệm các chi phí cá nhân về y tế</w:t>
      </w:r>
      <w:r w:rsidR="007C0E7A" w:rsidRPr="00454F51">
        <w:rPr>
          <w:rFonts w:eastAsia="Calibri"/>
          <w:szCs w:val="28"/>
        </w:rPr>
        <w:t xml:space="preserve"> cho người dân.</w:t>
      </w:r>
    </w:p>
    <w:p w14:paraId="748B349E" w14:textId="56F7ACAA" w:rsidR="00454F51" w:rsidRDefault="00454F51" w:rsidP="00B96E98">
      <w:pPr>
        <w:spacing w:line="264" w:lineRule="auto"/>
        <w:ind w:firstLine="709"/>
        <w:rPr>
          <w:rFonts w:eastAsia="Calibri"/>
          <w:szCs w:val="28"/>
        </w:rPr>
      </w:pPr>
      <w:r w:rsidRPr="00454F51">
        <w:rPr>
          <w:rFonts w:eastAsia="Calibri"/>
          <w:szCs w:val="28"/>
        </w:rPr>
        <w:t>- Nâng cao nhận thức cộng đồng, thay đổi thói quen hành vi (đốt mở, giảm đốt vàng mã, sử dụng phương tiện công cộng…)</w:t>
      </w:r>
    </w:p>
    <w:p w14:paraId="76A7EA0B" w14:textId="12838182" w:rsidR="00F839DF" w:rsidRDefault="00F839DF" w:rsidP="00B96E98">
      <w:pPr>
        <w:spacing w:line="264" w:lineRule="auto"/>
        <w:ind w:firstLine="709"/>
        <w:rPr>
          <w:rFonts w:eastAsia="Calibri"/>
          <w:szCs w:val="28"/>
        </w:rPr>
      </w:pPr>
      <w:r>
        <w:rPr>
          <w:rFonts w:eastAsia="Calibri"/>
          <w:szCs w:val="28"/>
        </w:rPr>
        <w:t>- Hình ảnh đô thị và quốc gia được nâng cao và uy tín, hỗ trợ các ngành du lịch, thu hút vốn đầu tư quốc tế, FDI…</w:t>
      </w:r>
    </w:p>
    <w:p w14:paraId="0415EC26" w14:textId="4642B136" w:rsidR="00454F51" w:rsidRPr="008C6F0A" w:rsidRDefault="00454F51" w:rsidP="00B96E98">
      <w:pPr>
        <w:spacing w:line="264" w:lineRule="auto"/>
        <w:ind w:firstLine="709"/>
        <w:rPr>
          <w:rFonts w:eastAsia="Calibri"/>
          <w:b/>
          <w:i/>
          <w:szCs w:val="28"/>
        </w:rPr>
      </w:pPr>
      <w:r w:rsidRPr="008C6F0A">
        <w:rPr>
          <w:rFonts w:eastAsia="Calibri"/>
          <w:b/>
          <w:i/>
          <w:szCs w:val="28"/>
        </w:rPr>
        <w:t>Đối với doanh nghiệp</w:t>
      </w:r>
    </w:p>
    <w:p w14:paraId="07953F22" w14:textId="0A8461F4" w:rsidR="00454F51" w:rsidRDefault="00454F51" w:rsidP="00B96E98">
      <w:pPr>
        <w:spacing w:line="264" w:lineRule="auto"/>
        <w:ind w:firstLine="709"/>
        <w:rPr>
          <w:rFonts w:eastAsia="Calibri"/>
          <w:szCs w:val="28"/>
        </w:rPr>
      </w:pPr>
      <w:r>
        <w:rPr>
          <w:rFonts w:eastAsia="Calibri"/>
          <w:szCs w:val="28"/>
        </w:rPr>
        <w:t xml:space="preserve">- </w:t>
      </w:r>
      <w:r w:rsidR="000D7C50">
        <w:rPr>
          <w:rFonts w:eastAsia="Calibri"/>
          <w:szCs w:val="28"/>
        </w:rPr>
        <w:t>Tạo cơ hội kinh doanh trong quá trình chuyển đổi</w:t>
      </w:r>
      <w:r w:rsidR="008E7E4E">
        <w:rPr>
          <w:rFonts w:eastAsia="Calibri"/>
          <w:szCs w:val="28"/>
        </w:rPr>
        <w:t xml:space="preserve"> xanh, chuyển đổi</w:t>
      </w:r>
      <w:r w:rsidR="000D7C50">
        <w:rPr>
          <w:rFonts w:eastAsia="Calibri"/>
          <w:szCs w:val="28"/>
        </w:rPr>
        <w:t xml:space="preserve"> xe điện, </w:t>
      </w:r>
      <w:r w:rsidR="00E73B1A">
        <w:rPr>
          <w:rFonts w:eastAsia="Calibri"/>
          <w:szCs w:val="28"/>
        </w:rPr>
        <w:t>thúc đẩy thi công vận hành đường sắt đô thị (metro), chuyển đổi năng lượng,</w:t>
      </w:r>
      <w:r w:rsidR="000D7C50">
        <w:rPr>
          <w:rFonts w:eastAsia="Calibri"/>
          <w:szCs w:val="28"/>
        </w:rPr>
        <w:t xml:space="preserve"> nhiên liệu</w:t>
      </w:r>
      <w:r w:rsidR="00296738">
        <w:rPr>
          <w:rFonts w:eastAsia="Calibri"/>
          <w:szCs w:val="28"/>
        </w:rPr>
        <w:t xml:space="preserve"> sang hướng</w:t>
      </w:r>
      <w:r w:rsidR="000D7C50">
        <w:rPr>
          <w:rFonts w:eastAsia="Calibri"/>
          <w:szCs w:val="28"/>
        </w:rPr>
        <w:t xml:space="preserve"> sạch, xanh, thân thiện môi trườn</w:t>
      </w:r>
      <w:r w:rsidR="00C7770E">
        <w:rPr>
          <w:rFonts w:eastAsia="Calibri"/>
          <w:szCs w:val="28"/>
        </w:rPr>
        <w:t>g.</w:t>
      </w:r>
    </w:p>
    <w:p w14:paraId="13C6C827" w14:textId="3DD013DF" w:rsidR="00300964" w:rsidRDefault="00300964" w:rsidP="00B96E98">
      <w:pPr>
        <w:spacing w:line="264" w:lineRule="auto"/>
        <w:ind w:firstLine="709"/>
        <w:rPr>
          <w:rFonts w:eastAsia="Calibri"/>
          <w:szCs w:val="28"/>
        </w:rPr>
      </w:pPr>
      <w:r>
        <w:rPr>
          <w:rFonts w:eastAsia="Calibri"/>
          <w:szCs w:val="28"/>
        </w:rPr>
        <w:t xml:space="preserve">- </w:t>
      </w:r>
      <w:r w:rsidR="006A19A1">
        <w:rPr>
          <w:rFonts w:eastAsia="Calibri"/>
          <w:szCs w:val="28"/>
        </w:rPr>
        <w:t>Giảm thiểu các rủi ro về pháp lý cho các doanh nghiệp khi thực hiện kiểm soát khí thải tốt hơn, có lộ trình kế hoạch di dời nhà máy giúp đảm bảo tuân thủ các quy định pháp luật về môi trường.</w:t>
      </w:r>
    </w:p>
    <w:p w14:paraId="72971465" w14:textId="6B02C5D4" w:rsidR="006A19A1" w:rsidRDefault="006A19A1" w:rsidP="00B96E98">
      <w:pPr>
        <w:spacing w:line="264" w:lineRule="auto"/>
        <w:ind w:firstLine="709"/>
        <w:rPr>
          <w:rFonts w:eastAsia="Calibri"/>
          <w:szCs w:val="28"/>
        </w:rPr>
      </w:pPr>
      <w:r>
        <w:rPr>
          <w:rFonts w:eastAsia="Calibri"/>
          <w:szCs w:val="28"/>
        </w:rPr>
        <w:t xml:space="preserve">- </w:t>
      </w:r>
      <w:r w:rsidR="008C6F0A">
        <w:rPr>
          <w:rFonts w:eastAsia="Calibri"/>
          <w:szCs w:val="28"/>
        </w:rPr>
        <w:t>Giảm tỷ lệ mắc bệnh tật của công nhân qua đó t</w:t>
      </w:r>
      <w:r>
        <w:rPr>
          <w:rFonts w:eastAsia="Calibri"/>
          <w:szCs w:val="28"/>
        </w:rPr>
        <w:t xml:space="preserve">ăng năng suất lao động, hiệu suất sản xuất, </w:t>
      </w:r>
      <w:r w:rsidR="008C6F0A">
        <w:rPr>
          <w:rFonts w:eastAsia="Calibri"/>
          <w:szCs w:val="28"/>
        </w:rPr>
        <w:t>tăng nguồn</w:t>
      </w:r>
      <w:r w:rsidR="00357E3C">
        <w:rPr>
          <w:rFonts w:eastAsia="Calibri"/>
          <w:szCs w:val="28"/>
        </w:rPr>
        <w:t xml:space="preserve"> thu </w:t>
      </w:r>
      <w:r w:rsidR="006B6C6A">
        <w:rPr>
          <w:rFonts w:eastAsia="Calibri"/>
          <w:szCs w:val="28"/>
        </w:rPr>
        <w:t>ch</w:t>
      </w:r>
      <w:r w:rsidR="00357E3C">
        <w:rPr>
          <w:rFonts w:eastAsia="Calibri"/>
          <w:szCs w:val="28"/>
        </w:rPr>
        <w:t>o doanh nghiệp và quốc gia.</w:t>
      </w:r>
    </w:p>
    <w:p w14:paraId="646C582A" w14:textId="1B6828E0" w:rsidR="009F2270" w:rsidRPr="00454F51" w:rsidRDefault="009F2270" w:rsidP="00B96E98">
      <w:pPr>
        <w:spacing w:line="264" w:lineRule="auto"/>
        <w:ind w:firstLine="709"/>
        <w:rPr>
          <w:rFonts w:eastAsia="Calibri"/>
          <w:szCs w:val="28"/>
        </w:rPr>
      </w:pPr>
      <w:r>
        <w:rPr>
          <w:rFonts w:eastAsia="Calibri"/>
          <w:szCs w:val="28"/>
        </w:rPr>
        <w:t>- Tăng khả năng tiếp cận các nguồn vốn vay ưu đãi trong và ngoài nước, các nguồn vốn xanh, quỹ đầu tư quốc tế…</w:t>
      </w:r>
    </w:p>
    <w:p w14:paraId="7120CB42" w14:textId="2CC913E0" w:rsidR="00F068B6" w:rsidRDefault="00944B96" w:rsidP="00B96E98">
      <w:pPr>
        <w:spacing w:line="264" w:lineRule="auto"/>
        <w:ind w:firstLine="709"/>
        <w:rPr>
          <w:rFonts w:eastAsia="Calibri"/>
          <w:b/>
          <w:szCs w:val="28"/>
        </w:rPr>
      </w:pPr>
      <w:r>
        <w:rPr>
          <w:rFonts w:eastAsia="Calibri"/>
          <w:b/>
          <w:szCs w:val="28"/>
        </w:rPr>
        <w:t>2.2. Khó khăn và thách thức</w:t>
      </w:r>
      <w:r w:rsidR="00AD4F45">
        <w:rPr>
          <w:rFonts w:eastAsia="Calibri"/>
          <w:b/>
          <w:szCs w:val="28"/>
        </w:rPr>
        <w:t xml:space="preserve"> </w:t>
      </w:r>
    </w:p>
    <w:p w14:paraId="55EBCA68" w14:textId="0AC6FBF1" w:rsidR="00863A2F" w:rsidRPr="00863A2F" w:rsidRDefault="00863A2F" w:rsidP="00B96E98">
      <w:pPr>
        <w:spacing w:line="264" w:lineRule="auto"/>
        <w:ind w:firstLine="709"/>
        <w:rPr>
          <w:rFonts w:eastAsia="Calibri"/>
          <w:b/>
          <w:i/>
          <w:szCs w:val="28"/>
        </w:rPr>
      </w:pPr>
      <w:r w:rsidRPr="00863A2F">
        <w:rPr>
          <w:rFonts w:eastAsia="Calibri"/>
          <w:b/>
          <w:i/>
          <w:szCs w:val="28"/>
        </w:rPr>
        <w:t>Nguồn tài chính hạn chế</w:t>
      </w:r>
      <w:r w:rsidR="000E50C4">
        <w:rPr>
          <w:rFonts w:eastAsia="Calibri"/>
          <w:b/>
          <w:i/>
          <w:szCs w:val="28"/>
        </w:rPr>
        <w:t>, cơ chế chính sách còn nhiều rào cản</w:t>
      </w:r>
    </w:p>
    <w:p w14:paraId="29945C46" w14:textId="4D65D010" w:rsidR="004958AA" w:rsidRDefault="000610D7" w:rsidP="00B96E98">
      <w:pPr>
        <w:spacing w:line="264" w:lineRule="auto"/>
        <w:ind w:firstLine="709"/>
        <w:rPr>
          <w:rFonts w:eastAsia="Calibri"/>
          <w:szCs w:val="28"/>
        </w:rPr>
      </w:pPr>
      <w:r w:rsidRPr="00C33EC0">
        <w:rPr>
          <w:rFonts w:eastAsia="Calibri"/>
          <w:szCs w:val="28"/>
        </w:rPr>
        <w:t xml:space="preserve">- Chưa </w:t>
      </w:r>
      <w:r w:rsidR="008F0C9F">
        <w:rPr>
          <w:rFonts w:eastAsia="Calibri"/>
          <w:szCs w:val="28"/>
        </w:rPr>
        <w:t>được</w:t>
      </w:r>
      <w:r w:rsidRPr="00C33EC0">
        <w:rPr>
          <w:rFonts w:eastAsia="Calibri"/>
          <w:szCs w:val="28"/>
        </w:rPr>
        <w:t xml:space="preserve"> ưu tiên </w:t>
      </w:r>
      <w:r w:rsidR="00C33EC0" w:rsidRPr="00C33EC0">
        <w:rPr>
          <w:rFonts w:eastAsia="Calibri"/>
          <w:szCs w:val="28"/>
        </w:rPr>
        <w:t xml:space="preserve">các nguồn lực tài chính để thực hiện khắc phục ô nhiễm không khí và tăng cường công tác quản lý </w:t>
      </w:r>
      <w:r w:rsidR="008F0C9F">
        <w:rPr>
          <w:rFonts w:eastAsia="Calibri"/>
          <w:szCs w:val="28"/>
        </w:rPr>
        <w:t xml:space="preserve">chất lượng không khí. </w:t>
      </w:r>
      <w:r w:rsidR="004958AA" w:rsidRPr="004958AA">
        <w:rPr>
          <w:rFonts w:eastAsia="Calibri"/>
          <w:szCs w:val="28"/>
        </w:rPr>
        <w:t>Thiếu hụt</w:t>
      </w:r>
      <w:r w:rsidR="008F0C9F">
        <w:rPr>
          <w:rFonts w:eastAsia="Calibri"/>
          <w:szCs w:val="28"/>
        </w:rPr>
        <w:t xml:space="preserve"> nguồn</w:t>
      </w:r>
      <w:r w:rsidR="004958AA" w:rsidRPr="004958AA">
        <w:rPr>
          <w:rFonts w:eastAsia="Calibri"/>
          <w:szCs w:val="28"/>
        </w:rPr>
        <w:t xml:space="preserve"> </w:t>
      </w:r>
      <w:r w:rsidR="004958AA" w:rsidRPr="004958AA">
        <w:rPr>
          <w:rFonts w:eastAsia="Calibri"/>
          <w:szCs w:val="28"/>
        </w:rPr>
        <w:lastRenderedPageBreak/>
        <w:t xml:space="preserve">vốn có thể trì hoãn </w:t>
      </w:r>
      <w:r w:rsidR="00D056CE">
        <w:rPr>
          <w:rFonts w:eastAsia="Calibri"/>
          <w:szCs w:val="28"/>
        </w:rPr>
        <w:t xml:space="preserve">triển khai đầu tư các tuyến </w:t>
      </w:r>
      <w:r w:rsidR="00CC10AD">
        <w:rPr>
          <w:rFonts w:eastAsia="Calibri"/>
          <w:szCs w:val="28"/>
        </w:rPr>
        <w:t>đường sắt đô thị, chuyển đổi phương tiện giao thông, nhiên liệu</w:t>
      </w:r>
      <w:r w:rsidR="004958AA" w:rsidRPr="004958AA">
        <w:rPr>
          <w:rFonts w:eastAsia="Calibri"/>
          <w:szCs w:val="28"/>
        </w:rPr>
        <w:t xml:space="preserve"> h</w:t>
      </w:r>
      <w:r w:rsidR="00D056CE">
        <w:rPr>
          <w:rFonts w:eastAsia="Calibri"/>
          <w:szCs w:val="28"/>
        </w:rPr>
        <w:t>ay các dự án, nhiệm vụ về</w:t>
      </w:r>
      <w:r w:rsidR="004958AA" w:rsidRPr="004958AA">
        <w:rPr>
          <w:rFonts w:eastAsia="Calibri"/>
          <w:szCs w:val="28"/>
        </w:rPr>
        <w:t xml:space="preserve"> quan trắc</w:t>
      </w:r>
      <w:r w:rsidR="00D056CE">
        <w:rPr>
          <w:rFonts w:eastAsia="Calibri"/>
          <w:szCs w:val="28"/>
        </w:rPr>
        <w:t>…</w:t>
      </w:r>
    </w:p>
    <w:p w14:paraId="059C5F31" w14:textId="12289E0A" w:rsidR="0055668E" w:rsidRDefault="0055668E" w:rsidP="00B96E98">
      <w:pPr>
        <w:spacing w:line="264" w:lineRule="auto"/>
        <w:ind w:firstLine="709"/>
        <w:rPr>
          <w:rFonts w:eastAsia="Calibri"/>
          <w:szCs w:val="28"/>
        </w:rPr>
      </w:pPr>
      <w:r>
        <w:rPr>
          <w:rFonts w:eastAsia="Calibri"/>
          <w:szCs w:val="28"/>
        </w:rPr>
        <w:t>- Các doanh nghiệp tư nhân và vốn FDI có thể e ngại đầu tư vào xe điện, xe sử dụng nhiên liệu xanh, sạch, thân thiện môi trường, trạm sạc khi cơ chế chính sách, lợi nhuận chưa rõ ràng trong ngắn hạn.</w:t>
      </w:r>
    </w:p>
    <w:p w14:paraId="3B43A21A" w14:textId="474CA9FC" w:rsidR="00446D3D" w:rsidRDefault="00446D3D" w:rsidP="00B96E98">
      <w:pPr>
        <w:spacing w:line="264" w:lineRule="auto"/>
        <w:ind w:firstLine="709"/>
        <w:rPr>
          <w:rFonts w:eastAsia="Calibri"/>
          <w:szCs w:val="28"/>
        </w:rPr>
      </w:pPr>
      <w:r>
        <w:rPr>
          <w:rFonts w:eastAsia="Calibri"/>
          <w:szCs w:val="28"/>
        </w:rPr>
        <w:t xml:space="preserve">- Công tác phối hợp liên bộ, liên ngành, liên tỉnh còn gặp nhiều khó khăn, </w:t>
      </w:r>
      <w:r w:rsidR="007F7E07">
        <w:rPr>
          <w:rFonts w:eastAsia="Calibri"/>
          <w:szCs w:val="28"/>
        </w:rPr>
        <w:t>một số</w:t>
      </w:r>
      <w:r>
        <w:rPr>
          <w:rFonts w:eastAsia="Calibri"/>
          <w:szCs w:val="28"/>
        </w:rPr>
        <w:t xml:space="preserve"> cơ chế chính sách, quy định vẫn chưa </w:t>
      </w:r>
      <w:r w:rsidR="007F7E07">
        <w:rPr>
          <w:rFonts w:eastAsia="Calibri"/>
          <w:szCs w:val="28"/>
        </w:rPr>
        <w:t xml:space="preserve">áp dụng hiệu quả </w:t>
      </w:r>
      <w:r w:rsidR="003173EE">
        <w:rPr>
          <w:rFonts w:eastAsia="Calibri"/>
          <w:szCs w:val="28"/>
        </w:rPr>
        <w:t>khi triển khai thực tế</w:t>
      </w:r>
      <w:r w:rsidR="00007C56">
        <w:rPr>
          <w:rFonts w:eastAsia="Calibri"/>
          <w:szCs w:val="28"/>
        </w:rPr>
        <w:t>.</w:t>
      </w:r>
    </w:p>
    <w:p w14:paraId="08F9BD59" w14:textId="57B30C5F" w:rsidR="0055668E" w:rsidRPr="00C91BB4" w:rsidRDefault="0035485B" w:rsidP="00B96E98">
      <w:pPr>
        <w:spacing w:line="264" w:lineRule="auto"/>
        <w:ind w:firstLine="709"/>
        <w:rPr>
          <w:rFonts w:eastAsia="Calibri"/>
          <w:b/>
          <w:i/>
          <w:szCs w:val="28"/>
        </w:rPr>
      </w:pPr>
      <w:r w:rsidRPr="00C91BB4">
        <w:rPr>
          <w:rFonts w:eastAsia="Calibri"/>
          <w:b/>
          <w:i/>
          <w:szCs w:val="28"/>
        </w:rPr>
        <w:t>Nguồn nhân lực hạn chế</w:t>
      </w:r>
    </w:p>
    <w:p w14:paraId="0AEE80AA" w14:textId="3FC01E7D" w:rsidR="0035485B" w:rsidRDefault="0035485B" w:rsidP="00B96E98">
      <w:pPr>
        <w:spacing w:line="264" w:lineRule="auto"/>
        <w:ind w:firstLine="709"/>
        <w:rPr>
          <w:rFonts w:eastAsia="Calibri"/>
          <w:szCs w:val="28"/>
        </w:rPr>
      </w:pPr>
      <w:r>
        <w:rPr>
          <w:rFonts w:eastAsia="Calibri"/>
          <w:szCs w:val="28"/>
        </w:rPr>
        <w:t xml:space="preserve">- </w:t>
      </w:r>
      <w:r w:rsidR="00566717">
        <w:rPr>
          <w:rFonts w:eastAsia="Calibri"/>
          <w:szCs w:val="28"/>
        </w:rPr>
        <w:t>Thiếu các chuyên gia trình độ cao về AI, BigData, công nghệ xử lý khí thải…</w:t>
      </w:r>
    </w:p>
    <w:p w14:paraId="485E6C1D" w14:textId="589AB9BC" w:rsidR="003F437C" w:rsidRDefault="00C138F9" w:rsidP="00B96E98">
      <w:pPr>
        <w:spacing w:line="264" w:lineRule="auto"/>
        <w:ind w:firstLine="709"/>
        <w:rPr>
          <w:rFonts w:eastAsia="Calibri"/>
          <w:szCs w:val="28"/>
        </w:rPr>
      </w:pPr>
      <w:r>
        <w:rPr>
          <w:rFonts w:eastAsia="Calibri"/>
          <w:szCs w:val="28"/>
        </w:rPr>
        <w:t>- Lực lượng</w:t>
      </w:r>
      <w:r w:rsidR="009D460D">
        <w:rPr>
          <w:rFonts w:eastAsia="Calibri"/>
          <w:szCs w:val="28"/>
        </w:rPr>
        <w:t>, trang thiết bị cho việc</w:t>
      </w:r>
      <w:r>
        <w:rPr>
          <w:rFonts w:eastAsia="Calibri"/>
          <w:szCs w:val="28"/>
        </w:rPr>
        <w:t xml:space="preserve"> giám sát đốt mở, kiểm định khí thải tại nhiều địa phương còn thiếu</w:t>
      </w:r>
      <w:r w:rsidR="00AF31A1">
        <w:rPr>
          <w:rFonts w:eastAsia="Calibri"/>
          <w:szCs w:val="28"/>
        </w:rPr>
        <w:t>, cần phải đầu tư, bổ sung.</w:t>
      </w:r>
    </w:p>
    <w:p w14:paraId="42D44F84" w14:textId="08475BF2" w:rsidR="00AF31A1" w:rsidRPr="00E449AA" w:rsidRDefault="00F1128B" w:rsidP="00B96E98">
      <w:pPr>
        <w:spacing w:line="264" w:lineRule="auto"/>
        <w:ind w:firstLine="709"/>
        <w:rPr>
          <w:rFonts w:eastAsia="Calibri"/>
          <w:b/>
          <w:i/>
          <w:szCs w:val="28"/>
        </w:rPr>
      </w:pPr>
      <w:r w:rsidRPr="00E449AA">
        <w:rPr>
          <w:rFonts w:eastAsia="Calibri"/>
          <w:b/>
          <w:i/>
          <w:szCs w:val="28"/>
        </w:rPr>
        <w:t xml:space="preserve">Công nghệ </w:t>
      </w:r>
      <w:r w:rsidR="00070BDE" w:rsidRPr="00E449AA">
        <w:rPr>
          <w:rFonts w:eastAsia="Calibri"/>
          <w:b/>
          <w:i/>
          <w:szCs w:val="28"/>
        </w:rPr>
        <w:t>có giá trị cao, đắt tiền</w:t>
      </w:r>
    </w:p>
    <w:p w14:paraId="349EF59B" w14:textId="5D7A046B" w:rsidR="00070BDE" w:rsidRDefault="00070BDE" w:rsidP="00B96E98">
      <w:pPr>
        <w:spacing w:line="264" w:lineRule="auto"/>
        <w:ind w:firstLine="709"/>
        <w:rPr>
          <w:rFonts w:eastAsia="Calibri"/>
          <w:szCs w:val="28"/>
        </w:rPr>
      </w:pPr>
      <w:r>
        <w:rPr>
          <w:rFonts w:eastAsia="Calibri"/>
          <w:szCs w:val="28"/>
        </w:rPr>
        <w:t>- M</w:t>
      </w:r>
      <w:r w:rsidR="005D39BA">
        <w:rPr>
          <w:rFonts w:eastAsia="Calibri"/>
          <w:szCs w:val="28"/>
        </w:rPr>
        <w:t>ộ</w:t>
      </w:r>
      <w:r>
        <w:rPr>
          <w:rFonts w:eastAsia="Calibri"/>
          <w:szCs w:val="28"/>
        </w:rPr>
        <w:t>t số công nghệ như lọc bụi tĩnh điện, khử các chất ô nhiễm, quan trắc thông qua vệ tinh, viễn thám</w:t>
      </w:r>
      <w:r w:rsidR="00E449AA">
        <w:rPr>
          <w:rFonts w:eastAsia="Calibri"/>
          <w:szCs w:val="28"/>
        </w:rPr>
        <w:t>…chi phí cao, đắt đỏ</w:t>
      </w:r>
      <w:r>
        <w:rPr>
          <w:rFonts w:eastAsia="Calibri"/>
          <w:szCs w:val="28"/>
        </w:rPr>
        <w:t xml:space="preserve"> </w:t>
      </w:r>
    </w:p>
    <w:p w14:paraId="2D085A02" w14:textId="34CCB76B" w:rsidR="0023760B" w:rsidRPr="00F57918" w:rsidRDefault="0068536D" w:rsidP="00B96E98">
      <w:pPr>
        <w:spacing w:line="264" w:lineRule="auto"/>
        <w:ind w:firstLine="709"/>
        <w:rPr>
          <w:rFonts w:eastAsia="Calibri"/>
          <w:b/>
          <w:i/>
          <w:szCs w:val="28"/>
        </w:rPr>
      </w:pPr>
      <w:r w:rsidRPr="00F57918">
        <w:rPr>
          <w:rFonts w:eastAsia="Calibri"/>
          <w:b/>
          <w:i/>
          <w:szCs w:val="28"/>
        </w:rPr>
        <w:t>Các vấn đề về xã hội</w:t>
      </w:r>
    </w:p>
    <w:p w14:paraId="2CA555EB" w14:textId="5E91BEE0" w:rsidR="0068536D" w:rsidRDefault="0068536D" w:rsidP="00B96E98">
      <w:pPr>
        <w:spacing w:line="264" w:lineRule="auto"/>
        <w:ind w:firstLine="709"/>
        <w:rPr>
          <w:rFonts w:eastAsia="Calibri"/>
          <w:szCs w:val="28"/>
        </w:rPr>
      </w:pPr>
      <w:r>
        <w:rPr>
          <w:rFonts w:eastAsia="Calibri"/>
          <w:szCs w:val="28"/>
        </w:rPr>
        <w:t>- Người dân cơ bản sẽ có những phản ứng về giới hạn niên hạn sử dụng xe máy, do đây là phương tiện chủ yếu và đa số người dân đang phụ thuộc vào loại phương tiện này.</w:t>
      </w:r>
    </w:p>
    <w:p w14:paraId="4999C088" w14:textId="1A4888C1" w:rsidR="00F57918" w:rsidRDefault="0068536D" w:rsidP="00B96E98">
      <w:pPr>
        <w:spacing w:line="264" w:lineRule="auto"/>
        <w:ind w:firstLine="709"/>
        <w:rPr>
          <w:rFonts w:eastAsia="Calibri"/>
          <w:szCs w:val="28"/>
        </w:rPr>
      </w:pPr>
      <w:r>
        <w:rPr>
          <w:rFonts w:eastAsia="Calibri"/>
          <w:szCs w:val="28"/>
        </w:rPr>
        <w:t>- Các doanh nghiệp</w:t>
      </w:r>
      <w:r w:rsidR="00F57918">
        <w:rPr>
          <w:rFonts w:eastAsia="Calibri"/>
          <w:szCs w:val="28"/>
        </w:rPr>
        <w:t xml:space="preserve"> nhỏ trong diện di dời nhà máy, trụ sở sẽ có các phản đối về việc di dời do chi phí để chuyển dời cao, do đó cần hỗ trợ thêm chi phí liên quan đến tài chính.</w:t>
      </w:r>
    </w:p>
    <w:p w14:paraId="6BB32243" w14:textId="22BB3996" w:rsidR="00F57918" w:rsidRPr="004958AA" w:rsidRDefault="00F57918" w:rsidP="00B96E98">
      <w:pPr>
        <w:spacing w:line="264" w:lineRule="auto"/>
        <w:ind w:firstLine="709"/>
        <w:rPr>
          <w:rFonts w:eastAsia="Calibri"/>
          <w:szCs w:val="28"/>
        </w:rPr>
      </w:pPr>
      <w:r>
        <w:rPr>
          <w:rFonts w:eastAsia="Calibri"/>
          <w:szCs w:val="28"/>
        </w:rPr>
        <w:t>- Việc thay đổi thói quen đốt vàng mã khó khăn do tập quán văn hóa, vấn đề này cần phải truyền thông trong dài hạn.</w:t>
      </w:r>
    </w:p>
    <w:p w14:paraId="51B35858" w14:textId="23A68405" w:rsidR="008D7F95" w:rsidRPr="003A732B" w:rsidRDefault="00E9455D" w:rsidP="00B96E98">
      <w:pPr>
        <w:spacing w:line="264" w:lineRule="auto"/>
        <w:rPr>
          <w:b/>
          <w:bCs/>
          <w:szCs w:val="28"/>
        </w:rPr>
      </w:pPr>
      <w:r>
        <w:rPr>
          <w:b/>
          <w:bCs/>
          <w:szCs w:val="28"/>
        </w:rPr>
        <w:t>I</w:t>
      </w:r>
      <w:r w:rsidR="00672803">
        <w:rPr>
          <w:b/>
          <w:bCs/>
          <w:szCs w:val="28"/>
        </w:rPr>
        <w:t>V</w:t>
      </w:r>
      <w:r w:rsidR="008D7F95" w:rsidRPr="003A732B">
        <w:rPr>
          <w:b/>
          <w:bCs/>
          <w:szCs w:val="28"/>
        </w:rPr>
        <w:t xml:space="preserve">. QUÁ TRÌNH XÂY DỰNG </w:t>
      </w:r>
      <w:r w:rsidR="00BB7E36">
        <w:rPr>
          <w:b/>
          <w:bCs/>
          <w:szCs w:val="28"/>
        </w:rPr>
        <w:t>KẾ HOẠCH</w:t>
      </w:r>
    </w:p>
    <w:p w14:paraId="20E5B6DD" w14:textId="1169C022" w:rsidR="008D7F95" w:rsidRPr="003A732B" w:rsidRDefault="0017264D" w:rsidP="00B96E98">
      <w:pPr>
        <w:tabs>
          <w:tab w:val="center" w:pos="0"/>
          <w:tab w:val="left" w:pos="709"/>
          <w:tab w:val="left" w:pos="4675"/>
          <w:tab w:val="left" w:pos="6810"/>
        </w:tabs>
        <w:spacing w:line="264" w:lineRule="auto"/>
        <w:rPr>
          <w:szCs w:val="28"/>
        </w:rPr>
      </w:pPr>
      <w:r w:rsidRPr="003A732B">
        <w:rPr>
          <w:szCs w:val="28"/>
        </w:rPr>
        <w:t>1. Căn cứ nhiệm vụ được Thủ tướng Chính phủ giao</w:t>
      </w:r>
      <w:r w:rsidR="007C3D15" w:rsidRPr="003A732B">
        <w:rPr>
          <w:szCs w:val="28"/>
        </w:rPr>
        <w:t xml:space="preserve">; trên cơ sở </w:t>
      </w:r>
      <w:r w:rsidR="00FB0F2F">
        <w:rPr>
          <w:szCs w:val="28"/>
        </w:rPr>
        <w:t>căn cứ thực tế và tình hình triển khai của các bộ, ngành, địa phương học tập</w:t>
      </w:r>
      <w:r w:rsidR="00F420F0" w:rsidRPr="003A732B">
        <w:rPr>
          <w:szCs w:val="28"/>
        </w:rPr>
        <w:t xml:space="preserve"> kinh nghiệm quốc tế</w:t>
      </w:r>
      <w:r w:rsidR="007C3D15" w:rsidRPr="003A732B">
        <w:rPr>
          <w:szCs w:val="28"/>
        </w:rPr>
        <w:t xml:space="preserve">, </w:t>
      </w:r>
      <w:r w:rsidR="0098439B">
        <w:rPr>
          <w:szCs w:val="28"/>
        </w:rPr>
        <w:t>Bộ NNMT</w:t>
      </w:r>
      <w:r w:rsidR="00A75576" w:rsidRPr="003A732B">
        <w:rPr>
          <w:szCs w:val="28"/>
        </w:rPr>
        <w:t xml:space="preserve"> đã </w:t>
      </w:r>
      <w:r w:rsidR="007C3D15" w:rsidRPr="003A732B">
        <w:rPr>
          <w:szCs w:val="28"/>
        </w:rPr>
        <w:t xml:space="preserve">nghiên cứu, </w:t>
      </w:r>
      <w:r w:rsidR="00A75576" w:rsidRPr="003A732B">
        <w:rPr>
          <w:szCs w:val="28"/>
        </w:rPr>
        <w:t xml:space="preserve">xây dựng dự thảo </w:t>
      </w:r>
      <w:r w:rsidR="00BB7E36">
        <w:rPr>
          <w:szCs w:val="28"/>
        </w:rPr>
        <w:t>Kế hoạch</w:t>
      </w:r>
      <w:r w:rsidR="00CB2F8B" w:rsidRPr="003A732B">
        <w:rPr>
          <w:szCs w:val="28"/>
        </w:rPr>
        <w:t xml:space="preserve">, </w:t>
      </w:r>
      <w:r w:rsidR="002B6625" w:rsidRPr="003A732B">
        <w:rPr>
          <w:szCs w:val="28"/>
        </w:rPr>
        <w:t xml:space="preserve">gửi lấy ý kiến góp ý của các Bộ, ngành, địa phương </w:t>
      </w:r>
      <w:r w:rsidR="002B6625" w:rsidRPr="003A732B">
        <w:rPr>
          <w:i/>
          <w:iCs/>
          <w:szCs w:val="28"/>
        </w:rPr>
        <w:t xml:space="preserve">(Công văn số </w:t>
      </w:r>
      <w:r w:rsidR="00450342" w:rsidRPr="003A732B">
        <w:rPr>
          <w:i/>
          <w:iCs/>
          <w:szCs w:val="28"/>
        </w:rPr>
        <w:t>…</w:t>
      </w:r>
      <w:r w:rsidR="002B6625" w:rsidRPr="003A732B">
        <w:rPr>
          <w:i/>
          <w:iCs/>
          <w:szCs w:val="28"/>
        </w:rPr>
        <w:t>…/</w:t>
      </w:r>
      <w:r w:rsidR="0098439B">
        <w:rPr>
          <w:i/>
          <w:iCs/>
          <w:szCs w:val="28"/>
        </w:rPr>
        <w:t>NNMT-MT</w:t>
      </w:r>
      <w:r w:rsidR="002B6625" w:rsidRPr="003A732B">
        <w:rPr>
          <w:i/>
          <w:iCs/>
          <w:szCs w:val="28"/>
        </w:rPr>
        <w:t xml:space="preserve"> ngày</w:t>
      </w:r>
      <w:r w:rsidR="00450342" w:rsidRPr="003A732B">
        <w:rPr>
          <w:i/>
          <w:iCs/>
          <w:szCs w:val="28"/>
        </w:rPr>
        <w:t>…</w:t>
      </w:r>
      <w:r w:rsidR="002B6625" w:rsidRPr="003A732B">
        <w:rPr>
          <w:i/>
          <w:iCs/>
          <w:szCs w:val="28"/>
        </w:rPr>
        <w:t>…)</w:t>
      </w:r>
      <w:r w:rsidR="002B6625" w:rsidRPr="003A732B">
        <w:rPr>
          <w:szCs w:val="28"/>
        </w:rPr>
        <w:t>.</w:t>
      </w:r>
    </w:p>
    <w:p w14:paraId="0A120D98" w14:textId="542143FF" w:rsidR="008D7F95" w:rsidRPr="003A732B" w:rsidRDefault="00A75576" w:rsidP="00B96E98">
      <w:pPr>
        <w:tabs>
          <w:tab w:val="center" w:pos="0"/>
          <w:tab w:val="left" w:pos="709"/>
          <w:tab w:val="left" w:pos="4675"/>
          <w:tab w:val="left" w:pos="6810"/>
        </w:tabs>
        <w:spacing w:line="264" w:lineRule="auto"/>
        <w:rPr>
          <w:szCs w:val="28"/>
        </w:rPr>
      </w:pPr>
      <w:r w:rsidRPr="003A732B">
        <w:rPr>
          <w:szCs w:val="28"/>
        </w:rPr>
        <w:t>……………………………………..</w:t>
      </w:r>
    </w:p>
    <w:p w14:paraId="2C1BF3EC" w14:textId="1A11D89A" w:rsidR="00A75576" w:rsidRPr="003A732B" w:rsidRDefault="00A75576" w:rsidP="00B96E98">
      <w:pPr>
        <w:tabs>
          <w:tab w:val="center" w:pos="0"/>
          <w:tab w:val="left" w:pos="709"/>
          <w:tab w:val="left" w:pos="4675"/>
          <w:tab w:val="left" w:pos="6810"/>
        </w:tabs>
        <w:spacing w:line="264" w:lineRule="auto"/>
        <w:rPr>
          <w:szCs w:val="28"/>
        </w:rPr>
      </w:pPr>
      <w:r w:rsidRPr="003A732B">
        <w:rPr>
          <w:szCs w:val="28"/>
        </w:rPr>
        <w:t>……………………………………..</w:t>
      </w:r>
    </w:p>
    <w:p w14:paraId="00971848" w14:textId="04A83098" w:rsidR="009D1C57" w:rsidRPr="003A732B" w:rsidRDefault="00087D1E" w:rsidP="00B96E98">
      <w:pPr>
        <w:tabs>
          <w:tab w:val="center" w:pos="0"/>
          <w:tab w:val="left" w:pos="709"/>
          <w:tab w:val="left" w:pos="4675"/>
          <w:tab w:val="left" w:pos="6810"/>
        </w:tabs>
        <w:spacing w:line="264" w:lineRule="auto"/>
        <w:rPr>
          <w:szCs w:val="28"/>
        </w:rPr>
      </w:pPr>
      <w:r>
        <w:rPr>
          <w:b/>
          <w:bCs/>
          <w:szCs w:val="28"/>
        </w:rPr>
        <w:t>2</w:t>
      </w:r>
      <w:r w:rsidR="009D1C57" w:rsidRPr="003A732B">
        <w:rPr>
          <w:b/>
          <w:bCs/>
          <w:szCs w:val="28"/>
        </w:rPr>
        <w:t xml:space="preserve">. Điều </w:t>
      </w:r>
      <w:r>
        <w:rPr>
          <w:b/>
          <w:bCs/>
          <w:szCs w:val="28"/>
        </w:rPr>
        <w:t>2</w:t>
      </w:r>
      <w:r w:rsidR="009D1C57" w:rsidRPr="003A732B">
        <w:rPr>
          <w:b/>
          <w:bCs/>
          <w:szCs w:val="28"/>
        </w:rPr>
        <w:t>.</w:t>
      </w:r>
      <w:r w:rsidR="009D1C57" w:rsidRPr="003A732B">
        <w:rPr>
          <w:szCs w:val="28"/>
        </w:rPr>
        <w:t xml:space="preserve"> </w:t>
      </w:r>
      <w:r w:rsidR="00E043B0" w:rsidRPr="00E043B0">
        <w:rPr>
          <w:bCs/>
          <w:szCs w:val="28"/>
        </w:rPr>
        <w:t>Quyết định này có hiệu lực kể từ ngày ký ban hành.</w:t>
      </w:r>
    </w:p>
    <w:p w14:paraId="258C0892" w14:textId="77777777" w:rsidR="00E25E68" w:rsidRDefault="002D31DA" w:rsidP="00B96E98">
      <w:pPr>
        <w:tabs>
          <w:tab w:val="center" w:pos="0"/>
          <w:tab w:val="left" w:pos="709"/>
          <w:tab w:val="left" w:pos="4675"/>
          <w:tab w:val="left" w:pos="6810"/>
        </w:tabs>
        <w:spacing w:line="264" w:lineRule="auto"/>
        <w:rPr>
          <w:bCs/>
          <w:szCs w:val="28"/>
        </w:rPr>
      </w:pPr>
      <w:r w:rsidRPr="00DD7B49">
        <w:rPr>
          <w:b/>
          <w:szCs w:val="28"/>
        </w:rPr>
        <w:t>3. Điều 3.</w:t>
      </w:r>
      <w:r>
        <w:rPr>
          <w:szCs w:val="28"/>
        </w:rPr>
        <w:t xml:space="preserve"> </w:t>
      </w:r>
      <w:r w:rsidR="00E25E68" w:rsidRPr="007B66C2">
        <w:rPr>
          <w:bCs/>
          <w:szCs w:val="28"/>
        </w:rPr>
        <w:t xml:space="preserve">Các Bộ trưởng, Thủ trưởng cơ quan ngang bộ, Thủ trưởng cơ quan thuộc Chính phủ, Chủ tịch Ủy ban nhân dân các tỉnh, thành phố trực thuộc </w:t>
      </w:r>
      <w:r w:rsidR="00E25E68" w:rsidRPr="007B66C2">
        <w:rPr>
          <w:bCs/>
          <w:szCs w:val="28"/>
        </w:rPr>
        <w:lastRenderedPageBreak/>
        <w:t>trung ương và các tổ chức, cá nhân có liên quan chịu trách nhiệm thi hành Quyết định này</w:t>
      </w:r>
      <w:r w:rsidR="00E25E68">
        <w:rPr>
          <w:bCs/>
          <w:szCs w:val="28"/>
        </w:rPr>
        <w:t>.</w:t>
      </w:r>
    </w:p>
    <w:p w14:paraId="686F6711" w14:textId="306EB68A" w:rsidR="00F3784B" w:rsidRPr="003A732B" w:rsidRDefault="005D6555" w:rsidP="00B96E98">
      <w:pPr>
        <w:tabs>
          <w:tab w:val="center" w:pos="0"/>
          <w:tab w:val="left" w:pos="709"/>
          <w:tab w:val="left" w:pos="4675"/>
          <w:tab w:val="left" w:pos="6810"/>
        </w:tabs>
        <w:spacing w:line="264" w:lineRule="auto"/>
        <w:rPr>
          <w:szCs w:val="28"/>
        </w:rPr>
      </w:pPr>
      <w:r>
        <w:rPr>
          <w:szCs w:val="28"/>
        </w:rPr>
        <w:t>Trên đây là các</w:t>
      </w:r>
      <w:r w:rsidR="00BF0838">
        <w:rPr>
          <w:szCs w:val="28"/>
        </w:rPr>
        <w:t xml:space="preserve"> căn cứ</w:t>
      </w:r>
      <w:r w:rsidR="00475EFD">
        <w:rPr>
          <w:szCs w:val="28"/>
        </w:rPr>
        <w:t xml:space="preserve"> thực tiễn</w:t>
      </w:r>
      <w:r w:rsidR="00BF0838">
        <w:rPr>
          <w:szCs w:val="28"/>
        </w:rPr>
        <w:t xml:space="preserve"> và nội dung dự thảo </w:t>
      </w:r>
      <w:bookmarkStart w:id="3" w:name="_Hlk194321835"/>
      <w:r w:rsidR="00E25E68">
        <w:rPr>
          <w:szCs w:val="28"/>
          <w:highlight w:val="white"/>
        </w:rPr>
        <w:t>Kế hoạch</w:t>
      </w:r>
      <w:r w:rsidR="00E25E68" w:rsidRPr="007B66C2">
        <w:rPr>
          <w:szCs w:val="28"/>
          <w:highlight w:val="white"/>
        </w:rPr>
        <w:t xml:space="preserve"> </w:t>
      </w:r>
      <w:r w:rsidR="00E25E68">
        <w:rPr>
          <w:szCs w:val="28"/>
          <w:highlight w:val="white"/>
        </w:rPr>
        <w:t xml:space="preserve">hành động </w:t>
      </w:r>
      <w:r w:rsidR="00E25E68" w:rsidRPr="007601CF">
        <w:rPr>
          <w:szCs w:val="28"/>
          <w:highlight w:val="white"/>
        </w:rPr>
        <w:t xml:space="preserve">quốc gia về </w:t>
      </w:r>
      <w:r w:rsidR="00E25E68">
        <w:rPr>
          <w:szCs w:val="28"/>
          <w:highlight w:val="white"/>
        </w:rPr>
        <w:t>khắc phục</w:t>
      </w:r>
      <w:r w:rsidR="00E25E68" w:rsidRPr="007601CF">
        <w:rPr>
          <w:szCs w:val="28"/>
          <w:highlight w:val="white"/>
        </w:rPr>
        <w:t xml:space="preserve"> ô nhiễm không khí và quản lý chất lượng môi trường không khí giai đoạn 2025 - 2030</w:t>
      </w:r>
      <w:bookmarkEnd w:id="3"/>
      <w:r w:rsidR="00BF0838">
        <w:rPr>
          <w:szCs w:val="28"/>
        </w:rPr>
        <w:t xml:space="preserve">, </w:t>
      </w:r>
      <w:r w:rsidR="004D6A38">
        <w:rPr>
          <w:szCs w:val="28"/>
        </w:rPr>
        <w:t>Bộ NNMT</w:t>
      </w:r>
      <w:r w:rsidR="00BF0838">
        <w:rPr>
          <w:szCs w:val="28"/>
        </w:rPr>
        <w:t xml:space="preserve"> kính trình </w:t>
      </w:r>
      <w:r w:rsidR="004D6A38">
        <w:rPr>
          <w:szCs w:val="28"/>
        </w:rPr>
        <w:t>Thủ tướng Chính phủ</w:t>
      </w:r>
      <w:r w:rsidR="00BF0838">
        <w:rPr>
          <w:szCs w:val="28"/>
        </w:rPr>
        <w:t xml:space="preserve"> xem xét, quyết định./.</w:t>
      </w:r>
    </w:p>
    <w:tbl>
      <w:tblPr>
        <w:tblW w:w="9072" w:type="dxa"/>
        <w:tblLook w:val="01E0" w:firstRow="1" w:lastRow="1" w:firstColumn="1" w:lastColumn="1" w:noHBand="0" w:noVBand="0"/>
      </w:tblPr>
      <w:tblGrid>
        <w:gridCol w:w="4820"/>
        <w:gridCol w:w="4252"/>
      </w:tblGrid>
      <w:tr w:rsidR="00A54717" w:rsidRPr="00A54717" w14:paraId="246FE548" w14:textId="77777777" w:rsidTr="00D221DE">
        <w:trPr>
          <w:trHeight w:val="2584"/>
        </w:trPr>
        <w:tc>
          <w:tcPr>
            <w:tcW w:w="4820" w:type="dxa"/>
          </w:tcPr>
          <w:p w14:paraId="397D23C2" w14:textId="77777777" w:rsidR="00B816B6" w:rsidRPr="00A54717" w:rsidRDefault="00B816B6" w:rsidP="004C442E">
            <w:pPr>
              <w:spacing w:before="0" w:after="0"/>
              <w:ind w:left="-108" w:firstLine="0"/>
              <w:rPr>
                <w:b/>
                <w:sz w:val="24"/>
                <w:szCs w:val="28"/>
              </w:rPr>
            </w:pPr>
            <w:r w:rsidRPr="00A54717">
              <w:rPr>
                <w:b/>
                <w:i/>
                <w:sz w:val="24"/>
                <w:szCs w:val="28"/>
              </w:rPr>
              <w:t>Nơi nhận:</w:t>
            </w:r>
          </w:p>
          <w:p w14:paraId="79124225" w14:textId="77777777" w:rsidR="00AF169B" w:rsidRDefault="00B816B6" w:rsidP="00AF169B">
            <w:pPr>
              <w:spacing w:before="0" w:after="0"/>
              <w:ind w:left="-108" w:firstLine="0"/>
              <w:rPr>
                <w:sz w:val="22"/>
                <w:szCs w:val="22"/>
              </w:rPr>
            </w:pPr>
            <w:r w:rsidRPr="00A54717">
              <w:rPr>
                <w:sz w:val="22"/>
                <w:szCs w:val="22"/>
              </w:rPr>
              <w:t>-</w:t>
            </w:r>
            <w:r w:rsidR="00AF169B">
              <w:rPr>
                <w:sz w:val="22"/>
                <w:szCs w:val="22"/>
              </w:rPr>
              <w:t xml:space="preserve"> Như trên</w:t>
            </w:r>
          </w:p>
          <w:p w14:paraId="75706FA0" w14:textId="053409CB" w:rsidR="00AF169B" w:rsidRDefault="00AF169B" w:rsidP="00AF169B">
            <w:pPr>
              <w:spacing w:before="0" w:after="0"/>
              <w:ind w:left="-108" w:firstLine="0"/>
              <w:rPr>
                <w:sz w:val="22"/>
                <w:szCs w:val="28"/>
              </w:rPr>
            </w:pPr>
            <w:r>
              <w:rPr>
                <w:sz w:val="22"/>
                <w:szCs w:val="28"/>
              </w:rPr>
              <w:t xml:space="preserve">- </w:t>
            </w:r>
            <w:r w:rsidR="00F03BA7">
              <w:rPr>
                <w:sz w:val="22"/>
                <w:szCs w:val="28"/>
              </w:rPr>
              <w:t xml:space="preserve">Các </w:t>
            </w:r>
            <w:r>
              <w:rPr>
                <w:sz w:val="22"/>
                <w:szCs w:val="28"/>
              </w:rPr>
              <w:t xml:space="preserve">Thứ trưởng (để </w:t>
            </w:r>
            <w:r w:rsidR="00F03BA7">
              <w:rPr>
                <w:sz w:val="22"/>
                <w:szCs w:val="28"/>
              </w:rPr>
              <w:t>thực hiện</w:t>
            </w:r>
            <w:r>
              <w:rPr>
                <w:sz w:val="22"/>
                <w:szCs w:val="28"/>
              </w:rPr>
              <w:t>);</w:t>
            </w:r>
          </w:p>
          <w:p w14:paraId="0888F277" w14:textId="1B0FBD45" w:rsidR="00AF169B" w:rsidRDefault="00AF169B" w:rsidP="00AF169B">
            <w:pPr>
              <w:spacing w:before="0" w:after="0"/>
              <w:ind w:left="-108" w:firstLine="0"/>
              <w:rPr>
                <w:sz w:val="22"/>
                <w:szCs w:val="28"/>
              </w:rPr>
            </w:pPr>
            <w:r>
              <w:rPr>
                <w:sz w:val="22"/>
                <w:szCs w:val="28"/>
              </w:rPr>
              <w:t xml:space="preserve">- Các Sở </w:t>
            </w:r>
            <w:r w:rsidR="00F03BA7">
              <w:rPr>
                <w:sz w:val="22"/>
                <w:szCs w:val="28"/>
              </w:rPr>
              <w:t>NN</w:t>
            </w:r>
            <w:r>
              <w:rPr>
                <w:sz w:val="22"/>
                <w:szCs w:val="28"/>
              </w:rPr>
              <w:t>&amp;MT (để phối hợp);</w:t>
            </w:r>
          </w:p>
          <w:p w14:paraId="577C987E" w14:textId="4D65E6DE" w:rsidR="0013043E" w:rsidRPr="00A54717" w:rsidRDefault="00AF169B" w:rsidP="00AF169B">
            <w:pPr>
              <w:spacing w:before="0" w:after="0"/>
              <w:ind w:left="-108" w:firstLine="0"/>
              <w:rPr>
                <w:sz w:val="22"/>
                <w:szCs w:val="28"/>
              </w:rPr>
            </w:pPr>
            <w:r>
              <w:rPr>
                <w:sz w:val="22"/>
                <w:szCs w:val="28"/>
              </w:rPr>
              <w:t xml:space="preserve">- VP, MT, </w:t>
            </w:r>
            <w:r w:rsidR="006C370B">
              <w:rPr>
                <w:sz w:val="22"/>
                <w:szCs w:val="28"/>
              </w:rPr>
              <w:t>CLMT</w:t>
            </w:r>
            <w:r>
              <w:rPr>
                <w:sz w:val="22"/>
                <w:szCs w:val="28"/>
              </w:rPr>
              <w:t>, Q</w:t>
            </w:r>
            <w:r w:rsidR="00BB2D00">
              <w:rPr>
                <w:sz w:val="22"/>
                <w:szCs w:val="28"/>
              </w:rPr>
              <w:t xml:space="preserve"> 63</w:t>
            </w:r>
            <w:r w:rsidR="00FC3088">
              <w:rPr>
                <w:sz w:val="22"/>
                <w:szCs w:val="28"/>
              </w:rPr>
              <w:t>.</w:t>
            </w:r>
            <w:r w:rsidR="00B816B6" w:rsidRPr="00A54717">
              <w:rPr>
                <w:sz w:val="22"/>
                <w:szCs w:val="28"/>
              </w:rPr>
              <w:t xml:space="preserve"> </w:t>
            </w:r>
          </w:p>
        </w:tc>
        <w:tc>
          <w:tcPr>
            <w:tcW w:w="4252" w:type="dxa"/>
          </w:tcPr>
          <w:p w14:paraId="61F30345" w14:textId="6CBBC51A" w:rsidR="00B816B6" w:rsidRPr="00A54717" w:rsidRDefault="006C370B" w:rsidP="004C442E">
            <w:pPr>
              <w:tabs>
                <w:tab w:val="right" w:pos="5581"/>
              </w:tabs>
              <w:spacing w:before="0" w:after="0"/>
              <w:ind w:firstLine="0"/>
              <w:jc w:val="center"/>
              <w:rPr>
                <w:b/>
                <w:sz w:val="26"/>
                <w:szCs w:val="28"/>
              </w:rPr>
            </w:pPr>
            <w:r>
              <w:rPr>
                <w:b/>
                <w:sz w:val="26"/>
                <w:szCs w:val="28"/>
              </w:rPr>
              <w:t>BỘ</w:t>
            </w:r>
            <w:r w:rsidR="007F3788">
              <w:rPr>
                <w:b/>
                <w:sz w:val="26"/>
                <w:szCs w:val="28"/>
              </w:rPr>
              <w:t xml:space="preserve"> TRƯỞNG</w:t>
            </w:r>
          </w:p>
          <w:p w14:paraId="77F268D9" w14:textId="6EDC70B6" w:rsidR="002D6EE0" w:rsidRDefault="002D6EE0" w:rsidP="004C442E">
            <w:pPr>
              <w:tabs>
                <w:tab w:val="right" w:pos="5581"/>
              </w:tabs>
              <w:spacing w:before="0" w:after="0"/>
              <w:ind w:firstLine="0"/>
              <w:jc w:val="center"/>
              <w:rPr>
                <w:b/>
                <w:sz w:val="26"/>
                <w:szCs w:val="28"/>
              </w:rPr>
            </w:pPr>
          </w:p>
          <w:p w14:paraId="19DCF473" w14:textId="4C9A9CD8" w:rsidR="007F3788" w:rsidRDefault="007F3788" w:rsidP="004C442E">
            <w:pPr>
              <w:tabs>
                <w:tab w:val="right" w:pos="5581"/>
              </w:tabs>
              <w:spacing w:before="0" w:after="0"/>
              <w:ind w:firstLine="0"/>
              <w:jc w:val="center"/>
              <w:rPr>
                <w:b/>
                <w:sz w:val="26"/>
                <w:szCs w:val="28"/>
              </w:rPr>
            </w:pPr>
          </w:p>
          <w:p w14:paraId="627FE5BB" w14:textId="5F9D19EA" w:rsidR="007F3788" w:rsidRDefault="007F3788" w:rsidP="004C442E">
            <w:pPr>
              <w:tabs>
                <w:tab w:val="right" w:pos="5581"/>
              </w:tabs>
              <w:spacing w:before="0" w:after="0"/>
              <w:ind w:firstLine="0"/>
              <w:jc w:val="center"/>
              <w:rPr>
                <w:b/>
                <w:sz w:val="26"/>
                <w:szCs w:val="28"/>
              </w:rPr>
            </w:pPr>
          </w:p>
          <w:p w14:paraId="28F7FDD3" w14:textId="4CD15CFF" w:rsidR="007F3788" w:rsidRDefault="007F3788" w:rsidP="004C442E">
            <w:pPr>
              <w:tabs>
                <w:tab w:val="right" w:pos="5581"/>
              </w:tabs>
              <w:spacing w:before="0" w:after="0"/>
              <w:ind w:firstLine="0"/>
              <w:jc w:val="center"/>
              <w:rPr>
                <w:b/>
                <w:sz w:val="26"/>
                <w:szCs w:val="28"/>
              </w:rPr>
            </w:pPr>
          </w:p>
          <w:p w14:paraId="16E97835" w14:textId="15B54D5E" w:rsidR="007F3788" w:rsidRDefault="007F3788" w:rsidP="004C442E">
            <w:pPr>
              <w:tabs>
                <w:tab w:val="right" w:pos="5581"/>
              </w:tabs>
              <w:spacing w:before="0" w:after="0"/>
              <w:ind w:firstLine="0"/>
              <w:jc w:val="center"/>
              <w:rPr>
                <w:b/>
                <w:sz w:val="26"/>
                <w:szCs w:val="28"/>
              </w:rPr>
            </w:pPr>
          </w:p>
          <w:p w14:paraId="6765C6E5" w14:textId="468C1E6D" w:rsidR="007F3788" w:rsidRDefault="007F3788" w:rsidP="004C442E">
            <w:pPr>
              <w:tabs>
                <w:tab w:val="right" w:pos="5581"/>
              </w:tabs>
              <w:spacing w:before="0" w:after="0"/>
              <w:ind w:firstLine="0"/>
              <w:jc w:val="center"/>
              <w:rPr>
                <w:b/>
                <w:sz w:val="26"/>
                <w:szCs w:val="28"/>
              </w:rPr>
            </w:pPr>
          </w:p>
          <w:p w14:paraId="1AA4196B" w14:textId="73AA2589" w:rsidR="00B816B6" w:rsidRPr="00A54717" w:rsidRDefault="006C370B" w:rsidP="00113A6D">
            <w:pPr>
              <w:tabs>
                <w:tab w:val="right" w:pos="5581"/>
              </w:tabs>
              <w:spacing w:before="0" w:after="0"/>
              <w:ind w:firstLine="0"/>
              <w:jc w:val="center"/>
              <w:rPr>
                <w:b/>
                <w:szCs w:val="28"/>
              </w:rPr>
            </w:pPr>
            <w:r>
              <w:rPr>
                <w:b/>
                <w:szCs w:val="28"/>
              </w:rPr>
              <w:t>Đỗ Đức Duy</w:t>
            </w:r>
          </w:p>
        </w:tc>
      </w:tr>
    </w:tbl>
    <w:p w14:paraId="73BBB29A" w14:textId="77777777" w:rsidR="00E25747" w:rsidRPr="00311354" w:rsidRDefault="00E25747" w:rsidP="004C442E">
      <w:pPr>
        <w:rPr>
          <w:color w:val="0000FF"/>
        </w:rPr>
      </w:pPr>
    </w:p>
    <w:sectPr w:rsidR="00E25747" w:rsidRPr="00311354" w:rsidSect="004E481B">
      <w:headerReference w:type="default" r:id="rId8"/>
      <w:pgSz w:w="11907" w:h="16840" w:code="9"/>
      <w:pgMar w:top="1134" w:right="1134" w:bottom="1134" w:left="1701" w:header="510"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D1733" w14:textId="77777777" w:rsidR="00B21F96" w:rsidRDefault="00B21F96" w:rsidP="00B816B6">
      <w:pPr>
        <w:spacing w:before="0" w:after="0"/>
      </w:pPr>
      <w:r>
        <w:separator/>
      </w:r>
    </w:p>
  </w:endnote>
  <w:endnote w:type="continuationSeparator" w:id="0">
    <w:p w14:paraId="08249FAF" w14:textId="77777777" w:rsidR="00B21F96" w:rsidRDefault="00B21F96" w:rsidP="00B816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CC8EA" w14:textId="77777777" w:rsidR="00B21F96" w:rsidRDefault="00B21F96" w:rsidP="00B816B6">
      <w:pPr>
        <w:spacing w:before="0" w:after="0"/>
      </w:pPr>
      <w:r>
        <w:separator/>
      </w:r>
    </w:p>
  </w:footnote>
  <w:footnote w:type="continuationSeparator" w:id="0">
    <w:p w14:paraId="2255DC0A" w14:textId="77777777" w:rsidR="00B21F96" w:rsidRDefault="00B21F96" w:rsidP="00B816B6">
      <w:pPr>
        <w:spacing w:before="0" w:after="0"/>
      </w:pPr>
      <w:r>
        <w:continuationSeparator/>
      </w:r>
    </w:p>
  </w:footnote>
  <w:footnote w:id="1">
    <w:p w14:paraId="52C6E371" w14:textId="77777777" w:rsidR="005E14A2" w:rsidRPr="00715D19" w:rsidRDefault="005E14A2" w:rsidP="00A26FF2">
      <w:pPr>
        <w:pStyle w:val="FootnoteText"/>
        <w:ind w:firstLine="0"/>
        <w:rPr>
          <w:lang w:val="en-US"/>
        </w:rPr>
      </w:pPr>
      <w:r>
        <w:rPr>
          <w:rStyle w:val="FootnoteReference"/>
        </w:rPr>
        <w:footnoteRef/>
      </w:r>
      <w:r>
        <w:t xml:space="preserve"> </w:t>
      </w:r>
      <w:r>
        <w:rPr>
          <w:lang w:val="en-US"/>
        </w:rPr>
        <w:t>Hà Nội, TP Hồ Chí Minh, Hải Phòng, Đà Nẵng, Binh Dương, Đồng Nai, Cần Thơ….</w:t>
      </w:r>
    </w:p>
  </w:footnote>
  <w:footnote w:id="2">
    <w:p w14:paraId="33104549" w14:textId="66C2F9F4" w:rsidR="005E14A2" w:rsidRPr="00A26FF2" w:rsidRDefault="005E14A2" w:rsidP="00A26FF2">
      <w:pPr>
        <w:pStyle w:val="FootnoteText"/>
        <w:ind w:firstLine="0"/>
        <w:rPr>
          <w:lang w:val="en-US"/>
        </w:rPr>
      </w:pPr>
      <w:r>
        <w:rPr>
          <w:rStyle w:val="FootnoteReference"/>
        </w:rPr>
        <w:footnoteRef/>
      </w:r>
      <w:r>
        <w:t xml:space="preserve"> </w:t>
      </w:r>
      <w:r w:rsidRPr="000258F7">
        <w:t>Kết quả quan trắc của Bộ Tài nguyên và Môi trường và các địa phương cho thấy, tại nhiều địa điểm quan trắc trên địa bàn thành phố Hà Nội và các tỉnh lân cận, số ngày có thông số bụi PM</w:t>
      </w:r>
      <w:r w:rsidRPr="00B957CA">
        <w:rPr>
          <w:vertAlign w:val="subscript"/>
        </w:rPr>
        <w:t xml:space="preserve">2.5 </w:t>
      </w:r>
      <w:r w:rsidRPr="000258F7">
        <w:t>vượt QCVN 05:2023/BTNMT chiếm 2/3 tổng số ngày quan trắc</w:t>
      </w:r>
      <w:r w:rsidR="00A26FF2">
        <w:rPr>
          <w:lang w:val="en-US"/>
        </w:rPr>
        <w:t>.</w:t>
      </w:r>
    </w:p>
  </w:footnote>
  <w:footnote w:id="3">
    <w:p w14:paraId="617CC34F" w14:textId="77777777" w:rsidR="005E14A2" w:rsidRPr="00DC7CDD" w:rsidRDefault="005E14A2" w:rsidP="00DC7CDD">
      <w:pPr>
        <w:pStyle w:val="FootnoteText"/>
        <w:ind w:firstLine="0"/>
      </w:pPr>
      <w:r w:rsidRPr="00DC7CDD">
        <w:rPr>
          <w:rStyle w:val="FootnoteReference"/>
        </w:rPr>
        <w:footnoteRef/>
      </w:r>
      <w:r w:rsidRPr="00DC7CDD">
        <w:t xml:space="preserve"> Theo hướng dẫn kỹ thuật tính toán và công bố chỉ số chất lượng môi trường không khí của Việt Nam (VN_AQI) của Tổng cục Môi trường (trước đây) được ban hành tại Quyết định số 1459/QĐ-TCMT ngày 12/11/2019, môi trường không khí được chia thành 6 mức, mức tốt (AQI từ 0-50); mức trung bình, (AQI từ 51-100); mức kém (AQI từ 101 đến 150); mức xấu (AQI từ 151 đến 200); mức rất xấu (AQI từ 201 đến 300) và mức nguy hại (AQI từ 301 đến 500). Luật Bảo vệ môi trường cũng quy định chỉ số AQI ngày có giá trị từ 301 trở lên trong 03 ngày liên tiếp, môi trường không khí bị ô nhiễm nghiêm trọng, cần thực hiện các biện pháp khẩn cấp.  </w:t>
      </w:r>
    </w:p>
  </w:footnote>
  <w:footnote w:id="4">
    <w:p w14:paraId="0A5D9DA5" w14:textId="77777777" w:rsidR="005E14A2" w:rsidRPr="00DC7CDD" w:rsidRDefault="005E14A2" w:rsidP="00DC7CDD">
      <w:pPr>
        <w:pStyle w:val="FootnoteText"/>
        <w:ind w:firstLine="0"/>
      </w:pPr>
      <w:r w:rsidRPr="00DC7CDD">
        <w:rPr>
          <w:rStyle w:val="FootnoteReference"/>
        </w:rPr>
        <w:footnoteRef/>
      </w:r>
      <w:r w:rsidRPr="00DC7CDD">
        <w:t xml:space="preserve"> Thời điểm sáng sớm các ngày 22/12/2024, 24-25/12/2024, 31/12/2024.</w:t>
      </w:r>
    </w:p>
  </w:footnote>
  <w:footnote w:id="5">
    <w:p w14:paraId="3B500883" w14:textId="77777777" w:rsidR="00FC6CA2" w:rsidRDefault="00FC6CA2" w:rsidP="00DC7CDD">
      <w:pPr>
        <w:ind w:firstLine="0"/>
        <w:rPr>
          <w:sz w:val="20"/>
          <w:szCs w:val="20"/>
        </w:rPr>
      </w:pPr>
      <w:r w:rsidRPr="00DC7CDD">
        <w:rPr>
          <w:sz w:val="20"/>
          <w:szCs w:val="20"/>
          <w:vertAlign w:val="superscript"/>
        </w:rPr>
        <w:footnoteRef/>
      </w:r>
      <w:r w:rsidRPr="00DC7CDD">
        <w:rPr>
          <w:sz w:val="20"/>
          <w:szCs w:val="20"/>
        </w:rPr>
        <w:t xml:space="preserve"> Tính đến tháng 6/2024, trên toàn quốc có khoảng 5,6 triệu ô tô các loại đang lưu hành (Công văn số 8498/BGTVT-KHCN&amp;MT ngày 09/8/2024 của Bộ GTVT) và khoảng 77 triệu xe mô tô, xe gắn máy các loại đang lưu hành (Công văn số 260/CSGT-P4 ngày 15/01/2025 của Cục Cảnh sát giao thông.</w:t>
      </w:r>
    </w:p>
  </w:footnote>
  <w:footnote w:id="6">
    <w:p w14:paraId="68D411DB" w14:textId="6591D0D8" w:rsidR="00307E27" w:rsidRPr="00307E27" w:rsidRDefault="00307E27">
      <w:pPr>
        <w:pStyle w:val="FootnoteText"/>
        <w:rPr>
          <w:lang w:val="en-US"/>
        </w:rPr>
      </w:pPr>
      <w:r>
        <w:rPr>
          <w:rStyle w:val="FootnoteReference"/>
        </w:rPr>
        <w:footnoteRef/>
      </w:r>
      <w:r>
        <w:t xml:space="preserve"> Ngân hàng thế giới (2022) Không khí sạch cho Hà Nội - Những biện pháp khả thi</w:t>
      </w:r>
    </w:p>
  </w:footnote>
  <w:footnote w:id="7">
    <w:p w14:paraId="4E783A66" w14:textId="46113876" w:rsidR="00307E27" w:rsidRPr="00307E27" w:rsidRDefault="00307E27" w:rsidP="00307E27">
      <w:pPr>
        <w:pStyle w:val="CommentText"/>
      </w:pPr>
      <w:r>
        <w:rPr>
          <w:rStyle w:val="FootnoteReference"/>
        </w:rPr>
        <w:footnoteRef/>
      </w:r>
      <w:r>
        <w:t xml:space="preserve"> </w:t>
      </w:r>
      <w:r>
        <w:rPr>
          <w:i/>
          <w:iCs/>
          <w:color w:val="000000"/>
        </w:rPr>
        <w:t xml:space="preserve">Makkonen  et al. (2023). Chemical composition and potential sources of PM2.5 in Hanoi. Atmos. Environ. 299, 119650. </w:t>
      </w:r>
    </w:p>
  </w:footnote>
  <w:footnote w:id="8">
    <w:p w14:paraId="212738EF" w14:textId="77777777" w:rsidR="005E14A2" w:rsidRPr="00315363" w:rsidRDefault="005E14A2" w:rsidP="00AF7488">
      <w:pPr>
        <w:pStyle w:val="FootnoteText"/>
        <w:ind w:left="142" w:hanging="142"/>
        <w:rPr>
          <w:lang w:val="en-US"/>
        </w:rPr>
      </w:pPr>
      <w:r w:rsidRPr="00773079">
        <w:rPr>
          <w:rStyle w:val="FootnoteReference"/>
        </w:rPr>
        <w:footnoteRef/>
      </w:r>
      <w:r w:rsidRPr="00773079">
        <w:t xml:space="preserve"> </w:t>
      </w:r>
      <w:r w:rsidRPr="00773079">
        <w:rPr>
          <w:lang w:val="en-US"/>
        </w:rPr>
        <w:t>Căn cứ theo Báo cáo công tác BVMT ngành nông nghiệp năm 2023: chỉ tính năm 2023, tổng lượng phụ phẩm phát sinh từ hoạt động trồng trọt là 94,42 triệu tấn, tỷ lệ phụ phẩm được xử lý theo hình thức đốt vẫn còn khá cao, vẫn còn khoảng 21,7% lượng rơm rạ được xử lý bằng phương pháp đốt, có khoảng 11,0 - 13,5% lượng túi nilông phát sinh từ hoạt động trồng lúa và khoảng 20% nilông sử dụng trong trồng ngô, trồng rau màu cũng được xử lý bằng phương pháp đốt.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D2DC" w14:textId="465CBFD5" w:rsidR="005E14A2" w:rsidRDefault="005E14A2" w:rsidP="004468D2">
    <w:pPr>
      <w:pStyle w:val="Header"/>
      <w:spacing w:after="0"/>
      <w:ind w:firstLine="0"/>
      <w:jc w:val="center"/>
    </w:pPr>
    <w:r>
      <w:fldChar w:fldCharType="begin"/>
    </w:r>
    <w:r>
      <w:instrText xml:space="preserve"> PAGE   \* MERGEFORMAT </w:instrText>
    </w:r>
    <w:r>
      <w:fldChar w:fldCharType="separate"/>
    </w:r>
    <w:r w:rsidR="003B662F">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6AB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145E5"/>
    <w:multiLevelType w:val="hybridMultilevel"/>
    <w:tmpl w:val="F2206EE2"/>
    <w:lvl w:ilvl="0" w:tplc="B41870B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F17DD7"/>
    <w:multiLevelType w:val="hybridMultilevel"/>
    <w:tmpl w:val="0CF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6824"/>
    <w:multiLevelType w:val="hybridMultilevel"/>
    <w:tmpl w:val="2C4006CE"/>
    <w:lvl w:ilvl="0" w:tplc="B5702B0E">
      <w:numFmt w:val="bullet"/>
      <w:lvlText w:val="-"/>
      <w:lvlJc w:val="left"/>
      <w:pPr>
        <w:tabs>
          <w:tab w:val="num" w:pos="247"/>
        </w:tabs>
        <w:ind w:left="247" w:hanging="360"/>
      </w:pPr>
      <w:rPr>
        <w:rFonts w:ascii="Times New Roman" w:eastAsia="Times New Roman" w:hAnsi="Times New Roman" w:cs="Times New Roman" w:hint="default"/>
      </w:rPr>
    </w:lvl>
    <w:lvl w:ilvl="1" w:tplc="04090003" w:tentative="1">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4" w15:restartNumberingAfterBreak="0">
    <w:nsid w:val="13BE20EA"/>
    <w:multiLevelType w:val="hybridMultilevel"/>
    <w:tmpl w:val="AD3A0FF2"/>
    <w:lvl w:ilvl="0" w:tplc="56A6B8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9A2113"/>
    <w:multiLevelType w:val="hybridMultilevel"/>
    <w:tmpl w:val="3C503598"/>
    <w:lvl w:ilvl="0" w:tplc="035C41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D306945"/>
    <w:multiLevelType w:val="hybridMultilevel"/>
    <w:tmpl w:val="4560F094"/>
    <w:lvl w:ilvl="0" w:tplc="65DE684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E289C"/>
    <w:multiLevelType w:val="hybridMultilevel"/>
    <w:tmpl w:val="15305372"/>
    <w:lvl w:ilvl="0" w:tplc="61A6A5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87488"/>
    <w:multiLevelType w:val="hybridMultilevel"/>
    <w:tmpl w:val="E0444560"/>
    <w:lvl w:ilvl="0" w:tplc="083AF1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743266"/>
    <w:multiLevelType w:val="hybridMultilevel"/>
    <w:tmpl w:val="03D678AA"/>
    <w:lvl w:ilvl="0" w:tplc="FBBE622E">
      <w:start w:val="2"/>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cs="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cs="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cs="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10" w15:restartNumberingAfterBreak="0">
    <w:nsid w:val="399706B9"/>
    <w:multiLevelType w:val="hybridMultilevel"/>
    <w:tmpl w:val="70EEBCD2"/>
    <w:lvl w:ilvl="0" w:tplc="2A66DB9C">
      <w:start w:val="1"/>
      <w:numFmt w:val="decimal"/>
      <w:suff w:val="space"/>
      <w:lvlText w:val="%1)"/>
      <w:lvlJc w:val="left"/>
      <w:pPr>
        <w:ind w:left="720" w:hanging="360"/>
      </w:pPr>
      <w:rPr>
        <w:rFonts w:hint="default"/>
      </w:rPr>
    </w:lvl>
    <w:lvl w:ilvl="1" w:tplc="F4CCE09C">
      <w:start w:val="1"/>
      <w:numFmt w:val="decimal"/>
      <w:lvlText w:val="%2."/>
      <w:lvlJc w:val="left"/>
      <w:pPr>
        <w:ind w:left="1440" w:hanging="360"/>
      </w:pPr>
      <w:rPr>
        <w:rFonts w:hint="default"/>
        <w:b/>
        <w:sz w:val="27"/>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817B2"/>
    <w:multiLevelType w:val="hybridMultilevel"/>
    <w:tmpl w:val="9646A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E08BC"/>
    <w:multiLevelType w:val="hybridMultilevel"/>
    <w:tmpl w:val="8C5AE61E"/>
    <w:lvl w:ilvl="0" w:tplc="8F6C9DE2">
      <w:start w:val="1"/>
      <w:numFmt w:val="bullet"/>
      <w:suff w:val="space"/>
      <w:lvlText w:val=""/>
      <w:lvlJc w:val="left"/>
      <w:pPr>
        <w:ind w:left="786" w:hanging="360"/>
      </w:pPr>
      <w:rPr>
        <w:rFonts w:ascii="Symbol" w:hAnsi="Symbol" w:hint="default"/>
      </w:rPr>
    </w:lvl>
    <w:lvl w:ilvl="1" w:tplc="A6C8CCC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4244A"/>
    <w:multiLevelType w:val="hybridMultilevel"/>
    <w:tmpl w:val="CA9AEAAE"/>
    <w:lvl w:ilvl="0" w:tplc="94C8498A">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4" w15:restartNumberingAfterBreak="0">
    <w:nsid w:val="49946BA4"/>
    <w:multiLevelType w:val="hybridMultilevel"/>
    <w:tmpl w:val="8B2206C0"/>
    <w:lvl w:ilvl="0" w:tplc="C7E41D7E">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85DCB"/>
    <w:multiLevelType w:val="hybridMultilevel"/>
    <w:tmpl w:val="65C48860"/>
    <w:lvl w:ilvl="0" w:tplc="DD9C6CC6">
      <w:start w:val="2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51C52792"/>
    <w:multiLevelType w:val="hybridMultilevel"/>
    <w:tmpl w:val="3AFE9028"/>
    <w:lvl w:ilvl="0" w:tplc="69289936">
      <w:start w:val="1"/>
      <w:numFmt w:val="decimal"/>
      <w:lvlText w:val="%1."/>
      <w:lvlJc w:val="left"/>
      <w:pPr>
        <w:ind w:left="1052" w:hanging="360"/>
      </w:pPr>
      <w:rPr>
        <w:rFonts w:hint="default"/>
      </w:rPr>
    </w:lvl>
    <w:lvl w:ilvl="1" w:tplc="04090019" w:tentative="1">
      <w:start w:val="1"/>
      <w:numFmt w:val="lowerLetter"/>
      <w:lvlText w:val="%2."/>
      <w:lvlJc w:val="left"/>
      <w:pPr>
        <w:ind w:left="1772" w:hanging="360"/>
      </w:pPr>
    </w:lvl>
    <w:lvl w:ilvl="2" w:tplc="0409001B" w:tentative="1">
      <w:start w:val="1"/>
      <w:numFmt w:val="lowerRoman"/>
      <w:lvlText w:val="%3."/>
      <w:lvlJc w:val="right"/>
      <w:pPr>
        <w:ind w:left="2492" w:hanging="180"/>
      </w:pPr>
    </w:lvl>
    <w:lvl w:ilvl="3" w:tplc="0409000F" w:tentative="1">
      <w:start w:val="1"/>
      <w:numFmt w:val="decimal"/>
      <w:lvlText w:val="%4."/>
      <w:lvlJc w:val="left"/>
      <w:pPr>
        <w:ind w:left="3212" w:hanging="360"/>
      </w:pPr>
    </w:lvl>
    <w:lvl w:ilvl="4" w:tplc="04090019" w:tentative="1">
      <w:start w:val="1"/>
      <w:numFmt w:val="lowerLetter"/>
      <w:lvlText w:val="%5."/>
      <w:lvlJc w:val="left"/>
      <w:pPr>
        <w:ind w:left="3932" w:hanging="360"/>
      </w:pPr>
    </w:lvl>
    <w:lvl w:ilvl="5" w:tplc="0409001B" w:tentative="1">
      <w:start w:val="1"/>
      <w:numFmt w:val="lowerRoman"/>
      <w:lvlText w:val="%6."/>
      <w:lvlJc w:val="right"/>
      <w:pPr>
        <w:ind w:left="4652" w:hanging="180"/>
      </w:pPr>
    </w:lvl>
    <w:lvl w:ilvl="6" w:tplc="0409000F" w:tentative="1">
      <w:start w:val="1"/>
      <w:numFmt w:val="decimal"/>
      <w:lvlText w:val="%7."/>
      <w:lvlJc w:val="left"/>
      <w:pPr>
        <w:ind w:left="5372" w:hanging="360"/>
      </w:pPr>
    </w:lvl>
    <w:lvl w:ilvl="7" w:tplc="04090019" w:tentative="1">
      <w:start w:val="1"/>
      <w:numFmt w:val="lowerLetter"/>
      <w:lvlText w:val="%8."/>
      <w:lvlJc w:val="left"/>
      <w:pPr>
        <w:ind w:left="6092" w:hanging="360"/>
      </w:pPr>
    </w:lvl>
    <w:lvl w:ilvl="8" w:tplc="0409001B" w:tentative="1">
      <w:start w:val="1"/>
      <w:numFmt w:val="lowerRoman"/>
      <w:lvlText w:val="%9."/>
      <w:lvlJc w:val="right"/>
      <w:pPr>
        <w:ind w:left="6812" w:hanging="180"/>
      </w:pPr>
    </w:lvl>
  </w:abstractNum>
  <w:abstractNum w:abstractNumId="17" w15:restartNumberingAfterBreak="0">
    <w:nsid w:val="53896B8A"/>
    <w:multiLevelType w:val="hybridMultilevel"/>
    <w:tmpl w:val="C1B49B52"/>
    <w:lvl w:ilvl="0" w:tplc="B650AA68">
      <w:start w:val="2"/>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971C9"/>
    <w:multiLevelType w:val="hybridMultilevel"/>
    <w:tmpl w:val="279A90AE"/>
    <w:lvl w:ilvl="0" w:tplc="66822508">
      <w:numFmt w:val="bullet"/>
      <w:lvlText w:val="-"/>
      <w:lvlJc w:val="left"/>
      <w:pPr>
        <w:ind w:left="3705" w:hanging="360"/>
      </w:pPr>
      <w:rPr>
        <w:rFonts w:ascii="Times New Roman" w:eastAsia="Times New Roman" w:hAnsi="Times New Roman" w:cs="Times New Roman"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9" w15:restartNumberingAfterBreak="0">
    <w:nsid w:val="657B6EB7"/>
    <w:multiLevelType w:val="hybridMultilevel"/>
    <w:tmpl w:val="81A88B48"/>
    <w:lvl w:ilvl="0" w:tplc="7CE6F6FA">
      <w:start w:val="1"/>
      <w:numFmt w:val="bullet"/>
      <w:suff w:val="space"/>
      <w:lvlText w:val=""/>
      <w:lvlJc w:val="left"/>
      <w:pPr>
        <w:ind w:left="78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8E25E9"/>
    <w:multiLevelType w:val="multilevel"/>
    <w:tmpl w:val="154E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A485B"/>
    <w:multiLevelType w:val="hybridMultilevel"/>
    <w:tmpl w:val="F9BC55D4"/>
    <w:lvl w:ilvl="0" w:tplc="78283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7"/>
  </w:num>
  <w:num w:numId="4">
    <w:abstractNumId w:val="9"/>
  </w:num>
  <w:num w:numId="5">
    <w:abstractNumId w:val="15"/>
  </w:num>
  <w:num w:numId="6">
    <w:abstractNumId w:val="13"/>
  </w:num>
  <w:num w:numId="7">
    <w:abstractNumId w:val="18"/>
  </w:num>
  <w:num w:numId="8">
    <w:abstractNumId w:val="0"/>
  </w:num>
  <w:num w:numId="9">
    <w:abstractNumId w:val="16"/>
  </w:num>
  <w:num w:numId="10">
    <w:abstractNumId w:val="1"/>
  </w:num>
  <w:num w:numId="11">
    <w:abstractNumId w:val="5"/>
  </w:num>
  <w:num w:numId="12">
    <w:abstractNumId w:val="6"/>
  </w:num>
  <w:num w:numId="13">
    <w:abstractNumId w:val="11"/>
  </w:num>
  <w:num w:numId="14">
    <w:abstractNumId w:val="14"/>
  </w:num>
  <w:num w:numId="15">
    <w:abstractNumId w:val="8"/>
  </w:num>
  <w:num w:numId="16">
    <w:abstractNumId w:val="4"/>
  </w:num>
  <w:num w:numId="17">
    <w:abstractNumId w:val="17"/>
  </w:num>
  <w:num w:numId="18">
    <w:abstractNumId w:val="2"/>
  </w:num>
  <w:num w:numId="19">
    <w:abstractNumId w:val="10"/>
  </w:num>
  <w:num w:numId="20">
    <w:abstractNumId w:val="19"/>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B6"/>
    <w:rsid w:val="00001153"/>
    <w:rsid w:val="00001881"/>
    <w:rsid w:val="00001923"/>
    <w:rsid w:val="000019CF"/>
    <w:rsid w:val="0000216F"/>
    <w:rsid w:val="00002447"/>
    <w:rsid w:val="000037C7"/>
    <w:rsid w:val="00004536"/>
    <w:rsid w:val="000047E9"/>
    <w:rsid w:val="0000557A"/>
    <w:rsid w:val="00005DA1"/>
    <w:rsid w:val="000060F0"/>
    <w:rsid w:val="000062A9"/>
    <w:rsid w:val="00006650"/>
    <w:rsid w:val="0000686C"/>
    <w:rsid w:val="0000736D"/>
    <w:rsid w:val="00007987"/>
    <w:rsid w:val="00007A21"/>
    <w:rsid w:val="00007C56"/>
    <w:rsid w:val="00010654"/>
    <w:rsid w:val="00010CF1"/>
    <w:rsid w:val="00010E5B"/>
    <w:rsid w:val="000118FA"/>
    <w:rsid w:val="00012457"/>
    <w:rsid w:val="000124BA"/>
    <w:rsid w:val="0001268A"/>
    <w:rsid w:val="000126DF"/>
    <w:rsid w:val="0001328E"/>
    <w:rsid w:val="00013AAA"/>
    <w:rsid w:val="00013B6F"/>
    <w:rsid w:val="00013CC5"/>
    <w:rsid w:val="000140BF"/>
    <w:rsid w:val="00015B0A"/>
    <w:rsid w:val="000169A7"/>
    <w:rsid w:val="00016A78"/>
    <w:rsid w:val="00017611"/>
    <w:rsid w:val="000200DF"/>
    <w:rsid w:val="000210BA"/>
    <w:rsid w:val="000211ED"/>
    <w:rsid w:val="00021A42"/>
    <w:rsid w:val="000222F5"/>
    <w:rsid w:val="00022C30"/>
    <w:rsid w:val="00022FF9"/>
    <w:rsid w:val="0002332B"/>
    <w:rsid w:val="000253D3"/>
    <w:rsid w:val="0002543E"/>
    <w:rsid w:val="000255E2"/>
    <w:rsid w:val="00025E72"/>
    <w:rsid w:val="00026F29"/>
    <w:rsid w:val="00027C63"/>
    <w:rsid w:val="00030A3B"/>
    <w:rsid w:val="00030F10"/>
    <w:rsid w:val="000321FF"/>
    <w:rsid w:val="000323C8"/>
    <w:rsid w:val="00032BD8"/>
    <w:rsid w:val="00035958"/>
    <w:rsid w:val="000366ED"/>
    <w:rsid w:val="00036830"/>
    <w:rsid w:val="000369CF"/>
    <w:rsid w:val="000373DA"/>
    <w:rsid w:val="000376A2"/>
    <w:rsid w:val="00037B93"/>
    <w:rsid w:val="00037C63"/>
    <w:rsid w:val="000407F5"/>
    <w:rsid w:val="00040D8E"/>
    <w:rsid w:val="00041760"/>
    <w:rsid w:val="00041B32"/>
    <w:rsid w:val="00041E41"/>
    <w:rsid w:val="000422EC"/>
    <w:rsid w:val="00042A56"/>
    <w:rsid w:val="00042FBC"/>
    <w:rsid w:val="0004309C"/>
    <w:rsid w:val="0004373D"/>
    <w:rsid w:val="00043FB0"/>
    <w:rsid w:val="00043FB1"/>
    <w:rsid w:val="00044E34"/>
    <w:rsid w:val="00044F04"/>
    <w:rsid w:val="00045332"/>
    <w:rsid w:val="00045408"/>
    <w:rsid w:val="00045981"/>
    <w:rsid w:val="0004650D"/>
    <w:rsid w:val="000465D1"/>
    <w:rsid w:val="000479BF"/>
    <w:rsid w:val="00047F8D"/>
    <w:rsid w:val="00050472"/>
    <w:rsid w:val="00050752"/>
    <w:rsid w:val="00050F4B"/>
    <w:rsid w:val="000511C7"/>
    <w:rsid w:val="0005187F"/>
    <w:rsid w:val="000518A4"/>
    <w:rsid w:val="00051A30"/>
    <w:rsid w:val="00051EB3"/>
    <w:rsid w:val="00052A19"/>
    <w:rsid w:val="00052CBA"/>
    <w:rsid w:val="00053507"/>
    <w:rsid w:val="00053E21"/>
    <w:rsid w:val="00054508"/>
    <w:rsid w:val="00054965"/>
    <w:rsid w:val="0005514D"/>
    <w:rsid w:val="000552E7"/>
    <w:rsid w:val="00055878"/>
    <w:rsid w:val="000562AA"/>
    <w:rsid w:val="00056C33"/>
    <w:rsid w:val="0005702D"/>
    <w:rsid w:val="0005746F"/>
    <w:rsid w:val="0005758A"/>
    <w:rsid w:val="00057B86"/>
    <w:rsid w:val="000610D7"/>
    <w:rsid w:val="0006120C"/>
    <w:rsid w:val="00062D6C"/>
    <w:rsid w:val="0006380B"/>
    <w:rsid w:val="00063FFD"/>
    <w:rsid w:val="00064560"/>
    <w:rsid w:val="000649BF"/>
    <w:rsid w:val="00064D6E"/>
    <w:rsid w:val="000656F7"/>
    <w:rsid w:val="00065B9E"/>
    <w:rsid w:val="00066C15"/>
    <w:rsid w:val="00066D33"/>
    <w:rsid w:val="00067012"/>
    <w:rsid w:val="0006747E"/>
    <w:rsid w:val="000701CA"/>
    <w:rsid w:val="00070BDE"/>
    <w:rsid w:val="00070D19"/>
    <w:rsid w:val="00070EED"/>
    <w:rsid w:val="00070F83"/>
    <w:rsid w:val="00071654"/>
    <w:rsid w:val="00071F47"/>
    <w:rsid w:val="00073570"/>
    <w:rsid w:val="00073D9D"/>
    <w:rsid w:val="00073DFF"/>
    <w:rsid w:val="00075833"/>
    <w:rsid w:val="00075E77"/>
    <w:rsid w:val="00076538"/>
    <w:rsid w:val="0007656A"/>
    <w:rsid w:val="000778BB"/>
    <w:rsid w:val="000779AB"/>
    <w:rsid w:val="00077A14"/>
    <w:rsid w:val="00077B37"/>
    <w:rsid w:val="0008056D"/>
    <w:rsid w:val="0008104E"/>
    <w:rsid w:val="0008174B"/>
    <w:rsid w:val="00081A19"/>
    <w:rsid w:val="00081C2D"/>
    <w:rsid w:val="000824E8"/>
    <w:rsid w:val="0008285C"/>
    <w:rsid w:val="00082F72"/>
    <w:rsid w:val="0008310F"/>
    <w:rsid w:val="00084D46"/>
    <w:rsid w:val="0008517A"/>
    <w:rsid w:val="000853B9"/>
    <w:rsid w:val="0008624A"/>
    <w:rsid w:val="000867DA"/>
    <w:rsid w:val="0008693F"/>
    <w:rsid w:val="00087BFF"/>
    <w:rsid w:val="00087CE5"/>
    <w:rsid w:val="00087D1E"/>
    <w:rsid w:val="00087E08"/>
    <w:rsid w:val="00090B80"/>
    <w:rsid w:val="00090C8B"/>
    <w:rsid w:val="00091CA8"/>
    <w:rsid w:val="00091FA0"/>
    <w:rsid w:val="00092008"/>
    <w:rsid w:val="000924F5"/>
    <w:rsid w:val="00092DA0"/>
    <w:rsid w:val="00093329"/>
    <w:rsid w:val="00093590"/>
    <w:rsid w:val="00093EE6"/>
    <w:rsid w:val="00094264"/>
    <w:rsid w:val="000972A5"/>
    <w:rsid w:val="000A0445"/>
    <w:rsid w:val="000A05F7"/>
    <w:rsid w:val="000A0A4E"/>
    <w:rsid w:val="000A102E"/>
    <w:rsid w:val="000A14E0"/>
    <w:rsid w:val="000A17F8"/>
    <w:rsid w:val="000A1CDE"/>
    <w:rsid w:val="000A1CDF"/>
    <w:rsid w:val="000A202D"/>
    <w:rsid w:val="000A29AF"/>
    <w:rsid w:val="000A3053"/>
    <w:rsid w:val="000A3096"/>
    <w:rsid w:val="000A33FB"/>
    <w:rsid w:val="000A4E0A"/>
    <w:rsid w:val="000A6D69"/>
    <w:rsid w:val="000A7837"/>
    <w:rsid w:val="000A7B6F"/>
    <w:rsid w:val="000B0113"/>
    <w:rsid w:val="000B05F2"/>
    <w:rsid w:val="000B0D09"/>
    <w:rsid w:val="000B14B5"/>
    <w:rsid w:val="000B25D0"/>
    <w:rsid w:val="000B26EB"/>
    <w:rsid w:val="000B2769"/>
    <w:rsid w:val="000B39FE"/>
    <w:rsid w:val="000B3C90"/>
    <w:rsid w:val="000B3EC5"/>
    <w:rsid w:val="000B5538"/>
    <w:rsid w:val="000B597B"/>
    <w:rsid w:val="000B5A81"/>
    <w:rsid w:val="000B6550"/>
    <w:rsid w:val="000B6954"/>
    <w:rsid w:val="000B6B5F"/>
    <w:rsid w:val="000C0249"/>
    <w:rsid w:val="000C095B"/>
    <w:rsid w:val="000C0DF9"/>
    <w:rsid w:val="000C183E"/>
    <w:rsid w:val="000C1DEF"/>
    <w:rsid w:val="000C2CD1"/>
    <w:rsid w:val="000C3554"/>
    <w:rsid w:val="000C47B2"/>
    <w:rsid w:val="000C4BA7"/>
    <w:rsid w:val="000C4C69"/>
    <w:rsid w:val="000C5729"/>
    <w:rsid w:val="000C6965"/>
    <w:rsid w:val="000C6F2D"/>
    <w:rsid w:val="000C7710"/>
    <w:rsid w:val="000C7BF7"/>
    <w:rsid w:val="000C7C43"/>
    <w:rsid w:val="000C7ECB"/>
    <w:rsid w:val="000D082C"/>
    <w:rsid w:val="000D1CC5"/>
    <w:rsid w:val="000D2346"/>
    <w:rsid w:val="000D2451"/>
    <w:rsid w:val="000D34FE"/>
    <w:rsid w:val="000D36EC"/>
    <w:rsid w:val="000D3B85"/>
    <w:rsid w:val="000D3E23"/>
    <w:rsid w:val="000D3F85"/>
    <w:rsid w:val="000D433E"/>
    <w:rsid w:val="000D5E6E"/>
    <w:rsid w:val="000D5FE0"/>
    <w:rsid w:val="000D60CD"/>
    <w:rsid w:val="000D64A4"/>
    <w:rsid w:val="000D6A24"/>
    <w:rsid w:val="000D6A93"/>
    <w:rsid w:val="000D6FEA"/>
    <w:rsid w:val="000D7201"/>
    <w:rsid w:val="000D7543"/>
    <w:rsid w:val="000D778A"/>
    <w:rsid w:val="000D7C50"/>
    <w:rsid w:val="000E016F"/>
    <w:rsid w:val="000E06A8"/>
    <w:rsid w:val="000E1938"/>
    <w:rsid w:val="000E20A4"/>
    <w:rsid w:val="000E21A5"/>
    <w:rsid w:val="000E24F0"/>
    <w:rsid w:val="000E297F"/>
    <w:rsid w:val="000E2AD0"/>
    <w:rsid w:val="000E2D86"/>
    <w:rsid w:val="000E3D95"/>
    <w:rsid w:val="000E3E82"/>
    <w:rsid w:val="000E4159"/>
    <w:rsid w:val="000E450D"/>
    <w:rsid w:val="000E473D"/>
    <w:rsid w:val="000E4D02"/>
    <w:rsid w:val="000E50C4"/>
    <w:rsid w:val="000E5200"/>
    <w:rsid w:val="000E527A"/>
    <w:rsid w:val="000E6126"/>
    <w:rsid w:val="000E6860"/>
    <w:rsid w:val="000E6FF5"/>
    <w:rsid w:val="000E78BE"/>
    <w:rsid w:val="000F0180"/>
    <w:rsid w:val="000F0239"/>
    <w:rsid w:val="000F0919"/>
    <w:rsid w:val="000F0A23"/>
    <w:rsid w:val="000F0B49"/>
    <w:rsid w:val="000F1B01"/>
    <w:rsid w:val="000F1CEE"/>
    <w:rsid w:val="000F27F6"/>
    <w:rsid w:val="000F2C89"/>
    <w:rsid w:val="000F2CD8"/>
    <w:rsid w:val="000F2D2F"/>
    <w:rsid w:val="000F36E7"/>
    <w:rsid w:val="000F4206"/>
    <w:rsid w:val="000F5158"/>
    <w:rsid w:val="000F5DA0"/>
    <w:rsid w:val="000F5F89"/>
    <w:rsid w:val="000F68C8"/>
    <w:rsid w:val="000F7774"/>
    <w:rsid w:val="0010093C"/>
    <w:rsid w:val="0010106B"/>
    <w:rsid w:val="001018E5"/>
    <w:rsid w:val="00101D3E"/>
    <w:rsid w:val="00101D9C"/>
    <w:rsid w:val="001026D7"/>
    <w:rsid w:val="00102793"/>
    <w:rsid w:val="001027D9"/>
    <w:rsid w:val="00103932"/>
    <w:rsid w:val="00104365"/>
    <w:rsid w:val="00104891"/>
    <w:rsid w:val="00104B03"/>
    <w:rsid w:val="00105523"/>
    <w:rsid w:val="001057C3"/>
    <w:rsid w:val="001065E9"/>
    <w:rsid w:val="00106C2F"/>
    <w:rsid w:val="00106FBB"/>
    <w:rsid w:val="001073C5"/>
    <w:rsid w:val="00107812"/>
    <w:rsid w:val="00107B54"/>
    <w:rsid w:val="00107F0A"/>
    <w:rsid w:val="001100B1"/>
    <w:rsid w:val="00111DAC"/>
    <w:rsid w:val="0011226C"/>
    <w:rsid w:val="00112EBF"/>
    <w:rsid w:val="00113832"/>
    <w:rsid w:val="00113A6D"/>
    <w:rsid w:val="00113D8E"/>
    <w:rsid w:val="0011467B"/>
    <w:rsid w:val="00114987"/>
    <w:rsid w:val="00115732"/>
    <w:rsid w:val="00115EA4"/>
    <w:rsid w:val="00115EEB"/>
    <w:rsid w:val="00115F60"/>
    <w:rsid w:val="00116A2D"/>
    <w:rsid w:val="00116E46"/>
    <w:rsid w:val="00117295"/>
    <w:rsid w:val="00117F53"/>
    <w:rsid w:val="001203EC"/>
    <w:rsid w:val="0012112D"/>
    <w:rsid w:val="00121C88"/>
    <w:rsid w:val="00121CFA"/>
    <w:rsid w:val="0012221B"/>
    <w:rsid w:val="001227ED"/>
    <w:rsid w:val="00122D2E"/>
    <w:rsid w:val="00123BC4"/>
    <w:rsid w:val="00123CE3"/>
    <w:rsid w:val="00123F4D"/>
    <w:rsid w:val="0012652B"/>
    <w:rsid w:val="001268AE"/>
    <w:rsid w:val="00126F96"/>
    <w:rsid w:val="00127E8D"/>
    <w:rsid w:val="0013043E"/>
    <w:rsid w:val="00130F90"/>
    <w:rsid w:val="0013111A"/>
    <w:rsid w:val="00131481"/>
    <w:rsid w:val="00131A31"/>
    <w:rsid w:val="001325DD"/>
    <w:rsid w:val="001329BA"/>
    <w:rsid w:val="00132E5A"/>
    <w:rsid w:val="0013346B"/>
    <w:rsid w:val="00133CEB"/>
    <w:rsid w:val="00134536"/>
    <w:rsid w:val="001346B6"/>
    <w:rsid w:val="00134774"/>
    <w:rsid w:val="00134E58"/>
    <w:rsid w:val="00135FB4"/>
    <w:rsid w:val="0013647A"/>
    <w:rsid w:val="00136F5F"/>
    <w:rsid w:val="00136F87"/>
    <w:rsid w:val="00136FA3"/>
    <w:rsid w:val="00140595"/>
    <w:rsid w:val="00140696"/>
    <w:rsid w:val="00140853"/>
    <w:rsid w:val="00140A00"/>
    <w:rsid w:val="00140A94"/>
    <w:rsid w:val="00140C5A"/>
    <w:rsid w:val="00140E7A"/>
    <w:rsid w:val="00141863"/>
    <w:rsid w:val="00141884"/>
    <w:rsid w:val="00141D48"/>
    <w:rsid w:val="00141ED7"/>
    <w:rsid w:val="00141F0F"/>
    <w:rsid w:val="00142E9A"/>
    <w:rsid w:val="0014366E"/>
    <w:rsid w:val="00143FF3"/>
    <w:rsid w:val="00145EDA"/>
    <w:rsid w:val="00146043"/>
    <w:rsid w:val="00146434"/>
    <w:rsid w:val="0014683F"/>
    <w:rsid w:val="00146D1C"/>
    <w:rsid w:val="00147211"/>
    <w:rsid w:val="001474B3"/>
    <w:rsid w:val="00147E33"/>
    <w:rsid w:val="001505C7"/>
    <w:rsid w:val="00150D63"/>
    <w:rsid w:val="00151360"/>
    <w:rsid w:val="001515EA"/>
    <w:rsid w:val="00151CE3"/>
    <w:rsid w:val="00151E25"/>
    <w:rsid w:val="001523B4"/>
    <w:rsid w:val="001525F7"/>
    <w:rsid w:val="0015288B"/>
    <w:rsid w:val="00153649"/>
    <w:rsid w:val="0015494F"/>
    <w:rsid w:val="00154BCF"/>
    <w:rsid w:val="00155104"/>
    <w:rsid w:val="00155690"/>
    <w:rsid w:val="001568B3"/>
    <w:rsid w:val="00156C33"/>
    <w:rsid w:val="00157480"/>
    <w:rsid w:val="0016018C"/>
    <w:rsid w:val="001612D2"/>
    <w:rsid w:val="00161A63"/>
    <w:rsid w:val="00161EE7"/>
    <w:rsid w:val="00162B7B"/>
    <w:rsid w:val="00162CFF"/>
    <w:rsid w:val="001639AE"/>
    <w:rsid w:val="00163A06"/>
    <w:rsid w:val="00164588"/>
    <w:rsid w:val="0016470A"/>
    <w:rsid w:val="00164797"/>
    <w:rsid w:val="00165740"/>
    <w:rsid w:val="00165BF7"/>
    <w:rsid w:val="00165E48"/>
    <w:rsid w:val="00166070"/>
    <w:rsid w:val="00166AF0"/>
    <w:rsid w:val="00166D00"/>
    <w:rsid w:val="00167716"/>
    <w:rsid w:val="00167D9D"/>
    <w:rsid w:val="00170D9C"/>
    <w:rsid w:val="00171BB8"/>
    <w:rsid w:val="00171EC1"/>
    <w:rsid w:val="001724F7"/>
    <w:rsid w:val="00172535"/>
    <w:rsid w:val="0017264D"/>
    <w:rsid w:val="0017282E"/>
    <w:rsid w:val="00172B30"/>
    <w:rsid w:val="00172D3A"/>
    <w:rsid w:val="001732D9"/>
    <w:rsid w:val="00173306"/>
    <w:rsid w:val="00173830"/>
    <w:rsid w:val="00173DE7"/>
    <w:rsid w:val="00173F25"/>
    <w:rsid w:val="00174172"/>
    <w:rsid w:val="00174998"/>
    <w:rsid w:val="00175193"/>
    <w:rsid w:val="001764AC"/>
    <w:rsid w:val="001766D3"/>
    <w:rsid w:val="0017681C"/>
    <w:rsid w:val="00177A4C"/>
    <w:rsid w:val="00177DA0"/>
    <w:rsid w:val="0018156A"/>
    <w:rsid w:val="001816E1"/>
    <w:rsid w:val="00182ADC"/>
    <w:rsid w:val="00182E7F"/>
    <w:rsid w:val="00182F52"/>
    <w:rsid w:val="0018382C"/>
    <w:rsid w:val="00183831"/>
    <w:rsid w:val="001840D7"/>
    <w:rsid w:val="001843D7"/>
    <w:rsid w:val="00184545"/>
    <w:rsid w:val="00184C8F"/>
    <w:rsid w:val="00185583"/>
    <w:rsid w:val="00186193"/>
    <w:rsid w:val="00186F66"/>
    <w:rsid w:val="00186FB9"/>
    <w:rsid w:val="00187E4D"/>
    <w:rsid w:val="00187F11"/>
    <w:rsid w:val="00190879"/>
    <w:rsid w:val="00191170"/>
    <w:rsid w:val="00193629"/>
    <w:rsid w:val="00193F6B"/>
    <w:rsid w:val="00194A1B"/>
    <w:rsid w:val="00194E25"/>
    <w:rsid w:val="00196CDE"/>
    <w:rsid w:val="001978B2"/>
    <w:rsid w:val="00197D14"/>
    <w:rsid w:val="001A0528"/>
    <w:rsid w:val="001A0ED5"/>
    <w:rsid w:val="001A216F"/>
    <w:rsid w:val="001A302B"/>
    <w:rsid w:val="001A3149"/>
    <w:rsid w:val="001A3487"/>
    <w:rsid w:val="001A3AB6"/>
    <w:rsid w:val="001A3BA5"/>
    <w:rsid w:val="001A40DE"/>
    <w:rsid w:val="001A4486"/>
    <w:rsid w:val="001A539A"/>
    <w:rsid w:val="001A58C5"/>
    <w:rsid w:val="001A5978"/>
    <w:rsid w:val="001A5B09"/>
    <w:rsid w:val="001A636D"/>
    <w:rsid w:val="001B0947"/>
    <w:rsid w:val="001B09AD"/>
    <w:rsid w:val="001B1DCD"/>
    <w:rsid w:val="001B2134"/>
    <w:rsid w:val="001B240F"/>
    <w:rsid w:val="001B25C9"/>
    <w:rsid w:val="001B2655"/>
    <w:rsid w:val="001B3E4B"/>
    <w:rsid w:val="001B4FAE"/>
    <w:rsid w:val="001B6995"/>
    <w:rsid w:val="001B7385"/>
    <w:rsid w:val="001B73DD"/>
    <w:rsid w:val="001B73FD"/>
    <w:rsid w:val="001B757C"/>
    <w:rsid w:val="001B762F"/>
    <w:rsid w:val="001B7F38"/>
    <w:rsid w:val="001C075D"/>
    <w:rsid w:val="001C0F92"/>
    <w:rsid w:val="001C1BC4"/>
    <w:rsid w:val="001C3186"/>
    <w:rsid w:val="001C3390"/>
    <w:rsid w:val="001C4656"/>
    <w:rsid w:val="001C53C7"/>
    <w:rsid w:val="001C5723"/>
    <w:rsid w:val="001C5B72"/>
    <w:rsid w:val="001C5BCB"/>
    <w:rsid w:val="001C5C5E"/>
    <w:rsid w:val="001C5F02"/>
    <w:rsid w:val="001C7390"/>
    <w:rsid w:val="001C7AE6"/>
    <w:rsid w:val="001C7E8A"/>
    <w:rsid w:val="001D0978"/>
    <w:rsid w:val="001D0EC1"/>
    <w:rsid w:val="001D1449"/>
    <w:rsid w:val="001D1453"/>
    <w:rsid w:val="001D1969"/>
    <w:rsid w:val="001D2032"/>
    <w:rsid w:val="001D2097"/>
    <w:rsid w:val="001D2099"/>
    <w:rsid w:val="001D2731"/>
    <w:rsid w:val="001D31B4"/>
    <w:rsid w:val="001D375F"/>
    <w:rsid w:val="001D3CCF"/>
    <w:rsid w:val="001D42AC"/>
    <w:rsid w:val="001D58C4"/>
    <w:rsid w:val="001D5DE0"/>
    <w:rsid w:val="001D5E79"/>
    <w:rsid w:val="001D7533"/>
    <w:rsid w:val="001D79D4"/>
    <w:rsid w:val="001D79E5"/>
    <w:rsid w:val="001E02C2"/>
    <w:rsid w:val="001E0942"/>
    <w:rsid w:val="001E0AE9"/>
    <w:rsid w:val="001E1FC1"/>
    <w:rsid w:val="001E264A"/>
    <w:rsid w:val="001E28B2"/>
    <w:rsid w:val="001E29D4"/>
    <w:rsid w:val="001E56A6"/>
    <w:rsid w:val="001E5C9B"/>
    <w:rsid w:val="001E5FE6"/>
    <w:rsid w:val="001E60EF"/>
    <w:rsid w:val="001E7012"/>
    <w:rsid w:val="001E72FB"/>
    <w:rsid w:val="001E754F"/>
    <w:rsid w:val="001E78B1"/>
    <w:rsid w:val="001E7AC3"/>
    <w:rsid w:val="001E7FE2"/>
    <w:rsid w:val="001F0565"/>
    <w:rsid w:val="001F0BC6"/>
    <w:rsid w:val="001F0DC4"/>
    <w:rsid w:val="001F1695"/>
    <w:rsid w:val="001F1A62"/>
    <w:rsid w:val="001F1FF2"/>
    <w:rsid w:val="001F2CC3"/>
    <w:rsid w:val="001F2EAA"/>
    <w:rsid w:val="001F2FBB"/>
    <w:rsid w:val="001F3327"/>
    <w:rsid w:val="001F3677"/>
    <w:rsid w:val="001F38EF"/>
    <w:rsid w:val="001F4B28"/>
    <w:rsid w:val="001F4D2A"/>
    <w:rsid w:val="001F4D33"/>
    <w:rsid w:val="001F53D8"/>
    <w:rsid w:val="001F591A"/>
    <w:rsid w:val="001F66CF"/>
    <w:rsid w:val="001F68A2"/>
    <w:rsid w:val="001F6C16"/>
    <w:rsid w:val="001F7ADC"/>
    <w:rsid w:val="00200297"/>
    <w:rsid w:val="0020036F"/>
    <w:rsid w:val="00200763"/>
    <w:rsid w:val="0020114D"/>
    <w:rsid w:val="002014F8"/>
    <w:rsid w:val="0020162A"/>
    <w:rsid w:val="00201DA7"/>
    <w:rsid w:val="00202276"/>
    <w:rsid w:val="0020261C"/>
    <w:rsid w:val="00202E0B"/>
    <w:rsid w:val="0020348E"/>
    <w:rsid w:val="00203C18"/>
    <w:rsid w:val="00203F97"/>
    <w:rsid w:val="00204292"/>
    <w:rsid w:val="00204EB2"/>
    <w:rsid w:val="00205697"/>
    <w:rsid w:val="0020679D"/>
    <w:rsid w:val="002068C5"/>
    <w:rsid w:val="00210A10"/>
    <w:rsid w:val="00211853"/>
    <w:rsid w:val="00212089"/>
    <w:rsid w:val="00212371"/>
    <w:rsid w:val="00213456"/>
    <w:rsid w:val="00213482"/>
    <w:rsid w:val="0021561A"/>
    <w:rsid w:val="00215ADB"/>
    <w:rsid w:val="00216004"/>
    <w:rsid w:val="00216064"/>
    <w:rsid w:val="0021674C"/>
    <w:rsid w:val="00217E73"/>
    <w:rsid w:val="00217F59"/>
    <w:rsid w:val="00220271"/>
    <w:rsid w:val="00220C9D"/>
    <w:rsid w:val="00220F8A"/>
    <w:rsid w:val="002218E0"/>
    <w:rsid w:val="00221F42"/>
    <w:rsid w:val="002228D0"/>
    <w:rsid w:val="00222953"/>
    <w:rsid w:val="00222A8A"/>
    <w:rsid w:val="00222F8F"/>
    <w:rsid w:val="00223219"/>
    <w:rsid w:val="00224DE8"/>
    <w:rsid w:val="0022506B"/>
    <w:rsid w:val="0022513B"/>
    <w:rsid w:val="00225753"/>
    <w:rsid w:val="00226BE3"/>
    <w:rsid w:val="00226EF4"/>
    <w:rsid w:val="002271D1"/>
    <w:rsid w:val="00227C1F"/>
    <w:rsid w:val="002302F4"/>
    <w:rsid w:val="002305CE"/>
    <w:rsid w:val="00230C1C"/>
    <w:rsid w:val="00230FAB"/>
    <w:rsid w:val="00231CE1"/>
    <w:rsid w:val="002323E9"/>
    <w:rsid w:val="00232A41"/>
    <w:rsid w:val="0023318A"/>
    <w:rsid w:val="00233237"/>
    <w:rsid w:val="0023379F"/>
    <w:rsid w:val="002341F2"/>
    <w:rsid w:val="002350ED"/>
    <w:rsid w:val="00235D93"/>
    <w:rsid w:val="002363FF"/>
    <w:rsid w:val="00236A5C"/>
    <w:rsid w:val="00237153"/>
    <w:rsid w:val="0023760B"/>
    <w:rsid w:val="0023767F"/>
    <w:rsid w:val="0023784B"/>
    <w:rsid w:val="002402D7"/>
    <w:rsid w:val="00241590"/>
    <w:rsid w:val="0024193D"/>
    <w:rsid w:val="00242A20"/>
    <w:rsid w:val="00242B2B"/>
    <w:rsid w:val="00242D38"/>
    <w:rsid w:val="0024329C"/>
    <w:rsid w:val="00243417"/>
    <w:rsid w:val="00243F8C"/>
    <w:rsid w:val="0024476E"/>
    <w:rsid w:val="002448C0"/>
    <w:rsid w:val="002450BC"/>
    <w:rsid w:val="0024544F"/>
    <w:rsid w:val="0024547F"/>
    <w:rsid w:val="00246B69"/>
    <w:rsid w:val="002471A3"/>
    <w:rsid w:val="002500EF"/>
    <w:rsid w:val="00250580"/>
    <w:rsid w:val="00250D15"/>
    <w:rsid w:val="00251116"/>
    <w:rsid w:val="0025160F"/>
    <w:rsid w:val="00251677"/>
    <w:rsid w:val="002522D1"/>
    <w:rsid w:val="00252360"/>
    <w:rsid w:val="00253068"/>
    <w:rsid w:val="002531EF"/>
    <w:rsid w:val="00253A16"/>
    <w:rsid w:val="00253AA5"/>
    <w:rsid w:val="0025461D"/>
    <w:rsid w:val="0025480C"/>
    <w:rsid w:val="0025483A"/>
    <w:rsid w:val="00254A78"/>
    <w:rsid w:val="00256957"/>
    <w:rsid w:val="00256BDB"/>
    <w:rsid w:val="00257BAA"/>
    <w:rsid w:val="00261268"/>
    <w:rsid w:val="002618DD"/>
    <w:rsid w:val="00261E63"/>
    <w:rsid w:val="00262235"/>
    <w:rsid w:val="00262B21"/>
    <w:rsid w:val="00262E44"/>
    <w:rsid w:val="00262F79"/>
    <w:rsid w:val="0026402F"/>
    <w:rsid w:val="00265F27"/>
    <w:rsid w:val="00265F4B"/>
    <w:rsid w:val="0026621E"/>
    <w:rsid w:val="00266D92"/>
    <w:rsid w:val="00266E1C"/>
    <w:rsid w:val="002670F6"/>
    <w:rsid w:val="00267A8D"/>
    <w:rsid w:val="00267D76"/>
    <w:rsid w:val="00267E91"/>
    <w:rsid w:val="002704F2"/>
    <w:rsid w:val="00270C78"/>
    <w:rsid w:val="00273662"/>
    <w:rsid w:val="00273EDE"/>
    <w:rsid w:val="00274D39"/>
    <w:rsid w:val="00275008"/>
    <w:rsid w:val="00275396"/>
    <w:rsid w:val="002757AA"/>
    <w:rsid w:val="002763F8"/>
    <w:rsid w:val="00276D4D"/>
    <w:rsid w:val="00276E30"/>
    <w:rsid w:val="0027707E"/>
    <w:rsid w:val="00277170"/>
    <w:rsid w:val="00277C31"/>
    <w:rsid w:val="0028107B"/>
    <w:rsid w:val="002823E4"/>
    <w:rsid w:val="0028256F"/>
    <w:rsid w:val="00282A24"/>
    <w:rsid w:val="00282FA5"/>
    <w:rsid w:val="00282FDB"/>
    <w:rsid w:val="0028352E"/>
    <w:rsid w:val="00284511"/>
    <w:rsid w:val="0028548F"/>
    <w:rsid w:val="00286040"/>
    <w:rsid w:val="0028612A"/>
    <w:rsid w:val="00286763"/>
    <w:rsid w:val="00286C37"/>
    <w:rsid w:val="00287959"/>
    <w:rsid w:val="00287BC5"/>
    <w:rsid w:val="002903C2"/>
    <w:rsid w:val="00290AEE"/>
    <w:rsid w:val="00290EC1"/>
    <w:rsid w:val="0029141E"/>
    <w:rsid w:val="00291F7E"/>
    <w:rsid w:val="0029374D"/>
    <w:rsid w:val="00293AF2"/>
    <w:rsid w:val="002943B8"/>
    <w:rsid w:val="0029492C"/>
    <w:rsid w:val="00295254"/>
    <w:rsid w:val="0029591D"/>
    <w:rsid w:val="00296738"/>
    <w:rsid w:val="00296FD0"/>
    <w:rsid w:val="00297102"/>
    <w:rsid w:val="002A1ACE"/>
    <w:rsid w:val="002A2A3B"/>
    <w:rsid w:val="002A2CBC"/>
    <w:rsid w:val="002A335E"/>
    <w:rsid w:val="002A36F3"/>
    <w:rsid w:val="002A392A"/>
    <w:rsid w:val="002A3AF1"/>
    <w:rsid w:val="002A3EDC"/>
    <w:rsid w:val="002A5236"/>
    <w:rsid w:val="002A5361"/>
    <w:rsid w:val="002A58D8"/>
    <w:rsid w:val="002A5D2F"/>
    <w:rsid w:val="002A5FDC"/>
    <w:rsid w:val="002A6132"/>
    <w:rsid w:val="002A6191"/>
    <w:rsid w:val="002A69C3"/>
    <w:rsid w:val="002A6B12"/>
    <w:rsid w:val="002A6C81"/>
    <w:rsid w:val="002A6EE4"/>
    <w:rsid w:val="002A7041"/>
    <w:rsid w:val="002A74BD"/>
    <w:rsid w:val="002A7C5D"/>
    <w:rsid w:val="002A7F22"/>
    <w:rsid w:val="002B00E9"/>
    <w:rsid w:val="002B04C7"/>
    <w:rsid w:val="002B08DF"/>
    <w:rsid w:val="002B0B1C"/>
    <w:rsid w:val="002B21D1"/>
    <w:rsid w:val="002B224C"/>
    <w:rsid w:val="002B22ED"/>
    <w:rsid w:val="002B374D"/>
    <w:rsid w:val="002B39E9"/>
    <w:rsid w:val="002B4717"/>
    <w:rsid w:val="002B4BFC"/>
    <w:rsid w:val="002B5417"/>
    <w:rsid w:val="002B5758"/>
    <w:rsid w:val="002B5EAB"/>
    <w:rsid w:val="002B612F"/>
    <w:rsid w:val="002B6625"/>
    <w:rsid w:val="002B6A1D"/>
    <w:rsid w:val="002B7030"/>
    <w:rsid w:val="002B744A"/>
    <w:rsid w:val="002B7FFE"/>
    <w:rsid w:val="002C02CC"/>
    <w:rsid w:val="002C0F36"/>
    <w:rsid w:val="002C1C3C"/>
    <w:rsid w:val="002C1CB8"/>
    <w:rsid w:val="002C1EE4"/>
    <w:rsid w:val="002C2214"/>
    <w:rsid w:val="002C29B5"/>
    <w:rsid w:val="002C2A7A"/>
    <w:rsid w:val="002C2AFD"/>
    <w:rsid w:val="002C3410"/>
    <w:rsid w:val="002C3536"/>
    <w:rsid w:val="002C3E11"/>
    <w:rsid w:val="002C3E73"/>
    <w:rsid w:val="002C4C5E"/>
    <w:rsid w:val="002C4F63"/>
    <w:rsid w:val="002C76C9"/>
    <w:rsid w:val="002C7B46"/>
    <w:rsid w:val="002D0BA8"/>
    <w:rsid w:val="002D24B4"/>
    <w:rsid w:val="002D2D43"/>
    <w:rsid w:val="002D31DA"/>
    <w:rsid w:val="002D3415"/>
    <w:rsid w:val="002D4728"/>
    <w:rsid w:val="002D4952"/>
    <w:rsid w:val="002D6417"/>
    <w:rsid w:val="002D64FE"/>
    <w:rsid w:val="002D67E1"/>
    <w:rsid w:val="002D6EE0"/>
    <w:rsid w:val="002E096D"/>
    <w:rsid w:val="002E0B07"/>
    <w:rsid w:val="002E0E4A"/>
    <w:rsid w:val="002E1B01"/>
    <w:rsid w:val="002E1EE3"/>
    <w:rsid w:val="002E2275"/>
    <w:rsid w:val="002E3395"/>
    <w:rsid w:val="002E33A4"/>
    <w:rsid w:val="002E39F0"/>
    <w:rsid w:val="002E43BB"/>
    <w:rsid w:val="002E46D2"/>
    <w:rsid w:val="002E47D1"/>
    <w:rsid w:val="002E491C"/>
    <w:rsid w:val="002E5680"/>
    <w:rsid w:val="002E5BAD"/>
    <w:rsid w:val="002E5F1A"/>
    <w:rsid w:val="002E6355"/>
    <w:rsid w:val="002E67FB"/>
    <w:rsid w:val="002E6C1E"/>
    <w:rsid w:val="002E7A27"/>
    <w:rsid w:val="002E7C95"/>
    <w:rsid w:val="002F0564"/>
    <w:rsid w:val="002F0ADD"/>
    <w:rsid w:val="002F0BDD"/>
    <w:rsid w:val="002F1081"/>
    <w:rsid w:val="002F1088"/>
    <w:rsid w:val="002F1135"/>
    <w:rsid w:val="002F17BD"/>
    <w:rsid w:val="002F1901"/>
    <w:rsid w:val="002F1B09"/>
    <w:rsid w:val="002F2C1B"/>
    <w:rsid w:val="002F3E22"/>
    <w:rsid w:val="002F564F"/>
    <w:rsid w:val="002F58BB"/>
    <w:rsid w:val="002F5D4C"/>
    <w:rsid w:val="002F5E7D"/>
    <w:rsid w:val="002F657E"/>
    <w:rsid w:val="002F6C21"/>
    <w:rsid w:val="002F794F"/>
    <w:rsid w:val="003001CB"/>
    <w:rsid w:val="00300707"/>
    <w:rsid w:val="00300964"/>
    <w:rsid w:val="003018FE"/>
    <w:rsid w:val="00301EDF"/>
    <w:rsid w:val="00302116"/>
    <w:rsid w:val="00302658"/>
    <w:rsid w:val="00302890"/>
    <w:rsid w:val="003035EA"/>
    <w:rsid w:val="003043E5"/>
    <w:rsid w:val="00304484"/>
    <w:rsid w:val="00304663"/>
    <w:rsid w:val="00304691"/>
    <w:rsid w:val="00305147"/>
    <w:rsid w:val="0030523E"/>
    <w:rsid w:val="00305B74"/>
    <w:rsid w:val="00306128"/>
    <w:rsid w:val="003068B6"/>
    <w:rsid w:val="003072DE"/>
    <w:rsid w:val="003075A3"/>
    <w:rsid w:val="003079C2"/>
    <w:rsid w:val="00307BFB"/>
    <w:rsid w:val="00307E27"/>
    <w:rsid w:val="00310793"/>
    <w:rsid w:val="00311354"/>
    <w:rsid w:val="00311C56"/>
    <w:rsid w:val="00312DE9"/>
    <w:rsid w:val="00313682"/>
    <w:rsid w:val="003139FD"/>
    <w:rsid w:val="00313CA8"/>
    <w:rsid w:val="003141B7"/>
    <w:rsid w:val="00314E58"/>
    <w:rsid w:val="003150F3"/>
    <w:rsid w:val="003152D6"/>
    <w:rsid w:val="0031541A"/>
    <w:rsid w:val="00315452"/>
    <w:rsid w:val="003166B3"/>
    <w:rsid w:val="00316952"/>
    <w:rsid w:val="00316ABF"/>
    <w:rsid w:val="00316AE0"/>
    <w:rsid w:val="00316C7C"/>
    <w:rsid w:val="003173EE"/>
    <w:rsid w:val="00317CEC"/>
    <w:rsid w:val="003204E0"/>
    <w:rsid w:val="003206BE"/>
    <w:rsid w:val="003209B3"/>
    <w:rsid w:val="003219F0"/>
    <w:rsid w:val="00321AF8"/>
    <w:rsid w:val="003238CE"/>
    <w:rsid w:val="00325187"/>
    <w:rsid w:val="003251EC"/>
    <w:rsid w:val="00326C43"/>
    <w:rsid w:val="00327147"/>
    <w:rsid w:val="00327792"/>
    <w:rsid w:val="0033108A"/>
    <w:rsid w:val="003319F9"/>
    <w:rsid w:val="0033287A"/>
    <w:rsid w:val="00333699"/>
    <w:rsid w:val="00333E0A"/>
    <w:rsid w:val="003344D9"/>
    <w:rsid w:val="0033457D"/>
    <w:rsid w:val="00334588"/>
    <w:rsid w:val="003352B2"/>
    <w:rsid w:val="003359AE"/>
    <w:rsid w:val="00336214"/>
    <w:rsid w:val="00336BB2"/>
    <w:rsid w:val="003378F5"/>
    <w:rsid w:val="003406CC"/>
    <w:rsid w:val="00340C18"/>
    <w:rsid w:val="00340CFA"/>
    <w:rsid w:val="00341761"/>
    <w:rsid w:val="0034185F"/>
    <w:rsid w:val="00342DD1"/>
    <w:rsid w:val="003430BF"/>
    <w:rsid w:val="003437CA"/>
    <w:rsid w:val="00343A88"/>
    <w:rsid w:val="00343BA6"/>
    <w:rsid w:val="003444E8"/>
    <w:rsid w:val="003446A7"/>
    <w:rsid w:val="00344A02"/>
    <w:rsid w:val="00344A86"/>
    <w:rsid w:val="00345557"/>
    <w:rsid w:val="00345886"/>
    <w:rsid w:val="0034602D"/>
    <w:rsid w:val="0034665F"/>
    <w:rsid w:val="0034671F"/>
    <w:rsid w:val="00346C46"/>
    <w:rsid w:val="0034797A"/>
    <w:rsid w:val="00347F8B"/>
    <w:rsid w:val="0035022F"/>
    <w:rsid w:val="00350271"/>
    <w:rsid w:val="00350464"/>
    <w:rsid w:val="0035065A"/>
    <w:rsid w:val="003507BA"/>
    <w:rsid w:val="00351EEA"/>
    <w:rsid w:val="003521D8"/>
    <w:rsid w:val="0035285B"/>
    <w:rsid w:val="00352BEC"/>
    <w:rsid w:val="00353387"/>
    <w:rsid w:val="00353514"/>
    <w:rsid w:val="00353E18"/>
    <w:rsid w:val="00354296"/>
    <w:rsid w:val="00354547"/>
    <w:rsid w:val="00354599"/>
    <w:rsid w:val="0035485B"/>
    <w:rsid w:val="00354B98"/>
    <w:rsid w:val="003558C5"/>
    <w:rsid w:val="00355B07"/>
    <w:rsid w:val="00355B54"/>
    <w:rsid w:val="003562F8"/>
    <w:rsid w:val="003575EF"/>
    <w:rsid w:val="00357D0A"/>
    <w:rsid w:val="00357E3C"/>
    <w:rsid w:val="0036003B"/>
    <w:rsid w:val="00360B1E"/>
    <w:rsid w:val="00361640"/>
    <w:rsid w:val="00361B69"/>
    <w:rsid w:val="00362062"/>
    <w:rsid w:val="003620D9"/>
    <w:rsid w:val="003632F8"/>
    <w:rsid w:val="0036368E"/>
    <w:rsid w:val="00363C45"/>
    <w:rsid w:val="003642BC"/>
    <w:rsid w:val="00364999"/>
    <w:rsid w:val="00364B26"/>
    <w:rsid w:val="00365BAD"/>
    <w:rsid w:val="00365EB9"/>
    <w:rsid w:val="0036625B"/>
    <w:rsid w:val="003669D2"/>
    <w:rsid w:val="00366A22"/>
    <w:rsid w:val="00367048"/>
    <w:rsid w:val="0036739A"/>
    <w:rsid w:val="00367789"/>
    <w:rsid w:val="00367A16"/>
    <w:rsid w:val="00367AE4"/>
    <w:rsid w:val="00367F05"/>
    <w:rsid w:val="00370838"/>
    <w:rsid w:val="003708EB"/>
    <w:rsid w:val="00370CA6"/>
    <w:rsid w:val="00370E7D"/>
    <w:rsid w:val="00370EDF"/>
    <w:rsid w:val="00371F34"/>
    <w:rsid w:val="0037303B"/>
    <w:rsid w:val="00373739"/>
    <w:rsid w:val="00374917"/>
    <w:rsid w:val="00374B02"/>
    <w:rsid w:val="00374BAD"/>
    <w:rsid w:val="00374BF7"/>
    <w:rsid w:val="00374E0A"/>
    <w:rsid w:val="00374FB0"/>
    <w:rsid w:val="0037526E"/>
    <w:rsid w:val="003755CC"/>
    <w:rsid w:val="003759C8"/>
    <w:rsid w:val="0037604C"/>
    <w:rsid w:val="003761C4"/>
    <w:rsid w:val="0037646C"/>
    <w:rsid w:val="00376604"/>
    <w:rsid w:val="003766C8"/>
    <w:rsid w:val="00376805"/>
    <w:rsid w:val="0037684E"/>
    <w:rsid w:val="003771DC"/>
    <w:rsid w:val="00377566"/>
    <w:rsid w:val="0037768A"/>
    <w:rsid w:val="00377E98"/>
    <w:rsid w:val="00381079"/>
    <w:rsid w:val="00382814"/>
    <w:rsid w:val="00382D63"/>
    <w:rsid w:val="00383B34"/>
    <w:rsid w:val="00386274"/>
    <w:rsid w:val="003864AB"/>
    <w:rsid w:val="00387244"/>
    <w:rsid w:val="0038769C"/>
    <w:rsid w:val="00387A74"/>
    <w:rsid w:val="00387E48"/>
    <w:rsid w:val="00390488"/>
    <w:rsid w:val="003907E1"/>
    <w:rsid w:val="00390CB0"/>
    <w:rsid w:val="00390FC4"/>
    <w:rsid w:val="003914F3"/>
    <w:rsid w:val="0039188A"/>
    <w:rsid w:val="003927E5"/>
    <w:rsid w:val="00392F0D"/>
    <w:rsid w:val="003932C4"/>
    <w:rsid w:val="00393817"/>
    <w:rsid w:val="0039453D"/>
    <w:rsid w:val="00395334"/>
    <w:rsid w:val="00396E3E"/>
    <w:rsid w:val="00396F73"/>
    <w:rsid w:val="00397024"/>
    <w:rsid w:val="0039712B"/>
    <w:rsid w:val="003978EC"/>
    <w:rsid w:val="00397D24"/>
    <w:rsid w:val="00397F88"/>
    <w:rsid w:val="003A0029"/>
    <w:rsid w:val="003A004C"/>
    <w:rsid w:val="003A0C3B"/>
    <w:rsid w:val="003A10FA"/>
    <w:rsid w:val="003A11C7"/>
    <w:rsid w:val="003A1294"/>
    <w:rsid w:val="003A1352"/>
    <w:rsid w:val="003A13FA"/>
    <w:rsid w:val="003A221F"/>
    <w:rsid w:val="003A28FA"/>
    <w:rsid w:val="003A3D5D"/>
    <w:rsid w:val="003A3D8E"/>
    <w:rsid w:val="003A440F"/>
    <w:rsid w:val="003A5841"/>
    <w:rsid w:val="003A65A7"/>
    <w:rsid w:val="003A6665"/>
    <w:rsid w:val="003A732B"/>
    <w:rsid w:val="003A75B4"/>
    <w:rsid w:val="003B06FB"/>
    <w:rsid w:val="003B0DDE"/>
    <w:rsid w:val="003B138E"/>
    <w:rsid w:val="003B14EC"/>
    <w:rsid w:val="003B238C"/>
    <w:rsid w:val="003B25EE"/>
    <w:rsid w:val="003B3E5A"/>
    <w:rsid w:val="003B437B"/>
    <w:rsid w:val="003B4D0C"/>
    <w:rsid w:val="003B5F4C"/>
    <w:rsid w:val="003B638B"/>
    <w:rsid w:val="003B662F"/>
    <w:rsid w:val="003B6A19"/>
    <w:rsid w:val="003B6BCE"/>
    <w:rsid w:val="003B7D4C"/>
    <w:rsid w:val="003C028E"/>
    <w:rsid w:val="003C0479"/>
    <w:rsid w:val="003C0906"/>
    <w:rsid w:val="003C0DBA"/>
    <w:rsid w:val="003C128D"/>
    <w:rsid w:val="003C1DA4"/>
    <w:rsid w:val="003C1F60"/>
    <w:rsid w:val="003C3A65"/>
    <w:rsid w:val="003C3F0F"/>
    <w:rsid w:val="003C495A"/>
    <w:rsid w:val="003C49F6"/>
    <w:rsid w:val="003C4D38"/>
    <w:rsid w:val="003C5E52"/>
    <w:rsid w:val="003C6386"/>
    <w:rsid w:val="003C6B73"/>
    <w:rsid w:val="003C72F6"/>
    <w:rsid w:val="003C74A1"/>
    <w:rsid w:val="003D13DA"/>
    <w:rsid w:val="003D14AC"/>
    <w:rsid w:val="003D14CC"/>
    <w:rsid w:val="003D2F5C"/>
    <w:rsid w:val="003D2F98"/>
    <w:rsid w:val="003D3284"/>
    <w:rsid w:val="003D3A14"/>
    <w:rsid w:val="003D47A6"/>
    <w:rsid w:val="003D4A4B"/>
    <w:rsid w:val="003D5625"/>
    <w:rsid w:val="003D5DDA"/>
    <w:rsid w:val="003D73F4"/>
    <w:rsid w:val="003E04FF"/>
    <w:rsid w:val="003E098A"/>
    <w:rsid w:val="003E0D30"/>
    <w:rsid w:val="003E0F59"/>
    <w:rsid w:val="003E1DDA"/>
    <w:rsid w:val="003E20C5"/>
    <w:rsid w:val="003E2320"/>
    <w:rsid w:val="003E26C4"/>
    <w:rsid w:val="003E2809"/>
    <w:rsid w:val="003E297F"/>
    <w:rsid w:val="003E34BC"/>
    <w:rsid w:val="003E365B"/>
    <w:rsid w:val="003E3A65"/>
    <w:rsid w:val="003E3E56"/>
    <w:rsid w:val="003E4B34"/>
    <w:rsid w:val="003E596B"/>
    <w:rsid w:val="003E5C0F"/>
    <w:rsid w:val="003E7507"/>
    <w:rsid w:val="003E7D42"/>
    <w:rsid w:val="003F0064"/>
    <w:rsid w:val="003F170A"/>
    <w:rsid w:val="003F1884"/>
    <w:rsid w:val="003F1912"/>
    <w:rsid w:val="003F1C9C"/>
    <w:rsid w:val="003F200E"/>
    <w:rsid w:val="003F2741"/>
    <w:rsid w:val="003F2D4D"/>
    <w:rsid w:val="003F2F97"/>
    <w:rsid w:val="003F2FAC"/>
    <w:rsid w:val="003F3320"/>
    <w:rsid w:val="003F343B"/>
    <w:rsid w:val="003F437C"/>
    <w:rsid w:val="003F5833"/>
    <w:rsid w:val="003F5954"/>
    <w:rsid w:val="003F61B8"/>
    <w:rsid w:val="003F6266"/>
    <w:rsid w:val="003F655E"/>
    <w:rsid w:val="003F682E"/>
    <w:rsid w:val="003F6D54"/>
    <w:rsid w:val="003F702E"/>
    <w:rsid w:val="003F72C8"/>
    <w:rsid w:val="003F79FB"/>
    <w:rsid w:val="003F7DED"/>
    <w:rsid w:val="00400E0D"/>
    <w:rsid w:val="00401EC7"/>
    <w:rsid w:val="004023A7"/>
    <w:rsid w:val="004026EB"/>
    <w:rsid w:val="004029CD"/>
    <w:rsid w:val="00402B5C"/>
    <w:rsid w:val="0040318D"/>
    <w:rsid w:val="0040353B"/>
    <w:rsid w:val="004037E2"/>
    <w:rsid w:val="00403D5C"/>
    <w:rsid w:val="00404767"/>
    <w:rsid w:val="00404A4B"/>
    <w:rsid w:val="004056CD"/>
    <w:rsid w:val="00405B00"/>
    <w:rsid w:val="00407A03"/>
    <w:rsid w:val="00410DEE"/>
    <w:rsid w:val="00410E2E"/>
    <w:rsid w:val="00411068"/>
    <w:rsid w:val="004123A7"/>
    <w:rsid w:val="004137DB"/>
    <w:rsid w:val="004158B8"/>
    <w:rsid w:val="00415E09"/>
    <w:rsid w:val="00415EDE"/>
    <w:rsid w:val="00416247"/>
    <w:rsid w:val="0041674B"/>
    <w:rsid w:val="004167DD"/>
    <w:rsid w:val="00417629"/>
    <w:rsid w:val="004179CF"/>
    <w:rsid w:val="00417D27"/>
    <w:rsid w:val="00420077"/>
    <w:rsid w:val="00420882"/>
    <w:rsid w:val="00420B08"/>
    <w:rsid w:val="00420E8C"/>
    <w:rsid w:val="0042167B"/>
    <w:rsid w:val="004219DE"/>
    <w:rsid w:val="00421D89"/>
    <w:rsid w:val="0042201E"/>
    <w:rsid w:val="00422167"/>
    <w:rsid w:val="0042230A"/>
    <w:rsid w:val="004237D0"/>
    <w:rsid w:val="004241D4"/>
    <w:rsid w:val="004246BD"/>
    <w:rsid w:val="0042562B"/>
    <w:rsid w:val="00425970"/>
    <w:rsid w:val="004259A0"/>
    <w:rsid w:val="0042674F"/>
    <w:rsid w:val="00426974"/>
    <w:rsid w:val="004277E1"/>
    <w:rsid w:val="004307C2"/>
    <w:rsid w:val="00431E57"/>
    <w:rsid w:val="00432B21"/>
    <w:rsid w:val="00432D7D"/>
    <w:rsid w:val="004330FC"/>
    <w:rsid w:val="004331DB"/>
    <w:rsid w:val="00433E7C"/>
    <w:rsid w:val="00433FD1"/>
    <w:rsid w:val="004347A4"/>
    <w:rsid w:val="0043530F"/>
    <w:rsid w:val="00435782"/>
    <w:rsid w:val="004368AC"/>
    <w:rsid w:val="00436B36"/>
    <w:rsid w:val="00436B48"/>
    <w:rsid w:val="00436E4B"/>
    <w:rsid w:val="00437A89"/>
    <w:rsid w:val="00437CB0"/>
    <w:rsid w:val="00440DA1"/>
    <w:rsid w:val="00441005"/>
    <w:rsid w:val="0044229B"/>
    <w:rsid w:val="00442961"/>
    <w:rsid w:val="00442BA3"/>
    <w:rsid w:val="00442C9D"/>
    <w:rsid w:val="00443761"/>
    <w:rsid w:val="00443781"/>
    <w:rsid w:val="00443B89"/>
    <w:rsid w:val="00443DAA"/>
    <w:rsid w:val="004440F7"/>
    <w:rsid w:val="004443D2"/>
    <w:rsid w:val="00444850"/>
    <w:rsid w:val="00444A89"/>
    <w:rsid w:val="00444B01"/>
    <w:rsid w:val="00445FB5"/>
    <w:rsid w:val="004468D2"/>
    <w:rsid w:val="004469E4"/>
    <w:rsid w:val="00446D3D"/>
    <w:rsid w:val="00446E41"/>
    <w:rsid w:val="00447644"/>
    <w:rsid w:val="00447A28"/>
    <w:rsid w:val="00450342"/>
    <w:rsid w:val="0045062A"/>
    <w:rsid w:val="00450AD8"/>
    <w:rsid w:val="00451A33"/>
    <w:rsid w:val="0045274E"/>
    <w:rsid w:val="00453EB0"/>
    <w:rsid w:val="00454031"/>
    <w:rsid w:val="00454D32"/>
    <w:rsid w:val="00454F51"/>
    <w:rsid w:val="004554F1"/>
    <w:rsid w:val="00455AB8"/>
    <w:rsid w:val="00456133"/>
    <w:rsid w:val="004568C3"/>
    <w:rsid w:val="00456965"/>
    <w:rsid w:val="00456B68"/>
    <w:rsid w:val="00456B9A"/>
    <w:rsid w:val="0045720B"/>
    <w:rsid w:val="00457353"/>
    <w:rsid w:val="004573BF"/>
    <w:rsid w:val="00457436"/>
    <w:rsid w:val="004576BD"/>
    <w:rsid w:val="0045794D"/>
    <w:rsid w:val="004579DA"/>
    <w:rsid w:val="00457C94"/>
    <w:rsid w:val="004605DC"/>
    <w:rsid w:val="0046092D"/>
    <w:rsid w:val="004609AB"/>
    <w:rsid w:val="004612C7"/>
    <w:rsid w:val="0046187E"/>
    <w:rsid w:val="00461D4D"/>
    <w:rsid w:val="00462976"/>
    <w:rsid w:val="00462B7B"/>
    <w:rsid w:val="00462C87"/>
    <w:rsid w:val="00463381"/>
    <w:rsid w:val="0046345D"/>
    <w:rsid w:val="0046390D"/>
    <w:rsid w:val="00463CF0"/>
    <w:rsid w:val="00463DCF"/>
    <w:rsid w:val="00464298"/>
    <w:rsid w:val="00464321"/>
    <w:rsid w:val="004644D9"/>
    <w:rsid w:val="00464933"/>
    <w:rsid w:val="00464B43"/>
    <w:rsid w:val="00466BD6"/>
    <w:rsid w:val="004671EC"/>
    <w:rsid w:val="00467BBE"/>
    <w:rsid w:val="00467F1F"/>
    <w:rsid w:val="00470D01"/>
    <w:rsid w:val="004715E5"/>
    <w:rsid w:val="00471CD2"/>
    <w:rsid w:val="004724AC"/>
    <w:rsid w:val="00473296"/>
    <w:rsid w:val="004736B5"/>
    <w:rsid w:val="00474577"/>
    <w:rsid w:val="0047485A"/>
    <w:rsid w:val="00474F78"/>
    <w:rsid w:val="004750AD"/>
    <w:rsid w:val="00475554"/>
    <w:rsid w:val="00475C7E"/>
    <w:rsid w:val="00475EFD"/>
    <w:rsid w:val="00476125"/>
    <w:rsid w:val="00476345"/>
    <w:rsid w:val="004766F8"/>
    <w:rsid w:val="00476731"/>
    <w:rsid w:val="0047676B"/>
    <w:rsid w:val="00476AAE"/>
    <w:rsid w:val="004776C2"/>
    <w:rsid w:val="00477805"/>
    <w:rsid w:val="00477BA5"/>
    <w:rsid w:val="00477CCB"/>
    <w:rsid w:val="00477E0E"/>
    <w:rsid w:val="00480A45"/>
    <w:rsid w:val="00480C7A"/>
    <w:rsid w:val="004816FC"/>
    <w:rsid w:val="00481B58"/>
    <w:rsid w:val="00481D4F"/>
    <w:rsid w:val="0048219F"/>
    <w:rsid w:val="004824CA"/>
    <w:rsid w:val="0048336E"/>
    <w:rsid w:val="00483886"/>
    <w:rsid w:val="004846FB"/>
    <w:rsid w:val="00484783"/>
    <w:rsid w:val="00484E5D"/>
    <w:rsid w:val="00485080"/>
    <w:rsid w:val="004854E4"/>
    <w:rsid w:val="00485C51"/>
    <w:rsid w:val="00486BFE"/>
    <w:rsid w:val="004871E1"/>
    <w:rsid w:val="00487253"/>
    <w:rsid w:val="004873DD"/>
    <w:rsid w:val="00487438"/>
    <w:rsid w:val="00490413"/>
    <w:rsid w:val="004919C9"/>
    <w:rsid w:val="004920B4"/>
    <w:rsid w:val="0049325C"/>
    <w:rsid w:val="00493C60"/>
    <w:rsid w:val="00494FFF"/>
    <w:rsid w:val="004952BD"/>
    <w:rsid w:val="004958AA"/>
    <w:rsid w:val="0049689B"/>
    <w:rsid w:val="00496F25"/>
    <w:rsid w:val="004970A1"/>
    <w:rsid w:val="00497C88"/>
    <w:rsid w:val="004A042F"/>
    <w:rsid w:val="004A125F"/>
    <w:rsid w:val="004A16F1"/>
    <w:rsid w:val="004A178B"/>
    <w:rsid w:val="004A18EA"/>
    <w:rsid w:val="004A3171"/>
    <w:rsid w:val="004A31C4"/>
    <w:rsid w:val="004A3B73"/>
    <w:rsid w:val="004A3F8A"/>
    <w:rsid w:val="004A41CB"/>
    <w:rsid w:val="004A441F"/>
    <w:rsid w:val="004A458F"/>
    <w:rsid w:val="004A49F9"/>
    <w:rsid w:val="004A4F2F"/>
    <w:rsid w:val="004A5514"/>
    <w:rsid w:val="004A55AC"/>
    <w:rsid w:val="004A56D0"/>
    <w:rsid w:val="004A5718"/>
    <w:rsid w:val="004A57B7"/>
    <w:rsid w:val="004A57DD"/>
    <w:rsid w:val="004A5BF1"/>
    <w:rsid w:val="004A5D3C"/>
    <w:rsid w:val="004A681A"/>
    <w:rsid w:val="004A75BC"/>
    <w:rsid w:val="004A78C3"/>
    <w:rsid w:val="004A7B25"/>
    <w:rsid w:val="004B01E0"/>
    <w:rsid w:val="004B09BC"/>
    <w:rsid w:val="004B1906"/>
    <w:rsid w:val="004B2162"/>
    <w:rsid w:val="004B23A8"/>
    <w:rsid w:val="004B2C51"/>
    <w:rsid w:val="004B3A84"/>
    <w:rsid w:val="004B3CE9"/>
    <w:rsid w:val="004B44B4"/>
    <w:rsid w:val="004B459C"/>
    <w:rsid w:val="004B48B2"/>
    <w:rsid w:val="004B5F35"/>
    <w:rsid w:val="004B5FF0"/>
    <w:rsid w:val="004B63A7"/>
    <w:rsid w:val="004B6AA6"/>
    <w:rsid w:val="004B6AAB"/>
    <w:rsid w:val="004B73C5"/>
    <w:rsid w:val="004B7697"/>
    <w:rsid w:val="004C0082"/>
    <w:rsid w:val="004C0C67"/>
    <w:rsid w:val="004C0F40"/>
    <w:rsid w:val="004C1022"/>
    <w:rsid w:val="004C1989"/>
    <w:rsid w:val="004C1EB5"/>
    <w:rsid w:val="004C2BAF"/>
    <w:rsid w:val="004C3414"/>
    <w:rsid w:val="004C3CC0"/>
    <w:rsid w:val="004C3F96"/>
    <w:rsid w:val="004C442E"/>
    <w:rsid w:val="004C47B5"/>
    <w:rsid w:val="004C480C"/>
    <w:rsid w:val="004C5317"/>
    <w:rsid w:val="004C5FC4"/>
    <w:rsid w:val="004C6989"/>
    <w:rsid w:val="004C72CF"/>
    <w:rsid w:val="004C77C5"/>
    <w:rsid w:val="004D0115"/>
    <w:rsid w:val="004D0766"/>
    <w:rsid w:val="004D123D"/>
    <w:rsid w:val="004D1720"/>
    <w:rsid w:val="004D190F"/>
    <w:rsid w:val="004D2243"/>
    <w:rsid w:val="004D3BA0"/>
    <w:rsid w:val="004D3FF9"/>
    <w:rsid w:val="004D4069"/>
    <w:rsid w:val="004D4E9A"/>
    <w:rsid w:val="004D5B9A"/>
    <w:rsid w:val="004D5D86"/>
    <w:rsid w:val="004D656A"/>
    <w:rsid w:val="004D69B7"/>
    <w:rsid w:val="004D6A38"/>
    <w:rsid w:val="004D6BC0"/>
    <w:rsid w:val="004D723D"/>
    <w:rsid w:val="004D72BC"/>
    <w:rsid w:val="004D7B44"/>
    <w:rsid w:val="004E1163"/>
    <w:rsid w:val="004E14F6"/>
    <w:rsid w:val="004E165C"/>
    <w:rsid w:val="004E1F2A"/>
    <w:rsid w:val="004E2221"/>
    <w:rsid w:val="004E243C"/>
    <w:rsid w:val="004E2FED"/>
    <w:rsid w:val="004E359B"/>
    <w:rsid w:val="004E40BD"/>
    <w:rsid w:val="004E428F"/>
    <w:rsid w:val="004E481B"/>
    <w:rsid w:val="004E4A6B"/>
    <w:rsid w:val="004E4E75"/>
    <w:rsid w:val="004E4EC7"/>
    <w:rsid w:val="004E583C"/>
    <w:rsid w:val="004E59C2"/>
    <w:rsid w:val="004E6EBA"/>
    <w:rsid w:val="004E719D"/>
    <w:rsid w:val="004E752B"/>
    <w:rsid w:val="004E760E"/>
    <w:rsid w:val="004E7801"/>
    <w:rsid w:val="004F0C08"/>
    <w:rsid w:val="004F0C23"/>
    <w:rsid w:val="004F0F06"/>
    <w:rsid w:val="004F1030"/>
    <w:rsid w:val="004F14D5"/>
    <w:rsid w:val="004F18B8"/>
    <w:rsid w:val="004F20B7"/>
    <w:rsid w:val="004F2AEC"/>
    <w:rsid w:val="004F31F7"/>
    <w:rsid w:val="004F3857"/>
    <w:rsid w:val="004F4230"/>
    <w:rsid w:val="004F49DE"/>
    <w:rsid w:val="004F511E"/>
    <w:rsid w:val="004F567D"/>
    <w:rsid w:val="004F5A6A"/>
    <w:rsid w:val="004F5E4A"/>
    <w:rsid w:val="004F6628"/>
    <w:rsid w:val="004F6BF4"/>
    <w:rsid w:val="004F6E24"/>
    <w:rsid w:val="004F6E93"/>
    <w:rsid w:val="004F6F50"/>
    <w:rsid w:val="004F7AC9"/>
    <w:rsid w:val="004F7E4D"/>
    <w:rsid w:val="00500200"/>
    <w:rsid w:val="005007F5"/>
    <w:rsid w:val="00500BEB"/>
    <w:rsid w:val="00500C9E"/>
    <w:rsid w:val="00500F91"/>
    <w:rsid w:val="00500FC7"/>
    <w:rsid w:val="00501919"/>
    <w:rsid w:val="00501A10"/>
    <w:rsid w:val="00501D13"/>
    <w:rsid w:val="00502E35"/>
    <w:rsid w:val="00503EEE"/>
    <w:rsid w:val="00503FF0"/>
    <w:rsid w:val="0050409B"/>
    <w:rsid w:val="00504ECA"/>
    <w:rsid w:val="00504FAB"/>
    <w:rsid w:val="00506034"/>
    <w:rsid w:val="00507796"/>
    <w:rsid w:val="005106BA"/>
    <w:rsid w:val="0051081D"/>
    <w:rsid w:val="00510FFE"/>
    <w:rsid w:val="00511EFC"/>
    <w:rsid w:val="00511F4C"/>
    <w:rsid w:val="00512485"/>
    <w:rsid w:val="0051285E"/>
    <w:rsid w:val="00512AF8"/>
    <w:rsid w:val="0051318C"/>
    <w:rsid w:val="005134D3"/>
    <w:rsid w:val="00514312"/>
    <w:rsid w:val="0051504A"/>
    <w:rsid w:val="00515AFD"/>
    <w:rsid w:val="00515E00"/>
    <w:rsid w:val="00516219"/>
    <w:rsid w:val="00516BDF"/>
    <w:rsid w:val="0051701F"/>
    <w:rsid w:val="005173AB"/>
    <w:rsid w:val="00520330"/>
    <w:rsid w:val="00521800"/>
    <w:rsid w:val="00521910"/>
    <w:rsid w:val="00521D89"/>
    <w:rsid w:val="00522008"/>
    <w:rsid w:val="00523AC9"/>
    <w:rsid w:val="00523D07"/>
    <w:rsid w:val="00524835"/>
    <w:rsid w:val="00524E48"/>
    <w:rsid w:val="005255E0"/>
    <w:rsid w:val="00525D1C"/>
    <w:rsid w:val="00525F2B"/>
    <w:rsid w:val="005261C4"/>
    <w:rsid w:val="005262D2"/>
    <w:rsid w:val="005269BE"/>
    <w:rsid w:val="00526F64"/>
    <w:rsid w:val="0053125C"/>
    <w:rsid w:val="0053171E"/>
    <w:rsid w:val="005318E9"/>
    <w:rsid w:val="00531DE1"/>
    <w:rsid w:val="00532781"/>
    <w:rsid w:val="0053299D"/>
    <w:rsid w:val="00532D6D"/>
    <w:rsid w:val="00533AE8"/>
    <w:rsid w:val="00533B16"/>
    <w:rsid w:val="00533EF0"/>
    <w:rsid w:val="005345CA"/>
    <w:rsid w:val="005346C2"/>
    <w:rsid w:val="00534A7C"/>
    <w:rsid w:val="00534F59"/>
    <w:rsid w:val="00536787"/>
    <w:rsid w:val="0053689E"/>
    <w:rsid w:val="00536A8F"/>
    <w:rsid w:val="00536BCD"/>
    <w:rsid w:val="0053713B"/>
    <w:rsid w:val="00541556"/>
    <w:rsid w:val="00541B29"/>
    <w:rsid w:val="00541F1C"/>
    <w:rsid w:val="005425E1"/>
    <w:rsid w:val="00542B4E"/>
    <w:rsid w:val="00542FC2"/>
    <w:rsid w:val="005433D6"/>
    <w:rsid w:val="00544580"/>
    <w:rsid w:val="00544703"/>
    <w:rsid w:val="00544C7C"/>
    <w:rsid w:val="00545C94"/>
    <w:rsid w:val="00546140"/>
    <w:rsid w:val="005463AD"/>
    <w:rsid w:val="00546A68"/>
    <w:rsid w:val="00546C06"/>
    <w:rsid w:val="00550E2F"/>
    <w:rsid w:val="005511D8"/>
    <w:rsid w:val="005519C8"/>
    <w:rsid w:val="00551E24"/>
    <w:rsid w:val="00553245"/>
    <w:rsid w:val="0055325B"/>
    <w:rsid w:val="005536B3"/>
    <w:rsid w:val="00553E3D"/>
    <w:rsid w:val="00554028"/>
    <w:rsid w:val="005540A6"/>
    <w:rsid w:val="005552F5"/>
    <w:rsid w:val="0055616B"/>
    <w:rsid w:val="0055668E"/>
    <w:rsid w:val="00556992"/>
    <w:rsid w:val="00556C50"/>
    <w:rsid w:val="00556D46"/>
    <w:rsid w:val="00557624"/>
    <w:rsid w:val="00557886"/>
    <w:rsid w:val="005579AB"/>
    <w:rsid w:val="00560019"/>
    <w:rsid w:val="005605AB"/>
    <w:rsid w:val="00560787"/>
    <w:rsid w:val="0056086B"/>
    <w:rsid w:val="00560E78"/>
    <w:rsid w:val="00560FFB"/>
    <w:rsid w:val="00561A42"/>
    <w:rsid w:val="00562644"/>
    <w:rsid w:val="00562D69"/>
    <w:rsid w:val="00563A3B"/>
    <w:rsid w:val="0056415D"/>
    <w:rsid w:val="005645E4"/>
    <w:rsid w:val="00564751"/>
    <w:rsid w:val="00564924"/>
    <w:rsid w:val="00565443"/>
    <w:rsid w:val="0056615A"/>
    <w:rsid w:val="00566717"/>
    <w:rsid w:val="00566A89"/>
    <w:rsid w:val="00567189"/>
    <w:rsid w:val="00567196"/>
    <w:rsid w:val="00567C69"/>
    <w:rsid w:val="00567EA7"/>
    <w:rsid w:val="00567FDE"/>
    <w:rsid w:val="00570775"/>
    <w:rsid w:val="005707D4"/>
    <w:rsid w:val="00570804"/>
    <w:rsid w:val="00570BF0"/>
    <w:rsid w:val="0057180D"/>
    <w:rsid w:val="00571F74"/>
    <w:rsid w:val="00572513"/>
    <w:rsid w:val="0057311A"/>
    <w:rsid w:val="005731F7"/>
    <w:rsid w:val="0057378A"/>
    <w:rsid w:val="00573F9A"/>
    <w:rsid w:val="00574FDF"/>
    <w:rsid w:val="00575176"/>
    <w:rsid w:val="005759F1"/>
    <w:rsid w:val="0057699B"/>
    <w:rsid w:val="0057701A"/>
    <w:rsid w:val="0057753B"/>
    <w:rsid w:val="00580B83"/>
    <w:rsid w:val="00580CE9"/>
    <w:rsid w:val="00580EAB"/>
    <w:rsid w:val="00581071"/>
    <w:rsid w:val="0058175C"/>
    <w:rsid w:val="00582336"/>
    <w:rsid w:val="00582816"/>
    <w:rsid w:val="00582A48"/>
    <w:rsid w:val="00583717"/>
    <w:rsid w:val="00583A1B"/>
    <w:rsid w:val="00584410"/>
    <w:rsid w:val="00584FF6"/>
    <w:rsid w:val="0058562C"/>
    <w:rsid w:val="00585843"/>
    <w:rsid w:val="00585C34"/>
    <w:rsid w:val="00586C55"/>
    <w:rsid w:val="00587188"/>
    <w:rsid w:val="00587A4C"/>
    <w:rsid w:val="00587E9F"/>
    <w:rsid w:val="0059094D"/>
    <w:rsid w:val="00590E3C"/>
    <w:rsid w:val="00591666"/>
    <w:rsid w:val="005922CC"/>
    <w:rsid w:val="00592636"/>
    <w:rsid w:val="00592683"/>
    <w:rsid w:val="00593008"/>
    <w:rsid w:val="005930BD"/>
    <w:rsid w:val="0059376F"/>
    <w:rsid w:val="00593C11"/>
    <w:rsid w:val="005944C7"/>
    <w:rsid w:val="00594959"/>
    <w:rsid w:val="00594F87"/>
    <w:rsid w:val="005953C0"/>
    <w:rsid w:val="00595625"/>
    <w:rsid w:val="0059605E"/>
    <w:rsid w:val="00596304"/>
    <w:rsid w:val="005963D8"/>
    <w:rsid w:val="005965DD"/>
    <w:rsid w:val="0059672A"/>
    <w:rsid w:val="00596B56"/>
    <w:rsid w:val="00597541"/>
    <w:rsid w:val="005975A0"/>
    <w:rsid w:val="005A0A57"/>
    <w:rsid w:val="005A0F4F"/>
    <w:rsid w:val="005A106A"/>
    <w:rsid w:val="005A1828"/>
    <w:rsid w:val="005A259A"/>
    <w:rsid w:val="005A2AE5"/>
    <w:rsid w:val="005A3551"/>
    <w:rsid w:val="005A377D"/>
    <w:rsid w:val="005A38E8"/>
    <w:rsid w:val="005A40B8"/>
    <w:rsid w:val="005A458C"/>
    <w:rsid w:val="005A728A"/>
    <w:rsid w:val="005B0D6B"/>
    <w:rsid w:val="005B163E"/>
    <w:rsid w:val="005B1849"/>
    <w:rsid w:val="005B21E9"/>
    <w:rsid w:val="005B279B"/>
    <w:rsid w:val="005B32FC"/>
    <w:rsid w:val="005B367B"/>
    <w:rsid w:val="005B4A64"/>
    <w:rsid w:val="005B5844"/>
    <w:rsid w:val="005B5C47"/>
    <w:rsid w:val="005B66C9"/>
    <w:rsid w:val="005B67FF"/>
    <w:rsid w:val="005B6911"/>
    <w:rsid w:val="005B7180"/>
    <w:rsid w:val="005B7D8A"/>
    <w:rsid w:val="005C121D"/>
    <w:rsid w:val="005C14EE"/>
    <w:rsid w:val="005C15DF"/>
    <w:rsid w:val="005C1659"/>
    <w:rsid w:val="005C222D"/>
    <w:rsid w:val="005C25F2"/>
    <w:rsid w:val="005C2705"/>
    <w:rsid w:val="005C2908"/>
    <w:rsid w:val="005C2AAA"/>
    <w:rsid w:val="005C2F88"/>
    <w:rsid w:val="005C36C0"/>
    <w:rsid w:val="005C3DB0"/>
    <w:rsid w:val="005C5ED5"/>
    <w:rsid w:val="005C61A7"/>
    <w:rsid w:val="005C624D"/>
    <w:rsid w:val="005C7EE2"/>
    <w:rsid w:val="005D07D2"/>
    <w:rsid w:val="005D0B47"/>
    <w:rsid w:val="005D0B83"/>
    <w:rsid w:val="005D1898"/>
    <w:rsid w:val="005D2488"/>
    <w:rsid w:val="005D2CBC"/>
    <w:rsid w:val="005D2D03"/>
    <w:rsid w:val="005D39BA"/>
    <w:rsid w:val="005D412D"/>
    <w:rsid w:val="005D412F"/>
    <w:rsid w:val="005D46A5"/>
    <w:rsid w:val="005D4CF2"/>
    <w:rsid w:val="005D56E0"/>
    <w:rsid w:val="005D5AD8"/>
    <w:rsid w:val="005D6555"/>
    <w:rsid w:val="005D72B8"/>
    <w:rsid w:val="005D7389"/>
    <w:rsid w:val="005D775C"/>
    <w:rsid w:val="005D7C14"/>
    <w:rsid w:val="005E14A2"/>
    <w:rsid w:val="005E17F0"/>
    <w:rsid w:val="005E1EA9"/>
    <w:rsid w:val="005E4483"/>
    <w:rsid w:val="005E4B95"/>
    <w:rsid w:val="005E58B7"/>
    <w:rsid w:val="005E69CD"/>
    <w:rsid w:val="005E6C39"/>
    <w:rsid w:val="005E6E06"/>
    <w:rsid w:val="005E730F"/>
    <w:rsid w:val="005E7CB9"/>
    <w:rsid w:val="005F0054"/>
    <w:rsid w:val="005F0262"/>
    <w:rsid w:val="005F0359"/>
    <w:rsid w:val="005F086F"/>
    <w:rsid w:val="005F0971"/>
    <w:rsid w:val="005F09AC"/>
    <w:rsid w:val="005F245C"/>
    <w:rsid w:val="005F2A38"/>
    <w:rsid w:val="005F2BA8"/>
    <w:rsid w:val="005F38CF"/>
    <w:rsid w:val="005F4061"/>
    <w:rsid w:val="005F40EC"/>
    <w:rsid w:val="005F4402"/>
    <w:rsid w:val="005F45E4"/>
    <w:rsid w:val="005F47BE"/>
    <w:rsid w:val="005F6C02"/>
    <w:rsid w:val="005F6DE4"/>
    <w:rsid w:val="005F7030"/>
    <w:rsid w:val="005F73FB"/>
    <w:rsid w:val="005F74F8"/>
    <w:rsid w:val="00600BCA"/>
    <w:rsid w:val="00601006"/>
    <w:rsid w:val="00601242"/>
    <w:rsid w:val="00601444"/>
    <w:rsid w:val="006015D9"/>
    <w:rsid w:val="006016D1"/>
    <w:rsid w:val="00601CE5"/>
    <w:rsid w:val="00602029"/>
    <w:rsid w:val="006022B1"/>
    <w:rsid w:val="006028FD"/>
    <w:rsid w:val="006029E4"/>
    <w:rsid w:val="00602B4E"/>
    <w:rsid w:val="00602C0F"/>
    <w:rsid w:val="00603A87"/>
    <w:rsid w:val="00603B73"/>
    <w:rsid w:val="00604522"/>
    <w:rsid w:val="00604DBD"/>
    <w:rsid w:val="00605468"/>
    <w:rsid w:val="006056B8"/>
    <w:rsid w:val="00606496"/>
    <w:rsid w:val="0060671F"/>
    <w:rsid w:val="00606FD9"/>
    <w:rsid w:val="006071D0"/>
    <w:rsid w:val="006105D6"/>
    <w:rsid w:val="00610FAC"/>
    <w:rsid w:val="00611090"/>
    <w:rsid w:val="0061185C"/>
    <w:rsid w:val="00613A27"/>
    <w:rsid w:val="00614917"/>
    <w:rsid w:val="00614AE7"/>
    <w:rsid w:val="00615C53"/>
    <w:rsid w:val="006165B9"/>
    <w:rsid w:val="0061660C"/>
    <w:rsid w:val="00616E92"/>
    <w:rsid w:val="006175BE"/>
    <w:rsid w:val="00617A92"/>
    <w:rsid w:val="00617B58"/>
    <w:rsid w:val="00617FA3"/>
    <w:rsid w:val="006200B2"/>
    <w:rsid w:val="00620F0A"/>
    <w:rsid w:val="0062135D"/>
    <w:rsid w:val="006220E5"/>
    <w:rsid w:val="00622347"/>
    <w:rsid w:val="00622406"/>
    <w:rsid w:val="0062274D"/>
    <w:rsid w:val="00622887"/>
    <w:rsid w:val="00622BE2"/>
    <w:rsid w:val="006230B0"/>
    <w:rsid w:val="00623618"/>
    <w:rsid w:val="00623AD5"/>
    <w:rsid w:val="00624291"/>
    <w:rsid w:val="006249E6"/>
    <w:rsid w:val="00624CDC"/>
    <w:rsid w:val="00624D48"/>
    <w:rsid w:val="00624D88"/>
    <w:rsid w:val="00625B7B"/>
    <w:rsid w:val="00625E6C"/>
    <w:rsid w:val="00626C9D"/>
    <w:rsid w:val="006273B6"/>
    <w:rsid w:val="00627C5A"/>
    <w:rsid w:val="0063005C"/>
    <w:rsid w:val="00630564"/>
    <w:rsid w:val="006308DC"/>
    <w:rsid w:val="006309D4"/>
    <w:rsid w:val="006317B2"/>
    <w:rsid w:val="00631F8C"/>
    <w:rsid w:val="006329E8"/>
    <w:rsid w:val="00632BE2"/>
    <w:rsid w:val="00633C02"/>
    <w:rsid w:val="00633C45"/>
    <w:rsid w:val="00634BBB"/>
    <w:rsid w:val="00634BF1"/>
    <w:rsid w:val="00635017"/>
    <w:rsid w:val="00636A01"/>
    <w:rsid w:val="006371FC"/>
    <w:rsid w:val="006373F6"/>
    <w:rsid w:val="006378D6"/>
    <w:rsid w:val="00637BDA"/>
    <w:rsid w:val="00637C5E"/>
    <w:rsid w:val="006400CA"/>
    <w:rsid w:val="00640177"/>
    <w:rsid w:val="00640FBA"/>
    <w:rsid w:val="006418AA"/>
    <w:rsid w:val="00641E50"/>
    <w:rsid w:val="00642238"/>
    <w:rsid w:val="006431ED"/>
    <w:rsid w:val="00643BD1"/>
    <w:rsid w:val="00643CA2"/>
    <w:rsid w:val="00643DF9"/>
    <w:rsid w:val="0064553B"/>
    <w:rsid w:val="00645942"/>
    <w:rsid w:val="0064595F"/>
    <w:rsid w:val="00645B25"/>
    <w:rsid w:val="0064626F"/>
    <w:rsid w:val="006468AD"/>
    <w:rsid w:val="00646D40"/>
    <w:rsid w:val="006470D1"/>
    <w:rsid w:val="00650613"/>
    <w:rsid w:val="00650C05"/>
    <w:rsid w:val="00650EF8"/>
    <w:rsid w:val="00651E1B"/>
    <w:rsid w:val="00651E2B"/>
    <w:rsid w:val="006521CF"/>
    <w:rsid w:val="0065235A"/>
    <w:rsid w:val="00652C49"/>
    <w:rsid w:val="00652DA2"/>
    <w:rsid w:val="0065300B"/>
    <w:rsid w:val="00653D3D"/>
    <w:rsid w:val="0065400D"/>
    <w:rsid w:val="0065620F"/>
    <w:rsid w:val="006570FC"/>
    <w:rsid w:val="00657898"/>
    <w:rsid w:val="0065789F"/>
    <w:rsid w:val="006602A8"/>
    <w:rsid w:val="00660DCD"/>
    <w:rsid w:val="00661175"/>
    <w:rsid w:val="006611EB"/>
    <w:rsid w:val="00661593"/>
    <w:rsid w:val="00661839"/>
    <w:rsid w:val="00662189"/>
    <w:rsid w:val="00662A39"/>
    <w:rsid w:val="00662BDD"/>
    <w:rsid w:val="00662FF2"/>
    <w:rsid w:val="00663F01"/>
    <w:rsid w:val="00663F7E"/>
    <w:rsid w:val="00664037"/>
    <w:rsid w:val="0066480B"/>
    <w:rsid w:val="0066490D"/>
    <w:rsid w:val="00664B0E"/>
    <w:rsid w:val="006654F4"/>
    <w:rsid w:val="00665669"/>
    <w:rsid w:val="00665B9B"/>
    <w:rsid w:val="00665C1C"/>
    <w:rsid w:val="00665E19"/>
    <w:rsid w:val="00667380"/>
    <w:rsid w:val="00667FA0"/>
    <w:rsid w:val="0067013A"/>
    <w:rsid w:val="006706B2"/>
    <w:rsid w:val="00671C28"/>
    <w:rsid w:val="006721B9"/>
    <w:rsid w:val="00672235"/>
    <w:rsid w:val="006722DC"/>
    <w:rsid w:val="00672803"/>
    <w:rsid w:val="0067287C"/>
    <w:rsid w:val="00672E5E"/>
    <w:rsid w:val="00672EB2"/>
    <w:rsid w:val="0067374C"/>
    <w:rsid w:val="00673858"/>
    <w:rsid w:val="00673CDA"/>
    <w:rsid w:val="00674013"/>
    <w:rsid w:val="006740BD"/>
    <w:rsid w:val="0067487B"/>
    <w:rsid w:val="00674C31"/>
    <w:rsid w:val="00674E51"/>
    <w:rsid w:val="00674E9E"/>
    <w:rsid w:val="00674F0C"/>
    <w:rsid w:val="0067533D"/>
    <w:rsid w:val="006755C5"/>
    <w:rsid w:val="00676053"/>
    <w:rsid w:val="00676527"/>
    <w:rsid w:val="0067658D"/>
    <w:rsid w:val="00676724"/>
    <w:rsid w:val="00676794"/>
    <w:rsid w:val="0067692A"/>
    <w:rsid w:val="006769F4"/>
    <w:rsid w:val="00680651"/>
    <w:rsid w:val="0068078A"/>
    <w:rsid w:val="00681851"/>
    <w:rsid w:val="00682292"/>
    <w:rsid w:val="00682F0C"/>
    <w:rsid w:val="0068388A"/>
    <w:rsid w:val="00683D19"/>
    <w:rsid w:val="00684056"/>
    <w:rsid w:val="0068497A"/>
    <w:rsid w:val="0068499D"/>
    <w:rsid w:val="00684DCA"/>
    <w:rsid w:val="0068522B"/>
    <w:rsid w:val="0068536D"/>
    <w:rsid w:val="00685E2D"/>
    <w:rsid w:val="00685F9A"/>
    <w:rsid w:val="0068685C"/>
    <w:rsid w:val="00686938"/>
    <w:rsid w:val="006869FD"/>
    <w:rsid w:val="00686A29"/>
    <w:rsid w:val="006900EA"/>
    <w:rsid w:val="0069013C"/>
    <w:rsid w:val="006902A4"/>
    <w:rsid w:val="00690746"/>
    <w:rsid w:val="006910EA"/>
    <w:rsid w:val="00691108"/>
    <w:rsid w:val="00691C60"/>
    <w:rsid w:val="00691CCC"/>
    <w:rsid w:val="00692523"/>
    <w:rsid w:val="0069270F"/>
    <w:rsid w:val="00693883"/>
    <w:rsid w:val="00693B28"/>
    <w:rsid w:val="00694701"/>
    <w:rsid w:val="00694770"/>
    <w:rsid w:val="006949AD"/>
    <w:rsid w:val="00695FED"/>
    <w:rsid w:val="00696244"/>
    <w:rsid w:val="006967F1"/>
    <w:rsid w:val="006976E1"/>
    <w:rsid w:val="00697E38"/>
    <w:rsid w:val="006A02A1"/>
    <w:rsid w:val="006A037E"/>
    <w:rsid w:val="006A0FDB"/>
    <w:rsid w:val="006A18AD"/>
    <w:rsid w:val="006A19A1"/>
    <w:rsid w:val="006A1CAB"/>
    <w:rsid w:val="006A24A3"/>
    <w:rsid w:val="006A25A6"/>
    <w:rsid w:val="006A31EC"/>
    <w:rsid w:val="006A35D5"/>
    <w:rsid w:val="006A3752"/>
    <w:rsid w:val="006A3E26"/>
    <w:rsid w:val="006A4308"/>
    <w:rsid w:val="006A4618"/>
    <w:rsid w:val="006A4B8B"/>
    <w:rsid w:val="006A4D22"/>
    <w:rsid w:val="006A51F4"/>
    <w:rsid w:val="006A54CE"/>
    <w:rsid w:val="006A607D"/>
    <w:rsid w:val="006A6520"/>
    <w:rsid w:val="006A71C7"/>
    <w:rsid w:val="006A7708"/>
    <w:rsid w:val="006A77A8"/>
    <w:rsid w:val="006B0676"/>
    <w:rsid w:val="006B073C"/>
    <w:rsid w:val="006B09FA"/>
    <w:rsid w:val="006B0B1E"/>
    <w:rsid w:val="006B15E8"/>
    <w:rsid w:val="006B16F5"/>
    <w:rsid w:val="006B19E3"/>
    <w:rsid w:val="006B1EB6"/>
    <w:rsid w:val="006B2056"/>
    <w:rsid w:val="006B20C2"/>
    <w:rsid w:val="006B2803"/>
    <w:rsid w:val="006B2BA6"/>
    <w:rsid w:val="006B3351"/>
    <w:rsid w:val="006B4121"/>
    <w:rsid w:val="006B4379"/>
    <w:rsid w:val="006B44E4"/>
    <w:rsid w:val="006B5637"/>
    <w:rsid w:val="006B5A08"/>
    <w:rsid w:val="006B5FD1"/>
    <w:rsid w:val="006B623D"/>
    <w:rsid w:val="006B6437"/>
    <w:rsid w:val="006B6C6A"/>
    <w:rsid w:val="006B7A87"/>
    <w:rsid w:val="006B7CF2"/>
    <w:rsid w:val="006C0564"/>
    <w:rsid w:val="006C0678"/>
    <w:rsid w:val="006C0903"/>
    <w:rsid w:val="006C0D17"/>
    <w:rsid w:val="006C1CDB"/>
    <w:rsid w:val="006C29B6"/>
    <w:rsid w:val="006C2C89"/>
    <w:rsid w:val="006C307D"/>
    <w:rsid w:val="006C370B"/>
    <w:rsid w:val="006C3800"/>
    <w:rsid w:val="006C39E5"/>
    <w:rsid w:val="006C3AF7"/>
    <w:rsid w:val="006C3F7A"/>
    <w:rsid w:val="006C42B5"/>
    <w:rsid w:val="006C43A2"/>
    <w:rsid w:val="006C5767"/>
    <w:rsid w:val="006C5CD0"/>
    <w:rsid w:val="006C5F77"/>
    <w:rsid w:val="006C61E2"/>
    <w:rsid w:val="006C6207"/>
    <w:rsid w:val="006C6715"/>
    <w:rsid w:val="006C6A63"/>
    <w:rsid w:val="006C6D35"/>
    <w:rsid w:val="006C6E98"/>
    <w:rsid w:val="006C6FE3"/>
    <w:rsid w:val="006C751F"/>
    <w:rsid w:val="006C78D2"/>
    <w:rsid w:val="006D076B"/>
    <w:rsid w:val="006D1347"/>
    <w:rsid w:val="006D28D1"/>
    <w:rsid w:val="006D3C09"/>
    <w:rsid w:val="006D6208"/>
    <w:rsid w:val="006D658D"/>
    <w:rsid w:val="006D65C5"/>
    <w:rsid w:val="006D76CE"/>
    <w:rsid w:val="006D7E39"/>
    <w:rsid w:val="006D7EA6"/>
    <w:rsid w:val="006E014A"/>
    <w:rsid w:val="006E0518"/>
    <w:rsid w:val="006E1770"/>
    <w:rsid w:val="006E187C"/>
    <w:rsid w:val="006E1E36"/>
    <w:rsid w:val="006E2AC2"/>
    <w:rsid w:val="006E2DD3"/>
    <w:rsid w:val="006E34E5"/>
    <w:rsid w:val="006E434D"/>
    <w:rsid w:val="006E467B"/>
    <w:rsid w:val="006E49B8"/>
    <w:rsid w:val="006E4E69"/>
    <w:rsid w:val="006E53AC"/>
    <w:rsid w:val="006E61AB"/>
    <w:rsid w:val="006E6B92"/>
    <w:rsid w:val="006E7B2F"/>
    <w:rsid w:val="006E7BF4"/>
    <w:rsid w:val="006F0253"/>
    <w:rsid w:val="006F03DE"/>
    <w:rsid w:val="006F06F8"/>
    <w:rsid w:val="006F0DD3"/>
    <w:rsid w:val="006F1AD9"/>
    <w:rsid w:val="006F1B25"/>
    <w:rsid w:val="006F217B"/>
    <w:rsid w:val="006F22C0"/>
    <w:rsid w:val="006F2501"/>
    <w:rsid w:val="006F2556"/>
    <w:rsid w:val="006F3C82"/>
    <w:rsid w:val="006F3CD7"/>
    <w:rsid w:val="006F4591"/>
    <w:rsid w:val="006F51B8"/>
    <w:rsid w:val="006F538D"/>
    <w:rsid w:val="006F584E"/>
    <w:rsid w:val="006F6687"/>
    <w:rsid w:val="006F672E"/>
    <w:rsid w:val="006F6A7F"/>
    <w:rsid w:val="006F6DCA"/>
    <w:rsid w:val="007001FB"/>
    <w:rsid w:val="00700AA5"/>
    <w:rsid w:val="00700CC7"/>
    <w:rsid w:val="00700E89"/>
    <w:rsid w:val="0070173A"/>
    <w:rsid w:val="00701CF8"/>
    <w:rsid w:val="007021E5"/>
    <w:rsid w:val="007022AB"/>
    <w:rsid w:val="007023E8"/>
    <w:rsid w:val="0070267E"/>
    <w:rsid w:val="00702B2B"/>
    <w:rsid w:val="0070365E"/>
    <w:rsid w:val="00703A92"/>
    <w:rsid w:val="00703BF8"/>
    <w:rsid w:val="00703CA5"/>
    <w:rsid w:val="00703CEE"/>
    <w:rsid w:val="007040FD"/>
    <w:rsid w:val="007043D0"/>
    <w:rsid w:val="007049C6"/>
    <w:rsid w:val="0070502A"/>
    <w:rsid w:val="00705B4C"/>
    <w:rsid w:val="00707C40"/>
    <w:rsid w:val="00707CBC"/>
    <w:rsid w:val="0071100C"/>
    <w:rsid w:val="007112BB"/>
    <w:rsid w:val="00711D05"/>
    <w:rsid w:val="00711E80"/>
    <w:rsid w:val="007125E1"/>
    <w:rsid w:val="00712B08"/>
    <w:rsid w:val="00713F63"/>
    <w:rsid w:val="00714737"/>
    <w:rsid w:val="00714970"/>
    <w:rsid w:val="007149CB"/>
    <w:rsid w:val="00715CD4"/>
    <w:rsid w:val="007171B0"/>
    <w:rsid w:val="00720375"/>
    <w:rsid w:val="00720875"/>
    <w:rsid w:val="00721293"/>
    <w:rsid w:val="00721497"/>
    <w:rsid w:val="00721B4C"/>
    <w:rsid w:val="00721FD6"/>
    <w:rsid w:val="00721FDB"/>
    <w:rsid w:val="00724D58"/>
    <w:rsid w:val="00724FED"/>
    <w:rsid w:val="00725208"/>
    <w:rsid w:val="007252AD"/>
    <w:rsid w:val="007252BB"/>
    <w:rsid w:val="00725F0F"/>
    <w:rsid w:val="0072632D"/>
    <w:rsid w:val="0072697B"/>
    <w:rsid w:val="00726B46"/>
    <w:rsid w:val="00726B50"/>
    <w:rsid w:val="00726E56"/>
    <w:rsid w:val="007277F0"/>
    <w:rsid w:val="00727AD7"/>
    <w:rsid w:val="00727B9D"/>
    <w:rsid w:val="00730088"/>
    <w:rsid w:val="007308AB"/>
    <w:rsid w:val="00730A0B"/>
    <w:rsid w:val="00731185"/>
    <w:rsid w:val="0073296B"/>
    <w:rsid w:val="00732D83"/>
    <w:rsid w:val="00733311"/>
    <w:rsid w:val="00733AD1"/>
    <w:rsid w:val="00734A73"/>
    <w:rsid w:val="00735014"/>
    <w:rsid w:val="00735BFB"/>
    <w:rsid w:val="007360B1"/>
    <w:rsid w:val="00736430"/>
    <w:rsid w:val="007369FD"/>
    <w:rsid w:val="00736BBA"/>
    <w:rsid w:val="00736EAC"/>
    <w:rsid w:val="00737038"/>
    <w:rsid w:val="00737599"/>
    <w:rsid w:val="0074007B"/>
    <w:rsid w:val="00740AC5"/>
    <w:rsid w:val="00740B81"/>
    <w:rsid w:val="007421FD"/>
    <w:rsid w:val="0074250F"/>
    <w:rsid w:val="007433F2"/>
    <w:rsid w:val="00743A39"/>
    <w:rsid w:val="00743EC9"/>
    <w:rsid w:val="007449F9"/>
    <w:rsid w:val="00744BA6"/>
    <w:rsid w:val="00746264"/>
    <w:rsid w:val="00746461"/>
    <w:rsid w:val="00746898"/>
    <w:rsid w:val="0074708F"/>
    <w:rsid w:val="007478EF"/>
    <w:rsid w:val="00747AD0"/>
    <w:rsid w:val="00747CBE"/>
    <w:rsid w:val="007505A2"/>
    <w:rsid w:val="007506D0"/>
    <w:rsid w:val="0075078E"/>
    <w:rsid w:val="007511E2"/>
    <w:rsid w:val="00752265"/>
    <w:rsid w:val="00752309"/>
    <w:rsid w:val="0075262D"/>
    <w:rsid w:val="00752F19"/>
    <w:rsid w:val="007533CC"/>
    <w:rsid w:val="0075438F"/>
    <w:rsid w:val="00754922"/>
    <w:rsid w:val="00754C79"/>
    <w:rsid w:val="0075536E"/>
    <w:rsid w:val="0075559F"/>
    <w:rsid w:val="007557DC"/>
    <w:rsid w:val="00755E49"/>
    <w:rsid w:val="00755FA2"/>
    <w:rsid w:val="007560BD"/>
    <w:rsid w:val="007562EF"/>
    <w:rsid w:val="007564F6"/>
    <w:rsid w:val="00756605"/>
    <w:rsid w:val="007568AF"/>
    <w:rsid w:val="00756910"/>
    <w:rsid w:val="00756B71"/>
    <w:rsid w:val="007570F4"/>
    <w:rsid w:val="00757512"/>
    <w:rsid w:val="007613A1"/>
    <w:rsid w:val="0076156B"/>
    <w:rsid w:val="00761872"/>
    <w:rsid w:val="0076194F"/>
    <w:rsid w:val="00761EE1"/>
    <w:rsid w:val="007620AB"/>
    <w:rsid w:val="007624C6"/>
    <w:rsid w:val="00762885"/>
    <w:rsid w:val="00762CDD"/>
    <w:rsid w:val="00762D3B"/>
    <w:rsid w:val="007631D6"/>
    <w:rsid w:val="00763466"/>
    <w:rsid w:val="00763967"/>
    <w:rsid w:val="00763B96"/>
    <w:rsid w:val="00764264"/>
    <w:rsid w:val="00764ED7"/>
    <w:rsid w:val="00764F48"/>
    <w:rsid w:val="00765633"/>
    <w:rsid w:val="007659BF"/>
    <w:rsid w:val="00765B75"/>
    <w:rsid w:val="0076621E"/>
    <w:rsid w:val="00766B4C"/>
    <w:rsid w:val="00766CF2"/>
    <w:rsid w:val="0076740D"/>
    <w:rsid w:val="00767C89"/>
    <w:rsid w:val="007717D9"/>
    <w:rsid w:val="007729AE"/>
    <w:rsid w:val="00772B03"/>
    <w:rsid w:val="007735B9"/>
    <w:rsid w:val="007735E9"/>
    <w:rsid w:val="00773645"/>
    <w:rsid w:val="007738FC"/>
    <w:rsid w:val="007747CB"/>
    <w:rsid w:val="00774B65"/>
    <w:rsid w:val="007757EA"/>
    <w:rsid w:val="007758CB"/>
    <w:rsid w:val="00776688"/>
    <w:rsid w:val="00776EED"/>
    <w:rsid w:val="00777B8A"/>
    <w:rsid w:val="00777FA0"/>
    <w:rsid w:val="00780333"/>
    <w:rsid w:val="00781370"/>
    <w:rsid w:val="007814CD"/>
    <w:rsid w:val="00781528"/>
    <w:rsid w:val="007817C5"/>
    <w:rsid w:val="0078256F"/>
    <w:rsid w:val="00783612"/>
    <w:rsid w:val="00783F31"/>
    <w:rsid w:val="00784CC5"/>
    <w:rsid w:val="0078515B"/>
    <w:rsid w:val="0078657F"/>
    <w:rsid w:val="00786949"/>
    <w:rsid w:val="0078778B"/>
    <w:rsid w:val="00787AA7"/>
    <w:rsid w:val="00787F28"/>
    <w:rsid w:val="00790163"/>
    <w:rsid w:val="0079082F"/>
    <w:rsid w:val="00790940"/>
    <w:rsid w:val="00790F63"/>
    <w:rsid w:val="00790F84"/>
    <w:rsid w:val="00791212"/>
    <w:rsid w:val="007925C8"/>
    <w:rsid w:val="00792717"/>
    <w:rsid w:val="00792B60"/>
    <w:rsid w:val="0079320D"/>
    <w:rsid w:val="00793716"/>
    <w:rsid w:val="00793C7A"/>
    <w:rsid w:val="00795E84"/>
    <w:rsid w:val="0079607A"/>
    <w:rsid w:val="00796394"/>
    <w:rsid w:val="007972DF"/>
    <w:rsid w:val="007977C0"/>
    <w:rsid w:val="00797C52"/>
    <w:rsid w:val="00797D2D"/>
    <w:rsid w:val="00797E8B"/>
    <w:rsid w:val="007A00A8"/>
    <w:rsid w:val="007A05CD"/>
    <w:rsid w:val="007A1213"/>
    <w:rsid w:val="007A121D"/>
    <w:rsid w:val="007A1493"/>
    <w:rsid w:val="007A1D4F"/>
    <w:rsid w:val="007A1FCE"/>
    <w:rsid w:val="007A2809"/>
    <w:rsid w:val="007A38B5"/>
    <w:rsid w:val="007A3C49"/>
    <w:rsid w:val="007A59F4"/>
    <w:rsid w:val="007A5D22"/>
    <w:rsid w:val="007A5E66"/>
    <w:rsid w:val="007A7377"/>
    <w:rsid w:val="007A7CDF"/>
    <w:rsid w:val="007A7EEE"/>
    <w:rsid w:val="007B0C00"/>
    <w:rsid w:val="007B0C85"/>
    <w:rsid w:val="007B1583"/>
    <w:rsid w:val="007B222E"/>
    <w:rsid w:val="007B2302"/>
    <w:rsid w:val="007B3929"/>
    <w:rsid w:val="007B525A"/>
    <w:rsid w:val="007B55B2"/>
    <w:rsid w:val="007B55CA"/>
    <w:rsid w:val="007B5E99"/>
    <w:rsid w:val="007B636E"/>
    <w:rsid w:val="007B6439"/>
    <w:rsid w:val="007B6615"/>
    <w:rsid w:val="007C03FE"/>
    <w:rsid w:val="007C0A34"/>
    <w:rsid w:val="007C0B4D"/>
    <w:rsid w:val="007C0E7A"/>
    <w:rsid w:val="007C1298"/>
    <w:rsid w:val="007C14E1"/>
    <w:rsid w:val="007C15B2"/>
    <w:rsid w:val="007C1669"/>
    <w:rsid w:val="007C16F6"/>
    <w:rsid w:val="007C19E7"/>
    <w:rsid w:val="007C2BAB"/>
    <w:rsid w:val="007C2C32"/>
    <w:rsid w:val="007C2F5D"/>
    <w:rsid w:val="007C2FA4"/>
    <w:rsid w:val="007C310E"/>
    <w:rsid w:val="007C35AF"/>
    <w:rsid w:val="007C3D15"/>
    <w:rsid w:val="007C3D2E"/>
    <w:rsid w:val="007C4256"/>
    <w:rsid w:val="007C4870"/>
    <w:rsid w:val="007C4D7A"/>
    <w:rsid w:val="007C4EBD"/>
    <w:rsid w:val="007C4FE0"/>
    <w:rsid w:val="007C55AE"/>
    <w:rsid w:val="007C5B7D"/>
    <w:rsid w:val="007C5E05"/>
    <w:rsid w:val="007C6A28"/>
    <w:rsid w:val="007C6D9E"/>
    <w:rsid w:val="007C740C"/>
    <w:rsid w:val="007C754D"/>
    <w:rsid w:val="007C75A7"/>
    <w:rsid w:val="007C7B60"/>
    <w:rsid w:val="007C7CD8"/>
    <w:rsid w:val="007D056B"/>
    <w:rsid w:val="007D0E4F"/>
    <w:rsid w:val="007D0E62"/>
    <w:rsid w:val="007D0F3B"/>
    <w:rsid w:val="007D2058"/>
    <w:rsid w:val="007D2D58"/>
    <w:rsid w:val="007D3520"/>
    <w:rsid w:val="007D41E0"/>
    <w:rsid w:val="007D4AAF"/>
    <w:rsid w:val="007D5391"/>
    <w:rsid w:val="007D53B8"/>
    <w:rsid w:val="007D5DD6"/>
    <w:rsid w:val="007D6740"/>
    <w:rsid w:val="007D6ACD"/>
    <w:rsid w:val="007D6B08"/>
    <w:rsid w:val="007D6B60"/>
    <w:rsid w:val="007D6E16"/>
    <w:rsid w:val="007D73DA"/>
    <w:rsid w:val="007D76E2"/>
    <w:rsid w:val="007D77B9"/>
    <w:rsid w:val="007D7D9A"/>
    <w:rsid w:val="007E0C14"/>
    <w:rsid w:val="007E1604"/>
    <w:rsid w:val="007E1A7C"/>
    <w:rsid w:val="007E1D0C"/>
    <w:rsid w:val="007E1F05"/>
    <w:rsid w:val="007E22B9"/>
    <w:rsid w:val="007E23DA"/>
    <w:rsid w:val="007E2974"/>
    <w:rsid w:val="007E2AF4"/>
    <w:rsid w:val="007E3065"/>
    <w:rsid w:val="007E38CB"/>
    <w:rsid w:val="007E3E1B"/>
    <w:rsid w:val="007E3E94"/>
    <w:rsid w:val="007E44AE"/>
    <w:rsid w:val="007E468A"/>
    <w:rsid w:val="007E5769"/>
    <w:rsid w:val="007E660D"/>
    <w:rsid w:val="007E661E"/>
    <w:rsid w:val="007E66D6"/>
    <w:rsid w:val="007E68D0"/>
    <w:rsid w:val="007E702F"/>
    <w:rsid w:val="007E745A"/>
    <w:rsid w:val="007F0222"/>
    <w:rsid w:val="007F199D"/>
    <w:rsid w:val="007F1C5F"/>
    <w:rsid w:val="007F2821"/>
    <w:rsid w:val="007F2A95"/>
    <w:rsid w:val="007F313E"/>
    <w:rsid w:val="007F3645"/>
    <w:rsid w:val="007F3788"/>
    <w:rsid w:val="007F3F09"/>
    <w:rsid w:val="007F3F34"/>
    <w:rsid w:val="007F4570"/>
    <w:rsid w:val="007F5990"/>
    <w:rsid w:val="007F5A67"/>
    <w:rsid w:val="007F65BF"/>
    <w:rsid w:val="007F6C12"/>
    <w:rsid w:val="007F6C93"/>
    <w:rsid w:val="007F77D6"/>
    <w:rsid w:val="007F7BDE"/>
    <w:rsid w:val="007F7D2B"/>
    <w:rsid w:val="007F7E07"/>
    <w:rsid w:val="00800320"/>
    <w:rsid w:val="008007A3"/>
    <w:rsid w:val="008008D4"/>
    <w:rsid w:val="00800BDA"/>
    <w:rsid w:val="00800CDA"/>
    <w:rsid w:val="00800CE4"/>
    <w:rsid w:val="00801353"/>
    <w:rsid w:val="00801B96"/>
    <w:rsid w:val="00801C1B"/>
    <w:rsid w:val="0080203A"/>
    <w:rsid w:val="00802430"/>
    <w:rsid w:val="00802668"/>
    <w:rsid w:val="0080527D"/>
    <w:rsid w:val="00805737"/>
    <w:rsid w:val="008059BE"/>
    <w:rsid w:val="00805C77"/>
    <w:rsid w:val="00805FD0"/>
    <w:rsid w:val="008067AB"/>
    <w:rsid w:val="00806B90"/>
    <w:rsid w:val="00806CBE"/>
    <w:rsid w:val="00806E36"/>
    <w:rsid w:val="00806EA6"/>
    <w:rsid w:val="0080774C"/>
    <w:rsid w:val="008077D9"/>
    <w:rsid w:val="00807F41"/>
    <w:rsid w:val="00810D29"/>
    <w:rsid w:val="00812AED"/>
    <w:rsid w:val="00812E96"/>
    <w:rsid w:val="008133B4"/>
    <w:rsid w:val="008137BC"/>
    <w:rsid w:val="00813A5B"/>
    <w:rsid w:val="0081463D"/>
    <w:rsid w:val="00814BF9"/>
    <w:rsid w:val="008156F7"/>
    <w:rsid w:val="00816780"/>
    <w:rsid w:val="00817474"/>
    <w:rsid w:val="00817F76"/>
    <w:rsid w:val="00820D57"/>
    <w:rsid w:val="008218A8"/>
    <w:rsid w:val="00825020"/>
    <w:rsid w:val="008252D4"/>
    <w:rsid w:val="0082552A"/>
    <w:rsid w:val="00825F3B"/>
    <w:rsid w:val="00826589"/>
    <w:rsid w:val="00826746"/>
    <w:rsid w:val="0082715F"/>
    <w:rsid w:val="00827AE1"/>
    <w:rsid w:val="00827F2C"/>
    <w:rsid w:val="00827FE8"/>
    <w:rsid w:val="008306FC"/>
    <w:rsid w:val="008309A7"/>
    <w:rsid w:val="00830E7A"/>
    <w:rsid w:val="008314CE"/>
    <w:rsid w:val="00831A96"/>
    <w:rsid w:val="00832470"/>
    <w:rsid w:val="00832481"/>
    <w:rsid w:val="0083265F"/>
    <w:rsid w:val="00832D8D"/>
    <w:rsid w:val="00832F00"/>
    <w:rsid w:val="00833128"/>
    <w:rsid w:val="008338CA"/>
    <w:rsid w:val="00833F14"/>
    <w:rsid w:val="00834A23"/>
    <w:rsid w:val="0083550A"/>
    <w:rsid w:val="0083578B"/>
    <w:rsid w:val="008357AD"/>
    <w:rsid w:val="00835C03"/>
    <w:rsid w:val="008366A5"/>
    <w:rsid w:val="008376CB"/>
    <w:rsid w:val="00837C06"/>
    <w:rsid w:val="00837CD4"/>
    <w:rsid w:val="0084057D"/>
    <w:rsid w:val="0084074C"/>
    <w:rsid w:val="0084095A"/>
    <w:rsid w:val="00840BBC"/>
    <w:rsid w:val="008415E1"/>
    <w:rsid w:val="00841939"/>
    <w:rsid w:val="00841E8B"/>
    <w:rsid w:val="00841F87"/>
    <w:rsid w:val="008422EA"/>
    <w:rsid w:val="00842B85"/>
    <w:rsid w:val="00842DB6"/>
    <w:rsid w:val="00842DB8"/>
    <w:rsid w:val="008434CE"/>
    <w:rsid w:val="008436C1"/>
    <w:rsid w:val="0084371B"/>
    <w:rsid w:val="00843FDD"/>
    <w:rsid w:val="00844373"/>
    <w:rsid w:val="0084468A"/>
    <w:rsid w:val="00844934"/>
    <w:rsid w:val="0084529A"/>
    <w:rsid w:val="00845A75"/>
    <w:rsid w:val="00845C7D"/>
    <w:rsid w:val="00845FDE"/>
    <w:rsid w:val="008461E3"/>
    <w:rsid w:val="0084623A"/>
    <w:rsid w:val="00847509"/>
    <w:rsid w:val="00847A2F"/>
    <w:rsid w:val="00850855"/>
    <w:rsid w:val="00851063"/>
    <w:rsid w:val="008511EB"/>
    <w:rsid w:val="0085120E"/>
    <w:rsid w:val="008526AF"/>
    <w:rsid w:val="008533D0"/>
    <w:rsid w:val="00853712"/>
    <w:rsid w:val="00853A48"/>
    <w:rsid w:val="0085427A"/>
    <w:rsid w:val="00854DF0"/>
    <w:rsid w:val="00854F97"/>
    <w:rsid w:val="0085520C"/>
    <w:rsid w:val="00855EBE"/>
    <w:rsid w:val="00856243"/>
    <w:rsid w:val="00856C54"/>
    <w:rsid w:val="0085740F"/>
    <w:rsid w:val="008579C3"/>
    <w:rsid w:val="00857E1B"/>
    <w:rsid w:val="00857FE3"/>
    <w:rsid w:val="008600B0"/>
    <w:rsid w:val="00860488"/>
    <w:rsid w:val="00860567"/>
    <w:rsid w:val="00860D5D"/>
    <w:rsid w:val="00860E55"/>
    <w:rsid w:val="0086147B"/>
    <w:rsid w:val="0086192A"/>
    <w:rsid w:val="00861B75"/>
    <w:rsid w:val="00861BB3"/>
    <w:rsid w:val="00862146"/>
    <w:rsid w:val="0086265E"/>
    <w:rsid w:val="00862A7F"/>
    <w:rsid w:val="00862AD0"/>
    <w:rsid w:val="00862FFD"/>
    <w:rsid w:val="0086330E"/>
    <w:rsid w:val="008637BF"/>
    <w:rsid w:val="008639E3"/>
    <w:rsid w:val="00863A2F"/>
    <w:rsid w:val="00863E26"/>
    <w:rsid w:val="00863EA7"/>
    <w:rsid w:val="0086405D"/>
    <w:rsid w:val="00864D38"/>
    <w:rsid w:val="008666D8"/>
    <w:rsid w:val="00866BE8"/>
    <w:rsid w:val="0086707A"/>
    <w:rsid w:val="008671CA"/>
    <w:rsid w:val="00867361"/>
    <w:rsid w:val="00867C45"/>
    <w:rsid w:val="00867D52"/>
    <w:rsid w:val="00867FD0"/>
    <w:rsid w:val="008718D7"/>
    <w:rsid w:val="00871DD5"/>
    <w:rsid w:val="00872799"/>
    <w:rsid w:val="00872A77"/>
    <w:rsid w:val="0087306E"/>
    <w:rsid w:val="00873AE4"/>
    <w:rsid w:val="00873DFD"/>
    <w:rsid w:val="00874175"/>
    <w:rsid w:val="00874547"/>
    <w:rsid w:val="00874BC8"/>
    <w:rsid w:val="00875ADE"/>
    <w:rsid w:val="008763D0"/>
    <w:rsid w:val="00876520"/>
    <w:rsid w:val="008774FD"/>
    <w:rsid w:val="00877992"/>
    <w:rsid w:val="00877A69"/>
    <w:rsid w:val="00880359"/>
    <w:rsid w:val="008819E6"/>
    <w:rsid w:val="00881BD4"/>
    <w:rsid w:val="008820AE"/>
    <w:rsid w:val="0088225A"/>
    <w:rsid w:val="00882C58"/>
    <w:rsid w:val="0088303E"/>
    <w:rsid w:val="008833DD"/>
    <w:rsid w:val="0088422C"/>
    <w:rsid w:val="00884E4A"/>
    <w:rsid w:val="00884FC4"/>
    <w:rsid w:val="0088539E"/>
    <w:rsid w:val="008856BA"/>
    <w:rsid w:val="00885C46"/>
    <w:rsid w:val="0088600F"/>
    <w:rsid w:val="008863F7"/>
    <w:rsid w:val="0088664D"/>
    <w:rsid w:val="00886848"/>
    <w:rsid w:val="008869CA"/>
    <w:rsid w:val="0088751D"/>
    <w:rsid w:val="00890493"/>
    <w:rsid w:val="00891167"/>
    <w:rsid w:val="008914F4"/>
    <w:rsid w:val="00891710"/>
    <w:rsid w:val="0089243F"/>
    <w:rsid w:val="00892944"/>
    <w:rsid w:val="0089459A"/>
    <w:rsid w:val="00894900"/>
    <w:rsid w:val="008949C0"/>
    <w:rsid w:val="00894A3B"/>
    <w:rsid w:val="00894BC7"/>
    <w:rsid w:val="00896183"/>
    <w:rsid w:val="00896456"/>
    <w:rsid w:val="00896E73"/>
    <w:rsid w:val="0089701C"/>
    <w:rsid w:val="00897BB2"/>
    <w:rsid w:val="00897D86"/>
    <w:rsid w:val="008A0E0F"/>
    <w:rsid w:val="008A1472"/>
    <w:rsid w:val="008A15BB"/>
    <w:rsid w:val="008A1992"/>
    <w:rsid w:val="008A1F65"/>
    <w:rsid w:val="008A256A"/>
    <w:rsid w:val="008A322D"/>
    <w:rsid w:val="008A402D"/>
    <w:rsid w:val="008A559E"/>
    <w:rsid w:val="008A5AF4"/>
    <w:rsid w:val="008A616C"/>
    <w:rsid w:val="008A644B"/>
    <w:rsid w:val="008A64C1"/>
    <w:rsid w:val="008A7AFA"/>
    <w:rsid w:val="008B035A"/>
    <w:rsid w:val="008B0703"/>
    <w:rsid w:val="008B192D"/>
    <w:rsid w:val="008B2201"/>
    <w:rsid w:val="008B2CFB"/>
    <w:rsid w:val="008B2FC9"/>
    <w:rsid w:val="008B3EA0"/>
    <w:rsid w:val="008B4153"/>
    <w:rsid w:val="008B41DC"/>
    <w:rsid w:val="008B43EB"/>
    <w:rsid w:val="008B49E2"/>
    <w:rsid w:val="008B530E"/>
    <w:rsid w:val="008B5AB3"/>
    <w:rsid w:val="008B5EB3"/>
    <w:rsid w:val="008B6601"/>
    <w:rsid w:val="008B6715"/>
    <w:rsid w:val="008B6FDC"/>
    <w:rsid w:val="008B7E80"/>
    <w:rsid w:val="008C0819"/>
    <w:rsid w:val="008C08C6"/>
    <w:rsid w:val="008C0951"/>
    <w:rsid w:val="008C1CA6"/>
    <w:rsid w:val="008C21F3"/>
    <w:rsid w:val="008C2DF2"/>
    <w:rsid w:val="008C33F0"/>
    <w:rsid w:val="008C35B6"/>
    <w:rsid w:val="008C3E6B"/>
    <w:rsid w:val="008C4001"/>
    <w:rsid w:val="008C4198"/>
    <w:rsid w:val="008C430C"/>
    <w:rsid w:val="008C43BB"/>
    <w:rsid w:val="008C47AD"/>
    <w:rsid w:val="008C4D90"/>
    <w:rsid w:val="008C529B"/>
    <w:rsid w:val="008C576F"/>
    <w:rsid w:val="008C5811"/>
    <w:rsid w:val="008C5F46"/>
    <w:rsid w:val="008C629C"/>
    <w:rsid w:val="008C6F0A"/>
    <w:rsid w:val="008C758A"/>
    <w:rsid w:val="008C784C"/>
    <w:rsid w:val="008D0250"/>
    <w:rsid w:val="008D07B6"/>
    <w:rsid w:val="008D0E2D"/>
    <w:rsid w:val="008D1C0D"/>
    <w:rsid w:val="008D1EF9"/>
    <w:rsid w:val="008D27A1"/>
    <w:rsid w:val="008D27C1"/>
    <w:rsid w:val="008D2AEE"/>
    <w:rsid w:val="008D2BCE"/>
    <w:rsid w:val="008D3220"/>
    <w:rsid w:val="008D32B3"/>
    <w:rsid w:val="008D4842"/>
    <w:rsid w:val="008D4C20"/>
    <w:rsid w:val="008D4CA4"/>
    <w:rsid w:val="008D55F4"/>
    <w:rsid w:val="008D5730"/>
    <w:rsid w:val="008D5E24"/>
    <w:rsid w:val="008D61D9"/>
    <w:rsid w:val="008D6D65"/>
    <w:rsid w:val="008D6E3F"/>
    <w:rsid w:val="008D7F95"/>
    <w:rsid w:val="008E097A"/>
    <w:rsid w:val="008E0A6D"/>
    <w:rsid w:val="008E0F06"/>
    <w:rsid w:val="008E12A4"/>
    <w:rsid w:val="008E1C1D"/>
    <w:rsid w:val="008E1EC1"/>
    <w:rsid w:val="008E1F1D"/>
    <w:rsid w:val="008E310F"/>
    <w:rsid w:val="008E355E"/>
    <w:rsid w:val="008E3712"/>
    <w:rsid w:val="008E3717"/>
    <w:rsid w:val="008E3EC4"/>
    <w:rsid w:val="008E4907"/>
    <w:rsid w:val="008E4D30"/>
    <w:rsid w:val="008E4FC2"/>
    <w:rsid w:val="008E506F"/>
    <w:rsid w:val="008E5A15"/>
    <w:rsid w:val="008E5CEE"/>
    <w:rsid w:val="008E65F1"/>
    <w:rsid w:val="008E7207"/>
    <w:rsid w:val="008E7E4E"/>
    <w:rsid w:val="008F0321"/>
    <w:rsid w:val="008F04ED"/>
    <w:rsid w:val="008F06ED"/>
    <w:rsid w:val="008F0C9F"/>
    <w:rsid w:val="008F134F"/>
    <w:rsid w:val="008F1827"/>
    <w:rsid w:val="008F1C4D"/>
    <w:rsid w:val="008F1CF0"/>
    <w:rsid w:val="008F2A9A"/>
    <w:rsid w:val="008F3079"/>
    <w:rsid w:val="008F3497"/>
    <w:rsid w:val="008F363B"/>
    <w:rsid w:val="008F37C2"/>
    <w:rsid w:val="008F3CC3"/>
    <w:rsid w:val="008F3CD7"/>
    <w:rsid w:val="008F5FC7"/>
    <w:rsid w:val="008F62D0"/>
    <w:rsid w:val="008F635E"/>
    <w:rsid w:val="008F7B39"/>
    <w:rsid w:val="00900BDC"/>
    <w:rsid w:val="00900BE1"/>
    <w:rsid w:val="00900FB2"/>
    <w:rsid w:val="009010D4"/>
    <w:rsid w:val="00901555"/>
    <w:rsid w:val="00901C2A"/>
    <w:rsid w:val="00901D3F"/>
    <w:rsid w:val="00901FFF"/>
    <w:rsid w:val="00903C74"/>
    <w:rsid w:val="00903E22"/>
    <w:rsid w:val="0090490A"/>
    <w:rsid w:val="00904C5C"/>
    <w:rsid w:val="009050AC"/>
    <w:rsid w:val="00905A5D"/>
    <w:rsid w:val="009063A7"/>
    <w:rsid w:val="009063B9"/>
    <w:rsid w:val="0090766E"/>
    <w:rsid w:val="009076A4"/>
    <w:rsid w:val="00907736"/>
    <w:rsid w:val="00907D77"/>
    <w:rsid w:val="00911106"/>
    <w:rsid w:val="00911D73"/>
    <w:rsid w:val="00912234"/>
    <w:rsid w:val="00912B1B"/>
    <w:rsid w:val="00912BC3"/>
    <w:rsid w:val="00913608"/>
    <w:rsid w:val="00913D61"/>
    <w:rsid w:val="00914B51"/>
    <w:rsid w:val="00914CC5"/>
    <w:rsid w:val="009157A2"/>
    <w:rsid w:val="009169C8"/>
    <w:rsid w:val="00916C55"/>
    <w:rsid w:val="00916CDB"/>
    <w:rsid w:val="00916DAE"/>
    <w:rsid w:val="00917190"/>
    <w:rsid w:val="00917464"/>
    <w:rsid w:val="00917970"/>
    <w:rsid w:val="00917EB2"/>
    <w:rsid w:val="0092074B"/>
    <w:rsid w:val="0092144A"/>
    <w:rsid w:val="0092176F"/>
    <w:rsid w:val="0092179E"/>
    <w:rsid w:val="009218A5"/>
    <w:rsid w:val="00921DFC"/>
    <w:rsid w:val="009221C4"/>
    <w:rsid w:val="0092246F"/>
    <w:rsid w:val="00923434"/>
    <w:rsid w:val="00924102"/>
    <w:rsid w:val="00924ED5"/>
    <w:rsid w:val="0092524C"/>
    <w:rsid w:val="0092567E"/>
    <w:rsid w:val="00926C55"/>
    <w:rsid w:val="00926E03"/>
    <w:rsid w:val="009270B9"/>
    <w:rsid w:val="009272DD"/>
    <w:rsid w:val="009279DF"/>
    <w:rsid w:val="00927C4A"/>
    <w:rsid w:val="00927D6B"/>
    <w:rsid w:val="00927EAD"/>
    <w:rsid w:val="00927EC9"/>
    <w:rsid w:val="00927F9D"/>
    <w:rsid w:val="00930A5B"/>
    <w:rsid w:val="00930BF6"/>
    <w:rsid w:val="009314B4"/>
    <w:rsid w:val="00931B86"/>
    <w:rsid w:val="00931E35"/>
    <w:rsid w:val="009320DC"/>
    <w:rsid w:val="00932A2D"/>
    <w:rsid w:val="00932D56"/>
    <w:rsid w:val="00933383"/>
    <w:rsid w:val="00933817"/>
    <w:rsid w:val="009340F4"/>
    <w:rsid w:val="009343FE"/>
    <w:rsid w:val="00934533"/>
    <w:rsid w:val="00934DC7"/>
    <w:rsid w:val="00935A20"/>
    <w:rsid w:val="00936871"/>
    <w:rsid w:val="009369B8"/>
    <w:rsid w:val="0093735B"/>
    <w:rsid w:val="009374D1"/>
    <w:rsid w:val="009375A5"/>
    <w:rsid w:val="009377D3"/>
    <w:rsid w:val="00937C06"/>
    <w:rsid w:val="00937E51"/>
    <w:rsid w:val="00937FCB"/>
    <w:rsid w:val="00941456"/>
    <w:rsid w:val="00942CCB"/>
    <w:rsid w:val="00942E62"/>
    <w:rsid w:val="0094370C"/>
    <w:rsid w:val="009443D8"/>
    <w:rsid w:val="009446D5"/>
    <w:rsid w:val="00944735"/>
    <w:rsid w:val="00944B26"/>
    <w:rsid w:val="00944B6A"/>
    <w:rsid w:val="00944B96"/>
    <w:rsid w:val="00944C68"/>
    <w:rsid w:val="00944E6B"/>
    <w:rsid w:val="00945F41"/>
    <w:rsid w:val="00947100"/>
    <w:rsid w:val="00947A9B"/>
    <w:rsid w:val="00947CC1"/>
    <w:rsid w:val="009510F4"/>
    <w:rsid w:val="00951310"/>
    <w:rsid w:val="00951411"/>
    <w:rsid w:val="0095161A"/>
    <w:rsid w:val="00952667"/>
    <w:rsid w:val="0095291C"/>
    <w:rsid w:val="00952A9C"/>
    <w:rsid w:val="00952D8D"/>
    <w:rsid w:val="00952ED5"/>
    <w:rsid w:val="00952F69"/>
    <w:rsid w:val="00952F74"/>
    <w:rsid w:val="0095386A"/>
    <w:rsid w:val="00953AC9"/>
    <w:rsid w:val="009541B9"/>
    <w:rsid w:val="0095641E"/>
    <w:rsid w:val="0095657A"/>
    <w:rsid w:val="0095678C"/>
    <w:rsid w:val="00956E5C"/>
    <w:rsid w:val="00957628"/>
    <w:rsid w:val="009578CB"/>
    <w:rsid w:val="00957F99"/>
    <w:rsid w:val="00960590"/>
    <w:rsid w:val="00960CE8"/>
    <w:rsid w:val="00961276"/>
    <w:rsid w:val="0096183D"/>
    <w:rsid w:val="00961892"/>
    <w:rsid w:val="00961B4F"/>
    <w:rsid w:val="00961EB6"/>
    <w:rsid w:val="00962317"/>
    <w:rsid w:val="00962886"/>
    <w:rsid w:val="00962CAA"/>
    <w:rsid w:val="00963CC7"/>
    <w:rsid w:val="009645B3"/>
    <w:rsid w:val="0096461A"/>
    <w:rsid w:val="00964D19"/>
    <w:rsid w:val="00966664"/>
    <w:rsid w:val="0096692D"/>
    <w:rsid w:val="00967444"/>
    <w:rsid w:val="00967984"/>
    <w:rsid w:val="00970271"/>
    <w:rsid w:val="009703AD"/>
    <w:rsid w:val="0097065C"/>
    <w:rsid w:val="00971448"/>
    <w:rsid w:val="009714D1"/>
    <w:rsid w:val="00971698"/>
    <w:rsid w:val="00973548"/>
    <w:rsid w:val="00973E3E"/>
    <w:rsid w:val="0097430F"/>
    <w:rsid w:val="00974616"/>
    <w:rsid w:val="009748BB"/>
    <w:rsid w:val="00974A39"/>
    <w:rsid w:val="00975439"/>
    <w:rsid w:val="00975684"/>
    <w:rsid w:val="009756D1"/>
    <w:rsid w:val="00975815"/>
    <w:rsid w:val="00975E3A"/>
    <w:rsid w:val="009820ED"/>
    <w:rsid w:val="009820FC"/>
    <w:rsid w:val="009823A2"/>
    <w:rsid w:val="00982605"/>
    <w:rsid w:val="00982888"/>
    <w:rsid w:val="00982CC7"/>
    <w:rsid w:val="0098389C"/>
    <w:rsid w:val="00983C83"/>
    <w:rsid w:val="009841DC"/>
    <w:rsid w:val="0098439B"/>
    <w:rsid w:val="00985273"/>
    <w:rsid w:val="009854ED"/>
    <w:rsid w:val="0098558B"/>
    <w:rsid w:val="00985653"/>
    <w:rsid w:val="009864FE"/>
    <w:rsid w:val="00986FF6"/>
    <w:rsid w:val="009871DA"/>
    <w:rsid w:val="009925DB"/>
    <w:rsid w:val="00992993"/>
    <w:rsid w:val="00993613"/>
    <w:rsid w:val="009939AE"/>
    <w:rsid w:val="00994304"/>
    <w:rsid w:val="0099438F"/>
    <w:rsid w:val="009944D5"/>
    <w:rsid w:val="00994DE9"/>
    <w:rsid w:val="0099530A"/>
    <w:rsid w:val="009958E3"/>
    <w:rsid w:val="009959EF"/>
    <w:rsid w:val="009961D7"/>
    <w:rsid w:val="00996240"/>
    <w:rsid w:val="00996248"/>
    <w:rsid w:val="009973BA"/>
    <w:rsid w:val="009A0760"/>
    <w:rsid w:val="009A0E6E"/>
    <w:rsid w:val="009A1C3D"/>
    <w:rsid w:val="009A1E4B"/>
    <w:rsid w:val="009A3024"/>
    <w:rsid w:val="009A4930"/>
    <w:rsid w:val="009A4994"/>
    <w:rsid w:val="009A49AF"/>
    <w:rsid w:val="009A5FE0"/>
    <w:rsid w:val="009A71DE"/>
    <w:rsid w:val="009A78D4"/>
    <w:rsid w:val="009A7DDE"/>
    <w:rsid w:val="009B0073"/>
    <w:rsid w:val="009B0380"/>
    <w:rsid w:val="009B05A6"/>
    <w:rsid w:val="009B1376"/>
    <w:rsid w:val="009B13E9"/>
    <w:rsid w:val="009B2481"/>
    <w:rsid w:val="009B27C4"/>
    <w:rsid w:val="009B333A"/>
    <w:rsid w:val="009B3ACB"/>
    <w:rsid w:val="009B45FD"/>
    <w:rsid w:val="009B4683"/>
    <w:rsid w:val="009B4A32"/>
    <w:rsid w:val="009B4F09"/>
    <w:rsid w:val="009B4F14"/>
    <w:rsid w:val="009B57DD"/>
    <w:rsid w:val="009B5B0E"/>
    <w:rsid w:val="009B5F32"/>
    <w:rsid w:val="009B5FAE"/>
    <w:rsid w:val="009B6103"/>
    <w:rsid w:val="009B6C98"/>
    <w:rsid w:val="009B7066"/>
    <w:rsid w:val="009B7498"/>
    <w:rsid w:val="009B7804"/>
    <w:rsid w:val="009B78A1"/>
    <w:rsid w:val="009B7CE6"/>
    <w:rsid w:val="009C03D7"/>
    <w:rsid w:val="009C0623"/>
    <w:rsid w:val="009C15F6"/>
    <w:rsid w:val="009C18A4"/>
    <w:rsid w:val="009C1BC6"/>
    <w:rsid w:val="009C1E48"/>
    <w:rsid w:val="009C24E4"/>
    <w:rsid w:val="009C2721"/>
    <w:rsid w:val="009C2A1D"/>
    <w:rsid w:val="009C2ADE"/>
    <w:rsid w:val="009C2ED7"/>
    <w:rsid w:val="009C331B"/>
    <w:rsid w:val="009C3985"/>
    <w:rsid w:val="009C3F8C"/>
    <w:rsid w:val="009C47BE"/>
    <w:rsid w:val="009C52AE"/>
    <w:rsid w:val="009C5569"/>
    <w:rsid w:val="009C5D93"/>
    <w:rsid w:val="009C5FF3"/>
    <w:rsid w:val="009C60DE"/>
    <w:rsid w:val="009C7128"/>
    <w:rsid w:val="009C7D69"/>
    <w:rsid w:val="009D011B"/>
    <w:rsid w:val="009D0639"/>
    <w:rsid w:val="009D0C30"/>
    <w:rsid w:val="009D0C6B"/>
    <w:rsid w:val="009D14E4"/>
    <w:rsid w:val="009D1556"/>
    <w:rsid w:val="009D1C57"/>
    <w:rsid w:val="009D1EFA"/>
    <w:rsid w:val="009D21A3"/>
    <w:rsid w:val="009D2235"/>
    <w:rsid w:val="009D2294"/>
    <w:rsid w:val="009D2E9F"/>
    <w:rsid w:val="009D311E"/>
    <w:rsid w:val="009D3206"/>
    <w:rsid w:val="009D394F"/>
    <w:rsid w:val="009D3B67"/>
    <w:rsid w:val="009D4070"/>
    <w:rsid w:val="009D460D"/>
    <w:rsid w:val="009D4B76"/>
    <w:rsid w:val="009D5ACB"/>
    <w:rsid w:val="009D5FF0"/>
    <w:rsid w:val="009D66B7"/>
    <w:rsid w:val="009D66E9"/>
    <w:rsid w:val="009D733B"/>
    <w:rsid w:val="009E193E"/>
    <w:rsid w:val="009E1AFF"/>
    <w:rsid w:val="009E1D20"/>
    <w:rsid w:val="009E227B"/>
    <w:rsid w:val="009E2801"/>
    <w:rsid w:val="009E2FBE"/>
    <w:rsid w:val="009E31E5"/>
    <w:rsid w:val="009E33AF"/>
    <w:rsid w:val="009E3FFA"/>
    <w:rsid w:val="009E4160"/>
    <w:rsid w:val="009E433F"/>
    <w:rsid w:val="009E5DB1"/>
    <w:rsid w:val="009E7246"/>
    <w:rsid w:val="009E7E59"/>
    <w:rsid w:val="009F076C"/>
    <w:rsid w:val="009F177F"/>
    <w:rsid w:val="009F1C13"/>
    <w:rsid w:val="009F1D44"/>
    <w:rsid w:val="009F2270"/>
    <w:rsid w:val="009F2723"/>
    <w:rsid w:val="009F331C"/>
    <w:rsid w:val="009F3620"/>
    <w:rsid w:val="009F3F6D"/>
    <w:rsid w:val="009F5081"/>
    <w:rsid w:val="009F53FD"/>
    <w:rsid w:val="009F58CD"/>
    <w:rsid w:val="009F59A1"/>
    <w:rsid w:val="009F5D13"/>
    <w:rsid w:val="009F6D4B"/>
    <w:rsid w:val="009F700A"/>
    <w:rsid w:val="009F75A5"/>
    <w:rsid w:val="009F7A7C"/>
    <w:rsid w:val="00A016DB"/>
    <w:rsid w:val="00A01ADA"/>
    <w:rsid w:val="00A01B31"/>
    <w:rsid w:val="00A02272"/>
    <w:rsid w:val="00A03454"/>
    <w:rsid w:val="00A041CB"/>
    <w:rsid w:val="00A04571"/>
    <w:rsid w:val="00A0495F"/>
    <w:rsid w:val="00A04985"/>
    <w:rsid w:val="00A04B90"/>
    <w:rsid w:val="00A04D0D"/>
    <w:rsid w:val="00A068DD"/>
    <w:rsid w:val="00A07419"/>
    <w:rsid w:val="00A075DC"/>
    <w:rsid w:val="00A07A04"/>
    <w:rsid w:val="00A1071D"/>
    <w:rsid w:val="00A10CF5"/>
    <w:rsid w:val="00A113C0"/>
    <w:rsid w:val="00A119C4"/>
    <w:rsid w:val="00A1203B"/>
    <w:rsid w:val="00A120A2"/>
    <w:rsid w:val="00A12F4B"/>
    <w:rsid w:val="00A13701"/>
    <w:rsid w:val="00A137B6"/>
    <w:rsid w:val="00A1395A"/>
    <w:rsid w:val="00A142FF"/>
    <w:rsid w:val="00A15419"/>
    <w:rsid w:val="00A15B0A"/>
    <w:rsid w:val="00A15B10"/>
    <w:rsid w:val="00A203B0"/>
    <w:rsid w:val="00A207A9"/>
    <w:rsid w:val="00A20AB1"/>
    <w:rsid w:val="00A20EAD"/>
    <w:rsid w:val="00A20EFF"/>
    <w:rsid w:val="00A21219"/>
    <w:rsid w:val="00A21E34"/>
    <w:rsid w:val="00A21E55"/>
    <w:rsid w:val="00A22098"/>
    <w:rsid w:val="00A226F1"/>
    <w:rsid w:val="00A22989"/>
    <w:rsid w:val="00A22E23"/>
    <w:rsid w:val="00A22E75"/>
    <w:rsid w:val="00A22ED1"/>
    <w:rsid w:val="00A23CA4"/>
    <w:rsid w:val="00A23EDA"/>
    <w:rsid w:val="00A23FA7"/>
    <w:rsid w:val="00A24C98"/>
    <w:rsid w:val="00A24D39"/>
    <w:rsid w:val="00A25091"/>
    <w:rsid w:val="00A26906"/>
    <w:rsid w:val="00A26C2B"/>
    <w:rsid w:val="00A26F2E"/>
    <w:rsid w:val="00A26FF2"/>
    <w:rsid w:val="00A2706C"/>
    <w:rsid w:val="00A272BB"/>
    <w:rsid w:val="00A275AE"/>
    <w:rsid w:val="00A276D8"/>
    <w:rsid w:val="00A27900"/>
    <w:rsid w:val="00A279AC"/>
    <w:rsid w:val="00A305FB"/>
    <w:rsid w:val="00A3086E"/>
    <w:rsid w:val="00A30944"/>
    <w:rsid w:val="00A30C6B"/>
    <w:rsid w:val="00A30E8D"/>
    <w:rsid w:val="00A3114A"/>
    <w:rsid w:val="00A3217F"/>
    <w:rsid w:val="00A32689"/>
    <w:rsid w:val="00A33235"/>
    <w:rsid w:val="00A33557"/>
    <w:rsid w:val="00A33C46"/>
    <w:rsid w:val="00A33D2C"/>
    <w:rsid w:val="00A35332"/>
    <w:rsid w:val="00A3538D"/>
    <w:rsid w:val="00A355B5"/>
    <w:rsid w:val="00A3590F"/>
    <w:rsid w:val="00A35E36"/>
    <w:rsid w:val="00A362F8"/>
    <w:rsid w:val="00A366F2"/>
    <w:rsid w:val="00A36EA5"/>
    <w:rsid w:val="00A37075"/>
    <w:rsid w:val="00A37D92"/>
    <w:rsid w:val="00A402F7"/>
    <w:rsid w:val="00A40423"/>
    <w:rsid w:val="00A40707"/>
    <w:rsid w:val="00A407BE"/>
    <w:rsid w:val="00A40928"/>
    <w:rsid w:val="00A40994"/>
    <w:rsid w:val="00A40BD0"/>
    <w:rsid w:val="00A42937"/>
    <w:rsid w:val="00A42E4D"/>
    <w:rsid w:val="00A42EF0"/>
    <w:rsid w:val="00A433AD"/>
    <w:rsid w:val="00A435CB"/>
    <w:rsid w:val="00A437EC"/>
    <w:rsid w:val="00A44EB6"/>
    <w:rsid w:val="00A44EDF"/>
    <w:rsid w:val="00A44EF7"/>
    <w:rsid w:val="00A45B25"/>
    <w:rsid w:val="00A46081"/>
    <w:rsid w:val="00A46609"/>
    <w:rsid w:val="00A46A7A"/>
    <w:rsid w:val="00A4711A"/>
    <w:rsid w:val="00A47C90"/>
    <w:rsid w:val="00A50578"/>
    <w:rsid w:val="00A5084A"/>
    <w:rsid w:val="00A51AF1"/>
    <w:rsid w:val="00A51C9D"/>
    <w:rsid w:val="00A51F04"/>
    <w:rsid w:val="00A52221"/>
    <w:rsid w:val="00A524D5"/>
    <w:rsid w:val="00A52B44"/>
    <w:rsid w:val="00A5385F"/>
    <w:rsid w:val="00A53CC7"/>
    <w:rsid w:val="00A53EA8"/>
    <w:rsid w:val="00A54646"/>
    <w:rsid w:val="00A54717"/>
    <w:rsid w:val="00A548EB"/>
    <w:rsid w:val="00A54AF3"/>
    <w:rsid w:val="00A55144"/>
    <w:rsid w:val="00A5571D"/>
    <w:rsid w:val="00A5586C"/>
    <w:rsid w:val="00A55F87"/>
    <w:rsid w:val="00A562D4"/>
    <w:rsid w:val="00A562EE"/>
    <w:rsid w:val="00A56494"/>
    <w:rsid w:val="00A56729"/>
    <w:rsid w:val="00A571CA"/>
    <w:rsid w:val="00A57245"/>
    <w:rsid w:val="00A57946"/>
    <w:rsid w:val="00A6001B"/>
    <w:rsid w:val="00A6009C"/>
    <w:rsid w:val="00A60490"/>
    <w:rsid w:val="00A60E22"/>
    <w:rsid w:val="00A61489"/>
    <w:rsid w:val="00A61A52"/>
    <w:rsid w:val="00A61BD3"/>
    <w:rsid w:val="00A61CEE"/>
    <w:rsid w:val="00A61D71"/>
    <w:rsid w:val="00A62B66"/>
    <w:rsid w:val="00A6302A"/>
    <w:rsid w:val="00A63321"/>
    <w:rsid w:val="00A6372D"/>
    <w:rsid w:val="00A639FD"/>
    <w:rsid w:val="00A6443E"/>
    <w:rsid w:val="00A6534F"/>
    <w:rsid w:val="00A65587"/>
    <w:rsid w:val="00A65BBF"/>
    <w:rsid w:val="00A661F5"/>
    <w:rsid w:val="00A6705D"/>
    <w:rsid w:val="00A67273"/>
    <w:rsid w:val="00A674A2"/>
    <w:rsid w:val="00A701CE"/>
    <w:rsid w:val="00A70C43"/>
    <w:rsid w:val="00A711A7"/>
    <w:rsid w:val="00A71838"/>
    <w:rsid w:val="00A71A49"/>
    <w:rsid w:val="00A72CB1"/>
    <w:rsid w:val="00A72FA2"/>
    <w:rsid w:val="00A7379C"/>
    <w:rsid w:val="00A73B70"/>
    <w:rsid w:val="00A73E4A"/>
    <w:rsid w:val="00A7441A"/>
    <w:rsid w:val="00A74DE5"/>
    <w:rsid w:val="00A751DA"/>
    <w:rsid w:val="00A75576"/>
    <w:rsid w:val="00A75B9D"/>
    <w:rsid w:val="00A76819"/>
    <w:rsid w:val="00A77493"/>
    <w:rsid w:val="00A77FCD"/>
    <w:rsid w:val="00A81216"/>
    <w:rsid w:val="00A81F38"/>
    <w:rsid w:val="00A82FDB"/>
    <w:rsid w:val="00A83795"/>
    <w:rsid w:val="00A83CE7"/>
    <w:rsid w:val="00A8451A"/>
    <w:rsid w:val="00A84AA1"/>
    <w:rsid w:val="00A84B92"/>
    <w:rsid w:val="00A8509D"/>
    <w:rsid w:val="00A85202"/>
    <w:rsid w:val="00A862CA"/>
    <w:rsid w:val="00A862E4"/>
    <w:rsid w:val="00A8665F"/>
    <w:rsid w:val="00A86831"/>
    <w:rsid w:val="00A87820"/>
    <w:rsid w:val="00A87ABB"/>
    <w:rsid w:val="00A900AC"/>
    <w:rsid w:val="00A9028F"/>
    <w:rsid w:val="00A90A2C"/>
    <w:rsid w:val="00A914D6"/>
    <w:rsid w:val="00A922AC"/>
    <w:rsid w:val="00A92693"/>
    <w:rsid w:val="00A9277F"/>
    <w:rsid w:val="00A92B44"/>
    <w:rsid w:val="00A92EF1"/>
    <w:rsid w:val="00A935B5"/>
    <w:rsid w:val="00A93992"/>
    <w:rsid w:val="00A93D5E"/>
    <w:rsid w:val="00A93E07"/>
    <w:rsid w:val="00A93F5F"/>
    <w:rsid w:val="00A94165"/>
    <w:rsid w:val="00A94C5D"/>
    <w:rsid w:val="00A956BE"/>
    <w:rsid w:val="00A95A7E"/>
    <w:rsid w:val="00A95AAF"/>
    <w:rsid w:val="00A9657F"/>
    <w:rsid w:val="00A96C32"/>
    <w:rsid w:val="00A97391"/>
    <w:rsid w:val="00AA0DBA"/>
    <w:rsid w:val="00AA1711"/>
    <w:rsid w:val="00AA18AB"/>
    <w:rsid w:val="00AA252A"/>
    <w:rsid w:val="00AA2D36"/>
    <w:rsid w:val="00AA32FC"/>
    <w:rsid w:val="00AA45AC"/>
    <w:rsid w:val="00AA5443"/>
    <w:rsid w:val="00AA6786"/>
    <w:rsid w:val="00AA684C"/>
    <w:rsid w:val="00AA71F7"/>
    <w:rsid w:val="00AA77B5"/>
    <w:rsid w:val="00AB0248"/>
    <w:rsid w:val="00AB034A"/>
    <w:rsid w:val="00AB1133"/>
    <w:rsid w:val="00AB1AEC"/>
    <w:rsid w:val="00AB2355"/>
    <w:rsid w:val="00AB277E"/>
    <w:rsid w:val="00AB2CD2"/>
    <w:rsid w:val="00AB2F72"/>
    <w:rsid w:val="00AB3550"/>
    <w:rsid w:val="00AB38D8"/>
    <w:rsid w:val="00AB38FE"/>
    <w:rsid w:val="00AB3BC9"/>
    <w:rsid w:val="00AB439B"/>
    <w:rsid w:val="00AB44C2"/>
    <w:rsid w:val="00AB452F"/>
    <w:rsid w:val="00AB53A2"/>
    <w:rsid w:val="00AB5C79"/>
    <w:rsid w:val="00AB6340"/>
    <w:rsid w:val="00AB64C1"/>
    <w:rsid w:val="00AB6AFF"/>
    <w:rsid w:val="00AB6CFA"/>
    <w:rsid w:val="00AB6F3B"/>
    <w:rsid w:val="00AB7AF7"/>
    <w:rsid w:val="00AC037E"/>
    <w:rsid w:val="00AC0DAD"/>
    <w:rsid w:val="00AC0FF0"/>
    <w:rsid w:val="00AC143E"/>
    <w:rsid w:val="00AC1BB5"/>
    <w:rsid w:val="00AC2CE3"/>
    <w:rsid w:val="00AC307D"/>
    <w:rsid w:val="00AC3EAC"/>
    <w:rsid w:val="00AC4135"/>
    <w:rsid w:val="00AC41C7"/>
    <w:rsid w:val="00AC4364"/>
    <w:rsid w:val="00AC4819"/>
    <w:rsid w:val="00AC4B1E"/>
    <w:rsid w:val="00AC4BA0"/>
    <w:rsid w:val="00AC4E93"/>
    <w:rsid w:val="00AC516B"/>
    <w:rsid w:val="00AC5543"/>
    <w:rsid w:val="00AC5943"/>
    <w:rsid w:val="00AC692D"/>
    <w:rsid w:val="00AC6FE0"/>
    <w:rsid w:val="00AC709E"/>
    <w:rsid w:val="00AC72A2"/>
    <w:rsid w:val="00AC74FC"/>
    <w:rsid w:val="00AC7502"/>
    <w:rsid w:val="00AC75FB"/>
    <w:rsid w:val="00AC77BE"/>
    <w:rsid w:val="00AC77D3"/>
    <w:rsid w:val="00AD0539"/>
    <w:rsid w:val="00AD09CB"/>
    <w:rsid w:val="00AD0FF2"/>
    <w:rsid w:val="00AD1102"/>
    <w:rsid w:val="00AD1959"/>
    <w:rsid w:val="00AD1A1D"/>
    <w:rsid w:val="00AD3677"/>
    <w:rsid w:val="00AD3BB2"/>
    <w:rsid w:val="00AD3FE3"/>
    <w:rsid w:val="00AD4634"/>
    <w:rsid w:val="00AD4F45"/>
    <w:rsid w:val="00AD50C2"/>
    <w:rsid w:val="00AD5254"/>
    <w:rsid w:val="00AD5EAB"/>
    <w:rsid w:val="00AD60D9"/>
    <w:rsid w:val="00AD6ACB"/>
    <w:rsid w:val="00AD6EE6"/>
    <w:rsid w:val="00AD6F72"/>
    <w:rsid w:val="00AD76D5"/>
    <w:rsid w:val="00AD78A3"/>
    <w:rsid w:val="00AE0309"/>
    <w:rsid w:val="00AE097C"/>
    <w:rsid w:val="00AE0CC7"/>
    <w:rsid w:val="00AE13EE"/>
    <w:rsid w:val="00AE258B"/>
    <w:rsid w:val="00AE2C44"/>
    <w:rsid w:val="00AE2DE0"/>
    <w:rsid w:val="00AE2E50"/>
    <w:rsid w:val="00AE3BC9"/>
    <w:rsid w:val="00AE3D82"/>
    <w:rsid w:val="00AE4A33"/>
    <w:rsid w:val="00AE59F5"/>
    <w:rsid w:val="00AE5B1B"/>
    <w:rsid w:val="00AE5DFC"/>
    <w:rsid w:val="00AE6D8E"/>
    <w:rsid w:val="00AE73F3"/>
    <w:rsid w:val="00AE7480"/>
    <w:rsid w:val="00AE76AA"/>
    <w:rsid w:val="00AF07F2"/>
    <w:rsid w:val="00AF087C"/>
    <w:rsid w:val="00AF1186"/>
    <w:rsid w:val="00AF169B"/>
    <w:rsid w:val="00AF2996"/>
    <w:rsid w:val="00AF2AEA"/>
    <w:rsid w:val="00AF31A1"/>
    <w:rsid w:val="00AF32B9"/>
    <w:rsid w:val="00AF34F2"/>
    <w:rsid w:val="00AF3AF6"/>
    <w:rsid w:val="00AF42F0"/>
    <w:rsid w:val="00AF4601"/>
    <w:rsid w:val="00AF4837"/>
    <w:rsid w:val="00AF493D"/>
    <w:rsid w:val="00AF57D5"/>
    <w:rsid w:val="00AF5D93"/>
    <w:rsid w:val="00AF6249"/>
    <w:rsid w:val="00AF6435"/>
    <w:rsid w:val="00AF6C4A"/>
    <w:rsid w:val="00AF7387"/>
    <w:rsid w:val="00AF7488"/>
    <w:rsid w:val="00B002C0"/>
    <w:rsid w:val="00B00662"/>
    <w:rsid w:val="00B00E98"/>
    <w:rsid w:val="00B011CB"/>
    <w:rsid w:val="00B013FF"/>
    <w:rsid w:val="00B014C7"/>
    <w:rsid w:val="00B01DCE"/>
    <w:rsid w:val="00B023C7"/>
    <w:rsid w:val="00B02523"/>
    <w:rsid w:val="00B0273F"/>
    <w:rsid w:val="00B036F9"/>
    <w:rsid w:val="00B044CA"/>
    <w:rsid w:val="00B04DC9"/>
    <w:rsid w:val="00B0513B"/>
    <w:rsid w:val="00B05204"/>
    <w:rsid w:val="00B055A1"/>
    <w:rsid w:val="00B05AA9"/>
    <w:rsid w:val="00B06A38"/>
    <w:rsid w:val="00B070CD"/>
    <w:rsid w:val="00B071A5"/>
    <w:rsid w:val="00B10294"/>
    <w:rsid w:val="00B1040C"/>
    <w:rsid w:val="00B10766"/>
    <w:rsid w:val="00B10A2A"/>
    <w:rsid w:val="00B10C37"/>
    <w:rsid w:val="00B10FEB"/>
    <w:rsid w:val="00B1171A"/>
    <w:rsid w:val="00B12151"/>
    <w:rsid w:val="00B129C3"/>
    <w:rsid w:val="00B12C12"/>
    <w:rsid w:val="00B13EDA"/>
    <w:rsid w:val="00B152CC"/>
    <w:rsid w:val="00B15B87"/>
    <w:rsid w:val="00B15DB1"/>
    <w:rsid w:val="00B1668C"/>
    <w:rsid w:val="00B16ED0"/>
    <w:rsid w:val="00B17051"/>
    <w:rsid w:val="00B170B0"/>
    <w:rsid w:val="00B20353"/>
    <w:rsid w:val="00B20624"/>
    <w:rsid w:val="00B2065D"/>
    <w:rsid w:val="00B207DF"/>
    <w:rsid w:val="00B213CD"/>
    <w:rsid w:val="00B219B4"/>
    <w:rsid w:val="00B219FD"/>
    <w:rsid w:val="00B21F96"/>
    <w:rsid w:val="00B2326C"/>
    <w:rsid w:val="00B235B2"/>
    <w:rsid w:val="00B24FBE"/>
    <w:rsid w:val="00B24FF2"/>
    <w:rsid w:val="00B25444"/>
    <w:rsid w:val="00B255D1"/>
    <w:rsid w:val="00B25B6D"/>
    <w:rsid w:val="00B25B7A"/>
    <w:rsid w:val="00B25EB6"/>
    <w:rsid w:val="00B25ED0"/>
    <w:rsid w:val="00B27876"/>
    <w:rsid w:val="00B27E65"/>
    <w:rsid w:val="00B307D8"/>
    <w:rsid w:val="00B309AB"/>
    <w:rsid w:val="00B30A94"/>
    <w:rsid w:val="00B310CF"/>
    <w:rsid w:val="00B31281"/>
    <w:rsid w:val="00B31646"/>
    <w:rsid w:val="00B31ACF"/>
    <w:rsid w:val="00B31ED3"/>
    <w:rsid w:val="00B3378D"/>
    <w:rsid w:val="00B33A9B"/>
    <w:rsid w:val="00B33CA2"/>
    <w:rsid w:val="00B341F2"/>
    <w:rsid w:val="00B34242"/>
    <w:rsid w:val="00B34B69"/>
    <w:rsid w:val="00B350CB"/>
    <w:rsid w:val="00B36185"/>
    <w:rsid w:val="00B367B9"/>
    <w:rsid w:val="00B36ACB"/>
    <w:rsid w:val="00B36FAC"/>
    <w:rsid w:val="00B37396"/>
    <w:rsid w:val="00B375FB"/>
    <w:rsid w:val="00B37E07"/>
    <w:rsid w:val="00B40CFF"/>
    <w:rsid w:val="00B4148C"/>
    <w:rsid w:val="00B418B4"/>
    <w:rsid w:val="00B42058"/>
    <w:rsid w:val="00B42879"/>
    <w:rsid w:val="00B42913"/>
    <w:rsid w:val="00B42E05"/>
    <w:rsid w:val="00B43387"/>
    <w:rsid w:val="00B433C8"/>
    <w:rsid w:val="00B4368D"/>
    <w:rsid w:val="00B436BB"/>
    <w:rsid w:val="00B43C55"/>
    <w:rsid w:val="00B43E78"/>
    <w:rsid w:val="00B44358"/>
    <w:rsid w:val="00B44690"/>
    <w:rsid w:val="00B44F64"/>
    <w:rsid w:val="00B452D4"/>
    <w:rsid w:val="00B4575D"/>
    <w:rsid w:val="00B4589C"/>
    <w:rsid w:val="00B464BA"/>
    <w:rsid w:val="00B473E0"/>
    <w:rsid w:val="00B47611"/>
    <w:rsid w:val="00B50600"/>
    <w:rsid w:val="00B50B2C"/>
    <w:rsid w:val="00B50E92"/>
    <w:rsid w:val="00B5153B"/>
    <w:rsid w:val="00B51C91"/>
    <w:rsid w:val="00B520C2"/>
    <w:rsid w:val="00B52DA1"/>
    <w:rsid w:val="00B53F51"/>
    <w:rsid w:val="00B54A83"/>
    <w:rsid w:val="00B54F97"/>
    <w:rsid w:val="00B55197"/>
    <w:rsid w:val="00B559C8"/>
    <w:rsid w:val="00B55DF8"/>
    <w:rsid w:val="00B55F2E"/>
    <w:rsid w:val="00B55FD8"/>
    <w:rsid w:val="00B56006"/>
    <w:rsid w:val="00B56123"/>
    <w:rsid w:val="00B5620A"/>
    <w:rsid w:val="00B570CA"/>
    <w:rsid w:val="00B5710D"/>
    <w:rsid w:val="00B571F8"/>
    <w:rsid w:val="00B57723"/>
    <w:rsid w:val="00B60365"/>
    <w:rsid w:val="00B6065B"/>
    <w:rsid w:val="00B60E16"/>
    <w:rsid w:val="00B60FEC"/>
    <w:rsid w:val="00B61693"/>
    <w:rsid w:val="00B627B3"/>
    <w:rsid w:val="00B62943"/>
    <w:rsid w:val="00B62D7C"/>
    <w:rsid w:val="00B63056"/>
    <w:rsid w:val="00B63E4F"/>
    <w:rsid w:val="00B640BA"/>
    <w:rsid w:val="00B6435B"/>
    <w:rsid w:val="00B643A6"/>
    <w:rsid w:val="00B6485A"/>
    <w:rsid w:val="00B649E3"/>
    <w:rsid w:val="00B64C7C"/>
    <w:rsid w:val="00B64E60"/>
    <w:rsid w:val="00B65180"/>
    <w:rsid w:val="00B6549E"/>
    <w:rsid w:val="00B65901"/>
    <w:rsid w:val="00B659CA"/>
    <w:rsid w:val="00B65FE6"/>
    <w:rsid w:val="00B664C1"/>
    <w:rsid w:val="00B66910"/>
    <w:rsid w:val="00B66CE6"/>
    <w:rsid w:val="00B66D63"/>
    <w:rsid w:val="00B70E28"/>
    <w:rsid w:val="00B71159"/>
    <w:rsid w:val="00B71EFB"/>
    <w:rsid w:val="00B721BE"/>
    <w:rsid w:val="00B729B9"/>
    <w:rsid w:val="00B72A4D"/>
    <w:rsid w:val="00B72DE1"/>
    <w:rsid w:val="00B7345E"/>
    <w:rsid w:val="00B739AE"/>
    <w:rsid w:val="00B73ED2"/>
    <w:rsid w:val="00B740A2"/>
    <w:rsid w:val="00B746FB"/>
    <w:rsid w:val="00B74B0A"/>
    <w:rsid w:val="00B74D37"/>
    <w:rsid w:val="00B752E6"/>
    <w:rsid w:val="00B75593"/>
    <w:rsid w:val="00B75667"/>
    <w:rsid w:val="00B76B1D"/>
    <w:rsid w:val="00B76F31"/>
    <w:rsid w:val="00B7714E"/>
    <w:rsid w:val="00B77186"/>
    <w:rsid w:val="00B77441"/>
    <w:rsid w:val="00B776F6"/>
    <w:rsid w:val="00B77A3E"/>
    <w:rsid w:val="00B80145"/>
    <w:rsid w:val="00B8075A"/>
    <w:rsid w:val="00B811F4"/>
    <w:rsid w:val="00B816B6"/>
    <w:rsid w:val="00B81D89"/>
    <w:rsid w:val="00B8212F"/>
    <w:rsid w:val="00B821AE"/>
    <w:rsid w:val="00B828F3"/>
    <w:rsid w:val="00B82F58"/>
    <w:rsid w:val="00B82FE6"/>
    <w:rsid w:val="00B83E16"/>
    <w:rsid w:val="00B84250"/>
    <w:rsid w:val="00B8584C"/>
    <w:rsid w:val="00B859E9"/>
    <w:rsid w:val="00B85C1C"/>
    <w:rsid w:val="00B864D1"/>
    <w:rsid w:val="00B86723"/>
    <w:rsid w:val="00B86887"/>
    <w:rsid w:val="00B86BE0"/>
    <w:rsid w:val="00B87E82"/>
    <w:rsid w:val="00B87F55"/>
    <w:rsid w:val="00B9018A"/>
    <w:rsid w:val="00B90237"/>
    <w:rsid w:val="00B90792"/>
    <w:rsid w:val="00B90BA7"/>
    <w:rsid w:val="00B90DE4"/>
    <w:rsid w:val="00B9108D"/>
    <w:rsid w:val="00B918CA"/>
    <w:rsid w:val="00B91D70"/>
    <w:rsid w:val="00B91DEC"/>
    <w:rsid w:val="00B92110"/>
    <w:rsid w:val="00B924A5"/>
    <w:rsid w:val="00B9321B"/>
    <w:rsid w:val="00B939D9"/>
    <w:rsid w:val="00B941C5"/>
    <w:rsid w:val="00B945AB"/>
    <w:rsid w:val="00B94CE8"/>
    <w:rsid w:val="00B9551B"/>
    <w:rsid w:val="00B95899"/>
    <w:rsid w:val="00B95CD0"/>
    <w:rsid w:val="00B96064"/>
    <w:rsid w:val="00B9647B"/>
    <w:rsid w:val="00B96AF7"/>
    <w:rsid w:val="00B96E98"/>
    <w:rsid w:val="00B975C8"/>
    <w:rsid w:val="00B976A0"/>
    <w:rsid w:val="00BA00F6"/>
    <w:rsid w:val="00BA020D"/>
    <w:rsid w:val="00BA088C"/>
    <w:rsid w:val="00BA08A9"/>
    <w:rsid w:val="00BA0A18"/>
    <w:rsid w:val="00BA0B56"/>
    <w:rsid w:val="00BA1E09"/>
    <w:rsid w:val="00BA2DB8"/>
    <w:rsid w:val="00BA30B8"/>
    <w:rsid w:val="00BA3A5D"/>
    <w:rsid w:val="00BA3B79"/>
    <w:rsid w:val="00BA4DE2"/>
    <w:rsid w:val="00BA58CD"/>
    <w:rsid w:val="00BA59A5"/>
    <w:rsid w:val="00BA6FB8"/>
    <w:rsid w:val="00BA7346"/>
    <w:rsid w:val="00BA7357"/>
    <w:rsid w:val="00BA7947"/>
    <w:rsid w:val="00BB07E2"/>
    <w:rsid w:val="00BB0D8A"/>
    <w:rsid w:val="00BB0EF3"/>
    <w:rsid w:val="00BB10E0"/>
    <w:rsid w:val="00BB17E3"/>
    <w:rsid w:val="00BB224F"/>
    <w:rsid w:val="00BB2D00"/>
    <w:rsid w:val="00BB2D2D"/>
    <w:rsid w:val="00BB3AC9"/>
    <w:rsid w:val="00BB4433"/>
    <w:rsid w:val="00BB488E"/>
    <w:rsid w:val="00BB4B52"/>
    <w:rsid w:val="00BB5BB2"/>
    <w:rsid w:val="00BB6648"/>
    <w:rsid w:val="00BB69F4"/>
    <w:rsid w:val="00BB74EB"/>
    <w:rsid w:val="00BB7991"/>
    <w:rsid w:val="00BB7E36"/>
    <w:rsid w:val="00BC0AA3"/>
    <w:rsid w:val="00BC154C"/>
    <w:rsid w:val="00BC1D58"/>
    <w:rsid w:val="00BC2635"/>
    <w:rsid w:val="00BC26A6"/>
    <w:rsid w:val="00BC2DDF"/>
    <w:rsid w:val="00BC3A41"/>
    <w:rsid w:val="00BC403A"/>
    <w:rsid w:val="00BC41D2"/>
    <w:rsid w:val="00BC42AF"/>
    <w:rsid w:val="00BC45E7"/>
    <w:rsid w:val="00BC4DCD"/>
    <w:rsid w:val="00BC504B"/>
    <w:rsid w:val="00BC54AD"/>
    <w:rsid w:val="00BC54EC"/>
    <w:rsid w:val="00BC5692"/>
    <w:rsid w:val="00BC5729"/>
    <w:rsid w:val="00BC59F0"/>
    <w:rsid w:val="00BC6179"/>
    <w:rsid w:val="00BC675F"/>
    <w:rsid w:val="00BC6FAF"/>
    <w:rsid w:val="00BC7551"/>
    <w:rsid w:val="00BC7642"/>
    <w:rsid w:val="00BD03AA"/>
    <w:rsid w:val="00BD0634"/>
    <w:rsid w:val="00BD0672"/>
    <w:rsid w:val="00BD06CB"/>
    <w:rsid w:val="00BD0A9C"/>
    <w:rsid w:val="00BD0F3B"/>
    <w:rsid w:val="00BD0F79"/>
    <w:rsid w:val="00BD12A2"/>
    <w:rsid w:val="00BD1994"/>
    <w:rsid w:val="00BD1C7E"/>
    <w:rsid w:val="00BD233D"/>
    <w:rsid w:val="00BD238B"/>
    <w:rsid w:val="00BD2BD7"/>
    <w:rsid w:val="00BD34C2"/>
    <w:rsid w:val="00BD367E"/>
    <w:rsid w:val="00BD4416"/>
    <w:rsid w:val="00BD4437"/>
    <w:rsid w:val="00BD45D8"/>
    <w:rsid w:val="00BD4D6A"/>
    <w:rsid w:val="00BD52BA"/>
    <w:rsid w:val="00BD592F"/>
    <w:rsid w:val="00BD7080"/>
    <w:rsid w:val="00BD70B8"/>
    <w:rsid w:val="00BD7713"/>
    <w:rsid w:val="00BD7B4A"/>
    <w:rsid w:val="00BD7F1F"/>
    <w:rsid w:val="00BE0109"/>
    <w:rsid w:val="00BE0B09"/>
    <w:rsid w:val="00BE1263"/>
    <w:rsid w:val="00BE1267"/>
    <w:rsid w:val="00BE155E"/>
    <w:rsid w:val="00BE17FE"/>
    <w:rsid w:val="00BE188B"/>
    <w:rsid w:val="00BE273E"/>
    <w:rsid w:val="00BE2973"/>
    <w:rsid w:val="00BE43EF"/>
    <w:rsid w:val="00BE4572"/>
    <w:rsid w:val="00BE4F41"/>
    <w:rsid w:val="00BE5308"/>
    <w:rsid w:val="00BE5B29"/>
    <w:rsid w:val="00BE5BC4"/>
    <w:rsid w:val="00BE64DD"/>
    <w:rsid w:val="00BE6622"/>
    <w:rsid w:val="00BE779E"/>
    <w:rsid w:val="00BE7926"/>
    <w:rsid w:val="00BE7974"/>
    <w:rsid w:val="00BF0306"/>
    <w:rsid w:val="00BF03B1"/>
    <w:rsid w:val="00BF0426"/>
    <w:rsid w:val="00BF0522"/>
    <w:rsid w:val="00BF0838"/>
    <w:rsid w:val="00BF0EF9"/>
    <w:rsid w:val="00BF1C5C"/>
    <w:rsid w:val="00BF22BB"/>
    <w:rsid w:val="00BF5022"/>
    <w:rsid w:val="00BF53EB"/>
    <w:rsid w:val="00BF5693"/>
    <w:rsid w:val="00BF5B51"/>
    <w:rsid w:val="00BF5DA7"/>
    <w:rsid w:val="00BF5FF3"/>
    <w:rsid w:val="00BF62CE"/>
    <w:rsid w:val="00BF65BE"/>
    <w:rsid w:val="00BF760D"/>
    <w:rsid w:val="00BF7ABD"/>
    <w:rsid w:val="00BF7E25"/>
    <w:rsid w:val="00C0003C"/>
    <w:rsid w:val="00C003AE"/>
    <w:rsid w:val="00C00F3F"/>
    <w:rsid w:val="00C0164A"/>
    <w:rsid w:val="00C020AF"/>
    <w:rsid w:val="00C02244"/>
    <w:rsid w:val="00C02528"/>
    <w:rsid w:val="00C025AE"/>
    <w:rsid w:val="00C02B57"/>
    <w:rsid w:val="00C02C09"/>
    <w:rsid w:val="00C035C9"/>
    <w:rsid w:val="00C0361D"/>
    <w:rsid w:val="00C03C6A"/>
    <w:rsid w:val="00C05630"/>
    <w:rsid w:val="00C0566F"/>
    <w:rsid w:val="00C0678B"/>
    <w:rsid w:val="00C0699A"/>
    <w:rsid w:val="00C06D95"/>
    <w:rsid w:val="00C105A4"/>
    <w:rsid w:val="00C1068D"/>
    <w:rsid w:val="00C107EB"/>
    <w:rsid w:val="00C10909"/>
    <w:rsid w:val="00C10D61"/>
    <w:rsid w:val="00C11002"/>
    <w:rsid w:val="00C1101B"/>
    <w:rsid w:val="00C11F2D"/>
    <w:rsid w:val="00C1294A"/>
    <w:rsid w:val="00C1345F"/>
    <w:rsid w:val="00C138F9"/>
    <w:rsid w:val="00C141E9"/>
    <w:rsid w:val="00C14837"/>
    <w:rsid w:val="00C14A36"/>
    <w:rsid w:val="00C15235"/>
    <w:rsid w:val="00C15ADC"/>
    <w:rsid w:val="00C15DB4"/>
    <w:rsid w:val="00C172E2"/>
    <w:rsid w:val="00C17FBC"/>
    <w:rsid w:val="00C2056C"/>
    <w:rsid w:val="00C21C3E"/>
    <w:rsid w:val="00C21FF5"/>
    <w:rsid w:val="00C22831"/>
    <w:rsid w:val="00C22FA8"/>
    <w:rsid w:val="00C23C92"/>
    <w:rsid w:val="00C23D70"/>
    <w:rsid w:val="00C2452F"/>
    <w:rsid w:val="00C24C24"/>
    <w:rsid w:val="00C24CDF"/>
    <w:rsid w:val="00C24E3A"/>
    <w:rsid w:val="00C257E8"/>
    <w:rsid w:val="00C25B3B"/>
    <w:rsid w:val="00C266E7"/>
    <w:rsid w:val="00C27011"/>
    <w:rsid w:val="00C27271"/>
    <w:rsid w:val="00C2740D"/>
    <w:rsid w:val="00C27B3F"/>
    <w:rsid w:val="00C30130"/>
    <w:rsid w:val="00C301E2"/>
    <w:rsid w:val="00C305AF"/>
    <w:rsid w:val="00C31981"/>
    <w:rsid w:val="00C31C71"/>
    <w:rsid w:val="00C321FD"/>
    <w:rsid w:val="00C327A8"/>
    <w:rsid w:val="00C329CD"/>
    <w:rsid w:val="00C330DA"/>
    <w:rsid w:val="00C333C4"/>
    <w:rsid w:val="00C33498"/>
    <w:rsid w:val="00C33EC0"/>
    <w:rsid w:val="00C34621"/>
    <w:rsid w:val="00C34B48"/>
    <w:rsid w:val="00C34E1D"/>
    <w:rsid w:val="00C350B8"/>
    <w:rsid w:val="00C360BD"/>
    <w:rsid w:val="00C36D7D"/>
    <w:rsid w:val="00C37698"/>
    <w:rsid w:val="00C40019"/>
    <w:rsid w:val="00C40263"/>
    <w:rsid w:val="00C41938"/>
    <w:rsid w:val="00C41A11"/>
    <w:rsid w:val="00C4253B"/>
    <w:rsid w:val="00C42A31"/>
    <w:rsid w:val="00C42C10"/>
    <w:rsid w:val="00C42D5C"/>
    <w:rsid w:val="00C43904"/>
    <w:rsid w:val="00C447E6"/>
    <w:rsid w:val="00C45293"/>
    <w:rsid w:val="00C453DD"/>
    <w:rsid w:val="00C46090"/>
    <w:rsid w:val="00C46892"/>
    <w:rsid w:val="00C46AC9"/>
    <w:rsid w:val="00C46B91"/>
    <w:rsid w:val="00C4719B"/>
    <w:rsid w:val="00C47561"/>
    <w:rsid w:val="00C477D1"/>
    <w:rsid w:val="00C51201"/>
    <w:rsid w:val="00C512C6"/>
    <w:rsid w:val="00C51D9C"/>
    <w:rsid w:val="00C52084"/>
    <w:rsid w:val="00C535BD"/>
    <w:rsid w:val="00C53AAD"/>
    <w:rsid w:val="00C53ADE"/>
    <w:rsid w:val="00C53B1A"/>
    <w:rsid w:val="00C54097"/>
    <w:rsid w:val="00C540F6"/>
    <w:rsid w:val="00C5460B"/>
    <w:rsid w:val="00C551AA"/>
    <w:rsid w:val="00C55356"/>
    <w:rsid w:val="00C55603"/>
    <w:rsid w:val="00C55610"/>
    <w:rsid w:val="00C55785"/>
    <w:rsid w:val="00C55DD0"/>
    <w:rsid w:val="00C56191"/>
    <w:rsid w:val="00C562A0"/>
    <w:rsid w:val="00C57313"/>
    <w:rsid w:val="00C6092D"/>
    <w:rsid w:val="00C60D05"/>
    <w:rsid w:val="00C60F5E"/>
    <w:rsid w:val="00C616AB"/>
    <w:rsid w:val="00C61CF2"/>
    <w:rsid w:val="00C62890"/>
    <w:rsid w:val="00C6299F"/>
    <w:rsid w:val="00C62E2B"/>
    <w:rsid w:val="00C63281"/>
    <w:rsid w:val="00C63BDD"/>
    <w:rsid w:val="00C63C56"/>
    <w:rsid w:val="00C64614"/>
    <w:rsid w:val="00C6494A"/>
    <w:rsid w:val="00C64BC6"/>
    <w:rsid w:val="00C6513F"/>
    <w:rsid w:val="00C65627"/>
    <w:rsid w:val="00C657AB"/>
    <w:rsid w:val="00C65C2F"/>
    <w:rsid w:val="00C65E97"/>
    <w:rsid w:val="00C6701E"/>
    <w:rsid w:val="00C67932"/>
    <w:rsid w:val="00C71293"/>
    <w:rsid w:val="00C71385"/>
    <w:rsid w:val="00C713F7"/>
    <w:rsid w:val="00C7254E"/>
    <w:rsid w:val="00C72637"/>
    <w:rsid w:val="00C7303A"/>
    <w:rsid w:val="00C730A7"/>
    <w:rsid w:val="00C7401B"/>
    <w:rsid w:val="00C7497B"/>
    <w:rsid w:val="00C75008"/>
    <w:rsid w:val="00C7530F"/>
    <w:rsid w:val="00C75328"/>
    <w:rsid w:val="00C758F0"/>
    <w:rsid w:val="00C75ACC"/>
    <w:rsid w:val="00C75C9C"/>
    <w:rsid w:val="00C75F9B"/>
    <w:rsid w:val="00C761F6"/>
    <w:rsid w:val="00C772E9"/>
    <w:rsid w:val="00C77586"/>
    <w:rsid w:val="00C7770E"/>
    <w:rsid w:val="00C77D77"/>
    <w:rsid w:val="00C80086"/>
    <w:rsid w:val="00C805B1"/>
    <w:rsid w:val="00C80858"/>
    <w:rsid w:val="00C808C7"/>
    <w:rsid w:val="00C80BB4"/>
    <w:rsid w:val="00C8103B"/>
    <w:rsid w:val="00C81081"/>
    <w:rsid w:val="00C81292"/>
    <w:rsid w:val="00C8262B"/>
    <w:rsid w:val="00C82CD4"/>
    <w:rsid w:val="00C833CD"/>
    <w:rsid w:val="00C833E7"/>
    <w:rsid w:val="00C84BB5"/>
    <w:rsid w:val="00C85244"/>
    <w:rsid w:val="00C8581F"/>
    <w:rsid w:val="00C85FD2"/>
    <w:rsid w:val="00C8667A"/>
    <w:rsid w:val="00C86719"/>
    <w:rsid w:val="00C867F7"/>
    <w:rsid w:val="00C8698C"/>
    <w:rsid w:val="00C8797F"/>
    <w:rsid w:val="00C908FC"/>
    <w:rsid w:val="00C90A2C"/>
    <w:rsid w:val="00C90B51"/>
    <w:rsid w:val="00C910A9"/>
    <w:rsid w:val="00C91183"/>
    <w:rsid w:val="00C91977"/>
    <w:rsid w:val="00C919B6"/>
    <w:rsid w:val="00C91BB4"/>
    <w:rsid w:val="00C91BF3"/>
    <w:rsid w:val="00C91EE7"/>
    <w:rsid w:val="00C921A9"/>
    <w:rsid w:val="00C92A61"/>
    <w:rsid w:val="00C93307"/>
    <w:rsid w:val="00C93B11"/>
    <w:rsid w:val="00C93B2E"/>
    <w:rsid w:val="00C93E4C"/>
    <w:rsid w:val="00C94FBF"/>
    <w:rsid w:val="00C95257"/>
    <w:rsid w:val="00C954DB"/>
    <w:rsid w:val="00C96B75"/>
    <w:rsid w:val="00C973D0"/>
    <w:rsid w:val="00C97740"/>
    <w:rsid w:val="00C97AEB"/>
    <w:rsid w:val="00C97FD8"/>
    <w:rsid w:val="00CA01AC"/>
    <w:rsid w:val="00CA03A7"/>
    <w:rsid w:val="00CA0A2D"/>
    <w:rsid w:val="00CA155D"/>
    <w:rsid w:val="00CA226A"/>
    <w:rsid w:val="00CA24CE"/>
    <w:rsid w:val="00CA2A17"/>
    <w:rsid w:val="00CA2C1F"/>
    <w:rsid w:val="00CA3044"/>
    <w:rsid w:val="00CA3803"/>
    <w:rsid w:val="00CA3E9B"/>
    <w:rsid w:val="00CA4935"/>
    <w:rsid w:val="00CA5FA4"/>
    <w:rsid w:val="00CA635C"/>
    <w:rsid w:val="00CA651E"/>
    <w:rsid w:val="00CA6DB1"/>
    <w:rsid w:val="00CA7E3A"/>
    <w:rsid w:val="00CA7FFE"/>
    <w:rsid w:val="00CB02B3"/>
    <w:rsid w:val="00CB1929"/>
    <w:rsid w:val="00CB280F"/>
    <w:rsid w:val="00CB2F8B"/>
    <w:rsid w:val="00CB370F"/>
    <w:rsid w:val="00CB3934"/>
    <w:rsid w:val="00CB3A3E"/>
    <w:rsid w:val="00CB4204"/>
    <w:rsid w:val="00CB4D53"/>
    <w:rsid w:val="00CB5295"/>
    <w:rsid w:val="00CB61D6"/>
    <w:rsid w:val="00CB6857"/>
    <w:rsid w:val="00CB6C60"/>
    <w:rsid w:val="00CB7300"/>
    <w:rsid w:val="00CB7BDA"/>
    <w:rsid w:val="00CB7C45"/>
    <w:rsid w:val="00CC09FE"/>
    <w:rsid w:val="00CC0AAF"/>
    <w:rsid w:val="00CC0C87"/>
    <w:rsid w:val="00CC10AD"/>
    <w:rsid w:val="00CC1239"/>
    <w:rsid w:val="00CC1725"/>
    <w:rsid w:val="00CC17E2"/>
    <w:rsid w:val="00CC1875"/>
    <w:rsid w:val="00CC1C52"/>
    <w:rsid w:val="00CC28B8"/>
    <w:rsid w:val="00CC2B20"/>
    <w:rsid w:val="00CC3294"/>
    <w:rsid w:val="00CC357C"/>
    <w:rsid w:val="00CC531F"/>
    <w:rsid w:val="00CC6214"/>
    <w:rsid w:val="00CD0AB9"/>
    <w:rsid w:val="00CD0F8C"/>
    <w:rsid w:val="00CD14A2"/>
    <w:rsid w:val="00CD1FC1"/>
    <w:rsid w:val="00CD2315"/>
    <w:rsid w:val="00CD2B58"/>
    <w:rsid w:val="00CD3D96"/>
    <w:rsid w:val="00CD4664"/>
    <w:rsid w:val="00CD475C"/>
    <w:rsid w:val="00CD477F"/>
    <w:rsid w:val="00CD5082"/>
    <w:rsid w:val="00CD519C"/>
    <w:rsid w:val="00CD526C"/>
    <w:rsid w:val="00CD5AB8"/>
    <w:rsid w:val="00CD6C41"/>
    <w:rsid w:val="00CD6C83"/>
    <w:rsid w:val="00CD6EF0"/>
    <w:rsid w:val="00CE0161"/>
    <w:rsid w:val="00CE03D8"/>
    <w:rsid w:val="00CE0885"/>
    <w:rsid w:val="00CE094D"/>
    <w:rsid w:val="00CE1112"/>
    <w:rsid w:val="00CE17F4"/>
    <w:rsid w:val="00CE2127"/>
    <w:rsid w:val="00CE21E0"/>
    <w:rsid w:val="00CE235E"/>
    <w:rsid w:val="00CE264C"/>
    <w:rsid w:val="00CE2DEA"/>
    <w:rsid w:val="00CE32C4"/>
    <w:rsid w:val="00CE3DEB"/>
    <w:rsid w:val="00CE4365"/>
    <w:rsid w:val="00CE49A0"/>
    <w:rsid w:val="00CE536A"/>
    <w:rsid w:val="00CE543A"/>
    <w:rsid w:val="00CE5A8F"/>
    <w:rsid w:val="00CE6657"/>
    <w:rsid w:val="00CE6A1F"/>
    <w:rsid w:val="00CE6D4B"/>
    <w:rsid w:val="00CE7653"/>
    <w:rsid w:val="00CE7772"/>
    <w:rsid w:val="00CF002E"/>
    <w:rsid w:val="00CF0C6C"/>
    <w:rsid w:val="00CF114C"/>
    <w:rsid w:val="00CF1544"/>
    <w:rsid w:val="00CF1695"/>
    <w:rsid w:val="00CF1A63"/>
    <w:rsid w:val="00CF2549"/>
    <w:rsid w:val="00CF2C97"/>
    <w:rsid w:val="00CF2EE2"/>
    <w:rsid w:val="00CF325E"/>
    <w:rsid w:val="00CF4AB8"/>
    <w:rsid w:val="00CF5319"/>
    <w:rsid w:val="00CF5C8D"/>
    <w:rsid w:val="00CF64B4"/>
    <w:rsid w:val="00CF6D01"/>
    <w:rsid w:val="00CF6FC3"/>
    <w:rsid w:val="00CF78BF"/>
    <w:rsid w:val="00D0070B"/>
    <w:rsid w:val="00D0093F"/>
    <w:rsid w:val="00D010E3"/>
    <w:rsid w:val="00D01355"/>
    <w:rsid w:val="00D0181C"/>
    <w:rsid w:val="00D028FB"/>
    <w:rsid w:val="00D02BD5"/>
    <w:rsid w:val="00D0316F"/>
    <w:rsid w:val="00D03259"/>
    <w:rsid w:val="00D035E9"/>
    <w:rsid w:val="00D03AB1"/>
    <w:rsid w:val="00D03E21"/>
    <w:rsid w:val="00D041A8"/>
    <w:rsid w:val="00D04594"/>
    <w:rsid w:val="00D056CE"/>
    <w:rsid w:val="00D05814"/>
    <w:rsid w:val="00D05A6A"/>
    <w:rsid w:val="00D06739"/>
    <w:rsid w:val="00D06A65"/>
    <w:rsid w:val="00D06D4D"/>
    <w:rsid w:val="00D06F33"/>
    <w:rsid w:val="00D104D6"/>
    <w:rsid w:val="00D11046"/>
    <w:rsid w:val="00D12918"/>
    <w:rsid w:val="00D12D9E"/>
    <w:rsid w:val="00D133F4"/>
    <w:rsid w:val="00D137B4"/>
    <w:rsid w:val="00D13AC1"/>
    <w:rsid w:val="00D13DB0"/>
    <w:rsid w:val="00D13E6B"/>
    <w:rsid w:val="00D13FD3"/>
    <w:rsid w:val="00D1511A"/>
    <w:rsid w:val="00D15797"/>
    <w:rsid w:val="00D16259"/>
    <w:rsid w:val="00D16746"/>
    <w:rsid w:val="00D16989"/>
    <w:rsid w:val="00D16F3B"/>
    <w:rsid w:val="00D173C2"/>
    <w:rsid w:val="00D17E01"/>
    <w:rsid w:val="00D17F62"/>
    <w:rsid w:val="00D17FC9"/>
    <w:rsid w:val="00D2162F"/>
    <w:rsid w:val="00D21A1A"/>
    <w:rsid w:val="00D21C3B"/>
    <w:rsid w:val="00D21CDB"/>
    <w:rsid w:val="00D221DE"/>
    <w:rsid w:val="00D22CAF"/>
    <w:rsid w:val="00D236CA"/>
    <w:rsid w:val="00D24061"/>
    <w:rsid w:val="00D24297"/>
    <w:rsid w:val="00D243F3"/>
    <w:rsid w:val="00D246E4"/>
    <w:rsid w:val="00D24A03"/>
    <w:rsid w:val="00D25489"/>
    <w:rsid w:val="00D25924"/>
    <w:rsid w:val="00D26333"/>
    <w:rsid w:val="00D26A3F"/>
    <w:rsid w:val="00D27033"/>
    <w:rsid w:val="00D272B6"/>
    <w:rsid w:val="00D27367"/>
    <w:rsid w:val="00D273EE"/>
    <w:rsid w:val="00D27AF0"/>
    <w:rsid w:val="00D27FE1"/>
    <w:rsid w:val="00D30340"/>
    <w:rsid w:val="00D30B1B"/>
    <w:rsid w:val="00D30C2E"/>
    <w:rsid w:val="00D3107F"/>
    <w:rsid w:val="00D310D4"/>
    <w:rsid w:val="00D31A81"/>
    <w:rsid w:val="00D32452"/>
    <w:rsid w:val="00D324A3"/>
    <w:rsid w:val="00D3278F"/>
    <w:rsid w:val="00D33575"/>
    <w:rsid w:val="00D344C9"/>
    <w:rsid w:val="00D348FC"/>
    <w:rsid w:val="00D34E5E"/>
    <w:rsid w:val="00D34EF6"/>
    <w:rsid w:val="00D35698"/>
    <w:rsid w:val="00D3582E"/>
    <w:rsid w:val="00D35AC3"/>
    <w:rsid w:val="00D35DCC"/>
    <w:rsid w:val="00D35E59"/>
    <w:rsid w:val="00D36B57"/>
    <w:rsid w:val="00D40345"/>
    <w:rsid w:val="00D40589"/>
    <w:rsid w:val="00D40A36"/>
    <w:rsid w:val="00D40B8E"/>
    <w:rsid w:val="00D40E4D"/>
    <w:rsid w:val="00D40F37"/>
    <w:rsid w:val="00D41350"/>
    <w:rsid w:val="00D41AF4"/>
    <w:rsid w:val="00D41DEE"/>
    <w:rsid w:val="00D42025"/>
    <w:rsid w:val="00D420A8"/>
    <w:rsid w:val="00D42697"/>
    <w:rsid w:val="00D42C1B"/>
    <w:rsid w:val="00D42E86"/>
    <w:rsid w:val="00D4378C"/>
    <w:rsid w:val="00D44320"/>
    <w:rsid w:val="00D443FD"/>
    <w:rsid w:val="00D44BAE"/>
    <w:rsid w:val="00D456AC"/>
    <w:rsid w:val="00D457F7"/>
    <w:rsid w:val="00D46716"/>
    <w:rsid w:val="00D4677D"/>
    <w:rsid w:val="00D468F0"/>
    <w:rsid w:val="00D46C73"/>
    <w:rsid w:val="00D46F76"/>
    <w:rsid w:val="00D47846"/>
    <w:rsid w:val="00D47AC2"/>
    <w:rsid w:val="00D509C7"/>
    <w:rsid w:val="00D518A6"/>
    <w:rsid w:val="00D523BC"/>
    <w:rsid w:val="00D525E0"/>
    <w:rsid w:val="00D52918"/>
    <w:rsid w:val="00D52B77"/>
    <w:rsid w:val="00D534B4"/>
    <w:rsid w:val="00D53C9C"/>
    <w:rsid w:val="00D53DB0"/>
    <w:rsid w:val="00D543D9"/>
    <w:rsid w:val="00D5467E"/>
    <w:rsid w:val="00D5496E"/>
    <w:rsid w:val="00D54BC1"/>
    <w:rsid w:val="00D54FF7"/>
    <w:rsid w:val="00D55272"/>
    <w:rsid w:val="00D56529"/>
    <w:rsid w:val="00D5658E"/>
    <w:rsid w:val="00D5659D"/>
    <w:rsid w:val="00D57317"/>
    <w:rsid w:val="00D57A45"/>
    <w:rsid w:val="00D60DBF"/>
    <w:rsid w:val="00D6194B"/>
    <w:rsid w:val="00D62162"/>
    <w:rsid w:val="00D625C6"/>
    <w:rsid w:val="00D62894"/>
    <w:rsid w:val="00D62BA5"/>
    <w:rsid w:val="00D632AC"/>
    <w:rsid w:val="00D63523"/>
    <w:rsid w:val="00D64174"/>
    <w:rsid w:val="00D64391"/>
    <w:rsid w:val="00D64409"/>
    <w:rsid w:val="00D656C9"/>
    <w:rsid w:val="00D6574D"/>
    <w:rsid w:val="00D65B9C"/>
    <w:rsid w:val="00D66530"/>
    <w:rsid w:val="00D67041"/>
    <w:rsid w:val="00D67713"/>
    <w:rsid w:val="00D6781E"/>
    <w:rsid w:val="00D700E7"/>
    <w:rsid w:val="00D70150"/>
    <w:rsid w:val="00D7034F"/>
    <w:rsid w:val="00D7077D"/>
    <w:rsid w:val="00D70ADD"/>
    <w:rsid w:val="00D71CD5"/>
    <w:rsid w:val="00D723E7"/>
    <w:rsid w:val="00D724C1"/>
    <w:rsid w:val="00D724FA"/>
    <w:rsid w:val="00D72E72"/>
    <w:rsid w:val="00D74F9B"/>
    <w:rsid w:val="00D7520B"/>
    <w:rsid w:val="00D75ADC"/>
    <w:rsid w:val="00D75C68"/>
    <w:rsid w:val="00D75D84"/>
    <w:rsid w:val="00D76E88"/>
    <w:rsid w:val="00D77436"/>
    <w:rsid w:val="00D77EA2"/>
    <w:rsid w:val="00D77F56"/>
    <w:rsid w:val="00D8006C"/>
    <w:rsid w:val="00D80782"/>
    <w:rsid w:val="00D81960"/>
    <w:rsid w:val="00D81B67"/>
    <w:rsid w:val="00D829C8"/>
    <w:rsid w:val="00D82CD2"/>
    <w:rsid w:val="00D838E3"/>
    <w:rsid w:val="00D84279"/>
    <w:rsid w:val="00D8459A"/>
    <w:rsid w:val="00D846D9"/>
    <w:rsid w:val="00D85843"/>
    <w:rsid w:val="00D85C0B"/>
    <w:rsid w:val="00D85DAC"/>
    <w:rsid w:val="00D85E7D"/>
    <w:rsid w:val="00D861B5"/>
    <w:rsid w:val="00D86514"/>
    <w:rsid w:val="00D86A06"/>
    <w:rsid w:val="00D86DF0"/>
    <w:rsid w:val="00D8709F"/>
    <w:rsid w:val="00D872DF"/>
    <w:rsid w:val="00D8730C"/>
    <w:rsid w:val="00D87BC4"/>
    <w:rsid w:val="00D87EDE"/>
    <w:rsid w:val="00D90D6B"/>
    <w:rsid w:val="00D91298"/>
    <w:rsid w:val="00D9135E"/>
    <w:rsid w:val="00D91958"/>
    <w:rsid w:val="00D91F1D"/>
    <w:rsid w:val="00D92BCF"/>
    <w:rsid w:val="00D93040"/>
    <w:rsid w:val="00D93C19"/>
    <w:rsid w:val="00D95039"/>
    <w:rsid w:val="00D9545C"/>
    <w:rsid w:val="00D954EA"/>
    <w:rsid w:val="00D9559A"/>
    <w:rsid w:val="00D95998"/>
    <w:rsid w:val="00D95C16"/>
    <w:rsid w:val="00D96018"/>
    <w:rsid w:val="00D961B1"/>
    <w:rsid w:val="00D96AFF"/>
    <w:rsid w:val="00D970FE"/>
    <w:rsid w:val="00D9792B"/>
    <w:rsid w:val="00D979CC"/>
    <w:rsid w:val="00DA0D7D"/>
    <w:rsid w:val="00DA0ED2"/>
    <w:rsid w:val="00DA0F9C"/>
    <w:rsid w:val="00DA10EF"/>
    <w:rsid w:val="00DA17C1"/>
    <w:rsid w:val="00DA1E2B"/>
    <w:rsid w:val="00DA2AE6"/>
    <w:rsid w:val="00DA2E55"/>
    <w:rsid w:val="00DA2F38"/>
    <w:rsid w:val="00DA326C"/>
    <w:rsid w:val="00DA393C"/>
    <w:rsid w:val="00DA3D82"/>
    <w:rsid w:val="00DA3E35"/>
    <w:rsid w:val="00DA4834"/>
    <w:rsid w:val="00DA4DDD"/>
    <w:rsid w:val="00DA4E7F"/>
    <w:rsid w:val="00DA4FB2"/>
    <w:rsid w:val="00DA57E5"/>
    <w:rsid w:val="00DA6280"/>
    <w:rsid w:val="00DA6B4F"/>
    <w:rsid w:val="00DA75D0"/>
    <w:rsid w:val="00DA7981"/>
    <w:rsid w:val="00DB0AB8"/>
    <w:rsid w:val="00DB0DAB"/>
    <w:rsid w:val="00DB1482"/>
    <w:rsid w:val="00DB236C"/>
    <w:rsid w:val="00DB27BB"/>
    <w:rsid w:val="00DB4119"/>
    <w:rsid w:val="00DB46D9"/>
    <w:rsid w:val="00DB4BC4"/>
    <w:rsid w:val="00DB5925"/>
    <w:rsid w:val="00DB7BD4"/>
    <w:rsid w:val="00DB7F80"/>
    <w:rsid w:val="00DC0688"/>
    <w:rsid w:val="00DC0AE5"/>
    <w:rsid w:val="00DC14AE"/>
    <w:rsid w:val="00DC209E"/>
    <w:rsid w:val="00DC2245"/>
    <w:rsid w:val="00DC273D"/>
    <w:rsid w:val="00DC365C"/>
    <w:rsid w:val="00DC3AAE"/>
    <w:rsid w:val="00DC43CC"/>
    <w:rsid w:val="00DC51CA"/>
    <w:rsid w:val="00DC58D3"/>
    <w:rsid w:val="00DC5F5C"/>
    <w:rsid w:val="00DC63B7"/>
    <w:rsid w:val="00DC68F7"/>
    <w:rsid w:val="00DC7CDD"/>
    <w:rsid w:val="00DD0756"/>
    <w:rsid w:val="00DD09DB"/>
    <w:rsid w:val="00DD0C39"/>
    <w:rsid w:val="00DD1173"/>
    <w:rsid w:val="00DD2AF6"/>
    <w:rsid w:val="00DD41E0"/>
    <w:rsid w:val="00DD435F"/>
    <w:rsid w:val="00DD43BF"/>
    <w:rsid w:val="00DD43D5"/>
    <w:rsid w:val="00DD4D71"/>
    <w:rsid w:val="00DD5F62"/>
    <w:rsid w:val="00DD6160"/>
    <w:rsid w:val="00DD624D"/>
    <w:rsid w:val="00DD6634"/>
    <w:rsid w:val="00DD78DC"/>
    <w:rsid w:val="00DD7B49"/>
    <w:rsid w:val="00DD7E1F"/>
    <w:rsid w:val="00DE0CFB"/>
    <w:rsid w:val="00DE0DB6"/>
    <w:rsid w:val="00DE14C5"/>
    <w:rsid w:val="00DE1640"/>
    <w:rsid w:val="00DE26A2"/>
    <w:rsid w:val="00DE2800"/>
    <w:rsid w:val="00DE2E8C"/>
    <w:rsid w:val="00DE378C"/>
    <w:rsid w:val="00DE3A1E"/>
    <w:rsid w:val="00DE445F"/>
    <w:rsid w:val="00DE45A9"/>
    <w:rsid w:val="00DE4812"/>
    <w:rsid w:val="00DE4AD1"/>
    <w:rsid w:val="00DE4EC2"/>
    <w:rsid w:val="00DE4F57"/>
    <w:rsid w:val="00DE53A5"/>
    <w:rsid w:val="00DE5D86"/>
    <w:rsid w:val="00DE6017"/>
    <w:rsid w:val="00DE714F"/>
    <w:rsid w:val="00DE718D"/>
    <w:rsid w:val="00DE7DBA"/>
    <w:rsid w:val="00DF0231"/>
    <w:rsid w:val="00DF05F9"/>
    <w:rsid w:val="00DF06C9"/>
    <w:rsid w:val="00DF10ED"/>
    <w:rsid w:val="00DF188B"/>
    <w:rsid w:val="00DF1C98"/>
    <w:rsid w:val="00DF1D75"/>
    <w:rsid w:val="00DF21F1"/>
    <w:rsid w:val="00DF32B2"/>
    <w:rsid w:val="00DF37E6"/>
    <w:rsid w:val="00DF3B3F"/>
    <w:rsid w:val="00DF4405"/>
    <w:rsid w:val="00DF4AE1"/>
    <w:rsid w:val="00DF4CE5"/>
    <w:rsid w:val="00DF4FE8"/>
    <w:rsid w:val="00DF5B7D"/>
    <w:rsid w:val="00DF5F17"/>
    <w:rsid w:val="00DF7327"/>
    <w:rsid w:val="00DF73E8"/>
    <w:rsid w:val="00E00E4C"/>
    <w:rsid w:val="00E02024"/>
    <w:rsid w:val="00E038E6"/>
    <w:rsid w:val="00E03B6E"/>
    <w:rsid w:val="00E03C8E"/>
    <w:rsid w:val="00E043B0"/>
    <w:rsid w:val="00E05BF6"/>
    <w:rsid w:val="00E062F6"/>
    <w:rsid w:val="00E0644A"/>
    <w:rsid w:val="00E06480"/>
    <w:rsid w:val="00E06E88"/>
    <w:rsid w:val="00E06E9E"/>
    <w:rsid w:val="00E10152"/>
    <w:rsid w:val="00E105A9"/>
    <w:rsid w:val="00E12160"/>
    <w:rsid w:val="00E12458"/>
    <w:rsid w:val="00E127A5"/>
    <w:rsid w:val="00E12D5E"/>
    <w:rsid w:val="00E13D2C"/>
    <w:rsid w:val="00E143BC"/>
    <w:rsid w:val="00E1477F"/>
    <w:rsid w:val="00E14A23"/>
    <w:rsid w:val="00E15193"/>
    <w:rsid w:val="00E16313"/>
    <w:rsid w:val="00E164C5"/>
    <w:rsid w:val="00E16A1A"/>
    <w:rsid w:val="00E173BD"/>
    <w:rsid w:val="00E177B2"/>
    <w:rsid w:val="00E17C17"/>
    <w:rsid w:val="00E17C2C"/>
    <w:rsid w:val="00E17CA3"/>
    <w:rsid w:val="00E17D4C"/>
    <w:rsid w:val="00E17EAF"/>
    <w:rsid w:val="00E205CC"/>
    <w:rsid w:val="00E20889"/>
    <w:rsid w:val="00E20D0D"/>
    <w:rsid w:val="00E20D5B"/>
    <w:rsid w:val="00E215C8"/>
    <w:rsid w:val="00E217DC"/>
    <w:rsid w:val="00E2184E"/>
    <w:rsid w:val="00E224F2"/>
    <w:rsid w:val="00E238CD"/>
    <w:rsid w:val="00E23D44"/>
    <w:rsid w:val="00E23EA8"/>
    <w:rsid w:val="00E240DF"/>
    <w:rsid w:val="00E2429C"/>
    <w:rsid w:val="00E25747"/>
    <w:rsid w:val="00E257D3"/>
    <w:rsid w:val="00E25E68"/>
    <w:rsid w:val="00E2652C"/>
    <w:rsid w:val="00E265D7"/>
    <w:rsid w:val="00E273D6"/>
    <w:rsid w:val="00E27661"/>
    <w:rsid w:val="00E30A6A"/>
    <w:rsid w:val="00E30F53"/>
    <w:rsid w:val="00E31257"/>
    <w:rsid w:val="00E3322A"/>
    <w:rsid w:val="00E3335B"/>
    <w:rsid w:val="00E33E4F"/>
    <w:rsid w:val="00E33F26"/>
    <w:rsid w:val="00E34727"/>
    <w:rsid w:val="00E349E6"/>
    <w:rsid w:val="00E355AB"/>
    <w:rsid w:val="00E35680"/>
    <w:rsid w:val="00E3589B"/>
    <w:rsid w:val="00E35C54"/>
    <w:rsid w:val="00E363C9"/>
    <w:rsid w:val="00E3777D"/>
    <w:rsid w:val="00E37C5F"/>
    <w:rsid w:val="00E4003D"/>
    <w:rsid w:val="00E409AB"/>
    <w:rsid w:val="00E4119A"/>
    <w:rsid w:val="00E41599"/>
    <w:rsid w:val="00E41B0D"/>
    <w:rsid w:val="00E41B36"/>
    <w:rsid w:val="00E425ED"/>
    <w:rsid w:val="00E42CDB"/>
    <w:rsid w:val="00E42E48"/>
    <w:rsid w:val="00E42F2E"/>
    <w:rsid w:val="00E43101"/>
    <w:rsid w:val="00E43389"/>
    <w:rsid w:val="00E43FA5"/>
    <w:rsid w:val="00E44832"/>
    <w:rsid w:val="00E449AA"/>
    <w:rsid w:val="00E44AB4"/>
    <w:rsid w:val="00E450D1"/>
    <w:rsid w:val="00E45A58"/>
    <w:rsid w:val="00E45A7B"/>
    <w:rsid w:val="00E45B27"/>
    <w:rsid w:val="00E45BD8"/>
    <w:rsid w:val="00E468A2"/>
    <w:rsid w:val="00E46A60"/>
    <w:rsid w:val="00E46B93"/>
    <w:rsid w:val="00E46B94"/>
    <w:rsid w:val="00E4719C"/>
    <w:rsid w:val="00E471CD"/>
    <w:rsid w:val="00E4774E"/>
    <w:rsid w:val="00E47773"/>
    <w:rsid w:val="00E50180"/>
    <w:rsid w:val="00E507D6"/>
    <w:rsid w:val="00E509A9"/>
    <w:rsid w:val="00E50F11"/>
    <w:rsid w:val="00E5119A"/>
    <w:rsid w:val="00E511E0"/>
    <w:rsid w:val="00E51429"/>
    <w:rsid w:val="00E521D1"/>
    <w:rsid w:val="00E5252E"/>
    <w:rsid w:val="00E5274D"/>
    <w:rsid w:val="00E5318D"/>
    <w:rsid w:val="00E54586"/>
    <w:rsid w:val="00E5481E"/>
    <w:rsid w:val="00E55315"/>
    <w:rsid w:val="00E55533"/>
    <w:rsid w:val="00E55CFF"/>
    <w:rsid w:val="00E56394"/>
    <w:rsid w:val="00E5699E"/>
    <w:rsid w:val="00E56D6A"/>
    <w:rsid w:val="00E56D86"/>
    <w:rsid w:val="00E56F8B"/>
    <w:rsid w:val="00E571CB"/>
    <w:rsid w:val="00E57533"/>
    <w:rsid w:val="00E6015E"/>
    <w:rsid w:val="00E60287"/>
    <w:rsid w:val="00E60780"/>
    <w:rsid w:val="00E6159E"/>
    <w:rsid w:val="00E61D2B"/>
    <w:rsid w:val="00E62035"/>
    <w:rsid w:val="00E62422"/>
    <w:rsid w:val="00E6263D"/>
    <w:rsid w:val="00E6273F"/>
    <w:rsid w:val="00E63322"/>
    <w:rsid w:val="00E63788"/>
    <w:rsid w:val="00E64E0B"/>
    <w:rsid w:val="00E64E98"/>
    <w:rsid w:val="00E65D1C"/>
    <w:rsid w:val="00E65D8A"/>
    <w:rsid w:val="00E65F96"/>
    <w:rsid w:val="00E66A01"/>
    <w:rsid w:val="00E6709C"/>
    <w:rsid w:val="00E67A8B"/>
    <w:rsid w:val="00E67D27"/>
    <w:rsid w:val="00E67F13"/>
    <w:rsid w:val="00E70934"/>
    <w:rsid w:val="00E71ECC"/>
    <w:rsid w:val="00E7237D"/>
    <w:rsid w:val="00E727BC"/>
    <w:rsid w:val="00E72B99"/>
    <w:rsid w:val="00E72E38"/>
    <w:rsid w:val="00E73B1A"/>
    <w:rsid w:val="00E73B7E"/>
    <w:rsid w:val="00E7449D"/>
    <w:rsid w:val="00E7462D"/>
    <w:rsid w:val="00E74C2C"/>
    <w:rsid w:val="00E7581C"/>
    <w:rsid w:val="00E75CF2"/>
    <w:rsid w:val="00E764CA"/>
    <w:rsid w:val="00E767A4"/>
    <w:rsid w:val="00E76E10"/>
    <w:rsid w:val="00E772F6"/>
    <w:rsid w:val="00E77777"/>
    <w:rsid w:val="00E8041D"/>
    <w:rsid w:val="00E81111"/>
    <w:rsid w:val="00E8115E"/>
    <w:rsid w:val="00E811A9"/>
    <w:rsid w:val="00E811FB"/>
    <w:rsid w:val="00E814FF"/>
    <w:rsid w:val="00E8152E"/>
    <w:rsid w:val="00E816DD"/>
    <w:rsid w:val="00E82872"/>
    <w:rsid w:val="00E82FB9"/>
    <w:rsid w:val="00E83838"/>
    <w:rsid w:val="00E83D7D"/>
    <w:rsid w:val="00E83FC5"/>
    <w:rsid w:val="00E84195"/>
    <w:rsid w:val="00E842EB"/>
    <w:rsid w:val="00E8474B"/>
    <w:rsid w:val="00E8527B"/>
    <w:rsid w:val="00E858A7"/>
    <w:rsid w:val="00E85D4A"/>
    <w:rsid w:val="00E8618F"/>
    <w:rsid w:val="00E8732E"/>
    <w:rsid w:val="00E87348"/>
    <w:rsid w:val="00E87C55"/>
    <w:rsid w:val="00E908C5"/>
    <w:rsid w:val="00E90979"/>
    <w:rsid w:val="00E90D69"/>
    <w:rsid w:val="00E91348"/>
    <w:rsid w:val="00E915B6"/>
    <w:rsid w:val="00E917CE"/>
    <w:rsid w:val="00E919F0"/>
    <w:rsid w:val="00E92328"/>
    <w:rsid w:val="00E93AAB"/>
    <w:rsid w:val="00E940FB"/>
    <w:rsid w:val="00E94112"/>
    <w:rsid w:val="00E944C4"/>
    <w:rsid w:val="00E9455D"/>
    <w:rsid w:val="00E947C8"/>
    <w:rsid w:val="00E955B8"/>
    <w:rsid w:val="00E955F1"/>
    <w:rsid w:val="00E95BCE"/>
    <w:rsid w:val="00E962CE"/>
    <w:rsid w:val="00E964CA"/>
    <w:rsid w:val="00E9664D"/>
    <w:rsid w:val="00E96CC9"/>
    <w:rsid w:val="00E973FA"/>
    <w:rsid w:val="00E97E2E"/>
    <w:rsid w:val="00EA0113"/>
    <w:rsid w:val="00EA0244"/>
    <w:rsid w:val="00EA03E2"/>
    <w:rsid w:val="00EA06EC"/>
    <w:rsid w:val="00EA08C3"/>
    <w:rsid w:val="00EA09A4"/>
    <w:rsid w:val="00EA0AC7"/>
    <w:rsid w:val="00EA1734"/>
    <w:rsid w:val="00EA176D"/>
    <w:rsid w:val="00EA1BFC"/>
    <w:rsid w:val="00EA3521"/>
    <w:rsid w:val="00EA3610"/>
    <w:rsid w:val="00EA3683"/>
    <w:rsid w:val="00EA3F5F"/>
    <w:rsid w:val="00EA5083"/>
    <w:rsid w:val="00EA5A0D"/>
    <w:rsid w:val="00EA64B6"/>
    <w:rsid w:val="00EA70C9"/>
    <w:rsid w:val="00EA7358"/>
    <w:rsid w:val="00EA7F2D"/>
    <w:rsid w:val="00EB0B93"/>
    <w:rsid w:val="00EB1B46"/>
    <w:rsid w:val="00EB214E"/>
    <w:rsid w:val="00EB24EA"/>
    <w:rsid w:val="00EB2A2F"/>
    <w:rsid w:val="00EB2ABF"/>
    <w:rsid w:val="00EB2B1B"/>
    <w:rsid w:val="00EB32FE"/>
    <w:rsid w:val="00EB419E"/>
    <w:rsid w:val="00EB41C2"/>
    <w:rsid w:val="00EB6140"/>
    <w:rsid w:val="00EB6372"/>
    <w:rsid w:val="00EB679E"/>
    <w:rsid w:val="00EB6FC9"/>
    <w:rsid w:val="00EC01B9"/>
    <w:rsid w:val="00EC0B21"/>
    <w:rsid w:val="00EC0DC7"/>
    <w:rsid w:val="00EC0F33"/>
    <w:rsid w:val="00EC1228"/>
    <w:rsid w:val="00EC2691"/>
    <w:rsid w:val="00EC3085"/>
    <w:rsid w:val="00EC34FA"/>
    <w:rsid w:val="00EC39BE"/>
    <w:rsid w:val="00EC3C96"/>
    <w:rsid w:val="00EC42BC"/>
    <w:rsid w:val="00EC5ED5"/>
    <w:rsid w:val="00EC6FDB"/>
    <w:rsid w:val="00EC7F0E"/>
    <w:rsid w:val="00EC7F74"/>
    <w:rsid w:val="00ED06E1"/>
    <w:rsid w:val="00ED136E"/>
    <w:rsid w:val="00ED1B26"/>
    <w:rsid w:val="00ED258A"/>
    <w:rsid w:val="00ED2F33"/>
    <w:rsid w:val="00ED32A7"/>
    <w:rsid w:val="00ED3B55"/>
    <w:rsid w:val="00ED3E35"/>
    <w:rsid w:val="00ED5341"/>
    <w:rsid w:val="00ED66F3"/>
    <w:rsid w:val="00ED69AC"/>
    <w:rsid w:val="00ED78C5"/>
    <w:rsid w:val="00EE02A1"/>
    <w:rsid w:val="00EE04DC"/>
    <w:rsid w:val="00EE050A"/>
    <w:rsid w:val="00EE05C5"/>
    <w:rsid w:val="00EE08A8"/>
    <w:rsid w:val="00EE1E4E"/>
    <w:rsid w:val="00EE2128"/>
    <w:rsid w:val="00EE3722"/>
    <w:rsid w:val="00EE38B5"/>
    <w:rsid w:val="00EE3BA7"/>
    <w:rsid w:val="00EE3C6C"/>
    <w:rsid w:val="00EE3EE6"/>
    <w:rsid w:val="00EE579E"/>
    <w:rsid w:val="00EE5B08"/>
    <w:rsid w:val="00EE7346"/>
    <w:rsid w:val="00EE7AB6"/>
    <w:rsid w:val="00EE7F86"/>
    <w:rsid w:val="00EF008D"/>
    <w:rsid w:val="00EF0C83"/>
    <w:rsid w:val="00EF14A1"/>
    <w:rsid w:val="00EF19E1"/>
    <w:rsid w:val="00EF1FB6"/>
    <w:rsid w:val="00EF26E6"/>
    <w:rsid w:val="00EF28BD"/>
    <w:rsid w:val="00EF2D47"/>
    <w:rsid w:val="00EF2F85"/>
    <w:rsid w:val="00EF3CE4"/>
    <w:rsid w:val="00EF4043"/>
    <w:rsid w:val="00EF41BC"/>
    <w:rsid w:val="00EF578D"/>
    <w:rsid w:val="00EF5AB3"/>
    <w:rsid w:val="00EF61A7"/>
    <w:rsid w:val="00EF65E5"/>
    <w:rsid w:val="00EF70F2"/>
    <w:rsid w:val="00EF74EE"/>
    <w:rsid w:val="00EF7A0A"/>
    <w:rsid w:val="00F00E9C"/>
    <w:rsid w:val="00F00EFA"/>
    <w:rsid w:val="00F015D4"/>
    <w:rsid w:val="00F019B3"/>
    <w:rsid w:val="00F023C7"/>
    <w:rsid w:val="00F02C1C"/>
    <w:rsid w:val="00F02F82"/>
    <w:rsid w:val="00F034D5"/>
    <w:rsid w:val="00F03B6F"/>
    <w:rsid w:val="00F03BA7"/>
    <w:rsid w:val="00F0439D"/>
    <w:rsid w:val="00F048ED"/>
    <w:rsid w:val="00F05275"/>
    <w:rsid w:val="00F05489"/>
    <w:rsid w:val="00F06881"/>
    <w:rsid w:val="00F068B6"/>
    <w:rsid w:val="00F06E5D"/>
    <w:rsid w:val="00F07158"/>
    <w:rsid w:val="00F0771D"/>
    <w:rsid w:val="00F07DCC"/>
    <w:rsid w:val="00F07EA9"/>
    <w:rsid w:val="00F07ED9"/>
    <w:rsid w:val="00F07F1A"/>
    <w:rsid w:val="00F103D1"/>
    <w:rsid w:val="00F10DE2"/>
    <w:rsid w:val="00F1128B"/>
    <w:rsid w:val="00F113CF"/>
    <w:rsid w:val="00F11583"/>
    <w:rsid w:val="00F11FA3"/>
    <w:rsid w:val="00F11FFA"/>
    <w:rsid w:val="00F12E5F"/>
    <w:rsid w:val="00F1307C"/>
    <w:rsid w:val="00F130BB"/>
    <w:rsid w:val="00F13E5B"/>
    <w:rsid w:val="00F13EEF"/>
    <w:rsid w:val="00F143E2"/>
    <w:rsid w:val="00F14BCB"/>
    <w:rsid w:val="00F1513E"/>
    <w:rsid w:val="00F152BF"/>
    <w:rsid w:val="00F1576C"/>
    <w:rsid w:val="00F15CE2"/>
    <w:rsid w:val="00F15F18"/>
    <w:rsid w:val="00F1605B"/>
    <w:rsid w:val="00F165A6"/>
    <w:rsid w:val="00F167E8"/>
    <w:rsid w:val="00F16CAE"/>
    <w:rsid w:val="00F20240"/>
    <w:rsid w:val="00F20728"/>
    <w:rsid w:val="00F20CC2"/>
    <w:rsid w:val="00F20DEF"/>
    <w:rsid w:val="00F20F08"/>
    <w:rsid w:val="00F21354"/>
    <w:rsid w:val="00F21CB8"/>
    <w:rsid w:val="00F21D0E"/>
    <w:rsid w:val="00F221FC"/>
    <w:rsid w:val="00F2268A"/>
    <w:rsid w:val="00F23E3D"/>
    <w:rsid w:val="00F24131"/>
    <w:rsid w:val="00F24387"/>
    <w:rsid w:val="00F243F9"/>
    <w:rsid w:val="00F24682"/>
    <w:rsid w:val="00F24C20"/>
    <w:rsid w:val="00F24EB0"/>
    <w:rsid w:val="00F2578D"/>
    <w:rsid w:val="00F26496"/>
    <w:rsid w:val="00F27442"/>
    <w:rsid w:val="00F2745E"/>
    <w:rsid w:val="00F274D3"/>
    <w:rsid w:val="00F305AA"/>
    <w:rsid w:val="00F30D57"/>
    <w:rsid w:val="00F3114A"/>
    <w:rsid w:val="00F31782"/>
    <w:rsid w:val="00F319E0"/>
    <w:rsid w:val="00F327F6"/>
    <w:rsid w:val="00F32F8D"/>
    <w:rsid w:val="00F335C2"/>
    <w:rsid w:val="00F33B94"/>
    <w:rsid w:val="00F33CB9"/>
    <w:rsid w:val="00F340B5"/>
    <w:rsid w:val="00F348CD"/>
    <w:rsid w:val="00F348F8"/>
    <w:rsid w:val="00F34C2F"/>
    <w:rsid w:val="00F350D5"/>
    <w:rsid w:val="00F355F7"/>
    <w:rsid w:val="00F35811"/>
    <w:rsid w:val="00F35916"/>
    <w:rsid w:val="00F359D3"/>
    <w:rsid w:val="00F36A1D"/>
    <w:rsid w:val="00F36FA4"/>
    <w:rsid w:val="00F37352"/>
    <w:rsid w:val="00F3784B"/>
    <w:rsid w:val="00F37B03"/>
    <w:rsid w:val="00F37B66"/>
    <w:rsid w:val="00F37DA7"/>
    <w:rsid w:val="00F40645"/>
    <w:rsid w:val="00F40C5B"/>
    <w:rsid w:val="00F417DD"/>
    <w:rsid w:val="00F41E19"/>
    <w:rsid w:val="00F420F0"/>
    <w:rsid w:val="00F42127"/>
    <w:rsid w:val="00F4265C"/>
    <w:rsid w:val="00F4313E"/>
    <w:rsid w:val="00F43676"/>
    <w:rsid w:val="00F43920"/>
    <w:rsid w:val="00F440DE"/>
    <w:rsid w:val="00F44515"/>
    <w:rsid w:val="00F4468D"/>
    <w:rsid w:val="00F44C6C"/>
    <w:rsid w:val="00F44DD6"/>
    <w:rsid w:val="00F44DFD"/>
    <w:rsid w:val="00F44F99"/>
    <w:rsid w:val="00F4531A"/>
    <w:rsid w:val="00F4584D"/>
    <w:rsid w:val="00F45F8B"/>
    <w:rsid w:val="00F462A5"/>
    <w:rsid w:val="00F46D84"/>
    <w:rsid w:val="00F46DFB"/>
    <w:rsid w:val="00F472AD"/>
    <w:rsid w:val="00F47614"/>
    <w:rsid w:val="00F47B87"/>
    <w:rsid w:val="00F50AF6"/>
    <w:rsid w:val="00F50DB4"/>
    <w:rsid w:val="00F51EC2"/>
    <w:rsid w:val="00F526D5"/>
    <w:rsid w:val="00F53512"/>
    <w:rsid w:val="00F54935"/>
    <w:rsid w:val="00F5494D"/>
    <w:rsid w:val="00F54BDB"/>
    <w:rsid w:val="00F54FAE"/>
    <w:rsid w:val="00F5515F"/>
    <w:rsid w:val="00F5534B"/>
    <w:rsid w:val="00F55387"/>
    <w:rsid w:val="00F5541F"/>
    <w:rsid w:val="00F55E1F"/>
    <w:rsid w:val="00F569F3"/>
    <w:rsid w:val="00F57671"/>
    <w:rsid w:val="00F57918"/>
    <w:rsid w:val="00F615C8"/>
    <w:rsid w:val="00F631C1"/>
    <w:rsid w:val="00F631E0"/>
    <w:rsid w:val="00F63DC1"/>
    <w:rsid w:val="00F63DE4"/>
    <w:rsid w:val="00F64F20"/>
    <w:rsid w:val="00F651CF"/>
    <w:rsid w:val="00F660B4"/>
    <w:rsid w:val="00F662CA"/>
    <w:rsid w:val="00F66350"/>
    <w:rsid w:val="00F666F6"/>
    <w:rsid w:val="00F66766"/>
    <w:rsid w:val="00F66892"/>
    <w:rsid w:val="00F66B8C"/>
    <w:rsid w:val="00F67002"/>
    <w:rsid w:val="00F67458"/>
    <w:rsid w:val="00F678A9"/>
    <w:rsid w:val="00F67A47"/>
    <w:rsid w:val="00F70576"/>
    <w:rsid w:val="00F70C0F"/>
    <w:rsid w:val="00F712D4"/>
    <w:rsid w:val="00F7144D"/>
    <w:rsid w:val="00F71466"/>
    <w:rsid w:val="00F7202C"/>
    <w:rsid w:val="00F7260D"/>
    <w:rsid w:val="00F72925"/>
    <w:rsid w:val="00F72D4B"/>
    <w:rsid w:val="00F733A1"/>
    <w:rsid w:val="00F73FCF"/>
    <w:rsid w:val="00F74233"/>
    <w:rsid w:val="00F742EF"/>
    <w:rsid w:val="00F748A2"/>
    <w:rsid w:val="00F74A9A"/>
    <w:rsid w:val="00F74B1C"/>
    <w:rsid w:val="00F74CF6"/>
    <w:rsid w:val="00F754EC"/>
    <w:rsid w:val="00F76787"/>
    <w:rsid w:val="00F76DC3"/>
    <w:rsid w:val="00F771BA"/>
    <w:rsid w:val="00F779B8"/>
    <w:rsid w:val="00F77E02"/>
    <w:rsid w:val="00F77EE3"/>
    <w:rsid w:val="00F80783"/>
    <w:rsid w:val="00F8083F"/>
    <w:rsid w:val="00F80F36"/>
    <w:rsid w:val="00F80FAA"/>
    <w:rsid w:val="00F8145F"/>
    <w:rsid w:val="00F81529"/>
    <w:rsid w:val="00F81E53"/>
    <w:rsid w:val="00F82101"/>
    <w:rsid w:val="00F82443"/>
    <w:rsid w:val="00F827D5"/>
    <w:rsid w:val="00F831CA"/>
    <w:rsid w:val="00F83296"/>
    <w:rsid w:val="00F8334A"/>
    <w:rsid w:val="00F839DF"/>
    <w:rsid w:val="00F83AC8"/>
    <w:rsid w:val="00F83D36"/>
    <w:rsid w:val="00F850E3"/>
    <w:rsid w:val="00F8546A"/>
    <w:rsid w:val="00F862E8"/>
    <w:rsid w:val="00F86864"/>
    <w:rsid w:val="00F87182"/>
    <w:rsid w:val="00F8725A"/>
    <w:rsid w:val="00F90578"/>
    <w:rsid w:val="00F91329"/>
    <w:rsid w:val="00F91478"/>
    <w:rsid w:val="00F92633"/>
    <w:rsid w:val="00F926E3"/>
    <w:rsid w:val="00F936E1"/>
    <w:rsid w:val="00F93D6F"/>
    <w:rsid w:val="00F9458F"/>
    <w:rsid w:val="00F948D6"/>
    <w:rsid w:val="00F95C00"/>
    <w:rsid w:val="00F95E82"/>
    <w:rsid w:val="00F96349"/>
    <w:rsid w:val="00F96B66"/>
    <w:rsid w:val="00F9763B"/>
    <w:rsid w:val="00F97BCE"/>
    <w:rsid w:val="00F97E73"/>
    <w:rsid w:val="00FA0485"/>
    <w:rsid w:val="00FA1327"/>
    <w:rsid w:val="00FA18F5"/>
    <w:rsid w:val="00FA1BC2"/>
    <w:rsid w:val="00FA20A3"/>
    <w:rsid w:val="00FA3149"/>
    <w:rsid w:val="00FA3D05"/>
    <w:rsid w:val="00FA44C3"/>
    <w:rsid w:val="00FA4D3E"/>
    <w:rsid w:val="00FA5366"/>
    <w:rsid w:val="00FA56DE"/>
    <w:rsid w:val="00FA5E9C"/>
    <w:rsid w:val="00FA6081"/>
    <w:rsid w:val="00FA616C"/>
    <w:rsid w:val="00FA7651"/>
    <w:rsid w:val="00FA7769"/>
    <w:rsid w:val="00FA7F9A"/>
    <w:rsid w:val="00FB0A71"/>
    <w:rsid w:val="00FB0A89"/>
    <w:rsid w:val="00FB0E63"/>
    <w:rsid w:val="00FB0F2F"/>
    <w:rsid w:val="00FB1862"/>
    <w:rsid w:val="00FB209A"/>
    <w:rsid w:val="00FB2337"/>
    <w:rsid w:val="00FB2904"/>
    <w:rsid w:val="00FB32AD"/>
    <w:rsid w:val="00FB36E6"/>
    <w:rsid w:val="00FB4A8A"/>
    <w:rsid w:val="00FB60AD"/>
    <w:rsid w:val="00FB6A58"/>
    <w:rsid w:val="00FC102F"/>
    <w:rsid w:val="00FC1201"/>
    <w:rsid w:val="00FC15AD"/>
    <w:rsid w:val="00FC1A0D"/>
    <w:rsid w:val="00FC2889"/>
    <w:rsid w:val="00FC2902"/>
    <w:rsid w:val="00FC2C8A"/>
    <w:rsid w:val="00FC3088"/>
    <w:rsid w:val="00FC33EA"/>
    <w:rsid w:val="00FC416C"/>
    <w:rsid w:val="00FC4339"/>
    <w:rsid w:val="00FC4348"/>
    <w:rsid w:val="00FC4800"/>
    <w:rsid w:val="00FC53EB"/>
    <w:rsid w:val="00FC5460"/>
    <w:rsid w:val="00FC5FCF"/>
    <w:rsid w:val="00FC6CA2"/>
    <w:rsid w:val="00FC6F0C"/>
    <w:rsid w:val="00FC7226"/>
    <w:rsid w:val="00FC787B"/>
    <w:rsid w:val="00FC7AD4"/>
    <w:rsid w:val="00FC7E15"/>
    <w:rsid w:val="00FD05C2"/>
    <w:rsid w:val="00FD188A"/>
    <w:rsid w:val="00FD197D"/>
    <w:rsid w:val="00FD2A6D"/>
    <w:rsid w:val="00FD2A7E"/>
    <w:rsid w:val="00FD2D57"/>
    <w:rsid w:val="00FD464C"/>
    <w:rsid w:val="00FD46E1"/>
    <w:rsid w:val="00FD4A9A"/>
    <w:rsid w:val="00FD4BC6"/>
    <w:rsid w:val="00FD4C1F"/>
    <w:rsid w:val="00FD4CC5"/>
    <w:rsid w:val="00FD5305"/>
    <w:rsid w:val="00FD5547"/>
    <w:rsid w:val="00FD59BC"/>
    <w:rsid w:val="00FD5C94"/>
    <w:rsid w:val="00FD7179"/>
    <w:rsid w:val="00FD768A"/>
    <w:rsid w:val="00FD794C"/>
    <w:rsid w:val="00FE0134"/>
    <w:rsid w:val="00FE13B4"/>
    <w:rsid w:val="00FE1768"/>
    <w:rsid w:val="00FE183C"/>
    <w:rsid w:val="00FE1BFD"/>
    <w:rsid w:val="00FE2050"/>
    <w:rsid w:val="00FE20D4"/>
    <w:rsid w:val="00FE2673"/>
    <w:rsid w:val="00FE396D"/>
    <w:rsid w:val="00FE499F"/>
    <w:rsid w:val="00FE4EE5"/>
    <w:rsid w:val="00FE57A1"/>
    <w:rsid w:val="00FE58B7"/>
    <w:rsid w:val="00FE596C"/>
    <w:rsid w:val="00FE5B14"/>
    <w:rsid w:val="00FE5B4F"/>
    <w:rsid w:val="00FE739F"/>
    <w:rsid w:val="00FE77E6"/>
    <w:rsid w:val="00FF07F4"/>
    <w:rsid w:val="00FF09DD"/>
    <w:rsid w:val="00FF0ADB"/>
    <w:rsid w:val="00FF2C85"/>
    <w:rsid w:val="00FF2F05"/>
    <w:rsid w:val="00FF2F57"/>
    <w:rsid w:val="00FF3200"/>
    <w:rsid w:val="00FF4707"/>
    <w:rsid w:val="00FF47E3"/>
    <w:rsid w:val="00FF60E4"/>
    <w:rsid w:val="00FF61E9"/>
    <w:rsid w:val="00FF637A"/>
    <w:rsid w:val="00FF669D"/>
    <w:rsid w:val="00FF710C"/>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A2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DDE"/>
    <w:pPr>
      <w:spacing w:before="120" w:after="120"/>
      <w:ind w:firstLine="720"/>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B816B6"/>
    <w:pPr>
      <w:keepNext/>
      <w:outlineLvl w:val="0"/>
    </w:pPr>
    <w:rPr>
      <w:b/>
      <w:bCs/>
      <w:kern w:val="32"/>
      <w:szCs w:val="32"/>
      <w:lang w:val="x-none" w:eastAsia="x-none"/>
    </w:rPr>
  </w:style>
  <w:style w:type="paragraph" w:styleId="Heading2">
    <w:name w:val="heading 2"/>
    <w:basedOn w:val="Normal"/>
    <w:next w:val="Normal"/>
    <w:link w:val="Heading2Char"/>
    <w:autoRedefine/>
    <w:qFormat/>
    <w:rsid w:val="00B816B6"/>
    <w:pPr>
      <w:keepNext/>
      <w:spacing w:after="0" w:line="340" w:lineRule="atLeast"/>
      <w:outlineLvl w:val="1"/>
    </w:pPr>
    <w:rPr>
      <w:b/>
      <w:bCs/>
      <w:iCs/>
      <w:szCs w:val="28"/>
      <w:lang w:val="x-none" w:eastAsia="x-none"/>
    </w:rPr>
  </w:style>
  <w:style w:type="paragraph" w:styleId="Heading3">
    <w:name w:val="heading 3"/>
    <w:basedOn w:val="Normal"/>
    <w:next w:val="Normal"/>
    <w:link w:val="Heading3Char"/>
    <w:qFormat/>
    <w:rsid w:val="00B816B6"/>
    <w:pPr>
      <w:keepNext/>
      <w:outlineLvl w:val="2"/>
    </w:pPr>
    <w:rPr>
      <w:b/>
      <w:bCs/>
      <w:i/>
      <w:szCs w:val="26"/>
      <w:lang w:val="x-none" w:eastAsia="x-none"/>
    </w:rPr>
  </w:style>
  <w:style w:type="paragraph" w:styleId="Heading5">
    <w:name w:val="heading 5"/>
    <w:basedOn w:val="Normal"/>
    <w:next w:val="Normal"/>
    <w:link w:val="Heading5Char"/>
    <w:qFormat/>
    <w:rsid w:val="00B816B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816B6"/>
    <w:rPr>
      <w:rFonts w:ascii="Times New Roman" w:eastAsia="Times New Roman" w:hAnsi="Times New Roman" w:cs="Times New Roman"/>
      <w:b/>
      <w:bCs/>
      <w:kern w:val="32"/>
      <w:sz w:val="28"/>
      <w:szCs w:val="32"/>
      <w:lang w:val="x-none" w:eastAsia="x-none"/>
    </w:rPr>
  </w:style>
  <w:style w:type="character" w:customStyle="1" w:styleId="Heading2Char">
    <w:name w:val="Heading 2 Char"/>
    <w:link w:val="Heading2"/>
    <w:rsid w:val="00B816B6"/>
    <w:rPr>
      <w:rFonts w:ascii="Times New Roman" w:eastAsia="Times New Roman" w:hAnsi="Times New Roman" w:cs="Times New Roman"/>
      <w:b/>
      <w:bCs/>
      <w:iCs/>
      <w:sz w:val="28"/>
      <w:szCs w:val="28"/>
      <w:lang w:val="x-none" w:eastAsia="x-none"/>
    </w:rPr>
  </w:style>
  <w:style w:type="character" w:customStyle="1" w:styleId="Heading3Char">
    <w:name w:val="Heading 3 Char"/>
    <w:link w:val="Heading3"/>
    <w:rsid w:val="00B816B6"/>
    <w:rPr>
      <w:rFonts w:ascii="Times New Roman" w:eastAsia="Times New Roman" w:hAnsi="Times New Roman" w:cs="Times New Roman"/>
      <w:b/>
      <w:bCs/>
      <w:i/>
      <w:sz w:val="28"/>
      <w:szCs w:val="26"/>
      <w:lang w:val="x-none" w:eastAsia="x-none"/>
    </w:rPr>
  </w:style>
  <w:style w:type="character" w:customStyle="1" w:styleId="Heading5Char">
    <w:name w:val="Heading 5 Char"/>
    <w:link w:val="Heading5"/>
    <w:rsid w:val="00B816B6"/>
    <w:rPr>
      <w:rFonts w:ascii="Calibri" w:eastAsia="Times New Roman" w:hAnsi="Calibri" w:cs="Times New Roman"/>
      <w:b/>
      <w:bCs/>
      <w:i/>
      <w:iCs/>
      <w:sz w:val="26"/>
      <w:szCs w:val="26"/>
      <w:lang w:val="x-none" w:eastAsia="x-none"/>
    </w:rPr>
  </w:style>
  <w:style w:type="table" w:styleId="TableGrid">
    <w:name w:val="Table Grid"/>
    <w:basedOn w:val="TableNormal"/>
    <w:uiPriority w:val="39"/>
    <w:rsid w:val="00B816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16B6"/>
    <w:pPr>
      <w:tabs>
        <w:tab w:val="center" w:pos="4680"/>
        <w:tab w:val="right" w:pos="9360"/>
      </w:tabs>
    </w:pPr>
    <w:rPr>
      <w:sz w:val="24"/>
      <w:lang w:val="x-none" w:eastAsia="x-none"/>
    </w:rPr>
  </w:style>
  <w:style w:type="character" w:customStyle="1" w:styleId="HeaderChar">
    <w:name w:val="Header Char"/>
    <w:link w:val="Header"/>
    <w:uiPriority w:val="99"/>
    <w:rsid w:val="00B816B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816B6"/>
    <w:pPr>
      <w:tabs>
        <w:tab w:val="center" w:pos="4680"/>
        <w:tab w:val="right" w:pos="9360"/>
      </w:tabs>
    </w:pPr>
    <w:rPr>
      <w:sz w:val="24"/>
      <w:lang w:val="x-none" w:eastAsia="x-none"/>
    </w:rPr>
  </w:style>
  <w:style w:type="character" w:customStyle="1" w:styleId="FooterChar">
    <w:name w:val="Footer Char"/>
    <w:link w:val="Footer"/>
    <w:uiPriority w:val="99"/>
    <w:rsid w:val="00B816B6"/>
    <w:rPr>
      <w:rFonts w:ascii="Times New Roman" w:eastAsia="Times New Roman" w:hAnsi="Times New Roman" w:cs="Times New Roman"/>
      <w:sz w:val="24"/>
      <w:szCs w:val="24"/>
      <w:lang w:val="x-none" w:eastAsia="x-none"/>
    </w:rPr>
  </w:style>
  <w:style w:type="paragraph" w:customStyle="1" w:styleId="Normal1">
    <w:name w:val="Normal1"/>
    <w:basedOn w:val="Normal"/>
    <w:next w:val="Normal"/>
    <w:autoRedefine/>
    <w:rsid w:val="00B816B6"/>
    <w:pPr>
      <w:spacing w:after="160" w:line="240" w:lineRule="exact"/>
    </w:pPr>
    <w:rPr>
      <w:szCs w:val="22"/>
    </w:rPr>
  </w:style>
  <w:style w:type="paragraph" w:styleId="BalloonText">
    <w:name w:val="Balloon Text"/>
    <w:basedOn w:val="Normal"/>
    <w:link w:val="BalloonTextChar"/>
    <w:uiPriority w:val="99"/>
    <w:semiHidden/>
    <w:rsid w:val="00B816B6"/>
    <w:rPr>
      <w:rFonts w:ascii="Tahoma" w:hAnsi="Tahoma"/>
      <w:sz w:val="16"/>
      <w:szCs w:val="16"/>
      <w:lang w:val="x-none" w:eastAsia="x-none"/>
    </w:rPr>
  </w:style>
  <w:style w:type="character" w:customStyle="1" w:styleId="BalloonTextChar">
    <w:name w:val="Balloon Text Char"/>
    <w:link w:val="BalloonText"/>
    <w:uiPriority w:val="99"/>
    <w:semiHidden/>
    <w:rsid w:val="00B816B6"/>
    <w:rPr>
      <w:rFonts w:ascii="Tahoma" w:eastAsia="Times New Roman" w:hAnsi="Tahoma" w:cs="Times New Roman"/>
      <w:sz w:val="16"/>
      <w:szCs w:val="16"/>
      <w:lang w:val="x-none" w:eastAsia="x-none"/>
    </w:rPr>
  </w:style>
  <w:style w:type="character" w:styleId="Hyperlink">
    <w:name w:val="Hyperlink"/>
    <w:rsid w:val="00B816B6"/>
    <w:rPr>
      <w:color w:val="0000FF"/>
      <w:u w:val="single"/>
    </w:rPr>
  </w:style>
  <w:style w:type="paragraph" w:styleId="BodyTextIndent">
    <w:name w:val="Body Text Indent"/>
    <w:basedOn w:val="Normal"/>
    <w:link w:val="BodyTextIndentChar"/>
    <w:rsid w:val="00B816B6"/>
    <w:pPr>
      <w:ind w:left="283"/>
    </w:pPr>
    <w:rPr>
      <w:sz w:val="24"/>
      <w:lang w:val="x-none" w:eastAsia="x-none"/>
    </w:rPr>
  </w:style>
  <w:style w:type="character" w:customStyle="1" w:styleId="BodyTextIndentChar">
    <w:name w:val="Body Text Indent Char"/>
    <w:link w:val="BodyTextIndent"/>
    <w:rsid w:val="00B816B6"/>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B816B6"/>
    <w:pPr>
      <w:spacing w:before="100" w:beforeAutospacing="1" w:after="100" w:afterAutospacing="1"/>
    </w:pPr>
  </w:style>
  <w:style w:type="paragraph" w:styleId="BodyTextIndent3">
    <w:name w:val="Body Text Indent 3"/>
    <w:basedOn w:val="Normal"/>
    <w:link w:val="BodyTextIndent3Char"/>
    <w:rsid w:val="00B816B6"/>
    <w:pPr>
      <w:ind w:left="360"/>
    </w:pPr>
    <w:rPr>
      <w:sz w:val="16"/>
      <w:szCs w:val="16"/>
      <w:lang w:val="x-none" w:eastAsia="x-none"/>
    </w:rPr>
  </w:style>
  <w:style w:type="character" w:customStyle="1" w:styleId="BodyTextIndent3Char">
    <w:name w:val="Body Text Indent 3 Char"/>
    <w:link w:val="BodyTextIndent3"/>
    <w:rsid w:val="00B816B6"/>
    <w:rPr>
      <w:rFonts w:ascii="Times New Roman" w:eastAsia="Times New Roman" w:hAnsi="Times New Roman" w:cs="Times New Roman"/>
      <w:sz w:val="16"/>
      <w:szCs w:val="16"/>
      <w:lang w:val="x-none" w:eastAsia="x-none"/>
    </w:rPr>
  </w:style>
  <w:style w:type="paragraph" w:styleId="Caption">
    <w:name w:val="caption"/>
    <w:basedOn w:val="Normal"/>
    <w:next w:val="Normal"/>
    <w:qFormat/>
    <w:rsid w:val="00B816B6"/>
    <w:pPr>
      <w:spacing w:line="320" w:lineRule="atLeast"/>
    </w:pPr>
    <w:rPr>
      <w:b/>
      <w:bCs/>
    </w:rPr>
  </w:style>
  <w:style w:type="paragraph" w:styleId="FootnoteText">
    <w:name w:val="footnote text"/>
    <w:aliases w:val="Footnote Text Char Char Char Char Char,Footnote Text Char Char Char Char Char Char Ch Char,Footnote Text Char Char Char Char Char Char Ch Char Char Char Char Char Char,Footnote Text Char Char Char Char Char Char Ch Char Char Char Cha,ft,C"/>
    <w:basedOn w:val="Normal"/>
    <w:link w:val="FootnoteTextChar"/>
    <w:uiPriority w:val="99"/>
    <w:unhideWhenUsed/>
    <w:qFormat/>
    <w:rsid w:val="00B816B6"/>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 Char Char Char,ft Char,C Char"/>
    <w:link w:val="FootnoteText"/>
    <w:uiPriority w:val="99"/>
    <w:qFormat/>
    <w:rsid w:val="00B816B6"/>
    <w:rPr>
      <w:rFonts w:ascii="Times New Roman" w:eastAsia="Arial" w:hAnsi="Times New Roman" w:cs="Times New Roman"/>
      <w:sz w:val="20"/>
      <w:szCs w:val="20"/>
      <w:lang w:val="vi-VN" w:eastAsia="x-none"/>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link w:val="ftrefCharChar"/>
    <w:uiPriority w:val="99"/>
    <w:unhideWhenUsed/>
    <w:qFormat/>
    <w:rsid w:val="00B816B6"/>
    <w:rPr>
      <w:vertAlign w:val="superscript"/>
    </w:rPr>
  </w:style>
  <w:style w:type="character" w:styleId="Strong">
    <w:name w:val="Strong"/>
    <w:uiPriority w:val="22"/>
    <w:qFormat/>
    <w:rsid w:val="00B816B6"/>
    <w:rPr>
      <w:b/>
      <w:bCs/>
    </w:rPr>
  </w:style>
  <w:style w:type="paragraph" w:styleId="BodyText">
    <w:name w:val="Body Text"/>
    <w:basedOn w:val="Normal"/>
    <w:link w:val="BodyTextChar"/>
    <w:rsid w:val="00B816B6"/>
    <w:rPr>
      <w:lang w:val="x-none" w:eastAsia="x-none"/>
    </w:rPr>
  </w:style>
  <w:style w:type="character" w:customStyle="1" w:styleId="BodyTextChar">
    <w:name w:val="Body Text Char"/>
    <w:link w:val="BodyText"/>
    <w:rsid w:val="00B816B6"/>
    <w:rPr>
      <w:rFonts w:ascii="Times New Roman" w:eastAsia="Times New Roman" w:hAnsi="Times New Roman" w:cs="Times New Roman"/>
      <w:sz w:val="28"/>
      <w:szCs w:val="24"/>
      <w:lang w:val="x-none" w:eastAsia="x-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rsid w:val="000F5F89"/>
    <w:pPr>
      <w:spacing w:before="100" w:after="0" w:line="240" w:lineRule="exact"/>
      <w:ind w:firstLine="0"/>
      <w:jc w:val="left"/>
    </w:pPr>
    <w:rPr>
      <w:rFonts w:ascii="Calibri" w:eastAsia="Calibri" w:hAnsi="Calibri"/>
      <w:sz w:val="20"/>
      <w:szCs w:val="20"/>
      <w:vertAlign w:val="superscript"/>
    </w:rPr>
  </w:style>
  <w:style w:type="paragraph" w:styleId="Revision">
    <w:name w:val="Revision"/>
    <w:hidden/>
    <w:uiPriority w:val="71"/>
    <w:rsid w:val="00277C31"/>
    <w:rPr>
      <w:rFonts w:ascii="Times New Roman" w:eastAsia="Times New Roman" w:hAnsi="Times New Roman"/>
      <w:sz w:val="28"/>
      <w:szCs w:val="24"/>
    </w:rPr>
  </w:style>
  <w:style w:type="paragraph" w:styleId="ListParagraph">
    <w:name w:val="List Paragraph"/>
    <w:basedOn w:val="Normal"/>
    <w:uiPriority w:val="34"/>
    <w:qFormat/>
    <w:rsid w:val="009D4070"/>
    <w:pPr>
      <w:ind w:left="720"/>
      <w:contextualSpacing/>
    </w:pPr>
  </w:style>
  <w:style w:type="character" w:customStyle="1" w:styleId="fontstyle01">
    <w:name w:val="fontstyle01"/>
    <w:basedOn w:val="DefaultParagraphFont"/>
    <w:rsid w:val="00A75B9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3114A"/>
    <w:rPr>
      <w:rFonts w:ascii="TimesNewRomanPS-ItalicMT" w:hAnsi="TimesNewRomanPS-ItalicMT" w:hint="default"/>
      <w:b w:val="0"/>
      <w:bCs w:val="0"/>
      <w:i/>
      <w:iCs/>
      <w:color w:val="000000"/>
      <w:sz w:val="28"/>
      <w:szCs w:val="28"/>
    </w:rPr>
  </w:style>
  <w:style w:type="paragraph" w:customStyle="1" w:styleId="BVIfnrCarCar">
    <w:name w:val="BVI fnr Car Car"/>
    <w:aliases w:val="BVI fnr Car,BVI fnr Car Car Car Car Char"/>
    <w:basedOn w:val="Normal"/>
    <w:uiPriority w:val="99"/>
    <w:rsid w:val="00874547"/>
    <w:pPr>
      <w:widowControl w:val="0"/>
      <w:spacing w:after="160" w:line="240" w:lineRule="exact"/>
      <w:ind w:firstLine="0"/>
      <w:jc w:val="left"/>
    </w:pPr>
    <w:rPr>
      <w:rFonts w:eastAsiaTheme="minorHAnsi" w:cstheme="minorBidi"/>
      <w:szCs w:val="22"/>
      <w:vertAlign w:val="superscript"/>
    </w:rPr>
  </w:style>
  <w:style w:type="paragraph" w:styleId="CommentText">
    <w:name w:val="annotation text"/>
    <w:basedOn w:val="Normal"/>
    <w:link w:val="CommentTextChar"/>
    <w:uiPriority w:val="99"/>
    <w:unhideWhenUsed/>
    <w:rsid w:val="00C65C2F"/>
    <w:rPr>
      <w:sz w:val="20"/>
      <w:szCs w:val="20"/>
    </w:rPr>
  </w:style>
  <w:style w:type="character" w:customStyle="1" w:styleId="CommentTextChar">
    <w:name w:val="Comment Text Char"/>
    <w:basedOn w:val="DefaultParagraphFont"/>
    <w:link w:val="CommentText"/>
    <w:uiPriority w:val="99"/>
    <w:rsid w:val="00C65C2F"/>
    <w:rPr>
      <w:rFonts w:ascii="Times New Roman" w:eastAsia="Times New Roman" w:hAnsi="Times New Roman"/>
    </w:rPr>
  </w:style>
  <w:style w:type="character" w:styleId="CommentReference">
    <w:name w:val="annotation reference"/>
    <w:basedOn w:val="DefaultParagraphFont"/>
    <w:uiPriority w:val="99"/>
    <w:semiHidden/>
    <w:unhideWhenUsed/>
    <w:rsid w:val="00C65C2F"/>
    <w:rPr>
      <w:sz w:val="16"/>
      <w:szCs w:val="16"/>
    </w:rPr>
  </w:style>
  <w:style w:type="table" w:customStyle="1" w:styleId="TableGrid1">
    <w:name w:val="Table Grid1"/>
    <w:basedOn w:val="TableNormal"/>
    <w:next w:val="TableGrid"/>
    <w:uiPriority w:val="39"/>
    <w:rsid w:val="002622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46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150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26C4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sid w:val="001C0F92"/>
    <w:rPr>
      <w:rFonts w:asciiTheme="minorHAnsi" w:hAnsiTheme="minorHAnsi" w:cstheme="minorBidi"/>
      <w:b/>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524">
      <w:bodyDiv w:val="1"/>
      <w:marLeft w:val="0"/>
      <w:marRight w:val="0"/>
      <w:marTop w:val="0"/>
      <w:marBottom w:val="0"/>
      <w:divBdr>
        <w:top w:val="none" w:sz="0" w:space="0" w:color="auto"/>
        <w:left w:val="none" w:sz="0" w:space="0" w:color="auto"/>
        <w:bottom w:val="none" w:sz="0" w:space="0" w:color="auto"/>
        <w:right w:val="none" w:sz="0" w:space="0" w:color="auto"/>
      </w:divBdr>
      <w:divsChild>
        <w:div w:id="1345593419">
          <w:marLeft w:val="0"/>
          <w:marRight w:val="0"/>
          <w:marTop w:val="0"/>
          <w:marBottom w:val="0"/>
          <w:divBdr>
            <w:top w:val="none" w:sz="0" w:space="0" w:color="auto"/>
            <w:left w:val="none" w:sz="0" w:space="0" w:color="auto"/>
            <w:bottom w:val="none" w:sz="0" w:space="0" w:color="auto"/>
            <w:right w:val="none" w:sz="0" w:space="0" w:color="auto"/>
          </w:divBdr>
        </w:div>
      </w:divsChild>
    </w:div>
    <w:div w:id="11610123">
      <w:bodyDiv w:val="1"/>
      <w:marLeft w:val="0"/>
      <w:marRight w:val="0"/>
      <w:marTop w:val="0"/>
      <w:marBottom w:val="0"/>
      <w:divBdr>
        <w:top w:val="none" w:sz="0" w:space="0" w:color="auto"/>
        <w:left w:val="none" w:sz="0" w:space="0" w:color="auto"/>
        <w:bottom w:val="none" w:sz="0" w:space="0" w:color="auto"/>
        <w:right w:val="none" w:sz="0" w:space="0" w:color="auto"/>
      </w:divBdr>
      <w:divsChild>
        <w:div w:id="894700675">
          <w:marLeft w:val="0"/>
          <w:marRight w:val="0"/>
          <w:marTop w:val="0"/>
          <w:marBottom w:val="0"/>
          <w:divBdr>
            <w:top w:val="none" w:sz="0" w:space="0" w:color="auto"/>
            <w:left w:val="none" w:sz="0" w:space="0" w:color="auto"/>
            <w:bottom w:val="none" w:sz="0" w:space="0" w:color="auto"/>
            <w:right w:val="none" w:sz="0" w:space="0" w:color="auto"/>
          </w:divBdr>
        </w:div>
      </w:divsChild>
    </w:div>
    <w:div w:id="51542003">
      <w:bodyDiv w:val="1"/>
      <w:marLeft w:val="0"/>
      <w:marRight w:val="0"/>
      <w:marTop w:val="0"/>
      <w:marBottom w:val="0"/>
      <w:divBdr>
        <w:top w:val="none" w:sz="0" w:space="0" w:color="auto"/>
        <w:left w:val="none" w:sz="0" w:space="0" w:color="auto"/>
        <w:bottom w:val="none" w:sz="0" w:space="0" w:color="auto"/>
        <w:right w:val="none" w:sz="0" w:space="0" w:color="auto"/>
      </w:divBdr>
      <w:divsChild>
        <w:div w:id="1505048490">
          <w:marLeft w:val="0"/>
          <w:marRight w:val="0"/>
          <w:marTop w:val="0"/>
          <w:marBottom w:val="0"/>
          <w:divBdr>
            <w:top w:val="none" w:sz="0" w:space="0" w:color="auto"/>
            <w:left w:val="none" w:sz="0" w:space="0" w:color="auto"/>
            <w:bottom w:val="none" w:sz="0" w:space="0" w:color="auto"/>
            <w:right w:val="none" w:sz="0" w:space="0" w:color="auto"/>
          </w:divBdr>
        </w:div>
      </w:divsChild>
    </w:div>
    <w:div w:id="92483885">
      <w:bodyDiv w:val="1"/>
      <w:marLeft w:val="0"/>
      <w:marRight w:val="0"/>
      <w:marTop w:val="0"/>
      <w:marBottom w:val="0"/>
      <w:divBdr>
        <w:top w:val="none" w:sz="0" w:space="0" w:color="auto"/>
        <w:left w:val="none" w:sz="0" w:space="0" w:color="auto"/>
        <w:bottom w:val="none" w:sz="0" w:space="0" w:color="auto"/>
        <w:right w:val="none" w:sz="0" w:space="0" w:color="auto"/>
      </w:divBdr>
      <w:divsChild>
        <w:div w:id="1105341103">
          <w:marLeft w:val="0"/>
          <w:marRight w:val="0"/>
          <w:marTop w:val="0"/>
          <w:marBottom w:val="0"/>
          <w:divBdr>
            <w:top w:val="none" w:sz="0" w:space="0" w:color="auto"/>
            <w:left w:val="none" w:sz="0" w:space="0" w:color="auto"/>
            <w:bottom w:val="none" w:sz="0" w:space="0" w:color="auto"/>
            <w:right w:val="none" w:sz="0" w:space="0" w:color="auto"/>
          </w:divBdr>
        </w:div>
      </w:divsChild>
    </w:div>
    <w:div w:id="94906871">
      <w:bodyDiv w:val="1"/>
      <w:marLeft w:val="0"/>
      <w:marRight w:val="0"/>
      <w:marTop w:val="0"/>
      <w:marBottom w:val="0"/>
      <w:divBdr>
        <w:top w:val="none" w:sz="0" w:space="0" w:color="auto"/>
        <w:left w:val="none" w:sz="0" w:space="0" w:color="auto"/>
        <w:bottom w:val="none" w:sz="0" w:space="0" w:color="auto"/>
        <w:right w:val="none" w:sz="0" w:space="0" w:color="auto"/>
      </w:divBdr>
    </w:div>
    <w:div w:id="101270485">
      <w:bodyDiv w:val="1"/>
      <w:marLeft w:val="0"/>
      <w:marRight w:val="0"/>
      <w:marTop w:val="0"/>
      <w:marBottom w:val="0"/>
      <w:divBdr>
        <w:top w:val="none" w:sz="0" w:space="0" w:color="auto"/>
        <w:left w:val="none" w:sz="0" w:space="0" w:color="auto"/>
        <w:bottom w:val="none" w:sz="0" w:space="0" w:color="auto"/>
        <w:right w:val="none" w:sz="0" w:space="0" w:color="auto"/>
      </w:divBdr>
      <w:divsChild>
        <w:div w:id="2060979271">
          <w:marLeft w:val="0"/>
          <w:marRight w:val="0"/>
          <w:marTop w:val="0"/>
          <w:marBottom w:val="0"/>
          <w:divBdr>
            <w:top w:val="none" w:sz="0" w:space="0" w:color="auto"/>
            <w:left w:val="none" w:sz="0" w:space="0" w:color="auto"/>
            <w:bottom w:val="none" w:sz="0" w:space="0" w:color="auto"/>
            <w:right w:val="none" w:sz="0" w:space="0" w:color="auto"/>
          </w:divBdr>
        </w:div>
      </w:divsChild>
    </w:div>
    <w:div w:id="120736294">
      <w:bodyDiv w:val="1"/>
      <w:marLeft w:val="0"/>
      <w:marRight w:val="0"/>
      <w:marTop w:val="0"/>
      <w:marBottom w:val="0"/>
      <w:divBdr>
        <w:top w:val="none" w:sz="0" w:space="0" w:color="auto"/>
        <w:left w:val="none" w:sz="0" w:space="0" w:color="auto"/>
        <w:bottom w:val="none" w:sz="0" w:space="0" w:color="auto"/>
        <w:right w:val="none" w:sz="0" w:space="0" w:color="auto"/>
      </w:divBdr>
      <w:divsChild>
        <w:div w:id="563415995">
          <w:marLeft w:val="0"/>
          <w:marRight w:val="0"/>
          <w:marTop w:val="0"/>
          <w:marBottom w:val="0"/>
          <w:divBdr>
            <w:top w:val="none" w:sz="0" w:space="0" w:color="auto"/>
            <w:left w:val="none" w:sz="0" w:space="0" w:color="auto"/>
            <w:bottom w:val="none" w:sz="0" w:space="0" w:color="auto"/>
            <w:right w:val="none" w:sz="0" w:space="0" w:color="auto"/>
          </w:divBdr>
        </w:div>
      </w:divsChild>
    </w:div>
    <w:div w:id="132715371">
      <w:bodyDiv w:val="1"/>
      <w:marLeft w:val="0"/>
      <w:marRight w:val="0"/>
      <w:marTop w:val="0"/>
      <w:marBottom w:val="0"/>
      <w:divBdr>
        <w:top w:val="none" w:sz="0" w:space="0" w:color="auto"/>
        <w:left w:val="none" w:sz="0" w:space="0" w:color="auto"/>
        <w:bottom w:val="none" w:sz="0" w:space="0" w:color="auto"/>
        <w:right w:val="none" w:sz="0" w:space="0" w:color="auto"/>
      </w:divBdr>
    </w:div>
    <w:div w:id="134497154">
      <w:bodyDiv w:val="1"/>
      <w:marLeft w:val="0"/>
      <w:marRight w:val="0"/>
      <w:marTop w:val="0"/>
      <w:marBottom w:val="0"/>
      <w:divBdr>
        <w:top w:val="none" w:sz="0" w:space="0" w:color="auto"/>
        <w:left w:val="none" w:sz="0" w:space="0" w:color="auto"/>
        <w:bottom w:val="none" w:sz="0" w:space="0" w:color="auto"/>
        <w:right w:val="none" w:sz="0" w:space="0" w:color="auto"/>
      </w:divBdr>
      <w:divsChild>
        <w:div w:id="786779965">
          <w:marLeft w:val="0"/>
          <w:marRight w:val="0"/>
          <w:marTop w:val="0"/>
          <w:marBottom w:val="0"/>
          <w:divBdr>
            <w:top w:val="none" w:sz="0" w:space="0" w:color="auto"/>
            <w:left w:val="none" w:sz="0" w:space="0" w:color="auto"/>
            <w:bottom w:val="none" w:sz="0" w:space="0" w:color="auto"/>
            <w:right w:val="none" w:sz="0" w:space="0" w:color="auto"/>
          </w:divBdr>
        </w:div>
      </w:divsChild>
    </w:div>
    <w:div w:id="142936403">
      <w:bodyDiv w:val="1"/>
      <w:marLeft w:val="0"/>
      <w:marRight w:val="0"/>
      <w:marTop w:val="0"/>
      <w:marBottom w:val="0"/>
      <w:divBdr>
        <w:top w:val="none" w:sz="0" w:space="0" w:color="auto"/>
        <w:left w:val="none" w:sz="0" w:space="0" w:color="auto"/>
        <w:bottom w:val="none" w:sz="0" w:space="0" w:color="auto"/>
        <w:right w:val="none" w:sz="0" w:space="0" w:color="auto"/>
      </w:divBdr>
      <w:divsChild>
        <w:div w:id="752430717">
          <w:marLeft w:val="0"/>
          <w:marRight w:val="0"/>
          <w:marTop w:val="0"/>
          <w:marBottom w:val="0"/>
          <w:divBdr>
            <w:top w:val="none" w:sz="0" w:space="0" w:color="auto"/>
            <w:left w:val="none" w:sz="0" w:space="0" w:color="auto"/>
            <w:bottom w:val="none" w:sz="0" w:space="0" w:color="auto"/>
            <w:right w:val="none" w:sz="0" w:space="0" w:color="auto"/>
          </w:divBdr>
        </w:div>
      </w:divsChild>
    </w:div>
    <w:div w:id="159270941">
      <w:bodyDiv w:val="1"/>
      <w:marLeft w:val="0"/>
      <w:marRight w:val="0"/>
      <w:marTop w:val="0"/>
      <w:marBottom w:val="0"/>
      <w:divBdr>
        <w:top w:val="none" w:sz="0" w:space="0" w:color="auto"/>
        <w:left w:val="none" w:sz="0" w:space="0" w:color="auto"/>
        <w:bottom w:val="none" w:sz="0" w:space="0" w:color="auto"/>
        <w:right w:val="none" w:sz="0" w:space="0" w:color="auto"/>
      </w:divBdr>
      <w:divsChild>
        <w:div w:id="1157956325">
          <w:marLeft w:val="0"/>
          <w:marRight w:val="0"/>
          <w:marTop w:val="0"/>
          <w:marBottom w:val="0"/>
          <w:divBdr>
            <w:top w:val="none" w:sz="0" w:space="0" w:color="auto"/>
            <w:left w:val="none" w:sz="0" w:space="0" w:color="auto"/>
            <w:bottom w:val="none" w:sz="0" w:space="0" w:color="auto"/>
            <w:right w:val="none" w:sz="0" w:space="0" w:color="auto"/>
          </w:divBdr>
        </w:div>
      </w:divsChild>
    </w:div>
    <w:div w:id="159784158">
      <w:bodyDiv w:val="1"/>
      <w:marLeft w:val="0"/>
      <w:marRight w:val="0"/>
      <w:marTop w:val="0"/>
      <w:marBottom w:val="0"/>
      <w:divBdr>
        <w:top w:val="none" w:sz="0" w:space="0" w:color="auto"/>
        <w:left w:val="none" w:sz="0" w:space="0" w:color="auto"/>
        <w:bottom w:val="none" w:sz="0" w:space="0" w:color="auto"/>
        <w:right w:val="none" w:sz="0" w:space="0" w:color="auto"/>
      </w:divBdr>
      <w:divsChild>
        <w:div w:id="1439180486">
          <w:marLeft w:val="0"/>
          <w:marRight w:val="0"/>
          <w:marTop w:val="0"/>
          <w:marBottom w:val="0"/>
          <w:divBdr>
            <w:top w:val="none" w:sz="0" w:space="0" w:color="auto"/>
            <w:left w:val="none" w:sz="0" w:space="0" w:color="auto"/>
            <w:bottom w:val="none" w:sz="0" w:space="0" w:color="auto"/>
            <w:right w:val="none" w:sz="0" w:space="0" w:color="auto"/>
          </w:divBdr>
        </w:div>
      </w:divsChild>
    </w:div>
    <w:div w:id="212932400">
      <w:bodyDiv w:val="1"/>
      <w:marLeft w:val="0"/>
      <w:marRight w:val="0"/>
      <w:marTop w:val="0"/>
      <w:marBottom w:val="0"/>
      <w:divBdr>
        <w:top w:val="none" w:sz="0" w:space="0" w:color="auto"/>
        <w:left w:val="none" w:sz="0" w:space="0" w:color="auto"/>
        <w:bottom w:val="none" w:sz="0" w:space="0" w:color="auto"/>
        <w:right w:val="none" w:sz="0" w:space="0" w:color="auto"/>
      </w:divBdr>
      <w:divsChild>
        <w:div w:id="842083468">
          <w:marLeft w:val="0"/>
          <w:marRight w:val="0"/>
          <w:marTop w:val="0"/>
          <w:marBottom w:val="0"/>
          <w:divBdr>
            <w:top w:val="none" w:sz="0" w:space="0" w:color="auto"/>
            <w:left w:val="none" w:sz="0" w:space="0" w:color="auto"/>
            <w:bottom w:val="none" w:sz="0" w:space="0" w:color="auto"/>
            <w:right w:val="none" w:sz="0" w:space="0" w:color="auto"/>
          </w:divBdr>
        </w:div>
      </w:divsChild>
    </w:div>
    <w:div w:id="238373352">
      <w:bodyDiv w:val="1"/>
      <w:marLeft w:val="0"/>
      <w:marRight w:val="0"/>
      <w:marTop w:val="0"/>
      <w:marBottom w:val="0"/>
      <w:divBdr>
        <w:top w:val="none" w:sz="0" w:space="0" w:color="auto"/>
        <w:left w:val="none" w:sz="0" w:space="0" w:color="auto"/>
        <w:bottom w:val="none" w:sz="0" w:space="0" w:color="auto"/>
        <w:right w:val="none" w:sz="0" w:space="0" w:color="auto"/>
      </w:divBdr>
      <w:divsChild>
        <w:div w:id="570121540">
          <w:marLeft w:val="0"/>
          <w:marRight w:val="0"/>
          <w:marTop w:val="0"/>
          <w:marBottom w:val="0"/>
          <w:divBdr>
            <w:top w:val="none" w:sz="0" w:space="0" w:color="auto"/>
            <w:left w:val="none" w:sz="0" w:space="0" w:color="auto"/>
            <w:bottom w:val="none" w:sz="0" w:space="0" w:color="auto"/>
            <w:right w:val="none" w:sz="0" w:space="0" w:color="auto"/>
          </w:divBdr>
        </w:div>
      </w:divsChild>
    </w:div>
    <w:div w:id="264966476">
      <w:bodyDiv w:val="1"/>
      <w:marLeft w:val="0"/>
      <w:marRight w:val="0"/>
      <w:marTop w:val="0"/>
      <w:marBottom w:val="0"/>
      <w:divBdr>
        <w:top w:val="none" w:sz="0" w:space="0" w:color="auto"/>
        <w:left w:val="none" w:sz="0" w:space="0" w:color="auto"/>
        <w:bottom w:val="none" w:sz="0" w:space="0" w:color="auto"/>
        <w:right w:val="none" w:sz="0" w:space="0" w:color="auto"/>
      </w:divBdr>
      <w:divsChild>
        <w:div w:id="901453005">
          <w:marLeft w:val="0"/>
          <w:marRight w:val="0"/>
          <w:marTop w:val="0"/>
          <w:marBottom w:val="0"/>
          <w:divBdr>
            <w:top w:val="none" w:sz="0" w:space="0" w:color="auto"/>
            <w:left w:val="none" w:sz="0" w:space="0" w:color="auto"/>
            <w:bottom w:val="none" w:sz="0" w:space="0" w:color="auto"/>
            <w:right w:val="none" w:sz="0" w:space="0" w:color="auto"/>
          </w:divBdr>
        </w:div>
      </w:divsChild>
    </w:div>
    <w:div w:id="275412168">
      <w:bodyDiv w:val="1"/>
      <w:marLeft w:val="0"/>
      <w:marRight w:val="0"/>
      <w:marTop w:val="0"/>
      <w:marBottom w:val="0"/>
      <w:divBdr>
        <w:top w:val="none" w:sz="0" w:space="0" w:color="auto"/>
        <w:left w:val="none" w:sz="0" w:space="0" w:color="auto"/>
        <w:bottom w:val="none" w:sz="0" w:space="0" w:color="auto"/>
        <w:right w:val="none" w:sz="0" w:space="0" w:color="auto"/>
      </w:divBdr>
      <w:divsChild>
        <w:div w:id="1420834483">
          <w:marLeft w:val="0"/>
          <w:marRight w:val="0"/>
          <w:marTop w:val="0"/>
          <w:marBottom w:val="0"/>
          <w:divBdr>
            <w:top w:val="none" w:sz="0" w:space="0" w:color="auto"/>
            <w:left w:val="none" w:sz="0" w:space="0" w:color="auto"/>
            <w:bottom w:val="none" w:sz="0" w:space="0" w:color="auto"/>
            <w:right w:val="none" w:sz="0" w:space="0" w:color="auto"/>
          </w:divBdr>
        </w:div>
      </w:divsChild>
    </w:div>
    <w:div w:id="284584390">
      <w:bodyDiv w:val="1"/>
      <w:marLeft w:val="0"/>
      <w:marRight w:val="0"/>
      <w:marTop w:val="0"/>
      <w:marBottom w:val="0"/>
      <w:divBdr>
        <w:top w:val="none" w:sz="0" w:space="0" w:color="auto"/>
        <w:left w:val="none" w:sz="0" w:space="0" w:color="auto"/>
        <w:bottom w:val="none" w:sz="0" w:space="0" w:color="auto"/>
        <w:right w:val="none" w:sz="0" w:space="0" w:color="auto"/>
      </w:divBdr>
      <w:divsChild>
        <w:div w:id="1473786934">
          <w:marLeft w:val="0"/>
          <w:marRight w:val="0"/>
          <w:marTop w:val="0"/>
          <w:marBottom w:val="0"/>
          <w:divBdr>
            <w:top w:val="none" w:sz="0" w:space="0" w:color="auto"/>
            <w:left w:val="none" w:sz="0" w:space="0" w:color="auto"/>
            <w:bottom w:val="none" w:sz="0" w:space="0" w:color="auto"/>
            <w:right w:val="none" w:sz="0" w:space="0" w:color="auto"/>
          </w:divBdr>
        </w:div>
      </w:divsChild>
    </w:div>
    <w:div w:id="335232947">
      <w:bodyDiv w:val="1"/>
      <w:marLeft w:val="0"/>
      <w:marRight w:val="0"/>
      <w:marTop w:val="0"/>
      <w:marBottom w:val="0"/>
      <w:divBdr>
        <w:top w:val="none" w:sz="0" w:space="0" w:color="auto"/>
        <w:left w:val="none" w:sz="0" w:space="0" w:color="auto"/>
        <w:bottom w:val="none" w:sz="0" w:space="0" w:color="auto"/>
        <w:right w:val="none" w:sz="0" w:space="0" w:color="auto"/>
      </w:divBdr>
      <w:divsChild>
        <w:div w:id="1526669268">
          <w:marLeft w:val="0"/>
          <w:marRight w:val="0"/>
          <w:marTop w:val="0"/>
          <w:marBottom w:val="0"/>
          <w:divBdr>
            <w:top w:val="none" w:sz="0" w:space="0" w:color="auto"/>
            <w:left w:val="none" w:sz="0" w:space="0" w:color="auto"/>
            <w:bottom w:val="none" w:sz="0" w:space="0" w:color="auto"/>
            <w:right w:val="none" w:sz="0" w:space="0" w:color="auto"/>
          </w:divBdr>
        </w:div>
      </w:divsChild>
    </w:div>
    <w:div w:id="336346527">
      <w:bodyDiv w:val="1"/>
      <w:marLeft w:val="0"/>
      <w:marRight w:val="0"/>
      <w:marTop w:val="0"/>
      <w:marBottom w:val="0"/>
      <w:divBdr>
        <w:top w:val="none" w:sz="0" w:space="0" w:color="auto"/>
        <w:left w:val="none" w:sz="0" w:space="0" w:color="auto"/>
        <w:bottom w:val="none" w:sz="0" w:space="0" w:color="auto"/>
        <w:right w:val="none" w:sz="0" w:space="0" w:color="auto"/>
      </w:divBdr>
      <w:divsChild>
        <w:div w:id="296422828">
          <w:marLeft w:val="0"/>
          <w:marRight w:val="0"/>
          <w:marTop w:val="0"/>
          <w:marBottom w:val="0"/>
          <w:divBdr>
            <w:top w:val="none" w:sz="0" w:space="0" w:color="auto"/>
            <w:left w:val="none" w:sz="0" w:space="0" w:color="auto"/>
            <w:bottom w:val="none" w:sz="0" w:space="0" w:color="auto"/>
            <w:right w:val="none" w:sz="0" w:space="0" w:color="auto"/>
          </w:divBdr>
        </w:div>
      </w:divsChild>
    </w:div>
    <w:div w:id="434910727">
      <w:bodyDiv w:val="1"/>
      <w:marLeft w:val="0"/>
      <w:marRight w:val="0"/>
      <w:marTop w:val="0"/>
      <w:marBottom w:val="0"/>
      <w:divBdr>
        <w:top w:val="none" w:sz="0" w:space="0" w:color="auto"/>
        <w:left w:val="none" w:sz="0" w:space="0" w:color="auto"/>
        <w:bottom w:val="none" w:sz="0" w:space="0" w:color="auto"/>
        <w:right w:val="none" w:sz="0" w:space="0" w:color="auto"/>
      </w:divBdr>
      <w:divsChild>
        <w:div w:id="2138334713">
          <w:marLeft w:val="0"/>
          <w:marRight w:val="0"/>
          <w:marTop w:val="0"/>
          <w:marBottom w:val="0"/>
          <w:divBdr>
            <w:top w:val="none" w:sz="0" w:space="0" w:color="auto"/>
            <w:left w:val="none" w:sz="0" w:space="0" w:color="auto"/>
            <w:bottom w:val="none" w:sz="0" w:space="0" w:color="auto"/>
            <w:right w:val="none" w:sz="0" w:space="0" w:color="auto"/>
          </w:divBdr>
        </w:div>
      </w:divsChild>
    </w:div>
    <w:div w:id="450444727">
      <w:bodyDiv w:val="1"/>
      <w:marLeft w:val="0"/>
      <w:marRight w:val="0"/>
      <w:marTop w:val="0"/>
      <w:marBottom w:val="0"/>
      <w:divBdr>
        <w:top w:val="none" w:sz="0" w:space="0" w:color="auto"/>
        <w:left w:val="none" w:sz="0" w:space="0" w:color="auto"/>
        <w:bottom w:val="none" w:sz="0" w:space="0" w:color="auto"/>
        <w:right w:val="none" w:sz="0" w:space="0" w:color="auto"/>
      </w:divBdr>
      <w:divsChild>
        <w:div w:id="1746605678">
          <w:marLeft w:val="0"/>
          <w:marRight w:val="0"/>
          <w:marTop w:val="0"/>
          <w:marBottom w:val="0"/>
          <w:divBdr>
            <w:top w:val="none" w:sz="0" w:space="0" w:color="auto"/>
            <w:left w:val="none" w:sz="0" w:space="0" w:color="auto"/>
            <w:bottom w:val="none" w:sz="0" w:space="0" w:color="auto"/>
            <w:right w:val="none" w:sz="0" w:space="0" w:color="auto"/>
          </w:divBdr>
        </w:div>
      </w:divsChild>
    </w:div>
    <w:div w:id="480578368">
      <w:bodyDiv w:val="1"/>
      <w:marLeft w:val="0"/>
      <w:marRight w:val="0"/>
      <w:marTop w:val="0"/>
      <w:marBottom w:val="0"/>
      <w:divBdr>
        <w:top w:val="none" w:sz="0" w:space="0" w:color="auto"/>
        <w:left w:val="none" w:sz="0" w:space="0" w:color="auto"/>
        <w:bottom w:val="none" w:sz="0" w:space="0" w:color="auto"/>
        <w:right w:val="none" w:sz="0" w:space="0" w:color="auto"/>
      </w:divBdr>
    </w:div>
    <w:div w:id="481197772">
      <w:bodyDiv w:val="1"/>
      <w:marLeft w:val="0"/>
      <w:marRight w:val="0"/>
      <w:marTop w:val="0"/>
      <w:marBottom w:val="0"/>
      <w:divBdr>
        <w:top w:val="none" w:sz="0" w:space="0" w:color="auto"/>
        <w:left w:val="none" w:sz="0" w:space="0" w:color="auto"/>
        <w:bottom w:val="none" w:sz="0" w:space="0" w:color="auto"/>
        <w:right w:val="none" w:sz="0" w:space="0" w:color="auto"/>
      </w:divBdr>
      <w:divsChild>
        <w:div w:id="346563193">
          <w:marLeft w:val="0"/>
          <w:marRight w:val="0"/>
          <w:marTop w:val="0"/>
          <w:marBottom w:val="0"/>
          <w:divBdr>
            <w:top w:val="none" w:sz="0" w:space="0" w:color="auto"/>
            <w:left w:val="none" w:sz="0" w:space="0" w:color="auto"/>
            <w:bottom w:val="none" w:sz="0" w:space="0" w:color="auto"/>
            <w:right w:val="none" w:sz="0" w:space="0" w:color="auto"/>
          </w:divBdr>
        </w:div>
      </w:divsChild>
    </w:div>
    <w:div w:id="497888509">
      <w:bodyDiv w:val="1"/>
      <w:marLeft w:val="0"/>
      <w:marRight w:val="0"/>
      <w:marTop w:val="0"/>
      <w:marBottom w:val="0"/>
      <w:divBdr>
        <w:top w:val="none" w:sz="0" w:space="0" w:color="auto"/>
        <w:left w:val="none" w:sz="0" w:space="0" w:color="auto"/>
        <w:bottom w:val="none" w:sz="0" w:space="0" w:color="auto"/>
        <w:right w:val="none" w:sz="0" w:space="0" w:color="auto"/>
      </w:divBdr>
      <w:divsChild>
        <w:div w:id="388383386">
          <w:marLeft w:val="0"/>
          <w:marRight w:val="0"/>
          <w:marTop w:val="0"/>
          <w:marBottom w:val="0"/>
          <w:divBdr>
            <w:top w:val="none" w:sz="0" w:space="0" w:color="auto"/>
            <w:left w:val="none" w:sz="0" w:space="0" w:color="auto"/>
            <w:bottom w:val="none" w:sz="0" w:space="0" w:color="auto"/>
            <w:right w:val="none" w:sz="0" w:space="0" w:color="auto"/>
          </w:divBdr>
        </w:div>
      </w:divsChild>
    </w:div>
    <w:div w:id="539704437">
      <w:bodyDiv w:val="1"/>
      <w:marLeft w:val="0"/>
      <w:marRight w:val="0"/>
      <w:marTop w:val="0"/>
      <w:marBottom w:val="0"/>
      <w:divBdr>
        <w:top w:val="none" w:sz="0" w:space="0" w:color="auto"/>
        <w:left w:val="none" w:sz="0" w:space="0" w:color="auto"/>
        <w:bottom w:val="none" w:sz="0" w:space="0" w:color="auto"/>
        <w:right w:val="none" w:sz="0" w:space="0" w:color="auto"/>
      </w:divBdr>
      <w:divsChild>
        <w:div w:id="864054450">
          <w:marLeft w:val="0"/>
          <w:marRight w:val="0"/>
          <w:marTop w:val="0"/>
          <w:marBottom w:val="0"/>
          <w:divBdr>
            <w:top w:val="none" w:sz="0" w:space="0" w:color="auto"/>
            <w:left w:val="none" w:sz="0" w:space="0" w:color="auto"/>
            <w:bottom w:val="none" w:sz="0" w:space="0" w:color="auto"/>
            <w:right w:val="none" w:sz="0" w:space="0" w:color="auto"/>
          </w:divBdr>
        </w:div>
      </w:divsChild>
    </w:div>
    <w:div w:id="555242023">
      <w:bodyDiv w:val="1"/>
      <w:marLeft w:val="0"/>
      <w:marRight w:val="0"/>
      <w:marTop w:val="0"/>
      <w:marBottom w:val="0"/>
      <w:divBdr>
        <w:top w:val="none" w:sz="0" w:space="0" w:color="auto"/>
        <w:left w:val="none" w:sz="0" w:space="0" w:color="auto"/>
        <w:bottom w:val="none" w:sz="0" w:space="0" w:color="auto"/>
        <w:right w:val="none" w:sz="0" w:space="0" w:color="auto"/>
      </w:divBdr>
      <w:divsChild>
        <w:div w:id="1018583304">
          <w:marLeft w:val="0"/>
          <w:marRight w:val="0"/>
          <w:marTop w:val="0"/>
          <w:marBottom w:val="0"/>
          <w:divBdr>
            <w:top w:val="none" w:sz="0" w:space="0" w:color="auto"/>
            <w:left w:val="none" w:sz="0" w:space="0" w:color="auto"/>
            <w:bottom w:val="none" w:sz="0" w:space="0" w:color="auto"/>
            <w:right w:val="none" w:sz="0" w:space="0" w:color="auto"/>
          </w:divBdr>
        </w:div>
      </w:divsChild>
    </w:div>
    <w:div w:id="561140902">
      <w:bodyDiv w:val="1"/>
      <w:marLeft w:val="0"/>
      <w:marRight w:val="0"/>
      <w:marTop w:val="0"/>
      <w:marBottom w:val="0"/>
      <w:divBdr>
        <w:top w:val="none" w:sz="0" w:space="0" w:color="auto"/>
        <w:left w:val="none" w:sz="0" w:space="0" w:color="auto"/>
        <w:bottom w:val="none" w:sz="0" w:space="0" w:color="auto"/>
        <w:right w:val="none" w:sz="0" w:space="0" w:color="auto"/>
      </w:divBdr>
      <w:divsChild>
        <w:div w:id="2064139770">
          <w:marLeft w:val="0"/>
          <w:marRight w:val="0"/>
          <w:marTop w:val="0"/>
          <w:marBottom w:val="0"/>
          <w:divBdr>
            <w:top w:val="none" w:sz="0" w:space="0" w:color="auto"/>
            <w:left w:val="none" w:sz="0" w:space="0" w:color="auto"/>
            <w:bottom w:val="none" w:sz="0" w:space="0" w:color="auto"/>
            <w:right w:val="none" w:sz="0" w:space="0" w:color="auto"/>
          </w:divBdr>
        </w:div>
      </w:divsChild>
    </w:div>
    <w:div w:id="580874609">
      <w:bodyDiv w:val="1"/>
      <w:marLeft w:val="0"/>
      <w:marRight w:val="0"/>
      <w:marTop w:val="0"/>
      <w:marBottom w:val="0"/>
      <w:divBdr>
        <w:top w:val="none" w:sz="0" w:space="0" w:color="auto"/>
        <w:left w:val="none" w:sz="0" w:space="0" w:color="auto"/>
        <w:bottom w:val="none" w:sz="0" w:space="0" w:color="auto"/>
        <w:right w:val="none" w:sz="0" w:space="0" w:color="auto"/>
      </w:divBdr>
      <w:divsChild>
        <w:div w:id="666130345">
          <w:marLeft w:val="0"/>
          <w:marRight w:val="0"/>
          <w:marTop w:val="0"/>
          <w:marBottom w:val="0"/>
          <w:divBdr>
            <w:top w:val="none" w:sz="0" w:space="0" w:color="auto"/>
            <w:left w:val="none" w:sz="0" w:space="0" w:color="auto"/>
            <w:bottom w:val="none" w:sz="0" w:space="0" w:color="auto"/>
            <w:right w:val="none" w:sz="0" w:space="0" w:color="auto"/>
          </w:divBdr>
        </w:div>
      </w:divsChild>
    </w:div>
    <w:div w:id="598172812">
      <w:bodyDiv w:val="1"/>
      <w:marLeft w:val="0"/>
      <w:marRight w:val="0"/>
      <w:marTop w:val="0"/>
      <w:marBottom w:val="0"/>
      <w:divBdr>
        <w:top w:val="none" w:sz="0" w:space="0" w:color="auto"/>
        <w:left w:val="none" w:sz="0" w:space="0" w:color="auto"/>
        <w:bottom w:val="none" w:sz="0" w:space="0" w:color="auto"/>
        <w:right w:val="none" w:sz="0" w:space="0" w:color="auto"/>
      </w:divBdr>
      <w:divsChild>
        <w:div w:id="1833256465">
          <w:marLeft w:val="0"/>
          <w:marRight w:val="0"/>
          <w:marTop w:val="0"/>
          <w:marBottom w:val="0"/>
          <w:divBdr>
            <w:top w:val="none" w:sz="0" w:space="0" w:color="auto"/>
            <w:left w:val="none" w:sz="0" w:space="0" w:color="auto"/>
            <w:bottom w:val="none" w:sz="0" w:space="0" w:color="auto"/>
            <w:right w:val="none" w:sz="0" w:space="0" w:color="auto"/>
          </w:divBdr>
        </w:div>
      </w:divsChild>
    </w:div>
    <w:div w:id="609316598">
      <w:bodyDiv w:val="1"/>
      <w:marLeft w:val="0"/>
      <w:marRight w:val="0"/>
      <w:marTop w:val="0"/>
      <w:marBottom w:val="0"/>
      <w:divBdr>
        <w:top w:val="none" w:sz="0" w:space="0" w:color="auto"/>
        <w:left w:val="none" w:sz="0" w:space="0" w:color="auto"/>
        <w:bottom w:val="none" w:sz="0" w:space="0" w:color="auto"/>
        <w:right w:val="none" w:sz="0" w:space="0" w:color="auto"/>
      </w:divBdr>
      <w:divsChild>
        <w:div w:id="2146000707">
          <w:marLeft w:val="0"/>
          <w:marRight w:val="0"/>
          <w:marTop w:val="0"/>
          <w:marBottom w:val="0"/>
          <w:divBdr>
            <w:top w:val="none" w:sz="0" w:space="0" w:color="auto"/>
            <w:left w:val="none" w:sz="0" w:space="0" w:color="auto"/>
            <w:bottom w:val="none" w:sz="0" w:space="0" w:color="auto"/>
            <w:right w:val="none" w:sz="0" w:space="0" w:color="auto"/>
          </w:divBdr>
        </w:div>
      </w:divsChild>
    </w:div>
    <w:div w:id="617949535">
      <w:bodyDiv w:val="1"/>
      <w:marLeft w:val="0"/>
      <w:marRight w:val="0"/>
      <w:marTop w:val="0"/>
      <w:marBottom w:val="0"/>
      <w:divBdr>
        <w:top w:val="none" w:sz="0" w:space="0" w:color="auto"/>
        <w:left w:val="none" w:sz="0" w:space="0" w:color="auto"/>
        <w:bottom w:val="none" w:sz="0" w:space="0" w:color="auto"/>
        <w:right w:val="none" w:sz="0" w:space="0" w:color="auto"/>
      </w:divBdr>
      <w:divsChild>
        <w:div w:id="46489808">
          <w:marLeft w:val="0"/>
          <w:marRight w:val="0"/>
          <w:marTop w:val="0"/>
          <w:marBottom w:val="0"/>
          <w:divBdr>
            <w:top w:val="none" w:sz="0" w:space="0" w:color="auto"/>
            <w:left w:val="none" w:sz="0" w:space="0" w:color="auto"/>
            <w:bottom w:val="none" w:sz="0" w:space="0" w:color="auto"/>
            <w:right w:val="none" w:sz="0" w:space="0" w:color="auto"/>
          </w:divBdr>
        </w:div>
      </w:divsChild>
    </w:div>
    <w:div w:id="629408001">
      <w:bodyDiv w:val="1"/>
      <w:marLeft w:val="0"/>
      <w:marRight w:val="0"/>
      <w:marTop w:val="0"/>
      <w:marBottom w:val="0"/>
      <w:divBdr>
        <w:top w:val="none" w:sz="0" w:space="0" w:color="auto"/>
        <w:left w:val="none" w:sz="0" w:space="0" w:color="auto"/>
        <w:bottom w:val="none" w:sz="0" w:space="0" w:color="auto"/>
        <w:right w:val="none" w:sz="0" w:space="0" w:color="auto"/>
      </w:divBdr>
      <w:divsChild>
        <w:div w:id="236476550">
          <w:marLeft w:val="0"/>
          <w:marRight w:val="0"/>
          <w:marTop w:val="0"/>
          <w:marBottom w:val="0"/>
          <w:divBdr>
            <w:top w:val="none" w:sz="0" w:space="0" w:color="auto"/>
            <w:left w:val="none" w:sz="0" w:space="0" w:color="auto"/>
            <w:bottom w:val="none" w:sz="0" w:space="0" w:color="auto"/>
            <w:right w:val="none" w:sz="0" w:space="0" w:color="auto"/>
          </w:divBdr>
        </w:div>
      </w:divsChild>
    </w:div>
    <w:div w:id="643002620">
      <w:bodyDiv w:val="1"/>
      <w:marLeft w:val="0"/>
      <w:marRight w:val="0"/>
      <w:marTop w:val="0"/>
      <w:marBottom w:val="0"/>
      <w:divBdr>
        <w:top w:val="none" w:sz="0" w:space="0" w:color="auto"/>
        <w:left w:val="none" w:sz="0" w:space="0" w:color="auto"/>
        <w:bottom w:val="none" w:sz="0" w:space="0" w:color="auto"/>
        <w:right w:val="none" w:sz="0" w:space="0" w:color="auto"/>
      </w:divBdr>
      <w:divsChild>
        <w:div w:id="1928691248">
          <w:marLeft w:val="0"/>
          <w:marRight w:val="0"/>
          <w:marTop w:val="0"/>
          <w:marBottom w:val="0"/>
          <w:divBdr>
            <w:top w:val="none" w:sz="0" w:space="0" w:color="auto"/>
            <w:left w:val="none" w:sz="0" w:space="0" w:color="auto"/>
            <w:bottom w:val="none" w:sz="0" w:space="0" w:color="auto"/>
            <w:right w:val="none" w:sz="0" w:space="0" w:color="auto"/>
          </w:divBdr>
        </w:div>
      </w:divsChild>
    </w:div>
    <w:div w:id="674917613">
      <w:bodyDiv w:val="1"/>
      <w:marLeft w:val="0"/>
      <w:marRight w:val="0"/>
      <w:marTop w:val="0"/>
      <w:marBottom w:val="0"/>
      <w:divBdr>
        <w:top w:val="none" w:sz="0" w:space="0" w:color="auto"/>
        <w:left w:val="none" w:sz="0" w:space="0" w:color="auto"/>
        <w:bottom w:val="none" w:sz="0" w:space="0" w:color="auto"/>
        <w:right w:val="none" w:sz="0" w:space="0" w:color="auto"/>
      </w:divBdr>
      <w:divsChild>
        <w:div w:id="2049135966">
          <w:marLeft w:val="0"/>
          <w:marRight w:val="0"/>
          <w:marTop w:val="0"/>
          <w:marBottom w:val="0"/>
          <w:divBdr>
            <w:top w:val="none" w:sz="0" w:space="0" w:color="auto"/>
            <w:left w:val="none" w:sz="0" w:space="0" w:color="auto"/>
            <w:bottom w:val="none" w:sz="0" w:space="0" w:color="auto"/>
            <w:right w:val="none" w:sz="0" w:space="0" w:color="auto"/>
          </w:divBdr>
        </w:div>
      </w:divsChild>
    </w:div>
    <w:div w:id="712114664">
      <w:bodyDiv w:val="1"/>
      <w:marLeft w:val="0"/>
      <w:marRight w:val="0"/>
      <w:marTop w:val="0"/>
      <w:marBottom w:val="0"/>
      <w:divBdr>
        <w:top w:val="none" w:sz="0" w:space="0" w:color="auto"/>
        <w:left w:val="none" w:sz="0" w:space="0" w:color="auto"/>
        <w:bottom w:val="none" w:sz="0" w:space="0" w:color="auto"/>
        <w:right w:val="none" w:sz="0" w:space="0" w:color="auto"/>
      </w:divBdr>
      <w:divsChild>
        <w:div w:id="1318653757">
          <w:marLeft w:val="0"/>
          <w:marRight w:val="0"/>
          <w:marTop w:val="0"/>
          <w:marBottom w:val="0"/>
          <w:divBdr>
            <w:top w:val="none" w:sz="0" w:space="0" w:color="auto"/>
            <w:left w:val="none" w:sz="0" w:space="0" w:color="auto"/>
            <w:bottom w:val="none" w:sz="0" w:space="0" w:color="auto"/>
            <w:right w:val="none" w:sz="0" w:space="0" w:color="auto"/>
          </w:divBdr>
        </w:div>
      </w:divsChild>
    </w:div>
    <w:div w:id="742337984">
      <w:bodyDiv w:val="1"/>
      <w:marLeft w:val="0"/>
      <w:marRight w:val="0"/>
      <w:marTop w:val="0"/>
      <w:marBottom w:val="0"/>
      <w:divBdr>
        <w:top w:val="none" w:sz="0" w:space="0" w:color="auto"/>
        <w:left w:val="none" w:sz="0" w:space="0" w:color="auto"/>
        <w:bottom w:val="none" w:sz="0" w:space="0" w:color="auto"/>
        <w:right w:val="none" w:sz="0" w:space="0" w:color="auto"/>
      </w:divBdr>
      <w:divsChild>
        <w:div w:id="998390472">
          <w:marLeft w:val="0"/>
          <w:marRight w:val="0"/>
          <w:marTop w:val="0"/>
          <w:marBottom w:val="0"/>
          <w:divBdr>
            <w:top w:val="none" w:sz="0" w:space="0" w:color="auto"/>
            <w:left w:val="none" w:sz="0" w:space="0" w:color="auto"/>
            <w:bottom w:val="none" w:sz="0" w:space="0" w:color="auto"/>
            <w:right w:val="none" w:sz="0" w:space="0" w:color="auto"/>
          </w:divBdr>
        </w:div>
      </w:divsChild>
    </w:div>
    <w:div w:id="749423100">
      <w:bodyDiv w:val="1"/>
      <w:marLeft w:val="0"/>
      <w:marRight w:val="0"/>
      <w:marTop w:val="0"/>
      <w:marBottom w:val="0"/>
      <w:divBdr>
        <w:top w:val="none" w:sz="0" w:space="0" w:color="auto"/>
        <w:left w:val="none" w:sz="0" w:space="0" w:color="auto"/>
        <w:bottom w:val="none" w:sz="0" w:space="0" w:color="auto"/>
        <w:right w:val="none" w:sz="0" w:space="0" w:color="auto"/>
      </w:divBdr>
      <w:divsChild>
        <w:div w:id="2088729136">
          <w:marLeft w:val="0"/>
          <w:marRight w:val="0"/>
          <w:marTop w:val="0"/>
          <w:marBottom w:val="0"/>
          <w:divBdr>
            <w:top w:val="none" w:sz="0" w:space="0" w:color="auto"/>
            <w:left w:val="none" w:sz="0" w:space="0" w:color="auto"/>
            <w:bottom w:val="none" w:sz="0" w:space="0" w:color="auto"/>
            <w:right w:val="none" w:sz="0" w:space="0" w:color="auto"/>
          </w:divBdr>
        </w:div>
      </w:divsChild>
    </w:div>
    <w:div w:id="775519825">
      <w:bodyDiv w:val="1"/>
      <w:marLeft w:val="0"/>
      <w:marRight w:val="0"/>
      <w:marTop w:val="0"/>
      <w:marBottom w:val="0"/>
      <w:divBdr>
        <w:top w:val="none" w:sz="0" w:space="0" w:color="auto"/>
        <w:left w:val="none" w:sz="0" w:space="0" w:color="auto"/>
        <w:bottom w:val="none" w:sz="0" w:space="0" w:color="auto"/>
        <w:right w:val="none" w:sz="0" w:space="0" w:color="auto"/>
      </w:divBdr>
      <w:divsChild>
        <w:div w:id="353577624">
          <w:marLeft w:val="0"/>
          <w:marRight w:val="0"/>
          <w:marTop w:val="0"/>
          <w:marBottom w:val="0"/>
          <w:divBdr>
            <w:top w:val="none" w:sz="0" w:space="0" w:color="auto"/>
            <w:left w:val="none" w:sz="0" w:space="0" w:color="auto"/>
            <w:bottom w:val="none" w:sz="0" w:space="0" w:color="auto"/>
            <w:right w:val="none" w:sz="0" w:space="0" w:color="auto"/>
          </w:divBdr>
        </w:div>
      </w:divsChild>
    </w:div>
    <w:div w:id="778180147">
      <w:bodyDiv w:val="1"/>
      <w:marLeft w:val="0"/>
      <w:marRight w:val="0"/>
      <w:marTop w:val="0"/>
      <w:marBottom w:val="0"/>
      <w:divBdr>
        <w:top w:val="none" w:sz="0" w:space="0" w:color="auto"/>
        <w:left w:val="none" w:sz="0" w:space="0" w:color="auto"/>
        <w:bottom w:val="none" w:sz="0" w:space="0" w:color="auto"/>
        <w:right w:val="none" w:sz="0" w:space="0" w:color="auto"/>
      </w:divBdr>
    </w:div>
    <w:div w:id="793058180">
      <w:bodyDiv w:val="1"/>
      <w:marLeft w:val="0"/>
      <w:marRight w:val="0"/>
      <w:marTop w:val="0"/>
      <w:marBottom w:val="0"/>
      <w:divBdr>
        <w:top w:val="none" w:sz="0" w:space="0" w:color="auto"/>
        <w:left w:val="none" w:sz="0" w:space="0" w:color="auto"/>
        <w:bottom w:val="none" w:sz="0" w:space="0" w:color="auto"/>
        <w:right w:val="none" w:sz="0" w:space="0" w:color="auto"/>
      </w:divBdr>
      <w:divsChild>
        <w:div w:id="345905292">
          <w:marLeft w:val="0"/>
          <w:marRight w:val="0"/>
          <w:marTop w:val="0"/>
          <w:marBottom w:val="0"/>
          <w:divBdr>
            <w:top w:val="none" w:sz="0" w:space="0" w:color="auto"/>
            <w:left w:val="none" w:sz="0" w:space="0" w:color="auto"/>
            <w:bottom w:val="none" w:sz="0" w:space="0" w:color="auto"/>
            <w:right w:val="none" w:sz="0" w:space="0" w:color="auto"/>
          </w:divBdr>
        </w:div>
      </w:divsChild>
    </w:div>
    <w:div w:id="804856455">
      <w:bodyDiv w:val="1"/>
      <w:marLeft w:val="0"/>
      <w:marRight w:val="0"/>
      <w:marTop w:val="0"/>
      <w:marBottom w:val="0"/>
      <w:divBdr>
        <w:top w:val="none" w:sz="0" w:space="0" w:color="auto"/>
        <w:left w:val="none" w:sz="0" w:space="0" w:color="auto"/>
        <w:bottom w:val="none" w:sz="0" w:space="0" w:color="auto"/>
        <w:right w:val="none" w:sz="0" w:space="0" w:color="auto"/>
      </w:divBdr>
    </w:div>
    <w:div w:id="811024768">
      <w:bodyDiv w:val="1"/>
      <w:marLeft w:val="0"/>
      <w:marRight w:val="0"/>
      <w:marTop w:val="0"/>
      <w:marBottom w:val="0"/>
      <w:divBdr>
        <w:top w:val="none" w:sz="0" w:space="0" w:color="auto"/>
        <w:left w:val="none" w:sz="0" w:space="0" w:color="auto"/>
        <w:bottom w:val="none" w:sz="0" w:space="0" w:color="auto"/>
        <w:right w:val="none" w:sz="0" w:space="0" w:color="auto"/>
      </w:divBdr>
      <w:divsChild>
        <w:div w:id="1252205682">
          <w:marLeft w:val="0"/>
          <w:marRight w:val="0"/>
          <w:marTop w:val="0"/>
          <w:marBottom w:val="0"/>
          <w:divBdr>
            <w:top w:val="none" w:sz="0" w:space="0" w:color="auto"/>
            <w:left w:val="none" w:sz="0" w:space="0" w:color="auto"/>
            <w:bottom w:val="none" w:sz="0" w:space="0" w:color="auto"/>
            <w:right w:val="none" w:sz="0" w:space="0" w:color="auto"/>
          </w:divBdr>
        </w:div>
      </w:divsChild>
    </w:div>
    <w:div w:id="846752721">
      <w:bodyDiv w:val="1"/>
      <w:marLeft w:val="0"/>
      <w:marRight w:val="0"/>
      <w:marTop w:val="0"/>
      <w:marBottom w:val="0"/>
      <w:divBdr>
        <w:top w:val="none" w:sz="0" w:space="0" w:color="auto"/>
        <w:left w:val="none" w:sz="0" w:space="0" w:color="auto"/>
        <w:bottom w:val="none" w:sz="0" w:space="0" w:color="auto"/>
        <w:right w:val="none" w:sz="0" w:space="0" w:color="auto"/>
      </w:divBdr>
    </w:div>
    <w:div w:id="850340196">
      <w:bodyDiv w:val="1"/>
      <w:marLeft w:val="0"/>
      <w:marRight w:val="0"/>
      <w:marTop w:val="0"/>
      <w:marBottom w:val="0"/>
      <w:divBdr>
        <w:top w:val="none" w:sz="0" w:space="0" w:color="auto"/>
        <w:left w:val="none" w:sz="0" w:space="0" w:color="auto"/>
        <w:bottom w:val="none" w:sz="0" w:space="0" w:color="auto"/>
        <w:right w:val="none" w:sz="0" w:space="0" w:color="auto"/>
      </w:divBdr>
      <w:divsChild>
        <w:div w:id="1344433478">
          <w:marLeft w:val="0"/>
          <w:marRight w:val="0"/>
          <w:marTop w:val="0"/>
          <w:marBottom w:val="0"/>
          <w:divBdr>
            <w:top w:val="none" w:sz="0" w:space="0" w:color="auto"/>
            <w:left w:val="none" w:sz="0" w:space="0" w:color="auto"/>
            <w:bottom w:val="none" w:sz="0" w:space="0" w:color="auto"/>
            <w:right w:val="none" w:sz="0" w:space="0" w:color="auto"/>
          </w:divBdr>
        </w:div>
      </w:divsChild>
    </w:div>
    <w:div w:id="898395907">
      <w:bodyDiv w:val="1"/>
      <w:marLeft w:val="0"/>
      <w:marRight w:val="0"/>
      <w:marTop w:val="0"/>
      <w:marBottom w:val="0"/>
      <w:divBdr>
        <w:top w:val="none" w:sz="0" w:space="0" w:color="auto"/>
        <w:left w:val="none" w:sz="0" w:space="0" w:color="auto"/>
        <w:bottom w:val="none" w:sz="0" w:space="0" w:color="auto"/>
        <w:right w:val="none" w:sz="0" w:space="0" w:color="auto"/>
      </w:divBdr>
      <w:divsChild>
        <w:div w:id="1283534642">
          <w:marLeft w:val="0"/>
          <w:marRight w:val="0"/>
          <w:marTop w:val="0"/>
          <w:marBottom w:val="0"/>
          <w:divBdr>
            <w:top w:val="none" w:sz="0" w:space="0" w:color="auto"/>
            <w:left w:val="none" w:sz="0" w:space="0" w:color="auto"/>
            <w:bottom w:val="none" w:sz="0" w:space="0" w:color="auto"/>
            <w:right w:val="none" w:sz="0" w:space="0" w:color="auto"/>
          </w:divBdr>
        </w:div>
      </w:divsChild>
    </w:div>
    <w:div w:id="923223450">
      <w:bodyDiv w:val="1"/>
      <w:marLeft w:val="0"/>
      <w:marRight w:val="0"/>
      <w:marTop w:val="0"/>
      <w:marBottom w:val="0"/>
      <w:divBdr>
        <w:top w:val="none" w:sz="0" w:space="0" w:color="auto"/>
        <w:left w:val="none" w:sz="0" w:space="0" w:color="auto"/>
        <w:bottom w:val="none" w:sz="0" w:space="0" w:color="auto"/>
        <w:right w:val="none" w:sz="0" w:space="0" w:color="auto"/>
      </w:divBdr>
      <w:divsChild>
        <w:div w:id="354381203">
          <w:marLeft w:val="0"/>
          <w:marRight w:val="0"/>
          <w:marTop w:val="0"/>
          <w:marBottom w:val="0"/>
          <w:divBdr>
            <w:top w:val="none" w:sz="0" w:space="0" w:color="auto"/>
            <w:left w:val="none" w:sz="0" w:space="0" w:color="auto"/>
            <w:bottom w:val="none" w:sz="0" w:space="0" w:color="auto"/>
            <w:right w:val="none" w:sz="0" w:space="0" w:color="auto"/>
          </w:divBdr>
        </w:div>
      </w:divsChild>
    </w:div>
    <w:div w:id="936861523">
      <w:bodyDiv w:val="1"/>
      <w:marLeft w:val="0"/>
      <w:marRight w:val="0"/>
      <w:marTop w:val="0"/>
      <w:marBottom w:val="0"/>
      <w:divBdr>
        <w:top w:val="none" w:sz="0" w:space="0" w:color="auto"/>
        <w:left w:val="none" w:sz="0" w:space="0" w:color="auto"/>
        <w:bottom w:val="none" w:sz="0" w:space="0" w:color="auto"/>
        <w:right w:val="none" w:sz="0" w:space="0" w:color="auto"/>
      </w:divBdr>
      <w:divsChild>
        <w:div w:id="148792295">
          <w:marLeft w:val="0"/>
          <w:marRight w:val="0"/>
          <w:marTop w:val="0"/>
          <w:marBottom w:val="0"/>
          <w:divBdr>
            <w:top w:val="none" w:sz="0" w:space="0" w:color="auto"/>
            <w:left w:val="none" w:sz="0" w:space="0" w:color="auto"/>
            <w:bottom w:val="none" w:sz="0" w:space="0" w:color="auto"/>
            <w:right w:val="none" w:sz="0" w:space="0" w:color="auto"/>
          </w:divBdr>
        </w:div>
      </w:divsChild>
    </w:div>
    <w:div w:id="940916439">
      <w:bodyDiv w:val="1"/>
      <w:marLeft w:val="0"/>
      <w:marRight w:val="0"/>
      <w:marTop w:val="0"/>
      <w:marBottom w:val="0"/>
      <w:divBdr>
        <w:top w:val="none" w:sz="0" w:space="0" w:color="auto"/>
        <w:left w:val="none" w:sz="0" w:space="0" w:color="auto"/>
        <w:bottom w:val="none" w:sz="0" w:space="0" w:color="auto"/>
        <w:right w:val="none" w:sz="0" w:space="0" w:color="auto"/>
      </w:divBdr>
      <w:divsChild>
        <w:div w:id="1198079752">
          <w:marLeft w:val="0"/>
          <w:marRight w:val="0"/>
          <w:marTop w:val="0"/>
          <w:marBottom w:val="0"/>
          <w:divBdr>
            <w:top w:val="none" w:sz="0" w:space="0" w:color="auto"/>
            <w:left w:val="none" w:sz="0" w:space="0" w:color="auto"/>
            <w:bottom w:val="none" w:sz="0" w:space="0" w:color="auto"/>
            <w:right w:val="none" w:sz="0" w:space="0" w:color="auto"/>
          </w:divBdr>
        </w:div>
      </w:divsChild>
    </w:div>
    <w:div w:id="944579141">
      <w:bodyDiv w:val="1"/>
      <w:marLeft w:val="0"/>
      <w:marRight w:val="0"/>
      <w:marTop w:val="0"/>
      <w:marBottom w:val="0"/>
      <w:divBdr>
        <w:top w:val="none" w:sz="0" w:space="0" w:color="auto"/>
        <w:left w:val="none" w:sz="0" w:space="0" w:color="auto"/>
        <w:bottom w:val="none" w:sz="0" w:space="0" w:color="auto"/>
        <w:right w:val="none" w:sz="0" w:space="0" w:color="auto"/>
      </w:divBdr>
      <w:divsChild>
        <w:div w:id="1631671571">
          <w:marLeft w:val="0"/>
          <w:marRight w:val="0"/>
          <w:marTop w:val="0"/>
          <w:marBottom w:val="0"/>
          <w:divBdr>
            <w:top w:val="none" w:sz="0" w:space="0" w:color="auto"/>
            <w:left w:val="none" w:sz="0" w:space="0" w:color="auto"/>
            <w:bottom w:val="none" w:sz="0" w:space="0" w:color="auto"/>
            <w:right w:val="none" w:sz="0" w:space="0" w:color="auto"/>
          </w:divBdr>
        </w:div>
        <w:div w:id="1298489789">
          <w:marLeft w:val="0"/>
          <w:marRight w:val="0"/>
          <w:marTop w:val="0"/>
          <w:marBottom w:val="0"/>
          <w:divBdr>
            <w:top w:val="none" w:sz="0" w:space="0" w:color="auto"/>
            <w:left w:val="none" w:sz="0" w:space="0" w:color="auto"/>
            <w:bottom w:val="none" w:sz="0" w:space="0" w:color="auto"/>
            <w:right w:val="none" w:sz="0" w:space="0" w:color="auto"/>
          </w:divBdr>
        </w:div>
      </w:divsChild>
    </w:div>
    <w:div w:id="957950279">
      <w:bodyDiv w:val="1"/>
      <w:marLeft w:val="0"/>
      <w:marRight w:val="0"/>
      <w:marTop w:val="0"/>
      <w:marBottom w:val="0"/>
      <w:divBdr>
        <w:top w:val="none" w:sz="0" w:space="0" w:color="auto"/>
        <w:left w:val="none" w:sz="0" w:space="0" w:color="auto"/>
        <w:bottom w:val="none" w:sz="0" w:space="0" w:color="auto"/>
        <w:right w:val="none" w:sz="0" w:space="0" w:color="auto"/>
      </w:divBdr>
      <w:divsChild>
        <w:div w:id="1650286580">
          <w:marLeft w:val="0"/>
          <w:marRight w:val="0"/>
          <w:marTop w:val="0"/>
          <w:marBottom w:val="0"/>
          <w:divBdr>
            <w:top w:val="none" w:sz="0" w:space="0" w:color="auto"/>
            <w:left w:val="none" w:sz="0" w:space="0" w:color="auto"/>
            <w:bottom w:val="none" w:sz="0" w:space="0" w:color="auto"/>
            <w:right w:val="none" w:sz="0" w:space="0" w:color="auto"/>
          </w:divBdr>
        </w:div>
      </w:divsChild>
    </w:div>
    <w:div w:id="963385578">
      <w:bodyDiv w:val="1"/>
      <w:marLeft w:val="0"/>
      <w:marRight w:val="0"/>
      <w:marTop w:val="0"/>
      <w:marBottom w:val="0"/>
      <w:divBdr>
        <w:top w:val="none" w:sz="0" w:space="0" w:color="auto"/>
        <w:left w:val="none" w:sz="0" w:space="0" w:color="auto"/>
        <w:bottom w:val="none" w:sz="0" w:space="0" w:color="auto"/>
        <w:right w:val="none" w:sz="0" w:space="0" w:color="auto"/>
      </w:divBdr>
    </w:div>
    <w:div w:id="1015881720">
      <w:bodyDiv w:val="1"/>
      <w:marLeft w:val="0"/>
      <w:marRight w:val="0"/>
      <w:marTop w:val="0"/>
      <w:marBottom w:val="0"/>
      <w:divBdr>
        <w:top w:val="none" w:sz="0" w:space="0" w:color="auto"/>
        <w:left w:val="none" w:sz="0" w:space="0" w:color="auto"/>
        <w:bottom w:val="none" w:sz="0" w:space="0" w:color="auto"/>
        <w:right w:val="none" w:sz="0" w:space="0" w:color="auto"/>
      </w:divBdr>
      <w:divsChild>
        <w:div w:id="1995374914">
          <w:marLeft w:val="0"/>
          <w:marRight w:val="0"/>
          <w:marTop w:val="0"/>
          <w:marBottom w:val="0"/>
          <w:divBdr>
            <w:top w:val="none" w:sz="0" w:space="0" w:color="auto"/>
            <w:left w:val="none" w:sz="0" w:space="0" w:color="auto"/>
            <w:bottom w:val="none" w:sz="0" w:space="0" w:color="auto"/>
            <w:right w:val="none" w:sz="0" w:space="0" w:color="auto"/>
          </w:divBdr>
        </w:div>
      </w:divsChild>
    </w:div>
    <w:div w:id="1033925879">
      <w:bodyDiv w:val="1"/>
      <w:marLeft w:val="0"/>
      <w:marRight w:val="0"/>
      <w:marTop w:val="0"/>
      <w:marBottom w:val="0"/>
      <w:divBdr>
        <w:top w:val="none" w:sz="0" w:space="0" w:color="auto"/>
        <w:left w:val="none" w:sz="0" w:space="0" w:color="auto"/>
        <w:bottom w:val="none" w:sz="0" w:space="0" w:color="auto"/>
        <w:right w:val="none" w:sz="0" w:space="0" w:color="auto"/>
      </w:divBdr>
      <w:divsChild>
        <w:div w:id="1379207193">
          <w:marLeft w:val="0"/>
          <w:marRight w:val="0"/>
          <w:marTop w:val="0"/>
          <w:marBottom w:val="0"/>
          <w:divBdr>
            <w:top w:val="none" w:sz="0" w:space="0" w:color="auto"/>
            <w:left w:val="none" w:sz="0" w:space="0" w:color="auto"/>
            <w:bottom w:val="none" w:sz="0" w:space="0" w:color="auto"/>
            <w:right w:val="none" w:sz="0" w:space="0" w:color="auto"/>
          </w:divBdr>
        </w:div>
      </w:divsChild>
    </w:div>
    <w:div w:id="1050105159">
      <w:bodyDiv w:val="1"/>
      <w:marLeft w:val="0"/>
      <w:marRight w:val="0"/>
      <w:marTop w:val="0"/>
      <w:marBottom w:val="0"/>
      <w:divBdr>
        <w:top w:val="none" w:sz="0" w:space="0" w:color="auto"/>
        <w:left w:val="none" w:sz="0" w:space="0" w:color="auto"/>
        <w:bottom w:val="none" w:sz="0" w:space="0" w:color="auto"/>
        <w:right w:val="none" w:sz="0" w:space="0" w:color="auto"/>
      </w:divBdr>
      <w:divsChild>
        <w:div w:id="1991405394">
          <w:marLeft w:val="0"/>
          <w:marRight w:val="0"/>
          <w:marTop w:val="0"/>
          <w:marBottom w:val="0"/>
          <w:divBdr>
            <w:top w:val="none" w:sz="0" w:space="0" w:color="auto"/>
            <w:left w:val="none" w:sz="0" w:space="0" w:color="auto"/>
            <w:bottom w:val="none" w:sz="0" w:space="0" w:color="auto"/>
            <w:right w:val="none" w:sz="0" w:space="0" w:color="auto"/>
          </w:divBdr>
        </w:div>
      </w:divsChild>
    </w:div>
    <w:div w:id="1083453887">
      <w:bodyDiv w:val="1"/>
      <w:marLeft w:val="0"/>
      <w:marRight w:val="0"/>
      <w:marTop w:val="0"/>
      <w:marBottom w:val="0"/>
      <w:divBdr>
        <w:top w:val="none" w:sz="0" w:space="0" w:color="auto"/>
        <w:left w:val="none" w:sz="0" w:space="0" w:color="auto"/>
        <w:bottom w:val="none" w:sz="0" w:space="0" w:color="auto"/>
        <w:right w:val="none" w:sz="0" w:space="0" w:color="auto"/>
      </w:divBdr>
      <w:divsChild>
        <w:div w:id="1523938180">
          <w:marLeft w:val="0"/>
          <w:marRight w:val="0"/>
          <w:marTop w:val="0"/>
          <w:marBottom w:val="0"/>
          <w:divBdr>
            <w:top w:val="none" w:sz="0" w:space="0" w:color="auto"/>
            <w:left w:val="none" w:sz="0" w:space="0" w:color="auto"/>
            <w:bottom w:val="none" w:sz="0" w:space="0" w:color="auto"/>
            <w:right w:val="none" w:sz="0" w:space="0" w:color="auto"/>
          </w:divBdr>
        </w:div>
      </w:divsChild>
    </w:div>
    <w:div w:id="1091586716">
      <w:bodyDiv w:val="1"/>
      <w:marLeft w:val="0"/>
      <w:marRight w:val="0"/>
      <w:marTop w:val="0"/>
      <w:marBottom w:val="0"/>
      <w:divBdr>
        <w:top w:val="none" w:sz="0" w:space="0" w:color="auto"/>
        <w:left w:val="none" w:sz="0" w:space="0" w:color="auto"/>
        <w:bottom w:val="none" w:sz="0" w:space="0" w:color="auto"/>
        <w:right w:val="none" w:sz="0" w:space="0" w:color="auto"/>
      </w:divBdr>
      <w:divsChild>
        <w:div w:id="719402940">
          <w:marLeft w:val="0"/>
          <w:marRight w:val="0"/>
          <w:marTop w:val="0"/>
          <w:marBottom w:val="0"/>
          <w:divBdr>
            <w:top w:val="none" w:sz="0" w:space="0" w:color="auto"/>
            <w:left w:val="none" w:sz="0" w:space="0" w:color="auto"/>
            <w:bottom w:val="none" w:sz="0" w:space="0" w:color="auto"/>
            <w:right w:val="none" w:sz="0" w:space="0" w:color="auto"/>
          </w:divBdr>
        </w:div>
      </w:divsChild>
    </w:div>
    <w:div w:id="1102843013">
      <w:bodyDiv w:val="1"/>
      <w:marLeft w:val="0"/>
      <w:marRight w:val="0"/>
      <w:marTop w:val="0"/>
      <w:marBottom w:val="0"/>
      <w:divBdr>
        <w:top w:val="none" w:sz="0" w:space="0" w:color="auto"/>
        <w:left w:val="none" w:sz="0" w:space="0" w:color="auto"/>
        <w:bottom w:val="none" w:sz="0" w:space="0" w:color="auto"/>
        <w:right w:val="none" w:sz="0" w:space="0" w:color="auto"/>
      </w:divBdr>
      <w:divsChild>
        <w:div w:id="1247300265">
          <w:marLeft w:val="0"/>
          <w:marRight w:val="0"/>
          <w:marTop w:val="0"/>
          <w:marBottom w:val="0"/>
          <w:divBdr>
            <w:top w:val="none" w:sz="0" w:space="0" w:color="auto"/>
            <w:left w:val="none" w:sz="0" w:space="0" w:color="auto"/>
            <w:bottom w:val="none" w:sz="0" w:space="0" w:color="auto"/>
            <w:right w:val="none" w:sz="0" w:space="0" w:color="auto"/>
          </w:divBdr>
        </w:div>
      </w:divsChild>
    </w:div>
    <w:div w:id="1117528154">
      <w:bodyDiv w:val="1"/>
      <w:marLeft w:val="0"/>
      <w:marRight w:val="0"/>
      <w:marTop w:val="0"/>
      <w:marBottom w:val="0"/>
      <w:divBdr>
        <w:top w:val="none" w:sz="0" w:space="0" w:color="auto"/>
        <w:left w:val="none" w:sz="0" w:space="0" w:color="auto"/>
        <w:bottom w:val="none" w:sz="0" w:space="0" w:color="auto"/>
        <w:right w:val="none" w:sz="0" w:space="0" w:color="auto"/>
      </w:divBdr>
      <w:divsChild>
        <w:div w:id="138958872">
          <w:marLeft w:val="0"/>
          <w:marRight w:val="0"/>
          <w:marTop w:val="0"/>
          <w:marBottom w:val="0"/>
          <w:divBdr>
            <w:top w:val="none" w:sz="0" w:space="0" w:color="auto"/>
            <w:left w:val="none" w:sz="0" w:space="0" w:color="auto"/>
            <w:bottom w:val="none" w:sz="0" w:space="0" w:color="auto"/>
            <w:right w:val="none" w:sz="0" w:space="0" w:color="auto"/>
          </w:divBdr>
        </w:div>
      </w:divsChild>
    </w:div>
    <w:div w:id="1119640924">
      <w:bodyDiv w:val="1"/>
      <w:marLeft w:val="0"/>
      <w:marRight w:val="0"/>
      <w:marTop w:val="0"/>
      <w:marBottom w:val="0"/>
      <w:divBdr>
        <w:top w:val="none" w:sz="0" w:space="0" w:color="auto"/>
        <w:left w:val="none" w:sz="0" w:space="0" w:color="auto"/>
        <w:bottom w:val="none" w:sz="0" w:space="0" w:color="auto"/>
        <w:right w:val="none" w:sz="0" w:space="0" w:color="auto"/>
      </w:divBdr>
      <w:divsChild>
        <w:div w:id="243224436">
          <w:marLeft w:val="0"/>
          <w:marRight w:val="0"/>
          <w:marTop w:val="0"/>
          <w:marBottom w:val="0"/>
          <w:divBdr>
            <w:top w:val="none" w:sz="0" w:space="0" w:color="auto"/>
            <w:left w:val="none" w:sz="0" w:space="0" w:color="auto"/>
            <w:bottom w:val="none" w:sz="0" w:space="0" w:color="auto"/>
            <w:right w:val="none" w:sz="0" w:space="0" w:color="auto"/>
          </w:divBdr>
        </w:div>
      </w:divsChild>
    </w:div>
    <w:div w:id="1120152522">
      <w:bodyDiv w:val="1"/>
      <w:marLeft w:val="0"/>
      <w:marRight w:val="0"/>
      <w:marTop w:val="0"/>
      <w:marBottom w:val="0"/>
      <w:divBdr>
        <w:top w:val="none" w:sz="0" w:space="0" w:color="auto"/>
        <w:left w:val="none" w:sz="0" w:space="0" w:color="auto"/>
        <w:bottom w:val="none" w:sz="0" w:space="0" w:color="auto"/>
        <w:right w:val="none" w:sz="0" w:space="0" w:color="auto"/>
      </w:divBdr>
      <w:divsChild>
        <w:div w:id="450827167">
          <w:marLeft w:val="0"/>
          <w:marRight w:val="0"/>
          <w:marTop w:val="0"/>
          <w:marBottom w:val="0"/>
          <w:divBdr>
            <w:top w:val="none" w:sz="0" w:space="0" w:color="auto"/>
            <w:left w:val="none" w:sz="0" w:space="0" w:color="auto"/>
            <w:bottom w:val="none" w:sz="0" w:space="0" w:color="auto"/>
            <w:right w:val="none" w:sz="0" w:space="0" w:color="auto"/>
          </w:divBdr>
        </w:div>
      </w:divsChild>
    </w:div>
    <w:div w:id="1126780845">
      <w:bodyDiv w:val="1"/>
      <w:marLeft w:val="0"/>
      <w:marRight w:val="0"/>
      <w:marTop w:val="0"/>
      <w:marBottom w:val="0"/>
      <w:divBdr>
        <w:top w:val="none" w:sz="0" w:space="0" w:color="auto"/>
        <w:left w:val="none" w:sz="0" w:space="0" w:color="auto"/>
        <w:bottom w:val="none" w:sz="0" w:space="0" w:color="auto"/>
        <w:right w:val="none" w:sz="0" w:space="0" w:color="auto"/>
      </w:divBdr>
    </w:div>
    <w:div w:id="1143087174">
      <w:bodyDiv w:val="1"/>
      <w:marLeft w:val="0"/>
      <w:marRight w:val="0"/>
      <w:marTop w:val="0"/>
      <w:marBottom w:val="0"/>
      <w:divBdr>
        <w:top w:val="none" w:sz="0" w:space="0" w:color="auto"/>
        <w:left w:val="none" w:sz="0" w:space="0" w:color="auto"/>
        <w:bottom w:val="none" w:sz="0" w:space="0" w:color="auto"/>
        <w:right w:val="none" w:sz="0" w:space="0" w:color="auto"/>
      </w:divBdr>
    </w:div>
    <w:div w:id="1149714018">
      <w:bodyDiv w:val="1"/>
      <w:marLeft w:val="0"/>
      <w:marRight w:val="0"/>
      <w:marTop w:val="0"/>
      <w:marBottom w:val="0"/>
      <w:divBdr>
        <w:top w:val="none" w:sz="0" w:space="0" w:color="auto"/>
        <w:left w:val="none" w:sz="0" w:space="0" w:color="auto"/>
        <w:bottom w:val="none" w:sz="0" w:space="0" w:color="auto"/>
        <w:right w:val="none" w:sz="0" w:space="0" w:color="auto"/>
      </w:divBdr>
      <w:divsChild>
        <w:div w:id="1882395511">
          <w:marLeft w:val="0"/>
          <w:marRight w:val="0"/>
          <w:marTop w:val="0"/>
          <w:marBottom w:val="0"/>
          <w:divBdr>
            <w:top w:val="none" w:sz="0" w:space="0" w:color="auto"/>
            <w:left w:val="none" w:sz="0" w:space="0" w:color="auto"/>
            <w:bottom w:val="none" w:sz="0" w:space="0" w:color="auto"/>
            <w:right w:val="none" w:sz="0" w:space="0" w:color="auto"/>
          </w:divBdr>
        </w:div>
      </w:divsChild>
    </w:div>
    <w:div w:id="1153260225">
      <w:bodyDiv w:val="1"/>
      <w:marLeft w:val="0"/>
      <w:marRight w:val="0"/>
      <w:marTop w:val="0"/>
      <w:marBottom w:val="0"/>
      <w:divBdr>
        <w:top w:val="none" w:sz="0" w:space="0" w:color="auto"/>
        <w:left w:val="none" w:sz="0" w:space="0" w:color="auto"/>
        <w:bottom w:val="none" w:sz="0" w:space="0" w:color="auto"/>
        <w:right w:val="none" w:sz="0" w:space="0" w:color="auto"/>
      </w:divBdr>
      <w:divsChild>
        <w:div w:id="1052654931">
          <w:marLeft w:val="0"/>
          <w:marRight w:val="0"/>
          <w:marTop w:val="0"/>
          <w:marBottom w:val="0"/>
          <w:divBdr>
            <w:top w:val="none" w:sz="0" w:space="0" w:color="auto"/>
            <w:left w:val="none" w:sz="0" w:space="0" w:color="auto"/>
            <w:bottom w:val="none" w:sz="0" w:space="0" w:color="auto"/>
            <w:right w:val="none" w:sz="0" w:space="0" w:color="auto"/>
          </w:divBdr>
        </w:div>
      </w:divsChild>
    </w:div>
    <w:div w:id="1154181004">
      <w:bodyDiv w:val="1"/>
      <w:marLeft w:val="0"/>
      <w:marRight w:val="0"/>
      <w:marTop w:val="0"/>
      <w:marBottom w:val="0"/>
      <w:divBdr>
        <w:top w:val="none" w:sz="0" w:space="0" w:color="auto"/>
        <w:left w:val="none" w:sz="0" w:space="0" w:color="auto"/>
        <w:bottom w:val="none" w:sz="0" w:space="0" w:color="auto"/>
        <w:right w:val="none" w:sz="0" w:space="0" w:color="auto"/>
      </w:divBdr>
      <w:divsChild>
        <w:div w:id="1013073256">
          <w:marLeft w:val="0"/>
          <w:marRight w:val="0"/>
          <w:marTop w:val="0"/>
          <w:marBottom w:val="0"/>
          <w:divBdr>
            <w:top w:val="none" w:sz="0" w:space="0" w:color="auto"/>
            <w:left w:val="none" w:sz="0" w:space="0" w:color="auto"/>
            <w:bottom w:val="none" w:sz="0" w:space="0" w:color="auto"/>
            <w:right w:val="none" w:sz="0" w:space="0" w:color="auto"/>
          </w:divBdr>
        </w:div>
      </w:divsChild>
    </w:div>
    <w:div w:id="1155147414">
      <w:bodyDiv w:val="1"/>
      <w:marLeft w:val="0"/>
      <w:marRight w:val="0"/>
      <w:marTop w:val="0"/>
      <w:marBottom w:val="0"/>
      <w:divBdr>
        <w:top w:val="none" w:sz="0" w:space="0" w:color="auto"/>
        <w:left w:val="none" w:sz="0" w:space="0" w:color="auto"/>
        <w:bottom w:val="none" w:sz="0" w:space="0" w:color="auto"/>
        <w:right w:val="none" w:sz="0" w:space="0" w:color="auto"/>
      </w:divBdr>
    </w:div>
    <w:div w:id="1160347253">
      <w:bodyDiv w:val="1"/>
      <w:marLeft w:val="0"/>
      <w:marRight w:val="0"/>
      <w:marTop w:val="0"/>
      <w:marBottom w:val="0"/>
      <w:divBdr>
        <w:top w:val="none" w:sz="0" w:space="0" w:color="auto"/>
        <w:left w:val="none" w:sz="0" w:space="0" w:color="auto"/>
        <w:bottom w:val="none" w:sz="0" w:space="0" w:color="auto"/>
        <w:right w:val="none" w:sz="0" w:space="0" w:color="auto"/>
      </w:divBdr>
      <w:divsChild>
        <w:div w:id="714620387">
          <w:marLeft w:val="0"/>
          <w:marRight w:val="0"/>
          <w:marTop w:val="0"/>
          <w:marBottom w:val="0"/>
          <w:divBdr>
            <w:top w:val="none" w:sz="0" w:space="0" w:color="auto"/>
            <w:left w:val="none" w:sz="0" w:space="0" w:color="auto"/>
            <w:bottom w:val="none" w:sz="0" w:space="0" w:color="auto"/>
            <w:right w:val="none" w:sz="0" w:space="0" w:color="auto"/>
          </w:divBdr>
        </w:div>
      </w:divsChild>
    </w:div>
    <w:div w:id="1166674988">
      <w:bodyDiv w:val="1"/>
      <w:marLeft w:val="0"/>
      <w:marRight w:val="0"/>
      <w:marTop w:val="0"/>
      <w:marBottom w:val="0"/>
      <w:divBdr>
        <w:top w:val="none" w:sz="0" w:space="0" w:color="auto"/>
        <w:left w:val="none" w:sz="0" w:space="0" w:color="auto"/>
        <w:bottom w:val="none" w:sz="0" w:space="0" w:color="auto"/>
        <w:right w:val="none" w:sz="0" w:space="0" w:color="auto"/>
      </w:divBdr>
    </w:div>
    <w:div w:id="1168984310">
      <w:bodyDiv w:val="1"/>
      <w:marLeft w:val="0"/>
      <w:marRight w:val="0"/>
      <w:marTop w:val="0"/>
      <w:marBottom w:val="0"/>
      <w:divBdr>
        <w:top w:val="none" w:sz="0" w:space="0" w:color="auto"/>
        <w:left w:val="none" w:sz="0" w:space="0" w:color="auto"/>
        <w:bottom w:val="none" w:sz="0" w:space="0" w:color="auto"/>
        <w:right w:val="none" w:sz="0" w:space="0" w:color="auto"/>
      </w:divBdr>
      <w:divsChild>
        <w:div w:id="226232753">
          <w:marLeft w:val="0"/>
          <w:marRight w:val="0"/>
          <w:marTop w:val="0"/>
          <w:marBottom w:val="0"/>
          <w:divBdr>
            <w:top w:val="none" w:sz="0" w:space="0" w:color="auto"/>
            <w:left w:val="none" w:sz="0" w:space="0" w:color="auto"/>
            <w:bottom w:val="none" w:sz="0" w:space="0" w:color="auto"/>
            <w:right w:val="none" w:sz="0" w:space="0" w:color="auto"/>
          </w:divBdr>
        </w:div>
      </w:divsChild>
    </w:div>
    <w:div w:id="1176728962">
      <w:bodyDiv w:val="1"/>
      <w:marLeft w:val="0"/>
      <w:marRight w:val="0"/>
      <w:marTop w:val="0"/>
      <w:marBottom w:val="0"/>
      <w:divBdr>
        <w:top w:val="none" w:sz="0" w:space="0" w:color="auto"/>
        <w:left w:val="none" w:sz="0" w:space="0" w:color="auto"/>
        <w:bottom w:val="none" w:sz="0" w:space="0" w:color="auto"/>
        <w:right w:val="none" w:sz="0" w:space="0" w:color="auto"/>
      </w:divBdr>
      <w:divsChild>
        <w:div w:id="2032295494">
          <w:marLeft w:val="0"/>
          <w:marRight w:val="0"/>
          <w:marTop w:val="0"/>
          <w:marBottom w:val="0"/>
          <w:divBdr>
            <w:top w:val="none" w:sz="0" w:space="0" w:color="auto"/>
            <w:left w:val="none" w:sz="0" w:space="0" w:color="auto"/>
            <w:bottom w:val="none" w:sz="0" w:space="0" w:color="auto"/>
            <w:right w:val="none" w:sz="0" w:space="0" w:color="auto"/>
          </w:divBdr>
        </w:div>
      </w:divsChild>
    </w:div>
    <w:div w:id="1183982986">
      <w:bodyDiv w:val="1"/>
      <w:marLeft w:val="0"/>
      <w:marRight w:val="0"/>
      <w:marTop w:val="0"/>
      <w:marBottom w:val="0"/>
      <w:divBdr>
        <w:top w:val="none" w:sz="0" w:space="0" w:color="auto"/>
        <w:left w:val="none" w:sz="0" w:space="0" w:color="auto"/>
        <w:bottom w:val="none" w:sz="0" w:space="0" w:color="auto"/>
        <w:right w:val="none" w:sz="0" w:space="0" w:color="auto"/>
      </w:divBdr>
    </w:div>
    <w:div w:id="1227112799">
      <w:bodyDiv w:val="1"/>
      <w:marLeft w:val="0"/>
      <w:marRight w:val="0"/>
      <w:marTop w:val="0"/>
      <w:marBottom w:val="0"/>
      <w:divBdr>
        <w:top w:val="none" w:sz="0" w:space="0" w:color="auto"/>
        <w:left w:val="none" w:sz="0" w:space="0" w:color="auto"/>
        <w:bottom w:val="none" w:sz="0" w:space="0" w:color="auto"/>
        <w:right w:val="none" w:sz="0" w:space="0" w:color="auto"/>
      </w:divBdr>
      <w:divsChild>
        <w:div w:id="252015539">
          <w:marLeft w:val="0"/>
          <w:marRight w:val="0"/>
          <w:marTop w:val="0"/>
          <w:marBottom w:val="0"/>
          <w:divBdr>
            <w:top w:val="none" w:sz="0" w:space="0" w:color="auto"/>
            <w:left w:val="none" w:sz="0" w:space="0" w:color="auto"/>
            <w:bottom w:val="none" w:sz="0" w:space="0" w:color="auto"/>
            <w:right w:val="none" w:sz="0" w:space="0" w:color="auto"/>
          </w:divBdr>
        </w:div>
      </w:divsChild>
    </w:div>
    <w:div w:id="1235776165">
      <w:bodyDiv w:val="1"/>
      <w:marLeft w:val="0"/>
      <w:marRight w:val="0"/>
      <w:marTop w:val="0"/>
      <w:marBottom w:val="0"/>
      <w:divBdr>
        <w:top w:val="none" w:sz="0" w:space="0" w:color="auto"/>
        <w:left w:val="none" w:sz="0" w:space="0" w:color="auto"/>
        <w:bottom w:val="none" w:sz="0" w:space="0" w:color="auto"/>
        <w:right w:val="none" w:sz="0" w:space="0" w:color="auto"/>
      </w:divBdr>
      <w:divsChild>
        <w:div w:id="596524882">
          <w:marLeft w:val="0"/>
          <w:marRight w:val="0"/>
          <w:marTop w:val="0"/>
          <w:marBottom w:val="0"/>
          <w:divBdr>
            <w:top w:val="none" w:sz="0" w:space="0" w:color="auto"/>
            <w:left w:val="none" w:sz="0" w:space="0" w:color="auto"/>
            <w:bottom w:val="none" w:sz="0" w:space="0" w:color="auto"/>
            <w:right w:val="none" w:sz="0" w:space="0" w:color="auto"/>
          </w:divBdr>
        </w:div>
      </w:divsChild>
    </w:div>
    <w:div w:id="1266035322">
      <w:bodyDiv w:val="1"/>
      <w:marLeft w:val="0"/>
      <w:marRight w:val="0"/>
      <w:marTop w:val="0"/>
      <w:marBottom w:val="0"/>
      <w:divBdr>
        <w:top w:val="none" w:sz="0" w:space="0" w:color="auto"/>
        <w:left w:val="none" w:sz="0" w:space="0" w:color="auto"/>
        <w:bottom w:val="none" w:sz="0" w:space="0" w:color="auto"/>
        <w:right w:val="none" w:sz="0" w:space="0" w:color="auto"/>
      </w:divBdr>
      <w:divsChild>
        <w:div w:id="771122375">
          <w:marLeft w:val="0"/>
          <w:marRight w:val="0"/>
          <w:marTop w:val="0"/>
          <w:marBottom w:val="0"/>
          <w:divBdr>
            <w:top w:val="none" w:sz="0" w:space="0" w:color="auto"/>
            <w:left w:val="none" w:sz="0" w:space="0" w:color="auto"/>
            <w:bottom w:val="none" w:sz="0" w:space="0" w:color="auto"/>
            <w:right w:val="none" w:sz="0" w:space="0" w:color="auto"/>
          </w:divBdr>
        </w:div>
      </w:divsChild>
    </w:div>
    <w:div w:id="1272861020">
      <w:bodyDiv w:val="1"/>
      <w:marLeft w:val="0"/>
      <w:marRight w:val="0"/>
      <w:marTop w:val="0"/>
      <w:marBottom w:val="0"/>
      <w:divBdr>
        <w:top w:val="none" w:sz="0" w:space="0" w:color="auto"/>
        <w:left w:val="none" w:sz="0" w:space="0" w:color="auto"/>
        <w:bottom w:val="none" w:sz="0" w:space="0" w:color="auto"/>
        <w:right w:val="none" w:sz="0" w:space="0" w:color="auto"/>
      </w:divBdr>
      <w:divsChild>
        <w:div w:id="959650233">
          <w:marLeft w:val="0"/>
          <w:marRight w:val="0"/>
          <w:marTop w:val="0"/>
          <w:marBottom w:val="0"/>
          <w:divBdr>
            <w:top w:val="none" w:sz="0" w:space="0" w:color="auto"/>
            <w:left w:val="none" w:sz="0" w:space="0" w:color="auto"/>
            <w:bottom w:val="none" w:sz="0" w:space="0" w:color="auto"/>
            <w:right w:val="none" w:sz="0" w:space="0" w:color="auto"/>
          </w:divBdr>
        </w:div>
      </w:divsChild>
    </w:div>
    <w:div w:id="1276790798">
      <w:bodyDiv w:val="1"/>
      <w:marLeft w:val="0"/>
      <w:marRight w:val="0"/>
      <w:marTop w:val="0"/>
      <w:marBottom w:val="0"/>
      <w:divBdr>
        <w:top w:val="none" w:sz="0" w:space="0" w:color="auto"/>
        <w:left w:val="none" w:sz="0" w:space="0" w:color="auto"/>
        <w:bottom w:val="none" w:sz="0" w:space="0" w:color="auto"/>
        <w:right w:val="none" w:sz="0" w:space="0" w:color="auto"/>
      </w:divBdr>
      <w:divsChild>
        <w:div w:id="1631088566">
          <w:marLeft w:val="0"/>
          <w:marRight w:val="0"/>
          <w:marTop w:val="0"/>
          <w:marBottom w:val="0"/>
          <w:divBdr>
            <w:top w:val="none" w:sz="0" w:space="0" w:color="auto"/>
            <w:left w:val="none" w:sz="0" w:space="0" w:color="auto"/>
            <w:bottom w:val="none" w:sz="0" w:space="0" w:color="auto"/>
            <w:right w:val="none" w:sz="0" w:space="0" w:color="auto"/>
          </w:divBdr>
        </w:div>
      </w:divsChild>
    </w:div>
    <w:div w:id="1280798949">
      <w:bodyDiv w:val="1"/>
      <w:marLeft w:val="0"/>
      <w:marRight w:val="0"/>
      <w:marTop w:val="0"/>
      <w:marBottom w:val="0"/>
      <w:divBdr>
        <w:top w:val="none" w:sz="0" w:space="0" w:color="auto"/>
        <w:left w:val="none" w:sz="0" w:space="0" w:color="auto"/>
        <w:bottom w:val="none" w:sz="0" w:space="0" w:color="auto"/>
        <w:right w:val="none" w:sz="0" w:space="0" w:color="auto"/>
      </w:divBdr>
      <w:divsChild>
        <w:div w:id="1276717791">
          <w:marLeft w:val="0"/>
          <w:marRight w:val="0"/>
          <w:marTop w:val="0"/>
          <w:marBottom w:val="0"/>
          <w:divBdr>
            <w:top w:val="none" w:sz="0" w:space="0" w:color="auto"/>
            <w:left w:val="none" w:sz="0" w:space="0" w:color="auto"/>
            <w:bottom w:val="none" w:sz="0" w:space="0" w:color="auto"/>
            <w:right w:val="none" w:sz="0" w:space="0" w:color="auto"/>
          </w:divBdr>
        </w:div>
      </w:divsChild>
    </w:div>
    <w:div w:id="1331298844">
      <w:bodyDiv w:val="1"/>
      <w:marLeft w:val="0"/>
      <w:marRight w:val="0"/>
      <w:marTop w:val="0"/>
      <w:marBottom w:val="0"/>
      <w:divBdr>
        <w:top w:val="none" w:sz="0" w:space="0" w:color="auto"/>
        <w:left w:val="none" w:sz="0" w:space="0" w:color="auto"/>
        <w:bottom w:val="none" w:sz="0" w:space="0" w:color="auto"/>
        <w:right w:val="none" w:sz="0" w:space="0" w:color="auto"/>
      </w:divBdr>
      <w:divsChild>
        <w:div w:id="1129203195">
          <w:marLeft w:val="0"/>
          <w:marRight w:val="0"/>
          <w:marTop w:val="0"/>
          <w:marBottom w:val="0"/>
          <w:divBdr>
            <w:top w:val="none" w:sz="0" w:space="0" w:color="auto"/>
            <w:left w:val="none" w:sz="0" w:space="0" w:color="auto"/>
            <w:bottom w:val="none" w:sz="0" w:space="0" w:color="auto"/>
            <w:right w:val="none" w:sz="0" w:space="0" w:color="auto"/>
          </w:divBdr>
        </w:div>
      </w:divsChild>
    </w:div>
    <w:div w:id="1340694601">
      <w:bodyDiv w:val="1"/>
      <w:marLeft w:val="0"/>
      <w:marRight w:val="0"/>
      <w:marTop w:val="0"/>
      <w:marBottom w:val="0"/>
      <w:divBdr>
        <w:top w:val="none" w:sz="0" w:space="0" w:color="auto"/>
        <w:left w:val="none" w:sz="0" w:space="0" w:color="auto"/>
        <w:bottom w:val="none" w:sz="0" w:space="0" w:color="auto"/>
        <w:right w:val="none" w:sz="0" w:space="0" w:color="auto"/>
      </w:divBdr>
      <w:divsChild>
        <w:div w:id="179703064">
          <w:marLeft w:val="0"/>
          <w:marRight w:val="0"/>
          <w:marTop w:val="0"/>
          <w:marBottom w:val="0"/>
          <w:divBdr>
            <w:top w:val="none" w:sz="0" w:space="0" w:color="auto"/>
            <w:left w:val="none" w:sz="0" w:space="0" w:color="auto"/>
            <w:bottom w:val="none" w:sz="0" w:space="0" w:color="auto"/>
            <w:right w:val="none" w:sz="0" w:space="0" w:color="auto"/>
          </w:divBdr>
        </w:div>
      </w:divsChild>
    </w:div>
    <w:div w:id="1345207234">
      <w:bodyDiv w:val="1"/>
      <w:marLeft w:val="0"/>
      <w:marRight w:val="0"/>
      <w:marTop w:val="0"/>
      <w:marBottom w:val="0"/>
      <w:divBdr>
        <w:top w:val="none" w:sz="0" w:space="0" w:color="auto"/>
        <w:left w:val="none" w:sz="0" w:space="0" w:color="auto"/>
        <w:bottom w:val="none" w:sz="0" w:space="0" w:color="auto"/>
        <w:right w:val="none" w:sz="0" w:space="0" w:color="auto"/>
      </w:divBdr>
      <w:divsChild>
        <w:div w:id="1170759589">
          <w:marLeft w:val="0"/>
          <w:marRight w:val="0"/>
          <w:marTop w:val="0"/>
          <w:marBottom w:val="0"/>
          <w:divBdr>
            <w:top w:val="none" w:sz="0" w:space="0" w:color="auto"/>
            <w:left w:val="none" w:sz="0" w:space="0" w:color="auto"/>
            <w:bottom w:val="none" w:sz="0" w:space="0" w:color="auto"/>
            <w:right w:val="none" w:sz="0" w:space="0" w:color="auto"/>
          </w:divBdr>
        </w:div>
      </w:divsChild>
    </w:div>
    <w:div w:id="1372220869">
      <w:bodyDiv w:val="1"/>
      <w:marLeft w:val="0"/>
      <w:marRight w:val="0"/>
      <w:marTop w:val="0"/>
      <w:marBottom w:val="0"/>
      <w:divBdr>
        <w:top w:val="none" w:sz="0" w:space="0" w:color="auto"/>
        <w:left w:val="none" w:sz="0" w:space="0" w:color="auto"/>
        <w:bottom w:val="none" w:sz="0" w:space="0" w:color="auto"/>
        <w:right w:val="none" w:sz="0" w:space="0" w:color="auto"/>
      </w:divBdr>
      <w:divsChild>
        <w:div w:id="354116093">
          <w:marLeft w:val="0"/>
          <w:marRight w:val="0"/>
          <w:marTop w:val="0"/>
          <w:marBottom w:val="0"/>
          <w:divBdr>
            <w:top w:val="none" w:sz="0" w:space="0" w:color="auto"/>
            <w:left w:val="none" w:sz="0" w:space="0" w:color="auto"/>
            <w:bottom w:val="none" w:sz="0" w:space="0" w:color="auto"/>
            <w:right w:val="none" w:sz="0" w:space="0" w:color="auto"/>
          </w:divBdr>
        </w:div>
      </w:divsChild>
    </w:div>
    <w:div w:id="1380014705">
      <w:bodyDiv w:val="1"/>
      <w:marLeft w:val="0"/>
      <w:marRight w:val="0"/>
      <w:marTop w:val="0"/>
      <w:marBottom w:val="0"/>
      <w:divBdr>
        <w:top w:val="none" w:sz="0" w:space="0" w:color="auto"/>
        <w:left w:val="none" w:sz="0" w:space="0" w:color="auto"/>
        <w:bottom w:val="none" w:sz="0" w:space="0" w:color="auto"/>
        <w:right w:val="none" w:sz="0" w:space="0" w:color="auto"/>
      </w:divBdr>
      <w:divsChild>
        <w:div w:id="150103987">
          <w:marLeft w:val="0"/>
          <w:marRight w:val="0"/>
          <w:marTop w:val="0"/>
          <w:marBottom w:val="0"/>
          <w:divBdr>
            <w:top w:val="none" w:sz="0" w:space="0" w:color="auto"/>
            <w:left w:val="none" w:sz="0" w:space="0" w:color="auto"/>
            <w:bottom w:val="none" w:sz="0" w:space="0" w:color="auto"/>
            <w:right w:val="none" w:sz="0" w:space="0" w:color="auto"/>
          </w:divBdr>
        </w:div>
      </w:divsChild>
    </w:div>
    <w:div w:id="1389841902">
      <w:bodyDiv w:val="1"/>
      <w:marLeft w:val="0"/>
      <w:marRight w:val="0"/>
      <w:marTop w:val="0"/>
      <w:marBottom w:val="0"/>
      <w:divBdr>
        <w:top w:val="none" w:sz="0" w:space="0" w:color="auto"/>
        <w:left w:val="none" w:sz="0" w:space="0" w:color="auto"/>
        <w:bottom w:val="none" w:sz="0" w:space="0" w:color="auto"/>
        <w:right w:val="none" w:sz="0" w:space="0" w:color="auto"/>
      </w:divBdr>
      <w:divsChild>
        <w:div w:id="1838227056">
          <w:marLeft w:val="0"/>
          <w:marRight w:val="0"/>
          <w:marTop w:val="0"/>
          <w:marBottom w:val="0"/>
          <w:divBdr>
            <w:top w:val="none" w:sz="0" w:space="0" w:color="auto"/>
            <w:left w:val="none" w:sz="0" w:space="0" w:color="auto"/>
            <w:bottom w:val="none" w:sz="0" w:space="0" w:color="auto"/>
            <w:right w:val="none" w:sz="0" w:space="0" w:color="auto"/>
          </w:divBdr>
        </w:div>
      </w:divsChild>
    </w:div>
    <w:div w:id="1393121382">
      <w:bodyDiv w:val="1"/>
      <w:marLeft w:val="0"/>
      <w:marRight w:val="0"/>
      <w:marTop w:val="0"/>
      <w:marBottom w:val="0"/>
      <w:divBdr>
        <w:top w:val="none" w:sz="0" w:space="0" w:color="auto"/>
        <w:left w:val="none" w:sz="0" w:space="0" w:color="auto"/>
        <w:bottom w:val="none" w:sz="0" w:space="0" w:color="auto"/>
        <w:right w:val="none" w:sz="0" w:space="0" w:color="auto"/>
      </w:divBdr>
    </w:div>
    <w:div w:id="1401559979">
      <w:bodyDiv w:val="1"/>
      <w:marLeft w:val="0"/>
      <w:marRight w:val="0"/>
      <w:marTop w:val="0"/>
      <w:marBottom w:val="0"/>
      <w:divBdr>
        <w:top w:val="none" w:sz="0" w:space="0" w:color="auto"/>
        <w:left w:val="none" w:sz="0" w:space="0" w:color="auto"/>
        <w:bottom w:val="none" w:sz="0" w:space="0" w:color="auto"/>
        <w:right w:val="none" w:sz="0" w:space="0" w:color="auto"/>
      </w:divBdr>
      <w:divsChild>
        <w:div w:id="1907573627">
          <w:marLeft w:val="0"/>
          <w:marRight w:val="0"/>
          <w:marTop w:val="0"/>
          <w:marBottom w:val="0"/>
          <w:divBdr>
            <w:top w:val="none" w:sz="0" w:space="0" w:color="auto"/>
            <w:left w:val="none" w:sz="0" w:space="0" w:color="auto"/>
            <w:bottom w:val="none" w:sz="0" w:space="0" w:color="auto"/>
            <w:right w:val="none" w:sz="0" w:space="0" w:color="auto"/>
          </w:divBdr>
        </w:div>
      </w:divsChild>
    </w:div>
    <w:div w:id="1424565225">
      <w:bodyDiv w:val="1"/>
      <w:marLeft w:val="0"/>
      <w:marRight w:val="0"/>
      <w:marTop w:val="0"/>
      <w:marBottom w:val="0"/>
      <w:divBdr>
        <w:top w:val="none" w:sz="0" w:space="0" w:color="auto"/>
        <w:left w:val="none" w:sz="0" w:space="0" w:color="auto"/>
        <w:bottom w:val="none" w:sz="0" w:space="0" w:color="auto"/>
        <w:right w:val="none" w:sz="0" w:space="0" w:color="auto"/>
      </w:divBdr>
      <w:divsChild>
        <w:div w:id="659046647">
          <w:marLeft w:val="0"/>
          <w:marRight w:val="0"/>
          <w:marTop w:val="0"/>
          <w:marBottom w:val="0"/>
          <w:divBdr>
            <w:top w:val="none" w:sz="0" w:space="0" w:color="auto"/>
            <w:left w:val="none" w:sz="0" w:space="0" w:color="auto"/>
            <w:bottom w:val="none" w:sz="0" w:space="0" w:color="auto"/>
            <w:right w:val="none" w:sz="0" w:space="0" w:color="auto"/>
          </w:divBdr>
        </w:div>
      </w:divsChild>
    </w:div>
    <w:div w:id="1426421132">
      <w:bodyDiv w:val="1"/>
      <w:marLeft w:val="0"/>
      <w:marRight w:val="0"/>
      <w:marTop w:val="0"/>
      <w:marBottom w:val="0"/>
      <w:divBdr>
        <w:top w:val="none" w:sz="0" w:space="0" w:color="auto"/>
        <w:left w:val="none" w:sz="0" w:space="0" w:color="auto"/>
        <w:bottom w:val="none" w:sz="0" w:space="0" w:color="auto"/>
        <w:right w:val="none" w:sz="0" w:space="0" w:color="auto"/>
      </w:divBdr>
      <w:divsChild>
        <w:div w:id="950207700">
          <w:marLeft w:val="0"/>
          <w:marRight w:val="0"/>
          <w:marTop w:val="0"/>
          <w:marBottom w:val="0"/>
          <w:divBdr>
            <w:top w:val="none" w:sz="0" w:space="0" w:color="auto"/>
            <w:left w:val="none" w:sz="0" w:space="0" w:color="auto"/>
            <w:bottom w:val="none" w:sz="0" w:space="0" w:color="auto"/>
            <w:right w:val="none" w:sz="0" w:space="0" w:color="auto"/>
          </w:divBdr>
        </w:div>
      </w:divsChild>
    </w:div>
    <w:div w:id="1434126704">
      <w:bodyDiv w:val="1"/>
      <w:marLeft w:val="0"/>
      <w:marRight w:val="0"/>
      <w:marTop w:val="0"/>
      <w:marBottom w:val="0"/>
      <w:divBdr>
        <w:top w:val="none" w:sz="0" w:space="0" w:color="auto"/>
        <w:left w:val="none" w:sz="0" w:space="0" w:color="auto"/>
        <w:bottom w:val="none" w:sz="0" w:space="0" w:color="auto"/>
        <w:right w:val="none" w:sz="0" w:space="0" w:color="auto"/>
      </w:divBdr>
      <w:divsChild>
        <w:div w:id="2023120024">
          <w:marLeft w:val="0"/>
          <w:marRight w:val="0"/>
          <w:marTop w:val="0"/>
          <w:marBottom w:val="0"/>
          <w:divBdr>
            <w:top w:val="none" w:sz="0" w:space="0" w:color="auto"/>
            <w:left w:val="none" w:sz="0" w:space="0" w:color="auto"/>
            <w:bottom w:val="none" w:sz="0" w:space="0" w:color="auto"/>
            <w:right w:val="none" w:sz="0" w:space="0" w:color="auto"/>
          </w:divBdr>
        </w:div>
      </w:divsChild>
    </w:div>
    <w:div w:id="1447654485">
      <w:bodyDiv w:val="1"/>
      <w:marLeft w:val="0"/>
      <w:marRight w:val="0"/>
      <w:marTop w:val="0"/>
      <w:marBottom w:val="0"/>
      <w:divBdr>
        <w:top w:val="none" w:sz="0" w:space="0" w:color="auto"/>
        <w:left w:val="none" w:sz="0" w:space="0" w:color="auto"/>
        <w:bottom w:val="none" w:sz="0" w:space="0" w:color="auto"/>
        <w:right w:val="none" w:sz="0" w:space="0" w:color="auto"/>
      </w:divBdr>
      <w:divsChild>
        <w:div w:id="970674794">
          <w:marLeft w:val="0"/>
          <w:marRight w:val="0"/>
          <w:marTop w:val="0"/>
          <w:marBottom w:val="0"/>
          <w:divBdr>
            <w:top w:val="none" w:sz="0" w:space="0" w:color="auto"/>
            <w:left w:val="none" w:sz="0" w:space="0" w:color="auto"/>
            <w:bottom w:val="none" w:sz="0" w:space="0" w:color="auto"/>
            <w:right w:val="none" w:sz="0" w:space="0" w:color="auto"/>
          </w:divBdr>
        </w:div>
      </w:divsChild>
    </w:div>
    <w:div w:id="1562247243">
      <w:bodyDiv w:val="1"/>
      <w:marLeft w:val="0"/>
      <w:marRight w:val="0"/>
      <w:marTop w:val="0"/>
      <w:marBottom w:val="0"/>
      <w:divBdr>
        <w:top w:val="none" w:sz="0" w:space="0" w:color="auto"/>
        <w:left w:val="none" w:sz="0" w:space="0" w:color="auto"/>
        <w:bottom w:val="none" w:sz="0" w:space="0" w:color="auto"/>
        <w:right w:val="none" w:sz="0" w:space="0" w:color="auto"/>
      </w:divBdr>
      <w:divsChild>
        <w:div w:id="198662780">
          <w:marLeft w:val="0"/>
          <w:marRight w:val="0"/>
          <w:marTop w:val="0"/>
          <w:marBottom w:val="0"/>
          <w:divBdr>
            <w:top w:val="none" w:sz="0" w:space="0" w:color="auto"/>
            <w:left w:val="none" w:sz="0" w:space="0" w:color="auto"/>
            <w:bottom w:val="none" w:sz="0" w:space="0" w:color="auto"/>
            <w:right w:val="none" w:sz="0" w:space="0" w:color="auto"/>
          </w:divBdr>
        </w:div>
      </w:divsChild>
    </w:div>
    <w:div w:id="1570459236">
      <w:bodyDiv w:val="1"/>
      <w:marLeft w:val="0"/>
      <w:marRight w:val="0"/>
      <w:marTop w:val="0"/>
      <w:marBottom w:val="0"/>
      <w:divBdr>
        <w:top w:val="none" w:sz="0" w:space="0" w:color="auto"/>
        <w:left w:val="none" w:sz="0" w:space="0" w:color="auto"/>
        <w:bottom w:val="none" w:sz="0" w:space="0" w:color="auto"/>
        <w:right w:val="none" w:sz="0" w:space="0" w:color="auto"/>
      </w:divBdr>
      <w:divsChild>
        <w:div w:id="454256126">
          <w:marLeft w:val="0"/>
          <w:marRight w:val="0"/>
          <w:marTop w:val="0"/>
          <w:marBottom w:val="0"/>
          <w:divBdr>
            <w:top w:val="none" w:sz="0" w:space="0" w:color="auto"/>
            <w:left w:val="none" w:sz="0" w:space="0" w:color="auto"/>
            <w:bottom w:val="none" w:sz="0" w:space="0" w:color="auto"/>
            <w:right w:val="none" w:sz="0" w:space="0" w:color="auto"/>
          </w:divBdr>
        </w:div>
      </w:divsChild>
    </w:div>
    <w:div w:id="1573153945">
      <w:bodyDiv w:val="1"/>
      <w:marLeft w:val="0"/>
      <w:marRight w:val="0"/>
      <w:marTop w:val="0"/>
      <w:marBottom w:val="0"/>
      <w:divBdr>
        <w:top w:val="none" w:sz="0" w:space="0" w:color="auto"/>
        <w:left w:val="none" w:sz="0" w:space="0" w:color="auto"/>
        <w:bottom w:val="none" w:sz="0" w:space="0" w:color="auto"/>
        <w:right w:val="none" w:sz="0" w:space="0" w:color="auto"/>
      </w:divBdr>
      <w:divsChild>
        <w:div w:id="650016665">
          <w:marLeft w:val="0"/>
          <w:marRight w:val="0"/>
          <w:marTop w:val="0"/>
          <w:marBottom w:val="0"/>
          <w:divBdr>
            <w:top w:val="none" w:sz="0" w:space="0" w:color="auto"/>
            <w:left w:val="none" w:sz="0" w:space="0" w:color="auto"/>
            <w:bottom w:val="none" w:sz="0" w:space="0" w:color="auto"/>
            <w:right w:val="none" w:sz="0" w:space="0" w:color="auto"/>
          </w:divBdr>
        </w:div>
      </w:divsChild>
    </w:div>
    <w:div w:id="1597401552">
      <w:bodyDiv w:val="1"/>
      <w:marLeft w:val="0"/>
      <w:marRight w:val="0"/>
      <w:marTop w:val="0"/>
      <w:marBottom w:val="0"/>
      <w:divBdr>
        <w:top w:val="none" w:sz="0" w:space="0" w:color="auto"/>
        <w:left w:val="none" w:sz="0" w:space="0" w:color="auto"/>
        <w:bottom w:val="none" w:sz="0" w:space="0" w:color="auto"/>
        <w:right w:val="none" w:sz="0" w:space="0" w:color="auto"/>
      </w:divBdr>
      <w:divsChild>
        <w:div w:id="846679742">
          <w:marLeft w:val="0"/>
          <w:marRight w:val="0"/>
          <w:marTop w:val="0"/>
          <w:marBottom w:val="0"/>
          <w:divBdr>
            <w:top w:val="none" w:sz="0" w:space="0" w:color="auto"/>
            <w:left w:val="none" w:sz="0" w:space="0" w:color="auto"/>
            <w:bottom w:val="none" w:sz="0" w:space="0" w:color="auto"/>
            <w:right w:val="none" w:sz="0" w:space="0" w:color="auto"/>
          </w:divBdr>
        </w:div>
      </w:divsChild>
    </w:div>
    <w:div w:id="1601521786">
      <w:bodyDiv w:val="1"/>
      <w:marLeft w:val="0"/>
      <w:marRight w:val="0"/>
      <w:marTop w:val="0"/>
      <w:marBottom w:val="0"/>
      <w:divBdr>
        <w:top w:val="none" w:sz="0" w:space="0" w:color="auto"/>
        <w:left w:val="none" w:sz="0" w:space="0" w:color="auto"/>
        <w:bottom w:val="none" w:sz="0" w:space="0" w:color="auto"/>
        <w:right w:val="none" w:sz="0" w:space="0" w:color="auto"/>
      </w:divBdr>
      <w:divsChild>
        <w:div w:id="685331387">
          <w:marLeft w:val="0"/>
          <w:marRight w:val="0"/>
          <w:marTop w:val="0"/>
          <w:marBottom w:val="0"/>
          <w:divBdr>
            <w:top w:val="none" w:sz="0" w:space="0" w:color="auto"/>
            <w:left w:val="none" w:sz="0" w:space="0" w:color="auto"/>
            <w:bottom w:val="none" w:sz="0" w:space="0" w:color="auto"/>
            <w:right w:val="none" w:sz="0" w:space="0" w:color="auto"/>
          </w:divBdr>
        </w:div>
      </w:divsChild>
    </w:div>
    <w:div w:id="1606232344">
      <w:bodyDiv w:val="1"/>
      <w:marLeft w:val="0"/>
      <w:marRight w:val="0"/>
      <w:marTop w:val="0"/>
      <w:marBottom w:val="0"/>
      <w:divBdr>
        <w:top w:val="none" w:sz="0" w:space="0" w:color="auto"/>
        <w:left w:val="none" w:sz="0" w:space="0" w:color="auto"/>
        <w:bottom w:val="none" w:sz="0" w:space="0" w:color="auto"/>
        <w:right w:val="none" w:sz="0" w:space="0" w:color="auto"/>
      </w:divBdr>
      <w:divsChild>
        <w:div w:id="872965159">
          <w:marLeft w:val="0"/>
          <w:marRight w:val="0"/>
          <w:marTop w:val="0"/>
          <w:marBottom w:val="0"/>
          <w:divBdr>
            <w:top w:val="none" w:sz="0" w:space="0" w:color="auto"/>
            <w:left w:val="none" w:sz="0" w:space="0" w:color="auto"/>
            <w:bottom w:val="none" w:sz="0" w:space="0" w:color="auto"/>
            <w:right w:val="none" w:sz="0" w:space="0" w:color="auto"/>
          </w:divBdr>
        </w:div>
      </w:divsChild>
    </w:div>
    <w:div w:id="1655523849">
      <w:bodyDiv w:val="1"/>
      <w:marLeft w:val="0"/>
      <w:marRight w:val="0"/>
      <w:marTop w:val="0"/>
      <w:marBottom w:val="0"/>
      <w:divBdr>
        <w:top w:val="none" w:sz="0" w:space="0" w:color="auto"/>
        <w:left w:val="none" w:sz="0" w:space="0" w:color="auto"/>
        <w:bottom w:val="none" w:sz="0" w:space="0" w:color="auto"/>
        <w:right w:val="none" w:sz="0" w:space="0" w:color="auto"/>
      </w:divBdr>
      <w:divsChild>
        <w:div w:id="1452167593">
          <w:marLeft w:val="0"/>
          <w:marRight w:val="0"/>
          <w:marTop w:val="0"/>
          <w:marBottom w:val="0"/>
          <w:divBdr>
            <w:top w:val="none" w:sz="0" w:space="0" w:color="auto"/>
            <w:left w:val="none" w:sz="0" w:space="0" w:color="auto"/>
            <w:bottom w:val="none" w:sz="0" w:space="0" w:color="auto"/>
            <w:right w:val="none" w:sz="0" w:space="0" w:color="auto"/>
          </w:divBdr>
        </w:div>
      </w:divsChild>
    </w:div>
    <w:div w:id="1665668037">
      <w:bodyDiv w:val="1"/>
      <w:marLeft w:val="0"/>
      <w:marRight w:val="0"/>
      <w:marTop w:val="0"/>
      <w:marBottom w:val="0"/>
      <w:divBdr>
        <w:top w:val="none" w:sz="0" w:space="0" w:color="auto"/>
        <w:left w:val="none" w:sz="0" w:space="0" w:color="auto"/>
        <w:bottom w:val="none" w:sz="0" w:space="0" w:color="auto"/>
        <w:right w:val="none" w:sz="0" w:space="0" w:color="auto"/>
      </w:divBdr>
      <w:divsChild>
        <w:div w:id="206648276">
          <w:marLeft w:val="0"/>
          <w:marRight w:val="0"/>
          <w:marTop w:val="0"/>
          <w:marBottom w:val="0"/>
          <w:divBdr>
            <w:top w:val="none" w:sz="0" w:space="0" w:color="auto"/>
            <w:left w:val="none" w:sz="0" w:space="0" w:color="auto"/>
            <w:bottom w:val="none" w:sz="0" w:space="0" w:color="auto"/>
            <w:right w:val="none" w:sz="0" w:space="0" w:color="auto"/>
          </w:divBdr>
        </w:div>
      </w:divsChild>
    </w:div>
    <w:div w:id="1667635088">
      <w:bodyDiv w:val="1"/>
      <w:marLeft w:val="0"/>
      <w:marRight w:val="0"/>
      <w:marTop w:val="0"/>
      <w:marBottom w:val="0"/>
      <w:divBdr>
        <w:top w:val="none" w:sz="0" w:space="0" w:color="auto"/>
        <w:left w:val="none" w:sz="0" w:space="0" w:color="auto"/>
        <w:bottom w:val="none" w:sz="0" w:space="0" w:color="auto"/>
        <w:right w:val="none" w:sz="0" w:space="0" w:color="auto"/>
      </w:divBdr>
      <w:divsChild>
        <w:div w:id="1211571798">
          <w:marLeft w:val="0"/>
          <w:marRight w:val="0"/>
          <w:marTop w:val="0"/>
          <w:marBottom w:val="0"/>
          <w:divBdr>
            <w:top w:val="none" w:sz="0" w:space="0" w:color="auto"/>
            <w:left w:val="none" w:sz="0" w:space="0" w:color="auto"/>
            <w:bottom w:val="none" w:sz="0" w:space="0" w:color="auto"/>
            <w:right w:val="none" w:sz="0" w:space="0" w:color="auto"/>
          </w:divBdr>
        </w:div>
      </w:divsChild>
    </w:div>
    <w:div w:id="1668284807">
      <w:bodyDiv w:val="1"/>
      <w:marLeft w:val="0"/>
      <w:marRight w:val="0"/>
      <w:marTop w:val="0"/>
      <w:marBottom w:val="0"/>
      <w:divBdr>
        <w:top w:val="none" w:sz="0" w:space="0" w:color="auto"/>
        <w:left w:val="none" w:sz="0" w:space="0" w:color="auto"/>
        <w:bottom w:val="none" w:sz="0" w:space="0" w:color="auto"/>
        <w:right w:val="none" w:sz="0" w:space="0" w:color="auto"/>
      </w:divBdr>
      <w:divsChild>
        <w:div w:id="2064987182">
          <w:marLeft w:val="0"/>
          <w:marRight w:val="0"/>
          <w:marTop w:val="0"/>
          <w:marBottom w:val="0"/>
          <w:divBdr>
            <w:top w:val="none" w:sz="0" w:space="0" w:color="auto"/>
            <w:left w:val="none" w:sz="0" w:space="0" w:color="auto"/>
            <w:bottom w:val="none" w:sz="0" w:space="0" w:color="auto"/>
            <w:right w:val="none" w:sz="0" w:space="0" w:color="auto"/>
          </w:divBdr>
        </w:div>
      </w:divsChild>
    </w:div>
    <w:div w:id="1682659832">
      <w:bodyDiv w:val="1"/>
      <w:marLeft w:val="0"/>
      <w:marRight w:val="0"/>
      <w:marTop w:val="0"/>
      <w:marBottom w:val="0"/>
      <w:divBdr>
        <w:top w:val="none" w:sz="0" w:space="0" w:color="auto"/>
        <w:left w:val="none" w:sz="0" w:space="0" w:color="auto"/>
        <w:bottom w:val="none" w:sz="0" w:space="0" w:color="auto"/>
        <w:right w:val="none" w:sz="0" w:space="0" w:color="auto"/>
      </w:divBdr>
      <w:divsChild>
        <w:div w:id="636378341">
          <w:marLeft w:val="0"/>
          <w:marRight w:val="0"/>
          <w:marTop w:val="0"/>
          <w:marBottom w:val="0"/>
          <w:divBdr>
            <w:top w:val="none" w:sz="0" w:space="0" w:color="auto"/>
            <w:left w:val="none" w:sz="0" w:space="0" w:color="auto"/>
            <w:bottom w:val="none" w:sz="0" w:space="0" w:color="auto"/>
            <w:right w:val="none" w:sz="0" w:space="0" w:color="auto"/>
          </w:divBdr>
        </w:div>
      </w:divsChild>
    </w:div>
    <w:div w:id="1695811907">
      <w:bodyDiv w:val="1"/>
      <w:marLeft w:val="0"/>
      <w:marRight w:val="0"/>
      <w:marTop w:val="0"/>
      <w:marBottom w:val="0"/>
      <w:divBdr>
        <w:top w:val="none" w:sz="0" w:space="0" w:color="auto"/>
        <w:left w:val="none" w:sz="0" w:space="0" w:color="auto"/>
        <w:bottom w:val="none" w:sz="0" w:space="0" w:color="auto"/>
        <w:right w:val="none" w:sz="0" w:space="0" w:color="auto"/>
      </w:divBdr>
      <w:divsChild>
        <w:div w:id="1081756049">
          <w:marLeft w:val="0"/>
          <w:marRight w:val="0"/>
          <w:marTop w:val="0"/>
          <w:marBottom w:val="0"/>
          <w:divBdr>
            <w:top w:val="none" w:sz="0" w:space="0" w:color="auto"/>
            <w:left w:val="none" w:sz="0" w:space="0" w:color="auto"/>
            <w:bottom w:val="none" w:sz="0" w:space="0" w:color="auto"/>
            <w:right w:val="none" w:sz="0" w:space="0" w:color="auto"/>
          </w:divBdr>
        </w:div>
      </w:divsChild>
    </w:div>
    <w:div w:id="1697779424">
      <w:bodyDiv w:val="1"/>
      <w:marLeft w:val="0"/>
      <w:marRight w:val="0"/>
      <w:marTop w:val="0"/>
      <w:marBottom w:val="0"/>
      <w:divBdr>
        <w:top w:val="none" w:sz="0" w:space="0" w:color="auto"/>
        <w:left w:val="none" w:sz="0" w:space="0" w:color="auto"/>
        <w:bottom w:val="none" w:sz="0" w:space="0" w:color="auto"/>
        <w:right w:val="none" w:sz="0" w:space="0" w:color="auto"/>
      </w:divBdr>
      <w:divsChild>
        <w:div w:id="660472988">
          <w:marLeft w:val="0"/>
          <w:marRight w:val="0"/>
          <w:marTop w:val="0"/>
          <w:marBottom w:val="0"/>
          <w:divBdr>
            <w:top w:val="none" w:sz="0" w:space="0" w:color="auto"/>
            <w:left w:val="none" w:sz="0" w:space="0" w:color="auto"/>
            <w:bottom w:val="none" w:sz="0" w:space="0" w:color="auto"/>
            <w:right w:val="none" w:sz="0" w:space="0" w:color="auto"/>
          </w:divBdr>
        </w:div>
      </w:divsChild>
    </w:div>
    <w:div w:id="1708675584">
      <w:bodyDiv w:val="1"/>
      <w:marLeft w:val="0"/>
      <w:marRight w:val="0"/>
      <w:marTop w:val="0"/>
      <w:marBottom w:val="0"/>
      <w:divBdr>
        <w:top w:val="none" w:sz="0" w:space="0" w:color="auto"/>
        <w:left w:val="none" w:sz="0" w:space="0" w:color="auto"/>
        <w:bottom w:val="none" w:sz="0" w:space="0" w:color="auto"/>
        <w:right w:val="none" w:sz="0" w:space="0" w:color="auto"/>
      </w:divBdr>
      <w:divsChild>
        <w:div w:id="34814582">
          <w:marLeft w:val="0"/>
          <w:marRight w:val="0"/>
          <w:marTop w:val="0"/>
          <w:marBottom w:val="0"/>
          <w:divBdr>
            <w:top w:val="none" w:sz="0" w:space="0" w:color="auto"/>
            <w:left w:val="none" w:sz="0" w:space="0" w:color="auto"/>
            <w:bottom w:val="none" w:sz="0" w:space="0" w:color="auto"/>
            <w:right w:val="none" w:sz="0" w:space="0" w:color="auto"/>
          </w:divBdr>
        </w:div>
      </w:divsChild>
    </w:div>
    <w:div w:id="1738630710">
      <w:bodyDiv w:val="1"/>
      <w:marLeft w:val="0"/>
      <w:marRight w:val="0"/>
      <w:marTop w:val="0"/>
      <w:marBottom w:val="0"/>
      <w:divBdr>
        <w:top w:val="none" w:sz="0" w:space="0" w:color="auto"/>
        <w:left w:val="none" w:sz="0" w:space="0" w:color="auto"/>
        <w:bottom w:val="none" w:sz="0" w:space="0" w:color="auto"/>
        <w:right w:val="none" w:sz="0" w:space="0" w:color="auto"/>
      </w:divBdr>
      <w:divsChild>
        <w:div w:id="1947536064">
          <w:marLeft w:val="0"/>
          <w:marRight w:val="0"/>
          <w:marTop w:val="0"/>
          <w:marBottom w:val="0"/>
          <w:divBdr>
            <w:top w:val="none" w:sz="0" w:space="0" w:color="auto"/>
            <w:left w:val="none" w:sz="0" w:space="0" w:color="auto"/>
            <w:bottom w:val="none" w:sz="0" w:space="0" w:color="auto"/>
            <w:right w:val="none" w:sz="0" w:space="0" w:color="auto"/>
          </w:divBdr>
        </w:div>
      </w:divsChild>
    </w:div>
    <w:div w:id="1746875653">
      <w:bodyDiv w:val="1"/>
      <w:marLeft w:val="0"/>
      <w:marRight w:val="0"/>
      <w:marTop w:val="0"/>
      <w:marBottom w:val="0"/>
      <w:divBdr>
        <w:top w:val="none" w:sz="0" w:space="0" w:color="auto"/>
        <w:left w:val="none" w:sz="0" w:space="0" w:color="auto"/>
        <w:bottom w:val="none" w:sz="0" w:space="0" w:color="auto"/>
        <w:right w:val="none" w:sz="0" w:space="0" w:color="auto"/>
      </w:divBdr>
      <w:divsChild>
        <w:div w:id="88503484">
          <w:marLeft w:val="0"/>
          <w:marRight w:val="0"/>
          <w:marTop w:val="0"/>
          <w:marBottom w:val="0"/>
          <w:divBdr>
            <w:top w:val="none" w:sz="0" w:space="0" w:color="auto"/>
            <w:left w:val="none" w:sz="0" w:space="0" w:color="auto"/>
            <w:bottom w:val="none" w:sz="0" w:space="0" w:color="auto"/>
            <w:right w:val="none" w:sz="0" w:space="0" w:color="auto"/>
          </w:divBdr>
        </w:div>
      </w:divsChild>
    </w:div>
    <w:div w:id="1748309637">
      <w:bodyDiv w:val="1"/>
      <w:marLeft w:val="0"/>
      <w:marRight w:val="0"/>
      <w:marTop w:val="0"/>
      <w:marBottom w:val="0"/>
      <w:divBdr>
        <w:top w:val="none" w:sz="0" w:space="0" w:color="auto"/>
        <w:left w:val="none" w:sz="0" w:space="0" w:color="auto"/>
        <w:bottom w:val="none" w:sz="0" w:space="0" w:color="auto"/>
        <w:right w:val="none" w:sz="0" w:space="0" w:color="auto"/>
      </w:divBdr>
      <w:divsChild>
        <w:div w:id="1162158448">
          <w:marLeft w:val="0"/>
          <w:marRight w:val="0"/>
          <w:marTop w:val="0"/>
          <w:marBottom w:val="0"/>
          <w:divBdr>
            <w:top w:val="none" w:sz="0" w:space="0" w:color="auto"/>
            <w:left w:val="none" w:sz="0" w:space="0" w:color="auto"/>
            <w:bottom w:val="none" w:sz="0" w:space="0" w:color="auto"/>
            <w:right w:val="none" w:sz="0" w:space="0" w:color="auto"/>
          </w:divBdr>
        </w:div>
      </w:divsChild>
    </w:div>
    <w:div w:id="1757166233">
      <w:bodyDiv w:val="1"/>
      <w:marLeft w:val="0"/>
      <w:marRight w:val="0"/>
      <w:marTop w:val="0"/>
      <w:marBottom w:val="0"/>
      <w:divBdr>
        <w:top w:val="none" w:sz="0" w:space="0" w:color="auto"/>
        <w:left w:val="none" w:sz="0" w:space="0" w:color="auto"/>
        <w:bottom w:val="none" w:sz="0" w:space="0" w:color="auto"/>
        <w:right w:val="none" w:sz="0" w:space="0" w:color="auto"/>
      </w:divBdr>
    </w:div>
    <w:div w:id="1763606227">
      <w:bodyDiv w:val="1"/>
      <w:marLeft w:val="0"/>
      <w:marRight w:val="0"/>
      <w:marTop w:val="0"/>
      <w:marBottom w:val="0"/>
      <w:divBdr>
        <w:top w:val="none" w:sz="0" w:space="0" w:color="auto"/>
        <w:left w:val="none" w:sz="0" w:space="0" w:color="auto"/>
        <w:bottom w:val="none" w:sz="0" w:space="0" w:color="auto"/>
        <w:right w:val="none" w:sz="0" w:space="0" w:color="auto"/>
      </w:divBdr>
      <w:divsChild>
        <w:div w:id="1471748597">
          <w:marLeft w:val="0"/>
          <w:marRight w:val="0"/>
          <w:marTop w:val="0"/>
          <w:marBottom w:val="0"/>
          <w:divBdr>
            <w:top w:val="none" w:sz="0" w:space="0" w:color="auto"/>
            <w:left w:val="none" w:sz="0" w:space="0" w:color="auto"/>
            <w:bottom w:val="none" w:sz="0" w:space="0" w:color="auto"/>
            <w:right w:val="none" w:sz="0" w:space="0" w:color="auto"/>
          </w:divBdr>
        </w:div>
      </w:divsChild>
    </w:div>
    <w:div w:id="1772895040">
      <w:bodyDiv w:val="1"/>
      <w:marLeft w:val="0"/>
      <w:marRight w:val="0"/>
      <w:marTop w:val="0"/>
      <w:marBottom w:val="0"/>
      <w:divBdr>
        <w:top w:val="none" w:sz="0" w:space="0" w:color="auto"/>
        <w:left w:val="none" w:sz="0" w:space="0" w:color="auto"/>
        <w:bottom w:val="none" w:sz="0" w:space="0" w:color="auto"/>
        <w:right w:val="none" w:sz="0" w:space="0" w:color="auto"/>
      </w:divBdr>
      <w:divsChild>
        <w:div w:id="1546016243">
          <w:marLeft w:val="0"/>
          <w:marRight w:val="0"/>
          <w:marTop w:val="0"/>
          <w:marBottom w:val="0"/>
          <w:divBdr>
            <w:top w:val="none" w:sz="0" w:space="0" w:color="auto"/>
            <w:left w:val="none" w:sz="0" w:space="0" w:color="auto"/>
            <w:bottom w:val="none" w:sz="0" w:space="0" w:color="auto"/>
            <w:right w:val="none" w:sz="0" w:space="0" w:color="auto"/>
          </w:divBdr>
        </w:div>
      </w:divsChild>
    </w:div>
    <w:div w:id="1780491892">
      <w:bodyDiv w:val="1"/>
      <w:marLeft w:val="0"/>
      <w:marRight w:val="0"/>
      <w:marTop w:val="0"/>
      <w:marBottom w:val="0"/>
      <w:divBdr>
        <w:top w:val="none" w:sz="0" w:space="0" w:color="auto"/>
        <w:left w:val="none" w:sz="0" w:space="0" w:color="auto"/>
        <w:bottom w:val="none" w:sz="0" w:space="0" w:color="auto"/>
        <w:right w:val="none" w:sz="0" w:space="0" w:color="auto"/>
      </w:divBdr>
      <w:divsChild>
        <w:div w:id="2032297560">
          <w:marLeft w:val="0"/>
          <w:marRight w:val="0"/>
          <w:marTop w:val="0"/>
          <w:marBottom w:val="0"/>
          <w:divBdr>
            <w:top w:val="none" w:sz="0" w:space="0" w:color="auto"/>
            <w:left w:val="none" w:sz="0" w:space="0" w:color="auto"/>
            <w:bottom w:val="none" w:sz="0" w:space="0" w:color="auto"/>
            <w:right w:val="none" w:sz="0" w:space="0" w:color="auto"/>
          </w:divBdr>
        </w:div>
      </w:divsChild>
    </w:div>
    <w:div w:id="1814637050">
      <w:bodyDiv w:val="1"/>
      <w:marLeft w:val="0"/>
      <w:marRight w:val="0"/>
      <w:marTop w:val="0"/>
      <w:marBottom w:val="0"/>
      <w:divBdr>
        <w:top w:val="none" w:sz="0" w:space="0" w:color="auto"/>
        <w:left w:val="none" w:sz="0" w:space="0" w:color="auto"/>
        <w:bottom w:val="none" w:sz="0" w:space="0" w:color="auto"/>
        <w:right w:val="none" w:sz="0" w:space="0" w:color="auto"/>
      </w:divBdr>
      <w:divsChild>
        <w:div w:id="287980588">
          <w:marLeft w:val="0"/>
          <w:marRight w:val="0"/>
          <w:marTop w:val="0"/>
          <w:marBottom w:val="0"/>
          <w:divBdr>
            <w:top w:val="none" w:sz="0" w:space="0" w:color="auto"/>
            <w:left w:val="none" w:sz="0" w:space="0" w:color="auto"/>
            <w:bottom w:val="none" w:sz="0" w:space="0" w:color="auto"/>
            <w:right w:val="none" w:sz="0" w:space="0" w:color="auto"/>
          </w:divBdr>
        </w:div>
      </w:divsChild>
    </w:div>
    <w:div w:id="1840802947">
      <w:bodyDiv w:val="1"/>
      <w:marLeft w:val="0"/>
      <w:marRight w:val="0"/>
      <w:marTop w:val="0"/>
      <w:marBottom w:val="0"/>
      <w:divBdr>
        <w:top w:val="none" w:sz="0" w:space="0" w:color="auto"/>
        <w:left w:val="none" w:sz="0" w:space="0" w:color="auto"/>
        <w:bottom w:val="none" w:sz="0" w:space="0" w:color="auto"/>
        <w:right w:val="none" w:sz="0" w:space="0" w:color="auto"/>
      </w:divBdr>
      <w:divsChild>
        <w:div w:id="1398629219">
          <w:marLeft w:val="0"/>
          <w:marRight w:val="0"/>
          <w:marTop w:val="0"/>
          <w:marBottom w:val="0"/>
          <w:divBdr>
            <w:top w:val="none" w:sz="0" w:space="0" w:color="auto"/>
            <w:left w:val="none" w:sz="0" w:space="0" w:color="auto"/>
            <w:bottom w:val="none" w:sz="0" w:space="0" w:color="auto"/>
            <w:right w:val="none" w:sz="0" w:space="0" w:color="auto"/>
          </w:divBdr>
        </w:div>
      </w:divsChild>
    </w:div>
    <w:div w:id="1869097851">
      <w:bodyDiv w:val="1"/>
      <w:marLeft w:val="0"/>
      <w:marRight w:val="0"/>
      <w:marTop w:val="0"/>
      <w:marBottom w:val="0"/>
      <w:divBdr>
        <w:top w:val="none" w:sz="0" w:space="0" w:color="auto"/>
        <w:left w:val="none" w:sz="0" w:space="0" w:color="auto"/>
        <w:bottom w:val="none" w:sz="0" w:space="0" w:color="auto"/>
        <w:right w:val="none" w:sz="0" w:space="0" w:color="auto"/>
      </w:divBdr>
    </w:div>
    <w:div w:id="1905293263">
      <w:bodyDiv w:val="1"/>
      <w:marLeft w:val="0"/>
      <w:marRight w:val="0"/>
      <w:marTop w:val="0"/>
      <w:marBottom w:val="0"/>
      <w:divBdr>
        <w:top w:val="none" w:sz="0" w:space="0" w:color="auto"/>
        <w:left w:val="none" w:sz="0" w:space="0" w:color="auto"/>
        <w:bottom w:val="none" w:sz="0" w:space="0" w:color="auto"/>
        <w:right w:val="none" w:sz="0" w:space="0" w:color="auto"/>
      </w:divBdr>
    </w:div>
    <w:div w:id="1906262081">
      <w:bodyDiv w:val="1"/>
      <w:marLeft w:val="0"/>
      <w:marRight w:val="0"/>
      <w:marTop w:val="0"/>
      <w:marBottom w:val="0"/>
      <w:divBdr>
        <w:top w:val="none" w:sz="0" w:space="0" w:color="auto"/>
        <w:left w:val="none" w:sz="0" w:space="0" w:color="auto"/>
        <w:bottom w:val="none" w:sz="0" w:space="0" w:color="auto"/>
        <w:right w:val="none" w:sz="0" w:space="0" w:color="auto"/>
      </w:divBdr>
    </w:div>
    <w:div w:id="2002732491">
      <w:bodyDiv w:val="1"/>
      <w:marLeft w:val="0"/>
      <w:marRight w:val="0"/>
      <w:marTop w:val="0"/>
      <w:marBottom w:val="0"/>
      <w:divBdr>
        <w:top w:val="none" w:sz="0" w:space="0" w:color="auto"/>
        <w:left w:val="none" w:sz="0" w:space="0" w:color="auto"/>
        <w:bottom w:val="none" w:sz="0" w:space="0" w:color="auto"/>
        <w:right w:val="none" w:sz="0" w:space="0" w:color="auto"/>
      </w:divBdr>
      <w:divsChild>
        <w:div w:id="285087031">
          <w:marLeft w:val="0"/>
          <w:marRight w:val="0"/>
          <w:marTop w:val="0"/>
          <w:marBottom w:val="0"/>
          <w:divBdr>
            <w:top w:val="none" w:sz="0" w:space="0" w:color="auto"/>
            <w:left w:val="none" w:sz="0" w:space="0" w:color="auto"/>
            <w:bottom w:val="none" w:sz="0" w:space="0" w:color="auto"/>
            <w:right w:val="none" w:sz="0" w:space="0" w:color="auto"/>
          </w:divBdr>
        </w:div>
      </w:divsChild>
    </w:div>
    <w:div w:id="2029718024">
      <w:bodyDiv w:val="1"/>
      <w:marLeft w:val="0"/>
      <w:marRight w:val="0"/>
      <w:marTop w:val="0"/>
      <w:marBottom w:val="0"/>
      <w:divBdr>
        <w:top w:val="none" w:sz="0" w:space="0" w:color="auto"/>
        <w:left w:val="none" w:sz="0" w:space="0" w:color="auto"/>
        <w:bottom w:val="none" w:sz="0" w:space="0" w:color="auto"/>
        <w:right w:val="none" w:sz="0" w:space="0" w:color="auto"/>
      </w:divBdr>
      <w:divsChild>
        <w:div w:id="1546720747">
          <w:marLeft w:val="0"/>
          <w:marRight w:val="0"/>
          <w:marTop w:val="0"/>
          <w:marBottom w:val="0"/>
          <w:divBdr>
            <w:top w:val="none" w:sz="0" w:space="0" w:color="auto"/>
            <w:left w:val="none" w:sz="0" w:space="0" w:color="auto"/>
            <w:bottom w:val="none" w:sz="0" w:space="0" w:color="auto"/>
            <w:right w:val="none" w:sz="0" w:space="0" w:color="auto"/>
          </w:divBdr>
        </w:div>
      </w:divsChild>
    </w:div>
    <w:div w:id="2112235842">
      <w:bodyDiv w:val="1"/>
      <w:marLeft w:val="0"/>
      <w:marRight w:val="0"/>
      <w:marTop w:val="0"/>
      <w:marBottom w:val="0"/>
      <w:divBdr>
        <w:top w:val="none" w:sz="0" w:space="0" w:color="auto"/>
        <w:left w:val="none" w:sz="0" w:space="0" w:color="auto"/>
        <w:bottom w:val="none" w:sz="0" w:space="0" w:color="auto"/>
        <w:right w:val="none" w:sz="0" w:space="0" w:color="auto"/>
      </w:divBdr>
      <w:divsChild>
        <w:div w:id="1931506643">
          <w:marLeft w:val="0"/>
          <w:marRight w:val="0"/>
          <w:marTop w:val="0"/>
          <w:marBottom w:val="0"/>
          <w:divBdr>
            <w:top w:val="none" w:sz="0" w:space="0" w:color="auto"/>
            <w:left w:val="none" w:sz="0" w:space="0" w:color="auto"/>
            <w:bottom w:val="none" w:sz="0" w:space="0" w:color="auto"/>
            <w:right w:val="none" w:sz="0" w:space="0" w:color="auto"/>
          </w:divBdr>
        </w:div>
      </w:divsChild>
    </w:div>
    <w:div w:id="2114127840">
      <w:bodyDiv w:val="1"/>
      <w:marLeft w:val="0"/>
      <w:marRight w:val="0"/>
      <w:marTop w:val="0"/>
      <w:marBottom w:val="0"/>
      <w:divBdr>
        <w:top w:val="none" w:sz="0" w:space="0" w:color="auto"/>
        <w:left w:val="none" w:sz="0" w:space="0" w:color="auto"/>
        <w:bottom w:val="none" w:sz="0" w:space="0" w:color="auto"/>
        <w:right w:val="none" w:sz="0" w:space="0" w:color="auto"/>
      </w:divBdr>
      <w:divsChild>
        <w:div w:id="872621335">
          <w:marLeft w:val="0"/>
          <w:marRight w:val="0"/>
          <w:marTop w:val="0"/>
          <w:marBottom w:val="0"/>
          <w:divBdr>
            <w:top w:val="none" w:sz="0" w:space="0" w:color="auto"/>
            <w:left w:val="none" w:sz="0" w:space="0" w:color="auto"/>
            <w:bottom w:val="none" w:sz="0" w:space="0" w:color="auto"/>
            <w:right w:val="none" w:sz="0" w:space="0" w:color="auto"/>
          </w:divBdr>
        </w:div>
      </w:divsChild>
    </w:div>
    <w:div w:id="2120103312">
      <w:bodyDiv w:val="1"/>
      <w:marLeft w:val="0"/>
      <w:marRight w:val="0"/>
      <w:marTop w:val="0"/>
      <w:marBottom w:val="0"/>
      <w:divBdr>
        <w:top w:val="none" w:sz="0" w:space="0" w:color="auto"/>
        <w:left w:val="none" w:sz="0" w:space="0" w:color="auto"/>
        <w:bottom w:val="none" w:sz="0" w:space="0" w:color="auto"/>
        <w:right w:val="none" w:sz="0" w:space="0" w:color="auto"/>
      </w:divBdr>
      <w:divsChild>
        <w:div w:id="10611009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3696C-2762-47AE-85C2-48F0F8EF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4588</Words>
  <Characters>26158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Admin</cp:lastModifiedBy>
  <cp:revision>7</cp:revision>
  <cp:lastPrinted>2023-10-16T10:07:00Z</cp:lastPrinted>
  <dcterms:created xsi:type="dcterms:W3CDTF">2025-04-11T09:15:00Z</dcterms:created>
  <dcterms:modified xsi:type="dcterms:W3CDTF">2025-04-11T10:22:00Z</dcterms:modified>
</cp:coreProperties>
</file>